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774" w:rsidRDefault="004B3CA0" w:rsidP="000C0810">
      <w:bookmarkStart w:id="0" w:name="_GoBack"/>
      <w:bookmarkEnd w:id="0"/>
      <w:r>
        <w:rPr>
          <w:noProof/>
        </w:rPr>
        <w:pict>
          <v:shape id="_x0000_s1029" type="#_x0000_t75" style="position:absolute;margin-left:572.8pt;margin-top:0;width:186pt;height:31.5pt;z-index:251657728;mso-position-horizontal:right;mso-position-horizontal-relative:margin;mso-position-vertical:top;mso-position-vertical-relative:margin">
            <v:imagedata r:id="rId8" o:title="DTP-OptPack-SA_bL"/>
            <w10:wrap type="square" anchorx="margin" anchory="margin"/>
          </v:shape>
        </w:pict>
      </w:r>
    </w:p>
    <w:p w:rsidR="005F08A2" w:rsidRDefault="005F08A2" w:rsidP="004F38D0">
      <w:pPr>
        <w:pStyle w:val="Title"/>
        <w:spacing w:before="1560"/>
      </w:pPr>
    </w:p>
    <w:p w:rsidR="005F08A2" w:rsidRDefault="005F08A2" w:rsidP="004F38D0">
      <w:pPr>
        <w:pStyle w:val="Title"/>
        <w:spacing w:before="1560"/>
      </w:pPr>
    </w:p>
    <w:p w:rsidR="005F08A2" w:rsidRDefault="005F08A2" w:rsidP="004F38D0">
      <w:pPr>
        <w:pStyle w:val="Title"/>
        <w:spacing w:before="1560"/>
      </w:pPr>
    </w:p>
    <w:p w:rsidR="00041774" w:rsidRPr="005F08A2" w:rsidRDefault="005F08A2" w:rsidP="004F38D0">
      <w:pPr>
        <w:pStyle w:val="Title"/>
        <w:spacing w:before="1560"/>
      </w:pPr>
      <w:r>
        <w:t xml:space="preserve">App-V </w:t>
      </w:r>
      <w:r w:rsidR="00041774">
        <w:t>Extensibility Today Before the SDK</w:t>
      </w:r>
    </w:p>
    <w:p w:rsidR="005F08A2" w:rsidRDefault="005F08A2" w:rsidP="007D2AE9">
      <w:pPr>
        <w:pStyle w:val="WhitePaperDescriptor"/>
        <w:spacing w:before="1560" w:after="120"/>
      </w:pPr>
    </w:p>
    <w:p w:rsidR="00041774" w:rsidRPr="004F38D0" w:rsidRDefault="00041774" w:rsidP="007D2AE9">
      <w:pPr>
        <w:pStyle w:val="WhitePaperDescriptor"/>
        <w:spacing w:before="1560" w:after="120"/>
      </w:pPr>
      <w:r>
        <w:t>White Paper Descriptor</w:t>
      </w:r>
    </w:p>
    <w:p w:rsidR="00041774" w:rsidRDefault="00041774" w:rsidP="00196652">
      <w:r>
        <w:t>This document presents administrators with the available tools to automate common tasks in App-V 4.5, including sample scenarios and examples using the tools.</w:t>
      </w:r>
    </w:p>
    <w:p w:rsidR="00041774" w:rsidRDefault="00041774" w:rsidP="007D2AE9">
      <w:pPr>
        <w:spacing w:before="240"/>
      </w:pPr>
    </w:p>
    <w:p w:rsidR="00041774" w:rsidRDefault="00041774" w:rsidP="007D2AE9">
      <w:pPr>
        <w:spacing w:before="240"/>
      </w:pPr>
    </w:p>
    <w:p w:rsidR="00041774" w:rsidRDefault="00041774" w:rsidP="007D2AE9">
      <w:pPr>
        <w:spacing w:before="240"/>
      </w:pPr>
    </w:p>
    <w:p w:rsidR="00041774" w:rsidRDefault="00041774" w:rsidP="007D2AE9">
      <w:pPr>
        <w:spacing w:before="240"/>
      </w:pPr>
    </w:p>
    <w:p w:rsidR="00041774" w:rsidRDefault="00041774" w:rsidP="007D2AE9">
      <w:pPr>
        <w:spacing w:before="240"/>
      </w:pPr>
    </w:p>
    <w:p w:rsidR="00041774" w:rsidRDefault="00041774" w:rsidP="007D2AE9">
      <w:pPr>
        <w:spacing w:before="240"/>
      </w:pPr>
    </w:p>
    <w:p w:rsidR="00041774" w:rsidRDefault="00041774" w:rsidP="007D2AE9">
      <w:pPr>
        <w:spacing w:before="240"/>
      </w:pPr>
    </w:p>
    <w:p w:rsidR="005F08A2" w:rsidRPr="0029204A" w:rsidRDefault="005F08A2" w:rsidP="005F08A2">
      <w:pPr>
        <w:pStyle w:val="BodyText"/>
        <w:jc w:val="right"/>
        <w:rPr>
          <w:color w:val="000000" w:themeColor="text1"/>
          <w:sz w:val="16"/>
          <w:szCs w:val="16"/>
        </w:rPr>
      </w:pPr>
      <w:r>
        <w:rPr>
          <w:rStyle w:val="PageNumber"/>
          <w:color w:val="000000" w:themeColor="text1"/>
          <w:sz w:val="16"/>
          <w:szCs w:val="16"/>
        </w:rPr>
        <w:t>Copyright © 2008</w:t>
      </w:r>
      <w:r w:rsidRPr="0029204A">
        <w:rPr>
          <w:rStyle w:val="PageNumber"/>
          <w:color w:val="000000" w:themeColor="text1"/>
          <w:sz w:val="16"/>
          <w:szCs w:val="16"/>
        </w:rPr>
        <w:t xml:space="preserve"> MICROSOFT CORPORATION</w:t>
      </w:r>
    </w:p>
    <w:p w:rsidR="00041774" w:rsidRDefault="00041774" w:rsidP="004F38D0">
      <w:pPr>
        <w:spacing w:before="240"/>
        <w:jc w:val="right"/>
      </w:pPr>
    </w:p>
    <w:p w:rsidR="00041774" w:rsidRDefault="00041774">
      <w:pPr>
        <w:spacing w:before="0"/>
        <w:rPr>
          <w:rFonts w:ascii="Arial Black" w:hAnsi="Arial Black"/>
          <w:snapToGrid w:val="0"/>
          <w:kern w:val="24"/>
          <w:sz w:val="28"/>
        </w:rPr>
      </w:pPr>
      <w:r>
        <w:br w:type="page"/>
      </w:r>
    </w:p>
    <w:p w:rsidR="006B7C02" w:rsidRDefault="00E10AB1">
      <w:pPr>
        <w:pStyle w:val="TOC1"/>
        <w:tabs>
          <w:tab w:val="right" w:leader="dot" w:pos="9105"/>
        </w:tabs>
        <w:rPr>
          <w:rFonts w:asciiTheme="minorHAnsi" w:eastAsiaTheme="minorEastAsia" w:hAnsiTheme="minorHAnsi" w:cstheme="minorBidi"/>
          <w:noProof/>
          <w:sz w:val="22"/>
          <w:szCs w:val="22"/>
        </w:rPr>
      </w:pPr>
      <w:r>
        <w:fldChar w:fldCharType="begin"/>
      </w:r>
      <w:r w:rsidR="00041774">
        <w:instrText xml:space="preserve"> TOC \o "1-3" \h \z \u </w:instrText>
      </w:r>
      <w:r>
        <w:fldChar w:fldCharType="separate"/>
      </w:r>
      <w:hyperlink w:anchor="_Toc209414198" w:history="1">
        <w:r w:rsidR="006B7C02" w:rsidRPr="00C0023F">
          <w:rPr>
            <w:rStyle w:val="Hyperlink"/>
            <w:noProof/>
          </w:rPr>
          <w:t>Overview</w:t>
        </w:r>
        <w:r w:rsidR="006B7C02">
          <w:rPr>
            <w:noProof/>
            <w:webHidden/>
          </w:rPr>
          <w:tab/>
        </w:r>
        <w:r>
          <w:rPr>
            <w:noProof/>
            <w:webHidden/>
          </w:rPr>
          <w:fldChar w:fldCharType="begin"/>
        </w:r>
        <w:r w:rsidR="006B7C02">
          <w:rPr>
            <w:noProof/>
            <w:webHidden/>
          </w:rPr>
          <w:instrText xml:space="preserve"> PAGEREF _Toc209414198 \h </w:instrText>
        </w:r>
        <w:r>
          <w:rPr>
            <w:noProof/>
            <w:webHidden/>
          </w:rPr>
        </w:r>
        <w:r>
          <w:rPr>
            <w:noProof/>
            <w:webHidden/>
          </w:rPr>
          <w:fldChar w:fldCharType="separate"/>
        </w:r>
        <w:r w:rsidR="006B7C02">
          <w:rPr>
            <w:noProof/>
            <w:webHidden/>
          </w:rPr>
          <w:t>3</w:t>
        </w:r>
        <w:r>
          <w:rPr>
            <w:noProof/>
            <w:webHidden/>
          </w:rPr>
          <w:fldChar w:fldCharType="end"/>
        </w:r>
      </w:hyperlink>
    </w:p>
    <w:p w:rsidR="006B7C02" w:rsidRDefault="004B3CA0">
      <w:pPr>
        <w:pStyle w:val="TOC2"/>
        <w:tabs>
          <w:tab w:val="right" w:leader="dot" w:pos="9105"/>
        </w:tabs>
        <w:rPr>
          <w:rFonts w:asciiTheme="minorHAnsi" w:eastAsiaTheme="minorEastAsia" w:hAnsiTheme="minorHAnsi" w:cstheme="minorBidi"/>
          <w:noProof/>
          <w:sz w:val="22"/>
          <w:szCs w:val="22"/>
        </w:rPr>
      </w:pPr>
      <w:hyperlink w:anchor="_Toc209414199" w:history="1">
        <w:r w:rsidR="006B7C02" w:rsidRPr="00C0023F">
          <w:rPr>
            <w:rStyle w:val="Hyperlink"/>
            <w:noProof/>
          </w:rPr>
          <w:t>SFTMIME.EXE</w:t>
        </w:r>
        <w:r w:rsidR="006B7C02">
          <w:rPr>
            <w:noProof/>
            <w:webHidden/>
          </w:rPr>
          <w:tab/>
        </w:r>
        <w:r w:rsidR="00E10AB1">
          <w:rPr>
            <w:noProof/>
            <w:webHidden/>
          </w:rPr>
          <w:fldChar w:fldCharType="begin"/>
        </w:r>
        <w:r w:rsidR="006B7C02">
          <w:rPr>
            <w:noProof/>
            <w:webHidden/>
          </w:rPr>
          <w:instrText xml:space="preserve"> PAGEREF _Toc209414199 \h </w:instrText>
        </w:r>
        <w:r w:rsidR="00E10AB1">
          <w:rPr>
            <w:noProof/>
            <w:webHidden/>
          </w:rPr>
        </w:r>
        <w:r w:rsidR="00E10AB1">
          <w:rPr>
            <w:noProof/>
            <w:webHidden/>
          </w:rPr>
          <w:fldChar w:fldCharType="separate"/>
        </w:r>
        <w:r w:rsidR="006B7C02">
          <w:rPr>
            <w:noProof/>
            <w:webHidden/>
          </w:rPr>
          <w:t>4</w:t>
        </w:r>
        <w:r w:rsidR="00E10AB1">
          <w:rPr>
            <w:noProof/>
            <w:webHidden/>
          </w:rPr>
          <w:fldChar w:fldCharType="end"/>
        </w:r>
      </w:hyperlink>
    </w:p>
    <w:p w:rsidR="006B7C02" w:rsidRDefault="004B3CA0">
      <w:pPr>
        <w:pStyle w:val="TOC2"/>
        <w:tabs>
          <w:tab w:val="right" w:leader="dot" w:pos="9105"/>
        </w:tabs>
        <w:rPr>
          <w:rFonts w:asciiTheme="minorHAnsi" w:eastAsiaTheme="minorEastAsia" w:hAnsiTheme="minorHAnsi" w:cstheme="minorBidi"/>
          <w:noProof/>
          <w:sz w:val="22"/>
          <w:szCs w:val="22"/>
        </w:rPr>
      </w:pPr>
      <w:hyperlink w:anchor="_Toc209414200" w:history="1">
        <w:r w:rsidR="006B7C02" w:rsidRPr="00C0023F">
          <w:rPr>
            <w:rStyle w:val="Hyperlink"/>
            <w:noProof/>
          </w:rPr>
          <w:t>App-V WMI Provider</w:t>
        </w:r>
        <w:r w:rsidR="006B7C02">
          <w:rPr>
            <w:noProof/>
            <w:webHidden/>
          </w:rPr>
          <w:tab/>
        </w:r>
        <w:r w:rsidR="00E10AB1">
          <w:rPr>
            <w:noProof/>
            <w:webHidden/>
          </w:rPr>
          <w:fldChar w:fldCharType="begin"/>
        </w:r>
        <w:r w:rsidR="006B7C02">
          <w:rPr>
            <w:noProof/>
            <w:webHidden/>
          </w:rPr>
          <w:instrText xml:space="preserve"> PAGEREF _Toc209414200 \h </w:instrText>
        </w:r>
        <w:r w:rsidR="00E10AB1">
          <w:rPr>
            <w:noProof/>
            <w:webHidden/>
          </w:rPr>
        </w:r>
        <w:r w:rsidR="00E10AB1">
          <w:rPr>
            <w:noProof/>
            <w:webHidden/>
          </w:rPr>
          <w:fldChar w:fldCharType="separate"/>
        </w:r>
        <w:r w:rsidR="006B7C02">
          <w:rPr>
            <w:noProof/>
            <w:webHidden/>
          </w:rPr>
          <w:t>7</w:t>
        </w:r>
        <w:r w:rsidR="00E10AB1">
          <w:rPr>
            <w:noProof/>
            <w:webHidden/>
          </w:rPr>
          <w:fldChar w:fldCharType="end"/>
        </w:r>
      </w:hyperlink>
    </w:p>
    <w:p w:rsidR="006B7C02" w:rsidRDefault="004B3CA0">
      <w:pPr>
        <w:pStyle w:val="TOC3"/>
        <w:tabs>
          <w:tab w:val="right" w:leader="dot" w:pos="9105"/>
        </w:tabs>
        <w:rPr>
          <w:rFonts w:asciiTheme="minorHAnsi" w:eastAsiaTheme="minorEastAsia" w:hAnsiTheme="minorHAnsi" w:cstheme="minorBidi"/>
          <w:noProof/>
          <w:sz w:val="22"/>
          <w:szCs w:val="22"/>
        </w:rPr>
      </w:pPr>
      <w:hyperlink w:anchor="_Toc209414201" w:history="1">
        <w:r w:rsidR="006B7C02" w:rsidRPr="00C0023F">
          <w:rPr>
            <w:rStyle w:val="Hyperlink"/>
            <w:noProof/>
          </w:rPr>
          <w:t>Example Scenarios</w:t>
        </w:r>
        <w:r w:rsidR="006B7C02">
          <w:rPr>
            <w:noProof/>
            <w:webHidden/>
          </w:rPr>
          <w:tab/>
        </w:r>
        <w:r w:rsidR="00E10AB1">
          <w:rPr>
            <w:noProof/>
            <w:webHidden/>
          </w:rPr>
          <w:fldChar w:fldCharType="begin"/>
        </w:r>
        <w:r w:rsidR="006B7C02">
          <w:rPr>
            <w:noProof/>
            <w:webHidden/>
          </w:rPr>
          <w:instrText xml:space="preserve"> PAGEREF _Toc209414201 \h </w:instrText>
        </w:r>
        <w:r w:rsidR="00E10AB1">
          <w:rPr>
            <w:noProof/>
            <w:webHidden/>
          </w:rPr>
        </w:r>
        <w:r w:rsidR="00E10AB1">
          <w:rPr>
            <w:noProof/>
            <w:webHidden/>
          </w:rPr>
          <w:fldChar w:fldCharType="separate"/>
        </w:r>
        <w:r w:rsidR="006B7C02">
          <w:rPr>
            <w:noProof/>
            <w:webHidden/>
          </w:rPr>
          <w:t>10</w:t>
        </w:r>
        <w:r w:rsidR="00E10AB1">
          <w:rPr>
            <w:noProof/>
            <w:webHidden/>
          </w:rPr>
          <w:fldChar w:fldCharType="end"/>
        </w:r>
      </w:hyperlink>
    </w:p>
    <w:p w:rsidR="006B7C02" w:rsidRDefault="004B3CA0">
      <w:pPr>
        <w:pStyle w:val="TOC1"/>
        <w:tabs>
          <w:tab w:val="right" w:leader="dot" w:pos="9105"/>
        </w:tabs>
        <w:rPr>
          <w:rFonts w:asciiTheme="minorHAnsi" w:eastAsiaTheme="minorEastAsia" w:hAnsiTheme="minorHAnsi" w:cstheme="minorBidi"/>
          <w:noProof/>
          <w:sz w:val="22"/>
          <w:szCs w:val="22"/>
        </w:rPr>
      </w:pPr>
      <w:hyperlink w:anchor="_Toc209414202" w:history="1">
        <w:r w:rsidR="006B7C02" w:rsidRPr="00C0023F">
          <w:rPr>
            <w:rStyle w:val="Hyperlink"/>
            <w:noProof/>
          </w:rPr>
          <w:t>SFTTray.exe</w:t>
        </w:r>
        <w:r w:rsidR="006B7C02">
          <w:rPr>
            <w:noProof/>
            <w:webHidden/>
          </w:rPr>
          <w:tab/>
        </w:r>
        <w:r w:rsidR="00E10AB1">
          <w:rPr>
            <w:noProof/>
            <w:webHidden/>
          </w:rPr>
          <w:fldChar w:fldCharType="begin"/>
        </w:r>
        <w:r w:rsidR="006B7C02">
          <w:rPr>
            <w:noProof/>
            <w:webHidden/>
          </w:rPr>
          <w:instrText xml:space="preserve"> PAGEREF _Toc209414202 \h </w:instrText>
        </w:r>
        <w:r w:rsidR="00E10AB1">
          <w:rPr>
            <w:noProof/>
            <w:webHidden/>
          </w:rPr>
        </w:r>
        <w:r w:rsidR="00E10AB1">
          <w:rPr>
            <w:noProof/>
            <w:webHidden/>
          </w:rPr>
          <w:fldChar w:fldCharType="separate"/>
        </w:r>
        <w:r w:rsidR="006B7C02">
          <w:rPr>
            <w:noProof/>
            <w:webHidden/>
          </w:rPr>
          <w:t>13</w:t>
        </w:r>
        <w:r w:rsidR="00E10AB1">
          <w:rPr>
            <w:noProof/>
            <w:webHidden/>
          </w:rPr>
          <w:fldChar w:fldCharType="end"/>
        </w:r>
      </w:hyperlink>
    </w:p>
    <w:p w:rsidR="006B7C02" w:rsidRDefault="004B3CA0">
      <w:pPr>
        <w:pStyle w:val="TOC1"/>
        <w:tabs>
          <w:tab w:val="right" w:leader="dot" w:pos="9105"/>
        </w:tabs>
        <w:rPr>
          <w:rFonts w:asciiTheme="minorHAnsi" w:eastAsiaTheme="minorEastAsia" w:hAnsiTheme="minorHAnsi" w:cstheme="minorBidi"/>
          <w:noProof/>
          <w:sz w:val="22"/>
          <w:szCs w:val="22"/>
        </w:rPr>
      </w:pPr>
      <w:hyperlink w:anchor="_Toc209414203" w:history="1">
        <w:r w:rsidR="006B7C02" w:rsidRPr="00C0023F">
          <w:rPr>
            <w:rStyle w:val="Hyperlink"/>
            <w:noProof/>
          </w:rPr>
          <w:t>SFTList.exe</w:t>
        </w:r>
        <w:r w:rsidR="006B7C02">
          <w:rPr>
            <w:noProof/>
            <w:webHidden/>
          </w:rPr>
          <w:tab/>
        </w:r>
        <w:r w:rsidR="00E10AB1">
          <w:rPr>
            <w:noProof/>
            <w:webHidden/>
          </w:rPr>
          <w:fldChar w:fldCharType="begin"/>
        </w:r>
        <w:r w:rsidR="006B7C02">
          <w:rPr>
            <w:noProof/>
            <w:webHidden/>
          </w:rPr>
          <w:instrText xml:space="preserve"> PAGEREF _Toc209414203 \h </w:instrText>
        </w:r>
        <w:r w:rsidR="00E10AB1">
          <w:rPr>
            <w:noProof/>
            <w:webHidden/>
          </w:rPr>
        </w:r>
        <w:r w:rsidR="00E10AB1">
          <w:rPr>
            <w:noProof/>
            <w:webHidden/>
          </w:rPr>
          <w:fldChar w:fldCharType="separate"/>
        </w:r>
        <w:r w:rsidR="006B7C02">
          <w:rPr>
            <w:noProof/>
            <w:webHidden/>
          </w:rPr>
          <w:t>15</w:t>
        </w:r>
        <w:r w:rsidR="00E10AB1">
          <w:rPr>
            <w:noProof/>
            <w:webHidden/>
          </w:rPr>
          <w:fldChar w:fldCharType="end"/>
        </w:r>
      </w:hyperlink>
    </w:p>
    <w:p w:rsidR="006B7C02" w:rsidRDefault="004B3CA0">
      <w:pPr>
        <w:pStyle w:val="TOC1"/>
        <w:tabs>
          <w:tab w:val="right" w:leader="dot" w:pos="9105"/>
        </w:tabs>
        <w:rPr>
          <w:rFonts w:asciiTheme="minorHAnsi" w:eastAsiaTheme="minorEastAsia" w:hAnsiTheme="minorHAnsi" w:cstheme="minorBidi"/>
          <w:noProof/>
          <w:sz w:val="22"/>
          <w:szCs w:val="22"/>
        </w:rPr>
      </w:pPr>
      <w:hyperlink w:anchor="_Toc209414204" w:history="1">
        <w:r w:rsidR="006B7C02" w:rsidRPr="00C0023F">
          <w:rPr>
            <w:rStyle w:val="Hyperlink"/>
            <w:noProof/>
          </w:rPr>
          <w:t>SFTSEQUENCER.EXE</w:t>
        </w:r>
        <w:r w:rsidR="006B7C02">
          <w:rPr>
            <w:noProof/>
            <w:webHidden/>
          </w:rPr>
          <w:tab/>
        </w:r>
        <w:r w:rsidR="00E10AB1">
          <w:rPr>
            <w:noProof/>
            <w:webHidden/>
          </w:rPr>
          <w:fldChar w:fldCharType="begin"/>
        </w:r>
        <w:r w:rsidR="006B7C02">
          <w:rPr>
            <w:noProof/>
            <w:webHidden/>
          </w:rPr>
          <w:instrText xml:space="preserve"> PAGEREF _Toc209414204 \h </w:instrText>
        </w:r>
        <w:r w:rsidR="00E10AB1">
          <w:rPr>
            <w:noProof/>
            <w:webHidden/>
          </w:rPr>
        </w:r>
        <w:r w:rsidR="00E10AB1">
          <w:rPr>
            <w:noProof/>
            <w:webHidden/>
          </w:rPr>
          <w:fldChar w:fldCharType="separate"/>
        </w:r>
        <w:r w:rsidR="006B7C02">
          <w:rPr>
            <w:noProof/>
            <w:webHidden/>
          </w:rPr>
          <w:t>16</w:t>
        </w:r>
        <w:r w:rsidR="00E10AB1">
          <w:rPr>
            <w:noProof/>
            <w:webHidden/>
          </w:rPr>
          <w:fldChar w:fldCharType="end"/>
        </w:r>
      </w:hyperlink>
    </w:p>
    <w:p w:rsidR="006B7C02" w:rsidRDefault="004B3CA0">
      <w:pPr>
        <w:pStyle w:val="TOC3"/>
        <w:tabs>
          <w:tab w:val="right" w:leader="dot" w:pos="9105"/>
        </w:tabs>
        <w:rPr>
          <w:rFonts w:asciiTheme="minorHAnsi" w:eastAsiaTheme="minorEastAsia" w:hAnsiTheme="minorHAnsi" w:cstheme="minorBidi"/>
          <w:noProof/>
          <w:sz w:val="22"/>
          <w:szCs w:val="22"/>
        </w:rPr>
      </w:pPr>
      <w:hyperlink w:anchor="_Toc209414205" w:history="1">
        <w:r w:rsidR="006B7C02" w:rsidRPr="00C0023F">
          <w:rPr>
            <w:rStyle w:val="Hyperlink"/>
            <w:noProof/>
          </w:rPr>
          <w:t>Switches</w:t>
        </w:r>
        <w:r w:rsidR="006B7C02">
          <w:rPr>
            <w:noProof/>
            <w:webHidden/>
          </w:rPr>
          <w:tab/>
        </w:r>
        <w:r w:rsidR="00E10AB1">
          <w:rPr>
            <w:noProof/>
            <w:webHidden/>
          </w:rPr>
          <w:fldChar w:fldCharType="begin"/>
        </w:r>
        <w:r w:rsidR="006B7C02">
          <w:rPr>
            <w:noProof/>
            <w:webHidden/>
          </w:rPr>
          <w:instrText xml:space="preserve"> PAGEREF _Toc209414205 \h </w:instrText>
        </w:r>
        <w:r w:rsidR="00E10AB1">
          <w:rPr>
            <w:noProof/>
            <w:webHidden/>
          </w:rPr>
        </w:r>
        <w:r w:rsidR="00E10AB1">
          <w:rPr>
            <w:noProof/>
            <w:webHidden/>
          </w:rPr>
          <w:fldChar w:fldCharType="separate"/>
        </w:r>
        <w:r w:rsidR="006B7C02">
          <w:rPr>
            <w:noProof/>
            <w:webHidden/>
          </w:rPr>
          <w:t>16</w:t>
        </w:r>
        <w:r w:rsidR="00E10AB1">
          <w:rPr>
            <w:noProof/>
            <w:webHidden/>
          </w:rPr>
          <w:fldChar w:fldCharType="end"/>
        </w:r>
      </w:hyperlink>
    </w:p>
    <w:p w:rsidR="006B7C02" w:rsidRDefault="004B3CA0">
      <w:pPr>
        <w:pStyle w:val="TOC3"/>
        <w:tabs>
          <w:tab w:val="right" w:leader="dot" w:pos="9105"/>
        </w:tabs>
        <w:rPr>
          <w:rFonts w:asciiTheme="minorHAnsi" w:eastAsiaTheme="minorEastAsia" w:hAnsiTheme="minorHAnsi" w:cstheme="minorBidi"/>
          <w:noProof/>
          <w:sz w:val="22"/>
          <w:szCs w:val="22"/>
        </w:rPr>
      </w:pPr>
      <w:hyperlink w:anchor="_Toc209414206" w:history="1">
        <w:r w:rsidR="006B7C02" w:rsidRPr="00C0023F">
          <w:rPr>
            <w:rStyle w:val="Hyperlink"/>
            <w:noProof/>
          </w:rPr>
          <w:t>Examples</w:t>
        </w:r>
        <w:r w:rsidR="006B7C02">
          <w:rPr>
            <w:noProof/>
            <w:webHidden/>
          </w:rPr>
          <w:tab/>
        </w:r>
        <w:r w:rsidR="00E10AB1">
          <w:rPr>
            <w:noProof/>
            <w:webHidden/>
          </w:rPr>
          <w:fldChar w:fldCharType="begin"/>
        </w:r>
        <w:r w:rsidR="006B7C02">
          <w:rPr>
            <w:noProof/>
            <w:webHidden/>
          </w:rPr>
          <w:instrText xml:space="preserve"> PAGEREF _Toc209414206 \h </w:instrText>
        </w:r>
        <w:r w:rsidR="00E10AB1">
          <w:rPr>
            <w:noProof/>
            <w:webHidden/>
          </w:rPr>
        </w:r>
        <w:r w:rsidR="00E10AB1">
          <w:rPr>
            <w:noProof/>
            <w:webHidden/>
          </w:rPr>
          <w:fldChar w:fldCharType="separate"/>
        </w:r>
        <w:r w:rsidR="006B7C02">
          <w:rPr>
            <w:noProof/>
            <w:webHidden/>
          </w:rPr>
          <w:t>18</w:t>
        </w:r>
        <w:r w:rsidR="00E10AB1">
          <w:rPr>
            <w:noProof/>
            <w:webHidden/>
          </w:rPr>
          <w:fldChar w:fldCharType="end"/>
        </w:r>
      </w:hyperlink>
    </w:p>
    <w:p w:rsidR="006B7C02" w:rsidRDefault="004B3CA0">
      <w:pPr>
        <w:pStyle w:val="TOC1"/>
        <w:tabs>
          <w:tab w:val="right" w:leader="dot" w:pos="9105"/>
        </w:tabs>
        <w:rPr>
          <w:rFonts w:asciiTheme="minorHAnsi" w:eastAsiaTheme="minorEastAsia" w:hAnsiTheme="minorHAnsi" w:cstheme="minorBidi"/>
          <w:noProof/>
          <w:sz w:val="22"/>
          <w:szCs w:val="22"/>
        </w:rPr>
      </w:pPr>
      <w:hyperlink w:anchor="_Toc209414207" w:history="1">
        <w:r w:rsidR="006B7C02" w:rsidRPr="00C0023F">
          <w:rPr>
            <w:rStyle w:val="Hyperlink"/>
            <w:noProof/>
          </w:rPr>
          <w:t>OSD Scripting</w:t>
        </w:r>
        <w:r w:rsidR="006B7C02">
          <w:rPr>
            <w:noProof/>
            <w:webHidden/>
          </w:rPr>
          <w:tab/>
        </w:r>
        <w:r w:rsidR="00E10AB1">
          <w:rPr>
            <w:noProof/>
            <w:webHidden/>
          </w:rPr>
          <w:fldChar w:fldCharType="begin"/>
        </w:r>
        <w:r w:rsidR="006B7C02">
          <w:rPr>
            <w:noProof/>
            <w:webHidden/>
          </w:rPr>
          <w:instrText xml:space="preserve"> PAGEREF _Toc209414207 \h </w:instrText>
        </w:r>
        <w:r w:rsidR="00E10AB1">
          <w:rPr>
            <w:noProof/>
            <w:webHidden/>
          </w:rPr>
        </w:r>
        <w:r w:rsidR="00E10AB1">
          <w:rPr>
            <w:noProof/>
            <w:webHidden/>
          </w:rPr>
          <w:fldChar w:fldCharType="separate"/>
        </w:r>
        <w:r w:rsidR="006B7C02">
          <w:rPr>
            <w:noProof/>
            <w:webHidden/>
          </w:rPr>
          <w:t>19</w:t>
        </w:r>
        <w:r w:rsidR="00E10AB1">
          <w:rPr>
            <w:noProof/>
            <w:webHidden/>
          </w:rPr>
          <w:fldChar w:fldCharType="end"/>
        </w:r>
      </w:hyperlink>
    </w:p>
    <w:p w:rsidR="006B7C02" w:rsidRDefault="004B3CA0">
      <w:pPr>
        <w:pStyle w:val="TOC3"/>
        <w:tabs>
          <w:tab w:val="right" w:leader="dot" w:pos="9105"/>
        </w:tabs>
        <w:rPr>
          <w:rFonts w:asciiTheme="minorHAnsi" w:eastAsiaTheme="minorEastAsia" w:hAnsiTheme="minorHAnsi" w:cstheme="minorBidi"/>
          <w:noProof/>
          <w:sz w:val="22"/>
          <w:szCs w:val="22"/>
        </w:rPr>
      </w:pPr>
      <w:hyperlink w:anchor="_Toc209414208" w:history="1">
        <w:r w:rsidR="006B7C02" w:rsidRPr="00C0023F">
          <w:rPr>
            <w:rStyle w:val="Hyperlink"/>
            <w:noProof/>
          </w:rPr>
          <w:t>Examples</w:t>
        </w:r>
        <w:r w:rsidR="006B7C02">
          <w:rPr>
            <w:noProof/>
            <w:webHidden/>
          </w:rPr>
          <w:tab/>
        </w:r>
        <w:r w:rsidR="00E10AB1">
          <w:rPr>
            <w:noProof/>
            <w:webHidden/>
          </w:rPr>
          <w:fldChar w:fldCharType="begin"/>
        </w:r>
        <w:r w:rsidR="006B7C02">
          <w:rPr>
            <w:noProof/>
            <w:webHidden/>
          </w:rPr>
          <w:instrText xml:space="preserve"> PAGEREF _Toc209414208 \h </w:instrText>
        </w:r>
        <w:r w:rsidR="00E10AB1">
          <w:rPr>
            <w:noProof/>
            <w:webHidden/>
          </w:rPr>
        </w:r>
        <w:r w:rsidR="00E10AB1">
          <w:rPr>
            <w:noProof/>
            <w:webHidden/>
          </w:rPr>
          <w:fldChar w:fldCharType="separate"/>
        </w:r>
        <w:r w:rsidR="006B7C02">
          <w:rPr>
            <w:noProof/>
            <w:webHidden/>
          </w:rPr>
          <w:t>19</w:t>
        </w:r>
        <w:r w:rsidR="00E10AB1">
          <w:rPr>
            <w:noProof/>
            <w:webHidden/>
          </w:rPr>
          <w:fldChar w:fldCharType="end"/>
        </w:r>
      </w:hyperlink>
    </w:p>
    <w:p w:rsidR="006B7C02" w:rsidRDefault="004B3CA0">
      <w:pPr>
        <w:pStyle w:val="TOC1"/>
        <w:tabs>
          <w:tab w:val="right" w:leader="dot" w:pos="9105"/>
        </w:tabs>
        <w:rPr>
          <w:rFonts w:asciiTheme="minorHAnsi" w:eastAsiaTheme="minorEastAsia" w:hAnsiTheme="minorHAnsi" w:cstheme="minorBidi"/>
          <w:noProof/>
          <w:sz w:val="22"/>
          <w:szCs w:val="22"/>
        </w:rPr>
      </w:pPr>
      <w:hyperlink w:anchor="_Toc209414209" w:history="1">
        <w:r w:rsidR="006B7C02" w:rsidRPr="00C0023F">
          <w:rPr>
            <w:rStyle w:val="Hyperlink"/>
            <w:noProof/>
          </w:rPr>
          <w:t>Conclusion</w:t>
        </w:r>
        <w:r w:rsidR="006B7C02">
          <w:rPr>
            <w:noProof/>
            <w:webHidden/>
          </w:rPr>
          <w:tab/>
        </w:r>
        <w:r w:rsidR="00E10AB1">
          <w:rPr>
            <w:noProof/>
            <w:webHidden/>
          </w:rPr>
          <w:fldChar w:fldCharType="begin"/>
        </w:r>
        <w:r w:rsidR="006B7C02">
          <w:rPr>
            <w:noProof/>
            <w:webHidden/>
          </w:rPr>
          <w:instrText xml:space="preserve"> PAGEREF _Toc209414209 \h </w:instrText>
        </w:r>
        <w:r w:rsidR="00E10AB1">
          <w:rPr>
            <w:noProof/>
            <w:webHidden/>
          </w:rPr>
        </w:r>
        <w:r w:rsidR="00E10AB1">
          <w:rPr>
            <w:noProof/>
            <w:webHidden/>
          </w:rPr>
          <w:fldChar w:fldCharType="separate"/>
        </w:r>
        <w:r w:rsidR="006B7C02">
          <w:rPr>
            <w:noProof/>
            <w:webHidden/>
          </w:rPr>
          <w:t>20</w:t>
        </w:r>
        <w:r w:rsidR="00E10AB1">
          <w:rPr>
            <w:noProof/>
            <w:webHidden/>
          </w:rPr>
          <w:fldChar w:fldCharType="end"/>
        </w:r>
      </w:hyperlink>
    </w:p>
    <w:p w:rsidR="00041774" w:rsidRDefault="00E10AB1">
      <w:r>
        <w:fldChar w:fldCharType="end"/>
      </w:r>
    </w:p>
    <w:p w:rsidR="00041774" w:rsidRDefault="00041774" w:rsidP="004071EC">
      <w:pPr>
        <w:pStyle w:val="Heading1"/>
      </w:pPr>
    </w:p>
    <w:p w:rsidR="00041774" w:rsidRPr="00580A12" w:rsidRDefault="00041774" w:rsidP="00580A12">
      <w:pPr>
        <w:pStyle w:val="BodyText"/>
      </w:pPr>
    </w:p>
    <w:p w:rsidR="00041774" w:rsidRDefault="00041774">
      <w:pPr>
        <w:spacing w:before="0" w:line="240" w:lineRule="auto"/>
        <w:rPr>
          <w:rFonts w:ascii="Arial Black" w:hAnsi="Arial Black"/>
          <w:snapToGrid w:val="0"/>
          <w:kern w:val="24"/>
          <w:sz w:val="28"/>
        </w:rPr>
      </w:pPr>
      <w:r>
        <w:br w:type="page"/>
      </w:r>
    </w:p>
    <w:p w:rsidR="00041774" w:rsidRDefault="00041774" w:rsidP="004071EC">
      <w:pPr>
        <w:pStyle w:val="Heading1"/>
      </w:pPr>
      <w:bookmarkStart w:id="1" w:name="_Toc209414198"/>
      <w:r>
        <w:t>Overview</w:t>
      </w:r>
      <w:bookmarkEnd w:id="1"/>
    </w:p>
    <w:p w:rsidR="00041774" w:rsidRDefault="00041774" w:rsidP="009C1A85">
      <w:pPr>
        <w:pStyle w:val="BodyText"/>
      </w:pPr>
      <w:r>
        <w:t xml:space="preserve">The new enhancements in App-V 4.5 offer administrators many choices for managing virtual applications.  However, in some cases the new deployment and manageability features do not address every infrastructure need.  Today, before a Microsoft Application Virtualization 4.5 (App-V) software development kit (SDK) is available, there are many tools included in the App-V 4.5 product.  These tools can greatly reduce administrative overhead and provide greater levels of support than traditional GUI-based management.  App-V enhancements in manageability include Command Line Interfaces (CLI), a WMI provider, and several other tools.  This document will describe the management capabilities available today and provide practical examples to get started.  </w:t>
      </w:r>
    </w:p>
    <w:p w:rsidR="00041774" w:rsidRPr="00F96DB1" w:rsidRDefault="00041774" w:rsidP="00F96DB1">
      <w:pPr>
        <w:rPr>
          <w:b/>
        </w:rPr>
      </w:pPr>
      <w:r w:rsidRPr="00F96DB1">
        <w:rPr>
          <w:b/>
        </w:rPr>
        <w:t>Audience</w:t>
      </w:r>
    </w:p>
    <w:p w:rsidR="00041774" w:rsidRPr="00F05C6C" w:rsidRDefault="00041774" w:rsidP="00F96DB1">
      <w:r>
        <w:t>This document is intended for an App-V infrastructure administrator who wants greater control over the manageability of their App-V environment. It is also intended for Independent Software Vendors (ISV) that want to create utilities to extend on App-V as a platform.</w:t>
      </w:r>
    </w:p>
    <w:p w:rsidR="00041774" w:rsidRPr="00F96DB1" w:rsidRDefault="00041774" w:rsidP="00F96DB1">
      <w:pPr>
        <w:rPr>
          <w:b/>
        </w:rPr>
      </w:pPr>
      <w:r w:rsidRPr="00F96DB1">
        <w:rPr>
          <w:b/>
        </w:rPr>
        <w:t xml:space="preserve">Topics </w:t>
      </w:r>
    </w:p>
    <w:p w:rsidR="00041774" w:rsidRDefault="00041774" w:rsidP="00F96DB1">
      <w:pPr>
        <w:pStyle w:val="ListParagraph"/>
        <w:numPr>
          <w:ilvl w:val="0"/>
          <w:numId w:val="26"/>
        </w:numPr>
      </w:pPr>
      <w:r>
        <w:t>SFTMIME.EXE</w:t>
      </w:r>
    </w:p>
    <w:p w:rsidR="00041774" w:rsidRDefault="00041774" w:rsidP="003B4753">
      <w:pPr>
        <w:pStyle w:val="ListParagraph"/>
        <w:numPr>
          <w:ilvl w:val="0"/>
          <w:numId w:val="26"/>
        </w:numPr>
      </w:pPr>
      <w:r>
        <w:t>App-V Windows Management Instrumentation (WMI) Provider</w:t>
      </w:r>
    </w:p>
    <w:p w:rsidR="00041774" w:rsidRDefault="00041774" w:rsidP="00F96DB1">
      <w:pPr>
        <w:pStyle w:val="ListParagraph"/>
        <w:numPr>
          <w:ilvl w:val="0"/>
          <w:numId w:val="26"/>
        </w:numPr>
      </w:pPr>
      <w:r>
        <w:t>SFTTRAY.EXE</w:t>
      </w:r>
    </w:p>
    <w:p w:rsidR="00041774" w:rsidRDefault="00041774" w:rsidP="00F96DB1">
      <w:pPr>
        <w:pStyle w:val="ListParagraph"/>
        <w:numPr>
          <w:ilvl w:val="0"/>
          <w:numId w:val="26"/>
        </w:numPr>
      </w:pPr>
      <w:r>
        <w:t>SFTLIST.EXE</w:t>
      </w:r>
    </w:p>
    <w:p w:rsidR="00041774" w:rsidRDefault="00041774" w:rsidP="00F96DB1">
      <w:pPr>
        <w:pStyle w:val="ListParagraph"/>
        <w:numPr>
          <w:ilvl w:val="0"/>
          <w:numId w:val="26"/>
        </w:numPr>
      </w:pPr>
      <w:r>
        <w:t>SFTSEQUENCER.EXE</w:t>
      </w:r>
    </w:p>
    <w:p w:rsidR="00041774" w:rsidRDefault="00041774" w:rsidP="00F96DB1">
      <w:pPr>
        <w:pStyle w:val="ListParagraph"/>
        <w:numPr>
          <w:ilvl w:val="0"/>
          <w:numId w:val="26"/>
        </w:numPr>
      </w:pPr>
      <w:r>
        <w:t>OSD Scripting</w:t>
      </w:r>
    </w:p>
    <w:p w:rsidR="00041774" w:rsidRPr="009C1A85" w:rsidRDefault="00041774" w:rsidP="00F96DB1">
      <w:r>
        <w:t>After completing this document administrators will have a thorough understanding of the capabilities of App-V’s CLI management tools that are available in the current release, before the development of an SDK.  This knowledge will enable administrators and ISVs to begin automating common tasks and more effectively manage an App-V infrastructure.  Additional documentation will be referenced when necessary.</w:t>
      </w:r>
    </w:p>
    <w:p w:rsidR="00041774" w:rsidRDefault="00041774">
      <w:pPr>
        <w:spacing w:before="0" w:line="240" w:lineRule="auto"/>
        <w:rPr>
          <w:rFonts w:ascii="Arial Black" w:hAnsi="Arial Black"/>
          <w:snapToGrid w:val="0"/>
          <w:sz w:val="28"/>
          <w:szCs w:val="28"/>
        </w:rPr>
      </w:pPr>
      <w:r>
        <w:rPr>
          <w:sz w:val="28"/>
          <w:szCs w:val="28"/>
        </w:rPr>
        <w:br w:type="page"/>
      </w:r>
    </w:p>
    <w:p w:rsidR="00041774" w:rsidRDefault="00041774" w:rsidP="004071EC">
      <w:pPr>
        <w:pStyle w:val="Heading2"/>
        <w:rPr>
          <w:sz w:val="28"/>
          <w:szCs w:val="28"/>
        </w:rPr>
      </w:pPr>
      <w:bookmarkStart w:id="2" w:name="_Toc209414199"/>
      <w:r w:rsidRPr="00146AF7">
        <w:rPr>
          <w:sz w:val="28"/>
          <w:szCs w:val="28"/>
        </w:rPr>
        <w:t>SFTMIME.EXE</w:t>
      </w:r>
      <w:bookmarkEnd w:id="2"/>
    </w:p>
    <w:p w:rsidR="00041774" w:rsidRDefault="00041774" w:rsidP="00561949">
      <w:r>
        <w:t xml:space="preserve">SFTMIME.EXE is a familiar tool for users of the previous versions of App-V.  This tool provides the most powerful set of features for managing groups of App-V clients.  In this version of </w:t>
      </w:r>
      <w:r w:rsidR="00532EB5">
        <w:t xml:space="preserve">the </w:t>
      </w:r>
      <w:r>
        <w:t>App-V</w:t>
      </w:r>
      <w:r w:rsidR="00532EB5">
        <w:t xml:space="preserve"> client</w:t>
      </w:r>
      <w:r>
        <w:t xml:space="preserve">, SFTMIME.EXE has been enhanced with several new switches making it a more comprehensive tool for automating common administrative tasks.  This document provides an overview of the tasks that can be accomplished with SFTMIME.EXE and gives some common examples.  For a complete SFTMIME.EXE reference please view the </w:t>
      </w:r>
      <w:r w:rsidRPr="003B4753">
        <w:rPr>
          <w:b/>
        </w:rPr>
        <w:t xml:space="preserve">App-V </w:t>
      </w:r>
      <w:r>
        <w:rPr>
          <w:b/>
        </w:rPr>
        <w:t>Planning and Deployment Guide</w:t>
      </w:r>
      <w:r>
        <w:t xml:space="preserve"> at:  </w:t>
      </w:r>
      <w:hyperlink r:id="rId9" w:history="1">
        <w:r w:rsidRPr="0076685C">
          <w:rPr>
            <w:rStyle w:val="Hyperlink"/>
          </w:rPr>
          <w:t>http://go.microsoft.com/fwlink/?LinkId=122063</w:t>
        </w:r>
      </w:hyperlink>
    </w:p>
    <w:p w:rsidR="00041774" w:rsidRDefault="00041774" w:rsidP="00561949">
      <w:pPr>
        <w:rPr>
          <w:snapToGrid w:val="0"/>
        </w:rPr>
      </w:pPr>
      <w:r>
        <w:rPr>
          <w:snapToGrid w:val="0"/>
        </w:rPr>
        <w:t>Using SFTMIME mimics the tasks that can be accomplished using the App-V Client Management Console, but since it is command line-based, it can be placed in batch files and called through scripts to perform tasks on several machines remotely and automatically.  Through the use of a logon script, SFTMIME commands can be used to target specific machines to perform certain administrative tasks. SFTMIME commands are comprised of verbs, objects, parameters, and switches.  The following documentation is a list of objects that are available and some common tasks that can be performed using those objects.</w:t>
      </w:r>
    </w:p>
    <w:p w:rsidR="00041774" w:rsidRDefault="00041774" w:rsidP="00E272B8">
      <w:pPr>
        <w:pStyle w:val="CommentText"/>
      </w:pPr>
      <w:r>
        <w:t>SFTMIME.EXE in App-V 4.5 has changed to support globalization. SFTMIME now writes directly to the console instead of stdout. In order to export the output of an SFTMIME command to other commands, you must first write SFTMIME output to a file (use /log parameter) and then use this file for input to the next command.</w:t>
      </w:r>
    </w:p>
    <w:p w:rsidR="00041774" w:rsidRDefault="00041774" w:rsidP="00E272B8">
      <w:pPr>
        <w:pStyle w:val="CommentText"/>
      </w:pPr>
      <w:r>
        <w:t xml:space="preserve">Example: </w:t>
      </w:r>
    </w:p>
    <w:p w:rsidR="00041774" w:rsidRDefault="00041774" w:rsidP="00E272B8">
      <w:pPr>
        <w:pStyle w:val="CommentText"/>
      </w:pPr>
      <w:r>
        <w:t>sftmime query obj:app /log %temp%\mime.log</w:t>
      </w:r>
    </w:p>
    <w:p w:rsidR="00041774" w:rsidRDefault="00041774" w:rsidP="00E272B8">
      <w:r>
        <w:t>findstr “My Favorite App” %temp%\mime.log</w:t>
      </w:r>
    </w:p>
    <w:p w:rsidR="00041774" w:rsidRDefault="00041774" w:rsidP="00D160F6">
      <w:pPr>
        <w:pStyle w:val="BodyText"/>
        <w:contextualSpacing/>
      </w:pPr>
    </w:p>
    <w:p w:rsidR="00041774" w:rsidRDefault="00041774" w:rsidP="009274B3">
      <w:pPr>
        <w:pStyle w:val="CommentText"/>
        <w:rPr>
          <w:b/>
        </w:rPr>
      </w:pPr>
      <w:r>
        <w:rPr>
          <w:b/>
        </w:rPr>
        <w:t>Application (APP</w:t>
      </w:r>
      <w:r w:rsidRPr="009274B3">
        <w:rPr>
          <w:b/>
        </w:rPr>
        <w:t>)</w:t>
      </w:r>
    </w:p>
    <w:p w:rsidR="00041774" w:rsidRPr="009274B3" w:rsidRDefault="00041774" w:rsidP="00723B17">
      <w:r>
        <w:t xml:space="preserve">The application (APP) parameter enables administrators to manage the applications on App-V client computers.  Using the APP parameter, administrators can automate common tasks like adding, deleting, and locking applications.  </w:t>
      </w:r>
    </w:p>
    <w:p w:rsidR="00041774" w:rsidRDefault="00041774" w:rsidP="00AE21BE">
      <w:pPr>
        <w:pStyle w:val="BodyText"/>
        <w:ind w:left="360"/>
        <w:contextualSpacing/>
        <w:rPr>
          <w:rFonts w:cs="Arial"/>
          <w:color w:val="000000"/>
        </w:rPr>
      </w:pPr>
      <w:r>
        <w:rPr>
          <w:rFonts w:cs="Arial"/>
          <w:color w:val="000000"/>
        </w:rPr>
        <w:t xml:space="preserve">Scenario: An organization has deployed App-V and is using the benefits of application virtualization.  However, there are a few mission-critical applications that </w:t>
      </w:r>
      <w:r w:rsidR="00532EB5">
        <w:rPr>
          <w:rFonts w:cs="Arial"/>
          <w:color w:val="000000"/>
        </w:rPr>
        <w:t>the organization wants s to ensure are always in cache.</w:t>
      </w:r>
      <w:r>
        <w:rPr>
          <w:rFonts w:cs="Arial"/>
          <w:color w:val="000000"/>
        </w:rPr>
        <w:t xml:space="preserve">  </w:t>
      </w:r>
      <w:r w:rsidR="00532EB5">
        <w:rPr>
          <w:rFonts w:cs="Arial"/>
          <w:color w:val="000000"/>
        </w:rPr>
        <w:t>The following command will “lock” the application in cache, so that it can only be removed after unlocking it.</w:t>
      </w:r>
    </w:p>
    <w:p w:rsidR="00041774" w:rsidRDefault="00041774" w:rsidP="00AE21BE">
      <w:pPr>
        <w:pStyle w:val="BodyText"/>
        <w:ind w:left="360"/>
        <w:contextualSpacing/>
        <w:rPr>
          <w:rFonts w:cs="Arial"/>
          <w:color w:val="000000"/>
        </w:rPr>
      </w:pPr>
    </w:p>
    <w:p w:rsidR="00041774" w:rsidRPr="008A1EEA" w:rsidRDefault="00041774" w:rsidP="00AE21BE">
      <w:pPr>
        <w:pStyle w:val="BodyText"/>
        <w:ind w:left="360"/>
        <w:contextualSpacing/>
        <w:rPr>
          <w:rFonts w:cs="Arial"/>
          <w:b/>
          <w:color w:val="000000"/>
        </w:rPr>
      </w:pPr>
      <w:r w:rsidRPr="008A1EEA">
        <w:rPr>
          <w:rFonts w:cs="Arial"/>
          <w:b/>
          <w:color w:val="000000"/>
        </w:rPr>
        <w:t>Sftmime lock app:”Microsoft Office 2007”</w:t>
      </w:r>
    </w:p>
    <w:p w:rsidR="00041774" w:rsidRDefault="00041774" w:rsidP="00AE21BE">
      <w:pPr>
        <w:pStyle w:val="BodyText"/>
        <w:ind w:left="360"/>
        <w:contextualSpacing/>
        <w:rPr>
          <w:rFonts w:cs="Arial"/>
          <w:color w:val="000000"/>
        </w:rPr>
      </w:pPr>
    </w:p>
    <w:p w:rsidR="00041774" w:rsidRDefault="00041774" w:rsidP="00AE21BE">
      <w:pPr>
        <w:pStyle w:val="BodyText"/>
        <w:ind w:left="360"/>
        <w:contextualSpacing/>
        <w:rPr>
          <w:rFonts w:cs="Arial"/>
          <w:color w:val="000000"/>
        </w:rPr>
      </w:pPr>
      <w:r>
        <w:rPr>
          <w:rFonts w:cs="Arial"/>
          <w:color w:val="000000"/>
        </w:rPr>
        <w:t>NOTE: Locking an application will lock the entire package and not one individual application.</w:t>
      </w:r>
    </w:p>
    <w:p w:rsidR="00041774" w:rsidRDefault="00041774" w:rsidP="00AE21BE">
      <w:pPr>
        <w:pStyle w:val="BodyText"/>
        <w:ind w:left="360"/>
        <w:contextualSpacing/>
        <w:rPr>
          <w:rFonts w:cs="Arial"/>
          <w:color w:val="000000"/>
        </w:rPr>
      </w:pPr>
    </w:p>
    <w:p w:rsidR="00041774" w:rsidRPr="00AE21BE" w:rsidRDefault="00041774" w:rsidP="00AE21BE">
      <w:pPr>
        <w:pStyle w:val="BodyText"/>
        <w:ind w:left="360"/>
        <w:contextualSpacing/>
        <w:rPr>
          <w:rFonts w:cs="Arial"/>
          <w:color w:val="000000"/>
        </w:rPr>
      </w:pPr>
    </w:p>
    <w:p w:rsidR="00041774" w:rsidRDefault="00532EB5" w:rsidP="00AE21BE">
      <w:pPr>
        <w:pStyle w:val="CommentText"/>
        <w:rPr>
          <w:b/>
        </w:rPr>
      </w:pPr>
      <w:r>
        <w:rPr>
          <w:b/>
        </w:rPr>
        <w:br w:type="page"/>
      </w:r>
      <w:r w:rsidR="00041774">
        <w:rPr>
          <w:b/>
        </w:rPr>
        <w:t>PACKAGE</w:t>
      </w:r>
    </w:p>
    <w:p w:rsidR="00041774" w:rsidRPr="00AE21BE" w:rsidRDefault="00041774" w:rsidP="0009396F">
      <w:r>
        <w:t>The Package parameter enables administrators to manage packages on App-V client computers. Packages can consist of one or more applications.  Using the PACKAGE parameter, administrators can automate common tasks like adding, deleting, and publishing packages.  These tasks will be most commonly used in environments where no Management Server is being used for publishing refresh.  One task that can be useful is to publish and unpublish an entire package. This gives administrators control over all the application’s shortcuts and file type associations from one command.  This can be implemented in a custom solution where no publishing refresh is being performed on the clients, like MSI-based installation, or Streaming Servers with no Management Server for publishing refresh, such as when integrating App-V with an ESD system.</w:t>
      </w:r>
    </w:p>
    <w:p w:rsidR="00041774" w:rsidRDefault="00041774" w:rsidP="00AE21BE">
      <w:pPr>
        <w:pStyle w:val="BodyText"/>
        <w:ind w:left="720"/>
        <w:contextualSpacing/>
      </w:pPr>
    </w:p>
    <w:p w:rsidR="00041774" w:rsidRDefault="00041774" w:rsidP="00AE21BE">
      <w:pPr>
        <w:pStyle w:val="BodyText"/>
        <w:ind w:left="360"/>
        <w:contextualSpacing/>
      </w:pPr>
      <w:r>
        <w:t xml:space="preserve">Scenario:  An App-V </w:t>
      </w:r>
      <w:r w:rsidR="00532EB5">
        <w:t xml:space="preserve">Lightweight </w:t>
      </w:r>
      <w:r>
        <w:t xml:space="preserve">infrastructure was implemented </w:t>
      </w:r>
      <w:r w:rsidR="00532EB5">
        <w:t>using only</w:t>
      </w:r>
      <w:r>
        <w:t xml:space="preserve"> Streaming Server</w:t>
      </w:r>
      <w:r w:rsidR="00532EB5">
        <w:t>s,</w:t>
      </w:r>
      <w:r>
        <w:t xml:space="preserve"> with no Management Server</w:t>
      </w:r>
      <w:r w:rsidR="00532EB5">
        <w:t>s</w:t>
      </w:r>
      <w:r>
        <w:t xml:space="preserve">.  Since Streaming Servers do not perform the publishing refresh operation, </w:t>
      </w:r>
      <w:r w:rsidR="00532EB5">
        <w:t>the packages</w:t>
      </w:r>
      <w:r>
        <w:t xml:space="preserve"> will need to be </w:t>
      </w:r>
      <w:r w:rsidR="00532EB5">
        <w:t>published manually to the App-V clients</w:t>
      </w:r>
      <w:r>
        <w:t xml:space="preserve">.  An administrator could script the add process of each package and specify the package location using the </w:t>
      </w:r>
      <w:r w:rsidRPr="00762351">
        <w:rPr>
          <w:b/>
        </w:rPr>
        <w:t>OVERRIDEURL</w:t>
      </w:r>
      <w:r>
        <w:t xml:space="preserve"> switch to specify the sft file location.</w:t>
      </w:r>
    </w:p>
    <w:p w:rsidR="00041774" w:rsidRDefault="00041774" w:rsidP="00AE21BE">
      <w:pPr>
        <w:pStyle w:val="BodyText"/>
        <w:ind w:left="360"/>
        <w:contextualSpacing/>
      </w:pPr>
    </w:p>
    <w:p w:rsidR="00041774" w:rsidRDefault="00041774" w:rsidP="00AE21BE">
      <w:pPr>
        <w:pStyle w:val="BodyText"/>
        <w:ind w:left="360"/>
        <w:contextualSpacing/>
        <w:rPr>
          <w:b/>
        </w:rPr>
      </w:pPr>
      <w:r>
        <w:rPr>
          <w:b/>
        </w:rPr>
        <w:t>SFTMIME ADD PACKAGE:"</w:t>
      </w:r>
      <w:r w:rsidRPr="008A1EEA">
        <w:rPr>
          <w:b/>
        </w:rPr>
        <w:t>Microsoft_Visio_2007_MNT" /</w:t>
      </w:r>
      <w:r>
        <w:rPr>
          <w:b/>
        </w:rPr>
        <w:t xml:space="preserve">MANIFEST </w:t>
      </w:r>
      <w:r w:rsidRPr="008A1EEA">
        <w:rPr>
          <w:b/>
        </w:rPr>
        <w:t>\\\\appvms\\content\\Microsoft_Visio_2007_MNT\\Microsoft_Visio_2007_MNT_manifest.xml</w:t>
      </w:r>
      <w:r>
        <w:rPr>
          <w:b/>
        </w:rPr>
        <w:t xml:space="preserve"> /OVERRIDEURL \\\\appvms\content\Microsoft_Visio_2007_MNT\</w:t>
      </w:r>
      <w:r w:rsidR="00007367">
        <w:rPr>
          <w:b/>
        </w:rPr>
        <w:t>Microsoft_Visio_2007_MNT.sft</w:t>
      </w:r>
      <w:r w:rsidRPr="008A1EEA">
        <w:rPr>
          <w:b/>
        </w:rPr>
        <w:t xml:space="preserve"> /GLOBAL</w:t>
      </w:r>
    </w:p>
    <w:p w:rsidR="00041774" w:rsidRDefault="00041774" w:rsidP="00AE21BE">
      <w:pPr>
        <w:pStyle w:val="BodyText"/>
        <w:ind w:left="360"/>
        <w:contextualSpacing/>
        <w:rPr>
          <w:b/>
        </w:rPr>
      </w:pPr>
    </w:p>
    <w:p w:rsidR="00041774" w:rsidRPr="008A1EEA" w:rsidRDefault="00041774" w:rsidP="00AE21BE">
      <w:pPr>
        <w:pStyle w:val="BodyText"/>
        <w:ind w:left="360"/>
        <w:contextualSpacing/>
      </w:pPr>
      <w:r>
        <w:t>NOTE: Users will need appropriate permissions to access the location of the package, have the ADD application permissions, and AllowIndependentFileStreaming will have to be enabled.</w:t>
      </w:r>
    </w:p>
    <w:p w:rsidR="00041774" w:rsidRDefault="00041774" w:rsidP="00787926">
      <w:pPr>
        <w:spacing w:before="0" w:line="240" w:lineRule="auto"/>
        <w:rPr>
          <w:rFonts w:cs="Arial"/>
          <w:color w:val="000000"/>
        </w:rPr>
      </w:pPr>
    </w:p>
    <w:p w:rsidR="00041774" w:rsidRDefault="00041774" w:rsidP="00E343B8">
      <w:pPr>
        <w:pStyle w:val="CommentText"/>
        <w:rPr>
          <w:b/>
        </w:rPr>
      </w:pPr>
      <w:r w:rsidRPr="009274B3">
        <w:rPr>
          <w:b/>
        </w:rPr>
        <w:t>O</w:t>
      </w:r>
      <w:r>
        <w:rPr>
          <w:b/>
        </w:rPr>
        <w:t>BJECT</w:t>
      </w:r>
    </w:p>
    <w:p w:rsidR="00041774" w:rsidRDefault="00041774" w:rsidP="00D1161C">
      <w:r>
        <w:t>The OBJECT parameter enables administrators to manage application, file type associations, packages, and publishing servers.  This parameter enables administrators to query, delete, and clear specific object types on an App-V client.  When used with the query verb, the Object parameter can be used to inventory clients.  This information is similar to what can be gathered using the WMI provider.</w:t>
      </w:r>
    </w:p>
    <w:p w:rsidR="00041774" w:rsidRPr="00E343B8" w:rsidRDefault="00041774" w:rsidP="00AE21BE">
      <w:pPr>
        <w:pStyle w:val="BodyText"/>
        <w:ind w:left="720"/>
        <w:contextualSpacing/>
      </w:pPr>
    </w:p>
    <w:p w:rsidR="00041774" w:rsidRDefault="00041774" w:rsidP="00AE21BE">
      <w:pPr>
        <w:pStyle w:val="BodyText"/>
        <w:ind w:left="360"/>
        <w:contextualSpacing/>
      </w:pPr>
      <w:r>
        <w:t>Scenario:  When troubleshooting, administrators want to be able to obtain a list of objects published to the clients through App-V.  The following commands will list out objects by their type.</w:t>
      </w:r>
    </w:p>
    <w:p w:rsidR="00041774" w:rsidRDefault="00041774" w:rsidP="00AE21BE">
      <w:pPr>
        <w:pStyle w:val="BodyText"/>
        <w:ind w:left="360"/>
        <w:contextualSpacing/>
      </w:pPr>
    </w:p>
    <w:p w:rsidR="00041774" w:rsidRDefault="00041774" w:rsidP="00AE21BE">
      <w:pPr>
        <w:pStyle w:val="BodyText"/>
        <w:ind w:left="360"/>
        <w:contextualSpacing/>
        <w:rPr>
          <w:b/>
        </w:rPr>
      </w:pPr>
      <w:r>
        <w:rPr>
          <w:b/>
        </w:rPr>
        <w:t>SFTMIME QUERY OBJ:APP /GLOBAL /LOG:C:\APPS.LOG</w:t>
      </w:r>
    </w:p>
    <w:p w:rsidR="00041774" w:rsidRDefault="00041774" w:rsidP="00AE21BE">
      <w:pPr>
        <w:pStyle w:val="BodyText"/>
        <w:ind w:left="360"/>
        <w:contextualSpacing/>
        <w:rPr>
          <w:b/>
        </w:rPr>
      </w:pPr>
      <w:r>
        <w:rPr>
          <w:b/>
        </w:rPr>
        <w:t>SFTMIME QUERY OBJ:PACKAGE /GLOBAL /LOG:C:\PACKAGES.LOG</w:t>
      </w:r>
    </w:p>
    <w:p w:rsidR="00041774" w:rsidRDefault="00041774" w:rsidP="008A1EEA">
      <w:pPr>
        <w:pStyle w:val="BodyText"/>
        <w:ind w:left="360"/>
        <w:contextualSpacing/>
        <w:rPr>
          <w:b/>
        </w:rPr>
      </w:pPr>
      <w:r>
        <w:rPr>
          <w:b/>
        </w:rPr>
        <w:t>SFTM</w:t>
      </w:r>
      <w:r w:rsidR="00007367">
        <w:rPr>
          <w:b/>
        </w:rPr>
        <w:t>I</w:t>
      </w:r>
      <w:r>
        <w:rPr>
          <w:b/>
        </w:rPr>
        <w:t>ME QUERY OBJ:TYPE /GLOBAL /LOG:C:\FTAS.LOG</w:t>
      </w:r>
    </w:p>
    <w:p w:rsidR="00041774" w:rsidRPr="008A1EEA" w:rsidRDefault="00041774" w:rsidP="00AE21BE">
      <w:pPr>
        <w:pStyle w:val="BodyText"/>
        <w:ind w:left="360"/>
        <w:contextualSpacing/>
        <w:rPr>
          <w:b/>
        </w:rPr>
      </w:pPr>
      <w:r>
        <w:rPr>
          <w:b/>
        </w:rPr>
        <w:t>SFTMIME QUERY OBJ:SERVER /LOG:C:\PUBSERVERS.LOG</w:t>
      </w:r>
    </w:p>
    <w:p w:rsidR="00041774" w:rsidRDefault="00041774" w:rsidP="00C6303E">
      <w:pPr>
        <w:pStyle w:val="BodyText"/>
        <w:rPr>
          <w:b/>
        </w:rPr>
      </w:pPr>
    </w:p>
    <w:p w:rsidR="00041774" w:rsidRDefault="00041774" w:rsidP="00DD2C47">
      <w:pPr>
        <w:pStyle w:val="CommentText"/>
        <w:rPr>
          <w:b/>
        </w:rPr>
      </w:pPr>
      <w:r>
        <w:rPr>
          <w:b/>
        </w:rPr>
        <w:t>SERVER</w:t>
      </w:r>
    </w:p>
    <w:p w:rsidR="00041774" w:rsidRPr="009274B3" w:rsidRDefault="00041774" w:rsidP="00B73BD1">
      <w:r>
        <w:t>The SERVER parameter enables administrators to manage publishing servers on a client.  Tasks that can be performed using this parameter would include adding, configuring, and deleting publishing servers on clients.  Using this parameter to automate changes to publishing servers can reduce the administrative overhead for this process.  One important task that can also be accomplished is forcing a publishing refresh.</w:t>
      </w:r>
    </w:p>
    <w:p w:rsidR="00041774" w:rsidRPr="00E343B8" w:rsidRDefault="00041774" w:rsidP="00B73BD1">
      <w:pPr>
        <w:pStyle w:val="BodyText"/>
        <w:contextualSpacing/>
      </w:pPr>
    </w:p>
    <w:p w:rsidR="00041774" w:rsidRDefault="00041774" w:rsidP="00E343B8">
      <w:pPr>
        <w:pStyle w:val="BodyText"/>
        <w:ind w:left="360"/>
      </w:pPr>
      <w:r>
        <w:t xml:space="preserve">Scenario:  The original design of the App-V infrastructure used RTSP with non-secure publishing servers.  After configuring a PKI infrastructure and enabling RTSPS with secure publishing servers, an administrator wants to automate the process of changing the clients to communicate using RTSPS. </w:t>
      </w:r>
    </w:p>
    <w:p w:rsidR="00041774" w:rsidRPr="00E343B8" w:rsidRDefault="00041774" w:rsidP="00E343B8">
      <w:pPr>
        <w:pStyle w:val="BodyText"/>
        <w:ind w:left="360"/>
      </w:pPr>
      <w:r>
        <w:rPr>
          <w:b/>
        </w:rPr>
        <w:t>SFTMIME CONFIGURE SERVER:DISPLAYNAME /PORT 322 /TYPE RTSP /SECURE</w:t>
      </w:r>
    </w:p>
    <w:p w:rsidR="00041774" w:rsidRDefault="00041774" w:rsidP="00C6303E">
      <w:pPr>
        <w:pStyle w:val="BodyText"/>
        <w:rPr>
          <w:b/>
        </w:rPr>
      </w:pPr>
    </w:p>
    <w:p w:rsidR="00041774" w:rsidRDefault="00041774" w:rsidP="00C6303E">
      <w:pPr>
        <w:pStyle w:val="BodyText"/>
        <w:contextualSpacing/>
        <w:rPr>
          <w:b/>
        </w:rPr>
      </w:pPr>
      <w:r>
        <w:rPr>
          <w:b/>
        </w:rPr>
        <w:t>TYPE</w:t>
      </w:r>
    </w:p>
    <w:p w:rsidR="00041774" w:rsidRPr="00E343B8" w:rsidRDefault="00041774" w:rsidP="0009396F">
      <w:r>
        <w:t xml:space="preserve">The TYPE parameter is used to configure file type associations on the client.  Using this parameter can resolve file type association problems quickly without involving a publishing refresh or modifying the package.  Modifying file type associations should be done with care as it could introduce inconsistency in the client file type association settings that would be more difficult to support.  </w:t>
      </w:r>
    </w:p>
    <w:p w:rsidR="00041774" w:rsidRDefault="00041774" w:rsidP="00AE21BE">
      <w:pPr>
        <w:pStyle w:val="BodyText"/>
        <w:ind w:left="720"/>
        <w:contextualSpacing/>
        <w:rPr>
          <w:b/>
        </w:rPr>
      </w:pPr>
    </w:p>
    <w:p w:rsidR="00041774" w:rsidRDefault="00041774" w:rsidP="00E343B8">
      <w:pPr>
        <w:pStyle w:val="BodyText"/>
        <w:ind w:left="360"/>
      </w:pPr>
      <w:r>
        <w:t>Scenario:  An administrator is testing an application after being given the package from the sequencer.  The administrator notices that double-clicking on a file that is normally associated with the application does not properly launch the application.  Before providing feedback back to the sequencer or making the change permanently to the package, the administrator first wants to add the file type association on the client computer to ensure that changing the file type associations in the package will correct the problem.  The following command will add a file type association for an application.</w:t>
      </w:r>
    </w:p>
    <w:p w:rsidR="00041774" w:rsidRPr="00E343B8" w:rsidRDefault="00041774" w:rsidP="00E343B8">
      <w:pPr>
        <w:pStyle w:val="BodyText"/>
        <w:ind w:left="360"/>
        <w:rPr>
          <w:b/>
        </w:rPr>
      </w:pPr>
      <w:r>
        <w:rPr>
          <w:b/>
        </w:rPr>
        <w:t>sftmime add type:docx</w:t>
      </w:r>
      <w:r w:rsidRPr="008A1EEA">
        <w:rPr>
          <w:b/>
        </w:rPr>
        <w:t xml:space="preserve"> /app "</w:t>
      </w:r>
      <w:r>
        <w:rPr>
          <w:b/>
        </w:rPr>
        <w:t>Microsoft Word 2007</w:t>
      </w:r>
      <w:r w:rsidRPr="008A1EEA">
        <w:rPr>
          <w:b/>
        </w:rPr>
        <w:t>" /description "</w:t>
      </w:r>
      <w:r>
        <w:rPr>
          <w:b/>
        </w:rPr>
        <w:t>Word 2007 Document</w:t>
      </w:r>
      <w:r w:rsidRPr="008A1EEA">
        <w:rPr>
          <w:b/>
        </w:rPr>
        <w:t>"</w:t>
      </w:r>
    </w:p>
    <w:p w:rsidR="00041774" w:rsidRDefault="00041774" w:rsidP="00C6303E">
      <w:pPr>
        <w:pStyle w:val="BodyText"/>
      </w:pPr>
    </w:p>
    <w:p w:rsidR="00041774" w:rsidRDefault="00041774" w:rsidP="00C6303E">
      <w:pPr>
        <w:pStyle w:val="BodyText"/>
      </w:pPr>
    </w:p>
    <w:p w:rsidR="00041774" w:rsidRDefault="00041774">
      <w:pPr>
        <w:spacing w:before="0" w:line="240" w:lineRule="auto"/>
        <w:rPr>
          <w:rFonts w:ascii="Arial Black" w:hAnsi="Arial Black"/>
          <w:snapToGrid w:val="0"/>
          <w:sz w:val="28"/>
          <w:szCs w:val="28"/>
        </w:rPr>
      </w:pPr>
      <w:r>
        <w:rPr>
          <w:sz w:val="28"/>
          <w:szCs w:val="28"/>
        </w:rPr>
        <w:br w:type="page"/>
      </w:r>
    </w:p>
    <w:p w:rsidR="00041774" w:rsidRDefault="00041774" w:rsidP="00503665">
      <w:pPr>
        <w:pStyle w:val="Heading2"/>
        <w:rPr>
          <w:sz w:val="28"/>
          <w:szCs w:val="28"/>
        </w:rPr>
      </w:pPr>
      <w:bookmarkStart w:id="3" w:name="_Toc209414200"/>
      <w:r>
        <w:rPr>
          <w:sz w:val="28"/>
          <w:szCs w:val="28"/>
        </w:rPr>
        <w:t xml:space="preserve">App-V </w:t>
      </w:r>
      <w:r w:rsidRPr="00146AF7">
        <w:rPr>
          <w:sz w:val="28"/>
          <w:szCs w:val="28"/>
        </w:rPr>
        <w:t xml:space="preserve">WMI </w:t>
      </w:r>
      <w:r>
        <w:rPr>
          <w:sz w:val="28"/>
          <w:szCs w:val="28"/>
        </w:rPr>
        <w:t>P</w:t>
      </w:r>
      <w:r w:rsidRPr="00146AF7">
        <w:rPr>
          <w:sz w:val="28"/>
          <w:szCs w:val="28"/>
        </w:rPr>
        <w:t>rovider</w:t>
      </w:r>
      <w:bookmarkEnd w:id="3"/>
    </w:p>
    <w:p w:rsidR="00041774" w:rsidRDefault="00041774" w:rsidP="00503665">
      <w:pPr>
        <w:pStyle w:val="BodyText"/>
      </w:pPr>
      <w:r>
        <w:t>App-V includes a client WMI provider to enable querying, or retrieval actions, of common information from virtual packages and applications.  The App-V WMI provider includes an application class and a package class.  If combined with SCCM this provider allows an administrator to render rich reporting of virtual applications.  In cases where SCCM is not used, or not available, the WMI provider can still provide access into the same data in the virtual environments.  The current implementation of WMI provider is a read-only “pull” action only and cannot be used to configure App-V clients.  Additional information on Windows Management Instrumentation is available at:</w:t>
      </w:r>
    </w:p>
    <w:p w:rsidR="00041774" w:rsidRDefault="004B3CA0" w:rsidP="00503665">
      <w:pPr>
        <w:pStyle w:val="BodyText"/>
      </w:pPr>
      <w:hyperlink r:id="rId10" w:history="1">
        <w:r w:rsidR="00041774" w:rsidRPr="002D5468">
          <w:rPr>
            <w:rStyle w:val="Hyperlink"/>
          </w:rPr>
          <w:t>http://msdn.microsoft.com/en-us/library/aa384642.aspx</w:t>
        </w:r>
      </w:hyperlink>
    </w:p>
    <w:p w:rsidR="00041774" w:rsidRDefault="00041774" w:rsidP="00503665">
      <w:pPr>
        <w:pStyle w:val="BodyText"/>
      </w:pPr>
      <w:r>
        <w:t xml:space="preserve">Accessing the WMI provider can be accomplished programmatically, via scripts, and Windows PowerShell.  This document will focus on Windows PowerShell for examples.  </w:t>
      </w:r>
    </w:p>
    <w:p w:rsidR="00041774" w:rsidRPr="00032AB5" w:rsidRDefault="00041774" w:rsidP="00503665">
      <w:pPr>
        <w:pStyle w:val="BodyText"/>
        <w:rPr>
          <w:b/>
        </w:rPr>
      </w:pPr>
      <w:r>
        <w:rPr>
          <w:b/>
        </w:rPr>
        <w:t>Accessing WMI f</w:t>
      </w:r>
      <w:r w:rsidRPr="00032AB5">
        <w:rPr>
          <w:b/>
        </w:rPr>
        <w:t xml:space="preserve">rom Windows PowerShell </w:t>
      </w:r>
    </w:p>
    <w:p w:rsidR="00041774" w:rsidRDefault="004B3CA0" w:rsidP="00503665">
      <w:pPr>
        <w:pStyle w:val="BodyText"/>
      </w:pPr>
      <w:hyperlink r:id="rId11" w:history="1">
        <w:r w:rsidR="00041774" w:rsidRPr="002D5468">
          <w:rPr>
            <w:rStyle w:val="Hyperlink"/>
          </w:rPr>
          <w:t>http://www.microsoft.com/technet/scriptcenter/topics/msh/mshandwmi.mspx</w:t>
        </w:r>
      </w:hyperlink>
    </w:p>
    <w:p w:rsidR="00041774" w:rsidRPr="000A18E7" w:rsidRDefault="00041774" w:rsidP="00503665">
      <w:pPr>
        <w:pStyle w:val="BodyText"/>
        <w:rPr>
          <w:b/>
        </w:rPr>
      </w:pPr>
      <w:r w:rsidRPr="000A18E7">
        <w:rPr>
          <w:b/>
        </w:rPr>
        <w:t>Windows PowerShell Syntax</w:t>
      </w:r>
    </w:p>
    <w:p w:rsidR="00810D68" w:rsidRDefault="004B3CA0" w:rsidP="00503665">
      <w:pPr>
        <w:pStyle w:val="BodyText"/>
        <w:rPr>
          <w:color w:val="1F497D"/>
        </w:rPr>
      </w:pPr>
      <w:hyperlink r:id="rId12" w:history="1">
        <w:r w:rsidR="00810D68">
          <w:rPr>
            <w:rStyle w:val="Hyperlink"/>
          </w:rPr>
          <w:t>http://go.microsoft.com/fwlink/?LinkId=106434</w:t>
        </w:r>
      </w:hyperlink>
    </w:p>
    <w:p w:rsidR="00041774" w:rsidRPr="00032AB5" w:rsidRDefault="00041774" w:rsidP="00503665">
      <w:pPr>
        <w:pStyle w:val="BodyText"/>
        <w:rPr>
          <w:b/>
        </w:rPr>
      </w:pPr>
      <w:r w:rsidRPr="00032AB5">
        <w:rPr>
          <w:b/>
        </w:rPr>
        <w:t>Scripting in WMI</w:t>
      </w:r>
      <w:r>
        <w:rPr>
          <w:b/>
        </w:rPr>
        <w:t xml:space="preserve"> (VBScript)</w:t>
      </w:r>
    </w:p>
    <w:p w:rsidR="00041774" w:rsidRDefault="004B3CA0" w:rsidP="00503665">
      <w:pPr>
        <w:pStyle w:val="BodyText"/>
      </w:pPr>
      <w:hyperlink r:id="rId13" w:history="1">
        <w:r w:rsidR="00041774" w:rsidRPr="002D5468">
          <w:rPr>
            <w:rStyle w:val="Hyperlink"/>
          </w:rPr>
          <w:t>http://msdn.microsoft.com/en-us/library/aa393262(VS.85).aspx</w:t>
        </w:r>
      </w:hyperlink>
    </w:p>
    <w:p w:rsidR="00041774" w:rsidRDefault="00041774" w:rsidP="00503665">
      <w:pPr>
        <w:pStyle w:val="BodyText"/>
      </w:pPr>
    </w:p>
    <w:p w:rsidR="00041774" w:rsidRDefault="00041774" w:rsidP="00503665">
      <w:r>
        <w:br w:type="page"/>
      </w:r>
    </w:p>
    <w:p w:rsidR="00041774" w:rsidRPr="00D50F53" w:rsidRDefault="00041774" w:rsidP="00503665">
      <w:pPr>
        <w:pStyle w:val="NormalWeb"/>
        <w:rPr>
          <w:rFonts w:ascii="Arial" w:hAnsi="Arial" w:cs="Arial"/>
          <w:b/>
          <w:sz w:val="20"/>
          <w:szCs w:val="20"/>
        </w:rPr>
      </w:pPr>
      <w:r>
        <w:rPr>
          <w:rFonts w:ascii="Arial" w:hAnsi="Arial" w:cs="Arial"/>
          <w:b/>
          <w:bCs/>
          <w:sz w:val="20"/>
          <w:szCs w:val="20"/>
        </w:rPr>
        <w:t xml:space="preserve">App-V </w:t>
      </w:r>
      <w:r w:rsidRPr="00D50F53">
        <w:rPr>
          <w:rFonts w:ascii="Arial" w:hAnsi="Arial" w:cs="Arial"/>
          <w:b/>
          <w:bCs/>
          <w:sz w:val="20"/>
          <w:szCs w:val="20"/>
        </w:rPr>
        <w:t>Package WMI Class</w:t>
      </w:r>
    </w:p>
    <w:p w:rsidR="00041774" w:rsidRDefault="00041774" w:rsidP="00503665">
      <w:pPr>
        <w:pStyle w:val="NormalWeb"/>
        <w:rPr>
          <w:rFonts w:ascii="Arial" w:hAnsi="Arial" w:cs="Arial"/>
          <w:color w:val="000000"/>
          <w:sz w:val="20"/>
          <w:szCs w:val="20"/>
        </w:rPr>
      </w:pPr>
      <w:r>
        <w:rPr>
          <w:rFonts w:ascii="Arial" w:hAnsi="Arial" w:cs="Arial"/>
          <w:color w:val="000000"/>
          <w:sz w:val="20"/>
          <w:szCs w:val="20"/>
        </w:rPr>
        <w:t>The Package class allows administrators to gather information about the various packages that have been deployed in the App-V infrastructure.   Administrators can use the available properties to inventory machines with specific packages, find out the version of the package that is in cache, and several other properties.  This information can be useful in providing quick reports for licensing, check status on application loading, and view the size of the packages in cache.  The table below depicts the properties available in the Package class.</w:t>
      </w:r>
    </w:p>
    <w:p w:rsidR="00041774" w:rsidRPr="001C597D" w:rsidRDefault="00041774" w:rsidP="00503665">
      <w:pPr>
        <w:rPr>
          <w:b/>
          <w:color w:val="000000"/>
        </w:rPr>
      </w:pPr>
      <w:r w:rsidRPr="001C597D">
        <w:rPr>
          <w:b/>
          <w:color w:val="000000"/>
        </w:rPr>
        <w:t>Package Properties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1446"/>
        <w:gridCol w:w="1446"/>
        <w:gridCol w:w="1447"/>
        <w:gridCol w:w="3041"/>
      </w:tblGrid>
      <w:tr w:rsidR="00041774" w:rsidTr="00727274">
        <w:trPr>
          <w:tblHeader/>
        </w:trPr>
        <w:tc>
          <w:tcPr>
            <w:tcW w:w="829" w:type="pct"/>
            <w:shd w:val="solid" w:color="auto" w:fill="000000"/>
          </w:tcPr>
          <w:p w:rsidR="00041774" w:rsidRPr="00B07AC8" w:rsidRDefault="00041774" w:rsidP="00727274">
            <w:pPr>
              <w:spacing w:after="120"/>
            </w:pPr>
            <w:r>
              <w:t>Property Name</w:t>
            </w:r>
          </w:p>
        </w:tc>
        <w:tc>
          <w:tcPr>
            <w:tcW w:w="829" w:type="pct"/>
            <w:shd w:val="solid" w:color="auto" w:fill="000000"/>
          </w:tcPr>
          <w:p w:rsidR="00041774" w:rsidRPr="00B07AC8" w:rsidRDefault="00041774" w:rsidP="00727274">
            <w:pPr>
              <w:spacing w:after="120"/>
            </w:pPr>
            <w:r>
              <w:t>Data Type</w:t>
            </w:r>
          </w:p>
        </w:tc>
        <w:tc>
          <w:tcPr>
            <w:tcW w:w="829" w:type="pct"/>
            <w:shd w:val="solid" w:color="auto" w:fill="000000"/>
          </w:tcPr>
          <w:p w:rsidR="00041774" w:rsidRPr="00B07AC8" w:rsidRDefault="00041774" w:rsidP="00727274">
            <w:pPr>
              <w:spacing w:after="120"/>
            </w:pPr>
            <w:r>
              <w:t>Access Type</w:t>
            </w:r>
          </w:p>
        </w:tc>
        <w:tc>
          <w:tcPr>
            <w:tcW w:w="829" w:type="pct"/>
            <w:shd w:val="solid" w:color="auto" w:fill="000000"/>
            <w:vAlign w:val="center"/>
          </w:tcPr>
          <w:p w:rsidR="00041774" w:rsidRPr="00B07AC8" w:rsidRDefault="00041774" w:rsidP="00727274">
            <w:pPr>
              <w:spacing w:after="120"/>
            </w:pPr>
            <w:r>
              <w:t>Qualifiers</w:t>
            </w:r>
          </w:p>
        </w:tc>
        <w:tc>
          <w:tcPr>
            <w:tcW w:w="1683" w:type="pct"/>
            <w:shd w:val="solid" w:color="auto" w:fill="000000"/>
            <w:vAlign w:val="center"/>
          </w:tcPr>
          <w:p w:rsidR="00041774" w:rsidRPr="00B07AC8" w:rsidRDefault="00041774" w:rsidP="00727274">
            <w:pPr>
              <w:spacing w:after="120"/>
            </w:pPr>
            <w:r>
              <w:t>Description</w:t>
            </w:r>
          </w:p>
        </w:tc>
      </w:tr>
      <w:tr w:rsidR="00041774" w:rsidTr="00727274">
        <w:trPr>
          <w:cantSplit/>
        </w:trPr>
        <w:tc>
          <w:tcPr>
            <w:tcW w:w="829" w:type="pct"/>
          </w:tcPr>
          <w:p w:rsidR="00041774" w:rsidRPr="008B137E" w:rsidRDefault="00041774" w:rsidP="00727274">
            <w:r>
              <w:t>Name</w:t>
            </w:r>
          </w:p>
        </w:tc>
        <w:tc>
          <w:tcPr>
            <w:tcW w:w="829" w:type="pct"/>
          </w:tcPr>
          <w:p w:rsidR="00041774" w:rsidRPr="008B137E" w:rsidRDefault="00041774" w:rsidP="00727274">
            <w:r>
              <w:t>String</w:t>
            </w:r>
          </w:p>
        </w:tc>
        <w:tc>
          <w:tcPr>
            <w:tcW w:w="829" w:type="pct"/>
          </w:tcPr>
          <w:p w:rsidR="00041774" w:rsidRPr="008B137E" w:rsidRDefault="00041774" w:rsidP="00727274">
            <w:r>
              <w:t>Read-only</w:t>
            </w:r>
          </w:p>
        </w:tc>
        <w:tc>
          <w:tcPr>
            <w:tcW w:w="829" w:type="pct"/>
          </w:tcPr>
          <w:p w:rsidR="00041774" w:rsidRDefault="00041774" w:rsidP="00727274">
            <w:r>
              <w:t>None</w:t>
            </w:r>
          </w:p>
        </w:tc>
        <w:tc>
          <w:tcPr>
            <w:tcW w:w="1683" w:type="pct"/>
          </w:tcPr>
          <w:p w:rsidR="00041774" w:rsidRPr="00B07AC8" w:rsidRDefault="00041774" w:rsidP="00727274">
            <w:pPr>
              <w:pStyle w:val="Tablebullets"/>
              <w:numPr>
                <w:ilvl w:val="0"/>
                <w:numId w:val="0"/>
              </w:numPr>
            </w:pPr>
            <w:r>
              <w:t>The user-friendly name of the virtual package.</w:t>
            </w:r>
          </w:p>
        </w:tc>
      </w:tr>
      <w:tr w:rsidR="00041774" w:rsidTr="00727274">
        <w:trPr>
          <w:cantSplit/>
          <w:trHeight w:val="683"/>
        </w:trPr>
        <w:tc>
          <w:tcPr>
            <w:tcW w:w="829" w:type="pct"/>
          </w:tcPr>
          <w:p w:rsidR="00041774" w:rsidRPr="008B137E" w:rsidRDefault="00041774" w:rsidP="00727274">
            <w:r>
              <w:t>Version</w:t>
            </w:r>
          </w:p>
        </w:tc>
        <w:tc>
          <w:tcPr>
            <w:tcW w:w="829" w:type="pct"/>
          </w:tcPr>
          <w:p w:rsidR="00041774" w:rsidRPr="008B137E" w:rsidRDefault="00041774" w:rsidP="00727274">
            <w:r>
              <w:t>String</w:t>
            </w:r>
          </w:p>
        </w:tc>
        <w:tc>
          <w:tcPr>
            <w:tcW w:w="829" w:type="pct"/>
          </w:tcPr>
          <w:p w:rsidR="00041774" w:rsidRPr="008B137E" w:rsidRDefault="00041774" w:rsidP="00727274">
            <w:r>
              <w:t>Read-only</w:t>
            </w:r>
          </w:p>
        </w:tc>
        <w:tc>
          <w:tcPr>
            <w:tcW w:w="829" w:type="pct"/>
          </w:tcPr>
          <w:p w:rsidR="00041774" w:rsidRDefault="00041774" w:rsidP="00727274">
            <w:r>
              <w:t>None</w:t>
            </w:r>
          </w:p>
        </w:tc>
        <w:tc>
          <w:tcPr>
            <w:tcW w:w="1683" w:type="pct"/>
            <w:vAlign w:val="center"/>
          </w:tcPr>
          <w:p w:rsidR="00041774" w:rsidRPr="00B07AC8" w:rsidRDefault="00041774" w:rsidP="00727274">
            <w:pPr>
              <w:pStyle w:val="TableText"/>
            </w:pPr>
            <w:r>
              <w:t>The version of the virtual package.</w:t>
            </w:r>
          </w:p>
        </w:tc>
      </w:tr>
      <w:tr w:rsidR="00041774" w:rsidTr="00727274">
        <w:trPr>
          <w:cantSplit/>
        </w:trPr>
        <w:tc>
          <w:tcPr>
            <w:tcW w:w="829" w:type="pct"/>
          </w:tcPr>
          <w:p w:rsidR="00041774" w:rsidRPr="008B137E" w:rsidRDefault="00041774" w:rsidP="00727274">
            <w:r>
              <w:t>PackageGUID</w:t>
            </w:r>
          </w:p>
        </w:tc>
        <w:tc>
          <w:tcPr>
            <w:tcW w:w="829" w:type="pct"/>
          </w:tcPr>
          <w:p w:rsidR="00041774" w:rsidRPr="008B137E" w:rsidRDefault="00041774" w:rsidP="00727274">
            <w:r>
              <w:t>String</w:t>
            </w:r>
          </w:p>
        </w:tc>
        <w:tc>
          <w:tcPr>
            <w:tcW w:w="829" w:type="pct"/>
          </w:tcPr>
          <w:p w:rsidR="00041774" w:rsidRPr="008B137E" w:rsidRDefault="00041774" w:rsidP="00727274">
            <w:r>
              <w:t>Read-only</w:t>
            </w:r>
          </w:p>
        </w:tc>
        <w:tc>
          <w:tcPr>
            <w:tcW w:w="829" w:type="pct"/>
          </w:tcPr>
          <w:p w:rsidR="00041774" w:rsidRDefault="00041774" w:rsidP="00727274">
            <w:r>
              <w:t>Key</w:t>
            </w:r>
          </w:p>
        </w:tc>
        <w:tc>
          <w:tcPr>
            <w:tcW w:w="1683" w:type="pct"/>
          </w:tcPr>
          <w:p w:rsidR="00041774" w:rsidRPr="00B07AC8" w:rsidRDefault="00041774" w:rsidP="00727274">
            <w:pPr>
              <w:pStyle w:val="Tablebullets"/>
              <w:numPr>
                <w:ilvl w:val="0"/>
                <w:numId w:val="0"/>
              </w:numPr>
            </w:pPr>
            <w:r>
              <w:t>The GUID identifier of the package configuration and source files.</w:t>
            </w:r>
          </w:p>
        </w:tc>
      </w:tr>
      <w:tr w:rsidR="00041774" w:rsidTr="00727274">
        <w:trPr>
          <w:cantSplit/>
        </w:trPr>
        <w:tc>
          <w:tcPr>
            <w:tcW w:w="829" w:type="pct"/>
          </w:tcPr>
          <w:p w:rsidR="00041774" w:rsidRDefault="00041774" w:rsidP="00727274">
            <w:r>
              <w:t>SftPath</w:t>
            </w:r>
          </w:p>
        </w:tc>
        <w:tc>
          <w:tcPr>
            <w:tcW w:w="829" w:type="pct"/>
          </w:tcPr>
          <w:p w:rsidR="00041774" w:rsidRDefault="00041774" w:rsidP="00727274">
            <w:r>
              <w:t>String</w:t>
            </w:r>
          </w:p>
        </w:tc>
        <w:tc>
          <w:tcPr>
            <w:tcW w:w="829" w:type="pct"/>
          </w:tcPr>
          <w:p w:rsidR="00041774" w:rsidRDefault="00041774" w:rsidP="00727274">
            <w:r>
              <w:t>Read-only</w:t>
            </w:r>
          </w:p>
        </w:tc>
        <w:tc>
          <w:tcPr>
            <w:tcW w:w="829" w:type="pct"/>
          </w:tcPr>
          <w:p w:rsidR="00041774" w:rsidRDefault="00041774" w:rsidP="00727274">
            <w:r>
              <w:t>None</w:t>
            </w:r>
          </w:p>
        </w:tc>
        <w:tc>
          <w:tcPr>
            <w:tcW w:w="1683" w:type="pct"/>
          </w:tcPr>
          <w:p w:rsidR="00041774" w:rsidRDefault="00041774" w:rsidP="00727274">
            <w:pPr>
              <w:pStyle w:val="Tablebullets"/>
              <w:numPr>
                <w:ilvl w:val="0"/>
                <w:numId w:val="0"/>
              </w:numPr>
            </w:pPr>
            <w:r>
              <w:t>The file path of the SFT file.</w:t>
            </w:r>
          </w:p>
        </w:tc>
      </w:tr>
      <w:tr w:rsidR="00041774" w:rsidTr="00727274">
        <w:trPr>
          <w:cantSplit/>
        </w:trPr>
        <w:tc>
          <w:tcPr>
            <w:tcW w:w="829" w:type="pct"/>
          </w:tcPr>
          <w:p w:rsidR="00041774" w:rsidRDefault="00041774" w:rsidP="00727274">
            <w:r>
              <w:t>TotalSize</w:t>
            </w:r>
          </w:p>
        </w:tc>
        <w:tc>
          <w:tcPr>
            <w:tcW w:w="829" w:type="pct"/>
          </w:tcPr>
          <w:p w:rsidR="00041774" w:rsidRDefault="00041774" w:rsidP="00727274">
            <w:r>
              <w:t>UInt64</w:t>
            </w:r>
          </w:p>
        </w:tc>
        <w:tc>
          <w:tcPr>
            <w:tcW w:w="829" w:type="pct"/>
          </w:tcPr>
          <w:p w:rsidR="00041774" w:rsidRDefault="00041774" w:rsidP="00727274">
            <w:r>
              <w:t>Read-only</w:t>
            </w:r>
          </w:p>
        </w:tc>
        <w:tc>
          <w:tcPr>
            <w:tcW w:w="829" w:type="pct"/>
          </w:tcPr>
          <w:p w:rsidR="00041774" w:rsidRDefault="00041774" w:rsidP="00727274">
            <w:r>
              <w:t>None</w:t>
            </w:r>
          </w:p>
        </w:tc>
        <w:tc>
          <w:tcPr>
            <w:tcW w:w="1683" w:type="pct"/>
          </w:tcPr>
          <w:p w:rsidR="00041774" w:rsidRDefault="00041774" w:rsidP="00727274">
            <w:pPr>
              <w:pStyle w:val="Tablebullets"/>
              <w:numPr>
                <w:ilvl w:val="0"/>
                <w:numId w:val="0"/>
              </w:numPr>
            </w:pPr>
            <w:r>
              <w:t>The total size of the virtual package in kilobytes.</w:t>
            </w:r>
          </w:p>
        </w:tc>
      </w:tr>
      <w:tr w:rsidR="00041774" w:rsidTr="00727274">
        <w:trPr>
          <w:cantSplit/>
        </w:trPr>
        <w:tc>
          <w:tcPr>
            <w:tcW w:w="829" w:type="pct"/>
          </w:tcPr>
          <w:p w:rsidR="00041774" w:rsidRDefault="00041774" w:rsidP="00727274">
            <w:r>
              <w:t>CachedSize</w:t>
            </w:r>
          </w:p>
        </w:tc>
        <w:tc>
          <w:tcPr>
            <w:tcW w:w="829" w:type="pct"/>
          </w:tcPr>
          <w:p w:rsidR="00041774" w:rsidRDefault="00041774" w:rsidP="00727274">
            <w:r>
              <w:t>UInt64</w:t>
            </w:r>
          </w:p>
        </w:tc>
        <w:tc>
          <w:tcPr>
            <w:tcW w:w="829" w:type="pct"/>
          </w:tcPr>
          <w:p w:rsidR="00041774" w:rsidRDefault="00041774" w:rsidP="00727274">
            <w:r>
              <w:t>Read-only</w:t>
            </w:r>
          </w:p>
        </w:tc>
        <w:tc>
          <w:tcPr>
            <w:tcW w:w="829" w:type="pct"/>
          </w:tcPr>
          <w:p w:rsidR="00041774" w:rsidRDefault="00041774" w:rsidP="00727274">
            <w:r>
              <w:t>None</w:t>
            </w:r>
          </w:p>
        </w:tc>
        <w:tc>
          <w:tcPr>
            <w:tcW w:w="1683" w:type="pct"/>
          </w:tcPr>
          <w:p w:rsidR="00041774" w:rsidRDefault="00041774" w:rsidP="00727274">
            <w:pPr>
              <w:pStyle w:val="Tablebullets"/>
              <w:numPr>
                <w:ilvl w:val="0"/>
                <w:numId w:val="0"/>
              </w:numPr>
            </w:pPr>
            <w:r>
              <w:t>The total size of the cache for the virtual package in kilobytes.</w:t>
            </w:r>
          </w:p>
        </w:tc>
      </w:tr>
      <w:tr w:rsidR="00041774" w:rsidTr="00727274">
        <w:trPr>
          <w:cantSplit/>
        </w:trPr>
        <w:tc>
          <w:tcPr>
            <w:tcW w:w="829" w:type="pct"/>
          </w:tcPr>
          <w:p w:rsidR="00041774" w:rsidRDefault="00041774" w:rsidP="00727274">
            <w:r>
              <w:t>LaunchSize</w:t>
            </w:r>
          </w:p>
        </w:tc>
        <w:tc>
          <w:tcPr>
            <w:tcW w:w="829" w:type="pct"/>
          </w:tcPr>
          <w:p w:rsidR="00041774" w:rsidRDefault="00041774" w:rsidP="00727274">
            <w:r>
              <w:t>UInt64</w:t>
            </w:r>
          </w:p>
        </w:tc>
        <w:tc>
          <w:tcPr>
            <w:tcW w:w="829" w:type="pct"/>
          </w:tcPr>
          <w:p w:rsidR="00041774" w:rsidRDefault="00041774" w:rsidP="00727274">
            <w:r>
              <w:t>Read-only</w:t>
            </w:r>
          </w:p>
        </w:tc>
        <w:tc>
          <w:tcPr>
            <w:tcW w:w="829" w:type="pct"/>
          </w:tcPr>
          <w:p w:rsidR="00041774" w:rsidRDefault="00041774" w:rsidP="00727274">
            <w:r>
              <w:t>None</w:t>
            </w:r>
          </w:p>
        </w:tc>
        <w:tc>
          <w:tcPr>
            <w:tcW w:w="1683" w:type="pct"/>
          </w:tcPr>
          <w:p w:rsidR="00041774" w:rsidRDefault="00041774" w:rsidP="00727274">
            <w:pPr>
              <w:pStyle w:val="Tablebullets"/>
              <w:numPr>
                <w:ilvl w:val="0"/>
                <w:numId w:val="0"/>
              </w:numPr>
            </w:pPr>
            <w:r>
              <w:t>The total size of the virtual package primary feature block in kilobytes</w:t>
            </w:r>
          </w:p>
        </w:tc>
      </w:tr>
      <w:tr w:rsidR="00041774" w:rsidTr="00727274">
        <w:trPr>
          <w:cantSplit/>
        </w:trPr>
        <w:tc>
          <w:tcPr>
            <w:tcW w:w="829" w:type="pct"/>
          </w:tcPr>
          <w:p w:rsidR="00041774" w:rsidRDefault="00041774" w:rsidP="00727274">
            <w:r>
              <w:t>CachedLaunchSize</w:t>
            </w:r>
          </w:p>
        </w:tc>
        <w:tc>
          <w:tcPr>
            <w:tcW w:w="829" w:type="pct"/>
          </w:tcPr>
          <w:p w:rsidR="00041774" w:rsidRDefault="00041774" w:rsidP="00727274">
            <w:r>
              <w:t>UInt64</w:t>
            </w:r>
          </w:p>
        </w:tc>
        <w:tc>
          <w:tcPr>
            <w:tcW w:w="829" w:type="pct"/>
          </w:tcPr>
          <w:p w:rsidR="00041774" w:rsidRDefault="00041774" w:rsidP="00727274">
            <w:r>
              <w:t>Read-only</w:t>
            </w:r>
          </w:p>
        </w:tc>
        <w:tc>
          <w:tcPr>
            <w:tcW w:w="829" w:type="pct"/>
          </w:tcPr>
          <w:p w:rsidR="00041774" w:rsidRDefault="00041774" w:rsidP="00727274">
            <w:r>
              <w:t>None</w:t>
            </w:r>
          </w:p>
        </w:tc>
        <w:tc>
          <w:tcPr>
            <w:tcW w:w="1683" w:type="pct"/>
          </w:tcPr>
          <w:p w:rsidR="00041774" w:rsidRDefault="00041774" w:rsidP="00727274">
            <w:pPr>
              <w:pStyle w:val="Tablebullets"/>
              <w:numPr>
                <w:ilvl w:val="0"/>
                <w:numId w:val="0"/>
              </w:numPr>
            </w:pPr>
            <w:r>
              <w:t>Total size of the virtual package primary feature block that has been cached in kilobytes.</w:t>
            </w:r>
          </w:p>
        </w:tc>
      </w:tr>
      <w:tr w:rsidR="00041774" w:rsidTr="00727274">
        <w:trPr>
          <w:cantSplit/>
        </w:trPr>
        <w:tc>
          <w:tcPr>
            <w:tcW w:w="829" w:type="pct"/>
          </w:tcPr>
          <w:p w:rsidR="00041774" w:rsidRDefault="00041774" w:rsidP="00727274">
            <w:r>
              <w:t>InUse</w:t>
            </w:r>
          </w:p>
        </w:tc>
        <w:tc>
          <w:tcPr>
            <w:tcW w:w="829" w:type="pct"/>
          </w:tcPr>
          <w:p w:rsidR="00041774" w:rsidRDefault="00041774" w:rsidP="00727274">
            <w:r>
              <w:t>Boolean</w:t>
            </w:r>
          </w:p>
        </w:tc>
        <w:tc>
          <w:tcPr>
            <w:tcW w:w="829" w:type="pct"/>
          </w:tcPr>
          <w:p w:rsidR="00041774" w:rsidRDefault="00041774" w:rsidP="00727274">
            <w:r>
              <w:t>Read-only</w:t>
            </w:r>
          </w:p>
        </w:tc>
        <w:tc>
          <w:tcPr>
            <w:tcW w:w="829" w:type="pct"/>
          </w:tcPr>
          <w:p w:rsidR="00041774" w:rsidRDefault="00041774" w:rsidP="00727274">
            <w:r>
              <w:t>None</w:t>
            </w:r>
          </w:p>
        </w:tc>
        <w:tc>
          <w:tcPr>
            <w:tcW w:w="1683" w:type="pct"/>
          </w:tcPr>
          <w:p w:rsidR="00041774" w:rsidRDefault="00041774" w:rsidP="00727274">
            <w:pPr>
              <w:pStyle w:val="Tablebullets"/>
              <w:numPr>
                <w:ilvl w:val="0"/>
                <w:numId w:val="0"/>
              </w:numPr>
            </w:pPr>
            <w:r>
              <w:t>True if any virtual application in the virtual package is running; otherwise false.</w:t>
            </w:r>
          </w:p>
        </w:tc>
      </w:tr>
      <w:tr w:rsidR="00041774" w:rsidTr="00727274">
        <w:trPr>
          <w:cantSplit/>
        </w:trPr>
        <w:tc>
          <w:tcPr>
            <w:tcW w:w="829" w:type="pct"/>
          </w:tcPr>
          <w:p w:rsidR="00041774" w:rsidRDefault="00041774" w:rsidP="00727274">
            <w:r>
              <w:t>Locked</w:t>
            </w:r>
          </w:p>
        </w:tc>
        <w:tc>
          <w:tcPr>
            <w:tcW w:w="829" w:type="pct"/>
          </w:tcPr>
          <w:p w:rsidR="00041774" w:rsidRDefault="00041774" w:rsidP="00727274">
            <w:r>
              <w:t>Boolean</w:t>
            </w:r>
          </w:p>
        </w:tc>
        <w:tc>
          <w:tcPr>
            <w:tcW w:w="829" w:type="pct"/>
          </w:tcPr>
          <w:p w:rsidR="00041774" w:rsidRDefault="00041774" w:rsidP="00727274">
            <w:r>
              <w:t>Read-only</w:t>
            </w:r>
          </w:p>
        </w:tc>
        <w:tc>
          <w:tcPr>
            <w:tcW w:w="829" w:type="pct"/>
          </w:tcPr>
          <w:p w:rsidR="00041774" w:rsidRDefault="00041774" w:rsidP="00727274">
            <w:r>
              <w:t>None</w:t>
            </w:r>
          </w:p>
        </w:tc>
        <w:tc>
          <w:tcPr>
            <w:tcW w:w="1683" w:type="pct"/>
          </w:tcPr>
          <w:p w:rsidR="00041774" w:rsidRDefault="00041774" w:rsidP="00727274">
            <w:pPr>
              <w:pStyle w:val="Tablebullets"/>
              <w:numPr>
                <w:ilvl w:val="0"/>
                <w:numId w:val="0"/>
              </w:numPr>
            </w:pPr>
            <w:r>
              <w:t>True if the virtual package is locked; otherwise false.</w:t>
            </w:r>
          </w:p>
        </w:tc>
      </w:tr>
      <w:tr w:rsidR="00041774" w:rsidTr="00727274">
        <w:trPr>
          <w:cantSplit/>
        </w:trPr>
        <w:tc>
          <w:tcPr>
            <w:tcW w:w="829" w:type="pct"/>
          </w:tcPr>
          <w:p w:rsidR="00041774" w:rsidRDefault="00041774" w:rsidP="00727274">
            <w:r>
              <w:t>CachedPercentage</w:t>
            </w:r>
          </w:p>
        </w:tc>
        <w:tc>
          <w:tcPr>
            <w:tcW w:w="829" w:type="pct"/>
          </w:tcPr>
          <w:p w:rsidR="00041774" w:rsidRDefault="00041774" w:rsidP="00727274">
            <w:r>
              <w:t>UInt16</w:t>
            </w:r>
          </w:p>
        </w:tc>
        <w:tc>
          <w:tcPr>
            <w:tcW w:w="829" w:type="pct"/>
          </w:tcPr>
          <w:p w:rsidR="00041774" w:rsidRDefault="00041774" w:rsidP="00727274">
            <w:r>
              <w:t>Read-only</w:t>
            </w:r>
          </w:p>
        </w:tc>
        <w:tc>
          <w:tcPr>
            <w:tcW w:w="829" w:type="pct"/>
          </w:tcPr>
          <w:p w:rsidR="00041774" w:rsidRDefault="00041774" w:rsidP="00727274">
            <w:r>
              <w:t>None</w:t>
            </w:r>
          </w:p>
        </w:tc>
        <w:tc>
          <w:tcPr>
            <w:tcW w:w="1683" w:type="pct"/>
          </w:tcPr>
          <w:p w:rsidR="00041774" w:rsidRDefault="00041774" w:rsidP="00727274">
            <w:pPr>
              <w:pStyle w:val="Tablebullets"/>
              <w:numPr>
                <w:ilvl w:val="0"/>
                <w:numId w:val="0"/>
              </w:numPr>
            </w:pPr>
            <w:r>
              <w:t>The percentage of cache files.  Based on the following formula: CachedSize / TotalSize x 100.</w:t>
            </w:r>
          </w:p>
        </w:tc>
      </w:tr>
      <w:tr w:rsidR="00041774" w:rsidTr="00727274">
        <w:trPr>
          <w:cantSplit/>
        </w:trPr>
        <w:tc>
          <w:tcPr>
            <w:tcW w:w="829" w:type="pct"/>
          </w:tcPr>
          <w:p w:rsidR="00041774" w:rsidRDefault="00041774" w:rsidP="00727274">
            <w:r>
              <w:t>VersionGUID</w:t>
            </w:r>
          </w:p>
        </w:tc>
        <w:tc>
          <w:tcPr>
            <w:tcW w:w="829" w:type="pct"/>
          </w:tcPr>
          <w:p w:rsidR="00041774" w:rsidRDefault="00041774" w:rsidP="00727274">
            <w:r>
              <w:t>String</w:t>
            </w:r>
          </w:p>
        </w:tc>
        <w:tc>
          <w:tcPr>
            <w:tcW w:w="829" w:type="pct"/>
          </w:tcPr>
          <w:p w:rsidR="00041774" w:rsidRDefault="00041774" w:rsidP="00727274">
            <w:r>
              <w:t>Read-only</w:t>
            </w:r>
          </w:p>
        </w:tc>
        <w:tc>
          <w:tcPr>
            <w:tcW w:w="829" w:type="pct"/>
          </w:tcPr>
          <w:p w:rsidR="00041774" w:rsidRDefault="00041774" w:rsidP="00727274">
            <w:r>
              <w:t>None</w:t>
            </w:r>
          </w:p>
        </w:tc>
        <w:tc>
          <w:tcPr>
            <w:tcW w:w="1683" w:type="pct"/>
          </w:tcPr>
          <w:p w:rsidR="00041774" w:rsidRDefault="00041774" w:rsidP="00727274">
            <w:pPr>
              <w:pStyle w:val="Tablebullets"/>
              <w:numPr>
                <w:ilvl w:val="0"/>
                <w:numId w:val="0"/>
              </w:numPr>
            </w:pPr>
            <w:r>
              <w:t>The GUID identifier of the package version.</w:t>
            </w:r>
          </w:p>
        </w:tc>
      </w:tr>
    </w:tbl>
    <w:p w:rsidR="00041774" w:rsidRPr="000A18E7" w:rsidRDefault="00041774" w:rsidP="00503665">
      <w:pPr>
        <w:rPr>
          <w:color w:val="000000"/>
        </w:rPr>
      </w:pPr>
    </w:p>
    <w:p w:rsidR="00041774" w:rsidRPr="00D50F53" w:rsidRDefault="00041774" w:rsidP="00503665">
      <w:pPr>
        <w:pStyle w:val="BodyText"/>
        <w:rPr>
          <w:rFonts w:cs="Arial"/>
        </w:rPr>
      </w:pPr>
      <w:r w:rsidRPr="00D50F53">
        <w:rPr>
          <w:rFonts w:cs="Arial"/>
          <w:b/>
          <w:bCs/>
        </w:rPr>
        <w:t>App-V Application WMI Class</w:t>
      </w:r>
    </w:p>
    <w:p w:rsidR="00041774" w:rsidRDefault="00041774" w:rsidP="00503665">
      <w:r>
        <w:t>The application class allows administrators to gather information about the applications that have been deployed in the App-V infrastructure.  Administrators can use the available properties to inventory machines with specific applications, evaluate virtual applications currently running, and learn when applications have been launched.  This information can be used to provide reports showing when specific applications are being used, find a package associated with an application, and gain status on updated application versions.</w:t>
      </w:r>
      <w:r w:rsidR="00106609">
        <w:t xml:space="preserve"> </w:t>
      </w:r>
    </w:p>
    <w:p w:rsidR="00106609" w:rsidRDefault="00106609" w:rsidP="00503665">
      <w:r>
        <w:t>App-V has built in reports in a full infrastructure where a Management Server is in place and the clients report usage information.  The App-V reports can be used by administrators to find general usage information but don’t provide the customization available with the WMI providers.  Also, in a lightweight or stand-alone infrastructure, where the clients don’t report usage information to a data store,  the reporting feature would not be available and the WMI provider would be the only way collect information on virtual applications.</w:t>
      </w:r>
    </w:p>
    <w:p w:rsidR="00041774" w:rsidRDefault="00041774" w:rsidP="00503665">
      <w:r>
        <w:t>For example, with the information provided in the Application WMI Class an administrator could retrieve information on what users have Word for Windows 2003 and how many users have Word for Windows 2007. This information is not only useful for licensing of applications but could be used in gaining knowledge on general usage and learning curves of new versions.</w:t>
      </w:r>
    </w:p>
    <w:p w:rsidR="00041774" w:rsidRDefault="00041774" w:rsidP="00503665">
      <w:r>
        <w:t>A new feature in App-V 4.5 is the ability to have an alternate OSD path set for the client. Using the application class of the WMI provider, an administrator can discover where the users are pulling their OSD files. This information can be critical in determining proper branch office configurations.</w:t>
      </w:r>
    </w:p>
    <w:p w:rsidR="00041774" w:rsidRDefault="00041774" w:rsidP="00503665">
      <w:r>
        <w:t xml:space="preserve">  The table below depicts the properties available in the application class:</w:t>
      </w:r>
    </w:p>
    <w:p w:rsidR="00041774" w:rsidRDefault="00041774" w:rsidP="00503665">
      <w:pPr>
        <w:rPr>
          <w:b/>
        </w:rPr>
      </w:pPr>
      <w:r w:rsidRPr="00F843AC">
        <w:rPr>
          <w:b/>
        </w:rPr>
        <w:t xml:space="preserve">Application Properties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6"/>
        <w:gridCol w:w="1389"/>
        <w:gridCol w:w="1388"/>
        <w:gridCol w:w="1388"/>
        <w:gridCol w:w="2980"/>
      </w:tblGrid>
      <w:tr w:rsidR="00041774" w:rsidTr="00727274">
        <w:trPr>
          <w:tblHeader/>
        </w:trPr>
        <w:tc>
          <w:tcPr>
            <w:tcW w:w="1171" w:type="pct"/>
            <w:shd w:val="solid" w:color="auto" w:fill="000000"/>
          </w:tcPr>
          <w:p w:rsidR="00041774" w:rsidRPr="00B07AC8" w:rsidRDefault="00041774" w:rsidP="00727274">
            <w:pPr>
              <w:spacing w:after="120"/>
            </w:pPr>
            <w:r>
              <w:t>Property Name</w:t>
            </w:r>
          </w:p>
        </w:tc>
        <w:tc>
          <w:tcPr>
            <w:tcW w:w="744" w:type="pct"/>
            <w:shd w:val="solid" w:color="auto" w:fill="000000"/>
          </w:tcPr>
          <w:p w:rsidR="00041774" w:rsidRPr="00B07AC8" w:rsidRDefault="00041774" w:rsidP="00727274">
            <w:pPr>
              <w:spacing w:after="120"/>
            </w:pPr>
            <w:r>
              <w:t>Data Type</w:t>
            </w:r>
          </w:p>
        </w:tc>
        <w:tc>
          <w:tcPr>
            <w:tcW w:w="744" w:type="pct"/>
            <w:shd w:val="solid" w:color="auto" w:fill="000000"/>
          </w:tcPr>
          <w:p w:rsidR="00041774" w:rsidRPr="00B07AC8" w:rsidRDefault="00041774" w:rsidP="00727274">
            <w:pPr>
              <w:spacing w:after="120"/>
            </w:pPr>
            <w:r>
              <w:t>Access Type</w:t>
            </w:r>
          </w:p>
        </w:tc>
        <w:tc>
          <w:tcPr>
            <w:tcW w:w="744" w:type="pct"/>
            <w:shd w:val="solid" w:color="auto" w:fill="000000"/>
            <w:vAlign w:val="center"/>
          </w:tcPr>
          <w:p w:rsidR="00041774" w:rsidRPr="00B07AC8" w:rsidRDefault="00041774" w:rsidP="00727274">
            <w:pPr>
              <w:spacing w:after="120"/>
            </w:pPr>
            <w:r>
              <w:t>Qualifiers</w:t>
            </w:r>
          </w:p>
        </w:tc>
        <w:tc>
          <w:tcPr>
            <w:tcW w:w="1598" w:type="pct"/>
            <w:shd w:val="solid" w:color="auto" w:fill="000000"/>
            <w:vAlign w:val="center"/>
          </w:tcPr>
          <w:p w:rsidR="00041774" w:rsidRPr="00B07AC8" w:rsidRDefault="00041774" w:rsidP="00727274">
            <w:pPr>
              <w:spacing w:after="120"/>
            </w:pPr>
            <w:r>
              <w:t>Description</w:t>
            </w:r>
          </w:p>
        </w:tc>
      </w:tr>
      <w:tr w:rsidR="00041774" w:rsidTr="00727274">
        <w:trPr>
          <w:cantSplit/>
        </w:trPr>
        <w:tc>
          <w:tcPr>
            <w:tcW w:w="1171" w:type="pct"/>
          </w:tcPr>
          <w:p w:rsidR="00041774" w:rsidRPr="008B137E" w:rsidRDefault="00041774" w:rsidP="00727274">
            <w:r>
              <w:t>Name</w:t>
            </w:r>
          </w:p>
        </w:tc>
        <w:tc>
          <w:tcPr>
            <w:tcW w:w="744" w:type="pct"/>
          </w:tcPr>
          <w:p w:rsidR="00041774" w:rsidRPr="008B137E" w:rsidRDefault="00041774" w:rsidP="00727274">
            <w:r>
              <w:t>String</w:t>
            </w:r>
          </w:p>
        </w:tc>
        <w:tc>
          <w:tcPr>
            <w:tcW w:w="744" w:type="pct"/>
          </w:tcPr>
          <w:p w:rsidR="00041774" w:rsidRPr="008B137E" w:rsidRDefault="00041774" w:rsidP="00727274">
            <w:r>
              <w:t>Read-only</w:t>
            </w:r>
          </w:p>
        </w:tc>
        <w:tc>
          <w:tcPr>
            <w:tcW w:w="744" w:type="pct"/>
          </w:tcPr>
          <w:p w:rsidR="00041774" w:rsidRDefault="00041774" w:rsidP="00727274">
            <w:r>
              <w:t>Key</w:t>
            </w:r>
          </w:p>
        </w:tc>
        <w:tc>
          <w:tcPr>
            <w:tcW w:w="1598" w:type="pct"/>
          </w:tcPr>
          <w:p w:rsidR="00041774" w:rsidRPr="00B07AC8" w:rsidRDefault="00041774" w:rsidP="00727274">
            <w:pPr>
              <w:pStyle w:val="Tablebullets"/>
              <w:numPr>
                <w:ilvl w:val="0"/>
                <w:numId w:val="0"/>
              </w:numPr>
            </w:pPr>
            <w:r>
              <w:t>The display name of the virtual application.</w:t>
            </w:r>
          </w:p>
        </w:tc>
      </w:tr>
      <w:tr w:rsidR="00041774" w:rsidTr="00727274">
        <w:trPr>
          <w:cantSplit/>
          <w:trHeight w:val="683"/>
        </w:trPr>
        <w:tc>
          <w:tcPr>
            <w:tcW w:w="1171" w:type="pct"/>
          </w:tcPr>
          <w:p w:rsidR="00041774" w:rsidRPr="008B137E" w:rsidRDefault="00041774" w:rsidP="00727274">
            <w:r>
              <w:t>Version</w:t>
            </w:r>
          </w:p>
        </w:tc>
        <w:tc>
          <w:tcPr>
            <w:tcW w:w="744" w:type="pct"/>
          </w:tcPr>
          <w:p w:rsidR="00041774" w:rsidRPr="008B137E" w:rsidRDefault="00041774" w:rsidP="00727274">
            <w:r>
              <w:t>String</w:t>
            </w:r>
          </w:p>
        </w:tc>
        <w:tc>
          <w:tcPr>
            <w:tcW w:w="744" w:type="pct"/>
          </w:tcPr>
          <w:p w:rsidR="00041774" w:rsidRPr="008B137E" w:rsidRDefault="00041774" w:rsidP="00727274">
            <w:r>
              <w:t>Read-only</w:t>
            </w:r>
          </w:p>
        </w:tc>
        <w:tc>
          <w:tcPr>
            <w:tcW w:w="744" w:type="pct"/>
          </w:tcPr>
          <w:p w:rsidR="00041774" w:rsidRDefault="00041774" w:rsidP="00727274">
            <w:r>
              <w:t>Key</w:t>
            </w:r>
          </w:p>
        </w:tc>
        <w:tc>
          <w:tcPr>
            <w:tcW w:w="1598" w:type="pct"/>
            <w:vAlign w:val="center"/>
          </w:tcPr>
          <w:p w:rsidR="00041774" w:rsidRPr="00B07AC8" w:rsidRDefault="00041774" w:rsidP="00727274">
            <w:pPr>
              <w:pStyle w:val="TableText"/>
            </w:pPr>
            <w:r>
              <w:t>The version of the virtual application.</w:t>
            </w:r>
          </w:p>
        </w:tc>
      </w:tr>
      <w:tr w:rsidR="00041774" w:rsidTr="00727274">
        <w:trPr>
          <w:cantSplit/>
        </w:trPr>
        <w:tc>
          <w:tcPr>
            <w:tcW w:w="1171" w:type="pct"/>
          </w:tcPr>
          <w:p w:rsidR="00041774" w:rsidRPr="008B137E" w:rsidRDefault="00041774" w:rsidP="00727274">
            <w:r>
              <w:t>PackageGUID</w:t>
            </w:r>
          </w:p>
        </w:tc>
        <w:tc>
          <w:tcPr>
            <w:tcW w:w="744" w:type="pct"/>
          </w:tcPr>
          <w:p w:rsidR="00041774" w:rsidRPr="008B137E" w:rsidRDefault="00041774" w:rsidP="00727274">
            <w:r>
              <w:t>String</w:t>
            </w:r>
          </w:p>
        </w:tc>
        <w:tc>
          <w:tcPr>
            <w:tcW w:w="744" w:type="pct"/>
          </w:tcPr>
          <w:p w:rsidR="00041774" w:rsidRPr="008B137E" w:rsidRDefault="00041774" w:rsidP="00727274">
            <w:r>
              <w:t>Read-only</w:t>
            </w:r>
          </w:p>
        </w:tc>
        <w:tc>
          <w:tcPr>
            <w:tcW w:w="744" w:type="pct"/>
          </w:tcPr>
          <w:p w:rsidR="00041774" w:rsidRDefault="00041774" w:rsidP="00727274">
            <w:r>
              <w:t>None</w:t>
            </w:r>
          </w:p>
        </w:tc>
        <w:tc>
          <w:tcPr>
            <w:tcW w:w="1598" w:type="pct"/>
          </w:tcPr>
          <w:p w:rsidR="00041774" w:rsidRPr="00B07AC8" w:rsidRDefault="00041774" w:rsidP="00727274">
            <w:pPr>
              <w:pStyle w:val="Tablebullets"/>
              <w:numPr>
                <w:ilvl w:val="0"/>
                <w:numId w:val="0"/>
              </w:numPr>
            </w:pPr>
            <w:r>
              <w:t>The GUID of the package that the virtual application is associated with.</w:t>
            </w:r>
          </w:p>
        </w:tc>
      </w:tr>
      <w:tr w:rsidR="00041774" w:rsidTr="00727274">
        <w:trPr>
          <w:cantSplit/>
        </w:trPr>
        <w:tc>
          <w:tcPr>
            <w:tcW w:w="1171" w:type="pct"/>
          </w:tcPr>
          <w:p w:rsidR="00041774" w:rsidRDefault="00041774" w:rsidP="00727274">
            <w:r>
              <w:t>LastLaunchOnSystem</w:t>
            </w:r>
          </w:p>
        </w:tc>
        <w:tc>
          <w:tcPr>
            <w:tcW w:w="744" w:type="pct"/>
          </w:tcPr>
          <w:p w:rsidR="00041774" w:rsidRDefault="00041774" w:rsidP="00727274">
            <w:r>
              <w:t>DateTime</w:t>
            </w:r>
          </w:p>
        </w:tc>
        <w:tc>
          <w:tcPr>
            <w:tcW w:w="744" w:type="pct"/>
          </w:tcPr>
          <w:p w:rsidR="00041774" w:rsidRDefault="00041774" w:rsidP="00727274">
            <w:r>
              <w:t>Read-only</w:t>
            </w:r>
          </w:p>
        </w:tc>
        <w:tc>
          <w:tcPr>
            <w:tcW w:w="744" w:type="pct"/>
          </w:tcPr>
          <w:p w:rsidR="00041774" w:rsidRDefault="00041774" w:rsidP="00727274">
            <w:r>
              <w:t>None</w:t>
            </w:r>
          </w:p>
        </w:tc>
        <w:tc>
          <w:tcPr>
            <w:tcW w:w="1598" w:type="pct"/>
          </w:tcPr>
          <w:p w:rsidR="00041774" w:rsidRDefault="00041774" w:rsidP="00727274">
            <w:pPr>
              <w:pStyle w:val="Tablebullets"/>
              <w:numPr>
                <w:ilvl w:val="0"/>
                <w:numId w:val="0"/>
              </w:numPr>
            </w:pPr>
            <w:r>
              <w:t>The last date and time that the virtual application was launched.</w:t>
            </w:r>
          </w:p>
        </w:tc>
      </w:tr>
      <w:tr w:rsidR="00041774" w:rsidTr="00727274">
        <w:trPr>
          <w:cantSplit/>
        </w:trPr>
        <w:tc>
          <w:tcPr>
            <w:tcW w:w="1171" w:type="pct"/>
          </w:tcPr>
          <w:p w:rsidR="00041774" w:rsidRDefault="00041774" w:rsidP="00727274">
            <w:r>
              <w:t>GlobalRunningCount</w:t>
            </w:r>
          </w:p>
        </w:tc>
        <w:tc>
          <w:tcPr>
            <w:tcW w:w="744" w:type="pct"/>
          </w:tcPr>
          <w:p w:rsidR="00041774" w:rsidRDefault="00041774" w:rsidP="00727274">
            <w:r>
              <w:t>UInt32</w:t>
            </w:r>
          </w:p>
        </w:tc>
        <w:tc>
          <w:tcPr>
            <w:tcW w:w="744" w:type="pct"/>
          </w:tcPr>
          <w:p w:rsidR="00041774" w:rsidRDefault="00041774" w:rsidP="00727274">
            <w:r>
              <w:t>Read-only</w:t>
            </w:r>
          </w:p>
        </w:tc>
        <w:tc>
          <w:tcPr>
            <w:tcW w:w="744" w:type="pct"/>
          </w:tcPr>
          <w:p w:rsidR="00041774" w:rsidRDefault="00041774" w:rsidP="00727274">
            <w:r>
              <w:t>None</w:t>
            </w:r>
          </w:p>
        </w:tc>
        <w:tc>
          <w:tcPr>
            <w:tcW w:w="1598" w:type="pct"/>
          </w:tcPr>
          <w:p w:rsidR="00041774" w:rsidRDefault="00041774" w:rsidP="00727274">
            <w:pPr>
              <w:pStyle w:val="Tablebullets"/>
              <w:numPr>
                <w:ilvl w:val="0"/>
                <w:numId w:val="0"/>
              </w:numPr>
            </w:pPr>
            <w:r>
              <w:t>A count of the running instances of the virtual application that were started directly.</w:t>
            </w:r>
          </w:p>
        </w:tc>
      </w:tr>
      <w:tr w:rsidR="00041774" w:rsidTr="00727274">
        <w:trPr>
          <w:cantSplit/>
        </w:trPr>
        <w:tc>
          <w:tcPr>
            <w:tcW w:w="1171" w:type="pct"/>
          </w:tcPr>
          <w:p w:rsidR="00041774" w:rsidRDefault="00041774" w:rsidP="00727274">
            <w:r>
              <w:t>Loading</w:t>
            </w:r>
          </w:p>
        </w:tc>
        <w:tc>
          <w:tcPr>
            <w:tcW w:w="744" w:type="pct"/>
          </w:tcPr>
          <w:p w:rsidR="00041774" w:rsidRDefault="00041774" w:rsidP="00727274">
            <w:r>
              <w:t>Boolean</w:t>
            </w:r>
          </w:p>
        </w:tc>
        <w:tc>
          <w:tcPr>
            <w:tcW w:w="744" w:type="pct"/>
          </w:tcPr>
          <w:p w:rsidR="00041774" w:rsidRDefault="00041774" w:rsidP="00727274">
            <w:r>
              <w:t>Read-only</w:t>
            </w:r>
          </w:p>
        </w:tc>
        <w:tc>
          <w:tcPr>
            <w:tcW w:w="744" w:type="pct"/>
          </w:tcPr>
          <w:p w:rsidR="00041774" w:rsidRDefault="00041774" w:rsidP="00727274">
            <w:r>
              <w:t>None</w:t>
            </w:r>
          </w:p>
        </w:tc>
        <w:tc>
          <w:tcPr>
            <w:tcW w:w="1598" w:type="pct"/>
          </w:tcPr>
          <w:p w:rsidR="00041774" w:rsidRDefault="00041774" w:rsidP="00727274">
            <w:pPr>
              <w:pStyle w:val="Tablebullets"/>
              <w:numPr>
                <w:ilvl w:val="0"/>
                <w:numId w:val="0"/>
              </w:numPr>
            </w:pPr>
            <w:r>
              <w:t>True if the virtual application is being started: otherwise false.</w:t>
            </w:r>
          </w:p>
        </w:tc>
      </w:tr>
      <w:tr w:rsidR="00041774" w:rsidTr="00727274">
        <w:trPr>
          <w:cantSplit/>
        </w:trPr>
        <w:tc>
          <w:tcPr>
            <w:tcW w:w="1171" w:type="pct"/>
          </w:tcPr>
          <w:p w:rsidR="00041774" w:rsidRDefault="00041774" w:rsidP="00727274">
            <w:r>
              <w:t>OriginalOsdPath</w:t>
            </w:r>
          </w:p>
        </w:tc>
        <w:tc>
          <w:tcPr>
            <w:tcW w:w="744" w:type="pct"/>
          </w:tcPr>
          <w:p w:rsidR="00041774" w:rsidRDefault="00041774" w:rsidP="00727274">
            <w:r>
              <w:t>String</w:t>
            </w:r>
          </w:p>
        </w:tc>
        <w:tc>
          <w:tcPr>
            <w:tcW w:w="744" w:type="pct"/>
          </w:tcPr>
          <w:p w:rsidR="00041774" w:rsidRDefault="00041774" w:rsidP="00727274">
            <w:r>
              <w:t>Read-only</w:t>
            </w:r>
          </w:p>
        </w:tc>
        <w:tc>
          <w:tcPr>
            <w:tcW w:w="744" w:type="pct"/>
          </w:tcPr>
          <w:p w:rsidR="00041774" w:rsidRDefault="00041774" w:rsidP="00727274">
            <w:r>
              <w:t>None</w:t>
            </w:r>
          </w:p>
        </w:tc>
        <w:tc>
          <w:tcPr>
            <w:tcW w:w="1598" w:type="pct"/>
          </w:tcPr>
          <w:p w:rsidR="00041774" w:rsidRDefault="00041774" w:rsidP="00727274">
            <w:pPr>
              <w:pStyle w:val="Tablebullets"/>
              <w:numPr>
                <w:ilvl w:val="0"/>
                <w:numId w:val="0"/>
              </w:numPr>
            </w:pPr>
            <w:r>
              <w:t>The original file path of the OSD file that was registered with the App-V client.</w:t>
            </w:r>
          </w:p>
        </w:tc>
      </w:tr>
      <w:tr w:rsidR="00041774" w:rsidTr="00727274">
        <w:trPr>
          <w:cantSplit/>
        </w:trPr>
        <w:tc>
          <w:tcPr>
            <w:tcW w:w="1171" w:type="pct"/>
          </w:tcPr>
          <w:p w:rsidR="00041774" w:rsidRDefault="00041774" w:rsidP="00727274">
            <w:r>
              <w:t>CachedOsdPath</w:t>
            </w:r>
          </w:p>
        </w:tc>
        <w:tc>
          <w:tcPr>
            <w:tcW w:w="744" w:type="pct"/>
          </w:tcPr>
          <w:p w:rsidR="00041774" w:rsidRDefault="00041774" w:rsidP="00727274">
            <w:r>
              <w:t>String</w:t>
            </w:r>
          </w:p>
        </w:tc>
        <w:tc>
          <w:tcPr>
            <w:tcW w:w="744" w:type="pct"/>
          </w:tcPr>
          <w:p w:rsidR="00041774" w:rsidRDefault="00041774" w:rsidP="00727274">
            <w:r>
              <w:t>Read-only</w:t>
            </w:r>
          </w:p>
        </w:tc>
        <w:tc>
          <w:tcPr>
            <w:tcW w:w="744" w:type="pct"/>
          </w:tcPr>
          <w:p w:rsidR="00041774" w:rsidRDefault="00041774" w:rsidP="00727274">
            <w:r>
              <w:t>None</w:t>
            </w:r>
          </w:p>
        </w:tc>
        <w:tc>
          <w:tcPr>
            <w:tcW w:w="1598" w:type="pct"/>
          </w:tcPr>
          <w:p w:rsidR="00041774" w:rsidRDefault="00041774" w:rsidP="00727274">
            <w:pPr>
              <w:pStyle w:val="Tablebullets"/>
              <w:numPr>
                <w:ilvl w:val="0"/>
                <w:numId w:val="0"/>
              </w:numPr>
            </w:pPr>
            <w:r>
              <w:t>The file path of the OSD file if the App-V client has cached the OSD file locally.</w:t>
            </w:r>
          </w:p>
        </w:tc>
      </w:tr>
    </w:tbl>
    <w:p w:rsidR="00041774" w:rsidRDefault="00041774" w:rsidP="00503665">
      <w:pPr>
        <w:pStyle w:val="Heading3"/>
      </w:pPr>
      <w:bookmarkStart w:id="4" w:name="_Toc209414201"/>
      <w:r w:rsidRPr="004071EC">
        <w:t xml:space="preserve">Example </w:t>
      </w:r>
      <w:r>
        <w:t>Scenarios</w:t>
      </w:r>
      <w:bookmarkEnd w:id="4"/>
    </w:p>
    <w:p w:rsidR="00106609" w:rsidRPr="00106609" w:rsidRDefault="00106609" w:rsidP="00106609">
      <w:pPr>
        <w:pStyle w:val="BodyText"/>
      </w:pPr>
      <w:r>
        <w:t xml:space="preserve">The following examples demonstrate some uses of the WMI provider to help administrators better manage their environment.  </w:t>
      </w:r>
    </w:p>
    <w:p w:rsidR="00041774" w:rsidRDefault="00041774" w:rsidP="00503665">
      <w:pPr>
        <w:pStyle w:val="BodyText"/>
      </w:pPr>
      <w:r>
        <w:t>Scenario 1:</w:t>
      </w:r>
    </w:p>
    <w:p w:rsidR="00041774" w:rsidRDefault="00041774" w:rsidP="00503665">
      <w:pPr>
        <w:pStyle w:val="BodyText"/>
      </w:pPr>
      <w:r>
        <w:t>You have deployed a virtualized application (could be anything from Office to Adobe Reader to a Java plug-in). The vendor releases an important security patch. You need to validate that all instances of this application are updated with the patch.</w:t>
      </w:r>
    </w:p>
    <w:p w:rsidR="00041774" w:rsidRDefault="00532EB5" w:rsidP="00503665">
      <w:pPr>
        <w:pStyle w:val="BodyText"/>
      </w:pPr>
      <w:r>
        <w:t>After deploying the updated package that includes the important security patch, you want to create a report on which clients have received the update.</w:t>
      </w:r>
    </w:p>
    <w:p w:rsidR="00041774" w:rsidRDefault="00041774" w:rsidP="00503665">
      <w:pPr>
        <w:pStyle w:val="BodyText"/>
      </w:pPr>
      <w:r>
        <w:t xml:space="preserve">The App-V client WMI provider permits remote administrative access to query your computers to get this information. </w:t>
      </w:r>
    </w:p>
    <w:p w:rsidR="00041774" w:rsidRDefault="00041774" w:rsidP="00503665">
      <w:pPr>
        <w:pStyle w:val="BodyText"/>
      </w:pPr>
      <w:r>
        <w:t>Code in PowerShell:</w:t>
      </w:r>
    </w:p>
    <w:p w:rsidR="00007367" w:rsidRPr="00007367" w:rsidRDefault="00007367" w:rsidP="00007367">
      <w:pPr>
        <w:pStyle w:val="NoSpacing"/>
        <w:rPr>
          <w:lang w:eastAsia="ja-JP"/>
        </w:rPr>
      </w:pPr>
      <w:r w:rsidRPr="00007367">
        <w:rPr>
          <w:lang w:eastAsia="ja-JP"/>
        </w:rPr>
        <w:t># fill in the information in {braces}</w:t>
      </w:r>
    </w:p>
    <w:p w:rsidR="00007367" w:rsidRPr="00007367" w:rsidRDefault="00007367" w:rsidP="00007367">
      <w:pPr>
        <w:pStyle w:val="NoSpacing"/>
        <w:rPr>
          <w:lang w:eastAsia="ja-JP"/>
        </w:rPr>
      </w:pPr>
      <w:r w:rsidRPr="00007367">
        <w:rPr>
          <w:lang w:eastAsia="ja-JP"/>
        </w:rPr>
        <w:t># need a list of computer names to query</w:t>
      </w:r>
    </w:p>
    <w:p w:rsidR="00007367" w:rsidRPr="00007367" w:rsidRDefault="00007367" w:rsidP="00007367">
      <w:pPr>
        <w:pStyle w:val="NoSpacing"/>
        <w:rPr>
          <w:lang w:eastAsia="ja-JP"/>
        </w:rPr>
      </w:pPr>
      <w:r w:rsidRPr="00007367">
        <w:rPr>
          <w:lang w:eastAsia="ja-JP"/>
        </w:rPr>
        <w:t>$computerList = @('{computer1}', '{computer2}')</w:t>
      </w:r>
    </w:p>
    <w:p w:rsidR="00007367" w:rsidRPr="00007367" w:rsidRDefault="00007367" w:rsidP="00007367">
      <w:pPr>
        <w:pStyle w:val="NoSpacing"/>
        <w:rPr>
          <w:lang w:eastAsia="ja-JP"/>
        </w:rPr>
      </w:pPr>
      <w:r w:rsidRPr="00007367">
        <w:rPr>
          <w:lang w:eastAsia="ja-JP"/>
        </w:rPr>
        <w:t># need package guid that we will be querying for</w:t>
      </w:r>
    </w:p>
    <w:p w:rsidR="00007367" w:rsidRPr="00007367" w:rsidRDefault="00007367" w:rsidP="00007367">
      <w:pPr>
        <w:pStyle w:val="NoSpacing"/>
        <w:rPr>
          <w:lang w:eastAsia="ja-JP"/>
        </w:rPr>
      </w:pPr>
      <w:r w:rsidRPr="00007367">
        <w:rPr>
          <w:lang w:eastAsia="ja-JP"/>
        </w:rPr>
        <w:t>$pkgGUID = '{PackageGUID}'</w:t>
      </w:r>
    </w:p>
    <w:p w:rsidR="00007367" w:rsidRPr="00007367" w:rsidRDefault="00007367" w:rsidP="00007367">
      <w:pPr>
        <w:pStyle w:val="NoSpacing"/>
        <w:rPr>
          <w:lang w:eastAsia="ja-JP"/>
        </w:rPr>
      </w:pPr>
      <w:r w:rsidRPr="00007367">
        <w:rPr>
          <w:lang w:eastAsia="ja-JP"/>
        </w:rPr>
        <w:t xml:space="preserve"># need a package version that we will want to compare. </w:t>
      </w:r>
    </w:p>
    <w:p w:rsidR="00007367" w:rsidRPr="00007367" w:rsidRDefault="00007367" w:rsidP="00007367">
      <w:pPr>
        <w:pStyle w:val="NoSpacing"/>
        <w:rPr>
          <w:lang w:eastAsia="ja-JP"/>
        </w:rPr>
      </w:pPr>
      <w:r w:rsidRPr="00007367">
        <w:rPr>
          <w:lang w:eastAsia="ja-JP"/>
        </w:rPr>
        <w:t># VersionGUID may be a better attribute if complex package upgrade scenarios exist.</w:t>
      </w:r>
    </w:p>
    <w:p w:rsidR="00007367" w:rsidRPr="00007367" w:rsidRDefault="00007367" w:rsidP="00007367">
      <w:pPr>
        <w:pStyle w:val="NoSpacing"/>
        <w:rPr>
          <w:lang w:eastAsia="ja-JP"/>
        </w:rPr>
      </w:pPr>
      <w:r w:rsidRPr="00007367">
        <w:rPr>
          <w:lang w:eastAsia="ja-JP"/>
        </w:rPr>
        <w:t>$desiredVersion = '{PackageVersion#}'</w:t>
      </w:r>
    </w:p>
    <w:p w:rsidR="00007367" w:rsidRPr="00007367" w:rsidRDefault="00007367" w:rsidP="00007367">
      <w:pPr>
        <w:pStyle w:val="NoSpacing"/>
        <w:rPr>
          <w:lang w:eastAsia="ja-JP"/>
        </w:rPr>
      </w:pPr>
    </w:p>
    <w:p w:rsidR="00007367" w:rsidRPr="00007367" w:rsidRDefault="00007367" w:rsidP="00007367">
      <w:pPr>
        <w:pStyle w:val="NoSpacing"/>
        <w:rPr>
          <w:lang w:eastAsia="ja-JP"/>
        </w:rPr>
      </w:pPr>
      <w:r w:rsidRPr="00007367">
        <w:rPr>
          <w:lang w:eastAsia="ja-JP"/>
        </w:rPr>
        <w:t>#loop through each computer and check the version for our package</w:t>
      </w:r>
    </w:p>
    <w:p w:rsidR="00007367" w:rsidRPr="00007367" w:rsidRDefault="00007367" w:rsidP="00007367">
      <w:pPr>
        <w:pStyle w:val="NoSpacing"/>
        <w:rPr>
          <w:lang w:eastAsia="ja-JP"/>
        </w:rPr>
      </w:pPr>
      <w:r w:rsidRPr="00007367">
        <w:rPr>
          <w:lang w:eastAsia="ja-JP"/>
        </w:rPr>
        <w:t>foreach ($remoteComputer in $computerList) {</w:t>
      </w:r>
    </w:p>
    <w:p w:rsidR="00007367" w:rsidRPr="00007367" w:rsidRDefault="00007367" w:rsidP="00007367">
      <w:pPr>
        <w:pStyle w:val="NoSpacing"/>
        <w:rPr>
          <w:lang w:eastAsia="ja-JP"/>
        </w:rPr>
      </w:pPr>
      <w:r w:rsidRPr="00007367">
        <w:rPr>
          <w:lang w:eastAsia="ja-JP"/>
        </w:rPr>
        <w:t xml:space="preserve">  $pkg = get-wmiobject -namespace root/microsoft/appvirt/client `</w:t>
      </w:r>
    </w:p>
    <w:p w:rsidR="00007367" w:rsidRPr="00007367" w:rsidRDefault="00007367" w:rsidP="00007367">
      <w:pPr>
        <w:pStyle w:val="NoSpacing"/>
        <w:rPr>
          <w:lang w:eastAsia="ja-JP"/>
        </w:rPr>
      </w:pPr>
      <w:r w:rsidRPr="00007367">
        <w:rPr>
          <w:lang w:eastAsia="ja-JP"/>
        </w:rPr>
        <w:t xml:space="preserve">    -query "select * from Package where PackageGUID='$($pkgGUID)'" `</w:t>
      </w:r>
    </w:p>
    <w:p w:rsidR="00007367" w:rsidRPr="00007367" w:rsidRDefault="00007367" w:rsidP="00007367">
      <w:pPr>
        <w:pStyle w:val="NoSpacing"/>
        <w:rPr>
          <w:lang w:eastAsia="ja-JP"/>
        </w:rPr>
      </w:pPr>
      <w:r w:rsidRPr="00007367">
        <w:rPr>
          <w:lang w:eastAsia="ja-JP"/>
        </w:rPr>
        <w:t xml:space="preserve">    -computer $remoteComputer</w:t>
      </w:r>
    </w:p>
    <w:p w:rsidR="00007367" w:rsidRPr="00007367" w:rsidRDefault="00007367" w:rsidP="00007367">
      <w:pPr>
        <w:pStyle w:val="NoSpacing"/>
        <w:rPr>
          <w:lang w:eastAsia="ja-JP"/>
        </w:rPr>
      </w:pPr>
      <w:r w:rsidRPr="00007367">
        <w:rPr>
          <w:lang w:eastAsia="ja-JP"/>
        </w:rPr>
        <w:t xml:space="preserve">  #pkg should contain one object... Validate GUID and look at the Version and VersionGUID attributes.</w:t>
      </w:r>
    </w:p>
    <w:p w:rsidR="00007367" w:rsidRPr="00007367" w:rsidRDefault="00007367" w:rsidP="00007367">
      <w:pPr>
        <w:pStyle w:val="NoSpacing"/>
        <w:rPr>
          <w:lang w:eastAsia="ja-JP"/>
        </w:rPr>
      </w:pPr>
      <w:r w:rsidRPr="00007367">
        <w:rPr>
          <w:lang w:eastAsia="ja-JP"/>
        </w:rPr>
        <w:t xml:space="preserve">  if (-not $pkg -or $pkg.PackageGUID -ne $pkgGUID) {</w:t>
      </w:r>
    </w:p>
    <w:p w:rsidR="00007367" w:rsidRPr="00007367" w:rsidRDefault="00007367" w:rsidP="00007367">
      <w:pPr>
        <w:pStyle w:val="NoSpacing"/>
        <w:rPr>
          <w:lang w:eastAsia="ja-JP"/>
        </w:rPr>
      </w:pPr>
      <w:r w:rsidRPr="00007367">
        <w:rPr>
          <w:lang w:eastAsia="ja-JP"/>
        </w:rPr>
        <w:t xml:space="preserve">    Write-Host "We did not find the desired package on client computer $remoteComputer"</w:t>
      </w:r>
    </w:p>
    <w:p w:rsidR="00007367" w:rsidRPr="00007367" w:rsidRDefault="00007367" w:rsidP="00007367">
      <w:pPr>
        <w:pStyle w:val="NoSpacing"/>
        <w:rPr>
          <w:lang w:eastAsia="ja-JP"/>
        </w:rPr>
      </w:pPr>
      <w:r w:rsidRPr="00007367">
        <w:rPr>
          <w:lang w:eastAsia="ja-JP"/>
        </w:rPr>
        <w:t xml:space="preserve">  }</w:t>
      </w:r>
    </w:p>
    <w:p w:rsidR="00007367" w:rsidRPr="00007367" w:rsidRDefault="00007367" w:rsidP="00007367">
      <w:pPr>
        <w:pStyle w:val="NoSpacing"/>
        <w:rPr>
          <w:lang w:eastAsia="ja-JP"/>
        </w:rPr>
      </w:pPr>
      <w:r w:rsidRPr="00007367">
        <w:rPr>
          <w:lang w:eastAsia="ja-JP"/>
        </w:rPr>
        <w:t xml:space="preserve">  if ($desiredVersion -ne $pkg.Version) {</w:t>
      </w:r>
    </w:p>
    <w:p w:rsidR="00007367" w:rsidRPr="00007367" w:rsidRDefault="00007367" w:rsidP="00007367">
      <w:pPr>
        <w:pStyle w:val="NoSpacing"/>
        <w:rPr>
          <w:lang w:eastAsia="ja-JP"/>
        </w:rPr>
      </w:pPr>
      <w:r w:rsidRPr="00007367">
        <w:rPr>
          <w:lang w:eastAsia="ja-JP"/>
        </w:rPr>
        <w:t xml:space="preserve">    Write-Host "$remoteComputer is not yet up to date"</w:t>
      </w:r>
    </w:p>
    <w:p w:rsidR="00007367" w:rsidRPr="00007367" w:rsidRDefault="00007367" w:rsidP="00007367">
      <w:pPr>
        <w:pStyle w:val="NoSpacing"/>
        <w:rPr>
          <w:lang w:eastAsia="ja-JP"/>
        </w:rPr>
      </w:pPr>
      <w:r w:rsidRPr="00007367">
        <w:rPr>
          <w:lang w:eastAsia="ja-JP"/>
        </w:rPr>
        <w:t xml:space="preserve">  }</w:t>
      </w:r>
    </w:p>
    <w:p w:rsidR="00041774" w:rsidRDefault="00007367" w:rsidP="00007367">
      <w:pPr>
        <w:pStyle w:val="NoSpacing"/>
      </w:pPr>
      <w:r w:rsidRPr="00007367">
        <w:rPr>
          <w:lang w:eastAsia="ja-JP"/>
        </w:rPr>
        <w:t>}</w:t>
      </w:r>
    </w:p>
    <w:p w:rsidR="00007367" w:rsidRDefault="00007367" w:rsidP="00007367">
      <w:pPr>
        <w:pStyle w:val="BodyText"/>
      </w:pPr>
      <w:r>
        <w:t>Scenario 2a:</w:t>
      </w:r>
    </w:p>
    <w:p w:rsidR="00007367" w:rsidRDefault="00007367" w:rsidP="00007367">
      <w:pPr>
        <w:pStyle w:val="BodyText"/>
      </w:pPr>
      <w:r>
        <w:t xml:space="preserve">You have deployed </w:t>
      </w:r>
      <w:r w:rsidR="00385C17">
        <w:t>Microsoft Office or another application suite.</w:t>
      </w:r>
      <w:r>
        <w:t xml:space="preserve"> </w:t>
      </w:r>
      <w:r w:rsidR="00385C17">
        <w:t xml:space="preserve"> There is an application</w:t>
      </w:r>
      <w:r w:rsidR="006B7C02">
        <w:t xml:space="preserve"> or applications that are</w:t>
      </w:r>
      <w:r w:rsidR="00385C17">
        <w:t xml:space="preserve"> part of the </w:t>
      </w:r>
      <w:r w:rsidR="006B7C02">
        <w:t>package</w:t>
      </w:r>
      <w:r w:rsidR="00385C17">
        <w:t xml:space="preserve"> that are </w:t>
      </w:r>
      <w:r w:rsidR="006B7C02">
        <w:t>confusing users</w:t>
      </w:r>
      <w:r w:rsidR="00385C17">
        <w:t xml:space="preserve"> (e.g. VBA projects or Digital Certificates in Microsoft Office).  </w:t>
      </w:r>
      <w:r>
        <w:t xml:space="preserve"> You would like to remove th</w:t>
      </w:r>
      <w:r w:rsidR="00385C17">
        <w:t xml:space="preserve">e confusing and possibly unnecessary applications </w:t>
      </w:r>
      <w:r>
        <w:t xml:space="preserve">from </w:t>
      </w:r>
      <w:r w:rsidR="00385C17">
        <w:t>being published to the users. Before removing the</w:t>
      </w:r>
      <w:r>
        <w:t xml:space="preserve"> application</w:t>
      </w:r>
      <w:r w:rsidR="00385C17">
        <w:t>(s)</w:t>
      </w:r>
      <w:r>
        <w:t>, you need to make sure no-one has run it recently.</w:t>
      </w:r>
    </w:p>
    <w:p w:rsidR="00041774" w:rsidRDefault="00041774" w:rsidP="00007367">
      <w:pPr>
        <w:pStyle w:val="BodyText"/>
      </w:pPr>
      <w:r>
        <w:t>Code in PowerShell:</w:t>
      </w:r>
    </w:p>
    <w:p w:rsidR="00385C17" w:rsidRPr="00385C17" w:rsidRDefault="00385C17" w:rsidP="00385C17">
      <w:pPr>
        <w:pStyle w:val="NoSpacing"/>
        <w:rPr>
          <w:lang w:eastAsia="ja-JP"/>
        </w:rPr>
      </w:pPr>
      <w:r w:rsidRPr="00385C17">
        <w:rPr>
          <w:lang w:eastAsia="ja-JP"/>
        </w:rPr>
        <w:t># need a list of computer names to query</w:t>
      </w:r>
    </w:p>
    <w:p w:rsidR="00385C17" w:rsidRPr="00385C17" w:rsidRDefault="00385C17" w:rsidP="00385C17">
      <w:pPr>
        <w:pStyle w:val="NoSpacing"/>
        <w:rPr>
          <w:lang w:eastAsia="ja-JP"/>
        </w:rPr>
      </w:pPr>
      <w:r w:rsidRPr="00385C17">
        <w:rPr>
          <w:lang w:eastAsia="ja-JP"/>
        </w:rPr>
        <w:t>$computerList = @('{computer1}', '{computer2}')</w:t>
      </w:r>
    </w:p>
    <w:p w:rsidR="00385C17" w:rsidRPr="00385C17" w:rsidRDefault="00385C17" w:rsidP="00385C17">
      <w:pPr>
        <w:pStyle w:val="NoSpacing"/>
        <w:rPr>
          <w:lang w:eastAsia="ja-JP"/>
        </w:rPr>
      </w:pPr>
      <w:r w:rsidRPr="00385C17">
        <w:rPr>
          <w:lang w:eastAsia="ja-JP"/>
        </w:rPr>
        <w:t># need an application name and version</w:t>
      </w:r>
    </w:p>
    <w:p w:rsidR="00385C17" w:rsidRPr="00385C17" w:rsidRDefault="00385C17" w:rsidP="00385C17">
      <w:pPr>
        <w:pStyle w:val="NoSpacing"/>
        <w:rPr>
          <w:lang w:eastAsia="ja-JP"/>
        </w:rPr>
      </w:pPr>
      <w:r w:rsidRPr="00385C17">
        <w:rPr>
          <w:lang w:eastAsia="ja-JP"/>
        </w:rPr>
        <w:t>$appName = '{application name}'</w:t>
      </w:r>
    </w:p>
    <w:p w:rsidR="00385C17" w:rsidRPr="00385C17" w:rsidRDefault="00385C17" w:rsidP="00385C17">
      <w:pPr>
        <w:pStyle w:val="NoSpacing"/>
        <w:rPr>
          <w:lang w:eastAsia="ja-JP"/>
        </w:rPr>
      </w:pPr>
      <w:r w:rsidRPr="00385C17">
        <w:rPr>
          <w:lang w:eastAsia="ja-JP"/>
        </w:rPr>
        <w:t>$appVer = '{application version}'</w:t>
      </w:r>
    </w:p>
    <w:p w:rsidR="00385C17" w:rsidRPr="00385C17" w:rsidRDefault="00385C17" w:rsidP="00385C17">
      <w:pPr>
        <w:pStyle w:val="NoSpacing"/>
        <w:rPr>
          <w:lang w:eastAsia="ja-JP"/>
        </w:rPr>
      </w:pPr>
    </w:p>
    <w:p w:rsidR="00385C17" w:rsidRPr="00385C17" w:rsidRDefault="00385C17" w:rsidP="00385C17">
      <w:pPr>
        <w:pStyle w:val="NoSpacing"/>
        <w:rPr>
          <w:lang w:eastAsia="ja-JP"/>
        </w:rPr>
      </w:pPr>
      <w:r w:rsidRPr="00385C17">
        <w:rPr>
          <w:lang w:eastAsia="ja-JP"/>
        </w:rPr>
        <w:t>#loop through each computer and check the version for our package</w:t>
      </w:r>
    </w:p>
    <w:p w:rsidR="00385C17" w:rsidRPr="00385C17" w:rsidRDefault="00385C17" w:rsidP="00385C17">
      <w:pPr>
        <w:pStyle w:val="NoSpacing"/>
        <w:rPr>
          <w:lang w:eastAsia="ja-JP"/>
        </w:rPr>
      </w:pPr>
      <w:r w:rsidRPr="00385C17">
        <w:rPr>
          <w:lang w:eastAsia="ja-JP"/>
        </w:rPr>
        <w:t>foreach ($remoteComputer in $computerList) {</w:t>
      </w:r>
    </w:p>
    <w:p w:rsidR="00385C17" w:rsidRPr="00385C17" w:rsidRDefault="00385C17" w:rsidP="00385C17">
      <w:pPr>
        <w:pStyle w:val="NoSpacing"/>
        <w:rPr>
          <w:lang w:eastAsia="ja-JP"/>
        </w:rPr>
      </w:pPr>
      <w:r w:rsidRPr="00385C17">
        <w:rPr>
          <w:lang w:eastAsia="ja-JP"/>
        </w:rPr>
        <w:t xml:space="preserve">  $app = get-wmiobject -namespace root/microsoft/appvirt/client -query `</w:t>
      </w:r>
    </w:p>
    <w:p w:rsidR="00385C17" w:rsidRPr="00385C17" w:rsidRDefault="00385C17" w:rsidP="00385C17">
      <w:pPr>
        <w:pStyle w:val="NoSpacing"/>
        <w:rPr>
          <w:lang w:eastAsia="ja-JP"/>
        </w:rPr>
      </w:pPr>
      <w:r w:rsidRPr="00385C17">
        <w:rPr>
          <w:lang w:eastAsia="ja-JP"/>
        </w:rPr>
        <w:t xml:space="preserve">    "select * from Application where Name='$($appName)' and Version='$($appVer)'" `</w:t>
      </w:r>
    </w:p>
    <w:p w:rsidR="00385C17" w:rsidRPr="00385C17" w:rsidRDefault="00385C17" w:rsidP="00385C17">
      <w:pPr>
        <w:pStyle w:val="NoSpacing"/>
        <w:rPr>
          <w:lang w:eastAsia="ja-JP"/>
        </w:rPr>
      </w:pPr>
      <w:r w:rsidRPr="00385C17">
        <w:rPr>
          <w:lang w:eastAsia="ja-JP"/>
        </w:rPr>
        <w:t xml:space="preserve">    -computer $remoteComputer</w:t>
      </w:r>
    </w:p>
    <w:p w:rsidR="00385C17" w:rsidRPr="00385C17" w:rsidRDefault="00385C17" w:rsidP="00385C17">
      <w:pPr>
        <w:pStyle w:val="NoSpacing"/>
        <w:rPr>
          <w:lang w:eastAsia="ja-JP"/>
        </w:rPr>
      </w:pPr>
    </w:p>
    <w:p w:rsidR="00385C17" w:rsidRPr="00385C17" w:rsidRDefault="00385C17" w:rsidP="00385C17">
      <w:pPr>
        <w:pStyle w:val="NoSpacing"/>
        <w:rPr>
          <w:lang w:eastAsia="ja-JP"/>
        </w:rPr>
      </w:pPr>
      <w:r w:rsidRPr="00385C17">
        <w:rPr>
          <w:lang w:eastAsia="ja-JP"/>
        </w:rPr>
        <w:t xml:space="preserve">  #app should contain one object... </w:t>
      </w:r>
    </w:p>
    <w:p w:rsidR="00385C17" w:rsidRPr="00385C17" w:rsidRDefault="00385C17" w:rsidP="00385C17">
      <w:pPr>
        <w:pStyle w:val="NoSpacing"/>
        <w:rPr>
          <w:lang w:eastAsia="ja-JP"/>
        </w:rPr>
      </w:pPr>
      <w:r w:rsidRPr="00385C17">
        <w:rPr>
          <w:lang w:eastAsia="ja-JP"/>
        </w:rPr>
        <w:t xml:space="preserve">  Write-Host "Application last launched on $remoteComputer on $($app.LastLaunchOnSystem)"</w:t>
      </w:r>
    </w:p>
    <w:p w:rsidR="00041774" w:rsidRDefault="00385C17" w:rsidP="00385C17">
      <w:pPr>
        <w:pStyle w:val="NoSpacing"/>
        <w:rPr>
          <w:lang w:eastAsia="ja-JP"/>
        </w:rPr>
      </w:pPr>
      <w:r w:rsidRPr="00385C17">
        <w:rPr>
          <w:lang w:eastAsia="ja-JP"/>
        </w:rPr>
        <w:t>}</w:t>
      </w:r>
    </w:p>
    <w:p w:rsidR="00385C17" w:rsidRDefault="00385C17" w:rsidP="00385C17">
      <w:pPr>
        <w:pStyle w:val="NoSpacing"/>
        <w:rPr>
          <w:lang w:eastAsia="ja-JP"/>
        </w:rPr>
      </w:pPr>
    </w:p>
    <w:p w:rsidR="00385C17" w:rsidRDefault="00385C17" w:rsidP="00385C17">
      <w:r>
        <w:t>Scenario 2b:</w:t>
      </w:r>
    </w:p>
    <w:p w:rsidR="00385C17" w:rsidRDefault="00385C17" w:rsidP="00385C17">
      <w:r>
        <w:t xml:space="preserve">You have deployed a new package that supersedes an old package. It is time to remove the old package; however you need to make sure no-one is still using it. You can query the virtual application LastLaunchOnSystem attribute for all applications in a package to determine how long </w:t>
      </w:r>
      <w:r w:rsidR="006B7C02">
        <w:t xml:space="preserve">it has been </w:t>
      </w:r>
      <w:r>
        <w:t>since it has been used</w:t>
      </w:r>
      <w:r w:rsidR="006B7C02">
        <w:t>.  This will ensure that removing the old package won’t cause any problems for users</w:t>
      </w:r>
      <w:r>
        <w:t>:</w:t>
      </w:r>
    </w:p>
    <w:p w:rsidR="00385C17" w:rsidRDefault="00385C17" w:rsidP="00385C17">
      <w:r>
        <w:t>Code in PowerShell:</w:t>
      </w:r>
    </w:p>
    <w:p w:rsidR="006B7C02" w:rsidRDefault="006B7C02" w:rsidP="00385C17"/>
    <w:p w:rsidR="00385C17" w:rsidRDefault="00385C17" w:rsidP="00385C17">
      <w:pPr>
        <w:pStyle w:val="NoSpacing"/>
      </w:pPr>
      <w:r>
        <w:t># need a list of computer names to query</w:t>
      </w:r>
    </w:p>
    <w:p w:rsidR="00385C17" w:rsidRDefault="00385C17" w:rsidP="00385C17">
      <w:pPr>
        <w:pStyle w:val="NoSpacing"/>
      </w:pPr>
      <w:r>
        <w:t>$computerList = @('{computer1}', '{computer2}')</w:t>
      </w:r>
    </w:p>
    <w:p w:rsidR="00385C17" w:rsidRDefault="00385C17" w:rsidP="00385C17">
      <w:pPr>
        <w:pStyle w:val="NoSpacing"/>
      </w:pPr>
      <w:r>
        <w:t># need package guid that we will be querying applications for</w:t>
      </w:r>
    </w:p>
    <w:p w:rsidR="00385C17" w:rsidRDefault="00385C17" w:rsidP="00385C17">
      <w:pPr>
        <w:pStyle w:val="NoSpacing"/>
      </w:pPr>
      <w:r>
        <w:t>$pkgGUID = '{PackageGUID}'</w:t>
      </w:r>
    </w:p>
    <w:p w:rsidR="00385C17" w:rsidRDefault="00385C17" w:rsidP="00385C17">
      <w:pPr>
        <w:pStyle w:val="NoSpacing"/>
      </w:pPr>
    </w:p>
    <w:p w:rsidR="00385C17" w:rsidRDefault="00385C17" w:rsidP="00385C17">
      <w:pPr>
        <w:pStyle w:val="NoSpacing"/>
      </w:pPr>
      <w:r>
        <w:t xml:space="preserve">#loop through each computer </w:t>
      </w:r>
    </w:p>
    <w:p w:rsidR="00385C17" w:rsidRDefault="00385C17" w:rsidP="00385C17">
      <w:pPr>
        <w:pStyle w:val="NoSpacing"/>
      </w:pPr>
      <w:r>
        <w:t>foreach ($remoteComputer in $computerList) {</w:t>
      </w:r>
    </w:p>
    <w:p w:rsidR="00385C17" w:rsidRDefault="00385C17" w:rsidP="00385C17">
      <w:pPr>
        <w:pStyle w:val="NoSpacing"/>
      </w:pPr>
      <w:r>
        <w:t xml:space="preserve">  $app = @(get-wmiobject -namespace root/microsoft/appvirt/client -query `</w:t>
      </w:r>
    </w:p>
    <w:p w:rsidR="00385C17" w:rsidRDefault="00385C17" w:rsidP="00385C17">
      <w:pPr>
        <w:pStyle w:val="NoSpacing"/>
      </w:pPr>
      <w:r>
        <w:t xml:space="preserve">  "select * from Application where PackageGUID='$($pkgGUID )'" `</w:t>
      </w:r>
    </w:p>
    <w:p w:rsidR="00385C17" w:rsidRDefault="00385C17" w:rsidP="00385C17">
      <w:pPr>
        <w:pStyle w:val="NoSpacing"/>
      </w:pPr>
      <w:r>
        <w:t xml:space="preserve">    -computer $remoteComputer)</w:t>
      </w:r>
    </w:p>
    <w:p w:rsidR="00385C17" w:rsidRDefault="00385C17" w:rsidP="00385C17">
      <w:pPr>
        <w:pStyle w:val="NoSpacing"/>
      </w:pPr>
    </w:p>
    <w:p w:rsidR="00385C17" w:rsidRDefault="00385C17" w:rsidP="00385C17">
      <w:pPr>
        <w:pStyle w:val="NoSpacing"/>
      </w:pPr>
      <w:r>
        <w:t xml:space="preserve">  #$app will be an array of applications</w:t>
      </w:r>
    </w:p>
    <w:p w:rsidR="00385C17" w:rsidRDefault="00385C17" w:rsidP="00385C17">
      <w:pPr>
        <w:pStyle w:val="NoSpacing"/>
      </w:pPr>
      <w:r>
        <w:t xml:space="preserve">  $app | foreach {Write-Host "Application '$($_.Name)' last launched on $remoteComputer on $($_.LastLaunchOnSystem)"}</w:t>
      </w:r>
    </w:p>
    <w:p w:rsidR="00385C17" w:rsidRDefault="00385C17" w:rsidP="00385C17">
      <w:pPr>
        <w:pStyle w:val="NoSpacing"/>
      </w:pPr>
      <w:r>
        <w:t>}</w:t>
      </w:r>
    </w:p>
    <w:p w:rsidR="00041774" w:rsidRDefault="00041774" w:rsidP="00503665">
      <w:pPr>
        <w:pStyle w:val="BodyText"/>
      </w:pPr>
      <w:r>
        <w:t>Scenario 3:</w:t>
      </w:r>
    </w:p>
    <w:p w:rsidR="00041774" w:rsidRDefault="00041774" w:rsidP="00503665">
      <w:pPr>
        <w:pStyle w:val="BodyText"/>
      </w:pPr>
      <w:r>
        <w:t>You need a list of packages that exist on a client computer and how much of each is in cache.</w:t>
      </w:r>
    </w:p>
    <w:p w:rsidR="00041774" w:rsidRDefault="00041774" w:rsidP="00503665">
      <w:pPr>
        <w:pStyle w:val="BodyText"/>
      </w:pPr>
      <w:r>
        <w:t>Code in PowerShell:</w:t>
      </w:r>
    </w:p>
    <w:p w:rsidR="00385C17" w:rsidRPr="00385C17" w:rsidRDefault="00385C17" w:rsidP="00385C17">
      <w:pPr>
        <w:pStyle w:val="NoSpacing"/>
        <w:rPr>
          <w:lang w:eastAsia="ja-JP"/>
        </w:rPr>
      </w:pPr>
      <w:r w:rsidRPr="00385C17">
        <w:rPr>
          <w:lang w:eastAsia="ja-JP"/>
        </w:rPr>
        <w:t># need a list of computer names to query</w:t>
      </w:r>
    </w:p>
    <w:p w:rsidR="00385C17" w:rsidRPr="00385C17" w:rsidRDefault="00385C17" w:rsidP="00385C17">
      <w:pPr>
        <w:pStyle w:val="NoSpacing"/>
        <w:rPr>
          <w:lang w:eastAsia="ja-JP"/>
        </w:rPr>
      </w:pPr>
      <w:r w:rsidRPr="00385C17">
        <w:rPr>
          <w:lang w:eastAsia="ja-JP"/>
        </w:rPr>
        <w:t>$computerList = @('{computer1}', '{computer2}')</w:t>
      </w:r>
    </w:p>
    <w:p w:rsidR="00385C17" w:rsidRPr="00385C17" w:rsidRDefault="00385C17" w:rsidP="00385C17">
      <w:pPr>
        <w:pStyle w:val="NoSpacing"/>
        <w:rPr>
          <w:lang w:eastAsia="ja-JP"/>
        </w:rPr>
      </w:pPr>
    </w:p>
    <w:p w:rsidR="00385C17" w:rsidRPr="00385C17" w:rsidRDefault="00385C17" w:rsidP="00385C17">
      <w:pPr>
        <w:pStyle w:val="NoSpacing"/>
        <w:rPr>
          <w:lang w:eastAsia="ja-JP"/>
        </w:rPr>
      </w:pPr>
      <w:r w:rsidRPr="00385C17">
        <w:rPr>
          <w:lang w:eastAsia="ja-JP"/>
        </w:rPr>
        <w:t>#loop through each computer and check the version for our package</w:t>
      </w:r>
    </w:p>
    <w:p w:rsidR="00385C17" w:rsidRPr="00385C17" w:rsidRDefault="00385C17" w:rsidP="00385C17">
      <w:pPr>
        <w:pStyle w:val="NoSpacing"/>
        <w:rPr>
          <w:lang w:eastAsia="ja-JP"/>
        </w:rPr>
      </w:pPr>
      <w:r w:rsidRPr="00385C17">
        <w:rPr>
          <w:lang w:eastAsia="ja-JP"/>
        </w:rPr>
        <w:t>foreach ($remoteComputer in $computerList) {</w:t>
      </w:r>
    </w:p>
    <w:p w:rsidR="00385C17" w:rsidRPr="00385C17" w:rsidRDefault="00385C17" w:rsidP="00385C17">
      <w:pPr>
        <w:pStyle w:val="NoSpacing"/>
        <w:rPr>
          <w:lang w:eastAsia="ja-JP"/>
        </w:rPr>
      </w:pPr>
      <w:r w:rsidRPr="00385C17">
        <w:rPr>
          <w:lang w:eastAsia="ja-JP"/>
        </w:rPr>
        <w:t xml:space="preserve">  $pkg = get-wmiobject -namespace root/microsoft/appvirt/client `</w:t>
      </w:r>
    </w:p>
    <w:p w:rsidR="00385C17" w:rsidRPr="00385C17" w:rsidRDefault="00385C17" w:rsidP="00385C17">
      <w:pPr>
        <w:pStyle w:val="NoSpacing"/>
        <w:rPr>
          <w:lang w:eastAsia="ja-JP"/>
        </w:rPr>
      </w:pPr>
      <w:r w:rsidRPr="00385C17">
        <w:rPr>
          <w:lang w:eastAsia="ja-JP"/>
        </w:rPr>
        <w:t xml:space="preserve">    -class Package -computer $remoteComputer</w:t>
      </w:r>
    </w:p>
    <w:p w:rsidR="00385C17" w:rsidRPr="00385C17" w:rsidRDefault="00385C17" w:rsidP="00385C17">
      <w:pPr>
        <w:pStyle w:val="NoSpacing"/>
        <w:rPr>
          <w:lang w:eastAsia="ja-JP"/>
        </w:rPr>
      </w:pPr>
      <w:r w:rsidRPr="00385C17">
        <w:rPr>
          <w:lang w:eastAsia="ja-JP"/>
        </w:rPr>
        <w:t xml:space="preserve">  Write-Host " -- $remoteComputer --"</w:t>
      </w:r>
    </w:p>
    <w:p w:rsidR="00385C17" w:rsidRPr="00385C17" w:rsidRDefault="00385C17" w:rsidP="00385C17">
      <w:pPr>
        <w:pStyle w:val="NoSpacing"/>
        <w:rPr>
          <w:lang w:eastAsia="ja-JP"/>
        </w:rPr>
      </w:pPr>
      <w:r w:rsidRPr="00385C17">
        <w:rPr>
          <w:lang w:eastAsia="ja-JP"/>
        </w:rPr>
        <w:t xml:space="preserve">  $total = 0</w:t>
      </w:r>
    </w:p>
    <w:p w:rsidR="00385C17" w:rsidRPr="00385C17" w:rsidRDefault="00385C17" w:rsidP="00385C17">
      <w:pPr>
        <w:pStyle w:val="NoSpacing"/>
        <w:rPr>
          <w:lang w:eastAsia="ja-JP"/>
        </w:rPr>
      </w:pPr>
      <w:r w:rsidRPr="00385C17">
        <w:rPr>
          <w:lang w:eastAsia="ja-JP"/>
        </w:rPr>
        <w:t xml:space="preserve">  $pkg | foreach {Write-Host "$($_.PackageGUID)  $($_.CachedSize / 1024) kb in cache"; $total += $_.CachedSize}</w:t>
      </w:r>
    </w:p>
    <w:p w:rsidR="00385C17" w:rsidRPr="00385C17" w:rsidRDefault="00385C17" w:rsidP="00385C17">
      <w:pPr>
        <w:pStyle w:val="NoSpacing"/>
        <w:rPr>
          <w:lang w:eastAsia="ja-JP"/>
        </w:rPr>
      </w:pPr>
      <w:r w:rsidRPr="00385C17">
        <w:rPr>
          <w:lang w:eastAsia="ja-JP"/>
        </w:rPr>
        <w:t xml:space="preserve">  Write-Host "--- $remoteComputer - total of $($total / 1024 / 1024)MB in cache"</w:t>
      </w:r>
    </w:p>
    <w:p w:rsidR="00041774" w:rsidRPr="00C6303E" w:rsidRDefault="00385C17" w:rsidP="00385C17">
      <w:pPr>
        <w:pStyle w:val="NoSpacing"/>
      </w:pPr>
      <w:r w:rsidRPr="00385C17">
        <w:rPr>
          <w:lang w:eastAsia="ja-JP"/>
        </w:rPr>
        <w:t>}</w:t>
      </w:r>
    </w:p>
    <w:p w:rsidR="00041774" w:rsidRDefault="00041774">
      <w:pPr>
        <w:spacing w:before="0" w:line="240" w:lineRule="auto"/>
        <w:rPr>
          <w:rFonts w:ascii="Arial Black" w:hAnsi="Arial Black"/>
          <w:snapToGrid w:val="0"/>
          <w:sz w:val="22"/>
        </w:rPr>
      </w:pPr>
      <w:r>
        <w:br w:type="page"/>
      </w:r>
    </w:p>
    <w:p w:rsidR="00041774" w:rsidRDefault="00041774" w:rsidP="00561949">
      <w:pPr>
        <w:pStyle w:val="Heading1"/>
      </w:pPr>
      <w:bookmarkStart w:id="5" w:name="_Toc209414202"/>
      <w:r>
        <w:t>SFTTray.exe</w:t>
      </w:r>
      <w:bookmarkEnd w:id="5"/>
    </w:p>
    <w:p w:rsidR="00041774" w:rsidRPr="00965F81" w:rsidRDefault="00041774" w:rsidP="00AE21BE">
      <w:pPr>
        <w:pStyle w:val="BodyText"/>
      </w:pPr>
      <w:r>
        <w:t xml:space="preserve">The SFTTRAY.EXE application has been available in previous versions of App-V and it was commonly used to automate App-V administrative tasks.   SFTTRAY.exe is the actual target application that is called from App-V application shortcuts and appears in the System Tray Notification Area.  Although the command does not contain the rich feature set of SFTMIME, it has very well-known switches that complete several common tasks.  </w:t>
      </w:r>
      <w:r w:rsidR="005A3FE2">
        <w:t xml:space="preserve">SFTTRAY can be used in many cases to quickly develop a script for automating tasks; however it doesn’t provide support for many of the new App-V 4.5 features (OVERRIDEURL, Autoload, and others), and can’t be used to query the client for status information.  </w:t>
      </w:r>
      <w:r w:rsidRPr="00965F81">
        <w:t>SFTTRAY</w:t>
      </w:r>
      <w:r>
        <w:t>.EXE</w:t>
      </w:r>
      <w:r w:rsidRPr="00965F81">
        <w:t xml:space="preserve"> </w:t>
      </w:r>
      <w:r>
        <w:t>can be</w:t>
      </w:r>
      <w:r w:rsidRPr="00965F81">
        <w:t xml:space="preserve"> used for preloading the App-V cache</w:t>
      </w:r>
      <w:r>
        <w:t>, performing a publishing refresh, and launching applications.   A list of the switches is listed in the table below.</w:t>
      </w:r>
      <w:r w:rsidRPr="00965F81">
        <w:t xml:space="preserve"> </w:t>
      </w:r>
    </w:p>
    <w:p w:rsidR="00041774" w:rsidRPr="00AE21BE" w:rsidRDefault="00041774" w:rsidP="00AE21BE">
      <w:pPr>
        <w:pStyle w:val="BodyText"/>
        <w:rPr>
          <w:b/>
        </w:rPr>
      </w:pPr>
      <w:r w:rsidRPr="00AE21BE">
        <w:rPr>
          <w:b/>
        </w:rPr>
        <w:t>Switches</w:t>
      </w:r>
      <w:r>
        <w:rPr>
          <w:b/>
        </w:rPr>
        <w:t>:</w:t>
      </w:r>
    </w:p>
    <w:p w:rsidR="00041774" w:rsidRDefault="00041774" w:rsidP="00005EA1">
      <w:r w:rsidRPr="000222FF">
        <w:rPr>
          <w:b/>
        </w:rPr>
        <w:t>Note</w:t>
      </w:r>
      <w:r w:rsidRPr="000222FF">
        <w:t>: All Sfttray.exe command-line options are case sensitive. These options include the application name.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3744"/>
        <w:gridCol w:w="3744"/>
      </w:tblGrid>
      <w:tr w:rsidR="00041774" w:rsidTr="004860D1">
        <w:trPr>
          <w:tblHeader/>
        </w:trPr>
        <w:tc>
          <w:tcPr>
            <w:tcW w:w="988" w:type="pct"/>
            <w:shd w:val="solid" w:color="auto" w:fill="000000"/>
            <w:vAlign w:val="center"/>
          </w:tcPr>
          <w:p w:rsidR="00041774" w:rsidRPr="00B07AC8" w:rsidRDefault="00041774" w:rsidP="00460BCA">
            <w:pPr>
              <w:spacing w:after="120"/>
            </w:pPr>
            <w:r>
              <w:t>Switch</w:t>
            </w:r>
          </w:p>
        </w:tc>
        <w:tc>
          <w:tcPr>
            <w:tcW w:w="2006" w:type="pct"/>
            <w:shd w:val="solid" w:color="auto" w:fill="000000"/>
          </w:tcPr>
          <w:p w:rsidR="00041774" w:rsidRPr="00B07AC8" w:rsidRDefault="00041774" w:rsidP="00460BCA">
            <w:pPr>
              <w:spacing w:after="120"/>
            </w:pPr>
            <w:r>
              <w:t>Usage</w:t>
            </w:r>
          </w:p>
        </w:tc>
        <w:tc>
          <w:tcPr>
            <w:tcW w:w="2006" w:type="pct"/>
            <w:shd w:val="solid" w:color="auto" w:fill="000000"/>
            <w:vAlign w:val="center"/>
          </w:tcPr>
          <w:p w:rsidR="00041774" w:rsidRPr="00B07AC8" w:rsidRDefault="00041774" w:rsidP="00460BCA">
            <w:pPr>
              <w:spacing w:after="120"/>
            </w:pPr>
            <w:r>
              <w:t>Description</w:t>
            </w:r>
          </w:p>
        </w:tc>
      </w:tr>
      <w:tr w:rsidR="00041774" w:rsidTr="004860D1">
        <w:trPr>
          <w:cantSplit/>
        </w:trPr>
        <w:tc>
          <w:tcPr>
            <w:tcW w:w="988" w:type="pct"/>
          </w:tcPr>
          <w:p w:rsidR="00041774" w:rsidRDefault="00041774" w:rsidP="00460BCA">
            <w:r w:rsidRPr="000222FF">
              <w:rPr>
                <w:rFonts w:cs="Arial"/>
                <w:color w:val="000000"/>
              </w:rPr>
              <w:t>/launch</w:t>
            </w:r>
          </w:p>
        </w:tc>
        <w:tc>
          <w:tcPr>
            <w:tcW w:w="2006" w:type="pct"/>
          </w:tcPr>
          <w:p w:rsidR="00041774" w:rsidRDefault="00041774" w:rsidP="004860D1">
            <w:pPr>
              <w:pStyle w:val="Tablebullets"/>
              <w:numPr>
                <w:ilvl w:val="0"/>
                <w:numId w:val="0"/>
              </w:numPr>
            </w:pPr>
            <w:r w:rsidRPr="000222FF">
              <w:rPr>
                <w:rFonts w:cs="Arial"/>
                <w:color w:val="000000"/>
              </w:rPr>
              <w:t>/launch "</w:t>
            </w:r>
            <w:r w:rsidRPr="000222FF">
              <w:rPr>
                <w:rStyle w:val="HTMLVariable"/>
                <w:rFonts w:cs="Arial"/>
                <w:color w:val="000000"/>
              </w:rPr>
              <w:t>application name</w:t>
            </w:r>
            <w:r w:rsidRPr="000222FF">
              <w:rPr>
                <w:rFonts w:cs="Arial"/>
                <w:color w:val="000000"/>
              </w:rPr>
              <w:t>"</w:t>
            </w:r>
            <w:r w:rsidRPr="000222FF">
              <w:rPr>
                <w:rFonts w:cs="Arial"/>
                <w:color w:val="000000"/>
              </w:rPr>
              <w:br/>
              <w:t>/launch "</w:t>
            </w:r>
            <w:r w:rsidRPr="000222FF">
              <w:rPr>
                <w:rStyle w:val="HTMLVariable"/>
                <w:rFonts w:cs="Arial"/>
                <w:color w:val="000000"/>
              </w:rPr>
              <w:t>file_name</w:t>
            </w:r>
            <w:r w:rsidRPr="000222FF">
              <w:rPr>
                <w:rFonts w:cs="Arial"/>
                <w:color w:val="000000"/>
              </w:rPr>
              <w:t>.osd"</w:t>
            </w:r>
          </w:p>
        </w:tc>
        <w:tc>
          <w:tcPr>
            <w:tcW w:w="2006" w:type="pct"/>
          </w:tcPr>
          <w:p w:rsidR="00041774" w:rsidRPr="00B07AC8" w:rsidRDefault="00041774" w:rsidP="004860D1">
            <w:pPr>
              <w:pStyle w:val="Tablebullets"/>
              <w:numPr>
                <w:ilvl w:val="0"/>
                <w:numId w:val="0"/>
              </w:numPr>
            </w:pPr>
            <w:r w:rsidRPr="000222FF">
              <w:rPr>
                <w:rFonts w:cs="Arial"/>
                <w:color w:val="000000"/>
              </w:rPr>
              <w:t>Specifies an application to be launched. You can specify the application by using a relative path, an absolute path, the path of a network share, or a URL.</w:t>
            </w:r>
          </w:p>
        </w:tc>
      </w:tr>
      <w:tr w:rsidR="00041774" w:rsidTr="004860D1">
        <w:trPr>
          <w:cantSplit/>
          <w:trHeight w:val="683"/>
        </w:trPr>
        <w:tc>
          <w:tcPr>
            <w:tcW w:w="988" w:type="pct"/>
          </w:tcPr>
          <w:p w:rsidR="00041774" w:rsidRDefault="00041774" w:rsidP="00460BCA">
            <w:r w:rsidRPr="000222FF">
              <w:rPr>
                <w:rFonts w:cs="Arial"/>
                <w:color w:val="000000"/>
              </w:rPr>
              <w:t>/load</w:t>
            </w:r>
          </w:p>
        </w:tc>
        <w:tc>
          <w:tcPr>
            <w:tcW w:w="2006" w:type="pct"/>
          </w:tcPr>
          <w:p w:rsidR="00041774" w:rsidRDefault="00041774" w:rsidP="00460BCA">
            <w:pPr>
              <w:pStyle w:val="TableText"/>
            </w:pPr>
            <w:r w:rsidRPr="000222FF">
              <w:rPr>
                <w:rFonts w:cs="Arial"/>
                <w:color w:val="000000"/>
              </w:rPr>
              <w:t>/load "</w:t>
            </w:r>
            <w:r w:rsidRPr="000222FF">
              <w:rPr>
                <w:rStyle w:val="HTMLVariable"/>
                <w:rFonts w:cs="Arial"/>
                <w:color w:val="000000"/>
              </w:rPr>
              <w:t>application name</w:t>
            </w:r>
            <w:r w:rsidRPr="000222FF">
              <w:rPr>
                <w:rFonts w:cs="Arial"/>
                <w:color w:val="000000"/>
              </w:rPr>
              <w:t>"</w:t>
            </w:r>
            <w:r w:rsidRPr="000222FF">
              <w:rPr>
                <w:rFonts w:cs="Arial"/>
                <w:color w:val="000000"/>
              </w:rPr>
              <w:br/>
              <w:t>/load "</w:t>
            </w:r>
            <w:r w:rsidRPr="000222FF">
              <w:rPr>
                <w:rStyle w:val="HTMLVariable"/>
                <w:rFonts w:cs="Arial"/>
                <w:color w:val="000000"/>
              </w:rPr>
              <w:t>file_name</w:t>
            </w:r>
            <w:r w:rsidRPr="000222FF">
              <w:rPr>
                <w:rFonts w:cs="Arial"/>
                <w:color w:val="000000"/>
              </w:rPr>
              <w:t>.osd"</w:t>
            </w:r>
          </w:p>
        </w:tc>
        <w:tc>
          <w:tcPr>
            <w:tcW w:w="2006" w:type="pct"/>
            <w:vAlign w:val="center"/>
          </w:tcPr>
          <w:p w:rsidR="00041774" w:rsidRPr="00B07AC8" w:rsidRDefault="00041774" w:rsidP="00460BCA">
            <w:pPr>
              <w:pStyle w:val="TableText"/>
            </w:pPr>
            <w:r w:rsidRPr="000222FF">
              <w:rPr>
                <w:rFonts w:cs="Arial"/>
                <w:color w:val="000000"/>
              </w:rPr>
              <w:t>Specifies an application to be loaded in cache. You can specify the application by using a relative path, an absolute path, a UNC path, or a URL.</w:t>
            </w:r>
          </w:p>
        </w:tc>
      </w:tr>
      <w:tr w:rsidR="00041774" w:rsidTr="004860D1">
        <w:trPr>
          <w:cantSplit/>
        </w:trPr>
        <w:tc>
          <w:tcPr>
            <w:tcW w:w="988" w:type="pct"/>
          </w:tcPr>
          <w:p w:rsidR="00041774" w:rsidRDefault="00041774" w:rsidP="00460BCA">
            <w:r w:rsidRPr="000222FF">
              <w:rPr>
                <w:rFonts w:cs="Arial"/>
                <w:color w:val="000000"/>
              </w:rPr>
              <w:t>/loadall</w:t>
            </w:r>
          </w:p>
        </w:tc>
        <w:tc>
          <w:tcPr>
            <w:tcW w:w="2006" w:type="pct"/>
          </w:tcPr>
          <w:p w:rsidR="00041774" w:rsidRDefault="00041774" w:rsidP="004860D1">
            <w:pPr>
              <w:pStyle w:val="Tablebullets"/>
              <w:numPr>
                <w:ilvl w:val="0"/>
                <w:numId w:val="0"/>
              </w:numPr>
            </w:pPr>
            <w:r w:rsidRPr="000222FF">
              <w:rPr>
                <w:rFonts w:cs="Arial"/>
                <w:color w:val="000000"/>
              </w:rPr>
              <w:t>/loadall</w:t>
            </w:r>
          </w:p>
        </w:tc>
        <w:tc>
          <w:tcPr>
            <w:tcW w:w="2006" w:type="pct"/>
          </w:tcPr>
          <w:p w:rsidR="00041774" w:rsidRPr="00B07AC8" w:rsidRDefault="00041774" w:rsidP="004860D1">
            <w:pPr>
              <w:pStyle w:val="Tablebullets"/>
              <w:numPr>
                <w:ilvl w:val="0"/>
                <w:numId w:val="0"/>
              </w:numPr>
            </w:pPr>
            <w:r w:rsidRPr="000222FF">
              <w:rPr>
                <w:rFonts w:cs="Arial"/>
                <w:color w:val="000000"/>
              </w:rPr>
              <w:t>Loads all applications completely in cache.</w:t>
            </w:r>
          </w:p>
        </w:tc>
      </w:tr>
      <w:tr w:rsidR="00041774" w:rsidTr="004860D1">
        <w:trPr>
          <w:cantSplit/>
        </w:trPr>
        <w:tc>
          <w:tcPr>
            <w:tcW w:w="988" w:type="pct"/>
          </w:tcPr>
          <w:p w:rsidR="00041774" w:rsidRPr="000222FF" w:rsidRDefault="00041774" w:rsidP="00460BCA">
            <w:pPr>
              <w:rPr>
                <w:rFonts w:cs="Arial"/>
                <w:color w:val="000000"/>
              </w:rPr>
            </w:pPr>
            <w:r w:rsidRPr="000222FF">
              <w:rPr>
                <w:rFonts w:cs="Arial"/>
                <w:color w:val="000000"/>
              </w:rPr>
              <w:t>/hide</w:t>
            </w:r>
          </w:p>
        </w:tc>
        <w:tc>
          <w:tcPr>
            <w:tcW w:w="2006" w:type="pct"/>
          </w:tcPr>
          <w:p w:rsidR="00041774" w:rsidRPr="000222FF" w:rsidRDefault="00041774" w:rsidP="004860D1">
            <w:pPr>
              <w:pStyle w:val="Tablebullets"/>
              <w:numPr>
                <w:ilvl w:val="0"/>
                <w:numId w:val="0"/>
              </w:numPr>
              <w:rPr>
                <w:rFonts w:cs="Arial"/>
                <w:color w:val="000000"/>
              </w:rPr>
            </w:pPr>
            <w:r w:rsidRPr="000222FF">
              <w:rPr>
                <w:rFonts w:cs="Arial"/>
                <w:color w:val="000000"/>
              </w:rPr>
              <w:t>/hide</w:t>
            </w:r>
          </w:p>
        </w:tc>
        <w:tc>
          <w:tcPr>
            <w:tcW w:w="2006" w:type="pct"/>
          </w:tcPr>
          <w:p w:rsidR="00041774" w:rsidRPr="000222FF" w:rsidRDefault="00041774" w:rsidP="004860D1">
            <w:pPr>
              <w:pStyle w:val="Tablebullets"/>
              <w:numPr>
                <w:ilvl w:val="0"/>
                <w:numId w:val="0"/>
              </w:numPr>
              <w:rPr>
                <w:rFonts w:cs="Arial"/>
                <w:color w:val="000000"/>
              </w:rPr>
            </w:pPr>
            <w:r w:rsidRPr="000222FF">
              <w:rPr>
                <w:rFonts w:cs="Arial"/>
                <w:color w:val="000000"/>
              </w:rPr>
              <w:t xml:space="preserve">Hides the </w:t>
            </w:r>
            <w:r w:rsidRPr="002E717C">
              <w:rPr>
                <w:rFonts w:cs="Arial"/>
                <w:color w:val="000000"/>
              </w:rPr>
              <w:t xml:space="preserve">App-V </w:t>
            </w:r>
            <w:r w:rsidRPr="000222FF">
              <w:rPr>
                <w:rFonts w:cs="Arial"/>
                <w:color w:val="000000"/>
              </w:rPr>
              <w:t>client in the notification area. Must be used together with and before the /launch, /load, or /loadall option.</w:t>
            </w:r>
          </w:p>
        </w:tc>
      </w:tr>
      <w:tr w:rsidR="00041774" w:rsidTr="004860D1">
        <w:trPr>
          <w:cantSplit/>
        </w:trPr>
        <w:tc>
          <w:tcPr>
            <w:tcW w:w="988" w:type="pct"/>
          </w:tcPr>
          <w:p w:rsidR="00041774" w:rsidRPr="000222FF" w:rsidRDefault="00041774" w:rsidP="00460BCA">
            <w:pPr>
              <w:rPr>
                <w:rFonts w:cs="Arial"/>
                <w:color w:val="000000"/>
              </w:rPr>
            </w:pPr>
            <w:r w:rsidRPr="000222FF">
              <w:rPr>
                <w:rFonts w:cs="Arial"/>
                <w:color w:val="000000"/>
              </w:rPr>
              <w:t>/sftfile</w:t>
            </w:r>
          </w:p>
        </w:tc>
        <w:tc>
          <w:tcPr>
            <w:tcW w:w="2006" w:type="pct"/>
          </w:tcPr>
          <w:p w:rsidR="00041774" w:rsidRPr="000222FF" w:rsidRDefault="00041774" w:rsidP="004860D1">
            <w:pPr>
              <w:pStyle w:val="Tablebullets"/>
              <w:numPr>
                <w:ilvl w:val="0"/>
                <w:numId w:val="0"/>
              </w:numPr>
              <w:rPr>
                <w:rFonts w:cs="Arial"/>
                <w:color w:val="000000"/>
              </w:rPr>
            </w:pPr>
            <w:r w:rsidRPr="000222FF">
              <w:rPr>
                <w:rFonts w:cs="Arial"/>
                <w:color w:val="000000"/>
              </w:rPr>
              <w:t>/sftfile "file://</w:t>
            </w:r>
            <w:r w:rsidRPr="000222FF">
              <w:rPr>
                <w:rStyle w:val="HTMLVariable"/>
                <w:rFonts w:cs="Arial"/>
                <w:color w:val="000000"/>
              </w:rPr>
              <w:t>path/file_name</w:t>
            </w:r>
            <w:r w:rsidRPr="000222FF">
              <w:rPr>
                <w:rFonts w:cs="Arial"/>
                <w:color w:val="000000"/>
              </w:rPr>
              <w:t>.sft"</w:t>
            </w:r>
          </w:p>
        </w:tc>
        <w:tc>
          <w:tcPr>
            <w:tcW w:w="2006" w:type="pct"/>
          </w:tcPr>
          <w:p w:rsidR="00041774" w:rsidRPr="000222FF" w:rsidRDefault="00041774" w:rsidP="004860D1">
            <w:pPr>
              <w:pStyle w:val="Tablebullets"/>
              <w:numPr>
                <w:ilvl w:val="0"/>
                <w:numId w:val="0"/>
              </w:numPr>
              <w:rPr>
                <w:rFonts w:cs="Arial"/>
                <w:color w:val="000000"/>
              </w:rPr>
            </w:pPr>
            <w:r w:rsidRPr="000222FF">
              <w:rPr>
                <w:rFonts w:cs="Arial"/>
                <w:color w:val="000000"/>
              </w:rPr>
              <w:t>Specifies a .sft file to import</w:t>
            </w:r>
            <w:r>
              <w:rPr>
                <w:rFonts w:cs="Arial"/>
                <w:color w:val="000000"/>
              </w:rPr>
              <w:t xml:space="preserve"> directly from the file</w:t>
            </w:r>
            <w:r w:rsidRPr="000222FF">
              <w:rPr>
                <w:rFonts w:cs="Arial"/>
                <w:color w:val="000000"/>
              </w:rPr>
              <w:t>. Must be used together with the /load option.</w:t>
            </w:r>
          </w:p>
        </w:tc>
      </w:tr>
      <w:tr w:rsidR="00041774" w:rsidTr="004860D1">
        <w:trPr>
          <w:cantSplit/>
        </w:trPr>
        <w:tc>
          <w:tcPr>
            <w:tcW w:w="988" w:type="pct"/>
          </w:tcPr>
          <w:p w:rsidR="00041774" w:rsidRPr="000222FF" w:rsidRDefault="00041774" w:rsidP="00460BCA">
            <w:pPr>
              <w:rPr>
                <w:rFonts w:cs="Arial"/>
                <w:color w:val="000000"/>
              </w:rPr>
            </w:pPr>
            <w:r w:rsidRPr="000222FF">
              <w:rPr>
                <w:rFonts w:cs="Arial"/>
                <w:color w:val="000000"/>
              </w:rPr>
              <w:t>/help OR /?</w:t>
            </w:r>
          </w:p>
        </w:tc>
        <w:tc>
          <w:tcPr>
            <w:tcW w:w="2006" w:type="pct"/>
          </w:tcPr>
          <w:p w:rsidR="00041774" w:rsidRPr="000222FF" w:rsidRDefault="00041774" w:rsidP="004860D1">
            <w:pPr>
              <w:pStyle w:val="Tablebullets"/>
              <w:numPr>
                <w:ilvl w:val="0"/>
                <w:numId w:val="0"/>
              </w:numPr>
              <w:rPr>
                <w:rFonts w:cs="Arial"/>
                <w:color w:val="000000"/>
              </w:rPr>
            </w:pPr>
            <w:r w:rsidRPr="000222FF">
              <w:rPr>
                <w:rFonts w:cs="Arial"/>
                <w:color w:val="000000"/>
              </w:rPr>
              <w:t>/help</w:t>
            </w:r>
            <w:r w:rsidRPr="000222FF">
              <w:rPr>
                <w:rFonts w:cs="Arial"/>
                <w:color w:val="000000"/>
              </w:rPr>
              <w:br/>
              <w:t>/?</w:t>
            </w:r>
          </w:p>
        </w:tc>
        <w:tc>
          <w:tcPr>
            <w:tcW w:w="2006" w:type="pct"/>
          </w:tcPr>
          <w:p w:rsidR="00041774" w:rsidRPr="000222FF" w:rsidRDefault="00041774" w:rsidP="004860D1">
            <w:pPr>
              <w:pStyle w:val="Tablebullets"/>
              <w:numPr>
                <w:ilvl w:val="0"/>
                <w:numId w:val="0"/>
              </w:numPr>
              <w:rPr>
                <w:rFonts w:cs="Arial"/>
                <w:color w:val="000000"/>
              </w:rPr>
            </w:pPr>
            <w:r w:rsidRPr="000222FF">
              <w:rPr>
                <w:rFonts w:cs="Arial"/>
                <w:color w:val="000000"/>
              </w:rPr>
              <w:t>Displays Help.</w:t>
            </w:r>
          </w:p>
        </w:tc>
      </w:tr>
      <w:tr w:rsidR="00041774" w:rsidTr="004860D1">
        <w:trPr>
          <w:cantSplit/>
        </w:trPr>
        <w:tc>
          <w:tcPr>
            <w:tcW w:w="988" w:type="pct"/>
          </w:tcPr>
          <w:p w:rsidR="00041774" w:rsidRPr="000222FF" w:rsidRDefault="00041774" w:rsidP="00460BCA">
            <w:pPr>
              <w:rPr>
                <w:rFonts w:cs="Arial"/>
                <w:color w:val="000000"/>
              </w:rPr>
            </w:pPr>
            <w:r w:rsidRPr="000222FF">
              <w:rPr>
                <w:rFonts w:cs="Arial"/>
                <w:color w:val="000000"/>
              </w:rPr>
              <w:t>/exit</w:t>
            </w:r>
          </w:p>
        </w:tc>
        <w:tc>
          <w:tcPr>
            <w:tcW w:w="2006" w:type="pct"/>
          </w:tcPr>
          <w:p w:rsidR="00041774" w:rsidRPr="000222FF" w:rsidRDefault="00041774" w:rsidP="004860D1">
            <w:pPr>
              <w:pStyle w:val="Tablebullets"/>
              <w:numPr>
                <w:ilvl w:val="0"/>
                <w:numId w:val="0"/>
              </w:numPr>
              <w:rPr>
                <w:rFonts w:cs="Arial"/>
                <w:color w:val="000000"/>
              </w:rPr>
            </w:pPr>
            <w:r w:rsidRPr="000222FF">
              <w:rPr>
                <w:rFonts w:cs="Arial"/>
                <w:color w:val="000000"/>
              </w:rPr>
              <w:t>/exit</w:t>
            </w:r>
          </w:p>
        </w:tc>
        <w:tc>
          <w:tcPr>
            <w:tcW w:w="2006" w:type="pct"/>
          </w:tcPr>
          <w:p w:rsidR="00041774" w:rsidRPr="000222FF" w:rsidRDefault="00041774" w:rsidP="004860D1">
            <w:pPr>
              <w:pStyle w:val="Tablebullets"/>
              <w:numPr>
                <w:ilvl w:val="0"/>
                <w:numId w:val="0"/>
              </w:numPr>
              <w:rPr>
                <w:rFonts w:cs="Arial"/>
                <w:color w:val="000000"/>
              </w:rPr>
            </w:pPr>
            <w:r w:rsidRPr="002E717C">
              <w:rPr>
                <w:rFonts w:cs="Arial"/>
                <w:color w:val="000000"/>
              </w:rPr>
              <w:t>Exits all App-V -enabled applications and removes the icon from the notification area.</w:t>
            </w:r>
          </w:p>
        </w:tc>
      </w:tr>
    </w:tbl>
    <w:p w:rsidR="00041774" w:rsidRPr="000222FF" w:rsidRDefault="00041774" w:rsidP="002E717C">
      <w:pPr>
        <w:rPr>
          <w:rFonts w:cs="Arial"/>
          <w:color w:val="000000"/>
          <w:sz w:val="16"/>
          <w:szCs w:val="16"/>
        </w:rPr>
      </w:pPr>
      <w:r w:rsidRPr="000222FF">
        <w:rPr>
          <w:rFonts w:cs="Arial"/>
          <w:color w:val="000000"/>
          <w:sz w:val="16"/>
          <w:szCs w:val="16"/>
        </w:rPr>
        <w:t xml:space="preserve"> </w:t>
      </w:r>
    </w:p>
    <w:p w:rsidR="00041774" w:rsidRPr="00AE21BE" w:rsidRDefault="00041774" w:rsidP="000222FF">
      <w:pPr>
        <w:spacing w:before="251" w:after="84"/>
        <w:outlineLvl w:val="3"/>
        <w:rPr>
          <w:rFonts w:cs="Arial"/>
          <w:b/>
          <w:bCs/>
          <w:color w:val="000000"/>
        </w:rPr>
      </w:pPr>
      <w:r w:rsidRPr="00AE21BE">
        <w:rPr>
          <w:rFonts w:cs="Arial"/>
          <w:b/>
          <w:bCs/>
          <w:color w:val="000000"/>
        </w:rPr>
        <w:t>Examples</w:t>
      </w:r>
      <w:r>
        <w:rPr>
          <w:rFonts w:cs="Arial"/>
          <w:b/>
          <w:bCs/>
          <w:color w:val="000000"/>
        </w:rPr>
        <w:t>:</w:t>
      </w:r>
    </w:p>
    <w:p w:rsidR="00041774" w:rsidRPr="000222FF" w:rsidRDefault="00041774" w:rsidP="000222FF">
      <w:pPr>
        <w:spacing w:before="0"/>
        <w:rPr>
          <w:rStyle w:val="HTMLCode"/>
          <w:rFonts w:ascii="Arial" w:hAnsi="Arial" w:cs="Arial"/>
        </w:rPr>
      </w:pPr>
      <w:r w:rsidRPr="000222FF">
        <w:rPr>
          <w:rFonts w:cs="Arial"/>
          <w:color w:val="000000"/>
        </w:rPr>
        <w:t xml:space="preserve">The following code </w:t>
      </w:r>
      <w:r>
        <w:rPr>
          <w:rFonts w:cs="Arial"/>
          <w:color w:val="000000"/>
        </w:rPr>
        <w:t>launches</w:t>
      </w:r>
      <w:r w:rsidRPr="000222FF">
        <w:rPr>
          <w:rFonts w:cs="Arial"/>
          <w:color w:val="000000"/>
        </w:rPr>
        <w:t xml:space="preserve"> and loads the </w:t>
      </w:r>
      <w:r>
        <w:rPr>
          <w:rFonts w:cs="Arial"/>
          <w:color w:val="000000"/>
        </w:rPr>
        <w:t xml:space="preserve">App-V </w:t>
      </w:r>
      <w:r w:rsidRPr="000222FF">
        <w:rPr>
          <w:rFonts w:cs="Arial"/>
          <w:color w:val="000000"/>
        </w:rPr>
        <w:t>example application by using the application name.</w:t>
      </w:r>
      <w:r>
        <w:rPr>
          <w:rFonts w:cs="Arial"/>
          <w:color w:val="000000"/>
        </w:rPr>
        <w:t xml:space="preserve"> Using the /hide switch the command also does this by hiding the system tray status bar from the user.</w:t>
      </w:r>
    </w:p>
    <w:p w:rsidR="00041774" w:rsidRDefault="00041774" w:rsidP="000222FF">
      <w:pPr>
        <w:shd w:val="clear" w:color="auto" w:fill="DEDE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4" w:after="84"/>
        <w:ind w:left="84" w:right="84"/>
        <w:rPr>
          <w:rFonts w:ascii="Courier New" w:hAnsi="Courier New" w:cs="Courier New"/>
          <w:color w:val="000000"/>
        </w:rPr>
      </w:pPr>
      <w:r>
        <w:rPr>
          <w:rFonts w:ascii="Courier New" w:hAnsi="Courier New" w:cs="Courier New"/>
          <w:color w:val="000000"/>
        </w:rPr>
        <w:t xml:space="preserve">sfttray.exe /hide /launch "App-V Example Application" </w:t>
      </w:r>
    </w:p>
    <w:p w:rsidR="00041774" w:rsidRPr="000222FF" w:rsidRDefault="00041774" w:rsidP="000222FF">
      <w:pPr>
        <w:shd w:val="clear" w:color="auto" w:fill="DEDE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4" w:after="84"/>
        <w:ind w:left="84" w:right="84"/>
        <w:rPr>
          <w:rFonts w:ascii="Courier New" w:hAnsi="Courier New" w:cs="Courier New"/>
          <w:color w:val="000000"/>
        </w:rPr>
      </w:pPr>
      <w:r>
        <w:rPr>
          <w:rFonts w:ascii="Courier New" w:hAnsi="Courier New" w:cs="Courier New"/>
          <w:color w:val="000000"/>
        </w:rPr>
        <w:t>sfttray.exe /load "App-V Example Application"</w:t>
      </w:r>
    </w:p>
    <w:p w:rsidR="00041774" w:rsidRDefault="00041774" w:rsidP="000222FF">
      <w:pPr>
        <w:spacing w:before="0"/>
        <w:rPr>
          <w:rFonts w:cs="Arial"/>
          <w:color w:val="000000"/>
          <w:sz w:val="16"/>
          <w:szCs w:val="16"/>
        </w:rPr>
      </w:pPr>
    </w:p>
    <w:p w:rsidR="00041774" w:rsidRPr="000222FF" w:rsidRDefault="00041774" w:rsidP="00005EA1">
      <w:pPr>
        <w:rPr>
          <w:rStyle w:val="HTMLCode"/>
          <w:rFonts w:ascii="Arial" w:hAnsi="Arial" w:cs="Arial"/>
          <w:sz w:val="22"/>
          <w:szCs w:val="22"/>
        </w:rPr>
      </w:pPr>
      <w:r w:rsidRPr="000222FF">
        <w:t>The following co</w:t>
      </w:r>
      <w:r>
        <w:t>de starts and loads the App-V</w:t>
      </w:r>
      <w:r w:rsidRPr="000222FF">
        <w:t xml:space="preserve"> example application by using the application name and the version.</w:t>
      </w:r>
      <w:r>
        <w:t xml:space="preserve">  This information can be acquired in the App-V Management Console in the properties of an application or by using an SFTMIME command.</w:t>
      </w:r>
    </w:p>
    <w:p w:rsidR="00041774" w:rsidRDefault="00041774" w:rsidP="000222FF">
      <w:pPr>
        <w:shd w:val="clear" w:color="auto" w:fill="DEDE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4" w:after="84"/>
        <w:ind w:left="84" w:right="84"/>
        <w:rPr>
          <w:rFonts w:ascii="Courier New" w:hAnsi="Courier New" w:cs="Courier New"/>
          <w:color w:val="000000"/>
        </w:rPr>
      </w:pPr>
      <w:r>
        <w:rPr>
          <w:rFonts w:ascii="Courier New" w:hAnsi="Courier New" w:cs="Courier New"/>
          <w:color w:val="000000"/>
        </w:rPr>
        <w:t xml:space="preserve">sfttray.exe /launch "App-V Example Application 7.0" </w:t>
      </w:r>
    </w:p>
    <w:p w:rsidR="00041774" w:rsidRDefault="00041774" w:rsidP="000222FF">
      <w:pPr>
        <w:shd w:val="clear" w:color="auto" w:fill="DEDE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4" w:after="84"/>
        <w:ind w:left="84" w:right="84"/>
      </w:pPr>
      <w:r>
        <w:rPr>
          <w:rFonts w:ascii="Courier New" w:hAnsi="Courier New" w:cs="Courier New"/>
          <w:color w:val="000000"/>
        </w:rPr>
        <w:t>sfttray.exe /hide /load "App-V Example Application 7.0"</w:t>
      </w:r>
    </w:p>
    <w:p w:rsidR="00041774" w:rsidRDefault="00041774" w:rsidP="000222FF">
      <w:pPr>
        <w:spacing w:before="0"/>
        <w:rPr>
          <w:rFonts w:cs="Arial"/>
          <w:color w:val="000000"/>
          <w:sz w:val="17"/>
          <w:szCs w:val="17"/>
        </w:rPr>
      </w:pPr>
    </w:p>
    <w:p w:rsidR="00041774" w:rsidRPr="000222FF" w:rsidRDefault="00041774" w:rsidP="000222FF">
      <w:pPr>
        <w:spacing w:before="0"/>
        <w:rPr>
          <w:rStyle w:val="HTMLCode"/>
          <w:rFonts w:ascii="Arial" w:hAnsi="Arial" w:cs="Arial"/>
        </w:rPr>
      </w:pPr>
      <w:r w:rsidRPr="000222FF">
        <w:rPr>
          <w:rFonts w:cs="Arial"/>
          <w:color w:val="000000"/>
        </w:rPr>
        <w:t xml:space="preserve">The following code starts and loads the </w:t>
      </w:r>
      <w:r>
        <w:rPr>
          <w:rFonts w:cs="Arial"/>
          <w:color w:val="000000"/>
        </w:rPr>
        <w:t>App-V</w:t>
      </w:r>
      <w:r w:rsidRPr="000222FF">
        <w:rPr>
          <w:rFonts w:cs="Arial"/>
          <w:color w:val="000000"/>
        </w:rPr>
        <w:t xml:space="preserve"> example applicati</w:t>
      </w:r>
      <w:r>
        <w:rPr>
          <w:rFonts w:cs="Arial"/>
          <w:color w:val="000000"/>
        </w:rPr>
        <w:t>on by using the UNC path of an OSD</w:t>
      </w:r>
      <w:r w:rsidRPr="000222FF">
        <w:rPr>
          <w:rFonts w:cs="Arial"/>
          <w:color w:val="000000"/>
        </w:rPr>
        <w:t xml:space="preserve"> file.</w:t>
      </w:r>
      <w:r>
        <w:rPr>
          <w:rFonts w:cs="Arial"/>
          <w:color w:val="000000"/>
        </w:rPr>
        <w:t xml:space="preserve"> This type of command is useful to a network administrator who needs to test a script in an alternate OSD file.  </w:t>
      </w:r>
    </w:p>
    <w:p w:rsidR="00041774" w:rsidRDefault="00041774" w:rsidP="000222FF">
      <w:pPr>
        <w:shd w:val="clear" w:color="auto" w:fill="DEDE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4" w:after="84"/>
        <w:ind w:left="84" w:right="84"/>
        <w:rPr>
          <w:rFonts w:ascii="Courier New" w:hAnsi="Courier New" w:cs="Courier New"/>
          <w:color w:val="000000"/>
        </w:rPr>
      </w:pPr>
      <w:r>
        <w:rPr>
          <w:rFonts w:ascii="Courier New" w:hAnsi="Courier New" w:cs="Courier New"/>
          <w:color w:val="000000"/>
        </w:rPr>
        <w:t xml:space="preserve">sfttray.exe /launch "\\SGVAS01\CONTENT\sft_ea70.v1_ea.osd" </w:t>
      </w:r>
    </w:p>
    <w:p w:rsidR="00041774" w:rsidRDefault="00041774" w:rsidP="000222FF">
      <w:pPr>
        <w:shd w:val="clear" w:color="auto" w:fill="DEDE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4" w:after="84"/>
        <w:ind w:left="84" w:right="84"/>
      </w:pPr>
      <w:r>
        <w:rPr>
          <w:rFonts w:ascii="Courier New" w:hAnsi="Courier New" w:cs="Courier New"/>
          <w:color w:val="000000"/>
        </w:rPr>
        <w:t>sfttray.exe /load "\\SGVAS01\CONTENT\sft_ea70.v1_ea.osd"</w:t>
      </w:r>
    </w:p>
    <w:p w:rsidR="00041774" w:rsidRDefault="00041774" w:rsidP="00005EA1">
      <w:r>
        <w:t>NOTE:  This example would require administrative privileges on the local computer or the “Change OSD” permission on the client.</w:t>
      </w:r>
    </w:p>
    <w:p w:rsidR="00041774" w:rsidRDefault="00041774">
      <w:pPr>
        <w:spacing w:before="0" w:line="240" w:lineRule="auto"/>
        <w:rPr>
          <w:rFonts w:ascii="Arial Black" w:hAnsi="Arial Black"/>
          <w:snapToGrid w:val="0"/>
          <w:sz w:val="22"/>
        </w:rPr>
      </w:pPr>
      <w:r>
        <w:br w:type="page"/>
      </w:r>
    </w:p>
    <w:p w:rsidR="00041774" w:rsidRDefault="00041774" w:rsidP="00561949">
      <w:pPr>
        <w:pStyle w:val="Heading1"/>
      </w:pPr>
      <w:bookmarkStart w:id="6" w:name="_Toc209414203"/>
      <w:r>
        <w:t>SFTList.exe</w:t>
      </w:r>
      <w:bookmarkEnd w:id="6"/>
      <w:r>
        <w:t xml:space="preserve"> </w:t>
      </w:r>
    </w:p>
    <w:p w:rsidR="00041774" w:rsidRPr="002E717C" w:rsidRDefault="00041774" w:rsidP="00965F81">
      <w:pPr>
        <w:pStyle w:val="BodyText"/>
        <w:rPr>
          <w:rFonts w:cs="Arial"/>
        </w:rPr>
      </w:pPr>
      <w:r w:rsidRPr="002E717C">
        <w:rPr>
          <w:rFonts w:cs="Arial"/>
          <w:color w:val="000000"/>
        </w:rPr>
        <w:t>SFTlist.exe is a command line utility that can be used to change the log level of the client or to reset the client log file.</w:t>
      </w:r>
      <w:r>
        <w:rPr>
          <w:rFonts w:cs="Arial"/>
          <w:color w:val="000000"/>
        </w:rPr>
        <w:t xml:space="preserve">  This tool is the only method for managing the log from command prompt or script.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7487"/>
      </w:tblGrid>
      <w:tr w:rsidR="00041774" w:rsidTr="002E5C07">
        <w:trPr>
          <w:tblHeader/>
        </w:trPr>
        <w:tc>
          <w:tcPr>
            <w:tcW w:w="988" w:type="pct"/>
            <w:shd w:val="solid" w:color="auto" w:fill="000000"/>
            <w:vAlign w:val="center"/>
          </w:tcPr>
          <w:p w:rsidR="00041774" w:rsidRPr="00B07AC8" w:rsidRDefault="00041774" w:rsidP="00727274">
            <w:pPr>
              <w:spacing w:after="120"/>
            </w:pPr>
            <w:r>
              <w:t>Switch</w:t>
            </w:r>
          </w:p>
        </w:tc>
        <w:tc>
          <w:tcPr>
            <w:tcW w:w="4012" w:type="pct"/>
            <w:shd w:val="solid" w:color="auto" w:fill="000000"/>
          </w:tcPr>
          <w:p w:rsidR="00041774" w:rsidRPr="00B07AC8" w:rsidRDefault="00041774" w:rsidP="00727274">
            <w:pPr>
              <w:spacing w:after="120"/>
            </w:pPr>
            <w:r>
              <w:t>Description</w:t>
            </w:r>
          </w:p>
        </w:tc>
      </w:tr>
      <w:tr w:rsidR="00041774" w:rsidTr="00005EA1">
        <w:trPr>
          <w:cantSplit/>
        </w:trPr>
        <w:tc>
          <w:tcPr>
            <w:tcW w:w="988" w:type="pct"/>
          </w:tcPr>
          <w:p w:rsidR="00041774" w:rsidRDefault="00041774" w:rsidP="00005EA1">
            <w:r w:rsidRPr="000222FF">
              <w:rPr>
                <w:rFonts w:cs="Arial"/>
                <w:color w:val="000000"/>
              </w:rPr>
              <w:t>/</w:t>
            </w:r>
            <w:r>
              <w:rPr>
                <w:rFonts w:cs="Arial"/>
                <w:color w:val="000000"/>
              </w:rPr>
              <w:t>resetlog</w:t>
            </w:r>
          </w:p>
        </w:tc>
        <w:tc>
          <w:tcPr>
            <w:tcW w:w="4012" w:type="pct"/>
          </w:tcPr>
          <w:p w:rsidR="00041774" w:rsidRPr="00B07AC8" w:rsidRDefault="00041774" w:rsidP="00005EA1">
            <w:pPr>
              <w:pStyle w:val="Tablebullets"/>
              <w:numPr>
                <w:ilvl w:val="0"/>
                <w:numId w:val="0"/>
              </w:numPr>
            </w:pPr>
            <w:r>
              <w:rPr>
                <w:rFonts w:ascii="ArialMT" w:hAnsi="ArialMT" w:cs="ArialMT"/>
              </w:rPr>
              <w:t>Moves the existing log file to a backup location and renames it to sftlog0001.txt and incrementally from there.</w:t>
            </w:r>
          </w:p>
        </w:tc>
      </w:tr>
      <w:tr w:rsidR="00041774" w:rsidTr="00005EA1">
        <w:trPr>
          <w:cantSplit/>
          <w:trHeight w:val="683"/>
        </w:trPr>
        <w:tc>
          <w:tcPr>
            <w:tcW w:w="988" w:type="pct"/>
          </w:tcPr>
          <w:p w:rsidR="00041774" w:rsidRDefault="00041774" w:rsidP="00005EA1">
            <w:r w:rsidRPr="000222FF">
              <w:rPr>
                <w:rFonts w:cs="Arial"/>
                <w:color w:val="000000"/>
              </w:rPr>
              <w:t>/</w:t>
            </w:r>
            <w:r>
              <w:rPr>
                <w:rFonts w:cs="Arial"/>
                <w:color w:val="000000"/>
              </w:rPr>
              <w:t>verboselog</w:t>
            </w:r>
          </w:p>
        </w:tc>
        <w:tc>
          <w:tcPr>
            <w:tcW w:w="4012" w:type="pct"/>
          </w:tcPr>
          <w:p w:rsidR="00041774" w:rsidRPr="00B07AC8" w:rsidRDefault="00041774" w:rsidP="00005EA1">
            <w:pPr>
              <w:pStyle w:val="TableText"/>
            </w:pPr>
            <w:r>
              <w:rPr>
                <w:rFonts w:ascii="ArialMT" w:hAnsi="ArialMT" w:cs="ArialMT"/>
              </w:rPr>
              <w:t>Change the log level to Verbose.</w:t>
            </w:r>
          </w:p>
        </w:tc>
      </w:tr>
      <w:tr w:rsidR="00041774" w:rsidTr="00005EA1">
        <w:trPr>
          <w:cantSplit/>
        </w:trPr>
        <w:tc>
          <w:tcPr>
            <w:tcW w:w="988" w:type="pct"/>
          </w:tcPr>
          <w:p w:rsidR="00041774" w:rsidRDefault="00041774" w:rsidP="00005EA1">
            <w:r w:rsidRPr="000222FF">
              <w:rPr>
                <w:rFonts w:cs="Arial"/>
                <w:color w:val="000000"/>
              </w:rPr>
              <w:t>/l</w:t>
            </w:r>
            <w:r>
              <w:rPr>
                <w:rFonts w:cs="Arial"/>
                <w:color w:val="000000"/>
              </w:rPr>
              <w:t>infolog</w:t>
            </w:r>
          </w:p>
        </w:tc>
        <w:tc>
          <w:tcPr>
            <w:tcW w:w="4012" w:type="pct"/>
          </w:tcPr>
          <w:p w:rsidR="00041774" w:rsidRDefault="00041774" w:rsidP="00005EA1">
            <w:pPr>
              <w:autoSpaceDE w:val="0"/>
              <w:autoSpaceDN w:val="0"/>
              <w:adjustRightInd w:val="0"/>
              <w:spacing w:before="0" w:after="120" w:line="240" w:lineRule="auto"/>
              <w:rPr>
                <w:rFonts w:ascii="ArialMT" w:hAnsi="ArialMT" w:cs="ArialMT"/>
              </w:rPr>
            </w:pPr>
            <w:r>
              <w:rPr>
                <w:rFonts w:ascii="ArialMT" w:hAnsi="ArialMT" w:cs="ArialMT"/>
              </w:rPr>
              <w:t>Change the log level to Information.</w:t>
            </w:r>
          </w:p>
          <w:p w:rsidR="00041774" w:rsidRPr="00B07AC8" w:rsidRDefault="00041774" w:rsidP="00005EA1">
            <w:pPr>
              <w:pStyle w:val="Tablebullets"/>
              <w:numPr>
                <w:ilvl w:val="0"/>
                <w:numId w:val="0"/>
              </w:numPr>
            </w:pPr>
          </w:p>
        </w:tc>
      </w:tr>
      <w:tr w:rsidR="00041774" w:rsidTr="00005EA1">
        <w:trPr>
          <w:cantSplit/>
        </w:trPr>
        <w:tc>
          <w:tcPr>
            <w:tcW w:w="988" w:type="pct"/>
          </w:tcPr>
          <w:p w:rsidR="00041774" w:rsidRPr="000222FF" w:rsidRDefault="00041774" w:rsidP="00005EA1">
            <w:pPr>
              <w:rPr>
                <w:rFonts w:cs="Arial"/>
                <w:color w:val="000000"/>
              </w:rPr>
            </w:pPr>
            <w:r w:rsidRPr="000222FF">
              <w:rPr>
                <w:rFonts w:cs="Arial"/>
                <w:color w:val="000000"/>
              </w:rPr>
              <w:t>/</w:t>
            </w:r>
            <w:r>
              <w:rPr>
                <w:rFonts w:cs="Arial"/>
                <w:color w:val="000000"/>
              </w:rPr>
              <w:t>warninglog</w:t>
            </w:r>
          </w:p>
        </w:tc>
        <w:tc>
          <w:tcPr>
            <w:tcW w:w="4012" w:type="pct"/>
          </w:tcPr>
          <w:p w:rsidR="00041774" w:rsidRPr="000222FF" w:rsidRDefault="00041774" w:rsidP="00005EA1">
            <w:pPr>
              <w:pStyle w:val="Tablebullets"/>
              <w:numPr>
                <w:ilvl w:val="0"/>
                <w:numId w:val="0"/>
              </w:numPr>
              <w:rPr>
                <w:rFonts w:cs="Arial"/>
                <w:color w:val="000000"/>
              </w:rPr>
            </w:pPr>
            <w:r>
              <w:rPr>
                <w:rFonts w:ascii="ArialMT" w:hAnsi="ArialMT" w:cs="ArialMT"/>
              </w:rPr>
              <w:t>Change the log level to Warning (the default on install).</w:t>
            </w:r>
          </w:p>
        </w:tc>
      </w:tr>
    </w:tbl>
    <w:p w:rsidR="00041774" w:rsidRDefault="00041774">
      <w:pPr>
        <w:spacing w:before="0" w:line="240" w:lineRule="auto"/>
        <w:rPr>
          <w:rFonts w:ascii="Arial Black" w:hAnsi="Arial Black"/>
          <w:snapToGrid w:val="0"/>
          <w:sz w:val="28"/>
          <w:szCs w:val="28"/>
        </w:rPr>
      </w:pPr>
      <w:r>
        <w:rPr>
          <w:sz w:val="28"/>
          <w:szCs w:val="28"/>
        </w:rPr>
        <w:br w:type="page"/>
      </w:r>
    </w:p>
    <w:p w:rsidR="00041774" w:rsidRPr="004071EC" w:rsidRDefault="00041774" w:rsidP="00561949">
      <w:pPr>
        <w:pStyle w:val="Heading1"/>
        <w:rPr>
          <w:rFonts w:ascii="Times New Roman" w:hAnsi="Times New Roman"/>
          <w:sz w:val="24"/>
          <w:szCs w:val="24"/>
        </w:rPr>
      </w:pPr>
      <w:bookmarkStart w:id="7" w:name="_Toc209414204"/>
      <w:r w:rsidRPr="004071EC">
        <w:t>SFTSEQUENCER.EXE</w:t>
      </w:r>
      <w:bookmarkEnd w:id="7"/>
      <w:r>
        <w:t xml:space="preserve">  </w:t>
      </w:r>
    </w:p>
    <w:p w:rsidR="00041774" w:rsidRDefault="00041774" w:rsidP="000B5174">
      <w:r>
        <w:t xml:space="preserve">The App-V Sequencer sequences applications into packages so that they can be run in a virtual environment. When an application is sequenced, it can either be streamed from the App-V Streaming Servers to computers running the App-V Client or delivered as an .MSI file. Traditionally, sequence engineers have used the GUI version of the Sequencer to individually go through the Sequencing Wizard to package their applications. </w:t>
      </w:r>
      <w:r w:rsidRPr="000B5174">
        <w:t>SFTSEQUENCER.EXE is a command line version of the App-V Sequencer</w:t>
      </w:r>
      <w:r>
        <w:t>. This allows a sequence engineer to fully package applications for a virtual environment without using the GUI wizard</w:t>
      </w:r>
      <w:r w:rsidRPr="000B5174">
        <w:t>.</w:t>
      </w:r>
      <w:r>
        <w:t xml:space="preserve">   </w:t>
      </w:r>
    </w:p>
    <w:p w:rsidR="00041774" w:rsidRDefault="00041774" w:rsidP="00DF2D7B">
      <w:pPr>
        <w:pStyle w:val="BodyText"/>
      </w:pPr>
      <w:r>
        <w:t xml:space="preserve">This tool could be used to take preexisting, automated installations and quickly perform the sequencing process on them.  One of the primary use case scenarios is when a company has already developed an automated process to physically install their applications.  This could be for use with an electronic software delivery (ESD) solution such as SCCM.  In this scenario the company doesn’t want to go through the traditional sequencing process as they have already invested time in developing an installation for each application with the appropriate settings.  SFTSEQUENCER.EXE would allow them to use the automated setup and put that existing installer and settings file through the sequencer without having to open and use the GUI.  </w:t>
      </w:r>
    </w:p>
    <w:p w:rsidR="00041774" w:rsidRDefault="00041774" w:rsidP="00DF2D7B">
      <w:pPr>
        <w:pStyle w:val="BodyText"/>
      </w:pPr>
      <w:r>
        <w:t xml:space="preserve">Although the Command Line Sequencer is a convenient way to automate the packaging of an organization’s existing application into a virtual environment, the sequence engineer’s expectations need to be properly set. It is possible that in an organizations application library, some of these packages may need fine tuning for the virtual environment.  However, many of the applications will work and the organization can more quickly sequence their applications for virtualization. </w:t>
      </w:r>
    </w:p>
    <w:p w:rsidR="00041774" w:rsidRPr="00282C1F" w:rsidRDefault="00041774" w:rsidP="00DF2D7B">
      <w:pPr>
        <w:pStyle w:val="BodyText"/>
      </w:pPr>
      <w:r>
        <w:t>Even in the event that an application does not sequence 100% correctly by using the Command Line Sequencer, the sequence engineer is still saving valuable time by first using the CLI. Afterwards the package could be opened for upgrade in the GUI Sequencer and tuned to run properly.</w:t>
      </w:r>
    </w:p>
    <w:p w:rsidR="00041774" w:rsidRPr="000B5174" w:rsidRDefault="00041774" w:rsidP="000B5174">
      <w:r>
        <w:t xml:space="preserve">NOTE:  The use of the SFTSEQUENCER.EXE does not allow the sequencing engineer to configure Primary and Secondary Feature Blocks for the package.  </w:t>
      </w:r>
    </w:p>
    <w:p w:rsidR="00041774" w:rsidRPr="00041774" w:rsidRDefault="003F7F15" w:rsidP="00752639">
      <w:pPr>
        <w:pStyle w:val="Heading3"/>
      </w:pPr>
      <w:bookmarkStart w:id="8" w:name="_Toc209414205"/>
      <w:r w:rsidRPr="003F7F15">
        <w:t>Switches</w:t>
      </w:r>
      <w:bookmarkEnd w:id="8"/>
    </w:p>
    <w:p w:rsidR="00041774" w:rsidRDefault="00041774" w:rsidP="00752639">
      <w:pPr>
        <w:pStyle w:val="BodyText"/>
      </w:pPr>
      <w:r>
        <w:t xml:space="preserve">Use the following Application Virtualization Sequencer parameters to sequence an application and to upgrade a sequenced application package at the command prompt. In the Microsoft Application Virtualization Sequencer directory, you would enter </w:t>
      </w:r>
      <w:r w:rsidRPr="00137364">
        <w:rPr>
          <w:b/>
        </w:rPr>
        <w:t>SFTSequencer.exe</w:t>
      </w:r>
      <w:r>
        <w:t>, followed by the appropriate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6883"/>
      </w:tblGrid>
      <w:tr w:rsidR="00041774" w:rsidTr="002E5C07">
        <w:trPr>
          <w:tblHeader/>
        </w:trPr>
        <w:tc>
          <w:tcPr>
            <w:tcW w:w="1312" w:type="pct"/>
            <w:shd w:val="solid" w:color="auto" w:fill="000000"/>
            <w:vAlign w:val="center"/>
          </w:tcPr>
          <w:p w:rsidR="00041774" w:rsidRPr="00B07AC8" w:rsidRDefault="00041774" w:rsidP="00727274">
            <w:pPr>
              <w:spacing w:after="120"/>
            </w:pPr>
            <w:r>
              <w:t>Switch</w:t>
            </w:r>
          </w:p>
        </w:tc>
        <w:tc>
          <w:tcPr>
            <w:tcW w:w="3688" w:type="pct"/>
            <w:shd w:val="solid" w:color="auto" w:fill="000000"/>
          </w:tcPr>
          <w:p w:rsidR="00041774" w:rsidRPr="00B07AC8" w:rsidRDefault="00041774" w:rsidP="00727274">
            <w:pPr>
              <w:spacing w:after="120"/>
            </w:pPr>
            <w:r>
              <w:t>Description</w:t>
            </w:r>
          </w:p>
        </w:tc>
      </w:tr>
      <w:tr w:rsidR="00041774" w:rsidTr="002E5C07">
        <w:trPr>
          <w:cantSplit/>
        </w:trPr>
        <w:tc>
          <w:tcPr>
            <w:tcW w:w="1312" w:type="pct"/>
          </w:tcPr>
          <w:p w:rsidR="00041774" w:rsidRDefault="00041774" w:rsidP="002E5C07">
            <w:pPr>
              <w:pStyle w:val="BodyText"/>
              <w:spacing w:line="240" w:lineRule="auto"/>
              <w:rPr>
                <w:b/>
              </w:rPr>
            </w:pPr>
            <w:r w:rsidRPr="00282C1F">
              <w:rPr>
                <w:b/>
              </w:rPr>
              <w:t>/HELP or /?</w:t>
            </w:r>
          </w:p>
          <w:p w:rsidR="00041774" w:rsidRDefault="00041774" w:rsidP="00727274"/>
        </w:tc>
        <w:tc>
          <w:tcPr>
            <w:tcW w:w="3688" w:type="pct"/>
          </w:tcPr>
          <w:p w:rsidR="00041774" w:rsidRPr="00137364" w:rsidRDefault="00041774" w:rsidP="002E5C07">
            <w:pPr>
              <w:pStyle w:val="BodyText"/>
              <w:spacing w:line="240" w:lineRule="auto"/>
              <w:rPr>
                <w:b/>
              </w:rPr>
            </w:pPr>
            <w:r>
              <w:t>Use to display the list of parameters available for command-line sequencing.</w:t>
            </w:r>
          </w:p>
          <w:p w:rsidR="00041774" w:rsidRPr="00B07AC8" w:rsidRDefault="00041774" w:rsidP="00727274">
            <w:pPr>
              <w:pStyle w:val="Tablebullets"/>
              <w:numPr>
                <w:ilvl w:val="0"/>
                <w:numId w:val="0"/>
              </w:numPr>
            </w:pPr>
          </w:p>
        </w:tc>
      </w:tr>
      <w:tr w:rsidR="00041774" w:rsidTr="002E5C07">
        <w:trPr>
          <w:cantSplit/>
          <w:trHeight w:val="683"/>
        </w:trPr>
        <w:tc>
          <w:tcPr>
            <w:tcW w:w="1312" w:type="pct"/>
          </w:tcPr>
          <w:p w:rsidR="00041774" w:rsidRPr="00282C1F" w:rsidRDefault="00041774" w:rsidP="002E5C07">
            <w:pPr>
              <w:pStyle w:val="BodyText"/>
              <w:spacing w:line="240" w:lineRule="auto"/>
              <w:rPr>
                <w:b/>
              </w:rPr>
            </w:pPr>
            <w:r w:rsidRPr="00282C1F">
              <w:rPr>
                <w:b/>
              </w:rPr>
              <w:t>/INSTALLPACKAGE or /I</w:t>
            </w:r>
          </w:p>
          <w:p w:rsidR="00041774" w:rsidRDefault="00041774" w:rsidP="00727274"/>
        </w:tc>
        <w:tc>
          <w:tcPr>
            <w:tcW w:w="3688" w:type="pct"/>
          </w:tcPr>
          <w:p w:rsidR="00041774" w:rsidRDefault="00041774" w:rsidP="002E5C07">
            <w:pPr>
              <w:pStyle w:val="BodyText"/>
              <w:spacing w:line="240" w:lineRule="auto"/>
            </w:pPr>
            <w:r>
              <w:t>Use to specify the installer or a batch file for the application to be sequenced.</w:t>
            </w:r>
          </w:p>
          <w:p w:rsidR="00041774" w:rsidRPr="00B07AC8" w:rsidRDefault="00041774" w:rsidP="00727274">
            <w:pPr>
              <w:pStyle w:val="TableText"/>
            </w:pPr>
          </w:p>
        </w:tc>
      </w:tr>
      <w:tr w:rsidR="00041774" w:rsidTr="002E5C07">
        <w:trPr>
          <w:cantSplit/>
        </w:trPr>
        <w:tc>
          <w:tcPr>
            <w:tcW w:w="1312" w:type="pct"/>
          </w:tcPr>
          <w:p w:rsidR="00041774" w:rsidRPr="00282C1F" w:rsidRDefault="00041774" w:rsidP="002E5C07">
            <w:pPr>
              <w:pStyle w:val="BodyText"/>
              <w:spacing w:line="240" w:lineRule="auto"/>
              <w:rPr>
                <w:b/>
              </w:rPr>
            </w:pPr>
            <w:r w:rsidRPr="00282C1F">
              <w:rPr>
                <w:b/>
              </w:rPr>
              <w:t>/INSTALLPATH or /P</w:t>
            </w:r>
          </w:p>
          <w:p w:rsidR="00041774" w:rsidRDefault="00041774" w:rsidP="00727274"/>
        </w:tc>
        <w:tc>
          <w:tcPr>
            <w:tcW w:w="3688" w:type="pct"/>
          </w:tcPr>
          <w:p w:rsidR="00041774" w:rsidRDefault="00041774" w:rsidP="002E5C07">
            <w:pPr>
              <w:pStyle w:val="BodyText"/>
              <w:spacing w:line="240" w:lineRule="auto"/>
            </w:pPr>
            <w:r>
              <w:t>Use to specify the package root directory.</w:t>
            </w:r>
          </w:p>
          <w:p w:rsidR="00041774" w:rsidRPr="00B07AC8" w:rsidRDefault="00041774" w:rsidP="00727274">
            <w:pPr>
              <w:pStyle w:val="Tablebullets"/>
              <w:numPr>
                <w:ilvl w:val="0"/>
                <w:numId w:val="0"/>
              </w:numPr>
            </w:pPr>
          </w:p>
        </w:tc>
      </w:tr>
      <w:tr w:rsidR="00041774" w:rsidTr="002E5C07">
        <w:trPr>
          <w:cantSplit/>
        </w:trPr>
        <w:tc>
          <w:tcPr>
            <w:tcW w:w="1312" w:type="pct"/>
          </w:tcPr>
          <w:p w:rsidR="00041774" w:rsidRPr="00282C1F" w:rsidRDefault="00041774" w:rsidP="002E5C07">
            <w:pPr>
              <w:pStyle w:val="BodyText"/>
              <w:spacing w:line="240" w:lineRule="auto"/>
              <w:rPr>
                <w:b/>
              </w:rPr>
            </w:pPr>
            <w:r w:rsidRPr="00282C1F">
              <w:rPr>
                <w:b/>
              </w:rPr>
              <w:t>/OUTPUTFILE or /O</w:t>
            </w:r>
          </w:p>
          <w:p w:rsidR="00041774" w:rsidRPr="000222FF" w:rsidRDefault="00041774" w:rsidP="00727274">
            <w:pPr>
              <w:rPr>
                <w:rFonts w:cs="Arial"/>
                <w:color w:val="000000"/>
              </w:rPr>
            </w:pPr>
          </w:p>
        </w:tc>
        <w:tc>
          <w:tcPr>
            <w:tcW w:w="3688" w:type="pct"/>
          </w:tcPr>
          <w:p w:rsidR="00041774" w:rsidRDefault="00041774" w:rsidP="002E5C07">
            <w:pPr>
              <w:pStyle w:val="BodyText"/>
              <w:spacing w:line="240" w:lineRule="auto"/>
            </w:pPr>
            <w:r>
              <w:t>Use to specify the path and file name of the SPRJ file that will be generated.</w:t>
            </w:r>
          </w:p>
          <w:p w:rsidR="00041774" w:rsidRDefault="00041774" w:rsidP="002E5C07">
            <w:pPr>
              <w:pStyle w:val="BodyText"/>
              <w:spacing w:line="240" w:lineRule="auto"/>
            </w:pPr>
            <w:r w:rsidRPr="00282C1F">
              <w:rPr>
                <w:b/>
              </w:rPr>
              <w:t>Note:</w:t>
            </w:r>
            <w:r>
              <w:t xml:space="preserve"> </w:t>
            </w:r>
            <w:r w:rsidRPr="00282C1F">
              <w:rPr>
                <w:b/>
              </w:rPr>
              <w:t>The /OUTPUTFILE</w:t>
            </w:r>
            <w:r>
              <w:t xml:space="preserve"> parameter is not available when opening a package that you do not intend to upgrade.</w:t>
            </w:r>
          </w:p>
          <w:p w:rsidR="00041774" w:rsidRPr="000222FF" w:rsidRDefault="00041774" w:rsidP="00727274">
            <w:pPr>
              <w:pStyle w:val="Tablebullets"/>
              <w:numPr>
                <w:ilvl w:val="0"/>
                <w:numId w:val="0"/>
              </w:numPr>
              <w:rPr>
                <w:rFonts w:cs="Arial"/>
                <w:color w:val="000000"/>
              </w:rPr>
            </w:pPr>
          </w:p>
        </w:tc>
      </w:tr>
      <w:tr w:rsidR="00041774" w:rsidTr="002E5C07">
        <w:trPr>
          <w:cantSplit/>
        </w:trPr>
        <w:tc>
          <w:tcPr>
            <w:tcW w:w="1312" w:type="pct"/>
          </w:tcPr>
          <w:p w:rsidR="00041774" w:rsidRPr="00282C1F" w:rsidRDefault="00041774" w:rsidP="002E5C07">
            <w:pPr>
              <w:pStyle w:val="BodyText"/>
              <w:spacing w:line="240" w:lineRule="auto"/>
              <w:rPr>
                <w:b/>
              </w:rPr>
            </w:pPr>
            <w:r w:rsidRPr="00282C1F">
              <w:rPr>
                <w:b/>
              </w:rPr>
              <w:t>/FULLLOAD or /F</w:t>
            </w:r>
          </w:p>
          <w:p w:rsidR="00041774" w:rsidRPr="00282C1F" w:rsidRDefault="00041774" w:rsidP="002E5C07">
            <w:pPr>
              <w:pStyle w:val="BodyText"/>
              <w:spacing w:line="240" w:lineRule="auto"/>
              <w:rPr>
                <w:b/>
              </w:rPr>
            </w:pPr>
          </w:p>
        </w:tc>
        <w:tc>
          <w:tcPr>
            <w:tcW w:w="3688" w:type="pct"/>
          </w:tcPr>
          <w:p w:rsidR="00041774" w:rsidRDefault="00041774" w:rsidP="002E5C07">
            <w:pPr>
              <w:pStyle w:val="BodyText"/>
              <w:spacing w:line="240" w:lineRule="auto"/>
            </w:pPr>
            <w:r>
              <w:t>Use to specify whether to put everything in the primary feature block.</w:t>
            </w:r>
          </w:p>
          <w:p w:rsidR="00041774" w:rsidRDefault="00041774" w:rsidP="00727274">
            <w:pPr>
              <w:pStyle w:val="Tablebullets"/>
              <w:numPr>
                <w:ilvl w:val="0"/>
                <w:numId w:val="0"/>
              </w:numPr>
              <w:rPr>
                <w:rFonts w:ascii="ArialMT" w:hAnsi="ArialMT" w:cs="ArialMT"/>
              </w:rPr>
            </w:pPr>
          </w:p>
        </w:tc>
      </w:tr>
      <w:tr w:rsidR="00041774" w:rsidTr="002E5C07">
        <w:trPr>
          <w:cantSplit/>
        </w:trPr>
        <w:tc>
          <w:tcPr>
            <w:tcW w:w="1312" w:type="pct"/>
          </w:tcPr>
          <w:p w:rsidR="00041774" w:rsidRPr="00282C1F" w:rsidRDefault="00041774" w:rsidP="002E5C07">
            <w:pPr>
              <w:pStyle w:val="BodyText"/>
              <w:spacing w:line="240" w:lineRule="auto"/>
              <w:rPr>
                <w:b/>
              </w:rPr>
            </w:pPr>
            <w:r w:rsidRPr="00282C1F">
              <w:rPr>
                <w:b/>
              </w:rPr>
              <w:t>/PACKAGENAME or /K</w:t>
            </w:r>
          </w:p>
          <w:p w:rsidR="00041774" w:rsidRPr="00282C1F" w:rsidRDefault="00041774" w:rsidP="002E5C07">
            <w:pPr>
              <w:pStyle w:val="BodyText"/>
              <w:spacing w:line="240" w:lineRule="auto"/>
              <w:rPr>
                <w:b/>
              </w:rPr>
            </w:pPr>
          </w:p>
        </w:tc>
        <w:tc>
          <w:tcPr>
            <w:tcW w:w="3688" w:type="pct"/>
          </w:tcPr>
          <w:p w:rsidR="00041774" w:rsidRDefault="00041774" w:rsidP="002E5C07">
            <w:pPr>
              <w:pStyle w:val="BodyText"/>
              <w:spacing w:line="240" w:lineRule="auto"/>
            </w:pPr>
            <w:r>
              <w:t>Use to specify the package name of the sequenced application.</w:t>
            </w:r>
          </w:p>
          <w:p w:rsidR="00041774" w:rsidRDefault="00041774" w:rsidP="00727274">
            <w:pPr>
              <w:pStyle w:val="Tablebullets"/>
              <w:numPr>
                <w:ilvl w:val="0"/>
                <w:numId w:val="0"/>
              </w:numPr>
              <w:rPr>
                <w:rFonts w:ascii="ArialMT" w:hAnsi="ArialMT" w:cs="ArialMT"/>
              </w:rPr>
            </w:pPr>
          </w:p>
        </w:tc>
      </w:tr>
      <w:tr w:rsidR="00041774" w:rsidTr="002E5C07">
        <w:trPr>
          <w:cantSplit/>
        </w:trPr>
        <w:tc>
          <w:tcPr>
            <w:tcW w:w="1312" w:type="pct"/>
          </w:tcPr>
          <w:p w:rsidR="00041774" w:rsidRPr="00282C1F" w:rsidRDefault="00041774" w:rsidP="002E5C07">
            <w:pPr>
              <w:pStyle w:val="BodyText"/>
              <w:spacing w:line="240" w:lineRule="auto"/>
              <w:rPr>
                <w:b/>
              </w:rPr>
            </w:pPr>
            <w:r w:rsidRPr="00282C1F">
              <w:rPr>
                <w:b/>
              </w:rPr>
              <w:t>/BLOCKSIZE</w:t>
            </w:r>
          </w:p>
          <w:p w:rsidR="00041774" w:rsidRPr="00282C1F" w:rsidRDefault="00041774" w:rsidP="002E5C07">
            <w:pPr>
              <w:pStyle w:val="BodyText"/>
              <w:spacing w:line="240" w:lineRule="auto"/>
              <w:rPr>
                <w:b/>
              </w:rPr>
            </w:pPr>
          </w:p>
        </w:tc>
        <w:tc>
          <w:tcPr>
            <w:tcW w:w="3688" w:type="pct"/>
          </w:tcPr>
          <w:p w:rsidR="00041774" w:rsidRDefault="00041774" w:rsidP="002E5C07">
            <w:pPr>
              <w:pStyle w:val="BodyText"/>
              <w:spacing w:line="240" w:lineRule="auto"/>
            </w:pPr>
            <w:r>
              <w:t>Use to specify the SFT file block size as it is streamed to the client.</w:t>
            </w:r>
          </w:p>
          <w:p w:rsidR="00041774" w:rsidRDefault="00041774" w:rsidP="00727274">
            <w:pPr>
              <w:pStyle w:val="Tablebullets"/>
              <w:numPr>
                <w:ilvl w:val="0"/>
                <w:numId w:val="0"/>
              </w:numPr>
              <w:rPr>
                <w:rFonts w:ascii="ArialMT" w:hAnsi="ArialMT" w:cs="ArialMT"/>
              </w:rPr>
            </w:pPr>
          </w:p>
        </w:tc>
      </w:tr>
      <w:tr w:rsidR="00041774" w:rsidTr="002E5C07">
        <w:trPr>
          <w:cantSplit/>
        </w:trPr>
        <w:tc>
          <w:tcPr>
            <w:tcW w:w="1312" w:type="pct"/>
          </w:tcPr>
          <w:p w:rsidR="00041774" w:rsidRPr="00282C1F" w:rsidRDefault="00041774" w:rsidP="002E5C07">
            <w:pPr>
              <w:pStyle w:val="BodyText"/>
              <w:spacing w:line="240" w:lineRule="auto"/>
              <w:rPr>
                <w:b/>
              </w:rPr>
            </w:pPr>
            <w:r w:rsidRPr="00282C1F">
              <w:rPr>
                <w:b/>
              </w:rPr>
              <w:t>/COMPRESSION</w:t>
            </w:r>
          </w:p>
          <w:p w:rsidR="00041774" w:rsidRPr="00282C1F" w:rsidRDefault="00041774" w:rsidP="002E5C07">
            <w:pPr>
              <w:pStyle w:val="BodyText"/>
              <w:spacing w:line="240" w:lineRule="auto"/>
              <w:rPr>
                <w:b/>
              </w:rPr>
            </w:pPr>
          </w:p>
        </w:tc>
        <w:tc>
          <w:tcPr>
            <w:tcW w:w="3688" w:type="pct"/>
          </w:tcPr>
          <w:p w:rsidR="00041774" w:rsidRDefault="00041774" w:rsidP="002E5C07">
            <w:pPr>
              <w:pStyle w:val="BodyText"/>
              <w:spacing w:line="240" w:lineRule="auto"/>
            </w:pPr>
            <w:r>
              <w:t>Use to specify the method for compressing the SFT file as it is streamed to the client.</w:t>
            </w:r>
          </w:p>
          <w:p w:rsidR="00041774" w:rsidRDefault="00041774" w:rsidP="00727274">
            <w:pPr>
              <w:pStyle w:val="Tablebullets"/>
              <w:numPr>
                <w:ilvl w:val="0"/>
                <w:numId w:val="0"/>
              </w:numPr>
              <w:rPr>
                <w:rFonts w:ascii="ArialMT" w:hAnsi="ArialMT" w:cs="ArialMT"/>
              </w:rPr>
            </w:pPr>
          </w:p>
        </w:tc>
      </w:tr>
      <w:tr w:rsidR="00041774" w:rsidTr="002E5C07">
        <w:trPr>
          <w:cantSplit/>
        </w:trPr>
        <w:tc>
          <w:tcPr>
            <w:tcW w:w="1312" w:type="pct"/>
          </w:tcPr>
          <w:p w:rsidR="00041774" w:rsidRPr="00282C1F" w:rsidRDefault="00041774" w:rsidP="002E5C07">
            <w:pPr>
              <w:pStyle w:val="BodyText"/>
              <w:spacing w:line="240" w:lineRule="auto"/>
              <w:rPr>
                <w:b/>
              </w:rPr>
            </w:pPr>
            <w:r w:rsidRPr="00282C1F">
              <w:rPr>
                <w:b/>
              </w:rPr>
              <w:t>/MSI or /M</w:t>
            </w:r>
          </w:p>
          <w:p w:rsidR="00041774" w:rsidRPr="00282C1F" w:rsidRDefault="00041774" w:rsidP="002E5C07">
            <w:pPr>
              <w:pStyle w:val="BodyText"/>
              <w:spacing w:line="240" w:lineRule="auto"/>
              <w:rPr>
                <w:b/>
              </w:rPr>
            </w:pPr>
          </w:p>
        </w:tc>
        <w:tc>
          <w:tcPr>
            <w:tcW w:w="3688" w:type="pct"/>
          </w:tcPr>
          <w:p w:rsidR="00041774" w:rsidRDefault="00041774" w:rsidP="002E5C07">
            <w:pPr>
              <w:pStyle w:val="BodyText"/>
              <w:spacing w:line="240" w:lineRule="auto"/>
            </w:pPr>
            <w:r>
              <w:t>Use to specify generating a Microsoft Windows Installer (MSI) for the sequenced application.</w:t>
            </w:r>
          </w:p>
          <w:p w:rsidR="00041774" w:rsidRDefault="00041774" w:rsidP="00727274">
            <w:pPr>
              <w:pStyle w:val="Tablebullets"/>
              <w:numPr>
                <w:ilvl w:val="0"/>
                <w:numId w:val="0"/>
              </w:numPr>
              <w:rPr>
                <w:rFonts w:ascii="ArialMT" w:hAnsi="ArialMT" w:cs="ArialMT"/>
              </w:rPr>
            </w:pPr>
          </w:p>
        </w:tc>
      </w:tr>
      <w:tr w:rsidR="00041774" w:rsidTr="002E5C07">
        <w:trPr>
          <w:cantSplit/>
        </w:trPr>
        <w:tc>
          <w:tcPr>
            <w:tcW w:w="1312" w:type="pct"/>
          </w:tcPr>
          <w:p w:rsidR="00041774" w:rsidRPr="00282C1F" w:rsidRDefault="00041774" w:rsidP="002E5C07">
            <w:pPr>
              <w:pStyle w:val="BodyText"/>
              <w:spacing w:line="240" w:lineRule="auto"/>
              <w:rPr>
                <w:b/>
              </w:rPr>
            </w:pPr>
            <w:r w:rsidRPr="00282C1F">
              <w:rPr>
                <w:b/>
              </w:rPr>
              <w:t>/DEFAULT</w:t>
            </w:r>
          </w:p>
          <w:p w:rsidR="00041774" w:rsidRPr="00282C1F" w:rsidRDefault="00041774" w:rsidP="002E5C07">
            <w:pPr>
              <w:pStyle w:val="BodyText"/>
              <w:spacing w:line="240" w:lineRule="auto"/>
              <w:rPr>
                <w:b/>
              </w:rPr>
            </w:pPr>
          </w:p>
        </w:tc>
        <w:tc>
          <w:tcPr>
            <w:tcW w:w="3688" w:type="pct"/>
          </w:tcPr>
          <w:p w:rsidR="00041774" w:rsidRPr="00282C1F" w:rsidRDefault="00041774" w:rsidP="002E5C07">
            <w:pPr>
              <w:pStyle w:val="BodyText"/>
              <w:spacing w:line="240" w:lineRule="auto"/>
            </w:pPr>
            <w:r>
              <w:t>Use to specify the default SPRJ file to use when launching a sequenced application package.</w:t>
            </w:r>
          </w:p>
          <w:p w:rsidR="00041774" w:rsidRDefault="00041774" w:rsidP="00727274">
            <w:pPr>
              <w:pStyle w:val="Tablebullets"/>
              <w:numPr>
                <w:ilvl w:val="0"/>
                <w:numId w:val="0"/>
              </w:numPr>
              <w:rPr>
                <w:rFonts w:ascii="ArialMT" w:hAnsi="ArialMT" w:cs="ArialMT"/>
              </w:rPr>
            </w:pPr>
          </w:p>
        </w:tc>
      </w:tr>
      <w:tr w:rsidR="00041774" w:rsidTr="002E5C07">
        <w:trPr>
          <w:cantSplit/>
        </w:trPr>
        <w:tc>
          <w:tcPr>
            <w:tcW w:w="1312" w:type="pct"/>
          </w:tcPr>
          <w:p w:rsidR="00041774" w:rsidRPr="00282C1F" w:rsidRDefault="00041774" w:rsidP="002E5C07">
            <w:pPr>
              <w:pStyle w:val="BodyText"/>
              <w:spacing w:line="240" w:lineRule="auto"/>
              <w:rPr>
                <w:b/>
              </w:rPr>
            </w:pPr>
            <w:r w:rsidRPr="00282C1F">
              <w:rPr>
                <w:b/>
              </w:rPr>
              <w:t>/UPGRADE</w:t>
            </w:r>
          </w:p>
          <w:p w:rsidR="00041774" w:rsidRPr="00282C1F" w:rsidRDefault="00041774" w:rsidP="002E5C07">
            <w:pPr>
              <w:pStyle w:val="BodyText"/>
              <w:spacing w:line="240" w:lineRule="auto"/>
              <w:rPr>
                <w:b/>
              </w:rPr>
            </w:pPr>
          </w:p>
        </w:tc>
        <w:tc>
          <w:tcPr>
            <w:tcW w:w="3688" w:type="pct"/>
          </w:tcPr>
          <w:p w:rsidR="00041774" w:rsidRPr="00282C1F" w:rsidRDefault="00041774" w:rsidP="002E5C07">
            <w:pPr>
              <w:pStyle w:val="BodyText"/>
              <w:spacing w:line="240" w:lineRule="auto"/>
            </w:pPr>
            <w:r>
              <w:t>Use to specify the directory in which the sequenced application package about to be upgraded is located.</w:t>
            </w:r>
          </w:p>
          <w:p w:rsidR="00041774" w:rsidRDefault="00041774" w:rsidP="00727274">
            <w:pPr>
              <w:pStyle w:val="Tablebullets"/>
              <w:numPr>
                <w:ilvl w:val="0"/>
                <w:numId w:val="0"/>
              </w:numPr>
              <w:rPr>
                <w:rFonts w:ascii="ArialMT" w:hAnsi="ArialMT" w:cs="ArialMT"/>
              </w:rPr>
            </w:pPr>
          </w:p>
        </w:tc>
      </w:tr>
      <w:tr w:rsidR="00041774" w:rsidTr="002E5C07">
        <w:trPr>
          <w:cantSplit/>
        </w:trPr>
        <w:tc>
          <w:tcPr>
            <w:tcW w:w="1312" w:type="pct"/>
          </w:tcPr>
          <w:p w:rsidR="00041774" w:rsidRPr="00282C1F" w:rsidRDefault="00041774" w:rsidP="002E5C07">
            <w:pPr>
              <w:pStyle w:val="BodyText"/>
              <w:spacing w:line="240" w:lineRule="auto"/>
              <w:rPr>
                <w:b/>
              </w:rPr>
            </w:pPr>
            <w:r w:rsidRPr="00282C1F">
              <w:rPr>
                <w:b/>
              </w:rPr>
              <w:t>/DECODEPATH</w:t>
            </w:r>
          </w:p>
          <w:p w:rsidR="00041774" w:rsidRPr="00282C1F" w:rsidRDefault="00041774" w:rsidP="002E5C07">
            <w:pPr>
              <w:pStyle w:val="BodyText"/>
              <w:spacing w:line="240" w:lineRule="auto"/>
              <w:rPr>
                <w:b/>
              </w:rPr>
            </w:pPr>
          </w:p>
        </w:tc>
        <w:tc>
          <w:tcPr>
            <w:tcW w:w="3688" w:type="pct"/>
          </w:tcPr>
          <w:p w:rsidR="00041774" w:rsidRDefault="00041774" w:rsidP="002E5C07">
            <w:pPr>
              <w:pStyle w:val="BodyText"/>
              <w:spacing w:line="240" w:lineRule="auto"/>
            </w:pPr>
            <w:r>
              <w:t>Use to specify the directory to unpack the SFT file.</w:t>
            </w:r>
          </w:p>
          <w:p w:rsidR="00041774" w:rsidRDefault="00041774" w:rsidP="00727274">
            <w:pPr>
              <w:pStyle w:val="Tablebullets"/>
              <w:numPr>
                <w:ilvl w:val="0"/>
                <w:numId w:val="0"/>
              </w:numPr>
              <w:rPr>
                <w:rFonts w:ascii="ArialMT" w:hAnsi="ArialMT" w:cs="ArialMT"/>
              </w:rPr>
            </w:pPr>
          </w:p>
        </w:tc>
      </w:tr>
    </w:tbl>
    <w:p w:rsidR="00041774" w:rsidRDefault="00041774" w:rsidP="00752639">
      <w:pPr>
        <w:pStyle w:val="BodyText"/>
      </w:pPr>
    </w:p>
    <w:p w:rsidR="00041774" w:rsidRPr="00041774" w:rsidRDefault="003F7F15" w:rsidP="004071EC">
      <w:pPr>
        <w:pStyle w:val="Heading3"/>
      </w:pPr>
      <w:bookmarkStart w:id="9" w:name="_Toc209414206"/>
      <w:r w:rsidRPr="003F7F15">
        <w:t>Examples</w:t>
      </w:r>
      <w:bookmarkEnd w:id="9"/>
    </w:p>
    <w:p w:rsidR="00041774" w:rsidRDefault="00041774" w:rsidP="00752639">
      <w:pPr>
        <w:pStyle w:val="BodyText"/>
        <w:rPr>
          <w:b/>
        </w:rPr>
      </w:pPr>
      <w:r w:rsidRPr="00752639">
        <w:rPr>
          <w:b/>
        </w:rPr>
        <w:t>How to Sequence a New Application Package Using the Command Line</w:t>
      </w:r>
    </w:p>
    <w:p w:rsidR="00041774" w:rsidRDefault="00041774" w:rsidP="00F54D5B">
      <w:r>
        <w:t>This example will create a package and load all of the blocks of data into the Primary Feature Block.</w:t>
      </w:r>
    </w:p>
    <w:p w:rsidR="00041774" w:rsidRDefault="00041774" w:rsidP="00F83B24">
      <w:r>
        <w:t>SFTSEQUENCER /INSTALLPACKAGE</w:t>
      </w:r>
      <w:r w:rsidR="00007367">
        <w:t>:</w:t>
      </w:r>
      <w:r>
        <w:t>"Path to installation program" /INSTALLPATH</w:t>
      </w:r>
      <w:r w:rsidR="00007367">
        <w:t>:</w:t>
      </w:r>
      <w:r>
        <w:t>"the package root directory " /OUTPUTFILE</w:t>
      </w:r>
      <w:r w:rsidR="00007367">
        <w:t>:</w:t>
      </w:r>
      <w:r>
        <w:t>"The name and path of output project file" /FULLLOAD</w:t>
      </w:r>
    </w:p>
    <w:p w:rsidR="00041774" w:rsidRDefault="00041774" w:rsidP="00F83B24">
      <w:pPr>
        <w:pStyle w:val="BodyText"/>
      </w:pPr>
      <w:r>
        <w:rPr>
          <w:b/>
        </w:rPr>
        <w:t>Note</w:t>
      </w:r>
      <w:r w:rsidRPr="00752639">
        <w:rPr>
          <w:b/>
        </w:rPr>
        <w:t>:</w:t>
      </w:r>
      <w:r>
        <w:t xml:space="preserve"> If the installer or Windows Installer package has a graphical user interface, it will be displayed after you specify the command-line parameters.</w:t>
      </w:r>
    </w:p>
    <w:p w:rsidR="00041774" w:rsidRDefault="00041774" w:rsidP="00752639">
      <w:pPr>
        <w:pStyle w:val="BodyText"/>
      </w:pPr>
    </w:p>
    <w:p w:rsidR="00041774" w:rsidRDefault="00041774" w:rsidP="00752639">
      <w:pPr>
        <w:pStyle w:val="BodyText"/>
        <w:rPr>
          <w:b/>
        </w:rPr>
      </w:pPr>
      <w:r w:rsidRPr="00752639">
        <w:rPr>
          <w:b/>
        </w:rPr>
        <w:t>How to Open a Sequenced Application Using the Command Line</w:t>
      </w:r>
    </w:p>
    <w:p w:rsidR="00041774" w:rsidRPr="00752639" w:rsidRDefault="00041774" w:rsidP="00F54D5B">
      <w:r>
        <w:t>This example will open an existing package and create an MSI install.  This could be useful in automating the process of creating MSI-based installations for stand-alone clients from pre-App-V 4.5 packages.</w:t>
      </w:r>
    </w:p>
    <w:p w:rsidR="00041774" w:rsidRDefault="00041774" w:rsidP="00F83B24">
      <w:pPr>
        <w:pStyle w:val="BodyText"/>
      </w:pPr>
      <w:r>
        <w:t>SFTSEQUENCER /OPEN</w:t>
      </w:r>
      <w:r w:rsidR="00007367">
        <w:t>:</w:t>
      </w:r>
      <w:r>
        <w:t xml:space="preserve">"the sequenced </w:t>
      </w:r>
      <w:r w:rsidR="00007367">
        <w:t>package</w:t>
      </w:r>
      <w:r>
        <w:t xml:space="preserve"> </w:t>
      </w:r>
      <w:r w:rsidR="00007367">
        <w:t>project file (SPRJ)</w:t>
      </w:r>
      <w:r>
        <w:t>" /MSI</w:t>
      </w:r>
    </w:p>
    <w:p w:rsidR="00041774" w:rsidRDefault="00041774" w:rsidP="00F83B24">
      <w:pPr>
        <w:pStyle w:val="BodyText"/>
      </w:pPr>
      <w:r>
        <w:rPr>
          <w:b/>
        </w:rPr>
        <w:t>Note</w:t>
      </w:r>
      <w:r w:rsidRPr="00752639">
        <w:rPr>
          <w:b/>
        </w:rPr>
        <w:t>:</w:t>
      </w:r>
      <w:r>
        <w:t xml:space="preserve"> If the installer or Windows Installer package has a graphical user interface, it will be displayed after you specify the command-line parameters.</w:t>
      </w:r>
    </w:p>
    <w:p w:rsidR="00041774" w:rsidRDefault="00041774" w:rsidP="00752639">
      <w:pPr>
        <w:pStyle w:val="BodyText"/>
      </w:pPr>
    </w:p>
    <w:p w:rsidR="00041774" w:rsidRDefault="00041774" w:rsidP="00752639">
      <w:pPr>
        <w:pStyle w:val="BodyText"/>
        <w:rPr>
          <w:b/>
        </w:rPr>
      </w:pPr>
      <w:r w:rsidRPr="00752639">
        <w:rPr>
          <w:b/>
        </w:rPr>
        <w:t>How to Upgrade a Sequenced Application Package Using the Command Line</w:t>
      </w:r>
    </w:p>
    <w:p w:rsidR="00041774" w:rsidRDefault="00041774" w:rsidP="00F54D5B">
      <w:r>
        <w:t>This example will upgrade a package with an update or additional application in the suite, save it as a new package version, and compress the new package file.</w:t>
      </w:r>
    </w:p>
    <w:p w:rsidR="00041774" w:rsidRDefault="00041774" w:rsidP="00F83B24">
      <w:pPr>
        <w:pStyle w:val="BodyText"/>
      </w:pPr>
      <w:r>
        <w:t>SFTSEQUENCER /</w:t>
      </w:r>
      <w:r w:rsidR="00007367">
        <w:t>UPGRADE:"The path to the project file (SPRJ)</w:t>
      </w:r>
      <w:r>
        <w:t>" /INSTALLPACKAGE</w:t>
      </w:r>
      <w:r w:rsidR="00007367">
        <w:t>:</w:t>
      </w:r>
      <w:r>
        <w:t>“Location of application (upgrade) to be applied to the package” /DECODEPATH</w:t>
      </w:r>
      <w:r w:rsidR="00007367">
        <w:t>:</w:t>
      </w:r>
      <w:r>
        <w:t>“the directory in which to unpack the SFT file” /OUTPUTFILE</w:t>
      </w:r>
      <w:r w:rsidR="00007367">
        <w:t>:</w:t>
      </w:r>
      <w:r>
        <w:t>“Location and name of package to be created</w:t>
      </w:r>
      <w:r w:rsidR="00007367">
        <w:t xml:space="preserve"> (SPRJ)</w:t>
      </w:r>
      <w:r>
        <w:t>” /COMPRESSION</w:t>
      </w:r>
    </w:p>
    <w:p w:rsidR="00041774" w:rsidRPr="00752639" w:rsidRDefault="00041774" w:rsidP="00F83B24">
      <w:pPr>
        <w:pStyle w:val="BodyText"/>
      </w:pPr>
      <w:r w:rsidRPr="00752639">
        <w:rPr>
          <w:b/>
        </w:rPr>
        <w:t>Note</w:t>
      </w:r>
      <w:r>
        <w:t>: If the installer or Windows Installer package has a graphical user interface, it will be displayed after you specify the command-line parameters.</w:t>
      </w:r>
    </w:p>
    <w:p w:rsidR="00041774" w:rsidRDefault="00041774">
      <w:pPr>
        <w:spacing w:before="0" w:line="240" w:lineRule="auto"/>
        <w:rPr>
          <w:rFonts w:ascii="Arial Black" w:hAnsi="Arial Black"/>
          <w:snapToGrid w:val="0"/>
          <w:kern w:val="24"/>
          <w:sz w:val="28"/>
        </w:rPr>
      </w:pPr>
      <w:r>
        <w:br w:type="page"/>
      </w:r>
    </w:p>
    <w:p w:rsidR="00041774" w:rsidRDefault="00041774" w:rsidP="00621DFF">
      <w:pPr>
        <w:pStyle w:val="Heading1"/>
      </w:pPr>
      <w:bookmarkStart w:id="10" w:name="_Toc209414207"/>
      <w:r>
        <w:t>OSD Scripting</w:t>
      </w:r>
      <w:bookmarkEnd w:id="10"/>
    </w:p>
    <w:p w:rsidR="00810D68" w:rsidRDefault="00041774" w:rsidP="00621DFF">
      <w:r>
        <w:t>Modifying the OSD</w:t>
      </w:r>
      <w:r w:rsidRPr="00621DFF">
        <w:t xml:space="preserve"> file of an application can be a very powerful tool for an experienced sequence engineer. By using the scripting capability within an </w:t>
      </w:r>
      <w:r>
        <w:t>OSD</w:t>
      </w:r>
      <w:r w:rsidRPr="00621DFF">
        <w:t xml:space="preserve"> file</w:t>
      </w:r>
      <w:r>
        <w:t>,</w:t>
      </w:r>
      <w:r w:rsidRPr="00621DFF">
        <w:t xml:space="preserve"> any number of commands or</w:t>
      </w:r>
      <w:r>
        <w:t xml:space="preserve"> actions can be executed before, during, </w:t>
      </w:r>
      <w:r w:rsidRPr="00621DFF">
        <w:t xml:space="preserve">or after </w:t>
      </w:r>
      <w:r>
        <w:t>an</w:t>
      </w:r>
      <w:r w:rsidRPr="00621DFF">
        <w:t xml:space="preserve"> </w:t>
      </w:r>
      <w:r>
        <w:t>virtual application has been launched</w:t>
      </w:r>
      <w:r w:rsidRPr="00621DFF">
        <w:t>. These scripts can be used to set up or alter the environment before an application executes or can even be used to clean up the environment after the application terminates.</w:t>
      </w:r>
      <w:r>
        <w:t xml:space="preserve">  Additional detail and examples are available in the App-V Sequencing Guide at: </w:t>
      </w:r>
      <w:hyperlink r:id="rId14" w:history="1">
        <w:r>
          <w:rPr>
            <w:rStyle w:val="Hyperlink"/>
          </w:rPr>
          <w:t>http://go.microsoft.com/fwlink/?LinkId=127120</w:t>
        </w:r>
      </w:hyperlink>
      <w:r>
        <w:t xml:space="preserve"> </w:t>
      </w:r>
    </w:p>
    <w:p w:rsidR="00810D68" w:rsidRDefault="00810D68" w:rsidP="00810D68">
      <w:pPr>
        <w:pStyle w:val="Heading3"/>
      </w:pPr>
      <w:bookmarkStart w:id="11" w:name="_Toc209414208"/>
      <w:r>
        <w:t>Examples</w:t>
      </w:r>
      <w:bookmarkEnd w:id="11"/>
    </w:p>
    <w:p w:rsidR="00810D68" w:rsidRDefault="00810D68" w:rsidP="00810D68">
      <w:r>
        <w:t>When troubleshooting virtual applications, it is often important to gain access to the virtual environment the application is running in.  The following example launches a command prompt before launching the virtual application.  This allows troubleshooting tools, like process monitor to be run to investigate any problems.</w:t>
      </w:r>
    </w:p>
    <w:p w:rsidR="00F33144" w:rsidRDefault="00F33144" w:rsidP="00810D68"/>
    <w:p w:rsidR="00810D68" w:rsidRDefault="00810D68" w:rsidP="00810D68">
      <w:pPr>
        <w:pStyle w:val="NoSpacing"/>
      </w:pPr>
      <w:r>
        <w:t>&lt;DEPENDENCY&gt;</w:t>
      </w:r>
    </w:p>
    <w:p w:rsidR="00810D68" w:rsidRDefault="00810D68" w:rsidP="00810D68">
      <w:pPr>
        <w:pStyle w:val="NoSpacing"/>
      </w:pPr>
      <w:r>
        <w:t>&lt;SCRIPT TIMING="PRE" EVENT="LAUNCH" WAIT="TRUE" PROTECT="TRUE"&gt;</w:t>
      </w:r>
    </w:p>
    <w:p w:rsidR="00810D68" w:rsidRDefault="00810D68" w:rsidP="00810D68">
      <w:pPr>
        <w:pStyle w:val="NoSpacing"/>
      </w:pPr>
      <w:r>
        <w:t>&lt;SCRIPTBODY&gt;cmd.exe&lt;/SCRIPTBODY&gt;</w:t>
      </w:r>
    </w:p>
    <w:p w:rsidR="00810D68" w:rsidRDefault="00810D68" w:rsidP="00810D68">
      <w:pPr>
        <w:pStyle w:val="NoSpacing"/>
      </w:pPr>
      <w:r>
        <w:t>&lt;/SCRIPT&gt;</w:t>
      </w:r>
    </w:p>
    <w:p w:rsidR="00810D68" w:rsidRDefault="00810D68" w:rsidP="00810D68">
      <w:pPr>
        <w:pStyle w:val="NoSpacing"/>
      </w:pPr>
      <w:r>
        <w:t>&lt;/DEPENDENCY&gt;</w:t>
      </w:r>
    </w:p>
    <w:p w:rsidR="00810D68" w:rsidRDefault="00810D68" w:rsidP="00810D68">
      <w:r>
        <w:t>Another use of OSD scripting is to add registry values to the virtual environment.  The example below adds registry values into the virtual environment.</w:t>
      </w:r>
    </w:p>
    <w:p w:rsidR="00810D68" w:rsidRDefault="00810D68" w:rsidP="00810D68"/>
    <w:p w:rsidR="00810D68" w:rsidRDefault="00810D68" w:rsidP="00810D68">
      <w:pPr>
        <w:pStyle w:val="NoSpacing"/>
      </w:pPr>
      <w:r>
        <w:t>&lt;IMPLEMENTATION&gt;</w:t>
      </w:r>
    </w:p>
    <w:p w:rsidR="00810D68" w:rsidRDefault="00810D68" w:rsidP="00810D68">
      <w:pPr>
        <w:pStyle w:val="NoSpacing"/>
      </w:pPr>
      <w:r>
        <w:t>&lt;CODEBASE … /&gt;</w:t>
      </w:r>
    </w:p>
    <w:p w:rsidR="00810D68" w:rsidRDefault="00810D68" w:rsidP="00810D68">
      <w:pPr>
        <w:pStyle w:val="NoSpacing"/>
      </w:pPr>
      <w:r>
        <w:t>&lt;VIRTUALENV&gt;</w:t>
      </w:r>
    </w:p>
    <w:p w:rsidR="00810D68" w:rsidRDefault="00810D68" w:rsidP="00810D68">
      <w:pPr>
        <w:pStyle w:val="NoSpacing"/>
      </w:pPr>
      <w:r>
        <w:t>&lt;REGISTRY&gt;</w:t>
      </w:r>
    </w:p>
    <w:p w:rsidR="00810D68" w:rsidRDefault="00810D68" w:rsidP="00810D68">
      <w:pPr>
        <w:pStyle w:val="NoSpacing"/>
      </w:pPr>
      <w:r>
        <w:t>&lt;REGKEY HIVE="HKLM" KEY="Software\Test"&gt;</w:t>
      </w:r>
    </w:p>
    <w:p w:rsidR="00810D68" w:rsidRDefault="00810D68" w:rsidP="00810D68">
      <w:pPr>
        <w:pStyle w:val="NoSpacing"/>
      </w:pPr>
      <w:r>
        <w:t>&lt;REGVALUE REGTYPE="REG_SZ" NAME="string"&gt;Holas&lt;/REGVALUE&gt;</w:t>
      </w:r>
    </w:p>
    <w:p w:rsidR="00810D68" w:rsidRDefault="00810D68" w:rsidP="00810D68">
      <w:pPr>
        <w:pStyle w:val="NoSpacing"/>
      </w:pPr>
      <w:r>
        <w:t>&lt;REGVALUE REGTYPE="REG_DWORD" NAME="dword"&gt;5051&lt;/REGVALUE&gt;</w:t>
      </w:r>
    </w:p>
    <w:p w:rsidR="00810D68" w:rsidRDefault="00810D68" w:rsidP="00810D68">
      <w:pPr>
        <w:pStyle w:val="NoSpacing"/>
      </w:pPr>
      <w:r>
        <w:t>&lt;REGVALUE REGTYPE="REG_BINARY" NAME="hex"&gt;50,51,52&lt;/REGVALUE&gt;</w:t>
      </w:r>
    </w:p>
    <w:p w:rsidR="00810D68" w:rsidRDefault="00810D68" w:rsidP="00810D68">
      <w:pPr>
        <w:pStyle w:val="NoSpacing"/>
      </w:pPr>
      <w:r>
        <w:t>&lt;REGVALUE REGTYPE="REG_SZ"&gt;Value of Default Key&lt;/REGVALUE&gt;</w:t>
      </w:r>
    </w:p>
    <w:p w:rsidR="00810D68" w:rsidRDefault="00810D68" w:rsidP="00810D68">
      <w:pPr>
        <w:pStyle w:val="NoSpacing"/>
      </w:pPr>
      <w:r>
        <w:t>&lt;/REGKEY&gt;</w:t>
      </w:r>
    </w:p>
    <w:p w:rsidR="00810D68" w:rsidRDefault="00810D68" w:rsidP="00810D68">
      <w:pPr>
        <w:pStyle w:val="NoSpacing"/>
      </w:pPr>
      <w:r>
        <w:t>&lt;/REGISTRY&gt;</w:t>
      </w:r>
    </w:p>
    <w:p w:rsidR="00810D68" w:rsidRDefault="00810D68" w:rsidP="00810D68">
      <w:pPr>
        <w:pStyle w:val="NoSpacing"/>
      </w:pPr>
      <w:r>
        <w:t>&lt;/VIRTUALENV&gt;</w:t>
      </w:r>
    </w:p>
    <w:p w:rsidR="00041774" w:rsidRDefault="00810D68" w:rsidP="00810D68">
      <w:pPr>
        <w:pStyle w:val="NoSpacing"/>
        <w:rPr>
          <w:snapToGrid w:val="0"/>
          <w:kern w:val="24"/>
        </w:rPr>
      </w:pPr>
      <w:r>
        <w:t>&lt;/IMPLENENTATION&gt;</w:t>
      </w:r>
      <w:r w:rsidR="00041774">
        <w:br w:type="page"/>
      </w:r>
    </w:p>
    <w:p w:rsidR="00041774" w:rsidRPr="00B07AC8" w:rsidRDefault="00041774" w:rsidP="00713951">
      <w:pPr>
        <w:pStyle w:val="Heading1"/>
      </w:pPr>
      <w:bookmarkStart w:id="12" w:name="_Toc209414209"/>
      <w:r w:rsidRPr="00B07AC8">
        <w:t>Conclusion</w:t>
      </w:r>
      <w:bookmarkEnd w:id="12"/>
    </w:p>
    <w:p w:rsidR="00041774" w:rsidRDefault="00041774" w:rsidP="00861773">
      <w:pPr>
        <w:pStyle w:val="BodyText"/>
      </w:pPr>
      <w:r>
        <w:t xml:space="preserve">With the set of tools listed in this document, administrators can automate many of the tasks associated with an App-V infrastructure.  </w:t>
      </w:r>
    </w:p>
    <w:p w:rsidR="00041774" w:rsidRPr="005F2708" w:rsidRDefault="00041774" w:rsidP="00413272">
      <w:pPr>
        <w:rPr>
          <w:rFonts w:cs="Arial"/>
        </w:rPr>
      </w:pPr>
    </w:p>
    <w:sectPr w:rsidR="00041774" w:rsidRPr="005F2708" w:rsidSect="007D2AE9">
      <w:footerReference w:type="default" r:id="rId15"/>
      <w:footnotePr>
        <w:numFmt w:val="chicago"/>
      </w:footnotePr>
      <w:type w:val="continuous"/>
      <w:pgSz w:w="12240" w:h="15840" w:code="1"/>
      <w:pgMar w:top="1440" w:right="1440" w:bottom="1440" w:left="1440" w:header="720" w:footer="720" w:gutter="245"/>
      <w:paperSrc w:first="7" w:other="7"/>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374" w:rsidRDefault="002C6374">
      <w:r>
        <w:separator/>
      </w:r>
    </w:p>
    <w:p w:rsidR="002C6374" w:rsidRDefault="002C6374"/>
    <w:p w:rsidR="002C6374" w:rsidRDefault="002C6374"/>
  </w:endnote>
  <w:endnote w:type="continuationSeparator" w:id="0">
    <w:p w:rsidR="002C6374" w:rsidRDefault="002C6374">
      <w:r>
        <w:continuationSeparator/>
      </w:r>
    </w:p>
    <w:p w:rsidR="002C6374" w:rsidRDefault="002C6374"/>
    <w:p w:rsidR="002C6374" w:rsidRDefault="002C63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EB5" w:rsidRPr="002F1A82" w:rsidRDefault="00532EB5" w:rsidP="002F1A82">
    <w:pPr>
      <w:pStyle w:val="FooterRule"/>
    </w:pPr>
    <w:r w:rsidRPr="002F1A82">
      <w:br/>
    </w:r>
    <w:r>
      <w:t>App-V Extensibility Today Before the SDK</w:t>
    </w:r>
    <w:r w:rsidRPr="002F1A82">
      <w:tab/>
    </w:r>
    <w:r w:rsidR="004B3CA0">
      <w:fldChar w:fldCharType="begin"/>
    </w:r>
    <w:r w:rsidR="004B3CA0">
      <w:instrText xml:space="preserve"> PAGE </w:instrText>
    </w:r>
    <w:r w:rsidR="004B3CA0">
      <w:fldChar w:fldCharType="separate"/>
    </w:r>
    <w:r w:rsidR="004B3CA0">
      <w:rPr>
        <w:noProof/>
      </w:rPr>
      <w:t>2</w:t>
    </w:r>
    <w:r w:rsidR="004B3CA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374" w:rsidRDefault="002C6374">
      <w:r>
        <w:separator/>
      </w:r>
    </w:p>
    <w:p w:rsidR="002C6374" w:rsidRDefault="002C6374"/>
    <w:p w:rsidR="002C6374" w:rsidRDefault="002C6374"/>
  </w:footnote>
  <w:footnote w:type="continuationSeparator" w:id="0">
    <w:p w:rsidR="002C6374" w:rsidRDefault="002C6374">
      <w:r>
        <w:continuationSeparator/>
      </w:r>
    </w:p>
    <w:p w:rsidR="002C6374" w:rsidRDefault="002C6374"/>
    <w:p w:rsidR="002C6374" w:rsidRDefault="002C637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5.25pt;height:36.75pt" o:bullet="t">
        <v:imagedata r:id="rId1" o:title=""/>
      </v:shape>
    </w:pict>
  </w:numPicBullet>
  <w:abstractNum w:abstractNumId="0">
    <w:nsid w:val="FFFFFFFB"/>
    <w:multiLevelType w:val="multilevel"/>
    <w:tmpl w:val="FFFFFFFF"/>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pStyle w:val="Heading8"/>
      <w:lvlText w:val="(%8)"/>
      <w:legacy w:legacy="1" w:legacySpace="0" w:legacyIndent="720"/>
      <w:lvlJc w:val="left"/>
      <w:pPr>
        <w:ind w:left="5760" w:hanging="720"/>
      </w:pPr>
      <w:rPr>
        <w:rFonts w:cs="Times New Roman"/>
      </w:rPr>
    </w:lvl>
    <w:lvl w:ilvl="8">
      <w:start w:val="1"/>
      <w:numFmt w:val="lowerRoman"/>
      <w:pStyle w:val="Heading9"/>
      <w:lvlText w:val="(%9)"/>
      <w:legacy w:legacy="1" w:legacySpace="0" w:legacyIndent="720"/>
      <w:lvlJc w:val="left"/>
      <w:pPr>
        <w:ind w:left="6480" w:hanging="720"/>
      </w:pPr>
      <w:rPr>
        <w:rFonts w:cs="Times New Roman"/>
      </w:rPr>
    </w:lvl>
  </w:abstractNum>
  <w:abstractNum w:abstractNumId="1">
    <w:nsid w:val="FFFFFFFE"/>
    <w:multiLevelType w:val="singleLevel"/>
    <w:tmpl w:val="227671CC"/>
    <w:lvl w:ilvl="0">
      <w:numFmt w:val="decimal"/>
      <w:lvlText w:val="*"/>
      <w:lvlJc w:val="left"/>
      <w:rPr>
        <w:rFonts w:cs="Times New Roman"/>
      </w:rPr>
    </w:lvl>
  </w:abstractNum>
  <w:abstractNum w:abstractNumId="2">
    <w:nsid w:val="138A4618"/>
    <w:multiLevelType w:val="hybridMultilevel"/>
    <w:tmpl w:val="950ED3A2"/>
    <w:lvl w:ilvl="0" w:tplc="779E646A">
      <w:start w:val="1"/>
      <w:numFmt w:val="bullet"/>
      <w:lvlText w:val="•"/>
      <w:lvlJc w:val="left"/>
      <w:pPr>
        <w:tabs>
          <w:tab w:val="num" w:pos="720"/>
        </w:tabs>
        <w:ind w:left="720" w:hanging="360"/>
      </w:pPr>
      <w:rPr>
        <w:rFonts w:ascii="Segoe" w:hAnsi="Segoe" w:hint="default"/>
      </w:rPr>
    </w:lvl>
    <w:lvl w:ilvl="1" w:tplc="AE4AE8E0">
      <w:start w:val="160"/>
      <w:numFmt w:val="bullet"/>
      <w:lvlText w:val="•"/>
      <w:lvlJc w:val="left"/>
      <w:pPr>
        <w:tabs>
          <w:tab w:val="num" w:pos="1440"/>
        </w:tabs>
        <w:ind w:left="1440" w:hanging="360"/>
      </w:pPr>
      <w:rPr>
        <w:rFonts w:ascii="Segoe" w:hAnsi="Segoe" w:hint="default"/>
      </w:rPr>
    </w:lvl>
    <w:lvl w:ilvl="2" w:tplc="660432B8">
      <w:start w:val="160"/>
      <w:numFmt w:val="bullet"/>
      <w:lvlText w:val="•"/>
      <w:lvlJc w:val="left"/>
      <w:pPr>
        <w:tabs>
          <w:tab w:val="num" w:pos="2160"/>
        </w:tabs>
        <w:ind w:left="2160" w:hanging="360"/>
      </w:pPr>
      <w:rPr>
        <w:rFonts w:ascii="Segoe" w:hAnsi="Segoe" w:hint="default"/>
      </w:rPr>
    </w:lvl>
    <w:lvl w:ilvl="3" w:tplc="33F0E076" w:tentative="1">
      <w:start w:val="1"/>
      <w:numFmt w:val="bullet"/>
      <w:lvlText w:val="•"/>
      <w:lvlJc w:val="left"/>
      <w:pPr>
        <w:tabs>
          <w:tab w:val="num" w:pos="2880"/>
        </w:tabs>
        <w:ind w:left="2880" w:hanging="360"/>
      </w:pPr>
      <w:rPr>
        <w:rFonts w:ascii="Segoe" w:hAnsi="Segoe" w:hint="default"/>
      </w:rPr>
    </w:lvl>
    <w:lvl w:ilvl="4" w:tplc="A030D6CE" w:tentative="1">
      <w:start w:val="1"/>
      <w:numFmt w:val="bullet"/>
      <w:lvlText w:val="•"/>
      <w:lvlJc w:val="left"/>
      <w:pPr>
        <w:tabs>
          <w:tab w:val="num" w:pos="3600"/>
        </w:tabs>
        <w:ind w:left="3600" w:hanging="360"/>
      </w:pPr>
      <w:rPr>
        <w:rFonts w:ascii="Segoe" w:hAnsi="Segoe" w:hint="default"/>
      </w:rPr>
    </w:lvl>
    <w:lvl w:ilvl="5" w:tplc="1E60C92E" w:tentative="1">
      <w:start w:val="1"/>
      <w:numFmt w:val="bullet"/>
      <w:lvlText w:val="•"/>
      <w:lvlJc w:val="left"/>
      <w:pPr>
        <w:tabs>
          <w:tab w:val="num" w:pos="4320"/>
        </w:tabs>
        <w:ind w:left="4320" w:hanging="360"/>
      </w:pPr>
      <w:rPr>
        <w:rFonts w:ascii="Segoe" w:hAnsi="Segoe" w:hint="default"/>
      </w:rPr>
    </w:lvl>
    <w:lvl w:ilvl="6" w:tplc="8804989C" w:tentative="1">
      <w:start w:val="1"/>
      <w:numFmt w:val="bullet"/>
      <w:lvlText w:val="•"/>
      <w:lvlJc w:val="left"/>
      <w:pPr>
        <w:tabs>
          <w:tab w:val="num" w:pos="5040"/>
        </w:tabs>
        <w:ind w:left="5040" w:hanging="360"/>
      </w:pPr>
      <w:rPr>
        <w:rFonts w:ascii="Segoe" w:hAnsi="Segoe" w:hint="default"/>
      </w:rPr>
    </w:lvl>
    <w:lvl w:ilvl="7" w:tplc="2D0EDE0C" w:tentative="1">
      <w:start w:val="1"/>
      <w:numFmt w:val="bullet"/>
      <w:lvlText w:val="•"/>
      <w:lvlJc w:val="left"/>
      <w:pPr>
        <w:tabs>
          <w:tab w:val="num" w:pos="5760"/>
        </w:tabs>
        <w:ind w:left="5760" w:hanging="360"/>
      </w:pPr>
      <w:rPr>
        <w:rFonts w:ascii="Segoe" w:hAnsi="Segoe" w:hint="default"/>
      </w:rPr>
    </w:lvl>
    <w:lvl w:ilvl="8" w:tplc="F2766384" w:tentative="1">
      <w:start w:val="1"/>
      <w:numFmt w:val="bullet"/>
      <w:lvlText w:val="•"/>
      <w:lvlJc w:val="left"/>
      <w:pPr>
        <w:tabs>
          <w:tab w:val="num" w:pos="6480"/>
        </w:tabs>
        <w:ind w:left="6480" w:hanging="360"/>
      </w:pPr>
      <w:rPr>
        <w:rFonts w:ascii="Segoe" w:hAnsi="Segoe" w:hint="default"/>
      </w:rPr>
    </w:lvl>
  </w:abstractNum>
  <w:abstractNum w:abstractNumId="3">
    <w:nsid w:val="15CB3D6F"/>
    <w:multiLevelType w:val="hybridMultilevel"/>
    <w:tmpl w:val="0108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F55F2"/>
    <w:multiLevelType w:val="multilevel"/>
    <w:tmpl w:val="C2D8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27537A"/>
    <w:multiLevelType w:val="singleLevel"/>
    <w:tmpl w:val="65B68F5E"/>
    <w:lvl w:ilvl="0">
      <w:start w:val="1"/>
      <w:numFmt w:val="bullet"/>
      <w:pStyle w:val="Legalese"/>
      <w:lvlText w:val="-"/>
      <w:lvlJc w:val="left"/>
      <w:pPr>
        <w:tabs>
          <w:tab w:val="num" w:pos="360"/>
        </w:tabs>
        <w:ind w:left="360" w:hanging="360"/>
      </w:pPr>
      <w:rPr>
        <w:rFonts w:ascii="Arial" w:hAnsi="Arial" w:hint="default"/>
      </w:rPr>
    </w:lvl>
  </w:abstractNum>
  <w:abstractNum w:abstractNumId="6">
    <w:nsid w:val="1DCE2638"/>
    <w:multiLevelType w:val="multilevel"/>
    <w:tmpl w:val="F1E0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0A22DA"/>
    <w:multiLevelType w:val="hybridMultilevel"/>
    <w:tmpl w:val="9EAE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7302C4"/>
    <w:multiLevelType w:val="hybridMultilevel"/>
    <w:tmpl w:val="6BD2B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DA3B40"/>
    <w:multiLevelType w:val="hybridMultilevel"/>
    <w:tmpl w:val="6960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413B59"/>
    <w:multiLevelType w:val="hybridMultilevel"/>
    <w:tmpl w:val="E50E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56672D"/>
    <w:multiLevelType w:val="multilevel"/>
    <w:tmpl w:val="D1346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C3336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2A948AD"/>
    <w:multiLevelType w:val="hybridMultilevel"/>
    <w:tmpl w:val="CFCE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4B38F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56F18A2"/>
    <w:multiLevelType w:val="hybridMultilevel"/>
    <w:tmpl w:val="8F8C918C"/>
    <w:lvl w:ilvl="0" w:tplc="39E8F320">
      <w:start w:val="1"/>
      <w:numFmt w:val="bullet"/>
      <w:pStyle w:val="Body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F332C3"/>
    <w:multiLevelType w:val="hybridMultilevel"/>
    <w:tmpl w:val="1D88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477307"/>
    <w:multiLevelType w:val="hybridMultilevel"/>
    <w:tmpl w:val="46F2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3662A9"/>
    <w:multiLevelType w:val="multilevel"/>
    <w:tmpl w:val="4C92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25920E2"/>
    <w:multiLevelType w:val="hybridMultilevel"/>
    <w:tmpl w:val="4FAE3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A15D61"/>
    <w:multiLevelType w:val="hybridMultilevel"/>
    <w:tmpl w:val="C13218E8"/>
    <w:lvl w:ilvl="0" w:tplc="B23070F0">
      <w:start w:val="1"/>
      <w:numFmt w:val="bullet"/>
      <w:pStyle w:val="Book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292178A">
      <w:numFmt w:val="bullet"/>
      <w:lvlText w:val="-"/>
      <w:lvlJc w:val="left"/>
      <w:pPr>
        <w:tabs>
          <w:tab w:val="num" w:pos="3240"/>
        </w:tabs>
        <w:ind w:left="3240" w:hanging="720"/>
      </w:pPr>
      <w:rPr>
        <w:rFonts w:ascii="Arial" w:eastAsia="Times New Roman" w:hAnsi="Aria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424352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63FB4E2A"/>
    <w:multiLevelType w:val="hybridMultilevel"/>
    <w:tmpl w:val="D96C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7F67E3"/>
    <w:multiLevelType w:val="multilevel"/>
    <w:tmpl w:val="94701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1E46E3"/>
    <w:multiLevelType w:val="multilevel"/>
    <w:tmpl w:val="46885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49128C6"/>
    <w:multiLevelType w:val="multilevel"/>
    <w:tmpl w:val="CCEE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376DDC"/>
    <w:multiLevelType w:val="hybridMultilevel"/>
    <w:tmpl w:val="420C537A"/>
    <w:lvl w:ilvl="0" w:tplc="04090001">
      <w:start w:val="1"/>
      <w:numFmt w:val="bullet"/>
      <w:lvlText w:val=""/>
      <w:lvlJc w:val="left"/>
      <w:pPr>
        <w:tabs>
          <w:tab w:val="num" w:pos="720"/>
        </w:tabs>
        <w:ind w:left="720" w:hanging="360"/>
      </w:pPr>
      <w:rPr>
        <w:rFonts w:ascii="Symbol" w:hAnsi="Symbol" w:hint="default"/>
      </w:rPr>
    </w:lvl>
    <w:lvl w:ilvl="1" w:tplc="FDC290B0">
      <w:numFmt w:val="bullet"/>
      <w:lvlText w:val="-"/>
      <w:lvlJc w:val="left"/>
      <w:pPr>
        <w:tabs>
          <w:tab w:val="num" w:pos="1440"/>
        </w:tabs>
        <w:ind w:left="1440" w:hanging="360"/>
      </w:pPr>
      <w:rPr>
        <w:rFonts w:ascii="ArialMT" w:eastAsia="Times New Roman" w:hAnsi="Arial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72C3787"/>
    <w:multiLevelType w:val="hybridMultilevel"/>
    <w:tmpl w:val="1F008D7A"/>
    <w:lvl w:ilvl="0" w:tplc="2D48B13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7C33540"/>
    <w:multiLevelType w:val="multilevel"/>
    <w:tmpl w:val="40C2A5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7AAE4368"/>
    <w:multiLevelType w:val="hybridMultilevel"/>
    <w:tmpl w:val="5A0AC25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5"/>
  </w:num>
  <w:num w:numId="2">
    <w:abstractNumId w:val="0"/>
  </w:num>
  <w:num w:numId="3">
    <w:abstractNumId w:val="15"/>
  </w:num>
  <w:num w:numId="4">
    <w:abstractNumId w:val="14"/>
  </w:num>
  <w:num w:numId="5">
    <w:abstractNumId w:val="12"/>
  </w:num>
  <w:num w:numId="6">
    <w:abstractNumId w:val="21"/>
  </w:num>
  <w:num w:numId="7">
    <w:abstractNumId w:val="8"/>
  </w:num>
  <w:num w:numId="8">
    <w:abstractNumId w:val="4"/>
  </w:num>
  <w:num w:numId="9">
    <w:abstractNumId w:val="6"/>
  </w:num>
  <w:num w:numId="10">
    <w:abstractNumId w:val="18"/>
  </w:num>
  <w:num w:numId="11">
    <w:abstractNumId w:val="24"/>
  </w:num>
  <w:num w:numId="12">
    <w:abstractNumId w:val="28"/>
  </w:num>
  <w:num w:numId="13">
    <w:abstractNumId w:val="1"/>
    <w:lvlOverride w:ilvl="0">
      <w:lvl w:ilvl="0">
        <w:numFmt w:val="bullet"/>
        <w:lvlText w:val=""/>
        <w:legacy w:legacy="1" w:legacySpace="0" w:legacyIndent="360"/>
        <w:lvlJc w:val="left"/>
        <w:pPr>
          <w:ind w:left="720" w:hanging="360"/>
        </w:pPr>
        <w:rPr>
          <w:rFonts w:ascii="Symbol" w:hAnsi="Symbol" w:hint="default"/>
        </w:rPr>
      </w:lvl>
    </w:lvlOverride>
  </w:num>
  <w:num w:numId="14">
    <w:abstractNumId w:val="1"/>
    <w:lvlOverride w:ilvl="0">
      <w:lvl w:ilvl="0">
        <w:start w:val="1"/>
        <w:numFmt w:val="bullet"/>
        <w:lvlText w:val=""/>
        <w:legacy w:legacy="1" w:legacySpace="0" w:legacyIndent="240"/>
        <w:lvlJc w:val="left"/>
        <w:pPr>
          <w:ind w:left="240" w:hanging="240"/>
        </w:pPr>
        <w:rPr>
          <w:rFonts w:ascii="Symbol" w:hAnsi="Symbol" w:hint="default"/>
        </w:rPr>
      </w:lvl>
    </w:lvlOverride>
  </w:num>
  <w:num w:numId="15">
    <w:abstractNumId w:val="2"/>
  </w:num>
  <w:num w:numId="16">
    <w:abstractNumId w:val="23"/>
  </w:num>
  <w:num w:numId="17">
    <w:abstractNumId w:val="25"/>
  </w:num>
  <w:num w:numId="18">
    <w:abstractNumId w:val="11"/>
  </w:num>
  <w:num w:numId="19">
    <w:abstractNumId w:val="27"/>
  </w:num>
  <w:num w:numId="20">
    <w:abstractNumId w:val="10"/>
  </w:num>
  <w:num w:numId="21">
    <w:abstractNumId w:val="17"/>
  </w:num>
  <w:num w:numId="22">
    <w:abstractNumId w:val="7"/>
  </w:num>
  <w:num w:numId="23">
    <w:abstractNumId w:val="13"/>
  </w:num>
  <w:num w:numId="24">
    <w:abstractNumId w:val="19"/>
  </w:num>
  <w:num w:numId="25">
    <w:abstractNumId w:val="22"/>
  </w:num>
  <w:num w:numId="26">
    <w:abstractNumId w:val="29"/>
  </w:num>
  <w:num w:numId="27">
    <w:abstractNumId w:val="3"/>
  </w:num>
  <w:num w:numId="28">
    <w:abstractNumId w:val="9"/>
  </w:num>
  <w:num w:numId="29">
    <w:abstractNumId w:val="16"/>
  </w:num>
  <w:num w:numId="30">
    <w:abstractNumId w:val="26"/>
  </w:num>
  <w:num w:numId="31">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480"/>
  <w:drawingGridHorizontalSpacing w:val="100"/>
  <w:displayHorizontalDrawingGridEvery w:val="0"/>
  <w:displayVerticalDrawingGridEvery w:val="0"/>
  <w:noPunctuationKerning/>
  <w:characterSpacingControl w:val="doNotCompress"/>
  <w:hdrShapeDefaults>
    <o:shapedefaults v:ext="edit" spidmax="3073"/>
  </w:hdrShapeDefault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57D"/>
    <w:rsid w:val="00005EA1"/>
    <w:rsid w:val="000070C2"/>
    <w:rsid w:val="00007367"/>
    <w:rsid w:val="000150A9"/>
    <w:rsid w:val="000222FF"/>
    <w:rsid w:val="00032AB5"/>
    <w:rsid w:val="00041774"/>
    <w:rsid w:val="0005181D"/>
    <w:rsid w:val="0009396F"/>
    <w:rsid w:val="000A18E7"/>
    <w:rsid w:val="000A23E0"/>
    <w:rsid w:val="000A47E0"/>
    <w:rsid w:val="000B5174"/>
    <w:rsid w:val="000C0810"/>
    <w:rsid w:val="000D526E"/>
    <w:rsid w:val="000E3DBB"/>
    <w:rsid w:val="000E59E3"/>
    <w:rsid w:val="000F49F3"/>
    <w:rsid w:val="00106609"/>
    <w:rsid w:val="0012022F"/>
    <w:rsid w:val="00137364"/>
    <w:rsid w:val="00146AF7"/>
    <w:rsid w:val="00152A53"/>
    <w:rsid w:val="0016117F"/>
    <w:rsid w:val="00173B25"/>
    <w:rsid w:val="00176C03"/>
    <w:rsid w:val="00196652"/>
    <w:rsid w:val="001C597D"/>
    <w:rsid w:val="001D5B49"/>
    <w:rsid w:val="001E05EC"/>
    <w:rsid w:val="001E20FD"/>
    <w:rsid w:val="001E43B8"/>
    <w:rsid w:val="001F1569"/>
    <w:rsid w:val="001F6D8D"/>
    <w:rsid w:val="00230367"/>
    <w:rsid w:val="0025653E"/>
    <w:rsid w:val="00282C1F"/>
    <w:rsid w:val="00293F3F"/>
    <w:rsid w:val="002B54F7"/>
    <w:rsid w:val="002C6374"/>
    <w:rsid w:val="002D12AD"/>
    <w:rsid w:val="002D5468"/>
    <w:rsid w:val="002E456E"/>
    <w:rsid w:val="002E5C07"/>
    <w:rsid w:val="002E717C"/>
    <w:rsid w:val="002F0805"/>
    <w:rsid w:val="002F1A82"/>
    <w:rsid w:val="002F46BA"/>
    <w:rsid w:val="002F6961"/>
    <w:rsid w:val="00302762"/>
    <w:rsid w:val="00344A07"/>
    <w:rsid w:val="00345148"/>
    <w:rsid w:val="00351346"/>
    <w:rsid w:val="0035657D"/>
    <w:rsid w:val="00356A21"/>
    <w:rsid w:val="00381F8D"/>
    <w:rsid w:val="00385C17"/>
    <w:rsid w:val="003B4753"/>
    <w:rsid w:val="003B5B4C"/>
    <w:rsid w:val="003C4917"/>
    <w:rsid w:val="003E0556"/>
    <w:rsid w:val="003F1B4A"/>
    <w:rsid w:val="003F7F15"/>
    <w:rsid w:val="004006B3"/>
    <w:rsid w:val="004018A1"/>
    <w:rsid w:val="00405687"/>
    <w:rsid w:val="004071EC"/>
    <w:rsid w:val="00413272"/>
    <w:rsid w:val="004166DC"/>
    <w:rsid w:val="00460BCA"/>
    <w:rsid w:val="0047509D"/>
    <w:rsid w:val="00477965"/>
    <w:rsid w:val="00483D98"/>
    <w:rsid w:val="004860D1"/>
    <w:rsid w:val="004B3CA0"/>
    <w:rsid w:val="004B576A"/>
    <w:rsid w:val="004E524E"/>
    <w:rsid w:val="004F38D0"/>
    <w:rsid w:val="004F5A85"/>
    <w:rsid w:val="0050318C"/>
    <w:rsid w:val="00503665"/>
    <w:rsid w:val="00532EB5"/>
    <w:rsid w:val="005409AC"/>
    <w:rsid w:val="00543D1C"/>
    <w:rsid w:val="00561949"/>
    <w:rsid w:val="005724F3"/>
    <w:rsid w:val="00580A12"/>
    <w:rsid w:val="005866A3"/>
    <w:rsid w:val="005A27B7"/>
    <w:rsid w:val="005A3FE2"/>
    <w:rsid w:val="005D4C4D"/>
    <w:rsid w:val="005E036A"/>
    <w:rsid w:val="005F08A2"/>
    <w:rsid w:val="005F2708"/>
    <w:rsid w:val="0060233C"/>
    <w:rsid w:val="00612A34"/>
    <w:rsid w:val="00616DE9"/>
    <w:rsid w:val="00621DFF"/>
    <w:rsid w:val="006A217B"/>
    <w:rsid w:val="006B7C02"/>
    <w:rsid w:val="006C15E4"/>
    <w:rsid w:val="006C2326"/>
    <w:rsid w:val="006D4623"/>
    <w:rsid w:val="006E66C1"/>
    <w:rsid w:val="00703EAC"/>
    <w:rsid w:val="00713951"/>
    <w:rsid w:val="00723B17"/>
    <w:rsid w:val="00727274"/>
    <w:rsid w:val="00737BFD"/>
    <w:rsid w:val="00752639"/>
    <w:rsid w:val="00755EAE"/>
    <w:rsid w:val="00761554"/>
    <w:rsid w:val="00762351"/>
    <w:rsid w:val="0076685C"/>
    <w:rsid w:val="007816B0"/>
    <w:rsid w:val="00787926"/>
    <w:rsid w:val="00795132"/>
    <w:rsid w:val="00795444"/>
    <w:rsid w:val="007B22E1"/>
    <w:rsid w:val="007D2AE9"/>
    <w:rsid w:val="007D5790"/>
    <w:rsid w:val="008064D5"/>
    <w:rsid w:val="00810D68"/>
    <w:rsid w:val="008165C6"/>
    <w:rsid w:val="00822E71"/>
    <w:rsid w:val="00827ADD"/>
    <w:rsid w:val="0083149E"/>
    <w:rsid w:val="00835679"/>
    <w:rsid w:val="00840049"/>
    <w:rsid w:val="00850F5A"/>
    <w:rsid w:val="00853C0B"/>
    <w:rsid w:val="00861773"/>
    <w:rsid w:val="0087059E"/>
    <w:rsid w:val="008725B4"/>
    <w:rsid w:val="00872FA5"/>
    <w:rsid w:val="008850CB"/>
    <w:rsid w:val="00895D8C"/>
    <w:rsid w:val="008A1EEA"/>
    <w:rsid w:val="008B137E"/>
    <w:rsid w:val="008B662D"/>
    <w:rsid w:val="008C1E10"/>
    <w:rsid w:val="008C3E3E"/>
    <w:rsid w:val="008C6B9D"/>
    <w:rsid w:val="008D2E43"/>
    <w:rsid w:val="008F02A4"/>
    <w:rsid w:val="008F4F47"/>
    <w:rsid w:val="00900A82"/>
    <w:rsid w:val="009274B3"/>
    <w:rsid w:val="00930B87"/>
    <w:rsid w:val="0093144E"/>
    <w:rsid w:val="0093515A"/>
    <w:rsid w:val="00952217"/>
    <w:rsid w:val="00961984"/>
    <w:rsid w:val="00965F81"/>
    <w:rsid w:val="0097756B"/>
    <w:rsid w:val="00991F3F"/>
    <w:rsid w:val="009A0A59"/>
    <w:rsid w:val="009C1A85"/>
    <w:rsid w:val="009C6901"/>
    <w:rsid w:val="009F13A8"/>
    <w:rsid w:val="009F6EC8"/>
    <w:rsid w:val="00A058EF"/>
    <w:rsid w:val="00A10D7A"/>
    <w:rsid w:val="00A141D2"/>
    <w:rsid w:val="00A15983"/>
    <w:rsid w:val="00A178E4"/>
    <w:rsid w:val="00A200C5"/>
    <w:rsid w:val="00A21C13"/>
    <w:rsid w:val="00A2437D"/>
    <w:rsid w:val="00A71DA9"/>
    <w:rsid w:val="00A8328C"/>
    <w:rsid w:val="00A83A8C"/>
    <w:rsid w:val="00AA4109"/>
    <w:rsid w:val="00AB0DDE"/>
    <w:rsid w:val="00AB1807"/>
    <w:rsid w:val="00AB7B7A"/>
    <w:rsid w:val="00AC5A26"/>
    <w:rsid w:val="00AE21BE"/>
    <w:rsid w:val="00B01350"/>
    <w:rsid w:val="00B07AC8"/>
    <w:rsid w:val="00B204E0"/>
    <w:rsid w:val="00B23B37"/>
    <w:rsid w:val="00B43D10"/>
    <w:rsid w:val="00B73BD1"/>
    <w:rsid w:val="00B95412"/>
    <w:rsid w:val="00B95F5F"/>
    <w:rsid w:val="00BD285D"/>
    <w:rsid w:val="00BD3DDA"/>
    <w:rsid w:val="00BD5276"/>
    <w:rsid w:val="00BE2E41"/>
    <w:rsid w:val="00BE31EB"/>
    <w:rsid w:val="00BF0EA8"/>
    <w:rsid w:val="00BF1D1D"/>
    <w:rsid w:val="00BF5C35"/>
    <w:rsid w:val="00C3326A"/>
    <w:rsid w:val="00C37626"/>
    <w:rsid w:val="00C4173F"/>
    <w:rsid w:val="00C44F2A"/>
    <w:rsid w:val="00C530EF"/>
    <w:rsid w:val="00C6303E"/>
    <w:rsid w:val="00C73F14"/>
    <w:rsid w:val="00C77C14"/>
    <w:rsid w:val="00C926BA"/>
    <w:rsid w:val="00CA1180"/>
    <w:rsid w:val="00CA2D02"/>
    <w:rsid w:val="00CA6234"/>
    <w:rsid w:val="00CC0422"/>
    <w:rsid w:val="00CC6B25"/>
    <w:rsid w:val="00CE5DCD"/>
    <w:rsid w:val="00CF033F"/>
    <w:rsid w:val="00D1161C"/>
    <w:rsid w:val="00D11918"/>
    <w:rsid w:val="00D160F6"/>
    <w:rsid w:val="00D334DD"/>
    <w:rsid w:val="00D3473B"/>
    <w:rsid w:val="00D50F53"/>
    <w:rsid w:val="00D537F8"/>
    <w:rsid w:val="00D564DF"/>
    <w:rsid w:val="00D70058"/>
    <w:rsid w:val="00D768ED"/>
    <w:rsid w:val="00DD111C"/>
    <w:rsid w:val="00DD2C47"/>
    <w:rsid w:val="00DE73BA"/>
    <w:rsid w:val="00DF2D7B"/>
    <w:rsid w:val="00DF6E15"/>
    <w:rsid w:val="00E10AB1"/>
    <w:rsid w:val="00E272B8"/>
    <w:rsid w:val="00E343B8"/>
    <w:rsid w:val="00E45A1F"/>
    <w:rsid w:val="00E45C78"/>
    <w:rsid w:val="00E566BB"/>
    <w:rsid w:val="00E6511A"/>
    <w:rsid w:val="00ED5BCF"/>
    <w:rsid w:val="00EE4C2E"/>
    <w:rsid w:val="00F05C6C"/>
    <w:rsid w:val="00F33144"/>
    <w:rsid w:val="00F437B2"/>
    <w:rsid w:val="00F4620F"/>
    <w:rsid w:val="00F54D5B"/>
    <w:rsid w:val="00F740EC"/>
    <w:rsid w:val="00F77225"/>
    <w:rsid w:val="00F77327"/>
    <w:rsid w:val="00F83B24"/>
    <w:rsid w:val="00F843AC"/>
    <w:rsid w:val="00F90BCF"/>
    <w:rsid w:val="00F954AA"/>
    <w:rsid w:val="00F96DB1"/>
    <w:rsid w:val="00FB0896"/>
    <w:rsid w:val="00FF2459"/>
    <w:rsid w:val="00FF6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locked="1" w:semiHidden="0" w:uiPriority="0"/>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locked="1" w:semiHidden="0" w:uiPriority="0"/>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621DFF"/>
    <w:pPr>
      <w:spacing w:before="200" w:line="276" w:lineRule="auto"/>
    </w:pPr>
    <w:rPr>
      <w:rFonts w:ascii="Arial" w:hAnsi="Arial"/>
    </w:rPr>
  </w:style>
  <w:style w:type="paragraph" w:styleId="Heading1">
    <w:name w:val="heading 1"/>
    <w:basedOn w:val="Normal"/>
    <w:next w:val="BodyText"/>
    <w:link w:val="Heading1Char"/>
    <w:uiPriority w:val="99"/>
    <w:qFormat/>
    <w:rsid w:val="00621DFF"/>
    <w:pPr>
      <w:keepNext/>
      <w:suppressLineNumbers/>
      <w:tabs>
        <w:tab w:val="center" w:pos="4320"/>
        <w:tab w:val="right" w:pos="8640"/>
      </w:tabs>
      <w:suppressAutoHyphens/>
      <w:spacing w:before="360" w:after="100"/>
      <w:outlineLvl w:val="0"/>
    </w:pPr>
    <w:rPr>
      <w:rFonts w:ascii="Arial Black" w:hAnsi="Arial Black"/>
      <w:kern w:val="24"/>
      <w:sz w:val="28"/>
    </w:rPr>
  </w:style>
  <w:style w:type="paragraph" w:styleId="Heading2">
    <w:name w:val="heading 2"/>
    <w:basedOn w:val="Heading1"/>
    <w:next w:val="BodyText"/>
    <w:link w:val="Heading2Char"/>
    <w:uiPriority w:val="99"/>
    <w:qFormat/>
    <w:rsid w:val="00621DFF"/>
    <w:pPr>
      <w:spacing w:before="240" w:after="160"/>
      <w:outlineLvl w:val="1"/>
    </w:pPr>
    <w:rPr>
      <w:kern w:val="0"/>
      <w:sz w:val="22"/>
    </w:rPr>
  </w:style>
  <w:style w:type="paragraph" w:styleId="Heading3">
    <w:name w:val="heading 3"/>
    <w:basedOn w:val="Normal"/>
    <w:next w:val="BodyText"/>
    <w:link w:val="Heading3Char"/>
    <w:uiPriority w:val="99"/>
    <w:qFormat/>
    <w:rsid w:val="00621DFF"/>
    <w:pPr>
      <w:keepNext/>
      <w:suppressLineNumbers/>
      <w:suppressAutoHyphens/>
      <w:spacing w:after="40" w:line="220" w:lineRule="exact"/>
      <w:outlineLvl w:val="2"/>
    </w:pPr>
    <w:rPr>
      <w:b/>
    </w:rPr>
  </w:style>
  <w:style w:type="paragraph" w:styleId="Heading4">
    <w:name w:val="heading 4"/>
    <w:basedOn w:val="Normal"/>
    <w:next w:val="Normal"/>
    <w:link w:val="Heading4Char"/>
    <w:uiPriority w:val="99"/>
    <w:qFormat/>
    <w:rsid w:val="00621DFF"/>
    <w:pPr>
      <w:keepNext/>
      <w:spacing w:before="100" w:after="60"/>
      <w:outlineLvl w:val="3"/>
    </w:pPr>
    <w:rPr>
      <w:i/>
    </w:rPr>
  </w:style>
  <w:style w:type="paragraph" w:styleId="Heading5">
    <w:name w:val="heading 5"/>
    <w:basedOn w:val="Normal"/>
    <w:next w:val="Normal"/>
    <w:link w:val="Heading5Char"/>
    <w:uiPriority w:val="99"/>
    <w:qFormat/>
    <w:rsid w:val="00621DFF"/>
    <w:pPr>
      <w:spacing w:before="100" w:after="60"/>
      <w:outlineLvl w:val="4"/>
    </w:pPr>
    <w:rPr>
      <w:b/>
    </w:rPr>
  </w:style>
  <w:style w:type="paragraph" w:styleId="Heading6">
    <w:name w:val="heading 6"/>
    <w:basedOn w:val="Normal"/>
    <w:next w:val="Normal"/>
    <w:link w:val="Heading6Char"/>
    <w:uiPriority w:val="99"/>
    <w:qFormat/>
    <w:rsid w:val="00621DFF"/>
    <w:pPr>
      <w:spacing w:before="100" w:after="60"/>
      <w:outlineLvl w:val="5"/>
    </w:pPr>
    <w:rPr>
      <w:b/>
      <w:i/>
    </w:rPr>
  </w:style>
  <w:style w:type="paragraph" w:styleId="Heading7">
    <w:name w:val="heading 7"/>
    <w:basedOn w:val="Normal"/>
    <w:next w:val="Normal"/>
    <w:link w:val="Heading7Char"/>
    <w:uiPriority w:val="99"/>
    <w:qFormat/>
    <w:rsid w:val="00621DFF"/>
    <w:pPr>
      <w:keepNext/>
      <w:outlineLvl w:val="6"/>
    </w:pPr>
    <w:rPr>
      <w:b/>
      <w:i/>
    </w:rPr>
  </w:style>
  <w:style w:type="paragraph" w:styleId="Heading8">
    <w:name w:val="heading 8"/>
    <w:basedOn w:val="Normal"/>
    <w:next w:val="Normal"/>
    <w:link w:val="Heading8Char"/>
    <w:uiPriority w:val="99"/>
    <w:qFormat/>
    <w:rsid w:val="00621DFF"/>
    <w:pPr>
      <w:numPr>
        <w:ilvl w:val="7"/>
        <w:numId w:val="2"/>
      </w:numPr>
      <w:spacing w:before="240" w:after="60"/>
      <w:outlineLvl w:val="7"/>
    </w:pPr>
    <w:rPr>
      <w:i/>
    </w:rPr>
  </w:style>
  <w:style w:type="paragraph" w:styleId="Heading9">
    <w:name w:val="heading 9"/>
    <w:basedOn w:val="Normal"/>
    <w:next w:val="Normal"/>
    <w:link w:val="Heading9Char"/>
    <w:uiPriority w:val="99"/>
    <w:qFormat/>
    <w:rsid w:val="00621DFF"/>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30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BD230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BD230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BD230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BD230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BD2300"/>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BD2300"/>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BD230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D2300"/>
    <w:rPr>
      <w:rFonts w:ascii="Cambria" w:eastAsia="Times New Roman" w:hAnsi="Cambria" w:cs="Times New Roman"/>
    </w:rPr>
  </w:style>
  <w:style w:type="paragraph" w:styleId="Header">
    <w:name w:val="header"/>
    <w:basedOn w:val="Normal"/>
    <w:link w:val="HeaderChar"/>
    <w:uiPriority w:val="99"/>
    <w:rsid w:val="00621DFF"/>
    <w:pPr>
      <w:tabs>
        <w:tab w:val="center" w:pos="4680"/>
        <w:tab w:val="right" w:pos="9360"/>
      </w:tabs>
      <w:spacing w:before="0"/>
    </w:pPr>
  </w:style>
  <w:style w:type="character" w:customStyle="1" w:styleId="HeaderChar">
    <w:name w:val="Header Char"/>
    <w:basedOn w:val="DefaultParagraphFont"/>
    <w:link w:val="Header"/>
    <w:uiPriority w:val="99"/>
    <w:locked/>
    <w:rsid w:val="00621DFF"/>
    <w:rPr>
      <w:rFonts w:ascii="Arial" w:hAnsi="Arial" w:cs="Times New Roman"/>
    </w:rPr>
  </w:style>
  <w:style w:type="paragraph" w:styleId="BodyText">
    <w:name w:val="Body Text"/>
    <w:basedOn w:val="Normal"/>
    <w:link w:val="BodyTextChar"/>
    <w:uiPriority w:val="99"/>
    <w:rsid w:val="00621DFF"/>
    <w:pPr>
      <w:spacing w:after="120"/>
    </w:pPr>
  </w:style>
  <w:style w:type="character" w:customStyle="1" w:styleId="BodyTextChar">
    <w:name w:val="Body Text Char"/>
    <w:basedOn w:val="DefaultParagraphFont"/>
    <w:link w:val="BodyText"/>
    <w:uiPriority w:val="99"/>
    <w:rsid w:val="00BD2300"/>
    <w:rPr>
      <w:rFonts w:ascii="Arial" w:hAnsi="Arial"/>
      <w:sz w:val="20"/>
      <w:szCs w:val="20"/>
    </w:rPr>
  </w:style>
  <w:style w:type="paragraph" w:customStyle="1" w:styleId="ListBulletedItem1">
    <w:name w:val="List Bulleted Item 1"/>
    <w:uiPriority w:val="99"/>
    <w:rsid w:val="00621DFF"/>
    <w:pPr>
      <w:spacing w:after="120" w:line="240" w:lineRule="exact"/>
      <w:ind w:left="360" w:hanging="360"/>
    </w:pPr>
    <w:rPr>
      <w:rFonts w:ascii="Arial" w:hAnsi="Arial"/>
    </w:rPr>
  </w:style>
  <w:style w:type="paragraph" w:customStyle="1" w:styleId="Legalese">
    <w:name w:val="Legalese"/>
    <w:uiPriority w:val="99"/>
    <w:rsid w:val="00621DFF"/>
    <w:pPr>
      <w:numPr>
        <w:numId w:val="1"/>
      </w:numPr>
      <w:tabs>
        <w:tab w:val="clear" w:pos="360"/>
      </w:tabs>
      <w:spacing w:after="80"/>
      <w:ind w:left="0" w:firstLine="0"/>
    </w:pPr>
    <w:rPr>
      <w:rFonts w:ascii="Arial" w:hAnsi="Arial"/>
      <w:sz w:val="14"/>
    </w:rPr>
  </w:style>
  <w:style w:type="table" w:styleId="TableGrid">
    <w:name w:val="Table Grid"/>
    <w:basedOn w:val="TableNormal"/>
    <w:uiPriority w:val="99"/>
    <w:rsid w:val="00621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hitePaperDescriptor">
    <w:name w:val="White Paper Descriptor"/>
    <w:basedOn w:val="Normal"/>
    <w:next w:val="Normal"/>
    <w:uiPriority w:val="99"/>
    <w:rsid w:val="00621DFF"/>
    <w:pPr>
      <w:suppressLineNumbers/>
      <w:suppressAutoHyphens/>
      <w:spacing w:after="360" w:line="240" w:lineRule="atLeast"/>
    </w:pPr>
    <w:rPr>
      <w:kern w:val="20"/>
      <w:sz w:val="32"/>
    </w:rPr>
  </w:style>
  <w:style w:type="paragraph" w:customStyle="1" w:styleId="TableHeading">
    <w:name w:val="Table Heading"/>
    <w:basedOn w:val="Normal"/>
    <w:uiPriority w:val="99"/>
    <w:rsid w:val="00621DFF"/>
    <w:pPr>
      <w:keepNext/>
      <w:keepLines/>
      <w:widowControl w:val="0"/>
      <w:suppressLineNumbers/>
      <w:suppressAutoHyphens/>
      <w:spacing w:before="60" w:after="60"/>
    </w:pPr>
    <w:rPr>
      <w:b/>
      <w:sz w:val="22"/>
    </w:rPr>
  </w:style>
  <w:style w:type="paragraph" w:customStyle="1" w:styleId="TableText">
    <w:name w:val="Table Text"/>
    <w:basedOn w:val="BodyText"/>
    <w:uiPriority w:val="99"/>
    <w:rsid w:val="00621DFF"/>
    <w:pPr>
      <w:keepLines/>
      <w:spacing w:before="60" w:after="60"/>
    </w:pPr>
  </w:style>
  <w:style w:type="paragraph" w:styleId="TOC1">
    <w:name w:val="toc 1"/>
    <w:basedOn w:val="Normal"/>
    <w:uiPriority w:val="39"/>
    <w:rsid w:val="00621DFF"/>
    <w:pPr>
      <w:suppressAutoHyphens/>
      <w:spacing w:before="240" w:after="40" w:line="240" w:lineRule="exact"/>
    </w:pPr>
  </w:style>
  <w:style w:type="paragraph" w:styleId="TOC2">
    <w:name w:val="toc 2"/>
    <w:basedOn w:val="Normal"/>
    <w:uiPriority w:val="39"/>
    <w:rsid w:val="00621DFF"/>
    <w:pPr>
      <w:suppressLineNumbers/>
      <w:suppressAutoHyphens/>
      <w:spacing w:after="40" w:line="240" w:lineRule="exact"/>
      <w:ind w:left="240"/>
    </w:pPr>
  </w:style>
  <w:style w:type="paragraph" w:styleId="Footer">
    <w:name w:val="footer"/>
    <w:basedOn w:val="Normal"/>
    <w:link w:val="FooterChar"/>
    <w:uiPriority w:val="99"/>
    <w:rsid w:val="00621DFF"/>
    <w:pPr>
      <w:suppressLineNumbers/>
      <w:tabs>
        <w:tab w:val="left" w:pos="90"/>
        <w:tab w:val="center" w:pos="1970"/>
        <w:tab w:val="right" w:pos="8190"/>
      </w:tabs>
      <w:suppressAutoHyphens/>
      <w:ind w:left="-3226"/>
    </w:pPr>
    <w:rPr>
      <w:sz w:val="16"/>
    </w:rPr>
  </w:style>
  <w:style w:type="character" w:customStyle="1" w:styleId="FooterChar">
    <w:name w:val="Footer Char"/>
    <w:basedOn w:val="DefaultParagraphFont"/>
    <w:link w:val="Footer"/>
    <w:uiPriority w:val="99"/>
    <w:semiHidden/>
    <w:rsid w:val="00BD2300"/>
    <w:rPr>
      <w:rFonts w:ascii="Arial" w:hAnsi="Arial"/>
      <w:sz w:val="20"/>
      <w:szCs w:val="20"/>
    </w:rPr>
  </w:style>
  <w:style w:type="paragraph" w:customStyle="1" w:styleId="TableTitle">
    <w:name w:val="Table Title"/>
    <w:basedOn w:val="Normal"/>
    <w:next w:val="TableText"/>
    <w:uiPriority w:val="99"/>
    <w:rsid w:val="00621DFF"/>
    <w:pPr>
      <w:keepNext/>
      <w:keepLines/>
      <w:widowControl w:val="0"/>
      <w:suppressLineNumbers/>
      <w:suppressAutoHyphens/>
      <w:spacing w:after="120"/>
      <w:jc w:val="center"/>
    </w:pPr>
    <w:rPr>
      <w:rFonts w:ascii="Arial Black" w:hAnsi="Arial Black"/>
      <w:sz w:val="24"/>
    </w:rPr>
  </w:style>
  <w:style w:type="paragraph" w:customStyle="1" w:styleId="Graphic">
    <w:name w:val="Graphic"/>
    <w:basedOn w:val="Normal"/>
    <w:uiPriority w:val="99"/>
    <w:rsid w:val="00621DFF"/>
    <w:pPr>
      <w:widowControl w:val="0"/>
      <w:spacing w:after="120"/>
    </w:pPr>
  </w:style>
  <w:style w:type="paragraph" w:customStyle="1" w:styleId="FooterRule">
    <w:name w:val="Footer Rule"/>
    <w:basedOn w:val="Normal"/>
    <w:uiPriority w:val="99"/>
    <w:rsid w:val="00621DFF"/>
    <w:pPr>
      <w:pBdr>
        <w:top w:val="single" w:sz="4" w:space="1" w:color="auto"/>
      </w:pBdr>
      <w:tabs>
        <w:tab w:val="right" w:pos="9090"/>
      </w:tabs>
      <w:spacing w:before="0"/>
    </w:pPr>
    <w:rPr>
      <w:sz w:val="16"/>
    </w:rPr>
  </w:style>
  <w:style w:type="paragraph" w:styleId="FootnoteText">
    <w:name w:val="footnote text"/>
    <w:basedOn w:val="Normal"/>
    <w:link w:val="FootnoteTextChar"/>
    <w:uiPriority w:val="99"/>
    <w:semiHidden/>
    <w:rsid w:val="00621DFF"/>
    <w:rPr>
      <w:sz w:val="14"/>
    </w:rPr>
  </w:style>
  <w:style w:type="character" w:customStyle="1" w:styleId="FootnoteTextChar">
    <w:name w:val="Footnote Text Char"/>
    <w:basedOn w:val="DefaultParagraphFont"/>
    <w:link w:val="FootnoteText"/>
    <w:uiPriority w:val="99"/>
    <w:semiHidden/>
    <w:rsid w:val="00BD2300"/>
    <w:rPr>
      <w:rFonts w:ascii="Arial" w:hAnsi="Arial"/>
      <w:sz w:val="20"/>
      <w:szCs w:val="20"/>
    </w:rPr>
  </w:style>
  <w:style w:type="character" w:styleId="FootnoteReference">
    <w:name w:val="footnote reference"/>
    <w:basedOn w:val="DefaultParagraphFont"/>
    <w:uiPriority w:val="99"/>
    <w:semiHidden/>
    <w:rsid w:val="00621DFF"/>
    <w:rPr>
      <w:rFonts w:ascii="Arial" w:hAnsi="Arial" w:cs="Times New Roman"/>
      <w:vertAlign w:val="superscript"/>
    </w:rPr>
  </w:style>
  <w:style w:type="paragraph" w:styleId="TOC3">
    <w:name w:val="toc 3"/>
    <w:basedOn w:val="Normal"/>
    <w:next w:val="Normal"/>
    <w:autoRedefine/>
    <w:uiPriority w:val="39"/>
    <w:rsid w:val="00621DFF"/>
    <w:pPr>
      <w:ind w:left="400"/>
    </w:pPr>
  </w:style>
  <w:style w:type="paragraph" w:customStyle="1" w:styleId="TableSpacing">
    <w:name w:val="Table Spacing"/>
    <w:aliases w:val="ts"/>
    <w:basedOn w:val="Normal"/>
    <w:next w:val="Normal"/>
    <w:uiPriority w:val="99"/>
    <w:rsid w:val="00621DFF"/>
    <w:pPr>
      <w:spacing w:after="80"/>
    </w:pPr>
    <w:rPr>
      <w:rFonts w:eastAsia="SimSun"/>
      <w:kern w:val="24"/>
      <w:sz w:val="8"/>
      <w:szCs w:val="8"/>
    </w:rPr>
  </w:style>
  <w:style w:type="character" w:styleId="Hyperlink">
    <w:name w:val="Hyperlink"/>
    <w:basedOn w:val="DefaultParagraphFont"/>
    <w:uiPriority w:val="99"/>
    <w:rsid w:val="00621DFF"/>
    <w:rPr>
      <w:rFonts w:ascii="Arial" w:hAnsi="Arial" w:cs="Times New Roman"/>
      <w:color w:val="0000FF"/>
      <w:sz w:val="20"/>
      <w:u w:val="single"/>
    </w:rPr>
  </w:style>
  <w:style w:type="paragraph" w:styleId="Title">
    <w:name w:val="Title"/>
    <w:basedOn w:val="Normal"/>
    <w:next w:val="Normal"/>
    <w:link w:val="TitleChar"/>
    <w:uiPriority w:val="99"/>
    <w:qFormat/>
    <w:rsid w:val="00621DFF"/>
    <w:pPr>
      <w:spacing w:before="240" w:after="60" w:line="440" w:lineRule="exact"/>
      <w:contextualSpacing/>
    </w:pPr>
    <w:rPr>
      <w:b/>
      <w:color w:val="000000"/>
      <w:kern w:val="72"/>
      <w:sz w:val="42"/>
      <w:szCs w:val="52"/>
    </w:rPr>
  </w:style>
  <w:style w:type="character" w:customStyle="1" w:styleId="TitleChar">
    <w:name w:val="Title Char"/>
    <w:basedOn w:val="DefaultParagraphFont"/>
    <w:link w:val="Title"/>
    <w:uiPriority w:val="99"/>
    <w:locked/>
    <w:rsid w:val="00621DFF"/>
    <w:rPr>
      <w:rFonts w:ascii="Arial" w:hAnsi="Arial" w:cs="Times New Roman"/>
      <w:b/>
      <w:color w:val="000000"/>
      <w:kern w:val="72"/>
      <w:sz w:val="52"/>
      <w:szCs w:val="52"/>
    </w:rPr>
  </w:style>
  <w:style w:type="paragraph" w:styleId="BalloonText">
    <w:name w:val="Balloon Text"/>
    <w:basedOn w:val="Normal"/>
    <w:link w:val="BalloonTextChar"/>
    <w:uiPriority w:val="99"/>
    <w:rsid w:val="00621DFF"/>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621DFF"/>
    <w:rPr>
      <w:rFonts w:ascii="Tahoma" w:hAnsi="Tahoma" w:cs="Tahoma"/>
      <w:sz w:val="16"/>
      <w:szCs w:val="16"/>
    </w:rPr>
  </w:style>
  <w:style w:type="paragraph" w:styleId="ListParagraph">
    <w:name w:val="List Paragraph"/>
    <w:basedOn w:val="Normal"/>
    <w:uiPriority w:val="99"/>
    <w:qFormat/>
    <w:rsid w:val="00621DFF"/>
    <w:pPr>
      <w:ind w:left="720"/>
      <w:contextualSpacing/>
    </w:pPr>
  </w:style>
  <w:style w:type="paragraph" w:customStyle="1" w:styleId="BodyBullets">
    <w:name w:val="Body Bullets"/>
    <w:basedOn w:val="ListParagraph"/>
    <w:uiPriority w:val="99"/>
    <w:rsid w:val="00621DFF"/>
    <w:pPr>
      <w:numPr>
        <w:numId w:val="3"/>
      </w:numPr>
      <w:spacing w:before="80"/>
      <w:contextualSpacing w:val="0"/>
    </w:pPr>
  </w:style>
  <w:style w:type="paragraph" w:customStyle="1" w:styleId="Tablebullets">
    <w:name w:val="Table bullets"/>
    <w:basedOn w:val="BodyBullets"/>
    <w:uiPriority w:val="99"/>
    <w:rsid w:val="00621DFF"/>
    <w:pPr>
      <w:spacing w:before="60" w:after="60"/>
      <w:ind w:left="605"/>
      <w:contextualSpacing/>
    </w:pPr>
  </w:style>
  <w:style w:type="paragraph" w:customStyle="1" w:styleId="Graphictitles">
    <w:name w:val="Graphic titles"/>
    <w:basedOn w:val="Heading2"/>
    <w:uiPriority w:val="99"/>
    <w:rsid w:val="00621DFF"/>
    <w:pPr>
      <w:spacing w:after="240"/>
    </w:pPr>
    <w:rPr>
      <w:rFonts w:ascii="Arial" w:hAnsi="Arial"/>
      <w:b/>
      <w:bCs/>
      <w:sz w:val="20"/>
    </w:rPr>
  </w:style>
  <w:style w:type="character" w:styleId="CommentReference">
    <w:name w:val="annotation reference"/>
    <w:basedOn w:val="DefaultParagraphFont"/>
    <w:uiPriority w:val="99"/>
    <w:rsid w:val="009C1A85"/>
    <w:rPr>
      <w:rFonts w:cs="Times New Roman"/>
      <w:sz w:val="16"/>
      <w:szCs w:val="16"/>
    </w:rPr>
  </w:style>
  <w:style w:type="paragraph" w:styleId="CommentText">
    <w:name w:val="annotation text"/>
    <w:basedOn w:val="Normal"/>
    <w:link w:val="CommentTextChar"/>
    <w:uiPriority w:val="99"/>
    <w:rsid w:val="009C1A85"/>
    <w:pPr>
      <w:spacing w:line="240" w:lineRule="auto"/>
    </w:pPr>
  </w:style>
  <w:style w:type="character" w:customStyle="1" w:styleId="CommentTextChar">
    <w:name w:val="Comment Text Char"/>
    <w:basedOn w:val="DefaultParagraphFont"/>
    <w:link w:val="CommentText"/>
    <w:uiPriority w:val="99"/>
    <w:locked/>
    <w:rsid w:val="009C1A85"/>
    <w:rPr>
      <w:rFonts w:ascii="Arial" w:hAnsi="Arial" w:cs="Times New Roman"/>
    </w:rPr>
  </w:style>
  <w:style w:type="paragraph" w:styleId="CommentSubject">
    <w:name w:val="annotation subject"/>
    <w:basedOn w:val="CommentText"/>
    <w:next w:val="CommentText"/>
    <w:link w:val="CommentSubjectChar"/>
    <w:uiPriority w:val="99"/>
    <w:rsid w:val="009C1A85"/>
    <w:rPr>
      <w:b/>
      <w:bCs/>
    </w:rPr>
  </w:style>
  <w:style w:type="character" w:customStyle="1" w:styleId="CommentSubjectChar">
    <w:name w:val="Comment Subject Char"/>
    <w:basedOn w:val="CommentTextChar"/>
    <w:link w:val="CommentSubject"/>
    <w:uiPriority w:val="99"/>
    <w:locked/>
    <w:rsid w:val="009C1A85"/>
    <w:rPr>
      <w:rFonts w:ascii="Arial" w:hAnsi="Arial" w:cs="Times New Roman"/>
      <w:b/>
      <w:bCs/>
    </w:rPr>
  </w:style>
  <w:style w:type="paragraph" w:styleId="PlainText">
    <w:name w:val="Plain Text"/>
    <w:basedOn w:val="Normal"/>
    <w:link w:val="PlainTextChar"/>
    <w:uiPriority w:val="99"/>
    <w:rsid w:val="00146AF7"/>
    <w:pPr>
      <w:spacing w:before="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146AF7"/>
    <w:rPr>
      <w:rFonts w:ascii="Consolas" w:eastAsia="Times New Roman" w:hAnsi="Consolas" w:cs="Times New Roman"/>
      <w:sz w:val="21"/>
      <w:szCs w:val="21"/>
    </w:rPr>
  </w:style>
  <w:style w:type="paragraph" w:customStyle="1" w:styleId="code">
    <w:name w:val="code"/>
    <w:basedOn w:val="Normal"/>
    <w:link w:val="codeChar"/>
    <w:uiPriority w:val="99"/>
    <w:rsid w:val="00146AF7"/>
    <w:pPr>
      <w:spacing w:before="60" w:after="60" w:line="240" w:lineRule="auto"/>
      <w:ind w:left="360" w:right="360"/>
    </w:pPr>
    <w:rPr>
      <w:rFonts w:ascii="Courier New" w:hAnsi="Courier New" w:cs="Courier New"/>
      <w:color w:val="333399"/>
      <w:lang w:eastAsia="ja-JP"/>
    </w:rPr>
  </w:style>
  <w:style w:type="paragraph" w:customStyle="1" w:styleId="hangingindent">
    <w:name w:val="hanging indent"/>
    <w:link w:val="hangingindentChar"/>
    <w:uiPriority w:val="99"/>
    <w:rsid w:val="00146AF7"/>
    <w:pPr>
      <w:tabs>
        <w:tab w:val="left" w:pos="4320"/>
      </w:tabs>
      <w:spacing w:before="120" w:after="120"/>
      <w:ind w:left="4320" w:hanging="3600"/>
    </w:pPr>
    <w:rPr>
      <w:rFonts w:ascii="Arial" w:hAnsi="Arial"/>
      <w:szCs w:val="21"/>
    </w:rPr>
  </w:style>
  <w:style w:type="character" w:customStyle="1" w:styleId="hangingindentChar">
    <w:name w:val="hanging indent Char"/>
    <w:basedOn w:val="DefaultParagraphFont"/>
    <w:link w:val="hangingindent"/>
    <w:uiPriority w:val="99"/>
    <w:locked/>
    <w:rsid w:val="00146AF7"/>
    <w:rPr>
      <w:rFonts w:ascii="Arial" w:hAnsi="Arial"/>
      <w:szCs w:val="21"/>
      <w:lang w:val="en-US" w:eastAsia="en-US" w:bidi="ar-SA"/>
    </w:rPr>
  </w:style>
  <w:style w:type="character" w:customStyle="1" w:styleId="codeChar">
    <w:name w:val="code Char"/>
    <w:basedOn w:val="DefaultParagraphFont"/>
    <w:link w:val="code"/>
    <w:uiPriority w:val="99"/>
    <w:locked/>
    <w:rsid w:val="00146AF7"/>
    <w:rPr>
      <w:rFonts w:ascii="Courier New" w:hAnsi="Courier New" w:cs="Courier New"/>
      <w:color w:val="333399"/>
      <w:lang w:eastAsia="ja-JP"/>
    </w:rPr>
  </w:style>
  <w:style w:type="paragraph" w:styleId="TOCHeading">
    <w:name w:val="TOC Heading"/>
    <w:basedOn w:val="Heading1"/>
    <w:next w:val="Normal"/>
    <w:uiPriority w:val="99"/>
    <w:qFormat/>
    <w:rsid w:val="00580A12"/>
    <w:pPr>
      <w:keepLines/>
      <w:suppressLineNumbers w:val="0"/>
      <w:tabs>
        <w:tab w:val="clear" w:pos="4320"/>
        <w:tab w:val="clear" w:pos="8640"/>
      </w:tabs>
      <w:suppressAutoHyphens w:val="0"/>
      <w:spacing w:before="480" w:after="0"/>
      <w:outlineLvl w:val="9"/>
    </w:pPr>
    <w:rPr>
      <w:rFonts w:ascii="Cambria" w:hAnsi="Cambria"/>
      <w:b/>
      <w:bCs/>
      <w:color w:val="365F91"/>
      <w:kern w:val="0"/>
      <w:szCs w:val="28"/>
    </w:rPr>
  </w:style>
  <w:style w:type="character" w:customStyle="1" w:styleId="plink1">
    <w:name w:val="plink1"/>
    <w:basedOn w:val="DefaultParagraphFont"/>
    <w:uiPriority w:val="99"/>
    <w:rsid w:val="000222FF"/>
    <w:rPr>
      <w:rFonts w:cs="Times New Roman"/>
      <w:vanish/>
      <w:sz w:val="20"/>
      <w:szCs w:val="20"/>
    </w:rPr>
  </w:style>
  <w:style w:type="paragraph" w:customStyle="1" w:styleId="table1">
    <w:name w:val="table1"/>
    <w:basedOn w:val="Normal"/>
    <w:uiPriority w:val="99"/>
    <w:rsid w:val="000222FF"/>
    <w:pPr>
      <w:spacing w:before="167" w:after="100" w:afterAutospacing="1" w:line="240" w:lineRule="auto"/>
    </w:pPr>
    <w:rPr>
      <w:rFonts w:ascii="Times New Roman" w:hAnsi="Times New Roman"/>
      <w:sz w:val="24"/>
      <w:szCs w:val="24"/>
    </w:rPr>
  </w:style>
  <w:style w:type="paragraph" w:customStyle="1" w:styleId="topofpage1">
    <w:name w:val="topofpage1"/>
    <w:basedOn w:val="Normal"/>
    <w:uiPriority w:val="99"/>
    <w:rsid w:val="000222FF"/>
    <w:pPr>
      <w:spacing w:before="84" w:after="167" w:line="240" w:lineRule="auto"/>
    </w:pPr>
    <w:rPr>
      <w:rFonts w:ascii="Times New Roman" w:hAnsi="Times New Roman"/>
      <w:sz w:val="24"/>
      <w:szCs w:val="24"/>
    </w:rPr>
  </w:style>
  <w:style w:type="character" w:styleId="HTMLVariable">
    <w:name w:val="HTML Variable"/>
    <w:basedOn w:val="DefaultParagraphFont"/>
    <w:uiPriority w:val="99"/>
    <w:rsid w:val="000222FF"/>
    <w:rPr>
      <w:rFonts w:cs="Times New Roman"/>
      <w:i/>
      <w:iCs/>
    </w:rPr>
  </w:style>
  <w:style w:type="character" w:styleId="HTMLCode">
    <w:name w:val="HTML Code"/>
    <w:basedOn w:val="DefaultParagraphFont"/>
    <w:uiPriority w:val="99"/>
    <w:rsid w:val="000222FF"/>
    <w:rPr>
      <w:rFonts w:ascii="Courier New" w:hAnsi="Courier New" w:cs="Courier New"/>
      <w:sz w:val="20"/>
      <w:szCs w:val="20"/>
    </w:rPr>
  </w:style>
  <w:style w:type="paragraph" w:styleId="NormalWeb">
    <w:name w:val="Normal (Web)"/>
    <w:basedOn w:val="Normal"/>
    <w:uiPriority w:val="99"/>
    <w:rsid w:val="00C6303E"/>
    <w:pPr>
      <w:spacing w:before="0" w:after="251" w:line="240" w:lineRule="auto"/>
    </w:pPr>
    <w:rPr>
      <w:rFonts w:ascii="Times New Roman" w:hAnsi="Times New Roman"/>
      <w:sz w:val="24"/>
      <w:szCs w:val="24"/>
    </w:rPr>
  </w:style>
  <w:style w:type="character" w:styleId="FollowedHyperlink">
    <w:name w:val="FollowedHyperlink"/>
    <w:basedOn w:val="DefaultParagraphFont"/>
    <w:uiPriority w:val="99"/>
    <w:rsid w:val="00032AB5"/>
    <w:rPr>
      <w:rFonts w:cs="Times New Roman"/>
      <w:color w:val="800080"/>
      <w:u w:val="single"/>
    </w:rPr>
  </w:style>
  <w:style w:type="paragraph" w:styleId="Revision">
    <w:name w:val="Revision"/>
    <w:hidden/>
    <w:uiPriority w:val="99"/>
    <w:semiHidden/>
    <w:rsid w:val="00503665"/>
    <w:rPr>
      <w:rFonts w:ascii="Arial" w:hAnsi="Arial"/>
    </w:rPr>
  </w:style>
  <w:style w:type="paragraph" w:customStyle="1" w:styleId="BookBullet">
    <w:name w:val="Book Bullet"/>
    <w:basedOn w:val="Normal"/>
    <w:link w:val="BookBulletChar"/>
    <w:uiPriority w:val="99"/>
    <w:rsid w:val="00D768ED"/>
    <w:pPr>
      <w:numPr>
        <w:numId w:val="31"/>
      </w:numPr>
      <w:spacing w:before="0" w:after="200" w:line="240" w:lineRule="auto"/>
    </w:pPr>
    <w:rPr>
      <w:rFonts w:cs="Arial"/>
      <w:bCs/>
      <w:szCs w:val="24"/>
    </w:rPr>
  </w:style>
  <w:style w:type="character" w:customStyle="1" w:styleId="BookBulletChar">
    <w:name w:val="Book Bullet Char"/>
    <w:basedOn w:val="DefaultParagraphFont"/>
    <w:link w:val="BookBullet"/>
    <w:uiPriority w:val="99"/>
    <w:locked/>
    <w:rsid w:val="00D768ED"/>
    <w:rPr>
      <w:rFonts w:ascii="Arial" w:hAnsi="Arial" w:cs="Arial"/>
      <w:bCs/>
      <w:sz w:val="24"/>
      <w:szCs w:val="24"/>
    </w:rPr>
  </w:style>
  <w:style w:type="paragraph" w:customStyle="1" w:styleId="BookParagraph">
    <w:name w:val="Book Paragraph"/>
    <w:basedOn w:val="Normal"/>
    <w:link w:val="BookParagraphChar"/>
    <w:uiPriority w:val="99"/>
    <w:rsid w:val="00D768ED"/>
    <w:pPr>
      <w:spacing w:before="0" w:after="120" w:line="240" w:lineRule="auto"/>
    </w:pPr>
    <w:rPr>
      <w:szCs w:val="24"/>
    </w:rPr>
  </w:style>
  <w:style w:type="character" w:customStyle="1" w:styleId="BookParagraphChar">
    <w:name w:val="Book Paragraph Char"/>
    <w:basedOn w:val="DefaultParagraphFont"/>
    <w:link w:val="BookParagraph"/>
    <w:uiPriority w:val="99"/>
    <w:locked/>
    <w:rsid w:val="00D768ED"/>
    <w:rPr>
      <w:rFonts w:ascii="Arial" w:hAnsi="Arial" w:cs="Times New Roman"/>
      <w:sz w:val="24"/>
      <w:szCs w:val="24"/>
    </w:rPr>
  </w:style>
  <w:style w:type="paragraph" w:styleId="NoSpacing">
    <w:name w:val="No Spacing"/>
    <w:uiPriority w:val="1"/>
    <w:qFormat/>
    <w:rsid w:val="00810D68"/>
    <w:rPr>
      <w:rFonts w:ascii="Arial" w:hAnsi="Arial"/>
    </w:rPr>
  </w:style>
  <w:style w:type="character" w:styleId="PageNumber">
    <w:name w:val="page number"/>
    <w:basedOn w:val="DefaultParagraphFont"/>
    <w:rsid w:val="005F08A2"/>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679266">
      <w:marLeft w:val="0"/>
      <w:marRight w:val="0"/>
      <w:marTop w:val="0"/>
      <w:marBottom w:val="0"/>
      <w:divBdr>
        <w:top w:val="none" w:sz="0" w:space="0" w:color="auto"/>
        <w:left w:val="none" w:sz="0" w:space="0" w:color="auto"/>
        <w:bottom w:val="none" w:sz="0" w:space="0" w:color="auto"/>
        <w:right w:val="none" w:sz="0" w:space="0" w:color="auto"/>
      </w:divBdr>
      <w:divsChild>
        <w:div w:id="2013679403">
          <w:marLeft w:val="0"/>
          <w:marRight w:val="0"/>
          <w:marTop w:val="0"/>
          <w:marBottom w:val="0"/>
          <w:divBdr>
            <w:top w:val="none" w:sz="0" w:space="0" w:color="auto"/>
            <w:left w:val="none" w:sz="0" w:space="0" w:color="auto"/>
            <w:bottom w:val="none" w:sz="0" w:space="0" w:color="auto"/>
            <w:right w:val="none" w:sz="0" w:space="0" w:color="auto"/>
          </w:divBdr>
          <w:divsChild>
            <w:div w:id="2013679432">
              <w:marLeft w:val="84"/>
              <w:marRight w:val="0"/>
              <w:marTop w:val="167"/>
              <w:marBottom w:val="0"/>
              <w:divBdr>
                <w:top w:val="none" w:sz="0" w:space="0" w:color="auto"/>
                <w:left w:val="none" w:sz="0" w:space="0" w:color="auto"/>
                <w:bottom w:val="none" w:sz="0" w:space="0" w:color="auto"/>
                <w:right w:val="none" w:sz="0" w:space="0" w:color="auto"/>
              </w:divBdr>
              <w:divsChild>
                <w:div w:id="201367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79268">
      <w:marLeft w:val="0"/>
      <w:marRight w:val="0"/>
      <w:marTop w:val="0"/>
      <w:marBottom w:val="0"/>
      <w:divBdr>
        <w:top w:val="none" w:sz="0" w:space="0" w:color="auto"/>
        <w:left w:val="none" w:sz="0" w:space="0" w:color="auto"/>
        <w:bottom w:val="none" w:sz="0" w:space="0" w:color="auto"/>
        <w:right w:val="none" w:sz="0" w:space="0" w:color="auto"/>
      </w:divBdr>
      <w:divsChild>
        <w:div w:id="2013679382">
          <w:marLeft w:val="0"/>
          <w:marRight w:val="0"/>
          <w:marTop w:val="0"/>
          <w:marBottom w:val="0"/>
          <w:divBdr>
            <w:top w:val="none" w:sz="0" w:space="0" w:color="auto"/>
            <w:left w:val="none" w:sz="0" w:space="0" w:color="auto"/>
            <w:bottom w:val="none" w:sz="0" w:space="0" w:color="auto"/>
            <w:right w:val="none" w:sz="0" w:space="0" w:color="auto"/>
          </w:divBdr>
          <w:divsChild>
            <w:div w:id="2013679369">
              <w:marLeft w:val="84"/>
              <w:marRight w:val="0"/>
              <w:marTop w:val="167"/>
              <w:marBottom w:val="0"/>
              <w:divBdr>
                <w:top w:val="none" w:sz="0" w:space="0" w:color="auto"/>
                <w:left w:val="none" w:sz="0" w:space="0" w:color="auto"/>
                <w:bottom w:val="none" w:sz="0" w:space="0" w:color="auto"/>
                <w:right w:val="none" w:sz="0" w:space="0" w:color="auto"/>
              </w:divBdr>
              <w:divsChild>
                <w:div w:id="20136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79269">
      <w:marLeft w:val="0"/>
      <w:marRight w:val="0"/>
      <w:marTop w:val="0"/>
      <w:marBottom w:val="0"/>
      <w:divBdr>
        <w:top w:val="none" w:sz="0" w:space="0" w:color="auto"/>
        <w:left w:val="none" w:sz="0" w:space="0" w:color="auto"/>
        <w:bottom w:val="none" w:sz="0" w:space="0" w:color="auto"/>
        <w:right w:val="none" w:sz="0" w:space="0" w:color="auto"/>
      </w:divBdr>
      <w:divsChild>
        <w:div w:id="2013679338">
          <w:marLeft w:val="0"/>
          <w:marRight w:val="0"/>
          <w:marTop w:val="0"/>
          <w:marBottom w:val="0"/>
          <w:divBdr>
            <w:top w:val="none" w:sz="0" w:space="0" w:color="auto"/>
            <w:left w:val="none" w:sz="0" w:space="0" w:color="auto"/>
            <w:bottom w:val="none" w:sz="0" w:space="0" w:color="auto"/>
            <w:right w:val="none" w:sz="0" w:space="0" w:color="auto"/>
          </w:divBdr>
          <w:divsChild>
            <w:div w:id="2013679422">
              <w:marLeft w:val="84"/>
              <w:marRight w:val="0"/>
              <w:marTop w:val="167"/>
              <w:marBottom w:val="0"/>
              <w:divBdr>
                <w:top w:val="none" w:sz="0" w:space="0" w:color="auto"/>
                <w:left w:val="none" w:sz="0" w:space="0" w:color="auto"/>
                <w:bottom w:val="none" w:sz="0" w:space="0" w:color="auto"/>
                <w:right w:val="none" w:sz="0" w:space="0" w:color="auto"/>
              </w:divBdr>
              <w:divsChild>
                <w:div w:id="201367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79271">
      <w:marLeft w:val="0"/>
      <w:marRight w:val="0"/>
      <w:marTop w:val="0"/>
      <w:marBottom w:val="0"/>
      <w:divBdr>
        <w:top w:val="none" w:sz="0" w:space="0" w:color="auto"/>
        <w:left w:val="none" w:sz="0" w:space="0" w:color="auto"/>
        <w:bottom w:val="none" w:sz="0" w:space="0" w:color="auto"/>
        <w:right w:val="none" w:sz="0" w:space="0" w:color="auto"/>
      </w:divBdr>
      <w:divsChild>
        <w:div w:id="2013679427">
          <w:marLeft w:val="0"/>
          <w:marRight w:val="0"/>
          <w:marTop w:val="0"/>
          <w:marBottom w:val="0"/>
          <w:divBdr>
            <w:top w:val="none" w:sz="0" w:space="0" w:color="auto"/>
            <w:left w:val="none" w:sz="0" w:space="0" w:color="auto"/>
            <w:bottom w:val="none" w:sz="0" w:space="0" w:color="auto"/>
            <w:right w:val="none" w:sz="0" w:space="0" w:color="auto"/>
          </w:divBdr>
          <w:divsChild>
            <w:div w:id="2013679273">
              <w:marLeft w:val="84"/>
              <w:marRight w:val="0"/>
              <w:marTop w:val="167"/>
              <w:marBottom w:val="0"/>
              <w:divBdr>
                <w:top w:val="none" w:sz="0" w:space="0" w:color="auto"/>
                <w:left w:val="none" w:sz="0" w:space="0" w:color="auto"/>
                <w:bottom w:val="none" w:sz="0" w:space="0" w:color="auto"/>
                <w:right w:val="none" w:sz="0" w:space="0" w:color="auto"/>
              </w:divBdr>
              <w:divsChild>
                <w:div w:id="20136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79275">
      <w:marLeft w:val="0"/>
      <w:marRight w:val="0"/>
      <w:marTop w:val="0"/>
      <w:marBottom w:val="0"/>
      <w:divBdr>
        <w:top w:val="none" w:sz="0" w:space="0" w:color="auto"/>
        <w:left w:val="none" w:sz="0" w:space="0" w:color="auto"/>
        <w:bottom w:val="none" w:sz="0" w:space="0" w:color="auto"/>
        <w:right w:val="none" w:sz="0" w:space="0" w:color="auto"/>
      </w:divBdr>
      <w:divsChild>
        <w:div w:id="2013679345">
          <w:marLeft w:val="0"/>
          <w:marRight w:val="0"/>
          <w:marTop w:val="0"/>
          <w:marBottom w:val="0"/>
          <w:divBdr>
            <w:top w:val="none" w:sz="0" w:space="0" w:color="auto"/>
            <w:left w:val="none" w:sz="0" w:space="0" w:color="auto"/>
            <w:bottom w:val="none" w:sz="0" w:space="0" w:color="auto"/>
            <w:right w:val="none" w:sz="0" w:space="0" w:color="auto"/>
          </w:divBdr>
          <w:divsChild>
            <w:div w:id="2013679366">
              <w:marLeft w:val="84"/>
              <w:marRight w:val="0"/>
              <w:marTop w:val="167"/>
              <w:marBottom w:val="0"/>
              <w:divBdr>
                <w:top w:val="none" w:sz="0" w:space="0" w:color="auto"/>
                <w:left w:val="none" w:sz="0" w:space="0" w:color="auto"/>
                <w:bottom w:val="none" w:sz="0" w:space="0" w:color="auto"/>
                <w:right w:val="none" w:sz="0" w:space="0" w:color="auto"/>
              </w:divBdr>
              <w:divsChild>
                <w:div w:id="201367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79291">
      <w:marLeft w:val="0"/>
      <w:marRight w:val="0"/>
      <w:marTop w:val="0"/>
      <w:marBottom w:val="0"/>
      <w:divBdr>
        <w:top w:val="none" w:sz="0" w:space="0" w:color="auto"/>
        <w:left w:val="none" w:sz="0" w:space="0" w:color="auto"/>
        <w:bottom w:val="none" w:sz="0" w:space="0" w:color="auto"/>
        <w:right w:val="none" w:sz="0" w:space="0" w:color="auto"/>
      </w:divBdr>
      <w:divsChild>
        <w:div w:id="2013679297">
          <w:marLeft w:val="0"/>
          <w:marRight w:val="0"/>
          <w:marTop w:val="0"/>
          <w:marBottom w:val="0"/>
          <w:divBdr>
            <w:top w:val="none" w:sz="0" w:space="0" w:color="auto"/>
            <w:left w:val="none" w:sz="0" w:space="0" w:color="auto"/>
            <w:bottom w:val="none" w:sz="0" w:space="0" w:color="auto"/>
            <w:right w:val="none" w:sz="0" w:space="0" w:color="auto"/>
          </w:divBdr>
          <w:divsChild>
            <w:div w:id="2013679381">
              <w:marLeft w:val="84"/>
              <w:marRight w:val="0"/>
              <w:marTop w:val="167"/>
              <w:marBottom w:val="0"/>
              <w:divBdr>
                <w:top w:val="none" w:sz="0" w:space="0" w:color="auto"/>
                <w:left w:val="none" w:sz="0" w:space="0" w:color="auto"/>
                <w:bottom w:val="none" w:sz="0" w:space="0" w:color="auto"/>
                <w:right w:val="none" w:sz="0" w:space="0" w:color="auto"/>
              </w:divBdr>
              <w:divsChild>
                <w:div w:id="201367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79294">
      <w:marLeft w:val="0"/>
      <w:marRight w:val="0"/>
      <w:marTop w:val="0"/>
      <w:marBottom w:val="0"/>
      <w:divBdr>
        <w:top w:val="none" w:sz="0" w:space="0" w:color="auto"/>
        <w:left w:val="none" w:sz="0" w:space="0" w:color="auto"/>
        <w:bottom w:val="none" w:sz="0" w:space="0" w:color="auto"/>
        <w:right w:val="none" w:sz="0" w:space="0" w:color="auto"/>
      </w:divBdr>
      <w:divsChild>
        <w:div w:id="2013679348">
          <w:marLeft w:val="0"/>
          <w:marRight w:val="0"/>
          <w:marTop w:val="0"/>
          <w:marBottom w:val="0"/>
          <w:divBdr>
            <w:top w:val="none" w:sz="0" w:space="0" w:color="auto"/>
            <w:left w:val="none" w:sz="0" w:space="0" w:color="auto"/>
            <w:bottom w:val="none" w:sz="0" w:space="0" w:color="auto"/>
            <w:right w:val="none" w:sz="0" w:space="0" w:color="auto"/>
          </w:divBdr>
          <w:divsChild>
            <w:div w:id="2013679334">
              <w:marLeft w:val="84"/>
              <w:marRight w:val="0"/>
              <w:marTop w:val="167"/>
              <w:marBottom w:val="0"/>
              <w:divBdr>
                <w:top w:val="none" w:sz="0" w:space="0" w:color="auto"/>
                <w:left w:val="none" w:sz="0" w:space="0" w:color="auto"/>
                <w:bottom w:val="none" w:sz="0" w:space="0" w:color="auto"/>
                <w:right w:val="none" w:sz="0" w:space="0" w:color="auto"/>
              </w:divBdr>
              <w:divsChild>
                <w:div w:id="2013679371">
                  <w:marLeft w:val="0"/>
                  <w:marRight w:val="0"/>
                  <w:marTop w:val="0"/>
                  <w:marBottom w:val="0"/>
                  <w:divBdr>
                    <w:top w:val="none" w:sz="0" w:space="0" w:color="auto"/>
                    <w:left w:val="none" w:sz="0" w:space="0" w:color="auto"/>
                    <w:bottom w:val="none" w:sz="0" w:space="0" w:color="auto"/>
                    <w:right w:val="none" w:sz="0" w:space="0" w:color="auto"/>
                  </w:divBdr>
                  <w:divsChild>
                    <w:div w:id="201367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79295">
      <w:marLeft w:val="0"/>
      <w:marRight w:val="0"/>
      <w:marTop w:val="0"/>
      <w:marBottom w:val="0"/>
      <w:divBdr>
        <w:top w:val="none" w:sz="0" w:space="0" w:color="auto"/>
        <w:left w:val="none" w:sz="0" w:space="0" w:color="auto"/>
        <w:bottom w:val="none" w:sz="0" w:space="0" w:color="auto"/>
        <w:right w:val="none" w:sz="0" w:space="0" w:color="auto"/>
      </w:divBdr>
      <w:divsChild>
        <w:div w:id="2013679362">
          <w:marLeft w:val="0"/>
          <w:marRight w:val="0"/>
          <w:marTop w:val="0"/>
          <w:marBottom w:val="0"/>
          <w:divBdr>
            <w:top w:val="none" w:sz="0" w:space="0" w:color="auto"/>
            <w:left w:val="none" w:sz="0" w:space="0" w:color="auto"/>
            <w:bottom w:val="none" w:sz="0" w:space="0" w:color="auto"/>
            <w:right w:val="none" w:sz="0" w:space="0" w:color="auto"/>
          </w:divBdr>
          <w:divsChild>
            <w:div w:id="2013679420">
              <w:marLeft w:val="84"/>
              <w:marRight w:val="0"/>
              <w:marTop w:val="167"/>
              <w:marBottom w:val="0"/>
              <w:divBdr>
                <w:top w:val="none" w:sz="0" w:space="0" w:color="auto"/>
                <w:left w:val="none" w:sz="0" w:space="0" w:color="auto"/>
                <w:bottom w:val="none" w:sz="0" w:space="0" w:color="auto"/>
                <w:right w:val="none" w:sz="0" w:space="0" w:color="auto"/>
              </w:divBdr>
              <w:divsChild>
                <w:div w:id="20136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79296">
      <w:marLeft w:val="0"/>
      <w:marRight w:val="0"/>
      <w:marTop w:val="0"/>
      <w:marBottom w:val="0"/>
      <w:divBdr>
        <w:top w:val="none" w:sz="0" w:space="0" w:color="auto"/>
        <w:left w:val="none" w:sz="0" w:space="0" w:color="auto"/>
        <w:bottom w:val="none" w:sz="0" w:space="0" w:color="auto"/>
        <w:right w:val="none" w:sz="0" w:space="0" w:color="auto"/>
      </w:divBdr>
    </w:div>
    <w:div w:id="2013679298">
      <w:marLeft w:val="0"/>
      <w:marRight w:val="0"/>
      <w:marTop w:val="0"/>
      <w:marBottom w:val="0"/>
      <w:divBdr>
        <w:top w:val="none" w:sz="0" w:space="0" w:color="auto"/>
        <w:left w:val="none" w:sz="0" w:space="0" w:color="auto"/>
        <w:bottom w:val="none" w:sz="0" w:space="0" w:color="auto"/>
        <w:right w:val="none" w:sz="0" w:space="0" w:color="auto"/>
      </w:divBdr>
      <w:divsChild>
        <w:div w:id="2013679423">
          <w:marLeft w:val="0"/>
          <w:marRight w:val="0"/>
          <w:marTop w:val="0"/>
          <w:marBottom w:val="0"/>
          <w:divBdr>
            <w:top w:val="none" w:sz="0" w:space="0" w:color="auto"/>
            <w:left w:val="none" w:sz="0" w:space="0" w:color="auto"/>
            <w:bottom w:val="none" w:sz="0" w:space="0" w:color="auto"/>
            <w:right w:val="none" w:sz="0" w:space="0" w:color="auto"/>
          </w:divBdr>
          <w:divsChild>
            <w:div w:id="2013679373">
              <w:marLeft w:val="84"/>
              <w:marRight w:val="0"/>
              <w:marTop w:val="167"/>
              <w:marBottom w:val="0"/>
              <w:divBdr>
                <w:top w:val="none" w:sz="0" w:space="0" w:color="auto"/>
                <w:left w:val="none" w:sz="0" w:space="0" w:color="auto"/>
                <w:bottom w:val="none" w:sz="0" w:space="0" w:color="auto"/>
                <w:right w:val="none" w:sz="0" w:space="0" w:color="auto"/>
              </w:divBdr>
              <w:divsChild>
                <w:div w:id="201367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79302">
      <w:marLeft w:val="0"/>
      <w:marRight w:val="0"/>
      <w:marTop w:val="0"/>
      <w:marBottom w:val="0"/>
      <w:divBdr>
        <w:top w:val="none" w:sz="0" w:space="0" w:color="auto"/>
        <w:left w:val="none" w:sz="0" w:space="0" w:color="auto"/>
        <w:bottom w:val="none" w:sz="0" w:space="0" w:color="auto"/>
        <w:right w:val="none" w:sz="0" w:space="0" w:color="auto"/>
      </w:divBdr>
      <w:divsChild>
        <w:div w:id="2013679356">
          <w:marLeft w:val="0"/>
          <w:marRight w:val="0"/>
          <w:marTop w:val="0"/>
          <w:marBottom w:val="0"/>
          <w:divBdr>
            <w:top w:val="none" w:sz="0" w:space="0" w:color="auto"/>
            <w:left w:val="none" w:sz="0" w:space="0" w:color="auto"/>
            <w:bottom w:val="none" w:sz="0" w:space="0" w:color="auto"/>
            <w:right w:val="none" w:sz="0" w:space="0" w:color="auto"/>
          </w:divBdr>
          <w:divsChild>
            <w:div w:id="2013679388">
              <w:marLeft w:val="84"/>
              <w:marRight w:val="0"/>
              <w:marTop w:val="167"/>
              <w:marBottom w:val="0"/>
              <w:divBdr>
                <w:top w:val="none" w:sz="0" w:space="0" w:color="auto"/>
                <w:left w:val="none" w:sz="0" w:space="0" w:color="auto"/>
                <w:bottom w:val="none" w:sz="0" w:space="0" w:color="auto"/>
                <w:right w:val="none" w:sz="0" w:space="0" w:color="auto"/>
              </w:divBdr>
              <w:divsChild>
                <w:div w:id="20136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79306">
      <w:marLeft w:val="0"/>
      <w:marRight w:val="0"/>
      <w:marTop w:val="0"/>
      <w:marBottom w:val="0"/>
      <w:divBdr>
        <w:top w:val="none" w:sz="0" w:space="0" w:color="auto"/>
        <w:left w:val="none" w:sz="0" w:space="0" w:color="auto"/>
        <w:bottom w:val="none" w:sz="0" w:space="0" w:color="auto"/>
        <w:right w:val="none" w:sz="0" w:space="0" w:color="auto"/>
      </w:divBdr>
      <w:divsChild>
        <w:div w:id="2013679386">
          <w:marLeft w:val="0"/>
          <w:marRight w:val="0"/>
          <w:marTop w:val="0"/>
          <w:marBottom w:val="0"/>
          <w:divBdr>
            <w:top w:val="none" w:sz="0" w:space="0" w:color="auto"/>
            <w:left w:val="none" w:sz="0" w:space="0" w:color="auto"/>
            <w:bottom w:val="none" w:sz="0" w:space="0" w:color="auto"/>
            <w:right w:val="none" w:sz="0" w:space="0" w:color="auto"/>
          </w:divBdr>
          <w:divsChild>
            <w:div w:id="2013679380">
              <w:marLeft w:val="84"/>
              <w:marRight w:val="0"/>
              <w:marTop w:val="167"/>
              <w:marBottom w:val="0"/>
              <w:divBdr>
                <w:top w:val="none" w:sz="0" w:space="0" w:color="auto"/>
                <w:left w:val="none" w:sz="0" w:space="0" w:color="auto"/>
                <w:bottom w:val="none" w:sz="0" w:space="0" w:color="auto"/>
                <w:right w:val="none" w:sz="0" w:space="0" w:color="auto"/>
              </w:divBdr>
              <w:divsChild>
                <w:div w:id="2013679272">
                  <w:marLeft w:val="0"/>
                  <w:marRight w:val="0"/>
                  <w:marTop w:val="0"/>
                  <w:marBottom w:val="0"/>
                  <w:divBdr>
                    <w:top w:val="none" w:sz="0" w:space="0" w:color="auto"/>
                    <w:left w:val="none" w:sz="0" w:space="0" w:color="auto"/>
                    <w:bottom w:val="none" w:sz="0" w:space="0" w:color="auto"/>
                    <w:right w:val="none" w:sz="0" w:space="0" w:color="auto"/>
                  </w:divBdr>
                </w:div>
                <w:div w:id="2013679374">
                  <w:marLeft w:val="0"/>
                  <w:marRight w:val="0"/>
                  <w:marTop w:val="0"/>
                  <w:marBottom w:val="0"/>
                  <w:divBdr>
                    <w:top w:val="none" w:sz="0" w:space="0" w:color="auto"/>
                    <w:left w:val="none" w:sz="0" w:space="0" w:color="auto"/>
                    <w:bottom w:val="none" w:sz="0" w:space="0" w:color="auto"/>
                    <w:right w:val="none" w:sz="0" w:space="0" w:color="auto"/>
                  </w:divBdr>
                  <w:divsChild>
                    <w:div w:id="20136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79307">
      <w:marLeft w:val="0"/>
      <w:marRight w:val="0"/>
      <w:marTop w:val="0"/>
      <w:marBottom w:val="0"/>
      <w:divBdr>
        <w:top w:val="none" w:sz="0" w:space="0" w:color="auto"/>
        <w:left w:val="none" w:sz="0" w:space="0" w:color="auto"/>
        <w:bottom w:val="none" w:sz="0" w:space="0" w:color="auto"/>
        <w:right w:val="none" w:sz="0" w:space="0" w:color="auto"/>
      </w:divBdr>
      <w:divsChild>
        <w:div w:id="2013679330">
          <w:marLeft w:val="0"/>
          <w:marRight w:val="0"/>
          <w:marTop w:val="0"/>
          <w:marBottom w:val="0"/>
          <w:divBdr>
            <w:top w:val="none" w:sz="0" w:space="0" w:color="auto"/>
            <w:left w:val="none" w:sz="0" w:space="0" w:color="auto"/>
            <w:bottom w:val="none" w:sz="0" w:space="0" w:color="auto"/>
            <w:right w:val="none" w:sz="0" w:space="0" w:color="auto"/>
          </w:divBdr>
          <w:divsChild>
            <w:div w:id="2013679339">
              <w:marLeft w:val="84"/>
              <w:marRight w:val="0"/>
              <w:marTop w:val="167"/>
              <w:marBottom w:val="0"/>
              <w:divBdr>
                <w:top w:val="none" w:sz="0" w:space="0" w:color="auto"/>
                <w:left w:val="none" w:sz="0" w:space="0" w:color="auto"/>
                <w:bottom w:val="none" w:sz="0" w:space="0" w:color="auto"/>
                <w:right w:val="none" w:sz="0" w:space="0" w:color="auto"/>
              </w:divBdr>
              <w:divsChild>
                <w:div w:id="201367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79308">
      <w:marLeft w:val="0"/>
      <w:marRight w:val="0"/>
      <w:marTop w:val="0"/>
      <w:marBottom w:val="0"/>
      <w:divBdr>
        <w:top w:val="none" w:sz="0" w:space="0" w:color="auto"/>
        <w:left w:val="none" w:sz="0" w:space="0" w:color="auto"/>
        <w:bottom w:val="none" w:sz="0" w:space="0" w:color="auto"/>
        <w:right w:val="none" w:sz="0" w:space="0" w:color="auto"/>
      </w:divBdr>
      <w:divsChild>
        <w:div w:id="2013679329">
          <w:marLeft w:val="0"/>
          <w:marRight w:val="0"/>
          <w:marTop w:val="0"/>
          <w:marBottom w:val="0"/>
          <w:divBdr>
            <w:top w:val="none" w:sz="0" w:space="0" w:color="auto"/>
            <w:left w:val="none" w:sz="0" w:space="0" w:color="auto"/>
            <w:bottom w:val="none" w:sz="0" w:space="0" w:color="auto"/>
            <w:right w:val="none" w:sz="0" w:space="0" w:color="auto"/>
          </w:divBdr>
          <w:divsChild>
            <w:div w:id="2013679323">
              <w:marLeft w:val="84"/>
              <w:marRight w:val="0"/>
              <w:marTop w:val="167"/>
              <w:marBottom w:val="0"/>
              <w:divBdr>
                <w:top w:val="none" w:sz="0" w:space="0" w:color="auto"/>
                <w:left w:val="none" w:sz="0" w:space="0" w:color="auto"/>
                <w:bottom w:val="none" w:sz="0" w:space="0" w:color="auto"/>
                <w:right w:val="none" w:sz="0" w:space="0" w:color="auto"/>
              </w:divBdr>
              <w:divsChild>
                <w:div w:id="2013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79316">
      <w:marLeft w:val="0"/>
      <w:marRight w:val="0"/>
      <w:marTop w:val="0"/>
      <w:marBottom w:val="0"/>
      <w:divBdr>
        <w:top w:val="none" w:sz="0" w:space="0" w:color="auto"/>
        <w:left w:val="none" w:sz="0" w:space="0" w:color="auto"/>
        <w:bottom w:val="none" w:sz="0" w:space="0" w:color="auto"/>
        <w:right w:val="none" w:sz="0" w:space="0" w:color="auto"/>
      </w:divBdr>
      <w:divsChild>
        <w:div w:id="2013679264">
          <w:marLeft w:val="0"/>
          <w:marRight w:val="0"/>
          <w:marTop w:val="0"/>
          <w:marBottom w:val="0"/>
          <w:divBdr>
            <w:top w:val="none" w:sz="0" w:space="0" w:color="auto"/>
            <w:left w:val="none" w:sz="0" w:space="0" w:color="auto"/>
            <w:bottom w:val="none" w:sz="0" w:space="0" w:color="auto"/>
            <w:right w:val="none" w:sz="0" w:space="0" w:color="auto"/>
          </w:divBdr>
          <w:divsChild>
            <w:div w:id="2013679361">
              <w:marLeft w:val="84"/>
              <w:marRight w:val="0"/>
              <w:marTop w:val="167"/>
              <w:marBottom w:val="0"/>
              <w:divBdr>
                <w:top w:val="none" w:sz="0" w:space="0" w:color="auto"/>
                <w:left w:val="none" w:sz="0" w:space="0" w:color="auto"/>
                <w:bottom w:val="none" w:sz="0" w:space="0" w:color="auto"/>
                <w:right w:val="none" w:sz="0" w:space="0" w:color="auto"/>
              </w:divBdr>
              <w:divsChild>
                <w:div w:id="2013679299">
                  <w:marLeft w:val="0"/>
                  <w:marRight w:val="0"/>
                  <w:marTop w:val="0"/>
                  <w:marBottom w:val="0"/>
                  <w:divBdr>
                    <w:top w:val="none" w:sz="0" w:space="0" w:color="auto"/>
                    <w:left w:val="none" w:sz="0" w:space="0" w:color="auto"/>
                    <w:bottom w:val="none" w:sz="0" w:space="0" w:color="auto"/>
                    <w:right w:val="none" w:sz="0" w:space="0" w:color="auto"/>
                  </w:divBdr>
                </w:div>
                <w:div w:id="20136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79317">
      <w:marLeft w:val="0"/>
      <w:marRight w:val="0"/>
      <w:marTop w:val="0"/>
      <w:marBottom w:val="0"/>
      <w:divBdr>
        <w:top w:val="none" w:sz="0" w:space="0" w:color="auto"/>
        <w:left w:val="none" w:sz="0" w:space="0" w:color="auto"/>
        <w:bottom w:val="none" w:sz="0" w:space="0" w:color="auto"/>
        <w:right w:val="none" w:sz="0" w:space="0" w:color="auto"/>
      </w:divBdr>
      <w:divsChild>
        <w:div w:id="2013679418">
          <w:marLeft w:val="0"/>
          <w:marRight w:val="0"/>
          <w:marTop w:val="0"/>
          <w:marBottom w:val="0"/>
          <w:divBdr>
            <w:top w:val="none" w:sz="0" w:space="0" w:color="auto"/>
            <w:left w:val="none" w:sz="0" w:space="0" w:color="auto"/>
            <w:bottom w:val="none" w:sz="0" w:space="0" w:color="auto"/>
            <w:right w:val="none" w:sz="0" w:space="0" w:color="auto"/>
          </w:divBdr>
          <w:divsChild>
            <w:div w:id="2013679290">
              <w:marLeft w:val="84"/>
              <w:marRight w:val="0"/>
              <w:marTop w:val="167"/>
              <w:marBottom w:val="0"/>
              <w:divBdr>
                <w:top w:val="none" w:sz="0" w:space="0" w:color="auto"/>
                <w:left w:val="none" w:sz="0" w:space="0" w:color="auto"/>
                <w:bottom w:val="none" w:sz="0" w:space="0" w:color="auto"/>
                <w:right w:val="none" w:sz="0" w:space="0" w:color="auto"/>
              </w:divBdr>
              <w:divsChild>
                <w:div w:id="201367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79333">
      <w:marLeft w:val="0"/>
      <w:marRight w:val="0"/>
      <w:marTop w:val="0"/>
      <w:marBottom w:val="0"/>
      <w:divBdr>
        <w:top w:val="none" w:sz="0" w:space="0" w:color="auto"/>
        <w:left w:val="none" w:sz="0" w:space="0" w:color="auto"/>
        <w:bottom w:val="none" w:sz="0" w:space="0" w:color="auto"/>
        <w:right w:val="none" w:sz="0" w:space="0" w:color="auto"/>
      </w:divBdr>
      <w:divsChild>
        <w:div w:id="2013679315">
          <w:marLeft w:val="0"/>
          <w:marRight w:val="0"/>
          <w:marTop w:val="0"/>
          <w:marBottom w:val="0"/>
          <w:divBdr>
            <w:top w:val="none" w:sz="0" w:space="0" w:color="auto"/>
            <w:left w:val="none" w:sz="0" w:space="0" w:color="auto"/>
            <w:bottom w:val="none" w:sz="0" w:space="0" w:color="auto"/>
            <w:right w:val="none" w:sz="0" w:space="0" w:color="auto"/>
          </w:divBdr>
          <w:divsChild>
            <w:div w:id="2013679378">
              <w:marLeft w:val="84"/>
              <w:marRight w:val="0"/>
              <w:marTop w:val="167"/>
              <w:marBottom w:val="0"/>
              <w:divBdr>
                <w:top w:val="none" w:sz="0" w:space="0" w:color="auto"/>
                <w:left w:val="none" w:sz="0" w:space="0" w:color="auto"/>
                <w:bottom w:val="none" w:sz="0" w:space="0" w:color="auto"/>
                <w:right w:val="none" w:sz="0" w:space="0" w:color="auto"/>
              </w:divBdr>
              <w:divsChild>
                <w:div w:id="20136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79341">
      <w:marLeft w:val="0"/>
      <w:marRight w:val="0"/>
      <w:marTop w:val="0"/>
      <w:marBottom w:val="0"/>
      <w:divBdr>
        <w:top w:val="none" w:sz="0" w:space="0" w:color="auto"/>
        <w:left w:val="none" w:sz="0" w:space="0" w:color="auto"/>
        <w:bottom w:val="none" w:sz="0" w:space="0" w:color="auto"/>
        <w:right w:val="none" w:sz="0" w:space="0" w:color="auto"/>
      </w:divBdr>
      <w:divsChild>
        <w:div w:id="2013679287">
          <w:marLeft w:val="0"/>
          <w:marRight w:val="0"/>
          <w:marTop w:val="0"/>
          <w:marBottom w:val="0"/>
          <w:divBdr>
            <w:top w:val="none" w:sz="0" w:space="0" w:color="auto"/>
            <w:left w:val="none" w:sz="0" w:space="0" w:color="auto"/>
            <w:bottom w:val="none" w:sz="0" w:space="0" w:color="auto"/>
            <w:right w:val="none" w:sz="0" w:space="0" w:color="auto"/>
          </w:divBdr>
          <w:divsChild>
            <w:div w:id="2013679289">
              <w:marLeft w:val="0"/>
              <w:marRight w:val="0"/>
              <w:marTop w:val="0"/>
              <w:marBottom w:val="0"/>
              <w:divBdr>
                <w:top w:val="none" w:sz="0" w:space="0" w:color="auto"/>
                <w:left w:val="none" w:sz="0" w:space="0" w:color="auto"/>
                <w:bottom w:val="none" w:sz="0" w:space="0" w:color="auto"/>
                <w:right w:val="none" w:sz="0" w:space="0" w:color="auto"/>
              </w:divBdr>
              <w:divsChild>
                <w:div w:id="2013679375">
                  <w:marLeft w:val="0"/>
                  <w:marRight w:val="0"/>
                  <w:marTop w:val="0"/>
                  <w:marBottom w:val="0"/>
                  <w:divBdr>
                    <w:top w:val="none" w:sz="0" w:space="0" w:color="auto"/>
                    <w:left w:val="none" w:sz="0" w:space="0" w:color="auto"/>
                    <w:bottom w:val="none" w:sz="0" w:space="0" w:color="auto"/>
                    <w:right w:val="none" w:sz="0" w:space="0" w:color="auto"/>
                  </w:divBdr>
                  <w:divsChild>
                    <w:div w:id="2013679347">
                      <w:marLeft w:val="0"/>
                      <w:marRight w:val="0"/>
                      <w:marTop w:val="0"/>
                      <w:marBottom w:val="0"/>
                      <w:divBdr>
                        <w:top w:val="none" w:sz="0" w:space="0" w:color="auto"/>
                        <w:left w:val="none" w:sz="0" w:space="0" w:color="auto"/>
                        <w:bottom w:val="none" w:sz="0" w:space="0" w:color="auto"/>
                        <w:right w:val="none" w:sz="0" w:space="0" w:color="auto"/>
                      </w:divBdr>
                      <w:divsChild>
                        <w:div w:id="2013679352">
                          <w:marLeft w:val="0"/>
                          <w:marRight w:val="0"/>
                          <w:marTop w:val="0"/>
                          <w:marBottom w:val="0"/>
                          <w:divBdr>
                            <w:top w:val="none" w:sz="0" w:space="0" w:color="auto"/>
                            <w:left w:val="none" w:sz="0" w:space="0" w:color="auto"/>
                            <w:bottom w:val="none" w:sz="0" w:space="0" w:color="auto"/>
                            <w:right w:val="none" w:sz="0" w:space="0" w:color="auto"/>
                          </w:divBdr>
                          <w:divsChild>
                            <w:div w:id="2013679372">
                              <w:marLeft w:val="0"/>
                              <w:marRight w:val="0"/>
                              <w:marTop w:val="0"/>
                              <w:marBottom w:val="0"/>
                              <w:divBdr>
                                <w:top w:val="none" w:sz="0" w:space="0" w:color="auto"/>
                                <w:left w:val="none" w:sz="0" w:space="0" w:color="auto"/>
                                <w:bottom w:val="none" w:sz="0" w:space="0" w:color="auto"/>
                                <w:right w:val="none" w:sz="0" w:space="0" w:color="auto"/>
                              </w:divBdr>
                              <w:divsChild>
                                <w:div w:id="2013679281">
                                  <w:marLeft w:val="335"/>
                                  <w:marRight w:val="335"/>
                                  <w:marTop w:val="167"/>
                                  <w:marBottom w:val="167"/>
                                  <w:divBdr>
                                    <w:top w:val="none" w:sz="0" w:space="0" w:color="auto"/>
                                    <w:left w:val="none" w:sz="0" w:space="0" w:color="auto"/>
                                    <w:bottom w:val="none" w:sz="0" w:space="0" w:color="auto"/>
                                    <w:right w:val="none" w:sz="0" w:space="0" w:color="auto"/>
                                  </w:divBdr>
                                  <w:divsChild>
                                    <w:div w:id="2013679310">
                                      <w:marLeft w:val="0"/>
                                      <w:marRight w:val="0"/>
                                      <w:marTop w:val="0"/>
                                      <w:marBottom w:val="0"/>
                                      <w:divBdr>
                                        <w:top w:val="none" w:sz="0" w:space="0" w:color="auto"/>
                                        <w:left w:val="none" w:sz="0" w:space="0" w:color="auto"/>
                                        <w:bottom w:val="none" w:sz="0" w:space="0" w:color="auto"/>
                                        <w:right w:val="none" w:sz="0" w:space="0" w:color="auto"/>
                                      </w:divBdr>
                                      <w:divsChild>
                                        <w:div w:id="2013679396">
                                          <w:marLeft w:val="0"/>
                                          <w:marRight w:val="0"/>
                                          <w:marTop w:val="0"/>
                                          <w:marBottom w:val="0"/>
                                          <w:divBdr>
                                            <w:top w:val="none" w:sz="0" w:space="0" w:color="auto"/>
                                            <w:left w:val="none" w:sz="0" w:space="0" w:color="auto"/>
                                            <w:bottom w:val="none" w:sz="0" w:space="0" w:color="auto"/>
                                            <w:right w:val="none" w:sz="0" w:space="0" w:color="auto"/>
                                          </w:divBdr>
                                          <w:divsChild>
                                            <w:div w:id="2013679320">
                                              <w:marLeft w:val="0"/>
                                              <w:marRight w:val="0"/>
                                              <w:marTop w:val="0"/>
                                              <w:marBottom w:val="0"/>
                                              <w:divBdr>
                                                <w:top w:val="none" w:sz="0" w:space="0" w:color="auto"/>
                                                <w:left w:val="none" w:sz="0" w:space="0" w:color="auto"/>
                                                <w:bottom w:val="none" w:sz="0" w:space="0" w:color="auto"/>
                                                <w:right w:val="none" w:sz="0" w:space="0" w:color="auto"/>
                                              </w:divBdr>
                                              <w:divsChild>
                                                <w:div w:id="201367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3679344">
      <w:marLeft w:val="0"/>
      <w:marRight w:val="0"/>
      <w:marTop w:val="0"/>
      <w:marBottom w:val="0"/>
      <w:divBdr>
        <w:top w:val="none" w:sz="0" w:space="0" w:color="auto"/>
        <w:left w:val="none" w:sz="0" w:space="0" w:color="auto"/>
        <w:bottom w:val="none" w:sz="0" w:space="0" w:color="auto"/>
        <w:right w:val="none" w:sz="0" w:space="0" w:color="auto"/>
      </w:divBdr>
      <w:divsChild>
        <w:div w:id="2013679312">
          <w:marLeft w:val="0"/>
          <w:marRight w:val="0"/>
          <w:marTop w:val="0"/>
          <w:marBottom w:val="0"/>
          <w:divBdr>
            <w:top w:val="none" w:sz="0" w:space="0" w:color="auto"/>
            <w:left w:val="none" w:sz="0" w:space="0" w:color="auto"/>
            <w:bottom w:val="none" w:sz="0" w:space="0" w:color="auto"/>
            <w:right w:val="none" w:sz="0" w:space="0" w:color="auto"/>
          </w:divBdr>
          <w:divsChild>
            <w:div w:id="2013679431">
              <w:marLeft w:val="84"/>
              <w:marRight w:val="0"/>
              <w:marTop w:val="167"/>
              <w:marBottom w:val="0"/>
              <w:divBdr>
                <w:top w:val="none" w:sz="0" w:space="0" w:color="auto"/>
                <w:left w:val="none" w:sz="0" w:space="0" w:color="auto"/>
                <w:bottom w:val="none" w:sz="0" w:space="0" w:color="auto"/>
                <w:right w:val="none" w:sz="0" w:space="0" w:color="auto"/>
              </w:divBdr>
              <w:divsChild>
                <w:div w:id="201367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79357">
      <w:marLeft w:val="0"/>
      <w:marRight w:val="0"/>
      <w:marTop w:val="0"/>
      <w:marBottom w:val="0"/>
      <w:divBdr>
        <w:top w:val="none" w:sz="0" w:space="0" w:color="auto"/>
        <w:left w:val="none" w:sz="0" w:space="0" w:color="auto"/>
        <w:bottom w:val="none" w:sz="0" w:space="0" w:color="auto"/>
        <w:right w:val="none" w:sz="0" w:space="0" w:color="auto"/>
      </w:divBdr>
      <w:divsChild>
        <w:div w:id="2013679285">
          <w:marLeft w:val="0"/>
          <w:marRight w:val="0"/>
          <w:marTop w:val="0"/>
          <w:marBottom w:val="0"/>
          <w:divBdr>
            <w:top w:val="none" w:sz="0" w:space="0" w:color="auto"/>
            <w:left w:val="none" w:sz="0" w:space="0" w:color="auto"/>
            <w:bottom w:val="none" w:sz="0" w:space="0" w:color="auto"/>
            <w:right w:val="none" w:sz="0" w:space="0" w:color="auto"/>
          </w:divBdr>
          <w:divsChild>
            <w:div w:id="2013679350">
              <w:marLeft w:val="84"/>
              <w:marRight w:val="0"/>
              <w:marTop w:val="167"/>
              <w:marBottom w:val="0"/>
              <w:divBdr>
                <w:top w:val="none" w:sz="0" w:space="0" w:color="auto"/>
                <w:left w:val="none" w:sz="0" w:space="0" w:color="auto"/>
                <w:bottom w:val="none" w:sz="0" w:space="0" w:color="auto"/>
                <w:right w:val="none" w:sz="0" w:space="0" w:color="auto"/>
              </w:divBdr>
              <w:divsChild>
                <w:div w:id="2013679416">
                  <w:marLeft w:val="0"/>
                  <w:marRight w:val="0"/>
                  <w:marTop w:val="0"/>
                  <w:marBottom w:val="0"/>
                  <w:divBdr>
                    <w:top w:val="none" w:sz="0" w:space="0" w:color="auto"/>
                    <w:left w:val="none" w:sz="0" w:space="0" w:color="auto"/>
                    <w:bottom w:val="none" w:sz="0" w:space="0" w:color="auto"/>
                    <w:right w:val="none" w:sz="0" w:space="0" w:color="auto"/>
                  </w:divBdr>
                  <w:divsChild>
                    <w:div w:id="201367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79359">
      <w:marLeft w:val="0"/>
      <w:marRight w:val="0"/>
      <w:marTop w:val="0"/>
      <w:marBottom w:val="0"/>
      <w:divBdr>
        <w:top w:val="none" w:sz="0" w:space="0" w:color="auto"/>
        <w:left w:val="none" w:sz="0" w:space="0" w:color="auto"/>
        <w:bottom w:val="none" w:sz="0" w:space="0" w:color="auto"/>
        <w:right w:val="none" w:sz="0" w:space="0" w:color="auto"/>
      </w:divBdr>
      <w:divsChild>
        <w:div w:id="2013679421">
          <w:marLeft w:val="0"/>
          <w:marRight w:val="0"/>
          <w:marTop w:val="0"/>
          <w:marBottom w:val="0"/>
          <w:divBdr>
            <w:top w:val="none" w:sz="0" w:space="0" w:color="auto"/>
            <w:left w:val="none" w:sz="0" w:space="0" w:color="auto"/>
            <w:bottom w:val="none" w:sz="0" w:space="0" w:color="auto"/>
            <w:right w:val="none" w:sz="0" w:space="0" w:color="auto"/>
          </w:divBdr>
          <w:divsChild>
            <w:div w:id="2013679392">
              <w:marLeft w:val="84"/>
              <w:marRight w:val="0"/>
              <w:marTop w:val="167"/>
              <w:marBottom w:val="0"/>
              <w:divBdr>
                <w:top w:val="none" w:sz="0" w:space="0" w:color="auto"/>
                <w:left w:val="none" w:sz="0" w:space="0" w:color="auto"/>
                <w:bottom w:val="none" w:sz="0" w:space="0" w:color="auto"/>
                <w:right w:val="none" w:sz="0" w:space="0" w:color="auto"/>
              </w:divBdr>
              <w:divsChild>
                <w:div w:id="2013679425">
                  <w:marLeft w:val="0"/>
                  <w:marRight w:val="0"/>
                  <w:marTop w:val="0"/>
                  <w:marBottom w:val="0"/>
                  <w:divBdr>
                    <w:top w:val="none" w:sz="0" w:space="0" w:color="auto"/>
                    <w:left w:val="none" w:sz="0" w:space="0" w:color="auto"/>
                    <w:bottom w:val="none" w:sz="0" w:space="0" w:color="auto"/>
                    <w:right w:val="none" w:sz="0" w:space="0" w:color="auto"/>
                  </w:divBdr>
                  <w:divsChild>
                    <w:div w:id="201367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79367">
      <w:marLeft w:val="0"/>
      <w:marRight w:val="0"/>
      <w:marTop w:val="0"/>
      <w:marBottom w:val="0"/>
      <w:divBdr>
        <w:top w:val="none" w:sz="0" w:space="0" w:color="auto"/>
        <w:left w:val="none" w:sz="0" w:space="0" w:color="auto"/>
        <w:bottom w:val="none" w:sz="0" w:space="0" w:color="auto"/>
        <w:right w:val="none" w:sz="0" w:space="0" w:color="auto"/>
      </w:divBdr>
      <w:divsChild>
        <w:div w:id="2013679399">
          <w:marLeft w:val="0"/>
          <w:marRight w:val="0"/>
          <w:marTop w:val="0"/>
          <w:marBottom w:val="0"/>
          <w:divBdr>
            <w:top w:val="none" w:sz="0" w:space="0" w:color="auto"/>
            <w:left w:val="none" w:sz="0" w:space="0" w:color="auto"/>
            <w:bottom w:val="none" w:sz="0" w:space="0" w:color="auto"/>
            <w:right w:val="none" w:sz="0" w:space="0" w:color="auto"/>
          </w:divBdr>
          <w:divsChild>
            <w:div w:id="2013679353">
              <w:marLeft w:val="84"/>
              <w:marRight w:val="0"/>
              <w:marTop w:val="167"/>
              <w:marBottom w:val="0"/>
              <w:divBdr>
                <w:top w:val="none" w:sz="0" w:space="0" w:color="auto"/>
                <w:left w:val="none" w:sz="0" w:space="0" w:color="auto"/>
                <w:bottom w:val="none" w:sz="0" w:space="0" w:color="auto"/>
                <w:right w:val="none" w:sz="0" w:space="0" w:color="auto"/>
              </w:divBdr>
              <w:divsChild>
                <w:div w:id="20136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79368">
      <w:marLeft w:val="0"/>
      <w:marRight w:val="0"/>
      <w:marTop w:val="0"/>
      <w:marBottom w:val="0"/>
      <w:divBdr>
        <w:top w:val="none" w:sz="0" w:space="0" w:color="auto"/>
        <w:left w:val="none" w:sz="0" w:space="0" w:color="auto"/>
        <w:bottom w:val="none" w:sz="0" w:space="0" w:color="auto"/>
        <w:right w:val="none" w:sz="0" w:space="0" w:color="auto"/>
      </w:divBdr>
      <w:divsChild>
        <w:div w:id="2013679441">
          <w:marLeft w:val="0"/>
          <w:marRight w:val="0"/>
          <w:marTop w:val="0"/>
          <w:marBottom w:val="0"/>
          <w:divBdr>
            <w:top w:val="none" w:sz="0" w:space="0" w:color="auto"/>
            <w:left w:val="none" w:sz="0" w:space="0" w:color="auto"/>
            <w:bottom w:val="none" w:sz="0" w:space="0" w:color="auto"/>
            <w:right w:val="none" w:sz="0" w:space="0" w:color="auto"/>
          </w:divBdr>
          <w:divsChild>
            <w:div w:id="2013679358">
              <w:marLeft w:val="84"/>
              <w:marRight w:val="0"/>
              <w:marTop w:val="167"/>
              <w:marBottom w:val="0"/>
              <w:divBdr>
                <w:top w:val="none" w:sz="0" w:space="0" w:color="auto"/>
                <w:left w:val="none" w:sz="0" w:space="0" w:color="auto"/>
                <w:bottom w:val="none" w:sz="0" w:space="0" w:color="auto"/>
                <w:right w:val="none" w:sz="0" w:space="0" w:color="auto"/>
              </w:divBdr>
              <w:divsChild>
                <w:div w:id="20136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79385">
      <w:marLeft w:val="0"/>
      <w:marRight w:val="0"/>
      <w:marTop w:val="0"/>
      <w:marBottom w:val="0"/>
      <w:divBdr>
        <w:top w:val="none" w:sz="0" w:space="0" w:color="auto"/>
        <w:left w:val="none" w:sz="0" w:space="0" w:color="auto"/>
        <w:bottom w:val="none" w:sz="0" w:space="0" w:color="auto"/>
        <w:right w:val="none" w:sz="0" w:space="0" w:color="auto"/>
      </w:divBdr>
      <w:divsChild>
        <w:div w:id="2013679370">
          <w:marLeft w:val="0"/>
          <w:marRight w:val="0"/>
          <w:marTop w:val="0"/>
          <w:marBottom w:val="0"/>
          <w:divBdr>
            <w:top w:val="none" w:sz="0" w:space="0" w:color="auto"/>
            <w:left w:val="none" w:sz="0" w:space="0" w:color="auto"/>
            <w:bottom w:val="none" w:sz="0" w:space="0" w:color="auto"/>
            <w:right w:val="none" w:sz="0" w:space="0" w:color="auto"/>
          </w:divBdr>
          <w:divsChild>
            <w:div w:id="2013679337">
              <w:marLeft w:val="84"/>
              <w:marRight w:val="0"/>
              <w:marTop w:val="167"/>
              <w:marBottom w:val="0"/>
              <w:divBdr>
                <w:top w:val="none" w:sz="0" w:space="0" w:color="auto"/>
                <w:left w:val="none" w:sz="0" w:space="0" w:color="auto"/>
                <w:bottom w:val="none" w:sz="0" w:space="0" w:color="auto"/>
                <w:right w:val="none" w:sz="0" w:space="0" w:color="auto"/>
              </w:divBdr>
              <w:divsChild>
                <w:div w:id="20136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79387">
      <w:marLeft w:val="0"/>
      <w:marRight w:val="0"/>
      <w:marTop w:val="0"/>
      <w:marBottom w:val="0"/>
      <w:divBdr>
        <w:top w:val="none" w:sz="0" w:space="0" w:color="auto"/>
        <w:left w:val="none" w:sz="0" w:space="0" w:color="auto"/>
        <w:bottom w:val="none" w:sz="0" w:space="0" w:color="auto"/>
        <w:right w:val="none" w:sz="0" w:space="0" w:color="auto"/>
      </w:divBdr>
      <w:divsChild>
        <w:div w:id="2013679279">
          <w:marLeft w:val="0"/>
          <w:marRight w:val="0"/>
          <w:marTop w:val="0"/>
          <w:marBottom w:val="0"/>
          <w:divBdr>
            <w:top w:val="none" w:sz="0" w:space="0" w:color="auto"/>
            <w:left w:val="none" w:sz="0" w:space="0" w:color="auto"/>
            <w:bottom w:val="none" w:sz="0" w:space="0" w:color="auto"/>
            <w:right w:val="none" w:sz="0" w:space="0" w:color="auto"/>
          </w:divBdr>
          <w:divsChild>
            <w:div w:id="2013679437">
              <w:marLeft w:val="84"/>
              <w:marRight w:val="0"/>
              <w:marTop w:val="167"/>
              <w:marBottom w:val="0"/>
              <w:divBdr>
                <w:top w:val="none" w:sz="0" w:space="0" w:color="auto"/>
                <w:left w:val="none" w:sz="0" w:space="0" w:color="auto"/>
                <w:bottom w:val="none" w:sz="0" w:space="0" w:color="auto"/>
                <w:right w:val="none" w:sz="0" w:space="0" w:color="auto"/>
              </w:divBdr>
              <w:divsChild>
                <w:div w:id="20136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79390">
      <w:marLeft w:val="0"/>
      <w:marRight w:val="0"/>
      <w:marTop w:val="0"/>
      <w:marBottom w:val="0"/>
      <w:divBdr>
        <w:top w:val="none" w:sz="0" w:space="0" w:color="auto"/>
        <w:left w:val="none" w:sz="0" w:space="0" w:color="auto"/>
        <w:bottom w:val="none" w:sz="0" w:space="0" w:color="auto"/>
        <w:right w:val="none" w:sz="0" w:space="0" w:color="auto"/>
      </w:divBdr>
      <w:divsChild>
        <w:div w:id="2013679301">
          <w:marLeft w:val="0"/>
          <w:marRight w:val="0"/>
          <w:marTop w:val="0"/>
          <w:marBottom w:val="0"/>
          <w:divBdr>
            <w:top w:val="none" w:sz="0" w:space="0" w:color="auto"/>
            <w:left w:val="none" w:sz="0" w:space="0" w:color="auto"/>
            <w:bottom w:val="none" w:sz="0" w:space="0" w:color="auto"/>
            <w:right w:val="none" w:sz="0" w:space="0" w:color="auto"/>
          </w:divBdr>
          <w:divsChild>
            <w:div w:id="2013679434">
              <w:marLeft w:val="84"/>
              <w:marRight w:val="0"/>
              <w:marTop w:val="167"/>
              <w:marBottom w:val="0"/>
              <w:divBdr>
                <w:top w:val="none" w:sz="0" w:space="0" w:color="auto"/>
                <w:left w:val="none" w:sz="0" w:space="0" w:color="auto"/>
                <w:bottom w:val="none" w:sz="0" w:space="0" w:color="auto"/>
                <w:right w:val="none" w:sz="0" w:space="0" w:color="auto"/>
              </w:divBdr>
              <w:divsChild>
                <w:div w:id="2013679327">
                  <w:marLeft w:val="0"/>
                  <w:marRight w:val="0"/>
                  <w:marTop w:val="0"/>
                  <w:marBottom w:val="0"/>
                  <w:divBdr>
                    <w:top w:val="none" w:sz="0" w:space="0" w:color="auto"/>
                    <w:left w:val="none" w:sz="0" w:space="0" w:color="auto"/>
                    <w:bottom w:val="none" w:sz="0" w:space="0" w:color="auto"/>
                    <w:right w:val="none" w:sz="0" w:space="0" w:color="auto"/>
                  </w:divBdr>
                </w:div>
                <w:div w:id="2013679433">
                  <w:marLeft w:val="0"/>
                  <w:marRight w:val="0"/>
                  <w:marTop w:val="0"/>
                  <w:marBottom w:val="0"/>
                  <w:divBdr>
                    <w:top w:val="none" w:sz="0" w:space="0" w:color="auto"/>
                    <w:left w:val="none" w:sz="0" w:space="0" w:color="auto"/>
                    <w:bottom w:val="none" w:sz="0" w:space="0" w:color="auto"/>
                    <w:right w:val="none" w:sz="0" w:space="0" w:color="auto"/>
                  </w:divBdr>
                  <w:divsChild>
                    <w:div w:id="201367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79391">
      <w:marLeft w:val="0"/>
      <w:marRight w:val="0"/>
      <w:marTop w:val="0"/>
      <w:marBottom w:val="0"/>
      <w:divBdr>
        <w:top w:val="none" w:sz="0" w:space="0" w:color="auto"/>
        <w:left w:val="none" w:sz="0" w:space="0" w:color="auto"/>
        <w:bottom w:val="none" w:sz="0" w:space="0" w:color="auto"/>
        <w:right w:val="none" w:sz="0" w:space="0" w:color="auto"/>
      </w:divBdr>
      <w:divsChild>
        <w:div w:id="2013679318">
          <w:marLeft w:val="0"/>
          <w:marRight w:val="0"/>
          <w:marTop w:val="0"/>
          <w:marBottom w:val="0"/>
          <w:divBdr>
            <w:top w:val="none" w:sz="0" w:space="0" w:color="auto"/>
            <w:left w:val="none" w:sz="0" w:space="0" w:color="auto"/>
            <w:bottom w:val="none" w:sz="0" w:space="0" w:color="auto"/>
            <w:right w:val="none" w:sz="0" w:space="0" w:color="auto"/>
          </w:divBdr>
          <w:divsChild>
            <w:div w:id="2013679277">
              <w:marLeft w:val="84"/>
              <w:marRight w:val="0"/>
              <w:marTop w:val="167"/>
              <w:marBottom w:val="0"/>
              <w:divBdr>
                <w:top w:val="none" w:sz="0" w:space="0" w:color="auto"/>
                <w:left w:val="none" w:sz="0" w:space="0" w:color="auto"/>
                <w:bottom w:val="none" w:sz="0" w:space="0" w:color="auto"/>
                <w:right w:val="none" w:sz="0" w:space="0" w:color="auto"/>
              </w:divBdr>
              <w:divsChild>
                <w:div w:id="201367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79393">
      <w:marLeft w:val="0"/>
      <w:marRight w:val="0"/>
      <w:marTop w:val="0"/>
      <w:marBottom w:val="0"/>
      <w:divBdr>
        <w:top w:val="none" w:sz="0" w:space="0" w:color="auto"/>
        <w:left w:val="none" w:sz="0" w:space="0" w:color="auto"/>
        <w:bottom w:val="none" w:sz="0" w:space="0" w:color="auto"/>
        <w:right w:val="none" w:sz="0" w:space="0" w:color="auto"/>
      </w:divBdr>
      <w:divsChild>
        <w:div w:id="2013679322">
          <w:marLeft w:val="0"/>
          <w:marRight w:val="0"/>
          <w:marTop w:val="0"/>
          <w:marBottom w:val="0"/>
          <w:divBdr>
            <w:top w:val="none" w:sz="0" w:space="0" w:color="auto"/>
            <w:left w:val="none" w:sz="0" w:space="0" w:color="auto"/>
            <w:bottom w:val="none" w:sz="0" w:space="0" w:color="auto"/>
            <w:right w:val="none" w:sz="0" w:space="0" w:color="auto"/>
          </w:divBdr>
          <w:divsChild>
            <w:div w:id="2013679331">
              <w:marLeft w:val="84"/>
              <w:marRight w:val="0"/>
              <w:marTop w:val="167"/>
              <w:marBottom w:val="0"/>
              <w:divBdr>
                <w:top w:val="none" w:sz="0" w:space="0" w:color="auto"/>
                <w:left w:val="none" w:sz="0" w:space="0" w:color="auto"/>
                <w:bottom w:val="none" w:sz="0" w:space="0" w:color="auto"/>
                <w:right w:val="none" w:sz="0" w:space="0" w:color="auto"/>
              </w:divBdr>
              <w:divsChild>
                <w:div w:id="201367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79398">
      <w:marLeft w:val="0"/>
      <w:marRight w:val="0"/>
      <w:marTop w:val="0"/>
      <w:marBottom w:val="0"/>
      <w:divBdr>
        <w:top w:val="none" w:sz="0" w:space="0" w:color="auto"/>
        <w:left w:val="none" w:sz="0" w:space="0" w:color="auto"/>
        <w:bottom w:val="none" w:sz="0" w:space="0" w:color="auto"/>
        <w:right w:val="none" w:sz="0" w:space="0" w:color="auto"/>
      </w:divBdr>
      <w:divsChild>
        <w:div w:id="2013679365">
          <w:marLeft w:val="0"/>
          <w:marRight w:val="0"/>
          <w:marTop w:val="0"/>
          <w:marBottom w:val="0"/>
          <w:divBdr>
            <w:top w:val="none" w:sz="0" w:space="0" w:color="auto"/>
            <w:left w:val="none" w:sz="0" w:space="0" w:color="auto"/>
            <w:bottom w:val="none" w:sz="0" w:space="0" w:color="auto"/>
            <w:right w:val="none" w:sz="0" w:space="0" w:color="auto"/>
          </w:divBdr>
          <w:divsChild>
            <w:div w:id="2013679377">
              <w:marLeft w:val="84"/>
              <w:marRight w:val="0"/>
              <w:marTop w:val="167"/>
              <w:marBottom w:val="0"/>
              <w:divBdr>
                <w:top w:val="none" w:sz="0" w:space="0" w:color="auto"/>
                <w:left w:val="none" w:sz="0" w:space="0" w:color="auto"/>
                <w:bottom w:val="none" w:sz="0" w:space="0" w:color="auto"/>
                <w:right w:val="none" w:sz="0" w:space="0" w:color="auto"/>
              </w:divBdr>
              <w:divsChild>
                <w:div w:id="20136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79401">
      <w:marLeft w:val="0"/>
      <w:marRight w:val="0"/>
      <w:marTop w:val="0"/>
      <w:marBottom w:val="0"/>
      <w:divBdr>
        <w:top w:val="none" w:sz="0" w:space="0" w:color="auto"/>
        <w:left w:val="none" w:sz="0" w:space="0" w:color="auto"/>
        <w:bottom w:val="none" w:sz="0" w:space="0" w:color="auto"/>
        <w:right w:val="none" w:sz="0" w:space="0" w:color="auto"/>
      </w:divBdr>
      <w:divsChild>
        <w:div w:id="2013679286">
          <w:marLeft w:val="0"/>
          <w:marRight w:val="0"/>
          <w:marTop w:val="0"/>
          <w:marBottom w:val="0"/>
          <w:divBdr>
            <w:top w:val="none" w:sz="0" w:space="0" w:color="auto"/>
            <w:left w:val="none" w:sz="0" w:space="0" w:color="auto"/>
            <w:bottom w:val="none" w:sz="0" w:space="0" w:color="auto"/>
            <w:right w:val="none" w:sz="0" w:space="0" w:color="auto"/>
          </w:divBdr>
          <w:divsChild>
            <w:div w:id="2013679326">
              <w:marLeft w:val="84"/>
              <w:marRight w:val="0"/>
              <w:marTop w:val="167"/>
              <w:marBottom w:val="0"/>
              <w:divBdr>
                <w:top w:val="none" w:sz="0" w:space="0" w:color="auto"/>
                <w:left w:val="none" w:sz="0" w:space="0" w:color="auto"/>
                <w:bottom w:val="none" w:sz="0" w:space="0" w:color="auto"/>
                <w:right w:val="none" w:sz="0" w:space="0" w:color="auto"/>
              </w:divBdr>
              <w:divsChild>
                <w:div w:id="201367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79408">
      <w:marLeft w:val="0"/>
      <w:marRight w:val="0"/>
      <w:marTop w:val="0"/>
      <w:marBottom w:val="0"/>
      <w:divBdr>
        <w:top w:val="none" w:sz="0" w:space="0" w:color="auto"/>
        <w:left w:val="none" w:sz="0" w:space="0" w:color="auto"/>
        <w:bottom w:val="none" w:sz="0" w:space="0" w:color="auto"/>
        <w:right w:val="none" w:sz="0" w:space="0" w:color="auto"/>
      </w:divBdr>
      <w:divsChild>
        <w:div w:id="2013679397">
          <w:marLeft w:val="0"/>
          <w:marRight w:val="0"/>
          <w:marTop w:val="0"/>
          <w:marBottom w:val="0"/>
          <w:divBdr>
            <w:top w:val="none" w:sz="0" w:space="0" w:color="auto"/>
            <w:left w:val="none" w:sz="0" w:space="0" w:color="auto"/>
            <w:bottom w:val="none" w:sz="0" w:space="0" w:color="auto"/>
            <w:right w:val="none" w:sz="0" w:space="0" w:color="auto"/>
          </w:divBdr>
          <w:divsChild>
            <w:div w:id="2013679265">
              <w:marLeft w:val="84"/>
              <w:marRight w:val="0"/>
              <w:marTop w:val="167"/>
              <w:marBottom w:val="0"/>
              <w:divBdr>
                <w:top w:val="none" w:sz="0" w:space="0" w:color="auto"/>
                <w:left w:val="none" w:sz="0" w:space="0" w:color="auto"/>
                <w:bottom w:val="none" w:sz="0" w:space="0" w:color="auto"/>
                <w:right w:val="none" w:sz="0" w:space="0" w:color="auto"/>
              </w:divBdr>
              <w:divsChild>
                <w:div w:id="20136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79409">
      <w:marLeft w:val="0"/>
      <w:marRight w:val="0"/>
      <w:marTop w:val="0"/>
      <w:marBottom w:val="0"/>
      <w:divBdr>
        <w:top w:val="none" w:sz="0" w:space="0" w:color="auto"/>
        <w:left w:val="none" w:sz="0" w:space="0" w:color="auto"/>
        <w:bottom w:val="none" w:sz="0" w:space="0" w:color="auto"/>
        <w:right w:val="none" w:sz="0" w:space="0" w:color="auto"/>
      </w:divBdr>
      <w:divsChild>
        <w:div w:id="2013679276">
          <w:marLeft w:val="0"/>
          <w:marRight w:val="0"/>
          <w:marTop w:val="0"/>
          <w:marBottom w:val="0"/>
          <w:divBdr>
            <w:top w:val="none" w:sz="0" w:space="0" w:color="auto"/>
            <w:left w:val="none" w:sz="0" w:space="0" w:color="auto"/>
            <w:bottom w:val="none" w:sz="0" w:space="0" w:color="auto"/>
            <w:right w:val="none" w:sz="0" w:space="0" w:color="auto"/>
          </w:divBdr>
          <w:divsChild>
            <w:div w:id="2013679379">
              <w:marLeft w:val="84"/>
              <w:marRight w:val="0"/>
              <w:marTop w:val="167"/>
              <w:marBottom w:val="0"/>
              <w:divBdr>
                <w:top w:val="none" w:sz="0" w:space="0" w:color="auto"/>
                <w:left w:val="none" w:sz="0" w:space="0" w:color="auto"/>
                <w:bottom w:val="none" w:sz="0" w:space="0" w:color="auto"/>
                <w:right w:val="none" w:sz="0" w:space="0" w:color="auto"/>
              </w:divBdr>
              <w:divsChild>
                <w:div w:id="2013679340">
                  <w:marLeft w:val="0"/>
                  <w:marRight w:val="0"/>
                  <w:marTop w:val="0"/>
                  <w:marBottom w:val="0"/>
                  <w:divBdr>
                    <w:top w:val="none" w:sz="0" w:space="0" w:color="auto"/>
                    <w:left w:val="none" w:sz="0" w:space="0" w:color="auto"/>
                    <w:bottom w:val="none" w:sz="0" w:space="0" w:color="auto"/>
                    <w:right w:val="none" w:sz="0" w:space="0" w:color="auto"/>
                  </w:divBdr>
                </w:div>
                <w:div w:id="20136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79410">
      <w:marLeft w:val="0"/>
      <w:marRight w:val="0"/>
      <w:marTop w:val="0"/>
      <w:marBottom w:val="0"/>
      <w:divBdr>
        <w:top w:val="none" w:sz="0" w:space="0" w:color="auto"/>
        <w:left w:val="none" w:sz="0" w:space="0" w:color="auto"/>
        <w:bottom w:val="none" w:sz="0" w:space="0" w:color="auto"/>
        <w:right w:val="none" w:sz="0" w:space="0" w:color="auto"/>
      </w:divBdr>
      <w:divsChild>
        <w:div w:id="2013679442">
          <w:marLeft w:val="0"/>
          <w:marRight w:val="0"/>
          <w:marTop w:val="0"/>
          <w:marBottom w:val="0"/>
          <w:divBdr>
            <w:top w:val="none" w:sz="0" w:space="0" w:color="auto"/>
            <w:left w:val="none" w:sz="0" w:space="0" w:color="auto"/>
            <w:bottom w:val="none" w:sz="0" w:space="0" w:color="auto"/>
            <w:right w:val="none" w:sz="0" w:space="0" w:color="auto"/>
          </w:divBdr>
          <w:divsChild>
            <w:div w:id="2013679355">
              <w:marLeft w:val="84"/>
              <w:marRight w:val="0"/>
              <w:marTop w:val="167"/>
              <w:marBottom w:val="0"/>
              <w:divBdr>
                <w:top w:val="none" w:sz="0" w:space="0" w:color="auto"/>
                <w:left w:val="none" w:sz="0" w:space="0" w:color="auto"/>
                <w:bottom w:val="none" w:sz="0" w:space="0" w:color="auto"/>
                <w:right w:val="none" w:sz="0" w:space="0" w:color="auto"/>
              </w:divBdr>
              <w:divsChild>
                <w:div w:id="20136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79411">
      <w:marLeft w:val="0"/>
      <w:marRight w:val="0"/>
      <w:marTop w:val="0"/>
      <w:marBottom w:val="0"/>
      <w:divBdr>
        <w:top w:val="none" w:sz="0" w:space="0" w:color="auto"/>
        <w:left w:val="none" w:sz="0" w:space="0" w:color="auto"/>
        <w:bottom w:val="none" w:sz="0" w:space="0" w:color="auto"/>
        <w:right w:val="none" w:sz="0" w:space="0" w:color="auto"/>
      </w:divBdr>
      <w:divsChild>
        <w:div w:id="2013679343">
          <w:marLeft w:val="0"/>
          <w:marRight w:val="0"/>
          <w:marTop w:val="0"/>
          <w:marBottom w:val="0"/>
          <w:divBdr>
            <w:top w:val="none" w:sz="0" w:space="0" w:color="auto"/>
            <w:left w:val="none" w:sz="0" w:space="0" w:color="auto"/>
            <w:bottom w:val="none" w:sz="0" w:space="0" w:color="auto"/>
            <w:right w:val="none" w:sz="0" w:space="0" w:color="auto"/>
          </w:divBdr>
          <w:divsChild>
            <w:div w:id="2013679321">
              <w:marLeft w:val="84"/>
              <w:marRight w:val="0"/>
              <w:marTop w:val="167"/>
              <w:marBottom w:val="0"/>
              <w:divBdr>
                <w:top w:val="none" w:sz="0" w:space="0" w:color="auto"/>
                <w:left w:val="none" w:sz="0" w:space="0" w:color="auto"/>
                <w:bottom w:val="none" w:sz="0" w:space="0" w:color="auto"/>
                <w:right w:val="none" w:sz="0" w:space="0" w:color="auto"/>
              </w:divBdr>
              <w:divsChild>
                <w:div w:id="20136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79412">
      <w:marLeft w:val="0"/>
      <w:marRight w:val="0"/>
      <w:marTop w:val="0"/>
      <w:marBottom w:val="0"/>
      <w:divBdr>
        <w:top w:val="none" w:sz="0" w:space="0" w:color="auto"/>
        <w:left w:val="none" w:sz="0" w:space="0" w:color="auto"/>
        <w:bottom w:val="none" w:sz="0" w:space="0" w:color="auto"/>
        <w:right w:val="none" w:sz="0" w:space="0" w:color="auto"/>
      </w:divBdr>
      <w:divsChild>
        <w:div w:id="2013679406">
          <w:marLeft w:val="0"/>
          <w:marRight w:val="0"/>
          <w:marTop w:val="0"/>
          <w:marBottom w:val="0"/>
          <w:divBdr>
            <w:top w:val="none" w:sz="0" w:space="0" w:color="auto"/>
            <w:left w:val="none" w:sz="0" w:space="0" w:color="auto"/>
            <w:bottom w:val="none" w:sz="0" w:space="0" w:color="auto"/>
            <w:right w:val="none" w:sz="0" w:space="0" w:color="auto"/>
          </w:divBdr>
          <w:divsChild>
            <w:div w:id="2013679419">
              <w:marLeft w:val="84"/>
              <w:marRight w:val="0"/>
              <w:marTop w:val="167"/>
              <w:marBottom w:val="0"/>
              <w:divBdr>
                <w:top w:val="none" w:sz="0" w:space="0" w:color="auto"/>
                <w:left w:val="none" w:sz="0" w:space="0" w:color="auto"/>
                <w:bottom w:val="none" w:sz="0" w:space="0" w:color="auto"/>
                <w:right w:val="none" w:sz="0" w:space="0" w:color="auto"/>
              </w:divBdr>
              <w:divsChild>
                <w:div w:id="20136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79413">
      <w:marLeft w:val="0"/>
      <w:marRight w:val="0"/>
      <w:marTop w:val="0"/>
      <w:marBottom w:val="0"/>
      <w:divBdr>
        <w:top w:val="none" w:sz="0" w:space="0" w:color="auto"/>
        <w:left w:val="none" w:sz="0" w:space="0" w:color="auto"/>
        <w:bottom w:val="none" w:sz="0" w:space="0" w:color="auto"/>
        <w:right w:val="none" w:sz="0" w:space="0" w:color="auto"/>
      </w:divBdr>
      <w:divsChild>
        <w:div w:id="2013679304">
          <w:marLeft w:val="0"/>
          <w:marRight w:val="0"/>
          <w:marTop w:val="0"/>
          <w:marBottom w:val="0"/>
          <w:divBdr>
            <w:top w:val="none" w:sz="0" w:space="0" w:color="auto"/>
            <w:left w:val="none" w:sz="0" w:space="0" w:color="auto"/>
            <w:bottom w:val="none" w:sz="0" w:space="0" w:color="auto"/>
            <w:right w:val="none" w:sz="0" w:space="0" w:color="auto"/>
          </w:divBdr>
          <w:divsChild>
            <w:div w:id="2013679311">
              <w:marLeft w:val="84"/>
              <w:marRight w:val="0"/>
              <w:marTop w:val="167"/>
              <w:marBottom w:val="0"/>
              <w:divBdr>
                <w:top w:val="none" w:sz="0" w:space="0" w:color="auto"/>
                <w:left w:val="none" w:sz="0" w:space="0" w:color="auto"/>
                <w:bottom w:val="none" w:sz="0" w:space="0" w:color="auto"/>
                <w:right w:val="none" w:sz="0" w:space="0" w:color="auto"/>
              </w:divBdr>
              <w:divsChild>
                <w:div w:id="20136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79417">
      <w:marLeft w:val="0"/>
      <w:marRight w:val="0"/>
      <w:marTop w:val="0"/>
      <w:marBottom w:val="0"/>
      <w:divBdr>
        <w:top w:val="none" w:sz="0" w:space="0" w:color="auto"/>
        <w:left w:val="none" w:sz="0" w:space="0" w:color="auto"/>
        <w:bottom w:val="none" w:sz="0" w:space="0" w:color="auto"/>
        <w:right w:val="none" w:sz="0" w:space="0" w:color="auto"/>
      </w:divBdr>
      <w:divsChild>
        <w:div w:id="2013679363">
          <w:marLeft w:val="0"/>
          <w:marRight w:val="0"/>
          <w:marTop w:val="0"/>
          <w:marBottom w:val="0"/>
          <w:divBdr>
            <w:top w:val="none" w:sz="0" w:space="0" w:color="auto"/>
            <w:left w:val="none" w:sz="0" w:space="0" w:color="auto"/>
            <w:bottom w:val="none" w:sz="0" w:space="0" w:color="auto"/>
            <w:right w:val="none" w:sz="0" w:space="0" w:color="auto"/>
          </w:divBdr>
          <w:divsChild>
            <w:div w:id="2013679270">
              <w:marLeft w:val="84"/>
              <w:marRight w:val="0"/>
              <w:marTop w:val="167"/>
              <w:marBottom w:val="0"/>
              <w:divBdr>
                <w:top w:val="none" w:sz="0" w:space="0" w:color="auto"/>
                <w:left w:val="none" w:sz="0" w:space="0" w:color="auto"/>
                <w:bottom w:val="none" w:sz="0" w:space="0" w:color="auto"/>
                <w:right w:val="none" w:sz="0" w:space="0" w:color="auto"/>
              </w:divBdr>
              <w:divsChild>
                <w:div w:id="20136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79429">
      <w:marLeft w:val="0"/>
      <w:marRight w:val="0"/>
      <w:marTop w:val="0"/>
      <w:marBottom w:val="0"/>
      <w:divBdr>
        <w:top w:val="none" w:sz="0" w:space="0" w:color="auto"/>
        <w:left w:val="none" w:sz="0" w:space="0" w:color="auto"/>
        <w:bottom w:val="none" w:sz="0" w:space="0" w:color="auto"/>
        <w:right w:val="none" w:sz="0" w:space="0" w:color="auto"/>
      </w:divBdr>
      <w:divsChild>
        <w:div w:id="2013679328">
          <w:marLeft w:val="0"/>
          <w:marRight w:val="0"/>
          <w:marTop w:val="0"/>
          <w:marBottom w:val="0"/>
          <w:divBdr>
            <w:top w:val="none" w:sz="0" w:space="0" w:color="auto"/>
            <w:left w:val="none" w:sz="0" w:space="0" w:color="auto"/>
            <w:bottom w:val="none" w:sz="0" w:space="0" w:color="auto"/>
            <w:right w:val="none" w:sz="0" w:space="0" w:color="auto"/>
          </w:divBdr>
          <w:divsChild>
            <w:div w:id="2013679440">
              <w:marLeft w:val="84"/>
              <w:marRight w:val="0"/>
              <w:marTop w:val="167"/>
              <w:marBottom w:val="0"/>
              <w:divBdr>
                <w:top w:val="none" w:sz="0" w:space="0" w:color="auto"/>
                <w:left w:val="none" w:sz="0" w:space="0" w:color="auto"/>
                <w:bottom w:val="none" w:sz="0" w:space="0" w:color="auto"/>
                <w:right w:val="none" w:sz="0" w:space="0" w:color="auto"/>
              </w:divBdr>
              <w:divsChild>
                <w:div w:id="2013679414">
                  <w:marLeft w:val="0"/>
                  <w:marRight w:val="0"/>
                  <w:marTop w:val="0"/>
                  <w:marBottom w:val="0"/>
                  <w:divBdr>
                    <w:top w:val="none" w:sz="0" w:space="0" w:color="auto"/>
                    <w:left w:val="none" w:sz="0" w:space="0" w:color="auto"/>
                    <w:bottom w:val="none" w:sz="0" w:space="0" w:color="auto"/>
                    <w:right w:val="none" w:sz="0" w:space="0" w:color="auto"/>
                  </w:divBdr>
                  <w:divsChild>
                    <w:div w:id="201367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79435">
      <w:marLeft w:val="0"/>
      <w:marRight w:val="0"/>
      <w:marTop w:val="0"/>
      <w:marBottom w:val="0"/>
      <w:divBdr>
        <w:top w:val="none" w:sz="0" w:space="0" w:color="auto"/>
        <w:left w:val="none" w:sz="0" w:space="0" w:color="auto"/>
        <w:bottom w:val="none" w:sz="0" w:space="0" w:color="auto"/>
        <w:right w:val="none" w:sz="0" w:space="0" w:color="auto"/>
      </w:divBdr>
      <w:divsChild>
        <w:div w:id="2013679278">
          <w:marLeft w:val="0"/>
          <w:marRight w:val="0"/>
          <w:marTop w:val="0"/>
          <w:marBottom w:val="0"/>
          <w:divBdr>
            <w:top w:val="none" w:sz="0" w:space="0" w:color="auto"/>
            <w:left w:val="none" w:sz="0" w:space="0" w:color="auto"/>
            <w:bottom w:val="none" w:sz="0" w:space="0" w:color="auto"/>
            <w:right w:val="none" w:sz="0" w:space="0" w:color="auto"/>
          </w:divBdr>
          <w:divsChild>
            <w:div w:id="2013679293">
              <w:marLeft w:val="84"/>
              <w:marRight w:val="0"/>
              <w:marTop w:val="167"/>
              <w:marBottom w:val="0"/>
              <w:divBdr>
                <w:top w:val="none" w:sz="0" w:space="0" w:color="auto"/>
                <w:left w:val="none" w:sz="0" w:space="0" w:color="auto"/>
                <w:bottom w:val="none" w:sz="0" w:space="0" w:color="auto"/>
                <w:right w:val="none" w:sz="0" w:space="0" w:color="auto"/>
              </w:divBdr>
              <w:divsChild>
                <w:div w:id="20136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79436">
      <w:marLeft w:val="0"/>
      <w:marRight w:val="0"/>
      <w:marTop w:val="0"/>
      <w:marBottom w:val="0"/>
      <w:divBdr>
        <w:top w:val="none" w:sz="0" w:space="0" w:color="auto"/>
        <w:left w:val="none" w:sz="0" w:space="0" w:color="auto"/>
        <w:bottom w:val="none" w:sz="0" w:space="0" w:color="auto"/>
        <w:right w:val="none" w:sz="0" w:space="0" w:color="auto"/>
      </w:divBdr>
      <w:divsChild>
        <w:div w:id="2013679303">
          <w:marLeft w:val="0"/>
          <w:marRight w:val="0"/>
          <w:marTop w:val="0"/>
          <w:marBottom w:val="0"/>
          <w:divBdr>
            <w:top w:val="none" w:sz="0" w:space="0" w:color="auto"/>
            <w:left w:val="none" w:sz="0" w:space="0" w:color="auto"/>
            <w:bottom w:val="none" w:sz="0" w:space="0" w:color="auto"/>
            <w:right w:val="none" w:sz="0" w:space="0" w:color="auto"/>
          </w:divBdr>
          <w:divsChild>
            <w:div w:id="2013679402">
              <w:marLeft w:val="84"/>
              <w:marRight w:val="0"/>
              <w:marTop w:val="167"/>
              <w:marBottom w:val="0"/>
              <w:divBdr>
                <w:top w:val="none" w:sz="0" w:space="0" w:color="auto"/>
                <w:left w:val="none" w:sz="0" w:space="0" w:color="auto"/>
                <w:bottom w:val="none" w:sz="0" w:space="0" w:color="auto"/>
                <w:right w:val="none" w:sz="0" w:space="0" w:color="auto"/>
              </w:divBdr>
              <w:divsChild>
                <w:div w:id="201367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79438">
      <w:marLeft w:val="0"/>
      <w:marRight w:val="0"/>
      <w:marTop w:val="0"/>
      <w:marBottom w:val="0"/>
      <w:divBdr>
        <w:top w:val="none" w:sz="0" w:space="0" w:color="auto"/>
        <w:left w:val="none" w:sz="0" w:space="0" w:color="auto"/>
        <w:bottom w:val="none" w:sz="0" w:space="0" w:color="auto"/>
        <w:right w:val="none" w:sz="0" w:space="0" w:color="auto"/>
      </w:divBdr>
      <w:divsChild>
        <w:div w:id="2013679384">
          <w:marLeft w:val="0"/>
          <w:marRight w:val="0"/>
          <w:marTop w:val="0"/>
          <w:marBottom w:val="0"/>
          <w:divBdr>
            <w:top w:val="none" w:sz="0" w:space="0" w:color="auto"/>
            <w:left w:val="none" w:sz="0" w:space="0" w:color="auto"/>
            <w:bottom w:val="none" w:sz="0" w:space="0" w:color="auto"/>
            <w:right w:val="none" w:sz="0" w:space="0" w:color="auto"/>
          </w:divBdr>
          <w:divsChild>
            <w:div w:id="2013679292">
              <w:marLeft w:val="84"/>
              <w:marRight w:val="0"/>
              <w:marTop w:val="167"/>
              <w:marBottom w:val="0"/>
              <w:divBdr>
                <w:top w:val="none" w:sz="0" w:space="0" w:color="auto"/>
                <w:left w:val="none" w:sz="0" w:space="0" w:color="auto"/>
                <w:bottom w:val="none" w:sz="0" w:space="0" w:color="auto"/>
                <w:right w:val="none" w:sz="0" w:space="0" w:color="auto"/>
              </w:divBdr>
              <w:divsChild>
                <w:div w:id="201367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msdn.microsoft.com/en-us/library/aa393262(VS.85).aspx" TargetMode="Externa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o.microsoft.com/fwlink/?LinkId=1064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crosoft.com/technet/scriptcenter/topics/msh/mshandwmi.m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sdn.microsoft.com/en-us/library/aa384642.aspx"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go.microsoft.com/fwlink/?LinkId=122063" TargetMode="External"/><Relationship Id="rId14" Type="http://schemas.openxmlformats.org/officeDocument/2006/relationships/hyperlink" Target="http://go.microsoft.com/fwlink/?LinkId=12712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C732C0-8B28-448E-A09A-C77D4FE15B61}"/>
</file>

<file path=customXml/itemProps2.xml><?xml version="1.0" encoding="utf-8"?>
<ds:datastoreItem xmlns:ds="http://schemas.openxmlformats.org/officeDocument/2006/customXml" ds:itemID="{2CE60177-46D8-4D13-B847-11B9A7EBC57B}"/>
</file>

<file path=customXml/itemProps3.xml><?xml version="1.0" encoding="utf-8"?>
<ds:datastoreItem xmlns:ds="http://schemas.openxmlformats.org/officeDocument/2006/customXml" ds:itemID="{D39FDD4C-47FC-4DCB-8BC3-56C0934696F3}"/>
</file>

<file path=docProps/app.xml><?xml version="1.0" encoding="utf-8"?>
<Properties xmlns="http://schemas.openxmlformats.org/officeDocument/2006/extended-properties" xmlns:vt="http://schemas.openxmlformats.org/officeDocument/2006/docPropsVTypes">
  <Template>Normal.dotm</Template>
  <TotalTime>0</TotalTime>
  <Pages>20</Pages>
  <Words>4631</Words>
  <Characters>26398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2010-11-03T22:00:00Z</dcterms:created>
  <dcterms:modified xsi:type="dcterms:W3CDTF">2010-11-03T22:00:00Z</dcterms:modified>
</cp:coreProperties>
</file>