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80" w:rsidRDefault="00C90D80" w:rsidP="00C90D80">
      <w:pPr>
        <w:spacing w:after="0" w:line="240" w:lineRule="auto"/>
        <w:rPr>
          <w:rFonts w:ascii="Arial" w:eastAsia="Batang" w:hAnsi="Arial"/>
          <w:noProof/>
          <w:sz w:val="20"/>
          <w:szCs w:val="24"/>
          <w:lang w:eastAsia="ko-KR"/>
        </w:rPr>
      </w:pPr>
      <w:bookmarkStart w:id="0" w:name="_Toc295515495"/>
      <w:r>
        <w:rPr>
          <w:rFonts w:ascii="Arial" w:eastAsia="Batang" w:hAnsi="Arial"/>
          <w:noProof/>
          <w:sz w:val="20"/>
          <w:szCs w:val="24"/>
        </w:rPr>
        <w:drawing>
          <wp:inline distT="0" distB="0" distL="0" distR="0" wp14:anchorId="0E89C4D9" wp14:editId="56517C6B">
            <wp:extent cx="4410691" cy="1333686"/>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SharePoint_logo.png"/>
                    <pic:cNvPicPr/>
                  </pic:nvPicPr>
                  <pic:blipFill>
                    <a:blip r:embed="rId9">
                      <a:extLst>
                        <a:ext uri="{28A0092B-C50C-407E-A947-70E740481C1C}">
                          <a14:useLocalDpi xmlns:a14="http://schemas.microsoft.com/office/drawing/2010/main" val="0"/>
                        </a:ext>
                      </a:extLst>
                    </a:blip>
                    <a:stretch>
                      <a:fillRect/>
                    </a:stretch>
                  </pic:blipFill>
                  <pic:spPr>
                    <a:xfrm>
                      <a:off x="0" y="0"/>
                      <a:ext cx="4410691" cy="1333686"/>
                    </a:xfrm>
                    <a:prstGeom prst="rect">
                      <a:avLst/>
                    </a:prstGeom>
                  </pic:spPr>
                </pic:pic>
              </a:graphicData>
            </a:graphic>
          </wp:inline>
        </w:drawing>
      </w:r>
    </w:p>
    <w:p w:rsidR="00C90D80" w:rsidRDefault="00C90D80" w:rsidP="00C90D80">
      <w:pPr>
        <w:spacing w:after="0" w:line="240" w:lineRule="auto"/>
        <w:rPr>
          <w:rFonts w:ascii="Arial" w:eastAsia="Batang" w:hAnsi="Arial"/>
          <w:noProof/>
          <w:sz w:val="20"/>
          <w:szCs w:val="24"/>
          <w:lang w:eastAsia="ko-KR"/>
        </w:rPr>
      </w:pPr>
    </w:p>
    <w:p w:rsidR="00C90D80" w:rsidRDefault="00C90D80" w:rsidP="00C90D80">
      <w:pPr>
        <w:spacing w:after="0" w:line="240" w:lineRule="auto"/>
        <w:rPr>
          <w:rFonts w:ascii="Arial" w:eastAsia="Batang" w:hAnsi="Arial"/>
          <w:noProof/>
          <w:sz w:val="20"/>
          <w:szCs w:val="24"/>
          <w:lang w:eastAsia="ko-KR"/>
        </w:rPr>
      </w:pPr>
    </w:p>
    <w:p w:rsidR="00C90D80" w:rsidRDefault="00C90D80" w:rsidP="00C90D80">
      <w:pPr>
        <w:spacing w:after="0" w:line="240" w:lineRule="auto"/>
        <w:rPr>
          <w:rFonts w:ascii="Arial" w:eastAsia="Batang" w:hAnsi="Arial"/>
          <w:noProof/>
          <w:sz w:val="20"/>
          <w:szCs w:val="24"/>
          <w:lang w:eastAsia="ko-KR"/>
        </w:rPr>
      </w:pPr>
    </w:p>
    <w:p w:rsidR="00C90D80" w:rsidRDefault="00C90D80" w:rsidP="00C90D80">
      <w:pPr>
        <w:spacing w:after="0" w:line="240" w:lineRule="auto"/>
        <w:rPr>
          <w:rFonts w:ascii="Arial" w:eastAsia="Batang" w:hAnsi="Arial"/>
          <w:noProof/>
          <w:sz w:val="20"/>
          <w:szCs w:val="24"/>
          <w:lang w:eastAsia="ko-KR"/>
        </w:rPr>
      </w:pPr>
    </w:p>
    <w:bookmarkEnd w:id="0"/>
    <w:p w:rsidR="004E5023" w:rsidRDefault="004E5023" w:rsidP="004E5023"/>
    <w:p w:rsidR="004E5023" w:rsidRDefault="004E5023" w:rsidP="00C90D80">
      <w:pPr>
        <w:pStyle w:val="Title"/>
      </w:pPr>
      <w:bookmarkStart w:id="1" w:name="_Toc284833986"/>
      <w:bookmarkStart w:id="2" w:name="_Toc295515496"/>
      <w:r>
        <w:t xml:space="preserve">Lab A </w:t>
      </w:r>
      <w:bookmarkEnd w:id="1"/>
      <w:r w:rsidR="005A6742">
        <w:t>(Module 14</w:t>
      </w:r>
      <w:proofErr w:type="gramStart"/>
      <w:r w:rsidR="005A6742">
        <w:t>)</w:t>
      </w:r>
      <w:proofErr w:type="gramEnd"/>
      <w:r w:rsidR="005A6742">
        <w:br/>
      </w:r>
      <w:r>
        <w:t>Integrating Content with CMIS</w:t>
      </w:r>
      <w:bookmarkEnd w:id="2"/>
    </w:p>
    <w:p w:rsidR="00C90D80" w:rsidRDefault="00C90D80">
      <w:r>
        <w:br w:type="page"/>
      </w:r>
    </w:p>
    <w:p w:rsidR="00C90D80" w:rsidRDefault="00C90D80" w:rsidP="00C90D80">
      <w:pPr>
        <w:ind w:left="720"/>
        <w:rPr>
          <w:rFonts w:ascii="Segoe UI" w:eastAsiaTheme="minorEastAsia" w:hAnsi="Segoe UI" w:cs="Segoe UI"/>
          <w:color w:val="000000" w:themeColor="text1"/>
          <w:sz w:val="20"/>
          <w:szCs w:val="20"/>
        </w:rPr>
      </w:pPr>
      <w:r>
        <w:rPr>
          <w:rFonts w:ascii="Segoe UI" w:eastAsiaTheme="minorEastAsia" w:hAnsi="Segoe UI" w:cs="Segoe UI"/>
          <w:color w:val="000000" w:themeColor="text1"/>
          <w:sz w:val="20"/>
          <w:szCs w:val="20"/>
        </w:rPr>
        <w:lastRenderedPageBreak/>
        <w:t xml:space="preserve">This document is provided “as-is”. Information and views expressed in this document, including URL and other Internet Web site references, may change without notice. You bear the risk of using it. </w:t>
      </w:r>
    </w:p>
    <w:p w:rsidR="00C90D80" w:rsidRDefault="00C90D80" w:rsidP="00C90D80">
      <w:pPr>
        <w:ind w:left="720"/>
        <w:rPr>
          <w:rFonts w:ascii="Segoe UI" w:eastAsiaTheme="minorEastAsia" w:hAnsi="Segoe UI" w:cs="Segoe UI"/>
          <w:color w:val="000000" w:themeColor="text1"/>
          <w:sz w:val="20"/>
          <w:szCs w:val="20"/>
        </w:rPr>
      </w:pPr>
      <w:r>
        <w:rPr>
          <w:rFonts w:ascii="Segoe UI" w:eastAsiaTheme="minorEastAsia" w:hAnsi="Segoe UI" w:cs="Segoe UI"/>
          <w:color w:val="000000" w:themeColor="text1"/>
          <w:sz w:val="20"/>
          <w:szCs w:val="20"/>
        </w:rPr>
        <w:t xml:space="preserve">This document does not provide you with any legal rights to any intellectual property in any Microsoft product. You may copy and use this document for your internal, reference purposes. </w:t>
      </w:r>
    </w:p>
    <w:p w:rsidR="00C90D80" w:rsidRDefault="00C90D80" w:rsidP="00C90D80">
      <w:pPr>
        <w:ind w:left="720"/>
        <w:rPr>
          <w:rFonts w:ascii="Segoe UI" w:eastAsiaTheme="minorEastAsia" w:hAnsi="Segoe UI" w:cs="Segoe UI"/>
          <w:color w:val="333333"/>
          <w:sz w:val="20"/>
          <w:szCs w:val="20"/>
        </w:rPr>
      </w:pPr>
      <w:r>
        <w:rPr>
          <w:rFonts w:ascii="Segoe UI" w:eastAsiaTheme="minorEastAsia" w:hAnsi="Segoe UI" w:cs="Segoe UI"/>
          <w:color w:val="333333"/>
          <w:sz w:val="20"/>
          <w:szCs w:val="20"/>
        </w:rPr>
        <w:t>© 2011 Microsoft. All rights reserved.</w:t>
      </w:r>
    </w:p>
    <w:p w:rsidR="00C90D80" w:rsidRDefault="00C90D80" w:rsidP="00C90D80">
      <w:pPr>
        <w:ind w:left="720"/>
        <w:rPr>
          <w:rFonts w:ascii="Segoe UI" w:eastAsiaTheme="minorEastAsia" w:hAnsi="Segoe UI" w:cs="Segoe UI"/>
          <w:color w:val="000000" w:themeColor="text1"/>
          <w:sz w:val="20"/>
          <w:szCs w:val="20"/>
        </w:rPr>
      </w:pPr>
    </w:p>
    <w:p w:rsidR="005A6742" w:rsidRDefault="005A6742" w:rsidP="00C90D80">
      <w:pPr>
        <w:ind w:left="720"/>
        <w:rPr>
          <w:rFonts w:ascii="Segoe UI" w:eastAsiaTheme="minorEastAsia" w:hAnsi="Segoe UI" w:cs="Segoe UI"/>
          <w:color w:val="000000" w:themeColor="text1"/>
          <w:sz w:val="20"/>
          <w:szCs w:val="20"/>
        </w:rPr>
        <w:sectPr w:rsidR="005A6742">
          <w:pgSz w:w="12240" w:h="15840"/>
          <w:pgMar w:top="1440" w:right="1440" w:bottom="1440" w:left="1440" w:header="720" w:footer="720" w:gutter="0"/>
          <w:cols w:space="720"/>
          <w:docGrid w:linePitch="360"/>
        </w:sectPr>
      </w:pPr>
    </w:p>
    <w:sdt>
      <w:sdtPr>
        <w:rPr>
          <w:rFonts w:ascii="Calibri" w:eastAsia="Times New Roman" w:hAnsi="Calibri" w:cs="Times New Roman"/>
          <w:b w:val="0"/>
          <w:bCs w:val="0"/>
          <w:color w:val="auto"/>
          <w:sz w:val="22"/>
          <w:szCs w:val="22"/>
          <w:lang w:eastAsia="en-US"/>
        </w:rPr>
        <w:id w:val="-1046834124"/>
        <w:docPartObj>
          <w:docPartGallery w:val="Table of Contents"/>
          <w:docPartUnique/>
        </w:docPartObj>
      </w:sdtPr>
      <w:sdtEndPr>
        <w:rPr>
          <w:noProof/>
        </w:rPr>
      </w:sdtEndPr>
      <w:sdtContent>
        <w:p w:rsidR="00C90D80" w:rsidRDefault="00C90D80">
          <w:pPr>
            <w:pStyle w:val="TOCHeading"/>
          </w:pPr>
          <w:r>
            <w:t>Contents</w:t>
          </w:r>
        </w:p>
        <w:p w:rsidR="00B56DAF" w:rsidRDefault="00C90D80">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298763027" w:history="1">
            <w:r w:rsidR="00B56DAF" w:rsidRPr="004F5FB5">
              <w:rPr>
                <w:rStyle w:val="Hyperlink"/>
                <w:noProof/>
              </w:rPr>
              <w:t>Task 1: Install the SharePoint Administration Toolkit</w:t>
            </w:r>
            <w:r w:rsidR="00B56DAF">
              <w:rPr>
                <w:noProof/>
                <w:webHidden/>
              </w:rPr>
              <w:tab/>
            </w:r>
            <w:r w:rsidR="00B56DAF">
              <w:rPr>
                <w:noProof/>
                <w:webHidden/>
              </w:rPr>
              <w:fldChar w:fldCharType="begin"/>
            </w:r>
            <w:r w:rsidR="00B56DAF">
              <w:rPr>
                <w:noProof/>
                <w:webHidden/>
              </w:rPr>
              <w:instrText xml:space="preserve"> PAGEREF _Toc298763027 \h </w:instrText>
            </w:r>
            <w:r w:rsidR="00B56DAF">
              <w:rPr>
                <w:noProof/>
                <w:webHidden/>
              </w:rPr>
            </w:r>
            <w:r w:rsidR="00B56DAF">
              <w:rPr>
                <w:noProof/>
                <w:webHidden/>
              </w:rPr>
              <w:fldChar w:fldCharType="separate"/>
            </w:r>
            <w:r w:rsidR="00B56DAF">
              <w:rPr>
                <w:noProof/>
                <w:webHidden/>
              </w:rPr>
              <w:t>3</w:t>
            </w:r>
            <w:r w:rsidR="00B56DAF">
              <w:rPr>
                <w:noProof/>
                <w:webHidden/>
              </w:rPr>
              <w:fldChar w:fldCharType="end"/>
            </w:r>
          </w:hyperlink>
        </w:p>
        <w:p w:rsidR="00B56DAF" w:rsidRDefault="00B56DAF">
          <w:pPr>
            <w:pStyle w:val="TOC1"/>
            <w:tabs>
              <w:tab w:val="right" w:leader="dot" w:pos="9350"/>
            </w:tabs>
            <w:rPr>
              <w:rFonts w:asciiTheme="minorHAnsi" w:eastAsiaTheme="minorEastAsia" w:hAnsiTheme="minorHAnsi" w:cstheme="minorBidi"/>
              <w:noProof/>
            </w:rPr>
          </w:pPr>
          <w:hyperlink w:anchor="_Toc298763028" w:history="1">
            <w:r w:rsidRPr="004F5FB5">
              <w:rPr>
                <w:rStyle w:val="Hyperlink"/>
                <w:noProof/>
              </w:rPr>
              <w:t>Task 2: Install the CMIS Components</w:t>
            </w:r>
            <w:r>
              <w:rPr>
                <w:noProof/>
                <w:webHidden/>
              </w:rPr>
              <w:tab/>
            </w:r>
            <w:r>
              <w:rPr>
                <w:noProof/>
                <w:webHidden/>
              </w:rPr>
              <w:fldChar w:fldCharType="begin"/>
            </w:r>
            <w:r>
              <w:rPr>
                <w:noProof/>
                <w:webHidden/>
              </w:rPr>
              <w:instrText xml:space="preserve"> PAGEREF _Toc298763028 \h </w:instrText>
            </w:r>
            <w:r>
              <w:rPr>
                <w:noProof/>
                <w:webHidden/>
              </w:rPr>
            </w:r>
            <w:r>
              <w:rPr>
                <w:noProof/>
                <w:webHidden/>
              </w:rPr>
              <w:fldChar w:fldCharType="separate"/>
            </w:r>
            <w:r>
              <w:rPr>
                <w:noProof/>
                <w:webHidden/>
              </w:rPr>
              <w:t>3</w:t>
            </w:r>
            <w:r>
              <w:rPr>
                <w:noProof/>
                <w:webHidden/>
              </w:rPr>
              <w:fldChar w:fldCharType="end"/>
            </w:r>
          </w:hyperlink>
        </w:p>
        <w:p w:rsidR="00B56DAF" w:rsidRDefault="00B56DAF">
          <w:pPr>
            <w:pStyle w:val="TOC1"/>
            <w:tabs>
              <w:tab w:val="right" w:leader="dot" w:pos="9350"/>
            </w:tabs>
            <w:rPr>
              <w:rFonts w:asciiTheme="minorHAnsi" w:eastAsiaTheme="minorEastAsia" w:hAnsiTheme="minorHAnsi" w:cstheme="minorBidi"/>
              <w:noProof/>
            </w:rPr>
          </w:pPr>
          <w:hyperlink w:anchor="_Toc298763029" w:history="1">
            <w:r w:rsidRPr="004F5FB5">
              <w:rPr>
                <w:rStyle w:val="Hyperlink"/>
                <w:noProof/>
              </w:rPr>
              <w:t>Task 3: Enable the CMIS Producer</w:t>
            </w:r>
            <w:r>
              <w:rPr>
                <w:noProof/>
                <w:webHidden/>
              </w:rPr>
              <w:tab/>
            </w:r>
            <w:r>
              <w:rPr>
                <w:noProof/>
                <w:webHidden/>
              </w:rPr>
              <w:fldChar w:fldCharType="begin"/>
            </w:r>
            <w:r>
              <w:rPr>
                <w:noProof/>
                <w:webHidden/>
              </w:rPr>
              <w:instrText xml:space="preserve"> PAGEREF _Toc298763029 \h </w:instrText>
            </w:r>
            <w:r>
              <w:rPr>
                <w:noProof/>
                <w:webHidden/>
              </w:rPr>
            </w:r>
            <w:r>
              <w:rPr>
                <w:noProof/>
                <w:webHidden/>
              </w:rPr>
              <w:fldChar w:fldCharType="separate"/>
            </w:r>
            <w:r>
              <w:rPr>
                <w:noProof/>
                <w:webHidden/>
              </w:rPr>
              <w:t>4</w:t>
            </w:r>
            <w:r>
              <w:rPr>
                <w:noProof/>
                <w:webHidden/>
              </w:rPr>
              <w:fldChar w:fldCharType="end"/>
            </w:r>
          </w:hyperlink>
        </w:p>
        <w:p w:rsidR="00B56DAF" w:rsidRDefault="00B56DAF">
          <w:pPr>
            <w:pStyle w:val="TOC1"/>
            <w:tabs>
              <w:tab w:val="right" w:leader="dot" w:pos="9350"/>
            </w:tabs>
            <w:rPr>
              <w:rFonts w:asciiTheme="minorHAnsi" w:eastAsiaTheme="minorEastAsia" w:hAnsiTheme="minorHAnsi" w:cstheme="minorBidi"/>
              <w:noProof/>
            </w:rPr>
          </w:pPr>
          <w:hyperlink w:anchor="_Toc298763030" w:history="1">
            <w:r w:rsidRPr="004F5FB5">
              <w:rPr>
                <w:rStyle w:val="Hyperlink"/>
                <w:noProof/>
              </w:rPr>
              <w:t>Task 4: Add the CMIS Consumer Web Part</w:t>
            </w:r>
            <w:r>
              <w:rPr>
                <w:noProof/>
                <w:webHidden/>
              </w:rPr>
              <w:tab/>
            </w:r>
            <w:r>
              <w:rPr>
                <w:noProof/>
                <w:webHidden/>
              </w:rPr>
              <w:fldChar w:fldCharType="begin"/>
            </w:r>
            <w:r>
              <w:rPr>
                <w:noProof/>
                <w:webHidden/>
              </w:rPr>
              <w:instrText xml:space="preserve"> PAGEREF _Toc298763030 \h </w:instrText>
            </w:r>
            <w:r>
              <w:rPr>
                <w:noProof/>
                <w:webHidden/>
              </w:rPr>
            </w:r>
            <w:r>
              <w:rPr>
                <w:noProof/>
                <w:webHidden/>
              </w:rPr>
              <w:fldChar w:fldCharType="separate"/>
            </w:r>
            <w:r>
              <w:rPr>
                <w:noProof/>
                <w:webHidden/>
              </w:rPr>
              <w:t>4</w:t>
            </w:r>
            <w:r>
              <w:rPr>
                <w:noProof/>
                <w:webHidden/>
              </w:rPr>
              <w:fldChar w:fldCharType="end"/>
            </w:r>
          </w:hyperlink>
        </w:p>
        <w:p w:rsidR="00B56DAF" w:rsidRDefault="00B56DAF">
          <w:pPr>
            <w:pStyle w:val="TOC1"/>
            <w:tabs>
              <w:tab w:val="right" w:leader="dot" w:pos="9350"/>
            </w:tabs>
            <w:rPr>
              <w:rFonts w:asciiTheme="minorHAnsi" w:eastAsiaTheme="minorEastAsia" w:hAnsiTheme="minorHAnsi" w:cstheme="minorBidi"/>
              <w:noProof/>
            </w:rPr>
          </w:pPr>
          <w:hyperlink w:anchor="_Toc298763031" w:history="1">
            <w:r w:rsidRPr="004F5FB5">
              <w:rPr>
                <w:rStyle w:val="Hyperlink"/>
                <w:noProof/>
              </w:rPr>
              <w:t>Lab Summary</w:t>
            </w:r>
            <w:r>
              <w:rPr>
                <w:noProof/>
                <w:webHidden/>
              </w:rPr>
              <w:tab/>
            </w:r>
            <w:r>
              <w:rPr>
                <w:noProof/>
                <w:webHidden/>
              </w:rPr>
              <w:fldChar w:fldCharType="begin"/>
            </w:r>
            <w:r>
              <w:rPr>
                <w:noProof/>
                <w:webHidden/>
              </w:rPr>
              <w:instrText xml:space="preserve"> PAGEREF _Toc298763031 \h </w:instrText>
            </w:r>
            <w:r>
              <w:rPr>
                <w:noProof/>
                <w:webHidden/>
              </w:rPr>
            </w:r>
            <w:r>
              <w:rPr>
                <w:noProof/>
                <w:webHidden/>
              </w:rPr>
              <w:fldChar w:fldCharType="separate"/>
            </w:r>
            <w:r>
              <w:rPr>
                <w:noProof/>
                <w:webHidden/>
              </w:rPr>
              <w:t>6</w:t>
            </w:r>
            <w:r>
              <w:rPr>
                <w:noProof/>
                <w:webHidden/>
              </w:rPr>
              <w:fldChar w:fldCharType="end"/>
            </w:r>
          </w:hyperlink>
        </w:p>
        <w:p w:rsidR="00C90D80" w:rsidRDefault="00C90D80">
          <w:r>
            <w:rPr>
              <w:b/>
              <w:bCs/>
              <w:noProof/>
            </w:rPr>
            <w:fldChar w:fldCharType="end"/>
          </w:r>
        </w:p>
      </w:sdtContent>
    </w:sdt>
    <w:p w:rsidR="00C90D80" w:rsidRDefault="00C90D80" w:rsidP="004E5023"/>
    <w:p w:rsidR="004E5023" w:rsidRDefault="004E5023" w:rsidP="004E5023">
      <w:r>
        <w:t>In this lab, you install and configure the CMIS integration for SharePoint a consumer and a producer to use. In this lab, SharePoint points to itself for both of these roles. You start by installing the Administration Toolkit, and then you install the CMIS integration on the server, configure the CMIS producer, and configure the CMIS Consumer.</w:t>
      </w:r>
    </w:p>
    <w:p w:rsidR="004E5023" w:rsidRDefault="004E5023" w:rsidP="00C90D80">
      <w:pPr>
        <w:pStyle w:val="Heading1"/>
      </w:pPr>
      <w:bookmarkStart w:id="3" w:name="_Toc284833987"/>
      <w:bookmarkStart w:id="4" w:name="_Toc295515497"/>
      <w:bookmarkStart w:id="5" w:name="_Toc298763027"/>
      <w:r>
        <w:t xml:space="preserve">Task 1: </w:t>
      </w:r>
      <w:bookmarkEnd w:id="3"/>
      <w:r>
        <w:t>Install the SharePoint Administration Toolkit</w:t>
      </w:r>
      <w:bookmarkEnd w:id="4"/>
      <w:bookmarkEnd w:id="5"/>
    </w:p>
    <w:p w:rsidR="004E5023" w:rsidRDefault="004E5023" w:rsidP="004E5023">
      <w:r>
        <w:t>In this task, you install the SharePoint Administration Toolkit, which contains the CMIS integration components.</w:t>
      </w:r>
    </w:p>
    <w:p w:rsidR="004E5023" w:rsidRDefault="004E5023" w:rsidP="004E5023">
      <w:pPr>
        <w:pStyle w:val="ListParagraph"/>
        <w:numPr>
          <w:ilvl w:val="0"/>
          <w:numId w:val="1"/>
        </w:numPr>
        <w:spacing w:line="240" w:lineRule="auto"/>
        <w:ind w:left="360"/>
        <w:contextualSpacing w:val="0"/>
      </w:pPr>
      <w:r>
        <w:t xml:space="preserve">Download SharePoint 2010 Admin Toolkit from </w:t>
      </w:r>
      <w:hyperlink r:id="rId10" w:history="1">
        <w:r>
          <w:rPr>
            <w:rStyle w:val="Hyperlink"/>
          </w:rPr>
          <w:t>http://go.microsoft.com/fwlink/?LinkId=196866</w:t>
        </w:r>
      </w:hyperlink>
      <w:r>
        <w:t xml:space="preserve"> and save to C:\.</w:t>
      </w:r>
    </w:p>
    <w:p w:rsidR="004E5023" w:rsidRDefault="004E5023" w:rsidP="004E5023">
      <w:pPr>
        <w:pStyle w:val="ListParagraph"/>
        <w:numPr>
          <w:ilvl w:val="0"/>
          <w:numId w:val="1"/>
        </w:numPr>
        <w:spacing w:line="240" w:lineRule="auto"/>
        <w:ind w:left="360"/>
        <w:contextualSpacing w:val="0"/>
      </w:pPr>
      <w:r>
        <w:t>From the C:\ run the file SharePoint2010AdministrationToolkit.exe file.</w:t>
      </w:r>
    </w:p>
    <w:p w:rsidR="004E5023" w:rsidRDefault="004E5023" w:rsidP="004E5023">
      <w:pPr>
        <w:pStyle w:val="ListParagraph"/>
        <w:numPr>
          <w:ilvl w:val="0"/>
          <w:numId w:val="1"/>
        </w:numPr>
        <w:spacing w:line="240" w:lineRule="auto"/>
        <w:ind w:left="360"/>
        <w:contextualSpacing w:val="0"/>
      </w:pPr>
      <w:r>
        <w:t xml:space="preserve">Click the </w:t>
      </w:r>
      <w:r>
        <w:rPr>
          <w:b/>
        </w:rPr>
        <w:t>Next</w:t>
      </w:r>
      <w:r>
        <w:t xml:space="preserve"> button.</w:t>
      </w:r>
    </w:p>
    <w:p w:rsidR="004E5023" w:rsidRDefault="004E5023" w:rsidP="004E5023">
      <w:pPr>
        <w:pStyle w:val="ListParagraph"/>
        <w:numPr>
          <w:ilvl w:val="0"/>
          <w:numId w:val="1"/>
        </w:numPr>
        <w:spacing w:line="240" w:lineRule="auto"/>
        <w:ind w:left="360"/>
        <w:contextualSpacing w:val="0"/>
      </w:pPr>
      <w:r>
        <w:t xml:space="preserve">Click the </w:t>
      </w:r>
      <w:r>
        <w:rPr>
          <w:b/>
        </w:rPr>
        <w:t>Finish</w:t>
      </w:r>
      <w:r>
        <w:t xml:space="preserve"> button.</w:t>
      </w:r>
    </w:p>
    <w:p w:rsidR="004E5023" w:rsidRDefault="004E5023" w:rsidP="004E5023">
      <w:pPr>
        <w:spacing w:line="240" w:lineRule="auto"/>
      </w:pPr>
      <w:r>
        <w:t>After you have completed these steps, the administration toolkit is installed; however, it does not install the CMIS components. You have to manually add these components yourself, as shown in the next task.</w:t>
      </w:r>
    </w:p>
    <w:p w:rsidR="004E5023" w:rsidRDefault="004E5023" w:rsidP="00C90D80">
      <w:pPr>
        <w:pStyle w:val="Heading1"/>
      </w:pPr>
      <w:bookmarkStart w:id="6" w:name="_Toc295515498"/>
      <w:bookmarkStart w:id="7" w:name="_Toc298763028"/>
      <w:r>
        <w:t>Task 2: Install the CMIS Components</w:t>
      </w:r>
      <w:bookmarkEnd w:id="6"/>
      <w:bookmarkEnd w:id="7"/>
    </w:p>
    <w:p w:rsidR="004E5023" w:rsidRDefault="004E5023" w:rsidP="004E5023">
      <w:r>
        <w:t>In this task, you install the CMIS WSP to allow SharePoint to use the CMIS components.</w:t>
      </w:r>
    </w:p>
    <w:p w:rsidR="004E5023" w:rsidRDefault="004E5023" w:rsidP="004E5023">
      <w:pPr>
        <w:pStyle w:val="ListParagraph"/>
        <w:numPr>
          <w:ilvl w:val="0"/>
          <w:numId w:val="4"/>
        </w:numPr>
      </w:pPr>
      <w:r>
        <w:t xml:space="preserve">Open a </w:t>
      </w:r>
      <w:r w:rsidRPr="0001751C">
        <w:rPr>
          <w:b/>
        </w:rPr>
        <w:t>SharePoint 2010 Management Shell</w:t>
      </w:r>
      <w:r>
        <w:t>.</w:t>
      </w:r>
    </w:p>
    <w:p w:rsidR="004E5023" w:rsidRDefault="004E5023" w:rsidP="004E5023">
      <w:pPr>
        <w:pStyle w:val="ListParagraph"/>
        <w:numPr>
          <w:ilvl w:val="0"/>
          <w:numId w:val="4"/>
        </w:numPr>
      </w:pPr>
      <w:r>
        <w:t>Execute the command “Add-</w:t>
      </w:r>
      <w:proofErr w:type="spellStart"/>
      <w:r>
        <w:t>SPSolution</w:t>
      </w:r>
      <w:proofErr w:type="spellEnd"/>
      <w:r>
        <w:t xml:space="preserve"> –</w:t>
      </w:r>
      <w:proofErr w:type="spellStart"/>
      <w:r>
        <w:t>literalpath</w:t>
      </w:r>
      <w:proofErr w:type="spellEnd"/>
      <w:r>
        <w:t xml:space="preserve"> ‘C:\Program Files\Microsoft\SharePoint 2010 Administration Toolkit\Content Management Interoperability Services (CMIS) Connectors\</w:t>
      </w:r>
      <w:proofErr w:type="spellStart"/>
      <w:r>
        <w:t>spcmis.wsp</w:t>
      </w:r>
      <w:proofErr w:type="spellEnd"/>
      <w:r>
        <w:t>.’”</w:t>
      </w:r>
    </w:p>
    <w:p w:rsidR="004E5023" w:rsidRDefault="004E5023" w:rsidP="004E5023">
      <w:pPr>
        <w:pStyle w:val="ListParagraph"/>
        <w:numPr>
          <w:ilvl w:val="0"/>
          <w:numId w:val="4"/>
        </w:numPr>
      </w:pPr>
      <w:r>
        <w:t>Execute the command ‘Install-</w:t>
      </w:r>
      <w:proofErr w:type="spellStart"/>
      <w:r>
        <w:t>SPSolutionspcmis.wsp</w:t>
      </w:r>
      <w:proofErr w:type="spellEnd"/>
      <w:r>
        <w:t xml:space="preserve"> –</w:t>
      </w:r>
      <w:proofErr w:type="spellStart"/>
      <w:r>
        <w:t>gacdeployment</w:t>
      </w:r>
      <w:proofErr w:type="spellEnd"/>
      <w:r>
        <w:t xml:space="preserve"> –</w:t>
      </w:r>
      <w:proofErr w:type="spellStart"/>
      <w:r>
        <w:t>webapplication</w:t>
      </w:r>
      <w:hyperlink r:id="rId11" w:history="1">
        <w:r w:rsidRPr="00321CC5">
          <w:rPr>
            <w:rStyle w:val="Hyperlink"/>
          </w:rPr>
          <w:t>http</w:t>
        </w:r>
        <w:proofErr w:type="spellEnd"/>
        <w:r w:rsidRPr="00321CC5">
          <w:rPr>
            <w:rStyle w:val="Hyperlink"/>
          </w:rPr>
          <w:t>://intranet.contoso.com</w:t>
        </w:r>
      </w:hyperlink>
      <w:r>
        <w:t>.’</w:t>
      </w:r>
    </w:p>
    <w:p w:rsidR="004E5023" w:rsidRPr="0059743D" w:rsidRDefault="004E5023" w:rsidP="004E5023">
      <w:r>
        <w:t>SharePoint inst</w:t>
      </w:r>
      <w:bookmarkStart w:id="8" w:name="_GoBack"/>
      <w:bookmarkEnd w:id="8"/>
      <w:r>
        <w:t>alls the components. The next step is to create the producer site and enable the producer.</w:t>
      </w:r>
    </w:p>
    <w:p w:rsidR="004E5023" w:rsidRDefault="004E5023" w:rsidP="00C90D80">
      <w:pPr>
        <w:pStyle w:val="Heading1"/>
      </w:pPr>
      <w:bookmarkStart w:id="9" w:name="_Toc295515499"/>
      <w:bookmarkStart w:id="10" w:name="_Toc298763029"/>
      <w:r>
        <w:t>Task 3: Enable the CMIS Producer</w:t>
      </w:r>
      <w:bookmarkEnd w:id="9"/>
      <w:bookmarkEnd w:id="10"/>
    </w:p>
    <w:p w:rsidR="004E5023" w:rsidRDefault="004E5023" w:rsidP="004E5023">
      <w:r>
        <w:t>In this task, you create a CMIS producer site and then enable the CMIS producer on it.</w:t>
      </w:r>
    </w:p>
    <w:p w:rsidR="004E5023" w:rsidRDefault="004E5023" w:rsidP="004E5023">
      <w:pPr>
        <w:pStyle w:val="ListParagraph"/>
        <w:numPr>
          <w:ilvl w:val="0"/>
          <w:numId w:val="5"/>
        </w:numPr>
      </w:pPr>
      <w:r>
        <w:t xml:space="preserve">Open </w:t>
      </w:r>
      <w:r w:rsidRPr="001D50C0">
        <w:rPr>
          <w:b/>
        </w:rPr>
        <w:t>SharePoint 2010 Central Administration</w:t>
      </w:r>
      <w:r>
        <w:t>.</w:t>
      </w:r>
    </w:p>
    <w:p w:rsidR="004E5023" w:rsidRDefault="004E5023" w:rsidP="004E5023">
      <w:pPr>
        <w:pStyle w:val="ListParagraph"/>
        <w:numPr>
          <w:ilvl w:val="0"/>
          <w:numId w:val="5"/>
        </w:numPr>
      </w:pPr>
      <w:r>
        <w:lastRenderedPageBreak/>
        <w:t xml:space="preserve">Under </w:t>
      </w:r>
      <w:r w:rsidRPr="001D50C0">
        <w:rPr>
          <w:i/>
        </w:rPr>
        <w:t>Application Management</w:t>
      </w:r>
      <w:r>
        <w:rPr>
          <w:i/>
        </w:rPr>
        <w:t>,</w:t>
      </w:r>
      <w:r>
        <w:t xml:space="preserve"> click </w:t>
      </w:r>
      <w:r w:rsidRPr="001D50C0">
        <w:rPr>
          <w:b/>
        </w:rPr>
        <w:t>Create site collections</w:t>
      </w:r>
      <w:r>
        <w:t>.</w:t>
      </w:r>
    </w:p>
    <w:p w:rsidR="004E5023" w:rsidRDefault="004E5023" w:rsidP="004E5023">
      <w:pPr>
        <w:pStyle w:val="ListParagraph"/>
        <w:numPr>
          <w:ilvl w:val="0"/>
          <w:numId w:val="5"/>
        </w:numPr>
      </w:pPr>
      <w:r>
        <w:t xml:space="preserve">Click the </w:t>
      </w:r>
      <w:r w:rsidRPr="007F3531">
        <w:rPr>
          <w:b/>
        </w:rPr>
        <w:t>Web Application</w:t>
      </w:r>
      <w:r>
        <w:t xml:space="preserve"> drop-down and select </w:t>
      </w:r>
      <w:r w:rsidRPr="001D50C0">
        <w:rPr>
          <w:b/>
        </w:rPr>
        <w:t>Change Web Application</w:t>
      </w:r>
      <w:r>
        <w:t>.</w:t>
      </w:r>
    </w:p>
    <w:p w:rsidR="004E5023" w:rsidRDefault="004E5023" w:rsidP="004E5023">
      <w:pPr>
        <w:pStyle w:val="ListParagraph"/>
        <w:numPr>
          <w:ilvl w:val="0"/>
          <w:numId w:val="5"/>
        </w:numPr>
      </w:pPr>
      <w:r>
        <w:t xml:space="preserve">Click the </w:t>
      </w:r>
      <w:hyperlink r:id="rId12" w:history="1">
        <w:r w:rsidRPr="00321CC5">
          <w:rPr>
            <w:rStyle w:val="Hyperlink"/>
          </w:rPr>
          <w:t>http://intranet.contoso.com</w:t>
        </w:r>
      </w:hyperlink>
      <w:r>
        <w:t xml:space="preserve"> application.</w:t>
      </w:r>
    </w:p>
    <w:p w:rsidR="004E5023" w:rsidRDefault="004E5023" w:rsidP="004E5023">
      <w:pPr>
        <w:pStyle w:val="ListParagraph"/>
        <w:numPr>
          <w:ilvl w:val="0"/>
          <w:numId w:val="5"/>
        </w:numPr>
      </w:pPr>
      <w:r>
        <w:t xml:space="preserve">Enter a title of </w:t>
      </w:r>
      <w:r w:rsidRPr="007F3531">
        <w:rPr>
          <w:b/>
        </w:rPr>
        <w:t>CMIS Producer</w:t>
      </w:r>
      <w:r>
        <w:t>.</w:t>
      </w:r>
    </w:p>
    <w:p w:rsidR="004E5023" w:rsidRDefault="004E5023" w:rsidP="004E5023">
      <w:pPr>
        <w:pStyle w:val="ListParagraph"/>
        <w:numPr>
          <w:ilvl w:val="0"/>
          <w:numId w:val="5"/>
        </w:numPr>
      </w:pPr>
      <w:r>
        <w:t xml:space="preserve">For the URL, enter the name </w:t>
      </w:r>
      <w:proofErr w:type="spellStart"/>
      <w:r w:rsidRPr="007F3531">
        <w:rPr>
          <w:b/>
        </w:rPr>
        <w:t>CMISProducer</w:t>
      </w:r>
      <w:proofErr w:type="spellEnd"/>
      <w:r>
        <w:t>.</w:t>
      </w:r>
    </w:p>
    <w:p w:rsidR="004E5023" w:rsidRDefault="004E5023" w:rsidP="004E5023">
      <w:pPr>
        <w:pStyle w:val="ListParagraph"/>
        <w:numPr>
          <w:ilvl w:val="0"/>
          <w:numId w:val="5"/>
        </w:numPr>
      </w:pPr>
      <w:r>
        <w:t xml:space="preserve">In the </w:t>
      </w:r>
      <w:r w:rsidRPr="001D50C0">
        <w:rPr>
          <w:i/>
        </w:rPr>
        <w:t>Select a template</w:t>
      </w:r>
      <w:r>
        <w:t xml:space="preserve"> section, click </w:t>
      </w:r>
      <w:r w:rsidRPr="001D50C0">
        <w:rPr>
          <w:b/>
        </w:rPr>
        <w:t>Blank Site</w:t>
      </w:r>
      <w:r>
        <w:t>.</w:t>
      </w:r>
    </w:p>
    <w:p w:rsidR="004E5023" w:rsidRDefault="004E5023" w:rsidP="004E5023">
      <w:pPr>
        <w:pStyle w:val="ListParagraph"/>
        <w:numPr>
          <w:ilvl w:val="0"/>
          <w:numId w:val="5"/>
        </w:numPr>
      </w:pPr>
      <w:r>
        <w:t xml:space="preserve">In the Primary Site Collection Administrator section User name field, enter </w:t>
      </w:r>
      <w:r w:rsidRPr="001D50C0">
        <w:rPr>
          <w:b/>
          <w:i/>
        </w:rPr>
        <w:t>Administrator</w:t>
      </w:r>
      <w:r>
        <w:t>.</w:t>
      </w:r>
    </w:p>
    <w:p w:rsidR="004E5023" w:rsidRDefault="004E5023" w:rsidP="004E5023">
      <w:pPr>
        <w:pStyle w:val="ListParagraph"/>
        <w:numPr>
          <w:ilvl w:val="0"/>
          <w:numId w:val="5"/>
        </w:numPr>
      </w:pPr>
      <w:r>
        <w:t xml:space="preserve">Click the </w:t>
      </w:r>
      <w:r w:rsidRPr="007F3531">
        <w:rPr>
          <w:b/>
        </w:rPr>
        <w:t>OK</w:t>
      </w:r>
      <w:r>
        <w:t xml:space="preserve"> button.</w:t>
      </w:r>
    </w:p>
    <w:p w:rsidR="004E5023" w:rsidRDefault="004E5023" w:rsidP="004E5023">
      <w:pPr>
        <w:pStyle w:val="ListParagraph"/>
        <w:numPr>
          <w:ilvl w:val="0"/>
          <w:numId w:val="5"/>
        </w:numPr>
      </w:pPr>
      <w:r>
        <w:t xml:space="preserve">Click the </w:t>
      </w:r>
      <w:hyperlink r:id="rId13" w:history="1">
        <w:r w:rsidRPr="00321CC5">
          <w:rPr>
            <w:rStyle w:val="Hyperlink"/>
          </w:rPr>
          <w:t>http://intranet.contoso.com/sites/CMISProducer</w:t>
        </w:r>
      </w:hyperlink>
      <w:r>
        <w:t xml:space="preserve"> link.</w:t>
      </w:r>
    </w:p>
    <w:p w:rsidR="004E5023" w:rsidRDefault="004E5023" w:rsidP="004E5023">
      <w:pPr>
        <w:pStyle w:val="ListParagraph"/>
        <w:numPr>
          <w:ilvl w:val="0"/>
          <w:numId w:val="5"/>
        </w:numPr>
      </w:pPr>
      <w:r>
        <w:t xml:space="preserve">Click </w:t>
      </w:r>
      <w:r w:rsidRPr="00F3303A">
        <w:rPr>
          <w:b/>
        </w:rPr>
        <w:t>Site Actions-Site Settings</w:t>
      </w:r>
      <w:r>
        <w:t>.</w:t>
      </w:r>
    </w:p>
    <w:p w:rsidR="004E5023" w:rsidRDefault="004E5023" w:rsidP="004E5023">
      <w:pPr>
        <w:pStyle w:val="ListParagraph"/>
        <w:numPr>
          <w:ilvl w:val="0"/>
          <w:numId w:val="5"/>
        </w:numPr>
      </w:pPr>
      <w:r>
        <w:t xml:space="preserve">In the </w:t>
      </w:r>
      <w:r w:rsidRPr="00F3303A">
        <w:rPr>
          <w:i/>
        </w:rPr>
        <w:t>Site Actions</w:t>
      </w:r>
      <w:r>
        <w:t xml:space="preserve"> section, click </w:t>
      </w:r>
      <w:r w:rsidRPr="00F3303A">
        <w:rPr>
          <w:b/>
        </w:rPr>
        <w:t>Manage site features</w:t>
      </w:r>
      <w:r>
        <w:t>.</w:t>
      </w:r>
    </w:p>
    <w:p w:rsidR="004E5023" w:rsidRDefault="004E5023" w:rsidP="004E5023">
      <w:pPr>
        <w:pStyle w:val="ListParagraph"/>
        <w:numPr>
          <w:ilvl w:val="0"/>
          <w:numId w:val="5"/>
        </w:numPr>
      </w:pPr>
      <w:r>
        <w:t xml:space="preserve">Next to the </w:t>
      </w:r>
      <w:r w:rsidRPr="00F3303A">
        <w:rPr>
          <w:i/>
        </w:rPr>
        <w:t>Content Management Interoperability Services (CMIS) Producer</w:t>
      </w:r>
      <w:r>
        <w:t xml:space="preserve"> feature, click the </w:t>
      </w:r>
      <w:r w:rsidRPr="00F3303A">
        <w:rPr>
          <w:b/>
        </w:rPr>
        <w:t>Activate</w:t>
      </w:r>
      <w:r>
        <w:t xml:space="preserve"> button.</w:t>
      </w:r>
    </w:p>
    <w:p w:rsidR="004E5023" w:rsidRDefault="004E5023" w:rsidP="004E5023">
      <w:pPr>
        <w:pStyle w:val="ListParagraph"/>
        <w:numPr>
          <w:ilvl w:val="0"/>
          <w:numId w:val="5"/>
        </w:numPr>
      </w:pPr>
      <w:r>
        <w:t xml:space="preserve">In the </w:t>
      </w:r>
      <w:r w:rsidRPr="00F3303A">
        <w:rPr>
          <w:i/>
        </w:rPr>
        <w:t>Quick Launch</w:t>
      </w:r>
      <w:r>
        <w:t xml:space="preserve"> area, click </w:t>
      </w:r>
      <w:r w:rsidRPr="00F3303A">
        <w:rPr>
          <w:b/>
        </w:rPr>
        <w:t>All Site Content</w:t>
      </w:r>
      <w:r>
        <w:t>.</w:t>
      </w:r>
    </w:p>
    <w:p w:rsidR="004E5023" w:rsidRDefault="004E5023" w:rsidP="004E5023">
      <w:pPr>
        <w:pStyle w:val="ListParagraph"/>
        <w:numPr>
          <w:ilvl w:val="0"/>
          <w:numId w:val="5"/>
        </w:numPr>
      </w:pPr>
      <w:r>
        <w:t xml:space="preserve">Click the </w:t>
      </w:r>
      <w:r w:rsidRPr="00F3303A">
        <w:rPr>
          <w:b/>
        </w:rPr>
        <w:t>Create</w:t>
      </w:r>
      <w:r>
        <w:t xml:space="preserve"> button.</w:t>
      </w:r>
    </w:p>
    <w:p w:rsidR="004E5023" w:rsidRDefault="004E5023" w:rsidP="004E5023">
      <w:pPr>
        <w:pStyle w:val="ListParagraph"/>
        <w:numPr>
          <w:ilvl w:val="0"/>
          <w:numId w:val="5"/>
        </w:numPr>
      </w:pPr>
      <w:r>
        <w:t xml:space="preserve">In the </w:t>
      </w:r>
      <w:r w:rsidRPr="00F3303A">
        <w:rPr>
          <w:i/>
        </w:rPr>
        <w:t>Filter By</w:t>
      </w:r>
      <w:r>
        <w:t xml:space="preserve"> pane, click </w:t>
      </w:r>
      <w:r>
        <w:rPr>
          <w:b/>
        </w:rPr>
        <w:t>Library</w:t>
      </w:r>
      <w:r>
        <w:t>.</w:t>
      </w:r>
    </w:p>
    <w:p w:rsidR="004E5023" w:rsidRDefault="004E5023" w:rsidP="004E5023">
      <w:pPr>
        <w:pStyle w:val="ListParagraph"/>
        <w:numPr>
          <w:ilvl w:val="0"/>
          <w:numId w:val="5"/>
        </w:numPr>
      </w:pPr>
      <w:r>
        <w:t xml:space="preserve">In the main area, click </w:t>
      </w:r>
      <w:r w:rsidRPr="00F3303A">
        <w:rPr>
          <w:b/>
        </w:rPr>
        <w:t>Document Library</w:t>
      </w:r>
      <w:r>
        <w:t>.</w:t>
      </w:r>
    </w:p>
    <w:p w:rsidR="004E5023" w:rsidRDefault="004E5023" w:rsidP="004E5023">
      <w:pPr>
        <w:pStyle w:val="ListParagraph"/>
        <w:numPr>
          <w:ilvl w:val="0"/>
          <w:numId w:val="5"/>
        </w:numPr>
      </w:pPr>
      <w:r>
        <w:t xml:space="preserve">In the name area, type </w:t>
      </w:r>
      <w:r>
        <w:rPr>
          <w:b/>
        </w:rPr>
        <w:t>Documents</w:t>
      </w:r>
      <w:r>
        <w:t>.</w:t>
      </w:r>
    </w:p>
    <w:p w:rsidR="004E5023" w:rsidRDefault="004E5023" w:rsidP="004E5023">
      <w:pPr>
        <w:pStyle w:val="ListParagraph"/>
        <w:numPr>
          <w:ilvl w:val="0"/>
          <w:numId w:val="5"/>
        </w:numPr>
      </w:pPr>
      <w:r>
        <w:t xml:space="preserve">Click the </w:t>
      </w:r>
      <w:r w:rsidRPr="00F3303A">
        <w:rPr>
          <w:b/>
        </w:rPr>
        <w:t>Create</w:t>
      </w:r>
      <w:r>
        <w:t xml:space="preserve"> button.</w:t>
      </w:r>
    </w:p>
    <w:p w:rsidR="004E5023" w:rsidRDefault="004E5023" w:rsidP="004E5023">
      <w:pPr>
        <w:pStyle w:val="ListParagraph"/>
        <w:numPr>
          <w:ilvl w:val="0"/>
          <w:numId w:val="5"/>
        </w:numPr>
      </w:pPr>
      <w:r>
        <w:t xml:space="preserve">Click the </w:t>
      </w:r>
      <w:r w:rsidRPr="00F3303A">
        <w:rPr>
          <w:b/>
        </w:rPr>
        <w:t>Library Tools-Documents</w:t>
      </w:r>
      <w:r>
        <w:t xml:space="preserve"> tab.</w:t>
      </w:r>
    </w:p>
    <w:p w:rsidR="004E5023" w:rsidRDefault="004E5023" w:rsidP="004E5023">
      <w:pPr>
        <w:pStyle w:val="ListParagraph"/>
        <w:numPr>
          <w:ilvl w:val="0"/>
          <w:numId w:val="5"/>
        </w:numPr>
      </w:pPr>
      <w:r>
        <w:t xml:space="preserve">On the </w:t>
      </w:r>
      <w:r w:rsidRPr="00F3303A">
        <w:rPr>
          <w:i/>
        </w:rPr>
        <w:t>Upload Document</w:t>
      </w:r>
      <w:r>
        <w:t xml:space="preserve"> button, click the down arrow, and on the pop-up menu that displays, click </w:t>
      </w:r>
      <w:r w:rsidRPr="00F3303A">
        <w:rPr>
          <w:b/>
        </w:rPr>
        <w:t>Upload Multiple Documents</w:t>
      </w:r>
      <w:r>
        <w:t>.</w:t>
      </w:r>
    </w:p>
    <w:p w:rsidR="004E5023" w:rsidRDefault="004E5023" w:rsidP="004E5023">
      <w:pPr>
        <w:pStyle w:val="ListParagraph"/>
        <w:numPr>
          <w:ilvl w:val="0"/>
          <w:numId w:val="5"/>
        </w:numPr>
      </w:pPr>
      <w:r>
        <w:t xml:space="preserve">In the Upload Multiple Documents web dialog, click the </w:t>
      </w:r>
      <w:r w:rsidRPr="0006452A">
        <w:rPr>
          <w:b/>
        </w:rPr>
        <w:t>Browse for files instead</w:t>
      </w:r>
      <w:r>
        <w:t xml:space="preserve"> link.</w:t>
      </w:r>
    </w:p>
    <w:p w:rsidR="004E5023" w:rsidRDefault="004E5023" w:rsidP="004E5023">
      <w:pPr>
        <w:pStyle w:val="ListParagraph"/>
        <w:numPr>
          <w:ilvl w:val="0"/>
          <w:numId w:val="5"/>
        </w:numPr>
      </w:pPr>
      <w:r>
        <w:t xml:space="preserve">In the </w:t>
      </w:r>
      <w:r>
        <w:rPr>
          <w:b/>
        </w:rPr>
        <w:t>Open</w:t>
      </w:r>
      <w:r>
        <w:t xml:space="preserve"> dialog, navigate to C:\Content Packs\Packs\SharePoint 2010 ECM for the Masses Demo Version 4.4.0\Demo\Documents.</w:t>
      </w:r>
    </w:p>
    <w:p w:rsidR="004E5023" w:rsidRDefault="004E5023" w:rsidP="004E5023">
      <w:pPr>
        <w:pStyle w:val="ListParagraph"/>
        <w:numPr>
          <w:ilvl w:val="0"/>
          <w:numId w:val="5"/>
        </w:numPr>
      </w:pPr>
      <w:r>
        <w:t xml:space="preserve">Click </w:t>
      </w:r>
      <w:r w:rsidRPr="00F3303A">
        <w:rPr>
          <w:b/>
        </w:rPr>
        <w:t>OK</w:t>
      </w:r>
      <w:r>
        <w:t>.</w:t>
      </w:r>
    </w:p>
    <w:p w:rsidR="004E5023" w:rsidRDefault="004E5023" w:rsidP="004E5023">
      <w:pPr>
        <w:pStyle w:val="ListParagraph"/>
        <w:numPr>
          <w:ilvl w:val="0"/>
          <w:numId w:val="5"/>
        </w:numPr>
      </w:pPr>
      <w:r>
        <w:t xml:space="preserve">Click the </w:t>
      </w:r>
      <w:r w:rsidRPr="00F3303A">
        <w:rPr>
          <w:b/>
        </w:rPr>
        <w:t>Finish</w:t>
      </w:r>
      <w:r>
        <w:t xml:space="preserve"> button.</w:t>
      </w:r>
    </w:p>
    <w:p w:rsidR="004E5023" w:rsidRDefault="004E5023" w:rsidP="004E5023">
      <w:r>
        <w:t>The producer is setup and there’s a library with some content in it; however, we don’t have a way to consume it yet. That’s the next task.</w:t>
      </w:r>
    </w:p>
    <w:p w:rsidR="004E5023" w:rsidRDefault="004E5023" w:rsidP="00C90D80">
      <w:pPr>
        <w:pStyle w:val="Heading1"/>
      </w:pPr>
      <w:bookmarkStart w:id="11" w:name="_Toc295515500"/>
      <w:bookmarkStart w:id="12" w:name="_Toc298763030"/>
      <w:r>
        <w:t>Task 4: Add the CMIS Consumer Web Part</w:t>
      </w:r>
      <w:bookmarkEnd w:id="11"/>
      <w:bookmarkEnd w:id="12"/>
    </w:p>
    <w:p w:rsidR="004E5023" w:rsidRDefault="004E5023" w:rsidP="004E5023">
      <w:r>
        <w:t xml:space="preserve">With the CMIS producer ready to accept connections, it’s time to setup the CMIS consumer to consume it. We use the </w:t>
      </w:r>
      <w:proofErr w:type="spellStart"/>
      <w:r>
        <w:t>ContosoHome</w:t>
      </w:r>
      <w:proofErr w:type="spellEnd"/>
      <w:r>
        <w:t xml:space="preserve"> site for the placement of the CMIS Consumer web part.</w:t>
      </w:r>
    </w:p>
    <w:p w:rsidR="004E5023" w:rsidRDefault="004E5023" w:rsidP="004E5023">
      <w:pPr>
        <w:pStyle w:val="ListParagraph"/>
        <w:numPr>
          <w:ilvl w:val="0"/>
          <w:numId w:val="6"/>
        </w:numPr>
      </w:pPr>
      <w:r>
        <w:t xml:space="preserve">Open Internet Explorer to </w:t>
      </w:r>
      <w:hyperlink r:id="rId14" w:history="1">
        <w:r w:rsidRPr="00321CC5">
          <w:rPr>
            <w:rStyle w:val="Hyperlink"/>
          </w:rPr>
          <w:t>http://intranet.contoso.com/sites/contosohome</w:t>
        </w:r>
      </w:hyperlink>
      <w:r>
        <w:t>.</w:t>
      </w:r>
    </w:p>
    <w:p w:rsidR="004E5023" w:rsidRDefault="004E5023" w:rsidP="004E5023">
      <w:pPr>
        <w:pStyle w:val="ListParagraph"/>
        <w:numPr>
          <w:ilvl w:val="0"/>
          <w:numId w:val="6"/>
        </w:numPr>
      </w:pPr>
      <w:r>
        <w:t xml:space="preserve">Click </w:t>
      </w:r>
      <w:r w:rsidRPr="00AF134C">
        <w:rPr>
          <w:b/>
        </w:rPr>
        <w:t>Site Actions-Site Settings</w:t>
      </w:r>
      <w:r>
        <w:t>.</w:t>
      </w:r>
    </w:p>
    <w:p w:rsidR="004E5023" w:rsidRDefault="004E5023" w:rsidP="004E5023">
      <w:pPr>
        <w:pStyle w:val="ListParagraph"/>
        <w:numPr>
          <w:ilvl w:val="0"/>
          <w:numId w:val="6"/>
        </w:numPr>
      </w:pPr>
      <w:r>
        <w:t xml:space="preserve">In the </w:t>
      </w:r>
      <w:r w:rsidRPr="00AF134C">
        <w:rPr>
          <w:i/>
        </w:rPr>
        <w:t>Site Collection Administration</w:t>
      </w:r>
      <w:r>
        <w:t xml:space="preserve"> section, click </w:t>
      </w:r>
      <w:r w:rsidRPr="00AF134C">
        <w:rPr>
          <w:b/>
        </w:rPr>
        <w:t>Site collection features</w:t>
      </w:r>
      <w:r>
        <w:t>.</w:t>
      </w:r>
    </w:p>
    <w:p w:rsidR="004E5023" w:rsidRDefault="004E5023" w:rsidP="004E5023">
      <w:pPr>
        <w:pStyle w:val="ListParagraph"/>
        <w:numPr>
          <w:ilvl w:val="0"/>
          <w:numId w:val="6"/>
        </w:numPr>
      </w:pPr>
      <w:r>
        <w:t xml:space="preserve">Next to the feature </w:t>
      </w:r>
      <w:r>
        <w:rPr>
          <w:i/>
        </w:rPr>
        <w:t>Content Management Interoperability Services (CMIS) Consumer</w:t>
      </w:r>
      <w:r>
        <w:t xml:space="preserve"> feature, click the </w:t>
      </w:r>
      <w:r>
        <w:rPr>
          <w:b/>
        </w:rPr>
        <w:t>Activate</w:t>
      </w:r>
      <w:r>
        <w:t xml:space="preserve"> button.</w:t>
      </w:r>
    </w:p>
    <w:p w:rsidR="004E5023" w:rsidRDefault="004E5023" w:rsidP="004E5023">
      <w:pPr>
        <w:pStyle w:val="ListParagraph"/>
        <w:numPr>
          <w:ilvl w:val="0"/>
          <w:numId w:val="6"/>
        </w:numPr>
      </w:pPr>
      <w:r>
        <w:t xml:space="preserve">Click the </w:t>
      </w:r>
      <w:r>
        <w:rPr>
          <w:b/>
        </w:rPr>
        <w:t>Home</w:t>
      </w:r>
      <w:r>
        <w:t xml:space="preserve"> tab to return to the main page.</w:t>
      </w:r>
    </w:p>
    <w:p w:rsidR="004E5023" w:rsidRDefault="004E5023" w:rsidP="004E5023">
      <w:pPr>
        <w:pStyle w:val="ListParagraph"/>
        <w:numPr>
          <w:ilvl w:val="0"/>
          <w:numId w:val="6"/>
        </w:numPr>
      </w:pPr>
      <w:r>
        <w:t xml:space="preserve">Click the </w:t>
      </w:r>
      <w:r w:rsidRPr="00AF134C">
        <w:rPr>
          <w:b/>
        </w:rPr>
        <w:t>Page</w:t>
      </w:r>
      <w:r>
        <w:t xml:space="preserve"> tab.</w:t>
      </w:r>
    </w:p>
    <w:p w:rsidR="004E5023" w:rsidRDefault="004E5023" w:rsidP="004E5023">
      <w:pPr>
        <w:pStyle w:val="ListParagraph"/>
        <w:numPr>
          <w:ilvl w:val="0"/>
          <w:numId w:val="6"/>
        </w:numPr>
      </w:pPr>
      <w:r>
        <w:lastRenderedPageBreak/>
        <w:t xml:space="preserve">Click the </w:t>
      </w:r>
      <w:r w:rsidRPr="00AF134C">
        <w:rPr>
          <w:b/>
        </w:rPr>
        <w:t>Edit</w:t>
      </w:r>
      <w:r>
        <w:t xml:space="preserve"> button.</w:t>
      </w:r>
    </w:p>
    <w:p w:rsidR="004E5023" w:rsidRDefault="004E5023" w:rsidP="004E5023">
      <w:pPr>
        <w:pStyle w:val="ListParagraph"/>
        <w:numPr>
          <w:ilvl w:val="0"/>
          <w:numId w:val="6"/>
        </w:numPr>
      </w:pPr>
      <w:r>
        <w:t xml:space="preserve">Click the tab </w:t>
      </w:r>
      <w:r w:rsidRPr="00AF134C">
        <w:rPr>
          <w:b/>
        </w:rPr>
        <w:t>Editing Tools-Insert</w:t>
      </w:r>
      <w:r>
        <w:t>.</w:t>
      </w:r>
    </w:p>
    <w:p w:rsidR="004E5023" w:rsidRDefault="004E5023" w:rsidP="004E5023">
      <w:pPr>
        <w:pStyle w:val="ListParagraph"/>
        <w:numPr>
          <w:ilvl w:val="0"/>
          <w:numId w:val="6"/>
        </w:numPr>
      </w:pPr>
      <w:r>
        <w:t xml:space="preserve">Click the </w:t>
      </w:r>
      <w:r>
        <w:rPr>
          <w:b/>
        </w:rPr>
        <w:t>Web Part</w:t>
      </w:r>
      <w:r>
        <w:t xml:space="preserve"> button.</w:t>
      </w:r>
    </w:p>
    <w:p w:rsidR="004E5023" w:rsidRDefault="004E5023" w:rsidP="004E5023">
      <w:pPr>
        <w:pStyle w:val="ListParagraph"/>
        <w:numPr>
          <w:ilvl w:val="0"/>
          <w:numId w:val="6"/>
        </w:numPr>
      </w:pPr>
      <w:r>
        <w:t xml:space="preserve">In the </w:t>
      </w:r>
      <w:r>
        <w:rPr>
          <w:i/>
        </w:rPr>
        <w:t>C</w:t>
      </w:r>
      <w:r w:rsidRPr="00AF134C">
        <w:rPr>
          <w:i/>
        </w:rPr>
        <w:t>ategories</w:t>
      </w:r>
      <w:r>
        <w:t xml:space="preserve"> pane, click </w:t>
      </w:r>
      <w:r w:rsidRPr="00AF134C">
        <w:rPr>
          <w:b/>
        </w:rPr>
        <w:t>CMIS Connector</w:t>
      </w:r>
      <w:r>
        <w:t>.</w:t>
      </w:r>
    </w:p>
    <w:p w:rsidR="004E5023" w:rsidRDefault="004E5023" w:rsidP="004E5023">
      <w:pPr>
        <w:pStyle w:val="ListParagraph"/>
        <w:numPr>
          <w:ilvl w:val="0"/>
          <w:numId w:val="6"/>
        </w:numPr>
      </w:pPr>
      <w:r>
        <w:t xml:space="preserve">Click the </w:t>
      </w:r>
      <w:r w:rsidRPr="00AF134C">
        <w:rPr>
          <w:b/>
        </w:rPr>
        <w:t>Add</w:t>
      </w:r>
      <w:r>
        <w:t xml:space="preserve"> button.</w:t>
      </w:r>
    </w:p>
    <w:p w:rsidR="004E5023" w:rsidRDefault="004E5023" w:rsidP="004E5023">
      <w:pPr>
        <w:pStyle w:val="ListParagraph"/>
        <w:numPr>
          <w:ilvl w:val="0"/>
          <w:numId w:val="6"/>
        </w:numPr>
      </w:pPr>
      <w:r>
        <w:t xml:space="preserve">In the CMIS Consumer web part, click the </w:t>
      </w:r>
      <w:r w:rsidRPr="00AF134C">
        <w:rPr>
          <w:b/>
        </w:rPr>
        <w:t>open the tool pane</w:t>
      </w:r>
      <w:r>
        <w:t xml:space="preserve"> link.</w:t>
      </w:r>
    </w:p>
    <w:p w:rsidR="004E5023" w:rsidRDefault="004E5023" w:rsidP="004E5023">
      <w:pPr>
        <w:pStyle w:val="ListParagraph"/>
        <w:numPr>
          <w:ilvl w:val="0"/>
          <w:numId w:val="6"/>
        </w:numPr>
      </w:pPr>
      <w:r>
        <w:t xml:space="preserve">In the Specify WSDL Address box, enter </w:t>
      </w:r>
      <w:hyperlink r:id="rId15" w:history="1">
        <w:r w:rsidRPr="00321CC5">
          <w:rPr>
            <w:rStyle w:val="Hyperlink"/>
          </w:rPr>
          <w:t>http://intranet.contoso.com/sites/CMISProducer/_vti_bin/CMISSoapWSDL.aspx</w:t>
        </w:r>
      </w:hyperlink>
      <w:r>
        <w:t>.</w:t>
      </w:r>
    </w:p>
    <w:p w:rsidR="004E5023" w:rsidRDefault="004E5023" w:rsidP="004E5023">
      <w:pPr>
        <w:pStyle w:val="ListParagraph"/>
        <w:numPr>
          <w:ilvl w:val="0"/>
          <w:numId w:val="6"/>
        </w:numPr>
      </w:pPr>
      <w:r>
        <w:t xml:space="preserve">Click the </w:t>
      </w:r>
      <w:r w:rsidRPr="000F02AE">
        <w:rPr>
          <w:b/>
        </w:rPr>
        <w:t>Get Repository List</w:t>
      </w:r>
      <w:r>
        <w:t xml:space="preserve"> button.</w:t>
      </w:r>
    </w:p>
    <w:p w:rsidR="004E5023" w:rsidRDefault="004E5023" w:rsidP="004E5023">
      <w:pPr>
        <w:pStyle w:val="ListParagraph"/>
        <w:numPr>
          <w:ilvl w:val="0"/>
          <w:numId w:val="6"/>
        </w:numPr>
      </w:pPr>
      <w:r>
        <w:t>In the popup that displays, enter credentials for the source; in this case, it is CONTOSO\Administrator and pass@word1.</w:t>
      </w:r>
    </w:p>
    <w:p w:rsidR="004E5023" w:rsidRDefault="004E5023" w:rsidP="004E5023">
      <w:pPr>
        <w:pStyle w:val="ListParagraph"/>
        <w:numPr>
          <w:ilvl w:val="0"/>
          <w:numId w:val="6"/>
        </w:numPr>
      </w:pPr>
      <w:r>
        <w:t xml:space="preserve">In the </w:t>
      </w:r>
      <w:r w:rsidRPr="000F02AE">
        <w:rPr>
          <w:i/>
        </w:rPr>
        <w:t>Select Repository</w:t>
      </w:r>
      <w:r>
        <w:t xml:space="preserve"> drop-down list, select the </w:t>
      </w:r>
      <w:r w:rsidRPr="000F02AE">
        <w:rPr>
          <w:b/>
        </w:rPr>
        <w:t>Documents</w:t>
      </w:r>
      <w:r>
        <w:t xml:space="preserve"> library.</w:t>
      </w:r>
    </w:p>
    <w:p w:rsidR="004E5023" w:rsidRDefault="004E5023" w:rsidP="004E5023">
      <w:pPr>
        <w:pStyle w:val="ListParagraph"/>
        <w:numPr>
          <w:ilvl w:val="0"/>
          <w:numId w:val="6"/>
        </w:numPr>
      </w:pPr>
      <w:r>
        <w:t xml:space="preserve">Click the </w:t>
      </w:r>
      <w:r w:rsidRPr="000F02AE">
        <w:rPr>
          <w:b/>
        </w:rPr>
        <w:t>OK</w:t>
      </w:r>
      <w:r w:rsidRPr="000F02AE">
        <w:t xml:space="preserve"> button</w:t>
      </w:r>
      <w:r>
        <w:t>.</w:t>
      </w:r>
    </w:p>
    <w:p w:rsidR="004E5023" w:rsidRPr="004F178F" w:rsidRDefault="004E5023" w:rsidP="004E5023">
      <w:r>
        <w:t xml:space="preserve">You can now see the documents from the CMIS Producer site in the </w:t>
      </w:r>
      <w:proofErr w:type="spellStart"/>
      <w:r>
        <w:t>Contoso</w:t>
      </w:r>
      <w:proofErr w:type="spellEnd"/>
      <w:r>
        <w:t xml:space="preserve"> home site.</w:t>
      </w:r>
    </w:p>
    <w:p w:rsidR="00C90D80" w:rsidRDefault="00C90D80">
      <w:r>
        <w:br w:type="page"/>
      </w:r>
    </w:p>
    <w:p w:rsidR="001D69B7" w:rsidRDefault="00C90D80" w:rsidP="00C90D80">
      <w:pPr>
        <w:pStyle w:val="Heading1"/>
      </w:pPr>
      <w:bookmarkStart w:id="13" w:name="_Toc298763031"/>
      <w:r>
        <w:t>Lab Summary</w:t>
      </w:r>
      <w:bookmarkEnd w:id="13"/>
    </w:p>
    <w:p w:rsidR="00C90D80" w:rsidRDefault="00C90D80" w:rsidP="00C90D80">
      <w:pPr>
        <w:pStyle w:val="Slide"/>
      </w:pPr>
      <w:r>
        <w:rPr>
          <w:noProof/>
        </w:rPr>
        <w:drawing>
          <wp:inline distT="0" distB="0" distL="0" distR="0" wp14:anchorId="5CF962EE" wp14:editId="66552A23">
            <wp:extent cx="5943600" cy="44577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C90D80" w:rsidRPr="00C90D80" w:rsidRDefault="00C90D80" w:rsidP="00C90D80"/>
    <w:sectPr w:rsidR="00C90D80" w:rsidRPr="00C90D8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FD" w:rsidRDefault="00BC03FD" w:rsidP="00BC03FD">
      <w:pPr>
        <w:spacing w:after="0" w:line="240" w:lineRule="auto"/>
      </w:pPr>
      <w:r>
        <w:separator/>
      </w:r>
    </w:p>
  </w:endnote>
  <w:endnote w:type="continuationSeparator" w:id="0">
    <w:p w:rsidR="00BC03FD" w:rsidRDefault="00BC03FD" w:rsidP="00BC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868865"/>
      <w:docPartObj>
        <w:docPartGallery w:val="Page Numbers (Bottom of Page)"/>
        <w:docPartUnique/>
      </w:docPartObj>
    </w:sdtPr>
    <w:sdtEndPr>
      <w:rPr>
        <w:noProof/>
      </w:rPr>
    </w:sdtEndPr>
    <w:sdtContent>
      <w:p w:rsidR="00B56DAF" w:rsidRDefault="00B56DA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B56DAF" w:rsidRDefault="00B56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FD" w:rsidRDefault="00BC03FD" w:rsidP="00BC03FD">
      <w:pPr>
        <w:spacing w:after="0" w:line="240" w:lineRule="auto"/>
      </w:pPr>
      <w:r>
        <w:separator/>
      </w:r>
    </w:p>
  </w:footnote>
  <w:footnote w:type="continuationSeparator" w:id="0">
    <w:p w:rsidR="00BC03FD" w:rsidRDefault="00BC03FD" w:rsidP="00BC0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AF" w:rsidRDefault="00B56DAF">
    <w:pPr>
      <w:pStyle w:val="Header"/>
    </w:pPr>
    <w:r w:rsidRPr="00B56DAF">
      <w:t>SharePoint Enterprise Content Management Implementers'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13BF"/>
    <w:multiLevelType w:val="hybridMultilevel"/>
    <w:tmpl w:val="3DB0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E77A7"/>
    <w:multiLevelType w:val="hybridMultilevel"/>
    <w:tmpl w:val="F2CE4C78"/>
    <w:lvl w:ilvl="0" w:tplc="0DF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B6416"/>
    <w:multiLevelType w:val="hybridMultilevel"/>
    <w:tmpl w:val="F2CE4C78"/>
    <w:lvl w:ilvl="0" w:tplc="0DF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A6A91"/>
    <w:multiLevelType w:val="hybridMultilevel"/>
    <w:tmpl w:val="FC64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D43B1"/>
    <w:multiLevelType w:val="hybridMultilevel"/>
    <w:tmpl w:val="38B6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C747B"/>
    <w:multiLevelType w:val="hybridMultilevel"/>
    <w:tmpl w:val="11C4D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F1"/>
    <w:rsid w:val="00127DEE"/>
    <w:rsid w:val="00144700"/>
    <w:rsid w:val="001D69B7"/>
    <w:rsid w:val="00213904"/>
    <w:rsid w:val="0022079C"/>
    <w:rsid w:val="00226839"/>
    <w:rsid w:val="00241226"/>
    <w:rsid w:val="00295E3F"/>
    <w:rsid w:val="00326D56"/>
    <w:rsid w:val="003526DF"/>
    <w:rsid w:val="0038055A"/>
    <w:rsid w:val="003A09F7"/>
    <w:rsid w:val="003B3A00"/>
    <w:rsid w:val="003E3F6B"/>
    <w:rsid w:val="00497E3F"/>
    <w:rsid w:val="004A663F"/>
    <w:rsid w:val="004A6B89"/>
    <w:rsid w:val="004C62F1"/>
    <w:rsid w:val="004D7947"/>
    <w:rsid w:val="004E5023"/>
    <w:rsid w:val="00570326"/>
    <w:rsid w:val="00591875"/>
    <w:rsid w:val="00592A23"/>
    <w:rsid w:val="005A6742"/>
    <w:rsid w:val="005E7B95"/>
    <w:rsid w:val="005F6D23"/>
    <w:rsid w:val="0061436E"/>
    <w:rsid w:val="00694BB9"/>
    <w:rsid w:val="006B6C20"/>
    <w:rsid w:val="006B7245"/>
    <w:rsid w:val="006C6E4E"/>
    <w:rsid w:val="007034DC"/>
    <w:rsid w:val="00705C32"/>
    <w:rsid w:val="0074023A"/>
    <w:rsid w:val="0080766E"/>
    <w:rsid w:val="00867841"/>
    <w:rsid w:val="008746FC"/>
    <w:rsid w:val="008A48C7"/>
    <w:rsid w:val="008C4211"/>
    <w:rsid w:val="00904A06"/>
    <w:rsid w:val="00925C6D"/>
    <w:rsid w:val="00937983"/>
    <w:rsid w:val="00981238"/>
    <w:rsid w:val="009A5949"/>
    <w:rsid w:val="009B758E"/>
    <w:rsid w:val="009D0F6A"/>
    <w:rsid w:val="009D44C3"/>
    <w:rsid w:val="00A04F0F"/>
    <w:rsid w:val="00A276E4"/>
    <w:rsid w:val="00AB2BED"/>
    <w:rsid w:val="00AE6FCC"/>
    <w:rsid w:val="00B56DAF"/>
    <w:rsid w:val="00B81808"/>
    <w:rsid w:val="00BB46F1"/>
    <w:rsid w:val="00BC03FD"/>
    <w:rsid w:val="00BD49EB"/>
    <w:rsid w:val="00BF490B"/>
    <w:rsid w:val="00C01BCF"/>
    <w:rsid w:val="00C31B10"/>
    <w:rsid w:val="00C90B41"/>
    <w:rsid w:val="00C90D80"/>
    <w:rsid w:val="00C948CF"/>
    <w:rsid w:val="00CB47DF"/>
    <w:rsid w:val="00D032B5"/>
    <w:rsid w:val="00D451BE"/>
    <w:rsid w:val="00D87B14"/>
    <w:rsid w:val="00E34FF9"/>
    <w:rsid w:val="00ED1E63"/>
    <w:rsid w:val="00EE56CE"/>
    <w:rsid w:val="00EF30EC"/>
    <w:rsid w:val="00F540C9"/>
    <w:rsid w:val="00FE6E59"/>
    <w:rsid w:val="00FE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6A"/>
    <w:rPr>
      <w:rFonts w:ascii="Calibri" w:eastAsia="Times New Roman" w:hAnsi="Calibri" w:cs="Times New Roman"/>
    </w:rPr>
  </w:style>
  <w:style w:type="paragraph" w:styleId="Heading1">
    <w:name w:val="heading 1"/>
    <w:basedOn w:val="Normal"/>
    <w:next w:val="Normal"/>
    <w:link w:val="Heading1Char"/>
    <w:uiPriority w:val="9"/>
    <w:qFormat/>
    <w:rsid w:val="009D0F6A"/>
    <w:pPr>
      <w:keepNext/>
      <w:keepLines/>
      <w:spacing w:before="480" w:after="0"/>
      <w:outlineLvl w:val="0"/>
    </w:pPr>
    <w:rPr>
      <w:rFonts w:ascii="Cambria" w:hAnsi="Cambria"/>
      <w:b/>
      <w:bCs/>
      <w:sz w:val="28"/>
      <w:szCs w:val="28"/>
    </w:rPr>
  </w:style>
  <w:style w:type="paragraph" w:styleId="Heading2">
    <w:name w:val="heading 2"/>
    <w:basedOn w:val="Normal"/>
    <w:next w:val="Normal"/>
    <w:link w:val="Heading2Char"/>
    <w:uiPriority w:val="9"/>
    <w:qFormat/>
    <w:rsid w:val="009D0F6A"/>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F6A"/>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9D0F6A"/>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9D0F6A"/>
    <w:rPr>
      <w:color w:val="0000FF"/>
      <w:u w:val="single"/>
    </w:rPr>
  </w:style>
  <w:style w:type="paragraph" w:customStyle="1" w:styleId="Slide">
    <w:name w:val="Slide"/>
    <w:basedOn w:val="Normal"/>
    <w:next w:val="Normal"/>
    <w:qFormat/>
    <w:rsid w:val="009D0F6A"/>
    <w:pPr>
      <w:jc w:val="center"/>
    </w:pPr>
  </w:style>
  <w:style w:type="paragraph" w:styleId="ListParagraph">
    <w:name w:val="List Paragraph"/>
    <w:basedOn w:val="Normal"/>
    <w:uiPriority w:val="34"/>
    <w:qFormat/>
    <w:rsid w:val="009D0F6A"/>
    <w:pPr>
      <w:ind w:left="720"/>
      <w:contextualSpacing/>
    </w:pPr>
  </w:style>
  <w:style w:type="paragraph" w:styleId="BalloonText">
    <w:name w:val="Balloon Text"/>
    <w:basedOn w:val="Normal"/>
    <w:link w:val="BalloonTextChar"/>
    <w:uiPriority w:val="99"/>
    <w:semiHidden/>
    <w:unhideWhenUsed/>
    <w:rsid w:val="009D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6A"/>
    <w:rPr>
      <w:rFonts w:ascii="Tahoma" w:eastAsia="Times New Roman" w:hAnsi="Tahoma" w:cs="Tahoma"/>
      <w:sz w:val="16"/>
      <w:szCs w:val="16"/>
    </w:rPr>
  </w:style>
  <w:style w:type="paragraph" w:styleId="Title">
    <w:name w:val="Title"/>
    <w:basedOn w:val="Normal"/>
    <w:next w:val="Normal"/>
    <w:link w:val="TitleChar"/>
    <w:uiPriority w:val="10"/>
    <w:qFormat/>
    <w:rsid w:val="00C90D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0D80"/>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C90D80"/>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C90D80"/>
    <w:pPr>
      <w:spacing w:after="100"/>
    </w:pPr>
  </w:style>
  <w:style w:type="paragraph" w:styleId="Header">
    <w:name w:val="header"/>
    <w:basedOn w:val="Normal"/>
    <w:link w:val="HeaderChar"/>
    <w:uiPriority w:val="99"/>
    <w:unhideWhenUsed/>
    <w:rsid w:val="00BC0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3FD"/>
    <w:rPr>
      <w:rFonts w:ascii="Calibri" w:eastAsia="Times New Roman" w:hAnsi="Calibri" w:cs="Times New Roman"/>
    </w:rPr>
  </w:style>
  <w:style w:type="paragraph" w:styleId="Footer">
    <w:name w:val="footer"/>
    <w:basedOn w:val="Normal"/>
    <w:link w:val="FooterChar"/>
    <w:uiPriority w:val="99"/>
    <w:unhideWhenUsed/>
    <w:rsid w:val="00BC0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3F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6A"/>
    <w:rPr>
      <w:rFonts w:ascii="Calibri" w:eastAsia="Times New Roman" w:hAnsi="Calibri" w:cs="Times New Roman"/>
    </w:rPr>
  </w:style>
  <w:style w:type="paragraph" w:styleId="Heading1">
    <w:name w:val="heading 1"/>
    <w:basedOn w:val="Normal"/>
    <w:next w:val="Normal"/>
    <w:link w:val="Heading1Char"/>
    <w:uiPriority w:val="9"/>
    <w:qFormat/>
    <w:rsid w:val="009D0F6A"/>
    <w:pPr>
      <w:keepNext/>
      <w:keepLines/>
      <w:spacing w:before="480" w:after="0"/>
      <w:outlineLvl w:val="0"/>
    </w:pPr>
    <w:rPr>
      <w:rFonts w:ascii="Cambria" w:hAnsi="Cambria"/>
      <w:b/>
      <w:bCs/>
      <w:sz w:val="28"/>
      <w:szCs w:val="28"/>
    </w:rPr>
  </w:style>
  <w:style w:type="paragraph" w:styleId="Heading2">
    <w:name w:val="heading 2"/>
    <w:basedOn w:val="Normal"/>
    <w:next w:val="Normal"/>
    <w:link w:val="Heading2Char"/>
    <w:uiPriority w:val="9"/>
    <w:qFormat/>
    <w:rsid w:val="009D0F6A"/>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F6A"/>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9D0F6A"/>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9D0F6A"/>
    <w:rPr>
      <w:color w:val="0000FF"/>
      <w:u w:val="single"/>
    </w:rPr>
  </w:style>
  <w:style w:type="paragraph" w:customStyle="1" w:styleId="Slide">
    <w:name w:val="Slide"/>
    <w:basedOn w:val="Normal"/>
    <w:next w:val="Normal"/>
    <w:qFormat/>
    <w:rsid w:val="009D0F6A"/>
    <w:pPr>
      <w:jc w:val="center"/>
    </w:pPr>
  </w:style>
  <w:style w:type="paragraph" w:styleId="ListParagraph">
    <w:name w:val="List Paragraph"/>
    <w:basedOn w:val="Normal"/>
    <w:uiPriority w:val="34"/>
    <w:qFormat/>
    <w:rsid w:val="009D0F6A"/>
    <w:pPr>
      <w:ind w:left="720"/>
      <w:contextualSpacing/>
    </w:pPr>
  </w:style>
  <w:style w:type="paragraph" w:styleId="BalloonText">
    <w:name w:val="Balloon Text"/>
    <w:basedOn w:val="Normal"/>
    <w:link w:val="BalloonTextChar"/>
    <w:uiPriority w:val="99"/>
    <w:semiHidden/>
    <w:unhideWhenUsed/>
    <w:rsid w:val="009D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6A"/>
    <w:rPr>
      <w:rFonts w:ascii="Tahoma" w:eastAsia="Times New Roman" w:hAnsi="Tahoma" w:cs="Tahoma"/>
      <w:sz w:val="16"/>
      <w:szCs w:val="16"/>
    </w:rPr>
  </w:style>
  <w:style w:type="paragraph" w:styleId="Title">
    <w:name w:val="Title"/>
    <w:basedOn w:val="Normal"/>
    <w:next w:val="Normal"/>
    <w:link w:val="TitleChar"/>
    <w:uiPriority w:val="10"/>
    <w:qFormat/>
    <w:rsid w:val="00C90D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0D80"/>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C90D80"/>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C90D80"/>
    <w:pPr>
      <w:spacing w:after="100"/>
    </w:pPr>
  </w:style>
  <w:style w:type="paragraph" w:styleId="Header">
    <w:name w:val="header"/>
    <w:basedOn w:val="Normal"/>
    <w:link w:val="HeaderChar"/>
    <w:uiPriority w:val="99"/>
    <w:unhideWhenUsed/>
    <w:rsid w:val="00BC0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3FD"/>
    <w:rPr>
      <w:rFonts w:ascii="Calibri" w:eastAsia="Times New Roman" w:hAnsi="Calibri" w:cs="Times New Roman"/>
    </w:rPr>
  </w:style>
  <w:style w:type="paragraph" w:styleId="Footer">
    <w:name w:val="footer"/>
    <w:basedOn w:val="Normal"/>
    <w:link w:val="FooterChar"/>
    <w:uiPriority w:val="99"/>
    <w:unhideWhenUsed/>
    <w:rsid w:val="00BC0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3F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ranet.contoso.com/sites/CMISProduc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ranet.contos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contoso.com" TargetMode="External"/><Relationship Id="rId5" Type="http://schemas.openxmlformats.org/officeDocument/2006/relationships/settings" Target="settings.xml"/><Relationship Id="rId15" Type="http://schemas.openxmlformats.org/officeDocument/2006/relationships/hyperlink" Target="http://intranet.contoso.com/sites/CMISProducer/_vti_bin/CMISSoapWSDL.aspx" TargetMode="External"/><Relationship Id="rId10" Type="http://schemas.openxmlformats.org/officeDocument/2006/relationships/hyperlink" Target="http://go.microsoft.com/fwlink/?LinkId=19686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ranet.contoso.com/sites/contoso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0C-59AE-4EF0-BCA7-B3908DCB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2011-07-15T21:59:00Z</dcterms:created>
  <dcterms:modified xsi:type="dcterms:W3CDTF">2011-07-18T21:35:00Z</dcterms:modified>
</cp:coreProperties>
</file>