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78A" w:rsidRPr="00C44808" w:rsidRDefault="00CD578A" w:rsidP="00CD578A">
      <w:pPr>
        <w:pStyle w:val="SellHead"/>
        <w:spacing w:before="0"/>
        <w:rPr>
          <w:rFonts w:asciiTheme="minorHAnsi" w:hAnsiTheme="minorHAnsi" w:cstheme="minorHAnsi"/>
          <w:iCs/>
          <w:snapToGrid w:val="0"/>
          <w:szCs w:val="20"/>
        </w:rPr>
      </w:pPr>
      <w:bookmarkStart w:id="0" w:name="_GoBack"/>
      <w:bookmarkEnd w:id="0"/>
      <w:r w:rsidRPr="00C44808">
        <w:rPr>
          <w:rFonts w:asciiTheme="minorHAnsi" w:hAnsiTheme="minorHAnsi" w:cstheme="minorHAnsi"/>
          <w:iCs/>
          <w:snapToGrid w:val="0"/>
          <w:szCs w:val="20"/>
        </w:rPr>
        <w:t xml:space="preserve">System Center Data Protection Manager 2010 delivers unified data protection for Windows servers and clients as a best-of-breed backup &amp; recovery solution from Microsoft, for Windows environments.  </w:t>
      </w:r>
    </w:p>
    <w:p w:rsidR="00CD578A" w:rsidRPr="00C44808" w:rsidRDefault="00CD578A" w:rsidP="00CD578A">
      <w:pPr>
        <w:pStyle w:val="SellHead"/>
        <w:spacing w:before="0"/>
        <w:rPr>
          <w:rFonts w:asciiTheme="minorHAnsi" w:hAnsiTheme="minorHAnsi" w:cstheme="minorHAnsi"/>
          <w:iCs/>
          <w:snapToGrid w:val="0"/>
          <w:szCs w:val="20"/>
        </w:rPr>
      </w:pPr>
    </w:p>
    <w:p w:rsidR="00EE0F5D" w:rsidRPr="00C44808" w:rsidRDefault="00CD578A" w:rsidP="00CD578A">
      <w:pPr>
        <w:pStyle w:val="SellHead"/>
        <w:spacing w:before="0"/>
        <w:rPr>
          <w:rFonts w:asciiTheme="minorHAnsi" w:hAnsiTheme="minorHAnsi" w:cstheme="minorHAnsi"/>
          <w:szCs w:val="20"/>
        </w:rPr>
      </w:pPr>
      <w:r w:rsidRPr="00C44808">
        <w:rPr>
          <w:rFonts w:asciiTheme="minorHAnsi" w:hAnsiTheme="minorHAnsi" w:cstheme="minorHAnsi"/>
          <w:iCs/>
          <w:snapToGrid w:val="0"/>
          <w:szCs w:val="20"/>
        </w:rPr>
        <w:t>DPM 2010 provides the best protection and most supportable restore scenarios from disk, tape and cloud -- in a scalable, manageable and cost-effective way.</w:t>
      </w:r>
      <w:r w:rsidR="00EE0F5D" w:rsidRPr="00C44808">
        <w:rPr>
          <w:rFonts w:asciiTheme="minorHAnsi" w:hAnsiTheme="minorHAnsi" w:cstheme="minorHAnsi"/>
          <w:szCs w:val="20"/>
        </w:rPr>
        <w:br/>
        <w:t xml:space="preserve"> </w:t>
      </w:r>
    </w:p>
    <w:p w:rsidR="009F040D" w:rsidRPr="00C44808" w:rsidRDefault="009F040D" w:rsidP="009F040D">
      <w:pPr>
        <w:pStyle w:val="Subtitle"/>
        <w:spacing w:after="60"/>
        <w:rPr>
          <w:rFonts w:asciiTheme="minorHAnsi" w:hAnsiTheme="minorHAnsi" w:cstheme="minorHAnsi"/>
          <w:sz w:val="20"/>
          <w:szCs w:val="20"/>
        </w:rPr>
      </w:pPr>
    </w:p>
    <w:p w:rsidR="00CD578A" w:rsidRPr="00C44808" w:rsidRDefault="00CD578A" w:rsidP="00CD578A">
      <w:pPr>
        <w:rPr>
          <w:rFonts w:asciiTheme="minorHAnsi" w:hAnsiTheme="minorHAnsi" w:cstheme="minorHAnsi"/>
          <w:sz w:val="20"/>
          <w:szCs w:val="20"/>
        </w:rPr>
      </w:pPr>
    </w:p>
    <w:p w:rsidR="00CD578A" w:rsidRPr="00C44808" w:rsidRDefault="00CD578A" w:rsidP="00CD578A">
      <w:pPr>
        <w:rPr>
          <w:rFonts w:asciiTheme="minorHAnsi" w:hAnsiTheme="minorHAnsi" w:cstheme="minorHAnsi"/>
          <w:sz w:val="20"/>
          <w:szCs w:val="20"/>
        </w:rPr>
      </w:pPr>
    </w:p>
    <w:p w:rsidR="00CD578A" w:rsidRPr="00C44808" w:rsidRDefault="00CD578A" w:rsidP="00CD578A">
      <w:pPr>
        <w:rPr>
          <w:rFonts w:asciiTheme="minorHAnsi" w:hAnsiTheme="minorHAnsi" w:cstheme="minorHAnsi"/>
          <w:sz w:val="20"/>
          <w:szCs w:val="20"/>
        </w:rPr>
      </w:pPr>
    </w:p>
    <w:p w:rsidR="00CD578A" w:rsidRPr="00C44808" w:rsidRDefault="00CD578A" w:rsidP="00CD578A">
      <w:pPr>
        <w:rPr>
          <w:rFonts w:asciiTheme="minorHAnsi" w:hAnsiTheme="minorHAnsi" w:cstheme="minorHAnsi"/>
          <w:sz w:val="20"/>
          <w:szCs w:val="20"/>
        </w:rPr>
      </w:pPr>
    </w:p>
    <w:p w:rsidR="00CD578A" w:rsidRPr="00C44808" w:rsidRDefault="00CD578A" w:rsidP="00CD578A">
      <w:pPr>
        <w:rPr>
          <w:rFonts w:asciiTheme="minorHAnsi" w:hAnsiTheme="minorHAnsi" w:cstheme="minorHAnsi"/>
          <w:sz w:val="20"/>
          <w:szCs w:val="20"/>
        </w:rPr>
      </w:pPr>
    </w:p>
    <w:p w:rsidR="00CD578A" w:rsidRPr="00C44808" w:rsidRDefault="00CD578A" w:rsidP="00CD578A">
      <w:pPr>
        <w:rPr>
          <w:rFonts w:asciiTheme="minorHAnsi" w:hAnsiTheme="minorHAnsi" w:cstheme="minorHAnsi"/>
          <w:sz w:val="20"/>
          <w:szCs w:val="20"/>
        </w:rPr>
      </w:pPr>
    </w:p>
    <w:p w:rsidR="00CD578A" w:rsidRPr="00C44808" w:rsidRDefault="00CD578A" w:rsidP="00CD578A">
      <w:pPr>
        <w:rPr>
          <w:rFonts w:asciiTheme="minorHAnsi" w:hAnsiTheme="minorHAnsi" w:cstheme="minorHAnsi"/>
          <w:sz w:val="20"/>
          <w:szCs w:val="20"/>
        </w:rPr>
      </w:pPr>
    </w:p>
    <w:p w:rsidR="00CD578A" w:rsidRPr="00C44808" w:rsidRDefault="00CD578A" w:rsidP="00CD578A">
      <w:pPr>
        <w:rPr>
          <w:rFonts w:asciiTheme="minorHAnsi" w:hAnsiTheme="minorHAnsi" w:cstheme="minorHAnsi"/>
          <w:sz w:val="20"/>
          <w:szCs w:val="20"/>
        </w:rPr>
      </w:pPr>
    </w:p>
    <w:p w:rsidR="009F040D" w:rsidRPr="00C44808" w:rsidRDefault="009F040D" w:rsidP="009F040D">
      <w:pPr>
        <w:pStyle w:val="Subtitle"/>
        <w:spacing w:after="60"/>
        <w:rPr>
          <w:rFonts w:asciiTheme="minorHAnsi" w:hAnsiTheme="minorHAnsi" w:cstheme="minorHAnsi"/>
          <w:sz w:val="20"/>
          <w:szCs w:val="20"/>
        </w:rPr>
      </w:pPr>
    </w:p>
    <w:p w:rsidR="009F040D" w:rsidRPr="00C44808" w:rsidRDefault="009F040D" w:rsidP="009F040D">
      <w:pPr>
        <w:pStyle w:val="Subtitle"/>
        <w:spacing w:after="60"/>
        <w:rPr>
          <w:rFonts w:asciiTheme="minorHAnsi" w:hAnsiTheme="minorHAnsi" w:cstheme="minorHAnsi"/>
          <w:sz w:val="20"/>
          <w:szCs w:val="20"/>
        </w:rPr>
      </w:pPr>
    </w:p>
    <w:p w:rsidR="009F040D" w:rsidRPr="00C44808" w:rsidRDefault="009F040D" w:rsidP="009F040D">
      <w:pPr>
        <w:pStyle w:val="Subtitle"/>
        <w:spacing w:after="60"/>
        <w:rPr>
          <w:rFonts w:asciiTheme="minorHAnsi" w:hAnsiTheme="minorHAnsi" w:cstheme="minorHAnsi"/>
          <w:sz w:val="20"/>
          <w:szCs w:val="20"/>
        </w:rPr>
      </w:pPr>
    </w:p>
    <w:p w:rsidR="009F040D" w:rsidRPr="00C44808" w:rsidRDefault="009F040D" w:rsidP="009F040D">
      <w:pPr>
        <w:pStyle w:val="Subtitle"/>
        <w:spacing w:after="60"/>
        <w:rPr>
          <w:rFonts w:asciiTheme="minorHAnsi" w:hAnsiTheme="minorHAnsi" w:cstheme="minorHAnsi"/>
          <w:sz w:val="20"/>
          <w:szCs w:val="20"/>
        </w:rPr>
      </w:pPr>
    </w:p>
    <w:p w:rsidR="00CD578A" w:rsidRPr="00C44808" w:rsidRDefault="00CD578A" w:rsidP="00CD578A">
      <w:pPr>
        <w:rPr>
          <w:rFonts w:asciiTheme="minorHAnsi" w:hAnsiTheme="minorHAnsi" w:cstheme="minorHAnsi"/>
          <w:sz w:val="20"/>
          <w:szCs w:val="20"/>
        </w:rPr>
      </w:pPr>
    </w:p>
    <w:p w:rsidR="002C6767" w:rsidRPr="00C44808" w:rsidRDefault="00AD6E9C" w:rsidP="002C6767">
      <w:pPr>
        <w:pStyle w:val="Heading2"/>
        <w:spacing w:before="0"/>
        <w:rPr>
          <w:rFonts w:asciiTheme="minorHAnsi" w:hAnsiTheme="minorHAnsi" w:cstheme="minorHAnsi"/>
        </w:rPr>
      </w:pPr>
      <w:r w:rsidRPr="00C44808">
        <w:rPr>
          <w:rFonts w:asciiTheme="minorHAnsi" w:hAnsiTheme="minorHAnsi" w:cstheme="minorHAnsi"/>
          <w:noProof/>
        </w:rPr>
        <mc:AlternateContent>
          <mc:Choice Requires="wps">
            <w:drawing>
              <wp:anchor distT="0" distB="0" distL="114300" distR="114300" simplePos="0" relativeHeight="251659776" behindDoc="0" locked="0" layoutInCell="1" allowOverlap="1" wp14:anchorId="726586B3" wp14:editId="3BED6907">
                <wp:simplePos x="0" y="0"/>
                <wp:positionH relativeFrom="column">
                  <wp:posOffset>-235161</wp:posOffset>
                </wp:positionH>
                <wp:positionV relativeFrom="paragraph">
                  <wp:posOffset>778933</wp:posOffset>
                </wp:positionV>
                <wp:extent cx="1978660" cy="1617345"/>
                <wp:effectExtent l="0" t="0" r="254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161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77EA" w:rsidRPr="00CD578A" w:rsidRDefault="008277EA" w:rsidP="008277EA">
                            <w:pPr>
                              <w:pStyle w:val="Subtitle"/>
                              <w:spacing w:after="60"/>
                              <w:rPr>
                                <w:rFonts w:ascii="Arial" w:hAnsi="Arial" w:cs="Arial"/>
                                <w:sz w:val="18"/>
                                <w:szCs w:val="18"/>
                              </w:rPr>
                            </w:pPr>
                            <w:r w:rsidRPr="00CD578A">
                              <w:rPr>
                                <w:rFonts w:ascii="Arial" w:hAnsi="Arial" w:cs="Arial"/>
                                <w:sz w:val="18"/>
                                <w:szCs w:val="18"/>
                              </w:rPr>
                              <w:t>www.microsoft.com/DPM</w:t>
                            </w:r>
                          </w:p>
                          <w:p w:rsidR="008277EA" w:rsidRDefault="008277EA" w:rsidP="008277EA">
                            <w:pPr>
                              <w:pStyle w:val="Subtitle"/>
                              <w:spacing w:after="60"/>
                              <w:rPr>
                                <w:rFonts w:ascii="Arial" w:hAnsi="Arial" w:cs="Arial"/>
                                <w:sz w:val="18"/>
                                <w:szCs w:val="18"/>
                              </w:rPr>
                            </w:pPr>
                          </w:p>
                          <w:p w:rsidR="008277EA" w:rsidRPr="00CD578A" w:rsidRDefault="008277EA" w:rsidP="008277EA">
                            <w:pPr>
                              <w:pStyle w:val="Subtitle"/>
                              <w:spacing w:after="60"/>
                              <w:rPr>
                                <w:rFonts w:ascii="Arial" w:hAnsi="Arial" w:cs="Arial"/>
                                <w:sz w:val="18"/>
                                <w:szCs w:val="18"/>
                              </w:rPr>
                            </w:pPr>
                            <w:r w:rsidRPr="00CD578A">
                              <w:rPr>
                                <w:rFonts w:ascii="Arial" w:hAnsi="Arial" w:cs="Arial"/>
                                <w:sz w:val="18"/>
                                <w:szCs w:val="18"/>
                              </w:rPr>
                              <w:t>TechNet.microsoft.com/DPM</w:t>
                            </w:r>
                          </w:p>
                          <w:p w:rsidR="008277EA" w:rsidRPr="00A9728A" w:rsidRDefault="008277EA" w:rsidP="008277EA">
                            <w:pPr>
                              <w:pStyle w:val="Subtitle"/>
                              <w:spacing w:after="60"/>
                              <w:rPr>
                                <w:rStyle w:val="Hyperlink"/>
                                <w:rFonts w:ascii="Arial" w:hAnsi="Arial" w:cs="Arial"/>
                                <w:color w:val="1F497D"/>
                                <w:sz w:val="18"/>
                                <w:szCs w:val="18"/>
                              </w:rPr>
                            </w:pPr>
                          </w:p>
                          <w:p w:rsidR="008277EA" w:rsidRPr="000D29C4" w:rsidRDefault="008277EA" w:rsidP="008277EA">
                            <w:pPr>
                              <w:pStyle w:val="Subtitle"/>
                              <w:spacing w:after="60"/>
                              <w:rPr>
                                <w:rStyle w:val="Hyperlink"/>
                                <w:rFonts w:ascii="Arial" w:hAnsi="Arial" w:cs="Arial"/>
                                <w:color w:val="1F497D"/>
                                <w:sz w:val="18"/>
                                <w:szCs w:val="18"/>
                              </w:rPr>
                            </w:pPr>
                            <w:r w:rsidRPr="00CD578A">
                              <w:rPr>
                                <w:rFonts w:ascii="Arial" w:hAnsi="Arial" w:cs="Arial"/>
                                <w:sz w:val="18"/>
                                <w:szCs w:val="18"/>
                              </w:rPr>
                              <w:t>blogs.technet.com/DPM</w:t>
                            </w:r>
                          </w:p>
                          <w:p w:rsidR="008277EA" w:rsidRPr="00A9728A" w:rsidRDefault="008277EA" w:rsidP="008277EA">
                            <w:pPr>
                              <w:pStyle w:val="Subtitle"/>
                              <w:spacing w:after="60"/>
                              <w:rPr>
                                <w:rStyle w:val="Hyperlink"/>
                                <w:rFonts w:ascii="Arial" w:hAnsi="Arial" w:cs="Arial"/>
                                <w:color w:val="1F497D"/>
                                <w:sz w:val="18"/>
                                <w:szCs w:val="18"/>
                              </w:rPr>
                            </w:pPr>
                          </w:p>
                          <w:p w:rsidR="008277EA" w:rsidRPr="00CD578A" w:rsidRDefault="008277EA" w:rsidP="008277EA">
                            <w:pPr>
                              <w:pStyle w:val="Subtitle"/>
                              <w:spacing w:after="60"/>
                              <w:rPr>
                                <w:rFonts w:ascii="Arial" w:hAnsi="Arial" w:cs="Arial"/>
                                <w:sz w:val="18"/>
                                <w:szCs w:val="18"/>
                              </w:rPr>
                            </w:pPr>
                            <w:r w:rsidRPr="00CD578A">
                              <w:rPr>
                                <w:rFonts w:ascii="Arial" w:hAnsi="Arial" w:cs="Arial"/>
                                <w:sz w:val="18"/>
                                <w:szCs w:val="18"/>
                              </w:rPr>
                              <w:t>DPMINFO@microsoft.com</w:t>
                            </w:r>
                            <w:r>
                              <w:rPr>
                                <w:rFonts w:ascii="Arial" w:hAnsi="Arial" w:cs="Arial"/>
                                <w:sz w:val="18"/>
                                <w:szCs w:val="18"/>
                              </w:rPr>
                              <w:t xml:space="preserve"> </w:t>
                            </w:r>
                          </w:p>
                          <w:p w:rsidR="008277EA" w:rsidRPr="00CD578A" w:rsidRDefault="008277EA" w:rsidP="008277EA">
                            <w:pPr>
                              <w:pStyle w:val="Subtitle"/>
                              <w:spacing w:after="60"/>
                              <w:rPr>
                                <w:rFonts w:ascii="Arial" w:hAnsi="Arial" w:cs="Arial"/>
                                <w:sz w:val="18"/>
                                <w:szCs w:val="18"/>
                              </w:rPr>
                            </w:pPr>
                          </w:p>
                          <w:p w:rsidR="00CD578A" w:rsidRDefault="008277EA" w:rsidP="008277EA">
                            <w:pPr>
                              <w:pStyle w:val="Subtitle"/>
                              <w:spacing w:after="60"/>
                            </w:pPr>
                            <w:proofErr w:type="gramStart"/>
                            <w:r w:rsidRPr="00CD578A">
                              <w:rPr>
                                <w:rFonts w:ascii="Arial" w:hAnsi="Arial" w:cs="Arial"/>
                                <w:sz w:val="18"/>
                                <w:szCs w:val="18"/>
                              </w:rPr>
                              <w:t>Twitter  @</w:t>
                            </w:r>
                            <w:r>
                              <w:rPr>
                                <w:rFonts w:ascii="Arial" w:hAnsi="Arial" w:cs="Arial"/>
                                <w:sz w:val="18"/>
                                <w:szCs w:val="18"/>
                              </w:rPr>
                              <w:t>SC</w:t>
                            </w:r>
                            <w:r w:rsidRPr="00CD578A">
                              <w:rPr>
                                <w:rFonts w:ascii="Arial" w:hAnsi="Arial" w:cs="Arial"/>
                                <w:sz w:val="18"/>
                                <w:szCs w:val="18"/>
                              </w:rPr>
                              <w:t>DPM</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5pt;margin-top:61.35pt;width:155.8pt;height:127.3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" stroked="f">
                <v:textbox style="mso-fit-shape-to-text:t">
                  <w:txbxContent>
                    <w:p w:rsidR="008277EA" w:rsidRPr="00CD578A" w:rsidRDefault="008277EA" w:rsidP="008277EA">
                      <w:pPr>
                        <w:pStyle w:val="Subtitle"/>
                        <w:spacing w:after="60"/>
                        <w:rPr>
                          <w:rFonts w:ascii="Arial" w:hAnsi="Arial" w:cs="Arial"/>
                          <w:sz w:val="18"/>
                          <w:szCs w:val="18"/>
                        </w:rPr>
                      </w:pPr>
                      <w:r w:rsidRPr="00CD578A">
                        <w:rPr>
                          <w:rFonts w:ascii="Arial" w:hAnsi="Arial" w:cs="Arial"/>
                          <w:sz w:val="18"/>
                          <w:szCs w:val="18"/>
                        </w:rPr>
                        <w:t>www.microsoft.com/DPM</w:t>
                      </w:r>
                    </w:p>
                    <w:p w:rsidR="008277EA" w:rsidRDefault="008277EA" w:rsidP="008277EA">
                      <w:pPr>
                        <w:pStyle w:val="Subtitle"/>
                        <w:spacing w:after="60"/>
                        <w:rPr>
                          <w:rFonts w:ascii="Arial" w:hAnsi="Arial" w:cs="Arial"/>
                          <w:sz w:val="18"/>
                          <w:szCs w:val="18"/>
                        </w:rPr>
                      </w:pPr>
                    </w:p>
                    <w:p w:rsidR="008277EA" w:rsidRPr="00CD578A" w:rsidRDefault="008277EA" w:rsidP="008277EA">
                      <w:pPr>
                        <w:pStyle w:val="Subtitle"/>
                        <w:spacing w:after="60"/>
                        <w:rPr>
                          <w:rFonts w:ascii="Arial" w:hAnsi="Arial" w:cs="Arial"/>
                          <w:sz w:val="18"/>
                          <w:szCs w:val="18"/>
                        </w:rPr>
                      </w:pPr>
                      <w:r w:rsidRPr="00CD578A">
                        <w:rPr>
                          <w:rFonts w:ascii="Arial" w:hAnsi="Arial" w:cs="Arial"/>
                          <w:sz w:val="18"/>
                          <w:szCs w:val="18"/>
                        </w:rPr>
                        <w:t>TechNet.microsoft.com/DPM</w:t>
                      </w:r>
                    </w:p>
                    <w:p w:rsidR="008277EA" w:rsidRPr="00A9728A" w:rsidRDefault="008277EA" w:rsidP="008277EA">
                      <w:pPr>
                        <w:pStyle w:val="Subtitle"/>
                        <w:spacing w:after="60"/>
                        <w:rPr>
                          <w:rStyle w:val="Hyperlink"/>
                          <w:rFonts w:ascii="Arial" w:hAnsi="Arial" w:cs="Arial"/>
                          <w:color w:val="1F497D"/>
                          <w:sz w:val="18"/>
                          <w:szCs w:val="18"/>
                        </w:rPr>
                      </w:pPr>
                    </w:p>
                    <w:p w:rsidR="008277EA" w:rsidRPr="000D29C4" w:rsidRDefault="008277EA" w:rsidP="008277EA">
                      <w:pPr>
                        <w:pStyle w:val="Subtitle"/>
                        <w:spacing w:after="60"/>
                        <w:rPr>
                          <w:rStyle w:val="Hyperlink"/>
                          <w:rFonts w:ascii="Arial" w:hAnsi="Arial" w:cs="Arial"/>
                          <w:color w:val="1F497D"/>
                          <w:sz w:val="18"/>
                          <w:szCs w:val="18"/>
                        </w:rPr>
                      </w:pPr>
                      <w:r w:rsidRPr="00CD578A">
                        <w:rPr>
                          <w:rFonts w:ascii="Arial" w:hAnsi="Arial" w:cs="Arial"/>
                          <w:sz w:val="18"/>
                          <w:szCs w:val="18"/>
                        </w:rPr>
                        <w:t>blogs.technet.com/DPM</w:t>
                      </w:r>
                    </w:p>
                    <w:p w:rsidR="008277EA" w:rsidRPr="00A9728A" w:rsidRDefault="008277EA" w:rsidP="008277EA">
                      <w:pPr>
                        <w:pStyle w:val="Subtitle"/>
                        <w:spacing w:after="60"/>
                        <w:rPr>
                          <w:rStyle w:val="Hyperlink"/>
                          <w:rFonts w:ascii="Arial" w:hAnsi="Arial" w:cs="Arial"/>
                          <w:color w:val="1F497D"/>
                          <w:sz w:val="18"/>
                          <w:szCs w:val="18"/>
                        </w:rPr>
                      </w:pPr>
                    </w:p>
                    <w:p w:rsidR="008277EA" w:rsidRPr="00CD578A" w:rsidRDefault="008277EA" w:rsidP="008277EA">
                      <w:pPr>
                        <w:pStyle w:val="Subtitle"/>
                        <w:spacing w:after="60"/>
                        <w:rPr>
                          <w:rFonts w:ascii="Arial" w:hAnsi="Arial" w:cs="Arial"/>
                          <w:sz w:val="18"/>
                          <w:szCs w:val="18"/>
                        </w:rPr>
                      </w:pPr>
                      <w:r w:rsidRPr="00CD578A">
                        <w:rPr>
                          <w:rFonts w:ascii="Arial" w:hAnsi="Arial" w:cs="Arial"/>
                          <w:sz w:val="18"/>
                          <w:szCs w:val="18"/>
                        </w:rPr>
                        <w:t>DPMINFO@microsoft.com</w:t>
                      </w:r>
                      <w:r>
                        <w:rPr>
                          <w:rFonts w:ascii="Arial" w:hAnsi="Arial" w:cs="Arial"/>
                          <w:sz w:val="18"/>
                          <w:szCs w:val="18"/>
                        </w:rPr>
                        <w:t xml:space="preserve"> </w:t>
                      </w:r>
                    </w:p>
                    <w:p w:rsidR="008277EA" w:rsidRPr="00CD578A" w:rsidRDefault="008277EA" w:rsidP="008277EA">
                      <w:pPr>
                        <w:pStyle w:val="Subtitle"/>
                        <w:spacing w:after="60"/>
                        <w:rPr>
                          <w:rFonts w:ascii="Arial" w:hAnsi="Arial" w:cs="Arial"/>
                          <w:sz w:val="18"/>
                          <w:szCs w:val="18"/>
                        </w:rPr>
                      </w:pPr>
                    </w:p>
                    <w:p w:rsidR="00CD578A" w:rsidRDefault="008277EA" w:rsidP="008277EA">
                      <w:pPr>
                        <w:pStyle w:val="Subtitle"/>
                        <w:spacing w:after="60"/>
                      </w:pPr>
                      <w:proofErr w:type="gramStart"/>
                      <w:r w:rsidRPr="00CD578A">
                        <w:rPr>
                          <w:rFonts w:ascii="Arial" w:hAnsi="Arial" w:cs="Arial"/>
                          <w:sz w:val="18"/>
                          <w:szCs w:val="18"/>
                        </w:rPr>
                        <w:t>Twitter  @</w:t>
                      </w:r>
                      <w:r>
                        <w:rPr>
                          <w:rFonts w:ascii="Arial" w:hAnsi="Arial" w:cs="Arial"/>
                          <w:sz w:val="18"/>
                          <w:szCs w:val="18"/>
                        </w:rPr>
                        <w:t>SC</w:t>
                      </w:r>
                      <w:r w:rsidRPr="00CD578A">
                        <w:rPr>
                          <w:rFonts w:ascii="Arial" w:hAnsi="Arial" w:cs="Arial"/>
                          <w:sz w:val="18"/>
                          <w:szCs w:val="18"/>
                        </w:rPr>
                        <w:t>DPM</w:t>
                      </w:r>
                      <w:proofErr w:type="gramEnd"/>
                    </w:p>
                  </w:txbxContent>
                </v:textbox>
              </v:shape>
            </w:pict>
          </mc:Fallback>
        </mc:AlternateContent>
      </w:r>
      <w:r w:rsidR="00EE0F5D" w:rsidRPr="00C44808">
        <w:rPr>
          <w:rFonts w:asciiTheme="minorHAnsi" w:hAnsiTheme="minorHAnsi" w:cstheme="minorHAnsi"/>
        </w:rPr>
        <w:br w:type="column"/>
      </w:r>
      <w:r w:rsidR="002C6767" w:rsidRPr="00C44808">
        <w:rPr>
          <w:rFonts w:asciiTheme="minorHAnsi" w:hAnsiTheme="minorHAnsi" w:cstheme="minorHAnsi"/>
        </w:rPr>
        <w:lastRenderedPageBreak/>
        <w:t>There is a better way!</w:t>
      </w:r>
    </w:p>
    <w:p w:rsidR="008277EA" w:rsidRPr="00C44808" w:rsidRDefault="008277EA" w:rsidP="007679AA">
      <w:pPr>
        <w:pStyle w:val="Heading2"/>
        <w:rPr>
          <w:rFonts w:asciiTheme="minorHAnsi" w:hAnsiTheme="minorHAnsi" w:cstheme="minorHAnsi"/>
          <w:b w:val="0"/>
        </w:rPr>
      </w:pPr>
      <w:r w:rsidRPr="00C44808">
        <w:rPr>
          <w:rFonts w:asciiTheme="minorHAnsi" w:hAnsiTheme="minorHAnsi" w:cstheme="minorHAnsi"/>
          <w:b w:val="0"/>
        </w:rPr>
        <w:t xml:space="preserve">If your company relies on Microsoft® server technologies, </w:t>
      </w:r>
      <w:proofErr w:type="gramStart"/>
      <w:r w:rsidRPr="00C44808">
        <w:rPr>
          <w:rFonts w:asciiTheme="minorHAnsi" w:hAnsiTheme="minorHAnsi" w:cstheme="minorHAnsi"/>
          <w:b w:val="0"/>
        </w:rPr>
        <w:t>who</w:t>
      </w:r>
      <w:proofErr w:type="gramEnd"/>
      <w:r w:rsidRPr="00C44808">
        <w:rPr>
          <w:rFonts w:asciiTheme="minorHAnsi" w:hAnsiTheme="minorHAnsi" w:cstheme="minorHAnsi"/>
          <w:b w:val="0"/>
        </w:rPr>
        <w:t xml:space="preserve"> will you trust to maximize its protection and recovery?</w:t>
      </w:r>
    </w:p>
    <w:p w:rsidR="002C6767" w:rsidRPr="00C44808" w:rsidRDefault="002C6767" w:rsidP="002C6767">
      <w:pPr>
        <w:pStyle w:val="Heading2"/>
        <w:spacing w:before="0"/>
        <w:rPr>
          <w:rFonts w:asciiTheme="minorHAnsi" w:hAnsiTheme="minorHAnsi" w:cstheme="minorHAnsi"/>
          <w:b w:val="0"/>
        </w:rPr>
      </w:pPr>
    </w:p>
    <w:p w:rsidR="008277EA" w:rsidRPr="00C44808" w:rsidRDefault="008277EA" w:rsidP="002C6767">
      <w:pPr>
        <w:pStyle w:val="Heading2"/>
        <w:spacing w:before="0"/>
        <w:rPr>
          <w:rFonts w:asciiTheme="minorHAnsi" w:hAnsiTheme="minorHAnsi" w:cstheme="minorHAnsi"/>
          <w:b w:val="0"/>
        </w:rPr>
      </w:pPr>
      <w:r w:rsidRPr="00C44808">
        <w:rPr>
          <w:rFonts w:asciiTheme="minorHAnsi" w:hAnsiTheme="minorHAnsi" w:cstheme="minorHAnsi"/>
          <w:b w:val="0"/>
        </w:rPr>
        <w:t>Database administrators, e-mail managers, and other IT implementers and developers are looking for a better way to protect and recover data from key business applications like:</w:t>
      </w:r>
    </w:p>
    <w:p w:rsidR="002C6767" w:rsidRPr="00C44808" w:rsidRDefault="002C6767" w:rsidP="002C6767">
      <w:pPr>
        <w:rPr>
          <w:rFonts w:asciiTheme="minorHAnsi" w:hAnsiTheme="minorHAnsi" w:cstheme="minorHAnsi"/>
          <w:sz w:val="20"/>
          <w:szCs w:val="20"/>
          <w:lang w:eastAsia="en-US"/>
        </w:rPr>
      </w:pPr>
    </w:p>
    <w:p w:rsidR="002C6767" w:rsidRPr="00C44808" w:rsidRDefault="002C6767" w:rsidP="002C6767">
      <w:pPr>
        <w:pStyle w:val="Heading2"/>
        <w:numPr>
          <w:ilvl w:val="0"/>
          <w:numId w:val="19"/>
        </w:numPr>
        <w:spacing w:before="0"/>
        <w:rPr>
          <w:rFonts w:asciiTheme="minorHAnsi" w:hAnsiTheme="minorHAnsi" w:cstheme="minorHAnsi"/>
          <w:b w:val="0"/>
        </w:rPr>
      </w:pPr>
      <w:r w:rsidRPr="00C44808">
        <w:rPr>
          <w:rFonts w:asciiTheme="minorHAnsi" w:hAnsiTheme="minorHAnsi" w:cstheme="minorHAnsi"/>
          <w:b w:val="0"/>
        </w:rPr>
        <w:t>Windows® file shares</w:t>
      </w:r>
    </w:p>
    <w:p w:rsidR="002C6767" w:rsidRPr="00C44808" w:rsidRDefault="002C6767" w:rsidP="002C6767">
      <w:pPr>
        <w:pStyle w:val="Heading2"/>
        <w:numPr>
          <w:ilvl w:val="0"/>
          <w:numId w:val="19"/>
        </w:numPr>
        <w:spacing w:before="0"/>
        <w:rPr>
          <w:rFonts w:asciiTheme="minorHAnsi" w:hAnsiTheme="minorHAnsi" w:cstheme="minorHAnsi"/>
          <w:b w:val="0"/>
        </w:rPr>
      </w:pPr>
      <w:r w:rsidRPr="00C44808">
        <w:rPr>
          <w:rFonts w:asciiTheme="minorHAnsi" w:hAnsiTheme="minorHAnsi" w:cstheme="minorHAnsi"/>
          <w:b w:val="0"/>
        </w:rPr>
        <w:t>Windows client data</w:t>
      </w:r>
    </w:p>
    <w:p w:rsidR="002C6767" w:rsidRPr="00C44808" w:rsidRDefault="002C6767" w:rsidP="002C6767">
      <w:pPr>
        <w:pStyle w:val="Heading2"/>
        <w:numPr>
          <w:ilvl w:val="0"/>
          <w:numId w:val="19"/>
        </w:numPr>
        <w:spacing w:before="0"/>
        <w:rPr>
          <w:rFonts w:asciiTheme="minorHAnsi" w:hAnsiTheme="minorHAnsi" w:cstheme="minorHAnsi"/>
          <w:b w:val="0"/>
        </w:rPr>
      </w:pPr>
      <w:r w:rsidRPr="00C44808">
        <w:rPr>
          <w:rFonts w:asciiTheme="minorHAnsi" w:hAnsiTheme="minorHAnsi" w:cstheme="minorHAnsi"/>
          <w:b w:val="0"/>
        </w:rPr>
        <w:t>Windows system state</w:t>
      </w:r>
    </w:p>
    <w:p w:rsidR="002C6767" w:rsidRPr="00C44808" w:rsidRDefault="002C6767" w:rsidP="002C6767">
      <w:pPr>
        <w:pStyle w:val="Heading2"/>
        <w:numPr>
          <w:ilvl w:val="0"/>
          <w:numId w:val="19"/>
        </w:numPr>
        <w:spacing w:before="0"/>
        <w:rPr>
          <w:rFonts w:asciiTheme="minorHAnsi" w:hAnsiTheme="minorHAnsi" w:cstheme="minorHAnsi"/>
          <w:b w:val="0"/>
        </w:rPr>
      </w:pPr>
      <w:r w:rsidRPr="00C44808">
        <w:rPr>
          <w:rFonts w:asciiTheme="minorHAnsi" w:hAnsiTheme="minorHAnsi" w:cstheme="minorHAnsi"/>
          <w:b w:val="0"/>
        </w:rPr>
        <w:t>Hyper-V™</w:t>
      </w:r>
    </w:p>
    <w:p w:rsidR="002C6767" w:rsidRPr="00C44808" w:rsidRDefault="002C6767" w:rsidP="002C6767">
      <w:pPr>
        <w:pStyle w:val="Heading2"/>
        <w:numPr>
          <w:ilvl w:val="0"/>
          <w:numId w:val="19"/>
        </w:numPr>
        <w:spacing w:before="0"/>
        <w:rPr>
          <w:rFonts w:asciiTheme="minorHAnsi" w:hAnsiTheme="minorHAnsi" w:cstheme="minorHAnsi"/>
          <w:b w:val="0"/>
        </w:rPr>
      </w:pPr>
      <w:r w:rsidRPr="00C44808">
        <w:rPr>
          <w:rFonts w:asciiTheme="minorHAnsi" w:hAnsiTheme="minorHAnsi" w:cstheme="minorHAnsi"/>
          <w:b w:val="0"/>
        </w:rPr>
        <w:t>SQL Server™</w:t>
      </w:r>
    </w:p>
    <w:p w:rsidR="002C6767" w:rsidRPr="00C44808" w:rsidRDefault="002C6767" w:rsidP="002C6767">
      <w:pPr>
        <w:pStyle w:val="Heading2"/>
        <w:numPr>
          <w:ilvl w:val="0"/>
          <w:numId w:val="19"/>
        </w:numPr>
        <w:spacing w:before="0"/>
        <w:rPr>
          <w:rFonts w:asciiTheme="minorHAnsi" w:hAnsiTheme="minorHAnsi" w:cstheme="minorHAnsi"/>
          <w:b w:val="0"/>
        </w:rPr>
      </w:pPr>
      <w:r w:rsidRPr="00C44808">
        <w:rPr>
          <w:rFonts w:asciiTheme="minorHAnsi" w:hAnsiTheme="minorHAnsi" w:cstheme="minorHAnsi"/>
          <w:b w:val="0"/>
        </w:rPr>
        <w:t xml:space="preserve">SharePoint® products and technologies </w:t>
      </w:r>
    </w:p>
    <w:p w:rsidR="008277EA" w:rsidRPr="00C44808" w:rsidRDefault="008277EA" w:rsidP="002C6767">
      <w:pPr>
        <w:pStyle w:val="Heading2"/>
        <w:numPr>
          <w:ilvl w:val="0"/>
          <w:numId w:val="19"/>
        </w:numPr>
        <w:spacing w:before="0"/>
        <w:rPr>
          <w:rFonts w:asciiTheme="minorHAnsi" w:hAnsiTheme="minorHAnsi" w:cstheme="minorHAnsi"/>
          <w:b w:val="0"/>
        </w:rPr>
      </w:pPr>
      <w:r w:rsidRPr="00C44808">
        <w:rPr>
          <w:rFonts w:asciiTheme="minorHAnsi" w:hAnsiTheme="minorHAnsi" w:cstheme="minorHAnsi"/>
          <w:b w:val="0"/>
        </w:rPr>
        <w:t>Microsoft Exchange Server</w:t>
      </w:r>
    </w:p>
    <w:p w:rsidR="002C6767" w:rsidRPr="00C44808" w:rsidRDefault="002C6767" w:rsidP="002C6767">
      <w:pPr>
        <w:pStyle w:val="Heading2"/>
        <w:spacing w:before="0"/>
        <w:rPr>
          <w:rFonts w:asciiTheme="minorHAnsi" w:hAnsiTheme="minorHAnsi" w:cstheme="minorHAnsi"/>
          <w:b w:val="0"/>
        </w:rPr>
      </w:pPr>
    </w:p>
    <w:p w:rsidR="008277EA" w:rsidRPr="00C44808" w:rsidRDefault="007348F6" w:rsidP="000F1E68">
      <w:pPr>
        <w:pStyle w:val="Heading2"/>
        <w:keepNext w:val="0"/>
        <w:spacing w:before="0"/>
        <w:rPr>
          <w:rFonts w:asciiTheme="minorHAnsi" w:hAnsiTheme="minorHAnsi" w:cstheme="minorHAnsi"/>
          <w:b w:val="0"/>
        </w:rPr>
      </w:pPr>
      <w:r w:rsidRPr="00C44808">
        <w:rPr>
          <w:rFonts w:asciiTheme="minorHAnsi" w:hAnsiTheme="minorHAnsi" w:cstheme="minorHAnsi"/>
          <w:noProof/>
        </w:rPr>
        <w:drawing>
          <wp:anchor distT="0" distB="0" distL="114300" distR="114300" simplePos="0" relativeHeight="251661824" behindDoc="1" locked="0" layoutInCell="1" allowOverlap="1" wp14:anchorId="1DE30FE1" wp14:editId="2AE4F884">
            <wp:simplePos x="0" y="0"/>
            <wp:positionH relativeFrom="column">
              <wp:posOffset>-59267</wp:posOffset>
            </wp:positionH>
            <wp:positionV relativeFrom="paragraph">
              <wp:posOffset>1310428</wp:posOffset>
            </wp:positionV>
            <wp:extent cx="4404360" cy="2527867"/>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M2010-diagram.png"/>
                    <pic:cNvPicPr/>
                  </pic:nvPicPr>
                  <pic:blipFill>
                    <a:blip r:embed="rId12">
                      <a:extLst>
                        <a:ext uri="{28A0092B-C50C-407E-A947-70E740481C1C}">
                          <a14:useLocalDpi xmlns:a14="http://schemas.microsoft.com/office/drawing/2010/main" val="0"/>
                        </a:ext>
                      </a:extLst>
                    </a:blip>
                    <a:stretch>
                      <a:fillRect/>
                    </a:stretch>
                  </pic:blipFill>
                  <pic:spPr>
                    <a:xfrm>
                      <a:off x="0" y="0"/>
                      <a:ext cx="4404360" cy="2527867"/>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7679AA" w:rsidRPr="00C44808">
        <w:rPr>
          <w:rFonts w:asciiTheme="minorHAnsi" w:hAnsiTheme="minorHAnsi" w:cstheme="minorHAnsi"/>
          <w:b w:val="0"/>
        </w:rPr>
        <w:t xml:space="preserve">DPM 2010 </w:t>
      </w:r>
      <w:r w:rsidR="00AD6E9C" w:rsidRPr="00C44808">
        <w:rPr>
          <w:rFonts w:asciiTheme="minorHAnsi" w:hAnsiTheme="minorHAnsi" w:cstheme="minorHAnsi"/>
          <w:b w:val="0"/>
        </w:rPr>
        <w:t>enables</w:t>
      </w:r>
      <w:r w:rsidR="007679AA" w:rsidRPr="00C44808">
        <w:rPr>
          <w:rFonts w:asciiTheme="minorHAnsi" w:hAnsiTheme="minorHAnsi" w:cstheme="minorHAnsi"/>
          <w:b w:val="0"/>
        </w:rPr>
        <w:t xml:space="preserve"> continuous data protection for Microsoft application, virtualization and file servers to seamlessly integrated secondary disk, tape and cloud.</w:t>
      </w:r>
      <w:r w:rsidRPr="00C44808">
        <w:rPr>
          <w:rFonts w:asciiTheme="minorHAnsi" w:hAnsiTheme="minorHAnsi" w:cstheme="minorHAnsi"/>
          <w:noProof/>
        </w:rPr>
        <w:t xml:space="preserve"> </w:t>
      </w:r>
      <w:r w:rsidRPr="00C44808">
        <w:rPr>
          <w:rFonts w:asciiTheme="minorHAnsi" w:hAnsiTheme="minorHAnsi" w:cstheme="minorHAnsi"/>
          <w:b w:val="0"/>
        </w:rPr>
        <w:br w:type="column"/>
      </w:r>
      <w:r w:rsidR="00AD6E9C" w:rsidRPr="00C44808">
        <w:rPr>
          <w:rFonts w:asciiTheme="minorHAnsi" w:hAnsiTheme="minorHAnsi" w:cstheme="minorHAnsi"/>
          <w:b w:val="0"/>
        </w:rPr>
        <w:lastRenderedPageBreak/>
        <w:t>DPM 2010 continues to raise the standard for Windows backup and recovery:</w:t>
      </w:r>
    </w:p>
    <w:p w:rsidR="007348F6" w:rsidRPr="00C44808" w:rsidRDefault="008277EA" w:rsidP="000F1E68">
      <w:pPr>
        <w:pStyle w:val="Heading2"/>
        <w:keepNext w:val="0"/>
        <w:rPr>
          <w:rFonts w:asciiTheme="minorHAnsi" w:hAnsiTheme="minorHAnsi" w:cstheme="minorHAnsi"/>
          <w:b w:val="0"/>
        </w:rPr>
      </w:pPr>
      <w:r w:rsidRPr="00C44808">
        <w:rPr>
          <w:rFonts w:asciiTheme="minorHAnsi" w:hAnsiTheme="minorHAnsi" w:cstheme="minorHAnsi"/>
        </w:rPr>
        <w:t>Continuous Data Protection</w:t>
      </w:r>
      <w:r w:rsidR="00AD6E9C" w:rsidRPr="00C44808">
        <w:rPr>
          <w:rFonts w:asciiTheme="minorHAnsi" w:hAnsiTheme="minorHAnsi" w:cstheme="minorHAnsi"/>
        </w:rPr>
        <w:t xml:space="preserve"> </w:t>
      </w:r>
      <w:r w:rsidR="00AD6E9C" w:rsidRPr="00C44808">
        <w:rPr>
          <w:rFonts w:asciiTheme="minorHAnsi" w:hAnsiTheme="minorHAnsi" w:cstheme="minorHAnsi"/>
          <w:b w:val="0"/>
        </w:rPr>
        <w:t xml:space="preserve">– DPM </w:t>
      </w:r>
      <w:r w:rsidRPr="00C44808">
        <w:rPr>
          <w:rFonts w:asciiTheme="minorHAnsi" w:hAnsiTheme="minorHAnsi" w:cstheme="minorHAnsi"/>
          <w:b w:val="0"/>
        </w:rPr>
        <w:t xml:space="preserve">protects core Windows Server workloads by continuously </w:t>
      </w:r>
      <w:r w:rsidR="00AD6E9C" w:rsidRPr="00C44808">
        <w:rPr>
          <w:rFonts w:asciiTheme="minorHAnsi" w:hAnsiTheme="minorHAnsi" w:cstheme="minorHAnsi"/>
          <w:b w:val="0"/>
        </w:rPr>
        <w:t xml:space="preserve">monitoring data for changes at a block or byte-level (depending on workload), using technology  and later replicating those changes </w:t>
      </w:r>
      <w:r w:rsidRPr="00C44808">
        <w:rPr>
          <w:rFonts w:asciiTheme="minorHAnsi" w:hAnsiTheme="minorHAnsi" w:cstheme="minorHAnsi"/>
          <w:b w:val="0"/>
        </w:rPr>
        <w:t>capturing data changes with application-aware byte-level agents, providing an easy-to-manage and robust disk/tape back end platform, and one-click lossless application recovery.</w:t>
      </w:r>
    </w:p>
    <w:p w:rsidR="008277EA" w:rsidRPr="00C44808" w:rsidRDefault="008277EA" w:rsidP="008277EA">
      <w:pPr>
        <w:pStyle w:val="Heading2"/>
        <w:rPr>
          <w:rFonts w:asciiTheme="minorHAnsi" w:hAnsiTheme="minorHAnsi" w:cstheme="minorHAnsi"/>
          <w:b w:val="0"/>
        </w:rPr>
      </w:pPr>
      <w:r w:rsidRPr="00C44808">
        <w:rPr>
          <w:rFonts w:asciiTheme="minorHAnsi" w:hAnsiTheme="minorHAnsi" w:cstheme="minorHAnsi"/>
        </w:rPr>
        <w:t>Rapid and Reliable Recovery</w:t>
      </w:r>
      <w:r w:rsidR="00AD6E9C" w:rsidRPr="00C44808">
        <w:rPr>
          <w:rFonts w:asciiTheme="minorHAnsi" w:hAnsiTheme="minorHAnsi" w:cstheme="minorHAnsi"/>
        </w:rPr>
        <w:t xml:space="preserve"> </w:t>
      </w:r>
      <w:r w:rsidR="00AD6E9C" w:rsidRPr="00C44808">
        <w:rPr>
          <w:rFonts w:asciiTheme="minorHAnsi" w:hAnsiTheme="minorHAnsi" w:cstheme="minorHAnsi"/>
          <w:b w:val="0"/>
        </w:rPr>
        <w:t xml:space="preserve">– DPM </w:t>
      </w:r>
      <w:r w:rsidRPr="00C44808">
        <w:rPr>
          <w:rFonts w:asciiTheme="minorHAnsi" w:hAnsiTheme="minorHAnsi" w:cstheme="minorHAnsi"/>
          <w:b w:val="0"/>
        </w:rPr>
        <w:t>enables IT administrators &amp; end-users to easily recover data in minutes from easily accessible disk instead of locating and restoring from less-reliable tapes.</w:t>
      </w:r>
    </w:p>
    <w:p w:rsidR="007348F6" w:rsidRPr="00C44808" w:rsidRDefault="007348F6" w:rsidP="007348F6">
      <w:pPr>
        <w:pStyle w:val="Heading2"/>
        <w:spacing w:before="0"/>
        <w:rPr>
          <w:rFonts w:asciiTheme="minorHAnsi" w:hAnsiTheme="minorHAnsi" w:cstheme="minorHAnsi"/>
        </w:rPr>
      </w:pPr>
    </w:p>
    <w:p w:rsidR="008277EA" w:rsidRPr="00C44808" w:rsidRDefault="008277EA" w:rsidP="00C44808">
      <w:pPr>
        <w:pStyle w:val="Heading2"/>
        <w:keepNext w:val="0"/>
        <w:spacing w:before="0"/>
        <w:rPr>
          <w:rFonts w:asciiTheme="minorHAnsi" w:hAnsiTheme="minorHAnsi" w:cstheme="minorHAnsi"/>
        </w:rPr>
      </w:pPr>
      <w:r w:rsidRPr="00C44808">
        <w:rPr>
          <w:rFonts w:asciiTheme="minorHAnsi" w:hAnsiTheme="minorHAnsi" w:cstheme="minorHAnsi"/>
        </w:rPr>
        <w:t>Advanced Technology for Enterprises of all sizes</w:t>
      </w:r>
      <w:r w:rsidR="007348F6" w:rsidRPr="00C44808">
        <w:rPr>
          <w:rFonts w:asciiTheme="minorHAnsi" w:hAnsiTheme="minorHAnsi" w:cstheme="minorHAnsi"/>
        </w:rPr>
        <w:t xml:space="preserve"> </w:t>
      </w:r>
      <w:r w:rsidR="007348F6" w:rsidRPr="00C44808">
        <w:rPr>
          <w:rFonts w:asciiTheme="minorHAnsi" w:hAnsiTheme="minorHAnsi" w:cstheme="minorHAnsi"/>
          <w:b w:val="0"/>
        </w:rPr>
        <w:t xml:space="preserve">– DPM </w:t>
      </w:r>
      <w:r w:rsidRPr="00C44808">
        <w:rPr>
          <w:rFonts w:asciiTheme="minorHAnsi" w:hAnsiTheme="minorHAnsi" w:cstheme="minorHAnsi"/>
          <w:b w:val="0"/>
        </w:rPr>
        <w:t xml:space="preserve"> brings together the best aspects of CDP real-time protection with traditional tape backup/restore to provide a comprehensive disk to disk t</w:t>
      </w:r>
      <w:r w:rsidR="007348F6" w:rsidRPr="00C44808">
        <w:rPr>
          <w:rFonts w:asciiTheme="minorHAnsi" w:hAnsiTheme="minorHAnsi" w:cstheme="minorHAnsi"/>
          <w:b w:val="0"/>
        </w:rPr>
        <w:t xml:space="preserve">o tape data recovery solution.  </w:t>
      </w:r>
      <w:r w:rsidR="00C44808">
        <w:rPr>
          <w:rFonts w:asciiTheme="minorHAnsi" w:hAnsiTheme="minorHAnsi" w:cstheme="minorHAnsi"/>
          <w:b w:val="0"/>
        </w:rPr>
        <w:br w:type="column"/>
      </w:r>
      <w:r w:rsidRPr="00C44808">
        <w:rPr>
          <w:rFonts w:asciiTheme="minorHAnsi" w:hAnsiTheme="minorHAnsi" w:cstheme="minorHAnsi"/>
        </w:rPr>
        <w:lastRenderedPageBreak/>
        <w:t xml:space="preserve">Maximizing protection of Microsoft workloads with Microsoft backup &amp; recovery </w:t>
      </w:r>
    </w:p>
    <w:p w:rsidR="007348F6" w:rsidRPr="00C44808" w:rsidRDefault="007348F6" w:rsidP="00C44808">
      <w:pPr>
        <w:pStyle w:val="Heading2"/>
        <w:keepNext w:val="0"/>
        <w:spacing w:before="0"/>
        <w:rPr>
          <w:rFonts w:asciiTheme="minorHAnsi" w:hAnsiTheme="minorHAnsi" w:cstheme="minorHAnsi"/>
          <w:b w:val="0"/>
        </w:rPr>
      </w:pPr>
    </w:p>
    <w:p w:rsidR="00C44808" w:rsidRPr="00C44808" w:rsidRDefault="00C44808" w:rsidP="00C44808">
      <w:pPr>
        <w:rPr>
          <w:rFonts w:asciiTheme="minorHAnsi" w:hAnsiTheme="minorHAnsi" w:cstheme="minorHAnsi"/>
          <w:sz w:val="20"/>
          <w:szCs w:val="20"/>
          <w:lang w:eastAsia="en-US"/>
        </w:rPr>
      </w:pPr>
      <w:r w:rsidRPr="00C44808">
        <w:rPr>
          <w:rFonts w:asciiTheme="minorHAnsi" w:hAnsiTheme="minorHAnsi" w:cstheme="minorHAnsi"/>
          <w:sz w:val="20"/>
          <w:szCs w:val="20"/>
          <w:lang w:eastAsia="en-US"/>
        </w:rPr>
        <w:t>DPM 2010 is designed for the application stakeholder, a SQL or Exchange Administrator or an IT generalist and uses wizards and workflows to help ensure that you can protect your data – without requiring an advanced degree, training or certification in storage and backup technologies.</w:t>
      </w:r>
    </w:p>
    <w:p w:rsidR="00C44808" w:rsidRPr="00C44808" w:rsidRDefault="00C44808" w:rsidP="00C44808">
      <w:pPr>
        <w:rPr>
          <w:rFonts w:asciiTheme="minorHAnsi" w:hAnsiTheme="minorHAnsi" w:cstheme="minorHAnsi"/>
          <w:sz w:val="20"/>
          <w:szCs w:val="20"/>
          <w:lang w:eastAsia="en-US"/>
        </w:rPr>
      </w:pPr>
    </w:p>
    <w:p w:rsidR="00C44808" w:rsidRDefault="00C44808" w:rsidP="00C44808">
      <w:pPr>
        <w:rPr>
          <w:rFonts w:asciiTheme="minorHAnsi" w:hAnsiTheme="minorHAnsi" w:cstheme="minorHAnsi"/>
          <w:sz w:val="20"/>
          <w:szCs w:val="20"/>
          <w:lang w:eastAsia="en-US"/>
        </w:rPr>
      </w:pPr>
      <w:r w:rsidRPr="00C44808">
        <w:rPr>
          <w:rFonts w:asciiTheme="minorHAnsi" w:hAnsiTheme="minorHAnsi" w:cstheme="minorHAnsi"/>
          <w:sz w:val="20"/>
          <w:szCs w:val="20"/>
          <w:lang w:eastAsia="en-US"/>
        </w:rPr>
        <w:t>DPM 2007 presents the data to be protected in the same context as users access it.  This empowers you to select databases, or storage groups, or farms, or virtual machines, or file shares for protection – with DPM then determining the files and components to protect.</w:t>
      </w:r>
    </w:p>
    <w:p w:rsidR="00C44808" w:rsidRDefault="00C44808" w:rsidP="00C44808">
      <w:pPr>
        <w:rPr>
          <w:rFonts w:asciiTheme="minorHAnsi" w:hAnsiTheme="minorHAnsi" w:cstheme="minorHAnsi"/>
          <w:sz w:val="20"/>
          <w:szCs w:val="20"/>
          <w:lang w:eastAsia="en-US"/>
        </w:rPr>
      </w:pPr>
    </w:p>
    <w:p w:rsidR="00C44808" w:rsidRDefault="00C44808" w:rsidP="00C44808">
      <w:pPr>
        <w:pStyle w:val="Heading2"/>
        <w:keepNext w:val="0"/>
        <w:spacing w:before="0"/>
        <w:rPr>
          <w:rFonts w:asciiTheme="minorHAnsi" w:hAnsiTheme="minorHAnsi" w:cstheme="minorHAnsi"/>
        </w:rPr>
      </w:pPr>
      <w:r w:rsidRPr="00C44808">
        <w:rPr>
          <w:rFonts w:asciiTheme="minorHAnsi" w:hAnsiTheme="minorHAnsi" w:cstheme="minorHAnsi"/>
          <w:b w:val="0"/>
        </w:rPr>
        <w:t xml:space="preserve">DPM agents use Volume </w:t>
      </w:r>
      <w:proofErr w:type="spellStart"/>
      <w:r w:rsidRPr="00C44808">
        <w:rPr>
          <w:rFonts w:asciiTheme="minorHAnsi" w:hAnsiTheme="minorHAnsi" w:cstheme="minorHAnsi"/>
          <w:b w:val="0"/>
        </w:rPr>
        <w:t>Shadowcopy</w:t>
      </w:r>
      <w:proofErr w:type="spellEnd"/>
      <w:r w:rsidRPr="00C44808">
        <w:rPr>
          <w:rFonts w:asciiTheme="minorHAnsi" w:hAnsiTheme="minorHAnsi" w:cstheme="minorHAnsi"/>
          <w:b w:val="0"/>
        </w:rPr>
        <w:t xml:space="preserve"> Services (VSS) to ensure that data is protected and restored using only methods that were designed by and supported from the application workloads themselves, such as the Exchange VSS writer or transactional SQL log-based backups.</w:t>
      </w:r>
    </w:p>
    <w:p w:rsidR="008277EA" w:rsidRPr="00C44808" w:rsidRDefault="00C44808" w:rsidP="00C44808">
      <w:pPr>
        <w:pStyle w:val="Heading2"/>
        <w:keepNext w:val="0"/>
        <w:spacing w:before="0"/>
        <w:rPr>
          <w:rFonts w:asciiTheme="minorHAnsi" w:hAnsiTheme="minorHAnsi" w:cstheme="minorHAnsi"/>
        </w:rPr>
      </w:pPr>
      <w:r>
        <w:rPr>
          <w:rFonts w:asciiTheme="minorHAnsi" w:hAnsiTheme="minorHAnsi" w:cstheme="minorHAnsi"/>
          <w:noProof/>
        </w:rPr>
        <w:drawing>
          <wp:anchor distT="0" distB="0" distL="114300" distR="114300" simplePos="0" relativeHeight="251662848" behindDoc="1" locked="0" layoutInCell="1" allowOverlap="1" wp14:anchorId="781619D8" wp14:editId="02EA78C5">
            <wp:simplePos x="0" y="0"/>
            <wp:positionH relativeFrom="column">
              <wp:posOffset>-1270</wp:posOffset>
            </wp:positionH>
            <wp:positionV relativeFrom="paragraph">
              <wp:posOffset>128693</wp:posOffset>
            </wp:positionV>
            <wp:extent cx="4328238" cy="3081866"/>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423.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8238" cy="3081866"/>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val="0"/>
        </w:rPr>
        <w:br w:type="column"/>
      </w:r>
      <w:r w:rsidR="008277EA" w:rsidRPr="00C44808">
        <w:rPr>
          <w:rFonts w:asciiTheme="minorHAnsi" w:hAnsiTheme="minorHAnsi" w:cstheme="minorHAnsi"/>
        </w:rPr>
        <w:lastRenderedPageBreak/>
        <w:t>Meeting Customers’ Needs</w:t>
      </w:r>
    </w:p>
    <w:p w:rsidR="008277EA" w:rsidRPr="00C44808" w:rsidRDefault="008277EA" w:rsidP="00C44808">
      <w:pPr>
        <w:pStyle w:val="Heading2"/>
        <w:keepNext w:val="0"/>
        <w:spacing w:before="0"/>
        <w:rPr>
          <w:rFonts w:asciiTheme="minorHAnsi" w:hAnsiTheme="minorHAnsi" w:cstheme="minorHAnsi"/>
          <w:b w:val="0"/>
        </w:rPr>
      </w:pPr>
      <w:r w:rsidRPr="00C44808">
        <w:rPr>
          <w:rFonts w:asciiTheme="minorHAnsi" w:hAnsiTheme="minorHAnsi" w:cstheme="minorHAnsi"/>
          <w:b w:val="0"/>
        </w:rPr>
        <w:t xml:space="preserve">Common </w:t>
      </w:r>
      <w:r w:rsidR="007348F6" w:rsidRPr="00C44808">
        <w:rPr>
          <w:rFonts w:asciiTheme="minorHAnsi" w:hAnsiTheme="minorHAnsi" w:cstheme="minorHAnsi"/>
          <w:b w:val="0"/>
        </w:rPr>
        <w:t xml:space="preserve">Microsoft </w:t>
      </w:r>
      <w:r w:rsidRPr="00C44808">
        <w:rPr>
          <w:rFonts w:asciiTheme="minorHAnsi" w:hAnsiTheme="minorHAnsi" w:cstheme="minorHAnsi"/>
          <w:b w:val="0"/>
        </w:rPr>
        <w:t>customer questions about their existing backup:</w:t>
      </w:r>
    </w:p>
    <w:p w:rsidR="007348F6" w:rsidRPr="00C44808" w:rsidRDefault="007348F6" w:rsidP="00C44808">
      <w:pPr>
        <w:pStyle w:val="Heading2"/>
        <w:keepNext w:val="0"/>
        <w:spacing w:before="0"/>
        <w:rPr>
          <w:rFonts w:asciiTheme="minorHAnsi" w:hAnsiTheme="minorHAnsi" w:cstheme="minorHAnsi"/>
          <w:b w:val="0"/>
        </w:rPr>
      </w:pPr>
    </w:p>
    <w:p w:rsidR="008277EA" w:rsidRPr="00C44808" w:rsidRDefault="008277EA" w:rsidP="00C44808">
      <w:pPr>
        <w:pStyle w:val="Heading2"/>
        <w:keepNext w:val="0"/>
        <w:spacing w:before="0"/>
        <w:rPr>
          <w:rFonts w:asciiTheme="minorHAnsi" w:hAnsiTheme="minorHAnsi" w:cstheme="minorHAnsi"/>
          <w:b w:val="0"/>
        </w:rPr>
      </w:pPr>
      <w:r w:rsidRPr="00C44808">
        <w:rPr>
          <w:rFonts w:asciiTheme="minorHAnsi" w:hAnsiTheme="minorHAnsi" w:cstheme="minorHAnsi"/>
          <w:b w:val="0"/>
        </w:rPr>
        <w:t xml:space="preserve"> “</w:t>
      </w:r>
      <w:r w:rsidRPr="00C44808">
        <w:rPr>
          <w:rFonts w:asciiTheme="minorHAnsi" w:hAnsiTheme="minorHAnsi" w:cstheme="minorHAnsi"/>
          <w:b w:val="0"/>
          <w:i/>
        </w:rPr>
        <w:t>Who can help me restore</w:t>
      </w:r>
      <w:r w:rsidRPr="00C44808">
        <w:rPr>
          <w:rFonts w:asciiTheme="minorHAnsi" w:hAnsiTheme="minorHAnsi" w:cstheme="minorHAnsi"/>
          <w:b w:val="0"/>
        </w:rPr>
        <w:t>?”</w:t>
      </w:r>
    </w:p>
    <w:p w:rsidR="007348F6" w:rsidRPr="00C44808" w:rsidRDefault="007348F6" w:rsidP="00C44808">
      <w:pPr>
        <w:pStyle w:val="Heading2"/>
        <w:keepNext w:val="0"/>
        <w:spacing w:before="0"/>
        <w:rPr>
          <w:rFonts w:asciiTheme="minorHAnsi" w:hAnsiTheme="minorHAnsi" w:cstheme="minorHAnsi"/>
          <w:b w:val="0"/>
        </w:rPr>
      </w:pPr>
    </w:p>
    <w:p w:rsidR="00C44808" w:rsidRDefault="008277EA" w:rsidP="00C44808">
      <w:pPr>
        <w:pStyle w:val="Heading2"/>
        <w:keepNext w:val="0"/>
        <w:spacing w:before="0"/>
        <w:rPr>
          <w:rFonts w:asciiTheme="minorHAnsi" w:hAnsiTheme="minorHAnsi" w:cstheme="minorHAnsi"/>
          <w:b w:val="0"/>
        </w:rPr>
      </w:pPr>
      <w:r w:rsidRPr="00C44808">
        <w:rPr>
          <w:rFonts w:asciiTheme="minorHAnsi" w:hAnsiTheme="minorHAnsi" w:cstheme="minorHAnsi"/>
          <w:b w:val="0"/>
        </w:rPr>
        <w:t xml:space="preserve">During a crisis, as part of the data recovery, many customers are frustrated when bringing in multiple support organizations to help restore their data.  The third-party backup vendor may say that the data restored successfully.  But, Microsoft Product Support Services may say that the data appears un-mountable.  And the systems integrator, the database administrator or the lone IT professional can be stuck in the middle.  </w:t>
      </w:r>
    </w:p>
    <w:p w:rsidR="00C44808" w:rsidRDefault="00C44808" w:rsidP="00C44808">
      <w:pPr>
        <w:pStyle w:val="Heading2"/>
        <w:keepNext w:val="0"/>
        <w:spacing w:before="0"/>
        <w:rPr>
          <w:rFonts w:asciiTheme="minorHAnsi" w:hAnsiTheme="minorHAnsi" w:cstheme="minorHAnsi"/>
          <w:b w:val="0"/>
        </w:rPr>
      </w:pPr>
    </w:p>
    <w:p w:rsidR="008277EA" w:rsidRPr="00C44808" w:rsidRDefault="008277EA" w:rsidP="00C44808">
      <w:pPr>
        <w:pStyle w:val="Heading2"/>
        <w:keepNext w:val="0"/>
        <w:spacing w:before="0"/>
        <w:rPr>
          <w:rFonts w:asciiTheme="minorHAnsi" w:hAnsiTheme="minorHAnsi" w:cstheme="minorHAnsi"/>
          <w:b w:val="0"/>
        </w:rPr>
      </w:pPr>
      <w:r w:rsidRPr="00C44808">
        <w:rPr>
          <w:rFonts w:asciiTheme="minorHAnsi" w:hAnsiTheme="minorHAnsi" w:cstheme="minorHAnsi"/>
          <w:b w:val="0"/>
        </w:rPr>
        <w:t xml:space="preserve">Having a Microsoft backup product protecting a Microsoft SQL Server, Exchange Server or SharePoint platform means that customers don’t have to worry about misunderstandings between vendors when restoring their data. </w:t>
      </w:r>
      <w:r w:rsidR="00C44808">
        <w:rPr>
          <w:rFonts w:asciiTheme="minorHAnsi" w:hAnsiTheme="minorHAnsi" w:cstheme="minorHAnsi"/>
          <w:b w:val="0"/>
        </w:rPr>
        <w:br w:type="column"/>
      </w:r>
      <w:r w:rsidRPr="00C44808">
        <w:rPr>
          <w:rFonts w:asciiTheme="minorHAnsi" w:hAnsiTheme="minorHAnsi" w:cstheme="minorHAnsi"/>
          <w:b w:val="0"/>
        </w:rPr>
        <w:lastRenderedPageBreak/>
        <w:t>“</w:t>
      </w:r>
      <w:r w:rsidRPr="00C44808">
        <w:rPr>
          <w:rFonts w:asciiTheme="minorHAnsi" w:hAnsiTheme="minorHAnsi" w:cstheme="minorHAnsi"/>
          <w:b w:val="0"/>
          <w:i/>
        </w:rPr>
        <w:t>My backup product does some things well, but protecting my advanced Exchange configuration isn’t one of them.</w:t>
      </w:r>
      <w:r w:rsidRPr="00C44808">
        <w:rPr>
          <w:rFonts w:asciiTheme="minorHAnsi" w:hAnsiTheme="minorHAnsi" w:cstheme="minorHAnsi"/>
          <w:b w:val="0"/>
        </w:rPr>
        <w:t xml:space="preserve">” </w:t>
      </w:r>
    </w:p>
    <w:p w:rsidR="007348F6" w:rsidRPr="00C44808" w:rsidRDefault="007348F6" w:rsidP="007348F6">
      <w:pPr>
        <w:pStyle w:val="Heading2"/>
        <w:spacing w:before="0"/>
        <w:rPr>
          <w:rFonts w:asciiTheme="minorHAnsi" w:hAnsiTheme="minorHAnsi" w:cstheme="minorHAnsi"/>
          <w:b w:val="0"/>
        </w:rPr>
      </w:pPr>
    </w:p>
    <w:p w:rsidR="007348F6" w:rsidRPr="00C44808" w:rsidRDefault="008277EA" w:rsidP="007348F6">
      <w:pPr>
        <w:pStyle w:val="Heading2"/>
        <w:spacing w:before="0"/>
        <w:rPr>
          <w:rFonts w:asciiTheme="minorHAnsi" w:hAnsiTheme="minorHAnsi" w:cstheme="minorHAnsi"/>
          <w:b w:val="0"/>
        </w:rPr>
      </w:pPr>
      <w:r w:rsidRPr="00C44808">
        <w:rPr>
          <w:rFonts w:asciiTheme="minorHAnsi" w:hAnsiTheme="minorHAnsi" w:cstheme="minorHAnsi"/>
          <w:b w:val="0"/>
        </w:rPr>
        <w:t xml:space="preserve">Because third-party backup products try to back up a wide variety of applications, it </w:t>
      </w:r>
      <w:r w:rsidR="007348F6" w:rsidRPr="00C44808">
        <w:rPr>
          <w:rFonts w:asciiTheme="minorHAnsi" w:hAnsiTheme="minorHAnsi" w:cstheme="minorHAnsi"/>
          <w:b w:val="0"/>
        </w:rPr>
        <w:t>can be</w:t>
      </w:r>
      <w:r w:rsidRPr="00C44808">
        <w:rPr>
          <w:rFonts w:asciiTheme="minorHAnsi" w:hAnsiTheme="minorHAnsi" w:cstheme="minorHAnsi"/>
          <w:b w:val="0"/>
        </w:rPr>
        <w:t xml:space="preserve"> difficult to protect every application well, particularly with flexible applications like mirrored SQL Server databases or a CCR/</w:t>
      </w:r>
      <w:r w:rsidR="007348F6" w:rsidRPr="00C44808">
        <w:rPr>
          <w:rFonts w:asciiTheme="minorHAnsi" w:hAnsiTheme="minorHAnsi" w:cstheme="minorHAnsi"/>
          <w:b w:val="0"/>
        </w:rPr>
        <w:t>DAG</w:t>
      </w:r>
      <w:r w:rsidRPr="00C44808">
        <w:rPr>
          <w:rFonts w:asciiTheme="minorHAnsi" w:hAnsiTheme="minorHAnsi" w:cstheme="minorHAnsi"/>
          <w:b w:val="0"/>
        </w:rPr>
        <w:t xml:space="preserve"> under Exchange Server.  </w:t>
      </w:r>
    </w:p>
    <w:p w:rsidR="00C44808" w:rsidRDefault="00C44808" w:rsidP="007348F6">
      <w:pPr>
        <w:pStyle w:val="Heading2"/>
        <w:spacing w:before="0"/>
        <w:rPr>
          <w:rFonts w:asciiTheme="minorHAnsi" w:hAnsiTheme="minorHAnsi" w:cstheme="minorHAnsi"/>
          <w:b w:val="0"/>
        </w:rPr>
      </w:pPr>
    </w:p>
    <w:p w:rsidR="008277EA" w:rsidRPr="00C44808" w:rsidRDefault="008277EA" w:rsidP="007348F6">
      <w:pPr>
        <w:pStyle w:val="Heading2"/>
        <w:spacing w:before="0"/>
        <w:rPr>
          <w:rFonts w:asciiTheme="minorHAnsi" w:hAnsiTheme="minorHAnsi" w:cstheme="minorHAnsi"/>
          <w:b w:val="0"/>
        </w:rPr>
      </w:pPr>
      <w:r w:rsidRPr="00C44808">
        <w:rPr>
          <w:rFonts w:asciiTheme="minorHAnsi" w:hAnsiTheme="minorHAnsi" w:cstheme="minorHAnsi"/>
          <w:b w:val="0"/>
        </w:rPr>
        <w:t xml:space="preserve">Microsoft is dedicated to making sure that our backup solution is one of the very best for protecting our application workloads.  Microsoft protects our own enterprise servers with DPM, beginning early in the beta process. This helps ensure that no DPM build will go to a customer that Microsoft IT hasn’t signed off as tested in our own demanding production environment.  </w:t>
      </w:r>
    </w:p>
    <w:p w:rsidR="008277EA" w:rsidRPr="00C44808" w:rsidRDefault="008277EA" w:rsidP="007348F6">
      <w:pPr>
        <w:pStyle w:val="Heading2"/>
        <w:spacing w:before="0"/>
        <w:rPr>
          <w:rFonts w:asciiTheme="minorHAnsi" w:hAnsiTheme="minorHAnsi" w:cstheme="minorHAnsi"/>
          <w:b w:val="0"/>
        </w:rPr>
      </w:pPr>
    </w:p>
    <w:p w:rsidR="008277EA" w:rsidRPr="00C44808" w:rsidRDefault="008277EA" w:rsidP="007348F6">
      <w:pPr>
        <w:pStyle w:val="Heading2"/>
        <w:spacing w:before="0"/>
        <w:rPr>
          <w:rFonts w:asciiTheme="minorHAnsi" w:hAnsiTheme="minorHAnsi" w:cstheme="minorHAnsi"/>
        </w:rPr>
      </w:pPr>
      <w:r w:rsidRPr="00C44808">
        <w:rPr>
          <w:rFonts w:asciiTheme="minorHAnsi" w:hAnsiTheme="minorHAnsi" w:cstheme="minorHAnsi"/>
        </w:rPr>
        <w:t xml:space="preserve">Take a look at how DPM </w:t>
      </w:r>
      <w:r w:rsidR="00F275A0">
        <w:rPr>
          <w:rFonts w:asciiTheme="minorHAnsi" w:hAnsiTheme="minorHAnsi" w:cstheme="minorHAnsi"/>
        </w:rPr>
        <w:t>2010</w:t>
      </w:r>
      <w:r w:rsidRPr="00C44808">
        <w:rPr>
          <w:rFonts w:asciiTheme="minorHAnsi" w:hAnsiTheme="minorHAnsi" w:cstheme="minorHAnsi"/>
        </w:rPr>
        <w:t xml:space="preserve"> can protect your Windows Server® infrastructure</w:t>
      </w:r>
    </w:p>
    <w:p w:rsidR="00C44808" w:rsidRDefault="00C44808" w:rsidP="007348F6">
      <w:pPr>
        <w:pStyle w:val="Heading2"/>
        <w:spacing w:before="0"/>
        <w:rPr>
          <w:rFonts w:asciiTheme="minorHAnsi" w:hAnsiTheme="minorHAnsi" w:cstheme="minorHAnsi"/>
          <w:b w:val="0"/>
        </w:rPr>
      </w:pPr>
    </w:p>
    <w:p w:rsidR="00F275A0" w:rsidRDefault="008277EA" w:rsidP="007348F6">
      <w:pPr>
        <w:pStyle w:val="Heading2"/>
        <w:spacing w:before="0"/>
        <w:rPr>
          <w:rFonts w:asciiTheme="minorHAnsi" w:hAnsiTheme="minorHAnsi" w:cstheme="minorHAnsi"/>
          <w:b w:val="0"/>
        </w:rPr>
      </w:pPr>
      <w:r w:rsidRPr="00C44808">
        <w:rPr>
          <w:rFonts w:asciiTheme="minorHAnsi" w:hAnsiTheme="minorHAnsi" w:cstheme="minorHAnsi"/>
          <w:b w:val="0"/>
        </w:rPr>
        <w:t xml:space="preserve">Microsoft is committed to listening to our customers and partners – to help shape the products and services that we offer.  While most customers currently have some form of tape backup, there are many who are discontent with the current offerings, either looking for better support of key business applications like Microsoft Exchange </w:t>
      </w:r>
      <w:r w:rsidR="00C44808">
        <w:rPr>
          <w:rFonts w:asciiTheme="minorHAnsi" w:hAnsiTheme="minorHAnsi" w:cstheme="minorHAnsi"/>
          <w:b w:val="0"/>
        </w:rPr>
        <w:t>2010, SharePoint 2010 or Hyper-V 2008 R2</w:t>
      </w:r>
      <w:r w:rsidRPr="00C44808">
        <w:rPr>
          <w:rFonts w:asciiTheme="minorHAnsi" w:hAnsiTheme="minorHAnsi" w:cstheme="minorHAnsi"/>
          <w:b w:val="0"/>
        </w:rPr>
        <w:t xml:space="preserve">, or looking for better than nightly protection to a medium other than tape.  </w:t>
      </w:r>
    </w:p>
    <w:p w:rsidR="00F275A0" w:rsidRDefault="00F275A0" w:rsidP="007348F6">
      <w:pPr>
        <w:pStyle w:val="Heading2"/>
        <w:spacing w:before="0"/>
        <w:rPr>
          <w:rFonts w:asciiTheme="minorHAnsi" w:hAnsiTheme="minorHAnsi" w:cstheme="minorHAnsi"/>
          <w:b w:val="0"/>
        </w:rPr>
      </w:pPr>
    </w:p>
    <w:p w:rsidR="00F275A0" w:rsidRDefault="00F275A0" w:rsidP="00F275A0">
      <w:pPr>
        <w:pStyle w:val="Heading2"/>
        <w:spacing w:before="0"/>
        <w:rPr>
          <w:rFonts w:asciiTheme="minorHAnsi" w:hAnsiTheme="minorHAnsi" w:cstheme="minorHAnsi"/>
          <w:b w:val="0"/>
        </w:rPr>
      </w:pPr>
      <w:r>
        <w:rPr>
          <w:rFonts w:asciiTheme="minorHAnsi" w:hAnsiTheme="minorHAnsi" w:cstheme="minorHAnsi"/>
          <w:b w:val="0"/>
        </w:rPr>
        <w:t xml:space="preserve">Whether you are a midsized business or a large enterprise, if </w:t>
      </w:r>
      <w:r w:rsidR="008277EA" w:rsidRPr="00C44808">
        <w:rPr>
          <w:rFonts w:asciiTheme="minorHAnsi" w:hAnsiTheme="minorHAnsi" w:cstheme="minorHAnsi"/>
          <w:b w:val="0"/>
        </w:rPr>
        <w:t xml:space="preserve">you depend on Microsoft Server-based platforms to manage and deliver information within your company, take a look at how DPM </w:t>
      </w:r>
      <w:r>
        <w:rPr>
          <w:rFonts w:asciiTheme="minorHAnsi" w:hAnsiTheme="minorHAnsi" w:cstheme="minorHAnsi"/>
          <w:b w:val="0"/>
        </w:rPr>
        <w:t>2010</w:t>
      </w:r>
      <w:r w:rsidR="008277EA" w:rsidRPr="00C44808">
        <w:rPr>
          <w:rFonts w:asciiTheme="minorHAnsi" w:hAnsiTheme="minorHAnsi" w:cstheme="minorHAnsi"/>
          <w:b w:val="0"/>
        </w:rPr>
        <w:t xml:space="preserve"> can help you protect your business critical data.</w:t>
      </w:r>
    </w:p>
    <w:p w:rsidR="00F275A0" w:rsidRDefault="00F275A0" w:rsidP="00F275A0">
      <w:pPr>
        <w:pStyle w:val="Heading2"/>
        <w:spacing w:before="0"/>
        <w:rPr>
          <w:rFonts w:asciiTheme="minorHAnsi" w:hAnsiTheme="minorHAnsi" w:cstheme="minorHAnsi"/>
          <w:b w:val="0"/>
        </w:rPr>
      </w:pPr>
    </w:p>
    <w:p w:rsidR="00F275A0" w:rsidRDefault="00F275A0" w:rsidP="00F275A0">
      <w:pPr>
        <w:pStyle w:val="Heading2"/>
        <w:spacing w:before="0"/>
        <w:rPr>
          <w:rFonts w:asciiTheme="minorHAnsi" w:hAnsiTheme="minorHAnsi" w:cstheme="minorHAnsi"/>
          <w:b w:val="0"/>
        </w:rPr>
      </w:pPr>
    </w:p>
    <w:p w:rsidR="00F275A0" w:rsidRDefault="00F275A0" w:rsidP="00F275A0">
      <w:pPr>
        <w:pStyle w:val="Heading2"/>
        <w:spacing w:before="0"/>
        <w:rPr>
          <w:rFonts w:asciiTheme="minorHAnsi" w:hAnsiTheme="minorHAnsi" w:cstheme="minorHAnsi"/>
          <w:b w:val="0"/>
        </w:rPr>
      </w:pPr>
    </w:p>
    <w:p w:rsidR="00EE0F5D" w:rsidRDefault="00EE0F5D" w:rsidP="00F275A0">
      <w:pPr>
        <w:pStyle w:val="Heading2"/>
        <w:spacing w:before="0"/>
        <w:rPr>
          <w:rFonts w:asciiTheme="minorHAnsi" w:hAnsiTheme="minorHAnsi" w:cstheme="minorHAnsi"/>
        </w:rPr>
      </w:pPr>
    </w:p>
    <w:p w:rsidR="002B359D" w:rsidRPr="002B359D" w:rsidRDefault="002B359D" w:rsidP="002B359D">
      <w:pPr>
        <w:rPr>
          <w:lang w:eastAsia="en-US"/>
        </w:rPr>
        <w:sectPr w:rsidR="002B359D" w:rsidRPr="002B359D">
          <w:headerReference w:type="first" r:id="rId14"/>
          <w:footerReference w:type="first" r:id="rId15"/>
          <w:pgSz w:w="12240" w:h="15840" w:code="1"/>
          <w:pgMar w:top="720" w:right="720" w:bottom="1152" w:left="1080" w:header="720" w:footer="432" w:gutter="0"/>
          <w:cols w:num="3" w:space="360"/>
          <w:titlePg/>
          <w:docGrid w:linePitch="360"/>
        </w:sectPr>
      </w:pPr>
    </w:p>
    <w:p w:rsidR="00EE0F5D" w:rsidRDefault="00EE0F5D" w:rsidP="006272C9">
      <w:pPr>
        <w:pStyle w:val="SysReqs-Bullet1"/>
        <w:tabs>
          <w:tab w:val="clear" w:pos="180"/>
        </w:tabs>
        <w:ind w:left="0" w:firstLine="0"/>
        <w:rPr>
          <w:rFonts w:asciiTheme="minorHAnsi" w:hAnsiTheme="minorHAnsi" w:cstheme="minorHAnsi"/>
          <w:sz w:val="20"/>
        </w:rPr>
      </w:pPr>
    </w:p>
    <w:p w:rsidR="00C44808" w:rsidRPr="00C44808" w:rsidRDefault="00C44808" w:rsidP="006272C9">
      <w:pPr>
        <w:pStyle w:val="SysReqs-Bullet1"/>
        <w:tabs>
          <w:tab w:val="clear" w:pos="180"/>
        </w:tabs>
        <w:ind w:left="0" w:firstLine="0"/>
        <w:rPr>
          <w:rFonts w:asciiTheme="minorHAnsi" w:hAnsiTheme="minorHAnsi" w:cstheme="minorHAnsi"/>
          <w:sz w:val="20"/>
        </w:rPr>
        <w:sectPr w:rsidR="00C44808" w:rsidRPr="00C44808">
          <w:type w:val="continuous"/>
          <w:pgSz w:w="12240" w:h="15840" w:code="1"/>
          <w:pgMar w:top="720" w:right="720" w:bottom="720" w:left="1080" w:header="720" w:footer="720" w:gutter="0"/>
          <w:cols w:num="2" w:space="360"/>
          <w:titlePg/>
          <w:docGrid w:linePitch="360"/>
        </w:sectPr>
      </w:pPr>
    </w:p>
    <w:p w:rsidR="00EE0F5D" w:rsidRPr="00F275A0" w:rsidRDefault="00F275A0">
      <w:pPr>
        <w:pStyle w:val="BodyText1"/>
        <w:rPr>
          <w:rFonts w:asciiTheme="minorHAnsi" w:hAnsiTheme="minorHAnsi" w:cstheme="minorHAnsi"/>
          <w:sz w:val="18"/>
        </w:rPr>
      </w:pPr>
      <w:r w:rsidRPr="00F275A0">
        <w:rPr>
          <w:noProof/>
          <w:sz w:val="18"/>
        </w:rPr>
        <w:lastRenderedPageBreak/>
        <w:drawing>
          <wp:anchor distT="0" distB="0" distL="114300" distR="114300" simplePos="0" relativeHeight="251663872" behindDoc="0" locked="0" layoutInCell="1" allowOverlap="1" wp14:anchorId="24CF6AC7" wp14:editId="44401867">
            <wp:simplePos x="0" y="0"/>
            <wp:positionH relativeFrom="column">
              <wp:posOffset>5573818</wp:posOffset>
            </wp:positionH>
            <wp:positionV relativeFrom="paragraph">
              <wp:posOffset>1016000</wp:posOffset>
            </wp:positionV>
            <wp:extent cx="1029970" cy="168910"/>
            <wp:effectExtent l="0" t="0" r="0" b="2540"/>
            <wp:wrapNone/>
            <wp:docPr id="2" name="Picture 4" descr="mslogo-black-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logo-black-ed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9970" cy="1689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D6E9C" w:rsidRPr="00F275A0">
        <w:rPr>
          <w:rFonts w:asciiTheme="minorHAnsi" w:hAnsiTheme="minorHAnsi" w:cstheme="minorHAnsi"/>
          <w:noProof/>
          <w:sz w:val="18"/>
        </w:rPr>
        <mc:AlternateContent>
          <mc:Choice Requires="wps">
            <w:drawing>
              <wp:anchor distT="0" distB="0" distL="114300" distR="114300" simplePos="0" relativeHeight="251657728" behindDoc="1" locked="0" layoutInCell="1" allowOverlap="1" wp14:anchorId="69F50587" wp14:editId="77E1EB46">
                <wp:simplePos x="0" y="0"/>
                <wp:positionH relativeFrom="column">
                  <wp:posOffset>-666115</wp:posOffset>
                </wp:positionH>
                <wp:positionV relativeFrom="paragraph">
                  <wp:posOffset>-134620</wp:posOffset>
                </wp:positionV>
                <wp:extent cx="7306310" cy="3957320"/>
                <wp:effectExtent l="635"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6310" cy="3957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867" w:rsidRDefault="004E6867" w:rsidP="004E6867">
                            <w:pPr>
                              <w:pStyle w:val="Boxtext"/>
                              <w:pBdr>
                                <w:top w:val="single" w:sz="4" w:space="16" w:color="auto"/>
                              </w:pBdr>
                              <w:spacing w:line="240" w:lineRule="auto"/>
                            </w:pPr>
                            <w:r>
                              <w:t xml:space="preserve">For more information about </w:t>
                            </w:r>
                            <w:r w:rsidR="00CD578A">
                              <w:t>Microsoft System Center Data Protection Manager</w:t>
                            </w:r>
                            <w:r>
                              <w:t xml:space="preserve">, visit </w:t>
                            </w:r>
                            <w:hyperlink r:id="rId17" w:history="1">
                              <w:r w:rsidR="00CD578A" w:rsidRPr="000D3DBB">
                                <w:rPr>
                                  <w:rStyle w:val="Hyperlink"/>
                                  <w:b/>
                                </w:rPr>
                                <w:t>www.microsoft.com/DPM</w:t>
                              </w:r>
                            </w:hyperlink>
                            <w:r w:rsidR="00CD578A">
                              <w:rPr>
                                <w:b/>
                              </w:rPr>
                              <w:t xml:space="preserve"> </w:t>
                            </w:r>
                            <w:r>
                              <w:rPr>
                                <w:b/>
                              </w:rPr>
                              <w:t>.</w:t>
                            </w:r>
                            <w:r>
                              <w:t xml:space="preserve"> </w:t>
                            </w:r>
                          </w:p>
                          <w:p w:rsidR="004E6867" w:rsidRDefault="004E6867" w:rsidP="004E6867">
                            <w:pPr>
                              <w:pStyle w:val="Boxtext"/>
                              <w:pBdr>
                                <w:top w:val="single" w:sz="4" w:space="16" w:color="auto"/>
                              </w:pBdr>
                              <w:spacing w:line="240" w:lineRule="auto"/>
                            </w:pPr>
                            <w:r>
                              <w:t xml:space="preserve">For information on </w:t>
                            </w:r>
                            <w:r w:rsidR="00CD578A">
                              <w:t xml:space="preserve">the System Center family of IT management technologies for midsized organizations and enterprises, visit </w:t>
                            </w:r>
                            <w:hyperlink r:id="rId18" w:history="1">
                              <w:r w:rsidR="00CD578A" w:rsidRPr="000D3DBB">
                                <w:rPr>
                                  <w:rStyle w:val="Hyperlink"/>
                                  <w:b/>
                                </w:rPr>
                                <w:t>www.microsoft.com/SystemCenter</w:t>
                              </w:r>
                            </w:hyperlink>
                            <w:r w:rsidR="00CD578A">
                              <w:rPr>
                                <w:b/>
                              </w:rPr>
                              <w:t>.</w:t>
                            </w:r>
                          </w:p>
                          <w:p w:rsidR="004E6867" w:rsidRPr="00F275A0" w:rsidRDefault="004E6867" w:rsidP="004E6867">
                            <w:pPr>
                              <w:pStyle w:val="Boxtext-Orderinfo"/>
                              <w:pBdr>
                                <w:bottom w:val="single" w:sz="6" w:space="1" w:color="auto"/>
                              </w:pBdr>
                              <w:ind w:right="0"/>
                              <w:rPr>
                                <w:color w:val="808080"/>
                                <w:sz w:val="12"/>
                              </w:rPr>
                            </w:pPr>
                          </w:p>
                          <w:p w:rsidR="004E6867" w:rsidRPr="00F275A0" w:rsidRDefault="004E6867" w:rsidP="004E6867">
                            <w:pPr>
                              <w:pStyle w:val="Boxtext-Orderinfo"/>
                              <w:ind w:right="0"/>
                              <w:rPr>
                                <w:sz w:val="12"/>
                              </w:rPr>
                            </w:pPr>
                          </w:p>
                          <w:p w:rsidR="004E6867" w:rsidRDefault="004E6867" w:rsidP="004E6867">
                            <w:pPr>
                              <w:pStyle w:val="Legalese"/>
                              <w:spacing w:after="0"/>
                            </w:pPr>
                            <w:r>
                              <w:t xml:space="preserve">This data sheet is for informational purposes only. MICROSOFT MAKES NO WARRANTIES, EXPRESS OR IMPLIED, IN THIS SUMMARY. </w:t>
                            </w:r>
                          </w:p>
                          <w:p w:rsidR="004E6867" w:rsidRDefault="004E6867" w:rsidP="00F275A0">
                            <w:pPr>
                              <w:pStyle w:val="Legalese"/>
                              <w:spacing w:after="0"/>
                            </w:pPr>
                            <w:r>
                              <w:t>The example companies, organizations, products, domain names, e-mail addresses, logos, people, places, and events depicted herein are fictitious. No association with any real company, organization, product, domain name, e-mail address, logo, person, place, or event is intended or should be inferred. (Use this only if fictitious content appears.)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2.45pt;margin-top:-10.6pt;width:575.3pt;height:31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SU3hgIAABc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" stroked="f">
                <v:textbox>
                  <w:txbxContent>
                    <w:p w:rsidR="004E6867" w:rsidRDefault="004E6867" w:rsidP="004E6867">
                      <w:pPr>
                        <w:pStyle w:val="Boxtext"/>
                        <w:pBdr>
                          <w:top w:val="single" w:sz="4" w:space="16" w:color="auto"/>
                        </w:pBdr>
                        <w:spacing w:line="240" w:lineRule="auto"/>
                      </w:pPr>
                      <w:r>
                        <w:t xml:space="preserve">For more information about </w:t>
                      </w:r>
                      <w:r w:rsidR="00CD578A">
                        <w:t>Microsoft System Center Data Protection Manager</w:t>
                      </w:r>
                      <w:r>
                        <w:t xml:space="preserve">, visit </w:t>
                      </w:r>
                      <w:hyperlink r:id="rId19" w:history="1">
                        <w:r w:rsidR="00CD578A" w:rsidRPr="000D3DBB">
                          <w:rPr>
                            <w:rStyle w:val="Hyperlink"/>
                            <w:b/>
                          </w:rPr>
                          <w:t>www.microsoft.com/DPM</w:t>
                        </w:r>
                      </w:hyperlink>
                      <w:r w:rsidR="00CD578A">
                        <w:rPr>
                          <w:b/>
                        </w:rPr>
                        <w:t xml:space="preserve"> </w:t>
                      </w:r>
                      <w:r>
                        <w:rPr>
                          <w:b/>
                        </w:rPr>
                        <w:t>.</w:t>
                      </w:r>
                      <w:r>
                        <w:t xml:space="preserve"> </w:t>
                      </w:r>
                    </w:p>
                    <w:p w:rsidR="004E6867" w:rsidRDefault="004E6867" w:rsidP="004E6867">
                      <w:pPr>
                        <w:pStyle w:val="Boxtext"/>
                        <w:pBdr>
                          <w:top w:val="single" w:sz="4" w:space="16" w:color="auto"/>
                        </w:pBdr>
                        <w:spacing w:line="240" w:lineRule="auto"/>
                      </w:pPr>
                      <w:r>
                        <w:t xml:space="preserve">For information on </w:t>
                      </w:r>
                      <w:r w:rsidR="00CD578A">
                        <w:t xml:space="preserve">the System Center family of IT management technologies for midsized organizations and enterprises, visit </w:t>
                      </w:r>
                      <w:hyperlink r:id="rId20" w:history="1">
                        <w:r w:rsidR="00CD578A" w:rsidRPr="000D3DBB">
                          <w:rPr>
                            <w:rStyle w:val="Hyperlink"/>
                            <w:b/>
                          </w:rPr>
                          <w:t>www.microsoft.com/SystemCenter</w:t>
                        </w:r>
                      </w:hyperlink>
                      <w:r w:rsidR="00CD578A">
                        <w:rPr>
                          <w:b/>
                        </w:rPr>
                        <w:t>.</w:t>
                      </w:r>
                    </w:p>
                    <w:p w:rsidR="004E6867" w:rsidRPr="00F275A0" w:rsidRDefault="004E6867" w:rsidP="004E6867">
                      <w:pPr>
                        <w:pStyle w:val="Boxtext-Orderinfo"/>
                        <w:pBdr>
                          <w:bottom w:val="single" w:sz="6" w:space="1" w:color="auto"/>
                        </w:pBdr>
                        <w:ind w:right="0"/>
                        <w:rPr>
                          <w:color w:val="808080"/>
                          <w:sz w:val="12"/>
                        </w:rPr>
                      </w:pPr>
                    </w:p>
                    <w:p w:rsidR="004E6867" w:rsidRPr="00F275A0" w:rsidRDefault="004E6867" w:rsidP="004E6867">
                      <w:pPr>
                        <w:pStyle w:val="Boxtext-Orderinfo"/>
                        <w:ind w:right="0"/>
                        <w:rPr>
                          <w:sz w:val="12"/>
                        </w:rPr>
                      </w:pPr>
                    </w:p>
                    <w:p w:rsidR="004E6867" w:rsidRDefault="004E6867" w:rsidP="004E6867">
                      <w:pPr>
                        <w:pStyle w:val="Legalese"/>
                        <w:spacing w:after="0"/>
                      </w:pPr>
                      <w:r>
                        <w:t xml:space="preserve">This data sheet is for informational purposes only. MICROSOFT MAKES NO WARRANTIES, EXPRESS OR IMPLIED, IN THIS SUMMARY. </w:t>
                      </w:r>
                    </w:p>
                    <w:p w:rsidR="004E6867" w:rsidRDefault="004E6867" w:rsidP="00F275A0">
                      <w:pPr>
                        <w:pStyle w:val="Legalese"/>
                        <w:spacing w:after="0"/>
                      </w:pPr>
                      <w:r>
                        <w:t>The example companies, organizations, products, domain names, e-mail addresses, logos, people, places, and events depicted herein are fictitious. No association with any real company, organization, product, domain name, e-mail address, logo, person, place, or event is intended or should be inferred. (Use this only if fictitious content appears.)</w:t>
                      </w:r>
                    </w:p>
                  </w:txbxContent>
                </v:textbox>
              </v:shape>
            </w:pict>
          </mc:Fallback>
        </mc:AlternateContent>
      </w:r>
    </w:p>
    <w:sectPr w:rsidR="00EE0F5D" w:rsidRPr="00F275A0" w:rsidSect="006B0A09">
      <w:type w:val="continuous"/>
      <w:pgSz w:w="12240" w:h="15840" w:code="1"/>
      <w:pgMar w:top="720" w:right="720" w:bottom="72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9A9" w:rsidRDefault="003849A9">
      <w:r>
        <w:separator/>
      </w:r>
    </w:p>
  </w:endnote>
  <w:endnote w:type="continuationSeparator" w:id="0">
    <w:p w:rsidR="003849A9" w:rsidRDefault="0038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706" w:rsidRDefault="00DF470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9A9" w:rsidRDefault="003849A9">
      <w:r>
        <w:separator/>
      </w:r>
    </w:p>
  </w:footnote>
  <w:footnote w:type="continuationSeparator" w:id="0">
    <w:p w:rsidR="003849A9" w:rsidRDefault="00384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706" w:rsidRDefault="00DF4706">
    <w:pPr>
      <w:pStyle w:val="Header"/>
      <w:jc w:val="right"/>
    </w:pPr>
    <w:r>
      <w:rPr>
        <w:noProof/>
        <w:lang w:eastAsia="en-US"/>
      </w:rPr>
      <w:drawing>
        <wp:inline distT="0" distB="0" distL="0" distR="0" wp14:anchorId="6FE3F054" wp14:editId="1687B470">
          <wp:extent cx="1029970" cy="168910"/>
          <wp:effectExtent l="19050" t="0" r="0" b="0"/>
          <wp:docPr id="9" name="Picture 9" descr="mslogo-black-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ogo-black-eds"/>
                  <pic:cNvPicPr>
                    <a:picLocks noChangeAspect="1" noChangeArrowheads="1"/>
                  </pic:cNvPicPr>
                </pic:nvPicPr>
                <pic:blipFill>
                  <a:blip r:embed="rId1"/>
                  <a:srcRect/>
                  <a:stretch>
                    <a:fillRect/>
                  </a:stretch>
                </pic:blipFill>
                <pic:spPr bwMode="auto">
                  <a:xfrm>
                    <a:off x="0" y="0"/>
                    <a:ext cx="1029970" cy="168910"/>
                  </a:xfrm>
                  <a:prstGeom prst="rect">
                    <a:avLst/>
                  </a:prstGeom>
                  <a:noFill/>
                  <a:ln w="9525">
                    <a:noFill/>
                    <a:miter lim="800000"/>
                    <a:headEnd/>
                    <a:tailEnd/>
                  </a:ln>
                </pic:spPr>
              </pic:pic>
            </a:graphicData>
          </a:graphic>
        </wp:inline>
      </w:drawing>
    </w:r>
  </w:p>
  <w:p w:rsidR="00DF4706" w:rsidRDefault="00DF4706">
    <w:pPr>
      <w:pStyle w:val="Header"/>
      <w:jc w:val="right"/>
    </w:pPr>
  </w:p>
  <w:p w:rsidR="009F040D" w:rsidRDefault="009F040D">
    <w:pPr>
      <w:pStyle w:val="Header"/>
      <w:jc w:val="right"/>
    </w:pPr>
  </w:p>
  <w:p w:rsidR="00DF4706" w:rsidRDefault="009F040D">
    <w:pPr>
      <w:pStyle w:val="Header"/>
    </w:pPr>
    <w:r w:rsidRPr="009F040D">
      <w:rPr>
        <w:noProof/>
        <w:lang w:eastAsia="en-US"/>
      </w:rPr>
      <w:drawing>
        <wp:inline distT="0" distB="0" distL="0" distR="0" wp14:anchorId="6F21F225" wp14:editId="04535DE5">
          <wp:extent cx="4656026" cy="1017917"/>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torageSvr08_h_rgb.png"/>
                  <pic:cNvPicPr/>
                </pic:nvPicPr>
                <pic:blipFill>
                  <a:blip r:embed="rId2">
                    <a:extLst>
                      <a:ext uri="{28A0092B-C50C-407E-A947-70E740481C1C}">
                        <a14:useLocalDpi xmlns:a14="http://schemas.microsoft.com/office/drawing/2010/main" val="0"/>
                      </a:ext>
                    </a:extLst>
                  </a:blip>
                  <a:stretch>
                    <a:fillRect/>
                  </a:stretch>
                </pic:blipFill>
                <pic:spPr>
                  <a:xfrm>
                    <a:off x="0" y="0"/>
                    <a:ext cx="4668184" cy="1020575"/>
                  </a:xfrm>
                  <a:prstGeom prst="rect">
                    <a:avLst/>
                  </a:prstGeom>
                </pic:spPr>
              </pic:pic>
            </a:graphicData>
          </a:graphic>
        </wp:inline>
      </w:drawing>
    </w:r>
  </w:p>
  <w:p w:rsidR="00DF4706" w:rsidRDefault="00DF4706">
    <w:pPr>
      <w:pStyle w:val="Header"/>
    </w:pPr>
  </w:p>
  <w:p w:rsidR="00DF4706" w:rsidRDefault="00CD578A">
    <w:pPr>
      <w:pStyle w:val="Descriptor"/>
    </w:pPr>
    <w:r>
      <w:t>Product Overview</w:t>
    </w:r>
  </w:p>
  <w:p w:rsidR="00DF4706" w:rsidRDefault="00DF4706">
    <w:pPr>
      <w:pStyle w:val="Header"/>
      <w:pBdr>
        <w:top w:val="single" w:sz="4" w:space="1" w:color="auto"/>
      </w:pBdr>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84E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D7CC3C8"/>
    <w:lvl w:ilvl="0">
      <w:start w:val="1"/>
      <w:numFmt w:val="decimal"/>
      <w:lvlText w:val="%1."/>
      <w:lvlJc w:val="left"/>
      <w:pPr>
        <w:tabs>
          <w:tab w:val="num" w:pos="1800"/>
        </w:tabs>
        <w:ind w:left="1800" w:hanging="360"/>
      </w:pPr>
    </w:lvl>
  </w:abstractNum>
  <w:abstractNum w:abstractNumId="2">
    <w:nsid w:val="FFFFFF7D"/>
    <w:multiLevelType w:val="singleLevel"/>
    <w:tmpl w:val="D778A4C4"/>
    <w:lvl w:ilvl="0">
      <w:start w:val="1"/>
      <w:numFmt w:val="decimal"/>
      <w:lvlText w:val="%1."/>
      <w:lvlJc w:val="left"/>
      <w:pPr>
        <w:tabs>
          <w:tab w:val="num" w:pos="1440"/>
        </w:tabs>
        <w:ind w:left="1440" w:hanging="360"/>
      </w:pPr>
    </w:lvl>
  </w:abstractNum>
  <w:abstractNum w:abstractNumId="3">
    <w:nsid w:val="FFFFFF7E"/>
    <w:multiLevelType w:val="singleLevel"/>
    <w:tmpl w:val="FE54708A"/>
    <w:lvl w:ilvl="0">
      <w:start w:val="1"/>
      <w:numFmt w:val="decimal"/>
      <w:lvlText w:val="%1."/>
      <w:lvlJc w:val="left"/>
      <w:pPr>
        <w:tabs>
          <w:tab w:val="num" w:pos="1080"/>
        </w:tabs>
        <w:ind w:left="1080" w:hanging="360"/>
      </w:pPr>
    </w:lvl>
  </w:abstractNum>
  <w:abstractNum w:abstractNumId="4">
    <w:nsid w:val="FFFFFF7F"/>
    <w:multiLevelType w:val="singleLevel"/>
    <w:tmpl w:val="7730D88C"/>
    <w:lvl w:ilvl="0">
      <w:start w:val="1"/>
      <w:numFmt w:val="decimal"/>
      <w:lvlText w:val="%1."/>
      <w:lvlJc w:val="left"/>
      <w:pPr>
        <w:tabs>
          <w:tab w:val="num" w:pos="720"/>
        </w:tabs>
        <w:ind w:left="720" w:hanging="360"/>
      </w:pPr>
    </w:lvl>
  </w:abstractNum>
  <w:abstractNum w:abstractNumId="5">
    <w:nsid w:val="FFFFFF80"/>
    <w:multiLevelType w:val="singleLevel"/>
    <w:tmpl w:val="2214CCB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E64D43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1CC28A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D68C8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022FA5E"/>
    <w:lvl w:ilvl="0">
      <w:start w:val="1"/>
      <w:numFmt w:val="decimal"/>
      <w:lvlText w:val="%1."/>
      <w:lvlJc w:val="left"/>
      <w:pPr>
        <w:tabs>
          <w:tab w:val="num" w:pos="360"/>
        </w:tabs>
        <w:ind w:left="360" w:hanging="360"/>
      </w:pPr>
    </w:lvl>
  </w:abstractNum>
  <w:abstractNum w:abstractNumId="10">
    <w:nsid w:val="FFFFFF89"/>
    <w:multiLevelType w:val="singleLevel"/>
    <w:tmpl w:val="316A3918"/>
    <w:lvl w:ilvl="0">
      <w:start w:val="1"/>
      <w:numFmt w:val="bullet"/>
      <w:lvlText w:val=""/>
      <w:lvlJc w:val="left"/>
      <w:pPr>
        <w:tabs>
          <w:tab w:val="num" w:pos="360"/>
        </w:tabs>
        <w:ind w:left="360" w:hanging="360"/>
      </w:pPr>
      <w:rPr>
        <w:rFonts w:ascii="Symbol" w:hAnsi="Symbol" w:hint="default"/>
      </w:rPr>
    </w:lvl>
  </w:abstractNum>
  <w:abstractNum w:abstractNumId="11">
    <w:nsid w:val="04DE735D"/>
    <w:multiLevelType w:val="hybridMultilevel"/>
    <w:tmpl w:val="24F6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D55FA7"/>
    <w:multiLevelType w:val="hybridMultilevel"/>
    <w:tmpl w:val="CD9427E4"/>
    <w:lvl w:ilvl="0" w:tplc="215653A6">
      <w:start w:val="1"/>
      <w:numFmt w:val="bullet"/>
      <w:lvlText w:val=""/>
      <w:lvlJc w:val="left"/>
      <w:pPr>
        <w:tabs>
          <w:tab w:val="num" w:pos="720"/>
        </w:tabs>
        <w:ind w:left="72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CF6A70"/>
    <w:multiLevelType w:val="singleLevel"/>
    <w:tmpl w:val="88C09DCA"/>
    <w:lvl w:ilvl="0">
      <w:start w:val="1"/>
      <w:numFmt w:val="bullet"/>
      <w:lvlText w:val=""/>
      <w:lvlJc w:val="left"/>
      <w:pPr>
        <w:tabs>
          <w:tab w:val="num" w:pos="360"/>
        </w:tabs>
        <w:ind w:left="360" w:hanging="360"/>
      </w:pPr>
      <w:rPr>
        <w:rFonts w:ascii="Symbol" w:hAnsi="Symbol" w:hint="default"/>
        <w:b w:val="0"/>
        <w:i w:val="0"/>
        <w:sz w:val="16"/>
      </w:rPr>
    </w:lvl>
  </w:abstractNum>
  <w:abstractNum w:abstractNumId="14">
    <w:nsid w:val="3AED5898"/>
    <w:multiLevelType w:val="singleLevel"/>
    <w:tmpl w:val="B3B6ECF0"/>
    <w:lvl w:ilvl="0">
      <w:start w:val="1"/>
      <w:numFmt w:val="bullet"/>
      <w:pStyle w:val="SysReqs-Bullet2"/>
      <w:lvlText w:val="–"/>
      <w:lvlJc w:val="left"/>
      <w:pPr>
        <w:tabs>
          <w:tab w:val="num" w:pos="576"/>
        </w:tabs>
        <w:ind w:left="504" w:hanging="288"/>
      </w:pPr>
      <w:rPr>
        <w:rFonts w:ascii="Times New Roman" w:hAnsi="Times New Roman" w:hint="default"/>
        <w:b w:val="0"/>
        <w:i w:val="0"/>
        <w:sz w:val="16"/>
      </w:rPr>
    </w:lvl>
  </w:abstractNum>
  <w:abstractNum w:abstractNumId="15">
    <w:nsid w:val="42C40E1C"/>
    <w:multiLevelType w:val="hybridMultilevel"/>
    <w:tmpl w:val="0B3A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76755B"/>
    <w:multiLevelType w:val="hybridMultilevel"/>
    <w:tmpl w:val="D1C04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67B549E"/>
    <w:multiLevelType w:val="singleLevel"/>
    <w:tmpl w:val="F266DC24"/>
    <w:lvl w:ilvl="0">
      <w:start w:val="1"/>
      <w:numFmt w:val="bullet"/>
      <w:pStyle w:val="Bullet1"/>
      <w:lvlText w:val=""/>
      <w:lvlJc w:val="left"/>
      <w:pPr>
        <w:tabs>
          <w:tab w:val="num" w:pos="360"/>
        </w:tabs>
        <w:ind w:left="174" w:hanging="174"/>
      </w:pPr>
      <w:rPr>
        <w:rFonts w:ascii="Symbol" w:hAnsi="Symbol" w:hint="default"/>
        <w:b w:val="0"/>
        <w:i w:val="0"/>
        <w:sz w:val="16"/>
      </w:rPr>
    </w:lvl>
  </w:abstractNum>
  <w:abstractNum w:abstractNumId="18">
    <w:nsid w:val="69AB00C4"/>
    <w:multiLevelType w:val="hybridMultilevel"/>
    <w:tmpl w:val="FC1EB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4"/>
  </w:num>
  <w:num w:numId="4">
    <w:abstractNumId w:val="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8"/>
  </w:num>
  <w:num w:numId="16">
    <w:abstractNumId w:val="16"/>
  </w:num>
  <w:num w:numId="17">
    <w:abstractNumId w:val="12"/>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73"/>
    <w:rsid w:val="00022AFC"/>
    <w:rsid w:val="00052F9A"/>
    <w:rsid w:val="000C4569"/>
    <w:rsid w:val="000F1E68"/>
    <w:rsid w:val="00120562"/>
    <w:rsid w:val="001465F7"/>
    <w:rsid w:val="001B5B10"/>
    <w:rsid w:val="001F5385"/>
    <w:rsid w:val="002212D8"/>
    <w:rsid w:val="002471CB"/>
    <w:rsid w:val="00255DC3"/>
    <w:rsid w:val="0026771B"/>
    <w:rsid w:val="002B359D"/>
    <w:rsid w:val="002C6767"/>
    <w:rsid w:val="00305054"/>
    <w:rsid w:val="003849A9"/>
    <w:rsid w:val="003A01EF"/>
    <w:rsid w:val="003A68FD"/>
    <w:rsid w:val="003F1B5C"/>
    <w:rsid w:val="003F7773"/>
    <w:rsid w:val="004358F6"/>
    <w:rsid w:val="00442D2A"/>
    <w:rsid w:val="00461434"/>
    <w:rsid w:val="00481473"/>
    <w:rsid w:val="004B7148"/>
    <w:rsid w:val="004D512B"/>
    <w:rsid w:val="004E6867"/>
    <w:rsid w:val="00543E74"/>
    <w:rsid w:val="005649D6"/>
    <w:rsid w:val="005763FE"/>
    <w:rsid w:val="005A5EFC"/>
    <w:rsid w:val="005A693A"/>
    <w:rsid w:val="005B5D45"/>
    <w:rsid w:val="005C4A47"/>
    <w:rsid w:val="005C72AF"/>
    <w:rsid w:val="005F1DBD"/>
    <w:rsid w:val="005F3B15"/>
    <w:rsid w:val="0061715C"/>
    <w:rsid w:val="00623B3B"/>
    <w:rsid w:val="00624766"/>
    <w:rsid w:val="006272C9"/>
    <w:rsid w:val="00636CBC"/>
    <w:rsid w:val="006542B8"/>
    <w:rsid w:val="006871DD"/>
    <w:rsid w:val="006A40A3"/>
    <w:rsid w:val="006B0A09"/>
    <w:rsid w:val="006C54ED"/>
    <w:rsid w:val="006D5A74"/>
    <w:rsid w:val="006E1D50"/>
    <w:rsid w:val="00722E98"/>
    <w:rsid w:val="007348F6"/>
    <w:rsid w:val="00745CF6"/>
    <w:rsid w:val="007679AA"/>
    <w:rsid w:val="007807BE"/>
    <w:rsid w:val="007809E6"/>
    <w:rsid w:val="0079534C"/>
    <w:rsid w:val="007C464B"/>
    <w:rsid w:val="007E30E0"/>
    <w:rsid w:val="008277EA"/>
    <w:rsid w:val="00842B88"/>
    <w:rsid w:val="008A1F16"/>
    <w:rsid w:val="008D4A91"/>
    <w:rsid w:val="008F6EF8"/>
    <w:rsid w:val="009358EF"/>
    <w:rsid w:val="00947876"/>
    <w:rsid w:val="00981E2E"/>
    <w:rsid w:val="00994E40"/>
    <w:rsid w:val="009F040D"/>
    <w:rsid w:val="00A20122"/>
    <w:rsid w:val="00A22734"/>
    <w:rsid w:val="00A62352"/>
    <w:rsid w:val="00AA4A4F"/>
    <w:rsid w:val="00AB57CB"/>
    <w:rsid w:val="00AD6E9C"/>
    <w:rsid w:val="00B91D16"/>
    <w:rsid w:val="00C44808"/>
    <w:rsid w:val="00C81154"/>
    <w:rsid w:val="00CD578A"/>
    <w:rsid w:val="00D03482"/>
    <w:rsid w:val="00D43562"/>
    <w:rsid w:val="00D4577B"/>
    <w:rsid w:val="00D532B3"/>
    <w:rsid w:val="00D71BD8"/>
    <w:rsid w:val="00D9506B"/>
    <w:rsid w:val="00DE120F"/>
    <w:rsid w:val="00DF4706"/>
    <w:rsid w:val="00E24303"/>
    <w:rsid w:val="00E40E5E"/>
    <w:rsid w:val="00E43352"/>
    <w:rsid w:val="00E44634"/>
    <w:rsid w:val="00E719F0"/>
    <w:rsid w:val="00E96159"/>
    <w:rsid w:val="00EA627E"/>
    <w:rsid w:val="00EE0F5D"/>
    <w:rsid w:val="00F07582"/>
    <w:rsid w:val="00F275A0"/>
    <w:rsid w:val="00FA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A09"/>
    <w:rPr>
      <w:sz w:val="24"/>
      <w:szCs w:val="24"/>
      <w:lang w:eastAsia="zh-CN"/>
    </w:rPr>
  </w:style>
  <w:style w:type="paragraph" w:styleId="Heading1">
    <w:name w:val="heading 1"/>
    <w:basedOn w:val="Normal"/>
    <w:next w:val="Normal"/>
    <w:qFormat/>
    <w:rsid w:val="006B0A0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B0A09"/>
    <w:pPr>
      <w:keepNext/>
      <w:spacing w:before="200" w:line="240" w:lineRule="exact"/>
      <w:outlineLvl w:val="1"/>
    </w:pPr>
    <w:rPr>
      <w:rFonts w:ascii="Arial" w:eastAsia="Times New Roman" w:hAnsi="Arial"/>
      <w:b/>
      <w:sz w:val="20"/>
      <w:szCs w:val="20"/>
      <w:lang w:eastAsia="en-US"/>
    </w:rPr>
  </w:style>
  <w:style w:type="paragraph" w:styleId="Heading4">
    <w:name w:val="heading 4"/>
    <w:basedOn w:val="Normal"/>
    <w:next w:val="Normal"/>
    <w:link w:val="Heading4Char"/>
    <w:uiPriority w:val="9"/>
    <w:semiHidden/>
    <w:unhideWhenUsed/>
    <w:qFormat/>
    <w:rsid w:val="004814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A09"/>
    <w:pPr>
      <w:tabs>
        <w:tab w:val="center" w:pos="4320"/>
        <w:tab w:val="right" w:pos="8640"/>
      </w:tabs>
    </w:pPr>
  </w:style>
  <w:style w:type="paragraph" w:styleId="Footer">
    <w:name w:val="footer"/>
    <w:basedOn w:val="Normal"/>
    <w:rsid w:val="006B0A09"/>
    <w:pPr>
      <w:tabs>
        <w:tab w:val="center" w:pos="4320"/>
        <w:tab w:val="right" w:pos="8640"/>
      </w:tabs>
    </w:pPr>
  </w:style>
  <w:style w:type="paragraph" w:styleId="BalloonText">
    <w:name w:val="Balloon Text"/>
    <w:basedOn w:val="Normal"/>
    <w:semiHidden/>
    <w:rsid w:val="006B0A09"/>
    <w:rPr>
      <w:rFonts w:ascii="Tahoma" w:hAnsi="Tahoma" w:cs="Tahoma"/>
      <w:sz w:val="16"/>
      <w:szCs w:val="16"/>
    </w:rPr>
  </w:style>
  <w:style w:type="paragraph" w:customStyle="1" w:styleId="BodyText1">
    <w:name w:val="Body Text1"/>
    <w:rsid w:val="006B0A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300" w:lineRule="atLeast"/>
    </w:pPr>
    <w:rPr>
      <w:rFonts w:ascii="Arial" w:eastAsia="Times New Roman" w:hAnsi="Arial"/>
      <w:color w:val="000000"/>
      <w:szCs w:val="18"/>
    </w:rPr>
  </w:style>
  <w:style w:type="paragraph" w:customStyle="1" w:styleId="Head-topof1st">
    <w:name w:val="Head-top of 1st"/>
    <w:rsid w:val="006B0A09"/>
    <w:pPr>
      <w:spacing w:line="300" w:lineRule="exact"/>
    </w:pPr>
    <w:rPr>
      <w:rFonts w:ascii="Arial" w:eastAsia="Times New Roman" w:hAnsi="Arial"/>
      <w:b/>
      <w:noProof/>
      <w:sz w:val="28"/>
    </w:rPr>
  </w:style>
  <w:style w:type="paragraph" w:customStyle="1" w:styleId="Caption1Frame">
    <w:name w:val="Caption1 Frame"/>
    <w:basedOn w:val="Normal"/>
    <w:rsid w:val="006B0A09"/>
    <w:pPr>
      <w:framePr w:w="1771" w:h="1725" w:hRule="exact" w:hSpace="180" w:wrap="around" w:vAnchor="text" w:hAnchor="page" w:x="2454" w:y="178"/>
      <w:spacing w:line="200" w:lineRule="exact"/>
      <w:ind w:right="86"/>
    </w:pPr>
    <w:rPr>
      <w:rFonts w:ascii="Arial" w:eastAsia="Times New Roman" w:hAnsi="Arial"/>
      <w:i/>
      <w:sz w:val="14"/>
      <w:szCs w:val="20"/>
      <w:lang w:eastAsia="en-US"/>
    </w:rPr>
  </w:style>
  <w:style w:type="paragraph" w:customStyle="1" w:styleId="Bullet1">
    <w:name w:val="Bullet 1"/>
    <w:basedOn w:val="Normal"/>
    <w:rsid w:val="006B0A09"/>
    <w:pPr>
      <w:numPr>
        <w:numId w:val="1"/>
      </w:numPr>
      <w:tabs>
        <w:tab w:val="clear" w:pos="360"/>
        <w:tab w:val="num" w:pos="180"/>
        <w:tab w:val="left" w:pos="7920"/>
      </w:tabs>
      <w:spacing w:before="80" w:line="240" w:lineRule="exact"/>
    </w:pPr>
    <w:rPr>
      <w:rFonts w:ascii="Arial" w:eastAsia="Times New Roman" w:hAnsi="Arial"/>
      <w:sz w:val="20"/>
      <w:szCs w:val="20"/>
      <w:lang w:eastAsia="en-US"/>
    </w:rPr>
  </w:style>
  <w:style w:type="paragraph" w:customStyle="1" w:styleId="Head-Product">
    <w:name w:val="Head-Product"/>
    <w:basedOn w:val="Normal"/>
    <w:rsid w:val="006B0A09"/>
    <w:pPr>
      <w:spacing w:line="250" w:lineRule="exact"/>
    </w:pPr>
    <w:rPr>
      <w:rFonts w:ascii="Arial" w:eastAsia="Times New Roman" w:hAnsi="Arial"/>
      <w:i/>
      <w:sz w:val="21"/>
      <w:szCs w:val="20"/>
      <w:lang w:eastAsia="en-US"/>
    </w:rPr>
  </w:style>
  <w:style w:type="paragraph" w:customStyle="1" w:styleId="Head10ptbefore">
    <w:name w:val="Head1+0pt before"/>
    <w:basedOn w:val="Heading2"/>
    <w:rsid w:val="006B0A09"/>
    <w:pPr>
      <w:spacing w:before="0"/>
    </w:pPr>
  </w:style>
  <w:style w:type="paragraph" w:customStyle="1" w:styleId="StyleBodytext10pt">
    <w:name w:val="Style Body text + 10 pt"/>
    <w:basedOn w:val="BodyText1"/>
    <w:rsid w:val="006B0A09"/>
  </w:style>
  <w:style w:type="paragraph" w:customStyle="1" w:styleId="Bodynoindent">
    <w:name w:val="Body_no indent"/>
    <w:basedOn w:val="Bullet1"/>
    <w:rsid w:val="006B0A09"/>
    <w:pPr>
      <w:numPr>
        <w:numId w:val="0"/>
      </w:numPr>
    </w:pPr>
  </w:style>
  <w:style w:type="paragraph" w:customStyle="1" w:styleId="SellHead">
    <w:name w:val="Sell Head"/>
    <w:basedOn w:val="BodyText1"/>
    <w:rsid w:val="006B0A09"/>
    <w:pPr>
      <w:spacing w:before="120" w:line="240" w:lineRule="exact"/>
    </w:pPr>
    <w:rPr>
      <w:b/>
      <w:color w:val="auto"/>
      <w:szCs w:val="22"/>
    </w:rPr>
  </w:style>
  <w:style w:type="paragraph" w:customStyle="1" w:styleId="TableMainHead">
    <w:name w:val="Table Main Head"/>
    <w:basedOn w:val="Normal"/>
    <w:rsid w:val="006B0A09"/>
    <w:pPr>
      <w:spacing w:before="40" w:after="40" w:line="240" w:lineRule="exact"/>
    </w:pPr>
    <w:rPr>
      <w:rFonts w:ascii="Arial" w:eastAsia="Times New Roman" w:hAnsi="Arial"/>
      <w:b/>
      <w:sz w:val="28"/>
      <w:szCs w:val="20"/>
      <w:lang w:eastAsia="en-US"/>
    </w:rPr>
  </w:style>
  <w:style w:type="character" w:styleId="CommentReference">
    <w:name w:val="annotation reference"/>
    <w:basedOn w:val="DefaultParagraphFont"/>
    <w:semiHidden/>
    <w:rsid w:val="006B0A09"/>
    <w:rPr>
      <w:sz w:val="16"/>
    </w:rPr>
  </w:style>
  <w:style w:type="paragraph" w:customStyle="1" w:styleId="TableSubhead">
    <w:name w:val="Table Subhead"/>
    <w:basedOn w:val="Normal"/>
    <w:rsid w:val="006B0A09"/>
    <w:pPr>
      <w:spacing w:before="40" w:after="40" w:line="220" w:lineRule="exact"/>
      <w:ind w:left="86" w:right="115"/>
    </w:pPr>
    <w:rPr>
      <w:rFonts w:ascii="Arial Narrow" w:eastAsia="Times New Roman" w:hAnsi="Arial Narrow"/>
      <w:b/>
      <w:sz w:val="18"/>
      <w:szCs w:val="20"/>
      <w:lang w:eastAsia="en-US"/>
    </w:rPr>
  </w:style>
  <w:style w:type="paragraph" w:customStyle="1" w:styleId="TableBody">
    <w:name w:val="Table Body"/>
    <w:basedOn w:val="Header"/>
    <w:rsid w:val="006B0A09"/>
    <w:pPr>
      <w:tabs>
        <w:tab w:val="clear" w:pos="4320"/>
        <w:tab w:val="clear" w:pos="8640"/>
      </w:tabs>
      <w:spacing w:before="40" w:after="20" w:line="220" w:lineRule="exact"/>
      <w:ind w:left="86" w:right="86"/>
    </w:pPr>
    <w:rPr>
      <w:rFonts w:ascii="Arial Narrow" w:eastAsia="Times New Roman" w:hAnsi="Arial Narrow"/>
      <w:sz w:val="18"/>
      <w:szCs w:val="20"/>
      <w:lang w:eastAsia="en-US"/>
    </w:rPr>
  </w:style>
  <w:style w:type="paragraph" w:customStyle="1" w:styleId="TableSubhd-Shadedcentrd">
    <w:name w:val="Table Subhd-Shaded&amp;centrd"/>
    <w:basedOn w:val="TableBody"/>
    <w:rsid w:val="006B0A09"/>
    <w:pPr>
      <w:tabs>
        <w:tab w:val="center" w:pos="4860"/>
      </w:tabs>
      <w:ind w:left="90"/>
    </w:pPr>
    <w:rPr>
      <w:b/>
      <w:caps/>
    </w:rPr>
  </w:style>
  <w:style w:type="paragraph" w:customStyle="1" w:styleId="SysReqs-Bullet1">
    <w:name w:val="Sys Reqs-Bullet1"/>
    <w:basedOn w:val="Bullet1"/>
    <w:rsid w:val="006B0A09"/>
    <w:pPr>
      <w:numPr>
        <w:numId w:val="0"/>
      </w:numPr>
      <w:tabs>
        <w:tab w:val="num" w:pos="180"/>
        <w:tab w:val="num" w:pos="1800"/>
      </w:tabs>
      <w:spacing w:before="0" w:line="190" w:lineRule="exact"/>
      <w:ind w:left="187" w:hanging="187"/>
    </w:pPr>
    <w:rPr>
      <w:sz w:val="16"/>
    </w:rPr>
  </w:style>
  <w:style w:type="paragraph" w:customStyle="1" w:styleId="SysReqs-Bullet2">
    <w:name w:val="Sys Reqs-Bullet2"/>
    <w:basedOn w:val="SysReqs-Bullet1"/>
    <w:rsid w:val="006B0A09"/>
    <w:pPr>
      <w:numPr>
        <w:numId w:val="3"/>
      </w:numPr>
      <w:tabs>
        <w:tab w:val="clear" w:pos="576"/>
        <w:tab w:val="num" w:pos="450"/>
      </w:tabs>
      <w:ind w:left="446" w:hanging="230"/>
    </w:pPr>
  </w:style>
  <w:style w:type="paragraph" w:customStyle="1" w:styleId="Legalese">
    <w:name w:val="Legalese"/>
    <w:rsid w:val="006B0A09"/>
    <w:pPr>
      <w:tabs>
        <w:tab w:val="left" w:pos="240"/>
        <w:tab w:val="left" w:pos="11772"/>
      </w:tabs>
      <w:spacing w:after="70" w:line="140" w:lineRule="exact"/>
    </w:pPr>
    <w:rPr>
      <w:rFonts w:ascii="Arial" w:eastAsia="Times New Roman" w:hAnsi="Arial"/>
      <w:noProof/>
      <w:sz w:val="13"/>
    </w:rPr>
  </w:style>
  <w:style w:type="paragraph" w:customStyle="1" w:styleId="Descriptor">
    <w:name w:val="Descriptor"/>
    <w:basedOn w:val="Header"/>
    <w:rsid w:val="006B0A09"/>
    <w:rPr>
      <w:rFonts w:ascii="Arial" w:hAnsi="Arial" w:cs="Arial"/>
      <w:i/>
      <w:sz w:val="28"/>
      <w:szCs w:val="28"/>
    </w:rPr>
  </w:style>
  <w:style w:type="paragraph" w:customStyle="1" w:styleId="Boxtext-Orderinfo">
    <w:name w:val="Box text-Order info"/>
    <w:basedOn w:val="Boxtext"/>
    <w:rsid w:val="006B0A09"/>
    <w:pPr>
      <w:tabs>
        <w:tab w:val="left" w:pos="6570"/>
      </w:tabs>
      <w:ind w:right="43"/>
    </w:pPr>
  </w:style>
  <w:style w:type="paragraph" w:customStyle="1" w:styleId="Boxtext">
    <w:name w:val="Box text"/>
    <w:basedOn w:val="Normal"/>
    <w:rsid w:val="006B0A09"/>
    <w:pPr>
      <w:widowControl w:val="0"/>
      <w:tabs>
        <w:tab w:val="left" w:pos="1980"/>
      </w:tabs>
      <w:spacing w:line="220" w:lineRule="exact"/>
    </w:pPr>
    <w:rPr>
      <w:rFonts w:ascii="Arial Narrow" w:eastAsia="Times New Roman" w:hAnsi="Arial Narrow"/>
      <w:sz w:val="18"/>
      <w:szCs w:val="20"/>
      <w:lang w:eastAsia="en-US"/>
    </w:rPr>
  </w:style>
  <w:style w:type="character" w:styleId="Hyperlink">
    <w:name w:val="Hyperlink"/>
    <w:basedOn w:val="DefaultParagraphFont"/>
    <w:rsid w:val="006B0A09"/>
    <w:rPr>
      <w:color w:val="0000FF"/>
      <w:u w:val="single"/>
    </w:rPr>
  </w:style>
  <w:style w:type="paragraph" w:styleId="BodyText2">
    <w:name w:val="Body Text 2"/>
    <w:basedOn w:val="Normal"/>
    <w:link w:val="BodyText2Char"/>
    <w:rsid w:val="001B5B10"/>
    <w:rPr>
      <w:rFonts w:ascii="Tahoma" w:eastAsia="Times New Roman" w:hAnsi="Tahoma"/>
      <w:snapToGrid w:val="0"/>
      <w:sz w:val="16"/>
      <w:szCs w:val="20"/>
      <w:lang w:eastAsia="en-US"/>
    </w:rPr>
  </w:style>
  <w:style w:type="character" w:customStyle="1" w:styleId="BodyText2Char">
    <w:name w:val="Body Text 2 Char"/>
    <w:basedOn w:val="DefaultParagraphFont"/>
    <w:link w:val="BodyText2"/>
    <w:rsid w:val="001B5B10"/>
    <w:rPr>
      <w:rFonts w:ascii="Tahoma" w:eastAsia="Times New Roman" w:hAnsi="Tahoma"/>
      <w:snapToGrid w:val="0"/>
      <w:sz w:val="16"/>
    </w:rPr>
  </w:style>
  <w:style w:type="character" w:customStyle="1" w:styleId="Heading4Char">
    <w:name w:val="Heading 4 Char"/>
    <w:basedOn w:val="DefaultParagraphFont"/>
    <w:link w:val="Heading4"/>
    <w:uiPriority w:val="9"/>
    <w:semiHidden/>
    <w:rsid w:val="00481473"/>
    <w:rPr>
      <w:rFonts w:asciiTheme="majorHAnsi" w:eastAsiaTheme="majorEastAsia" w:hAnsiTheme="majorHAnsi" w:cstheme="majorBidi"/>
      <w:b/>
      <w:bCs/>
      <w:i/>
      <w:iCs/>
      <w:color w:val="4F81BD" w:themeColor="accent1"/>
      <w:sz w:val="24"/>
      <w:szCs w:val="24"/>
      <w:lang w:eastAsia="zh-CN"/>
    </w:rPr>
  </w:style>
  <w:style w:type="character" w:styleId="Emphasis">
    <w:name w:val="Emphasis"/>
    <w:basedOn w:val="DefaultParagraphFont"/>
    <w:uiPriority w:val="20"/>
    <w:qFormat/>
    <w:rsid w:val="00481473"/>
    <w:rPr>
      <w:i/>
      <w:iCs/>
    </w:rPr>
  </w:style>
  <w:style w:type="paragraph" w:styleId="ListParagraph">
    <w:name w:val="List Paragraph"/>
    <w:basedOn w:val="Normal"/>
    <w:uiPriority w:val="34"/>
    <w:qFormat/>
    <w:rsid w:val="004B7148"/>
    <w:pPr>
      <w:ind w:left="720"/>
      <w:contextualSpacing/>
    </w:pPr>
  </w:style>
  <w:style w:type="character" w:styleId="Strong">
    <w:name w:val="Strong"/>
    <w:basedOn w:val="DefaultParagraphFont"/>
    <w:uiPriority w:val="22"/>
    <w:qFormat/>
    <w:rsid w:val="00120562"/>
    <w:rPr>
      <w:b/>
      <w:bCs/>
    </w:rPr>
  </w:style>
  <w:style w:type="paragraph" w:styleId="Subtitle">
    <w:name w:val="Subtitle"/>
    <w:basedOn w:val="Normal"/>
    <w:next w:val="Normal"/>
    <w:link w:val="SubtitleChar"/>
    <w:uiPriority w:val="11"/>
    <w:qFormat/>
    <w:rsid w:val="009F040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F040D"/>
    <w:rPr>
      <w:rFonts w:asciiTheme="majorHAnsi" w:eastAsiaTheme="majorEastAsia" w:hAnsiTheme="majorHAnsi" w:cstheme="majorBidi"/>
      <w:i/>
      <w:iCs/>
      <w:color w:val="4F81BD" w:themeColor="accent1"/>
      <w:spacing w:val="15"/>
      <w:sz w:val="24"/>
      <w:szCs w:val="24"/>
      <w:lang w:eastAsia="zh-CN"/>
    </w:rPr>
  </w:style>
  <w:style w:type="paragraph" w:customStyle="1" w:styleId="ListBulletedItem1">
    <w:name w:val="List Bulleted Item 1"/>
    <w:aliases w:val="lb1"/>
    <w:basedOn w:val="Normal"/>
    <w:rsid w:val="00F07582"/>
    <w:pPr>
      <w:suppressLineNumbers/>
      <w:suppressAutoHyphens/>
      <w:spacing w:after="80" w:line="240" w:lineRule="exact"/>
      <w:ind w:left="240" w:hanging="240"/>
    </w:pPr>
    <w:rPr>
      <w:rFonts w:ascii="Arial" w:eastAsia="Times New Roman" w:hAnsi="Arial"/>
      <w:snapToGrid w:val="0"/>
      <w:kern w:val="2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A09"/>
    <w:rPr>
      <w:sz w:val="24"/>
      <w:szCs w:val="24"/>
      <w:lang w:eastAsia="zh-CN"/>
    </w:rPr>
  </w:style>
  <w:style w:type="paragraph" w:styleId="Heading1">
    <w:name w:val="heading 1"/>
    <w:basedOn w:val="Normal"/>
    <w:next w:val="Normal"/>
    <w:qFormat/>
    <w:rsid w:val="006B0A0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B0A09"/>
    <w:pPr>
      <w:keepNext/>
      <w:spacing w:before="200" w:line="240" w:lineRule="exact"/>
      <w:outlineLvl w:val="1"/>
    </w:pPr>
    <w:rPr>
      <w:rFonts w:ascii="Arial" w:eastAsia="Times New Roman" w:hAnsi="Arial"/>
      <w:b/>
      <w:sz w:val="20"/>
      <w:szCs w:val="20"/>
      <w:lang w:eastAsia="en-US"/>
    </w:rPr>
  </w:style>
  <w:style w:type="paragraph" w:styleId="Heading4">
    <w:name w:val="heading 4"/>
    <w:basedOn w:val="Normal"/>
    <w:next w:val="Normal"/>
    <w:link w:val="Heading4Char"/>
    <w:uiPriority w:val="9"/>
    <w:semiHidden/>
    <w:unhideWhenUsed/>
    <w:qFormat/>
    <w:rsid w:val="004814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A09"/>
    <w:pPr>
      <w:tabs>
        <w:tab w:val="center" w:pos="4320"/>
        <w:tab w:val="right" w:pos="8640"/>
      </w:tabs>
    </w:pPr>
  </w:style>
  <w:style w:type="paragraph" w:styleId="Footer">
    <w:name w:val="footer"/>
    <w:basedOn w:val="Normal"/>
    <w:rsid w:val="006B0A09"/>
    <w:pPr>
      <w:tabs>
        <w:tab w:val="center" w:pos="4320"/>
        <w:tab w:val="right" w:pos="8640"/>
      </w:tabs>
    </w:pPr>
  </w:style>
  <w:style w:type="paragraph" w:styleId="BalloonText">
    <w:name w:val="Balloon Text"/>
    <w:basedOn w:val="Normal"/>
    <w:semiHidden/>
    <w:rsid w:val="006B0A09"/>
    <w:rPr>
      <w:rFonts w:ascii="Tahoma" w:hAnsi="Tahoma" w:cs="Tahoma"/>
      <w:sz w:val="16"/>
      <w:szCs w:val="16"/>
    </w:rPr>
  </w:style>
  <w:style w:type="paragraph" w:customStyle="1" w:styleId="BodyText1">
    <w:name w:val="Body Text1"/>
    <w:rsid w:val="006B0A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300" w:lineRule="atLeast"/>
    </w:pPr>
    <w:rPr>
      <w:rFonts w:ascii="Arial" w:eastAsia="Times New Roman" w:hAnsi="Arial"/>
      <w:color w:val="000000"/>
      <w:szCs w:val="18"/>
    </w:rPr>
  </w:style>
  <w:style w:type="paragraph" w:customStyle="1" w:styleId="Head-topof1st">
    <w:name w:val="Head-top of 1st"/>
    <w:rsid w:val="006B0A09"/>
    <w:pPr>
      <w:spacing w:line="300" w:lineRule="exact"/>
    </w:pPr>
    <w:rPr>
      <w:rFonts w:ascii="Arial" w:eastAsia="Times New Roman" w:hAnsi="Arial"/>
      <w:b/>
      <w:noProof/>
      <w:sz w:val="28"/>
    </w:rPr>
  </w:style>
  <w:style w:type="paragraph" w:customStyle="1" w:styleId="Caption1Frame">
    <w:name w:val="Caption1 Frame"/>
    <w:basedOn w:val="Normal"/>
    <w:rsid w:val="006B0A09"/>
    <w:pPr>
      <w:framePr w:w="1771" w:h="1725" w:hRule="exact" w:hSpace="180" w:wrap="around" w:vAnchor="text" w:hAnchor="page" w:x="2454" w:y="178"/>
      <w:spacing w:line="200" w:lineRule="exact"/>
      <w:ind w:right="86"/>
    </w:pPr>
    <w:rPr>
      <w:rFonts w:ascii="Arial" w:eastAsia="Times New Roman" w:hAnsi="Arial"/>
      <w:i/>
      <w:sz w:val="14"/>
      <w:szCs w:val="20"/>
      <w:lang w:eastAsia="en-US"/>
    </w:rPr>
  </w:style>
  <w:style w:type="paragraph" w:customStyle="1" w:styleId="Bullet1">
    <w:name w:val="Bullet 1"/>
    <w:basedOn w:val="Normal"/>
    <w:rsid w:val="006B0A09"/>
    <w:pPr>
      <w:numPr>
        <w:numId w:val="1"/>
      </w:numPr>
      <w:tabs>
        <w:tab w:val="clear" w:pos="360"/>
        <w:tab w:val="num" w:pos="180"/>
        <w:tab w:val="left" w:pos="7920"/>
      </w:tabs>
      <w:spacing w:before="80" w:line="240" w:lineRule="exact"/>
    </w:pPr>
    <w:rPr>
      <w:rFonts w:ascii="Arial" w:eastAsia="Times New Roman" w:hAnsi="Arial"/>
      <w:sz w:val="20"/>
      <w:szCs w:val="20"/>
      <w:lang w:eastAsia="en-US"/>
    </w:rPr>
  </w:style>
  <w:style w:type="paragraph" w:customStyle="1" w:styleId="Head-Product">
    <w:name w:val="Head-Product"/>
    <w:basedOn w:val="Normal"/>
    <w:rsid w:val="006B0A09"/>
    <w:pPr>
      <w:spacing w:line="250" w:lineRule="exact"/>
    </w:pPr>
    <w:rPr>
      <w:rFonts w:ascii="Arial" w:eastAsia="Times New Roman" w:hAnsi="Arial"/>
      <w:i/>
      <w:sz w:val="21"/>
      <w:szCs w:val="20"/>
      <w:lang w:eastAsia="en-US"/>
    </w:rPr>
  </w:style>
  <w:style w:type="paragraph" w:customStyle="1" w:styleId="Head10ptbefore">
    <w:name w:val="Head1+0pt before"/>
    <w:basedOn w:val="Heading2"/>
    <w:rsid w:val="006B0A09"/>
    <w:pPr>
      <w:spacing w:before="0"/>
    </w:pPr>
  </w:style>
  <w:style w:type="paragraph" w:customStyle="1" w:styleId="StyleBodytext10pt">
    <w:name w:val="Style Body text + 10 pt"/>
    <w:basedOn w:val="BodyText1"/>
    <w:rsid w:val="006B0A09"/>
  </w:style>
  <w:style w:type="paragraph" w:customStyle="1" w:styleId="Bodynoindent">
    <w:name w:val="Body_no indent"/>
    <w:basedOn w:val="Bullet1"/>
    <w:rsid w:val="006B0A09"/>
    <w:pPr>
      <w:numPr>
        <w:numId w:val="0"/>
      </w:numPr>
    </w:pPr>
  </w:style>
  <w:style w:type="paragraph" w:customStyle="1" w:styleId="SellHead">
    <w:name w:val="Sell Head"/>
    <w:basedOn w:val="BodyText1"/>
    <w:rsid w:val="006B0A09"/>
    <w:pPr>
      <w:spacing w:before="120" w:line="240" w:lineRule="exact"/>
    </w:pPr>
    <w:rPr>
      <w:b/>
      <w:color w:val="auto"/>
      <w:szCs w:val="22"/>
    </w:rPr>
  </w:style>
  <w:style w:type="paragraph" w:customStyle="1" w:styleId="TableMainHead">
    <w:name w:val="Table Main Head"/>
    <w:basedOn w:val="Normal"/>
    <w:rsid w:val="006B0A09"/>
    <w:pPr>
      <w:spacing w:before="40" w:after="40" w:line="240" w:lineRule="exact"/>
    </w:pPr>
    <w:rPr>
      <w:rFonts w:ascii="Arial" w:eastAsia="Times New Roman" w:hAnsi="Arial"/>
      <w:b/>
      <w:sz w:val="28"/>
      <w:szCs w:val="20"/>
      <w:lang w:eastAsia="en-US"/>
    </w:rPr>
  </w:style>
  <w:style w:type="character" w:styleId="CommentReference">
    <w:name w:val="annotation reference"/>
    <w:basedOn w:val="DefaultParagraphFont"/>
    <w:semiHidden/>
    <w:rsid w:val="006B0A09"/>
    <w:rPr>
      <w:sz w:val="16"/>
    </w:rPr>
  </w:style>
  <w:style w:type="paragraph" w:customStyle="1" w:styleId="TableSubhead">
    <w:name w:val="Table Subhead"/>
    <w:basedOn w:val="Normal"/>
    <w:rsid w:val="006B0A09"/>
    <w:pPr>
      <w:spacing w:before="40" w:after="40" w:line="220" w:lineRule="exact"/>
      <w:ind w:left="86" w:right="115"/>
    </w:pPr>
    <w:rPr>
      <w:rFonts w:ascii="Arial Narrow" w:eastAsia="Times New Roman" w:hAnsi="Arial Narrow"/>
      <w:b/>
      <w:sz w:val="18"/>
      <w:szCs w:val="20"/>
      <w:lang w:eastAsia="en-US"/>
    </w:rPr>
  </w:style>
  <w:style w:type="paragraph" w:customStyle="1" w:styleId="TableBody">
    <w:name w:val="Table Body"/>
    <w:basedOn w:val="Header"/>
    <w:rsid w:val="006B0A09"/>
    <w:pPr>
      <w:tabs>
        <w:tab w:val="clear" w:pos="4320"/>
        <w:tab w:val="clear" w:pos="8640"/>
      </w:tabs>
      <w:spacing w:before="40" w:after="20" w:line="220" w:lineRule="exact"/>
      <w:ind w:left="86" w:right="86"/>
    </w:pPr>
    <w:rPr>
      <w:rFonts w:ascii="Arial Narrow" w:eastAsia="Times New Roman" w:hAnsi="Arial Narrow"/>
      <w:sz w:val="18"/>
      <w:szCs w:val="20"/>
      <w:lang w:eastAsia="en-US"/>
    </w:rPr>
  </w:style>
  <w:style w:type="paragraph" w:customStyle="1" w:styleId="TableSubhd-Shadedcentrd">
    <w:name w:val="Table Subhd-Shaded&amp;centrd"/>
    <w:basedOn w:val="TableBody"/>
    <w:rsid w:val="006B0A09"/>
    <w:pPr>
      <w:tabs>
        <w:tab w:val="center" w:pos="4860"/>
      </w:tabs>
      <w:ind w:left="90"/>
    </w:pPr>
    <w:rPr>
      <w:b/>
      <w:caps/>
    </w:rPr>
  </w:style>
  <w:style w:type="paragraph" w:customStyle="1" w:styleId="SysReqs-Bullet1">
    <w:name w:val="Sys Reqs-Bullet1"/>
    <w:basedOn w:val="Bullet1"/>
    <w:rsid w:val="006B0A09"/>
    <w:pPr>
      <w:numPr>
        <w:numId w:val="0"/>
      </w:numPr>
      <w:tabs>
        <w:tab w:val="num" w:pos="180"/>
        <w:tab w:val="num" w:pos="1800"/>
      </w:tabs>
      <w:spacing w:before="0" w:line="190" w:lineRule="exact"/>
      <w:ind w:left="187" w:hanging="187"/>
    </w:pPr>
    <w:rPr>
      <w:sz w:val="16"/>
    </w:rPr>
  </w:style>
  <w:style w:type="paragraph" w:customStyle="1" w:styleId="SysReqs-Bullet2">
    <w:name w:val="Sys Reqs-Bullet2"/>
    <w:basedOn w:val="SysReqs-Bullet1"/>
    <w:rsid w:val="006B0A09"/>
    <w:pPr>
      <w:numPr>
        <w:numId w:val="3"/>
      </w:numPr>
      <w:tabs>
        <w:tab w:val="clear" w:pos="576"/>
        <w:tab w:val="num" w:pos="450"/>
      </w:tabs>
      <w:ind w:left="446" w:hanging="230"/>
    </w:pPr>
  </w:style>
  <w:style w:type="paragraph" w:customStyle="1" w:styleId="Legalese">
    <w:name w:val="Legalese"/>
    <w:rsid w:val="006B0A09"/>
    <w:pPr>
      <w:tabs>
        <w:tab w:val="left" w:pos="240"/>
        <w:tab w:val="left" w:pos="11772"/>
      </w:tabs>
      <w:spacing w:after="70" w:line="140" w:lineRule="exact"/>
    </w:pPr>
    <w:rPr>
      <w:rFonts w:ascii="Arial" w:eastAsia="Times New Roman" w:hAnsi="Arial"/>
      <w:noProof/>
      <w:sz w:val="13"/>
    </w:rPr>
  </w:style>
  <w:style w:type="paragraph" w:customStyle="1" w:styleId="Descriptor">
    <w:name w:val="Descriptor"/>
    <w:basedOn w:val="Header"/>
    <w:rsid w:val="006B0A09"/>
    <w:rPr>
      <w:rFonts w:ascii="Arial" w:hAnsi="Arial" w:cs="Arial"/>
      <w:i/>
      <w:sz w:val="28"/>
      <w:szCs w:val="28"/>
    </w:rPr>
  </w:style>
  <w:style w:type="paragraph" w:customStyle="1" w:styleId="Boxtext-Orderinfo">
    <w:name w:val="Box text-Order info"/>
    <w:basedOn w:val="Boxtext"/>
    <w:rsid w:val="006B0A09"/>
    <w:pPr>
      <w:tabs>
        <w:tab w:val="left" w:pos="6570"/>
      </w:tabs>
      <w:ind w:right="43"/>
    </w:pPr>
  </w:style>
  <w:style w:type="paragraph" w:customStyle="1" w:styleId="Boxtext">
    <w:name w:val="Box text"/>
    <w:basedOn w:val="Normal"/>
    <w:rsid w:val="006B0A09"/>
    <w:pPr>
      <w:widowControl w:val="0"/>
      <w:tabs>
        <w:tab w:val="left" w:pos="1980"/>
      </w:tabs>
      <w:spacing w:line="220" w:lineRule="exact"/>
    </w:pPr>
    <w:rPr>
      <w:rFonts w:ascii="Arial Narrow" w:eastAsia="Times New Roman" w:hAnsi="Arial Narrow"/>
      <w:sz w:val="18"/>
      <w:szCs w:val="20"/>
      <w:lang w:eastAsia="en-US"/>
    </w:rPr>
  </w:style>
  <w:style w:type="character" w:styleId="Hyperlink">
    <w:name w:val="Hyperlink"/>
    <w:basedOn w:val="DefaultParagraphFont"/>
    <w:rsid w:val="006B0A09"/>
    <w:rPr>
      <w:color w:val="0000FF"/>
      <w:u w:val="single"/>
    </w:rPr>
  </w:style>
  <w:style w:type="paragraph" w:styleId="BodyText2">
    <w:name w:val="Body Text 2"/>
    <w:basedOn w:val="Normal"/>
    <w:link w:val="BodyText2Char"/>
    <w:rsid w:val="001B5B10"/>
    <w:rPr>
      <w:rFonts w:ascii="Tahoma" w:eastAsia="Times New Roman" w:hAnsi="Tahoma"/>
      <w:snapToGrid w:val="0"/>
      <w:sz w:val="16"/>
      <w:szCs w:val="20"/>
      <w:lang w:eastAsia="en-US"/>
    </w:rPr>
  </w:style>
  <w:style w:type="character" w:customStyle="1" w:styleId="BodyText2Char">
    <w:name w:val="Body Text 2 Char"/>
    <w:basedOn w:val="DefaultParagraphFont"/>
    <w:link w:val="BodyText2"/>
    <w:rsid w:val="001B5B10"/>
    <w:rPr>
      <w:rFonts w:ascii="Tahoma" w:eastAsia="Times New Roman" w:hAnsi="Tahoma"/>
      <w:snapToGrid w:val="0"/>
      <w:sz w:val="16"/>
    </w:rPr>
  </w:style>
  <w:style w:type="character" w:customStyle="1" w:styleId="Heading4Char">
    <w:name w:val="Heading 4 Char"/>
    <w:basedOn w:val="DefaultParagraphFont"/>
    <w:link w:val="Heading4"/>
    <w:uiPriority w:val="9"/>
    <w:semiHidden/>
    <w:rsid w:val="00481473"/>
    <w:rPr>
      <w:rFonts w:asciiTheme="majorHAnsi" w:eastAsiaTheme="majorEastAsia" w:hAnsiTheme="majorHAnsi" w:cstheme="majorBidi"/>
      <w:b/>
      <w:bCs/>
      <w:i/>
      <w:iCs/>
      <w:color w:val="4F81BD" w:themeColor="accent1"/>
      <w:sz w:val="24"/>
      <w:szCs w:val="24"/>
      <w:lang w:eastAsia="zh-CN"/>
    </w:rPr>
  </w:style>
  <w:style w:type="character" w:styleId="Emphasis">
    <w:name w:val="Emphasis"/>
    <w:basedOn w:val="DefaultParagraphFont"/>
    <w:uiPriority w:val="20"/>
    <w:qFormat/>
    <w:rsid w:val="00481473"/>
    <w:rPr>
      <w:i/>
      <w:iCs/>
    </w:rPr>
  </w:style>
  <w:style w:type="paragraph" w:styleId="ListParagraph">
    <w:name w:val="List Paragraph"/>
    <w:basedOn w:val="Normal"/>
    <w:uiPriority w:val="34"/>
    <w:qFormat/>
    <w:rsid w:val="004B7148"/>
    <w:pPr>
      <w:ind w:left="720"/>
      <w:contextualSpacing/>
    </w:pPr>
  </w:style>
  <w:style w:type="character" w:styleId="Strong">
    <w:name w:val="Strong"/>
    <w:basedOn w:val="DefaultParagraphFont"/>
    <w:uiPriority w:val="22"/>
    <w:qFormat/>
    <w:rsid w:val="00120562"/>
    <w:rPr>
      <w:b/>
      <w:bCs/>
    </w:rPr>
  </w:style>
  <w:style w:type="paragraph" w:styleId="Subtitle">
    <w:name w:val="Subtitle"/>
    <w:basedOn w:val="Normal"/>
    <w:next w:val="Normal"/>
    <w:link w:val="SubtitleChar"/>
    <w:uiPriority w:val="11"/>
    <w:qFormat/>
    <w:rsid w:val="009F040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F040D"/>
    <w:rPr>
      <w:rFonts w:asciiTheme="majorHAnsi" w:eastAsiaTheme="majorEastAsia" w:hAnsiTheme="majorHAnsi" w:cstheme="majorBidi"/>
      <w:i/>
      <w:iCs/>
      <w:color w:val="4F81BD" w:themeColor="accent1"/>
      <w:spacing w:val="15"/>
      <w:sz w:val="24"/>
      <w:szCs w:val="24"/>
      <w:lang w:eastAsia="zh-CN"/>
    </w:rPr>
  </w:style>
  <w:style w:type="paragraph" w:customStyle="1" w:styleId="ListBulletedItem1">
    <w:name w:val="List Bulleted Item 1"/>
    <w:aliases w:val="lb1"/>
    <w:basedOn w:val="Normal"/>
    <w:rsid w:val="00F07582"/>
    <w:pPr>
      <w:suppressLineNumbers/>
      <w:suppressAutoHyphens/>
      <w:spacing w:after="80" w:line="240" w:lineRule="exact"/>
      <w:ind w:left="240" w:hanging="240"/>
    </w:pPr>
    <w:rPr>
      <w:rFonts w:ascii="Arial" w:eastAsia="Times New Roman" w:hAnsi="Arial"/>
      <w:snapToGrid w:val="0"/>
      <w:kern w:val="2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3856">
      <w:bodyDiv w:val="1"/>
      <w:marLeft w:val="0"/>
      <w:marRight w:val="0"/>
      <w:marTop w:val="0"/>
      <w:marBottom w:val="0"/>
      <w:divBdr>
        <w:top w:val="none" w:sz="0" w:space="0" w:color="auto"/>
        <w:left w:val="none" w:sz="0" w:space="0" w:color="auto"/>
        <w:bottom w:val="none" w:sz="0" w:space="0" w:color="auto"/>
        <w:right w:val="none" w:sz="0" w:space="0" w:color="auto"/>
      </w:divBdr>
    </w:div>
    <w:div w:id="74514665">
      <w:bodyDiv w:val="1"/>
      <w:marLeft w:val="0"/>
      <w:marRight w:val="0"/>
      <w:marTop w:val="0"/>
      <w:marBottom w:val="0"/>
      <w:divBdr>
        <w:top w:val="none" w:sz="0" w:space="0" w:color="auto"/>
        <w:left w:val="none" w:sz="0" w:space="0" w:color="auto"/>
        <w:bottom w:val="none" w:sz="0" w:space="0" w:color="auto"/>
        <w:right w:val="none" w:sz="0" w:space="0" w:color="auto"/>
      </w:divBdr>
    </w:div>
    <w:div w:id="104203118">
      <w:bodyDiv w:val="1"/>
      <w:marLeft w:val="0"/>
      <w:marRight w:val="0"/>
      <w:marTop w:val="0"/>
      <w:marBottom w:val="0"/>
      <w:divBdr>
        <w:top w:val="none" w:sz="0" w:space="0" w:color="auto"/>
        <w:left w:val="none" w:sz="0" w:space="0" w:color="auto"/>
        <w:bottom w:val="none" w:sz="0" w:space="0" w:color="auto"/>
        <w:right w:val="none" w:sz="0" w:space="0" w:color="auto"/>
      </w:divBdr>
    </w:div>
    <w:div w:id="322198516">
      <w:bodyDiv w:val="1"/>
      <w:marLeft w:val="0"/>
      <w:marRight w:val="0"/>
      <w:marTop w:val="0"/>
      <w:marBottom w:val="0"/>
      <w:divBdr>
        <w:top w:val="none" w:sz="0" w:space="0" w:color="auto"/>
        <w:left w:val="none" w:sz="0" w:space="0" w:color="auto"/>
        <w:bottom w:val="none" w:sz="0" w:space="0" w:color="auto"/>
        <w:right w:val="none" w:sz="0" w:space="0" w:color="auto"/>
      </w:divBdr>
    </w:div>
    <w:div w:id="458496785">
      <w:bodyDiv w:val="1"/>
      <w:marLeft w:val="0"/>
      <w:marRight w:val="0"/>
      <w:marTop w:val="0"/>
      <w:marBottom w:val="0"/>
      <w:divBdr>
        <w:top w:val="none" w:sz="0" w:space="0" w:color="auto"/>
        <w:left w:val="none" w:sz="0" w:space="0" w:color="auto"/>
        <w:bottom w:val="none" w:sz="0" w:space="0" w:color="auto"/>
        <w:right w:val="none" w:sz="0" w:space="0" w:color="auto"/>
      </w:divBdr>
    </w:div>
    <w:div w:id="495536028">
      <w:bodyDiv w:val="1"/>
      <w:marLeft w:val="0"/>
      <w:marRight w:val="0"/>
      <w:marTop w:val="0"/>
      <w:marBottom w:val="0"/>
      <w:divBdr>
        <w:top w:val="none" w:sz="0" w:space="0" w:color="auto"/>
        <w:left w:val="none" w:sz="0" w:space="0" w:color="auto"/>
        <w:bottom w:val="none" w:sz="0" w:space="0" w:color="auto"/>
        <w:right w:val="none" w:sz="0" w:space="0" w:color="auto"/>
      </w:divBdr>
    </w:div>
    <w:div w:id="767821084">
      <w:bodyDiv w:val="1"/>
      <w:marLeft w:val="0"/>
      <w:marRight w:val="0"/>
      <w:marTop w:val="0"/>
      <w:marBottom w:val="0"/>
      <w:divBdr>
        <w:top w:val="none" w:sz="0" w:space="0" w:color="auto"/>
        <w:left w:val="none" w:sz="0" w:space="0" w:color="auto"/>
        <w:bottom w:val="none" w:sz="0" w:space="0" w:color="auto"/>
        <w:right w:val="none" w:sz="0" w:space="0" w:color="auto"/>
      </w:divBdr>
    </w:div>
    <w:div w:id="786120585">
      <w:bodyDiv w:val="1"/>
      <w:marLeft w:val="0"/>
      <w:marRight w:val="0"/>
      <w:marTop w:val="0"/>
      <w:marBottom w:val="0"/>
      <w:divBdr>
        <w:top w:val="none" w:sz="0" w:space="0" w:color="auto"/>
        <w:left w:val="none" w:sz="0" w:space="0" w:color="auto"/>
        <w:bottom w:val="none" w:sz="0" w:space="0" w:color="auto"/>
        <w:right w:val="none" w:sz="0" w:space="0" w:color="auto"/>
      </w:divBdr>
    </w:div>
    <w:div w:id="853373769">
      <w:bodyDiv w:val="1"/>
      <w:marLeft w:val="0"/>
      <w:marRight w:val="0"/>
      <w:marTop w:val="0"/>
      <w:marBottom w:val="0"/>
      <w:divBdr>
        <w:top w:val="none" w:sz="0" w:space="0" w:color="auto"/>
        <w:left w:val="none" w:sz="0" w:space="0" w:color="auto"/>
        <w:bottom w:val="none" w:sz="0" w:space="0" w:color="auto"/>
        <w:right w:val="none" w:sz="0" w:space="0" w:color="auto"/>
      </w:divBdr>
    </w:div>
    <w:div w:id="1028264634">
      <w:bodyDiv w:val="1"/>
      <w:marLeft w:val="0"/>
      <w:marRight w:val="0"/>
      <w:marTop w:val="0"/>
      <w:marBottom w:val="0"/>
      <w:divBdr>
        <w:top w:val="none" w:sz="0" w:space="0" w:color="auto"/>
        <w:left w:val="none" w:sz="0" w:space="0" w:color="auto"/>
        <w:bottom w:val="none" w:sz="0" w:space="0" w:color="auto"/>
        <w:right w:val="none" w:sz="0" w:space="0" w:color="auto"/>
      </w:divBdr>
    </w:div>
    <w:div w:id="1083798415">
      <w:bodyDiv w:val="1"/>
      <w:marLeft w:val="0"/>
      <w:marRight w:val="0"/>
      <w:marTop w:val="0"/>
      <w:marBottom w:val="0"/>
      <w:divBdr>
        <w:top w:val="none" w:sz="0" w:space="0" w:color="auto"/>
        <w:left w:val="none" w:sz="0" w:space="0" w:color="auto"/>
        <w:bottom w:val="none" w:sz="0" w:space="0" w:color="auto"/>
        <w:right w:val="none" w:sz="0" w:space="0" w:color="auto"/>
      </w:divBdr>
    </w:div>
    <w:div w:id="1102846591">
      <w:bodyDiv w:val="1"/>
      <w:marLeft w:val="0"/>
      <w:marRight w:val="0"/>
      <w:marTop w:val="0"/>
      <w:marBottom w:val="0"/>
      <w:divBdr>
        <w:top w:val="none" w:sz="0" w:space="0" w:color="auto"/>
        <w:left w:val="none" w:sz="0" w:space="0" w:color="auto"/>
        <w:bottom w:val="none" w:sz="0" w:space="0" w:color="auto"/>
        <w:right w:val="none" w:sz="0" w:space="0" w:color="auto"/>
      </w:divBdr>
    </w:div>
    <w:div w:id="1265843540">
      <w:bodyDiv w:val="1"/>
      <w:marLeft w:val="0"/>
      <w:marRight w:val="0"/>
      <w:marTop w:val="0"/>
      <w:marBottom w:val="0"/>
      <w:divBdr>
        <w:top w:val="none" w:sz="0" w:space="0" w:color="auto"/>
        <w:left w:val="none" w:sz="0" w:space="0" w:color="auto"/>
        <w:bottom w:val="none" w:sz="0" w:space="0" w:color="auto"/>
        <w:right w:val="none" w:sz="0" w:space="0" w:color="auto"/>
      </w:divBdr>
    </w:div>
    <w:div w:id="1503424483">
      <w:bodyDiv w:val="1"/>
      <w:marLeft w:val="0"/>
      <w:marRight w:val="0"/>
      <w:marTop w:val="0"/>
      <w:marBottom w:val="0"/>
      <w:divBdr>
        <w:top w:val="none" w:sz="0" w:space="0" w:color="auto"/>
        <w:left w:val="none" w:sz="0" w:space="0" w:color="auto"/>
        <w:bottom w:val="none" w:sz="0" w:space="0" w:color="auto"/>
        <w:right w:val="none" w:sz="0" w:space="0" w:color="auto"/>
      </w:divBdr>
    </w:div>
    <w:div w:id="1683898747">
      <w:bodyDiv w:val="1"/>
      <w:marLeft w:val="0"/>
      <w:marRight w:val="0"/>
      <w:marTop w:val="0"/>
      <w:marBottom w:val="0"/>
      <w:divBdr>
        <w:top w:val="none" w:sz="0" w:space="0" w:color="auto"/>
        <w:left w:val="none" w:sz="0" w:space="0" w:color="auto"/>
        <w:bottom w:val="none" w:sz="0" w:space="0" w:color="auto"/>
        <w:right w:val="none" w:sz="0" w:space="0" w:color="auto"/>
      </w:divBdr>
    </w:div>
    <w:div w:id="1812015806">
      <w:bodyDiv w:val="1"/>
      <w:marLeft w:val="0"/>
      <w:marRight w:val="0"/>
      <w:marTop w:val="0"/>
      <w:marBottom w:val="0"/>
      <w:divBdr>
        <w:top w:val="none" w:sz="0" w:space="0" w:color="auto"/>
        <w:left w:val="none" w:sz="0" w:space="0" w:color="auto"/>
        <w:bottom w:val="none" w:sz="0" w:space="0" w:color="auto"/>
        <w:right w:val="none" w:sz="0" w:space="0" w:color="auto"/>
      </w:divBdr>
    </w:div>
    <w:div w:id="1823155517">
      <w:bodyDiv w:val="1"/>
      <w:marLeft w:val="0"/>
      <w:marRight w:val="0"/>
      <w:marTop w:val="0"/>
      <w:marBottom w:val="0"/>
      <w:divBdr>
        <w:top w:val="none" w:sz="0" w:space="0" w:color="auto"/>
        <w:left w:val="none" w:sz="0" w:space="0" w:color="auto"/>
        <w:bottom w:val="none" w:sz="0" w:space="0" w:color="auto"/>
        <w:right w:val="none" w:sz="0" w:space="0" w:color="auto"/>
      </w:divBdr>
    </w:div>
    <w:div w:id="1826311435">
      <w:bodyDiv w:val="1"/>
      <w:marLeft w:val="0"/>
      <w:marRight w:val="0"/>
      <w:marTop w:val="0"/>
      <w:marBottom w:val="0"/>
      <w:divBdr>
        <w:top w:val="none" w:sz="0" w:space="0" w:color="auto"/>
        <w:left w:val="none" w:sz="0" w:space="0" w:color="auto"/>
        <w:bottom w:val="none" w:sz="0" w:space="0" w:color="auto"/>
        <w:right w:val="none" w:sz="0" w:space="0" w:color="auto"/>
      </w:divBdr>
    </w:div>
    <w:div w:id="1865825040">
      <w:bodyDiv w:val="1"/>
      <w:marLeft w:val="0"/>
      <w:marRight w:val="0"/>
      <w:marTop w:val="0"/>
      <w:marBottom w:val="0"/>
      <w:divBdr>
        <w:top w:val="none" w:sz="0" w:space="0" w:color="auto"/>
        <w:left w:val="none" w:sz="0" w:space="0" w:color="auto"/>
        <w:bottom w:val="none" w:sz="0" w:space="0" w:color="auto"/>
        <w:right w:val="none" w:sz="0" w:space="0" w:color="auto"/>
      </w:divBdr>
    </w:div>
    <w:div w:id="1915511863">
      <w:bodyDiv w:val="1"/>
      <w:marLeft w:val="0"/>
      <w:marRight w:val="0"/>
      <w:marTop w:val="0"/>
      <w:marBottom w:val="0"/>
      <w:divBdr>
        <w:top w:val="none" w:sz="0" w:space="0" w:color="auto"/>
        <w:left w:val="none" w:sz="0" w:space="0" w:color="auto"/>
        <w:bottom w:val="none" w:sz="0" w:space="0" w:color="auto"/>
        <w:right w:val="none" w:sz="0" w:space="0" w:color="auto"/>
      </w:divBdr>
    </w:div>
    <w:div w:id="1956057255">
      <w:bodyDiv w:val="1"/>
      <w:marLeft w:val="0"/>
      <w:marRight w:val="0"/>
      <w:marTop w:val="0"/>
      <w:marBottom w:val="0"/>
      <w:divBdr>
        <w:top w:val="none" w:sz="0" w:space="0" w:color="auto"/>
        <w:left w:val="none" w:sz="0" w:space="0" w:color="auto"/>
        <w:bottom w:val="none" w:sz="0" w:space="0" w:color="auto"/>
        <w:right w:val="none" w:sz="0" w:space="0" w:color="auto"/>
      </w:divBdr>
    </w:div>
    <w:div w:id="200894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iff"/><Relationship Id="rId18" Type="http://schemas.openxmlformats.org/officeDocument/2006/relationships/hyperlink" Target="http://www.microsoft.com/SystemCent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microsoft.com/DPM"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microsoft.com/SystemCen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microsoft.com/DP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036D8CD83BC243BBC2FE8C1B4DF3CD" ma:contentTypeVersion="0" ma:contentTypeDescription="Create a new document." ma:contentTypeScope="" ma:versionID="c41a4d692eadb5d9dac99d6613bdbb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65620-8E2C-442A-BA85-3D2754BBF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A706C8F-B850-4DA8-94CB-E5F9FA580186}">
  <ds:schemaRefs>
    <ds:schemaRef ds:uri="http://schemas.microsoft.com/sharepoint/v3/contenttype/forms"/>
  </ds:schemaRefs>
</ds:datastoreItem>
</file>

<file path=customXml/itemProps3.xml><?xml version="1.0" encoding="utf-8"?>
<ds:datastoreItem xmlns:ds="http://schemas.openxmlformats.org/officeDocument/2006/customXml" ds:itemID="{39FFC69B-E30E-4AE6-A8ED-63CC3FDC753E}">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577586F2-C237-4AF4-89A1-F83F2672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5081</CharactersWithSpaces>
  <SharedDoc>false</SharedDoc>
  <HLinks>
    <vt:vector size="6" baseType="variant">
      <vt:variant>
        <vt:i4>3342439</vt:i4>
      </vt:variant>
      <vt:variant>
        <vt:i4>0</vt:i4>
      </vt:variant>
      <vt:variant>
        <vt:i4>0</vt:i4>
      </vt:variant>
      <vt:variant>
        <vt:i4>5</vt:i4>
      </vt:variant>
      <vt:variant>
        <vt:lpwstr>http://msdn.microsoft.com/visualc/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2007-12-11T21:57:00Z</cp:lastPrinted>
  <dcterms:created xsi:type="dcterms:W3CDTF">2010-06-21T15:27:00Z</dcterms:created>
  <dcterms:modified xsi:type="dcterms:W3CDTF">2010-06-21T15:27:00Z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0x01010053036D8CD83BC243BBC2FE8C1B4DF3CD</vt:lpwstr>
  </property>
  <property fmtid="{D5CDD505-2E9C-101B-9397-08002B2CF9AE}" pid="3" name="_MarkAsFinal">
    <vt:bool>true</vt:bool>
  </property>
</Properties>
</file>