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619CE" w14:paraId="3EE5F11E" w14:textId="77777777" w:rsidTr="00381822">
        <w:trPr>
          <w:trHeight w:val="80"/>
        </w:trPr>
        <w:tc>
          <w:tcPr>
            <w:tcW w:w="10800" w:type="dxa"/>
          </w:tcPr>
          <w:p w14:paraId="3EE5F11D" w14:textId="77777777" w:rsidR="00D619CE" w:rsidRDefault="00D619CE" w:rsidP="00F964B9">
            <w:bookmarkStart w:id="0" w:name="_GoBack"/>
            <w:bookmarkEnd w:id="0"/>
          </w:p>
        </w:tc>
      </w:tr>
      <w:tr w:rsidR="00AB6BE6" w:rsidRPr="003B2C0D" w14:paraId="3EE5F120" w14:textId="77777777" w:rsidTr="00381822">
        <w:trPr>
          <w:trHeight w:val="530"/>
        </w:trPr>
        <w:tc>
          <w:tcPr>
            <w:tcW w:w="10800" w:type="dxa"/>
          </w:tcPr>
          <w:p w14:paraId="3EE5F11F" w14:textId="65F87B1F" w:rsidR="00AB6BE6" w:rsidRPr="00381822" w:rsidRDefault="00101062" w:rsidP="0083220C">
            <w:pPr>
              <w:spacing w:before="200" w:after="120"/>
              <w:rPr>
                <w:rFonts w:ascii="Segoe UI Semibold" w:hAnsi="Segoe UI Semibold" w:cs="Segoe UI Semibold"/>
                <w:color w:val="C00000"/>
                <w:sz w:val="36"/>
                <w:szCs w:val="32"/>
              </w:rPr>
            </w:pPr>
            <w:r w:rsidRPr="00A26106">
              <w:rPr>
                <w:rFonts w:ascii="Segoe UI Semibold" w:hAnsi="Segoe UI Semibold" w:cs="Segoe UI Semibold"/>
                <w:color w:val="0070C0"/>
                <w:sz w:val="32"/>
                <w:szCs w:val="32"/>
              </w:rPr>
              <w:t>Flexible workspaces with Remote Desktop Services</w:t>
            </w:r>
            <w:r w:rsidR="0020137E" w:rsidRPr="00A26106">
              <w:rPr>
                <w:rFonts w:ascii="Segoe UI Semibold" w:hAnsi="Segoe UI Semibold" w:cs="Segoe UI Semibold"/>
                <w:color w:val="0070C0"/>
                <w:sz w:val="32"/>
                <w:szCs w:val="32"/>
              </w:rPr>
              <w:t xml:space="preserve"> 2016</w:t>
            </w:r>
            <w:r w:rsidR="00E932A3" w:rsidRPr="00A26106">
              <w:rPr>
                <w:rFonts w:ascii="Segoe UI Semibold" w:hAnsi="Segoe UI Semibold" w:cs="Segoe UI Semibold"/>
                <w:color w:val="0070C0"/>
                <w:sz w:val="32"/>
                <w:szCs w:val="32"/>
              </w:rPr>
              <w:t xml:space="preserve"> on Azure</w:t>
            </w:r>
            <w:r w:rsidR="00A90593" w:rsidRPr="00A26106">
              <w:rPr>
                <w:rFonts w:ascii="Segoe UI Semibold" w:hAnsi="Segoe UI Semibold" w:cs="Segoe UI Semibold"/>
                <w:color w:val="0070C0"/>
                <w:sz w:val="32"/>
                <w:szCs w:val="32"/>
              </w:rPr>
              <w:t>!</w:t>
            </w:r>
          </w:p>
        </w:tc>
      </w:tr>
      <w:tr w:rsidR="00D85C12" w14:paraId="3EE5F142" w14:textId="77777777" w:rsidTr="00381822">
        <w:trPr>
          <w:trHeight w:val="11232"/>
        </w:trPr>
        <w:tc>
          <w:tcPr>
            <w:tcW w:w="10800" w:type="dxa"/>
          </w:tcPr>
          <w:tbl>
            <w:tblPr>
              <w:tblStyle w:val="TableGrid"/>
              <w:tblW w:w="10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362"/>
            </w:tblGrid>
            <w:tr w:rsidR="007609D4" w14:paraId="3EE5F12B" w14:textId="77777777" w:rsidTr="00C65BE0">
              <w:trPr>
                <w:trHeight w:val="2556"/>
              </w:trPr>
              <w:tc>
                <w:tcPr>
                  <w:tcW w:w="236" w:type="dxa"/>
                </w:tcPr>
                <w:p w14:paraId="66DD49DA" w14:textId="77777777" w:rsidR="007609D4" w:rsidRDefault="007609D4" w:rsidP="007159E9">
                  <w:pPr>
                    <w:spacing w:before="240" w:after="120"/>
                    <w:rPr>
                      <w:rFonts w:ascii="Segoe UI Semibold" w:hAnsi="Segoe UI Semibold" w:cs="Segoe UI Semibold"/>
                      <w:color w:val="404040" w:themeColor="text1" w:themeTint="BF"/>
                    </w:rPr>
                  </w:pPr>
                </w:p>
              </w:tc>
              <w:tc>
                <w:tcPr>
                  <w:tcW w:w="10338" w:type="dxa"/>
                </w:tcPr>
                <w:tbl>
                  <w:tblPr>
                    <w:tblStyle w:val="TableGrid"/>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022"/>
                  </w:tblGrid>
                  <w:tr w:rsidR="007609D4" w14:paraId="3EE5F124" w14:textId="77777777" w:rsidTr="00C65BE0">
                    <w:trPr>
                      <w:trHeight w:val="356"/>
                    </w:trPr>
                    <w:tc>
                      <w:tcPr>
                        <w:tcW w:w="6498" w:type="dxa"/>
                        <w:vMerge w:val="restart"/>
                      </w:tcPr>
                      <w:p w14:paraId="3EE5F121" w14:textId="11190AFC" w:rsidR="007609D4" w:rsidRDefault="007609D4" w:rsidP="00A26106">
                        <w:pPr>
                          <w:spacing w:before="240" w:after="120"/>
                          <w:jc w:val="both"/>
                          <w:rPr>
                            <w:rFonts w:ascii="Segoe UI Semilight" w:hAnsi="Segoe UI Semilight" w:cs="Segoe UI Semilight"/>
                            <w:color w:val="404040" w:themeColor="text1" w:themeTint="BF"/>
                          </w:rPr>
                        </w:pPr>
                        <w:r>
                          <w:rPr>
                            <w:rFonts w:ascii="Segoe UI Semibold" w:hAnsi="Segoe UI Semibold" w:cs="Segoe UI Semibold"/>
                            <w:color w:val="404040" w:themeColor="text1" w:themeTint="BF"/>
                          </w:rPr>
                          <w:t xml:space="preserve">WHY SHOULD YOU CARE? </w:t>
                        </w:r>
                        <w:r w:rsidRPr="00B04865">
                          <w:rPr>
                            <w:rFonts w:ascii="Segoe UI Semibold" w:hAnsi="Segoe UI Semibold" w:cs="Segoe UI Semibold"/>
                            <w:color w:val="404040" w:themeColor="text1" w:themeTint="BF"/>
                          </w:rPr>
                          <w:t xml:space="preserve"> </w:t>
                        </w:r>
                        <w:r>
                          <w:rPr>
                            <w:rFonts w:ascii="Segoe UI Semilight" w:hAnsi="Segoe UI Semilight" w:cs="Segoe UI Semilight"/>
                          </w:rPr>
                          <w:t xml:space="preserve">Employees are increasingly expecting flexible workspace solutions that address their need to work remotely, desire to use their own devices and having a desktop experience appropriate </w:t>
                        </w:r>
                        <w:r w:rsidR="00363E3E">
                          <w:rPr>
                            <w:rFonts w:ascii="Segoe UI Semilight" w:hAnsi="Segoe UI Semilight" w:cs="Segoe UI Semilight"/>
                          </w:rPr>
                          <w:t xml:space="preserve">to </w:t>
                        </w:r>
                        <w:r>
                          <w:rPr>
                            <w:rFonts w:ascii="Segoe UI Semilight" w:hAnsi="Segoe UI Semilight" w:cs="Segoe UI Semilight"/>
                          </w:rPr>
                          <w:t xml:space="preserve">their role without compromising their experience. </w:t>
                        </w:r>
                        <w:r w:rsidRPr="00821819">
                          <w:rPr>
                            <w:rFonts w:ascii="Segoe UI Semilight" w:hAnsi="Segoe UI Semilight" w:cs="Segoe UI Semilight"/>
                          </w:rPr>
                          <w:t xml:space="preserve">The </w:t>
                        </w:r>
                        <w:r>
                          <w:rPr>
                            <w:rFonts w:ascii="Segoe UI Semilight" w:hAnsi="Segoe UI Semilight" w:cs="Segoe UI Semilight"/>
                          </w:rPr>
                          <w:t xml:space="preserve">cost </w:t>
                        </w:r>
                        <w:r w:rsidR="00363E3E">
                          <w:rPr>
                            <w:rFonts w:ascii="Segoe UI Semilight" w:hAnsi="Segoe UI Semilight" w:cs="Segoe UI Semilight"/>
                          </w:rPr>
                          <w:t xml:space="preserve">of </w:t>
                        </w:r>
                        <w:r w:rsidRPr="00821819">
                          <w:rPr>
                            <w:rFonts w:ascii="Segoe UI Semilight" w:hAnsi="Segoe UI Semilight" w:cs="Segoe UI Semilight"/>
                          </w:rPr>
                          <w:t>data</w:t>
                        </w:r>
                        <w:r w:rsidRPr="00821819">
                          <w:rPr>
                            <w:rFonts w:ascii="Segoe UI Semilight" w:hAnsi="Segoe UI Semilight" w:cs="Segoe UI Semilight"/>
                            <w:color w:val="404040" w:themeColor="text1" w:themeTint="BF"/>
                          </w:rPr>
                          <w:t xml:space="preserve"> </w:t>
                        </w:r>
                        <w:r>
                          <w:rPr>
                            <w:rFonts w:ascii="Segoe UI Semilight" w:hAnsi="Segoe UI Semilight" w:cs="Segoe UI Semilight"/>
                            <w:color w:val="404040" w:themeColor="text1" w:themeTint="BF"/>
                          </w:rPr>
                          <w:t xml:space="preserve">breaches worldwide across industries has hit an all-time high and business disruptions are prohibitively expensive. </w:t>
                        </w:r>
                      </w:p>
                      <w:p w14:paraId="3EE5F122" w14:textId="2710EED2" w:rsidR="007609D4" w:rsidRPr="008F2D65" w:rsidRDefault="00171BC1" w:rsidP="00A26106">
                        <w:pPr>
                          <w:spacing w:before="240" w:after="120"/>
                          <w:jc w:val="both"/>
                          <w:rPr>
                            <w:rFonts w:ascii="Segoe UI Semibold" w:hAnsi="Segoe UI Semibold" w:cs="Segoe UI Semibold"/>
                            <w:noProof/>
                            <w:color w:val="404040" w:themeColor="text1" w:themeTint="BF"/>
                            <w:lang w:eastAsia="en-US"/>
                          </w:rPr>
                        </w:pPr>
                        <w:r w:rsidRPr="008F2D65">
                          <w:rPr>
                            <w:rFonts w:ascii="Segoe UI" w:hAnsi="Segoe UI" w:cs="Segoe UI"/>
                          </w:rPr>
                          <w:t xml:space="preserve">A secure, highly available workspace with the best possible end user experience is essential to any modern growing business. RDS 2016 on Azure combines the innovations like personal session desktops, support for graphics intensive applications and enhanced connection reliability with the elasticity and world wide scale of Azure.  Our remote desktop solution helps you deliver apps to an ever </w:t>
                        </w:r>
                        <w:r w:rsidRPr="008F2D65">
                          <w:rPr>
                            <w:rFonts w:ascii="Segoe UI" w:hAnsi="Segoe UI" w:cs="Segoe UI"/>
                            <w:b/>
                            <w:bCs/>
                          </w:rPr>
                          <w:t>increasing range of client devices</w:t>
                        </w:r>
                        <w:r w:rsidRPr="008F2D65">
                          <w:rPr>
                            <w:rFonts w:ascii="Segoe UI" w:hAnsi="Segoe UI" w:cs="Segoe UI"/>
                          </w:rPr>
                          <w:t xml:space="preserve"> with </w:t>
                        </w:r>
                        <w:r w:rsidRPr="008F2D65">
                          <w:rPr>
                            <w:rFonts w:ascii="Segoe UI" w:hAnsi="Segoe UI" w:cs="Segoe UI"/>
                            <w:b/>
                            <w:bCs/>
                          </w:rPr>
                          <w:t>more high-end, graphics intensive apps</w:t>
                        </w:r>
                        <w:r w:rsidRPr="008F2D65">
                          <w:rPr>
                            <w:rFonts w:ascii="Segoe UI" w:hAnsi="Segoe UI" w:cs="Segoe UI"/>
                          </w:rPr>
                          <w:t xml:space="preserve"> and </w:t>
                        </w:r>
                        <w:r w:rsidRPr="008F2D65">
                          <w:rPr>
                            <w:rFonts w:ascii="Segoe UI" w:hAnsi="Segoe UI" w:cs="Segoe UI"/>
                            <w:b/>
                            <w:bCs/>
                          </w:rPr>
                          <w:t xml:space="preserve">customized solutions </w:t>
                        </w:r>
                        <w:r w:rsidRPr="008F2D65">
                          <w:rPr>
                            <w:rFonts w:ascii="Segoe UI" w:hAnsi="Segoe UI" w:cs="Segoe UI"/>
                          </w:rPr>
                          <w:t xml:space="preserve">for each deployment. Microsoft Remote Desktop Services is a </w:t>
                        </w:r>
                        <w:r w:rsidRPr="008F2D65">
                          <w:rPr>
                            <w:rFonts w:ascii="Segoe UI" w:hAnsi="Segoe UI" w:cs="Segoe UI"/>
                            <w:b/>
                            <w:bCs/>
                          </w:rPr>
                          <w:t>secure, extensible platform</w:t>
                        </w:r>
                        <w:r w:rsidRPr="008F2D65">
                          <w:rPr>
                            <w:rFonts w:ascii="Segoe UI" w:hAnsi="Segoe UI" w:cs="Segoe UI"/>
                          </w:rPr>
                          <w:t xml:space="preserve"> that delivers </w:t>
                        </w:r>
                        <w:r w:rsidRPr="008F2D65">
                          <w:rPr>
                            <w:rFonts w:ascii="Segoe UI" w:hAnsi="Segoe UI" w:cs="Segoe UI"/>
                            <w:b/>
                            <w:bCs/>
                          </w:rPr>
                          <w:t xml:space="preserve">scalable, cost efficient and flexible solutions for you </w:t>
                        </w:r>
                        <w:r w:rsidRPr="008F2D65">
                          <w:rPr>
                            <w:rFonts w:ascii="Segoe UI" w:hAnsi="Segoe UI" w:cs="Segoe UI"/>
                          </w:rPr>
                          <w:t xml:space="preserve">while harnessing </w:t>
                        </w:r>
                        <w:r w:rsidRPr="008F2D65">
                          <w:rPr>
                            <w:rFonts w:ascii="Segoe UI" w:hAnsi="Segoe UI" w:cs="Segoe UI"/>
                            <w:b/>
                            <w:bCs/>
                          </w:rPr>
                          <w:t>the scale, security and cost effectiveness of Azure</w:t>
                        </w:r>
                        <w:r w:rsidRPr="008F2D65">
                          <w:rPr>
                            <w:rFonts w:ascii="Segoe UI" w:hAnsi="Segoe UI" w:cs="Segoe UI"/>
                          </w:rPr>
                          <w:t>.</w:t>
                        </w:r>
                      </w:p>
                    </w:tc>
                    <w:tc>
                      <w:tcPr>
                        <w:tcW w:w="4022" w:type="dxa"/>
                        <w:shd w:val="clear" w:color="auto" w:fill="FFFFFF" w:themeFill="background1"/>
                      </w:tcPr>
                      <w:p w14:paraId="3EE5F123" w14:textId="77777777" w:rsidR="007609D4" w:rsidRPr="00C65BE0" w:rsidRDefault="007609D4" w:rsidP="00527D5B">
                        <w:pPr>
                          <w:spacing w:before="100" w:after="120"/>
                          <w:rPr>
                            <w:rFonts w:ascii="Segoe UI Light" w:hAnsi="Segoe UI Light" w:cs="Segoe UI Light"/>
                            <w:b/>
                            <w:noProof/>
                            <w:lang w:eastAsia="en-US"/>
                          </w:rPr>
                        </w:pPr>
                        <w:r w:rsidRPr="00C65BE0">
                          <w:rPr>
                            <w:rFonts w:ascii="Segoe UI Light" w:hAnsi="Segoe UI Light" w:cs="Segoe UI Light"/>
                            <w:b/>
                            <w:noProof/>
                            <w:sz w:val="28"/>
                            <w:lang w:eastAsia="en-US"/>
                          </w:rPr>
                          <w:t>By the numbers</w:t>
                        </w:r>
                      </w:p>
                    </w:tc>
                  </w:tr>
                  <w:tr w:rsidR="007609D4" w14:paraId="3EE5F129" w14:textId="77777777" w:rsidTr="00C65BE0">
                    <w:trPr>
                      <w:trHeight w:val="1530"/>
                    </w:trPr>
                    <w:tc>
                      <w:tcPr>
                        <w:tcW w:w="6498" w:type="dxa"/>
                        <w:vMerge/>
                      </w:tcPr>
                      <w:p w14:paraId="3EE5F125" w14:textId="77777777" w:rsidR="007609D4" w:rsidRDefault="007609D4" w:rsidP="007159E9">
                        <w:pPr>
                          <w:spacing w:before="240" w:after="120"/>
                          <w:rPr>
                            <w:rFonts w:ascii="Segoe UI Semibold" w:hAnsi="Segoe UI Semibold" w:cs="Segoe UI Semibold"/>
                            <w:color w:val="404040" w:themeColor="text1" w:themeTint="BF"/>
                          </w:rPr>
                        </w:pPr>
                      </w:p>
                    </w:tc>
                    <w:tc>
                      <w:tcPr>
                        <w:tcW w:w="4022" w:type="dxa"/>
                        <w:shd w:val="clear" w:color="auto" w:fill="FFFFFF" w:themeFill="background1"/>
                      </w:tcPr>
                      <w:p w14:paraId="7FCE0FCD" w14:textId="54E0AA63" w:rsidR="00CF6493" w:rsidRPr="00CF6493" w:rsidRDefault="009B34FD" w:rsidP="00CF6493">
                        <w:pPr>
                          <w:spacing w:before="100" w:after="120"/>
                          <w:rPr>
                            <w:rFonts w:ascii="Segoe UI Light" w:hAnsi="Segoe UI Light" w:cs="Segoe UI Light"/>
                            <w:b/>
                            <w:bCs/>
                          </w:rPr>
                        </w:pPr>
                        <w:r>
                          <w:rPr>
                            <w:rFonts w:ascii="Segoe UI Light" w:hAnsi="Segoe UI Light" w:cs="Segoe UI Light"/>
                            <w:b/>
                            <w:bCs/>
                          </w:rPr>
                          <w:t>8</w:t>
                        </w:r>
                        <w:r w:rsidR="00265910">
                          <w:rPr>
                            <w:rFonts w:ascii="Segoe UI Light" w:hAnsi="Segoe UI Light" w:cs="Segoe UI Light"/>
                            <w:b/>
                            <w:bCs/>
                          </w:rPr>
                          <w:t>0%</w:t>
                        </w:r>
                        <w:r>
                          <w:rPr>
                            <w:rFonts w:ascii="Segoe UI Light" w:hAnsi="Segoe UI Light" w:cs="Segoe UI Light"/>
                            <w:b/>
                            <w:bCs/>
                          </w:rPr>
                          <w:t xml:space="preserve">: </w:t>
                        </w:r>
                        <w:r w:rsidR="00CF6493" w:rsidRPr="00CF6493">
                          <w:rPr>
                            <w:rFonts w:ascii="Segoe UI Light" w:hAnsi="Segoe UI Light" w:cs="Segoe UI Light"/>
                            <w:b/>
                            <w:bCs/>
                          </w:rPr>
                          <w:t xml:space="preserve">Remote work increased to 80 percent </w:t>
                        </w:r>
                        <w:r w:rsidR="00CF6493">
                          <w:rPr>
                            <w:rFonts w:ascii="Segoe UI Light" w:hAnsi="Segoe UI Light" w:cs="Segoe UI Light"/>
                            <w:b/>
                            <w:bCs/>
                          </w:rPr>
                          <w:t xml:space="preserve">from </w:t>
                        </w:r>
                        <w:r w:rsidR="00CF6493" w:rsidRPr="00CF6493">
                          <w:rPr>
                            <w:rFonts w:ascii="Segoe UI Light" w:hAnsi="Segoe UI Light" w:cs="Segoe UI Light"/>
                            <w:b/>
                            <w:bCs/>
                          </w:rPr>
                          <w:t xml:space="preserve">2005 </w:t>
                        </w:r>
                        <w:r w:rsidR="00CF6493">
                          <w:rPr>
                            <w:rFonts w:ascii="Segoe UI Light" w:hAnsi="Segoe UI Light" w:cs="Segoe UI Light"/>
                            <w:b/>
                            <w:bCs/>
                          </w:rPr>
                          <w:t>to</w:t>
                        </w:r>
                        <w:r w:rsidR="00CF6493" w:rsidRPr="00CF6493">
                          <w:rPr>
                            <w:rFonts w:ascii="Segoe UI Light" w:hAnsi="Segoe UI Light" w:cs="Segoe UI Light"/>
                            <w:b/>
                            <w:bCs/>
                          </w:rPr>
                          <w:t xml:space="preserve"> 201</w:t>
                        </w:r>
                        <w:r w:rsidR="00A26106">
                          <w:rPr>
                            <w:rFonts w:ascii="Segoe UI Light" w:hAnsi="Segoe UI Light" w:cs="Segoe UI Light"/>
                            <w:b/>
                            <w:bCs/>
                          </w:rPr>
                          <w:t>6</w:t>
                        </w:r>
                        <w:r w:rsidR="00CF6493" w:rsidRPr="00CF6493">
                          <w:rPr>
                            <w:rFonts w:ascii="Segoe UI Light" w:hAnsi="Segoe UI Light" w:cs="Segoe UI Light"/>
                            <w:b/>
                            <w:bCs/>
                          </w:rPr>
                          <w:t xml:space="preserve"> </w:t>
                        </w:r>
                        <w:r w:rsidR="00CF6493" w:rsidRPr="00CF6493">
                          <w:rPr>
                            <w:rFonts w:ascii="Segoe UI Light" w:hAnsi="Segoe UI Light" w:cs="Segoe UI Light"/>
                            <w:b/>
                            <w:bCs/>
                            <w:vertAlign w:val="superscript"/>
                          </w:rPr>
                          <w:t>1</w:t>
                        </w:r>
                      </w:p>
                      <w:p w14:paraId="78466DE2" w14:textId="26D69890" w:rsidR="00CF6493" w:rsidRPr="00CF6493" w:rsidRDefault="00CF6493" w:rsidP="00CF6493">
                        <w:pPr>
                          <w:spacing w:before="100" w:after="120"/>
                          <w:rPr>
                            <w:rFonts w:ascii="Segoe UI Light" w:hAnsi="Segoe UI Light" w:cs="Segoe UI Light"/>
                            <w:b/>
                            <w:bCs/>
                          </w:rPr>
                        </w:pPr>
                        <w:r w:rsidRPr="00CF6493">
                          <w:rPr>
                            <w:rFonts w:ascii="Segoe UI Light" w:hAnsi="Segoe UI Light" w:cs="Segoe UI Light"/>
                            <w:b/>
                            <w:bCs/>
                          </w:rPr>
                          <w:t>$1.5M/</w:t>
                        </w:r>
                        <w:proofErr w:type="spellStart"/>
                        <w:r w:rsidRPr="00CF6493">
                          <w:rPr>
                            <w:rFonts w:ascii="Segoe UI Light" w:hAnsi="Segoe UI Light" w:cs="Segoe UI Light"/>
                            <w:b/>
                            <w:bCs/>
                          </w:rPr>
                          <w:t>hr</w:t>
                        </w:r>
                        <w:proofErr w:type="spellEnd"/>
                        <w:r>
                          <w:rPr>
                            <w:rFonts w:ascii="Segoe UI Light" w:hAnsi="Segoe UI Light" w:cs="Segoe UI Light"/>
                            <w:b/>
                            <w:bCs/>
                          </w:rPr>
                          <w:t>: A</w:t>
                        </w:r>
                        <w:r w:rsidRPr="00CF6493">
                          <w:rPr>
                            <w:rFonts w:ascii="Segoe UI Light" w:hAnsi="Segoe UI Light" w:cs="Segoe UI Light"/>
                            <w:b/>
                            <w:bCs/>
                          </w:rPr>
                          <w:t xml:space="preserve">verage Cost of disruption to business </w:t>
                        </w:r>
                        <w:r w:rsidRPr="00CF6493">
                          <w:rPr>
                            <w:rFonts w:ascii="Segoe UI Light" w:hAnsi="Segoe UI Light" w:cs="Segoe UI Light"/>
                            <w:b/>
                            <w:bCs/>
                            <w:vertAlign w:val="superscript"/>
                          </w:rPr>
                          <w:t>2</w:t>
                        </w:r>
                      </w:p>
                      <w:p w14:paraId="6ED48347" w14:textId="23572E46" w:rsidR="00CF6493" w:rsidRPr="00CF6493" w:rsidRDefault="00CF6493" w:rsidP="00CF6493">
                        <w:pPr>
                          <w:spacing w:before="100" w:after="120"/>
                          <w:rPr>
                            <w:rFonts w:ascii="Segoe UI Light" w:hAnsi="Segoe UI Light" w:cs="Segoe UI Light"/>
                            <w:b/>
                          </w:rPr>
                        </w:pPr>
                        <w:r w:rsidRPr="00CF6493">
                          <w:rPr>
                            <w:rFonts w:ascii="Segoe UI Light" w:hAnsi="Segoe UI Light" w:cs="Segoe UI Light"/>
                            <w:b/>
                            <w:bCs/>
                          </w:rPr>
                          <w:t>$3.79M</w:t>
                        </w:r>
                        <w:r w:rsidR="009B34FD">
                          <w:rPr>
                            <w:rFonts w:ascii="Segoe UI Light" w:hAnsi="Segoe UI Light" w:cs="Segoe UI Light"/>
                            <w:b/>
                            <w:bCs/>
                          </w:rPr>
                          <w:t xml:space="preserve">: </w:t>
                        </w:r>
                        <w:r w:rsidRPr="00CF6493">
                          <w:rPr>
                            <w:rFonts w:ascii="Segoe UI Light" w:hAnsi="Segoe UI Light" w:cs="Segoe UI Light"/>
                            <w:b/>
                            <w:bCs/>
                          </w:rPr>
                          <w:t xml:space="preserve">Average Cost of a Security Breach </w:t>
                        </w:r>
                        <w:r w:rsidRPr="00CF6493">
                          <w:rPr>
                            <w:rFonts w:ascii="Segoe UI Light" w:hAnsi="Segoe UI Light" w:cs="Segoe UI Light"/>
                            <w:b/>
                            <w:bCs/>
                            <w:vertAlign w:val="superscript"/>
                          </w:rPr>
                          <w:t>3</w:t>
                        </w:r>
                      </w:p>
                      <w:p w14:paraId="5F0C7066" w14:textId="2A909B4B" w:rsidR="00522B84" w:rsidRPr="00522B84" w:rsidRDefault="00522B84" w:rsidP="00522B84">
                        <w:pPr>
                          <w:spacing w:before="100" w:after="120"/>
                          <w:rPr>
                            <w:rFonts w:ascii="Segoe UI Light" w:hAnsi="Segoe UI Light" w:cs="Segoe UI Light"/>
                            <w:b/>
                          </w:rPr>
                        </w:pPr>
                        <w:r w:rsidRPr="00522B84">
                          <w:rPr>
                            <w:rFonts w:ascii="Segoe UI Light" w:hAnsi="Segoe UI Light" w:cs="Segoe UI Light"/>
                            <w:b/>
                            <w:bCs/>
                          </w:rPr>
                          <w:t>74%</w:t>
                        </w:r>
                        <w:r w:rsidR="009B34FD">
                          <w:rPr>
                            <w:rFonts w:ascii="Segoe UI Light" w:hAnsi="Segoe UI Light" w:cs="Segoe UI Light"/>
                            <w:b/>
                            <w:bCs/>
                          </w:rPr>
                          <w:t xml:space="preserve">: </w:t>
                        </w:r>
                        <w:r w:rsidRPr="00522B84">
                          <w:rPr>
                            <w:rFonts w:ascii="Segoe UI Light" w:hAnsi="Segoe UI Light" w:cs="Segoe UI Light"/>
                            <w:b/>
                            <w:bCs/>
                          </w:rPr>
                          <w:t xml:space="preserve">Employers using or planning to use BYOD </w:t>
                        </w:r>
                        <w:r w:rsidRPr="00522B84">
                          <w:rPr>
                            <w:rFonts w:ascii="Segoe UI Light" w:hAnsi="Segoe UI Light" w:cs="Segoe UI Light"/>
                            <w:b/>
                            <w:bCs/>
                            <w:vertAlign w:val="superscript"/>
                          </w:rPr>
                          <w:t>4</w:t>
                        </w:r>
                      </w:p>
                      <w:p w14:paraId="3EE5F128" w14:textId="5C14D5B5" w:rsidR="007609D4" w:rsidRPr="00527D5B" w:rsidRDefault="007609D4" w:rsidP="00527D5B">
                        <w:pPr>
                          <w:spacing w:before="100" w:after="120"/>
                          <w:rPr>
                            <w:rFonts w:ascii="Segoe UI Light" w:hAnsi="Segoe UI Light" w:cs="Segoe UI Light"/>
                            <w:b/>
                          </w:rPr>
                        </w:pPr>
                      </w:p>
                    </w:tc>
                  </w:tr>
                </w:tbl>
                <w:p w14:paraId="3EE5F12A" w14:textId="77777777" w:rsidR="007609D4" w:rsidRDefault="007609D4" w:rsidP="00562EF6">
                  <w:pPr>
                    <w:spacing w:before="240" w:after="120"/>
                    <w:rPr>
                      <w:rFonts w:ascii="Segoe UI Semibold" w:hAnsi="Segoe UI Semibold" w:cs="Segoe UI Semibold"/>
                      <w:noProof/>
                      <w:color w:val="404040" w:themeColor="text1" w:themeTint="BF"/>
                      <w:lang w:eastAsia="en-US"/>
                    </w:rPr>
                  </w:pPr>
                </w:p>
              </w:tc>
            </w:tr>
            <w:tr w:rsidR="00063AD1" w14:paraId="4D353CA8" w14:textId="77777777" w:rsidTr="00C65BE0">
              <w:tc>
                <w:tcPr>
                  <w:tcW w:w="236" w:type="dxa"/>
                </w:tcPr>
                <w:p w14:paraId="1F727A21" w14:textId="77777777" w:rsidR="00063AD1" w:rsidRPr="0098027F" w:rsidRDefault="00063AD1" w:rsidP="00AD152F">
                  <w:pPr>
                    <w:spacing w:after="120"/>
                    <w:rPr>
                      <w:rFonts w:ascii="Segoe UI Semibold" w:hAnsi="Segoe UI Semibold" w:cs="Segoe UI Semibold"/>
                      <w:color w:val="0070C0"/>
                      <w:sz w:val="32"/>
                      <w:szCs w:val="32"/>
                    </w:rPr>
                  </w:pPr>
                </w:p>
              </w:tc>
              <w:tc>
                <w:tcPr>
                  <w:tcW w:w="10338" w:type="dxa"/>
                </w:tcPr>
                <w:p w14:paraId="3BA7CFB5" w14:textId="77777777" w:rsidR="00C65BE0" w:rsidRDefault="00C65BE0" w:rsidP="00C877DA">
                  <w:pPr>
                    <w:spacing w:before="200"/>
                    <w:rPr>
                      <w:rFonts w:ascii="Segoe UI Semibold" w:hAnsi="Segoe UI Semibold" w:cs="Segoe UI Semibold"/>
                      <w:color w:val="0070C0"/>
                      <w:sz w:val="32"/>
                      <w:szCs w:val="32"/>
                    </w:rPr>
                  </w:pPr>
                </w:p>
                <w:p w14:paraId="3F92B2D6" w14:textId="5A3B9AA0" w:rsidR="00063AD1" w:rsidRDefault="00063AD1" w:rsidP="00C877DA">
                  <w:pPr>
                    <w:spacing w:before="200"/>
                    <w:rPr>
                      <w:rFonts w:ascii="Segoe UI Semibold" w:hAnsi="Segoe UI Semibold" w:cs="Segoe UI Semibold"/>
                      <w:color w:val="0070C0"/>
                      <w:sz w:val="32"/>
                      <w:szCs w:val="32"/>
                    </w:rPr>
                  </w:pPr>
                  <w:r>
                    <w:rPr>
                      <w:rFonts w:ascii="Segoe UI Semibold" w:hAnsi="Segoe UI Semibold" w:cs="Segoe UI Semibold"/>
                      <w:color w:val="0070C0"/>
                      <w:sz w:val="32"/>
                      <w:szCs w:val="32"/>
                    </w:rPr>
                    <w:t>New RDS 2016 features</w:t>
                  </w:r>
                </w:p>
                <w:tbl>
                  <w:tblPr>
                    <w:tblStyle w:val="GridTable2-Accent1"/>
                    <w:tblW w:w="9990" w:type="dxa"/>
                    <w:tblLook w:val="0400" w:firstRow="0" w:lastRow="0" w:firstColumn="0" w:lastColumn="0" w:noHBand="0" w:noVBand="1"/>
                  </w:tblPr>
                  <w:tblGrid>
                    <w:gridCol w:w="2610"/>
                    <w:gridCol w:w="7380"/>
                  </w:tblGrid>
                  <w:tr w:rsidR="00C65BE0" w14:paraId="5AFF4C7A" w14:textId="77777777" w:rsidTr="00C65BE0">
                    <w:trPr>
                      <w:cnfStyle w:val="000000100000" w:firstRow="0" w:lastRow="0" w:firstColumn="0" w:lastColumn="0" w:oddVBand="0" w:evenVBand="0" w:oddHBand="1" w:evenHBand="0" w:firstRowFirstColumn="0" w:firstRowLastColumn="0" w:lastRowFirstColumn="0" w:lastRowLastColumn="0"/>
                    </w:trPr>
                    <w:tc>
                      <w:tcPr>
                        <w:tcW w:w="2610" w:type="dxa"/>
                      </w:tcPr>
                      <w:p w14:paraId="530B5F46" w14:textId="7FDD838F" w:rsidR="00C65BE0" w:rsidRPr="00C65BE0" w:rsidRDefault="00C65BE0" w:rsidP="00C65BE0">
                        <w:pPr>
                          <w:spacing w:before="120" w:after="120"/>
                          <w:rPr>
                            <w:rFonts w:ascii="Segoe UI Semibold" w:hAnsi="Segoe UI Semibold" w:cs="Segoe UI Semibold"/>
                            <w:color w:val="000000" w:themeColor="text1"/>
                          </w:rPr>
                        </w:pPr>
                        <w:r w:rsidRPr="00063AD1">
                          <w:rPr>
                            <w:rFonts w:ascii="Segoe UI Semibold" w:hAnsi="Segoe UI Semibold" w:cs="Segoe UI Semibold"/>
                            <w:color w:val="000000" w:themeColor="text1"/>
                          </w:rPr>
                          <w:t>Cloud Optimizations</w:t>
                        </w:r>
                      </w:p>
                    </w:tc>
                    <w:tc>
                      <w:tcPr>
                        <w:tcW w:w="7380" w:type="dxa"/>
                      </w:tcPr>
                      <w:p w14:paraId="7652D672" w14:textId="5CA925E2" w:rsidR="00C65BE0" w:rsidRPr="00C65BE0" w:rsidRDefault="000A5942" w:rsidP="00C65BE0">
                        <w:pPr>
                          <w:pStyle w:val="ListParagraph"/>
                          <w:numPr>
                            <w:ilvl w:val="0"/>
                            <w:numId w:val="4"/>
                          </w:numPr>
                          <w:spacing w:before="120" w:after="120"/>
                          <w:rPr>
                            <w:rFonts w:ascii="Segoe UI Semibold" w:hAnsi="Segoe UI Semibold" w:cs="Segoe UI Semibold"/>
                            <w:color w:val="000000" w:themeColor="text1"/>
                            <w:sz w:val="18"/>
                            <w:szCs w:val="18"/>
                          </w:rPr>
                        </w:pPr>
                        <w:r>
                          <w:rPr>
                            <w:rFonts w:ascii="Segoe UI Semibold" w:hAnsi="Segoe UI Semibold" w:cs="Segoe UI Semibold"/>
                            <w:color w:val="000000" w:themeColor="text1"/>
                            <w:sz w:val="18"/>
                            <w:szCs w:val="18"/>
                          </w:rPr>
                          <w:t>Simpli</w:t>
                        </w:r>
                        <w:r w:rsidR="00ED6976">
                          <w:rPr>
                            <w:rFonts w:ascii="Segoe UI Semibold" w:hAnsi="Segoe UI Semibold" w:cs="Segoe UI Semibold"/>
                            <w:color w:val="000000" w:themeColor="text1"/>
                            <w:sz w:val="18"/>
                            <w:szCs w:val="18"/>
                          </w:rPr>
                          <w:t>fied deployment</w:t>
                        </w:r>
                        <w:r w:rsidR="00852ED9">
                          <w:rPr>
                            <w:rFonts w:ascii="Segoe UI Semibold" w:hAnsi="Segoe UI Semibold" w:cs="Segoe UI Semibold"/>
                            <w:color w:val="000000" w:themeColor="text1"/>
                            <w:sz w:val="18"/>
                            <w:szCs w:val="18"/>
                          </w:rPr>
                          <w:t xml:space="preserve"> and management of RDS Infrastructure on fewer Virtual Machines</w:t>
                        </w:r>
                      </w:p>
                    </w:tc>
                  </w:tr>
                  <w:tr w:rsidR="00C65BE0" w14:paraId="22B33354" w14:textId="77777777" w:rsidTr="00C65BE0">
                    <w:tc>
                      <w:tcPr>
                        <w:tcW w:w="2610" w:type="dxa"/>
                      </w:tcPr>
                      <w:p w14:paraId="55DF9895" w14:textId="72A0E296" w:rsidR="00C65BE0" w:rsidRPr="00063AD1" w:rsidRDefault="00C65BE0" w:rsidP="00063AD1">
                        <w:pPr>
                          <w:spacing w:before="120" w:after="120"/>
                          <w:rPr>
                            <w:rFonts w:ascii="Segoe UI Semibold" w:hAnsi="Segoe UI Semibold" w:cs="Segoe UI Semibold"/>
                            <w:color w:val="000000" w:themeColor="text1"/>
                          </w:rPr>
                        </w:pPr>
                        <w:r w:rsidRPr="00063AD1">
                          <w:rPr>
                            <w:rFonts w:ascii="Segoe UI Semibold" w:hAnsi="Segoe UI Semibold" w:cs="Segoe UI Semibold"/>
                            <w:color w:val="000000" w:themeColor="text1"/>
                          </w:rPr>
                          <w:t>End User Experience</w:t>
                        </w:r>
                      </w:p>
                    </w:tc>
                    <w:tc>
                      <w:tcPr>
                        <w:tcW w:w="7380" w:type="dxa"/>
                      </w:tcPr>
                      <w:p w14:paraId="5939EE2E" w14:textId="77777777" w:rsidR="00FB42C5" w:rsidRPr="00141940" w:rsidRDefault="00C37630" w:rsidP="00141940">
                        <w:pPr>
                          <w:pStyle w:val="ListParagraph"/>
                          <w:numPr>
                            <w:ilvl w:val="0"/>
                            <w:numId w:val="4"/>
                          </w:numPr>
                          <w:spacing w:before="120" w:after="120"/>
                          <w:rPr>
                            <w:rFonts w:ascii="Segoe UI Semibold" w:hAnsi="Segoe UI Semibold" w:cs="Segoe UI Semibold"/>
                            <w:color w:val="000000" w:themeColor="text1"/>
                            <w:sz w:val="18"/>
                            <w:szCs w:val="18"/>
                          </w:rPr>
                        </w:pPr>
                        <w:r w:rsidRPr="00141940">
                          <w:rPr>
                            <w:rFonts w:ascii="Segoe UI Semibold" w:hAnsi="Segoe UI Semibold" w:cs="Segoe UI Semibold"/>
                            <w:color w:val="000000" w:themeColor="text1"/>
                            <w:sz w:val="18"/>
                            <w:szCs w:val="18"/>
                          </w:rPr>
                          <w:t>New graphics capabilities in RDS for Windows Server 2016 allow virtualization of even high end, graphics intensive apps</w:t>
                        </w:r>
                      </w:p>
                      <w:p w14:paraId="7F269E81" w14:textId="32DE381B" w:rsidR="00C65BE0" w:rsidRPr="00C65BE0" w:rsidRDefault="00C65BE0" w:rsidP="00C65BE0">
                        <w:pPr>
                          <w:pStyle w:val="ListParagraph"/>
                          <w:numPr>
                            <w:ilvl w:val="0"/>
                            <w:numId w:val="4"/>
                          </w:numPr>
                          <w:spacing w:before="120" w:after="120"/>
                          <w:rPr>
                            <w:rFonts w:ascii="Segoe UI Semibold" w:hAnsi="Segoe UI Semibold" w:cs="Segoe UI Semibold"/>
                            <w:color w:val="000000" w:themeColor="text1"/>
                            <w:sz w:val="18"/>
                            <w:szCs w:val="18"/>
                          </w:rPr>
                        </w:pPr>
                        <w:r w:rsidRPr="00C65BE0">
                          <w:rPr>
                            <w:rFonts w:ascii="Segoe UI Semibold" w:hAnsi="Segoe UI Semibold" w:cs="Segoe UI Semibold"/>
                            <w:color w:val="000000" w:themeColor="text1"/>
                            <w:sz w:val="18"/>
                            <w:szCs w:val="18"/>
                          </w:rPr>
                          <w:t>Personal session desktops</w:t>
                        </w:r>
                      </w:p>
                      <w:p w14:paraId="5715765F" w14:textId="2F04BE76" w:rsidR="00C65BE0" w:rsidRPr="0036717E" w:rsidRDefault="00C65BE0" w:rsidP="00133129">
                        <w:pPr>
                          <w:pStyle w:val="ListParagraph"/>
                          <w:numPr>
                            <w:ilvl w:val="0"/>
                            <w:numId w:val="4"/>
                          </w:numPr>
                          <w:spacing w:before="120" w:after="120"/>
                          <w:rPr>
                            <w:rFonts w:ascii="Segoe UI Semibold" w:hAnsi="Segoe UI Semibold" w:cs="Segoe UI Semibold"/>
                            <w:color w:val="000000" w:themeColor="text1"/>
                            <w:sz w:val="18"/>
                            <w:szCs w:val="18"/>
                          </w:rPr>
                        </w:pPr>
                        <w:r w:rsidRPr="0036717E">
                          <w:rPr>
                            <w:rFonts w:ascii="Segoe UI Semibold" w:hAnsi="Segoe UI Semibold" w:cs="Segoe UI Semibold"/>
                            <w:color w:val="000000" w:themeColor="text1"/>
                            <w:sz w:val="18"/>
                            <w:szCs w:val="18"/>
                          </w:rPr>
                          <w:t>Pen Remoting Support</w:t>
                        </w:r>
                        <w:r w:rsidR="0036717E" w:rsidRPr="0036717E">
                          <w:rPr>
                            <w:rFonts w:ascii="Segoe UI Semibold" w:hAnsi="Segoe UI Semibold" w:cs="Segoe UI Semibold"/>
                            <w:color w:val="000000" w:themeColor="text1"/>
                            <w:sz w:val="18"/>
                            <w:szCs w:val="18"/>
                          </w:rPr>
                          <w:t xml:space="preserve">, </w:t>
                        </w:r>
                        <w:r w:rsidRPr="0036717E">
                          <w:rPr>
                            <w:rFonts w:ascii="Segoe UI Semibold" w:hAnsi="Segoe UI Semibold" w:cs="Segoe UI Semibold"/>
                            <w:color w:val="000000" w:themeColor="text1"/>
                            <w:sz w:val="18"/>
                            <w:szCs w:val="18"/>
                          </w:rPr>
                          <w:t>Windows client desktop UX improvements</w:t>
                        </w:r>
                      </w:p>
                      <w:p w14:paraId="7DED8150" w14:textId="06391634" w:rsidR="00C65BE0" w:rsidRPr="00C65BE0" w:rsidRDefault="00C65BE0" w:rsidP="00C65BE0">
                        <w:pPr>
                          <w:pStyle w:val="ListParagraph"/>
                          <w:numPr>
                            <w:ilvl w:val="0"/>
                            <w:numId w:val="4"/>
                          </w:numPr>
                          <w:spacing w:before="120" w:after="120"/>
                          <w:rPr>
                            <w:rFonts w:ascii="Segoe UI Semibold" w:hAnsi="Segoe UI Semibold" w:cs="Segoe UI Semibold"/>
                            <w:color w:val="000000" w:themeColor="text1"/>
                            <w:sz w:val="18"/>
                            <w:szCs w:val="18"/>
                          </w:rPr>
                        </w:pPr>
                        <w:r w:rsidRPr="00C65BE0">
                          <w:rPr>
                            <w:rFonts w:ascii="Segoe UI Semibold" w:hAnsi="Segoe UI Semibold" w:cs="Segoe UI Semibold"/>
                            <w:color w:val="000000" w:themeColor="text1"/>
                            <w:sz w:val="18"/>
                            <w:szCs w:val="18"/>
                          </w:rPr>
                          <w:t>New zoom functionality in MSTSC</w:t>
                        </w:r>
                      </w:p>
                    </w:tc>
                  </w:tr>
                  <w:tr w:rsidR="00C65BE0" w14:paraId="704FE267" w14:textId="77777777" w:rsidTr="00C65BE0">
                    <w:trPr>
                      <w:cnfStyle w:val="000000100000" w:firstRow="0" w:lastRow="0" w:firstColumn="0" w:lastColumn="0" w:oddVBand="0" w:evenVBand="0" w:oddHBand="1" w:evenHBand="0" w:firstRowFirstColumn="0" w:firstRowLastColumn="0" w:lastRowFirstColumn="0" w:lastRowLastColumn="0"/>
                    </w:trPr>
                    <w:tc>
                      <w:tcPr>
                        <w:tcW w:w="2610" w:type="dxa"/>
                      </w:tcPr>
                      <w:p w14:paraId="17A57D17" w14:textId="7744D951" w:rsidR="00C65BE0" w:rsidRPr="00063AD1" w:rsidRDefault="00C65BE0" w:rsidP="00063AD1">
                        <w:pPr>
                          <w:spacing w:before="120" w:after="120"/>
                          <w:rPr>
                            <w:rFonts w:ascii="Segoe UI Semibold" w:hAnsi="Segoe UI Semibold" w:cs="Segoe UI Semibold"/>
                            <w:color w:val="000000" w:themeColor="text1"/>
                          </w:rPr>
                        </w:pPr>
                        <w:r w:rsidRPr="00063AD1">
                          <w:rPr>
                            <w:rFonts w:ascii="Segoe UI Semibold" w:hAnsi="Segoe UI Semibold" w:cs="Segoe UI Semibold"/>
                            <w:color w:val="000000" w:themeColor="text1"/>
                          </w:rPr>
                          <w:t>Enhanced Scale</w:t>
                        </w:r>
                        <w:r w:rsidR="0085555D">
                          <w:rPr>
                            <w:rFonts w:ascii="Segoe UI Semibold" w:hAnsi="Segoe UI Semibold" w:cs="Segoe UI Semibold"/>
                            <w:color w:val="000000" w:themeColor="text1"/>
                          </w:rPr>
                          <w:t xml:space="preserve"> </w:t>
                        </w:r>
                        <w:r w:rsidR="00141940">
                          <w:rPr>
                            <w:rFonts w:ascii="Segoe UI Semibold" w:hAnsi="Segoe UI Semibold" w:cs="Segoe UI Semibold"/>
                            <w:color w:val="000000" w:themeColor="text1"/>
                          </w:rPr>
                          <w:t>&amp; Performance</w:t>
                        </w:r>
                      </w:p>
                    </w:tc>
                    <w:tc>
                      <w:tcPr>
                        <w:tcW w:w="7380" w:type="dxa"/>
                      </w:tcPr>
                      <w:p w14:paraId="5B0BB013" w14:textId="77777777" w:rsidR="00C65BE0" w:rsidRDefault="008E7EDF" w:rsidP="008E7EDF">
                        <w:pPr>
                          <w:pStyle w:val="ListParagraph"/>
                          <w:numPr>
                            <w:ilvl w:val="0"/>
                            <w:numId w:val="5"/>
                          </w:numPr>
                          <w:spacing w:before="120" w:after="120"/>
                          <w:rPr>
                            <w:rFonts w:ascii="Segoe UI Semibold" w:hAnsi="Segoe UI Semibold" w:cs="Segoe UI Semibold"/>
                            <w:color w:val="000000" w:themeColor="text1"/>
                            <w:sz w:val="18"/>
                            <w:szCs w:val="18"/>
                          </w:rPr>
                        </w:pPr>
                        <w:r>
                          <w:rPr>
                            <w:rFonts w:ascii="Segoe UI Semibold" w:hAnsi="Segoe UI Semibold" w:cs="Segoe UI Semibold"/>
                            <w:color w:val="000000" w:themeColor="text1"/>
                            <w:sz w:val="18"/>
                            <w:szCs w:val="18"/>
                          </w:rPr>
                          <w:t xml:space="preserve">Connection reliability </w:t>
                        </w:r>
                        <w:r w:rsidR="00C67DD1">
                          <w:rPr>
                            <w:rFonts w:ascii="Segoe UI Semibold" w:hAnsi="Segoe UI Semibold" w:cs="Segoe UI Semibold"/>
                            <w:color w:val="000000" w:themeColor="text1"/>
                            <w:sz w:val="18"/>
                            <w:szCs w:val="18"/>
                          </w:rPr>
                          <w:t xml:space="preserve">and ability to scale to 10K+ connections to address </w:t>
                        </w:r>
                        <w:r w:rsidR="000A40C6">
                          <w:rPr>
                            <w:rFonts w:ascii="Segoe UI Semibold" w:hAnsi="Segoe UI Semibold" w:cs="Segoe UI Semibold"/>
                            <w:color w:val="000000" w:themeColor="text1"/>
                            <w:sz w:val="18"/>
                            <w:szCs w:val="18"/>
                          </w:rPr>
                          <w:t>logon storm situations</w:t>
                        </w:r>
                      </w:p>
                      <w:p w14:paraId="42BC8AA3" w14:textId="7B866FCF" w:rsidR="00EA632E" w:rsidRPr="00EA632E" w:rsidRDefault="00C37630" w:rsidP="006748A1">
                        <w:pPr>
                          <w:pStyle w:val="ListParagraph"/>
                          <w:numPr>
                            <w:ilvl w:val="0"/>
                            <w:numId w:val="5"/>
                          </w:numPr>
                          <w:spacing w:before="120" w:after="120"/>
                          <w:rPr>
                            <w:rFonts w:ascii="Segoe UI Semibold" w:hAnsi="Segoe UI Semibold" w:cs="Segoe UI Semibold"/>
                            <w:color w:val="000000" w:themeColor="text1"/>
                            <w:sz w:val="18"/>
                            <w:szCs w:val="18"/>
                          </w:rPr>
                        </w:pPr>
                        <w:r w:rsidRPr="00EA632E">
                          <w:rPr>
                            <w:rFonts w:ascii="Segoe UI Semibold" w:hAnsi="Segoe UI Semibold" w:cs="Segoe UI Semibold"/>
                            <w:color w:val="000000" w:themeColor="text1"/>
                            <w:sz w:val="18"/>
                            <w:szCs w:val="18"/>
                          </w:rPr>
                          <w:t>Discrete Device assignment – no tie in to 1 IHV for graphics car</w:t>
                        </w:r>
                        <w:r w:rsidR="00A0699A">
                          <w:rPr>
                            <w:rFonts w:ascii="Segoe UI Semibold" w:hAnsi="Segoe UI Semibold" w:cs="Segoe UI Semibold"/>
                            <w:color w:val="000000" w:themeColor="text1"/>
                            <w:sz w:val="18"/>
                            <w:szCs w:val="18"/>
                          </w:rPr>
                          <w:t>ds</w:t>
                        </w:r>
                      </w:p>
                    </w:tc>
                  </w:tr>
                </w:tbl>
                <w:p w14:paraId="7AC60670" w14:textId="77777777" w:rsidR="00063AD1" w:rsidRDefault="00063AD1" w:rsidP="00C877DA">
                  <w:pPr>
                    <w:spacing w:before="200"/>
                    <w:rPr>
                      <w:rFonts w:ascii="Segoe UI Semibold" w:hAnsi="Segoe UI Semibold" w:cs="Segoe UI Semibold"/>
                      <w:color w:val="0070C0"/>
                      <w:sz w:val="32"/>
                      <w:szCs w:val="32"/>
                    </w:rPr>
                  </w:pPr>
                </w:p>
                <w:p w14:paraId="78E3D72B" w14:textId="77777777" w:rsidR="005D1217" w:rsidRDefault="005D1217" w:rsidP="00C877DA">
                  <w:pPr>
                    <w:spacing w:before="200"/>
                    <w:rPr>
                      <w:rFonts w:ascii="Segoe UI Semibold" w:hAnsi="Segoe UI Semibold" w:cs="Segoe UI Semibold"/>
                      <w:color w:val="0070C0"/>
                      <w:sz w:val="32"/>
                      <w:szCs w:val="32"/>
                    </w:rPr>
                  </w:pPr>
                </w:p>
                <w:p w14:paraId="05C40D0C" w14:textId="56904CEC" w:rsidR="005D1217" w:rsidRDefault="005D1217" w:rsidP="00C877DA">
                  <w:pPr>
                    <w:spacing w:before="200"/>
                    <w:rPr>
                      <w:rFonts w:ascii="Segoe UI Semibold" w:hAnsi="Segoe UI Semibold" w:cs="Segoe UI Semibold"/>
                      <w:color w:val="0070C0"/>
                      <w:sz w:val="32"/>
                      <w:szCs w:val="32"/>
                    </w:rPr>
                  </w:pPr>
                </w:p>
              </w:tc>
            </w:tr>
            <w:tr w:rsidR="007609D4" w14:paraId="3EE5F140" w14:textId="77777777" w:rsidTr="00C65BE0">
              <w:tc>
                <w:tcPr>
                  <w:tcW w:w="236" w:type="dxa"/>
                </w:tcPr>
                <w:p w14:paraId="2F1774A1" w14:textId="77777777" w:rsidR="007609D4" w:rsidRDefault="007609D4" w:rsidP="00614084">
                  <w:pPr>
                    <w:spacing w:before="120" w:after="120"/>
                    <w:rPr>
                      <w:rFonts w:ascii="Segoe UI Semibold" w:hAnsi="Segoe UI Semibold" w:cs="Segoe UI Semibold"/>
                      <w:color w:val="0070C0"/>
                      <w:sz w:val="32"/>
                      <w:szCs w:val="32"/>
                    </w:rPr>
                  </w:pPr>
                </w:p>
              </w:tc>
              <w:tc>
                <w:tcPr>
                  <w:tcW w:w="10338" w:type="dxa"/>
                </w:tcPr>
                <w:p w14:paraId="45DC3E57" w14:textId="479DFD67" w:rsidR="0064692C" w:rsidRDefault="0064692C" w:rsidP="0064692C">
                  <w:pPr>
                    <w:spacing w:before="200"/>
                    <w:rPr>
                      <w:rFonts w:ascii="Segoe UI Semibold" w:hAnsi="Segoe UI Semibold" w:cs="Segoe UI Semibold"/>
                      <w:color w:val="0070C0"/>
                      <w:sz w:val="32"/>
                      <w:szCs w:val="32"/>
                    </w:rPr>
                  </w:pPr>
                  <w:r>
                    <w:rPr>
                      <w:rFonts w:ascii="Segoe UI Semibold" w:hAnsi="Segoe UI Semibold" w:cs="Segoe UI Semibold"/>
                      <w:color w:val="0070C0"/>
                      <w:sz w:val="32"/>
                      <w:szCs w:val="32"/>
                    </w:rPr>
                    <w:t>RDS 2016 on Azure</w:t>
                  </w:r>
                </w:p>
                <w:p w14:paraId="0F026C29" w14:textId="6C39F198" w:rsidR="007609D4" w:rsidRPr="00DA6DD6" w:rsidRDefault="0090609A" w:rsidP="00BD2675">
                  <w:pPr>
                    <w:spacing w:before="120" w:after="120"/>
                    <w:jc w:val="both"/>
                    <w:rPr>
                      <w:rFonts w:ascii="Segoe UI Semilight" w:hAnsi="Segoe UI Semilight" w:cs="Segoe UI Semilight"/>
                      <w:color w:val="404040" w:themeColor="text1" w:themeTint="BF"/>
                    </w:rPr>
                  </w:pPr>
                  <w:r w:rsidRPr="00D37703">
                    <w:rPr>
                      <w:rFonts w:ascii="Segoe UI Semibold" w:hAnsi="Segoe UI Semibold" w:cs="Segoe UI Semibold"/>
                      <w:color w:val="404040" w:themeColor="text1" w:themeTint="BF"/>
                    </w:rPr>
                    <w:t>World</w:t>
                  </w:r>
                  <w:r w:rsidR="0071791B">
                    <w:rPr>
                      <w:rFonts w:ascii="Segoe UI Semibold" w:hAnsi="Segoe UI Semibold" w:cs="Segoe UI Semibold"/>
                      <w:color w:val="404040" w:themeColor="text1" w:themeTint="BF"/>
                    </w:rPr>
                    <w:t xml:space="preserve"> </w:t>
                  </w:r>
                  <w:r w:rsidRPr="00D37703">
                    <w:rPr>
                      <w:rFonts w:ascii="Segoe UI Semibold" w:hAnsi="Segoe UI Semibold" w:cs="Segoe UI Semibold"/>
                      <w:color w:val="404040" w:themeColor="text1" w:themeTint="BF"/>
                    </w:rPr>
                    <w:t>Wide Cloud Infrastructure provides high performance, low latency</w:t>
                  </w:r>
                  <w:r w:rsidR="007609D4" w:rsidRPr="00DA6DD6">
                    <w:rPr>
                      <w:rFonts w:ascii="Segoe UI Semilight" w:hAnsi="Segoe UI Semilight" w:cs="Segoe UI Semilight"/>
                      <w:color w:val="404040" w:themeColor="text1" w:themeTint="BF"/>
                    </w:rPr>
                    <w:t xml:space="preserve">. </w:t>
                  </w:r>
                  <w:r w:rsidR="00C40E1B">
                    <w:rPr>
                      <w:rFonts w:ascii="Segoe UI Semilight" w:hAnsi="Segoe UI Semilight" w:cs="Segoe UI Semilight"/>
                      <w:color w:val="404040" w:themeColor="text1" w:themeTint="BF"/>
                    </w:rPr>
                    <w:t xml:space="preserve">With </w:t>
                  </w:r>
                  <w:r w:rsidR="006814BF">
                    <w:rPr>
                      <w:rFonts w:ascii="Segoe UI Semilight" w:hAnsi="Segoe UI Semilight" w:cs="Segoe UI Semilight"/>
                      <w:color w:val="404040" w:themeColor="text1" w:themeTint="BF"/>
                    </w:rPr>
                    <w:t>Azure</w:t>
                  </w:r>
                  <w:r w:rsidR="000C1034">
                    <w:rPr>
                      <w:rFonts w:ascii="Segoe UI Semilight" w:hAnsi="Segoe UI Semilight" w:cs="Segoe UI Semilight"/>
                      <w:color w:val="404040" w:themeColor="text1" w:themeTint="BF"/>
                    </w:rPr>
                    <w:t>’s</w:t>
                  </w:r>
                  <w:r w:rsidR="00BD2675">
                    <w:rPr>
                      <w:rFonts w:ascii="Segoe UI Semilight" w:hAnsi="Segoe UI Semilight" w:cs="Segoe UI Semilight"/>
                      <w:color w:val="404040" w:themeColor="text1" w:themeTint="BF"/>
                    </w:rPr>
                    <w:t xml:space="preserve"> </w:t>
                  </w:r>
                  <w:r w:rsidR="0071791B">
                    <w:rPr>
                      <w:rFonts w:ascii="Segoe UI Semilight" w:hAnsi="Segoe UI Semilight" w:cs="Segoe UI Semilight"/>
                      <w:color w:val="404040" w:themeColor="text1" w:themeTint="BF"/>
                    </w:rPr>
                    <w:t xml:space="preserve">world </w:t>
                  </w:r>
                  <w:r w:rsidR="000C1034" w:rsidRPr="000C1034">
                    <w:rPr>
                      <w:rFonts w:ascii="Segoe UI Semilight" w:hAnsi="Segoe UI Semilight" w:cs="Segoe UI Semilight"/>
                      <w:color w:val="404040" w:themeColor="text1" w:themeTint="BF"/>
                    </w:rPr>
                    <w:t>wide datacenters DaaS services can be provided closest to where your employees are for a high performance low latency experience</w:t>
                  </w:r>
                  <w:r w:rsidR="000C1034">
                    <w:rPr>
                      <w:rFonts w:ascii="Segoe UI Semilight" w:hAnsi="Segoe UI Semilight" w:cs="Segoe UI Semilight"/>
                      <w:color w:val="404040" w:themeColor="text1" w:themeTint="BF"/>
                    </w:rPr>
                    <w:t xml:space="preserve"> </w:t>
                  </w:r>
                  <w:r w:rsidR="00E36141">
                    <w:rPr>
                      <w:rFonts w:ascii="Segoe UI Semilight" w:hAnsi="Segoe UI Semilight" w:cs="Segoe UI Semilight"/>
                      <w:color w:val="404040" w:themeColor="text1" w:themeTint="BF"/>
                    </w:rPr>
                    <w:t>are</w:t>
                  </w:r>
                  <w:r w:rsidR="006814BF">
                    <w:rPr>
                      <w:rFonts w:ascii="Segoe UI Semilight" w:hAnsi="Segoe UI Semilight" w:cs="Segoe UI Semilight"/>
                      <w:color w:val="404040" w:themeColor="text1" w:themeTint="BF"/>
                    </w:rPr>
                    <w:t xml:space="preserve"> </w:t>
                  </w:r>
                </w:p>
                <w:p w14:paraId="6AFC12DF" w14:textId="69CFCD5D" w:rsidR="007609D4" w:rsidRDefault="00D37703" w:rsidP="00BD2675">
                  <w:pPr>
                    <w:spacing w:before="120" w:after="120"/>
                    <w:jc w:val="both"/>
                    <w:rPr>
                      <w:rFonts w:ascii="Segoe UI Semilight" w:hAnsi="Segoe UI Semilight" w:cs="Segoe UI Semilight"/>
                      <w:color w:val="404040" w:themeColor="text1" w:themeTint="BF"/>
                    </w:rPr>
                  </w:pPr>
                  <w:r>
                    <w:rPr>
                      <w:rFonts w:ascii="Segoe UI Semibold" w:hAnsi="Segoe UI Semibold" w:cs="Segoe UI Semibold"/>
                      <w:color w:val="404040" w:themeColor="text1" w:themeTint="BF"/>
                    </w:rPr>
                    <w:t>Elasticity</w:t>
                  </w:r>
                  <w:r w:rsidR="007609D4">
                    <w:rPr>
                      <w:rFonts w:ascii="Segoe UI Semilight" w:hAnsi="Segoe UI Semilight" w:cs="Segoe UI Semilight"/>
                      <w:color w:val="404040" w:themeColor="text1" w:themeTint="BF"/>
                    </w:rPr>
                    <w:t xml:space="preserve">. </w:t>
                  </w:r>
                  <w:r w:rsidR="00684764">
                    <w:rPr>
                      <w:rFonts w:ascii="Segoe UI Semilight" w:hAnsi="Segoe UI Semilight" w:cs="Segoe UI Semilight"/>
                      <w:color w:val="404040" w:themeColor="text1" w:themeTint="BF"/>
                    </w:rPr>
                    <w:t xml:space="preserve">Our RDS 2016 DaaS infrastructure on Azure can be </w:t>
                  </w:r>
                  <w:r w:rsidR="007C2B9A">
                    <w:rPr>
                      <w:rFonts w:ascii="Segoe UI Semilight" w:hAnsi="Segoe UI Semilight" w:cs="Segoe UI Semilight"/>
                      <w:color w:val="404040" w:themeColor="text1" w:themeTint="BF"/>
                    </w:rPr>
                    <w:t xml:space="preserve">scaled up </w:t>
                  </w:r>
                  <w:r w:rsidR="00841D1D">
                    <w:rPr>
                      <w:rFonts w:ascii="Segoe UI Semilight" w:hAnsi="Segoe UI Semilight" w:cs="Segoe UI Semilight"/>
                      <w:color w:val="404040" w:themeColor="text1" w:themeTint="BF"/>
                    </w:rPr>
                    <w:t xml:space="preserve">almost limitlessly </w:t>
                  </w:r>
                  <w:r w:rsidR="007C2B9A">
                    <w:rPr>
                      <w:rFonts w:ascii="Segoe UI Semilight" w:hAnsi="Segoe UI Semilight" w:cs="Segoe UI Semilight"/>
                      <w:color w:val="404040" w:themeColor="text1" w:themeTint="BF"/>
                    </w:rPr>
                    <w:t xml:space="preserve">or </w:t>
                  </w:r>
                  <w:r w:rsidR="00841D1D">
                    <w:rPr>
                      <w:rFonts w:ascii="Segoe UI Semilight" w:hAnsi="Segoe UI Semilight" w:cs="Segoe UI Semilight"/>
                      <w:color w:val="404040" w:themeColor="text1" w:themeTint="BF"/>
                    </w:rPr>
                    <w:t xml:space="preserve">scaled </w:t>
                  </w:r>
                  <w:r w:rsidR="007C2B9A">
                    <w:rPr>
                      <w:rFonts w:ascii="Segoe UI Semilight" w:hAnsi="Segoe UI Semilight" w:cs="Segoe UI Semilight"/>
                      <w:color w:val="404040" w:themeColor="text1" w:themeTint="BF"/>
                    </w:rPr>
                    <w:t>down on-demand based on your business needs</w:t>
                  </w:r>
                </w:p>
                <w:p w14:paraId="636CD4C5" w14:textId="4D74050A" w:rsidR="007609D4" w:rsidRDefault="006A775C" w:rsidP="00BD2675">
                  <w:pPr>
                    <w:spacing w:before="120" w:after="120"/>
                    <w:jc w:val="both"/>
                    <w:rPr>
                      <w:rFonts w:ascii="Segoe UI Semilight" w:hAnsi="Segoe UI Semilight" w:cs="Segoe UI Semilight"/>
                      <w:color w:val="404040" w:themeColor="text1" w:themeTint="BF"/>
                    </w:rPr>
                  </w:pPr>
                  <w:r>
                    <w:rPr>
                      <w:rFonts w:ascii="Segoe UI Semibold" w:hAnsi="Segoe UI Semibold" w:cs="Segoe UI Semibold"/>
                      <w:color w:val="404040" w:themeColor="text1" w:themeTint="BF"/>
                    </w:rPr>
                    <w:t>Pay for what you consume</w:t>
                  </w:r>
                  <w:r w:rsidR="007609D4" w:rsidRPr="00CF34AB">
                    <w:rPr>
                      <w:rFonts w:ascii="Segoe UI Semilight" w:hAnsi="Segoe UI Semilight" w:cs="Segoe UI Semilight"/>
                      <w:color w:val="404040" w:themeColor="text1" w:themeTint="BF"/>
                    </w:rPr>
                    <w:t xml:space="preserve">. </w:t>
                  </w:r>
                  <w:r w:rsidR="00BD588C">
                    <w:rPr>
                      <w:rFonts w:ascii="Segoe UI Semilight" w:hAnsi="Segoe UI Semilight" w:cs="Segoe UI Semilight"/>
                      <w:color w:val="404040" w:themeColor="text1" w:themeTint="BF"/>
                    </w:rPr>
                    <w:t>We can now offer flexible plans based on what you actually consume</w:t>
                  </w:r>
                </w:p>
                <w:p w14:paraId="612B68CC" w14:textId="4678E702" w:rsidR="007609D4" w:rsidRDefault="002B442B" w:rsidP="00BD2675">
                  <w:pPr>
                    <w:spacing w:before="120" w:after="120"/>
                    <w:jc w:val="both"/>
                    <w:rPr>
                      <w:rFonts w:ascii="Segoe UI Semilight" w:hAnsi="Segoe UI Semilight" w:cs="Segoe UI Semilight"/>
                      <w:color w:val="404040" w:themeColor="text1" w:themeTint="BF"/>
                    </w:rPr>
                  </w:pPr>
                  <w:r>
                    <w:rPr>
                      <w:rFonts w:ascii="Segoe UI Semibold" w:hAnsi="Segoe UI Semibold" w:cs="Segoe UI Semibold"/>
                      <w:color w:val="404040" w:themeColor="text1" w:themeTint="BF"/>
                    </w:rPr>
                    <w:t>Flexible workspace</w:t>
                  </w:r>
                  <w:r w:rsidR="007609D4">
                    <w:rPr>
                      <w:rFonts w:ascii="Segoe UI Semilight" w:hAnsi="Segoe UI Semilight" w:cs="Segoe UI Semilight"/>
                      <w:color w:val="404040" w:themeColor="text1" w:themeTint="BF"/>
                    </w:rPr>
                    <w:t xml:space="preserve">. </w:t>
                  </w:r>
                  <w:r>
                    <w:rPr>
                      <w:rFonts w:ascii="Segoe UI Semilight" w:hAnsi="Segoe UI Semilight" w:cs="Segoe UI Semilight"/>
                      <w:color w:val="404040" w:themeColor="text1" w:themeTint="BF"/>
                    </w:rPr>
                    <w:t xml:space="preserve">Azure has a wide range of Virtual Machines from commodity to premium offerings, so you can </w:t>
                  </w:r>
                  <w:r w:rsidR="00B96048">
                    <w:rPr>
                      <w:rFonts w:ascii="Segoe UI Semilight" w:hAnsi="Segoe UI Semilight" w:cs="Segoe UI Semilight"/>
                      <w:color w:val="404040" w:themeColor="text1" w:themeTint="BF"/>
                    </w:rPr>
                    <w:t>provide a desktop experience according to your employee role</w:t>
                  </w:r>
                </w:p>
                <w:p w14:paraId="171AB49F" w14:textId="4F6CCAD2" w:rsidR="007609D4" w:rsidRDefault="005C52CB" w:rsidP="00BD2675">
                  <w:pPr>
                    <w:spacing w:before="120" w:after="120"/>
                    <w:jc w:val="both"/>
                    <w:rPr>
                      <w:rFonts w:ascii="Segoe UI Semibold" w:hAnsi="Segoe UI Semibold" w:cs="Segoe UI Semibold"/>
                      <w:color w:val="0070C0"/>
                      <w:sz w:val="32"/>
                      <w:szCs w:val="32"/>
                    </w:rPr>
                  </w:pPr>
                  <w:r>
                    <w:rPr>
                      <w:rFonts w:ascii="Segoe UI Semilight" w:hAnsi="Segoe UI Semilight" w:cs="Segoe UI Semilight"/>
                      <w:b/>
                      <w:color w:val="404040" w:themeColor="text1" w:themeTint="BF"/>
                    </w:rPr>
                    <w:t>Monitoring and Disaster Recovery</w:t>
                  </w:r>
                  <w:r w:rsidR="007609D4">
                    <w:rPr>
                      <w:rFonts w:ascii="Segoe UI Semilight" w:hAnsi="Segoe UI Semilight" w:cs="Segoe UI Semilight"/>
                      <w:b/>
                      <w:color w:val="404040" w:themeColor="text1" w:themeTint="BF"/>
                    </w:rPr>
                    <w:t xml:space="preserve">. </w:t>
                  </w:r>
                  <w:r w:rsidR="00684764">
                    <w:rPr>
                      <w:rFonts w:ascii="Segoe UI Semilight" w:hAnsi="Segoe UI Semilight" w:cs="Segoe UI Semilight"/>
                      <w:color w:val="404040" w:themeColor="text1" w:themeTint="BF"/>
                    </w:rPr>
                    <w:t xml:space="preserve">Our DaaS </w:t>
                  </w:r>
                  <w:r w:rsidR="00795F5E">
                    <w:rPr>
                      <w:rFonts w:ascii="Segoe UI Semilight" w:hAnsi="Segoe UI Semilight" w:cs="Segoe UI Semilight"/>
                      <w:color w:val="404040" w:themeColor="text1" w:themeTint="BF"/>
                    </w:rPr>
                    <w:t xml:space="preserve">offering is a full solution with health monitoring and disaster recovery </w:t>
                  </w:r>
                  <w:r w:rsidR="005E2D68">
                    <w:rPr>
                      <w:rFonts w:ascii="Segoe UI Semilight" w:hAnsi="Segoe UI Semilight" w:cs="Segoe UI Semilight"/>
                      <w:color w:val="404040" w:themeColor="text1" w:themeTint="BF"/>
                    </w:rPr>
                    <w:t xml:space="preserve">from </w:t>
                  </w:r>
                  <w:r w:rsidR="00C37630">
                    <w:rPr>
                      <w:rFonts w:ascii="Segoe UI Semilight" w:hAnsi="Segoe UI Semilight" w:cs="Segoe UI Semilight"/>
                      <w:color w:val="404040" w:themeColor="text1" w:themeTint="BF"/>
                    </w:rPr>
                    <w:t xml:space="preserve">SCOM, </w:t>
                  </w:r>
                  <w:r w:rsidR="005E2D68">
                    <w:rPr>
                      <w:rFonts w:ascii="Segoe UI Semilight" w:hAnsi="Segoe UI Semilight" w:cs="Segoe UI Semilight"/>
                      <w:color w:val="404040" w:themeColor="text1" w:themeTint="BF"/>
                    </w:rPr>
                    <w:t xml:space="preserve">Azure’s </w:t>
                  </w:r>
                  <w:r w:rsidR="008513BD">
                    <w:rPr>
                      <w:rFonts w:ascii="Segoe UI Semilight" w:hAnsi="Segoe UI Semilight" w:cs="Segoe UI Semilight"/>
                      <w:color w:val="404040" w:themeColor="text1" w:themeTint="BF"/>
                    </w:rPr>
                    <w:t xml:space="preserve">Operations Management Suite (OMS) and Site Recovery Services </w:t>
                  </w:r>
                  <w:r w:rsidR="00795F5E">
                    <w:rPr>
                      <w:rFonts w:ascii="Segoe UI Semilight" w:hAnsi="Segoe UI Semilight" w:cs="Segoe UI Semilight"/>
                      <w:color w:val="404040" w:themeColor="text1" w:themeTint="BF"/>
                    </w:rPr>
                    <w:t xml:space="preserve">for </w:t>
                  </w:r>
                  <w:r w:rsidR="00B9668F">
                    <w:rPr>
                      <w:rFonts w:ascii="Segoe UI Semilight" w:hAnsi="Segoe UI Semilight" w:cs="Segoe UI Semilight"/>
                      <w:color w:val="404040" w:themeColor="text1" w:themeTint="BF"/>
                    </w:rPr>
                    <w:t xml:space="preserve">the </w:t>
                  </w:r>
                  <w:r w:rsidR="00795F5E">
                    <w:rPr>
                      <w:rFonts w:ascii="Segoe UI Semilight" w:hAnsi="Segoe UI Semilight" w:cs="Segoe UI Semilight"/>
                      <w:color w:val="404040" w:themeColor="text1" w:themeTint="BF"/>
                    </w:rPr>
                    <w:t xml:space="preserve">highest SLAs </w:t>
                  </w:r>
                  <w:r w:rsidR="002F2B30">
                    <w:rPr>
                      <w:rFonts w:ascii="Segoe UI Semilight" w:hAnsi="Segoe UI Semilight" w:cs="Segoe UI Semilight"/>
                      <w:color w:val="404040" w:themeColor="text1" w:themeTint="BF"/>
                    </w:rPr>
                    <w:t>your business needs</w:t>
                  </w:r>
                </w:p>
                <w:p w14:paraId="6BF0C6AB" w14:textId="49959F54" w:rsidR="007609D4" w:rsidRDefault="007609D4" w:rsidP="00614084">
                  <w:pPr>
                    <w:spacing w:before="120" w:after="120"/>
                    <w:rPr>
                      <w:rFonts w:ascii="Segoe UI Semibold" w:hAnsi="Segoe UI Semibold" w:cs="Segoe UI Semibold"/>
                      <w:color w:val="0070C0"/>
                      <w:sz w:val="32"/>
                      <w:szCs w:val="32"/>
                    </w:rPr>
                  </w:pPr>
                </w:p>
                <w:p w14:paraId="3EE5F13D" w14:textId="739D130D" w:rsidR="007609D4" w:rsidRPr="00381822" w:rsidRDefault="007609D4" w:rsidP="00614084">
                  <w:pPr>
                    <w:spacing w:before="120" w:after="120"/>
                    <w:rPr>
                      <w:rFonts w:ascii="Segoe UI Semibold" w:hAnsi="Segoe UI Semibold" w:cs="Segoe UI Semibold"/>
                      <w:color w:val="C00000"/>
                    </w:rPr>
                  </w:pPr>
                  <w:r w:rsidRPr="0098027F">
                    <w:rPr>
                      <w:rFonts w:ascii="Segoe UI Semilight" w:hAnsi="Segoe UI Semilight" w:cs="Segoe UI Semilight"/>
                      <w:noProof/>
                      <w:color w:val="0070C0"/>
                      <w:lang w:eastAsia="en-US"/>
                    </w:rPr>
                    <w:drawing>
                      <wp:anchor distT="0" distB="0" distL="114300" distR="114300" simplePos="0" relativeHeight="251658241" behindDoc="1" locked="0" layoutInCell="1" allowOverlap="1" wp14:anchorId="3EE5F166" wp14:editId="3EE5F167">
                        <wp:simplePos x="0" y="0"/>
                        <wp:positionH relativeFrom="column">
                          <wp:posOffset>-60325</wp:posOffset>
                        </wp:positionH>
                        <wp:positionV relativeFrom="paragraph">
                          <wp:posOffset>68580</wp:posOffset>
                        </wp:positionV>
                        <wp:extent cx="1828800" cy="11880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scale.png"/>
                                <pic:cNvPicPr/>
                              </pic:nvPicPr>
                              <pic:blipFill>
                                <a:blip r:embed="rId10">
                                  <a:extLst>
                                    <a:ext uri="{28A0092B-C50C-407E-A947-70E740481C1C}">
                                      <a14:useLocalDpi xmlns:a14="http://schemas.microsoft.com/office/drawing/2010/main" val="0"/>
                                    </a:ext>
                                  </a:extLst>
                                </a:blip>
                                <a:stretch>
                                  <a:fillRect/>
                                </a:stretch>
                              </pic:blipFill>
                              <pic:spPr>
                                <a:xfrm>
                                  <a:off x="0" y="0"/>
                                  <a:ext cx="1828800" cy="1188085"/>
                                </a:xfrm>
                                <a:prstGeom prst="rect">
                                  <a:avLst/>
                                </a:prstGeom>
                              </pic:spPr>
                            </pic:pic>
                          </a:graphicData>
                        </a:graphic>
                        <wp14:sizeRelH relativeFrom="margin">
                          <wp14:pctWidth>0</wp14:pctWidth>
                        </wp14:sizeRelH>
                        <wp14:sizeRelV relativeFrom="margin">
                          <wp14:pctHeight>0</wp14:pctHeight>
                        </wp14:sizeRelV>
                      </wp:anchor>
                    </w:drawing>
                  </w:r>
                  <w:r w:rsidRPr="0098027F">
                    <w:rPr>
                      <w:rFonts w:ascii="Segoe UI Semibold" w:hAnsi="Segoe UI Semibold" w:cs="Segoe UI Semibold"/>
                      <w:color w:val="0070C0"/>
                      <w:sz w:val="32"/>
                      <w:szCs w:val="32"/>
                    </w:rPr>
                    <w:t>Want to learn more?</w:t>
                  </w:r>
                  <w:r w:rsidRPr="00381822">
                    <w:rPr>
                      <w:rFonts w:ascii="Segoe UI Semibold" w:hAnsi="Segoe UI Semibold" w:cs="Segoe UI Semibold"/>
                      <w:color w:val="C00000"/>
                    </w:rPr>
                    <w:t xml:space="preserve"> </w:t>
                  </w:r>
                </w:p>
                <w:p w14:paraId="3EE5F13E" w14:textId="77777777" w:rsidR="007609D4" w:rsidRDefault="007609D4" w:rsidP="00BD2675">
                  <w:pPr>
                    <w:spacing w:before="120" w:after="120"/>
                    <w:jc w:val="both"/>
                    <w:rPr>
                      <w:rFonts w:ascii="Segoe UI Semilight" w:hAnsi="Segoe UI Semilight" w:cs="Segoe UI Semilight"/>
                      <w:color w:val="404040" w:themeColor="text1" w:themeTint="BF"/>
                    </w:rPr>
                  </w:pPr>
                  <w:r>
                    <w:rPr>
                      <w:rFonts w:ascii="Segoe UI Semilight" w:hAnsi="Segoe UI Semilight" w:cs="Segoe UI Semilight"/>
                      <w:color w:val="404040" w:themeColor="text1" w:themeTint="BF"/>
                    </w:rPr>
                    <w:t xml:space="preserve">Drop us a line at &lt;insert your email address&gt;.  Or call us at &lt;your phone number&gt;. </w:t>
                  </w:r>
                </w:p>
                <w:p w14:paraId="3EE5F13F" w14:textId="0C537272" w:rsidR="007609D4" w:rsidRPr="00B04865" w:rsidRDefault="007609D4" w:rsidP="00BD2675">
                  <w:pPr>
                    <w:spacing w:before="120" w:after="120"/>
                    <w:jc w:val="both"/>
                    <w:rPr>
                      <w:rFonts w:ascii="Segoe UI Semibold" w:hAnsi="Segoe UI Semibold" w:cs="Segoe UI Semibold"/>
                      <w:color w:val="404040" w:themeColor="text1" w:themeTint="BF"/>
                    </w:rPr>
                  </w:pPr>
                  <w:r>
                    <w:rPr>
                      <w:rFonts w:ascii="Segoe UI Semilight" w:hAnsi="Segoe UI Semilight" w:cs="Segoe UI Semilight"/>
                      <w:color w:val="404040" w:themeColor="text1" w:themeTint="BF"/>
                    </w:rPr>
                    <w:t xml:space="preserve">Our </w:t>
                  </w:r>
                  <w:r w:rsidR="002615D5">
                    <w:rPr>
                      <w:rFonts w:ascii="Segoe UI Semilight" w:hAnsi="Segoe UI Semilight" w:cs="Segoe UI Semilight"/>
                      <w:color w:val="404040" w:themeColor="text1" w:themeTint="BF"/>
                    </w:rPr>
                    <w:t xml:space="preserve">Remote Desktop Services </w:t>
                  </w:r>
                  <w:r>
                    <w:rPr>
                      <w:rFonts w:ascii="Segoe UI Semilight" w:hAnsi="Segoe UI Semilight" w:cs="Segoe UI Semilight"/>
                      <w:color w:val="404040" w:themeColor="text1" w:themeTint="BF"/>
                    </w:rPr>
                    <w:t xml:space="preserve">experts are ready to discuss how we can help you </w:t>
                  </w:r>
                  <w:r w:rsidR="002615D5">
                    <w:rPr>
                      <w:rFonts w:ascii="Segoe UI Semilight" w:hAnsi="Segoe UI Semilight" w:cs="Segoe UI Semilight"/>
                      <w:color w:val="404040" w:themeColor="text1" w:themeTint="BF"/>
                    </w:rPr>
                    <w:t>provide the best possible workspace experience for your employees</w:t>
                  </w:r>
                  <w:r>
                    <w:rPr>
                      <w:rFonts w:ascii="Segoe UI Semilight" w:hAnsi="Segoe UI Semilight" w:cs="Segoe UI Semilight"/>
                      <w:color w:val="404040" w:themeColor="text1" w:themeTint="BF"/>
                    </w:rPr>
                    <w:t xml:space="preserve">.  </w:t>
                  </w:r>
                </w:p>
              </w:tc>
            </w:tr>
          </w:tbl>
          <w:p w14:paraId="3EE5F141" w14:textId="681445A6" w:rsidR="00D85C12" w:rsidRPr="00381822" w:rsidRDefault="002F6644" w:rsidP="0056522C">
            <w:pPr>
              <w:spacing w:before="120" w:after="120"/>
              <w:rPr>
                <w:color w:val="C00000"/>
              </w:rPr>
            </w:pPr>
            <w:r w:rsidRPr="002F6644">
              <w:rPr>
                <w:noProof/>
                <w:color w:val="C00000"/>
                <w:lang w:eastAsia="en-US"/>
              </w:rPr>
              <mc:AlternateContent>
                <mc:Choice Requires="wps">
                  <w:drawing>
                    <wp:anchor distT="0" distB="0" distL="114300" distR="114300" simplePos="0" relativeHeight="251658242" behindDoc="0" locked="0" layoutInCell="1" allowOverlap="1" wp14:anchorId="6CC0DC60" wp14:editId="45FAB5BC">
                      <wp:simplePos x="0" y="0"/>
                      <wp:positionH relativeFrom="column">
                        <wp:posOffset>0</wp:posOffset>
                      </wp:positionH>
                      <wp:positionV relativeFrom="paragraph">
                        <wp:posOffset>2028190</wp:posOffset>
                      </wp:positionV>
                      <wp:extent cx="4892675" cy="1043940"/>
                      <wp:effectExtent l="0" t="0" r="0" b="0"/>
                      <wp:wrapNone/>
                      <wp:docPr id="1" name="TextBox 5"/>
                      <wp:cNvGraphicFramePr/>
                      <a:graphic xmlns:a="http://schemas.openxmlformats.org/drawingml/2006/main">
                        <a:graphicData uri="http://schemas.microsoft.com/office/word/2010/wordprocessingShape">
                          <wps:wsp>
                            <wps:cNvSpPr txBox="1"/>
                            <wps:spPr>
                              <a:xfrm>
                                <a:off x="0" y="0"/>
                                <a:ext cx="4892675" cy="1043940"/>
                              </a:xfrm>
                              <a:prstGeom prst="rect">
                                <a:avLst/>
                              </a:prstGeom>
                              <a:noFill/>
                            </wps:spPr>
                            <wps:txbx>
                              <w:txbxContent>
                                <w:p w14:paraId="4816EACA" w14:textId="0A997703" w:rsidR="00A26106" w:rsidRPr="00BD2675" w:rsidRDefault="00A26106" w:rsidP="002F6644">
                                  <w:pPr>
                                    <w:pStyle w:val="NormalWeb"/>
                                    <w:spacing w:before="0" w:beforeAutospacing="0" w:after="0" w:afterAutospacing="0" w:line="216" w:lineRule="auto"/>
                                    <w:rPr>
                                      <w:sz w:val="22"/>
                                    </w:rPr>
                                  </w:pPr>
                                  <w:r w:rsidRPr="00BD2675">
                                    <w:rPr>
                                      <w:rFonts w:asciiTheme="minorHAnsi" w:hAnsi="Calibri" w:cstheme="minorBidi"/>
                                      <w:i/>
                                      <w:iCs/>
                                      <w:color w:val="000000"/>
                                      <w:kern w:val="24"/>
                                      <w:position w:val="6"/>
                                      <w:sz w:val="18"/>
                                      <w:szCs w:val="20"/>
                                      <w:vertAlign w:val="superscript"/>
                                    </w:rPr>
                                    <w:t>1</w:t>
                                  </w:r>
                                  <w:r w:rsidRPr="00BD2675">
                                    <w:rPr>
                                      <w:rFonts w:asciiTheme="minorHAnsi" w:hAnsi="Calibri" w:cstheme="minorBidi"/>
                                      <w:i/>
                                      <w:iCs/>
                                      <w:color w:val="000000"/>
                                      <w:kern w:val="24"/>
                                      <w:sz w:val="18"/>
                                      <w:szCs w:val="20"/>
                                    </w:rPr>
                                    <w:t xml:space="preserve"> Global Workplace Analytics, 2016. </w:t>
                                  </w:r>
                                  <w:hyperlink r:id="rId11" w:history="1">
                                    <w:r w:rsidRPr="00BD2675">
                                      <w:rPr>
                                        <w:rStyle w:val="Hyperlink"/>
                                        <w:rFonts w:asciiTheme="minorHAnsi" w:hAnsi="Calibri" w:cstheme="minorBidi"/>
                                        <w:i/>
                                        <w:iCs/>
                                        <w:color w:val="000000"/>
                                        <w:kern w:val="24"/>
                                        <w:sz w:val="18"/>
                                        <w:szCs w:val="20"/>
                                      </w:rPr>
                                      <w:t>link</w:t>
                                    </w:r>
                                  </w:hyperlink>
                                </w:p>
                                <w:p w14:paraId="323A27D1" w14:textId="77777777" w:rsidR="00A26106" w:rsidRPr="00BD2675" w:rsidRDefault="00A26106" w:rsidP="002F6644">
                                  <w:pPr>
                                    <w:pStyle w:val="NormalWeb"/>
                                    <w:spacing w:before="0" w:beforeAutospacing="0" w:after="0" w:afterAutospacing="0" w:line="216" w:lineRule="auto"/>
                                    <w:rPr>
                                      <w:sz w:val="22"/>
                                    </w:rPr>
                                  </w:pPr>
                                  <w:r w:rsidRPr="00BD2675">
                                    <w:rPr>
                                      <w:rFonts w:asciiTheme="minorHAnsi" w:hAnsi="Calibri" w:cstheme="minorBidi"/>
                                      <w:i/>
                                      <w:iCs/>
                                      <w:color w:val="000000"/>
                                      <w:kern w:val="24"/>
                                      <w:position w:val="6"/>
                                      <w:sz w:val="18"/>
                                      <w:szCs w:val="20"/>
                                      <w:vertAlign w:val="superscript"/>
                                    </w:rPr>
                                    <w:t>2</w:t>
                                  </w:r>
                                  <w:r w:rsidRPr="00BD2675">
                                    <w:rPr>
                                      <w:rFonts w:asciiTheme="minorHAnsi" w:hAnsi="Calibri" w:cstheme="minorBidi"/>
                                      <w:i/>
                                      <w:iCs/>
                                      <w:color w:val="000000"/>
                                      <w:kern w:val="24"/>
                                      <w:sz w:val="18"/>
                                      <w:szCs w:val="20"/>
                                    </w:rPr>
                                    <w:t xml:space="preserve"> </w:t>
                                  </w:r>
                                  <w:r w:rsidRPr="00BD2675">
                                    <w:rPr>
                                      <w:rFonts w:asciiTheme="minorHAnsi" w:hAnsi="Calibri"/>
                                      <w:i/>
                                      <w:iCs/>
                                      <w:color w:val="000000"/>
                                      <w:kern w:val="24"/>
                                      <w:sz w:val="18"/>
                                      <w:szCs w:val="20"/>
                                    </w:rPr>
                                    <w:t>EMC Digital Universe with Research and Analysis by IDC, 2014</w:t>
                                  </w:r>
                                </w:p>
                                <w:p w14:paraId="7C164DFF" w14:textId="77777777" w:rsidR="00A26106" w:rsidRPr="00BD2675" w:rsidRDefault="00A26106" w:rsidP="002F6644">
                                  <w:pPr>
                                    <w:pStyle w:val="NormalWeb"/>
                                    <w:spacing w:before="0" w:beforeAutospacing="0" w:after="0" w:afterAutospacing="0"/>
                                    <w:rPr>
                                      <w:sz w:val="22"/>
                                    </w:rPr>
                                  </w:pPr>
                                  <w:r w:rsidRPr="00BD2675">
                                    <w:rPr>
                                      <w:rFonts w:asciiTheme="minorHAnsi" w:hAnsi="Calibri" w:cstheme="minorBidi"/>
                                      <w:i/>
                                      <w:iCs/>
                                      <w:color w:val="000000"/>
                                      <w:kern w:val="24"/>
                                      <w:position w:val="6"/>
                                      <w:sz w:val="18"/>
                                      <w:szCs w:val="20"/>
                                      <w:vertAlign w:val="superscript"/>
                                    </w:rPr>
                                    <w:t>3</w:t>
                                  </w:r>
                                  <w:r w:rsidRPr="00BD2675">
                                    <w:rPr>
                                      <w:rFonts w:asciiTheme="minorHAnsi" w:hAnsi="Calibri" w:cs="Segoe UI"/>
                                      <w:i/>
                                      <w:iCs/>
                                      <w:color w:val="000000"/>
                                      <w:kern w:val="24"/>
                                      <w:sz w:val="18"/>
                                      <w:szCs w:val="20"/>
                                    </w:rPr>
                                    <w:t xml:space="preserve">IBM and </w:t>
                                  </w:r>
                                  <w:proofErr w:type="spellStart"/>
                                  <w:r w:rsidRPr="00BD2675">
                                    <w:rPr>
                                      <w:rFonts w:asciiTheme="minorHAnsi" w:hAnsi="Calibri" w:cs="Segoe UI"/>
                                      <w:i/>
                                      <w:iCs/>
                                      <w:color w:val="000000"/>
                                      <w:kern w:val="24"/>
                                      <w:sz w:val="18"/>
                                      <w:szCs w:val="20"/>
                                    </w:rPr>
                                    <w:t>Ponemon</w:t>
                                  </w:r>
                                  <w:proofErr w:type="spellEnd"/>
                                  <w:r w:rsidRPr="00BD2675">
                                    <w:rPr>
                                      <w:rFonts w:asciiTheme="minorHAnsi" w:hAnsi="Calibri" w:cs="Segoe UI"/>
                                      <w:i/>
                                      <w:iCs/>
                                      <w:color w:val="000000"/>
                                      <w:kern w:val="24"/>
                                      <w:sz w:val="18"/>
                                      <w:szCs w:val="20"/>
                                    </w:rPr>
                                    <w:t xml:space="preserve"> Institute, “2015 Cost of Data Breach Study: Global Analysis.</w:t>
                                  </w:r>
                                </w:p>
                                <w:p w14:paraId="7EBB1E01" w14:textId="77777777" w:rsidR="00A26106" w:rsidRPr="00BD2675" w:rsidRDefault="00A26106" w:rsidP="002F6644">
                                  <w:pPr>
                                    <w:pStyle w:val="NormalWeb"/>
                                    <w:spacing w:before="0" w:beforeAutospacing="0" w:after="0" w:afterAutospacing="0"/>
                                    <w:rPr>
                                      <w:sz w:val="22"/>
                                    </w:rPr>
                                  </w:pPr>
                                  <w:r w:rsidRPr="00BD2675">
                                    <w:rPr>
                                      <w:rFonts w:asciiTheme="minorHAnsi" w:hAnsi="Calibri" w:cstheme="minorBidi"/>
                                      <w:i/>
                                      <w:iCs/>
                                      <w:color w:val="000000"/>
                                      <w:kern w:val="24"/>
                                      <w:position w:val="6"/>
                                      <w:sz w:val="18"/>
                                      <w:szCs w:val="20"/>
                                      <w:vertAlign w:val="superscript"/>
                                    </w:rPr>
                                    <w:t xml:space="preserve">4 </w:t>
                                  </w:r>
                                  <w:r w:rsidRPr="00BD2675">
                                    <w:rPr>
                                      <w:rFonts w:asciiTheme="minorHAnsi" w:hAnsi="Calibri" w:cs="Segoe UI"/>
                                      <w:i/>
                                      <w:iCs/>
                                      <w:color w:val="000000"/>
                                      <w:kern w:val="24"/>
                                      <w:sz w:val="18"/>
                                      <w:szCs w:val="20"/>
                                    </w:rPr>
                                    <w:t xml:space="preserve">Tech Pro Research 2015 - Wearables, BYOD and </w:t>
                                  </w:r>
                                  <w:proofErr w:type="spellStart"/>
                                  <w:r w:rsidRPr="00BD2675">
                                    <w:rPr>
                                      <w:rFonts w:asciiTheme="minorHAnsi" w:hAnsi="Calibri" w:cs="Segoe UI"/>
                                      <w:i/>
                                      <w:iCs/>
                                      <w:color w:val="000000"/>
                                      <w:kern w:val="24"/>
                                      <w:sz w:val="18"/>
                                      <w:szCs w:val="20"/>
                                    </w:rPr>
                                    <w:t>IoT</w:t>
                                  </w:r>
                                  <w:proofErr w:type="spellEnd"/>
                                  <w:r w:rsidRPr="00BD2675">
                                    <w:rPr>
                                      <w:rFonts w:asciiTheme="minorHAnsi" w:hAnsi="Calibri" w:cs="Segoe UI"/>
                                      <w:i/>
                                      <w:iCs/>
                                      <w:color w:val="000000"/>
                                      <w:kern w:val="24"/>
                                      <w:sz w:val="18"/>
                                      <w:szCs w:val="20"/>
                                    </w:rPr>
                                    <w:t>: Current and future plans in the enterprise</w:t>
                                  </w:r>
                                </w:p>
                              </w:txbxContent>
                            </wps:txbx>
                            <wps:bodyPr wrap="square" lIns="182880" tIns="146304" rIns="182880" bIns="146304" rtlCol="0">
                              <a:noAutofit/>
                            </wps:bodyPr>
                          </wps:wsp>
                        </a:graphicData>
                      </a:graphic>
                      <wp14:sizeRelV relativeFrom="margin">
                        <wp14:pctHeight>0</wp14:pctHeight>
                      </wp14:sizeRelV>
                    </wp:anchor>
                  </w:drawing>
                </mc:Choice>
                <mc:Fallback>
                  <w:pict>
                    <v:shapetype w14:anchorId="6CC0DC60" id="_x0000_t202" coordsize="21600,21600" o:spt="202" path="m,l,21600r21600,l21600,xe">
                      <v:stroke joinstyle="miter"/>
                      <v:path gradientshapeok="t" o:connecttype="rect"/>
                    </v:shapetype>
                    <v:shape id="TextBox 5" o:spid="_x0000_s1026" type="#_x0000_t202" style="position:absolute;margin-left:0;margin-top:159.7pt;width:385.25pt;height:82.2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" filled="f" stroked="f">
                      <v:textbox inset="14.4pt,11.52pt,14.4pt,11.52pt">
                        <w:txbxContent>
                          <w:p w14:paraId="4816EACA" w14:textId="0A997703" w:rsidR="00A26106" w:rsidRPr="00BD2675" w:rsidRDefault="00A26106" w:rsidP="002F6644">
                            <w:pPr>
                              <w:pStyle w:val="NormalWeb"/>
                              <w:spacing w:before="0" w:beforeAutospacing="0" w:after="0" w:afterAutospacing="0" w:line="216" w:lineRule="auto"/>
                              <w:rPr>
                                <w:sz w:val="22"/>
                              </w:rPr>
                            </w:pPr>
                            <w:r w:rsidRPr="00BD2675">
                              <w:rPr>
                                <w:rFonts w:asciiTheme="minorHAnsi" w:hAnsi="Calibri" w:cstheme="minorBidi"/>
                                <w:i/>
                                <w:iCs/>
                                <w:color w:val="000000"/>
                                <w:kern w:val="24"/>
                                <w:position w:val="6"/>
                                <w:sz w:val="18"/>
                                <w:szCs w:val="20"/>
                                <w:vertAlign w:val="superscript"/>
                              </w:rPr>
                              <w:t>1</w:t>
                            </w:r>
                            <w:r w:rsidRPr="00BD2675">
                              <w:rPr>
                                <w:rFonts w:asciiTheme="minorHAnsi" w:hAnsi="Calibri" w:cstheme="minorBidi"/>
                                <w:i/>
                                <w:iCs/>
                                <w:color w:val="000000"/>
                                <w:kern w:val="24"/>
                                <w:sz w:val="18"/>
                                <w:szCs w:val="20"/>
                              </w:rPr>
                              <w:t xml:space="preserve"> Global Workplace Analytics, 2016. </w:t>
                            </w:r>
                            <w:hyperlink r:id="rId12" w:history="1">
                              <w:r w:rsidRPr="00BD2675">
                                <w:rPr>
                                  <w:rStyle w:val="Hyperlink"/>
                                  <w:rFonts w:asciiTheme="minorHAnsi" w:hAnsi="Calibri" w:cstheme="minorBidi"/>
                                  <w:i/>
                                  <w:iCs/>
                                  <w:color w:val="000000"/>
                                  <w:kern w:val="24"/>
                                  <w:sz w:val="18"/>
                                  <w:szCs w:val="20"/>
                                </w:rPr>
                                <w:t>link</w:t>
                              </w:r>
                            </w:hyperlink>
                          </w:p>
                          <w:p w14:paraId="323A27D1" w14:textId="77777777" w:rsidR="00A26106" w:rsidRPr="00BD2675" w:rsidRDefault="00A26106" w:rsidP="002F6644">
                            <w:pPr>
                              <w:pStyle w:val="NormalWeb"/>
                              <w:spacing w:before="0" w:beforeAutospacing="0" w:after="0" w:afterAutospacing="0" w:line="216" w:lineRule="auto"/>
                              <w:rPr>
                                <w:sz w:val="22"/>
                              </w:rPr>
                            </w:pPr>
                            <w:r w:rsidRPr="00BD2675">
                              <w:rPr>
                                <w:rFonts w:asciiTheme="minorHAnsi" w:hAnsi="Calibri" w:cstheme="minorBidi"/>
                                <w:i/>
                                <w:iCs/>
                                <w:color w:val="000000"/>
                                <w:kern w:val="24"/>
                                <w:position w:val="6"/>
                                <w:sz w:val="18"/>
                                <w:szCs w:val="20"/>
                                <w:vertAlign w:val="superscript"/>
                              </w:rPr>
                              <w:t>2</w:t>
                            </w:r>
                            <w:r w:rsidRPr="00BD2675">
                              <w:rPr>
                                <w:rFonts w:asciiTheme="minorHAnsi" w:hAnsi="Calibri" w:cstheme="minorBidi"/>
                                <w:i/>
                                <w:iCs/>
                                <w:color w:val="000000"/>
                                <w:kern w:val="24"/>
                                <w:sz w:val="18"/>
                                <w:szCs w:val="20"/>
                              </w:rPr>
                              <w:t xml:space="preserve"> </w:t>
                            </w:r>
                            <w:r w:rsidRPr="00BD2675">
                              <w:rPr>
                                <w:rFonts w:asciiTheme="minorHAnsi" w:hAnsi="Calibri"/>
                                <w:i/>
                                <w:iCs/>
                                <w:color w:val="000000"/>
                                <w:kern w:val="24"/>
                                <w:sz w:val="18"/>
                                <w:szCs w:val="20"/>
                              </w:rPr>
                              <w:t>EMC Digital Universe with Research and Analysis by IDC, 2014</w:t>
                            </w:r>
                          </w:p>
                          <w:p w14:paraId="7C164DFF" w14:textId="77777777" w:rsidR="00A26106" w:rsidRPr="00BD2675" w:rsidRDefault="00A26106" w:rsidP="002F6644">
                            <w:pPr>
                              <w:pStyle w:val="NormalWeb"/>
                              <w:spacing w:before="0" w:beforeAutospacing="0" w:after="0" w:afterAutospacing="0"/>
                              <w:rPr>
                                <w:sz w:val="22"/>
                              </w:rPr>
                            </w:pPr>
                            <w:r w:rsidRPr="00BD2675">
                              <w:rPr>
                                <w:rFonts w:asciiTheme="minorHAnsi" w:hAnsi="Calibri" w:cstheme="minorBidi"/>
                                <w:i/>
                                <w:iCs/>
                                <w:color w:val="000000"/>
                                <w:kern w:val="24"/>
                                <w:position w:val="6"/>
                                <w:sz w:val="18"/>
                                <w:szCs w:val="20"/>
                                <w:vertAlign w:val="superscript"/>
                              </w:rPr>
                              <w:t>3</w:t>
                            </w:r>
                            <w:r w:rsidRPr="00BD2675">
                              <w:rPr>
                                <w:rFonts w:asciiTheme="minorHAnsi" w:hAnsi="Calibri" w:cs="Segoe UI"/>
                                <w:i/>
                                <w:iCs/>
                                <w:color w:val="000000"/>
                                <w:kern w:val="24"/>
                                <w:sz w:val="18"/>
                                <w:szCs w:val="20"/>
                              </w:rPr>
                              <w:t xml:space="preserve">IBM and </w:t>
                            </w:r>
                            <w:proofErr w:type="spellStart"/>
                            <w:r w:rsidRPr="00BD2675">
                              <w:rPr>
                                <w:rFonts w:asciiTheme="minorHAnsi" w:hAnsi="Calibri" w:cs="Segoe UI"/>
                                <w:i/>
                                <w:iCs/>
                                <w:color w:val="000000"/>
                                <w:kern w:val="24"/>
                                <w:sz w:val="18"/>
                                <w:szCs w:val="20"/>
                              </w:rPr>
                              <w:t>Ponemon</w:t>
                            </w:r>
                            <w:proofErr w:type="spellEnd"/>
                            <w:r w:rsidRPr="00BD2675">
                              <w:rPr>
                                <w:rFonts w:asciiTheme="minorHAnsi" w:hAnsi="Calibri" w:cs="Segoe UI"/>
                                <w:i/>
                                <w:iCs/>
                                <w:color w:val="000000"/>
                                <w:kern w:val="24"/>
                                <w:sz w:val="18"/>
                                <w:szCs w:val="20"/>
                              </w:rPr>
                              <w:t xml:space="preserve"> Institute, “2015 Cost of Data Breach Study: Global Analysis.</w:t>
                            </w:r>
                          </w:p>
                          <w:p w14:paraId="7EBB1E01" w14:textId="77777777" w:rsidR="00A26106" w:rsidRPr="00BD2675" w:rsidRDefault="00A26106" w:rsidP="002F6644">
                            <w:pPr>
                              <w:pStyle w:val="NormalWeb"/>
                              <w:spacing w:before="0" w:beforeAutospacing="0" w:after="0" w:afterAutospacing="0"/>
                              <w:rPr>
                                <w:sz w:val="22"/>
                              </w:rPr>
                            </w:pPr>
                            <w:r w:rsidRPr="00BD2675">
                              <w:rPr>
                                <w:rFonts w:asciiTheme="minorHAnsi" w:hAnsi="Calibri" w:cstheme="minorBidi"/>
                                <w:i/>
                                <w:iCs/>
                                <w:color w:val="000000"/>
                                <w:kern w:val="24"/>
                                <w:position w:val="6"/>
                                <w:sz w:val="18"/>
                                <w:szCs w:val="20"/>
                                <w:vertAlign w:val="superscript"/>
                              </w:rPr>
                              <w:t xml:space="preserve">4 </w:t>
                            </w:r>
                            <w:r w:rsidRPr="00BD2675">
                              <w:rPr>
                                <w:rFonts w:asciiTheme="minorHAnsi" w:hAnsi="Calibri" w:cs="Segoe UI"/>
                                <w:i/>
                                <w:iCs/>
                                <w:color w:val="000000"/>
                                <w:kern w:val="24"/>
                                <w:sz w:val="18"/>
                                <w:szCs w:val="20"/>
                              </w:rPr>
                              <w:t xml:space="preserve">Tech Pro Research 2015 - Wearables, BYOD and </w:t>
                            </w:r>
                            <w:proofErr w:type="spellStart"/>
                            <w:r w:rsidRPr="00BD2675">
                              <w:rPr>
                                <w:rFonts w:asciiTheme="minorHAnsi" w:hAnsi="Calibri" w:cs="Segoe UI"/>
                                <w:i/>
                                <w:iCs/>
                                <w:color w:val="000000"/>
                                <w:kern w:val="24"/>
                                <w:sz w:val="18"/>
                                <w:szCs w:val="20"/>
                              </w:rPr>
                              <w:t>IoT</w:t>
                            </w:r>
                            <w:proofErr w:type="spellEnd"/>
                            <w:r w:rsidRPr="00BD2675">
                              <w:rPr>
                                <w:rFonts w:asciiTheme="minorHAnsi" w:hAnsi="Calibri" w:cs="Segoe UI"/>
                                <w:i/>
                                <w:iCs/>
                                <w:color w:val="000000"/>
                                <w:kern w:val="24"/>
                                <w:sz w:val="18"/>
                                <w:szCs w:val="20"/>
                              </w:rPr>
                              <w:t>: Current and future plans in the enterprise</w:t>
                            </w:r>
                          </w:p>
                        </w:txbxContent>
                      </v:textbox>
                    </v:shape>
                  </w:pict>
                </mc:Fallback>
              </mc:AlternateContent>
            </w:r>
            <w:r w:rsidR="003009EF" w:rsidRPr="00381822">
              <w:rPr>
                <w:noProof/>
                <w:color w:val="C00000"/>
                <w:lang w:eastAsia="en-US"/>
              </w:rPr>
              <mc:AlternateContent>
                <mc:Choice Requires="wps">
                  <w:drawing>
                    <wp:anchor distT="0" distB="0" distL="114300" distR="114300" simplePos="0" relativeHeight="251658240" behindDoc="0" locked="0" layoutInCell="1" allowOverlap="1" wp14:anchorId="3EE5F168" wp14:editId="3EE5F169">
                      <wp:simplePos x="0" y="0"/>
                      <wp:positionH relativeFrom="margin">
                        <wp:posOffset>-69850</wp:posOffset>
                      </wp:positionH>
                      <wp:positionV relativeFrom="paragraph">
                        <wp:posOffset>41275</wp:posOffset>
                      </wp:positionV>
                      <wp:extent cx="6837045" cy="121920"/>
                      <wp:effectExtent l="0" t="0" r="1905" b="0"/>
                      <wp:wrapNone/>
                      <wp:docPr id="7" name="Rectangle 7"/>
                      <wp:cNvGraphicFramePr/>
                      <a:graphic xmlns:a="http://schemas.openxmlformats.org/drawingml/2006/main">
                        <a:graphicData uri="http://schemas.microsoft.com/office/word/2010/wordprocessingShape">
                          <wps:wsp>
                            <wps:cNvSpPr/>
                            <wps:spPr>
                              <a:xfrm>
                                <a:off x="0" y="0"/>
                                <a:ext cx="6837045" cy="1219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34794" id="Rectangle 7" o:spid="_x0000_s1026" style="position:absolute;margin-left:-5.5pt;margin-top:3.25pt;width:538.35pt;height: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" fillcolor="#0070c0" stroked="f" strokeweight="1pt">
                      <w10:wrap anchorx="margin"/>
                    </v:rect>
                  </w:pict>
                </mc:Fallback>
              </mc:AlternateContent>
            </w:r>
          </w:p>
        </w:tc>
      </w:tr>
    </w:tbl>
    <w:p w14:paraId="3EE5F143" w14:textId="17370948" w:rsidR="008E0A60" w:rsidRPr="001260F6" w:rsidRDefault="008E0A60" w:rsidP="002F6644">
      <w:pPr>
        <w:rPr>
          <w:i/>
          <w:sz w:val="16"/>
        </w:rPr>
      </w:pPr>
    </w:p>
    <w:sectPr w:rsidR="008E0A60" w:rsidRPr="001260F6" w:rsidSect="0016674C">
      <w:headerReference w:type="default" r:id="rId13"/>
      <w:type w:val="continuous"/>
      <w:pgSz w:w="12240" w:h="15840"/>
      <w:pgMar w:top="1584"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4DBA" w14:textId="77777777" w:rsidR="00667385" w:rsidRDefault="00667385" w:rsidP="00F964B9">
      <w:pPr>
        <w:spacing w:after="0" w:line="240" w:lineRule="auto"/>
      </w:pPr>
      <w:r>
        <w:separator/>
      </w:r>
    </w:p>
  </w:endnote>
  <w:endnote w:type="continuationSeparator" w:id="0">
    <w:p w14:paraId="6ABE6345" w14:textId="77777777" w:rsidR="00667385" w:rsidRDefault="00667385" w:rsidP="00F964B9">
      <w:pPr>
        <w:spacing w:after="0" w:line="240" w:lineRule="auto"/>
      </w:pPr>
      <w:r>
        <w:continuationSeparator/>
      </w:r>
    </w:p>
  </w:endnote>
  <w:endnote w:type="continuationNotice" w:id="1">
    <w:p w14:paraId="2339F3D2" w14:textId="77777777" w:rsidR="00667385" w:rsidRDefault="00667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D759C" w14:textId="77777777" w:rsidR="00667385" w:rsidRDefault="00667385" w:rsidP="00F964B9">
      <w:pPr>
        <w:spacing w:after="0" w:line="240" w:lineRule="auto"/>
      </w:pPr>
      <w:r>
        <w:separator/>
      </w:r>
    </w:p>
  </w:footnote>
  <w:footnote w:type="continuationSeparator" w:id="0">
    <w:p w14:paraId="239D8994" w14:textId="77777777" w:rsidR="00667385" w:rsidRDefault="00667385" w:rsidP="00F964B9">
      <w:pPr>
        <w:spacing w:after="0" w:line="240" w:lineRule="auto"/>
      </w:pPr>
      <w:r>
        <w:continuationSeparator/>
      </w:r>
    </w:p>
  </w:footnote>
  <w:footnote w:type="continuationNotice" w:id="1">
    <w:p w14:paraId="23B1FF85" w14:textId="77777777" w:rsidR="00667385" w:rsidRDefault="006673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F16E" w14:textId="77777777" w:rsidR="00A26106" w:rsidRDefault="00A26106">
    <w:pPr>
      <w:pStyle w:val="Header"/>
    </w:pPr>
    <w:r w:rsidRPr="00590383">
      <w:rPr>
        <w:rFonts w:ascii="Segoe UI Semibold" w:hAnsi="Segoe UI Semibold" w:cs="Segoe UI Semibold"/>
        <w:noProof/>
        <w:color w:val="FFFFFF" w:themeColor="background1"/>
        <w:sz w:val="40"/>
        <w:lang w:eastAsia="en-US"/>
      </w:rPr>
      <mc:AlternateContent>
        <mc:Choice Requires="wps">
          <w:drawing>
            <wp:anchor distT="0" distB="0" distL="114300" distR="114300" simplePos="0" relativeHeight="251658241" behindDoc="0" locked="0" layoutInCell="1" allowOverlap="1" wp14:anchorId="3EE5F16F" wp14:editId="3EE5F170">
              <wp:simplePos x="0" y="0"/>
              <wp:positionH relativeFrom="margin">
                <wp:align>left</wp:align>
              </wp:positionH>
              <wp:positionV relativeFrom="paragraph">
                <wp:posOffset>72390</wp:posOffset>
              </wp:positionV>
              <wp:extent cx="4273550" cy="6851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4273550" cy="685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5F175" w14:textId="77777777" w:rsidR="00A26106" w:rsidRPr="00B83523" w:rsidRDefault="00A26106" w:rsidP="00F964B9">
                          <w:pPr>
                            <w:spacing w:before="40" w:after="0" w:line="400" w:lineRule="exact"/>
                            <w:rPr>
                              <w:rFonts w:ascii="Segoe UI Semibold" w:hAnsi="Segoe UI Semibold" w:cs="Segoe UI Semibold"/>
                              <w:color w:val="FFFFFF" w:themeColor="background1"/>
                              <w:sz w:val="36"/>
                              <w:szCs w:val="36"/>
                            </w:rPr>
                          </w:pPr>
                          <w:r>
                            <w:rPr>
                              <w:rFonts w:ascii="Segoe UI Semibold" w:hAnsi="Segoe UI Semibold" w:cs="Segoe UI Semibold"/>
                              <w:color w:val="FFFFFF" w:themeColor="background1"/>
                              <w:sz w:val="36"/>
                              <w:szCs w:val="36"/>
                            </w:rPr>
                            <w:t xml:space="preserve">The value of </w:t>
                          </w:r>
                          <w:r w:rsidRPr="000A008E">
                            <w:rPr>
                              <w:rFonts w:ascii="Segoe UI Semibold" w:hAnsi="Segoe UI Semibold" w:cs="Segoe UI Semibold"/>
                              <w:color w:val="FFFFFF" w:themeColor="background1"/>
                              <w:sz w:val="36"/>
                              <w:szCs w:val="36"/>
                            </w:rPr>
                            <w:t>RDS 2016 on Azure IaaS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5F16F" id="_x0000_t202" coordsize="21600,21600" o:spt="202" path="m,l,21600r21600,l21600,xe">
              <v:stroke joinstyle="miter"/>
              <v:path gradientshapeok="t" o:connecttype="rect"/>
            </v:shapetype>
            <v:shape id="Text Box 6" o:spid="_x0000_s1027" type="#_x0000_t202" style="position:absolute;margin-left:0;margin-top:5.7pt;width:336.5pt;height:53.9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" filled="f" stroked="f" strokeweight=".5pt">
              <v:textbox>
                <w:txbxContent>
                  <w:p w14:paraId="3EE5F175" w14:textId="77777777" w:rsidR="00A26106" w:rsidRPr="00B83523" w:rsidRDefault="00A26106" w:rsidP="00F964B9">
                    <w:pPr>
                      <w:spacing w:before="40" w:after="0" w:line="400" w:lineRule="exact"/>
                      <w:rPr>
                        <w:rFonts w:ascii="Segoe UI Semibold" w:hAnsi="Segoe UI Semibold" w:cs="Segoe UI Semibold"/>
                        <w:color w:val="FFFFFF" w:themeColor="background1"/>
                        <w:sz w:val="36"/>
                        <w:szCs w:val="36"/>
                      </w:rPr>
                    </w:pPr>
                    <w:r>
                      <w:rPr>
                        <w:rFonts w:ascii="Segoe UI Semibold" w:hAnsi="Segoe UI Semibold" w:cs="Segoe UI Semibold"/>
                        <w:color w:val="FFFFFF" w:themeColor="background1"/>
                        <w:sz w:val="36"/>
                        <w:szCs w:val="36"/>
                      </w:rPr>
                      <w:t xml:space="preserve">The value of </w:t>
                    </w:r>
                    <w:r w:rsidRPr="000A008E">
                      <w:rPr>
                        <w:rFonts w:ascii="Segoe UI Semibold" w:hAnsi="Segoe UI Semibold" w:cs="Segoe UI Semibold"/>
                        <w:color w:val="FFFFFF" w:themeColor="background1"/>
                        <w:sz w:val="36"/>
                        <w:szCs w:val="36"/>
                      </w:rPr>
                      <w:t>RDS 2016 on Azure IaaS</w:t>
                    </w:r>
                  </w:p>
                </w:txbxContent>
              </v:textbox>
              <w10:wrap anchorx="margin"/>
            </v:shape>
          </w:pict>
        </mc:Fallback>
      </mc:AlternateContent>
    </w:r>
    <w:r>
      <w:rPr>
        <w:noProof/>
        <w:color w:val="FFFFFF" w:themeColor="background1"/>
        <w:sz w:val="40"/>
        <w:lang w:eastAsia="en-US"/>
      </w:rPr>
      <mc:AlternateContent>
        <mc:Choice Requires="wps">
          <w:drawing>
            <wp:anchor distT="0" distB="0" distL="114300" distR="114300" simplePos="0" relativeHeight="251658240" behindDoc="0" locked="0" layoutInCell="1" allowOverlap="1" wp14:anchorId="3EE5F171" wp14:editId="3EE5F172">
              <wp:simplePos x="0" y="0"/>
              <wp:positionH relativeFrom="margin">
                <wp:align>left</wp:align>
              </wp:positionH>
              <wp:positionV relativeFrom="paragraph">
                <wp:posOffset>5715</wp:posOffset>
              </wp:positionV>
              <wp:extent cx="4914900" cy="751840"/>
              <wp:effectExtent l="0" t="0" r="19050" b="10160"/>
              <wp:wrapNone/>
              <wp:docPr id="13" name="Rectangle 13"/>
              <wp:cNvGraphicFramePr/>
              <a:graphic xmlns:a="http://schemas.openxmlformats.org/drawingml/2006/main">
                <a:graphicData uri="http://schemas.microsoft.com/office/word/2010/wordprocessingShape">
                  <wps:wsp>
                    <wps:cNvSpPr/>
                    <wps:spPr>
                      <a:xfrm>
                        <a:off x="0" y="0"/>
                        <a:ext cx="4914900" cy="75184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C4C1E0" id="Rectangle 13" o:spid="_x0000_s1026" style="position:absolute;margin-left:0;margin-top:.45pt;width:387pt;height:59.2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" fillcolor="#0070c0" strokecolor="#0070c0" strokeweight="1pt">
              <w10:wrap anchorx="margin"/>
            </v:rect>
          </w:pict>
        </mc:Fallback>
      </mc:AlternateContent>
    </w:r>
    <w:r>
      <w:rPr>
        <w:noProof/>
        <w:color w:val="FFFFFF" w:themeColor="background1"/>
        <w:sz w:val="40"/>
        <w:lang w:eastAsia="en-US"/>
      </w:rPr>
      <mc:AlternateContent>
        <mc:Choice Requires="wps">
          <w:drawing>
            <wp:anchor distT="0" distB="0" distL="114300" distR="114300" simplePos="0" relativeHeight="251658242" behindDoc="0" locked="0" layoutInCell="1" allowOverlap="1" wp14:anchorId="3EE5F173" wp14:editId="3EE5F174">
              <wp:simplePos x="0" y="0"/>
              <wp:positionH relativeFrom="margin">
                <wp:posOffset>4933950</wp:posOffset>
              </wp:positionH>
              <wp:positionV relativeFrom="paragraph">
                <wp:posOffset>-3810</wp:posOffset>
              </wp:positionV>
              <wp:extent cx="1847850" cy="774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47850" cy="7747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5F176" w14:textId="77777777" w:rsidR="00A26106" w:rsidRPr="0078299C" w:rsidRDefault="00A26106" w:rsidP="00F964B9">
                          <w:pPr>
                            <w:spacing w:before="100" w:after="80" w:line="280" w:lineRule="exact"/>
                            <w:jc w:val="center"/>
                            <w:rPr>
                              <w:rFonts w:ascii="Segoe UI Semilight" w:hAnsi="Segoe UI Semilight" w:cs="Segoe UI Semilight"/>
                              <w:sz w:val="24"/>
                              <w:szCs w:val="26"/>
                            </w:rPr>
                          </w:pPr>
                          <w:r w:rsidRPr="0078299C">
                            <w:rPr>
                              <w:rFonts w:ascii="Segoe UI Semilight" w:hAnsi="Segoe UI Semilight" w:cs="Segoe UI Semilight"/>
                              <w:sz w:val="24"/>
                              <w:szCs w:val="26"/>
                            </w:rPr>
                            <w:t xml:space="preserve">&lt;Insert your logo </w:t>
                          </w:r>
                          <w:r w:rsidRPr="0078299C">
                            <w:rPr>
                              <w:rFonts w:ascii="Segoe UI Semilight" w:hAnsi="Segoe UI Semilight" w:cs="Segoe UI Semilight"/>
                              <w:sz w:val="24"/>
                              <w:szCs w:val="26"/>
                            </w:rPr>
                            <w:br/>
                            <w:t>and contact info</w:t>
                          </w:r>
                          <w:r w:rsidRPr="0078299C">
                            <w:rPr>
                              <w:rFonts w:ascii="Segoe UI Semilight" w:hAnsi="Segoe UI Semilight" w:cs="Segoe UI Semilight"/>
                              <w:sz w:val="24"/>
                              <w:szCs w:val="26"/>
                            </w:rPr>
                            <w:br/>
                            <w:t>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F173" id="Text Box 3" o:spid="_x0000_s1028" type="#_x0000_t202" style="position:absolute;margin-left:388.5pt;margin-top:-.3pt;width:145.5pt;height:6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" fillcolor="#f2f2f2 [3052]" stroked="f" strokeweight=".5pt">
              <v:textbox>
                <w:txbxContent>
                  <w:p w14:paraId="3EE5F176" w14:textId="77777777" w:rsidR="00A26106" w:rsidRPr="0078299C" w:rsidRDefault="00A26106" w:rsidP="00F964B9">
                    <w:pPr>
                      <w:spacing w:before="100" w:after="80" w:line="280" w:lineRule="exact"/>
                      <w:jc w:val="center"/>
                      <w:rPr>
                        <w:rFonts w:ascii="Segoe UI Semilight" w:hAnsi="Segoe UI Semilight" w:cs="Segoe UI Semilight"/>
                        <w:sz w:val="24"/>
                        <w:szCs w:val="26"/>
                      </w:rPr>
                    </w:pPr>
                    <w:r w:rsidRPr="0078299C">
                      <w:rPr>
                        <w:rFonts w:ascii="Segoe UI Semilight" w:hAnsi="Segoe UI Semilight" w:cs="Segoe UI Semilight"/>
                        <w:sz w:val="24"/>
                        <w:szCs w:val="26"/>
                      </w:rPr>
                      <w:t xml:space="preserve">&lt;Insert your logo </w:t>
                    </w:r>
                    <w:r w:rsidRPr="0078299C">
                      <w:rPr>
                        <w:rFonts w:ascii="Segoe UI Semilight" w:hAnsi="Segoe UI Semilight" w:cs="Segoe UI Semilight"/>
                        <w:sz w:val="24"/>
                        <w:szCs w:val="26"/>
                      </w:rPr>
                      <w:br/>
                      <w:t>and contact info</w:t>
                    </w:r>
                    <w:r w:rsidRPr="0078299C">
                      <w:rPr>
                        <w:rFonts w:ascii="Segoe UI Semilight" w:hAnsi="Segoe UI Semilight" w:cs="Segoe UI Semilight"/>
                        <w:sz w:val="24"/>
                        <w:szCs w:val="26"/>
                      </w:rPr>
                      <w:br/>
                      <w:t>here&gt;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0DB"/>
    <w:multiLevelType w:val="hybridMultilevel"/>
    <w:tmpl w:val="57EA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B027F7"/>
    <w:multiLevelType w:val="hybridMultilevel"/>
    <w:tmpl w:val="D83C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3E04C7"/>
    <w:multiLevelType w:val="hybridMultilevel"/>
    <w:tmpl w:val="E9608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CE3F76"/>
    <w:multiLevelType w:val="hybridMultilevel"/>
    <w:tmpl w:val="CA440CF0"/>
    <w:lvl w:ilvl="0" w:tplc="A87AC06C">
      <w:start w:val="1"/>
      <w:numFmt w:val="bullet"/>
      <w:lvlText w:val="•"/>
      <w:lvlJc w:val="left"/>
      <w:pPr>
        <w:tabs>
          <w:tab w:val="num" w:pos="720"/>
        </w:tabs>
        <w:ind w:left="720" w:hanging="360"/>
      </w:pPr>
      <w:rPr>
        <w:rFonts w:ascii="Arial" w:hAnsi="Arial" w:hint="default"/>
      </w:rPr>
    </w:lvl>
    <w:lvl w:ilvl="1" w:tplc="72CC8524" w:tentative="1">
      <w:start w:val="1"/>
      <w:numFmt w:val="bullet"/>
      <w:lvlText w:val="•"/>
      <w:lvlJc w:val="left"/>
      <w:pPr>
        <w:tabs>
          <w:tab w:val="num" w:pos="1440"/>
        </w:tabs>
        <w:ind w:left="1440" w:hanging="360"/>
      </w:pPr>
      <w:rPr>
        <w:rFonts w:ascii="Arial" w:hAnsi="Arial" w:hint="default"/>
      </w:rPr>
    </w:lvl>
    <w:lvl w:ilvl="2" w:tplc="42C4DA14" w:tentative="1">
      <w:start w:val="1"/>
      <w:numFmt w:val="bullet"/>
      <w:lvlText w:val="•"/>
      <w:lvlJc w:val="left"/>
      <w:pPr>
        <w:tabs>
          <w:tab w:val="num" w:pos="2160"/>
        </w:tabs>
        <w:ind w:left="2160" w:hanging="360"/>
      </w:pPr>
      <w:rPr>
        <w:rFonts w:ascii="Arial" w:hAnsi="Arial" w:hint="default"/>
      </w:rPr>
    </w:lvl>
    <w:lvl w:ilvl="3" w:tplc="BBB83B70" w:tentative="1">
      <w:start w:val="1"/>
      <w:numFmt w:val="bullet"/>
      <w:lvlText w:val="•"/>
      <w:lvlJc w:val="left"/>
      <w:pPr>
        <w:tabs>
          <w:tab w:val="num" w:pos="2880"/>
        </w:tabs>
        <w:ind w:left="2880" w:hanging="360"/>
      </w:pPr>
      <w:rPr>
        <w:rFonts w:ascii="Arial" w:hAnsi="Arial" w:hint="default"/>
      </w:rPr>
    </w:lvl>
    <w:lvl w:ilvl="4" w:tplc="CA885D30" w:tentative="1">
      <w:start w:val="1"/>
      <w:numFmt w:val="bullet"/>
      <w:lvlText w:val="•"/>
      <w:lvlJc w:val="left"/>
      <w:pPr>
        <w:tabs>
          <w:tab w:val="num" w:pos="3600"/>
        </w:tabs>
        <w:ind w:left="3600" w:hanging="360"/>
      </w:pPr>
      <w:rPr>
        <w:rFonts w:ascii="Arial" w:hAnsi="Arial" w:hint="default"/>
      </w:rPr>
    </w:lvl>
    <w:lvl w:ilvl="5" w:tplc="66A09820" w:tentative="1">
      <w:start w:val="1"/>
      <w:numFmt w:val="bullet"/>
      <w:lvlText w:val="•"/>
      <w:lvlJc w:val="left"/>
      <w:pPr>
        <w:tabs>
          <w:tab w:val="num" w:pos="4320"/>
        </w:tabs>
        <w:ind w:left="4320" w:hanging="360"/>
      </w:pPr>
      <w:rPr>
        <w:rFonts w:ascii="Arial" w:hAnsi="Arial" w:hint="default"/>
      </w:rPr>
    </w:lvl>
    <w:lvl w:ilvl="6" w:tplc="7EC48416" w:tentative="1">
      <w:start w:val="1"/>
      <w:numFmt w:val="bullet"/>
      <w:lvlText w:val="•"/>
      <w:lvlJc w:val="left"/>
      <w:pPr>
        <w:tabs>
          <w:tab w:val="num" w:pos="5040"/>
        </w:tabs>
        <w:ind w:left="5040" w:hanging="360"/>
      </w:pPr>
      <w:rPr>
        <w:rFonts w:ascii="Arial" w:hAnsi="Arial" w:hint="default"/>
      </w:rPr>
    </w:lvl>
    <w:lvl w:ilvl="7" w:tplc="D222EC96" w:tentative="1">
      <w:start w:val="1"/>
      <w:numFmt w:val="bullet"/>
      <w:lvlText w:val="•"/>
      <w:lvlJc w:val="left"/>
      <w:pPr>
        <w:tabs>
          <w:tab w:val="num" w:pos="5760"/>
        </w:tabs>
        <w:ind w:left="5760" w:hanging="360"/>
      </w:pPr>
      <w:rPr>
        <w:rFonts w:ascii="Arial" w:hAnsi="Arial" w:hint="default"/>
      </w:rPr>
    </w:lvl>
    <w:lvl w:ilvl="8" w:tplc="EABCD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96488"/>
    <w:multiLevelType w:val="hybridMultilevel"/>
    <w:tmpl w:val="DF8C8CA6"/>
    <w:lvl w:ilvl="0" w:tplc="5728F3EC">
      <w:start w:val="1"/>
      <w:numFmt w:val="bullet"/>
      <w:lvlText w:val="•"/>
      <w:lvlJc w:val="left"/>
      <w:pPr>
        <w:tabs>
          <w:tab w:val="num" w:pos="720"/>
        </w:tabs>
        <w:ind w:left="720" w:hanging="360"/>
      </w:pPr>
      <w:rPr>
        <w:rFonts w:ascii="Arial" w:hAnsi="Arial" w:hint="default"/>
      </w:rPr>
    </w:lvl>
    <w:lvl w:ilvl="1" w:tplc="699637AA" w:tentative="1">
      <w:start w:val="1"/>
      <w:numFmt w:val="bullet"/>
      <w:lvlText w:val="•"/>
      <w:lvlJc w:val="left"/>
      <w:pPr>
        <w:tabs>
          <w:tab w:val="num" w:pos="1440"/>
        </w:tabs>
        <w:ind w:left="1440" w:hanging="360"/>
      </w:pPr>
      <w:rPr>
        <w:rFonts w:ascii="Arial" w:hAnsi="Arial" w:hint="default"/>
      </w:rPr>
    </w:lvl>
    <w:lvl w:ilvl="2" w:tplc="BF9C6B10">
      <w:start w:val="1"/>
      <w:numFmt w:val="bullet"/>
      <w:lvlText w:val="•"/>
      <w:lvlJc w:val="left"/>
      <w:pPr>
        <w:tabs>
          <w:tab w:val="num" w:pos="2160"/>
        </w:tabs>
        <w:ind w:left="2160" w:hanging="360"/>
      </w:pPr>
      <w:rPr>
        <w:rFonts w:ascii="Arial" w:hAnsi="Arial" w:hint="default"/>
      </w:rPr>
    </w:lvl>
    <w:lvl w:ilvl="3" w:tplc="D6A4F268" w:tentative="1">
      <w:start w:val="1"/>
      <w:numFmt w:val="bullet"/>
      <w:lvlText w:val="•"/>
      <w:lvlJc w:val="left"/>
      <w:pPr>
        <w:tabs>
          <w:tab w:val="num" w:pos="2880"/>
        </w:tabs>
        <w:ind w:left="2880" w:hanging="360"/>
      </w:pPr>
      <w:rPr>
        <w:rFonts w:ascii="Arial" w:hAnsi="Arial" w:hint="default"/>
      </w:rPr>
    </w:lvl>
    <w:lvl w:ilvl="4" w:tplc="2346970C" w:tentative="1">
      <w:start w:val="1"/>
      <w:numFmt w:val="bullet"/>
      <w:lvlText w:val="•"/>
      <w:lvlJc w:val="left"/>
      <w:pPr>
        <w:tabs>
          <w:tab w:val="num" w:pos="3600"/>
        </w:tabs>
        <w:ind w:left="3600" w:hanging="360"/>
      </w:pPr>
      <w:rPr>
        <w:rFonts w:ascii="Arial" w:hAnsi="Arial" w:hint="default"/>
      </w:rPr>
    </w:lvl>
    <w:lvl w:ilvl="5" w:tplc="2848AB6C" w:tentative="1">
      <w:start w:val="1"/>
      <w:numFmt w:val="bullet"/>
      <w:lvlText w:val="•"/>
      <w:lvlJc w:val="left"/>
      <w:pPr>
        <w:tabs>
          <w:tab w:val="num" w:pos="4320"/>
        </w:tabs>
        <w:ind w:left="4320" w:hanging="360"/>
      </w:pPr>
      <w:rPr>
        <w:rFonts w:ascii="Arial" w:hAnsi="Arial" w:hint="default"/>
      </w:rPr>
    </w:lvl>
    <w:lvl w:ilvl="6" w:tplc="C4BE530E" w:tentative="1">
      <w:start w:val="1"/>
      <w:numFmt w:val="bullet"/>
      <w:lvlText w:val="•"/>
      <w:lvlJc w:val="left"/>
      <w:pPr>
        <w:tabs>
          <w:tab w:val="num" w:pos="5040"/>
        </w:tabs>
        <w:ind w:left="5040" w:hanging="360"/>
      </w:pPr>
      <w:rPr>
        <w:rFonts w:ascii="Arial" w:hAnsi="Arial" w:hint="default"/>
      </w:rPr>
    </w:lvl>
    <w:lvl w:ilvl="7" w:tplc="A55407D6" w:tentative="1">
      <w:start w:val="1"/>
      <w:numFmt w:val="bullet"/>
      <w:lvlText w:val="•"/>
      <w:lvlJc w:val="left"/>
      <w:pPr>
        <w:tabs>
          <w:tab w:val="num" w:pos="5760"/>
        </w:tabs>
        <w:ind w:left="5760" w:hanging="360"/>
      </w:pPr>
      <w:rPr>
        <w:rFonts w:ascii="Arial" w:hAnsi="Arial" w:hint="default"/>
      </w:rPr>
    </w:lvl>
    <w:lvl w:ilvl="8" w:tplc="05AACE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642C92"/>
    <w:multiLevelType w:val="hybridMultilevel"/>
    <w:tmpl w:val="3260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3D57D7"/>
    <w:multiLevelType w:val="hybridMultilevel"/>
    <w:tmpl w:val="237CCAEA"/>
    <w:lvl w:ilvl="0" w:tplc="C5D032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73D8C"/>
    <w:multiLevelType w:val="hybridMultilevel"/>
    <w:tmpl w:val="BC7A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5C"/>
    <w:rsid w:val="00016862"/>
    <w:rsid w:val="00026B1E"/>
    <w:rsid w:val="00034FD0"/>
    <w:rsid w:val="00063AD1"/>
    <w:rsid w:val="00077CCC"/>
    <w:rsid w:val="00082898"/>
    <w:rsid w:val="000A008E"/>
    <w:rsid w:val="000A2E98"/>
    <w:rsid w:val="000A40C6"/>
    <w:rsid w:val="000A5942"/>
    <w:rsid w:val="000B0DE4"/>
    <w:rsid w:val="000B4B74"/>
    <w:rsid w:val="000C1034"/>
    <w:rsid w:val="000C10E2"/>
    <w:rsid w:val="000C6564"/>
    <w:rsid w:val="000D22E6"/>
    <w:rsid w:val="000D7CE8"/>
    <w:rsid w:val="000D7EC6"/>
    <w:rsid w:val="000F2A67"/>
    <w:rsid w:val="00101062"/>
    <w:rsid w:val="00102700"/>
    <w:rsid w:val="00104FFA"/>
    <w:rsid w:val="001105A4"/>
    <w:rsid w:val="001260F6"/>
    <w:rsid w:val="00141940"/>
    <w:rsid w:val="0016674C"/>
    <w:rsid w:val="00171BC1"/>
    <w:rsid w:val="001A02E3"/>
    <w:rsid w:val="001D6F17"/>
    <w:rsid w:val="001F65F5"/>
    <w:rsid w:val="0020137E"/>
    <w:rsid w:val="00205B55"/>
    <w:rsid w:val="0022436F"/>
    <w:rsid w:val="00243408"/>
    <w:rsid w:val="002443C1"/>
    <w:rsid w:val="002453C4"/>
    <w:rsid w:val="002615D5"/>
    <w:rsid w:val="00265910"/>
    <w:rsid w:val="002A4C54"/>
    <w:rsid w:val="002B25AC"/>
    <w:rsid w:val="002B442B"/>
    <w:rsid w:val="002C3137"/>
    <w:rsid w:val="002C3B6C"/>
    <w:rsid w:val="002F0F32"/>
    <w:rsid w:val="002F2B30"/>
    <w:rsid w:val="002F6644"/>
    <w:rsid w:val="003009EF"/>
    <w:rsid w:val="003023B2"/>
    <w:rsid w:val="0030684D"/>
    <w:rsid w:val="003417A7"/>
    <w:rsid w:val="00343351"/>
    <w:rsid w:val="003435CF"/>
    <w:rsid w:val="00363E3E"/>
    <w:rsid w:val="00364450"/>
    <w:rsid w:val="00364B19"/>
    <w:rsid w:val="0036717E"/>
    <w:rsid w:val="00381822"/>
    <w:rsid w:val="003A0B6B"/>
    <w:rsid w:val="003A17E7"/>
    <w:rsid w:val="003B2C0D"/>
    <w:rsid w:val="003D2572"/>
    <w:rsid w:val="00403428"/>
    <w:rsid w:val="00424617"/>
    <w:rsid w:val="004435FA"/>
    <w:rsid w:val="00473BC6"/>
    <w:rsid w:val="0047535C"/>
    <w:rsid w:val="00483882"/>
    <w:rsid w:val="00522B84"/>
    <w:rsid w:val="005272BC"/>
    <w:rsid w:val="00527D5B"/>
    <w:rsid w:val="00534FAD"/>
    <w:rsid w:val="00554AF6"/>
    <w:rsid w:val="00556B32"/>
    <w:rsid w:val="005610A9"/>
    <w:rsid w:val="00562EF6"/>
    <w:rsid w:val="0056522C"/>
    <w:rsid w:val="005663BC"/>
    <w:rsid w:val="00586E0E"/>
    <w:rsid w:val="00590383"/>
    <w:rsid w:val="00595A43"/>
    <w:rsid w:val="005A003E"/>
    <w:rsid w:val="005A33E8"/>
    <w:rsid w:val="005A77E4"/>
    <w:rsid w:val="005C2515"/>
    <w:rsid w:val="005C52CB"/>
    <w:rsid w:val="005D1217"/>
    <w:rsid w:val="005D3355"/>
    <w:rsid w:val="005E0B3E"/>
    <w:rsid w:val="005E2D68"/>
    <w:rsid w:val="005F69CE"/>
    <w:rsid w:val="00614084"/>
    <w:rsid w:val="00615979"/>
    <w:rsid w:val="00633E76"/>
    <w:rsid w:val="00634889"/>
    <w:rsid w:val="00642DFC"/>
    <w:rsid w:val="00643E9F"/>
    <w:rsid w:val="0064555F"/>
    <w:rsid w:val="0064692C"/>
    <w:rsid w:val="00653592"/>
    <w:rsid w:val="00662B6C"/>
    <w:rsid w:val="00667385"/>
    <w:rsid w:val="006748A1"/>
    <w:rsid w:val="00675294"/>
    <w:rsid w:val="006814BF"/>
    <w:rsid w:val="0068165E"/>
    <w:rsid w:val="00681FB7"/>
    <w:rsid w:val="00684764"/>
    <w:rsid w:val="006916A2"/>
    <w:rsid w:val="006A51B0"/>
    <w:rsid w:val="006A775C"/>
    <w:rsid w:val="006C1B1E"/>
    <w:rsid w:val="006D2310"/>
    <w:rsid w:val="006F7525"/>
    <w:rsid w:val="00710907"/>
    <w:rsid w:val="007159E9"/>
    <w:rsid w:val="0071791B"/>
    <w:rsid w:val="007340EA"/>
    <w:rsid w:val="007609D4"/>
    <w:rsid w:val="00773096"/>
    <w:rsid w:val="0078299C"/>
    <w:rsid w:val="00786DDE"/>
    <w:rsid w:val="007944B4"/>
    <w:rsid w:val="00795F5E"/>
    <w:rsid w:val="007A0948"/>
    <w:rsid w:val="007A1C03"/>
    <w:rsid w:val="007A738B"/>
    <w:rsid w:val="007B7219"/>
    <w:rsid w:val="007C2B9A"/>
    <w:rsid w:val="007D0160"/>
    <w:rsid w:val="007F607A"/>
    <w:rsid w:val="00814846"/>
    <w:rsid w:val="00821819"/>
    <w:rsid w:val="0082791C"/>
    <w:rsid w:val="0083220C"/>
    <w:rsid w:val="00841D1D"/>
    <w:rsid w:val="008433E7"/>
    <w:rsid w:val="008513BD"/>
    <w:rsid w:val="0085295F"/>
    <w:rsid w:val="00852ED9"/>
    <w:rsid w:val="0085555D"/>
    <w:rsid w:val="00861421"/>
    <w:rsid w:val="0087117D"/>
    <w:rsid w:val="00874880"/>
    <w:rsid w:val="008B4D12"/>
    <w:rsid w:val="008C2135"/>
    <w:rsid w:val="008C51CD"/>
    <w:rsid w:val="008D0588"/>
    <w:rsid w:val="008E0A60"/>
    <w:rsid w:val="008E7EDF"/>
    <w:rsid w:val="008F2D65"/>
    <w:rsid w:val="008F31E0"/>
    <w:rsid w:val="00900614"/>
    <w:rsid w:val="0090609A"/>
    <w:rsid w:val="009074D0"/>
    <w:rsid w:val="009231D9"/>
    <w:rsid w:val="00923C27"/>
    <w:rsid w:val="00930F56"/>
    <w:rsid w:val="0093107F"/>
    <w:rsid w:val="0093576A"/>
    <w:rsid w:val="00936819"/>
    <w:rsid w:val="009424D5"/>
    <w:rsid w:val="009515E8"/>
    <w:rsid w:val="00963BF3"/>
    <w:rsid w:val="0096514F"/>
    <w:rsid w:val="0096536F"/>
    <w:rsid w:val="009718B5"/>
    <w:rsid w:val="0098027F"/>
    <w:rsid w:val="009B0E4A"/>
    <w:rsid w:val="009B22B2"/>
    <w:rsid w:val="009B34FD"/>
    <w:rsid w:val="009B3C77"/>
    <w:rsid w:val="009C493E"/>
    <w:rsid w:val="009E2D44"/>
    <w:rsid w:val="009F34E3"/>
    <w:rsid w:val="009F4D66"/>
    <w:rsid w:val="00A02828"/>
    <w:rsid w:val="00A0699A"/>
    <w:rsid w:val="00A11A59"/>
    <w:rsid w:val="00A11D6D"/>
    <w:rsid w:val="00A26106"/>
    <w:rsid w:val="00A5608D"/>
    <w:rsid w:val="00A61C42"/>
    <w:rsid w:val="00A90593"/>
    <w:rsid w:val="00AA35D1"/>
    <w:rsid w:val="00AB51F3"/>
    <w:rsid w:val="00AB6BE6"/>
    <w:rsid w:val="00AD152F"/>
    <w:rsid w:val="00AD3FFB"/>
    <w:rsid w:val="00AE030A"/>
    <w:rsid w:val="00B00BF1"/>
    <w:rsid w:val="00B04865"/>
    <w:rsid w:val="00B34B3C"/>
    <w:rsid w:val="00B35046"/>
    <w:rsid w:val="00B5182D"/>
    <w:rsid w:val="00B83523"/>
    <w:rsid w:val="00B84EAF"/>
    <w:rsid w:val="00B94232"/>
    <w:rsid w:val="00B9597D"/>
    <w:rsid w:val="00B96048"/>
    <w:rsid w:val="00B9668F"/>
    <w:rsid w:val="00BA3AC0"/>
    <w:rsid w:val="00BB4183"/>
    <w:rsid w:val="00BC08DB"/>
    <w:rsid w:val="00BD2675"/>
    <w:rsid w:val="00BD588C"/>
    <w:rsid w:val="00BE45FA"/>
    <w:rsid w:val="00C04CB4"/>
    <w:rsid w:val="00C0604D"/>
    <w:rsid w:val="00C06946"/>
    <w:rsid w:val="00C15E16"/>
    <w:rsid w:val="00C20466"/>
    <w:rsid w:val="00C2465C"/>
    <w:rsid w:val="00C3169C"/>
    <w:rsid w:val="00C37630"/>
    <w:rsid w:val="00C40E1B"/>
    <w:rsid w:val="00C44993"/>
    <w:rsid w:val="00C44E8D"/>
    <w:rsid w:val="00C65BE0"/>
    <w:rsid w:val="00C67DD1"/>
    <w:rsid w:val="00C72373"/>
    <w:rsid w:val="00C845AD"/>
    <w:rsid w:val="00C84F06"/>
    <w:rsid w:val="00C877DA"/>
    <w:rsid w:val="00C90120"/>
    <w:rsid w:val="00C91C83"/>
    <w:rsid w:val="00C96C02"/>
    <w:rsid w:val="00CA7B1E"/>
    <w:rsid w:val="00CB07F0"/>
    <w:rsid w:val="00CF1317"/>
    <w:rsid w:val="00CF18F2"/>
    <w:rsid w:val="00CF34AB"/>
    <w:rsid w:val="00CF6493"/>
    <w:rsid w:val="00D061C9"/>
    <w:rsid w:val="00D2338E"/>
    <w:rsid w:val="00D2675C"/>
    <w:rsid w:val="00D34A23"/>
    <w:rsid w:val="00D37703"/>
    <w:rsid w:val="00D3779B"/>
    <w:rsid w:val="00D407E3"/>
    <w:rsid w:val="00D458BE"/>
    <w:rsid w:val="00D6100A"/>
    <w:rsid w:val="00D619CE"/>
    <w:rsid w:val="00D85C12"/>
    <w:rsid w:val="00DA376D"/>
    <w:rsid w:val="00DA6DD6"/>
    <w:rsid w:val="00DE690E"/>
    <w:rsid w:val="00E13C99"/>
    <w:rsid w:val="00E17509"/>
    <w:rsid w:val="00E36141"/>
    <w:rsid w:val="00E364B1"/>
    <w:rsid w:val="00E402C1"/>
    <w:rsid w:val="00E722A6"/>
    <w:rsid w:val="00E86EAC"/>
    <w:rsid w:val="00E915F2"/>
    <w:rsid w:val="00E932A3"/>
    <w:rsid w:val="00EA632E"/>
    <w:rsid w:val="00ED6976"/>
    <w:rsid w:val="00EE08FB"/>
    <w:rsid w:val="00EE1DF2"/>
    <w:rsid w:val="00EF1372"/>
    <w:rsid w:val="00F16481"/>
    <w:rsid w:val="00F20E9F"/>
    <w:rsid w:val="00F33D8D"/>
    <w:rsid w:val="00F34651"/>
    <w:rsid w:val="00F439CD"/>
    <w:rsid w:val="00F57624"/>
    <w:rsid w:val="00F6727B"/>
    <w:rsid w:val="00F715C0"/>
    <w:rsid w:val="00F75B21"/>
    <w:rsid w:val="00F964B9"/>
    <w:rsid w:val="00FA7A6F"/>
    <w:rsid w:val="00FB153C"/>
    <w:rsid w:val="00FB2D4A"/>
    <w:rsid w:val="00FB398A"/>
    <w:rsid w:val="00FB42C5"/>
    <w:rsid w:val="00FB4ED9"/>
    <w:rsid w:val="00FB7598"/>
    <w:rsid w:val="00FC3412"/>
    <w:rsid w:val="00FE54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5F11D"/>
  <w15:chartTrackingRefBased/>
  <w15:docId w15:val="{AD2B7706-F176-4B35-A59D-4D2187DF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FB"/>
    <w:rPr>
      <w:rFonts w:ascii="Segoe UI" w:hAnsi="Segoe UI" w:cs="Segoe UI"/>
      <w:sz w:val="18"/>
      <w:szCs w:val="18"/>
    </w:rPr>
  </w:style>
  <w:style w:type="character" w:styleId="CommentReference">
    <w:name w:val="annotation reference"/>
    <w:basedOn w:val="DefaultParagraphFont"/>
    <w:uiPriority w:val="99"/>
    <w:semiHidden/>
    <w:unhideWhenUsed/>
    <w:rsid w:val="007159E9"/>
    <w:rPr>
      <w:sz w:val="16"/>
      <w:szCs w:val="16"/>
    </w:rPr>
  </w:style>
  <w:style w:type="paragraph" w:styleId="CommentText">
    <w:name w:val="annotation text"/>
    <w:basedOn w:val="Normal"/>
    <w:link w:val="CommentTextChar"/>
    <w:uiPriority w:val="99"/>
    <w:semiHidden/>
    <w:unhideWhenUsed/>
    <w:rsid w:val="007159E9"/>
    <w:pPr>
      <w:spacing w:line="240" w:lineRule="auto"/>
    </w:pPr>
    <w:rPr>
      <w:sz w:val="20"/>
      <w:szCs w:val="20"/>
    </w:rPr>
  </w:style>
  <w:style w:type="character" w:customStyle="1" w:styleId="CommentTextChar">
    <w:name w:val="Comment Text Char"/>
    <w:basedOn w:val="DefaultParagraphFont"/>
    <w:link w:val="CommentText"/>
    <w:uiPriority w:val="99"/>
    <w:semiHidden/>
    <w:rsid w:val="007159E9"/>
    <w:rPr>
      <w:sz w:val="20"/>
      <w:szCs w:val="20"/>
    </w:rPr>
  </w:style>
  <w:style w:type="paragraph" w:styleId="CommentSubject">
    <w:name w:val="annotation subject"/>
    <w:basedOn w:val="CommentText"/>
    <w:next w:val="CommentText"/>
    <w:link w:val="CommentSubjectChar"/>
    <w:uiPriority w:val="99"/>
    <w:semiHidden/>
    <w:unhideWhenUsed/>
    <w:rsid w:val="007159E9"/>
    <w:rPr>
      <w:b/>
      <w:bCs/>
    </w:rPr>
  </w:style>
  <w:style w:type="character" w:customStyle="1" w:styleId="CommentSubjectChar">
    <w:name w:val="Comment Subject Char"/>
    <w:basedOn w:val="CommentTextChar"/>
    <w:link w:val="CommentSubject"/>
    <w:uiPriority w:val="99"/>
    <w:semiHidden/>
    <w:rsid w:val="007159E9"/>
    <w:rPr>
      <w:b/>
      <w:bCs/>
      <w:sz w:val="20"/>
      <w:szCs w:val="20"/>
    </w:rPr>
  </w:style>
  <w:style w:type="paragraph" w:styleId="Header">
    <w:name w:val="header"/>
    <w:basedOn w:val="Normal"/>
    <w:link w:val="HeaderChar"/>
    <w:uiPriority w:val="99"/>
    <w:unhideWhenUsed/>
    <w:rsid w:val="00F9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4B9"/>
  </w:style>
  <w:style w:type="paragraph" w:styleId="Footer">
    <w:name w:val="footer"/>
    <w:basedOn w:val="Normal"/>
    <w:link w:val="FooterChar"/>
    <w:uiPriority w:val="99"/>
    <w:unhideWhenUsed/>
    <w:rsid w:val="00F9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4B9"/>
  </w:style>
  <w:style w:type="paragraph" w:styleId="ListParagraph">
    <w:name w:val="List Paragraph"/>
    <w:basedOn w:val="Normal"/>
    <w:uiPriority w:val="34"/>
    <w:qFormat/>
    <w:rsid w:val="0016674C"/>
    <w:pPr>
      <w:ind w:left="720"/>
      <w:contextualSpacing/>
    </w:pPr>
  </w:style>
  <w:style w:type="paragraph" w:styleId="NormalWeb">
    <w:name w:val="Normal (Web)"/>
    <w:basedOn w:val="Normal"/>
    <w:uiPriority w:val="99"/>
    <w:unhideWhenUsed/>
    <w:rsid w:val="002F6644"/>
    <w:pPr>
      <w:spacing w:before="100" w:beforeAutospacing="1" w:after="100" w:afterAutospacing="1" w:line="240" w:lineRule="auto"/>
    </w:pPr>
    <w:rPr>
      <w:rFonts w:ascii="Times New Roman" w:hAnsi="Times New Roman" w:cs="Times New Roman"/>
      <w:sz w:val="24"/>
      <w:szCs w:val="24"/>
      <w:lang w:eastAsia="en-US"/>
    </w:rPr>
  </w:style>
  <w:style w:type="character" w:styleId="Hyperlink">
    <w:name w:val="Hyperlink"/>
    <w:basedOn w:val="DefaultParagraphFont"/>
    <w:uiPriority w:val="99"/>
    <w:semiHidden/>
    <w:unhideWhenUsed/>
    <w:rsid w:val="002F6644"/>
    <w:rPr>
      <w:color w:val="0000FF"/>
      <w:u w:val="single"/>
    </w:rPr>
  </w:style>
  <w:style w:type="paragraph" w:styleId="Revision">
    <w:name w:val="Revision"/>
    <w:hidden/>
    <w:uiPriority w:val="99"/>
    <w:semiHidden/>
    <w:rsid w:val="00363E3E"/>
    <w:pPr>
      <w:spacing w:after="0" w:line="240" w:lineRule="auto"/>
    </w:pPr>
  </w:style>
  <w:style w:type="table" w:styleId="GridTable2-Accent1">
    <w:name w:val="Grid Table 2 Accent 1"/>
    <w:basedOn w:val="TableNormal"/>
    <w:uiPriority w:val="47"/>
    <w:rsid w:val="00C65BE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08">
      <w:bodyDiv w:val="1"/>
      <w:marLeft w:val="0"/>
      <w:marRight w:val="0"/>
      <w:marTop w:val="0"/>
      <w:marBottom w:val="0"/>
      <w:divBdr>
        <w:top w:val="none" w:sz="0" w:space="0" w:color="auto"/>
        <w:left w:val="none" w:sz="0" w:space="0" w:color="auto"/>
        <w:bottom w:val="none" w:sz="0" w:space="0" w:color="auto"/>
        <w:right w:val="none" w:sz="0" w:space="0" w:color="auto"/>
      </w:divBdr>
    </w:div>
    <w:div w:id="119155329">
      <w:bodyDiv w:val="1"/>
      <w:marLeft w:val="0"/>
      <w:marRight w:val="0"/>
      <w:marTop w:val="0"/>
      <w:marBottom w:val="0"/>
      <w:divBdr>
        <w:top w:val="none" w:sz="0" w:space="0" w:color="auto"/>
        <w:left w:val="none" w:sz="0" w:space="0" w:color="auto"/>
        <w:bottom w:val="none" w:sz="0" w:space="0" w:color="auto"/>
        <w:right w:val="none" w:sz="0" w:space="0" w:color="auto"/>
      </w:divBdr>
      <w:divsChild>
        <w:div w:id="867256952">
          <w:marLeft w:val="763"/>
          <w:marRight w:val="0"/>
          <w:marTop w:val="0"/>
          <w:marBottom w:val="200"/>
          <w:divBdr>
            <w:top w:val="none" w:sz="0" w:space="0" w:color="auto"/>
            <w:left w:val="none" w:sz="0" w:space="0" w:color="auto"/>
            <w:bottom w:val="none" w:sz="0" w:space="0" w:color="auto"/>
            <w:right w:val="none" w:sz="0" w:space="0" w:color="auto"/>
          </w:divBdr>
        </w:div>
        <w:div w:id="1831754344">
          <w:marLeft w:val="763"/>
          <w:marRight w:val="0"/>
          <w:marTop w:val="0"/>
          <w:marBottom w:val="200"/>
          <w:divBdr>
            <w:top w:val="none" w:sz="0" w:space="0" w:color="auto"/>
            <w:left w:val="none" w:sz="0" w:space="0" w:color="auto"/>
            <w:bottom w:val="none" w:sz="0" w:space="0" w:color="auto"/>
            <w:right w:val="none" w:sz="0" w:space="0" w:color="auto"/>
          </w:divBdr>
        </w:div>
        <w:div w:id="722756882">
          <w:marLeft w:val="763"/>
          <w:marRight w:val="0"/>
          <w:marTop w:val="0"/>
          <w:marBottom w:val="200"/>
          <w:divBdr>
            <w:top w:val="none" w:sz="0" w:space="0" w:color="auto"/>
            <w:left w:val="none" w:sz="0" w:space="0" w:color="auto"/>
            <w:bottom w:val="none" w:sz="0" w:space="0" w:color="auto"/>
            <w:right w:val="none" w:sz="0" w:space="0" w:color="auto"/>
          </w:divBdr>
        </w:div>
        <w:div w:id="2099861126">
          <w:marLeft w:val="763"/>
          <w:marRight w:val="0"/>
          <w:marTop w:val="0"/>
          <w:marBottom w:val="200"/>
          <w:divBdr>
            <w:top w:val="none" w:sz="0" w:space="0" w:color="auto"/>
            <w:left w:val="none" w:sz="0" w:space="0" w:color="auto"/>
            <w:bottom w:val="none" w:sz="0" w:space="0" w:color="auto"/>
            <w:right w:val="none" w:sz="0" w:space="0" w:color="auto"/>
          </w:divBdr>
        </w:div>
      </w:divsChild>
    </w:div>
    <w:div w:id="365984761">
      <w:bodyDiv w:val="1"/>
      <w:marLeft w:val="0"/>
      <w:marRight w:val="0"/>
      <w:marTop w:val="0"/>
      <w:marBottom w:val="0"/>
      <w:divBdr>
        <w:top w:val="none" w:sz="0" w:space="0" w:color="auto"/>
        <w:left w:val="none" w:sz="0" w:space="0" w:color="auto"/>
        <w:bottom w:val="none" w:sz="0" w:space="0" w:color="auto"/>
        <w:right w:val="none" w:sz="0" w:space="0" w:color="auto"/>
      </w:divBdr>
      <w:divsChild>
        <w:div w:id="1820224318">
          <w:marLeft w:val="763"/>
          <w:marRight w:val="0"/>
          <w:marTop w:val="0"/>
          <w:marBottom w:val="200"/>
          <w:divBdr>
            <w:top w:val="none" w:sz="0" w:space="0" w:color="auto"/>
            <w:left w:val="none" w:sz="0" w:space="0" w:color="auto"/>
            <w:bottom w:val="none" w:sz="0" w:space="0" w:color="auto"/>
            <w:right w:val="none" w:sz="0" w:space="0" w:color="auto"/>
          </w:divBdr>
        </w:div>
        <w:div w:id="1011563468">
          <w:marLeft w:val="1498"/>
          <w:marRight w:val="0"/>
          <w:marTop w:val="0"/>
          <w:marBottom w:val="200"/>
          <w:divBdr>
            <w:top w:val="none" w:sz="0" w:space="0" w:color="auto"/>
            <w:left w:val="none" w:sz="0" w:space="0" w:color="auto"/>
            <w:bottom w:val="none" w:sz="0" w:space="0" w:color="auto"/>
            <w:right w:val="none" w:sz="0" w:space="0" w:color="auto"/>
          </w:divBdr>
        </w:div>
        <w:div w:id="541524352">
          <w:marLeft w:val="763"/>
          <w:marRight w:val="0"/>
          <w:marTop w:val="0"/>
          <w:marBottom w:val="200"/>
          <w:divBdr>
            <w:top w:val="none" w:sz="0" w:space="0" w:color="auto"/>
            <w:left w:val="none" w:sz="0" w:space="0" w:color="auto"/>
            <w:bottom w:val="none" w:sz="0" w:space="0" w:color="auto"/>
            <w:right w:val="none" w:sz="0" w:space="0" w:color="auto"/>
          </w:divBdr>
        </w:div>
        <w:div w:id="678578094">
          <w:marLeft w:val="1498"/>
          <w:marRight w:val="0"/>
          <w:marTop w:val="0"/>
          <w:marBottom w:val="200"/>
          <w:divBdr>
            <w:top w:val="none" w:sz="0" w:space="0" w:color="auto"/>
            <w:left w:val="none" w:sz="0" w:space="0" w:color="auto"/>
            <w:bottom w:val="none" w:sz="0" w:space="0" w:color="auto"/>
            <w:right w:val="none" w:sz="0" w:space="0" w:color="auto"/>
          </w:divBdr>
        </w:div>
        <w:div w:id="1466971557">
          <w:marLeft w:val="763"/>
          <w:marRight w:val="0"/>
          <w:marTop w:val="0"/>
          <w:marBottom w:val="200"/>
          <w:divBdr>
            <w:top w:val="none" w:sz="0" w:space="0" w:color="auto"/>
            <w:left w:val="none" w:sz="0" w:space="0" w:color="auto"/>
            <w:bottom w:val="none" w:sz="0" w:space="0" w:color="auto"/>
            <w:right w:val="none" w:sz="0" w:space="0" w:color="auto"/>
          </w:divBdr>
        </w:div>
      </w:divsChild>
    </w:div>
    <w:div w:id="507716973">
      <w:bodyDiv w:val="1"/>
      <w:marLeft w:val="0"/>
      <w:marRight w:val="0"/>
      <w:marTop w:val="0"/>
      <w:marBottom w:val="0"/>
      <w:divBdr>
        <w:top w:val="none" w:sz="0" w:space="0" w:color="auto"/>
        <w:left w:val="none" w:sz="0" w:space="0" w:color="auto"/>
        <w:bottom w:val="none" w:sz="0" w:space="0" w:color="auto"/>
        <w:right w:val="none" w:sz="0" w:space="0" w:color="auto"/>
      </w:divBdr>
      <w:divsChild>
        <w:div w:id="1364937488">
          <w:marLeft w:val="446"/>
          <w:marRight w:val="0"/>
          <w:marTop w:val="180"/>
          <w:marBottom w:val="0"/>
          <w:divBdr>
            <w:top w:val="none" w:sz="0" w:space="0" w:color="auto"/>
            <w:left w:val="none" w:sz="0" w:space="0" w:color="auto"/>
            <w:bottom w:val="none" w:sz="0" w:space="0" w:color="auto"/>
            <w:right w:val="none" w:sz="0" w:space="0" w:color="auto"/>
          </w:divBdr>
        </w:div>
        <w:div w:id="1765685377">
          <w:marLeft w:val="446"/>
          <w:marRight w:val="0"/>
          <w:marTop w:val="180"/>
          <w:marBottom w:val="0"/>
          <w:divBdr>
            <w:top w:val="none" w:sz="0" w:space="0" w:color="auto"/>
            <w:left w:val="none" w:sz="0" w:space="0" w:color="auto"/>
            <w:bottom w:val="none" w:sz="0" w:space="0" w:color="auto"/>
            <w:right w:val="none" w:sz="0" w:space="0" w:color="auto"/>
          </w:divBdr>
        </w:div>
        <w:div w:id="1281716665">
          <w:marLeft w:val="446"/>
          <w:marRight w:val="0"/>
          <w:marTop w:val="180"/>
          <w:marBottom w:val="0"/>
          <w:divBdr>
            <w:top w:val="none" w:sz="0" w:space="0" w:color="auto"/>
            <w:left w:val="none" w:sz="0" w:space="0" w:color="auto"/>
            <w:bottom w:val="none" w:sz="0" w:space="0" w:color="auto"/>
            <w:right w:val="none" w:sz="0" w:space="0" w:color="auto"/>
          </w:divBdr>
        </w:div>
        <w:div w:id="927689653">
          <w:marLeft w:val="446"/>
          <w:marRight w:val="0"/>
          <w:marTop w:val="180"/>
          <w:marBottom w:val="0"/>
          <w:divBdr>
            <w:top w:val="none" w:sz="0" w:space="0" w:color="auto"/>
            <w:left w:val="none" w:sz="0" w:space="0" w:color="auto"/>
            <w:bottom w:val="none" w:sz="0" w:space="0" w:color="auto"/>
            <w:right w:val="none" w:sz="0" w:space="0" w:color="auto"/>
          </w:divBdr>
        </w:div>
        <w:div w:id="1970745245">
          <w:marLeft w:val="446"/>
          <w:marRight w:val="0"/>
          <w:marTop w:val="180"/>
          <w:marBottom w:val="0"/>
          <w:divBdr>
            <w:top w:val="none" w:sz="0" w:space="0" w:color="auto"/>
            <w:left w:val="none" w:sz="0" w:space="0" w:color="auto"/>
            <w:bottom w:val="none" w:sz="0" w:space="0" w:color="auto"/>
            <w:right w:val="none" w:sz="0" w:space="0" w:color="auto"/>
          </w:divBdr>
        </w:div>
        <w:div w:id="2033262385">
          <w:marLeft w:val="446"/>
          <w:marRight w:val="0"/>
          <w:marTop w:val="180"/>
          <w:marBottom w:val="0"/>
          <w:divBdr>
            <w:top w:val="none" w:sz="0" w:space="0" w:color="auto"/>
            <w:left w:val="none" w:sz="0" w:space="0" w:color="auto"/>
            <w:bottom w:val="none" w:sz="0" w:space="0" w:color="auto"/>
            <w:right w:val="none" w:sz="0" w:space="0" w:color="auto"/>
          </w:divBdr>
        </w:div>
        <w:div w:id="51927068">
          <w:marLeft w:val="446"/>
          <w:marRight w:val="0"/>
          <w:marTop w:val="180"/>
          <w:marBottom w:val="0"/>
          <w:divBdr>
            <w:top w:val="none" w:sz="0" w:space="0" w:color="auto"/>
            <w:left w:val="none" w:sz="0" w:space="0" w:color="auto"/>
            <w:bottom w:val="none" w:sz="0" w:space="0" w:color="auto"/>
            <w:right w:val="none" w:sz="0" w:space="0" w:color="auto"/>
          </w:divBdr>
        </w:div>
        <w:div w:id="1329210771">
          <w:marLeft w:val="446"/>
          <w:marRight w:val="0"/>
          <w:marTop w:val="180"/>
          <w:marBottom w:val="0"/>
          <w:divBdr>
            <w:top w:val="none" w:sz="0" w:space="0" w:color="auto"/>
            <w:left w:val="none" w:sz="0" w:space="0" w:color="auto"/>
            <w:bottom w:val="none" w:sz="0" w:space="0" w:color="auto"/>
            <w:right w:val="none" w:sz="0" w:space="0" w:color="auto"/>
          </w:divBdr>
        </w:div>
      </w:divsChild>
    </w:div>
    <w:div w:id="622687207">
      <w:bodyDiv w:val="1"/>
      <w:marLeft w:val="0"/>
      <w:marRight w:val="0"/>
      <w:marTop w:val="0"/>
      <w:marBottom w:val="0"/>
      <w:divBdr>
        <w:top w:val="none" w:sz="0" w:space="0" w:color="auto"/>
        <w:left w:val="none" w:sz="0" w:space="0" w:color="auto"/>
        <w:bottom w:val="none" w:sz="0" w:space="0" w:color="auto"/>
        <w:right w:val="none" w:sz="0" w:space="0" w:color="auto"/>
      </w:divBdr>
    </w:div>
    <w:div w:id="720448636">
      <w:bodyDiv w:val="1"/>
      <w:marLeft w:val="0"/>
      <w:marRight w:val="0"/>
      <w:marTop w:val="0"/>
      <w:marBottom w:val="0"/>
      <w:divBdr>
        <w:top w:val="none" w:sz="0" w:space="0" w:color="auto"/>
        <w:left w:val="none" w:sz="0" w:space="0" w:color="auto"/>
        <w:bottom w:val="none" w:sz="0" w:space="0" w:color="auto"/>
        <w:right w:val="none" w:sz="0" w:space="0" w:color="auto"/>
      </w:divBdr>
      <w:divsChild>
        <w:div w:id="978534353">
          <w:marLeft w:val="0"/>
          <w:marRight w:val="0"/>
          <w:marTop w:val="0"/>
          <w:marBottom w:val="0"/>
          <w:divBdr>
            <w:top w:val="none" w:sz="0" w:space="0" w:color="auto"/>
            <w:left w:val="none" w:sz="0" w:space="0" w:color="auto"/>
            <w:bottom w:val="none" w:sz="0" w:space="0" w:color="auto"/>
            <w:right w:val="none" w:sz="0" w:space="0" w:color="auto"/>
          </w:divBdr>
        </w:div>
        <w:div w:id="1153175904">
          <w:marLeft w:val="0"/>
          <w:marRight w:val="0"/>
          <w:marTop w:val="0"/>
          <w:marBottom w:val="0"/>
          <w:divBdr>
            <w:top w:val="none" w:sz="0" w:space="0" w:color="auto"/>
            <w:left w:val="none" w:sz="0" w:space="0" w:color="auto"/>
            <w:bottom w:val="none" w:sz="0" w:space="0" w:color="auto"/>
            <w:right w:val="none" w:sz="0" w:space="0" w:color="auto"/>
          </w:divBdr>
        </w:div>
        <w:div w:id="180510652">
          <w:marLeft w:val="0"/>
          <w:marRight w:val="0"/>
          <w:marTop w:val="0"/>
          <w:marBottom w:val="0"/>
          <w:divBdr>
            <w:top w:val="none" w:sz="0" w:space="0" w:color="auto"/>
            <w:left w:val="none" w:sz="0" w:space="0" w:color="auto"/>
            <w:bottom w:val="none" w:sz="0" w:space="0" w:color="auto"/>
            <w:right w:val="none" w:sz="0" w:space="0" w:color="auto"/>
          </w:divBdr>
        </w:div>
        <w:div w:id="1459758302">
          <w:marLeft w:val="0"/>
          <w:marRight w:val="0"/>
          <w:marTop w:val="0"/>
          <w:marBottom w:val="0"/>
          <w:divBdr>
            <w:top w:val="none" w:sz="0" w:space="0" w:color="auto"/>
            <w:left w:val="none" w:sz="0" w:space="0" w:color="auto"/>
            <w:bottom w:val="none" w:sz="0" w:space="0" w:color="auto"/>
            <w:right w:val="none" w:sz="0" w:space="0" w:color="auto"/>
          </w:divBdr>
        </w:div>
        <w:div w:id="1782334019">
          <w:marLeft w:val="0"/>
          <w:marRight w:val="0"/>
          <w:marTop w:val="0"/>
          <w:marBottom w:val="0"/>
          <w:divBdr>
            <w:top w:val="none" w:sz="0" w:space="0" w:color="auto"/>
            <w:left w:val="none" w:sz="0" w:space="0" w:color="auto"/>
            <w:bottom w:val="none" w:sz="0" w:space="0" w:color="auto"/>
            <w:right w:val="none" w:sz="0" w:space="0" w:color="auto"/>
          </w:divBdr>
        </w:div>
      </w:divsChild>
    </w:div>
    <w:div w:id="735204482">
      <w:bodyDiv w:val="1"/>
      <w:marLeft w:val="0"/>
      <w:marRight w:val="0"/>
      <w:marTop w:val="0"/>
      <w:marBottom w:val="0"/>
      <w:divBdr>
        <w:top w:val="none" w:sz="0" w:space="0" w:color="auto"/>
        <w:left w:val="none" w:sz="0" w:space="0" w:color="auto"/>
        <w:bottom w:val="none" w:sz="0" w:space="0" w:color="auto"/>
        <w:right w:val="none" w:sz="0" w:space="0" w:color="auto"/>
      </w:divBdr>
    </w:div>
    <w:div w:id="854272576">
      <w:bodyDiv w:val="1"/>
      <w:marLeft w:val="0"/>
      <w:marRight w:val="0"/>
      <w:marTop w:val="0"/>
      <w:marBottom w:val="0"/>
      <w:divBdr>
        <w:top w:val="none" w:sz="0" w:space="0" w:color="auto"/>
        <w:left w:val="none" w:sz="0" w:space="0" w:color="auto"/>
        <w:bottom w:val="none" w:sz="0" w:space="0" w:color="auto"/>
        <w:right w:val="none" w:sz="0" w:space="0" w:color="auto"/>
      </w:divBdr>
      <w:divsChild>
        <w:div w:id="1151100888">
          <w:marLeft w:val="763"/>
          <w:marRight w:val="0"/>
          <w:marTop w:val="0"/>
          <w:marBottom w:val="200"/>
          <w:divBdr>
            <w:top w:val="none" w:sz="0" w:space="0" w:color="auto"/>
            <w:left w:val="none" w:sz="0" w:space="0" w:color="auto"/>
            <w:bottom w:val="none" w:sz="0" w:space="0" w:color="auto"/>
            <w:right w:val="none" w:sz="0" w:space="0" w:color="auto"/>
          </w:divBdr>
        </w:div>
        <w:div w:id="640500459">
          <w:marLeft w:val="763"/>
          <w:marRight w:val="0"/>
          <w:marTop w:val="0"/>
          <w:marBottom w:val="200"/>
          <w:divBdr>
            <w:top w:val="none" w:sz="0" w:space="0" w:color="auto"/>
            <w:left w:val="none" w:sz="0" w:space="0" w:color="auto"/>
            <w:bottom w:val="none" w:sz="0" w:space="0" w:color="auto"/>
            <w:right w:val="none" w:sz="0" w:space="0" w:color="auto"/>
          </w:divBdr>
        </w:div>
        <w:div w:id="1097169309">
          <w:marLeft w:val="763"/>
          <w:marRight w:val="0"/>
          <w:marTop w:val="0"/>
          <w:marBottom w:val="200"/>
          <w:divBdr>
            <w:top w:val="none" w:sz="0" w:space="0" w:color="auto"/>
            <w:left w:val="none" w:sz="0" w:space="0" w:color="auto"/>
            <w:bottom w:val="none" w:sz="0" w:space="0" w:color="auto"/>
            <w:right w:val="none" w:sz="0" w:space="0" w:color="auto"/>
          </w:divBdr>
        </w:div>
      </w:divsChild>
    </w:div>
    <w:div w:id="876164070">
      <w:bodyDiv w:val="1"/>
      <w:marLeft w:val="0"/>
      <w:marRight w:val="0"/>
      <w:marTop w:val="0"/>
      <w:marBottom w:val="0"/>
      <w:divBdr>
        <w:top w:val="none" w:sz="0" w:space="0" w:color="auto"/>
        <w:left w:val="none" w:sz="0" w:space="0" w:color="auto"/>
        <w:bottom w:val="none" w:sz="0" w:space="0" w:color="auto"/>
        <w:right w:val="none" w:sz="0" w:space="0" w:color="auto"/>
      </w:divBdr>
    </w:div>
    <w:div w:id="1001084128">
      <w:bodyDiv w:val="1"/>
      <w:marLeft w:val="0"/>
      <w:marRight w:val="0"/>
      <w:marTop w:val="0"/>
      <w:marBottom w:val="0"/>
      <w:divBdr>
        <w:top w:val="none" w:sz="0" w:space="0" w:color="auto"/>
        <w:left w:val="none" w:sz="0" w:space="0" w:color="auto"/>
        <w:bottom w:val="none" w:sz="0" w:space="0" w:color="auto"/>
        <w:right w:val="none" w:sz="0" w:space="0" w:color="auto"/>
      </w:divBdr>
      <w:divsChild>
        <w:div w:id="1284969191">
          <w:marLeft w:val="763"/>
          <w:marRight w:val="0"/>
          <w:marTop w:val="0"/>
          <w:marBottom w:val="200"/>
          <w:divBdr>
            <w:top w:val="none" w:sz="0" w:space="0" w:color="auto"/>
            <w:left w:val="none" w:sz="0" w:space="0" w:color="auto"/>
            <w:bottom w:val="none" w:sz="0" w:space="0" w:color="auto"/>
            <w:right w:val="none" w:sz="0" w:space="0" w:color="auto"/>
          </w:divBdr>
        </w:div>
        <w:div w:id="1030253642">
          <w:marLeft w:val="1498"/>
          <w:marRight w:val="0"/>
          <w:marTop w:val="0"/>
          <w:marBottom w:val="200"/>
          <w:divBdr>
            <w:top w:val="none" w:sz="0" w:space="0" w:color="auto"/>
            <w:left w:val="none" w:sz="0" w:space="0" w:color="auto"/>
            <w:bottom w:val="none" w:sz="0" w:space="0" w:color="auto"/>
            <w:right w:val="none" w:sz="0" w:space="0" w:color="auto"/>
          </w:divBdr>
        </w:div>
        <w:div w:id="544176182">
          <w:marLeft w:val="763"/>
          <w:marRight w:val="0"/>
          <w:marTop w:val="0"/>
          <w:marBottom w:val="200"/>
          <w:divBdr>
            <w:top w:val="none" w:sz="0" w:space="0" w:color="auto"/>
            <w:left w:val="none" w:sz="0" w:space="0" w:color="auto"/>
            <w:bottom w:val="none" w:sz="0" w:space="0" w:color="auto"/>
            <w:right w:val="none" w:sz="0" w:space="0" w:color="auto"/>
          </w:divBdr>
        </w:div>
        <w:div w:id="1235970993">
          <w:marLeft w:val="1498"/>
          <w:marRight w:val="0"/>
          <w:marTop w:val="0"/>
          <w:marBottom w:val="200"/>
          <w:divBdr>
            <w:top w:val="none" w:sz="0" w:space="0" w:color="auto"/>
            <w:left w:val="none" w:sz="0" w:space="0" w:color="auto"/>
            <w:bottom w:val="none" w:sz="0" w:space="0" w:color="auto"/>
            <w:right w:val="none" w:sz="0" w:space="0" w:color="auto"/>
          </w:divBdr>
        </w:div>
        <w:div w:id="909803514">
          <w:marLeft w:val="763"/>
          <w:marRight w:val="0"/>
          <w:marTop w:val="0"/>
          <w:marBottom w:val="200"/>
          <w:divBdr>
            <w:top w:val="none" w:sz="0" w:space="0" w:color="auto"/>
            <w:left w:val="none" w:sz="0" w:space="0" w:color="auto"/>
            <w:bottom w:val="none" w:sz="0" w:space="0" w:color="auto"/>
            <w:right w:val="none" w:sz="0" w:space="0" w:color="auto"/>
          </w:divBdr>
        </w:div>
      </w:divsChild>
    </w:div>
    <w:div w:id="1187325557">
      <w:bodyDiv w:val="1"/>
      <w:marLeft w:val="0"/>
      <w:marRight w:val="0"/>
      <w:marTop w:val="0"/>
      <w:marBottom w:val="0"/>
      <w:divBdr>
        <w:top w:val="none" w:sz="0" w:space="0" w:color="auto"/>
        <w:left w:val="none" w:sz="0" w:space="0" w:color="auto"/>
        <w:bottom w:val="none" w:sz="0" w:space="0" w:color="auto"/>
        <w:right w:val="none" w:sz="0" w:space="0" w:color="auto"/>
      </w:divBdr>
    </w:div>
    <w:div w:id="1265385196">
      <w:bodyDiv w:val="1"/>
      <w:marLeft w:val="0"/>
      <w:marRight w:val="0"/>
      <w:marTop w:val="0"/>
      <w:marBottom w:val="0"/>
      <w:divBdr>
        <w:top w:val="none" w:sz="0" w:space="0" w:color="auto"/>
        <w:left w:val="none" w:sz="0" w:space="0" w:color="auto"/>
        <w:bottom w:val="none" w:sz="0" w:space="0" w:color="auto"/>
        <w:right w:val="none" w:sz="0" w:space="0" w:color="auto"/>
      </w:divBdr>
      <w:divsChild>
        <w:div w:id="932854928">
          <w:marLeft w:val="763"/>
          <w:marRight w:val="0"/>
          <w:marTop w:val="0"/>
          <w:marBottom w:val="200"/>
          <w:divBdr>
            <w:top w:val="none" w:sz="0" w:space="0" w:color="auto"/>
            <w:left w:val="none" w:sz="0" w:space="0" w:color="auto"/>
            <w:bottom w:val="none" w:sz="0" w:space="0" w:color="auto"/>
            <w:right w:val="none" w:sz="0" w:space="0" w:color="auto"/>
          </w:divBdr>
        </w:div>
        <w:div w:id="149097468">
          <w:marLeft w:val="763"/>
          <w:marRight w:val="0"/>
          <w:marTop w:val="0"/>
          <w:marBottom w:val="200"/>
          <w:divBdr>
            <w:top w:val="none" w:sz="0" w:space="0" w:color="auto"/>
            <w:left w:val="none" w:sz="0" w:space="0" w:color="auto"/>
            <w:bottom w:val="none" w:sz="0" w:space="0" w:color="auto"/>
            <w:right w:val="none" w:sz="0" w:space="0" w:color="auto"/>
          </w:divBdr>
        </w:div>
        <w:div w:id="1179857969">
          <w:marLeft w:val="763"/>
          <w:marRight w:val="0"/>
          <w:marTop w:val="0"/>
          <w:marBottom w:val="200"/>
          <w:divBdr>
            <w:top w:val="none" w:sz="0" w:space="0" w:color="auto"/>
            <w:left w:val="none" w:sz="0" w:space="0" w:color="auto"/>
            <w:bottom w:val="none" w:sz="0" w:space="0" w:color="auto"/>
            <w:right w:val="none" w:sz="0" w:space="0" w:color="auto"/>
          </w:divBdr>
        </w:div>
        <w:div w:id="1885485619">
          <w:marLeft w:val="1498"/>
          <w:marRight w:val="0"/>
          <w:marTop w:val="0"/>
          <w:marBottom w:val="200"/>
          <w:divBdr>
            <w:top w:val="none" w:sz="0" w:space="0" w:color="auto"/>
            <w:left w:val="none" w:sz="0" w:space="0" w:color="auto"/>
            <w:bottom w:val="none" w:sz="0" w:space="0" w:color="auto"/>
            <w:right w:val="none" w:sz="0" w:space="0" w:color="auto"/>
          </w:divBdr>
        </w:div>
      </w:divsChild>
    </w:div>
    <w:div w:id="1366977495">
      <w:bodyDiv w:val="1"/>
      <w:marLeft w:val="0"/>
      <w:marRight w:val="0"/>
      <w:marTop w:val="0"/>
      <w:marBottom w:val="0"/>
      <w:divBdr>
        <w:top w:val="none" w:sz="0" w:space="0" w:color="auto"/>
        <w:left w:val="none" w:sz="0" w:space="0" w:color="auto"/>
        <w:bottom w:val="none" w:sz="0" w:space="0" w:color="auto"/>
        <w:right w:val="none" w:sz="0" w:space="0" w:color="auto"/>
      </w:divBdr>
    </w:div>
    <w:div w:id="1438213793">
      <w:bodyDiv w:val="1"/>
      <w:marLeft w:val="0"/>
      <w:marRight w:val="0"/>
      <w:marTop w:val="0"/>
      <w:marBottom w:val="0"/>
      <w:divBdr>
        <w:top w:val="none" w:sz="0" w:space="0" w:color="auto"/>
        <w:left w:val="none" w:sz="0" w:space="0" w:color="auto"/>
        <w:bottom w:val="none" w:sz="0" w:space="0" w:color="auto"/>
        <w:right w:val="none" w:sz="0" w:space="0" w:color="auto"/>
      </w:divBdr>
      <w:divsChild>
        <w:div w:id="6686793">
          <w:marLeft w:val="763"/>
          <w:marRight w:val="0"/>
          <w:marTop w:val="0"/>
          <w:marBottom w:val="200"/>
          <w:divBdr>
            <w:top w:val="none" w:sz="0" w:space="0" w:color="auto"/>
            <w:left w:val="none" w:sz="0" w:space="0" w:color="auto"/>
            <w:bottom w:val="none" w:sz="0" w:space="0" w:color="auto"/>
            <w:right w:val="none" w:sz="0" w:space="0" w:color="auto"/>
          </w:divBdr>
        </w:div>
      </w:divsChild>
    </w:div>
    <w:div w:id="1651326344">
      <w:bodyDiv w:val="1"/>
      <w:marLeft w:val="0"/>
      <w:marRight w:val="0"/>
      <w:marTop w:val="0"/>
      <w:marBottom w:val="0"/>
      <w:divBdr>
        <w:top w:val="none" w:sz="0" w:space="0" w:color="auto"/>
        <w:left w:val="none" w:sz="0" w:space="0" w:color="auto"/>
        <w:bottom w:val="none" w:sz="0" w:space="0" w:color="auto"/>
        <w:right w:val="none" w:sz="0" w:space="0" w:color="auto"/>
      </w:divBdr>
    </w:div>
    <w:div w:id="1859925082">
      <w:bodyDiv w:val="1"/>
      <w:marLeft w:val="0"/>
      <w:marRight w:val="0"/>
      <w:marTop w:val="0"/>
      <w:marBottom w:val="0"/>
      <w:divBdr>
        <w:top w:val="none" w:sz="0" w:space="0" w:color="auto"/>
        <w:left w:val="none" w:sz="0" w:space="0" w:color="auto"/>
        <w:bottom w:val="none" w:sz="0" w:space="0" w:color="auto"/>
        <w:right w:val="none" w:sz="0" w:space="0" w:color="auto"/>
      </w:divBdr>
      <w:divsChild>
        <w:div w:id="24411497">
          <w:marLeft w:val="763"/>
          <w:marRight w:val="0"/>
          <w:marTop w:val="0"/>
          <w:marBottom w:val="200"/>
          <w:divBdr>
            <w:top w:val="none" w:sz="0" w:space="0" w:color="auto"/>
            <w:left w:val="none" w:sz="0" w:space="0" w:color="auto"/>
            <w:bottom w:val="none" w:sz="0" w:space="0" w:color="auto"/>
            <w:right w:val="none" w:sz="0" w:space="0" w:color="auto"/>
          </w:divBdr>
        </w:div>
        <w:div w:id="1263688982">
          <w:marLeft w:val="763"/>
          <w:marRight w:val="0"/>
          <w:marTop w:val="0"/>
          <w:marBottom w:val="200"/>
          <w:divBdr>
            <w:top w:val="none" w:sz="0" w:space="0" w:color="auto"/>
            <w:left w:val="none" w:sz="0" w:space="0" w:color="auto"/>
            <w:bottom w:val="none" w:sz="0" w:space="0" w:color="auto"/>
            <w:right w:val="none" w:sz="0" w:space="0" w:color="auto"/>
          </w:divBdr>
        </w:div>
        <w:div w:id="1000622390">
          <w:marLeft w:val="763"/>
          <w:marRight w:val="0"/>
          <w:marTop w:val="0"/>
          <w:marBottom w:val="200"/>
          <w:divBdr>
            <w:top w:val="none" w:sz="0" w:space="0" w:color="auto"/>
            <w:left w:val="none" w:sz="0" w:space="0" w:color="auto"/>
            <w:bottom w:val="none" w:sz="0" w:space="0" w:color="auto"/>
            <w:right w:val="none" w:sz="0" w:space="0" w:color="auto"/>
          </w:divBdr>
        </w:div>
        <w:div w:id="27490085">
          <w:marLeft w:val="763"/>
          <w:marRight w:val="0"/>
          <w:marTop w:val="0"/>
          <w:marBottom w:val="200"/>
          <w:divBdr>
            <w:top w:val="none" w:sz="0" w:space="0" w:color="auto"/>
            <w:left w:val="none" w:sz="0" w:space="0" w:color="auto"/>
            <w:bottom w:val="none" w:sz="0" w:space="0" w:color="auto"/>
            <w:right w:val="none" w:sz="0" w:space="0" w:color="auto"/>
          </w:divBdr>
        </w:div>
      </w:divsChild>
    </w:div>
    <w:div w:id="1910185540">
      <w:bodyDiv w:val="1"/>
      <w:marLeft w:val="0"/>
      <w:marRight w:val="0"/>
      <w:marTop w:val="0"/>
      <w:marBottom w:val="0"/>
      <w:divBdr>
        <w:top w:val="none" w:sz="0" w:space="0" w:color="auto"/>
        <w:left w:val="none" w:sz="0" w:space="0" w:color="auto"/>
        <w:bottom w:val="none" w:sz="0" w:space="0" w:color="auto"/>
        <w:right w:val="none" w:sz="0" w:space="0" w:color="auto"/>
      </w:divBdr>
      <w:divsChild>
        <w:div w:id="1110009118">
          <w:marLeft w:val="763"/>
          <w:marRight w:val="0"/>
          <w:marTop w:val="0"/>
          <w:marBottom w:val="200"/>
          <w:divBdr>
            <w:top w:val="none" w:sz="0" w:space="0" w:color="auto"/>
            <w:left w:val="none" w:sz="0" w:space="0" w:color="auto"/>
            <w:bottom w:val="none" w:sz="0" w:space="0" w:color="auto"/>
            <w:right w:val="none" w:sz="0" w:space="0" w:color="auto"/>
          </w:divBdr>
        </w:div>
        <w:div w:id="204415512">
          <w:marLeft w:val="1498"/>
          <w:marRight w:val="0"/>
          <w:marTop w:val="0"/>
          <w:marBottom w:val="200"/>
          <w:divBdr>
            <w:top w:val="none" w:sz="0" w:space="0" w:color="auto"/>
            <w:left w:val="none" w:sz="0" w:space="0" w:color="auto"/>
            <w:bottom w:val="none" w:sz="0" w:space="0" w:color="auto"/>
            <w:right w:val="none" w:sz="0" w:space="0" w:color="auto"/>
          </w:divBdr>
        </w:div>
        <w:div w:id="1961257397">
          <w:marLeft w:val="763"/>
          <w:marRight w:val="0"/>
          <w:marTop w:val="0"/>
          <w:marBottom w:val="200"/>
          <w:divBdr>
            <w:top w:val="none" w:sz="0" w:space="0" w:color="auto"/>
            <w:left w:val="none" w:sz="0" w:space="0" w:color="auto"/>
            <w:bottom w:val="none" w:sz="0" w:space="0" w:color="auto"/>
            <w:right w:val="none" w:sz="0" w:space="0" w:color="auto"/>
          </w:divBdr>
        </w:div>
      </w:divsChild>
    </w:div>
    <w:div w:id="1981956302">
      <w:bodyDiv w:val="1"/>
      <w:marLeft w:val="0"/>
      <w:marRight w:val="0"/>
      <w:marTop w:val="0"/>
      <w:marBottom w:val="0"/>
      <w:divBdr>
        <w:top w:val="none" w:sz="0" w:space="0" w:color="auto"/>
        <w:left w:val="none" w:sz="0" w:space="0" w:color="auto"/>
        <w:bottom w:val="none" w:sz="0" w:space="0" w:color="auto"/>
        <w:right w:val="none" w:sz="0" w:space="0" w:color="auto"/>
      </w:divBdr>
      <w:divsChild>
        <w:div w:id="1079986598">
          <w:marLeft w:val="446"/>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lobalworkplaceanalytics.com/telecommuting-statis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lobalworkplaceanalytics.com/telecommuting-statistic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EAF80B8796740BE4A59CE95503AAD" ma:contentTypeVersion="2" ma:contentTypeDescription="Create a new document." ma:contentTypeScope="" ma:versionID="d0b00e535c76420a8a7c93e7ebab6835">
  <xsd:schema xmlns:xsd="http://www.w3.org/2001/XMLSchema" xmlns:xs="http://www.w3.org/2001/XMLSchema" xmlns:p="http://schemas.microsoft.com/office/2006/metadata/properties" xmlns:ns2="03f18243-af74-43e9-a8e0-d6f68dd9bcd8" targetNamespace="http://schemas.microsoft.com/office/2006/metadata/properties" ma:root="true" ma:fieldsID="ac2a37d6c8575ba0b25769fa191c9c5b" ns2:_="">
    <xsd:import namespace="03f18243-af74-43e9-a8e0-d6f68dd9bcd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18243-af74-43e9-a8e0-d6f68dd9bc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8ADB8-2DB8-4B8E-9DE9-3F0B77F9F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18243-af74-43e9-a8e0-d6f68dd9b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21B7D-B366-426F-83AB-CE04BEFD71A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3f18243-af74-43e9-a8e0-d6f68dd9bcd8"/>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B9687815-1164-47F6-A285-30C8AD39E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Terawe</dc:creator>
  <cp:keywords/>
  <dc:description/>
  <cp:lastModifiedBy>Paul Simpson</cp:lastModifiedBy>
  <cp:revision>2</cp:revision>
  <dcterms:created xsi:type="dcterms:W3CDTF">2016-10-18T19:46:00Z</dcterms:created>
  <dcterms:modified xsi:type="dcterms:W3CDTF">2016-10-18T19:46:00Z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0x010100837EAF80B8796740BE4A59CE95503AAD</vt:lpwstr>
  </property>
</Properties>
</file>