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51" w:rsidRPr="006B4EA3" w:rsidRDefault="00627E51" w:rsidP="00627E51">
      <w:pPr>
        <w:spacing w:before="0" w:after="0" w:line="240" w:lineRule="auto"/>
        <w:rPr>
          <w:rFonts w:cs="Arial"/>
          <w:b/>
          <w:sz w:val="44"/>
          <w:szCs w:val="44"/>
        </w:rPr>
      </w:pPr>
      <w:bookmarkStart w:id="0" w:name="_Toc152650935"/>
      <w:bookmarkStart w:id="1" w:name="_Toc152651612"/>
      <w:bookmarkStart w:id="2" w:name="_Toc159653440"/>
      <w:bookmarkStart w:id="3" w:name="_Toc103152182"/>
      <w:bookmarkStart w:id="4" w:name="_Toc165457893"/>
      <w:r w:rsidRPr="006B4EA3">
        <w:rPr>
          <w:rFonts w:cs="Arial"/>
          <w:b/>
          <w:sz w:val="48"/>
          <w:szCs w:val="48"/>
        </w:rPr>
        <w:br/>
      </w:r>
      <w:r w:rsidRPr="006B4EA3">
        <w:rPr>
          <w:rFonts w:cs="Arial"/>
          <w:b/>
          <w:sz w:val="48"/>
          <w:szCs w:val="48"/>
        </w:rPr>
        <w:br/>
      </w:r>
      <w:r w:rsidRPr="006B4EA3">
        <w:rPr>
          <w:rFonts w:cs="Arial"/>
          <w:b/>
          <w:sz w:val="48"/>
          <w:szCs w:val="48"/>
        </w:rPr>
        <w:br/>
      </w:r>
      <w:r w:rsidRPr="006B4EA3">
        <w:rPr>
          <w:rFonts w:cs="Arial"/>
          <w:b/>
          <w:sz w:val="48"/>
          <w:szCs w:val="48"/>
        </w:rPr>
        <w:br/>
      </w:r>
      <w:r w:rsidRPr="006B4EA3">
        <w:rPr>
          <w:rFonts w:cs="Arial"/>
          <w:b/>
          <w:sz w:val="48"/>
          <w:szCs w:val="48"/>
        </w:rPr>
        <w:br/>
        <w:t>Volume Activation</w:t>
      </w:r>
      <w:r w:rsidRPr="006B4EA3">
        <w:rPr>
          <w:rFonts w:cs="Arial"/>
          <w:b/>
          <w:sz w:val="44"/>
          <w:szCs w:val="44"/>
        </w:rPr>
        <w:t xml:space="preserve"> Deployment Guide</w:t>
      </w:r>
    </w:p>
    <w:p w:rsidR="00627E51" w:rsidRPr="006B4EA3" w:rsidRDefault="00627E51" w:rsidP="00627E51">
      <w:pPr>
        <w:spacing w:before="0" w:after="0" w:line="240" w:lineRule="auto"/>
        <w:rPr>
          <w:rFonts w:cs="Arial"/>
          <w:b/>
          <w:sz w:val="28"/>
          <w:szCs w:val="32"/>
        </w:rPr>
      </w:pPr>
      <w:r w:rsidRPr="006B4EA3">
        <w:rPr>
          <w:rFonts w:cs="Arial"/>
          <w:b/>
          <w:sz w:val="28"/>
          <w:szCs w:val="32"/>
        </w:rPr>
        <w:t>Windows</w:t>
      </w:r>
      <w:r>
        <w:rPr>
          <w:rFonts w:cs="Arial"/>
          <w:b/>
          <w:sz w:val="28"/>
          <w:szCs w:val="32"/>
        </w:rPr>
        <w:t> </w:t>
      </w:r>
      <w:r w:rsidR="008C4298">
        <w:rPr>
          <w:rFonts w:cs="Arial"/>
          <w:b/>
          <w:sz w:val="28"/>
          <w:szCs w:val="32"/>
        </w:rPr>
        <w:t>7 and Windows Server</w:t>
      </w:r>
      <w:r>
        <w:rPr>
          <w:rFonts w:cs="Arial"/>
          <w:b/>
          <w:sz w:val="28"/>
          <w:szCs w:val="32"/>
        </w:rPr>
        <w:t> </w:t>
      </w:r>
      <w:r w:rsidRPr="006B4EA3">
        <w:rPr>
          <w:rFonts w:cs="Arial"/>
          <w:b/>
          <w:sz w:val="28"/>
          <w:szCs w:val="32"/>
        </w:rPr>
        <w:t>2008 R2</w:t>
      </w:r>
    </w:p>
    <w:bookmarkEnd w:id="0"/>
    <w:bookmarkEnd w:id="1"/>
    <w:bookmarkEnd w:id="2"/>
    <w:bookmarkEnd w:id="3"/>
    <w:bookmarkEnd w:id="4"/>
    <w:p w:rsidR="00627E51" w:rsidRPr="006B4EA3" w:rsidRDefault="00627E51" w:rsidP="00627E51">
      <w:pPr>
        <w:spacing w:before="720"/>
        <w:rPr>
          <w:rFonts w:cs="Times New Roman"/>
          <w:sz w:val="20"/>
          <w:szCs w:val="20"/>
        </w:rPr>
      </w:pPr>
      <w:r w:rsidRPr="006B4EA3">
        <w:rPr>
          <w:rFonts w:cs="Times New Roman"/>
          <w:sz w:val="20"/>
          <w:szCs w:val="20"/>
        </w:rPr>
        <w:t>Microsoft Corporation</w:t>
      </w:r>
    </w:p>
    <w:p w:rsidR="00627E51" w:rsidRPr="006B4EA3" w:rsidRDefault="00627E51" w:rsidP="00627E51">
      <w:pPr>
        <w:spacing w:after="2160"/>
        <w:rPr>
          <w:rFonts w:cs="Times New Roman"/>
          <w:sz w:val="20"/>
          <w:szCs w:val="20"/>
        </w:rPr>
      </w:pPr>
      <w:r w:rsidRPr="006B4EA3">
        <w:rPr>
          <w:rFonts w:cs="Times New Roman"/>
          <w:sz w:val="20"/>
          <w:szCs w:val="20"/>
        </w:rPr>
        <w:t>Published: June</w:t>
      </w:r>
      <w:r>
        <w:rPr>
          <w:rFonts w:cs="Times New Roman"/>
          <w:sz w:val="20"/>
          <w:szCs w:val="20"/>
        </w:rPr>
        <w:t> </w:t>
      </w:r>
      <w:r w:rsidRPr="006B4EA3">
        <w:rPr>
          <w:rFonts w:cs="Times New Roman"/>
          <w:sz w:val="20"/>
          <w:szCs w:val="20"/>
        </w:rPr>
        <w:t>2009</w:t>
      </w:r>
    </w:p>
    <w:p w:rsidR="00627E51" w:rsidRPr="006B4EA3" w:rsidRDefault="00627E51" w:rsidP="00627E51">
      <w:pPr>
        <w:pStyle w:val="SolutionDescriptor"/>
      </w:pPr>
      <w:r w:rsidRPr="006B4EA3">
        <w:t>Abstract</w:t>
      </w:r>
    </w:p>
    <w:p w:rsidR="00627E51" w:rsidRPr="006B4EA3" w:rsidRDefault="00627E51" w:rsidP="00627E51">
      <w:r w:rsidRPr="006B4EA3">
        <w:t xml:space="preserve">Volume Activation helps Volume Licensing customers automate and manage the activation process. This document is for </w:t>
      </w:r>
      <w:r>
        <w:t>information technology (</w:t>
      </w:r>
      <w:r w:rsidRPr="006B4EA3">
        <w:t>IT</w:t>
      </w:r>
      <w:r>
        <w:t>)</w:t>
      </w:r>
      <w:r w:rsidRPr="006B4EA3">
        <w:t xml:space="preserve"> implementers who have planned a Volume Activation deployment and are now ready to review and perform the procedures needed for that deployment.</w:t>
      </w:r>
    </w:p>
    <w:p w:rsidR="00627E51" w:rsidRPr="006B4EA3" w:rsidRDefault="00627E51" w:rsidP="00627E51">
      <w:pPr>
        <w:rPr>
          <w:rFonts w:cs="Times New Roman"/>
          <w:sz w:val="16"/>
          <w:szCs w:val="20"/>
        </w:rPr>
      </w:pPr>
      <w:r w:rsidRPr="006B4EA3">
        <w:br w:type="page"/>
      </w:r>
      <w:r w:rsidRPr="006B4EA3">
        <w:rPr>
          <w:rFonts w:cs="Times New Roman"/>
          <w:sz w:val="16"/>
          <w:szCs w:val="20"/>
        </w:rPr>
        <w:lastRenderedPageBreak/>
        <w:t>This document and any document referenced herein is provided for informational purposes only and Microsoft makes no warranties, either express or implied, in this document. Information in this document, including URL and other Internet Web site references, is subject to change without notice. The entire risk of the use or the results from the use of this document remains with the user.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627E51" w:rsidRPr="006B4EA3" w:rsidRDefault="00627E51" w:rsidP="00627E51">
      <w:pPr>
        <w:rPr>
          <w:rFonts w:cs="Times New Roman"/>
          <w:sz w:val="16"/>
          <w:szCs w:val="20"/>
        </w:rPr>
      </w:pPr>
      <w:r w:rsidRPr="006B4EA3">
        <w:rPr>
          <w:rFonts w:cs="Times New Roman"/>
          <w:sz w:val="16"/>
          <w:szCs w:val="20"/>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627E51" w:rsidRPr="006B4EA3" w:rsidRDefault="00627E51" w:rsidP="00627E51">
      <w:pPr>
        <w:pStyle w:val="Disclaimer"/>
      </w:pPr>
      <w:r w:rsidRPr="006B4EA3">
        <w:t xml:space="preserve">© 2009 Microsoft Corporation. </w:t>
      </w:r>
    </w:p>
    <w:p w:rsidR="00627E51" w:rsidRPr="006B4EA3" w:rsidRDefault="00855144" w:rsidP="00627E51">
      <w:pPr>
        <w:pStyle w:val="Disclaimer"/>
      </w:pPr>
      <w:r>
        <w:t>Microsoft, Active Directory, Windows, Windows Server, and Windows Vista</w:t>
      </w:r>
      <w:r w:rsidRPr="006B4EA3">
        <w:t xml:space="preserve"> </w:t>
      </w:r>
      <w:r w:rsidR="00627E51" w:rsidRPr="006B4EA3">
        <w:t>are trademarks of</w:t>
      </w:r>
      <w:r w:rsidR="00AD3613">
        <w:t xml:space="preserve"> the</w:t>
      </w:r>
      <w:r w:rsidR="00627E51" w:rsidRPr="006B4EA3">
        <w:t xml:space="preserve"> Microsoft </w:t>
      </w:r>
      <w:r w:rsidR="00AD3613">
        <w:t>group of companies.</w:t>
      </w:r>
    </w:p>
    <w:p w:rsidR="00627E51" w:rsidRPr="006B4EA3" w:rsidRDefault="00627E51" w:rsidP="00627E51">
      <w:pPr>
        <w:pStyle w:val="Copyright"/>
      </w:pPr>
      <w:r w:rsidRPr="006B4EA3">
        <w:t>The names of actual companies and products mentioned herein may be the trademarks of their respective owners.</w:t>
      </w:r>
    </w:p>
    <w:p w:rsidR="00627E51" w:rsidRPr="006B4EA3" w:rsidRDefault="00627E51" w:rsidP="00627E51">
      <w:pPr>
        <w:pStyle w:val="Title"/>
        <w:spacing w:before="480" w:after="360" w:line="240" w:lineRule="auto"/>
        <w:jc w:val="left"/>
      </w:pPr>
      <w:r w:rsidRPr="006B4EA3">
        <w:br w:type="page"/>
      </w:r>
      <w:bookmarkStart w:id="5" w:name="_Toc230000254"/>
      <w:r w:rsidRPr="006B4EA3">
        <w:lastRenderedPageBreak/>
        <w:t>Contents</w:t>
      </w:r>
      <w:bookmarkEnd w:id="5"/>
    </w:p>
    <w:p w:rsidR="007F5175" w:rsidRDefault="00512336">
      <w:pPr>
        <w:pStyle w:val="TOC1"/>
        <w:rPr>
          <w:rFonts w:asciiTheme="minorHAnsi" w:eastAsiaTheme="minorEastAsia" w:hAnsiTheme="minorHAnsi" w:cstheme="minorBidi"/>
          <w:iCs w:val="0"/>
          <w:kern w:val="0"/>
        </w:rPr>
      </w:pPr>
      <w:r w:rsidRPr="00512336">
        <w:rPr>
          <w:b/>
          <w:noProof w:val="0"/>
        </w:rPr>
        <w:fldChar w:fldCharType="begin"/>
      </w:r>
      <w:r w:rsidR="00627E51" w:rsidRPr="006B4EA3">
        <w:rPr>
          <w:b/>
          <w:noProof w:val="0"/>
        </w:rPr>
        <w:instrText xml:space="preserve"> TOC \o "1-3" \h \z \u </w:instrText>
      </w:r>
      <w:r w:rsidRPr="00512336">
        <w:rPr>
          <w:b/>
          <w:noProof w:val="0"/>
        </w:rPr>
        <w:fldChar w:fldCharType="separate"/>
      </w:r>
      <w:hyperlink w:anchor="_Toc230000254" w:history="1">
        <w:r w:rsidR="007F5175" w:rsidRPr="00091778">
          <w:rPr>
            <w:rStyle w:val="Hyperlink"/>
          </w:rPr>
          <w:t>Contents</w:t>
        </w:r>
        <w:r w:rsidR="007F5175">
          <w:rPr>
            <w:webHidden/>
          </w:rPr>
          <w:tab/>
        </w:r>
        <w:r>
          <w:rPr>
            <w:webHidden/>
          </w:rPr>
          <w:fldChar w:fldCharType="begin"/>
        </w:r>
        <w:r w:rsidR="007F5175">
          <w:rPr>
            <w:webHidden/>
          </w:rPr>
          <w:instrText xml:space="preserve"> PAGEREF _Toc230000254 \h </w:instrText>
        </w:r>
        <w:r>
          <w:rPr>
            <w:webHidden/>
          </w:rPr>
        </w:r>
        <w:r>
          <w:rPr>
            <w:webHidden/>
          </w:rPr>
          <w:fldChar w:fldCharType="separate"/>
        </w:r>
        <w:r w:rsidR="007F5175">
          <w:rPr>
            <w:webHidden/>
          </w:rPr>
          <w:t>3</w:t>
        </w:r>
        <w:r>
          <w:rPr>
            <w:webHidden/>
          </w:rPr>
          <w:fldChar w:fldCharType="end"/>
        </w:r>
      </w:hyperlink>
    </w:p>
    <w:p w:rsidR="007F5175" w:rsidRDefault="00512336">
      <w:pPr>
        <w:pStyle w:val="TOC1"/>
        <w:rPr>
          <w:rFonts w:asciiTheme="minorHAnsi" w:eastAsiaTheme="minorEastAsia" w:hAnsiTheme="minorHAnsi" w:cstheme="minorBidi"/>
          <w:iCs w:val="0"/>
          <w:kern w:val="0"/>
        </w:rPr>
      </w:pPr>
      <w:hyperlink w:anchor="_Toc230000255" w:history="1">
        <w:r w:rsidR="007F5175" w:rsidRPr="00091778">
          <w:rPr>
            <w:rStyle w:val="Hyperlink"/>
          </w:rPr>
          <w:t>Introduction</w:t>
        </w:r>
        <w:r w:rsidR="007F5175">
          <w:rPr>
            <w:webHidden/>
          </w:rPr>
          <w:tab/>
        </w:r>
        <w:r>
          <w:rPr>
            <w:webHidden/>
          </w:rPr>
          <w:fldChar w:fldCharType="begin"/>
        </w:r>
        <w:r w:rsidR="007F5175">
          <w:rPr>
            <w:webHidden/>
          </w:rPr>
          <w:instrText xml:space="preserve"> PAGEREF _Toc230000255 \h </w:instrText>
        </w:r>
        <w:r>
          <w:rPr>
            <w:webHidden/>
          </w:rPr>
        </w:r>
        <w:r>
          <w:rPr>
            <w:webHidden/>
          </w:rPr>
          <w:fldChar w:fldCharType="separate"/>
        </w:r>
        <w:r w:rsidR="007F5175">
          <w:rPr>
            <w:webHidden/>
          </w:rPr>
          <w:t>5</w:t>
        </w:r>
        <w:r>
          <w:rPr>
            <w:webHidden/>
          </w:rPr>
          <w:fldChar w:fldCharType="end"/>
        </w:r>
      </w:hyperlink>
    </w:p>
    <w:p w:rsidR="007F5175" w:rsidRDefault="00512336">
      <w:pPr>
        <w:pStyle w:val="TOC1"/>
        <w:rPr>
          <w:rFonts w:asciiTheme="minorHAnsi" w:eastAsiaTheme="minorEastAsia" w:hAnsiTheme="minorHAnsi" w:cstheme="minorBidi"/>
          <w:iCs w:val="0"/>
          <w:kern w:val="0"/>
        </w:rPr>
      </w:pPr>
      <w:hyperlink w:anchor="_Toc230000256" w:history="1">
        <w:r w:rsidR="007F5175" w:rsidRPr="00091778">
          <w:rPr>
            <w:rStyle w:val="Hyperlink"/>
            <w:rFonts w:cs="Verdana"/>
            <w:bCs/>
          </w:rPr>
          <w:t>KMS Activation</w:t>
        </w:r>
        <w:r w:rsidR="007F5175">
          <w:rPr>
            <w:webHidden/>
          </w:rPr>
          <w:tab/>
        </w:r>
        <w:r>
          <w:rPr>
            <w:webHidden/>
          </w:rPr>
          <w:fldChar w:fldCharType="begin"/>
        </w:r>
        <w:r w:rsidR="007F5175">
          <w:rPr>
            <w:webHidden/>
          </w:rPr>
          <w:instrText xml:space="preserve"> PAGEREF _Toc230000256 \h </w:instrText>
        </w:r>
        <w:r>
          <w:rPr>
            <w:webHidden/>
          </w:rPr>
        </w:r>
        <w:r>
          <w:rPr>
            <w:webHidden/>
          </w:rPr>
          <w:fldChar w:fldCharType="separate"/>
        </w:r>
        <w:r w:rsidR="007F5175">
          <w:rPr>
            <w:webHidden/>
          </w:rPr>
          <w:t>6</w:t>
        </w:r>
        <w:r>
          <w:rPr>
            <w:webHidden/>
          </w:rPr>
          <w:fldChar w:fldCharType="end"/>
        </w:r>
      </w:hyperlink>
    </w:p>
    <w:p w:rsidR="007F5175" w:rsidRDefault="00512336">
      <w:pPr>
        <w:pStyle w:val="TOC2"/>
        <w:rPr>
          <w:rFonts w:asciiTheme="minorHAnsi" w:eastAsiaTheme="minorEastAsia" w:hAnsiTheme="minorHAnsi" w:cstheme="minorBidi"/>
        </w:rPr>
      </w:pPr>
      <w:hyperlink w:anchor="_Toc230000257" w:history="1">
        <w:r w:rsidR="007F5175" w:rsidRPr="00091778">
          <w:rPr>
            <w:rStyle w:val="Hyperlink"/>
          </w:rPr>
          <w:t>Configuring DNS</w:t>
        </w:r>
        <w:r w:rsidR="007F5175">
          <w:rPr>
            <w:webHidden/>
          </w:rPr>
          <w:tab/>
        </w:r>
        <w:r>
          <w:rPr>
            <w:webHidden/>
          </w:rPr>
          <w:fldChar w:fldCharType="begin"/>
        </w:r>
        <w:r w:rsidR="007F5175">
          <w:rPr>
            <w:webHidden/>
          </w:rPr>
          <w:instrText xml:space="preserve"> PAGEREF _Toc230000257 \h </w:instrText>
        </w:r>
        <w:r>
          <w:rPr>
            <w:webHidden/>
          </w:rPr>
        </w:r>
        <w:r>
          <w:rPr>
            <w:webHidden/>
          </w:rPr>
          <w:fldChar w:fldCharType="separate"/>
        </w:r>
        <w:r w:rsidR="007F5175">
          <w:rPr>
            <w:webHidden/>
          </w:rPr>
          <w:t>6</w:t>
        </w:r>
        <w:r>
          <w:rPr>
            <w:webHidden/>
          </w:rPr>
          <w:fldChar w:fldCharType="end"/>
        </w:r>
      </w:hyperlink>
    </w:p>
    <w:p w:rsidR="007F5175" w:rsidRDefault="00512336">
      <w:pPr>
        <w:pStyle w:val="TOC3"/>
        <w:rPr>
          <w:rFonts w:asciiTheme="minorHAnsi" w:eastAsiaTheme="minorEastAsia" w:hAnsiTheme="minorHAnsi" w:cstheme="minorBidi"/>
        </w:rPr>
      </w:pPr>
      <w:hyperlink w:anchor="_Toc230000258" w:history="1">
        <w:r w:rsidR="007F5175" w:rsidRPr="00091778">
          <w:rPr>
            <w:rStyle w:val="Hyperlink"/>
          </w:rPr>
          <w:t>Change the Default DNS Permissions for SRV Records</w:t>
        </w:r>
        <w:r w:rsidR="007F5175">
          <w:rPr>
            <w:webHidden/>
          </w:rPr>
          <w:tab/>
        </w:r>
        <w:r>
          <w:rPr>
            <w:webHidden/>
          </w:rPr>
          <w:fldChar w:fldCharType="begin"/>
        </w:r>
        <w:r w:rsidR="007F5175">
          <w:rPr>
            <w:webHidden/>
          </w:rPr>
          <w:instrText xml:space="preserve"> PAGEREF _Toc230000258 \h </w:instrText>
        </w:r>
        <w:r>
          <w:rPr>
            <w:webHidden/>
          </w:rPr>
        </w:r>
        <w:r>
          <w:rPr>
            <w:webHidden/>
          </w:rPr>
          <w:fldChar w:fldCharType="separate"/>
        </w:r>
        <w:r w:rsidR="007F5175">
          <w:rPr>
            <w:webHidden/>
          </w:rPr>
          <w:t>7</w:t>
        </w:r>
        <w:r>
          <w:rPr>
            <w:webHidden/>
          </w:rPr>
          <w:fldChar w:fldCharType="end"/>
        </w:r>
      </w:hyperlink>
    </w:p>
    <w:p w:rsidR="007F5175" w:rsidRDefault="00512336">
      <w:pPr>
        <w:pStyle w:val="TOC3"/>
        <w:rPr>
          <w:rFonts w:asciiTheme="minorHAnsi" w:eastAsiaTheme="minorEastAsia" w:hAnsiTheme="minorHAnsi" w:cstheme="minorBidi"/>
        </w:rPr>
      </w:pPr>
      <w:hyperlink w:anchor="_Toc230000259" w:history="1">
        <w:r w:rsidR="007F5175" w:rsidRPr="00091778">
          <w:rPr>
            <w:rStyle w:val="Hyperlink"/>
          </w:rPr>
          <w:t>Publish to Multiple DNS Domains</w:t>
        </w:r>
        <w:r w:rsidR="007F5175">
          <w:rPr>
            <w:webHidden/>
          </w:rPr>
          <w:tab/>
        </w:r>
        <w:r>
          <w:rPr>
            <w:webHidden/>
          </w:rPr>
          <w:fldChar w:fldCharType="begin"/>
        </w:r>
        <w:r w:rsidR="007F5175">
          <w:rPr>
            <w:webHidden/>
          </w:rPr>
          <w:instrText xml:space="preserve"> PAGEREF _Toc230000259 \h </w:instrText>
        </w:r>
        <w:r>
          <w:rPr>
            <w:webHidden/>
          </w:rPr>
        </w:r>
        <w:r>
          <w:rPr>
            <w:webHidden/>
          </w:rPr>
          <w:fldChar w:fldCharType="separate"/>
        </w:r>
        <w:r w:rsidR="007F5175">
          <w:rPr>
            <w:webHidden/>
          </w:rPr>
          <w:t>7</w:t>
        </w:r>
        <w:r>
          <w:rPr>
            <w:webHidden/>
          </w:rPr>
          <w:fldChar w:fldCharType="end"/>
        </w:r>
      </w:hyperlink>
    </w:p>
    <w:p w:rsidR="007F5175" w:rsidRDefault="00512336">
      <w:pPr>
        <w:pStyle w:val="TOC3"/>
        <w:rPr>
          <w:rFonts w:asciiTheme="minorHAnsi" w:eastAsiaTheme="minorEastAsia" w:hAnsiTheme="minorHAnsi" w:cstheme="minorBidi"/>
        </w:rPr>
      </w:pPr>
      <w:hyperlink w:anchor="_Toc230000260" w:history="1">
        <w:r w:rsidR="007F5175" w:rsidRPr="00091778">
          <w:rPr>
            <w:rStyle w:val="Hyperlink"/>
          </w:rPr>
          <w:t>Manually Create SRV Records in DNS</w:t>
        </w:r>
        <w:r w:rsidR="007F5175">
          <w:rPr>
            <w:webHidden/>
          </w:rPr>
          <w:tab/>
        </w:r>
        <w:r>
          <w:rPr>
            <w:webHidden/>
          </w:rPr>
          <w:fldChar w:fldCharType="begin"/>
        </w:r>
        <w:r w:rsidR="007F5175">
          <w:rPr>
            <w:webHidden/>
          </w:rPr>
          <w:instrText xml:space="preserve"> PAGEREF _Toc230000260 \h </w:instrText>
        </w:r>
        <w:r>
          <w:rPr>
            <w:webHidden/>
          </w:rPr>
        </w:r>
        <w:r>
          <w:rPr>
            <w:webHidden/>
          </w:rPr>
          <w:fldChar w:fldCharType="separate"/>
        </w:r>
        <w:r w:rsidR="007F5175">
          <w:rPr>
            <w:webHidden/>
          </w:rPr>
          <w:t>8</w:t>
        </w:r>
        <w:r>
          <w:rPr>
            <w:webHidden/>
          </w:rPr>
          <w:fldChar w:fldCharType="end"/>
        </w:r>
      </w:hyperlink>
    </w:p>
    <w:p w:rsidR="007F5175" w:rsidRDefault="00512336">
      <w:pPr>
        <w:pStyle w:val="TOC3"/>
        <w:rPr>
          <w:rFonts w:asciiTheme="minorHAnsi" w:eastAsiaTheme="minorEastAsia" w:hAnsiTheme="minorHAnsi" w:cstheme="minorBidi"/>
        </w:rPr>
      </w:pPr>
      <w:hyperlink w:anchor="_Toc230000261" w:history="1">
        <w:r w:rsidR="007F5175" w:rsidRPr="00091778">
          <w:rPr>
            <w:rStyle w:val="Hyperlink"/>
          </w:rPr>
          <w:t>Manually Create SRV Records in a BIND 8.2 or higher DNS Server</w:t>
        </w:r>
        <w:r w:rsidR="007F5175">
          <w:rPr>
            <w:webHidden/>
          </w:rPr>
          <w:tab/>
        </w:r>
        <w:r>
          <w:rPr>
            <w:webHidden/>
          </w:rPr>
          <w:fldChar w:fldCharType="begin"/>
        </w:r>
        <w:r w:rsidR="007F5175">
          <w:rPr>
            <w:webHidden/>
          </w:rPr>
          <w:instrText xml:space="preserve"> PAGEREF _Toc230000261 \h </w:instrText>
        </w:r>
        <w:r>
          <w:rPr>
            <w:webHidden/>
          </w:rPr>
        </w:r>
        <w:r>
          <w:rPr>
            <w:webHidden/>
          </w:rPr>
          <w:fldChar w:fldCharType="separate"/>
        </w:r>
        <w:r w:rsidR="007F5175">
          <w:rPr>
            <w:webHidden/>
          </w:rPr>
          <w:t>9</w:t>
        </w:r>
        <w:r>
          <w:rPr>
            <w:webHidden/>
          </w:rPr>
          <w:fldChar w:fldCharType="end"/>
        </w:r>
      </w:hyperlink>
    </w:p>
    <w:p w:rsidR="007F5175" w:rsidRDefault="00512336">
      <w:pPr>
        <w:pStyle w:val="TOC3"/>
        <w:rPr>
          <w:rFonts w:asciiTheme="minorHAnsi" w:eastAsiaTheme="minorEastAsia" w:hAnsiTheme="minorHAnsi" w:cstheme="minorBidi"/>
        </w:rPr>
      </w:pPr>
      <w:hyperlink w:anchor="_Toc230000262" w:history="1">
        <w:r w:rsidR="007F5175" w:rsidRPr="00091778">
          <w:rPr>
            <w:rStyle w:val="Hyperlink"/>
          </w:rPr>
          <w:t>Disable Publishing of KMS SRV Records to DNS</w:t>
        </w:r>
        <w:r w:rsidR="007F5175">
          <w:rPr>
            <w:webHidden/>
          </w:rPr>
          <w:tab/>
        </w:r>
        <w:r>
          <w:rPr>
            <w:webHidden/>
          </w:rPr>
          <w:fldChar w:fldCharType="begin"/>
        </w:r>
        <w:r w:rsidR="007F5175">
          <w:rPr>
            <w:webHidden/>
          </w:rPr>
          <w:instrText xml:space="preserve"> PAGEREF _Toc230000262 \h </w:instrText>
        </w:r>
        <w:r>
          <w:rPr>
            <w:webHidden/>
          </w:rPr>
        </w:r>
        <w:r>
          <w:rPr>
            <w:webHidden/>
          </w:rPr>
          <w:fldChar w:fldCharType="separate"/>
        </w:r>
        <w:r w:rsidR="007F5175">
          <w:rPr>
            <w:webHidden/>
          </w:rPr>
          <w:t>9</w:t>
        </w:r>
        <w:r>
          <w:rPr>
            <w:webHidden/>
          </w:rPr>
          <w:fldChar w:fldCharType="end"/>
        </w:r>
      </w:hyperlink>
    </w:p>
    <w:p w:rsidR="007F5175" w:rsidRDefault="00512336">
      <w:pPr>
        <w:pStyle w:val="TOC2"/>
        <w:rPr>
          <w:rFonts w:asciiTheme="minorHAnsi" w:eastAsiaTheme="minorEastAsia" w:hAnsiTheme="minorHAnsi" w:cstheme="minorBidi"/>
        </w:rPr>
      </w:pPr>
      <w:hyperlink w:anchor="_Toc230000263" w:history="1">
        <w:r w:rsidR="007F5175" w:rsidRPr="00091778">
          <w:rPr>
            <w:rStyle w:val="Hyperlink"/>
          </w:rPr>
          <w:t>Installing KMS Hosts</w:t>
        </w:r>
        <w:r w:rsidR="007F5175">
          <w:rPr>
            <w:webHidden/>
          </w:rPr>
          <w:tab/>
        </w:r>
        <w:r>
          <w:rPr>
            <w:webHidden/>
          </w:rPr>
          <w:fldChar w:fldCharType="begin"/>
        </w:r>
        <w:r w:rsidR="007F5175">
          <w:rPr>
            <w:webHidden/>
          </w:rPr>
          <w:instrText xml:space="preserve"> PAGEREF _Toc230000263 \h </w:instrText>
        </w:r>
        <w:r>
          <w:rPr>
            <w:webHidden/>
          </w:rPr>
        </w:r>
        <w:r>
          <w:rPr>
            <w:webHidden/>
          </w:rPr>
          <w:fldChar w:fldCharType="separate"/>
        </w:r>
        <w:r w:rsidR="007F5175">
          <w:rPr>
            <w:webHidden/>
          </w:rPr>
          <w:t>10</w:t>
        </w:r>
        <w:r>
          <w:rPr>
            <w:webHidden/>
          </w:rPr>
          <w:fldChar w:fldCharType="end"/>
        </w:r>
      </w:hyperlink>
    </w:p>
    <w:p w:rsidR="007F5175" w:rsidRDefault="00512336">
      <w:pPr>
        <w:pStyle w:val="TOC2"/>
        <w:rPr>
          <w:rFonts w:asciiTheme="minorHAnsi" w:eastAsiaTheme="minorEastAsia" w:hAnsiTheme="minorHAnsi" w:cstheme="minorBidi"/>
        </w:rPr>
      </w:pPr>
      <w:hyperlink w:anchor="_Toc230000264" w:history="1">
        <w:r w:rsidR="007F5175" w:rsidRPr="00091778">
          <w:rPr>
            <w:rStyle w:val="Hyperlink"/>
          </w:rPr>
          <w:t>Configuring KMS</w:t>
        </w:r>
        <w:r w:rsidR="007F5175">
          <w:rPr>
            <w:webHidden/>
          </w:rPr>
          <w:tab/>
        </w:r>
        <w:r>
          <w:rPr>
            <w:webHidden/>
          </w:rPr>
          <w:fldChar w:fldCharType="begin"/>
        </w:r>
        <w:r w:rsidR="007F5175">
          <w:rPr>
            <w:webHidden/>
          </w:rPr>
          <w:instrText xml:space="preserve"> PAGEREF _Toc230000264 \h </w:instrText>
        </w:r>
        <w:r>
          <w:rPr>
            <w:webHidden/>
          </w:rPr>
        </w:r>
        <w:r>
          <w:rPr>
            <w:webHidden/>
          </w:rPr>
          <w:fldChar w:fldCharType="separate"/>
        </w:r>
        <w:r w:rsidR="007F5175">
          <w:rPr>
            <w:webHidden/>
          </w:rPr>
          <w:t>11</w:t>
        </w:r>
        <w:r>
          <w:rPr>
            <w:webHidden/>
          </w:rPr>
          <w:fldChar w:fldCharType="end"/>
        </w:r>
      </w:hyperlink>
    </w:p>
    <w:p w:rsidR="007F5175" w:rsidRDefault="00512336">
      <w:pPr>
        <w:pStyle w:val="TOC3"/>
        <w:rPr>
          <w:rFonts w:asciiTheme="minorHAnsi" w:eastAsiaTheme="minorEastAsia" w:hAnsiTheme="minorHAnsi" w:cstheme="minorBidi"/>
        </w:rPr>
      </w:pPr>
      <w:hyperlink w:anchor="_Toc230000265" w:history="1">
        <w:r w:rsidR="007F5175" w:rsidRPr="00091778">
          <w:rPr>
            <w:rStyle w:val="Hyperlink"/>
          </w:rPr>
          <w:t>Running Slmgr.vbs Remotely</w:t>
        </w:r>
        <w:r w:rsidR="007F5175">
          <w:rPr>
            <w:webHidden/>
          </w:rPr>
          <w:tab/>
        </w:r>
        <w:r>
          <w:rPr>
            <w:webHidden/>
          </w:rPr>
          <w:fldChar w:fldCharType="begin"/>
        </w:r>
        <w:r w:rsidR="007F5175">
          <w:rPr>
            <w:webHidden/>
          </w:rPr>
          <w:instrText xml:space="preserve"> PAGEREF _Toc230000265 \h </w:instrText>
        </w:r>
        <w:r>
          <w:rPr>
            <w:webHidden/>
          </w:rPr>
        </w:r>
        <w:r>
          <w:rPr>
            <w:webHidden/>
          </w:rPr>
          <w:fldChar w:fldCharType="separate"/>
        </w:r>
        <w:r w:rsidR="007F5175">
          <w:rPr>
            <w:webHidden/>
          </w:rPr>
          <w:t>12</w:t>
        </w:r>
        <w:r>
          <w:rPr>
            <w:webHidden/>
          </w:rPr>
          <w:fldChar w:fldCharType="end"/>
        </w:r>
      </w:hyperlink>
    </w:p>
    <w:p w:rsidR="007F5175" w:rsidRDefault="00512336">
      <w:pPr>
        <w:pStyle w:val="TOC3"/>
        <w:rPr>
          <w:rFonts w:asciiTheme="minorHAnsi" w:eastAsiaTheme="minorEastAsia" w:hAnsiTheme="minorHAnsi" w:cstheme="minorBidi"/>
        </w:rPr>
      </w:pPr>
      <w:hyperlink w:anchor="_Toc230000266" w:history="1">
        <w:r w:rsidR="007F5175" w:rsidRPr="00091778">
          <w:rPr>
            <w:rStyle w:val="Hyperlink"/>
          </w:rPr>
          <w:t>Configuring Windows Firewall for Remote Software License Manager Operations</w:t>
        </w:r>
        <w:r w:rsidR="007F5175">
          <w:rPr>
            <w:webHidden/>
          </w:rPr>
          <w:tab/>
        </w:r>
        <w:r>
          <w:rPr>
            <w:webHidden/>
          </w:rPr>
          <w:fldChar w:fldCharType="begin"/>
        </w:r>
        <w:r w:rsidR="007F5175">
          <w:rPr>
            <w:webHidden/>
          </w:rPr>
          <w:instrText xml:space="preserve"> PAGEREF _Toc230000266 \h </w:instrText>
        </w:r>
        <w:r>
          <w:rPr>
            <w:webHidden/>
          </w:rPr>
        </w:r>
        <w:r>
          <w:rPr>
            <w:webHidden/>
          </w:rPr>
          <w:fldChar w:fldCharType="separate"/>
        </w:r>
        <w:r w:rsidR="007F5175">
          <w:rPr>
            <w:webHidden/>
          </w:rPr>
          <w:t>12</w:t>
        </w:r>
        <w:r>
          <w:rPr>
            <w:webHidden/>
          </w:rPr>
          <w:fldChar w:fldCharType="end"/>
        </w:r>
      </w:hyperlink>
    </w:p>
    <w:p w:rsidR="007F5175" w:rsidRDefault="00512336">
      <w:pPr>
        <w:pStyle w:val="TOC3"/>
        <w:rPr>
          <w:rFonts w:asciiTheme="minorHAnsi" w:eastAsiaTheme="minorEastAsia" w:hAnsiTheme="minorHAnsi" w:cstheme="minorBidi"/>
        </w:rPr>
      </w:pPr>
      <w:hyperlink w:anchor="_Toc230000267" w:history="1">
        <w:r w:rsidR="007F5175" w:rsidRPr="00091778">
          <w:rPr>
            <w:rStyle w:val="Hyperlink"/>
          </w:rPr>
          <w:t>Remote Operations Targeting Workgroup Computers</w:t>
        </w:r>
        <w:r w:rsidR="007F5175">
          <w:rPr>
            <w:webHidden/>
          </w:rPr>
          <w:tab/>
        </w:r>
        <w:r>
          <w:rPr>
            <w:webHidden/>
          </w:rPr>
          <w:fldChar w:fldCharType="begin"/>
        </w:r>
        <w:r w:rsidR="007F5175">
          <w:rPr>
            <w:webHidden/>
          </w:rPr>
          <w:instrText xml:space="preserve"> PAGEREF _Toc230000267 \h </w:instrText>
        </w:r>
        <w:r>
          <w:rPr>
            <w:webHidden/>
          </w:rPr>
        </w:r>
        <w:r>
          <w:rPr>
            <w:webHidden/>
          </w:rPr>
          <w:fldChar w:fldCharType="separate"/>
        </w:r>
        <w:r w:rsidR="007F5175">
          <w:rPr>
            <w:webHidden/>
          </w:rPr>
          <w:t>13</w:t>
        </w:r>
        <w:r>
          <w:rPr>
            <w:webHidden/>
          </w:rPr>
          <w:fldChar w:fldCharType="end"/>
        </w:r>
      </w:hyperlink>
    </w:p>
    <w:p w:rsidR="007F5175" w:rsidRDefault="00512336">
      <w:pPr>
        <w:pStyle w:val="TOC2"/>
        <w:rPr>
          <w:rFonts w:asciiTheme="minorHAnsi" w:eastAsiaTheme="minorEastAsia" w:hAnsiTheme="minorHAnsi" w:cstheme="minorBidi"/>
        </w:rPr>
      </w:pPr>
      <w:hyperlink w:anchor="_Toc230000268" w:history="1">
        <w:r w:rsidR="007F5175" w:rsidRPr="00091778">
          <w:rPr>
            <w:rStyle w:val="Hyperlink"/>
          </w:rPr>
          <w:t>Configuring KMS Clients</w:t>
        </w:r>
        <w:r w:rsidR="007F5175">
          <w:rPr>
            <w:webHidden/>
          </w:rPr>
          <w:tab/>
        </w:r>
        <w:r>
          <w:rPr>
            <w:webHidden/>
          </w:rPr>
          <w:fldChar w:fldCharType="begin"/>
        </w:r>
        <w:r w:rsidR="007F5175">
          <w:rPr>
            <w:webHidden/>
          </w:rPr>
          <w:instrText xml:space="preserve"> PAGEREF _Toc230000268 \h </w:instrText>
        </w:r>
        <w:r>
          <w:rPr>
            <w:webHidden/>
          </w:rPr>
        </w:r>
        <w:r>
          <w:rPr>
            <w:webHidden/>
          </w:rPr>
          <w:fldChar w:fldCharType="separate"/>
        </w:r>
        <w:r w:rsidR="007F5175">
          <w:rPr>
            <w:webHidden/>
          </w:rPr>
          <w:t>13</w:t>
        </w:r>
        <w:r>
          <w:rPr>
            <w:webHidden/>
          </w:rPr>
          <w:fldChar w:fldCharType="end"/>
        </w:r>
      </w:hyperlink>
    </w:p>
    <w:p w:rsidR="007F5175" w:rsidRDefault="00512336">
      <w:pPr>
        <w:pStyle w:val="TOC3"/>
        <w:rPr>
          <w:rFonts w:asciiTheme="minorHAnsi" w:eastAsiaTheme="minorEastAsia" w:hAnsiTheme="minorHAnsi" w:cstheme="minorBidi"/>
        </w:rPr>
      </w:pPr>
      <w:hyperlink w:anchor="_Toc230000269" w:history="1">
        <w:r w:rsidR="007F5175" w:rsidRPr="00091778">
          <w:rPr>
            <w:rStyle w:val="Hyperlink"/>
          </w:rPr>
          <w:t>Manually Caching a KMS Host</w:t>
        </w:r>
        <w:r w:rsidR="007F5175">
          <w:rPr>
            <w:webHidden/>
          </w:rPr>
          <w:tab/>
        </w:r>
        <w:r>
          <w:rPr>
            <w:webHidden/>
          </w:rPr>
          <w:fldChar w:fldCharType="begin"/>
        </w:r>
        <w:r w:rsidR="007F5175">
          <w:rPr>
            <w:webHidden/>
          </w:rPr>
          <w:instrText xml:space="preserve"> PAGEREF _Toc230000269 \h </w:instrText>
        </w:r>
        <w:r>
          <w:rPr>
            <w:webHidden/>
          </w:rPr>
        </w:r>
        <w:r>
          <w:rPr>
            <w:webHidden/>
          </w:rPr>
          <w:fldChar w:fldCharType="separate"/>
        </w:r>
        <w:r w:rsidR="007F5175">
          <w:rPr>
            <w:webHidden/>
          </w:rPr>
          <w:t>14</w:t>
        </w:r>
        <w:r>
          <w:rPr>
            <w:webHidden/>
          </w:rPr>
          <w:fldChar w:fldCharType="end"/>
        </w:r>
      </w:hyperlink>
    </w:p>
    <w:p w:rsidR="007F5175" w:rsidRDefault="00512336">
      <w:pPr>
        <w:pStyle w:val="TOC3"/>
        <w:rPr>
          <w:rFonts w:asciiTheme="minorHAnsi" w:eastAsiaTheme="minorEastAsia" w:hAnsiTheme="minorHAnsi" w:cstheme="minorBidi"/>
        </w:rPr>
      </w:pPr>
      <w:hyperlink w:anchor="_Toc230000270" w:history="1">
        <w:r w:rsidR="007F5175" w:rsidRPr="00091778">
          <w:rPr>
            <w:rStyle w:val="Hyperlink"/>
          </w:rPr>
          <w:t>Disable Automatic Activation</w:t>
        </w:r>
        <w:r w:rsidR="007F5175">
          <w:rPr>
            <w:webHidden/>
          </w:rPr>
          <w:tab/>
        </w:r>
        <w:r>
          <w:rPr>
            <w:webHidden/>
          </w:rPr>
          <w:fldChar w:fldCharType="begin"/>
        </w:r>
        <w:r w:rsidR="007F5175">
          <w:rPr>
            <w:webHidden/>
          </w:rPr>
          <w:instrText xml:space="preserve"> PAGEREF _Toc230000270 \h </w:instrText>
        </w:r>
        <w:r>
          <w:rPr>
            <w:webHidden/>
          </w:rPr>
        </w:r>
        <w:r>
          <w:rPr>
            <w:webHidden/>
          </w:rPr>
          <w:fldChar w:fldCharType="separate"/>
        </w:r>
        <w:r w:rsidR="007F5175">
          <w:rPr>
            <w:webHidden/>
          </w:rPr>
          <w:t>14</w:t>
        </w:r>
        <w:r>
          <w:rPr>
            <w:webHidden/>
          </w:rPr>
          <w:fldChar w:fldCharType="end"/>
        </w:r>
      </w:hyperlink>
    </w:p>
    <w:p w:rsidR="007F5175" w:rsidRDefault="00512336">
      <w:pPr>
        <w:pStyle w:val="TOC3"/>
        <w:rPr>
          <w:rFonts w:asciiTheme="minorHAnsi" w:eastAsiaTheme="minorEastAsia" w:hAnsiTheme="minorHAnsi" w:cstheme="minorBidi"/>
        </w:rPr>
      </w:pPr>
      <w:hyperlink w:anchor="_Toc230000271" w:history="1">
        <w:r w:rsidR="007F5175" w:rsidRPr="00091778">
          <w:rPr>
            <w:rStyle w:val="Hyperlink"/>
          </w:rPr>
          <w:t>Enable Auto-discovery for a KMS Client</w:t>
        </w:r>
        <w:r w:rsidR="007F5175">
          <w:rPr>
            <w:webHidden/>
          </w:rPr>
          <w:tab/>
        </w:r>
        <w:r>
          <w:rPr>
            <w:webHidden/>
          </w:rPr>
          <w:fldChar w:fldCharType="begin"/>
        </w:r>
        <w:r w:rsidR="007F5175">
          <w:rPr>
            <w:webHidden/>
          </w:rPr>
          <w:instrText xml:space="preserve"> PAGEREF _Toc230000271 \h </w:instrText>
        </w:r>
        <w:r>
          <w:rPr>
            <w:webHidden/>
          </w:rPr>
        </w:r>
        <w:r>
          <w:rPr>
            <w:webHidden/>
          </w:rPr>
          <w:fldChar w:fldCharType="separate"/>
        </w:r>
        <w:r w:rsidR="007F5175">
          <w:rPr>
            <w:webHidden/>
          </w:rPr>
          <w:t>14</w:t>
        </w:r>
        <w:r>
          <w:rPr>
            <w:webHidden/>
          </w:rPr>
          <w:fldChar w:fldCharType="end"/>
        </w:r>
      </w:hyperlink>
    </w:p>
    <w:p w:rsidR="007F5175" w:rsidRDefault="00512336">
      <w:pPr>
        <w:pStyle w:val="TOC3"/>
        <w:rPr>
          <w:rFonts w:asciiTheme="minorHAnsi" w:eastAsiaTheme="minorEastAsia" w:hAnsiTheme="minorHAnsi" w:cstheme="minorBidi"/>
        </w:rPr>
      </w:pPr>
      <w:hyperlink w:anchor="_Toc230000272" w:history="1">
        <w:r w:rsidR="007F5175" w:rsidRPr="00091778">
          <w:rPr>
            <w:rStyle w:val="Hyperlink"/>
          </w:rPr>
          <w:t>Adding Suffixed Entries to KMS Clients</w:t>
        </w:r>
        <w:r w:rsidR="007F5175">
          <w:rPr>
            <w:webHidden/>
          </w:rPr>
          <w:tab/>
        </w:r>
        <w:r>
          <w:rPr>
            <w:webHidden/>
          </w:rPr>
          <w:fldChar w:fldCharType="begin"/>
        </w:r>
        <w:r w:rsidR="007F5175">
          <w:rPr>
            <w:webHidden/>
          </w:rPr>
          <w:instrText xml:space="preserve"> PAGEREF _Toc230000272 \h </w:instrText>
        </w:r>
        <w:r>
          <w:rPr>
            <w:webHidden/>
          </w:rPr>
        </w:r>
        <w:r>
          <w:rPr>
            <w:webHidden/>
          </w:rPr>
          <w:fldChar w:fldCharType="separate"/>
        </w:r>
        <w:r w:rsidR="007F5175">
          <w:rPr>
            <w:webHidden/>
          </w:rPr>
          <w:t>15</w:t>
        </w:r>
        <w:r>
          <w:rPr>
            <w:webHidden/>
          </w:rPr>
          <w:fldChar w:fldCharType="end"/>
        </w:r>
      </w:hyperlink>
    </w:p>
    <w:p w:rsidR="007F5175" w:rsidRDefault="00512336">
      <w:pPr>
        <w:pStyle w:val="TOC3"/>
        <w:rPr>
          <w:rFonts w:asciiTheme="minorHAnsi" w:eastAsiaTheme="minorEastAsia" w:hAnsiTheme="minorHAnsi" w:cstheme="minorBidi"/>
        </w:rPr>
      </w:pPr>
      <w:hyperlink w:anchor="_Toc230000273" w:history="1">
        <w:r w:rsidR="007F5175" w:rsidRPr="00091778">
          <w:rPr>
            <w:rStyle w:val="Hyperlink"/>
          </w:rPr>
          <w:t>Deploy KMS Clients</w:t>
        </w:r>
        <w:r w:rsidR="007F5175">
          <w:rPr>
            <w:webHidden/>
          </w:rPr>
          <w:tab/>
        </w:r>
        <w:r>
          <w:rPr>
            <w:webHidden/>
          </w:rPr>
          <w:fldChar w:fldCharType="begin"/>
        </w:r>
        <w:r w:rsidR="007F5175">
          <w:rPr>
            <w:webHidden/>
          </w:rPr>
          <w:instrText xml:space="preserve"> PAGEREF _Toc230000273 \h </w:instrText>
        </w:r>
        <w:r>
          <w:rPr>
            <w:webHidden/>
          </w:rPr>
        </w:r>
        <w:r>
          <w:rPr>
            <w:webHidden/>
          </w:rPr>
          <w:fldChar w:fldCharType="separate"/>
        </w:r>
        <w:r w:rsidR="007F5175">
          <w:rPr>
            <w:webHidden/>
          </w:rPr>
          <w:t>15</w:t>
        </w:r>
        <w:r>
          <w:rPr>
            <w:webHidden/>
          </w:rPr>
          <w:fldChar w:fldCharType="end"/>
        </w:r>
      </w:hyperlink>
    </w:p>
    <w:p w:rsidR="007F5175" w:rsidRDefault="00512336">
      <w:pPr>
        <w:pStyle w:val="TOC3"/>
        <w:rPr>
          <w:rFonts w:asciiTheme="minorHAnsi" w:eastAsiaTheme="minorEastAsia" w:hAnsiTheme="minorHAnsi" w:cstheme="minorBidi"/>
        </w:rPr>
      </w:pPr>
      <w:hyperlink w:anchor="_Toc230000274" w:history="1">
        <w:r w:rsidR="007F5175" w:rsidRPr="00091778">
          <w:rPr>
            <w:rStyle w:val="Hyperlink"/>
          </w:rPr>
          <w:t>Manually Activate a KMS Client</w:t>
        </w:r>
        <w:r w:rsidR="007F5175">
          <w:rPr>
            <w:webHidden/>
          </w:rPr>
          <w:tab/>
        </w:r>
        <w:r>
          <w:rPr>
            <w:webHidden/>
          </w:rPr>
          <w:fldChar w:fldCharType="begin"/>
        </w:r>
        <w:r w:rsidR="007F5175">
          <w:rPr>
            <w:webHidden/>
          </w:rPr>
          <w:instrText xml:space="preserve"> PAGEREF _Toc230000274 \h </w:instrText>
        </w:r>
        <w:r>
          <w:rPr>
            <w:webHidden/>
          </w:rPr>
        </w:r>
        <w:r>
          <w:rPr>
            <w:webHidden/>
          </w:rPr>
          <w:fldChar w:fldCharType="separate"/>
        </w:r>
        <w:r w:rsidR="007F5175">
          <w:rPr>
            <w:webHidden/>
          </w:rPr>
          <w:t>15</w:t>
        </w:r>
        <w:r>
          <w:rPr>
            <w:webHidden/>
          </w:rPr>
          <w:fldChar w:fldCharType="end"/>
        </w:r>
      </w:hyperlink>
    </w:p>
    <w:p w:rsidR="007F5175" w:rsidRDefault="00512336">
      <w:pPr>
        <w:pStyle w:val="TOC3"/>
        <w:rPr>
          <w:rFonts w:asciiTheme="minorHAnsi" w:eastAsiaTheme="minorEastAsia" w:hAnsiTheme="minorHAnsi" w:cstheme="minorBidi"/>
        </w:rPr>
      </w:pPr>
      <w:hyperlink w:anchor="_Toc230000275" w:history="1">
        <w:r w:rsidR="007F5175" w:rsidRPr="00091778">
          <w:rPr>
            <w:rStyle w:val="Hyperlink"/>
          </w:rPr>
          <w:t>Converting MAK Clients to KMS and KMS Clients to MAK</w:t>
        </w:r>
        <w:r w:rsidR="007F5175">
          <w:rPr>
            <w:webHidden/>
          </w:rPr>
          <w:tab/>
        </w:r>
        <w:r>
          <w:rPr>
            <w:webHidden/>
          </w:rPr>
          <w:fldChar w:fldCharType="begin"/>
        </w:r>
        <w:r w:rsidR="007F5175">
          <w:rPr>
            <w:webHidden/>
          </w:rPr>
          <w:instrText xml:space="preserve"> PAGEREF _Toc230000275 \h </w:instrText>
        </w:r>
        <w:r>
          <w:rPr>
            <w:webHidden/>
          </w:rPr>
        </w:r>
        <w:r>
          <w:rPr>
            <w:webHidden/>
          </w:rPr>
          <w:fldChar w:fldCharType="separate"/>
        </w:r>
        <w:r w:rsidR="007F5175">
          <w:rPr>
            <w:webHidden/>
          </w:rPr>
          <w:t>16</w:t>
        </w:r>
        <w:r>
          <w:rPr>
            <w:webHidden/>
          </w:rPr>
          <w:fldChar w:fldCharType="end"/>
        </w:r>
      </w:hyperlink>
    </w:p>
    <w:p w:rsidR="007F5175" w:rsidRDefault="00512336">
      <w:pPr>
        <w:pStyle w:val="TOC3"/>
        <w:rPr>
          <w:rFonts w:asciiTheme="minorHAnsi" w:eastAsiaTheme="minorEastAsia" w:hAnsiTheme="minorHAnsi" w:cstheme="minorBidi"/>
        </w:rPr>
      </w:pPr>
      <w:hyperlink w:anchor="_Toc230000276" w:history="1">
        <w:r w:rsidR="007F5175" w:rsidRPr="00091778">
          <w:rPr>
            <w:rStyle w:val="Hyperlink"/>
          </w:rPr>
          <w:t>Converting Retail Editions to Volume Activation</w:t>
        </w:r>
        <w:r w:rsidR="007F5175">
          <w:rPr>
            <w:webHidden/>
          </w:rPr>
          <w:tab/>
        </w:r>
        <w:r>
          <w:rPr>
            <w:webHidden/>
          </w:rPr>
          <w:fldChar w:fldCharType="begin"/>
        </w:r>
        <w:r w:rsidR="007F5175">
          <w:rPr>
            <w:webHidden/>
          </w:rPr>
          <w:instrText xml:space="preserve"> PAGEREF _Toc230000276 \h </w:instrText>
        </w:r>
        <w:r>
          <w:rPr>
            <w:webHidden/>
          </w:rPr>
        </w:r>
        <w:r>
          <w:rPr>
            <w:webHidden/>
          </w:rPr>
          <w:fldChar w:fldCharType="separate"/>
        </w:r>
        <w:r w:rsidR="007F5175">
          <w:rPr>
            <w:webHidden/>
          </w:rPr>
          <w:t>16</w:t>
        </w:r>
        <w:r>
          <w:rPr>
            <w:webHidden/>
          </w:rPr>
          <w:fldChar w:fldCharType="end"/>
        </w:r>
      </w:hyperlink>
    </w:p>
    <w:p w:rsidR="007F5175" w:rsidRDefault="00512336">
      <w:pPr>
        <w:pStyle w:val="TOC1"/>
        <w:rPr>
          <w:rFonts w:asciiTheme="minorHAnsi" w:eastAsiaTheme="minorEastAsia" w:hAnsiTheme="minorHAnsi" w:cstheme="minorBidi"/>
          <w:iCs w:val="0"/>
          <w:kern w:val="0"/>
        </w:rPr>
      </w:pPr>
      <w:hyperlink w:anchor="_Toc230000277" w:history="1">
        <w:r w:rsidR="007F5175" w:rsidRPr="00091778">
          <w:rPr>
            <w:rStyle w:val="Hyperlink"/>
            <w:rFonts w:cs="Verdana"/>
            <w:bCs/>
          </w:rPr>
          <w:t>MAK Activation</w:t>
        </w:r>
        <w:r w:rsidR="007F5175">
          <w:rPr>
            <w:webHidden/>
          </w:rPr>
          <w:tab/>
        </w:r>
        <w:r>
          <w:rPr>
            <w:webHidden/>
          </w:rPr>
          <w:fldChar w:fldCharType="begin"/>
        </w:r>
        <w:r w:rsidR="007F5175">
          <w:rPr>
            <w:webHidden/>
          </w:rPr>
          <w:instrText xml:space="preserve"> PAGEREF _Toc230000277 \h </w:instrText>
        </w:r>
        <w:r>
          <w:rPr>
            <w:webHidden/>
          </w:rPr>
        </w:r>
        <w:r>
          <w:rPr>
            <w:webHidden/>
          </w:rPr>
          <w:fldChar w:fldCharType="separate"/>
        </w:r>
        <w:r w:rsidR="007F5175">
          <w:rPr>
            <w:webHidden/>
          </w:rPr>
          <w:t>18</w:t>
        </w:r>
        <w:r>
          <w:rPr>
            <w:webHidden/>
          </w:rPr>
          <w:fldChar w:fldCharType="end"/>
        </w:r>
      </w:hyperlink>
    </w:p>
    <w:p w:rsidR="007F5175" w:rsidRDefault="00512336">
      <w:pPr>
        <w:pStyle w:val="TOC2"/>
        <w:rPr>
          <w:rFonts w:asciiTheme="minorHAnsi" w:eastAsiaTheme="minorEastAsia" w:hAnsiTheme="minorHAnsi" w:cstheme="minorBidi"/>
        </w:rPr>
      </w:pPr>
      <w:hyperlink w:anchor="_Toc230000278" w:history="1">
        <w:r w:rsidR="007F5175" w:rsidRPr="00091778">
          <w:rPr>
            <w:rStyle w:val="Hyperlink"/>
          </w:rPr>
          <w:t>Converting KMS Clients to MAK Activation</w:t>
        </w:r>
        <w:r w:rsidR="007F5175">
          <w:rPr>
            <w:webHidden/>
          </w:rPr>
          <w:tab/>
        </w:r>
        <w:r>
          <w:rPr>
            <w:webHidden/>
          </w:rPr>
          <w:fldChar w:fldCharType="begin"/>
        </w:r>
        <w:r w:rsidR="007F5175">
          <w:rPr>
            <w:webHidden/>
          </w:rPr>
          <w:instrText xml:space="preserve"> PAGEREF _Toc230000278 \h </w:instrText>
        </w:r>
        <w:r>
          <w:rPr>
            <w:webHidden/>
          </w:rPr>
        </w:r>
        <w:r>
          <w:rPr>
            <w:webHidden/>
          </w:rPr>
          <w:fldChar w:fldCharType="separate"/>
        </w:r>
        <w:r w:rsidR="007F5175">
          <w:rPr>
            <w:webHidden/>
          </w:rPr>
          <w:t>18</w:t>
        </w:r>
        <w:r>
          <w:rPr>
            <w:webHidden/>
          </w:rPr>
          <w:fldChar w:fldCharType="end"/>
        </w:r>
      </w:hyperlink>
    </w:p>
    <w:p w:rsidR="007F5175" w:rsidRDefault="00512336">
      <w:pPr>
        <w:pStyle w:val="TOC3"/>
        <w:rPr>
          <w:rFonts w:asciiTheme="minorHAnsi" w:eastAsiaTheme="minorEastAsia" w:hAnsiTheme="minorHAnsi" w:cstheme="minorBidi"/>
        </w:rPr>
      </w:pPr>
      <w:hyperlink w:anchor="_Toc230000279" w:history="1">
        <w:r w:rsidR="007F5175" w:rsidRPr="00091778">
          <w:rPr>
            <w:rStyle w:val="Hyperlink"/>
          </w:rPr>
          <w:t>Installing a MAK During Operating System Installation</w:t>
        </w:r>
        <w:r w:rsidR="007F5175">
          <w:rPr>
            <w:webHidden/>
          </w:rPr>
          <w:tab/>
        </w:r>
        <w:r>
          <w:rPr>
            <w:webHidden/>
          </w:rPr>
          <w:fldChar w:fldCharType="begin"/>
        </w:r>
        <w:r w:rsidR="007F5175">
          <w:rPr>
            <w:webHidden/>
          </w:rPr>
          <w:instrText xml:space="preserve"> PAGEREF _Toc230000279 \h </w:instrText>
        </w:r>
        <w:r>
          <w:rPr>
            <w:webHidden/>
          </w:rPr>
        </w:r>
        <w:r>
          <w:rPr>
            <w:webHidden/>
          </w:rPr>
          <w:fldChar w:fldCharType="separate"/>
        </w:r>
        <w:r w:rsidR="007F5175">
          <w:rPr>
            <w:webHidden/>
          </w:rPr>
          <w:t>18</w:t>
        </w:r>
        <w:r>
          <w:rPr>
            <w:webHidden/>
          </w:rPr>
          <w:fldChar w:fldCharType="end"/>
        </w:r>
      </w:hyperlink>
    </w:p>
    <w:p w:rsidR="007F5175" w:rsidRDefault="00512336">
      <w:pPr>
        <w:pStyle w:val="TOC3"/>
        <w:rPr>
          <w:rFonts w:asciiTheme="minorHAnsi" w:eastAsiaTheme="minorEastAsia" w:hAnsiTheme="minorHAnsi" w:cstheme="minorBidi"/>
        </w:rPr>
      </w:pPr>
      <w:hyperlink w:anchor="_Toc230000280" w:history="1">
        <w:r w:rsidR="007F5175" w:rsidRPr="00091778">
          <w:rPr>
            <w:rStyle w:val="Hyperlink"/>
          </w:rPr>
          <w:t>Installing a MAK After Operating System Installation</w:t>
        </w:r>
        <w:r w:rsidR="007F5175">
          <w:rPr>
            <w:webHidden/>
          </w:rPr>
          <w:tab/>
        </w:r>
        <w:r>
          <w:rPr>
            <w:webHidden/>
          </w:rPr>
          <w:fldChar w:fldCharType="begin"/>
        </w:r>
        <w:r w:rsidR="007F5175">
          <w:rPr>
            <w:webHidden/>
          </w:rPr>
          <w:instrText xml:space="preserve"> PAGEREF _Toc230000280 \h </w:instrText>
        </w:r>
        <w:r>
          <w:rPr>
            <w:webHidden/>
          </w:rPr>
        </w:r>
        <w:r>
          <w:rPr>
            <w:webHidden/>
          </w:rPr>
          <w:fldChar w:fldCharType="separate"/>
        </w:r>
        <w:r w:rsidR="007F5175">
          <w:rPr>
            <w:webHidden/>
          </w:rPr>
          <w:t>18</w:t>
        </w:r>
        <w:r>
          <w:rPr>
            <w:webHidden/>
          </w:rPr>
          <w:fldChar w:fldCharType="end"/>
        </w:r>
      </w:hyperlink>
    </w:p>
    <w:p w:rsidR="007F5175" w:rsidRDefault="00512336">
      <w:pPr>
        <w:pStyle w:val="TOC3"/>
        <w:rPr>
          <w:rFonts w:asciiTheme="minorHAnsi" w:eastAsiaTheme="minorEastAsia" w:hAnsiTheme="minorHAnsi" w:cstheme="minorBidi"/>
        </w:rPr>
      </w:pPr>
      <w:hyperlink w:anchor="_Toc230000281" w:history="1">
        <w:r w:rsidR="007F5175" w:rsidRPr="00091778">
          <w:rPr>
            <w:rStyle w:val="Hyperlink"/>
          </w:rPr>
          <w:t>Disabling Automatic Activation</w:t>
        </w:r>
        <w:r w:rsidR="007F5175">
          <w:rPr>
            <w:webHidden/>
          </w:rPr>
          <w:tab/>
        </w:r>
        <w:r>
          <w:rPr>
            <w:webHidden/>
          </w:rPr>
          <w:fldChar w:fldCharType="begin"/>
        </w:r>
        <w:r w:rsidR="007F5175">
          <w:rPr>
            <w:webHidden/>
          </w:rPr>
          <w:instrText xml:space="preserve"> PAGEREF _Toc230000281 \h </w:instrText>
        </w:r>
        <w:r>
          <w:rPr>
            <w:webHidden/>
          </w:rPr>
        </w:r>
        <w:r>
          <w:rPr>
            <w:webHidden/>
          </w:rPr>
          <w:fldChar w:fldCharType="separate"/>
        </w:r>
        <w:r w:rsidR="007F5175">
          <w:rPr>
            <w:webHidden/>
          </w:rPr>
          <w:t>19</w:t>
        </w:r>
        <w:r>
          <w:rPr>
            <w:webHidden/>
          </w:rPr>
          <w:fldChar w:fldCharType="end"/>
        </w:r>
      </w:hyperlink>
    </w:p>
    <w:p w:rsidR="007F5175" w:rsidRDefault="00512336">
      <w:pPr>
        <w:pStyle w:val="TOC2"/>
        <w:rPr>
          <w:rFonts w:asciiTheme="minorHAnsi" w:eastAsiaTheme="minorEastAsia" w:hAnsiTheme="minorHAnsi" w:cstheme="minorBidi"/>
        </w:rPr>
      </w:pPr>
      <w:hyperlink w:anchor="_Toc230000282" w:history="1">
        <w:r w:rsidR="007F5175" w:rsidRPr="00091778">
          <w:rPr>
            <w:rStyle w:val="Hyperlink"/>
            <w:kern w:val="24"/>
          </w:rPr>
          <w:t>Activating MAK Clients</w:t>
        </w:r>
        <w:r w:rsidR="007F5175">
          <w:rPr>
            <w:webHidden/>
          </w:rPr>
          <w:tab/>
        </w:r>
        <w:r>
          <w:rPr>
            <w:webHidden/>
          </w:rPr>
          <w:fldChar w:fldCharType="begin"/>
        </w:r>
        <w:r w:rsidR="007F5175">
          <w:rPr>
            <w:webHidden/>
          </w:rPr>
          <w:instrText xml:space="preserve"> PAGEREF _Toc230000282 \h </w:instrText>
        </w:r>
        <w:r>
          <w:rPr>
            <w:webHidden/>
          </w:rPr>
        </w:r>
        <w:r>
          <w:rPr>
            <w:webHidden/>
          </w:rPr>
          <w:fldChar w:fldCharType="separate"/>
        </w:r>
        <w:r w:rsidR="007F5175">
          <w:rPr>
            <w:webHidden/>
          </w:rPr>
          <w:t>19</w:t>
        </w:r>
        <w:r>
          <w:rPr>
            <w:webHidden/>
          </w:rPr>
          <w:fldChar w:fldCharType="end"/>
        </w:r>
      </w:hyperlink>
    </w:p>
    <w:p w:rsidR="007F5175" w:rsidRDefault="00512336">
      <w:pPr>
        <w:pStyle w:val="TOC3"/>
        <w:rPr>
          <w:rFonts w:asciiTheme="minorHAnsi" w:eastAsiaTheme="minorEastAsia" w:hAnsiTheme="minorHAnsi" w:cstheme="minorBidi"/>
        </w:rPr>
      </w:pPr>
      <w:hyperlink w:anchor="_Toc230000283" w:history="1">
        <w:r w:rsidR="007F5175" w:rsidRPr="00091778">
          <w:rPr>
            <w:rStyle w:val="Hyperlink"/>
          </w:rPr>
          <w:t>Activating MAK Clients over the Internet</w:t>
        </w:r>
        <w:r w:rsidR="007F5175">
          <w:rPr>
            <w:webHidden/>
          </w:rPr>
          <w:tab/>
        </w:r>
        <w:r>
          <w:rPr>
            <w:webHidden/>
          </w:rPr>
          <w:fldChar w:fldCharType="begin"/>
        </w:r>
        <w:r w:rsidR="007F5175">
          <w:rPr>
            <w:webHidden/>
          </w:rPr>
          <w:instrText xml:space="preserve"> PAGEREF _Toc230000283 \h </w:instrText>
        </w:r>
        <w:r>
          <w:rPr>
            <w:webHidden/>
          </w:rPr>
        </w:r>
        <w:r>
          <w:rPr>
            <w:webHidden/>
          </w:rPr>
          <w:fldChar w:fldCharType="separate"/>
        </w:r>
        <w:r w:rsidR="007F5175">
          <w:rPr>
            <w:webHidden/>
          </w:rPr>
          <w:t>19</w:t>
        </w:r>
        <w:r>
          <w:rPr>
            <w:webHidden/>
          </w:rPr>
          <w:fldChar w:fldCharType="end"/>
        </w:r>
      </w:hyperlink>
    </w:p>
    <w:p w:rsidR="007F5175" w:rsidRDefault="00512336">
      <w:pPr>
        <w:pStyle w:val="TOC3"/>
        <w:rPr>
          <w:rFonts w:asciiTheme="minorHAnsi" w:eastAsiaTheme="minorEastAsia" w:hAnsiTheme="minorHAnsi" w:cstheme="minorBidi"/>
        </w:rPr>
      </w:pPr>
      <w:hyperlink w:anchor="_Toc230000284" w:history="1">
        <w:r w:rsidR="007F5175" w:rsidRPr="00091778">
          <w:rPr>
            <w:rStyle w:val="Hyperlink"/>
          </w:rPr>
          <w:t>Activating MAK Clients Through a Proxy Server</w:t>
        </w:r>
        <w:r w:rsidR="007F5175">
          <w:rPr>
            <w:webHidden/>
          </w:rPr>
          <w:tab/>
        </w:r>
        <w:r>
          <w:rPr>
            <w:webHidden/>
          </w:rPr>
          <w:fldChar w:fldCharType="begin"/>
        </w:r>
        <w:r w:rsidR="007F5175">
          <w:rPr>
            <w:webHidden/>
          </w:rPr>
          <w:instrText xml:space="preserve"> PAGEREF _Toc230000284 \h </w:instrText>
        </w:r>
        <w:r>
          <w:rPr>
            <w:webHidden/>
          </w:rPr>
        </w:r>
        <w:r>
          <w:rPr>
            <w:webHidden/>
          </w:rPr>
          <w:fldChar w:fldCharType="separate"/>
        </w:r>
        <w:r w:rsidR="007F5175">
          <w:rPr>
            <w:webHidden/>
          </w:rPr>
          <w:t>20</w:t>
        </w:r>
        <w:r>
          <w:rPr>
            <w:webHidden/>
          </w:rPr>
          <w:fldChar w:fldCharType="end"/>
        </w:r>
      </w:hyperlink>
    </w:p>
    <w:p w:rsidR="007F5175" w:rsidRDefault="00512336">
      <w:pPr>
        <w:pStyle w:val="TOC3"/>
        <w:rPr>
          <w:rFonts w:asciiTheme="minorHAnsi" w:eastAsiaTheme="minorEastAsia" w:hAnsiTheme="minorHAnsi" w:cstheme="minorBidi"/>
        </w:rPr>
      </w:pPr>
      <w:hyperlink w:anchor="_Toc230000285" w:history="1">
        <w:r w:rsidR="007F5175" w:rsidRPr="00091778">
          <w:rPr>
            <w:rStyle w:val="Hyperlink"/>
          </w:rPr>
          <w:t>Activating MAK Clients Using the Telephone</w:t>
        </w:r>
        <w:r w:rsidR="007F5175">
          <w:rPr>
            <w:webHidden/>
          </w:rPr>
          <w:tab/>
        </w:r>
        <w:r>
          <w:rPr>
            <w:webHidden/>
          </w:rPr>
          <w:fldChar w:fldCharType="begin"/>
        </w:r>
        <w:r w:rsidR="007F5175">
          <w:rPr>
            <w:webHidden/>
          </w:rPr>
          <w:instrText xml:space="preserve"> PAGEREF _Toc230000285 \h </w:instrText>
        </w:r>
        <w:r>
          <w:rPr>
            <w:webHidden/>
          </w:rPr>
        </w:r>
        <w:r>
          <w:rPr>
            <w:webHidden/>
          </w:rPr>
          <w:fldChar w:fldCharType="separate"/>
        </w:r>
        <w:r w:rsidR="007F5175">
          <w:rPr>
            <w:webHidden/>
          </w:rPr>
          <w:t>20</w:t>
        </w:r>
        <w:r>
          <w:rPr>
            <w:webHidden/>
          </w:rPr>
          <w:fldChar w:fldCharType="end"/>
        </w:r>
      </w:hyperlink>
    </w:p>
    <w:p w:rsidR="007F5175" w:rsidRDefault="00512336">
      <w:pPr>
        <w:pStyle w:val="TOC3"/>
        <w:rPr>
          <w:rFonts w:asciiTheme="minorHAnsi" w:eastAsiaTheme="minorEastAsia" w:hAnsiTheme="minorHAnsi" w:cstheme="minorBidi"/>
        </w:rPr>
      </w:pPr>
      <w:hyperlink w:anchor="_Toc230000286" w:history="1">
        <w:r w:rsidR="007F5175" w:rsidRPr="00091778">
          <w:rPr>
            <w:rStyle w:val="Hyperlink"/>
            <w:kern w:val="24"/>
          </w:rPr>
          <w:t>Activating MAK Clients Using VAMT</w:t>
        </w:r>
        <w:r w:rsidR="007F5175">
          <w:rPr>
            <w:webHidden/>
          </w:rPr>
          <w:tab/>
        </w:r>
        <w:r>
          <w:rPr>
            <w:webHidden/>
          </w:rPr>
          <w:fldChar w:fldCharType="begin"/>
        </w:r>
        <w:r w:rsidR="007F5175">
          <w:rPr>
            <w:webHidden/>
          </w:rPr>
          <w:instrText xml:space="preserve"> PAGEREF _Toc230000286 \h </w:instrText>
        </w:r>
        <w:r>
          <w:rPr>
            <w:webHidden/>
          </w:rPr>
        </w:r>
        <w:r>
          <w:rPr>
            <w:webHidden/>
          </w:rPr>
          <w:fldChar w:fldCharType="separate"/>
        </w:r>
        <w:r w:rsidR="007F5175">
          <w:rPr>
            <w:webHidden/>
          </w:rPr>
          <w:t>21</w:t>
        </w:r>
        <w:r>
          <w:rPr>
            <w:webHidden/>
          </w:rPr>
          <w:fldChar w:fldCharType="end"/>
        </w:r>
      </w:hyperlink>
    </w:p>
    <w:p w:rsidR="007F5175" w:rsidRDefault="00512336">
      <w:pPr>
        <w:pStyle w:val="TOC2"/>
        <w:rPr>
          <w:rFonts w:asciiTheme="minorHAnsi" w:eastAsiaTheme="minorEastAsia" w:hAnsiTheme="minorHAnsi" w:cstheme="minorBidi"/>
        </w:rPr>
      </w:pPr>
      <w:hyperlink w:anchor="_Toc230000287" w:history="1">
        <w:r w:rsidR="007F5175" w:rsidRPr="00091778">
          <w:rPr>
            <w:rStyle w:val="Hyperlink"/>
            <w:kern w:val="24"/>
          </w:rPr>
          <w:t>Integrating MAKs with Deployment Workbench</w:t>
        </w:r>
        <w:r w:rsidR="007F5175">
          <w:rPr>
            <w:webHidden/>
          </w:rPr>
          <w:tab/>
        </w:r>
        <w:r>
          <w:rPr>
            <w:webHidden/>
          </w:rPr>
          <w:fldChar w:fldCharType="begin"/>
        </w:r>
        <w:r w:rsidR="007F5175">
          <w:rPr>
            <w:webHidden/>
          </w:rPr>
          <w:instrText xml:space="preserve"> PAGEREF _Toc230000287 \h </w:instrText>
        </w:r>
        <w:r>
          <w:rPr>
            <w:webHidden/>
          </w:rPr>
        </w:r>
        <w:r>
          <w:rPr>
            <w:webHidden/>
          </w:rPr>
          <w:fldChar w:fldCharType="separate"/>
        </w:r>
        <w:r w:rsidR="007F5175">
          <w:rPr>
            <w:webHidden/>
          </w:rPr>
          <w:t>21</w:t>
        </w:r>
        <w:r>
          <w:rPr>
            <w:webHidden/>
          </w:rPr>
          <w:fldChar w:fldCharType="end"/>
        </w:r>
      </w:hyperlink>
    </w:p>
    <w:p w:rsidR="007F5175" w:rsidRDefault="00512336">
      <w:pPr>
        <w:pStyle w:val="TOC1"/>
        <w:rPr>
          <w:rFonts w:asciiTheme="minorHAnsi" w:eastAsiaTheme="minorEastAsia" w:hAnsiTheme="minorHAnsi" w:cstheme="minorBidi"/>
          <w:iCs w:val="0"/>
          <w:kern w:val="0"/>
        </w:rPr>
      </w:pPr>
      <w:hyperlink w:anchor="_Toc230000288" w:history="1">
        <w:r w:rsidR="007F5175" w:rsidRPr="00091778">
          <w:rPr>
            <w:rStyle w:val="Hyperlink"/>
          </w:rPr>
          <w:t>Reactivating Computers</w:t>
        </w:r>
        <w:r w:rsidR="007F5175">
          <w:rPr>
            <w:webHidden/>
          </w:rPr>
          <w:tab/>
        </w:r>
        <w:r>
          <w:rPr>
            <w:webHidden/>
          </w:rPr>
          <w:fldChar w:fldCharType="begin"/>
        </w:r>
        <w:r w:rsidR="007F5175">
          <w:rPr>
            <w:webHidden/>
          </w:rPr>
          <w:instrText xml:space="preserve"> PAGEREF _Toc230000288 \h </w:instrText>
        </w:r>
        <w:r>
          <w:rPr>
            <w:webHidden/>
          </w:rPr>
        </w:r>
        <w:r>
          <w:rPr>
            <w:webHidden/>
          </w:rPr>
          <w:fldChar w:fldCharType="separate"/>
        </w:r>
        <w:r w:rsidR="007F5175">
          <w:rPr>
            <w:webHidden/>
          </w:rPr>
          <w:t>23</w:t>
        </w:r>
        <w:r>
          <w:rPr>
            <w:webHidden/>
          </w:rPr>
          <w:fldChar w:fldCharType="end"/>
        </w:r>
      </w:hyperlink>
    </w:p>
    <w:p w:rsidR="007F5175" w:rsidRDefault="00512336">
      <w:pPr>
        <w:pStyle w:val="TOC1"/>
        <w:rPr>
          <w:rFonts w:asciiTheme="minorHAnsi" w:eastAsiaTheme="minorEastAsia" w:hAnsiTheme="minorHAnsi" w:cstheme="minorBidi"/>
          <w:iCs w:val="0"/>
          <w:kern w:val="0"/>
        </w:rPr>
      </w:pPr>
      <w:hyperlink w:anchor="_Toc230000289" w:history="1">
        <w:r w:rsidR="007F5175" w:rsidRPr="00091778">
          <w:rPr>
            <w:rStyle w:val="Hyperlink"/>
            <w:rFonts w:cs="Verdana"/>
            <w:bCs/>
          </w:rPr>
          <w:t>Appendix A: Optional Configurations</w:t>
        </w:r>
        <w:r w:rsidR="007F5175">
          <w:rPr>
            <w:webHidden/>
          </w:rPr>
          <w:tab/>
        </w:r>
        <w:r>
          <w:rPr>
            <w:webHidden/>
          </w:rPr>
          <w:fldChar w:fldCharType="begin"/>
        </w:r>
        <w:r w:rsidR="007F5175">
          <w:rPr>
            <w:webHidden/>
          </w:rPr>
          <w:instrText xml:space="preserve"> PAGEREF _Toc230000289 \h </w:instrText>
        </w:r>
        <w:r>
          <w:rPr>
            <w:webHidden/>
          </w:rPr>
        </w:r>
        <w:r>
          <w:rPr>
            <w:webHidden/>
          </w:rPr>
          <w:fldChar w:fldCharType="separate"/>
        </w:r>
        <w:r w:rsidR="007F5175">
          <w:rPr>
            <w:webHidden/>
          </w:rPr>
          <w:t>24</w:t>
        </w:r>
        <w:r>
          <w:rPr>
            <w:webHidden/>
          </w:rPr>
          <w:fldChar w:fldCharType="end"/>
        </w:r>
      </w:hyperlink>
    </w:p>
    <w:p w:rsidR="007F5175" w:rsidRDefault="00512336">
      <w:pPr>
        <w:pStyle w:val="TOC2"/>
        <w:rPr>
          <w:rFonts w:asciiTheme="minorHAnsi" w:eastAsiaTheme="minorEastAsia" w:hAnsiTheme="minorHAnsi" w:cstheme="minorBidi"/>
        </w:rPr>
      </w:pPr>
      <w:hyperlink w:anchor="_Toc230000290" w:history="1">
        <w:r w:rsidR="007F5175" w:rsidRPr="00091778">
          <w:rPr>
            <w:rStyle w:val="Hyperlink"/>
          </w:rPr>
          <w:t>Enabling Standard User Activation</w:t>
        </w:r>
        <w:r w:rsidR="007F5175">
          <w:rPr>
            <w:webHidden/>
          </w:rPr>
          <w:tab/>
        </w:r>
        <w:r>
          <w:rPr>
            <w:webHidden/>
          </w:rPr>
          <w:fldChar w:fldCharType="begin"/>
        </w:r>
        <w:r w:rsidR="007F5175">
          <w:rPr>
            <w:webHidden/>
          </w:rPr>
          <w:instrText xml:space="preserve"> PAGEREF _Toc230000290 \h </w:instrText>
        </w:r>
        <w:r>
          <w:rPr>
            <w:webHidden/>
          </w:rPr>
        </w:r>
        <w:r>
          <w:rPr>
            <w:webHidden/>
          </w:rPr>
          <w:fldChar w:fldCharType="separate"/>
        </w:r>
        <w:r w:rsidR="007F5175">
          <w:rPr>
            <w:webHidden/>
          </w:rPr>
          <w:t>24</w:t>
        </w:r>
        <w:r>
          <w:rPr>
            <w:webHidden/>
          </w:rPr>
          <w:fldChar w:fldCharType="end"/>
        </w:r>
      </w:hyperlink>
    </w:p>
    <w:p w:rsidR="007F5175" w:rsidRDefault="00512336">
      <w:pPr>
        <w:pStyle w:val="TOC2"/>
        <w:rPr>
          <w:rFonts w:asciiTheme="minorHAnsi" w:eastAsiaTheme="minorEastAsia" w:hAnsiTheme="minorHAnsi" w:cstheme="minorBidi"/>
        </w:rPr>
      </w:pPr>
      <w:hyperlink w:anchor="_Toc230000291" w:history="1">
        <w:r w:rsidR="007F5175" w:rsidRPr="00091778">
          <w:rPr>
            <w:rStyle w:val="Hyperlink"/>
          </w:rPr>
          <w:t>Disabling Activation Notifications</w:t>
        </w:r>
        <w:r w:rsidR="007F5175">
          <w:rPr>
            <w:webHidden/>
          </w:rPr>
          <w:tab/>
        </w:r>
        <w:r>
          <w:rPr>
            <w:webHidden/>
          </w:rPr>
          <w:fldChar w:fldCharType="begin"/>
        </w:r>
        <w:r w:rsidR="007F5175">
          <w:rPr>
            <w:webHidden/>
          </w:rPr>
          <w:instrText xml:space="preserve"> PAGEREF _Toc230000291 \h </w:instrText>
        </w:r>
        <w:r>
          <w:rPr>
            <w:webHidden/>
          </w:rPr>
        </w:r>
        <w:r>
          <w:rPr>
            <w:webHidden/>
          </w:rPr>
          <w:fldChar w:fldCharType="separate"/>
        </w:r>
        <w:r w:rsidR="007F5175">
          <w:rPr>
            <w:webHidden/>
          </w:rPr>
          <w:t>24</w:t>
        </w:r>
        <w:r>
          <w:rPr>
            <w:webHidden/>
          </w:rPr>
          <w:fldChar w:fldCharType="end"/>
        </w:r>
      </w:hyperlink>
    </w:p>
    <w:p w:rsidR="007F5175" w:rsidRDefault="00512336">
      <w:pPr>
        <w:pStyle w:val="TOC2"/>
        <w:rPr>
          <w:rFonts w:asciiTheme="minorHAnsi" w:eastAsiaTheme="minorEastAsia" w:hAnsiTheme="minorHAnsi" w:cstheme="minorBidi"/>
        </w:rPr>
      </w:pPr>
      <w:hyperlink w:anchor="_Toc230000292" w:history="1">
        <w:r w:rsidR="007F5175" w:rsidRPr="00091778">
          <w:rPr>
            <w:rStyle w:val="Hyperlink"/>
          </w:rPr>
          <w:t>Registry Key Changes for Activation Features</w:t>
        </w:r>
        <w:r w:rsidR="007F5175">
          <w:rPr>
            <w:webHidden/>
          </w:rPr>
          <w:tab/>
        </w:r>
        <w:r>
          <w:rPr>
            <w:webHidden/>
          </w:rPr>
          <w:fldChar w:fldCharType="begin"/>
        </w:r>
        <w:r w:rsidR="007F5175">
          <w:rPr>
            <w:webHidden/>
          </w:rPr>
          <w:instrText xml:space="preserve"> PAGEREF _Toc230000292 \h </w:instrText>
        </w:r>
        <w:r>
          <w:rPr>
            <w:webHidden/>
          </w:rPr>
        </w:r>
        <w:r>
          <w:rPr>
            <w:webHidden/>
          </w:rPr>
          <w:fldChar w:fldCharType="separate"/>
        </w:r>
        <w:r w:rsidR="007F5175">
          <w:rPr>
            <w:webHidden/>
          </w:rPr>
          <w:t>24</w:t>
        </w:r>
        <w:r>
          <w:rPr>
            <w:webHidden/>
          </w:rPr>
          <w:fldChar w:fldCharType="end"/>
        </w:r>
      </w:hyperlink>
    </w:p>
    <w:p w:rsidR="007F5175" w:rsidRDefault="00512336">
      <w:pPr>
        <w:pStyle w:val="TOC1"/>
        <w:rPr>
          <w:rFonts w:asciiTheme="minorHAnsi" w:eastAsiaTheme="minorEastAsia" w:hAnsiTheme="minorHAnsi" w:cstheme="minorBidi"/>
          <w:iCs w:val="0"/>
          <w:kern w:val="0"/>
        </w:rPr>
      </w:pPr>
      <w:hyperlink w:anchor="_Toc230000293" w:history="1">
        <w:r w:rsidR="007F5175" w:rsidRPr="00091778">
          <w:rPr>
            <w:rStyle w:val="Hyperlink"/>
            <w:rFonts w:cs="Verdana"/>
            <w:bCs/>
          </w:rPr>
          <w:t>Appendix B: Sample Unattended Installation File</w:t>
        </w:r>
        <w:r w:rsidR="007F5175">
          <w:rPr>
            <w:webHidden/>
          </w:rPr>
          <w:tab/>
        </w:r>
        <w:r>
          <w:rPr>
            <w:webHidden/>
          </w:rPr>
          <w:fldChar w:fldCharType="begin"/>
        </w:r>
        <w:r w:rsidR="007F5175">
          <w:rPr>
            <w:webHidden/>
          </w:rPr>
          <w:instrText xml:space="preserve"> PAGEREF _Toc230000293 \h </w:instrText>
        </w:r>
        <w:r>
          <w:rPr>
            <w:webHidden/>
          </w:rPr>
        </w:r>
        <w:r>
          <w:rPr>
            <w:webHidden/>
          </w:rPr>
          <w:fldChar w:fldCharType="separate"/>
        </w:r>
        <w:r w:rsidR="007F5175">
          <w:rPr>
            <w:webHidden/>
          </w:rPr>
          <w:t>27</w:t>
        </w:r>
        <w:r>
          <w:rPr>
            <w:webHidden/>
          </w:rPr>
          <w:fldChar w:fldCharType="end"/>
        </w:r>
      </w:hyperlink>
    </w:p>
    <w:p w:rsidR="00627E51" w:rsidRPr="006B4EA3" w:rsidRDefault="00512336" w:rsidP="00627E51">
      <w:pPr>
        <w:rPr>
          <w:color w:val="808000"/>
          <w:kern w:val="24"/>
        </w:rPr>
        <w:sectPr w:rsidR="00627E51" w:rsidRPr="006B4EA3">
          <w:headerReference w:type="even" r:id="rId8"/>
          <w:headerReference w:type="default" r:id="rId9"/>
          <w:headerReference w:type="first" r:id="rId10"/>
          <w:footerReference w:type="first" r:id="rId11"/>
          <w:pgSz w:w="12240" w:h="15840"/>
          <w:pgMar w:top="1440" w:right="1080" w:bottom="1440" w:left="1080" w:header="1022" w:footer="864" w:gutter="0"/>
          <w:cols w:space="720"/>
          <w:titlePg/>
          <w:docGrid w:linePitch="360"/>
        </w:sectPr>
      </w:pPr>
      <w:r w:rsidRPr="006B4EA3">
        <w:rPr>
          <w:b/>
        </w:rPr>
        <w:fldChar w:fldCharType="end"/>
      </w:r>
    </w:p>
    <w:p w:rsidR="00627E51" w:rsidRPr="006B4EA3" w:rsidRDefault="00627E51" w:rsidP="00627E51">
      <w:pPr>
        <w:pStyle w:val="Heading1"/>
      </w:pPr>
      <w:bookmarkStart w:id="6" w:name="_Toc224392020"/>
      <w:bookmarkStart w:id="7" w:name="_Toc224402095"/>
      <w:bookmarkStart w:id="8" w:name="_Toc224402158"/>
      <w:bookmarkStart w:id="9" w:name="_Toc230000255"/>
      <w:bookmarkStart w:id="10" w:name="_Toc149568985"/>
      <w:r w:rsidRPr="006B4EA3">
        <w:lastRenderedPageBreak/>
        <w:t>Introduction</w:t>
      </w:r>
      <w:bookmarkEnd w:id="6"/>
      <w:bookmarkEnd w:id="7"/>
      <w:bookmarkEnd w:id="8"/>
      <w:bookmarkEnd w:id="9"/>
    </w:p>
    <w:p w:rsidR="00627E51" w:rsidRPr="006B4EA3" w:rsidRDefault="00627E51" w:rsidP="00627E51">
      <w:pPr>
        <w:pStyle w:val="Norm"/>
      </w:pPr>
      <w:r w:rsidRPr="006B4EA3">
        <w:t xml:space="preserve">This guide describes </w:t>
      </w:r>
      <w:r w:rsidR="001F7030">
        <w:t xml:space="preserve">Microsoft® </w:t>
      </w:r>
      <w:r w:rsidRPr="006B4EA3">
        <w:t>Volume Activation deployment concepts. Volume Activation consists of two technologies</w:t>
      </w:r>
      <w:r w:rsidR="002F08A0">
        <w:t>—</w:t>
      </w:r>
      <w:r w:rsidRPr="006B4EA3">
        <w:t>Key Management Service (KMS) and Multiple Activation Key (MAK</w:t>
      </w:r>
      <w:r w:rsidR="002F08A0" w:rsidRPr="006B4EA3">
        <w:t>)</w:t>
      </w:r>
      <w:r w:rsidR="002F08A0">
        <w:t>—that</w:t>
      </w:r>
      <w:r w:rsidR="002F08A0" w:rsidRPr="006B4EA3">
        <w:t xml:space="preserve"> </w:t>
      </w:r>
      <w:r w:rsidRPr="006B4EA3">
        <w:t xml:space="preserve">allow Volume </w:t>
      </w:r>
      <w:r w:rsidR="002F08A0" w:rsidRPr="006B4EA3">
        <w:t>Licens</w:t>
      </w:r>
      <w:r w:rsidR="002F08A0">
        <w:t>ing</w:t>
      </w:r>
      <w:r w:rsidR="002F08A0" w:rsidRPr="006B4EA3">
        <w:t xml:space="preserve"> </w:t>
      </w:r>
      <w:r w:rsidRPr="006B4EA3">
        <w:t xml:space="preserve">customers to activate Volume License editions of </w:t>
      </w:r>
      <w:r w:rsidR="00C86C94">
        <w:t xml:space="preserve">the </w:t>
      </w:r>
      <w:r w:rsidRPr="006B4EA3">
        <w:t>Windows</w:t>
      </w:r>
      <w:r w:rsidR="00C86C94">
        <w:t>® </w:t>
      </w:r>
      <w:r w:rsidRPr="006B4EA3">
        <w:t>7 and Windows Server</w:t>
      </w:r>
      <w:r w:rsidR="00C86C94">
        <w:t>® </w:t>
      </w:r>
      <w:r w:rsidR="00C86C94" w:rsidRPr="006B4EA3">
        <w:t>2008</w:t>
      </w:r>
      <w:r w:rsidR="00C86C94">
        <w:t> </w:t>
      </w:r>
      <w:r w:rsidRPr="006B4EA3">
        <w:t>R2</w:t>
      </w:r>
      <w:r w:rsidR="00C86C94">
        <w:t xml:space="preserve"> operating systems</w:t>
      </w:r>
      <w:r w:rsidRPr="006B4EA3">
        <w:t xml:space="preserve">. The Volume Licensing Service Center at </w:t>
      </w:r>
      <w:hyperlink r:id="rId12" w:history="1">
        <w:r w:rsidRPr="006B4EA3">
          <w:rPr>
            <w:rStyle w:val="Hyperlink"/>
            <w:rFonts w:cs="Verdana"/>
          </w:rPr>
          <w:t>https://www.microsoft.com/licensing/servicecenter/</w:t>
        </w:r>
      </w:hyperlink>
      <w:r w:rsidRPr="006B4EA3">
        <w:t xml:space="preserve"> provides more information about Volume Licensing.</w:t>
      </w:r>
    </w:p>
    <w:p w:rsidR="00627E51" w:rsidRPr="006B4EA3" w:rsidRDefault="00627E51" w:rsidP="00627E51">
      <w:pPr>
        <w:pStyle w:val="Norm"/>
      </w:pPr>
      <w:r w:rsidRPr="006B4EA3">
        <w:t xml:space="preserve">When planning to use Volume Activation, </w:t>
      </w:r>
      <w:r w:rsidR="00C86C94">
        <w:t>an organization must</w:t>
      </w:r>
      <w:r w:rsidRPr="006B4EA3">
        <w:t xml:space="preserve"> choose KMS, MAK, or any combination of the two. The activation methods </w:t>
      </w:r>
      <w:r w:rsidR="00333253" w:rsidRPr="006B4EA3">
        <w:t>chosen</w:t>
      </w:r>
      <w:r w:rsidRPr="006B4EA3">
        <w:t xml:space="preserve"> depend on the needs of </w:t>
      </w:r>
      <w:r w:rsidR="00C86C94">
        <w:t>the</w:t>
      </w:r>
      <w:r w:rsidR="00C86C94" w:rsidRPr="006B4EA3">
        <w:t xml:space="preserve"> </w:t>
      </w:r>
      <w:r w:rsidRPr="006B4EA3">
        <w:t xml:space="preserve">organization and </w:t>
      </w:r>
      <w:r w:rsidR="00C86C94">
        <w:t>the</w:t>
      </w:r>
      <w:r w:rsidR="00C86C94" w:rsidRPr="006B4EA3">
        <w:t xml:space="preserve"> </w:t>
      </w:r>
      <w:r w:rsidRPr="006B4EA3">
        <w:t>network infrastructure.</w:t>
      </w:r>
      <w:bookmarkStart w:id="11" w:name="_Toc182104384"/>
      <w:r w:rsidRPr="006B4EA3">
        <w:t xml:space="preserve"> For more information about planning a Volume Activation deployment, see the </w:t>
      </w:r>
      <w:hyperlink r:id="rId13" w:history="1">
        <w:r w:rsidR="002C7B2C" w:rsidRPr="00470442">
          <w:rPr>
            <w:rStyle w:val="Hyperlink"/>
          </w:rPr>
          <w:t>Volume Activation Planning Guide.</w:t>
        </w:r>
      </w:hyperlink>
    </w:p>
    <w:p w:rsidR="00847A93" w:rsidRPr="007F78BC" w:rsidRDefault="00847A93" w:rsidP="00847A93">
      <w:pPr>
        <w:pStyle w:val="Alert"/>
      </w:pPr>
      <w:bookmarkStart w:id="12" w:name="_Toc103059258"/>
      <w:bookmarkStart w:id="13" w:name="_Toc102964713"/>
      <w:bookmarkEnd w:id="11"/>
      <w:r w:rsidRPr="00A96F39">
        <w:rPr>
          <w:rStyle w:val="Strong"/>
        </w:rPr>
        <w:t>Note</w:t>
      </w:r>
      <w:r>
        <w:t>   This document provides Volume Activation deployment guidance for the Windows 7 and Windows Server 2008 R2 operating systems. This guide does address interoperability between both generations of products, however. For more information about deploying Volume Activation for Windows Vista</w:t>
      </w:r>
      <w:r w:rsidR="00AE71C3">
        <w:t>®</w:t>
      </w:r>
      <w:r>
        <w:t xml:space="preserve"> and Windows Server 2008, see </w:t>
      </w:r>
      <w:hyperlink r:id="rId14" w:history="1">
        <w:r w:rsidRPr="00AF5334">
          <w:rPr>
            <w:rStyle w:val="Hyperlink"/>
          </w:rPr>
          <w:t>http://go.microsoft.com/fwlink/?LinkID=75674</w:t>
        </w:r>
      </w:hyperlink>
      <w:r>
        <w:t>.</w:t>
      </w:r>
    </w:p>
    <w:p w:rsidR="00627E51" w:rsidRPr="00C86C94" w:rsidRDefault="00627E51" w:rsidP="00C86C94">
      <w:pPr>
        <w:pStyle w:val="Alert"/>
      </w:pPr>
      <w:r w:rsidRPr="00847A93">
        <w:rPr>
          <w:rStyle w:val="Strong"/>
        </w:rPr>
        <w:t>Note</w:t>
      </w:r>
      <w:r w:rsidRPr="00C86C94">
        <w:rPr>
          <w:rStyle w:val="LabelEmbedded"/>
        </w:rPr>
        <w:t>   </w:t>
      </w:r>
      <w:r w:rsidRPr="00C86C94">
        <w:t xml:space="preserve">This guide describes procedures that run scripts and make changes to the registry. </w:t>
      </w:r>
      <w:r w:rsidR="00C86C94">
        <w:t>T</w:t>
      </w:r>
      <w:r w:rsidRPr="00C86C94">
        <w:t xml:space="preserve">hese rights </w:t>
      </w:r>
      <w:r w:rsidR="00C86C94">
        <w:t xml:space="preserve">can be delegated </w:t>
      </w:r>
      <w:r w:rsidRPr="00C86C94">
        <w:t xml:space="preserve">to selected </w:t>
      </w:r>
      <w:r w:rsidR="00C86C94">
        <w:t>information technology (</w:t>
      </w:r>
      <w:r w:rsidRPr="00C86C94">
        <w:t>IT</w:t>
      </w:r>
      <w:r w:rsidR="00C86C94">
        <w:t>)</w:t>
      </w:r>
      <w:r w:rsidRPr="00C86C94">
        <w:t xml:space="preserve"> implementers</w:t>
      </w:r>
      <w:r w:rsidR="00C86C94">
        <w:t xml:space="preserve">, and </w:t>
      </w:r>
      <w:r w:rsidRPr="00C86C94">
        <w:t xml:space="preserve">the rights to change product keys and perform activations </w:t>
      </w:r>
      <w:r w:rsidR="00C86C94">
        <w:t xml:space="preserve">can even be assigned </w:t>
      </w:r>
      <w:r w:rsidRPr="00C86C94">
        <w:t xml:space="preserve">to users, </w:t>
      </w:r>
      <w:r w:rsidR="00C86C94">
        <w:t>al</w:t>
      </w:r>
      <w:r w:rsidRPr="00C86C94">
        <w:t xml:space="preserve">though </w:t>
      </w:r>
      <w:r w:rsidR="00C86C94">
        <w:t>Microsoft does</w:t>
      </w:r>
      <w:r w:rsidRPr="00C86C94">
        <w:t xml:space="preserve"> not recommend</w:t>
      </w:r>
      <w:r w:rsidR="00C86C94">
        <w:t xml:space="preserve"> this practice</w:t>
      </w:r>
      <w:r w:rsidRPr="00C86C94">
        <w:t>.</w:t>
      </w:r>
    </w:p>
    <w:p w:rsidR="00627E51" w:rsidRPr="006B4EA3" w:rsidRDefault="00627E51" w:rsidP="00627E51">
      <w:pPr>
        <w:pStyle w:val="Norm"/>
      </w:pPr>
      <w:r w:rsidRPr="006B4EA3">
        <w:t xml:space="preserve">If activation fails, see the </w:t>
      </w:r>
      <w:hyperlink r:id="rId15" w:history="1">
        <w:r w:rsidR="002C7B2C" w:rsidRPr="00470442">
          <w:rPr>
            <w:rStyle w:val="Hyperlink"/>
          </w:rPr>
          <w:t>Volume Activation Operations Guide</w:t>
        </w:r>
      </w:hyperlink>
      <w:r w:rsidRPr="006B4EA3">
        <w:t xml:space="preserve"> for troubleshooting help. </w:t>
      </w:r>
      <w:r w:rsidR="00C86C94">
        <w:t>The guide</w:t>
      </w:r>
      <w:r w:rsidR="00C86C94" w:rsidRPr="006B4EA3">
        <w:t xml:space="preserve"> </w:t>
      </w:r>
      <w:r w:rsidRPr="006B4EA3">
        <w:t>includes an error code reference with steps for resolving common issues.</w:t>
      </w:r>
    </w:p>
    <w:p w:rsidR="00627E51" w:rsidRPr="006B4EA3" w:rsidRDefault="00627E51" w:rsidP="00627E51">
      <w:pPr>
        <w:pStyle w:val="Heading1"/>
        <w:rPr>
          <w:rFonts w:cs="Verdana"/>
          <w:bCs/>
          <w:szCs w:val="32"/>
        </w:rPr>
      </w:pPr>
      <w:bookmarkStart w:id="14" w:name="_Toc224392022"/>
      <w:bookmarkStart w:id="15" w:name="_Toc224402097"/>
      <w:bookmarkStart w:id="16" w:name="_Toc224402160"/>
      <w:r w:rsidRPr="006B4EA3">
        <w:rPr>
          <w:rFonts w:cs="Verdana"/>
          <w:bCs/>
          <w:szCs w:val="32"/>
        </w:rPr>
        <w:br w:type="page"/>
      </w:r>
      <w:bookmarkStart w:id="17" w:name="_Toc230000256"/>
      <w:r w:rsidRPr="006B4EA3">
        <w:rPr>
          <w:rFonts w:cs="Verdana"/>
          <w:bCs/>
          <w:szCs w:val="32"/>
        </w:rPr>
        <w:lastRenderedPageBreak/>
        <w:t>KMS Activation</w:t>
      </w:r>
      <w:bookmarkEnd w:id="14"/>
      <w:bookmarkEnd w:id="15"/>
      <w:bookmarkEnd w:id="16"/>
      <w:bookmarkEnd w:id="17"/>
    </w:p>
    <w:p w:rsidR="00627E51" w:rsidRPr="006B4EA3" w:rsidRDefault="00627E51" w:rsidP="00627E51">
      <w:pPr>
        <w:pStyle w:val="Norm"/>
      </w:pPr>
      <w:r w:rsidRPr="006B4EA3">
        <w:t xml:space="preserve">KMS activation works with minimal administrative intervention. If </w:t>
      </w:r>
      <w:r w:rsidR="00C86C94">
        <w:t>the</w:t>
      </w:r>
      <w:r w:rsidR="00C86C94" w:rsidRPr="006B4EA3">
        <w:t xml:space="preserve"> </w:t>
      </w:r>
      <w:r w:rsidRPr="006B4EA3">
        <w:t xml:space="preserve">network environment has Dynamic </w:t>
      </w:r>
      <w:r w:rsidR="00C86C94">
        <w:t xml:space="preserve">Domain Name System </w:t>
      </w:r>
      <w:r w:rsidRPr="006B4EA3">
        <w:t xml:space="preserve">(DDNS) and allows computers to publish services automatically, </w:t>
      </w:r>
      <w:r w:rsidR="001068C6">
        <w:t xml:space="preserve">deploying </w:t>
      </w:r>
      <w:r w:rsidR="00C86C94">
        <w:t>a</w:t>
      </w:r>
      <w:r w:rsidR="00C86C94" w:rsidRPr="006B4EA3">
        <w:t xml:space="preserve"> </w:t>
      </w:r>
      <w:r w:rsidRPr="006B4EA3">
        <w:t xml:space="preserve">KMS host </w:t>
      </w:r>
      <w:r w:rsidR="00EE2269">
        <w:t>can require very little effort</w:t>
      </w:r>
      <w:r w:rsidRPr="006B4EA3">
        <w:t xml:space="preserve">. If </w:t>
      </w:r>
      <w:r w:rsidR="002D7D2D">
        <w:t>the organization has</w:t>
      </w:r>
      <w:r w:rsidRPr="006B4EA3">
        <w:t xml:space="preserve"> more than one KMS host or </w:t>
      </w:r>
      <w:r w:rsidR="002D7D2D">
        <w:t>the</w:t>
      </w:r>
      <w:r w:rsidR="002D7D2D" w:rsidRPr="006B4EA3">
        <w:t xml:space="preserve"> </w:t>
      </w:r>
      <w:r w:rsidRPr="006B4EA3">
        <w:t>network does not support DDNS, additional configuration tasks</w:t>
      </w:r>
      <w:r w:rsidR="002D7D2D">
        <w:t xml:space="preserve"> may be necessary</w:t>
      </w:r>
      <w:r w:rsidRPr="006B4EA3">
        <w:t>.</w:t>
      </w:r>
    </w:p>
    <w:p w:rsidR="002C7B2C" w:rsidRDefault="00627E51" w:rsidP="002C7B2C">
      <w:pPr>
        <w:pStyle w:val="Alert"/>
      </w:pPr>
      <w:r w:rsidRPr="00FA481D">
        <w:rPr>
          <w:rStyle w:val="LabelEmbedded"/>
        </w:rPr>
        <w:t>Warning</w:t>
      </w:r>
      <w:r w:rsidR="002C7B2C" w:rsidRPr="002C7B2C">
        <w:rPr>
          <w:rStyle w:val="LabelEmbedded"/>
        </w:rPr>
        <w:t>   </w:t>
      </w:r>
      <w:r w:rsidRPr="00FA481D">
        <w:t xml:space="preserve">Some procedures in </w:t>
      </w:r>
      <w:r w:rsidR="00FA481D">
        <w:t xml:space="preserve">this </w:t>
      </w:r>
      <w:r w:rsidRPr="00FA481D">
        <w:t xml:space="preserve">section require changing the registry. Problems can occur if the registry </w:t>
      </w:r>
      <w:r w:rsidR="00FA481D">
        <w:t xml:space="preserve">is modified </w:t>
      </w:r>
      <w:r w:rsidRPr="00FA481D">
        <w:t>incorrectly by using Registry Editor or another method</w:t>
      </w:r>
      <w:r w:rsidR="00FA481D">
        <w:t>, and</w:t>
      </w:r>
      <w:r w:rsidR="00FA481D" w:rsidRPr="00FA481D">
        <w:t xml:space="preserve"> </w:t>
      </w:r>
      <w:r w:rsidR="00FA481D">
        <w:t>t</w:t>
      </w:r>
      <w:r w:rsidR="00FA481D" w:rsidRPr="00FA481D">
        <w:t xml:space="preserve">hese </w:t>
      </w:r>
      <w:r w:rsidRPr="00FA481D">
        <w:t xml:space="preserve">problems might require reinstalling the operating system. Microsoft cannot guarantee that these problems can be resolved. </w:t>
      </w:r>
      <w:r w:rsidR="00FA481D">
        <w:t>IT pros m</w:t>
      </w:r>
      <w:r w:rsidR="00FA481D" w:rsidRPr="00FA481D">
        <w:t xml:space="preserve">odify </w:t>
      </w:r>
      <w:r w:rsidRPr="00FA481D">
        <w:t xml:space="preserve">the registry at </w:t>
      </w:r>
      <w:r w:rsidR="00FA481D">
        <w:t>their</w:t>
      </w:r>
      <w:r w:rsidR="00FA481D" w:rsidRPr="00FA481D">
        <w:t xml:space="preserve"> </w:t>
      </w:r>
      <w:r w:rsidRPr="00FA481D">
        <w:t>own risk.</w:t>
      </w:r>
    </w:p>
    <w:p w:rsidR="00627E51" w:rsidRPr="006B4EA3" w:rsidRDefault="00627E51" w:rsidP="00627E51">
      <w:pPr>
        <w:pStyle w:val="Norm"/>
      </w:pPr>
      <w:r w:rsidRPr="006B4EA3">
        <w:t>The remainder of this section describes the following key tasks:</w:t>
      </w:r>
    </w:p>
    <w:p w:rsidR="006B7D32" w:rsidRDefault="006B7D32" w:rsidP="006B7D32">
      <w:pPr>
        <w:pStyle w:val="NumberedList1"/>
      </w:pPr>
      <w:r w:rsidRPr="006B4EA3">
        <w:t>Configuring KMS</w:t>
      </w:r>
      <w:r>
        <w:t xml:space="preserve"> hosts</w:t>
      </w:r>
    </w:p>
    <w:p w:rsidR="00366818" w:rsidRDefault="00627E51">
      <w:pPr>
        <w:pStyle w:val="NumberedList1"/>
      </w:pPr>
      <w:r w:rsidRPr="006B4EA3">
        <w:t>Configuring DNS</w:t>
      </w:r>
    </w:p>
    <w:p w:rsidR="00366818" w:rsidRDefault="00627E51">
      <w:pPr>
        <w:pStyle w:val="NumberedList1"/>
      </w:pPr>
      <w:r w:rsidRPr="006B4EA3">
        <w:t>Installing KMS hosts</w:t>
      </w:r>
    </w:p>
    <w:p w:rsidR="00366818" w:rsidRDefault="00627E51">
      <w:pPr>
        <w:pStyle w:val="NumberedList1"/>
      </w:pPr>
      <w:r w:rsidRPr="006B4EA3">
        <w:t>Configuring KMS clients</w:t>
      </w:r>
    </w:p>
    <w:p w:rsidR="006B7D32" w:rsidRPr="006B4EA3" w:rsidRDefault="006B7D32" w:rsidP="006B7D32">
      <w:pPr>
        <w:pStyle w:val="Heading2"/>
      </w:pPr>
      <w:bookmarkStart w:id="18" w:name="_Toc224392031"/>
      <w:bookmarkStart w:id="19" w:name="_Toc224402106"/>
      <w:bookmarkStart w:id="20" w:name="_Toc224402169"/>
      <w:bookmarkStart w:id="21" w:name="_Toc230000264"/>
      <w:bookmarkStart w:id="22" w:name="_Toc224392023"/>
      <w:bookmarkStart w:id="23" w:name="_Toc224402098"/>
      <w:bookmarkStart w:id="24" w:name="_Toc224402161"/>
      <w:bookmarkStart w:id="25" w:name="_Toc230000257"/>
      <w:r w:rsidRPr="006B4EA3">
        <w:t>Configuring KMS</w:t>
      </w:r>
      <w:bookmarkEnd w:id="18"/>
      <w:bookmarkEnd w:id="19"/>
      <w:bookmarkEnd w:id="20"/>
      <w:bookmarkEnd w:id="21"/>
      <w:r>
        <w:t xml:space="preserve"> Hosts</w:t>
      </w:r>
    </w:p>
    <w:p w:rsidR="006B7D32" w:rsidRPr="006B4EA3" w:rsidRDefault="006B7D32" w:rsidP="006B7D32">
      <w:pPr>
        <w:pStyle w:val="Norm"/>
      </w:pPr>
      <w:r w:rsidRPr="006B4EA3">
        <w:t xml:space="preserve">Software License Manager, sometimes referred to as </w:t>
      </w:r>
      <w:r w:rsidRPr="002C7B2C">
        <w:rPr>
          <w:rStyle w:val="Emphasis"/>
        </w:rPr>
        <w:t>SL Manager</w:t>
      </w:r>
      <w:r w:rsidRPr="006B4EA3">
        <w:t xml:space="preserve"> (Slmgr.vbs), is a script use</w:t>
      </w:r>
      <w:r>
        <w:t>d</w:t>
      </w:r>
      <w:r w:rsidRPr="006B4EA3">
        <w:t xml:space="preserve"> to configure and retrieve Volume Activation information. </w:t>
      </w:r>
      <w:r>
        <w:t xml:space="preserve">The script can be </w:t>
      </w:r>
      <w:r w:rsidRPr="006B4EA3">
        <w:t>run locally on the target computer or remotely from another computer</w:t>
      </w:r>
      <w:r>
        <w:t>, but it</w:t>
      </w:r>
      <w:r w:rsidRPr="006B4EA3">
        <w:t xml:space="preserve"> should </w:t>
      </w:r>
      <w:r>
        <w:t xml:space="preserve">be </w:t>
      </w:r>
      <w:r w:rsidRPr="006B4EA3">
        <w:t xml:space="preserve">run from an elevated </w:t>
      </w:r>
      <w:r>
        <w:t>c</w:t>
      </w:r>
      <w:r w:rsidRPr="006B4EA3">
        <w:t xml:space="preserve">ommand </w:t>
      </w:r>
      <w:r>
        <w:t>p</w:t>
      </w:r>
      <w:r w:rsidRPr="006B4EA3">
        <w:t>rompt. If a standard user runs Slmgr.vbs, some license data may be missing or incorrect</w:t>
      </w:r>
      <w:r>
        <w:t>,</w:t>
      </w:r>
      <w:r w:rsidRPr="006B4EA3">
        <w:t xml:space="preserve"> and many operations are prohibited.</w:t>
      </w:r>
    </w:p>
    <w:p w:rsidR="006B7D32" w:rsidRPr="006B4EA3" w:rsidRDefault="006B7D32" w:rsidP="006B7D32">
      <w:pPr>
        <w:pStyle w:val="Norm"/>
      </w:pPr>
      <w:r w:rsidRPr="006B4EA3">
        <w:t>Slmgr.vbs can use Wscript.exe or Cscript.exe</w:t>
      </w:r>
      <w:r>
        <w:t>, and</w:t>
      </w:r>
      <w:r w:rsidRPr="006B4EA3">
        <w:t xml:space="preserve"> </w:t>
      </w:r>
      <w:r>
        <w:t>administrators</w:t>
      </w:r>
      <w:r w:rsidRPr="006B4EA3">
        <w:t xml:space="preserve"> can specify which script engine to use. If </w:t>
      </w:r>
      <w:r>
        <w:t>no</w:t>
      </w:r>
      <w:r w:rsidRPr="006B4EA3">
        <w:t xml:space="preserve"> script engine</w:t>
      </w:r>
      <w:r>
        <w:t xml:space="preserve"> is specified</w:t>
      </w:r>
      <w:r w:rsidRPr="006B4EA3">
        <w:t>, Slmgr.vbs runs using the default script engine, wscript.exe.</w:t>
      </w:r>
    </w:p>
    <w:p w:rsidR="006B7D32" w:rsidRDefault="006B7D32" w:rsidP="006B7D32">
      <w:pPr>
        <w:pStyle w:val="Alert"/>
      </w:pPr>
      <w:r w:rsidRPr="00831F4B">
        <w:rPr>
          <w:rStyle w:val="Strong"/>
        </w:rPr>
        <w:t>Note   </w:t>
      </w:r>
      <w:r>
        <w:t>KMS requires a firewall exception on the KMS host. If using the default TCP port, enable the KMS Traffic exception in Windows Firewall. If using a different firewall, open TCP port 1688. If using a non-default port, open the custom TCP port in the firewall.</w:t>
      </w:r>
    </w:p>
    <w:p w:rsidR="006B7D32" w:rsidRPr="006B4EA3" w:rsidRDefault="006B7D32" w:rsidP="006B7D32">
      <w:pPr>
        <w:pStyle w:val="Norm"/>
      </w:pPr>
      <w:r>
        <w:t>T</w:t>
      </w:r>
      <w:r w:rsidRPr="006B4EA3">
        <w:t xml:space="preserve">he Software Licensing Service </w:t>
      </w:r>
      <w:r>
        <w:t xml:space="preserve">must be restarted </w:t>
      </w:r>
      <w:r w:rsidRPr="006B4EA3">
        <w:t>for any changes to take effect. To restart the</w:t>
      </w:r>
      <w:r w:rsidRPr="006B4EA3">
        <w:rPr>
          <w:rStyle w:val="LanguageKeyword"/>
          <w:rFonts w:cs="Verdana"/>
          <w:noProof w:val="0"/>
        </w:rPr>
        <w:t xml:space="preserve"> </w:t>
      </w:r>
      <w:r w:rsidRPr="006B4EA3">
        <w:t xml:space="preserve">Software Licensing Service, use the </w:t>
      </w:r>
      <w:r>
        <w:t xml:space="preserve">Microsoft Management Console </w:t>
      </w:r>
      <w:r>
        <w:lastRenderedPageBreak/>
        <w:t xml:space="preserve">(MMC) </w:t>
      </w:r>
      <w:r w:rsidRPr="006B4EA3">
        <w:t xml:space="preserve">Services snap-in or can run the following </w:t>
      </w:r>
      <w:r>
        <w:t xml:space="preserve">command </w:t>
      </w:r>
      <w:r w:rsidRPr="006B4EA3">
        <w:t xml:space="preserve">at an elevated </w:t>
      </w:r>
      <w:r>
        <w:t>c</w:t>
      </w:r>
      <w:r w:rsidRPr="006B4EA3">
        <w:t xml:space="preserve">ommand </w:t>
      </w:r>
      <w:r>
        <w:t>p</w:t>
      </w:r>
      <w:r w:rsidRPr="006B4EA3">
        <w:t>rompt:</w:t>
      </w:r>
    </w:p>
    <w:p w:rsidR="006B7D32" w:rsidRPr="006B4EA3" w:rsidRDefault="006B7D32" w:rsidP="006B7D32">
      <w:pPr>
        <w:pStyle w:val="Code"/>
        <w:rPr>
          <w:noProof w:val="0"/>
        </w:rPr>
      </w:pPr>
      <w:r w:rsidRPr="006B4EA3">
        <w:rPr>
          <w:noProof w:val="0"/>
        </w:rPr>
        <w:t xml:space="preserve">net stop </w:t>
      </w:r>
      <w:r>
        <w:rPr>
          <w:noProof w:val="0"/>
        </w:rPr>
        <w:t>spp</w:t>
      </w:r>
      <w:r w:rsidRPr="006B4EA3">
        <w:rPr>
          <w:noProof w:val="0"/>
        </w:rPr>
        <w:t xml:space="preserve">svc &amp;&amp; net start </w:t>
      </w:r>
      <w:r>
        <w:rPr>
          <w:noProof w:val="0"/>
        </w:rPr>
        <w:t>spp</w:t>
      </w:r>
      <w:r w:rsidRPr="006B4EA3">
        <w:rPr>
          <w:noProof w:val="0"/>
        </w:rPr>
        <w:t>svc</w:t>
      </w:r>
      <w:r w:rsidRPr="006B4EA3">
        <w:rPr>
          <w:noProof w:val="0"/>
        </w:rPr>
        <w:br/>
      </w:r>
    </w:p>
    <w:p w:rsidR="006B7D32" w:rsidRPr="006B4EA3" w:rsidRDefault="006B7D32" w:rsidP="006B7D32">
      <w:pPr>
        <w:pStyle w:val="Norm"/>
      </w:pPr>
      <w:r w:rsidRPr="006B4EA3">
        <w:t xml:space="preserve">Slmgr.vbs requires at least one parameter. If the script </w:t>
      </w:r>
      <w:r>
        <w:t xml:space="preserve">is run </w:t>
      </w:r>
      <w:r w:rsidRPr="006B4EA3">
        <w:t>with no parameters, it displays help information. Table</w:t>
      </w:r>
      <w:r>
        <w:t> 1</w:t>
      </w:r>
      <w:r w:rsidRPr="006B4EA3">
        <w:t xml:space="preserve"> lists Slmgr.vbs command-line options along with a description of each</w:t>
      </w:r>
      <w:r>
        <w:t>.</w:t>
      </w:r>
      <w:r w:rsidRPr="006B4EA3">
        <w:t xml:space="preserve"> Most of the parameters in Table</w:t>
      </w:r>
      <w:r>
        <w:t> 1</w:t>
      </w:r>
      <w:r w:rsidRPr="006B4EA3">
        <w:t xml:space="preserve"> configure the KMS host. However, the parameters </w:t>
      </w:r>
      <w:r w:rsidRPr="002C7B2C">
        <w:rPr>
          <w:rStyle w:val="Emphasis"/>
        </w:rPr>
        <w:t>/sai</w:t>
      </w:r>
      <w:r w:rsidRPr="006B4EA3">
        <w:t xml:space="preserve"> and </w:t>
      </w:r>
      <w:r w:rsidRPr="002C7B2C">
        <w:rPr>
          <w:rStyle w:val="Emphasis"/>
        </w:rPr>
        <w:t>/sri</w:t>
      </w:r>
      <w:r w:rsidRPr="006B4EA3">
        <w:t xml:space="preserve"> are passed to KMS clients after they make contact with the host. </w:t>
      </w:r>
      <w:r>
        <w:t>T</w:t>
      </w:r>
      <w:r w:rsidRPr="006B4EA3">
        <w:t>he general syntax of Slmgr.vbs</w:t>
      </w:r>
      <w:r>
        <w:t xml:space="preserve"> is as follows:</w:t>
      </w:r>
    </w:p>
    <w:p w:rsidR="006B7D32" w:rsidRPr="006B4EA3" w:rsidRDefault="006B7D32" w:rsidP="006B7D32">
      <w:pPr>
        <w:pStyle w:val="Code"/>
        <w:rPr>
          <w:noProof w:val="0"/>
        </w:rPr>
      </w:pPr>
      <w:r w:rsidRPr="006B4EA3">
        <w:rPr>
          <w:noProof w:val="0"/>
        </w:rPr>
        <w:t>slmgr.vbs /parameter</w:t>
      </w:r>
      <w:r w:rsidRPr="006B4EA3">
        <w:rPr>
          <w:noProof w:val="0"/>
        </w:rPr>
        <w:br/>
      </w:r>
    </w:p>
    <w:p w:rsidR="006B7D32" w:rsidRDefault="006B7D32" w:rsidP="006B7D32">
      <w:pPr>
        <w:pStyle w:val="Label"/>
      </w:pPr>
      <w:r w:rsidRPr="006B4EA3">
        <w:t xml:space="preserve">Table </w:t>
      </w:r>
      <w:r w:rsidR="00D6220B">
        <w:t>1   </w:t>
      </w:r>
      <w:r w:rsidRPr="006B4EA3">
        <w:t xml:space="preserve">Slmgr.vbs </w:t>
      </w:r>
      <w:r>
        <w:t>P</w:t>
      </w:r>
      <w:r w:rsidRPr="006B4EA3">
        <w:t>arameters</w:t>
      </w:r>
    </w:p>
    <w:p w:rsidR="00D6220B" w:rsidRPr="00D6220B" w:rsidRDefault="00D6220B" w:rsidP="00D62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6498"/>
      </w:tblGrid>
      <w:tr w:rsidR="006B7D32" w:rsidRPr="006B4EA3" w:rsidTr="00931614">
        <w:trPr>
          <w:tblHeader/>
        </w:trPr>
        <w:tc>
          <w:tcPr>
            <w:tcW w:w="3078" w:type="dxa"/>
            <w:shd w:val="clear" w:color="auto" w:fill="D9D9D9"/>
          </w:tcPr>
          <w:p w:rsidR="006B7D32" w:rsidRPr="006B4EA3" w:rsidRDefault="006B7D32" w:rsidP="00931614">
            <w:pPr>
              <w:pStyle w:val="Label"/>
            </w:pPr>
            <w:r w:rsidRPr="006B4EA3">
              <w:t>Parameter</w:t>
            </w:r>
          </w:p>
        </w:tc>
        <w:tc>
          <w:tcPr>
            <w:tcW w:w="6498" w:type="dxa"/>
            <w:shd w:val="clear" w:color="auto" w:fill="D9D9D9"/>
          </w:tcPr>
          <w:p w:rsidR="006B7D32" w:rsidRPr="006B4EA3" w:rsidRDefault="006B7D32" w:rsidP="00931614">
            <w:pPr>
              <w:pStyle w:val="Label"/>
            </w:pPr>
            <w:r w:rsidRPr="006B4EA3">
              <w:t>Description</w:t>
            </w:r>
          </w:p>
        </w:tc>
      </w:tr>
      <w:tr w:rsidR="006B7D32" w:rsidRPr="006B4EA3" w:rsidTr="00931614">
        <w:tc>
          <w:tcPr>
            <w:tcW w:w="3078" w:type="dxa"/>
          </w:tcPr>
          <w:p w:rsidR="006B7D32" w:rsidRPr="00DB4AA6" w:rsidRDefault="006B7D32" w:rsidP="00931614">
            <w:pPr>
              <w:rPr>
                <w:rStyle w:val="Emphasis"/>
                <w:rFonts w:cs="Verdana"/>
                <w:i w:val="0"/>
                <w:iCs w:val="0"/>
              </w:rPr>
            </w:pPr>
            <w:r w:rsidRPr="002C7B2C">
              <w:rPr>
                <w:rStyle w:val="Emphasis"/>
              </w:rPr>
              <w:t>/sprt PortNumber</w:t>
            </w:r>
          </w:p>
        </w:tc>
        <w:tc>
          <w:tcPr>
            <w:tcW w:w="6498" w:type="dxa"/>
          </w:tcPr>
          <w:p w:rsidR="006B7D32" w:rsidRPr="006B4EA3" w:rsidRDefault="006B7D32" w:rsidP="00931614">
            <w:r w:rsidRPr="006B4EA3">
              <w:t xml:space="preserve">Sets the TCP communications port on a KMS host. Replace </w:t>
            </w:r>
            <w:r w:rsidRPr="002C7B2C">
              <w:rPr>
                <w:rStyle w:val="Emphasis"/>
              </w:rPr>
              <w:t>PortNumber</w:t>
            </w:r>
            <w:r w:rsidRPr="006B4EA3">
              <w:t xml:space="preserve"> with the TCP port number to use. The default setting is </w:t>
            </w:r>
            <w:r w:rsidRPr="002C7B2C">
              <w:rPr>
                <w:rStyle w:val="Strong"/>
              </w:rPr>
              <w:t>1688</w:t>
            </w:r>
            <w:r w:rsidRPr="006B4EA3">
              <w:t>.</w:t>
            </w:r>
          </w:p>
        </w:tc>
      </w:tr>
      <w:tr w:rsidR="006B7D32" w:rsidRPr="006B4EA3" w:rsidTr="00931614">
        <w:tc>
          <w:tcPr>
            <w:tcW w:w="3078" w:type="dxa"/>
          </w:tcPr>
          <w:p w:rsidR="006B7D32" w:rsidRPr="00DB4AA6" w:rsidRDefault="006B7D32" w:rsidP="00931614">
            <w:pPr>
              <w:rPr>
                <w:rStyle w:val="Emphasis"/>
              </w:rPr>
            </w:pPr>
            <w:r w:rsidRPr="002C7B2C">
              <w:rPr>
                <w:rStyle w:val="Emphasis"/>
              </w:rPr>
              <w:t>/cdns</w:t>
            </w:r>
          </w:p>
        </w:tc>
        <w:tc>
          <w:tcPr>
            <w:tcW w:w="6498" w:type="dxa"/>
          </w:tcPr>
          <w:p w:rsidR="006B7D32" w:rsidRPr="006B4EA3" w:rsidRDefault="006B7D32" w:rsidP="00931614">
            <w:r w:rsidRPr="006B4EA3">
              <w:t>Disables automatic DNS publishing by a KMS host.</w:t>
            </w:r>
          </w:p>
        </w:tc>
      </w:tr>
      <w:tr w:rsidR="006B7D32" w:rsidRPr="006B4EA3" w:rsidTr="00931614">
        <w:tc>
          <w:tcPr>
            <w:tcW w:w="3078" w:type="dxa"/>
          </w:tcPr>
          <w:p w:rsidR="006B7D32" w:rsidRPr="00DB4AA6" w:rsidRDefault="006B7D32" w:rsidP="00931614">
            <w:pPr>
              <w:rPr>
                <w:rStyle w:val="Emphasis"/>
              </w:rPr>
            </w:pPr>
            <w:r w:rsidRPr="002C7B2C">
              <w:rPr>
                <w:rStyle w:val="Emphasis"/>
              </w:rPr>
              <w:t>/sdns</w:t>
            </w:r>
          </w:p>
        </w:tc>
        <w:tc>
          <w:tcPr>
            <w:tcW w:w="6498" w:type="dxa"/>
          </w:tcPr>
          <w:p w:rsidR="006B7D32" w:rsidRPr="006B4EA3" w:rsidRDefault="006B7D32" w:rsidP="00931614">
            <w:r w:rsidRPr="006B4EA3">
              <w:t>Enables automatic DNS publishing by the KMS host.</w:t>
            </w:r>
          </w:p>
        </w:tc>
      </w:tr>
      <w:tr w:rsidR="006B7D32" w:rsidRPr="006B4EA3" w:rsidTr="00931614">
        <w:tc>
          <w:tcPr>
            <w:tcW w:w="3078" w:type="dxa"/>
          </w:tcPr>
          <w:p w:rsidR="006B7D32" w:rsidRPr="00DB4AA6" w:rsidRDefault="006B7D32" w:rsidP="00931614">
            <w:pPr>
              <w:rPr>
                <w:rStyle w:val="Emphasis"/>
              </w:rPr>
            </w:pPr>
            <w:r w:rsidRPr="002C7B2C">
              <w:rPr>
                <w:rStyle w:val="Emphasis"/>
              </w:rPr>
              <w:t>/cpri</w:t>
            </w:r>
          </w:p>
        </w:tc>
        <w:tc>
          <w:tcPr>
            <w:tcW w:w="6498" w:type="dxa"/>
          </w:tcPr>
          <w:p w:rsidR="006B7D32" w:rsidRPr="006B4EA3" w:rsidRDefault="006B7D32" w:rsidP="00931614">
            <w:r w:rsidRPr="006B4EA3">
              <w:t>Lowers the priority of KMS host processes.</w:t>
            </w:r>
          </w:p>
        </w:tc>
      </w:tr>
      <w:tr w:rsidR="006B7D32" w:rsidRPr="006B4EA3" w:rsidTr="00931614">
        <w:tc>
          <w:tcPr>
            <w:tcW w:w="3078" w:type="dxa"/>
          </w:tcPr>
          <w:p w:rsidR="006B7D32" w:rsidRPr="00DB4AA6" w:rsidRDefault="006B7D32" w:rsidP="00931614">
            <w:pPr>
              <w:rPr>
                <w:rStyle w:val="Emphasis"/>
              </w:rPr>
            </w:pPr>
            <w:r w:rsidRPr="002C7B2C">
              <w:rPr>
                <w:rStyle w:val="Emphasis"/>
              </w:rPr>
              <w:t>/spri</w:t>
            </w:r>
          </w:p>
        </w:tc>
        <w:tc>
          <w:tcPr>
            <w:tcW w:w="6498" w:type="dxa"/>
          </w:tcPr>
          <w:p w:rsidR="006B7D32" w:rsidRPr="006B4EA3" w:rsidRDefault="006B7D32" w:rsidP="00931614">
            <w:r w:rsidRPr="006B4EA3">
              <w:t xml:space="preserve">Sets the priority of KMS host processes </w:t>
            </w:r>
            <w:r>
              <w:t>to</w:t>
            </w:r>
            <w:r w:rsidRPr="006B4EA3">
              <w:t xml:space="preserve"> </w:t>
            </w:r>
            <w:r w:rsidRPr="002C7B2C">
              <w:rPr>
                <w:rStyle w:val="Strong"/>
              </w:rPr>
              <w:t>Normal</w:t>
            </w:r>
            <w:r w:rsidRPr="006B4EA3">
              <w:t>.</w:t>
            </w:r>
          </w:p>
        </w:tc>
      </w:tr>
      <w:tr w:rsidR="006B7D32" w:rsidRPr="006B4EA3" w:rsidTr="00931614">
        <w:tc>
          <w:tcPr>
            <w:tcW w:w="3078" w:type="dxa"/>
          </w:tcPr>
          <w:p w:rsidR="006B7D32" w:rsidRPr="00DB4AA6" w:rsidRDefault="006B7D32" w:rsidP="00931614">
            <w:pPr>
              <w:rPr>
                <w:rStyle w:val="Emphasis"/>
              </w:rPr>
            </w:pPr>
            <w:r w:rsidRPr="002C7B2C">
              <w:rPr>
                <w:rStyle w:val="Emphasis"/>
              </w:rPr>
              <w:t>/sai ActivationInterval</w:t>
            </w:r>
          </w:p>
        </w:tc>
        <w:tc>
          <w:tcPr>
            <w:tcW w:w="6498" w:type="dxa"/>
          </w:tcPr>
          <w:p w:rsidR="006B7D32" w:rsidRPr="006B4EA3" w:rsidRDefault="006B7D32" w:rsidP="00931614">
            <w:r w:rsidRPr="006B4EA3">
              <w:t>Changes how often a KMS client attempts to activate</w:t>
            </w:r>
            <w:r>
              <w:t xml:space="preserve"> itself</w:t>
            </w:r>
            <w:r w:rsidRPr="006B4EA3">
              <w:t xml:space="preserve"> when it cannot find a KMS host. Replace </w:t>
            </w:r>
            <w:r w:rsidRPr="002C7B2C">
              <w:rPr>
                <w:rStyle w:val="Emphasis"/>
              </w:rPr>
              <w:t>ActivationInterval</w:t>
            </w:r>
            <w:r w:rsidRPr="006B4EA3">
              <w:t xml:space="preserve"> with a number of minutes. The default setting is </w:t>
            </w:r>
            <w:r w:rsidRPr="002C7B2C">
              <w:rPr>
                <w:rStyle w:val="Strong"/>
              </w:rPr>
              <w:t>120</w:t>
            </w:r>
            <w:r w:rsidRPr="006B4EA3">
              <w:t>.</w:t>
            </w:r>
          </w:p>
        </w:tc>
      </w:tr>
      <w:tr w:rsidR="006B7D32" w:rsidRPr="006B4EA3" w:rsidTr="00931614">
        <w:tc>
          <w:tcPr>
            <w:tcW w:w="3078" w:type="dxa"/>
          </w:tcPr>
          <w:p w:rsidR="006B7D32" w:rsidRPr="00FA048F" w:rsidRDefault="006B7D32" w:rsidP="00931614">
            <w:pPr>
              <w:rPr>
                <w:rStyle w:val="Emphasis"/>
              </w:rPr>
            </w:pPr>
            <w:r w:rsidRPr="002C7B2C">
              <w:rPr>
                <w:rStyle w:val="Emphasis"/>
              </w:rPr>
              <w:t>/sri RenewalInterval</w:t>
            </w:r>
          </w:p>
        </w:tc>
        <w:tc>
          <w:tcPr>
            <w:tcW w:w="6498" w:type="dxa"/>
          </w:tcPr>
          <w:p w:rsidR="006B7D32" w:rsidRPr="006B4EA3" w:rsidRDefault="006B7D32" w:rsidP="00931614">
            <w:r w:rsidRPr="006B4EA3">
              <w:t xml:space="preserve">Changes how often a KMS client attempts to renew its activation by contacting a KMS host. Replace </w:t>
            </w:r>
            <w:r w:rsidRPr="002C7B2C">
              <w:rPr>
                <w:rStyle w:val="Emphasis"/>
              </w:rPr>
              <w:t>RenewalInterval</w:t>
            </w:r>
            <w:r w:rsidRPr="006B4EA3">
              <w:t xml:space="preserve"> with a number of minutes. The default setting is </w:t>
            </w:r>
            <w:r w:rsidRPr="002C7B2C">
              <w:rPr>
                <w:rStyle w:val="Strong"/>
              </w:rPr>
              <w:t>10080</w:t>
            </w:r>
            <w:r w:rsidRPr="006B4EA3">
              <w:t xml:space="preserve"> (7</w:t>
            </w:r>
            <w:r>
              <w:t> </w:t>
            </w:r>
            <w:r w:rsidRPr="006B4EA3">
              <w:t>days). This setting overrides the local KMS client settings.</w:t>
            </w:r>
          </w:p>
        </w:tc>
      </w:tr>
      <w:tr w:rsidR="006B7D32" w:rsidRPr="006B4EA3" w:rsidTr="00931614">
        <w:tc>
          <w:tcPr>
            <w:tcW w:w="3078" w:type="dxa"/>
          </w:tcPr>
          <w:p w:rsidR="006B7D32" w:rsidRPr="00FA048F" w:rsidRDefault="006B7D32" w:rsidP="00931614">
            <w:pPr>
              <w:rPr>
                <w:rStyle w:val="Emphasis"/>
              </w:rPr>
            </w:pPr>
            <w:r w:rsidRPr="002C7B2C">
              <w:rPr>
                <w:rStyle w:val="Emphasis"/>
              </w:rPr>
              <w:t>/dli</w:t>
            </w:r>
          </w:p>
        </w:tc>
        <w:tc>
          <w:tcPr>
            <w:tcW w:w="6498" w:type="dxa"/>
          </w:tcPr>
          <w:p w:rsidR="006B7D32" w:rsidRPr="006B4EA3" w:rsidRDefault="006B7D32" w:rsidP="00931614">
            <w:r w:rsidRPr="006B4EA3">
              <w:t>Retrieves the current KMS activation count from the KMS host.</w:t>
            </w:r>
          </w:p>
        </w:tc>
      </w:tr>
    </w:tbl>
    <w:p w:rsidR="006B7D32" w:rsidRPr="006B4EA3" w:rsidRDefault="006B7D32" w:rsidP="006B7D32">
      <w:pPr>
        <w:pStyle w:val="Norm"/>
      </w:pPr>
    </w:p>
    <w:p w:rsidR="006B7D32" w:rsidRPr="006B4EA3" w:rsidRDefault="006B7D32" w:rsidP="001811EF">
      <w:pPr>
        <w:pStyle w:val="Heading3"/>
      </w:pPr>
      <w:bookmarkStart w:id="26" w:name="_Toc224392032"/>
      <w:bookmarkStart w:id="27" w:name="_Toc224402107"/>
      <w:bookmarkStart w:id="28" w:name="_Toc224402170"/>
      <w:bookmarkStart w:id="29" w:name="_Toc230000265"/>
      <w:r w:rsidRPr="006B4EA3">
        <w:lastRenderedPageBreak/>
        <w:t>Running Slmgr.vbs Remotely</w:t>
      </w:r>
      <w:bookmarkEnd w:id="26"/>
      <w:bookmarkEnd w:id="27"/>
      <w:bookmarkEnd w:id="28"/>
      <w:bookmarkEnd w:id="29"/>
    </w:p>
    <w:p w:rsidR="006B7D32" w:rsidRPr="006B4EA3" w:rsidRDefault="006B7D32" w:rsidP="006B7D32">
      <w:pPr>
        <w:pStyle w:val="Norm"/>
      </w:pPr>
      <w:r w:rsidRPr="006B4EA3">
        <w:t xml:space="preserve">To run Slmgr.vbs remotely, </w:t>
      </w:r>
      <w:r>
        <w:t>administrators</w:t>
      </w:r>
      <w:r w:rsidRPr="006B4EA3">
        <w:t xml:space="preserve"> must supply additional parameters. </w:t>
      </w:r>
      <w:r>
        <w:t>They</w:t>
      </w:r>
      <w:r w:rsidRPr="006B4EA3">
        <w:t xml:space="preserve"> must include the computer name of the target computer as well as a user</w:t>
      </w:r>
      <w:r>
        <w:t xml:space="preserve"> </w:t>
      </w:r>
      <w:r w:rsidRPr="006B4EA3">
        <w:t>name and password of a user account that has local administrat</w:t>
      </w:r>
      <w:r>
        <w:t>or</w:t>
      </w:r>
      <w:r w:rsidRPr="006B4EA3">
        <w:t xml:space="preserve"> rights on the target computer. If run remotely without a specified user name and password, the script uses the credentials of the user running the script.</w:t>
      </w:r>
    </w:p>
    <w:p w:rsidR="006B7D32" w:rsidRPr="006B4EA3" w:rsidRDefault="006B7D32" w:rsidP="006B7D32">
      <w:pPr>
        <w:pStyle w:val="Norm"/>
      </w:pPr>
      <w:r w:rsidRPr="006B4EA3">
        <w:t>The following syntax shows the additional parameters needed to run Slmgr.vbs remotely:</w:t>
      </w:r>
    </w:p>
    <w:p w:rsidR="006B7D32" w:rsidRPr="006B4EA3" w:rsidRDefault="006B7D32" w:rsidP="006B7D32">
      <w:pPr>
        <w:pStyle w:val="Code"/>
        <w:rPr>
          <w:noProof w:val="0"/>
        </w:rPr>
      </w:pPr>
      <w:r w:rsidRPr="006B4EA3">
        <w:rPr>
          <w:noProof w:val="0"/>
        </w:rPr>
        <w:t>slmgr.vbs TargetComputerName [username] [password] /parameter [options]</w:t>
      </w:r>
      <w:r w:rsidRPr="006B4EA3">
        <w:rPr>
          <w:noProof w:val="0"/>
        </w:rPr>
        <w:br/>
      </w:r>
    </w:p>
    <w:p w:rsidR="006B7D32" w:rsidRPr="006B4EA3" w:rsidRDefault="006B7D32" w:rsidP="001811EF">
      <w:pPr>
        <w:pStyle w:val="Heading3"/>
      </w:pPr>
      <w:bookmarkStart w:id="30" w:name="_Toc224392033"/>
      <w:bookmarkStart w:id="31" w:name="_Toc224402108"/>
      <w:bookmarkStart w:id="32" w:name="_Toc224402171"/>
      <w:bookmarkStart w:id="33" w:name="_Toc230000266"/>
      <w:r w:rsidRPr="006B4EA3">
        <w:lastRenderedPageBreak/>
        <w:t>Configuring Windows Firewall</w:t>
      </w:r>
      <w:bookmarkEnd w:id="30"/>
      <w:bookmarkEnd w:id="31"/>
      <w:bookmarkEnd w:id="32"/>
      <w:r w:rsidRPr="006B4EA3">
        <w:t xml:space="preserve"> for Remote Software License Manager Operations</w:t>
      </w:r>
      <w:bookmarkEnd w:id="33"/>
    </w:p>
    <w:p w:rsidR="006B7D32" w:rsidRPr="00A22BCB" w:rsidRDefault="006B7D32" w:rsidP="006B7D32">
      <w:pPr>
        <w:pStyle w:val="Norm"/>
      </w:pPr>
      <w:r w:rsidRPr="00A22BCB">
        <w:t>Slmgr.vbs uses Windows Management Instrumentation (WMI), so administrators must configure the Windows Firewall to allow WMI traffic:</w:t>
      </w:r>
    </w:p>
    <w:p w:rsidR="006B7D32" w:rsidRPr="006B4EA3" w:rsidRDefault="006B7D32" w:rsidP="006B7D32">
      <w:pPr>
        <w:pStyle w:val="BulletedList1"/>
      </w:pPr>
      <w:r w:rsidRPr="002C7B2C">
        <w:t xml:space="preserve">For a single subnet, allow the </w:t>
      </w:r>
      <w:r w:rsidRPr="002C7B2C">
        <w:rPr>
          <w:rStyle w:val="Strong"/>
        </w:rPr>
        <w:t>Windows Management Instrumentation (WMI)</w:t>
      </w:r>
      <w:r w:rsidRPr="006B4EA3">
        <w:t xml:space="preserve"> exception in Windows Firewall.</w:t>
      </w:r>
    </w:p>
    <w:p w:rsidR="006B7D32" w:rsidRPr="006B4EA3" w:rsidRDefault="006B7D32" w:rsidP="006B7D32">
      <w:pPr>
        <w:pStyle w:val="BulletedList1"/>
      </w:pPr>
      <w:r w:rsidRPr="002C7B2C">
        <w:t xml:space="preserve">To allow WMI traffic across multiple subnets, </w:t>
      </w:r>
      <w:r w:rsidRPr="00FA048F">
        <w:t xml:space="preserve">allow the connection for </w:t>
      </w:r>
      <w:r w:rsidRPr="002C7B2C">
        <w:rPr>
          <w:rStyle w:val="Strong"/>
        </w:rPr>
        <w:t>Windows Management Instrumentation (ASync-In)</w:t>
      </w:r>
      <w:r w:rsidRPr="006B4EA3">
        <w:t xml:space="preserve">, </w:t>
      </w:r>
      <w:r w:rsidRPr="002C7B2C">
        <w:rPr>
          <w:rStyle w:val="Strong"/>
        </w:rPr>
        <w:t>Windows Management Instrumentation (DCOM-In)</w:t>
      </w:r>
      <w:r w:rsidRPr="006B4EA3">
        <w:t xml:space="preserve">, and </w:t>
      </w:r>
      <w:r w:rsidRPr="002C7B2C">
        <w:rPr>
          <w:rStyle w:val="Strong"/>
        </w:rPr>
        <w:t>Windows Management Instrumentation (WMI-In)</w:t>
      </w:r>
      <w:r w:rsidRPr="006B4EA3">
        <w:t>. Additionally, allow remote access in the scope. Configure these settings by using Windows Firewall with Advanced Security, which is the Administrative Tools folder.</w:t>
      </w:r>
    </w:p>
    <w:p w:rsidR="006B7D32" w:rsidRPr="006B4EA3" w:rsidRDefault="006B7D32" w:rsidP="006B7D32">
      <w:pPr>
        <w:pStyle w:val="Alert"/>
      </w:pPr>
      <w:r w:rsidRPr="006B4EA3">
        <w:rPr>
          <w:rStyle w:val="LabelEmbedded"/>
        </w:rPr>
        <w:t>Note   </w:t>
      </w:r>
      <w:r w:rsidRPr="006B4EA3">
        <w:t xml:space="preserve">By default, Windows Firewall Exceptions in the Private and Public profiles only apply exceptions to traffic originating on the local subnet. To expand the exception so that it applies to multiple subnets, change the exception settings in Windows Firewall with Advanced Security or, if joined to an </w:t>
      </w:r>
      <w:r>
        <w:t>AD DS</w:t>
      </w:r>
      <w:r w:rsidRPr="006B4EA3">
        <w:t xml:space="preserve"> domain, choose the Domain Profile.</w:t>
      </w:r>
    </w:p>
    <w:p w:rsidR="006B7D32" w:rsidRPr="006B4EA3" w:rsidRDefault="006B7D32" w:rsidP="001811EF">
      <w:pPr>
        <w:pStyle w:val="Heading3"/>
      </w:pPr>
      <w:bookmarkStart w:id="34" w:name="_Toc230000267"/>
      <w:r w:rsidRPr="006B4EA3">
        <w:lastRenderedPageBreak/>
        <w:t>Remote Operations Targeting Workgroup Computers</w:t>
      </w:r>
      <w:bookmarkEnd w:id="34"/>
    </w:p>
    <w:p w:rsidR="006B7D32" w:rsidRPr="006B4EA3" w:rsidRDefault="006B7D32" w:rsidP="006B7D32">
      <w:pPr>
        <w:pStyle w:val="Norm"/>
      </w:pPr>
      <w:r w:rsidRPr="006B4EA3">
        <w:t xml:space="preserve">Administrators can allow Slmgr.vbs to run remotely against computers that belong to a workgroup. To do so, create the </w:t>
      </w:r>
      <w:r w:rsidRPr="002C7B2C">
        <w:rPr>
          <w:rStyle w:val="Strong"/>
        </w:rPr>
        <w:t>DWORD</w:t>
      </w:r>
      <w:r w:rsidRPr="006B4EA3">
        <w:t xml:space="preserve"> value </w:t>
      </w:r>
      <w:r w:rsidRPr="002C7B2C">
        <w:rPr>
          <w:rStyle w:val="Strong"/>
        </w:rPr>
        <w:t>LocalAccountTokenFilterPolicy</w:t>
      </w:r>
      <w:r w:rsidRPr="006B4EA3">
        <w:t xml:space="preserve"> in the </w:t>
      </w:r>
      <w:r>
        <w:t>registry sub</w:t>
      </w:r>
      <w:r w:rsidRPr="006B4EA3">
        <w:t xml:space="preserve">key </w:t>
      </w:r>
      <w:r w:rsidRPr="002C7B2C">
        <w:rPr>
          <w:rStyle w:val="Strong"/>
        </w:rPr>
        <w:t>HKEY_LOCAL_MACHINE\SOFTWARE\Microsoft\Windows\CurrentVersion\Policies\System</w:t>
      </w:r>
      <w:r w:rsidRPr="006B4EA3">
        <w:t xml:space="preserve"> on KMS clients. Set this value to </w:t>
      </w:r>
      <w:r w:rsidRPr="002C7B2C">
        <w:rPr>
          <w:rStyle w:val="Strong"/>
        </w:rPr>
        <w:t>0x01</w:t>
      </w:r>
      <w:r w:rsidRPr="006B4EA3">
        <w:t>.</w:t>
      </w:r>
    </w:p>
    <w:p w:rsidR="00627E51" w:rsidRPr="006B4EA3" w:rsidRDefault="00627E51" w:rsidP="00627E51">
      <w:pPr>
        <w:pStyle w:val="Heading2"/>
      </w:pPr>
      <w:r w:rsidRPr="006B4EA3">
        <w:t>Configuring DNS</w:t>
      </w:r>
      <w:bookmarkEnd w:id="22"/>
      <w:bookmarkEnd w:id="23"/>
      <w:bookmarkEnd w:id="24"/>
      <w:bookmarkEnd w:id="25"/>
    </w:p>
    <w:p w:rsidR="00627E51" w:rsidRPr="006B4EA3" w:rsidRDefault="00627E51" w:rsidP="00627E51">
      <w:pPr>
        <w:pStyle w:val="Norm"/>
      </w:pPr>
      <w:r w:rsidRPr="006B4EA3">
        <w:t>The following sections describe concepts for configuring DNS to work with Volume Activation:</w:t>
      </w:r>
    </w:p>
    <w:p w:rsidR="00627E51" w:rsidRPr="006B4EA3" w:rsidRDefault="00A53F0D" w:rsidP="00627E51">
      <w:pPr>
        <w:pStyle w:val="BulletedList1"/>
      </w:pPr>
      <w:r>
        <w:t>I</w:t>
      </w:r>
      <w:r w:rsidRPr="006B4EA3">
        <w:t>f more than one KMS host</w:t>
      </w:r>
      <w:r>
        <w:t xml:space="preserve"> is used, s</w:t>
      </w:r>
      <w:r w:rsidRPr="006B4EA3">
        <w:t xml:space="preserve">ee </w:t>
      </w:r>
      <w:r w:rsidR="00627E51" w:rsidRPr="006B4EA3">
        <w:t xml:space="preserve">the section “Change the Default </w:t>
      </w:r>
      <w:r w:rsidR="003821B6">
        <w:t xml:space="preserve">DNS </w:t>
      </w:r>
      <w:r w:rsidR="00627E51" w:rsidRPr="006B4EA3">
        <w:t>Permissions</w:t>
      </w:r>
      <w:r w:rsidR="003821B6">
        <w:t xml:space="preserve"> for SRV Records</w:t>
      </w:r>
      <w:r>
        <w:t>.</w:t>
      </w:r>
      <w:r w:rsidR="00627E51" w:rsidRPr="006B4EA3">
        <w:t>”</w:t>
      </w:r>
    </w:p>
    <w:p w:rsidR="00627E51" w:rsidRPr="006B4EA3" w:rsidRDefault="00A53F0D" w:rsidP="00627E51">
      <w:pPr>
        <w:pStyle w:val="BulletedList1"/>
      </w:pPr>
      <w:r>
        <w:t>T</w:t>
      </w:r>
      <w:r w:rsidRPr="006B4EA3">
        <w:t>o enable KMS clients using different DNS servers to find KMS hosts</w:t>
      </w:r>
      <w:r>
        <w:t>, s</w:t>
      </w:r>
      <w:r w:rsidR="00627E51" w:rsidRPr="006B4EA3">
        <w:t>ee the section “Publish to Multiple DNS Domains</w:t>
      </w:r>
      <w:r>
        <w:t>.</w:t>
      </w:r>
      <w:r w:rsidR="00627E51" w:rsidRPr="006B4EA3">
        <w:t>”</w:t>
      </w:r>
    </w:p>
    <w:p w:rsidR="00627E51" w:rsidRPr="006B4EA3" w:rsidRDefault="00A53F0D" w:rsidP="00627E51">
      <w:pPr>
        <w:pStyle w:val="BulletedList1"/>
      </w:pPr>
      <w:r>
        <w:t>T</w:t>
      </w:r>
      <w:r w:rsidRPr="006B4EA3">
        <w:t>o manually add SRV resource records for KMS hosts</w:t>
      </w:r>
      <w:r>
        <w:t>, s</w:t>
      </w:r>
      <w:r w:rsidR="00627E51" w:rsidRPr="006B4EA3">
        <w:t>ee the sections “Manually Create SRV Records in DNS,” “Manual</w:t>
      </w:r>
      <w:r w:rsidR="00F77CD2">
        <w:t>ly</w:t>
      </w:r>
      <w:r w:rsidR="00627E51" w:rsidRPr="006B4EA3">
        <w:t xml:space="preserve"> Create SRV Records in a </w:t>
      </w:r>
      <w:r w:rsidR="001E46D8" w:rsidRPr="006B4EA3">
        <w:t>BIND</w:t>
      </w:r>
      <w:r w:rsidR="001E46D8">
        <w:t> </w:t>
      </w:r>
      <w:r w:rsidR="007F5175">
        <w:t xml:space="preserve">8.2 or Higher </w:t>
      </w:r>
      <w:r w:rsidR="00627E51" w:rsidRPr="006B4EA3">
        <w:t>DNS Server,” and “Disable Publishing of KMS SRV Records to DNS</w:t>
      </w:r>
      <w:r>
        <w:t>.</w:t>
      </w:r>
      <w:r w:rsidR="00627E51" w:rsidRPr="006B4EA3">
        <w:t>”</w:t>
      </w:r>
    </w:p>
    <w:p w:rsidR="00627E51" w:rsidRPr="006B4EA3" w:rsidRDefault="00627E51" w:rsidP="00627E51">
      <w:pPr>
        <w:pStyle w:val="Alert"/>
      </w:pPr>
      <w:bookmarkStart w:id="35" w:name="_Toc224392024"/>
      <w:bookmarkStart w:id="36" w:name="_Toc224402099"/>
      <w:bookmarkStart w:id="37" w:name="_Toc224402162"/>
      <w:r w:rsidRPr="006B4EA3">
        <w:rPr>
          <w:rStyle w:val="LabelEmbedded"/>
        </w:rPr>
        <w:t>Note   </w:t>
      </w:r>
      <w:r w:rsidRPr="006B4EA3">
        <w:t xml:space="preserve">DNS changes may not be reflected until all DNS servers have </w:t>
      </w:r>
      <w:r w:rsidR="00F77CD2">
        <w:t xml:space="preserve">been </w:t>
      </w:r>
      <w:r w:rsidRPr="006B4EA3">
        <w:t>replicated.</w:t>
      </w:r>
    </w:p>
    <w:p w:rsidR="00627E51" w:rsidRPr="006B4EA3" w:rsidRDefault="00627E51" w:rsidP="001811EF">
      <w:pPr>
        <w:pStyle w:val="Heading3"/>
      </w:pPr>
      <w:bookmarkStart w:id="38" w:name="_Toc230000258"/>
      <w:r w:rsidRPr="006B4EA3">
        <w:lastRenderedPageBreak/>
        <w:t>Change the Default DNS Permissions</w:t>
      </w:r>
      <w:bookmarkEnd w:id="35"/>
      <w:bookmarkEnd w:id="36"/>
      <w:bookmarkEnd w:id="37"/>
      <w:r w:rsidRPr="006B4EA3">
        <w:t xml:space="preserve"> for SRV Records</w:t>
      </w:r>
      <w:bookmarkEnd w:id="38"/>
    </w:p>
    <w:p w:rsidR="00AF4E12" w:rsidRDefault="00AF4E12" w:rsidP="00AF4E12">
      <w:pPr>
        <w:pStyle w:val="Norm"/>
      </w:pPr>
      <w:r>
        <w:t>If you are using only one KMS host, you might not need to configure permissions in DNS. The default behavior is to allow a computer to create an SRV resource record and then update it. However, if you have more than one KMS host (the usual case), the other hosts will be unable to update the SRV resource record unless SRV default permissions are changed.</w:t>
      </w:r>
    </w:p>
    <w:p w:rsidR="00AF4E12" w:rsidRDefault="00AF4E12" w:rsidP="00AF4E12">
      <w:pPr>
        <w:pStyle w:val="Norm"/>
      </w:pPr>
      <w:r>
        <w:t>The following high-level procedure is an example from Microsoft’s own environment. It does not give detailed steps, which might be different from one organization to another, and it is not the only way to achieve the desired result:</w:t>
      </w:r>
    </w:p>
    <w:p w:rsidR="00AF4E12" w:rsidRDefault="00AF4E12" w:rsidP="00AF4E12">
      <w:pPr>
        <w:pStyle w:val="NumberedList1"/>
        <w:numPr>
          <w:ilvl w:val="0"/>
          <w:numId w:val="28"/>
        </w:numPr>
      </w:pPr>
      <w:r>
        <w:t>Create a global security group in Active Directory</w:t>
      </w:r>
      <w:r w:rsidR="008C4298">
        <w:t>®</w:t>
      </w:r>
      <w:r>
        <w:t xml:space="preserve"> that will be used for your KMS hosts</w:t>
      </w:r>
      <w:r w:rsidR="00874C08">
        <w:t xml:space="preserve">. An example is </w:t>
      </w:r>
      <w:r w:rsidRPr="00874C08">
        <w:rPr>
          <w:i/>
        </w:rPr>
        <w:t>Key Management Service Group</w:t>
      </w:r>
      <w:r>
        <w:t>.</w:t>
      </w:r>
    </w:p>
    <w:p w:rsidR="00AF4E12" w:rsidRDefault="00AF4E12" w:rsidP="00AF4E12">
      <w:pPr>
        <w:pStyle w:val="NumberedList1"/>
      </w:pPr>
      <w:r>
        <w:t>Add each of your KMS hosts to this group. They must all be joined to the same domain.</w:t>
      </w:r>
    </w:p>
    <w:p w:rsidR="00AF4E12" w:rsidRDefault="00AF4E12" w:rsidP="00AF4E12">
      <w:pPr>
        <w:pStyle w:val="NumberedList1"/>
      </w:pPr>
      <w:r>
        <w:t>Once the first KMS host is created, it will create the original SRV record.</w:t>
      </w:r>
      <w:r w:rsidR="00874C08">
        <w:t xml:space="preserve"> </w:t>
      </w:r>
      <w:r>
        <w:t xml:space="preserve">If the first </w:t>
      </w:r>
      <w:r w:rsidR="00874C08">
        <w:t xml:space="preserve">KMS host </w:t>
      </w:r>
      <w:r>
        <w:t xml:space="preserve">is unable to create the SRV </w:t>
      </w:r>
      <w:r w:rsidR="00874C08">
        <w:t xml:space="preserve">resource </w:t>
      </w:r>
      <w:r>
        <w:t xml:space="preserve">record, it may be because your organization has changed the default permissions. In this case, </w:t>
      </w:r>
      <w:r w:rsidR="00874C08">
        <w:t>manually create the SRV resource record as the section “Manually Create SRV Records in DNS” describes.</w:t>
      </w:r>
    </w:p>
    <w:p w:rsidR="00AF4E12" w:rsidRPr="006B4EA3" w:rsidRDefault="00AF4E12" w:rsidP="00AF4E12">
      <w:pPr>
        <w:pStyle w:val="NumberedList1"/>
      </w:pPr>
      <w:r>
        <w:t>Set the permissions for the SRV group to allow updates by members of the global security group.</w:t>
      </w:r>
    </w:p>
    <w:p w:rsidR="00AF4E12" w:rsidRDefault="00B27FDA" w:rsidP="00B27FDA">
      <w:pPr>
        <w:pStyle w:val="Alert"/>
      </w:pPr>
      <w:bookmarkStart w:id="39" w:name="_Toc224392025"/>
      <w:bookmarkStart w:id="40" w:name="_Toc224402100"/>
      <w:bookmarkStart w:id="41" w:name="_Toc224402163"/>
      <w:bookmarkStart w:id="42" w:name="_Toc230000259"/>
      <w:r w:rsidRPr="00B27FDA">
        <w:rPr>
          <w:rStyle w:val="Strong"/>
        </w:rPr>
        <w:t xml:space="preserve">Note   </w:t>
      </w:r>
      <w:r>
        <w:t>A domain administrator can delegate the ability to carry out the preceding steps to administrators in the organization. To do so, create a security group in Active Directory, give that group permission to change the SRV records, and then add the delegates.</w:t>
      </w:r>
    </w:p>
    <w:p w:rsidR="00627E51" w:rsidRPr="006B4EA3" w:rsidRDefault="00627E51" w:rsidP="001811EF">
      <w:pPr>
        <w:pStyle w:val="Heading3"/>
      </w:pPr>
      <w:r w:rsidRPr="006B4EA3">
        <w:lastRenderedPageBreak/>
        <w:t>Publish to Multiple DNS Domains</w:t>
      </w:r>
      <w:bookmarkEnd w:id="39"/>
      <w:bookmarkEnd w:id="40"/>
      <w:bookmarkEnd w:id="41"/>
      <w:bookmarkEnd w:id="42"/>
    </w:p>
    <w:p w:rsidR="00627E51" w:rsidRPr="006B4EA3" w:rsidRDefault="00627E51" w:rsidP="00627E51">
      <w:pPr>
        <w:pStyle w:val="Norm"/>
      </w:pPr>
      <w:r w:rsidRPr="006B4EA3">
        <w:t xml:space="preserve">By default, the KMS host </w:t>
      </w:r>
      <w:r w:rsidR="001B1849">
        <w:t xml:space="preserve">is </w:t>
      </w:r>
      <w:r w:rsidRPr="006B4EA3">
        <w:t>register</w:t>
      </w:r>
      <w:r w:rsidR="001B1849">
        <w:t>ed only</w:t>
      </w:r>
      <w:r w:rsidRPr="006B4EA3">
        <w:t xml:space="preserve"> in the DNS domain to which the host belongs. If </w:t>
      </w:r>
      <w:r w:rsidR="001B1849">
        <w:t>the network environment has</w:t>
      </w:r>
      <w:r w:rsidRPr="006B4EA3">
        <w:t xml:space="preserve"> only one DNS domain, no further action is required.</w:t>
      </w:r>
    </w:p>
    <w:p w:rsidR="00627E51" w:rsidRPr="006B4EA3" w:rsidRDefault="00627E51" w:rsidP="00627E51">
      <w:pPr>
        <w:pStyle w:val="Norm"/>
      </w:pPr>
      <w:r w:rsidRPr="006B4EA3">
        <w:t xml:space="preserve">If </w:t>
      </w:r>
      <w:r w:rsidR="001B1849">
        <w:t>there is</w:t>
      </w:r>
      <w:r w:rsidRPr="006B4EA3">
        <w:t xml:space="preserve"> more than one DNS domain name, a list of DNS domains </w:t>
      </w:r>
      <w:r w:rsidR="001B1849">
        <w:t xml:space="preserve">can be created </w:t>
      </w:r>
      <w:r w:rsidRPr="006B4EA3">
        <w:t xml:space="preserve">for a KMS host to use when publishing its SRV </w:t>
      </w:r>
      <w:r w:rsidR="001B1849">
        <w:t>RR</w:t>
      </w:r>
      <w:r w:rsidRPr="006B4EA3">
        <w:t>. Setting this registry value suspends the KMS host’s default behavior of publishing only in the domain specified as the Primary DNS Suffix.</w:t>
      </w:r>
    </w:p>
    <w:p w:rsidR="00627E51" w:rsidRPr="006B4EA3" w:rsidRDefault="001B1849" w:rsidP="00627E51">
      <w:pPr>
        <w:pStyle w:val="Norm"/>
      </w:pPr>
      <w:r>
        <w:t>O</w:t>
      </w:r>
      <w:r w:rsidR="00627E51" w:rsidRPr="006B4EA3">
        <w:t>ptionally</w:t>
      </w:r>
      <w:r>
        <w:t>,</w:t>
      </w:r>
      <w:r w:rsidR="00627E51" w:rsidRPr="006B4EA3">
        <w:t xml:space="preserve"> add </w:t>
      </w:r>
      <w:r w:rsidR="002C7B2C" w:rsidRPr="002C7B2C">
        <w:rPr>
          <w:rStyle w:val="Emphasis"/>
        </w:rPr>
        <w:t>priority</w:t>
      </w:r>
      <w:r w:rsidR="00627E51" w:rsidRPr="006B4EA3">
        <w:t xml:space="preserve"> and </w:t>
      </w:r>
      <w:r w:rsidR="002C7B2C" w:rsidRPr="002C7B2C">
        <w:rPr>
          <w:rStyle w:val="Emphasis"/>
        </w:rPr>
        <w:t>weight</w:t>
      </w:r>
      <w:r w:rsidR="00627E51" w:rsidRPr="006B4EA3">
        <w:t xml:space="preserve"> parameters to the </w:t>
      </w:r>
      <w:r w:rsidR="002C7B2C" w:rsidRPr="002C7B2C">
        <w:rPr>
          <w:rStyle w:val="Strong"/>
        </w:rPr>
        <w:t>DnsDomainPublishList</w:t>
      </w:r>
      <w:r w:rsidR="00627E51" w:rsidRPr="006B4EA3">
        <w:t xml:space="preserve"> registry value for KMS. This feature enables an administrator to establish KMS host priority groupings and weighting within each group to define which KMS host to try first and balance traffic among multiple KMS hosts.</w:t>
      </w:r>
    </w:p>
    <w:p w:rsidR="00627E51" w:rsidRPr="006B4EA3" w:rsidRDefault="00627E51" w:rsidP="00627E51">
      <w:pPr>
        <w:pStyle w:val="Alert"/>
      </w:pPr>
      <w:r w:rsidRPr="006B4EA3">
        <w:rPr>
          <w:rStyle w:val="LabelEmbedded"/>
        </w:rPr>
        <w:t>Note   </w:t>
      </w:r>
      <w:r w:rsidRPr="006B4EA3">
        <w:t xml:space="preserve">DNS changes might not be reflected until all DNS servers have </w:t>
      </w:r>
      <w:r w:rsidR="001B1849">
        <w:t xml:space="preserve">been </w:t>
      </w:r>
      <w:r w:rsidRPr="006B4EA3">
        <w:t xml:space="preserve">replicated. Changes </w:t>
      </w:r>
      <w:r w:rsidR="001B1849">
        <w:t>made</w:t>
      </w:r>
      <w:r w:rsidR="001B1849" w:rsidRPr="006B4EA3">
        <w:t xml:space="preserve"> </w:t>
      </w:r>
      <w:r w:rsidRPr="006B4EA3">
        <w:t>too frequently (time &lt; replication time) can leave older records if the change is performed on a server that has</w:t>
      </w:r>
      <w:r w:rsidR="001B1849">
        <w:t xml:space="preserve"> </w:t>
      </w:r>
      <w:r w:rsidR="001B1849" w:rsidRPr="006B4EA3">
        <w:t>n</w:t>
      </w:r>
      <w:r w:rsidR="001B1849">
        <w:t>o</w:t>
      </w:r>
      <w:r w:rsidR="001B1849" w:rsidRPr="006B4EA3">
        <w:t xml:space="preserve">t </w:t>
      </w:r>
      <w:r w:rsidR="001B1849">
        <w:t xml:space="preserve">been </w:t>
      </w:r>
      <w:r w:rsidRPr="006B4EA3">
        <w:t>replicated.</w:t>
      </w:r>
    </w:p>
    <w:p w:rsidR="00627E51" w:rsidRPr="006B4EA3" w:rsidRDefault="00627E51" w:rsidP="00627E51">
      <w:pPr>
        <w:pStyle w:val="Norm"/>
      </w:pPr>
      <w:r w:rsidRPr="006B4EA3">
        <w:t>To automatically publish KMS in multiple DNS domains, add each DNS domain suffix to which</w:t>
      </w:r>
      <w:r w:rsidR="001B1849">
        <w:t>ever</w:t>
      </w:r>
      <w:r w:rsidRPr="006B4EA3">
        <w:t xml:space="preserve"> KMS should publish to the multi-string registry value </w:t>
      </w:r>
      <w:r w:rsidR="002C7B2C" w:rsidRPr="002C7B2C">
        <w:rPr>
          <w:rStyle w:val="Strong"/>
        </w:rPr>
        <w:t>DnsDomainPublishList in HKEY_LOCAL_MACHINE\SOFTWARE\Microsoft\Windows NT\CurrentVersion\SoftwareProtectionPlatform</w:t>
      </w:r>
      <w:r w:rsidRPr="006B4EA3">
        <w:t>.</w:t>
      </w:r>
      <w:r w:rsidRPr="006B4EA3">
        <w:rPr>
          <w:rStyle w:val="LanguageKeyword"/>
          <w:noProof w:val="0"/>
        </w:rPr>
        <w:t xml:space="preserve"> </w:t>
      </w:r>
      <w:r w:rsidRPr="006B4EA3">
        <w:t xml:space="preserve">After changing the value, restart the Software Licensing Service to create the SRV </w:t>
      </w:r>
      <w:r w:rsidR="005D5892">
        <w:t>RRs</w:t>
      </w:r>
      <w:r w:rsidRPr="006B4EA3">
        <w:t>.</w:t>
      </w:r>
    </w:p>
    <w:p w:rsidR="00627E51" w:rsidRPr="006B4EA3" w:rsidRDefault="00627E51" w:rsidP="00627E51">
      <w:pPr>
        <w:pStyle w:val="Alert"/>
      </w:pPr>
      <w:r w:rsidRPr="006B4EA3">
        <w:rPr>
          <w:rStyle w:val="LabelEmbedded"/>
        </w:rPr>
        <w:t>Note   </w:t>
      </w:r>
      <w:r w:rsidRPr="006B4EA3">
        <w:t>This key has changed from the Windows Vista</w:t>
      </w:r>
      <w:r w:rsidR="005D5892">
        <w:t>®</w:t>
      </w:r>
      <w:r w:rsidRPr="006B4EA3">
        <w:t xml:space="preserve"> location of </w:t>
      </w:r>
      <w:r w:rsidR="002C7B2C" w:rsidRPr="002C7B2C">
        <w:rPr>
          <w:rStyle w:val="Strong"/>
        </w:rPr>
        <w:t>HKEY_LOCAL_MACHINE\SOFTWARE\Microsoft\Windows NT\CurrentVersion\SL</w:t>
      </w:r>
      <w:r w:rsidRPr="006B4EA3">
        <w:t>.</w:t>
      </w:r>
    </w:p>
    <w:p w:rsidR="00627E51" w:rsidRPr="006B4EA3" w:rsidRDefault="00627E51" w:rsidP="00627E51">
      <w:pPr>
        <w:pStyle w:val="Norm"/>
      </w:pPr>
      <w:r w:rsidRPr="006B4EA3">
        <w:t>After configur</w:t>
      </w:r>
      <w:r w:rsidR="005D5892">
        <w:t>ing</w:t>
      </w:r>
      <w:r w:rsidRPr="006B4EA3">
        <w:t xml:space="preserve"> a KMS host to publish to multiple domains, export the registry key</w:t>
      </w:r>
      <w:r w:rsidR="005D5892">
        <w:t>,</w:t>
      </w:r>
      <w:r w:rsidRPr="006B4EA3">
        <w:t xml:space="preserve"> and then import it in to the registry on additional KMS hosts. To verify that this procedure was successful, check the Application event log on each KMS host. </w:t>
      </w:r>
      <w:r w:rsidR="006C5A99">
        <w:t>Event ID </w:t>
      </w:r>
      <w:r w:rsidRPr="006B4EA3">
        <w:t xml:space="preserve">12294 indicates that the KMS host successfully created the SRV </w:t>
      </w:r>
      <w:r w:rsidR="006C5A99">
        <w:t>RRs</w:t>
      </w:r>
      <w:r w:rsidRPr="006B4EA3">
        <w:t xml:space="preserve">. </w:t>
      </w:r>
      <w:r w:rsidR="006C5A99">
        <w:t>Event ID </w:t>
      </w:r>
      <w:r w:rsidRPr="006B4EA3">
        <w:t xml:space="preserve">12293 indicates that the attempt to create the SRV </w:t>
      </w:r>
      <w:r w:rsidR="006C5A99">
        <w:t>RRs</w:t>
      </w:r>
      <w:r w:rsidRPr="006B4EA3">
        <w:t xml:space="preserve"> was unsuccessful. For a complete list of error codes, see the </w:t>
      </w:r>
      <w:hyperlink r:id="rId16" w:history="1">
        <w:r w:rsidR="002C7B2C" w:rsidRPr="00D13679">
          <w:rPr>
            <w:rStyle w:val="Hyperlink"/>
          </w:rPr>
          <w:t>Volume Activation Operations Guide</w:t>
        </w:r>
      </w:hyperlink>
      <w:r w:rsidR="002C7B2C" w:rsidRPr="002C7B2C">
        <w:rPr>
          <w:rStyle w:val="Emphasis"/>
        </w:rPr>
        <w:t>.</w:t>
      </w:r>
    </w:p>
    <w:p w:rsidR="00627E51" w:rsidRPr="006B4EA3" w:rsidRDefault="00627E51" w:rsidP="001811EF">
      <w:pPr>
        <w:pStyle w:val="Heading3"/>
      </w:pPr>
      <w:bookmarkStart w:id="43" w:name="_Toc224392026"/>
      <w:bookmarkStart w:id="44" w:name="_Toc224402101"/>
      <w:bookmarkStart w:id="45" w:name="_Toc224402164"/>
      <w:bookmarkStart w:id="46" w:name="_Toc230000260"/>
      <w:r w:rsidRPr="006B4EA3">
        <w:lastRenderedPageBreak/>
        <w:t>Manually Create SRV Records in DNS</w:t>
      </w:r>
      <w:bookmarkEnd w:id="43"/>
      <w:bookmarkEnd w:id="44"/>
      <w:bookmarkEnd w:id="45"/>
      <w:bookmarkEnd w:id="46"/>
    </w:p>
    <w:p w:rsidR="00627E51" w:rsidRPr="006B4EA3" w:rsidRDefault="00627E51" w:rsidP="00627E51">
      <w:pPr>
        <w:pStyle w:val="Norm"/>
      </w:pPr>
      <w:r w:rsidRPr="006B4EA3">
        <w:t xml:space="preserve">If </w:t>
      </w:r>
      <w:r w:rsidR="00BF212B">
        <w:t xml:space="preserve">the environment does not support </w:t>
      </w:r>
      <w:r w:rsidRPr="006B4EA3">
        <w:t xml:space="preserve">DDNS, the SRV </w:t>
      </w:r>
      <w:r w:rsidR="00BF212B">
        <w:t>RRs must be manually created</w:t>
      </w:r>
      <w:r w:rsidRPr="006B4EA3">
        <w:t xml:space="preserve"> to publish the KMS host. Environments that do not support DDNS should disable publishing on all KMS hosts to prevent event logs from collecting failed DNS publishing events. </w:t>
      </w:r>
      <w:r w:rsidR="00BF212B">
        <w:t>To</w:t>
      </w:r>
      <w:r w:rsidRPr="006B4EA3">
        <w:t xml:space="preserve"> disable auto-publishing</w:t>
      </w:r>
      <w:r w:rsidR="00BF212B">
        <w:t>,</w:t>
      </w:r>
      <w:r w:rsidRPr="006B4EA3">
        <w:t xml:space="preserve"> </w:t>
      </w:r>
      <w:r w:rsidR="00BF212B" w:rsidRPr="006B4EA3">
        <w:t>us</w:t>
      </w:r>
      <w:r w:rsidR="00BF212B">
        <w:t>e</w:t>
      </w:r>
      <w:r w:rsidR="00BF212B" w:rsidRPr="006B4EA3">
        <w:t xml:space="preserve"> </w:t>
      </w:r>
      <w:r w:rsidRPr="006B4EA3">
        <w:t>the Slmgr.vbs script with the</w:t>
      </w:r>
      <w:r w:rsidRPr="00BF212B">
        <w:t xml:space="preserve"> </w:t>
      </w:r>
      <w:r w:rsidR="002C7B2C" w:rsidRPr="002C7B2C">
        <w:rPr>
          <w:rStyle w:val="Strong"/>
        </w:rPr>
        <w:t>/cdns</w:t>
      </w:r>
      <w:r w:rsidRPr="00BF212B">
        <w:t xml:space="preserve"> </w:t>
      </w:r>
      <w:r w:rsidRPr="006B4EA3">
        <w:t>command-line option. See the “Configuring KMS” section for more information about the Slmgr.vbs script.</w:t>
      </w:r>
    </w:p>
    <w:p w:rsidR="00627E51" w:rsidRPr="006B4EA3" w:rsidRDefault="00627E51" w:rsidP="00627E51">
      <w:pPr>
        <w:pStyle w:val="Alert"/>
      </w:pPr>
      <w:r w:rsidRPr="006B4EA3">
        <w:rPr>
          <w:rStyle w:val="LabelEmbedded"/>
        </w:rPr>
        <w:t>Note   </w:t>
      </w:r>
      <w:r w:rsidR="00987F08">
        <w:t>Manually created S</w:t>
      </w:r>
      <w:r w:rsidRPr="006B4EA3">
        <w:t xml:space="preserve">RV </w:t>
      </w:r>
      <w:r w:rsidR="00987F08">
        <w:t>RRs</w:t>
      </w:r>
      <w:r w:rsidRPr="006B4EA3">
        <w:t xml:space="preserve"> can coexist with SRV </w:t>
      </w:r>
      <w:r w:rsidR="00987F08">
        <w:t>RRs</w:t>
      </w:r>
      <w:r w:rsidRPr="006B4EA3">
        <w:t xml:space="preserve"> that KMS hosts automatically publish in other domains as long as all records are maintained to prevent conflicts.</w:t>
      </w:r>
    </w:p>
    <w:p w:rsidR="00627E51" w:rsidRPr="006B4EA3" w:rsidRDefault="00627E51" w:rsidP="00627E51">
      <w:pPr>
        <w:pStyle w:val="Norm"/>
      </w:pPr>
      <w:r w:rsidRPr="006B4EA3">
        <w:t xml:space="preserve">Using DNS Manager, in the appropriate forwarding lookup zone, create a new SRV </w:t>
      </w:r>
      <w:r w:rsidR="00987F08">
        <w:t>RR</w:t>
      </w:r>
      <w:r w:rsidRPr="006B4EA3">
        <w:t xml:space="preserve"> using the appropriate information for </w:t>
      </w:r>
      <w:r w:rsidR="00987F08">
        <w:t>the</w:t>
      </w:r>
      <w:r w:rsidR="00987F08" w:rsidRPr="006B4EA3">
        <w:t xml:space="preserve"> </w:t>
      </w:r>
      <w:r w:rsidRPr="006B4EA3">
        <w:t xml:space="preserve">location. By default, KMS </w:t>
      </w:r>
      <w:r w:rsidR="005702FA">
        <w:t xml:space="preserve">listens on TCP port </w:t>
      </w:r>
      <w:r w:rsidRPr="006B4EA3">
        <w:t>1688</w:t>
      </w:r>
      <w:r w:rsidR="00987F08">
        <w:t>,</w:t>
      </w:r>
      <w:r w:rsidRPr="006B4EA3">
        <w:t xml:space="preserve"> and the service is _VLMCS. </w:t>
      </w:r>
      <w:r w:rsidR="00987F08" w:rsidRPr="006B4EA3">
        <w:t>Table</w:t>
      </w:r>
      <w:r w:rsidR="00987F08">
        <w:t> </w:t>
      </w:r>
      <w:r w:rsidR="006B7D32">
        <w:t>2</w:t>
      </w:r>
      <w:r w:rsidRPr="006B4EA3">
        <w:t xml:space="preserve"> contains example settings for a SRV </w:t>
      </w:r>
      <w:r w:rsidR="00987F08">
        <w:t>RR</w:t>
      </w:r>
      <w:r w:rsidRPr="006B4EA3">
        <w:t>.</w:t>
      </w:r>
    </w:p>
    <w:p w:rsidR="00627E51" w:rsidRDefault="00627E51" w:rsidP="00627E51">
      <w:pPr>
        <w:pStyle w:val="Label"/>
      </w:pPr>
      <w:r w:rsidRPr="006B4EA3">
        <w:t xml:space="preserve">Table </w:t>
      </w:r>
      <w:r w:rsidR="006B7D32">
        <w:t>2</w:t>
      </w:r>
      <w:r w:rsidR="00D6220B">
        <w:t>   </w:t>
      </w:r>
      <w:r w:rsidRPr="006B4EA3">
        <w:t>SRV Resource Record</w:t>
      </w:r>
    </w:p>
    <w:p w:rsidR="00D6220B" w:rsidRPr="00D6220B" w:rsidRDefault="00D6220B" w:rsidP="00D62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627E51" w:rsidRPr="006B4EA3">
        <w:trPr>
          <w:tblHeader/>
        </w:trPr>
        <w:tc>
          <w:tcPr>
            <w:tcW w:w="4788" w:type="dxa"/>
            <w:shd w:val="solid" w:color="D9D9D9" w:fill="auto"/>
          </w:tcPr>
          <w:p w:rsidR="00627E51" w:rsidRPr="006B4EA3" w:rsidRDefault="00627E51" w:rsidP="00627E51">
            <w:pPr>
              <w:pStyle w:val="Label"/>
            </w:pPr>
            <w:r w:rsidRPr="006B4EA3">
              <w:t>Name</w:t>
            </w:r>
          </w:p>
        </w:tc>
        <w:tc>
          <w:tcPr>
            <w:tcW w:w="4788" w:type="dxa"/>
            <w:shd w:val="solid" w:color="D9D9D9" w:fill="auto"/>
          </w:tcPr>
          <w:p w:rsidR="00627E51" w:rsidRPr="006B4EA3" w:rsidRDefault="00627E51" w:rsidP="00627E51">
            <w:pPr>
              <w:pStyle w:val="Label"/>
            </w:pPr>
            <w:r w:rsidRPr="006B4EA3">
              <w:t>Setting</w:t>
            </w:r>
          </w:p>
        </w:tc>
      </w:tr>
      <w:tr w:rsidR="00627E51" w:rsidRPr="006B4EA3">
        <w:tc>
          <w:tcPr>
            <w:tcW w:w="4788" w:type="dxa"/>
          </w:tcPr>
          <w:p w:rsidR="00627E51" w:rsidRPr="006B4EA3" w:rsidRDefault="00627E51" w:rsidP="00627E51">
            <w:r w:rsidRPr="006B4EA3">
              <w:t>Service</w:t>
            </w:r>
          </w:p>
        </w:tc>
        <w:tc>
          <w:tcPr>
            <w:tcW w:w="4788" w:type="dxa"/>
          </w:tcPr>
          <w:p w:rsidR="00627E51" w:rsidRPr="006B4EA3" w:rsidRDefault="00627E51" w:rsidP="00627E51">
            <w:r w:rsidRPr="006B4EA3">
              <w:t>_VLMCS</w:t>
            </w:r>
          </w:p>
        </w:tc>
      </w:tr>
      <w:tr w:rsidR="00627E51" w:rsidRPr="006B4EA3">
        <w:tc>
          <w:tcPr>
            <w:tcW w:w="4788" w:type="dxa"/>
          </w:tcPr>
          <w:p w:rsidR="00627E51" w:rsidRPr="006B4EA3" w:rsidRDefault="00627E51" w:rsidP="00627E51">
            <w:r w:rsidRPr="006B4EA3">
              <w:t>Protocol</w:t>
            </w:r>
          </w:p>
        </w:tc>
        <w:tc>
          <w:tcPr>
            <w:tcW w:w="4788" w:type="dxa"/>
          </w:tcPr>
          <w:p w:rsidR="00627E51" w:rsidRPr="006B4EA3" w:rsidRDefault="00627E51" w:rsidP="00627E51">
            <w:r w:rsidRPr="006B4EA3">
              <w:t>_TCP</w:t>
            </w:r>
          </w:p>
        </w:tc>
      </w:tr>
      <w:tr w:rsidR="00627E51" w:rsidRPr="006B4EA3">
        <w:tc>
          <w:tcPr>
            <w:tcW w:w="4788" w:type="dxa"/>
          </w:tcPr>
          <w:p w:rsidR="00627E51" w:rsidRPr="006B4EA3" w:rsidRDefault="00627E51" w:rsidP="00627E51">
            <w:r w:rsidRPr="006B4EA3">
              <w:t>Port number</w:t>
            </w:r>
          </w:p>
        </w:tc>
        <w:tc>
          <w:tcPr>
            <w:tcW w:w="4788" w:type="dxa"/>
          </w:tcPr>
          <w:p w:rsidR="00627E51" w:rsidRPr="006B4EA3" w:rsidRDefault="00627E51" w:rsidP="00627E51">
            <w:r w:rsidRPr="006B4EA3">
              <w:t>1688</w:t>
            </w:r>
          </w:p>
        </w:tc>
      </w:tr>
      <w:tr w:rsidR="00627E51" w:rsidRPr="006B4EA3">
        <w:tc>
          <w:tcPr>
            <w:tcW w:w="4788" w:type="dxa"/>
          </w:tcPr>
          <w:p w:rsidR="00627E51" w:rsidRPr="006B4EA3" w:rsidRDefault="00627E51" w:rsidP="00627E51">
            <w:r w:rsidRPr="006B4EA3">
              <w:t>Host offering the service</w:t>
            </w:r>
          </w:p>
        </w:tc>
        <w:tc>
          <w:tcPr>
            <w:tcW w:w="4788" w:type="dxa"/>
          </w:tcPr>
          <w:p w:rsidR="00627E51" w:rsidRPr="006B4EA3" w:rsidRDefault="00627E51" w:rsidP="00627E51">
            <w:r w:rsidRPr="006B4EA3">
              <w:t>FQDN of KMS Host</w:t>
            </w:r>
          </w:p>
        </w:tc>
      </w:tr>
    </w:tbl>
    <w:p w:rsidR="00627E51" w:rsidRPr="006B4EA3" w:rsidRDefault="00627E51" w:rsidP="001811EF">
      <w:pPr>
        <w:pStyle w:val="Heading3"/>
      </w:pPr>
      <w:bookmarkStart w:id="47" w:name="_Toc224392027"/>
      <w:bookmarkStart w:id="48" w:name="_Toc224402102"/>
      <w:bookmarkStart w:id="49" w:name="_Toc224402165"/>
      <w:bookmarkStart w:id="50" w:name="_Toc230000261"/>
      <w:r w:rsidRPr="006B4EA3">
        <w:lastRenderedPageBreak/>
        <w:t xml:space="preserve">Manually Create SRV Records in a BIND </w:t>
      </w:r>
      <w:r w:rsidR="007F5175">
        <w:t xml:space="preserve">8.2 or higher </w:t>
      </w:r>
      <w:r w:rsidRPr="006B4EA3">
        <w:t>DNS Server</w:t>
      </w:r>
      <w:bookmarkEnd w:id="47"/>
      <w:bookmarkEnd w:id="48"/>
      <w:bookmarkEnd w:id="49"/>
      <w:bookmarkEnd w:id="50"/>
    </w:p>
    <w:p w:rsidR="00627E51" w:rsidRPr="006B4EA3" w:rsidRDefault="00627E51" w:rsidP="00627E51">
      <w:pPr>
        <w:pStyle w:val="Norm"/>
      </w:pPr>
      <w:r w:rsidRPr="006B4EA3">
        <w:t xml:space="preserve">If </w:t>
      </w:r>
      <w:r w:rsidR="005E55E5">
        <w:t>the</w:t>
      </w:r>
      <w:r w:rsidR="005E55E5" w:rsidRPr="006B4EA3">
        <w:t xml:space="preserve"> </w:t>
      </w:r>
      <w:r w:rsidRPr="006B4EA3">
        <w:t xml:space="preserve">organization uses a non-Microsoft DNS server, the needed SRV </w:t>
      </w:r>
      <w:r w:rsidR="005E55E5">
        <w:t>RRs can be created</w:t>
      </w:r>
      <w:r w:rsidRPr="006B4EA3">
        <w:t xml:space="preserve"> as long as the DNS server is </w:t>
      </w:r>
      <w:r w:rsidR="007F5175">
        <w:t xml:space="preserve">compliant with </w:t>
      </w:r>
      <w:r w:rsidR="005E55E5">
        <w:t>Berkeley Internet Name Domain (</w:t>
      </w:r>
      <w:r w:rsidRPr="006B4EA3">
        <w:t>BIND</w:t>
      </w:r>
      <w:r w:rsidR="005E55E5">
        <w:t>) </w:t>
      </w:r>
      <w:r w:rsidR="007F5175">
        <w:t>8.2 or higher</w:t>
      </w:r>
      <w:r w:rsidRPr="006B4EA3">
        <w:t>. When creat</w:t>
      </w:r>
      <w:r w:rsidR="005E55E5">
        <w:t>ing</w:t>
      </w:r>
      <w:r w:rsidRPr="006B4EA3">
        <w:t xml:space="preserve"> the record, include the information shown in </w:t>
      </w:r>
      <w:r w:rsidR="005E55E5" w:rsidRPr="006B4EA3">
        <w:t>Table</w:t>
      </w:r>
      <w:r w:rsidR="005E55E5">
        <w:t> </w:t>
      </w:r>
      <w:r w:rsidR="006B7D32">
        <w:t>3</w:t>
      </w:r>
      <w:r w:rsidRPr="006B4EA3">
        <w:t xml:space="preserve">. The </w:t>
      </w:r>
      <w:r w:rsidR="002C7B2C" w:rsidRPr="002C7B2C">
        <w:rPr>
          <w:rStyle w:val="Strong"/>
        </w:rPr>
        <w:t>Priority</w:t>
      </w:r>
      <w:r w:rsidRPr="006B4EA3">
        <w:t xml:space="preserve"> and </w:t>
      </w:r>
      <w:r w:rsidR="002C7B2C" w:rsidRPr="002C7B2C">
        <w:rPr>
          <w:rStyle w:val="Strong"/>
        </w:rPr>
        <w:t>Weight</w:t>
      </w:r>
      <w:r w:rsidRPr="006B4EA3">
        <w:t xml:space="preserve"> settings shown in </w:t>
      </w:r>
      <w:r w:rsidR="001E46D8" w:rsidRPr="006B4EA3">
        <w:t>Table</w:t>
      </w:r>
      <w:r w:rsidR="001E46D8">
        <w:t> </w:t>
      </w:r>
      <w:r w:rsidR="006B7D32">
        <w:t>3</w:t>
      </w:r>
      <w:r w:rsidRPr="006B4EA3">
        <w:t xml:space="preserve"> are only used by </w:t>
      </w:r>
      <w:r w:rsidR="001E46D8" w:rsidRPr="006B4EA3">
        <w:t>Windows</w:t>
      </w:r>
      <w:r w:rsidR="001E46D8">
        <w:t> </w:t>
      </w:r>
      <w:r w:rsidRPr="006B4EA3">
        <w:t xml:space="preserve">7 and Windows </w:t>
      </w:r>
      <w:r w:rsidR="001E46D8" w:rsidRPr="006B4EA3">
        <w:t>Server</w:t>
      </w:r>
      <w:r w:rsidR="001E46D8">
        <w:t> </w:t>
      </w:r>
      <w:r w:rsidR="001E46D8" w:rsidRPr="006B4EA3">
        <w:t>2008</w:t>
      </w:r>
      <w:r w:rsidR="001E46D8">
        <w:t> </w:t>
      </w:r>
      <w:r w:rsidRPr="006B4EA3">
        <w:t>R2.</w:t>
      </w:r>
    </w:p>
    <w:p w:rsidR="00627E51" w:rsidRDefault="00627E51" w:rsidP="00627E51">
      <w:pPr>
        <w:pStyle w:val="Label"/>
      </w:pPr>
      <w:r w:rsidRPr="006B4EA3">
        <w:t xml:space="preserve">Table </w:t>
      </w:r>
      <w:r w:rsidR="006B7D32">
        <w:t>3</w:t>
      </w:r>
      <w:r w:rsidR="00D6220B">
        <w:t>   </w:t>
      </w:r>
      <w:r w:rsidRPr="006B4EA3">
        <w:t xml:space="preserve">SRV </w:t>
      </w:r>
      <w:r w:rsidR="001E46D8">
        <w:t>RR Information</w:t>
      </w:r>
    </w:p>
    <w:p w:rsidR="00D6220B" w:rsidRPr="00D6220B" w:rsidRDefault="00D6220B" w:rsidP="00D62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627E51" w:rsidRPr="006B4EA3">
        <w:tc>
          <w:tcPr>
            <w:tcW w:w="4788" w:type="dxa"/>
            <w:shd w:val="clear" w:color="auto" w:fill="D9D9D9"/>
          </w:tcPr>
          <w:p w:rsidR="00627E51" w:rsidRPr="006B4EA3" w:rsidRDefault="00627E51" w:rsidP="00627E51">
            <w:pPr>
              <w:pStyle w:val="Label"/>
            </w:pPr>
            <w:r w:rsidRPr="006B4EA3">
              <w:t>Name</w:t>
            </w:r>
          </w:p>
        </w:tc>
        <w:tc>
          <w:tcPr>
            <w:tcW w:w="4788" w:type="dxa"/>
            <w:shd w:val="clear" w:color="auto" w:fill="D9D9D9"/>
          </w:tcPr>
          <w:p w:rsidR="00627E51" w:rsidRPr="006B4EA3" w:rsidRDefault="00627E51" w:rsidP="00627E51">
            <w:pPr>
              <w:pStyle w:val="Label"/>
            </w:pPr>
            <w:r w:rsidRPr="006B4EA3">
              <w:t>Setting</w:t>
            </w:r>
          </w:p>
        </w:tc>
      </w:tr>
      <w:tr w:rsidR="00627E51" w:rsidRPr="006B4EA3">
        <w:tc>
          <w:tcPr>
            <w:tcW w:w="4788" w:type="dxa"/>
          </w:tcPr>
          <w:p w:rsidR="00627E51" w:rsidRPr="006B4EA3" w:rsidRDefault="00627E51" w:rsidP="00627E51">
            <w:r w:rsidRPr="006B4EA3">
              <w:t>Name</w:t>
            </w:r>
          </w:p>
        </w:tc>
        <w:tc>
          <w:tcPr>
            <w:tcW w:w="4788" w:type="dxa"/>
          </w:tcPr>
          <w:p w:rsidR="00627E51" w:rsidRPr="006B4EA3" w:rsidRDefault="00627E51" w:rsidP="00627E51">
            <w:r w:rsidRPr="006B4EA3">
              <w:t>_vlmcs._tcp</w:t>
            </w:r>
          </w:p>
        </w:tc>
      </w:tr>
      <w:tr w:rsidR="00627E51" w:rsidRPr="006B4EA3">
        <w:tc>
          <w:tcPr>
            <w:tcW w:w="4788" w:type="dxa"/>
          </w:tcPr>
          <w:p w:rsidR="00627E51" w:rsidRPr="006B4EA3" w:rsidRDefault="00627E51" w:rsidP="00627E51">
            <w:r w:rsidRPr="006B4EA3">
              <w:t>Type</w:t>
            </w:r>
          </w:p>
        </w:tc>
        <w:tc>
          <w:tcPr>
            <w:tcW w:w="4788" w:type="dxa"/>
          </w:tcPr>
          <w:p w:rsidR="00627E51" w:rsidRPr="006B4EA3" w:rsidRDefault="00627E51" w:rsidP="00627E51">
            <w:r w:rsidRPr="006B4EA3">
              <w:t>SRV</w:t>
            </w:r>
          </w:p>
        </w:tc>
      </w:tr>
      <w:tr w:rsidR="00627E51" w:rsidRPr="006B4EA3">
        <w:tc>
          <w:tcPr>
            <w:tcW w:w="4788" w:type="dxa"/>
          </w:tcPr>
          <w:p w:rsidR="00627E51" w:rsidRPr="006B4EA3" w:rsidRDefault="00627E51" w:rsidP="00627E51">
            <w:r w:rsidRPr="006B4EA3">
              <w:t>Priority</w:t>
            </w:r>
          </w:p>
        </w:tc>
        <w:tc>
          <w:tcPr>
            <w:tcW w:w="4788" w:type="dxa"/>
          </w:tcPr>
          <w:p w:rsidR="00627E51" w:rsidRPr="006B4EA3" w:rsidRDefault="00627E51" w:rsidP="00627E51">
            <w:r w:rsidRPr="006B4EA3">
              <w:t>0</w:t>
            </w:r>
          </w:p>
        </w:tc>
      </w:tr>
      <w:tr w:rsidR="00627E51" w:rsidRPr="006B4EA3">
        <w:tc>
          <w:tcPr>
            <w:tcW w:w="4788" w:type="dxa"/>
          </w:tcPr>
          <w:p w:rsidR="00627E51" w:rsidRPr="006B4EA3" w:rsidRDefault="00627E51" w:rsidP="00627E51">
            <w:r w:rsidRPr="006B4EA3">
              <w:t>Weight</w:t>
            </w:r>
          </w:p>
        </w:tc>
        <w:tc>
          <w:tcPr>
            <w:tcW w:w="4788" w:type="dxa"/>
          </w:tcPr>
          <w:p w:rsidR="00627E51" w:rsidRPr="006B4EA3" w:rsidRDefault="00627E51" w:rsidP="00627E51">
            <w:r w:rsidRPr="006B4EA3">
              <w:t>0</w:t>
            </w:r>
          </w:p>
        </w:tc>
      </w:tr>
      <w:tr w:rsidR="00627E51" w:rsidRPr="006B4EA3">
        <w:tc>
          <w:tcPr>
            <w:tcW w:w="4788" w:type="dxa"/>
          </w:tcPr>
          <w:p w:rsidR="00627E51" w:rsidRPr="006B4EA3" w:rsidRDefault="00627E51" w:rsidP="00627E51">
            <w:r w:rsidRPr="006B4EA3">
              <w:t>Port</w:t>
            </w:r>
          </w:p>
        </w:tc>
        <w:tc>
          <w:tcPr>
            <w:tcW w:w="4788" w:type="dxa"/>
          </w:tcPr>
          <w:p w:rsidR="00627E51" w:rsidRPr="006B4EA3" w:rsidRDefault="00627E51" w:rsidP="00627E51">
            <w:r w:rsidRPr="006B4EA3">
              <w:t>1688</w:t>
            </w:r>
          </w:p>
        </w:tc>
      </w:tr>
      <w:tr w:rsidR="00627E51" w:rsidRPr="006B4EA3">
        <w:tc>
          <w:tcPr>
            <w:tcW w:w="4788" w:type="dxa"/>
          </w:tcPr>
          <w:p w:rsidR="00627E51" w:rsidRPr="006B4EA3" w:rsidRDefault="00627E51" w:rsidP="00627E51">
            <w:r w:rsidRPr="006B4EA3">
              <w:t>Hostname</w:t>
            </w:r>
          </w:p>
        </w:tc>
        <w:tc>
          <w:tcPr>
            <w:tcW w:w="4788" w:type="dxa"/>
          </w:tcPr>
          <w:p w:rsidR="00627E51" w:rsidRPr="006B4EA3" w:rsidRDefault="00627E51" w:rsidP="00627E51">
            <w:r w:rsidRPr="006B4EA3">
              <w:t>FQDN of KMS Host</w:t>
            </w:r>
          </w:p>
        </w:tc>
      </w:tr>
    </w:tbl>
    <w:p w:rsidR="00627E51" w:rsidRPr="006B4EA3" w:rsidRDefault="00627E51" w:rsidP="00627E51">
      <w:pPr>
        <w:pStyle w:val="Norm"/>
      </w:pPr>
      <w:r w:rsidRPr="006B4EA3">
        <w:t xml:space="preserve">To configure a </w:t>
      </w:r>
      <w:r w:rsidR="001E46D8" w:rsidRPr="006B4EA3">
        <w:t>BIND</w:t>
      </w:r>
      <w:r w:rsidR="001E46D8">
        <w:t> </w:t>
      </w:r>
      <w:r w:rsidR="007F5175">
        <w:t>8.2 or higher</w:t>
      </w:r>
      <w:r w:rsidRPr="006B4EA3">
        <w:t xml:space="preserve"> DNS server to support KMS auto-publishing, configure the BIND server to enable </w:t>
      </w:r>
      <w:r w:rsidR="001E46D8">
        <w:t>RR</w:t>
      </w:r>
      <w:r w:rsidRPr="006B4EA3">
        <w:t xml:space="preserve"> updates from KMS hosts. For example, add the following line to the zone definition in named.conf:</w:t>
      </w:r>
    </w:p>
    <w:p w:rsidR="00627E51" w:rsidRPr="006B4EA3" w:rsidRDefault="00627E51" w:rsidP="00627E51">
      <w:pPr>
        <w:pStyle w:val="Code"/>
        <w:rPr>
          <w:rStyle w:val="CodeEmbedded"/>
          <w:szCs w:val="22"/>
        </w:rPr>
      </w:pPr>
      <w:r w:rsidRPr="006B4EA3">
        <w:rPr>
          <w:rStyle w:val="CodeEmbedded"/>
          <w:noProof w:val="0"/>
        </w:rPr>
        <w:t>allow-update { any; };</w:t>
      </w:r>
      <w:r w:rsidRPr="006B4EA3">
        <w:rPr>
          <w:rStyle w:val="CodeEmbedded"/>
          <w:noProof w:val="0"/>
        </w:rPr>
        <w:br/>
      </w:r>
    </w:p>
    <w:p w:rsidR="00627E51" w:rsidRPr="006B4EA3" w:rsidRDefault="00627E51" w:rsidP="00627E51">
      <w:pPr>
        <w:pStyle w:val="Alert"/>
      </w:pPr>
      <w:r w:rsidRPr="006B4EA3">
        <w:rPr>
          <w:rStyle w:val="LabelEmbedded"/>
        </w:rPr>
        <w:t>Note</w:t>
      </w:r>
      <w:r w:rsidRPr="006B4EA3">
        <w:t xml:space="preserve">   An </w:t>
      </w:r>
      <w:r w:rsidRPr="006B4EA3">
        <w:rPr>
          <w:rStyle w:val="CodeEmbedded"/>
          <w:noProof w:val="0"/>
        </w:rPr>
        <w:t>allow-update</w:t>
      </w:r>
      <w:r w:rsidRPr="006B4EA3">
        <w:t xml:space="preserve"> statement can also be added in named.conf.options to allow DDNS for all zones hosted on this server.</w:t>
      </w:r>
    </w:p>
    <w:p w:rsidR="00627E51" w:rsidRPr="006B4EA3" w:rsidRDefault="00627E51" w:rsidP="001811EF">
      <w:pPr>
        <w:pStyle w:val="Heading3"/>
      </w:pPr>
      <w:bookmarkStart w:id="51" w:name="_Toc224392028"/>
      <w:bookmarkStart w:id="52" w:name="_Toc224402103"/>
      <w:bookmarkStart w:id="53" w:name="_Toc224402166"/>
      <w:bookmarkStart w:id="54" w:name="_Toc230000262"/>
      <w:r w:rsidRPr="006B4EA3">
        <w:lastRenderedPageBreak/>
        <w:t>Disable Publishing</w:t>
      </w:r>
      <w:bookmarkEnd w:id="51"/>
      <w:bookmarkEnd w:id="52"/>
      <w:bookmarkEnd w:id="53"/>
      <w:r w:rsidRPr="006B4EA3">
        <w:t xml:space="preserve"> of KMS SRV Records to DNS</w:t>
      </w:r>
      <w:bookmarkEnd w:id="54"/>
    </w:p>
    <w:p w:rsidR="00F42CA4" w:rsidRDefault="00627E51" w:rsidP="00627E51">
      <w:pPr>
        <w:pStyle w:val="Norm"/>
      </w:pPr>
      <w:r w:rsidRPr="006B4EA3">
        <w:t xml:space="preserve">KMS hosts automatically publish their existence by creating SRV </w:t>
      </w:r>
      <w:r w:rsidR="001E46D8">
        <w:t>RRs</w:t>
      </w:r>
      <w:r w:rsidRPr="006B4EA3">
        <w:t xml:space="preserve"> in DNS. To disable automatic DNS publishing by a KMS host, </w:t>
      </w:r>
      <w:r w:rsidR="00F42CA4" w:rsidRPr="006B4EA3">
        <w:t>us</w:t>
      </w:r>
      <w:r w:rsidR="00F42CA4">
        <w:t>e</w:t>
      </w:r>
      <w:r w:rsidR="00F42CA4" w:rsidRPr="006B4EA3">
        <w:t xml:space="preserve"> the Slmgr.vbs script with the</w:t>
      </w:r>
      <w:r w:rsidR="00F42CA4" w:rsidRPr="00BF212B">
        <w:t xml:space="preserve"> </w:t>
      </w:r>
      <w:r w:rsidR="00F42CA4" w:rsidRPr="002C7B2C">
        <w:rPr>
          <w:rStyle w:val="Strong"/>
        </w:rPr>
        <w:t>/cdns</w:t>
      </w:r>
      <w:r w:rsidR="00F42CA4" w:rsidRPr="00BF212B">
        <w:t xml:space="preserve"> </w:t>
      </w:r>
      <w:r w:rsidR="00F42CA4" w:rsidRPr="006B4EA3">
        <w:t>command-line option.</w:t>
      </w:r>
    </w:p>
    <w:p w:rsidR="00627E51" w:rsidRPr="006B4EA3" w:rsidRDefault="00F42CA4" w:rsidP="00627E51">
      <w:pPr>
        <w:pStyle w:val="Norm"/>
      </w:pPr>
      <w:r>
        <w:t>Using the Slmgr.</w:t>
      </w:r>
      <w:r w:rsidR="00D44F21">
        <w:t>vbs</w:t>
      </w:r>
      <w:r>
        <w:t xml:space="preserve"> script to disable automatic DNS publishing is preferred, but you can also perform this task by creating </w:t>
      </w:r>
      <w:r w:rsidR="00627E51" w:rsidRPr="006B4EA3">
        <w:t xml:space="preserve">a new </w:t>
      </w:r>
      <w:r w:rsidR="002C7B2C" w:rsidRPr="002C7B2C">
        <w:rPr>
          <w:rStyle w:val="Strong"/>
        </w:rPr>
        <w:t>DWORD</w:t>
      </w:r>
      <w:r w:rsidR="00627E51" w:rsidRPr="006B4EA3">
        <w:t xml:space="preserve"> value called </w:t>
      </w:r>
      <w:r w:rsidR="002C7B2C" w:rsidRPr="002C7B2C">
        <w:rPr>
          <w:rStyle w:val="Strong"/>
        </w:rPr>
        <w:t>DisableDnsPublishing</w:t>
      </w:r>
      <w:r w:rsidR="00627E51" w:rsidRPr="006B4EA3">
        <w:t xml:space="preserve"> in the registry</w:t>
      </w:r>
      <w:r w:rsidR="001E46D8">
        <w:t>,</w:t>
      </w:r>
      <w:r w:rsidR="00627E51" w:rsidRPr="006B4EA3">
        <w:t xml:space="preserve"> and set </w:t>
      </w:r>
      <w:r w:rsidR="001E46D8">
        <w:t>its</w:t>
      </w:r>
      <w:r w:rsidR="001E46D8" w:rsidRPr="006B4EA3">
        <w:t xml:space="preserve"> </w:t>
      </w:r>
      <w:r w:rsidR="00627E51" w:rsidRPr="006B4EA3">
        <w:t xml:space="preserve">value to </w:t>
      </w:r>
      <w:r w:rsidR="002C7B2C" w:rsidRPr="002C7B2C">
        <w:rPr>
          <w:rStyle w:val="Strong"/>
        </w:rPr>
        <w:t>1</w:t>
      </w:r>
      <w:r w:rsidR="00627E51" w:rsidRPr="006B4EA3">
        <w:t xml:space="preserve">. This value is at </w:t>
      </w:r>
      <w:r w:rsidR="002C7B2C" w:rsidRPr="002C7B2C">
        <w:rPr>
          <w:rStyle w:val="Strong"/>
        </w:rPr>
        <w:t>HKEY_LOCAL_MACHINE\SOFTWARE\Microsoft\Windows NT\CurrentVersion\SoftwareProtectionPlatform</w:t>
      </w:r>
      <w:r w:rsidR="00627E51" w:rsidRPr="006B4EA3">
        <w:t xml:space="preserve"> in the registry. To re-enable the default behavior for publishing of KMS SRV records to DNS, set the value to </w:t>
      </w:r>
      <w:r w:rsidR="002C7B2C" w:rsidRPr="002C7B2C">
        <w:rPr>
          <w:rStyle w:val="Strong"/>
        </w:rPr>
        <w:t>0</w:t>
      </w:r>
      <w:r w:rsidR="00627E51" w:rsidRPr="006B4EA3">
        <w:t>.</w:t>
      </w:r>
    </w:p>
    <w:p w:rsidR="00366818" w:rsidRDefault="00627E51">
      <w:pPr>
        <w:pStyle w:val="Heading2"/>
        <w:pageBreakBefore/>
      </w:pPr>
      <w:bookmarkStart w:id="55" w:name="_Toc224392030"/>
      <w:bookmarkStart w:id="56" w:name="_Toc224402105"/>
      <w:bookmarkStart w:id="57" w:name="_Toc224402168"/>
      <w:bookmarkStart w:id="58" w:name="_Toc230000263"/>
      <w:r w:rsidRPr="006B4EA3">
        <w:lastRenderedPageBreak/>
        <w:t>Installing KMS Hosts</w:t>
      </w:r>
      <w:bookmarkEnd w:id="55"/>
      <w:bookmarkEnd w:id="56"/>
      <w:bookmarkEnd w:id="57"/>
      <w:bookmarkEnd w:id="58"/>
    </w:p>
    <w:p w:rsidR="00627E51" w:rsidRPr="006B4EA3" w:rsidRDefault="00627E51" w:rsidP="00627E51">
      <w:pPr>
        <w:pStyle w:val="Norm"/>
      </w:pPr>
      <w:r w:rsidRPr="006B4EA3">
        <w:t xml:space="preserve">To enable KMS functionality, a KMS key </w:t>
      </w:r>
      <w:r w:rsidR="00725061">
        <w:t xml:space="preserve">is installed </w:t>
      </w:r>
      <w:r w:rsidRPr="006B4EA3">
        <w:t xml:space="preserve">on a KMS host; then, the host </w:t>
      </w:r>
      <w:r w:rsidR="00725061">
        <w:t xml:space="preserve">is activated </w:t>
      </w:r>
      <w:r w:rsidRPr="006B4EA3">
        <w:t xml:space="preserve">over the Internet or </w:t>
      </w:r>
      <w:r w:rsidR="00725061">
        <w:t xml:space="preserve">by </w:t>
      </w:r>
      <w:r w:rsidRPr="006B4EA3">
        <w:t xml:space="preserve">phone using Microsoft’s activation services. Computers running </w:t>
      </w:r>
      <w:r w:rsidR="0098546B" w:rsidRPr="006B4EA3">
        <w:t>Windows</w:t>
      </w:r>
      <w:r w:rsidR="0098546B">
        <w:t> </w:t>
      </w:r>
      <w:r w:rsidRPr="006B4EA3">
        <w:t xml:space="preserve">7 </w:t>
      </w:r>
      <w:r w:rsidR="0098546B">
        <w:t>or</w:t>
      </w:r>
      <w:r w:rsidR="0098546B" w:rsidRPr="006B4EA3">
        <w:t xml:space="preserve"> </w:t>
      </w:r>
      <w:r w:rsidRPr="006B4EA3">
        <w:t xml:space="preserve">Windows </w:t>
      </w:r>
      <w:r w:rsidR="0098546B" w:rsidRPr="006B4EA3">
        <w:t>Server</w:t>
      </w:r>
      <w:r w:rsidR="0098546B">
        <w:t> </w:t>
      </w:r>
      <w:r w:rsidR="0098546B" w:rsidRPr="006B4EA3">
        <w:t>2008</w:t>
      </w:r>
      <w:r w:rsidR="0098546B">
        <w:t> </w:t>
      </w:r>
      <w:r w:rsidRPr="006B4EA3">
        <w:t>R2 can both serve as KMS hosts.</w:t>
      </w:r>
    </w:p>
    <w:p w:rsidR="001F0537" w:rsidRDefault="001F0537" w:rsidP="001F0537">
      <w:pPr>
        <w:pStyle w:val="Norm"/>
      </w:pPr>
      <w:r>
        <w:t xml:space="preserve">Windows Vista, Windows Server 2003, and Windows Server 2008 can also serve as KMS hosts. The KMS clients that a KMS host can activate are dependent on the host key used to activate the KMS host. For more information about KMS host keys, see the </w:t>
      </w:r>
      <w:hyperlink r:id="rId17" w:history="1">
        <w:r w:rsidRPr="00AA5892">
          <w:rPr>
            <w:rStyle w:val="Hyperlink"/>
            <w:rFonts w:cs="Verdana"/>
            <w:i/>
          </w:rPr>
          <w:t>Volume Activation Planning Guide</w:t>
        </w:r>
      </w:hyperlink>
      <w:r>
        <w:t>.</w:t>
      </w:r>
    </w:p>
    <w:p w:rsidR="00627E51" w:rsidRPr="006B4EA3" w:rsidRDefault="0098546B" w:rsidP="00627E51">
      <w:pPr>
        <w:pStyle w:val="Norm"/>
      </w:pPr>
      <w:r>
        <w:t>I</w:t>
      </w:r>
      <w:r w:rsidR="00627E51" w:rsidRPr="006B4EA3">
        <w:t xml:space="preserve">nstall and activate </w:t>
      </w:r>
      <w:r>
        <w:t>a</w:t>
      </w:r>
      <w:r w:rsidRPr="006B4EA3">
        <w:t xml:space="preserve"> </w:t>
      </w:r>
      <w:r w:rsidR="00627E51" w:rsidRPr="006B4EA3">
        <w:t xml:space="preserve">KMS key on a </w:t>
      </w:r>
      <w:r w:rsidRPr="006B4EA3">
        <w:t>Windows</w:t>
      </w:r>
      <w:r>
        <w:t> </w:t>
      </w:r>
      <w:r w:rsidR="00627E51" w:rsidRPr="006B4EA3">
        <w:t xml:space="preserve">7 or Windows </w:t>
      </w:r>
      <w:r w:rsidRPr="006B4EA3">
        <w:t>Server</w:t>
      </w:r>
      <w:r>
        <w:t> </w:t>
      </w:r>
      <w:r w:rsidRPr="006B4EA3">
        <w:t>2008</w:t>
      </w:r>
      <w:r>
        <w:t> </w:t>
      </w:r>
      <w:r w:rsidR="00627E51" w:rsidRPr="006B4EA3">
        <w:t xml:space="preserve">R2 </w:t>
      </w:r>
      <w:r>
        <w:t xml:space="preserve">computer </w:t>
      </w:r>
      <w:r w:rsidR="00627E51" w:rsidRPr="006B4EA3">
        <w:t xml:space="preserve">by using an elevated </w:t>
      </w:r>
      <w:r w:rsidR="00DB4AA6">
        <w:t>c</w:t>
      </w:r>
      <w:r w:rsidR="00DB4AA6" w:rsidRPr="006B4EA3">
        <w:t xml:space="preserve">ommand </w:t>
      </w:r>
      <w:r w:rsidR="00DB4AA6">
        <w:t>p</w:t>
      </w:r>
      <w:r w:rsidR="00DB4AA6" w:rsidRPr="006B4EA3">
        <w:t>rompt</w:t>
      </w:r>
      <w:r w:rsidR="00627E51" w:rsidRPr="006B4EA3">
        <w:t>:</w:t>
      </w:r>
    </w:p>
    <w:p w:rsidR="00627E51" w:rsidRPr="006B4EA3" w:rsidRDefault="00627E51" w:rsidP="00627E51">
      <w:pPr>
        <w:pStyle w:val="BulletedList1"/>
      </w:pPr>
      <w:r w:rsidRPr="006B4EA3">
        <w:t xml:space="preserve">To install </w:t>
      </w:r>
      <w:r w:rsidR="0098546B">
        <w:t>a</w:t>
      </w:r>
      <w:r w:rsidR="0098546B" w:rsidRPr="006B4EA3">
        <w:t xml:space="preserve"> </w:t>
      </w:r>
      <w:r w:rsidRPr="006B4EA3">
        <w:t xml:space="preserve">KMS key, type </w:t>
      </w:r>
      <w:r w:rsidR="002C7B2C" w:rsidRPr="002C7B2C">
        <w:rPr>
          <w:rStyle w:val="Strong"/>
        </w:rPr>
        <w:t>slmgr.vbs /ipk</w:t>
      </w:r>
      <w:r w:rsidR="002C7B2C" w:rsidRPr="004355A1">
        <w:rPr>
          <w:rStyle w:val="Strong"/>
        </w:rPr>
        <w:t xml:space="preserve"> &lt;KmsKey&gt;</w:t>
      </w:r>
      <w:r w:rsidRPr="006B4EA3">
        <w:t xml:space="preserve"> </w:t>
      </w:r>
      <w:r w:rsidR="00DB4AA6">
        <w:t>at</w:t>
      </w:r>
      <w:r w:rsidR="0060402B" w:rsidRPr="006B4EA3">
        <w:t xml:space="preserve"> </w:t>
      </w:r>
      <w:r w:rsidR="00DB4AA6">
        <w:t>a</w:t>
      </w:r>
      <w:r w:rsidR="00DB4AA6" w:rsidRPr="006B4EA3">
        <w:t xml:space="preserve"> </w:t>
      </w:r>
      <w:r w:rsidR="00DB4AA6">
        <w:t>c</w:t>
      </w:r>
      <w:r w:rsidR="00DB4AA6" w:rsidRPr="006B4EA3">
        <w:t xml:space="preserve">ommand </w:t>
      </w:r>
      <w:r w:rsidR="00DB4AA6">
        <w:t>p</w:t>
      </w:r>
      <w:r w:rsidR="00DB4AA6" w:rsidRPr="006B4EA3">
        <w:t>rompt</w:t>
      </w:r>
      <w:r w:rsidRPr="006B4EA3">
        <w:t>.</w:t>
      </w:r>
    </w:p>
    <w:p w:rsidR="00627E51" w:rsidRPr="006B4EA3" w:rsidRDefault="0048407D" w:rsidP="00627E51">
      <w:pPr>
        <w:pStyle w:val="BulletedList1"/>
      </w:pPr>
      <w:r>
        <w:t>To activate</w:t>
      </w:r>
      <w:r w:rsidR="00627E51" w:rsidRPr="006B4EA3">
        <w:t xml:space="preserve"> online, type </w:t>
      </w:r>
      <w:r w:rsidR="002C7B2C" w:rsidRPr="002C7B2C">
        <w:rPr>
          <w:rStyle w:val="Strong"/>
        </w:rPr>
        <w:t>slmgr.vbs /ato</w:t>
      </w:r>
      <w:r w:rsidR="00627E51" w:rsidRPr="006B4EA3">
        <w:t xml:space="preserve"> </w:t>
      </w:r>
      <w:r w:rsidR="00DB4AA6">
        <w:t>at</w:t>
      </w:r>
      <w:r w:rsidR="0060402B" w:rsidRPr="006B4EA3">
        <w:t xml:space="preserve"> </w:t>
      </w:r>
      <w:r w:rsidR="00DB4AA6">
        <w:t>a</w:t>
      </w:r>
      <w:r w:rsidR="00DB4AA6" w:rsidRPr="006B4EA3">
        <w:t xml:space="preserve"> </w:t>
      </w:r>
      <w:r w:rsidR="00DB4AA6">
        <w:t>c</w:t>
      </w:r>
      <w:r w:rsidR="00DB4AA6" w:rsidRPr="006B4EA3">
        <w:t xml:space="preserve">ommand </w:t>
      </w:r>
      <w:r w:rsidR="00DB4AA6">
        <w:t>p</w:t>
      </w:r>
      <w:r w:rsidR="00DB4AA6" w:rsidRPr="006B4EA3">
        <w:t>rompt</w:t>
      </w:r>
      <w:r w:rsidR="00627E51" w:rsidRPr="006B4EA3">
        <w:t>.</w:t>
      </w:r>
    </w:p>
    <w:p w:rsidR="00627E51" w:rsidRPr="006B4EA3" w:rsidRDefault="00627E51" w:rsidP="00627E51">
      <w:pPr>
        <w:pStyle w:val="BulletedList1"/>
      </w:pPr>
      <w:r w:rsidRPr="006B4EA3">
        <w:t xml:space="preserve">To activate by using the telephone, type </w:t>
      </w:r>
      <w:r w:rsidR="002C7B2C" w:rsidRPr="002C7B2C">
        <w:rPr>
          <w:rStyle w:val="Strong"/>
        </w:rPr>
        <w:t>slui.exe 4</w:t>
      </w:r>
      <w:r w:rsidRPr="006B4EA3">
        <w:t xml:space="preserve"> </w:t>
      </w:r>
      <w:r w:rsidR="00DB4AA6">
        <w:t>at</w:t>
      </w:r>
      <w:r w:rsidR="0060402B" w:rsidRPr="006B4EA3">
        <w:t xml:space="preserve"> </w:t>
      </w:r>
      <w:r w:rsidR="00DB4AA6">
        <w:t>a</w:t>
      </w:r>
      <w:r w:rsidR="00DB4AA6" w:rsidRPr="006B4EA3">
        <w:t xml:space="preserve"> </w:t>
      </w:r>
      <w:r w:rsidR="00DB4AA6">
        <w:t>c</w:t>
      </w:r>
      <w:r w:rsidR="00DB4AA6" w:rsidRPr="006B4EA3">
        <w:t xml:space="preserve">ommand </w:t>
      </w:r>
      <w:r w:rsidR="00DB4AA6">
        <w:t>p</w:t>
      </w:r>
      <w:r w:rsidR="00DB4AA6" w:rsidRPr="006B4EA3">
        <w:t>rompt</w:t>
      </w:r>
      <w:r w:rsidRPr="006B4EA3">
        <w:t>.</w:t>
      </w:r>
    </w:p>
    <w:p w:rsidR="00627E51" w:rsidRPr="006B4EA3" w:rsidRDefault="00627E51" w:rsidP="00627E51">
      <w:pPr>
        <w:pStyle w:val="Norm"/>
        <w:rPr>
          <w:rStyle w:val="LabelEmbedded"/>
          <w:color w:val="000000"/>
          <w:szCs w:val="24"/>
        </w:rPr>
      </w:pPr>
      <w:r w:rsidRPr="006B4EA3">
        <w:t xml:space="preserve">After activating the KMS key, restart the Software </w:t>
      </w:r>
      <w:r w:rsidR="00A66FB3">
        <w:t>Protection</w:t>
      </w:r>
      <w:r w:rsidRPr="006B4EA3">
        <w:t xml:space="preserve"> Service.</w:t>
      </w:r>
    </w:p>
    <w:p w:rsidR="00627E51" w:rsidRPr="006B4EA3" w:rsidRDefault="0060402B" w:rsidP="00627E51">
      <w:pPr>
        <w:pStyle w:val="Norm"/>
      </w:pPr>
      <w:r w:rsidRPr="006B4EA3">
        <w:t>Windows</w:t>
      </w:r>
      <w:r>
        <w:t> </w:t>
      </w:r>
      <w:r w:rsidR="00627E51" w:rsidRPr="006B4EA3">
        <w:t xml:space="preserve">7 and Windows </w:t>
      </w:r>
      <w:r w:rsidRPr="006B4EA3">
        <w:t>Server</w:t>
      </w:r>
      <w:r>
        <w:t> </w:t>
      </w:r>
      <w:r w:rsidRPr="006B4EA3">
        <w:t>2008</w:t>
      </w:r>
      <w:r>
        <w:t> </w:t>
      </w:r>
      <w:r w:rsidR="00627E51" w:rsidRPr="006B4EA3">
        <w:t xml:space="preserve">R2 display the warning shown in </w:t>
      </w:r>
      <w:r w:rsidRPr="006B4EA3">
        <w:t>Figure</w:t>
      </w:r>
      <w:r>
        <w:t> </w:t>
      </w:r>
      <w:r w:rsidR="00627E51" w:rsidRPr="006B4EA3">
        <w:t xml:space="preserve">1 any time administrators install a KMS </w:t>
      </w:r>
      <w:r w:rsidR="00D44F21">
        <w:t xml:space="preserve">host </w:t>
      </w:r>
      <w:r w:rsidR="00627E51" w:rsidRPr="006B4EA3">
        <w:t>key</w:t>
      </w:r>
      <w:r w:rsidR="00D44F21">
        <w:t xml:space="preserve"> by using the UI (Users </w:t>
      </w:r>
      <w:r w:rsidR="008C4298">
        <w:t>will no</w:t>
      </w:r>
      <w:r w:rsidR="00D44F21">
        <w:t>t see this warning if they install a KMS host key by using the Slmgr.vbs script)</w:t>
      </w:r>
      <w:r w:rsidR="00627E51" w:rsidRPr="006B4EA3">
        <w:t xml:space="preserve">. This </w:t>
      </w:r>
      <w:r w:rsidR="0052337B">
        <w:t xml:space="preserve">message </w:t>
      </w:r>
      <w:r w:rsidR="00627E51" w:rsidRPr="006B4EA3">
        <w:t>prevents accidentally installing a KMS key on computers that administrators do</w:t>
      </w:r>
      <w:r w:rsidR="0052337B">
        <w:t xml:space="preserve"> </w:t>
      </w:r>
      <w:r w:rsidR="0052337B" w:rsidRPr="006B4EA3">
        <w:t>n</w:t>
      </w:r>
      <w:r w:rsidR="0052337B">
        <w:t>o</w:t>
      </w:r>
      <w:r w:rsidR="0052337B" w:rsidRPr="006B4EA3">
        <w:t xml:space="preserve">t </w:t>
      </w:r>
      <w:r w:rsidR="00627E51" w:rsidRPr="006B4EA3">
        <w:t>intend to be KMS hosts.</w:t>
      </w:r>
    </w:p>
    <w:p w:rsidR="00627E51" w:rsidRDefault="00635D58" w:rsidP="00627E51">
      <w:pPr>
        <w:pStyle w:val="NoSpacing0"/>
      </w:pPr>
      <w:r>
        <w:rPr>
          <w:noProof/>
        </w:rPr>
        <w:drawing>
          <wp:inline distT="0" distB="0" distL="0" distR="0">
            <wp:extent cx="3657600" cy="157353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657600" cy="1573530"/>
                    </a:xfrm>
                    <a:prstGeom prst="rect">
                      <a:avLst/>
                    </a:prstGeom>
                    <a:noFill/>
                    <a:ln w="9525">
                      <a:noFill/>
                      <a:miter lim="800000"/>
                      <a:headEnd/>
                      <a:tailEnd/>
                    </a:ln>
                  </pic:spPr>
                </pic:pic>
              </a:graphicData>
            </a:graphic>
          </wp:inline>
        </w:drawing>
      </w:r>
    </w:p>
    <w:p w:rsidR="00BA5BED" w:rsidRDefault="00BA5BED" w:rsidP="00946EA9">
      <w:pPr>
        <w:pStyle w:val="Label"/>
      </w:pPr>
    </w:p>
    <w:p w:rsidR="00946EA9" w:rsidRPr="006B4EA3" w:rsidRDefault="00946EA9" w:rsidP="00946EA9">
      <w:pPr>
        <w:pStyle w:val="Label"/>
      </w:pPr>
      <w:r w:rsidRPr="006B4EA3">
        <w:t>Figure 1</w:t>
      </w:r>
      <w:r w:rsidR="00BA5BED">
        <w:t>   </w:t>
      </w:r>
      <w:r>
        <w:t xml:space="preserve">The </w:t>
      </w:r>
      <w:r w:rsidRPr="006B4EA3">
        <w:t xml:space="preserve">KMS </w:t>
      </w:r>
      <w:r>
        <w:t>k</w:t>
      </w:r>
      <w:r w:rsidRPr="006B4EA3">
        <w:t xml:space="preserve">ey </w:t>
      </w:r>
      <w:r>
        <w:t>w</w:t>
      </w:r>
      <w:r w:rsidRPr="006B4EA3">
        <w:t>arning</w:t>
      </w:r>
    </w:p>
    <w:p w:rsidR="00627E51" w:rsidRPr="006B4EA3" w:rsidRDefault="00627E51" w:rsidP="00627E51">
      <w:pPr>
        <w:pStyle w:val="Norm"/>
      </w:pPr>
      <w:r w:rsidRPr="006B4EA3">
        <w:lastRenderedPageBreak/>
        <w:t xml:space="preserve">To verify that the KMS host is configured correctly, check the KMS count to see </w:t>
      </w:r>
      <w:r w:rsidR="00E93735">
        <w:t>whether</w:t>
      </w:r>
      <w:r w:rsidR="00E93735" w:rsidRPr="006B4EA3">
        <w:t xml:space="preserve"> </w:t>
      </w:r>
      <w:r w:rsidRPr="006B4EA3">
        <w:t xml:space="preserve">it is increasing. </w:t>
      </w:r>
      <w:r w:rsidR="00E93735">
        <w:t>In</w:t>
      </w:r>
      <w:r w:rsidR="00E93735" w:rsidRPr="006B4EA3">
        <w:t xml:space="preserve"> </w:t>
      </w:r>
      <w:r w:rsidRPr="006B4EA3">
        <w:t xml:space="preserve">the Command Prompt </w:t>
      </w:r>
      <w:r w:rsidR="00E93735">
        <w:t xml:space="preserve">window </w:t>
      </w:r>
      <w:r w:rsidRPr="006B4EA3">
        <w:t xml:space="preserve">on the KMS host, type </w:t>
      </w:r>
      <w:r w:rsidR="002C7B2C" w:rsidRPr="002C7B2C">
        <w:rPr>
          <w:rStyle w:val="Strong"/>
        </w:rPr>
        <w:t>slmgr.vbs /dli</w:t>
      </w:r>
      <w:r w:rsidRPr="006B4EA3">
        <w:t xml:space="preserve"> to display the current KMS count. </w:t>
      </w:r>
      <w:r w:rsidR="00ED666E">
        <w:t xml:space="preserve">Administrators </w:t>
      </w:r>
      <w:r w:rsidRPr="006B4EA3">
        <w:t xml:space="preserve">can also check the Key Management Service log in the Applications and Services Logs folder for </w:t>
      </w:r>
      <w:r w:rsidR="00ED666E">
        <w:t>event ID </w:t>
      </w:r>
      <w:r w:rsidRPr="006B4EA3">
        <w:t>12290. The Key Management Service log records activation requests from KMS clients. Each event displays the name of the computer and the time</w:t>
      </w:r>
      <w:r w:rsidR="00CE2D61">
        <w:t xml:space="preserve"> </w:t>
      </w:r>
      <w:r w:rsidRPr="006B4EA3">
        <w:t>stamp of each activation request.</w:t>
      </w:r>
    </w:p>
    <w:p w:rsidR="00627E51" w:rsidRPr="006B4EA3" w:rsidRDefault="00627E51" w:rsidP="00627E51">
      <w:pPr>
        <w:pStyle w:val="Heading2"/>
      </w:pPr>
      <w:bookmarkStart w:id="59" w:name="_Toc224392035"/>
      <w:bookmarkStart w:id="60" w:name="_Toc224402110"/>
      <w:bookmarkStart w:id="61" w:name="_Toc224402173"/>
      <w:bookmarkStart w:id="62" w:name="_Toc230000268"/>
      <w:r w:rsidRPr="006B4EA3">
        <w:t>Configuring KMS Clients</w:t>
      </w:r>
      <w:bookmarkEnd w:id="59"/>
      <w:bookmarkEnd w:id="60"/>
      <w:bookmarkEnd w:id="61"/>
      <w:bookmarkEnd w:id="62"/>
    </w:p>
    <w:p w:rsidR="00627E51" w:rsidRPr="006B4EA3" w:rsidRDefault="00627E51" w:rsidP="00627E51">
      <w:pPr>
        <w:pStyle w:val="Norm"/>
      </w:pPr>
      <w:r w:rsidRPr="006B4EA3">
        <w:t xml:space="preserve">This section describes concepts for installing and configuring computers as KMS clients. By default, </w:t>
      </w:r>
      <w:r w:rsidR="00A22BCB">
        <w:t>V</w:t>
      </w:r>
      <w:r w:rsidR="00A22BCB" w:rsidRPr="006B4EA3">
        <w:t xml:space="preserve">olume </w:t>
      </w:r>
      <w:r w:rsidR="00A22BCB">
        <w:t xml:space="preserve">License </w:t>
      </w:r>
      <w:r w:rsidRPr="006B4EA3">
        <w:t xml:space="preserve">editions of </w:t>
      </w:r>
      <w:r w:rsidR="000A4FDB">
        <w:t xml:space="preserve">Windows Vista, </w:t>
      </w:r>
      <w:r w:rsidR="00A22BCB" w:rsidRPr="006B4EA3">
        <w:t>Windows</w:t>
      </w:r>
      <w:r w:rsidR="00A22BCB">
        <w:t> </w:t>
      </w:r>
      <w:r w:rsidRPr="006B4EA3">
        <w:t>7</w:t>
      </w:r>
      <w:r w:rsidR="000A4FDB">
        <w:t>, Windows Server 2008,</w:t>
      </w:r>
      <w:r w:rsidRPr="006B4EA3">
        <w:t xml:space="preserve"> and Windows </w:t>
      </w:r>
      <w:r w:rsidR="00A22BCB" w:rsidRPr="006B4EA3">
        <w:t>Server</w:t>
      </w:r>
      <w:r w:rsidR="00A22BCB">
        <w:t> </w:t>
      </w:r>
      <w:r w:rsidR="00A22BCB" w:rsidRPr="006B4EA3">
        <w:t>2008</w:t>
      </w:r>
      <w:r w:rsidR="00A22BCB">
        <w:t> </w:t>
      </w:r>
      <w:r w:rsidRPr="006B4EA3">
        <w:t xml:space="preserve">R2 are KMS clients. If the computers </w:t>
      </w:r>
      <w:r w:rsidR="00A22BCB">
        <w:t>the organization</w:t>
      </w:r>
      <w:r w:rsidR="00A22BCB" w:rsidRPr="006B4EA3">
        <w:t xml:space="preserve"> </w:t>
      </w:r>
      <w:r w:rsidRPr="006B4EA3">
        <w:t>want</w:t>
      </w:r>
      <w:r w:rsidR="00A22BCB">
        <w:t>s</w:t>
      </w:r>
      <w:r w:rsidRPr="006B4EA3">
        <w:t xml:space="preserve"> to activate by using KMS are using either of these operating systems and </w:t>
      </w:r>
      <w:r w:rsidR="00A22BCB">
        <w:t>the</w:t>
      </w:r>
      <w:r w:rsidR="00A22BCB" w:rsidRPr="006B4EA3">
        <w:t xml:space="preserve"> </w:t>
      </w:r>
      <w:r w:rsidRPr="006B4EA3">
        <w:t>network allows DNS auto-discovery, no further configuration is needed.</w:t>
      </w:r>
    </w:p>
    <w:p w:rsidR="00627E51" w:rsidRPr="006B4EA3" w:rsidRDefault="00627E51" w:rsidP="00627E51">
      <w:pPr>
        <w:pStyle w:val="Norm"/>
      </w:pPr>
      <w:bookmarkStart w:id="63" w:name="_Toc224392036"/>
      <w:bookmarkStart w:id="64" w:name="_Toc224402111"/>
      <w:bookmarkStart w:id="65" w:name="_Toc224402174"/>
      <w:r w:rsidRPr="006B4EA3">
        <w:t xml:space="preserve">If a KMS client is configured to search for a KMS host using DNS but does not receive SRV records from DNS, </w:t>
      </w:r>
      <w:r w:rsidR="00A22BCB" w:rsidRPr="006B4EA3">
        <w:t>Windows</w:t>
      </w:r>
      <w:r w:rsidR="00A22BCB">
        <w:t> </w:t>
      </w:r>
      <w:r w:rsidRPr="006B4EA3">
        <w:t xml:space="preserve">7 </w:t>
      </w:r>
      <w:r w:rsidR="008773B2">
        <w:t>and Windows Server 2008 R2 log the error in the event log</w:t>
      </w:r>
      <w:r w:rsidRPr="006B4EA3">
        <w:t>.</w:t>
      </w:r>
    </w:p>
    <w:p w:rsidR="00627E51" w:rsidRPr="006B4EA3" w:rsidRDefault="00627E51" w:rsidP="001811EF">
      <w:pPr>
        <w:pStyle w:val="Heading3"/>
      </w:pPr>
      <w:bookmarkStart w:id="66" w:name="_Toc230000269"/>
      <w:r w:rsidRPr="006B4EA3">
        <w:lastRenderedPageBreak/>
        <w:t xml:space="preserve">Manually </w:t>
      </w:r>
      <w:r w:rsidR="007B5F38">
        <w:t>Specifying</w:t>
      </w:r>
      <w:r w:rsidRPr="006B4EA3">
        <w:t xml:space="preserve"> a KMS Host</w:t>
      </w:r>
      <w:bookmarkEnd w:id="63"/>
      <w:bookmarkEnd w:id="64"/>
      <w:bookmarkEnd w:id="65"/>
      <w:bookmarkEnd w:id="66"/>
    </w:p>
    <w:p w:rsidR="00163309" w:rsidRDefault="00627E51" w:rsidP="00627E51">
      <w:pPr>
        <w:pStyle w:val="Norm"/>
      </w:pPr>
      <w:r w:rsidRPr="006B4EA3">
        <w:t xml:space="preserve">Administrators can manually assign a KMS host to KMS clients by using KMS host caching. Manually assigning a KMS host disables auto-discovery of KMS on the KMS client. </w:t>
      </w:r>
      <w:r w:rsidR="00A22BCB">
        <w:t xml:space="preserve">A KMS host is </w:t>
      </w:r>
      <w:r w:rsidRPr="006B4EA3">
        <w:t>manually assign</w:t>
      </w:r>
      <w:r w:rsidR="00A22BCB">
        <w:t>ed</w:t>
      </w:r>
      <w:r w:rsidRPr="006B4EA3">
        <w:t xml:space="preserve"> to a KMS client by running</w:t>
      </w:r>
      <w:r w:rsidR="00163309">
        <w:t>:</w:t>
      </w:r>
    </w:p>
    <w:p w:rsidR="002C7B2C" w:rsidRDefault="00627E51" w:rsidP="002C7B2C">
      <w:pPr>
        <w:pStyle w:val="Code"/>
      </w:pPr>
      <w:r w:rsidRPr="00163309">
        <w:t>slmgr.vbs /</w:t>
      </w:r>
      <w:r w:rsidRPr="00CF4CE3">
        <w:t xml:space="preserve">skms </w:t>
      </w:r>
      <w:r w:rsidR="00CF4CE3">
        <w:t>&lt;</w:t>
      </w:r>
      <w:r w:rsidR="002C7B2C" w:rsidRPr="002C7B2C">
        <w:t>value</w:t>
      </w:r>
      <w:r w:rsidR="00CF4CE3">
        <w:t>&gt;</w:t>
      </w:r>
      <w:r w:rsidRPr="00CF4CE3">
        <w:t>:</w:t>
      </w:r>
      <w:r w:rsidR="00CF4CE3">
        <w:t>&lt;</w:t>
      </w:r>
      <w:r w:rsidR="002C7B2C" w:rsidRPr="002C7B2C">
        <w:t>port</w:t>
      </w:r>
      <w:r w:rsidR="00CF4CE3">
        <w:t>&gt;</w:t>
      </w:r>
      <w:r w:rsidR="00163309">
        <w:br/>
      </w:r>
    </w:p>
    <w:p w:rsidR="00627E51" w:rsidRPr="006B4EA3" w:rsidRDefault="00627E51" w:rsidP="00627E51">
      <w:pPr>
        <w:pStyle w:val="Norm"/>
      </w:pPr>
      <w:r w:rsidRPr="006B4EA3">
        <w:t xml:space="preserve">where </w:t>
      </w:r>
      <w:r w:rsidR="002C7B2C" w:rsidRPr="002C7B2C">
        <w:rPr>
          <w:rStyle w:val="Emphasis"/>
        </w:rPr>
        <w:t>value</w:t>
      </w:r>
      <w:r w:rsidRPr="006B4EA3">
        <w:t xml:space="preserve"> is either the </w:t>
      </w:r>
      <w:r w:rsidR="002C7B2C" w:rsidRPr="002C7B2C">
        <w:rPr>
          <w:rStyle w:val="Emphasis"/>
        </w:rPr>
        <w:t xml:space="preserve">KMS_FQDN, IPv4Address, </w:t>
      </w:r>
      <w:r w:rsidRPr="006B4EA3">
        <w:t xml:space="preserve">or </w:t>
      </w:r>
      <w:r w:rsidR="002C7B2C" w:rsidRPr="002C7B2C">
        <w:rPr>
          <w:rStyle w:val="Emphasis"/>
        </w:rPr>
        <w:t>NetbiosName</w:t>
      </w:r>
      <w:r w:rsidRPr="006B4EA3">
        <w:t xml:space="preserve"> of the KMS </w:t>
      </w:r>
      <w:r w:rsidRPr="00D97324">
        <w:t>host</w:t>
      </w:r>
      <w:r w:rsidR="00AF0231" w:rsidRPr="00D97324">
        <w:t xml:space="preserve"> </w:t>
      </w:r>
      <w:r w:rsidR="002C7B2C" w:rsidRPr="00D97324">
        <w:t xml:space="preserve">and </w:t>
      </w:r>
      <w:r w:rsidR="002C7B2C" w:rsidRPr="00D97324">
        <w:rPr>
          <w:rStyle w:val="Emphasis"/>
        </w:rPr>
        <w:t>port</w:t>
      </w:r>
      <w:r w:rsidR="002C7B2C" w:rsidRPr="00D97324">
        <w:t xml:space="preserve"> is </w:t>
      </w:r>
      <w:r w:rsidR="005B5D01" w:rsidRPr="00D97324">
        <w:t>TCP port</w:t>
      </w:r>
      <w:r w:rsidR="005B5D01">
        <w:t xml:space="preserve"> on the KMS host.</w:t>
      </w:r>
    </w:p>
    <w:p w:rsidR="00627E51" w:rsidRPr="006B4EA3" w:rsidRDefault="00627E51" w:rsidP="001811EF">
      <w:pPr>
        <w:pStyle w:val="Heading3"/>
      </w:pPr>
      <w:bookmarkStart w:id="67" w:name="_Toc224392038"/>
      <w:bookmarkStart w:id="68" w:name="_Toc224402113"/>
      <w:bookmarkStart w:id="69" w:name="_Toc224402176"/>
      <w:bookmarkStart w:id="70" w:name="_Toc230000271"/>
      <w:r w:rsidRPr="006B4EA3">
        <w:lastRenderedPageBreak/>
        <w:t>Enable Auto-</w:t>
      </w:r>
      <w:r w:rsidR="00AF0231">
        <w:t>d</w:t>
      </w:r>
      <w:r w:rsidR="00AF0231" w:rsidRPr="006B4EA3">
        <w:t xml:space="preserve">iscovery </w:t>
      </w:r>
      <w:r w:rsidRPr="006B4EA3">
        <w:t>for a KMS Client</w:t>
      </w:r>
      <w:bookmarkEnd w:id="67"/>
      <w:bookmarkEnd w:id="68"/>
      <w:bookmarkEnd w:id="69"/>
      <w:bookmarkEnd w:id="70"/>
    </w:p>
    <w:p w:rsidR="00627E51" w:rsidRPr="006B4EA3" w:rsidRDefault="00627E51" w:rsidP="00627E51">
      <w:pPr>
        <w:pStyle w:val="Norm"/>
      </w:pPr>
      <w:r w:rsidRPr="006B4EA3">
        <w:t xml:space="preserve">By default, KMS clients automatically attempt to discover KMS hosts. </w:t>
      </w:r>
      <w:r w:rsidR="005B61E7">
        <w:t>A</w:t>
      </w:r>
      <w:r w:rsidRPr="006B4EA3">
        <w:t xml:space="preserve">uto-discovery </w:t>
      </w:r>
      <w:r w:rsidR="005B61E7">
        <w:t xml:space="preserve">can be disabled </w:t>
      </w:r>
      <w:r w:rsidRPr="006B4EA3">
        <w:t>by manually assigning a KMS host to a KMS client</w:t>
      </w:r>
      <w:r w:rsidR="005B61E7">
        <w:t>.</w:t>
      </w:r>
      <w:r w:rsidR="005B61E7" w:rsidRPr="006B4EA3">
        <w:t xml:space="preserve"> </w:t>
      </w:r>
      <w:r w:rsidR="005B61E7">
        <w:t>T</w:t>
      </w:r>
      <w:r w:rsidR="005B61E7" w:rsidRPr="006B4EA3">
        <w:t xml:space="preserve">his </w:t>
      </w:r>
      <w:r w:rsidRPr="006B4EA3">
        <w:t>action also clears the KMS host name from the KMS client’s cache. If auto-discovery</w:t>
      </w:r>
      <w:r w:rsidR="005B61E7">
        <w:t xml:space="preserve"> is disabled</w:t>
      </w:r>
      <w:r w:rsidRPr="006B4EA3">
        <w:t xml:space="preserve">, </w:t>
      </w:r>
      <w:r w:rsidR="005B61E7">
        <w:t>it</w:t>
      </w:r>
      <w:r w:rsidR="005B61E7" w:rsidRPr="006B4EA3">
        <w:t xml:space="preserve"> </w:t>
      </w:r>
      <w:r w:rsidRPr="006B4EA3">
        <w:t xml:space="preserve">can </w:t>
      </w:r>
      <w:r w:rsidR="005B61E7">
        <w:t xml:space="preserve">be </w:t>
      </w:r>
      <w:r w:rsidRPr="006B4EA3">
        <w:t>re-enable by running</w:t>
      </w:r>
      <w:r w:rsidRPr="005B61E7">
        <w:t xml:space="preserve"> </w:t>
      </w:r>
      <w:r w:rsidR="002C7B2C" w:rsidRPr="002C7B2C">
        <w:rPr>
          <w:rStyle w:val="Strong"/>
        </w:rPr>
        <w:t>slmgr.vbs /ckms</w:t>
      </w:r>
      <w:r w:rsidRPr="005B61E7">
        <w:t xml:space="preserve"> </w:t>
      </w:r>
      <w:r w:rsidRPr="006B4EA3">
        <w:t xml:space="preserve">at </w:t>
      </w:r>
      <w:r w:rsidR="005B61E7">
        <w:t>a</w:t>
      </w:r>
      <w:r w:rsidR="005B61E7" w:rsidRPr="006B4EA3">
        <w:t xml:space="preserve"> </w:t>
      </w:r>
      <w:r w:rsidR="005B61E7">
        <w:t>c</w:t>
      </w:r>
      <w:r w:rsidR="005B61E7" w:rsidRPr="006B4EA3">
        <w:t xml:space="preserve">ommand </w:t>
      </w:r>
      <w:r w:rsidR="005B61E7">
        <w:t>p</w:t>
      </w:r>
      <w:r w:rsidR="005B61E7" w:rsidRPr="006B4EA3">
        <w:t>rompt</w:t>
      </w:r>
      <w:r w:rsidRPr="006B4EA3">
        <w:rPr>
          <w:rStyle w:val="CodeEmbedded"/>
          <w:rFonts w:ascii="Verdana" w:hAnsi="Verdana" w:cs="Calibri"/>
          <w:noProof w:val="0"/>
        </w:rPr>
        <w:t>.</w:t>
      </w:r>
    </w:p>
    <w:p w:rsidR="00627E51" w:rsidRPr="006B4EA3" w:rsidRDefault="00627E51" w:rsidP="001811EF">
      <w:pPr>
        <w:pStyle w:val="Heading3"/>
      </w:pPr>
      <w:bookmarkStart w:id="71" w:name="_Toc230000272"/>
      <w:bookmarkStart w:id="72" w:name="_Toc224392039"/>
      <w:bookmarkStart w:id="73" w:name="_Toc224402114"/>
      <w:bookmarkStart w:id="74" w:name="_Toc224402177"/>
      <w:r w:rsidRPr="006B4EA3">
        <w:lastRenderedPageBreak/>
        <w:t>Adding Suffixed Entries to KMS Clients</w:t>
      </w:r>
      <w:bookmarkEnd w:id="71"/>
    </w:p>
    <w:p w:rsidR="00627E51" w:rsidRPr="006B4EA3" w:rsidRDefault="00627E51" w:rsidP="00627E51">
      <w:pPr>
        <w:pStyle w:val="Norm"/>
      </w:pPr>
      <w:r w:rsidRPr="006B4EA3">
        <w:t xml:space="preserve">By adding the address of a DNS server containing the SRV </w:t>
      </w:r>
      <w:r w:rsidR="005B61E7">
        <w:t>RR</w:t>
      </w:r>
      <w:r w:rsidRPr="006B4EA3">
        <w:t xml:space="preserve"> as a suffixed entry on KMS clients, </w:t>
      </w:r>
      <w:r w:rsidR="005B61E7">
        <w:t>administrators</w:t>
      </w:r>
      <w:r w:rsidR="005B61E7" w:rsidRPr="006B4EA3">
        <w:t xml:space="preserve"> </w:t>
      </w:r>
      <w:r w:rsidRPr="006B4EA3">
        <w:t xml:space="preserve">can advertise KMS hosts on one DNS server and allow KMS clients with other primary DNS servers to find it. For more information about configuring a domain suffix search list on KMS clients, see the </w:t>
      </w:r>
      <w:r w:rsidR="005B61E7">
        <w:t>Microsoft Help and S</w:t>
      </w:r>
      <w:r w:rsidR="005B61E7" w:rsidRPr="006B4EA3">
        <w:t xml:space="preserve">upport </w:t>
      </w:r>
      <w:r w:rsidRPr="006B4EA3">
        <w:t>article</w:t>
      </w:r>
      <w:r w:rsidR="005B61E7">
        <w:t>, “</w:t>
      </w:r>
      <w:r w:rsidR="005B61E7" w:rsidRPr="005B61E7">
        <w:t>How to configure a domain suffix search list on the Domain Name System clients</w:t>
      </w:r>
      <w:r w:rsidR="005B61E7">
        <w:t>,” at</w:t>
      </w:r>
      <w:r w:rsidRPr="006B4EA3">
        <w:t xml:space="preserve"> </w:t>
      </w:r>
      <w:hyperlink r:id="rId19" w:history="1">
        <w:r w:rsidRPr="006B4EA3">
          <w:rPr>
            <w:rStyle w:val="Hyperlink"/>
            <w:rFonts w:cs="Verdana"/>
          </w:rPr>
          <w:t>http://support.microsoft.com/kb/275553</w:t>
        </w:r>
      </w:hyperlink>
      <w:r w:rsidRPr="006B4EA3">
        <w:t>.</w:t>
      </w:r>
    </w:p>
    <w:p w:rsidR="00627E51" w:rsidRPr="006B4EA3" w:rsidRDefault="00627E51" w:rsidP="001811EF">
      <w:pPr>
        <w:pStyle w:val="Heading3"/>
      </w:pPr>
      <w:bookmarkStart w:id="75" w:name="_Toc230000273"/>
      <w:r w:rsidRPr="006B4EA3">
        <w:lastRenderedPageBreak/>
        <w:t>Deploy KMS Clients</w:t>
      </w:r>
      <w:bookmarkEnd w:id="72"/>
      <w:bookmarkEnd w:id="73"/>
      <w:bookmarkEnd w:id="74"/>
      <w:bookmarkEnd w:id="75"/>
    </w:p>
    <w:p w:rsidR="00627E51" w:rsidRPr="006B4EA3" w:rsidRDefault="00627E51" w:rsidP="00627E51">
      <w:pPr>
        <w:pStyle w:val="Norm"/>
      </w:pPr>
      <w:r w:rsidRPr="006B4EA3">
        <w:t xml:space="preserve">The information in this section is for Volume Licensing customers using the Windows Automated Installation Kit </w:t>
      </w:r>
      <w:r w:rsidR="006D4129">
        <w:t xml:space="preserve">(Windows AIK) </w:t>
      </w:r>
      <w:r w:rsidRPr="006B4EA3">
        <w:t xml:space="preserve">to deploy and activate </w:t>
      </w:r>
      <w:r w:rsidR="006D4129">
        <w:t xml:space="preserve">a </w:t>
      </w:r>
      <w:r w:rsidRPr="006B4EA3">
        <w:t>Windows</w:t>
      </w:r>
      <w:r w:rsidR="006D4129">
        <w:t xml:space="preserve"> operating system</w:t>
      </w:r>
      <w:r w:rsidRPr="006B4EA3">
        <w:t xml:space="preserve">. </w:t>
      </w:r>
      <w:r w:rsidR="006D4129">
        <w:t>P</w:t>
      </w:r>
      <w:r w:rsidRPr="006B4EA3">
        <w:t xml:space="preserve">repare KMS clients for deployment by using </w:t>
      </w:r>
      <w:r w:rsidR="006D4129">
        <w:t>the System Preparation Tool (</w:t>
      </w:r>
      <w:r w:rsidRPr="006B4EA3">
        <w:t>Sysprep</w:t>
      </w:r>
      <w:r w:rsidR="006D4129">
        <w:t>)</w:t>
      </w:r>
      <w:r w:rsidRPr="006B4EA3">
        <w:t xml:space="preserve"> or the Slmgr.vbs script:</w:t>
      </w:r>
    </w:p>
    <w:p w:rsidR="00627E51" w:rsidRPr="006B4EA3" w:rsidRDefault="00627E51" w:rsidP="00627E51">
      <w:pPr>
        <w:pStyle w:val="BulletedList1"/>
      </w:pPr>
      <w:r w:rsidRPr="006B4EA3">
        <w:rPr>
          <w:rStyle w:val="Strong"/>
        </w:rPr>
        <w:t>Sysprep.</w:t>
      </w:r>
      <w:r w:rsidRPr="006B4EA3">
        <w:t xml:space="preserve"> Before capturing an image, run Sysprep with the </w:t>
      </w:r>
      <w:r w:rsidR="002C7B2C" w:rsidRPr="002C7B2C">
        <w:rPr>
          <w:rStyle w:val="Strong"/>
        </w:rPr>
        <w:t>/generalize</w:t>
      </w:r>
      <w:r w:rsidRPr="006B4EA3">
        <w:t xml:space="preserve"> command-line option</w:t>
      </w:r>
      <w:r w:rsidR="00FA26C9">
        <w:t xml:space="preserve"> to</w:t>
      </w:r>
      <w:r w:rsidRPr="006B4EA3">
        <w:t xml:space="preserve"> reset the activation timer, security identifier (SID), and other important settings. Resetting the activation timer prevents the image’s grace period from expiring before the image is deployed. Running Sysprep.exe does not remove the installed product key</w:t>
      </w:r>
      <w:r w:rsidR="00163B1A">
        <w:t>,</w:t>
      </w:r>
      <w:r w:rsidRPr="006B4EA3">
        <w:t xml:space="preserve"> and </w:t>
      </w:r>
      <w:r w:rsidR="00163B1A">
        <w:t>administrators</w:t>
      </w:r>
      <w:r w:rsidR="00163B1A" w:rsidRPr="006B4EA3">
        <w:t xml:space="preserve"> </w:t>
      </w:r>
      <w:r w:rsidRPr="006B4EA3">
        <w:t>are not prompted for a new key during mini-setup.</w:t>
      </w:r>
      <w:r w:rsidR="00A75214" w:rsidRPr="00A75214">
        <w:t xml:space="preserve"> If no rearms are left, the </w:t>
      </w:r>
      <w:r w:rsidR="00A75214">
        <w:t>S</w:t>
      </w:r>
      <w:r w:rsidR="00A75214" w:rsidRPr="00A75214">
        <w:t xml:space="preserve">ysprep operation completes but the activation timers are not changed and an error is returned that explains </w:t>
      </w:r>
      <w:r w:rsidR="00A75214">
        <w:t>the situation</w:t>
      </w:r>
      <w:r w:rsidR="00A75214" w:rsidRPr="00A75214">
        <w:t>.</w:t>
      </w:r>
    </w:p>
    <w:p w:rsidR="00627E51" w:rsidRPr="006B4EA3" w:rsidRDefault="00627E51" w:rsidP="00627E51">
      <w:pPr>
        <w:pStyle w:val="BulletedList1"/>
      </w:pPr>
      <w:r w:rsidRPr="006B4EA3">
        <w:rPr>
          <w:rStyle w:val="Strong"/>
        </w:rPr>
        <w:t>Slmgr.vbs.</w:t>
      </w:r>
      <w:r w:rsidRPr="006B4EA3">
        <w:t xml:space="preserve"> When building demo </w:t>
      </w:r>
      <w:r w:rsidR="00163B1A">
        <w:t>virtual machines (</w:t>
      </w:r>
      <w:r w:rsidRPr="006B4EA3">
        <w:t>VMs</w:t>
      </w:r>
      <w:r w:rsidR="00163B1A">
        <w:t>)</w:t>
      </w:r>
      <w:r w:rsidRPr="006B4EA3">
        <w:t xml:space="preserve"> </w:t>
      </w:r>
      <w:r w:rsidR="003B16F3">
        <w:t xml:space="preserve">for internal use (e.g., </w:t>
      </w:r>
      <w:r w:rsidR="00E618FB">
        <w:t xml:space="preserve">building VMs for </w:t>
      </w:r>
      <w:r w:rsidR="003B16F3">
        <w:t>the organization’s sales department or to set up a temporary training environment),</w:t>
      </w:r>
      <w:r w:rsidRPr="006B4EA3">
        <w:t xml:space="preserve"> </w:t>
      </w:r>
      <w:r w:rsidR="00807E71">
        <w:t>running the Slmgr.vbs script with the</w:t>
      </w:r>
      <w:r w:rsidRPr="006B4EA3">
        <w:t xml:space="preserve"> </w:t>
      </w:r>
      <w:r w:rsidR="002C7B2C" w:rsidRPr="002C7B2C">
        <w:rPr>
          <w:rStyle w:val="Strong"/>
        </w:rPr>
        <w:t>/rearm</w:t>
      </w:r>
      <w:r w:rsidRPr="006B4EA3">
        <w:t xml:space="preserve"> </w:t>
      </w:r>
      <w:r w:rsidR="00807E71">
        <w:t xml:space="preserve">command-line option </w:t>
      </w:r>
      <w:r w:rsidRPr="006B4EA3">
        <w:t>extend</w:t>
      </w:r>
      <w:r w:rsidR="00163B1A">
        <w:t>s</w:t>
      </w:r>
      <w:r w:rsidRPr="006B4EA3">
        <w:t xml:space="preserve"> the grace period another 30 days</w:t>
      </w:r>
      <w:r w:rsidR="00163B1A">
        <w:t>, which in turn</w:t>
      </w:r>
      <w:r w:rsidRPr="006B4EA3">
        <w:t xml:space="preserve"> resets the activation timer but makes no other changes to the computer. </w:t>
      </w:r>
      <w:r w:rsidR="00163B1A">
        <w:t>T</w:t>
      </w:r>
      <w:r w:rsidRPr="006B4EA3">
        <w:t xml:space="preserve">he activation timer </w:t>
      </w:r>
      <w:r w:rsidR="00163B1A">
        <w:t xml:space="preserve">can be reset </w:t>
      </w:r>
      <w:r w:rsidRPr="006B4EA3">
        <w:t xml:space="preserve">three times for computers running </w:t>
      </w:r>
      <w:r w:rsidR="00163B1A" w:rsidRPr="006B4EA3">
        <w:t>Windows</w:t>
      </w:r>
      <w:r w:rsidR="00163B1A">
        <w:t> </w:t>
      </w:r>
      <w:r w:rsidRPr="006B4EA3">
        <w:t xml:space="preserve">7 or Windows </w:t>
      </w:r>
      <w:r w:rsidR="00163B1A" w:rsidRPr="006B4EA3">
        <w:t>Server</w:t>
      </w:r>
      <w:r w:rsidR="00163B1A">
        <w:t> </w:t>
      </w:r>
      <w:r w:rsidRPr="006B4EA3">
        <w:t>2008</w:t>
      </w:r>
      <w:r w:rsidR="00163B1A">
        <w:t> R2</w:t>
      </w:r>
      <w:r w:rsidRPr="006B4EA3">
        <w:t>.</w:t>
      </w:r>
    </w:p>
    <w:p w:rsidR="00627E51" w:rsidRPr="006B4EA3" w:rsidRDefault="00627E51" w:rsidP="001811EF">
      <w:pPr>
        <w:pStyle w:val="Heading3"/>
      </w:pPr>
      <w:bookmarkStart w:id="76" w:name="_Toc224392040"/>
      <w:bookmarkStart w:id="77" w:name="_Toc224402115"/>
      <w:bookmarkStart w:id="78" w:name="_Toc224402178"/>
      <w:bookmarkStart w:id="79" w:name="_Toc230000274"/>
      <w:r w:rsidRPr="006B4EA3">
        <w:lastRenderedPageBreak/>
        <w:t>Manually Activate a KMS Client</w:t>
      </w:r>
      <w:bookmarkEnd w:id="76"/>
      <w:bookmarkEnd w:id="77"/>
      <w:bookmarkEnd w:id="78"/>
      <w:bookmarkEnd w:id="79"/>
    </w:p>
    <w:p w:rsidR="00627E51" w:rsidRPr="006B4EA3" w:rsidRDefault="00627E51" w:rsidP="00627E51">
      <w:pPr>
        <w:pStyle w:val="Norm"/>
      </w:pPr>
      <w:r w:rsidRPr="006B4EA3">
        <w:t xml:space="preserve">By default, KMS clients automatically attempt to activate </w:t>
      </w:r>
      <w:r w:rsidR="007025E2">
        <w:t xml:space="preserve">themselves </w:t>
      </w:r>
      <w:r w:rsidRPr="006B4EA3">
        <w:t xml:space="preserve">at preset intervals. </w:t>
      </w:r>
      <w:r w:rsidR="007025E2">
        <w:t>T</w:t>
      </w:r>
      <w:r w:rsidRPr="006B4EA3">
        <w:t>o manually activate KMS clients (</w:t>
      </w:r>
      <w:r w:rsidR="007025E2">
        <w:t>for example</w:t>
      </w:r>
      <w:r w:rsidRPr="006B4EA3">
        <w:t xml:space="preserve">, disconnected clients) before distributing them to users, use the </w:t>
      </w:r>
      <w:r w:rsidR="007025E2">
        <w:t xml:space="preserve">Control Panel </w:t>
      </w:r>
      <w:r w:rsidRPr="006B4EA3">
        <w:t xml:space="preserve">System </w:t>
      </w:r>
      <w:r w:rsidR="007025E2">
        <w:t>item,</w:t>
      </w:r>
      <w:r w:rsidRPr="006B4EA3">
        <w:t xml:space="preserve"> or run </w:t>
      </w:r>
      <w:r w:rsidR="002C7B2C" w:rsidRPr="002C7B2C">
        <w:rPr>
          <w:rStyle w:val="Strong"/>
        </w:rPr>
        <w:t>slmgr.vbs /ato</w:t>
      </w:r>
      <w:r w:rsidRPr="006B4EA3">
        <w:t xml:space="preserve"> at an elevated </w:t>
      </w:r>
      <w:r w:rsidR="007025E2">
        <w:t>c</w:t>
      </w:r>
      <w:r w:rsidR="007025E2" w:rsidRPr="006B4EA3">
        <w:t xml:space="preserve">ommand </w:t>
      </w:r>
      <w:r w:rsidR="007025E2">
        <w:t>p</w:t>
      </w:r>
      <w:r w:rsidR="007025E2" w:rsidRPr="006B4EA3">
        <w:t>rompt</w:t>
      </w:r>
      <w:r w:rsidRPr="006B4EA3">
        <w:t xml:space="preserve">. The Slmgr.vbs script reports activation success or failure and </w:t>
      </w:r>
      <w:r w:rsidR="007025E2">
        <w:t xml:space="preserve">provides </w:t>
      </w:r>
      <w:r w:rsidRPr="006B4EA3">
        <w:t xml:space="preserve">a result code. To perform activation, the KMS client must have access to a KMS host on </w:t>
      </w:r>
      <w:r w:rsidR="007025E2">
        <w:t>the</w:t>
      </w:r>
      <w:r w:rsidR="007025E2" w:rsidRPr="006B4EA3">
        <w:t xml:space="preserve"> organization</w:t>
      </w:r>
      <w:r w:rsidR="007025E2">
        <w:t>’</w:t>
      </w:r>
      <w:r w:rsidR="007025E2" w:rsidRPr="006B4EA3">
        <w:t xml:space="preserve">s </w:t>
      </w:r>
      <w:r w:rsidRPr="006B4EA3">
        <w:t>network.</w:t>
      </w:r>
    </w:p>
    <w:p w:rsidR="00627E51" w:rsidRPr="006B4EA3" w:rsidRDefault="00627E51" w:rsidP="001811EF">
      <w:pPr>
        <w:pStyle w:val="Heading3"/>
      </w:pPr>
      <w:bookmarkStart w:id="80" w:name="_Toc230000275"/>
      <w:r w:rsidRPr="006B4EA3">
        <w:lastRenderedPageBreak/>
        <w:t>Converting MAK</w:t>
      </w:r>
      <w:r w:rsidR="00EC7CF0">
        <w:t xml:space="preserve"> Clients</w:t>
      </w:r>
      <w:r w:rsidRPr="006B4EA3">
        <w:t xml:space="preserve"> to KMS and KMS Clients to MAK</w:t>
      </w:r>
      <w:bookmarkEnd w:id="80"/>
    </w:p>
    <w:p w:rsidR="00EC7CF0" w:rsidRDefault="00627E51" w:rsidP="00627E51">
      <w:pPr>
        <w:pStyle w:val="Norm"/>
      </w:pPr>
      <w:r w:rsidRPr="006B4EA3">
        <w:t xml:space="preserve">By default, </w:t>
      </w:r>
      <w:r w:rsidR="00EC7CF0" w:rsidRPr="006B4EA3">
        <w:t>Windows</w:t>
      </w:r>
      <w:r w:rsidR="00EC7CF0">
        <w:t> </w:t>
      </w:r>
      <w:r w:rsidRPr="006B4EA3">
        <w:t xml:space="preserve">7 and Windows </w:t>
      </w:r>
      <w:r w:rsidR="00EC7CF0" w:rsidRPr="006B4EA3">
        <w:t>Server</w:t>
      </w:r>
      <w:r w:rsidR="00EC7CF0">
        <w:t> </w:t>
      </w:r>
      <w:r w:rsidR="00EC7CF0" w:rsidRPr="006B4EA3">
        <w:t>2008</w:t>
      </w:r>
      <w:r w:rsidR="00EC7CF0">
        <w:t> </w:t>
      </w:r>
      <w:r w:rsidRPr="006B4EA3">
        <w:t xml:space="preserve">R2 operating systems use KMS for activation. </w:t>
      </w:r>
      <w:r w:rsidR="00EC7CF0">
        <w:t>To</w:t>
      </w:r>
      <w:r w:rsidRPr="006B4EA3">
        <w:t xml:space="preserve"> change existing KMS clients to MAK clients</w:t>
      </w:r>
      <w:r w:rsidR="00EC7CF0">
        <w:t>,</w:t>
      </w:r>
      <w:r w:rsidRPr="006B4EA3">
        <w:t xml:space="preserve"> simply install a MAK key. </w:t>
      </w:r>
      <w:r w:rsidR="00EC7CF0">
        <w:t>Similarly, to</w:t>
      </w:r>
      <w:r w:rsidRPr="006B4EA3">
        <w:t xml:space="preserve"> change MAK clients to KMS clients</w:t>
      </w:r>
      <w:r w:rsidR="00EC7CF0">
        <w:t>,</w:t>
      </w:r>
      <w:r w:rsidRPr="006B4EA3">
        <w:t xml:space="preserve"> run</w:t>
      </w:r>
      <w:r w:rsidR="00EC7CF0">
        <w:t>:</w:t>
      </w:r>
    </w:p>
    <w:p w:rsidR="002C7B2C" w:rsidRDefault="00627E51" w:rsidP="002C7B2C">
      <w:pPr>
        <w:pStyle w:val="Code"/>
      </w:pPr>
      <w:r w:rsidRPr="00EC7CF0">
        <w:t>slmgr.vbs /ipk &lt;KmsSetupKey&gt;</w:t>
      </w:r>
      <w:r w:rsidR="00EC7CF0">
        <w:br/>
      </w:r>
    </w:p>
    <w:p w:rsidR="00627E51" w:rsidRPr="006B4EA3" w:rsidRDefault="00EC7CF0" w:rsidP="00627E51">
      <w:pPr>
        <w:pStyle w:val="Norm"/>
      </w:pPr>
      <w:r>
        <w:t xml:space="preserve">where </w:t>
      </w:r>
      <w:r w:rsidR="002C7B2C" w:rsidRPr="002C7B2C">
        <w:rPr>
          <w:rStyle w:val="Emphasis"/>
        </w:rPr>
        <w:t>KmsSetupKey</w:t>
      </w:r>
      <w:r>
        <w:t xml:space="preserve"> is one of the setup keys shown in Table 4. </w:t>
      </w:r>
      <w:r w:rsidR="00627E51" w:rsidRPr="006B4EA3">
        <w:t xml:space="preserve">After installing the KMS setup key, activate the KMS client by running </w:t>
      </w:r>
      <w:r w:rsidR="002C7B2C" w:rsidRPr="002C7B2C">
        <w:rPr>
          <w:rStyle w:val="Strong"/>
        </w:rPr>
        <w:t>cscript slmgr.vbs /ato</w:t>
      </w:r>
      <w:r w:rsidR="00627E51" w:rsidRPr="006B4EA3">
        <w:t>.</w:t>
      </w:r>
    </w:p>
    <w:p w:rsidR="00627E51" w:rsidRDefault="00627E51" w:rsidP="00627E51">
      <w:pPr>
        <w:pStyle w:val="Label"/>
      </w:pPr>
      <w:r w:rsidRPr="006B4EA3">
        <w:t>Table 4</w:t>
      </w:r>
      <w:r w:rsidR="005403DD">
        <w:t>   </w:t>
      </w:r>
      <w:r w:rsidRPr="006B4EA3">
        <w:t>KMS Client Setup Keys</w:t>
      </w:r>
    </w:p>
    <w:p w:rsidR="005403DD" w:rsidRPr="005403DD" w:rsidRDefault="005403DD" w:rsidP="005403DD"/>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98"/>
        <w:gridCol w:w="4878"/>
      </w:tblGrid>
      <w:tr w:rsidR="00627E51" w:rsidRPr="006B4EA3">
        <w:trPr>
          <w:tblHeader/>
        </w:trPr>
        <w:tc>
          <w:tcPr>
            <w:tcW w:w="4698" w:type="dxa"/>
            <w:tcBorders>
              <w:top w:val="single" w:sz="4" w:space="0" w:color="auto"/>
              <w:bottom w:val="single" w:sz="4" w:space="0" w:color="auto"/>
              <w:right w:val="single" w:sz="4" w:space="0" w:color="auto"/>
            </w:tcBorders>
            <w:shd w:val="clear" w:color="auto" w:fill="D9D9D9"/>
          </w:tcPr>
          <w:p w:rsidR="00627E51" w:rsidRPr="006B4EA3" w:rsidRDefault="00627E51" w:rsidP="00627E51">
            <w:pPr>
              <w:pStyle w:val="Label"/>
            </w:pPr>
            <w:r w:rsidRPr="006B4EA3">
              <w:t>Operating System Edition</w:t>
            </w:r>
          </w:p>
        </w:tc>
        <w:tc>
          <w:tcPr>
            <w:tcW w:w="4878" w:type="dxa"/>
            <w:tcBorders>
              <w:top w:val="single" w:sz="4" w:space="0" w:color="auto"/>
              <w:left w:val="single" w:sz="4" w:space="0" w:color="auto"/>
              <w:bottom w:val="single" w:sz="4" w:space="0" w:color="auto"/>
            </w:tcBorders>
            <w:shd w:val="clear" w:color="auto" w:fill="D9D9D9"/>
          </w:tcPr>
          <w:p w:rsidR="00627E51" w:rsidRPr="006B4EA3" w:rsidRDefault="00627E51" w:rsidP="00627E51">
            <w:pPr>
              <w:pStyle w:val="Label"/>
            </w:pPr>
            <w:r w:rsidRPr="006B4EA3">
              <w:t>Product Key</w:t>
            </w:r>
          </w:p>
        </w:tc>
      </w:tr>
      <w:tr w:rsidR="00627E51" w:rsidRPr="006B4EA3">
        <w:tc>
          <w:tcPr>
            <w:tcW w:w="9576" w:type="dxa"/>
            <w:gridSpan w:val="2"/>
            <w:tcBorders>
              <w:top w:val="single" w:sz="4" w:space="0" w:color="auto"/>
              <w:bottom w:val="single" w:sz="4" w:space="0" w:color="auto"/>
            </w:tcBorders>
          </w:tcPr>
          <w:p w:rsidR="002C7B2C" w:rsidRDefault="00EC7CF0" w:rsidP="002C7B2C">
            <w:pPr>
              <w:pStyle w:val="Label"/>
            </w:pPr>
            <w:r w:rsidRPr="006B4EA3">
              <w:t>Windows</w:t>
            </w:r>
            <w:r>
              <w:t> </w:t>
            </w:r>
            <w:r w:rsidR="00627E51" w:rsidRPr="006B4EA3">
              <w:t>7</w:t>
            </w:r>
          </w:p>
        </w:tc>
      </w:tr>
      <w:tr w:rsidR="00233157" w:rsidRPr="00233157" w:rsidTr="008773B2">
        <w:tc>
          <w:tcPr>
            <w:tcW w:w="4698" w:type="dxa"/>
            <w:tcBorders>
              <w:top w:val="single" w:sz="4" w:space="0" w:color="auto"/>
              <w:bottom w:val="single" w:sz="4" w:space="0" w:color="auto"/>
              <w:right w:val="single" w:sz="4" w:space="0" w:color="auto"/>
            </w:tcBorders>
            <w:vAlign w:val="bottom"/>
          </w:tcPr>
          <w:p w:rsidR="00233157" w:rsidRPr="00233157" w:rsidRDefault="00233157" w:rsidP="008773B2">
            <w:pPr>
              <w:spacing w:before="0" w:after="0" w:line="240" w:lineRule="auto"/>
              <w:rPr>
                <w:rFonts w:cs="Times New Roman"/>
                <w:color w:val="000000"/>
              </w:rPr>
            </w:pPr>
            <w:r w:rsidRPr="00233157">
              <w:rPr>
                <w:rFonts w:cs="Times New Roman"/>
                <w:color w:val="000000"/>
              </w:rPr>
              <w:t>Windows 7 Professional</w:t>
            </w:r>
          </w:p>
        </w:tc>
        <w:tc>
          <w:tcPr>
            <w:tcW w:w="4878" w:type="dxa"/>
            <w:tcBorders>
              <w:top w:val="single" w:sz="4" w:space="0" w:color="auto"/>
              <w:left w:val="single" w:sz="4" w:space="0" w:color="auto"/>
              <w:bottom w:val="single" w:sz="4" w:space="0" w:color="auto"/>
            </w:tcBorders>
            <w:vAlign w:val="bottom"/>
          </w:tcPr>
          <w:p w:rsidR="00233157" w:rsidRPr="00233157" w:rsidRDefault="00233157" w:rsidP="008773B2">
            <w:pPr>
              <w:spacing w:before="0" w:after="0" w:line="240" w:lineRule="auto"/>
              <w:jc w:val="center"/>
              <w:rPr>
                <w:rFonts w:cs="Times New Roman"/>
                <w:color w:val="000000"/>
              </w:rPr>
            </w:pPr>
            <w:r w:rsidRPr="00233157">
              <w:rPr>
                <w:rFonts w:cs="Times New Roman"/>
                <w:color w:val="000000"/>
              </w:rPr>
              <w:t>FJ82H-XT6CR-J8D7P-XQJJ2-GPDD4</w:t>
            </w:r>
          </w:p>
        </w:tc>
      </w:tr>
      <w:tr w:rsidR="00233157" w:rsidRPr="00233157" w:rsidTr="008773B2">
        <w:tc>
          <w:tcPr>
            <w:tcW w:w="4698" w:type="dxa"/>
            <w:tcBorders>
              <w:top w:val="single" w:sz="4" w:space="0" w:color="auto"/>
              <w:bottom w:val="single" w:sz="4" w:space="0" w:color="auto"/>
              <w:right w:val="single" w:sz="4" w:space="0" w:color="auto"/>
            </w:tcBorders>
            <w:vAlign w:val="bottom"/>
          </w:tcPr>
          <w:p w:rsidR="00233157" w:rsidRPr="00233157" w:rsidRDefault="00233157" w:rsidP="008773B2">
            <w:pPr>
              <w:spacing w:before="0" w:after="0" w:line="240" w:lineRule="auto"/>
              <w:rPr>
                <w:rFonts w:cs="Times New Roman"/>
                <w:color w:val="000000"/>
              </w:rPr>
            </w:pPr>
            <w:r w:rsidRPr="00233157">
              <w:rPr>
                <w:rFonts w:cs="Times New Roman"/>
                <w:color w:val="000000"/>
              </w:rPr>
              <w:t>Windows 7 Professional N</w:t>
            </w:r>
          </w:p>
        </w:tc>
        <w:tc>
          <w:tcPr>
            <w:tcW w:w="4878" w:type="dxa"/>
            <w:tcBorders>
              <w:top w:val="single" w:sz="4" w:space="0" w:color="auto"/>
              <w:left w:val="single" w:sz="4" w:space="0" w:color="auto"/>
              <w:bottom w:val="single" w:sz="4" w:space="0" w:color="auto"/>
            </w:tcBorders>
            <w:vAlign w:val="bottom"/>
          </w:tcPr>
          <w:p w:rsidR="00233157" w:rsidRPr="00233157" w:rsidRDefault="00233157" w:rsidP="008773B2">
            <w:pPr>
              <w:spacing w:before="0" w:after="0" w:line="240" w:lineRule="auto"/>
              <w:jc w:val="center"/>
              <w:rPr>
                <w:rFonts w:cs="Times New Roman"/>
                <w:color w:val="000000"/>
              </w:rPr>
            </w:pPr>
            <w:r w:rsidRPr="00233157">
              <w:rPr>
                <w:rFonts w:cs="Times New Roman"/>
                <w:color w:val="000000"/>
              </w:rPr>
              <w:t>MRPKT-YTG23-K7D7T-X2JMM-QY7MG</w:t>
            </w:r>
          </w:p>
        </w:tc>
      </w:tr>
      <w:tr w:rsidR="00233157" w:rsidRPr="00233157" w:rsidTr="008773B2">
        <w:tc>
          <w:tcPr>
            <w:tcW w:w="4698" w:type="dxa"/>
            <w:tcBorders>
              <w:top w:val="single" w:sz="4" w:space="0" w:color="auto"/>
              <w:bottom w:val="single" w:sz="4" w:space="0" w:color="auto"/>
              <w:right w:val="single" w:sz="4" w:space="0" w:color="auto"/>
            </w:tcBorders>
            <w:vAlign w:val="bottom"/>
          </w:tcPr>
          <w:p w:rsidR="00233157" w:rsidRPr="00233157" w:rsidRDefault="00233157" w:rsidP="008773B2">
            <w:pPr>
              <w:spacing w:before="0" w:after="0" w:line="240" w:lineRule="auto"/>
              <w:rPr>
                <w:rFonts w:cs="Times New Roman"/>
                <w:color w:val="000000"/>
              </w:rPr>
            </w:pPr>
            <w:r w:rsidRPr="00233157">
              <w:rPr>
                <w:rFonts w:cs="Times New Roman"/>
                <w:color w:val="000000"/>
              </w:rPr>
              <w:t>Windows 7 Enterprise</w:t>
            </w:r>
          </w:p>
        </w:tc>
        <w:tc>
          <w:tcPr>
            <w:tcW w:w="4878" w:type="dxa"/>
            <w:tcBorders>
              <w:top w:val="single" w:sz="4" w:space="0" w:color="auto"/>
              <w:left w:val="single" w:sz="4" w:space="0" w:color="auto"/>
              <w:bottom w:val="single" w:sz="4" w:space="0" w:color="auto"/>
            </w:tcBorders>
            <w:vAlign w:val="bottom"/>
          </w:tcPr>
          <w:p w:rsidR="00233157" w:rsidRPr="00233157" w:rsidRDefault="00233157" w:rsidP="008773B2">
            <w:pPr>
              <w:spacing w:before="0" w:after="0" w:line="240" w:lineRule="auto"/>
              <w:jc w:val="center"/>
              <w:rPr>
                <w:rFonts w:cs="Times New Roman"/>
                <w:color w:val="000000"/>
              </w:rPr>
            </w:pPr>
            <w:r w:rsidRPr="00233157">
              <w:rPr>
                <w:rFonts w:cs="Times New Roman"/>
                <w:color w:val="000000"/>
              </w:rPr>
              <w:t>33PXH-7Y6KF-2VJC9-XBBR8-HVTHH</w:t>
            </w:r>
          </w:p>
        </w:tc>
      </w:tr>
      <w:tr w:rsidR="00233157" w:rsidRPr="00233157">
        <w:tc>
          <w:tcPr>
            <w:tcW w:w="4698" w:type="dxa"/>
            <w:tcBorders>
              <w:top w:val="single" w:sz="4" w:space="0" w:color="auto"/>
              <w:bottom w:val="single" w:sz="4" w:space="0" w:color="auto"/>
              <w:right w:val="single" w:sz="4" w:space="0" w:color="auto"/>
            </w:tcBorders>
            <w:vAlign w:val="bottom"/>
          </w:tcPr>
          <w:p w:rsidR="00233157" w:rsidRPr="00233157" w:rsidRDefault="00233157" w:rsidP="008773B2">
            <w:pPr>
              <w:spacing w:before="0" w:after="0" w:line="240" w:lineRule="auto"/>
              <w:rPr>
                <w:rFonts w:cs="Times New Roman"/>
                <w:color w:val="000000"/>
              </w:rPr>
            </w:pPr>
            <w:r w:rsidRPr="00233157">
              <w:rPr>
                <w:rFonts w:cs="Times New Roman"/>
                <w:color w:val="000000"/>
              </w:rPr>
              <w:t>Windows 7 Enterprise N</w:t>
            </w:r>
          </w:p>
        </w:tc>
        <w:tc>
          <w:tcPr>
            <w:tcW w:w="4878" w:type="dxa"/>
            <w:tcBorders>
              <w:top w:val="single" w:sz="4" w:space="0" w:color="auto"/>
              <w:left w:val="single" w:sz="4" w:space="0" w:color="auto"/>
              <w:bottom w:val="single" w:sz="4" w:space="0" w:color="auto"/>
            </w:tcBorders>
            <w:vAlign w:val="bottom"/>
          </w:tcPr>
          <w:p w:rsidR="00233157" w:rsidRPr="00233157" w:rsidRDefault="00233157" w:rsidP="008773B2">
            <w:pPr>
              <w:spacing w:before="0" w:after="0" w:line="240" w:lineRule="auto"/>
              <w:jc w:val="center"/>
              <w:rPr>
                <w:rFonts w:cs="Times New Roman"/>
                <w:color w:val="000000"/>
              </w:rPr>
            </w:pPr>
            <w:r w:rsidRPr="00233157">
              <w:rPr>
                <w:rFonts w:cs="Times New Roman"/>
                <w:color w:val="000000"/>
              </w:rPr>
              <w:t>YDRBP-3D83W-TY26F-D46B2-XCKRJ</w:t>
            </w:r>
          </w:p>
        </w:tc>
      </w:tr>
      <w:tr w:rsidR="007B1FA0" w:rsidRPr="00233157">
        <w:tc>
          <w:tcPr>
            <w:tcW w:w="4698" w:type="dxa"/>
            <w:tcBorders>
              <w:top w:val="single" w:sz="4" w:space="0" w:color="auto"/>
              <w:bottom w:val="single" w:sz="4" w:space="0" w:color="auto"/>
              <w:right w:val="single" w:sz="4" w:space="0" w:color="auto"/>
            </w:tcBorders>
            <w:vAlign w:val="bottom"/>
          </w:tcPr>
          <w:p w:rsidR="007B1FA0" w:rsidRPr="004D46CE" w:rsidRDefault="007B1FA0" w:rsidP="008773B2">
            <w:pPr>
              <w:spacing w:before="0" w:after="0" w:line="240" w:lineRule="auto"/>
              <w:rPr>
                <w:rFonts w:cs="Times New Roman"/>
              </w:rPr>
            </w:pPr>
            <w:r w:rsidRPr="004D46CE">
              <w:t>Windows 7 Enterprise E</w:t>
            </w:r>
          </w:p>
        </w:tc>
        <w:tc>
          <w:tcPr>
            <w:tcW w:w="4878" w:type="dxa"/>
            <w:tcBorders>
              <w:top w:val="single" w:sz="4" w:space="0" w:color="auto"/>
              <w:left w:val="single" w:sz="4" w:space="0" w:color="auto"/>
              <w:bottom w:val="single" w:sz="4" w:space="0" w:color="auto"/>
            </w:tcBorders>
            <w:vAlign w:val="bottom"/>
          </w:tcPr>
          <w:p w:rsidR="007B1FA0" w:rsidRPr="00233157" w:rsidRDefault="007B1FA0" w:rsidP="007B1FA0">
            <w:pPr>
              <w:rPr>
                <w:rFonts w:cs="Times New Roman"/>
                <w:color w:val="000000"/>
              </w:rPr>
            </w:pPr>
            <w:r>
              <w:rPr>
                <w:color w:val="000000"/>
              </w:rPr>
              <w:t>C29WB-22CC8-VJ326-GHFJW-H9DH4</w:t>
            </w:r>
          </w:p>
        </w:tc>
      </w:tr>
      <w:tr w:rsidR="00627E51" w:rsidRPr="00233157">
        <w:tc>
          <w:tcPr>
            <w:tcW w:w="9576" w:type="dxa"/>
            <w:gridSpan w:val="2"/>
            <w:tcBorders>
              <w:top w:val="single" w:sz="4" w:space="0" w:color="auto"/>
              <w:bottom w:val="single" w:sz="4" w:space="0" w:color="auto"/>
            </w:tcBorders>
          </w:tcPr>
          <w:p w:rsidR="00627E51" w:rsidRPr="00233157" w:rsidRDefault="00627E51" w:rsidP="00EC7CF0">
            <w:pPr>
              <w:pStyle w:val="Label"/>
            </w:pPr>
            <w:r w:rsidRPr="00233157">
              <w:t>Windows Server</w:t>
            </w:r>
            <w:r w:rsidR="00EC7CF0" w:rsidRPr="00233157">
              <w:t> 2008 </w:t>
            </w:r>
            <w:r w:rsidRPr="00233157">
              <w:t>R2</w:t>
            </w:r>
          </w:p>
        </w:tc>
      </w:tr>
      <w:tr w:rsidR="00233157" w:rsidRPr="00233157">
        <w:tc>
          <w:tcPr>
            <w:tcW w:w="4698" w:type="dxa"/>
            <w:tcBorders>
              <w:top w:val="single" w:sz="4" w:space="0" w:color="auto"/>
              <w:bottom w:val="single" w:sz="4" w:space="0" w:color="auto"/>
              <w:right w:val="single" w:sz="4" w:space="0" w:color="auto"/>
            </w:tcBorders>
            <w:vAlign w:val="bottom"/>
          </w:tcPr>
          <w:p w:rsidR="00233157" w:rsidRPr="00233157" w:rsidRDefault="00233157" w:rsidP="0099794B">
            <w:pPr>
              <w:spacing w:before="0" w:after="0" w:line="240" w:lineRule="auto"/>
              <w:rPr>
                <w:rFonts w:cs="Times New Roman"/>
                <w:color w:val="000000"/>
              </w:rPr>
            </w:pPr>
            <w:r w:rsidRPr="00233157">
              <w:rPr>
                <w:rFonts w:cs="Times New Roman"/>
                <w:color w:val="000000"/>
              </w:rPr>
              <w:t>Windows Server 2008 R2 HPC</w:t>
            </w:r>
            <w:r w:rsidR="0099794B">
              <w:rPr>
                <w:rFonts w:cs="Times New Roman"/>
                <w:color w:val="000000"/>
              </w:rPr>
              <w:t xml:space="preserve"> Edition</w:t>
            </w:r>
          </w:p>
        </w:tc>
        <w:tc>
          <w:tcPr>
            <w:tcW w:w="4878" w:type="dxa"/>
            <w:tcBorders>
              <w:top w:val="single" w:sz="4" w:space="0" w:color="auto"/>
              <w:left w:val="single" w:sz="4" w:space="0" w:color="auto"/>
              <w:bottom w:val="single" w:sz="4" w:space="0" w:color="auto"/>
            </w:tcBorders>
            <w:vAlign w:val="bottom"/>
          </w:tcPr>
          <w:p w:rsidR="00233157" w:rsidRPr="00233157" w:rsidRDefault="00233157" w:rsidP="008773B2">
            <w:pPr>
              <w:spacing w:before="0" w:after="0" w:line="240" w:lineRule="auto"/>
              <w:jc w:val="center"/>
              <w:rPr>
                <w:rFonts w:cs="Times New Roman"/>
                <w:color w:val="000000"/>
              </w:rPr>
            </w:pPr>
            <w:r w:rsidRPr="00233157">
              <w:rPr>
                <w:rFonts w:cs="Times New Roman"/>
                <w:color w:val="000000"/>
              </w:rPr>
              <w:t>FKJQ8-TMCVP-FRMR7-4WR42-3JCD7</w:t>
            </w:r>
          </w:p>
        </w:tc>
      </w:tr>
      <w:tr w:rsidR="00233157" w:rsidRPr="00233157">
        <w:tc>
          <w:tcPr>
            <w:tcW w:w="4698" w:type="dxa"/>
            <w:tcBorders>
              <w:top w:val="single" w:sz="4" w:space="0" w:color="auto"/>
              <w:bottom w:val="single" w:sz="4" w:space="0" w:color="auto"/>
              <w:right w:val="single" w:sz="4" w:space="0" w:color="auto"/>
            </w:tcBorders>
            <w:vAlign w:val="bottom"/>
          </w:tcPr>
          <w:p w:rsidR="00233157" w:rsidRPr="00233157" w:rsidRDefault="00233157" w:rsidP="008773B2">
            <w:pPr>
              <w:spacing w:before="0" w:after="0" w:line="240" w:lineRule="auto"/>
              <w:rPr>
                <w:rFonts w:cs="Times New Roman"/>
                <w:color w:val="000000"/>
              </w:rPr>
            </w:pPr>
            <w:r w:rsidRPr="00233157">
              <w:rPr>
                <w:rFonts w:cs="Times New Roman"/>
                <w:color w:val="000000"/>
              </w:rPr>
              <w:t>Windows Server 2008 R2 Datacenter</w:t>
            </w:r>
          </w:p>
        </w:tc>
        <w:tc>
          <w:tcPr>
            <w:tcW w:w="4878" w:type="dxa"/>
            <w:tcBorders>
              <w:top w:val="single" w:sz="4" w:space="0" w:color="auto"/>
              <w:left w:val="single" w:sz="4" w:space="0" w:color="auto"/>
              <w:bottom w:val="single" w:sz="4" w:space="0" w:color="auto"/>
            </w:tcBorders>
            <w:vAlign w:val="bottom"/>
          </w:tcPr>
          <w:p w:rsidR="00233157" w:rsidRPr="00233157" w:rsidRDefault="00233157" w:rsidP="008773B2">
            <w:pPr>
              <w:spacing w:before="0" w:after="0" w:line="240" w:lineRule="auto"/>
              <w:jc w:val="center"/>
              <w:rPr>
                <w:rFonts w:cs="Times New Roman"/>
                <w:color w:val="000000"/>
              </w:rPr>
            </w:pPr>
            <w:r w:rsidRPr="00233157">
              <w:rPr>
                <w:rFonts w:cs="Times New Roman"/>
                <w:color w:val="000000"/>
              </w:rPr>
              <w:t>74YFP-3QFB3-KQT8W-PMXWJ-7M648</w:t>
            </w:r>
          </w:p>
        </w:tc>
      </w:tr>
      <w:tr w:rsidR="00233157" w:rsidRPr="00233157">
        <w:tc>
          <w:tcPr>
            <w:tcW w:w="4698" w:type="dxa"/>
            <w:tcBorders>
              <w:top w:val="single" w:sz="4" w:space="0" w:color="auto"/>
              <w:bottom w:val="single" w:sz="4" w:space="0" w:color="auto"/>
              <w:right w:val="single" w:sz="4" w:space="0" w:color="auto"/>
            </w:tcBorders>
            <w:vAlign w:val="bottom"/>
          </w:tcPr>
          <w:p w:rsidR="00233157" w:rsidRPr="00233157" w:rsidRDefault="00233157" w:rsidP="008773B2">
            <w:pPr>
              <w:spacing w:before="0" w:after="0" w:line="240" w:lineRule="auto"/>
              <w:rPr>
                <w:rFonts w:cs="Times New Roman"/>
                <w:color w:val="000000"/>
              </w:rPr>
            </w:pPr>
            <w:r w:rsidRPr="00233157">
              <w:rPr>
                <w:rFonts w:cs="Times New Roman"/>
                <w:color w:val="000000"/>
              </w:rPr>
              <w:t>Windows Server 2008 R2 Enterprise</w:t>
            </w:r>
          </w:p>
        </w:tc>
        <w:tc>
          <w:tcPr>
            <w:tcW w:w="4878" w:type="dxa"/>
            <w:tcBorders>
              <w:top w:val="single" w:sz="4" w:space="0" w:color="auto"/>
              <w:left w:val="single" w:sz="4" w:space="0" w:color="auto"/>
              <w:bottom w:val="single" w:sz="4" w:space="0" w:color="auto"/>
            </w:tcBorders>
            <w:vAlign w:val="bottom"/>
          </w:tcPr>
          <w:p w:rsidR="00233157" w:rsidRPr="00233157" w:rsidRDefault="00233157" w:rsidP="008773B2">
            <w:pPr>
              <w:spacing w:before="0" w:after="0" w:line="240" w:lineRule="auto"/>
              <w:jc w:val="center"/>
              <w:rPr>
                <w:rFonts w:cs="Times New Roman"/>
                <w:color w:val="000000"/>
              </w:rPr>
            </w:pPr>
            <w:r w:rsidRPr="00233157">
              <w:rPr>
                <w:rFonts w:cs="Times New Roman"/>
                <w:color w:val="000000"/>
              </w:rPr>
              <w:t>489J6-VHDMP-X63PK-3K798-CPX3Y</w:t>
            </w:r>
          </w:p>
        </w:tc>
      </w:tr>
      <w:tr w:rsidR="00233157" w:rsidRPr="00233157">
        <w:tc>
          <w:tcPr>
            <w:tcW w:w="4698" w:type="dxa"/>
            <w:tcBorders>
              <w:top w:val="single" w:sz="4" w:space="0" w:color="auto"/>
              <w:bottom w:val="single" w:sz="4" w:space="0" w:color="auto"/>
              <w:right w:val="single" w:sz="4" w:space="0" w:color="auto"/>
            </w:tcBorders>
            <w:vAlign w:val="bottom"/>
          </w:tcPr>
          <w:p w:rsidR="00233157" w:rsidRPr="00233157" w:rsidRDefault="00233157" w:rsidP="0099794B">
            <w:pPr>
              <w:spacing w:before="0" w:after="0" w:line="240" w:lineRule="auto"/>
              <w:rPr>
                <w:rFonts w:cs="Times New Roman"/>
                <w:color w:val="000000"/>
              </w:rPr>
            </w:pPr>
            <w:r w:rsidRPr="00233157">
              <w:rPr>
                <w:rFonts w:cs="Times New Roman"/>
                <w:color w:val="000000"/>
              </w:rPr>
              <w:t xml:space="preserve">Windows Server 2008 R2 </w:t>
            </w:r>
            <w:r w:rsidR="0099794B">
              <w:rPr>
                <w:rFonts w:cs="Times New Roman"/>
                <w:color w:val="000000"/>
              </w:rPr>
              <w:t>for Itanium-Based Systems</w:t>
            </w:r>
          </w:p>
        </w:tc>
        <w:tc>
          <w:tcPr>
            <w:tcW w:w="4878" w:type="dxa"/>
            <w:tcBorders>
              <w:top w:val="single" w:sz="4" w:space="0" w:color="auto"/>
              <w:left w:val="single" w:sz="4" w:space="0" w:color="auto"/>
              <w:bottom w:val="single" w:sz="4" w:space="0" w:color="auto"/>
            </w:tcBorders>
            <w:vAlign w:val="bottom"/>
          </w:tcPr>
          <w:p w:rsidR="00233157" w:rsidRPr="00233157" w:rsidRDefault="00233157" w:rsidP="008773B2">
            <w:pPr>
              <w:spacing w:before="0" w:after="0" w:line="240" w:lineRule="auto"/>
              <w:jc w:val="center"/>
              <w:rPr>
                <w:rFonts w:cs="Times New Roman"/>
                <w:color w:val="000000"/>
              </w:rPr>
            </w:pPr>
            <w:r w:rsidRPr="00233157">
              <w:rPr>
                <w:rFonts w:cs="Times New Roman"/>
                <w:color w:val="000000"/>
              </w:rPr>
              <w:t>GT63C-RJFQ3-4GMB6-BRFB9-CB83V</w:t>
            </w:r>
          </w:p>
        </w:tc>
      </w:tr>
      <w:tr w:rsidR="00233157" w:rsidRPr="00233157">
        <w:tc>
          <w:tcPr>
            <w:tcW w:w="4698" w:type="dxa"/>
            <w:tcBorders>
              <w:top w:val="single" w:sz="4" w:space="0" w:color="auto"/>
              <w:bottom w:val="single" w:sz="4" w:space="0" w:color="auto"/>
              <w:right w:val="single" w:sz="4" w:space="0" w:color="auto"/>
            </w:tcBorders>
            <w:vAlign w:val="bottom"/>
          </w:tcPr>
          <w:p w:rsidR="00233157" w:rsidRPr="00233157" w:rsidRDefault="00233157" w:rsidP="008773B2">
            <w:pPr>
              <w:spacing w:before="0" w:after="0" w:line="240" w:lineRule="auto"/>
              <w:rPr>
                <w:rFonts w:cs="Times New Roman"/>
                <w:color w:val="000000"/>
              </w:rPr>
            </w:pPr>
            <w:r w:rsidRPr="00233157">
              <w:rPr>
                <w:rFonts w:cs="Times New Roman"/>
                <w:color w:val="000000"/>
              </w:rPr>
              <w:t>Windows Server 2008 R2 Standard</w:t>
            </w:r>
          </w:p>
        </w:tc>
        <w:tc>
          <w:tcPr>
            <w:tcW w:w="4878" w:type="dxa"/>
            <w:tcBorders>
              <w:top w:val="single" w:sz="4" w:space="0" w:color="auto"/>
              <w:left w:val="single" w:sz="4" w:space="0" w:color="auto"/>
              <w:bottom w:val="single" w:sz="4" w:space="0" w:color="auto"/>
            </w:tcBorders>
            <w:vAlign w:val="bottom"/>
          </w:tcPr>
          <w:p w:rsidR="00233157" w:rsidRPr="00233157" w:rsidRDefault="00233157" w:rsidP="008773B2">
            <w:pPr>
              <w:spacing w:before="0" w:after="0" w:line="240" w:lineRule="auto"/>
              <w:jc w:val="center"/>
              <w:rPr>
                <w:rFonts w:cs="Times New Roman"/>
                <w:color w:val="000000"/>
              </w:rPr>
            </w:pPr>
            <w:r w:rsidRPr="00233157">
              <w:rPr>
                <w:rFonts w:cs="Times New Roman"/>
                <w:color w:val="000000"/>
              </w:rPr>
              <w:t>YC6KT-GKW9T-YTKYR-T4X34-R7VHC</w:t>
            </w:r>
          </w:p>
        </w:tc>
      </w:tr>
      <w:tr w:rsidR="00233157" w:rsidRPr="00233157">
        <w:tc>
          <w:tcPr>
            <w:tcW w:w="4698" w:type="dxa"/>
            <w:tcBorders>
              <w:top w:val="single" w:sz="4" w:space="0" w:color="auto"/>
              <w:bottom w:val="single" w:sz="4" w:space="0" w:color="auto"/>
              <w:right w:val="single" w:sz="4" w:space="0" w:color="auto"/>
            </w:tcBorders>
            <w:vAlign w:val="bottom"/>
          </w:tcPr>
          <w:p w:rsidR="00233157" w:rsidRPr="00233157" w:rsidRDefault="00233157" w:rsidP="008914A7">
            <w:pPr>
              <w:spacing w:before="0" w:after="0" w:line="240" w:lineRule="auto"/>
              <w:rPr>
                <w:rFonts w:cs="Times New Roman"/>
                <w:color w:val="000000"/>
              </w:rPr>
            </w:pPr>
            <w:r w:rsidRPr="00233157">
              <w:rPr>
                <w:rFonts w:cs="Times New Roman"/>
                <w:color w:val="000000"/>
              </w:rPr>
              <w:t xml:space="preserve">Windows </w:t>
            </w:r>
            <w:r w:rsidR="008914A7">
              <w:rPr>
                <w:rFonts w:cs="Times New Roman"/>
                <w:color w:val="000000"/>
              </w:rPr>
              <w:t xml:space="preserve">Web </w:t>
            </w:r>
            <w:r w:rsidRPr="00233157">
              <w:rPr>
                <w:rFonts w:cs="Times New Roman"/>
                <w:color w:val="000000"/>
              </w:rPr>
              <w:t>Server 2008 R2</w:t>
            </w:r>
          </w:p>
        </w:tc>
        <w:tc>
          <w:tcPr>
            <w:tcW w:w="4878" w:type="dxa"/>
            <w:tcBorders>
              <w:top w:val="single" w:sz="4" w:space="0" w:color="auto"/>
              <w:left w:val="single" w:sz="4" w:space="0" w:color="auto"/>
              <w:bottom w:val="single" w:sz="4" w:space="0" w:color="auto"/>
            </w:tcBorders>
            <w:vAlign w:val="bottom"/>
          </w:tcPr>
          <w:p w:rsidR="00233157" w:rsidRPr="00233157" w:rsidRDefault="00233157" w:rsidP="008773B2">
            <w:pPr>
              <w:spacing w:before="0" w:after="0" w:line="240" w:lineRule="auto"/>
              <w:jc w:val="center"/>
              <w:rPr>
                <w:rFonts w:cs="Times New Roman"/>
                <w:color w:val="000000"/>
              </w:rPr>
            </w:pPr>
            <w:r w:rsidRPr="00233157">
              <w:rPr>
                <w:rFonts w:cs="Times New Roman"/>
                <w:color w:val="000000"/>
              </w:rPr>
              <w:t>6TPJF-RBVHG-WBW2R-86QPH-6RTM4</w:t>
            </w:r>
          </w:p>
        </w:tc>
      </w:tr>
    </w:tbl>
    <w:p w:rsidR="00627E51" w:rsidRPr="006B4EA3" w:rsidRDefault="00627E51" w:rsidP="001811EF">
      <w:pPr>
        <w:pStyle w:val="Heading3"/>
      </w:pPr>
      <w:bookmarkStart w:id="81" w:name="_Toc224392043"/>
      <w:bookmarkStart w:id="82" w:name="_Toc224402118"/>
      <w:bookmarkStart w:id="83" w:name="_Toc224402181"/>
      <w:bookmarkStart w:id="84" w:name="_Toc230000276"/>
      <w:r w:rsidRPr="006B4EA3">
        <w:lastRenderedPageBreak/>
        <w:t>Converting Retail Editions to Volume Activation</w:t>
      </w:r>
      <w:bookmarkEnd w:id="81"/>
      <w:bookmarkEnd w:id="82"/>
      <w:bookmarkEnd w:id="83"/>
      <w:bookmarkEnd w:id="84"/>
    </w:p>
    <w:p w:rsidR="004B5C1A" w:rsidRDefault="00EC7CF0" w:rsidP="00627E51">
      <w:pPr>
        <w:pStyle w:val="Norm"/>
      </w:pPr>
      <w:r>
        <w:t>R</w:t>
      </w:r>
      <w:r w:rsidR="00627E51" w:rsidRPr="006B4EA3">
        <w:t xml:space="preserve">etail editions of </w:t>
      </w:r>
      <w:r w:rsidRPr="006B4EA3">
        <w:t>Windows</w:t>
      </w:r>
      <w:r>
        <w:t> </w:t>
      </w:r>
      <w:r w:rsidR="00627E51" w:rsidRPr="006B4EA3">
        <w:t xml:space="preserve">7 </w:t>
      </w:r>
      <w:r w:rsidR="00C23926" w:rsidRPr="00C23926">
        <w:t>Professional</w:t>
      </w:r>
      <w:r w:rsidR="00627E51" w:rsidRPr="006B4EA3">
        <w:t xml:space="preserve"> and Windows </w:t>
      </w:r>
      <w:r w:rsidRPr="006B4EA3">
        <w:t>Server</w:t>
      </w:r>
      <w:r>
        <w:t> </w:t>
      </w:r>
      <w:r w:rsidRPr="006B4EA3">
        <w:t>2008</w:t>
      </w:r>
      <w:r>
        <w:t> </w:t>
      </w:r>
      <w:r w:rsidR="00627E51" w:rsidRPr="006B4EA3">
        <w:t xml:space="preserve">R2 </w:t>
      </w:r>
      <w:r>
        <w:t xml:space="preserve">can be converted </w:t>
      </w:r>
      <w:r w:rsidR="00627E51" w:rsidRPr="006B4EA3">
        <w:t xml:space="preserve">to KMS clients, provided that </w:t>
      </w:r>
      <w:r>
        <w:t>the</w:t>
      </w:r>
      <w:r w:rsidRPr="006B4EA3">
        <w:t xml:space="preserve"> </w:t>
      </w:r>
      <w:r w:rsidR="00627E51" w:rsidRPr="006B4EA3">
        <w:t xml:space="preserve">organization has acquired the appropriate volume licenses and conforms to the Product Use Rights. To convert </w:t>
      </w:r>
      <w:r w:rsidRPr="006B4EA3">
        <w:t>Windows</w:t>
      </w:r>
      <w:r>
        <w:t> </w:t>
      </w:r>
      <w:r w:rsidR="00627E51" w:rsidRPr="006B4EA3">
        <w:t xml:space="preserve">7 </w:t>
      </w:r>
      <w:r w:rsidR="00C23926" w:rsidRPr="00C23926">
        <w:t>Professional</w:t>
      </w:r>
      <w:r w:rsidR="00627E51" w:rsidRPr="006B4EA3">
        <w:t xml:space="preserve"> and all editions of Windows </w:t>
      </w:r>
      <w:r w:rsidRPr="006B4EA3">
        <w:t>Server</w:t>
      </w:r>
      <w:r>
        <w:t> </w:t>
      </w:r>
      <w:r w:rsidRPr="006B4EA3">
        <w:t>2008</w:t>
      </w:r>
      <w:r>
        <w:t> </w:t>
      </w:r>
      <w:r w:rsidR="00627E51" w:rsidRPr="006B4EA3">
        <w:t xml:space="preserve">R2 from retail to a KMS client, skip the </w:t>
      </w:r>
      <w:r w:rsidR="002C7B2C" w:rsidRPr="002C7B2C">
        <w:rPr>
          <w:rStyle w:val="Strong"/>
        </w:rPr>
        <w:t>Product Key</w:t>
      </w:r>
      <w:r w:rsidR="00627E51" w:rsidRPr="006B4EA3">
        <w:t xml:space="preserve"> page during operating</w:t>
      </w:r>
      <w:r>
        <w:t xml:space="preserve"> </w:t>
      </w:r>
      <w:r w:rsidR="00627E51" w:rsidRPr="006B4EA3">
        <w:t xml:space="preserve">system installation. </w:t>
      </w:r>
      <w:r>
        <w:t>When</w:t>
      </w:r>
      <w:r w:rsidRPr="006B4EA3">
        <w:t xml:space="preserve"> </w:t>
      </w:r>
      <w:r w:rsidR="00627E51" w:rsidRPr="006B4EA3">
        <w:t xml:space="preserve">installation </w:t>
      </w:r>
      <w:r>
        <w:t xml:space="preserve">is </w:t>
      </w:r>
      <w:r w:rsidR="00627E51" w:rsidRPr="006B4EA3">
        <w:t xml:space="preserve">complete, open an elevated </w:t>
      </w:r>
      <w:r>
        <w:t>C</w:t>
      </w:r>
      <w:r w:rsidRPr="006B4EA3">
        <w:t xml:space="preserve">ommand </w:t>
      </w:r>
      <w:r>
        <w:t>P</w:t>
      </w:r>
      <w:r w:rsidRPr="006B4EA3">
        <w:t xml:space="preserve">rompt </w:t>
      </w:r>
      <w:r>
        <w:t xml:space="preserve">window </w:t>
      </w:r>
      <w:r w:rsidR="00627E51" w:rsidRPr="006B4EA3">
        <w:t>and type</w:t>
      </w:r>
      <w:r w:rsidR="004B5C1A">
        <w:t>:</w:t>
      </w:r>
    </w:p>
    <w:p w:rsidR="002C7B2C" w:rsidRDefault="00627E51" w:rsidP="002C7B2C">
      <w:pPr>
        <w:pStyle w:val="Code"/>
      </w:pPr>
      <w:r w:rsidRPr="004B5C1A">
        <w:rPr>
          <w:rFonts w:eastAsia="Calibri"/>
        </w:rPr>
        <w:t xml:space="preserve">Slmgr.vbs /ipk </w:t>
      </w:r>
      <w:r w:rsidR="004B5C1A">
        <w:rPr>
          <w:rFonts w:eastAsia="Calibri"/>
        </w:rPr>
        <w:t>&lt;</w:t>
      </w:r>
      <w:r w:rsidR="002C7B2C" w:rsidRPr="002C7B2C">
        <w:rPr>
          <w:rFonts w:eastAsia="Calibri"/>
        </w:rPr>
        <w:t>SetupKey</w:t>
      </w:r>
      <w:r w:rsidR="004B5C1A">
        <w:rPr>
          <w:rFonts w:eastAsia="Calibri"/>
        </w:rPr>
        <w:t>&gt;</w:t>
      </w:r>
      <w:r w:rsidR="004B5C1A">
        <w:rPr>
          <w:rFonts w:eastAsia="Calibri"/>
        </w:rPr>
        <w:br/>
      </w:r>
    </w:p>
    <w:p w:rsidR="00627E51" w:rsidRPr="006B4EA3" w:rsidRDefault="00627E51" w:rsidP="00627E51">
      <w:pPr>
        <w:pStyle w:val="Norm"/>
      </w:pPr>
      <w:r w:rsidRPr="006B4EA3">
        <w:t xml:space="preserve">where </w:t>
      </w:r>
      <w:r w:rsidR="002C7B2C" w:rsidRPr="002C7B2C">
        <w:rPr>
          <w:rStyle w:val="Emphasis"/>
          <w:rFonts w:eastAsia="Calibri"/>
        </w:rPr>
        <w:t>SetupKey</w:t>
      </w:r>
      <w:r w:rsidRPr="006B4EA3">
        <w:t xml:space="preserve"> is the KMS client setup key from </w:t>
      </w:r>
      <w:r w:rsidR="004B5C1A" w:rsidRPr="006B4EA3">
        <w:t>Table</w:t>
      </w:r>
      <w:r w:rsidR="004B5C1A">
        <w:t> </w:t>
      </w:r>
      <w:r w:rsidRPr="006B4EA3">
        <w:t xml:space="preserve">4 that corresponds to the </w:t>
      </w:r>
      <w:r w:rsidR="004B5C1A">
        <w:t>edition</w:t>
      </w:r>
      <w:r w:rsidR="004B5C1A" w:rsidRPr="006B4EA3">
        <w:t xml:space="preserve"> </w:t>
      </w:r>
      <w:r w:rsidRPr="006B4EA3">
        <w:t xml:space="preserve">of </w:t>
      </w:r>
      <w:r w:rsidR="004B5C1A" w:rsidRPr="006B4EA3">
        <w:t>Windows</w:t>
      </w:r>
      <w:r w:rsidR="004B5C1A">
        <w:t> </w:t>
      </w:r>
      <w:r w:rsidRPr="006B4EA3">
        <w:t xml:space="preserve">7 or Windows </w:t>
      </w:r>
      <w:r w:rsidR="004B5C1A" w:rsidRPr="006B4EA3">
        <w:t>Server</w:t>
      </w:r>
      <w:r w:rsidR="004B5C1A">
        <w:t> </w:t>
      </w:r>
      <w:r w:rsidR="004B5C1A" w:rsidRPr="006B4EA3">
        <w:t>2008</w:t>
      </w:r>
      <w:r w:rsidR="004B5C1A">
        <w:t> </w:t>
      </w:r>
      <w:r w:rsidRPr="006B4EA3">
        <w:t>R2.</w:t>
      </w:r>
    </w:p>
    <w:p w:rsidR="00627E51" w:rsidRPr="006B4EA3" w:rsidRDefault="00627E51" w:rsidP="00627E51">
      <w:pPr>
        <w:pStyle w:val="Heading1"/>
        <w:rPr>
          <w:rFonts w:cs="Verdana"/>
          <w:bCs/>
          <w:szCs w:val="32"/>
        </w:rPr>
      </w:pPr>
      <w:bookmarkStart w:id="85" w:name="_Toc224392044"/>
      <w:bookmarkStart w:id="86" w:name="_Toc224402119"/>
      <w:bookmarkStart w:id="87" w:name="_Toc224402182"/>
      <w:r w:rsidRPr="006B4EA3">
        <w:rPr>
          <w:rFonts w:cs="Verdana"/>
          <w:bCs/>
          <w:szCs w:val="32"/>
        </w:rPr>
        <w:br w:type="page"/>
      </w:r>
      <w:bookmarkStart w:id="88" w:name="_Toc230000277"/>
      <w:r w:rsidRPr="006B4EA3">
        <w:rPr>
          <w:rFonts w:cs="Verdana"/>
          <w:bCs/>
          <w:szCs w:val="32"/>
        </w:rPr>
        <w:lastRenderedPageBreak/>
        <w:t>MAK Activation</w:t>
      </w:r>
      <w:bookmarkEnd w:id="85"/>
      <w:bookmarkEnd w:id="86"/>
      <w:bookmarkEnd w:id="87"/>
      <w:bookmarkEnd w:id="88"/>
    </w:p>
    <w:p w:rsidR="00627E51" w:rsidRPr="006B4EA3" w:rsidRDefault="00627E51" w:rsidP="00627E51">
      <w:pPr>
        <w:pStyle w:val="Norm"/>
      </w:pPr>
      <w:r w:rsidRPr="006B4EA3">
        <w:t xml:space="preserve">MAK activation </w:t>
      </w:r>
      <w:r w:rsidR="00085162">
        <w:t xml:space="preserve">is used </w:t>
      </w:r>
      <w:r w:rsidRPr="006B4EA3">
        <w:t>for one-time activation through Microsoft’s hosted activation services</w:t>
      </w:r>
      <w:r w:rsidR="00085162">
        <w:t>,</w:t>
      </w:r>
      <w:r w:rsidRPr="006B4EA3">
        <w:t xml:space="preserve"> with no renewals required. For background information about MAK activation, see the </w:t>
      </w:r>
      <w:hyperlink r:id="rId20" w:history="1">
        <w:r w:rsidR="002C7B2C" w:rsidRPr="008F6F89">
          <w:rPr>
            <w:rStyle w:val="Hyperlink"/>
          </w:rPr>
          <w:t>Volume Activation Planning Guide</w:t>
        </w:r>
      </w:hyperlink>
      <w:r w:rsidR="002C7B2C" w:rsidRPr="002C7B2C">
        <w:rPr>
          <w:rStyle w:val="Emphasis"/>
        </w:rPr>
        <w:t>.</w:t>
      </w:r>
    </w:p>
    <w:p w:rsidR="00627E51" w:rsidRPr="006B4EA3" w:rsidRDefault="00627E51" w:rsidP="00627E51">
      <w:pPr>
        <w:pStyle w:val="Heading2"/>
      </w:pPr>
      <w:bookmarkStart w:id="89" w:name="_Toc224392045"/>
      <w:bookmarkStart w:id="90" w:name="_Toc224402120"/>
      <w:bookmarkStart w:id="91" w:name="_Toc224402183"/>
      <w:bookmarkStart w:id="92" w:name="_Toc230000278"/>
      <w:r w:rsidRPr="006B4EA3">
        <w:t>Converting KMS Clients to MAK Activation</w:t>
      </w:r>
      <w:bookmarkEnd w:id="89"/>
      <w:bookmarkEnd w:id="90"/>
      <w:bookmarkEnd w:id="91"/>
      <w:bookmarkEnd w:id="92"/>
    </w:p>
    <w:p w:rsidR="00627E51" w:rsidRPr="006B4EA3" w:rsidRDefault="00085162" w:rsidP="00627E51">
      <w:pPr>
        <w:pStyle w:val="Norm"/>
      </w:pPr>
      <w:r w:rsidRPr="006B4EA3">
        <w:t>Windows</w:t>
      </w:r>
      <w:r>
        <w:t> </w:t>
      </w:r>
      <w:r w:rsidR="00627E51" w:rsidRPr="006B4EA3">
        <w:t xml:space="preserve">7 and Windows </w:t>
      </w:r>
      <w:r w:rsidRPr="006B4EA3">
        <w:t>Server</w:t>
      </w:r>
      <w:r>
        <w:t> </w:t>
      </w:r>
      <w:r w:rsidRPr="006B4EA3">
        <w:t>2008</w:t>
      </w:r>
      <w:r>
        <w:t> </w:t>
      </w:r>
      <w:r w:rsidR="00627E51" w:rsidRPr="006B4EA3">
        <w:t xml:space="preserve">R2 install automatically as KMS clients. To convert a KMS client to MAK activation, install a MAK. </w:t>
      </w:r>
      <w:r>
        <w:t>A</w:t>
      </w:r>
      <w:r w:rsidR="00627E51" w:rsidRPr="006B4EA3">
        <w:t xml:space="preserve"> MAK </w:t>
      </w:r>
      <w:r>
        <w:t xml:space="preserve">can be installed </w:t>
      </w:r>
      <w:r w:rsidR="00627E51" w:rsidRPr="006B4EA3">
        <w:t>during or any</w:t>
      </w:r>
      <w:r w:rsidR="000D078B">
        <w:t xml:space="preserve"> </w:t>
      </w:r>
      <w:r w:rsidR="00627E51" w:rsidRPr="006B4EA3">
        <w:t>time after operating</w:t>
      </w:r>
      <w:r>
        <w:t xml:space="preserve"> </w:t>
      </w:r>
      <w:r w:rsidR="00627E51" w:rsidRPr="006B4EA3">
        <w:t>system installation.</w:t>
      </w:r>
    </w:p>
    <w:p w:rsidR="00627E51" w:rsidRPr="006B4EA3" w:rsidRDefault="00085162" w:rsidP="00627E51">
      <w:pPr>
        <w:pStyle w:val="Norm"/>
      </w:pPr>
      <w:r>
        <w:t>A</w:t>
      </w:r>
      <w:r w:rsidR="00627E51" w:rsidRPr="006B4EA3">
        <w:t xml:space="preserve"> MAK key </w:t>
      </w:r>
      <w:r>
        <w:t xml:space="preserve">can be installed </w:t>
      </w:r>
      <w:r w:rsidR="00627E51" w:rsidRPr="006B4EA3">
        <w:t xml:space="preserve">on a reference image of </w:t>
      </w:r>
      <w:r w:rsidRPr="006B4EA3">
        <w:t>Windows</w:t>
      </w:r>
      <w:r>
        <w:t> </w:t>
      </w:r>
      <w:r w:rsidR="00627E51" w:rsidRPr="006B4EA3">
        <w:t xml:space="preserve">7 and Windows </w:t>
      </w:r>
      <w:r w:rsidRPr="006B4EA3">
        <w:t>Server</w:t>
      </w:r>
      <w:r>
        <w:t> </w:t>
      </w:r>
      <w:r w:rsidRPr="006B4EA3">
        <w:t>2008</w:t>
      </w:r>
      <w:r>
        <w:t> </w:t>
      </w:r>
      <w:r w:rsidR="00627E51" w:rsidRPr="006B4EA3">
        <w:t xml:space="preserve">R2 to make all installations from that image use MAK activation instead of the default KMS activation. </w:t>
      </w:r>
      <w:r>
        <w:t>Doing so</w:t>
      </w:r>
      <w:r w:rsidRPr="006B4EA3">
        <w:t xml:space="preserve"> </w:t>
      </w:r>
      <w:r w:rsidR="00627E51" w:rsidRPr="006B4EA3">
        <w:t>alleviates the need to specify a MAK in an unattended installation file.</w:t>
      </w:r>
    </w:p>
    <w:p w:rsidR="00627E51" w:rsidRPr="006B4EA3" w:rsidRDefault="00627E51" w:rsidP="001811EF">
      <w:pPr>
        <w:pStyle w:val="Heading3"/>
      </w:pPr>
      <w:bookmarkStart w:id="93" w:name="_Toc224392046"/>
      <w:bookmarkStart w:id="94" w:name="_Toc224402121"/>
      <w:bookmarkStart w:id="95" w:name="_Toc224402184"/>
      <w:bookmarkStart w:id="96" w:name="_Toc230000279"/>
      <w:r w:rsidRPr="006B4EA3">
        <w:lastRenderedPageBreak/>
        <w:t>Installing a MAK During Operating System Installation</w:t>
      </w:r>
      <w:bookmarkEnd w:id="93"/>
      <w:bookmarkEnd w:id="94"/>
      <w:bookmarkEnd w:id="95"/>
      <w:bookmarkEnd w:id="96"/>
    </w:p>
    <w:p w:rsidR="00627E51" w:rsidRPr="006B4EA3" w:rsidRDefault="003C7628" w:rsidP="00627E51">
      <w:pPr>
        <w:pStyle w:val="Norm"/>
      </w:pPr>
      <w:r>
        <w:t>Administrators</w:t>
      </w:r>
      <w:r w:rsidRPr="006B4EA3">
        <w:t xml:space="preserve"> </w:t>
      </w:r>
      <w:r w:rsidR="00627E51" w:rsidRPr="006B4EA3">
        <w:t xml:space="preserve">can convert a KMS client to a MAK client during the initial installation of </w:t>
      </w:r>
      <w:r w:rsidRPr="006B4EA3">
        <w:t>Windows</w:t>
      </w:r>
      <w:r>
        <w:t> </w:t>
      </w:r>
      <w:r w:rsidR="00627E51" w:rsidRPr="006B4EA3">
        <w:t xml:space="preserve">7 or Windows </w:t>
      </w:r>
      <w:r w:rsidRPr="006B4EA3">
        <w:t>Server</w:t>
      </w:r>
      <w:r>
        <w:t> </w:t>
      </w:r>
      <w:r w:rsidRPr="006B4EA3">
        <w:t>2008</w:t>
      </w:r>
      <w:r>
        <w:t> </w:t>
      </w:r>
      <w:r w:rsidR="00627E51" w:rsidRPr="006B4EA3">
        <w:t xml:space="preserve">R2 by including a MAK in an unattended setup (Unattend.xml) file. </w:t>
      </w:r>
      <w:r>
        <w:t>T</w:t>
      </w:r>
      <w:r w:rsidR="00627E51" w:rsidRPr="006B4EA3">
        <w:t xml:space="preserve">he Unattend.xml file </w:t>
      </w:r>
      <w:r>
        <w:t xml:space="preserve">can be used </w:t>
      </w:r>
      <w:r w:rsidR="00627E51" w:rsidRPr="006B4EA3">
        <w:t>with Setup.exe or Windows Deployment Service</w:t>
      </w:r>
      <w:r>
        <w:t>s</w:t>
      </w:r>
      <w:r w:rsidR="00627E51" w:rsidRPr="006B4EA3">
        <w:t xml:space="preserve">. For more information, see the </w:t>
      </w:r>
      <w:r w:rsidR="002C7B2C" w:rsidRPr="002C7B2C">
        <w:rPr>
          <w:rStyle w:val="Emphasis"/>
        </w:rPr>
        <w:t>Unattended Windows Setup Reference</w:t>
      </w:r>
      <w:r w:rsidR="00627E51" w:rsidRPr="006B4EA3">
        <w:t xml:space="preserve"> help file in the Windows</w:t>
      </w:r>
      <w:r>
        <w:t> </w:t>
      </w:r>
      <w:r w:rsidR="00627E51" w:rsidRPr="006B4EA3">
        <w:t xml:space="preserve">AIK at </w:t>
      </w:r>
      <w:hyperlink r:id="rId21" w:history="1">
        <w:r w:rsidR="00627E51" w:rsidRPr="006B4EA3">
          <w:rPr>
            <w:rStyle w:val="Hyperlink"/>
            <w:rFonts w:cs="Verdana"/>
          </w:rPr>
          <w:t>http://go.microsoft.com/fwlink/?LinkId=136976</w:t>
        </w:r>
      </w:hyperlink>
      <w:r w:rsidR="00627E51" w:rsidRPr="006B4EA3">
        <w:t xml:space="preserve">. For a sample unattended installation file, see </w:t>
      </w:r>
      <w:r>
        <w:t>“</w:t>
      </w:r>
      <w:r w:rsidRPr="006B4EA3">
        <w:t>Appendix</w:t>
      </w:r>
      <w:r>
        <w:t> </w:t>
      </w:r>
      <w:r w:rsidR="00627E51" w:rsidRPr="006B4EA3">
        <w:t>B</w:t>
      </w:r>
      <w:r>
        <w:t xml:space="preserve">: </w:t>
      </w:r>
      <w:r w:rsidR="00D71B0B" w:rsidRPr="00D71B0B">
        <w:t>Sample Unattended Installation File</w:t>
      </w:r>
      <w:r w:rsidR="00627E51" w:rsidRPr="006B4EA3">
        <w:t>.</w:t>
      </w:r>
      <w:r w:rsidR="00D71B0B">
        <w:t>”</w:t>
      </w:r>
    </w:p>
    <w:p w:rsidR="00627E51" w:rsidRPr="006B4EA3" w:rsidRDefault="00627E51" w:rsidP="00627E51">
      <w:pPr>
        <w:pStyle w:val="Alert"/>
      </w:pPr>
      <w:r w:rsidRPr="006B4EA3">
        <w:rPr>
          <w:rStyle w:val="LabelEmbedded"/>
        </w:rPr>
        <w:t>Note   </w:t>
      </w:r>
      <w:r w:rsidRPr="006B4EA3">
        <w:t xml:space="preserve">The MAK is stored in clear text in the Unattend.xml file. During an unattended installation, the file Unattend.xml or AutoUnattend.xml is copied to the %SystemRoot%\Panther folder of the target computer. However, at the end of the </w:t>
      </w:r>
      <w:r w:rsidR="00D71B0B">
        <w:t>S</w:t>
      </w:r>
      <w:r w:rsidR="00D71B0B" w:rsidRPr="006B4EA3">
        <w:t xml:space="preserve">etup </w:t>
      </w:r>
      <w:r w:rsidRPr="006B4EA3">
        <w:t xml:space="preserve">process, the </w:t>
      </w:r>
      <w:r w:rsidR="00D71B0B">
        <w:t>S</w:t>
      </w:r>
      <w:r w:rsidR="00D71B0B" w:rsidRPr="006B4EA3">
        <w:t xml:space="preserve">etup </w:t>
      </w:r>
      <w:r w:rsidRPr="006B4EA3">
        <w:t>program replaces it with “SENSITIVE*DATA*DELETED</w:t>
      </w:r>
      <w:r w:rsidR="00D71B0B">
        <w:t>.</w:t>
      </w:r>
      <w:r w:rsidRPr="006B4EA3">
        <w:t>”</w:t>
      </w:r>
    </w:p>
    <w:p w:rsidR="00627E51" w:rsidRPr="006B4EA3" w:rsidRDefault="00627E51" w:rsidP="001811EF">
      <w:pPr>
        <w:pStyle w:val="Heading3"/>
      </w:pPr>
      <w:bookmarkStart w:id="97" w:name="_Toc224392047"/>
      <w:bookmarkStart w:id="98" w:name="_Toc224402122"/>
      <w:bookmarkStart w:id="99" w:name="_Toc224402185"/>
      <w:bookmarkStart w:id="100" w:name="_Toc230000280"/>
      <w:r w:rsidRPr="006B4EA3">
        <w:lastRenderedPageBreak/>
        <w:t>Installing a MAK After Operating System Installation</w:t>
      </w:r>
      <w:bookmarkEnd w:id="97"/>
      <w:bookmarkEnd w:id="98"/>
      <w:bookmarkEnd w:id="99"/>
      <w:bookmarkEnd w:id="100"/>
    </w:p>
    <w:p w:rsidR="00627E51" w:rsidRPr="006B4EA3" w:rsidRDefault="00D71B0B" w:rsidP="00627E51">
      <w:pPr>
        <w:pStyle w:val="Norm"/>
      </w:pPr>
      <w:r>
        <w:t>A</w:t>
      </w:r>
      <w:r w:rsidR="00627E51" w:rsidRPr="006B4EA3">
        <w:t xml:space="preserve"> volume edition of </w:t>
      </w:r>
      <w:r w:rsidRPr="006B4EA3">
        <w:t>Windows</w:t>
      </w:r>
      <w:r>
        <w:t> </w:t>
      </w:r>
      <w:r w:rsidR="00627E51" w:rsidRPr="006B4EA3">
        <w:t xml:space="preserve">7 and Windows </w:t>
      </w:r>
      <w:r w:rsidRPr="006B4EA3">
        <w:t>Server</w:t>
      </w:r>
      <w:r>
        <w:t> </w:t>
      </w:r>
      <w:r w:rsidRPr="006B4EA3">
        <w:t>2008</w:t>
      </w:r>
      <w:r>
        <w:t> </w:t>
      </w:r>
      <w:r w:rsidR="00627E51" w:rsidRPr="006B4EA3">
        <w:t xml:space="preserve">R2 </w:t>
      </w:r>
      <w:r>
        <w:t xml:space="preserve">can be configured </w:t>
      </w:r>
      <w:r w:rsidR="00627E51" w:rsidRPr="006B4EA3">
        <w:t xml:space="preserve">to use MAK activation by using the </w:t>
      </w:r>
      <w:r>
        <w:t xml:space="preserve">Control Panel </w:t>
      </w:r>
      <w:r w:rsidR="00627E51" w:rsidRPr="006B4EA3">
        <w:rPr>
          <w:rStyle w:val="LanguageKeyword"/>
          <w:rFonts w:cs="Verdana"/>
          <w:b w:val="0"/>
          <w:noProof w:val="0"/>
          <w:color w:val="auto"/>
        </w:rPr>
        <w:t>System</w:t>
      </w:r>
      <w:r w:rsidR="00627E51" w:rsidRPr="006B4EA3">
        <w:t xml:space="preserve"> </w:t>
      </w:r>
      <w:r>
        <w:t>item</w:t>
      </w:r>
      <w:r w:rsidRPr="006B4EA3">
        <w:t xml:space="preserve"> </w:t>
      </w:r>
      <w:r w:rsidR="00627E51" w:rsidRPr="006B4EA3">
        <w:t>or by running the Slmgr.vbs script</w:t>
      </w:r>
      <w:r>
        <w:t>:</w:t>
      </w:r>
    </w:p>
    <w:p w:rsidR="00627E51" w:rsidRPr="006B4EA3" w:rsidRDefault="00627E51" w:rsidP="00627E51">
      <w:pPr>
        <w:pStyle w:val="BulletedList1"/>
      </w:pPr>
      <w:r w:rsidRPr="006B4EA3">
        <w:t>To install a MAK by using the System application, click</w:t>
      </w:r>
      <w:r w:rsidR="00D71B0B">
        <w:t xml:space="preserve"> the</w:t>
      </w:r>
      <w:r w:rsidRPr="006B4EA3">
        <w:t xml:space="preserve"> </w:t>
      </w:r>
      <w:r w:rsidR="002C7B2C" w:rsidRPr="002C7B2C">
        <w:rPr>
          <w:rStyle w:val="Strong"/>
        </w:rPr>
        <w:t xml:space="preserve">Change your product key </w:t>
      </w:r>
      <w:r w:rsidRPr="006B4EA3">
        <w:t xml:space="preserve">link, and then type the MAK in the </w:t>
      </w:r>
      <w:r w:rsidR="002C7B2C" w:rsidRPr="002C7B2C">
        <w:rPr>
          <w:rStyle w:val="Strong"/>
        </w:rPr>
        <w:t>Change your product key for activation</w:t>
      </w:r>
      <w:r w:rsidRPr="006B4EA3">
        <w:t xml:space="preserve"> dialog box.</w:t>
      </w:r>
    </w:p>
    <w:p w:rsidR="00D71B0B" w:rsidRDefault="00627E51" w:rsidP="00627E51">
      <w:pPr>
        <w:pStyle w:val="BulletedList1"/>
      </w:pPr>
      <w:r w:rsidRPr="006B4EA3">
        <w:t xml:space="preserve">To install a MAK by using Slmgr.vbs, run </w:t>
      </w:r>
      <w:r w:rsidR="00D71B0B">
        <w:t>the following command at a command prompt:</w:t>
      </w:r>
    </w:p>
    <w:p w:rsidR="00D71B0B" w:rsidRPr="00D71B0B" w:rsidRDefault="002C7B2C" w:rsidP="00D71B0B">
      <w:pPr>
        <w:pStyle w:val="TextinList1"/>
        <w:rPr>
          <w:rStyle w:val="CodeEmbedded"/>
          <w:szCs w:val="24"/>
        </w:rPr>
      </w:pPr>
      <w:r w:rsidRPr="002C7B2C">
        <w:rPr>
          <w:rStyle w:val="CodeEmbedded"/>
        </w:rPr>
        <w:t>slmgr.vbs /ipk &lt;MultipleActivationKey&gt;</w:t>
      </w:r>
    </w:p>
    <w:p w:rsidR="00D71B0B" w:rsidRPr="00D71B0B" w:rsidRDefault="00D71B0B" w:rsidP="00D71B0B">
      <w:pPr>
        <w:pStyle w:val="TextinList1"/>
        <w:rPr>
          <w:rStyle w:val="CodeEmbedded"/>
          <w:rFonts w:ascii="Verdana" w:hAnsi="Verdana" w:cs="Verdana"/>
          <w:noProof w:val="0"/>
          <w:color w:val="auto"/>
        </w:rPr>
      </w:pPr>
    </w:p>
    <w:p w:rsidR="002C7B2C" w:rsidRDefault="00D71B0B" w:rsidP="002C7B2C">
      <w:pPr>
        <w:pStyle w:val="TextinList1"/>
      </w:pPr>
      <w:r>
        <w:t xml:space="preserve">where </w:t>
      </w:r>
      <w:r w:rsidR="002C7B2C" w:rsidRPr="002C7B2C">
        <w:rPr>
          <w:rStyle w:val="Emphasis"/>
        </w:rPr>
        <w:t>MultipleActivationKey</w:t>
      </w:r>
      <w:r>
        <w:t xml:space="preserve"> is </w:t>
      </w:r>
      <w:r w:rsidR="005B5D01">
        <w:t>the MAK.</w:t>
      </w:r>
    </w:p>
    <w:p w:rsidR="00627E51" w:rsidRPr="006B4EA3" w:rsidRDefault="00386296" w:rsidP="00627E51">
      <w:pPr>
        <w:pStyle w:val="Norm"/>
      </w:pPr>
      <w:r>
        <w:t>If users install a MAK by using the UI, t</w:t>
      </w:r>
      <w:r w:rsidR="00627E51" w:rsidRPr="006B4EA3">
        <w:t>he MAK client attempt</w:t>
      </w:r>
      <w:r w:rsidR="00D71B0B">
        <w:t>s</w:t>
      </w:r>
      <w:r w:rsidR="00627E51" w:rsidRPr="006B4EA3">
        <w:t xml:space="preserve"> to activate </w:t>
      </w:r>
      <w:r w:rsidR="00D71B0B">
        <w:t xml:space="preserve">itself </w:t>
      </w:r>
      <w:r w:rsidR="00627E51" w:rsidRPr="006B4EA3">
        <w:t xml:space="preserve">over the Internet </w:t>
      </w:r>
      <w:r>
        <w:t>one time</w:t>
      </w:r>
      <w:r w:rsidR="00627E51" w:rsidRPr="006B4EA3">
        <w:t xml:space="preserve">. </w:t>
      </w:r>
      <w:r>
        <w:t>If the users install a MAK key by using the Slmgr.vbs script, the MAK client does not try to activate automatically.</w:t>
      </w:r>
    </w:p>
    <w:p w:rsidR="00627E51" w:rsidRPr="006B4EA3" w:rsidRDefault="00627E51" w:rsidP="001811EF">
      <w:pPr>
        <w:pStyle w:val="Heading3"/>
      </w:pPr>
      <w:bookmarkStart w:id="101" w:name="_Toc230000281"/>
      <w:r w:rsidRPr="006B4EA3">
        <w:lastRenderedPageBreak/>
        <w:t>Disabling Automatic Activation</w:t>
      </w:r>
      <w:bookmarkEnd w:id="101"/>
    </w:p>
    <w:p w:rsidR="00627E51" w:rsidRPr="006B4EA3" w:rsidRDefault="00FA7836" w:rsidP="00627E51">
      <w:pPr>
        <w:pStyle w:val="Norm"/>
      </w:pPr>
      <w:r>
        <w:t>To</w:t>
      </w:r>
      <w:r w:rsidR="00627E51" w:rsidRPr="006B4EA3">
        <w:t xml:space="preserve"> disable automatic activation on any </w:t>
      </w:r>
      <w:r w:rsidR="00F10C69">
        <w:t>MAK</w:t>
      </w:r>
      <w:r w:rsidR="00627E51" w:rsidRPr="006B4EA3">
        <w:t xml:space="preserve"> client</w:t>
      </w:r>
      <w:r>
        <w:t>,</w:t>
      </w:r>
      <w:r w:rsidR="00627E51" w:rsidRPr="006B4EA3">
        <w:t xml:space="preserve"> set the</w:t>
      </w:r>
      <w:r w:rsidR="002C7B2C" w:rsidRPr="002C7B2C">
        <w:t xml:space="preserve"> </w:t>
      </w:r>
      <w:r w:rsidR="002C7B2C" w:rsidRPr="002C7B2C">
        <w:rPr>
          <w:rStyle w:val="Strong"/>
        </w:rPr>
        <w:t>DWORD</w:t>
      </w:r>
      <w:r w:rsidR="002C7B2C" w:rsidRPr="002C7B2C">
        <w:t xml:space="preserve"> registry value </w:t>
      </w:r>
      <w:r w:rsidR="002C7B2C" w:rsidRPr="002C7B2C">
        <w:rPr>
          <w:rStyle w:val="Strong"/>
        </w:rPr>
        <w:t>Manual</w:t>
      </w:r>
      <w:r w:rsidR="002C7B2C" w:rsidRPr="002C7B2C">
        <w:t xml:space="preserve"> to </w:t>
      </w:r>
      <w:r w:rsidR="002C7B2C" w:rsidRPr="002C7B2C">
        <w:rPr>
          <w:rStyle w:val="Strong"/>
        </w:rPr>
        <w:t>1</w:t>
      </w:r>
      <w:r w:rsidR="002C7B2C" w:rsidRPr="002C7B2C">
        <w:t xml:space="preserve">. This value is in </w:t>
      </w:r>
      <w:r>
        <w:t xml:space="preserve">the registry subkey </w:t>
      </w:r>
      <w:r w:rsidR="002C7B2C" w:rsidRPr="002C7B2C">
        <w:rPr>
          <w:rStyle w:val="Strong"/>
        </w:rPr>
        <w:t>HKEY_LOCAL_MACHINE\SOFTWARE\Microsoft\Windows NT\CurrentVersion\SoftwareProtectionPlatform\Activation</w:t>
      </w:r>
      <w:r w:rsidR="002C7B2C" w:rsidRPr="002C7B2C">
        <w:t>.</w:t>
      </w:r>
    </w:p>
    <w:p w:rsidR="00627E51" w:rsidRPr="006B4EA3" w:rsidRDefault="00627E51" w:rsidP="00627E51">
      <w:pPr>
        <w:pStyle w:val="Heading2"/>
        <w:rPr>
          <w:kern w:val="24"/>
        </w:rPr>
      </w:pPr>
      <w:bookmarkStart w:id="102" w:name="_Toc224392048"/>
      <w:bookmarkStart w:id="103" w:name="_Toc224402123"/>
      <w:bookmarkStart w:id="104" w:name="_Toc224402186"/>
      <w:bookmarkStart w:id="105" w:name="_Toc230000282"/>
      <w:r w:rsidRPr="006B4EA3">
        <w:rPr>
          <w:kern w:val="24"/>
        </w:rPr>
        <w:t>Activating MAK Clients</w:t>
      </w:r>
      <w:bookmarkEnd w:id="102"/>
      <w:bookmarkEnd w:id="103"/>
      <w:bookmarkEnd w:id="104"/>
      <w:bookmarkEnd w:id="105"/>
    </w:p>
    <w:p w:rsidR="00627E51" w:rsidRPr="006B4EA3" w:rsidRDefault="00627E51" w:rsidP="00627E51">
      <w:pPr>
        <w:pStyle w:val="Norm"/>
      </w:pPr>
      <w:r w:rsidRPr="006B4EA3">
        <w:t>The MAK client attempt</w:t>
      </w:r>
      <w:r w:rsidR="00FA7836">
        <w:t>s</w:t>
      </w:r>
      <w:r w:rsidRPr="006B4EA3">
        <w:t xml:space="preserve"> to activate over the Internet at the next scheduled interval. </w:t>
      </w:r>
      <w:r w:rsidR="00FA7836">
        <w:t>Administrators</w:t>
      </w:r>
      <w:r w:rsidR="00FA7836" w:rsidRPr="006B4EA3">
        <w:t xml:space="preserve"> </w:t>
      </w:r>
      <w:r w:rsidRPr="006B4EA3">
        <w:t xml:space="preserve">can force immediate activation </w:t>
      </w:r>
      <w:r w:rsidR="00FA7836">
        <w:t>over</w:t>
      </w:r>
      <w:r w:rsidR="00FA7836" w:rsidRPr="006B4EA3">
        <w:t xml:space="preserve"> </w:t>
      </w:r>
      <w:r w:rsidRPr="006B4EA3">
        <w:t xml:space="preserve">the Internet, </w:t>
      </w:r>
      <w:r w:rsidR="00FA7836">
        <w:t>by</w:t>
      </w:r>
      <w:r w:rsidR="00FA7836" w:rsidRPr="006B4EA3">
        <w:t xml:space="preserve"> </w:t>
      </w:r>
      <w:r w:rsidRPr="006B4EA3">
        <w:t xml:space="preserve">telephone, or </w:t>
      </w:r>
      <w:r w:rsidR="00FA7836">
        <w:t xml:space="preserve">by </w:t>
      </w:r>
      <w:r w:rsidRPr="006B4EA3">
        <w:t>using the Volume Activation Management Tool (VAMT).</w:t>
      </w:r>
    </w:p>
    <w:p w:rsidR="00627E51" w:rsidRPr="006B4EA3" w:rsidRDefault="00627E51" w:rsidP="00627E51">
      <w:pPr>
        <w:pStyle w:val="Norm"/>
      </w:pPr>
      <w:r w:rsidRPr="006B4EA3">
        <w:t xml:space="preserve">To confirm activation, check the system tray for a notification that says, “Windows is activated.” </w:t>
      </w:r>
      <w:r w:rsidR="008D668F">
        <w:t>Alternatively,</w:t>
      </w:r>
      <w:r w:rsidRPr="006B4EA3">
        <w:t xml:space="preserve"> type </w:t>
      </w:r>
      <w:r w:rsidR="002C7B2C" w:rsidRPr="002C7B2C">
        <w:rPr>
          <w:rStyle w:val="Strong"/>
        </w:rPr>
        <w:t>slmgr.vbs /dli</w:t>
      </w:r>
      <w:r w:rsidRPr="006B4EA3">
        <w:t xml:space="preserve"> at a </w:t>
      </w:r>
      <w:r w:rsidR="008D668F">
        <w:t>c</w:t>
      </w:r>
      <w:r w:rsidR="008D668F" w:rsidRPr="006B4EA3">
        <w:t xml:space="preserve">ommand </w:t>
      </w:r>
      <w:r w:rsidR="008D668F">
        <w:t>p</w:t>
      </w:r>
      <w:r w:rsidR="008D668F" w:rsidRPr="006B4EA3">
        <w:t xml:space="preserve">rompt </w:t>
      </w:r>
      <w:r w:rsidRPr="006B4EA3">
        <w:t>to view the activation status of a computer.</w:t>
      </w:r>
    </w:p>
    <w:p w:rsidR="00627E51" w:rsidRPr="006B4EA3" w:rsidRDefault="00627E51" w:rsidP="001811EF">
      <w:pPr>
        <w:pStyle w:val="Heading3"/>
      </w:pPr>
      <w:bookmarkStart w:id="106" w:name="_Toc224392049"/>
      <w:bookmarkStart w:id="107" w:name="_Toc224402124"/>
      <w:bookmarkStart w:id="108" w:name="_Toc224402187"/>
      <w:bookmarkStart w:id="109" w:name="_Toc230000283"/>
      <w:r w:rsidRPr="006B4EA3">
        <w:lastRenderedPageBreak/>
        <w:t>Activating MAK Clients over the Internet</w:t>
      </w:r>
      <w:bookmarkEnd w:id="106"/>
      <w:bookmarkEnd w:id="107"/>
      <w:bookmarkEnd w:id="108"/>
      <w:bookmarkEnd w:id="109"/>
    </w:p>
    <w:p w:rsidR="00627E51" w:rsidRPr="006B4EA3" w:rsidRDefault="008D668F" w:rsidP="00627E51">
      <w:pPr>
        <w:pStyle w:val="Norm"/>
      </w:pPr>
      <w:r>
        <w:t>A</w:t>
      </w:r>
      <w:r w:rsidR="00627E51" w:rsidRPr="006B4EA3">
        <w:t xml:space="preserve"> MAK client </w:t>
      </w:r>
      <w:r>
        <w:t>can be activated over</w:t>
      </w:r>
      <w:r w:rsidRPr="006B4EA3">
        <w:t xml:space="preserve"> </w:t>
      </w:r>
      <w:r w:rsidR="00627E51" w:rsidRPr="006B4EA3">
        <w:t xml:space="preserve">the Internet </w:t>
      </w:r>
      <w:r>
        <w:t>in either</w:t>
      </w:r>
      <w:r w:rsidRPr="006B4EA3">
        <w:t xml:space="preserve"> </w:t>
      </w:r>
      <w:r w:rsidR="00627E51" w:rsidRPr="006B4EA3">
        <w:t>of two ways:</w:t>
      </w:r>
    </w:p>
    <w:p w:rsidR="008C4298" w:rsidRDefault="00627E51" w:rsidP="008C4298">
      <w:pPr>
        <w:pStyle w:val="BulletedList1"/>
      </w:pPr>
      <w:r w:rsidRPr="006B4EA3">
        <w:t xml:space="preserve">Click the </w:t>
      </w:r>
      <w:r w:rsidR="002C7B2C" w:rsidRPr="002C7B2C">
        <w:rPr>
          <w:rStyle w:val="Strong"/>
        </w:rPr>
        <w:t>Click here to activate Windows now link</w:t>
      </w:r>
      <w:r w:rsidRPr="006B4EA3">
        <w:t xml:space="preserve"> in the Control Panel </w:t>
      </w:r>
      <w:r w:rsidR="008D668F">
        <w:t>System item</w:t>
      </w:r>
      <w:r w:rsidRPr="006B4EA3">
        <w:t>. Windows reports whether the activation was successful. If activat</w:t>
      </w:r>
      <w:r w:rsidR="008D668F">
        <w:t>ion was unsuccessful</w:t>
      </w:r>
      <w:r w:rsidRPr="006B4EA3">
        <w:t xml:space="preserve">, </w:t>
      </w:r>
      <w:r w:rsidR="008D668F">
        <w:t>a</w:t>
      </w:r>
      <w:r w:rsidR="008D668F" w:rsidRPr="006B4EA3">
        <w:t xml:space="preserve"> </w:t>
      </w:r>
      <w:r w:rsidRPr="006B4EA3">
        <w:t>wizard present</w:t>
      </w:r>
      <w:r w:rsidR="008D668F">
        <w:t>s</w:t>
      </w:r>
      <w:r w:rsidRPr="006B4EA3">
        <w:t xml:space="preserve"> additional options.</w:t>
      </w:r>
    </w:p>
    <w:p w:rsidR="00627E51" w:rsidRPr="006B4EA3" w:rsidRDefault="00627E51" w:rsidP="008C4298">
      <w:pPr>
        <w:pStyle w:val="BulletedList1"/>
      </w:pPr>
      <w:r w:rsidRPr="006B4EA3">
        <w:t xml:space="preserve">Run </w:t>
      </w:r>
      <w:r w:rsidR="002C7B2C" w:rsidRPr="002C7B2C">
        <w:rPr>
          <w:rStyle w:val="Strong"/>
        </w:rPr>
        <w:t>slmgr.vbs /ato</w:t>
      </w:r>
      <w:r w:rsidR="002C7B2C" w:rsidRPr="002C7B2C">
        <w:t xml:space="preserve"> </w:t>
      </w:r>
      <w:r w:rsidR="008D668F">
        <w:t>at</w:t>
      </w:r>
      <w:r w:rsidR="002C7B2C" w:rsidRPr="002C7B2C">
        <w:t xml:space="preserve"> </w:t>
      </w:r>
      <w:r w:rsidR="008D668F">
        <w:t>a</w:t>
      </w:r>
      <w:r w:rsidR="002C7B2C" w:rsidRPr="002C7B2C">
        <w:t xml:space="preserve"> </w:t>
      </w:r>
      <w:r w:rsidR="008D668F">
        <w:t>c</w:t>
      </w:r>
      <w:r w:rsidR="002C7B2C" w:rsidRPr="002C7B2C">
        <w:t xml:space="preserve">ommand </w:t>
      </w:r>
      <w:r w:rsidR="008D668F">
        <w:t>p</w:t>
      </w:r>
      <w:r w:rsidR="002C7B2C" w:rsidRPr="002C7B2C">
        <w:t>rompt. Additional options are not presented when using slmgr</w:t>
      </w:r>
      <w:r w:rsidRPr="006B4EA3">
        <w:t>.vbs.</w:t>
      </w:r>
    </w:p>
    <w:p w:rsidR="00627E51" w:rsidRPr="006B4EA3" w:rsidRDefault="00627E51" w:rsidP="001811EF">
      <w:pPr>
        <w:pStyle w:val="Heading3"/>
      </w:pPr>
      <w:bookmarkStart w:id="110" w:name="_Toc224392050"/>
      <w:bookmarkStart w:id="111" w:name="_Toc224402125"/>
      <w:bookmarkStart w:id="112" w:name="_Toc224402188"/>
      <w:bookmarkStart w:id="113" w:name="_Toc230000284"/>
      <w:r w:rsidRPr="006B4EA3">
        <w:lastRenderedPageBreak/>
        <w:t xml:space="preserve">Activating </w:t>
      </w:r>
      <w:r w:rsidR="008D668F">
        <w:t xml:space="preserve">MAK Clients </w:t>
      </w:r>
      <w:r w:rsidRPr="006B4EA3">
        <w:t>Through a Proxy Server</w:t>
      </w:r>
      <w:bookmarkEnd w:id="110"/>
      <w:bookmarkEnd w:id="111"/>
      <w:bookmarkEnd w:id="112"/>
      <w:bookmarkEnd w:id="113"/>
    </w:p>
    <w:p w:rsidR="00627E51" w:rsidRPr="006B4EA3" w:rsidRDefault="00627E51" w:rsidP="00627E51">
      <w:pPr>
        <w:pStyle w:val="Norm"/>
      </w:pPr>
      <w:r w:rsidRPr="006B4EA3">
        <w:t xml:space="preserve">Activation over the Internet may be blocked if </w:t>
      </w:r>
      <w:r w:rsidR="008D668F">
        <w:t>the</w:t>
      </w:r>
      <w:r w:rsidR="008D668F" w:rsidRPr="006B4EA3">
        <w:t xml:space="preserve"> </w:t>
      </w:r>
      <w:r w:rsidRPr="006B4EA3">
        <w:t xml:space="preserve">proxy server requires user authentication. In Microsoft </w:t>
      </w:r>
      <w:r w:rsidR="009D11B0">
        <w:t>Internet Security and Acceleration (</w:t>
      </w:r>
      <w:r w:rsidRPr="006B4EA3">
        <w:t>ISA</w:t>
      </w:r>
      <w:r w:rsidR="009D11B0">
        <w:t>)</w:t>
      </w:r>
      <w:r w:rsidRPr="006B4EA3">
        <w:t xml:space="preserve"> Server, this setting is called </w:t>
      </w:r>
      <w:r w:rsidR="002C7B2C" w:rsidRPr="002C7B2C">
        <w:rPr>
          <w:rStyle w:val="Emphasis"/>
        </w:rPr>
        <w:t>Basic Authentication.</w:t>
      </w:r>
      <w:r w:rsidRPr="006B4EA3">
        <w:t xml:space="preserve"> </w:t>
      </w:r>
      <w:r w:rsidR="00C5043D">
        <w:t>Because</w:t>
      </w:r>
      <w:r w:rsidR="00C5043D" w:rsidRPr="006B4EA3">
        <w:t xml:space="preserve"> </w:t>
      </w:r>
      <w:r w:rsidRPr="006B4EA3">
        <w:t xml:space="preserve">activation requests do not present the user's credentials to the proxy server, </w:t>
      </w:r>
      <w:r w:rsidR="00C5043D">
        <w:t xml:space="preserve">Microsoft </w:t>
      </w:r>
      <w:r w:rsidR="00C5043D" w:rsidRPr="006B4EA3">
        <w:t>recommends</w:t>
      </w:r>
      <w:r w:rsidRPr="006B4EA3">
        <w:t xml:space="preserve"> not </w:t>
      </w:r>
      <w:r w:rsidR="00C5043D" w:rsidRPr="006B4EA3">
        <w:t>us</w:t>
      </w:r>
      <w:r w:rsidR="00C5043D">
        <w:t>ing</w:t>
      </w:r>
      <w:r w:rsidR="00C5043D" w:rsidRPr="006B4EA3">
        <w:t xml:space="preserve"> </w:t>
      </w:r>
      <w:r w:rsidRPr="006B4EA3">
        <w:t xml:space="preserve">Basic Authentication with ISA </w:t>
      </w:r>
      <w:r w:rsidR="00C5043D">
        <w:t xml:space="preserve">Server </w:t>
      </w:r>
      <w:r w:rsidRPr="006B4EA3">
        <w:t xml:space="preserve">or other proxy servers. However, if Basic Authentication or a comparable mechanism </w:t>
      </w:r>
      <w:r w:rsidR="00C5043D">
        <w:t xml:space="preserve">must be used </w:t>
      </w:r>
      <w:r w:rsidRPr="006B4EA3">
        <w:t xml:space="preserve">on the proxy server, add the following URLs to the </w:t>
      </w:r>
      <w:r w:rsidR="002C7B2C" w:rsidRPr="002C7B2C">
        <w:rPr>
          <w:rStyle w:val="Strong"/>
        </w:rPr>
        <w:t>Proxy Authentication exclusion</w:t>
      </w:r>
      <w:r w:rsidRPr="006B4EA3">
        <w:t xml:space="preserve"> list</w:t>
      </w:r>
      <w:r w:rsidR="00E167CC">
        <w:t>:</w:t>
      </w:r>
    </w:p>
    <w:p w:rsidR="00627E51" w:rsidRPr="006B4EA3" w:rsidRDefault="00627E51" w:rsidP="00A0490A">
      <w:pPr>
        <w:pStyle w:val="BulletedList1"/>
        <w:numPr>
          <w:ilvl w:val="0"/>
          <w:numId w:val="0"/>
        </w:numPr>
        <w:ind w:left="720"/>
      </w:pPr>
      <w:r w:rsidRPr="006B4EA3">
        <w:t>http://go.microsoft.com/*</w:t>
      </w:r>
    </w:p>
    <w:p w:rsidR="00627E51" w:rsidRPr="006B4EA3" w:rsidRDefault="00627E51" w:rsidP="00A0490A">
      <w:pPr>
        <w:pStyle w:val="BulletedList1"/>
        <w:numPr>
          <w:ilvl w:val="0"/>
          <w:numId w:val="0"/>
        </w:numPr>
        <w:ind w:left="720"/>
      </w:pPr>
      <w:r w:rsidRPr="006B4EA3">
        <w:t>https://sls.microsoft.com/*</w:t>
      </w:r>
    </w:p>
    <w:p w:rsidR="00627E51" w:rsidRPr="006B4EA3" w:rsidRDefault="00627E51" w:rsidP="00A0490A">
      <w:pPr>
        <w:pStyle w:val="BulletedList1"/>
        <w:numPr>
          <w:ilvl w:val="0"/>
          <w:numId w:val="0"/>
        </w:numPr>
        <w:ind w:left="720"/>
      </w:pPr>
      <w:r w:rsidRPr="006B4EA3">
        <w:t>https://sls.microsoft.com:443</w:t>
      </w:r>
    </w:p>
    <w:p w:rsidR="00627E51" w:rsidRPr="006B4EA3" w:rsidRDefault="00627E51" w:rsidP="00A0490A">
      <w:pPr>
        <w:pStyle w:val="BulletedList1"/>
        <w:numPr>
          <w:ilvl w:val="0"/>
          <w:numId w:val="0"/>
        </w:numPr>
        <w:ind w:left="720"/>
      </w:pPr>
      <w:r w:rsidRPr="006B4EA3">
        <w:t>http://crl.microsoft.com/pki/crl/products/MicrosoftRootAuthority.crl</w:t>
      </w:r>
    </w:p>
    <w:p w:rsidR="00627E51" w:rsidRPr="006B4EA3" w:rsidRDefault="00627E51" w:rsidP="00A0490A">
      <w:pPr>
        <w:pStyle w:val="BulletedList1"/>
        <w:numPr>
          <w:ilvl w:val="0"/>
          <w:numId w:val="0"/>
        </w:numPr>
        <w:ind w:left="720"/>
      </w:pPr>
      <w:r w:rsidRPr="006B4EA3">
        <w:t>http://crl.microsoft.com/pki/crl/products/MicrosoftProductSecureCommunications.crl</w:t>
      </w:r>
    </w:p>
    <w:p w:rsidR="00627E51" w:rsidRPr="006B4EA3" w:rsidRDefault="00627E51" w:rsidP="00A0490A">
      <w:pPr>
        <w:pStyle w:val="BulletedList1"/>
        <w:numPr>
          <w:ilvl w:val="0"/>
          <w:numId w:val="0"/>
        </w:numPr>
        <w:ind w:left="720"/>
      </w:pPr>
      <w:r w:rsidRPr="006B4EA3">
        <w:t>http://www.microsoft.com/pki/crl/products/MicrosoftProductSecureCommunications.crl</w:t>
      </w:r>
    </w:p>
    <w:p w:rsidR="00627E51" w:rsidRPr="006B4EA3" w:rsidRDefault="00627E51" w:rsidP="00A0490A">
      <w:pPr>
        <w:pStyle w:val="BulletedList1"/>
        <w:numPr>
          <w:ilvl w:val="0"/>
          <w:numId w:val="0"/>
        </w:numPr>
        <w:ind w:left="720"/>
      </w:pPr>
      <w:r w:rsidRPr="006B4EA3">
        <w:t>http://crl.microsoft.com/pki/crl/products/MicrosoftProductSecureServer.crl</w:t>
      </w:r>
    </w:p>
    <w:p w:rsidR="00627E51" w:rsidRPr="006B4EA3" w:rsidRDefault="00627E51" w:rsidP="00A0490A">
      <w:pPr>
        <w:pStyle w:val="BulletedList1"/>
        <w:numPr>
          <w:ilvl w:val="0"/>
          <w:numId w:val="0"/>
        </w:numPr>
        <w:ind w:left="720"/>
      </w:pPr>
      <w:r w:rsidRPr="006B4EA3">
        <w:t>http://www.microsoft.com/pki/crl/products/MicrosoftProductSecureServer.crl</w:t>
      </w:r>
    </w:p>
    <w:p w:rsidR="00627E51" w:rsidRPr="006B4EA3" w:rsidRDefault="00627E51" w:rsidP="001811EF">
      <w:pPr>
        <w:pStyle w:val="Heading3"/>
      </w:pPr>
      <w:bookmarkStart w:id="114" w:name="_Toc224392051"/>
      <w:bookmarkStart w:id="115" w:name="_Toc224402126"/>
      <w:bookmarkStart w:id="116" w:name="_Toc224402189"/>
      <w:bookmarkStart w:id="117" w:name="_Toc230000285"/>
      <w:r w:rsidRPr="006B4EA3">
        <w:lastRenderedPageBreak/>
        <w:t>Activating MAK Clients Using the Telephone</w:t>
      </w:r>
      <w:bookmarkEnd w:id="114"/>
      <w:bookmarkEnd w:id="115"/>
      <w:bookmarkEnd w:id="116"/>
      <w:bookmarkEnd w:id="117"/>
    </w:p>
    <w:p w:rsidR="00DF5F08" w:rsidRDefault="00DF5F08" w:rsidP="00627E51">
      <w:pPr>
        <w:pStyle w:val="Norm"/>
      </w:pPr>
      <w:r>
        <w:t>To</w:t>
      </w:r>
      <w:r w:rsidRPr="006B4EA3">
        <w:t xml:space="preserve"> </w:t>
      </w:r>
      <w:r w:rsidR="00627E51" w:rsidRPr="006B4EA3">
        <w:t xml:space="preserve">activate computers that are connected to the organization’s network but do not have Internet connectivity by using Slmgr.vbs. </w:t>
      </w:r>
      <w:r>
        <w:t>In</w:t>
      </w:r>
      <w:r w:rsidRPr="006B4EA3">
        <w:t xml:space="preserve"> </w:t>
      </w:r>
      <w:r w:rsidR="00627E51" w:rsidRPr="006B4EA3">
        <w:t>the Command Prompt</w:t>
      </w:r>
      <w:r>
        <w:t xml:space="preserve"> window</w:t>
      </w:r>
      <w:r w:rsidR="00627E51" w:rsidRPr="006B4EA3">
        <w:t>, type</w:t>
      </w:r>
      <w:r>
        <w:t>:</w:t>
      </w:r>
    </w:p>
    <w:p w:rsidR="002C7B2C" w:rsidRPr="002C7B2C" w:rsidRDefault="00BF5B84" w:rsidP="002C7B2C">
      <w:pPr>
        <w:pStyle w:val="Code"/>
      </w:pPr>
      <w:r w:rsidRPr="00BF5B84">
        <w:t xml:space="preserve">slmgr.vbs </w:t>
      </w:r>
      <w:r w:rsidR="008773B2" w:rsidRPr="006B4EA3">
        <w:rPr>
          <w:noProof w:val="0"/>
        </w:rPr>
        <w:t>TargetComputerName</w:t>
      </w:r>
      <w:r w:rsidRPr="00BF5B84">
        <w:t xml:space="preserve"> &lt;Username&gt; &lt;Password&gt; /</w:t>
      </w:r>
      <w:r w:rsidR="006767D0">
        <w:t>dti</w:t>
      </w:r>
      <w:r w:rsidR="00084235">
        <w:br/>
      </w:r>
    </w:p>
    <w:p w:rsidR="00084235" w:rsidRDefault="00DF5F08" w:rsidP="00627E51">
      <w:pPr>
        <w:pStyle w:val="Norm"/>
      </w:pPr>
      <w:r>
        <w:t>to</w:t>
      </w:r>
      <w:r w:rsidR="00627E51" w:rsidRPr="006B4EA3">
        <w:t xml:space="preserve"> display the information required to complete telephone activation. To obtain the telephone number for an Activation Call Center in your local region</w:t>
      </w:r>
      <w:r w:rsidR="00084235">
        <w:t>,</w:t>
      </w:r>
      <w:r w:rsidR="00627E51" w:rsidRPr="006B4EA3">
        <w:t xml:space="preserve"> run </w:t>
      </w:r>
      <w:r w:rsidR="002C7B2C" w:rsidRPr="002C7B2C">
        <w:rPr>
          <w:rStyle w:val="Strong"/>
        </w:rPr>
        <w:t>slui.exe 4</w:t>
      </w:r>
      <w:r w:rsidR="00627E51" w:rsidRPr="006B4EA3">
        <w:t>. Use the Interactive Voice Response system to obtain the confirmation ID (CID); then, run</w:t>
      </w:r>
      <w:r w:rsidR="00084235">
        <w:t>:</w:t>
      </w:r>
    </w:p>
    <w:p w:rsidR="002C7B2C" w:rsidRDefault="00BF5B84" w:rsidP="002C7B2C">
      <w:pPr>
        <w:pStyle w:val="Code"/>
      </w:pPr>
      <w:r w:rsidRPr="00BF5B84">
        <w:t xml:space="preserve">slmgr.vbs </w:t>
      </w:r>
      <w:r w:rsidR="008773B2" w:rsidRPr="006B4EA3">
        <w:rPr>
          <w:noProof w:val="0"/>
        </w:rPr>
        <w:t>TargetComputerName</w:t>
      </w:r>
      <w:r w:rsidRPr="00BF5B84">
        <w:t xml:space="preserve"> &lt;UserName&gt; &lt;Password&gt; /atp &lt;CID&gt;</w:t>
      </w:r>
      <w:r w:rsidR="00084235">
        <w:br/>
      </w:r>
    </w:p>
    <w:p w:rsidR="00627E51" w:rsidRPr="006B4EA3" w:rsidRDefault="00627E51" w:rsidP="00627E51">
      <w:pPr>
        <w:pStyle w:val="Norm"/>
      </w:pPr>
      <w:r w:rsidRPr="006B4EA3">
        <w:t xml:space="preserve">to install the CID. If </w:t>
      </w:r>
      <w:r w:rsidR="00084235">
        <w:t>activation is</w:t>
      </w:r>
      <w:r w:rsidRPr="006B4EA3">
        <w:t xml:space="preserve"> perform</w:t>
      </w:r>
      <w:r w:rsidR="00084235">
        <w:t>ed</w:t>
      </w:r>
      <w:r w:rsidRPr="006B4EA3">
        <w:t xml:space="preserve"> frequently or multiple computers</w:t>
      </w:r>
      <w:r w:rsidR="00084235">
        <w:t xml:space="preserve"> are activated</w:t>
      </w:r>
      <w:r w:rsidRPr="006B4EA3">
        <w:t>, it may be more useful to automate the process using the Slmgr.vbs script.</w:t>
      </w:r>
    </w:p>
    <w:p w:rsidR="00627E51" w:rsidRPr="006B4EA3" w:rsidRDefault="00627E51" w:rsidP="001811EF">
      <w:pPr>
        <w:pStyle w:val="Heading3"/>
        <w:rPr>
          <w:kern w:val="24"/>
        </w:rPr>
      </w:pPr>
      <w:bookmarkStart w:id="118" w:name="_Toc224392052"/>
      <w:bookmarkStart w:id="119" w:name="_Toc224402127"/>
      <w:bookmarkStart w:id="120" w:name="_Toc224402190"/>
      <w:bookmarkStart w:id="121" w:name="_Toc230000286"/>
      <w:r w:rsidRPr="006B4EA3">
        <w:rPr>
          <w:kern w:val="24"/>
        </w:rPr>
        <w:lastRenderedPageBreak/>
        <w:t>Activating MAK Clients Using VAMT</w:t>
      </w:r>
      <w:bookmarkEnd w:id="118"/>
      <w:bookmarkEnd w:id="119"/>
      <w:bookmarkEnd w:id="120"/>
      <w:bookmarkEnd w:id="121"/>
    </w:p>
    <w:p w:rsidR="00627E51" w:rsidRPr="006B4EA3" w:rsidRDefault="00627E51" w:rsidP="00627E51">
      <w:pPr>
        <w:pStyle w:val="Norm"/>
      </w:pPr>
      <w:r w:rsidRPr="006B4EA3">
        <w:t>VAMT allows automat</w:t>
      </w:r>
      <w:r w:rsidR="00084235">
        <w:t>ion of</w:t>
      </w:r>
      <w:r w:rsidRPr="006B4EA3">
        <w:t xml:space="preserve"> MAK deployment and activation over the network</w:t>
      </w:r>
      <w:r w:rsidR="00084235">
        <w:t xml:space="preserve"> by</w:t>
      </w:r>
      <w:r w:rsidRPr="006B4EA3">
        <w:t xml:space="preserve"> </w:t>
      </w:r>
      <w:r w:rsidR="00084235" w:rsidRPr="006B4EA3">
        <w:t>distribut</w:t>
      </w:r>
      <w:r w:rsidR="00084235">
        <w:t>ing</w:t>
      </w:r>
      <w:r w:rsidR="00084235" w:rsidRPr="006B4EA3">
        <w:t xml:space="preserve"> </w:t>
      </w:r>
      <w:r w:rsidRPr="006B4EA3">
        <w:t>MAKs from a centralized console</w:t>
      </w:r>
      <w:r w:rsidR="00084235">
        <w:t>, as Figure </w:t>
      </w:r>
      <w:r w:rsidR="006B7D32">
        <w:t>2</w:t>
      </w:r>
      <w:r w:rsidR="00084235">
        <w:t xml:space="preserve"> shows</w:t>
      </w:r>
      <w:r w:rsidRPr="006B4EA3">
        <w:t xml:space="preserve">. VAMT queries Microsoft activation servers to get </w:t>
      </w:r>
      <w:r w:rsidR="00084235">
        <w:t xml:space="preserve">the </w:t>
      </w:r>
      <w:r w:rsidRPr="006B4EA3">
        <w:t>number of remaining activations for a given MAK, then lists the activation status of all MAK-activated systems in the environment. This count is a snapshot in time</w:t>
      </w:r>
      <w:r w:rsidR="00084235">
        <w:t>,</w:t>
      </w:r>
      <w:r w:rsidRPr="006B4EA3">
        <w:t xml:space="preserve"> not a real-time count. VAMT </w:t>
      </w:r>
      <w:r w:rsidR="00084235">
        <w:t>version </w:t>
      </w:r>
      <w:r w:rsidRPr="006B4EA3">
        <w:t xml:space="preserve">1.2 is included in the </w:t>
      </w:r>
      <w:r w:rsidR="00084235" w:rsidRPr="006B4EA3">
        <w:t>Windows</w:t>
      </w:r>
      <w:r w:rsidR="00084235">
        <w:t> </w:t>
      </w:r>
      <w:r w:rsidRPr="006B4EA3">
        <w:t>AIK</w:t>
      </w:r>
      <w:r w:rsidR="001A093C">
        <w:t>, which is available from the Microsoft Download Center</w:t>
      </w:r>
      <w:r w:rsidR="00084235">
        <w:t xml:space="preserve"> at </w:t>
      </w:r>
      <w:hyperlink r:id="rId22" w:history="1">
        <w:r w:rsidRPr="00084235">
          <w:rPr>
            <w:rStyle w:val="Hyperlink"/>
            <w:rFonts w:cs="Verdana"/>
          </w:rPr>
          <w:t>http://go.microsoft.com/fwlink/?LinkId=136976</w:t>
        </w:r>
      </w:hyperlink>
      <w:r w:rsidRPr="006B4EA3">
        <w:t>.</w:t>
      </w:r>
    </w:p>
    <w:p w:rsidR="00627E51" w:rsidRPr="006B4EA3" w:rsidRDefault="00635D58" w:rsidP="00627E51">
      <w:pPr>
        <w:pStyle w:val="Norm"/>
      </w:pPr>
      <w:r>
        <w:rPr>
          <w:noProof/>
        </w:rPr>
        <w:drawing>
          <wp:inline distT="0" distB="0" distL="0" distR="0">
            <wp:extent cx="5709920" cy="2679700"/>
            <wp:effectExtent l="2540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709920" cy="2679700"/>
                    </a:xfrm>
                    <a:prstGeom prst="rect">
                      <a:avLst/>
                    </a:prstGeom>
                    <a:noFill/>
                    <a:ln w="9525">
                      <a:noFill/>
                      <a:miter lim="800000"/>
                      <a:headEnd/>
                      <a:tailEnd/>
                    </a:ln>
                  </pic:spPr>
                </pic:pic>
              </a:graphicData>
            </a:graphic>
          </wp:inline>
        </w:drawing>
      </w:r>
    </w:p>
    <w:p w:rsidR="00084235" w:rsidRPr="006B4EA3" w:rsidRDefault="00084235" w:rsidP="00084235">
      <w:pPr>
        <w:pStyle w:val="Label"/>
        <w:keepNext/>
      </w:pPr>
      <w:bookmarkStart w:id="122" w:name="_Toc224392053"/>
      <w:bookmarkStart w:id="123" w:name="_Toc224402128"/>
      <w:bookmarkStart w:id="124" w:name="_Toc224402191"/>
      <w:r w:rsidRPr="006B4EA3">
        <w:t xml:space="preserve">Figure </w:t>
      </w:r>
      <w:r w:rsidR="006B7D32">
        <w:t>2</w:t>
      </w:r>
      <w:r w:rsidR="00BA5BED">
        <w:t>   </w:t>
      </w:r>
      <w:r w:rsidRPr="006B4EA3">
        <w:t>The VAMT</w:t>
      </w:r>
      <w:r w:rsidR="00CC5865">
        <w:t xml:space="preserve"> user interface</w:t>
      </w:r>
    </w:p>
    <w:p w:rsidR="0095398D" w:rsidRPr="006B4EA3" w:rsidRDefault="0095398D" w:rsidP="001811EF">
      <w:pPr>
        <w:pStyle w:val="Heading3"/>
      </w:pPr>
      <w:bookmarkStart w:id="125" w:name="_Toc224392037"/>
      <w:bookmarkStart w:id="126" w:name="_Toc224402112"/>
      <w:bookmarkStart w:id="127" w:name="_Toc224402175"/>
      <w:bookmarkStart w:id="128" w:name="_Toc230000270"/>
      <w:bookmarkStart w:id="129" w:name="_Toc230000287"/>
      <w:r w:rsidRPr="006B4EA3">
        <w:lastRenderedPageBreak/>
        <w:t>Disable Automatic Activation</w:t>
      </w:r>
      <w:bookmarkEnd w:id="125"/>
      <w:bookmarkEnd w:id="126"/>
      <w:bookmarkEnd w:id="127"/>
      <w:bookmarkEnd w:id="128"/>
    </w:p>
    <w:p w:rsidR="0095398D" w:rsidRPr="00AF0231" w:rsidRDefault="0095398D" w:rsidP="0095398D">
      <w:pPr>
        <w:pStyle w:val="Norm"/>
      </w:pPr>
      <w:r>
        <w:t>A</w:t>
      </w:r>
      <w:r w:rsidRPr="006B4EA3">
        <w:t xml:space="preserve">utomatic activation </w:t>
      </w:r>
      <w:r>
        <w:t xml:space="preserve">can be disabled </w:t>
      </w:r>
      <w:r w:rsidRPr="006B4EA3">
        <w:t xml:space="preserve">on any KMS client by setting the existing </w:t>
      </w:r>
      <w:r w:rsidRPr="002C7B2C">
        <w:rPr>
          <w:rStyle w:val="Strong"/>
        </w:rPr>
        <w:t>DWORD</w:t>
      </w:r>
      <w:r w:rsidRPr="00AF0231">
        <w:t xml:space="preserve"> value </w:t>
      </w:r>
      <w:r w:rsidRPr="002C7B2C">
        <w:rPr>
          <w:rStyle w:val="Strong"/>
        </w:rPr>
        <w:t>Manual</w:t>
      </w:r>
      <w:r w:rsidRPr="00AF0231">
        <w:t xml:space="preserve"> to </w:t>
      </w:r>
      <w:r w:rsidRPr="002C7B2C">
        <w:rPr>
          <w:rStyle w:val="Strong"/>
        </w:rPr>
        <w:t>1</w:t>
      </w:r>
      <w:r w:rsidRPr="00AF0231">
        <w:t xml:space="preserve">. This value is in </w:t>
      </w:r>
      <w:r>
        <w:t xml:space="preserve">the registry subkey </w:t>
      </w:r>
      <w:r w:rsidRPr="002C7B2C">
        <w:rPr>
          <w:rStyle w:val="Strong"/>
        </w:rPr>
        <w:t>HKEY_LOCAL_MACHINE\SOFTWARE\Microsoft\Windows NT\CurrentVersion\SoftwareProtectionPlatform\Activation</w:t>
      </w:r>
      <w:r w:rsidRPr="00AF0231">
        <w:t>.</w:t>
      </w:r>
    </w:p>
    <w:p w:rsidR="00627E51" w:rsidRPr="006B4EA3" w:rsidRDefault="00627E51" w:rsidP="00627E51">
      <w:pPr>
        <w:pStyle w:val="Heading2"/>
        <w:rPr>
          <w:kern w:val="24"/>
        </w:rPr>
      </w:pPr>
      <w:r w:rsidRPr="006B4EA3">
        <w:rPr>
          <w:kern w:val="24"/>
        </w:rPr>
        <w:t>Integrating MAKs with Deployment Workbench</w:t>
      </w:r>
      <w:bookmarkEnd w:id="122"/>
      <w:bookmarkEnd w:id="123"/>
      <w:bookmarkEnd w:id="124"/>
      <w:bookmarkEnd w:id="129"/>
    </w:p>
    <w:p w:rsidR="00627E51" w:rsidRPr="006B4EA3" w:rsidRDefault="00627E51" w:rsidP="00627E51">
      <w:pPr>
        <w:pStyle w:val="Norm"/>
      </w:pPr>
      <w:r w:rsidRPr="006B4EA3">
        <w:t xml:space="preserve">Microsoft Deployment Toolkit (MDT) also provides a solution for deploying MAKs. In Deployment Workbench, </w:t>
      </w:r>
      <w:r w:rsidR="00084235">
        <w:t>administrators</w:t>
      </w:r>
      <w:r w:rsidR="00084235" w:rsidRPr="006B4EA3">
        <w:t xml:space="preserve"> </w:t>
      </w:r>
      <w:r w:rsidRPr="006B4EA3">
        <w:t xml:space="preserve">configure the MAK in task sequences, which add the MAK to the Unattend.xml file used during installation. </w:t>
      </w:r>
      <w:r w:rsidR="003E2FE8">
        <w:t>Administrators</w:t>
      </w:r>
      <w:r w:rsidR="003E2FE8" w:rsidRPr="006B4EA3">
        <w:t xml:space="preserve"> </w:t>
      </w:r>
      <w:r w:rsidRPr="006B4EA3">
        <w:t>can prepare the reference image for KMS activation</w:t>
      </w:r>
      <w:r w:rsidR="003E2FE8">
        <w:t>, then,</w:t>
      </w:r>
      <w:r w:rsidR="003E2FE8" w:rsidRPr="006B4EA3">
        <w:t xml:space="preserve"> </w:t>
      </w:r>
      <w:r w:rsidR="003E2FE8">
        <w:t>d</w:t>
      </w:r>
      <w:r w:rsidR="003E2FE8" w:rsidRPr="006B4EA3">
        <w:t xml:space="preserve">uring </w:t>
      </w:r>
      <w:r w:rsidRPr="006B4EA3">
        <w:t>deployment, MDT activate</w:t>
      </w:r>
      <w:r w:rsidR="003E2FE8">
        <w:t>s</w:t>
      </w:r>
      <w:r w:rsidRPr="006B4EA3">
        <w:t xml:space="preserve"> the installation by using a MAK as long as it does not detect a KMS infrastructure. MDT applies the MAK after installing the image. For more information about MDT, see </w:t>
      </w:r>
      <w:r w:rsidR="002C7B2C" w:rsidRPr="002C7B2C">
        <w:rPr>
          <w:rStyle w:val="Strong"/>
        </w:rPr>
        <w:t>Deployment TechCenter</w:t>
      </w:r>
      <w:r w:rsidR="003E2FE8">
        <w:t xml:space="preserve"> at </w:t>
      </w:r>
      <w:hyperlink r:id="rId24" w:history="1">
        <w:r w:rsidRPr="006B4EA3">
          <w:rPr>
            <w:rStyle w:val="Hyperlink"/>
            <w:rFonts w:cs="Verdana"/>
          </w:rPr>
          <w:t>http://technet.microsoft.com/en-us/deployment/default.aspx</w:t>
        </w:r>
      </w:hyperlink>
      <w:r w:rsidRPr="006B4EA3">
        <w:t>.</w:t>
      </w:r>
    </w:p>
    <w:p w:rsidR="00627E51" w:rsidRPr="006B4EA3" w:rsidRDefault="00627E51" w:rsidP="00627E51">
      <w:pPr>
        <w:pStyle w:val="Heading1"/>
      </w:pPr>
      <w:bookmarkStart w:id="130" w:name="_Toc224392056"/>
      <w:bookmarkStart w:id="131" w:name="_Toc224402131"/>
      <w:bookmarkStart w:id="132" w:name="_Toc224402194"/>
      <w:r w:rsidRPr="006B4EA3">
        <w:br w:type="page"/>
      </w:r>
      <w:bookmarkStart w:id="133" w:name="_Toc230000288"/>
      <w:r w:rsidRPr="006B4EA3">
        <w:lastRenderedPageBreak/>
        <w:t>Reactivati</w:t>
      </w:r>
      <w:bookmarkEnd w:id="130"/>
      <w:bookmarkEnd w:id="131"/>
      <w:bookmarkEnd w:id="132"/>
      <w:r w:rsidRPr="006B4EA3">
        <w:t>ng</w:t>
      </w:r>
      <w:r w:rsidR="003E2FE8">
        <w:t xml:space="preserve"> Computers</w:t>
      </w:r>
      <w:bookmarkEnd w:id="133"/>
    </w:p>
    <w:p w:rsidR="00627E51" w:rsidRPr="006B4EA3" w:rsidRDefault="00627E51" w:rsidP="00627E51">
      <w:pPr>
        <w:pStyle w:val="Norm"/>
      </w:pPr>
      <w:r w:rsidRPr="006B4EA3">
        <w:t xml:space="preserve">Periodically, </w:t>
      </w:r>
      <w:r w:rsidR="003E2FE8" w:rsidRPr="006B4EA3">
        <w:t>Windows</w:t>
      </w:r>
      <w:r w:rsidR="003E2FE8">
        <w:t> </w:t>
      </w:r>
      <w:r w:rsidRPr="006B4EA3">
        <w:t xml:space="preserve">7 and Windows </w:t>
      </w:r>
      <w:r w:rsidR="003E2FE8" w:rsidRPr="006B4EA3">
        <w:t>Server</w:t>
      </w:r>
      <w:r w:rsidR="003E2FE8">
        <w:t> </w:t>
      </w:r>
      <w:r w:rsidR="003E2FE8" w:rsidRPr="006B4EA3">
        <w:t>2008</w:t>
      </w:r>
      <w:r w:rsidR="003E2FE8">
        <w:t> </w:t>
      </w:r>
      <w:r w:rsidRPr="006B4EA3">
        <w:t>R2 check the hardware configuration of the computer</w:t>
      </w:r>
      <w:r w:rsidR="003E2FE8">
        <w:t xml:space="preserve"> on which the operating system is installed</w:t>
      </w:r>
      <w:r w:rsidRPr="006B4EA3">
        <w:t xml:space="preserve">. If the operating system detects that the hardware is substantially different, reactivation is required. The actual weighting factors and threshold values vary, </w:t>
      </w:r>
      <w:r w:rsidR="003E2FE8">
        <w:t>because</w:t>
      </w:r>
      <w:r w:rsidR="003E2FE8" w:rsidRPr="006B4EA3">
        <w:t xml:space="preserve"> </w:t>
      </w:r>
      <w:r w:rsidRPr="006B4EA3">
        <w:t>these values must keep pace with the constantly evolving computer hardware market. In general, computers that use MAK activation use the same reactivation rules as retail activation. KMS clients focus more on hard disk changes to determine the need for reactivation.</w:t>
      </w:r>
    </w:p>
    <w:p w:rsidR="00627E51" w:rsidRPr="006B4EA3" w:rsidRDefault="00474D5D" w:rsidP="00627E51">
      <w:pPr>
        <w:pStyle w:val="Norm"/>
      </w:pPr>
      <w:r>
        <w:t>Client</w:t>
      </w:r>
      <w:r w:rsidR="00627E51" w:rsidRPr="006B4EA3">
        <w:t xml:space="preserve"> activations are valid for 180 days. This </w:t>
      </w:r>
      <w:r w:rsidR="003E2FE8">
        <w:t xml:space="preserve">period </w:t>
      </w:r>
      <w:r w:rsidR="00627E51" w:rsidRPr="006B4EA3">
        <w:t xml:space="preserve">is called the </w:t>
      </w:r>
      <w:r w:rsidR="00BF5B84">
        <w:rPr>
          <w:rStyle w:val="Emphasis"/>
        </w:rPr>
        <w:t>activation validity interval.</w:t>
      </w:r>
      <w:r w:rsidR="00627E51" w:rsidRPr="006B4EA3">
        <w:t xml:space="preserve"> To remain activated, KMS clients must renew their activation by connecting to the KMS host at least once every 180 days. By default, KMS client computers attempt to renew their activation every seven days. After a client’s activation is renewed, the activation validity interval begins again.</w:t>
      </w:r>
    </w:p>
    <w:p w:rsidR="00627E51" w:rsidRPr="006B4EA3" w:rsidRDefault="00627E51" w:rsidP="00627E51">
      <w:pPr>
        <w:pStyle w:val="Heading1"/>
        <w:rPr>
          <w:rFonts w:cs="Verdana"/>
          <w:bCs/>
          <w:szCs w:val="32"/>
        </w:rPr>
      </w:pPr>
      <w:bookmarkStart w:id="134" w:name="_Toc224392063"/>
      <w:bookmarkStart w:id="135" w:name="_Toc224402138"/>
      <w:bookmarkStart w:id="136" w:name="_Toc224402201"/>
      <w:r w:rsidRPr="006B4EA3">
        <w:rPr>
          <w:rFonts w:cs="Verdana"/>
          <w:bCs/>
          <w:szCs w:val="32"/>
        </w:rPr>
        <w:br w:type="page"/>
      </w:r>
      <w:bookmarkStart w:id="137" w:name="_Toc230000289"/>
      <w:r w:rsidRPr="006B4EA3">
        <w:rPr>
          <w:rFonts w:cs="Verdana"/>
          <w:bCs/>
          <w:szCs w:val="32"/>
        </w:rPr>
        <w:lastRenderedPageBreak/>
        <w:t>Appendix A: Optional Configurations</w:t>
      </w:r>
      <w:bookmarkEnd w:id="134"/>
      <w:bookmarkEnd w:id="135"/>
      <w:bookmarkEnd w:id="136"/>
      <w:bookmarkEnd w:id="137"/>
    </w:p>
    <w:p w:rsidR="00627E51" w:rsidRPr="006B4EA3" w:rsidRDefault="00627E51" w:rsidP="00627E51">
      <w:pPr>
        <w:pStyle w:val="Norm"/>
      </w:pPr>
      <w:r w:rsidRPr="006B4EA3">
        <w:t xml:space="preserve">Volume Activation supports optional configurations that may work in some environments but are not recommended for most. The procedures in this appendix require a Software </w:t>
      </w:r>
      <w:r w:rsidR="00A66FB3">
        <w:t xml:space="preserve">Protection </w:t>
      </w:r>
      <w:r w:rsidRPr="006B4EA3">
        <w:t>Service restart before they take effect.</w:t>
      </w:r>
    </w:p>
    <w:p w:rsidR="00627E51" w:rsidRPr="006B4EA3" w:rsidRDefault="00627E51" w:rsidP="00627E51">
      <w:pPr>
        <w:pStyle w:val="Heading2"/>
      </w:pPr>
      <w:bookmarkStart w:id="138" w:name="_Toc224392064"/>
      <w:bookmarkStart w:id="139" w:name="_Toc224402139"/>
      <w:bookmarkStart w:id="140" w:name="_Toc224402202"/>
      <w:bookmarkStart w:id="141" w:name="_Toc230000290"/>
      <w:r w:rsidRPr="006B4EA3">
        <w:t>Enabling Standard User Activation</w:t>
      </w:r>
      <w:bookmarkEnd w:id="138"/>
      <w:bookmarkEnd w:id="139"/>
      <w:bookmarkEnd w:id="140"/>
      <w:bookmarkEnd w:id="141"/>
    </w:p>
    <w:p w:rsidR="00627E51" w:rsidRPr="006B4EA3" w:rsidRDefault="003E2FE8" w:rsidP="00627E51">
      <w:pPr>
        <w:pStyle w:val="Norm"/>
      </w:pPr>
      <w:r>
        <w:t>To enable standard user activation</w:t>
      </w:r>
      <w:r w:rsidR="00106032">
        <w:t xml:space="preserve"> on a KMS client</w:t>
      </w:r>
      <w:r>
        <w:t xml:space="preserve">, </w:t>
      </w:r>
      <w:r w:rsidR="00627E51" w:rsidRPr="006B4EA3">
        <w:t xml:space="preserve">add a new </w:t>
      </w:r>
      <w:r w:rsidR="002C7B2C" w:rsidRPr="002C7B2C">
        <w:rPr>
          <w:rStyle w:val="Strong"/>
        </w:rPr>
        <w:t>DWORD</w:t>
      </w:r>
      <w:r w:rsidR="00627E51" w:rsidRPr="006B4EA3">
        <w:t xml:space="preserve"> registry value named </w:t>
      </w:r>
      <w:r w:rsidR="002C7B2C" w:rsidRPr="002C7B2C">
        <w:rPr>
          <w:rStyle w:val="Strong"/>
        </w:rPr>
        <w:t>UserOperations</w:t>
      </w:r>
      <w:r w:rsidR="00627E51" w:rsidRPr="006B4EA3">
        <w:t xml:space="preserve"> and set its value to </w:t>
      </w:r>
      <w:r w:rsidR="002C7B2C" w:rsidRPr="002C7B2C">
        <w:rPr>
          <w:rStyle w:val="Strong"/>
        </w:rPr>
        <w:t>1</w:t>
      </w:r>
      <w:r w:rsidR="00627E51" w:rsidRPr="006B4EA3">
        <w:t xml:space="preserve">. Create this value in </w:t>
      </w:r>
      <w:r>
        <w:t xml:space="preserve">the </w:t>
      </w:r>
      <w:r w:rsidR="002C7B2C" w:rsidRPr="002C7B2C">
        <w:rPr>
          <w:rStyle w:val="Strong"/>
        </w:rPr>
        <w:t>HKEY_LOCAL_MACHINE\SOFTWARE\Microsoft\Windows NT\CurrentVersion\SoftwareProtectionPlatform</w:t>
      </w:r>
      <w:r>
        <w:t xml:space="preserve"> registry subkey</w:t>
      </w:r>
      <w:r w:rsidR="00627E51" w:rsidRPr="006B4EA3">
        <w:t>.</w:t>
      </w:r>
    </w:p>
    <w:p w:rsidR="00627E51" w:rsidRPr="006B4EA3" w:rsidRDefault="003E2FE8" w:rsidP="00627E51">
      <w:pPr>
        <w:pStyle w:val="Norm"/>
      </w:pPr>
      <w:r>
        <w:t>When</w:t>
      </w:r>
      <w:r w:rsidRPr="006B4EA3">
        <w:t xml:space="preserve"> </w:t>
      </w:r>
      <w:r w:rsidR="00627E51" w:rsidRPr="006B4EA3">
        <w:t>complete, administrative rights are no longer required for some operations, such as installing a product key (</w:t>
      </w:r>
      <w:r w:rsidR="002C7B2C" w:rsidRPr="002C7B2C">
        <w:rPr>
          <w:rStyle w:val="Strong"/>
        </w:rPr>
        <w:t>slmgr.vbs /ipk</w:t>
      </w:r>
      <w:r w:rsidR="00627E51" w:rsidRPr="006B4EA3">
        <w:t>), installing a license (</w:t>
      </w:r>
      <w:r w:rsidR="002C7B2C" w:rsidRPr="002C7B2C">
        <w:rPr>
          <w:rStyle w:val="Strong"/>
        </w:rPr>
        <w:t>slmgr.vbs /ilc</w:t>
      </w:r>
      <w:r w:rsidR="00627E51" w:rsidRPr="006B4EA3">
        <w:t>), or rearming (</w:t>
      </w:r>
      <w:r w:rsidR="002C7B2C" w:rsidRPr="002C7B2C">
        <w:rPr>
          <w:rStyle w:val="Strong"/>
        </w:rPr>
        <w:t>slmgr.vbs /rearm</w:t>
      </w:r>
      <w:r w:rsidR="00627E51" w:rsidRPr="006B4EA3">
        <w:t xml:space="preserve">). This means that a standard user can switch a KMS client to MAK activation, manually activate a computer, </w:t>
      </w:r>
      <w:r w:rsidRPr="006B4EA3">
        <w:t>and</w:t>
      </w:r>
      <w:r>
        <w:t>—</w:t>
      </w:r>
      <w:r w:rsidR="00627E51" w:rsidRPr="006B4EA3">
        <w:t>if necessary</w:t>
      </w:r>
      <w:r>
        <w:t>—</w:t>
      </w:r>
      <w:r w:rsidR="00627E51" w:rsidRPr="006B4EA3">
        <w:t xml:space="preserve">replace an existing MAK with a new MAK. </w:t>
      </w:r>
      <w:r w:rsidR="00333253">
        <w:t>Doing</w:t>
      </w:r>
      <w:r>
        <w:t xml:space="preserve"> so</w:t>
      </w:r>
      <w:r w:rsidRPr="006B4EA3">
        <w:t xml:space="preserve"> </w:t>
      </w:r>
      <w:r w:rsidR="00627E51" w:rsidRPr="006B4EA3">
        <w:t>is not recommended</w:t>
      </w:r>
      <w:r>
        <w:t>, however,</w:t>
      </w:r>
      <w:r w:rsidR="00627E51" w:rsidRPr="006B4EA3">
        <w:t xml:space="preserve"> because it lowers security on the computer.</w:t>
      </w:r>
    </w:p>
    <w:p w:rsidR="00627E51" w:rsidRPr="006B4EA3" w:rsidRDefault="00627E51" w:rsidP="00627E51">
      <w:pPr>
        <w:pStyle w:val="Alert"/>
      </w:pPr>
      <w:r w:rsidRPr="006B4EA3">
        <w:rPr>
          <w:rStyle w:val="LabelEmbedded"/>
        </w:rPr>
        <w:t>Note   </w:t>
      </w:r>
      <w:r w:rsidRPr="006B4EA3">
        <w:t xml:space="preserve">If a standard user installs a MAK or KMS key, the </w:t>
      </w:r>
      <w:r w:rsidR="002C7B2C" w:rsidRPr="002C7B2C">
        <w:rPr>
          <w:rStyle w:val="Strong"/>
        </w:rPr>
        <w:t>ProductID</w:t>
      </w:r>
      <w:r w:rsidRPr="006B4EA3">
        <w:t xml:space="preserve"> registry values are not updated. This </w:t>
      </w:r>
      <w:r w:rsidR="003E2FE8">
        <w:t xml:space="preserve">behavior </w:t>
      </w:r>
      <w:r w:rsidRPr="006B4EA3">
        <w:t>primarily affects product support</w:t>
      </w:r>
      <w:r w:rsidR="003E2FE8">
        <w:t>,</w:t>
      </w:r>
      <w:r w:rsidRPr="006B4EA3">
        <w:t xml:space="preserve"> and Microsoft Customer Support Services </w:t>
      </w:r>
      <w:r w:rsidR="003E2FE8">
        <w:t xml:space="preserve">(CSS) </w:t>
      </w:r>
      <w:r w:rsidRPr="006B4EA3">
        <w:t>is aware of this situation.</w:t>
      </w:r>
    </w:p>
    <w:p w:rsidR="00627E51" w:rsidRPr="006B4EA3" w:rsidRDefault="00627E51" w:rsidP="00627E51">
      <w:pPr>
        <w:pStyle w:val="Heading2"/>
      </w:pPr>
      <w:bookmarkStart w:id="142" w:name="_Toc224392065"/>
      <w:bookmarkStart w:id="143" w:name="_Toc224402140"/>
      <w:bookmarkStart w:id="144" w:name="_Toc224402203"/>
      <w:bookmarkStart w:id="145" w:name="_Toc230000291"/>
      <w:r w:rsidRPr="006B4EA3">
        <w:t>Disabling Activation Notifications</w:t>
      </w:r>
      <w:bookmarkEnd w:id="142"/>
      <w:bookmarkEnd w:id="143"/>
      <w:bookmarkEnd w:id="144"/>
      <w:bookmarkEnd w:id="145"/>
    </w:p>
    <w:p w:rsidR="00627E51" w:rsidRPr="006B4EA3" w:rsidRDefault="00627E51" w:rsidP="00627E51">
      <w:pPr>
        <w:pStyle w:val="Norm"/>
        <w:rPr>
          <w:highlight w:val="yellow"/>
        </w:rPr>
      </w:pPr>
      <w:r w:rsidRPr="006B4EA3">
        <w:t xml:space="preserve">Although not recommended, software licensing notifications </w:t>
      </w:r>
      <w:r w:rsidR="00DF100A">
        <w:t xml:space="preserve">can be turned off </w:t>
      </w:r>
      <w:r w:rsidRPr="006B4EA3">
        <w:t xml:space="preserve">by adding a new </w:t>
      </w:r>
      <w:r w:rsidR="002C7B2C" w:rsidRPr="002C7B2C">
        <w:rPr>
          <w:rStyle w:val="Strong"/>
        </w:rPr>
        <w:t>DWORD</w:t>
      </w:r>
      <w:r w:rsidRPr="006B4EA3">
        <w:t xml:space="preserve"> value named </w:t>
      </w:r>
      <w:r w:rsidR="002C7B2C" w:rsidRPr="002C7B2C">
        <w:rPr>
          <w:rStyle w:val="Strong"/>
        </w:rPr>
        <w:t>NotificationDisabled</w:t>
      </w:r>
      <w:r w:rsidRPr="006B4EA3">
        <w:t xml:space="preserve"> with a value of </w:t>
      </w:r>
      <w:r w:rsidR="002C7B2C" w:rsidRPr="002C7B2C">
        <w:rPr>
          <w:rStyle w:val="Strong"/>
        </w:rPr>
        <w:t>1</w:t>
      </w:r>
      <w:r w:rsidRPr="006B4EA3">
        <w:t xml:space="preserve"> to the registry. Create it in </w:t>
      </w:r>
      <w:r w:rsidR="00DF100A">
        <w:t xml:space="preserve">the </w:t>
      </w:r>
      <w:r w:rsidR="002C7B2C" w:rsidRPr="002C7B2C">
        <w:rPr>
          <w:rStyle w:val="Strong"/>
        </w:rPr>
        <w:t>HKEY_LOCAL_MACHINE\SOFTWARE\Microsoft\Windows NT\CurrentVersion\SoftwareProtectionPlatform\Activation</w:t>
      </w:r>
      <w:r w:rsidR="00DF100A">
        <w:t xml:space="preserve"> registry subkey</w:t>
      </w:r>
      <w:r w:rsidRPr="006B4EA3">
        <w:t>. This value disables all software licensing notifications</w:t>
      </w:r>
      <w:r w:rsidR="00DF100A">
        <w:t>,</w:t>
      </w:r>
      <w:r w:rsidRPr="006B4EA3">
        <w:t xml:space="preserve"> including balloons, wizards, and task dialog boxes.</w:t>
      </w:r>
    </w:p>
    <w:p w:rsidR="00627E51" w:rsidRPr="006B4EA3" w:rsidRDefault="00627E51" w:rsidP="00627E51">
      <w:pPr>
        <w:pStyle w:val="Heading2"/>
      </w:pPr>
      <w:bookmarkStart w:id="146" w:name="_Toc230000292"/>
      <w:r w:rsidRPr="006B4EA3">
        <w:t>Registry Key Changes for Activation Features</w:t>
      </w:r>
      <w:bookmarkEnd w:id="146"/>
    </w:p>
    <w:p w:rsidR="00627E51" w:rsidRPr="006B4EA3" w:rsidRDefault="00DF100A" w:rsidP="00627E51">
      <w:pPr>
        <w:pStyle w:val="Norm"/>
      </w:pPr>
      <w:r w:rsidRPr="006B4EA3">
        <w:t>Windows</w:t>
      </w:r>
      <w:r>
        <w:t> </w:t>
      </w:r>
      <w:r w:rsidR="00627E51" w:rsidRPr="006B4EA3">
        <w:t xml:space="preserve">7 </w:t>
      </w:r>
      <w:r w:rsidR="00106032">
        <w:t>and Windows Server 2008 R2 include</w:t>
      </w:r>
      <w:r w:rsidR="00627E51" w:rsidRPr="006B4EA3">
        <w:t xml:space="preserve"> a new Software Protection Platform (SPP) key in the registry. For product activation in managed environments, </w:t>
      </w:r>
      <w:r w:rsidR="00627E51" w:rsidRPr="006B4EA3">
        <w:lastRenderedPageBreak/>
        <w:t xml:space="preserve">configure the </w:t>
      </w:r>
      <w:r w:rsidR="002C7B2C" w:rsidRPr="002C7B2C">
        <w:rPr>
          <w:rStyle w:val="Strong"/>
        </w:rPr>
        <w:t>Activate Windows now</w:t>
      </w:r>
      <w:r w:rsidR="00627E51" w:rsidRPr="006B4EA3">
        <w:t xml:space="preserve"> dialog box to display an optional </w:t>
      </w:r>
      <w:r w:rsidR="002C7B2C" w:rsidRPr="002C7B2C">
        <w:rPr>
          <w:rStyle w:val="Strong"/>
        </w:rPr>
        <w:t>Learn About Activation Online</w:t>
      </w:r>
      <w:r w:rsidR="00627E51" w:rsidRPr="006B4EA3">
        <w:t xml:space="preserve"> link, as show</w:t>
      </w:r>
      <w:r>
        <w:t>n</w:t>
      </w:r>
      <w:r w:rsidR="00627E51" w:rsidRPr="006B4EA3">
        <w:t xml:space="preserve"> in </w:t>
      </w:r>
      <w:r w:rsidRPr="006B4EA3">
        <w:t>Figure</w:t>
      </w:r>
      <w:r>
        <w:t> </w:t>
      </w:r>
      <w:r w:rsidR="006B7D32">
        <w:t>3</w:t>
      </w:r>
      <w:r w:rsidR="00627E51" w:rsidRPr="006B4EA3">
        <w:t>.</w:t>
      </w:r>
    </w:p>
    <w:p w:rsidR="00627E51" w:rsidRPr="006B4EA3" w:rsidRDefault="00955A06" w:rsidP="00627E51">
      <w:pPr>
        <w:pStyle w:val="Norm"/>
      </w:pPr>
      <w:r>
        <w:rPr>
          <w:noProof/>
        </w:rPr>
        <w:drawing>
          <wp:inline distT="0" distB="0" distL="0" distR="0">
            <wp:extent cx="3798475" cy="330641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798475" cy="3306413"/>
                    </a:xfrm>
                    <a:prstGeom prst="rect">
                      <a:avLst/>
                    </a:prstGeom>
                    <a:noFill/>
                    <a:ln w="9525">
                      <a:noFill/>
                      <a:miter lim="800000"/>
                      <a:headEnd/>
                      <a:tailEnd/>
                    </a:ln>
                  </pic:spPr>
                </pic:pic>
              </a:graphicData>
            </a:graphic>
          </wp:inline>
        </w:drawing>
      </w:r>
    </w:p>
    <w:p w:rsidR="00DF100A" w:rsidRPr="006B4EA3" w:rsidRDefault="00DF100A" w:rsidP="00DF100A">
      <w:pPr>
        <w:pStyle w:val="Label"/>
        <w:keepNext/>
      </w:pPr>
      <w:r w:rsidRPr="006B4EA3">
        <w:t xml:space="preserve">Figure </w:t>
      </w:r>
      <w:r w:rsidR="006B7D32">
        <w:t>3</w:t>
      </w:r>
      <w:r w:rsidR="00BA5BED">
        <w:t>   </w:t>
      </w:r>
      <w:r w:rsidRPr="006B4EA3">
        <w:t xml:space="preserve">Learn </w:t>
      </w:r>
      <w:r>
        <w:t>a</w:t>
      </w:r>
      <w:r w:rsidRPr="006B4EA3">
        <w:t xml:space="preserve">bout </w:t>
      </w:r>
      <w:r>
        <w:t>a</w:t>
      </w:r>
      <w:r w:rsidRPr="006B4EA3">
        <w:t xml:space="preserve">ctivation </w:t>
      </w:r>
      <w:r>
        <w:t>o</w:t>
      </w:r>
      <w:r w:rsidRPr="006B4EA3">
        <w:t>nline</w:t>
      </w:r>
    </w:p>
    <w:p w:rsidR="00627E51" w:rsidRPr="006B4EA3" w:rsidRDefault="00627E51" w:rsidP="00627E51">
      <w:pPr>
        <w:pStyle w:val="Norm"/>
      </w:pPr>
      <w:r w:rsidRPr="006B4EA3">
        <w:t xml:space="preserve">Clicking this custom link loads an administrator-defined URL in the user’s default browser. This URL can point to a custom Web page or other file stored on the local computer or on a network share. A Volume Licensing customer can use this link to provide customer-specific information about activation. Displaying the link requires setting the </w:t>
      </w:r>
      <w:r w:rsidR="002C7B2C" w:rsidRPr="002C7B2C">
        <w:rPr>
          <w:rStyle w:val="Strong"/>
        </w:rPr>
        <w:t>REG_SZ</w:t>
      </w:r>
      <w:r w:rsidRPr="006B4EA3">
        <w:t xml:space="preserve"> value </w:t>
      </w:r>
      <w:r w:rsidR="002C7B2C" w:rsidRPr="002C7B2C">
        <w:rPr>
          <w:rStyle w:val="Strong"/>
        </w:rPr>
        <w:t>ActivationAlternateURL</w:t>
      </w:r>
      <w:r w:rsidRPr="006B4EA3">
        <w:t xml:space="preserve"> to the URL of the Web page to display when the user clicks it. The value </w:t>
      </w:r>
      <w:r w:rsidR="002C7B2C" w:rsidRPr="002C7B2C">
        <w:rPr>
          <w:rStyle w:val="Strong"/>
        </w:rPr>
        <w:t>ActivationAlternateURL</w:t>
      </w:r>
      <w:r w:rsidRPr="006B4EA3">
        <w:t xml:space="preserve"> is in the </w:t>
      </w:r>
      <w:r w:rsidR="002C7B2C" w:rsidRPr="002C7B2C">
        <w:rPr>
          <w:rStyle w:val="Strong"/>
        </w:rPr>
        <w:t>HKEY_LOCAL_MACHINE\SOFTWARE\Microsoft\Windows NT\CurrentVersion\SoftwareProtectionPlatform</w:t>
      </w:r>
      <w:r w:rsidR="00DF100A">
        <w:t xml:space="preserve"> registry subkey</w:t>
      </w:r>
      <w:r w:rsidRPr="006B4EA3">
        <w:t>.</w:t>
      </w:r>
    </w:p>
    <w:p w:rsidR="00627E51" w:rsidRPr="006B4EA3" w:rsidRDefault="00627E51" w:rsidP="00627E51">
      <w:pPr>
        <w:pStyle w:val="Heading1"/>
        <w:rPr>
          <w:rFonts w:cs="Verdana"/>
          <w:bCs/>
          <w:szCs w:val="32"/>
        </w:rPr>
      </w:pPr>
      <w:bookmarkStart w:id="147" w:name="_Toc224392066"/>
      <w:bookmarkStart w:id="148" w:name="_Toc224402141"/>
      <w:bookmarkStart w:id="149" w:name="_Toc224402204"/>
      <w:bookmarkEnd w:id="10"/>
      <w:bookmarkEnd w:id="12"/>
      <w:bookmarkEnd w:id="13"/>
      <w:r w:rsidRPr="006B4EA3">
        <w:rPr>
          <w:rFonts w:cs="Verdana"/>
          <w:bCs/>
          <w:szCs w:val="32"/>
        </w:rPr>
        <w:br w:type="page"/>
      </w:r>
      <w:bookmarkStart w:id="150" w:name="_Toc230000293"/>
      <w:r w:rsidRPr="006B4EA3">
        <w:rPr>
          <w:rFonts w:cs="Verdana"/>
          <w:bCs/>
          <w:szCs w:val="32"/>
        </w:rPr>
        <w:lastRenderedPageBreak/>
        <w:t>Appendix B: Sample Unattended Installation File</w:t>
      </w:r>
      <w:bookmarkEnd w:id="147"/>
      <w:bookmarkEnd w:id="148"/>
      <w:bookmarkEnd w:id="149"/>
      <w:bookmarkEnd w:id="150"/>
    </w:p>
    <w:p w:rsidR="00627E51" w:rsidRPr="006B4EA3" w:rsidRDefault="00627E51" w:rsidP="00627E51">
      <w:pPr>
        <w:pStyle w:val="Code"/>
        <w:rPr>
          <w:noProof w:val="0"/>
        </w:rPr>
      </w:pPr>
      <w:r w:rsidRPr="006B4EA3">
        <w:rPr>
          <w:noProof w:val="0"/>
        </w:rPr>
        <w:t>&lt;?xml version="1.0" encoding="utf-8"?&gt;</w:t>
      </w:r>
    </w:p>
    <w:p w:rsidR="00627E51" w:rsidRPr="006B4EA3" w:rsidRDefault="00627E51" w:rsidP="00627E51">
      <w:pPr>
        <w:pStyle w:val="Code"/>
        <w:rPr>
          <w:noProof w:val="0"/>
        </w:rPr>
      </w:pPr>
      <w:r w:rsidRPr="006B4EA3">
        <w:rPr>
          <w:noProof w:val="0"/>
        </w:rPr>
        <w:t>&lt;unattend xmlns="urn:schemas-microsoft-com:unattend"&gt;</w:t>
      </w:r>
    </w:p>
    <w:p w:rsidR="00627E51" w:rsidRPr="006B4EA3" w:rsidRDefault="00627E51" w:rsidP="00627E51">
      <w:pPr>
        <w:pStyle w:val="Code"/>
        <w:rPr>
          <w:noProof w:val="0"/>
        </w:rPr>
      </w:pPr>
      <w:r w:rsidRPr="006B4EA3">
        <w:rPr>
          <w:noProof w:val="0"/>
        </w:rPr>
        <w:t>    &lt;settings pass="windowsPE"&gt;</w:t>
      </w:r>
    </w:p>
    <w:p w:rsidR="00627E51" w:rsidRPr="006B4EA3" w:rsidRDefault="00627E51" w:rsidP="00627E51">
      <w:pPr>
        <w:pStyle w:val="Code"/>
        <w:rPr>
          <w:noProof w:val="0"/>
        </w:rPr>
      </w:pPr>
      <w:r w:rsidRPr="006B4EA3">
        <w:rPr>
          <w:noProof w:val="0"/>
        </w:rPr>
        <w:t>        &lt;component name="Microsoft-Windows-Setup" processorArchitecture="x86" publicKeyToken="31bf3856ad364e35" language="neutral" versionScope="nonSxS" xmlns:wcm="http://schemas.microsoft.com/WMIConfig/2002/State" xmlns:xsi="http://www.w3.org/2001/XMLSchema-instance"&gt;</w:t>
      </w:r>
    </w:p>
    <w:p w:rsidR="00627E51" w:rsidRPr="006B4EA3" w:rsidRDefault="00627E51" w:rsidP="00627E51">
      <w:pPr>
        <w:pStyle w:val="Code"/>
        <w:rPr>
          <w:noProof w:val="0"/>
        </w:rPr>
      </w:pPr>
      <w:r w:rsidRPr="006B4EA3">
        <w:rPr>
          <w:noProof w:val="0"/>
        </w:rPr>
        <w:t>            &lt;UserData&gt;</w:t>
      </w:r>
    </w:p>
    <w:p w:rsidR="00627E51" w:rsidRPr="006B4EA3" w:rsidRDefault="00627E51" w:rsidP="00627E51">
      <w:pPr>
        <w:pStyle w:val="Code"/>
        <w:rPr>
          <w:noProof w:val="0"/>
        </w:rPr>
      </w:pPr>
      <w:r w:rsidRPr="006B4EA3">
        <w:rPr>
          <w:noProof w:val="0"/>
        </w:rPr>
        <w:t>                &lt;AcceptEula&gt;true&lt;/AcceptEula&gt;</w:t>
      </w:r>
    </w:p>
    <w:p w:rsidR="00627E51" w:rsidRPr="006B4EA3" w:rsidRDefault="00627E51" w:rsidP="00627E51">
      <w:pPr>
        <w:pStyle w:val="Code"/>
        <w:rPr>
          <w:noProof w:val="0"/>
        </w:rPr>
      </w:pPr>
      <w:r w:rsidRPr="006B4EA3">
        <w:rPr>
          <w:noProof w:val="0"/>
        </w:rPr>
        <w:t>            &lt;/UserData&gt;</w:t>
      </w:r>
    </w:p>
    <w:p w:rsidR="00627E51" w:rsidRPr="006B4EA3" w:rsidRDefault="00627E51" w:rsidP="00627E51">
      <w:pPr>
        <w:pStyle w:val="Code"/>
        <w:rPr>
          <w:noProof w:val="0"/>
        </w:rPr>
      </w:pPr>
      <w:r w:rsidRPr="006B4EA3">
        <w:rPr>
          <w:noProof w:val="0"/>
        </w:rPr>
        <w:t>&lt;/component&gt;</w:t>
      </w:r>
    </w:p>
    <w:p w:rsidR="00627E51" w:rsidRPr="006B4EA3" w:rsidRDefault="00627E51" w:rsidP="00627E51">
      <w:pPr>
        <w:pStyle w:val="Code"/>
        <w:rPr>
          <w:noProof w:val="0"/>
        </w:rPr>
      </w:pPr>
      <w:r w:rsidRPr="006B4EA3">
        <w:rPr>
          <w:noProof w:val="0"/>
        </w:rPr>
        <w:t>    &lt;/settings&gt;</w:t>
      </w:r>
    </w:p>
    <w:p w:rsidR="00627E51" w:rsidRPr="006B4EA3" w:rsidRDefault="00627E51" w:rsidP="00627E51">
      <w:pPr>
        <w:pStyle w:val="Code"/>
        <w:rPr>
          <w:noProof w:val="0"/>
        </w:rPr>
      </w:pPr>
      <w:r w:rsidRPr="006B4EA3">
        <w:rPr>
          <w:noProof w:val="0"/>
        </w:rPr>
        <w:t>    &lt;settings pass="specialize"&gt;</w:t>
      </w:r>
    </w:p>
    <w:p w:rsidR="00627E51" w:rsidRPr="006B4EA3" w:rsidRDefault="00627E51" w:rsidP="00627E51">
      <w:pPr>
        <w:pStyle w:val="Code"/>
        <w:rPr>
          <w:noProof w:val="0"/>
        </w:rPr>
      </w:pPr>
      <w:r w:rsidRPr="006B4EA3">
        <w:rPr>
          <w:noProof w:val="0"/>
        </w:rPr>
        <w:t>        &lt;component name="Microsoft-Windows-Shell-Setup" processorArchitecture="x86" publicKeyToken="31bf3856ad364e35" language="neutral" versionScope="nonSxS" xmlns:wcm="http://schemas.microsoft.com/WMIConfig/2002/State" xmlns:xsi="http://www.w3.org/2001/XMLSchema-instance"&gt;</w:t>
      </w:r>
    </w:p>
    <w:p w:rsidR="00627E51" w:rsidRPr="006B4EA3" w:rsidRDefault="00627E51" w:rsidP="00627E51">
      <w:pPr>
        <w:pStyle w:val="Code"/>
        <w:rPr>
          <w:noProof w:val="0"/>
        </w:rPr>
      </w:pPr>
      <w:r w:rsidRPr="006B4EA3">
        <w:rPr>
          <w:noProof w:val="0"/>
        </w:rPr>
        <w:t>            &lt;ProductKey&gt;MAK Product Key&lt;/ProductKey&gt;</w:t>
      </w:r>
    </w:p>
    <w:p w:rsidR="00627E51" w:rsidRPr="006B4EA3" w:rsidRDefault="00627E51" w:rsidP="00627E51">
      <w:pPr>
        <w:pStyle w:val="Code"/>
        <w:rPr>
          <w:noProof w:val="0"/>
        </w:rPr>
      </w:pPr>
      <w:r w:rsidRPr="006B4EA3">
        <w:rPr>
          <w:noProof w:val="0"/>
        </w:rPr>
        <w:t>        &lt;/component&gt;</w:t>
      </w:r>
    </w:p>
    <w:p w:rsidR="00627E51" w:rsidRPr="006B4EA3" w:rsidRDefault="00627E51" w:rsidP="00627E51">
      <w:pPr>
        <w:pStyle w:val="Code"/>
        <w:rPr>
          <w:noProof w:val="0"/>
        </w:rPr>
      </w:pPr>
      <w:r w:rsidRPr="006B4EA3">
        <w:rPr>
          <w:noProof w:val="0"/>
        </w:rPr>
        <w:t>    &lt;/settings&gt;</w:t>
      </w:r>
    </w:p>
    <w:p w:rsidR="00627E51" w:rsidRPr="006B4EA3" w:rsidRDefault="00627E51" w:rsidP="00627E51">
      <w:pPr>
        <w:pStyle w:val="Code"/>
        <w:rPr>
          <w:noProof w:val="0"/>
        </w:rPr>
      </w:pPr>
      <w:r w:rsidRPr="006B4EA3">
        <w:rPr>
          <w:noProof w:val="0"/>
        </w:rPr>
        <w:t>&lt;cpi:offlineImage cpi:source="" xmlns:cpi="urn:schemas-microsoft-com:cpi" /&gt;</w:t>
      </w:r>
    </w:p>
    <w:p w:rsidR="00627E51" w:rsidRPr="006B4EA3" w:rsidRDefault="00627E51" w:rsidP="00627E51">
      <w:pPr>
        <w:pStyle w:val="Code"/>
        <w:rPr>
          <w:noProof w:val="0"/>
        </w:rPr>
      </w:pPr>
      <w:r w:rsidRPr="006B4EA3">
        <w:rPr>
          <w:noProof w:val="0"/>
        </w:rPr>
        <w:t>&lt;/unattend&gt;</w:t>
      </w:r>
    </w:p>
    <w:sectPr w:rsidR="00627E51" w:rsidRPr="006B4EA3" w:rsidSect="00627E51">
      <w:headerReference w:type="even" r:id="rId26"/>
      <w:headerReference w:type="default"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AB7" w:rsidRDefault="00567AB7" w:rsidP="00627E51">
      <w:r>
        <w:separator/>
      </w:r>
    </w:p>
  </w:endnote>
  <w:endnote w:type="continuationSeparator" w:id="0">
    <w:p w:rsidR="00567AB7" w:rsidRDefault="00567AB7" w:rsidP="00627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Sego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98" w:rsidRDefault="008C4298" w:rsidP="00627E51">
    <w:pPr>
      <w:pStyle w:val="Footer"/>
      <w:pBdr>
        <w:top w:val="thinThickSmallGap" w:sz="24" w:space="1" w:color="622423"/>
      </w:pBdr>
      <w:tabs>
        <w:tab w:val="clear" w:pos="8920"/>
        <w:tab w:val="right" w:pos="10080"/>
      </w:tabs>
    </w:pPr>
    <w:r w:rsidRPr="00F030BE">
      <w:rPr>
        <w:color w:val="auto"/>
      </w:rPr>
      <w:t>Microsoft Corporation</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98" w:rsidRDefault="00512336">
    <w:pPr>
      <w:pStyle w:val="Footer"/>
      <w:jc w:val="right"/>
    </w:pPr>
    <w:fldSimple w:instr=" PAGE   \* MERGEFORMAT ">
      <w:r w:rsidR="0048407D">
        <w:rPr>
          <w:noProof/>
        </w:rPr>
        <w:t>16</w:t>
      </w:r>
    </w:fldSimple>
  </w:p>
  <w:p w:rsidR="008C4298" w:rsidRDefault="008C4298" w:rsidP="00627E5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98" w:rsidRDefault="008C4298" w:rsidP="00627E51">
    <w:pPr>
      <w:pStyle w:val="Footer"/>
      <w:pBdr>
        <w:top w:val="thinThickSmallGap" w:sz="24" w:space="1" w:color="622423"/>
      </w:pBdr>
      <w:tabs>
        <w:tab w:val="clear" w:pos="8920"/>
        <w:tab w:val="right" w:pos="10080"/>
      </w:tabs>
    </w:pPr>
    <w:r w:rsidRPr="00F030BE">
      <w:rPr>
        <w:color w:val="auto"/>
      </w:rPr>
      <w:t>Microsoft Corporation</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AB7" w:rsidRDefault="00567AB7" w:rsidP="00627E51">
      <w:r>
        <w:separator/>
      </w:r>
    </w:p>
  </w:footnote>
  <w:footnote w:type="continuationSeparator" w:id="0">
    <w:p w:rsidR="00567AB7" w:rsidRDefault="00567AB7" w:rsidP="00627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98" w:rsidRPr="00207E2C" w:rsidRDefault="008C4298" w:rsidP="00627E51">
    <w:pPr>
      <w:pStyle w:val="Header"/>
      <w:pBdr>
        <w:bottom w:val="none" w:sz="0" w:space="0" w:color="auto"/>
      </w:pBd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98" w:rsidRDefault="008C4298" w:rsidP="00627E51">
    <w:pPr>
      <w:pStyle w:val="Header"/>
      <w:ind w:left="0"/>
    </w:pPr>
  </w:p>
  <w:p w:rsidR="008C4298" w:rsidRDefault="008C4298" w:rsidP="00627E51">
    <w:pPr>
      <w:pStyle w:val="Header"/>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98" w:rsidRDefault="008C4298" w:rsidP="00627E51">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98" w:rsidRPr="00207E2C" w:rsidRDefault="008C4298" w:rsidP="00627E51">
    <w:pPr>
      <w:pStyle w:val="Header"/>
      <w:pBdr>
        <w:bottom w:val="none" w:sz="0" w:space="0" w:color="auto"/>
      </w:pBdr>
      <w:ind w:left="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98" w:rsidRDefault="008C4298" w:rsidP="00627E51">
    <w:pPr>
      <w:pStyle w:val="Header"/>
      <w:ind w:left="0"/>
    </w:pPr>
  </w:p>
  <w:p w:rsidR="008C4298" w:rsidRDefault="008C4298" w:rsidP="00627E51">
    <w:pPr>
      <w:pStyle w:val="Header"/>
      <w:ind w:left="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98" w:rsidRDefault="008C4298" w:rsidP="00627E5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D8920EF8"/>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750CC958"/>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EA8035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D6621130"/>
    <w:lvl w:ilvl="0">
      <w:start w:val="1"/>
      <w:numFmt w:val="bullet"/>
      <w:pStyle w:val="ListBullet5"/>
      <w:lvlText w:val=""/>
      <w:lvlJc w:val="left"/>
      <w:pPr>
        <w:tabs>
          <w:tab w:val="num" w:pos="1800"/>
        </w:tabs>
        <w:ind w:left="1800" w:hanging="360"/>
      </w:pPr>
    </w:lvl>
  </w:abstractNum>
  <w:abstractNum w:abstractNumId="5">
    <w:nsid w:val="FFFFFF81"/>
    <w:multiLevelType w:val="singleLevel"/>
    <w:tmpl w:val="11F067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F5D44B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9367A"/>
    <w:multiLevelType w:val="hybridMultilevel"/>
    <w:tmpl w:val="865881F6"/>
    <w:lvl w:ilvl="0" w:tplc="892ADA0C">
      <w:start w:val="1"/>
      <w:numFmt w:val="bullet"/>
      <w:pStyle w:val="BulletedDynamicLinkinList2"/>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0B29474B"/>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2">
    <w:nsid w:val="17E616DE"/>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82F7E83"/>
    <w:multiLevelType w:val="hybridMultilevel"/>
    <w:tmpl w:val="938E1834"/>
    <w:lvl w:ilvl="0" w:tplc="DAF6D436">
      <w:numFmt w:val="bullet"/>
      <w:pStyle w:val="BulletedDynamicLink"/>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3397E7E"/>
    <w:multiLevelType w:val="hybridMultilevel"/>
    <w:tmpl w:val="EFFEA18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nsid w:val="3DFB014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53D70D5"/>
    <w:multiLevelType w:val="singleLevel"/>
    <w:tmpl w:val="48C06D62"/>
    <w:lvl w:ilvl="0">
      <w:start w:val="1"/>
      <w:numFmt w:val="bullet"/>
      <w:pStyle w:val="BulletedList1"/>
      <w:lvlText w:val=""/>
      <w:lvlJc w:val="left"/>
      <w:pPr>
        <w:tabs>
          <w:tab w:val="num" w:pos="360"/>
        </w:tabs>
        <w:ind w:left="360" w:hanging="360"/>
      </w:pPr>
      <w:rPr>
        <w:rFonts w:ascii="Symbol" w:hAnsi="Symbol" w:hint="default"/>
      </w:rPr>
    </w:lvl>
  </w:abstractNum>
  <w:abstractNum w:abstractNumId="17">
    <w:nsid w:val="454C40ED"/>
    <w:multiLevelType w:val="hybridMultilevel"/>
    <w:tmpl w:val="9CEE04E6"/>
    <w:lvl w:ilvl="0" w:tplc="FDEA4C48">
      <w:numFmt w:val="bullet"/>
      <w:pStyle w:val="BulletedDynamicLinkinList1"/>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72"/>
        </w:tabs>
        <w:ind w:left="1872" w:hanging="360"/>
      </w:pPr>
      <w:rPr>
        <w:rFonts w:ascii="Courier New" w:hAnsi="Courier New" w:hint="default"/>
      </w:rPr>
    </w:lvl>
    <w:lvl w:ilvl="2" w:tplc="00050409" w:tentative="1">
      <w:start w:val="1"/>
      <w:numFmt w:val="bullet"/>
      <w:lvlText w:val=""/>
      <w:lvlJc w:val="left"/>
      <w:pPr>
        <w:tabs>
          <w:tab w:val="num" w:pos="2592"/>
        </w:tabs>
        <w:ind w:left="2592" w:hanging="360"/>
      </w:pPr>
      <w:rPr>
        <w:rFonts w:ascii="Wingdings" w:hAnsi="Wingdings" w:hint="default"/>
      </w:rPr>
    </w:lvl>
    <w:lvl w:ilvl="3" w:tplc="00010409" w:tentative="1">
      <w:start w:val="1"/>
      <w:numFmt w:val="bullet"/>
      <w:lvlText w:val=""/>
      <w:lvlJc w:val="left"/>
      <w:pPr>
        <w:tabs>
          <w:tab w:val="num" w:pos="3312"/>
        </w:tabs>
        <w:ind w:left="3312" w:hanging="360"/>
      </w:pPr>
      <w:rPr>
        <w:rFonts w:ascii="Symbol" w:hAnsi="Symbol" w:hint="default"/>
      </w:rPr>
    </w:lvl>
    <w:lvl w:ilvl="4" w:tplc="00030409" w:tentative="1">
      <w:start w:val="1"/>
      <w:numFmt w:val="bullet"/>
      <w:lvlText w:val="o"/>
      <w:lvlJc w:val="left"/>
      <w:pPr>
        <w:tabs>
          <w:tab w:val="num" w:pos="4032"/>
        </w:tabs>
        <w:ind w:left="4032" w:hanging="360"/>
      </w:pPr>
      <w:rPr>
        <w:rFonts w:ascii="Courier New" w:hAnsi="Courier New" w:hint="default"/>
      </w:rPr>
    </w:lvl>
    <w:lvl w:ilvl="5" w:tplc="00050409" w:tentative="1">
      <w:start w:val="1"/>
      <w:numFmt w:val="bullet"/>
      <w:lvlText w:val=""/>
      <w:lvlJc w:val="left"/>
      <w:pPr>
        <w:tabs>
          <w:tab w:val="num" w:pos="4752"/>
        </w:tabs>
        <w:ind w:left="4752" w:hanging="360"/>
      </w:pPr>
      <w:rPr>
        <w:rFonts w:ascii="Wingdings" w:hAnsi="Wingdings" w:hint="default"/>
      </w:rPr>
    </w:lvl>
    <w:lvl w:ilvl="6" w:tplc="00010409" w:tentative="1">
      <w:start w:val="1"/>
      <w:numFmt w:val="bullet"/>
      <w:lvlText w:val=""/>
      <w:lvlJc w:val="left"/>
      <w:pPr>
        <w:tabs>
          <w:tab w:val="num" w:pos="5472"/>
        </w:tabs>
        <w:ind w:left="5472" w:hanging="360"/>
      </w:pPr>
      <w:rPr>
        <w:rFonts w:ascii="Symbol" w:hAnsi="Symbol" w:hint="default"/>
      </w:rPr>
    </w:lvl>
    <w:lvl w:ilvl="7" w:tplc="00030409" w:tentative="1">
      <w:start w:val="1"/>
      <w:numFmt w:val="bullet"/>
      <w:lvlText w:val="o"/>
      <w:lvlJc w:val="left"/>
      <w:pPr>
        <w:tabs>
          <w:tab w:val="num" w:pos="6192"/>
        </w:tabs>
        <w:ind w:left="6192" w:hanging="360"/>
      </w:pPr>
      <w:rPr>
        <w:rFonts w:ascii="Courier New" w:hAnsi="Courier New" w:hint="default"/>
      </w:rPr>
    </w:lvl>
    <w:lvl w:ilvl="8" w:tplc="00050409" w:tentative="1">
      <w:start w:val="1"/>
      <w:numFmt w:val="bullet"/>
      <w:lvlText w:val=""/>
      <w:lvlJc w:val="left"/>
      <w:pPr>
        <w:tabs>
          <w:tab w:val="num" w:pos="6912"/>
        </w:tabs>
        <w:ind w:left="6912" w:hanging="360"/>
      </w:pPr>
      <w:rPr>
        <w:rFonts w:ascii="Wingdings" w:hAnsi="Wingdings" w:hint="default"/>
      </w:rPr>
    </w:lvl>
  </w:abstractNum>
  <w:abstractNum w:abstractNumId="18">
    <w:nsid w:val="47973EC9"/>
    <w:multiLevelType w:val="hybridMultilevel"/>
    <w:tmpl w:val="B8563CF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61AD6F6C"/>
    <w:multiLevelType w:val="hybridMultilevel"/>
    <w:tmpl w:val="E88E3C48"/>
    <w:lvl w:ilvl="0" w:tplc="632CF24E">
      <w:start w:val="1"/>
      <w:numFmt w:val="lowerRoman"/>
      <w:pStyle w:val="nl3"/>
      <w:lvlText w:val="%1."/>
      <w:lvlJc w:val="left"/>
      <w:pPr>
        <w:tabs>
          <w:tab w:val="num" w:pos="1080"/>
        </w:tabs>
        <w:ind w:left="1080" w:hanging="360"/>
      </w:pPr>
      <w:rPr>
        <w:rFonts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248240D"/>
    <w:multiLevelType w:val="hybridMultilevel"/>
    <w:tmpl w:val="9DB6B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7C50FC"/>
    <w:multiLevelType w:val="hybridMultilevel"/>
    <w:tmpl w:val="24B80F48"/>
    <w:lvl w:ilvl="0" w:tplc="C4D66164">
      <w:start w:val="1"/>
      <w:numFmt w:val="bullet"/>
      <w:pStyle w:val="bl3"/>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23">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4">
    <w:nsid w:val="7D9355C5"/>
    <w:multiLevelType w:val="hybridMultilevel"/>
    <w:tmpl w:val="E6B2C0AE"/>
    <w:lvl w:ilvl="0" w:tplc="9A3A08F4">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E03054"/>
    <w:multiLevelType w:val="hybridMultilevel"/>
    <w:tmpl w:val="9552FA58"/>
    <w:lvl w:ilvl="0" w:tplc="87BCAAB8">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1"/>
  </w:num>
  <w:num w:numId="4">
    <w:abstractNumId w:val="15"/>
  </w:num>
  <w:num w:numId="5">
    <w:abstractNumId w:val="12"/>
  </w:num>
  <w:num w:numId="6">
    <w:abstractNumId w:val="21"/>
  </w:num>
  <w:num w:numId="7">
    <w:abstractNumId w:val="17"/>
  </w:num>
  <w:num w:numId="8">
    <w:abstractNumId w:val="10"/>
  </w:num>
  <w:num w:numId="9">
    <w:abstractNumId w:val="13"/>
  </w:num>
  <w:num w:numId="10">
    <w:abstractNumId w:val="16"/>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25"/>
  </w:num>
  <w:num w:numId="24">
    <w:abstractNumId w:val="22"/>
  </w:num>
  <w:num w:numId="25">
    <w:abstractNumId w:val="20"/>
  </w:num>
  <w:num w:numId="26">
    <w:abstractNumId w:val="24"/>
  </w:num>
  <w:num w:numId="27">
    <w:abstractNumId w:val="25"/>
    <w:lvlOverride w:ilvl="0">
      <w:startOverride w:val="1"/>
    </w:lvlOverride>
  </w:num>
  <w:num w:numId="28">
    <w:abstractNumId w:val="25"/>
    <w:lvlOverride w:ilvl="0">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splitPgBreakAndParaMark/>
  </w:compat>
  <w:rsids>
    <w:rsidRoot w:val="0000385D"/>
    <w:rsid w:val="0000385D"/>
    <w:rsid w:val="00016996"/>
    <w:rsid w:val="00051C33"/>
    <w:rsid w:val="00084235"/>
    <w:rsid w:val="0008499E"/>
    <w:rsid w:val="00085162"/>
    <w:rsid w:val="000954C9"/>
    <w:rsid w:val="000A4FDB"/>
    <w:rsid w:val="000D078B"/>
    <w:rsid w:val="000E0B17"/>
    <w:rsid w:val="00105C18"/>
    <w:rsid w:val="00106032"/>
    <w:rsid w:val="001068C6"/>
    <w:rsid w:val="00132AB8"/>
    <w:rsid w:val="0014654A"/>
    <w:rsid w:val="00163309"/>
    <w:rsid w:val="00163B1A"/>
    <w:rsid w:val="001713DC"/>
    <w:rsid w:val="001811EF"/>
    <w:rsid w:val="00194D9F"/>
    <w:rsid w:val="001A093C"/>
    <w:rsid w:val="001A0DDD"/>
    <w:rsid w:val="001A3A22"/>
    <w:rsid w:val="001B1849"/>
    <w:rsid w:val="001E46D8"/>
    <w:rsid w:val="001F0537"/>
    <w:rsid w:val="001F7030"/>
    <w:rsid w:val="00213247"/>
    <w:rsid w:val="00233157"/>
    <w:rsid w:val="0025353F"/>
    <w:rsid w:val="002A7174"/>
    <w:rsid w:val="002B6D94"/>
    <w:rsid w:val="002C7B2C"/>
    <w:rsid w:val="002D7D2D"/>
    <w:rsid w:val="002F08A0"/>
    <w:rsid w:val="002F4B7F"/>
    <w:rsid w:val="0030030A"/>
    <w:rsid w:val="003013FA"/>
    <w:rsid w:val="0030155E"/>
    <w:rsid w:val="0031270C"/>
    <w:rsid w:val="00333253"/>
    <w:rsid w:val="00360394"/>
    <w:rsid w:val="00366818"/>
    <w:rsid w:val="00377338"/>
    <w:rsid w:val="003821B6"/>
    <w:rsid w:val="00386296"/>
    <w:rsid w:val="0039326F"/>
    <w:rsid w:val="003976A0"/>
    <w:rsid w:val="003A2B0A"/>
    <w:rsid w:val="003B16F3"/>
    <w:rsid w:val="003C4A9F"/>
    <w:rsid w:val="003C7628"/>
    <w:rsid w:val="003E2FE8"/>
    <w:rsid w:val="00435350"/>
    <w:rsid w:val="004355A1"/>
    <w:rsid w:val="00447963"/>
    <w:rsid w:val="004503F5"/>
    <w:rsid w:val="00455C70"/>
    <w:rsid w:val="00470442"/>
    <w:rsid w:val="00474D5D"/>
    <w:rsid w:val="0048407D"/>
    <w:rsid w:val="004A608D"/>
    <w:rsid w:val="004B5C1A"/>
    <w:rsid w:val="004D46CE"/>
    <w:rsid w:val="004E3BEE"/>
    <w:rsid w:val="00512336"/>
    <w:rsid w:val="0052337B"/>
    <w:rsid w:val="00530DE5"/>
    <w:rsid w:val="005403DD"/>
    <w:rsid w:val="00556894"/>
    <w:rsid w:val="00567AB7"/>
    <w:rsid w:val="005702FA"/>
    <w:rsid w:val="005B5D01"/>
    <w:rsid w:val="005B61E7"/>
    <w:rsid w:val="005C096C"/>
    <w:rsid w:val="005D5892"/>
    <w:rsid w:val="005E55E5"/>
    <w:rsid w:val="00600C6F"/>
    <w:rsid w:val="0060402B"/>
    <w:rsid w:val="00620B35"/>
    <w:rsid w:val="00627E51"/>
    <w:rsid w:val="00635D58"/>
    <w:rsid w:val="00646794"/>
    <w:rsid w:val="00666A28"/>
    <w:rsid w:val="006767D0"/>
    <w:rsid w:val="00677B67"/>
    <w:rsid w:val="006863F5"/>
    <w:rsid w:val="00697F34"/>
    <w:rsid w:val="006A64A7"/>
    <w:rsid w:val="006A7692"/>
    <w:rsid w:val="006B7D32"/>
    <w:rsid w:val="006C5A99"/>
    <w:rsid w:val="006D4129"/>
    <w:rsid w:val="007025E2"/>
    <w:rsid w:val="00725061"/>
    <w:rsid w:val="00754232"/>
    <w:rsid w:val="00796384"/>
    <w:rsid w:val="007B1FA0"/>
    <w:rsid w:val="007B49C6"/>
    <w:rsid w:val="007B5F38"/>
    <w:rsid w:val="007C2A53"/>
    <w:rsid w:val="007D3C7C"/>
    <w:rsid w:val="007D60E8"/>
    <w:rsid w:val="007F4E8B"/>
    <w:rsid w:val="007F5175"/>
    <w:rsid w:val="008013DF"/>
    <w:rsid w:val="00807E71"/>
    <w:rsid w:val="008133B0"/>
    <w:rsid w:val="00825700"/>
    <w:rsid w:val="00831F4B"/>
    <w:rsid w:val="00847A93"/>
    <w:rsid w:val="00855144"/>
    <w:rsid w:val="00857ABF"/>
    <w:rsid w:val="00874C08"/>
    <w:rsid w:val="00877399"/>
    <w:rsid w:val="008773B2"/>
    <w:rsid w:val="008875B8"/>
    <w:rsid w:val="008914A7"/>
    <w:rsid w:val="008A1478"/>
    <w:rsid w:val="008C4298"/>
    <w:rsid w:val="008D668F"/>
    <w:rsid w:val="008E50EB"/>
    <w:rsid w:val="008F6F89"/>
    <w:rsid w:val="0091699F"/>
    <w:rsid w:val="00931614"/>
    <w:rsid w:val="00933A17"/>
    <w:rsid w:val="00946EA9"/>
    <w:rsid w:val="0095398D"/>
    <w:rsid w:val="00955A06"/>
    <w:rsid w:val="00970482"/>
    <w:rsid w:val="00981862"/>
    <w:rsid w:val="0098546B"/>
    <w:rsid w:val="00987F08"/>
    <w:rsid w:val="0099794B"/>
    <w:rsid w:val="009D11B0"/>
    <w:rsid w:val="00A02AB5"/>
    <w:rsid w:val="00A0490A"/>
    <w:rsid w:val="00A204BE"/>
    <w:rsid w:val="00A22BCB"/>
    <w:rsid w:val="00A53F0D"/>
    <w:rsid w:val="00A66FB3"/>
    <w:rsid w:val="00A70909"/>
    <w:rsid w:val="00A75214"/>
    <w:rsid w:val="00AA5892"/>
    <w:rsid w:val="00AD3613"/>
    <w:rsid w:val="00AD63CA"/>
    <w:rsid w:val="00AD6790"/>
    <w:rsid w:val="00AE5E8B"/>
    <w:rsid w:val="00AE71C3"/>
    <w:rsid w:val="00AF0231"/>
    <w:rsid w:val="00AF21FE"/>
    <w:rsid w:val="00AF4E12"/>
    <w:rsid w:val="00AF6F01"/>
    <w:rsid w:val="00B040A2"/>
    <w:rsid w:val="00B169CE"/>
    <w:rsid w:val="00B27FDA"/>
    <w:rsid w:val="00B32029"/>
    <w:rsid w:val="00B60FEF"/>
    <w:rsid w:val="00B77E90"/>
    <w:rsid w:val="00B80F29"/>
    <w:rsid w:val="00B82B81"/>
    <w:rsid w:val="00B83DC8"/>
    <w:rsid w:val="00B963AE"/>
    <w:rsid w:val="00BA5BED"/>
    <w:rsid w:val="00BB3EB5"/>
    <w:rsid w:val="00BB5F09"/>
    <w:rsid w:val="00BD4C30"/>
    <w:rsid w:val="00BD6DBD"/>
    <w:rsid w:val="00BF212B"/>
    <w:rsid w:val="00BF5B84"/>
    <w:rsid w:val="00C00B2D"/>
    <w:rsid w:val="00C12434"/>
    <w:rsid w:val="00C23926"/>
    <w:rsid w:val="00C5043D"/>
    <w:rsid w:val="00C528FE"/>
    <w:rsid w:val="00C71296"/>
    <w:rsid w:val="00C86C94"/>
    <w:rsid w:val="00CC5865"/>
    <w:rsid w:val="00CC65D3"/>
    <w:rsid w:val="00CD5CCC"/>
    <w:rsid w:val="00CD7286"/>
    <w:rsid w:val="00CE2D61"/>
    <w:rsid w:val="00CF4CE3"/>
    <w:rsid w:val="00D01C25"/>
    <w:rsid w:val="00D13679"/>
    <w:rsid w:val="00D44F21"/>
    <w:rsid w:val="00D6220B"/>
    <w:rsid w:val="00D71B0B"/>
    <w:rsid w:val="00D82490"/>
    <w:rsid w:val="00D97324"/>
    <w:rsid w:val="00DB4AA6"/>
    <w:rsid w:val="00DE5FFD"/>
    <w:rsid w:val="00DF100A"/>
    <w:rsid w:val="00DF5F08"/>
    <w:rsid w:val="00E167CC"/>
    <w:rsid w:val="00E37A48"/>
    <w:rsid w:val="00E57ABD"/>
    <w:rsid w:val="00E618FB"/>
    <w:rsid w:val="00E93735"/>
    <w:rsid w:val="00EA7BA6"/>
    <w:rsid w:val="00EB5EE5"/>
    <w:rsid w:val="00EC7CF0"/>
    <w:rsid w:val="00ED2261"/>
    <w:rsid w:val="00ED666E"/>
    <w:rsid w:val="00EE2269"/>
    <w:rsid w:val="00EE4E14"/>
    <w:rsid w:val="00EF6ABB"/>
    <w:rsid w:val="00F07013"/>
    <w:rsid w:val="00F10C69"/>
    <w:rsid w:val="00F407DD"/>
    <w:rsid w:val="00F42CA4"/>
    <w:rsid w:val="00F7721F"/>
    <w:rsid w:val="00F77519"/>
    <w:rsid w:val="00F77CD2"/>
    <w:rsid w:val="00F9053C"/>
    <w:rsid w:val="00F935B2"/>
    <w:rsid w:val="00FA048F"/>
    <w:rsid w:val="00FA26C9"/>
    <w:rsid w:val="00FA481D"/>
    <w:rsid w:val="00FA7836"/>
    <w:rsid w:val="00FB1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Stro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t,text,Normal1,n,APPLY ANOTHER STYLE"/>
    <w:qFormat/>
    <w:rsid w:val="00431423"/>
    <w:pPr>
      <w:spacing w:before="60" w:after="60" w:line="260" w:lineRule="exact"/>
    </w:pPr>
    <w:rPr>
      <w:rFonts w:ascii="Verdana" w:eastAsia="Times New Roman" w:hAnsi="Verdana" w:cs="Verdana"/>
      <w:sz w:val="22"/>
      <w:szCs w:val="22"/>
    </w:rPr>
  </w:style>
  <w:style w:type="paragraph" w:styleId="Heading1">
    <w:name w:val="heading 1"/>
    <w:aliases w:val="h1,Level 1 Topic Heading"/>
    <w:basedOn w:val="Normal"/>
    <w:next w:val="Normal"/>
    <w:link w:val="Heading1Char"/>
    <w:uiPriority w:val="99"/>
    <w:qFormat/>
    <w:rsid w:val="00431423"/>
    <w:pPr>
      <w:keepNext/>
      <w:spacing w:before="360" w:after="100" w:line="240" w:lineRule="auto"/>
      <w:outlineLvl w:val="0"/>
    </w:pPr>
    <w:rPr>
      <w:rFonts w:cs="Times New Roman"/>
      <w:b/>
      <w:color w:val="000000"/>
      <w:kern w:val="24"/>
      <w:sz w:val="32"/>
      <w:szCs w:val="20"/>
    </w:rPr>
  </w:style>
  <w:style w:type="paragraph" w:styleId="Heading2">
    <w:name w:val="heading 2"/>
    <w:aliases w:val="h2,Level 2 Topic Heading"/>
    <w:basedOn w:val="Normal"/>
    <w:next w:val="Normal"/>
    <w:link w:val="Heading2Char"/>
    <w:uiPriority w:val="99"/>
    <w:qFormat/>
    <w:rsid w:val="00431423"/>
    <w:pPr>
      <w:keepNext/>
      <w:keepLines/>
      <w:spacing w:before="200" w:after="0" w:line="240" w:lineRule="auto"/>
      <w:outlineLvl w:val="1"/>
    </w:pPr>
    <w:rPr>
      <w:rFonts w:cs="Times New Roman"/>
      <w:b/>
      <w:sz w:val="28"/>
      <w:szCs w:val="26"/>
    </w:rPr>
  </w:style>
  <w:style w:type="paragraph" w:styleId="Heading3">
    <w:name w:val="heading 3"/>
    <w:aliases w:val="h3,Level 3 Topic Heading"/>
    <w:basedOn w:val="Normal"/>
    <w:next w:val="Normal"/>
    <w:link w:val="Heading3Char"/>
    <w:autoRedefine/>
    <w:uiPriority w:val="99"/>
    <w:qFormat/>
    <w:rsid w:val="001811EF"/>
    <w:pPr>
      <w:keepNext/>
      <w:keepLines/>
      <w:pageBreakBefore/>
      <w:spacing w:before="200" w:after="0" w:line="240" w:lineRule="auto"/>
      <w:outlineLvl w:val="2"/>
    </w:pPr>
    <w:rPr>
      <w:rFonts w:cs="Times New Roman"/>
      <w:b/>
    </w:rPr>
  </w:style>
  <w:style w:type="paragraph" w:styleId="Heading4">
    <w:name w:val="heading 4"/>
    <w:aliases w:val="h4,Level 4 Topic Heading"/>
    <w:basedOn w:val="Normal"/>
    <w:next w:val="Normal"/>
    <w:link w:val="Heading4Char"/>
    <w:uiPriority w:val="99"/>
    <w:qFormat/>
    <w:rsid w:val="00431423"/>
    <w:pPr>
      <w:keepNext/>
      <w:keepLines/>
      <w:spacing w:before="200" w:after="0" w:line="240" w:lineRule="auto"/>
      <w:outlineLvl w:val="3"/>
    </w:pPr>
    <w:rPr>
      <w:rFonts w:cs="Times New Roman"/>
      <w:i/>
      <w:iCs/>
      <w:color w:val="4F81BD"/>
    </w:rPr>
  </w:style>
  <w:style w:type="paragraph" w:styleId="Heading5">
    <w:name w:val="heading 5"/>
    <w:aliases w:val="h5,Level 5 Topic Heading"/>
    <w:basedOn w:val="Normal"/>
    <w:next w:val="Normal"/>
    <w:link w:val="Heading5Char"/>
    <w:uiPriority w:val="99"/>
    <w:qFormat/>
    <w:rsid w:val="00431423"/>
    <w:pPr>
      <w:keepNext/>
      <w:keepLines/>
      <w:spacing w:before="200" w:after="0"/>
      <w:outlineLvl w:val="4"/>
    </w:pPr>
    <w:rPr>
      <w:rFonts w:ascii="Cambria" w:hAnsi="Cambria" w:cs="Times New Roman"/>
      <w:color w:val="243F60"/>
    </w:rPr>
  </w:style>
  <w:style w:type="paragraph" w:styleId="Heading6">
    <w:name w:val="heading 6"/>
    <w:aliases w:val="h6,Level 6 Topic Heading"/>
    <w:basedOn w:val="Heading5"/>
    <w:next w:val="Normal"/>
    <w:link w:val="Heading6Char"/>
    <w:uiPriority w:val="99"/>
    <w:qFormat/>
    <w:rsid w:val="00431423"/>
    <w:pPr>
      <w:keepLines w:val="0"/>
      <w:spacing w:before="360" w:after="100"/>
      <w:outlineLvl w:val="5"/>
    </w:pPr>
    <w:rPr>
      <w:rFonts w:ascii="Verdana" w:hAnsi="Verdana"/>
      <w:color w:val="auto"/>
      <w:kern w:val="24"/>
    </w:rPr>
  </w:style>
  <w:style w:type="paragraph" w:styleId="Heading7">
    <w:name w:val="heading 7"/>
    <w:aliases w:val="h7,First Subheading"/>
    <w:basedOn w:val="Heading6"/>
    <w:next w:val="Normal"/>
    <w:link w:val="Heading7Char"/>
    <w:uiPriority w:val="99"/>
    <w:qFormat/>
    <w:rsid w:val="00431423"/>
    <w:pPr>
      <w:outlineLvl w:val="6"/>
    </w:pPr>
    <w:rPr>
      <w:szCs w:val="24"/>
    </w:rPr>
  </w:style>
  <w:style w:type="paragraph" w:styleId="Heading8">
    <w:name w:val="heading 8"/>
    <w:aliases w:val="h8,Second Subheading"/>
    <w:basedOn w:val="Heading7"/>
    <w:next w:val="Normal"/>
    <w:link w:val="Heading8Char"/>
    <w:uiPriority w:val="99"/>
    <w:qFormat/>
    <w:rsid w:val="00431423"/>
    <w:pPr>
      <w:outlineLvl w:val="7"/>
    </w:pPr>
    <w:rPr>
      <w:iCs/>
    </w:rPr>
  </w:style>
  <w:style w:type="paragraph" w:styleId="Heading9">
    <w:name w:val="heading 9"/>
    <w:aliases w:val="h9,Third Subheading"/>
    <w:basedOn w:val="Normal"/>
    <w:next w:val="Normal"/>
    <w:link w:val="Heading9Char"/>
    <w:uiPriority w:val="99"/>
    <w:qFormat/>
    <w:rsid w:val="00431423"/>
    <w:pPr>
      <w:keepNext/>
      <w:keepLines/>
      <w:spacing w:before="200" w:after="0"/>
      <w:outlineLvl w:val="8"/>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00385D"/>
    <w:rPr>
      <w:rFonts w:ascii="Verdana" w:eastAsia="Times New Roman" w:hAnsi="Verdana"/>
      <w:b/>
      <w:color w:val="000000"/>
      <w:kern w:val="24"/>
      <w:sz w:val="32"/>
    </w:rPr>
  </w:style>
  <w:style w:type="character" w:customStyle="1" w:styleId="Heading2Char">
    <w:name w:val="Heading 2 Char"/>
    <w:aliases w:val="h2 Char,Level 2 Topic Heading Char"/>
    <w:basedOn w:val="DefaultParagraphFont"/>
    <w:link w:val="Heading2"/>
    <w:uiPriority w:val="99"/>
    <w:locked/>
    <w:rsid w:val="00BA047C"/>
    <w:rPr>
      <w:rFonts w:ascii="Verdana" w:eastAsia="Times New Roman" w:hAnsi="Verdana"/>
      <w:b/>
      <w:sz w:val="28"/>
      <w:szCs w:val="26"/>
    </w:rPr>
  </w:style>
  <w:style w:type="character" w:customStyle="1" w:styleId="Heading3Char">
    <w:name w:val="Heading 3 Char"/>
    <w:aliases w:val="h3 Char,Level 3 Topic Heading Char"/>
    <w:basedOn w:val="DefaultParagraphFont"/>
    <w:link w:val="Heading3"/>
    <w:uiPriority w:val="99"/>
    <w:locked/>
    <w:rsid w:val="001811EF"/>
    <w:rPr>
      <w:rFonts w:ascii="Verdana" w:eastAsia="Times New Roman" w:hAnsi="Verdana"/>
      <w:b/>
      <w:sz w:val="22"/>
      <w:szCs w:val="22"/>
    </w:rPr>
  </w:style>
  <w:style w:type="character" w:customStyle="1" w:styleId="Heading4Char">
    <w:name w:val="Heading 4 Char"/>
    <w:aliases w:val="h4 Char,Level 4 Topic Heading Char"/>
    <w:basedOn w:val="DefaultParagraphFont"/>
    <w:link w:val="Heading4"/>
    <w:uiPriority w:val="99"/>
    <w:locked/>
    <w:rsid w:val="00E9360F"/>
    <w:rPr>
      <w:rFonts w:ascii="Verdana" w:eastAsia="Times New Roman" w:hAnsi="Verdana"/>
      <w:i/>
      <w:iCs/>
      <w:color w:val="4F81BD"/>
      <w:sz w:val="22"/>
      <w:szCs w:val="22"/>
    </w:rPr>
  </w:style>
  <w:style w:type="character" w:customStyle="1" w:styleId="Heading5Char">
    <w:name w:val="Heading 5 Char"/>
    <w:aliases w:val="h5 Char,Level 5 Topic Heading Char"/>
    <w:basedOn w:val="DefaultParagraphFont"/>
    <w:link w:val="Heading5"/>
    <w:uiPriority w:val="99"/>
    <w:locked/>
    <w:rsid w:val="00E9360F"/>
    <w:rPr>
      <w:rFonts w:ascii="Cambria" w:eastAsia="Times New Roman" w:hAnsi="Cambria"/>
      <w:color w:val="243F60"/>
      <w:sz w:val="22"/>
      <w:szCs w:val="22"/>
    </w:rPr>
  </w:style>
  <w:style w:type="character" w:customStyle="1" w:styleId="Heading6Char">
    <w:name w:val="Heading 6 Char"/>
    <w:aliases w:val="h6 Char,Level 6 Topic Heading Char"/>
    <w:basedOn w:val="DefaultParagraphFont"/>
    <w:link w:val="Heading6"/>
    <w:uiPriority w:val="99"/>
    <w:locked/>
    <w:rsid w:val="00E9360F"/>
    <w:rPr>
      <w:rFonts w:ascii="Verdana" w:eastAsia="Times New Roman" w:hAnsi="Verdana"/>
      <w:kern w:val="24"/>
      <w:sz w:val="22"/>
      <w:szCs w:val="22"/>
    </w:rPr>
  </w:style>
  <w:style w:type="character" w:customStyle="1" w:styleId="Heading7Char">
    <w:name w:val="Heading 7 Char"/>
    <w:aliases w:val="h7 Char,First Subheading Char"/>
    <w:basedOn w:val="DefaultParagraphFont"/>
    <w:link w:val="Heading7"/>
    <w:uiPriority w:val="99"/>
    <w:locked/>
    <w:rsid w:val="00E9360F"/>
    <w:rPr>
      <w:rFonts w:ascii="Verdana" w:eastAsia="Times New Roman" w:hAnsi="Verdana"/>
      <w:kern w:val="24"/>
      <w:sz w:val="22"/>
      <w:szCs w:val="24"/>
    </w:rPr>
  </w:style>
  <w:style w:type="character" w:customStyle="1" w:styleId="Heading8Char">
    <w:name w:val="Heading 8 Char"/>
    <w:aliases w:val="h8 Char,Second Subheading Char"/>
    <w:basedOn w:val="DefaultParagraphFont"/>
    <w:link w:val="Heading8"/>
    <w:uiPriority w:val="99"/>
    <w:locked/>
    <w:rsid w:val="00E9360F"/>
    <w:rPr>
      <w:rFonts w:ascii="Verdana" w:eastAsia="Times New Roman" w:hAnsi="Verdana"/>
      <w:iCs/>
      <w:kern w:val="24"/>
      <w:sz w:val="22"/>
      <w:szCs w:val="24"/>
    </w:rPr>
  </w:style>
  <w:style w:type="character" w:customStyle="1" w:styleId="Heading9Char">
    <w:name w:val="Heading 9 Char"/>
    <w:aliases w:val="h9 Char,Third Subheading Char"/>
    <w:basedOn w:val="DefaultParagraphFont"/>
    <w:link w:val="Heading9"/>
    <w:uiPriority w:val="99"/>
    <w:locked/>
    <w:rsid w:val="0000385D"/>
    <w:rPr>
      <w:rFonts w:ascii="Cambria" w:eastAsia="Times New Roman" w:hAnsi="Cambria"/>
      <w:i/>
      <w:iCs/>
      <w:color w:val="404040"/>
      <w:sz w:val="22"/>
      <w:szCs w:val="22"/>
    </w:rPr>
  </w:style>
  <w:style w:type="character" w:customStyle="1" w:styleId="Text1">
    <w:name w:val="Text1"/>
    <w:aliases w:val="t3,text1"/>
    <w:basedOn w:val="DefaultParagraphFont"/>
    <w:uiPriority w:val="99"/>
    <w:rsid w:val="00431423"/>
    <w:rPr>
      <w:rFonts w:ascii="Arial" w:hAnsi="Arial" w:cs="Times New Roman"/>
      <w:color w:val="000000"/>
      <w:lang w:val="en-US" w:eastAsia="en-US" w:bidi="ar-SA"/>
    </w:rPr>
  </w:style>
  <w:style w:type="paragraph" w:customStyle="1" w:styleId="SolutionDescriptor">
    <w:name w:val="Solution Descriptor"/>
    <w:aliases w:val="sd"/>
    <w:basedOn w:val="Normal"/>
    <w:uiPriority w:val="99"/>
    <w:rsid w:val="00431423"/>
    <w:pPr>
      <w:spacing w:before="240" w:after="120" w:line="240" w:lineRule="auto"/>
    </w:pPr>
    <w:rPr>
      <w:rFonts w:ascii="Arial" w:hAnsi="Arial"/>
      <w:b/>
      <w:color w:val="000000"/>
      <w:sz w:val="32"/>
      <w:szCs w:val="32"/>
    </w:rPr>
  </w:style>
  <w:style w:type="paragraph" w:styleId="Footer">
    <w:name w:val="footer"/>
    <w:aliases w:val="f"/>
    <w:basedOn w:val="Header"/>
    <w:link w:val="FooterChar"/>
    <w:uiPriority w:val="99"/>
    <w:rsid w:val="00431423"/>
    <w:pPr>
      <w:pBdr>
        <w:bottom w:val="none" w:sz="0" w:space="0" w:color="auto"/>
      </w:pBdr>
    </w:pPr>
  </w:style>
  <w:style w:type="character" w:customStyle="1" w:styleId="FooterChar">
    <w:name w:val="Footer Char"/>
    <w:aliases w:val="f Char"/>
    <w:basedOn w:val="DefaultParagraphFont"/>
    <w:link w:val="Footer"/>
    <w:uiPriority w:val="99"/>
    <w:locked/>
    <w:rsid w:val="0000385D"/>
    <w:rPr>
      <w:rFonts w:ascii="Verdana" w:eastAsia="Times New Roman" w:hAnsi="Verdana"/>
      <w:color w:val="808000"/>
      <w:sz w:val="16"/>
    </w:rPr>
  </w:style>
  <w:style w:type="paragraph" w:styleId="Header">
    <w:name w:val="header"/>
    <w:aliases w:val="h"/>
    <w:basedOn w:val="Normal"/>
    <w:link w:val="HeaderChar"/>
    <w:uiPriority w:val="99"/>
    <w:semiHidden/>
    <w:rsid w:val="00431423"/>
    <w:pPr>
      <w:pBdr>
        <w:bottom w:val="single" w:sz="4" w:space="1" w:color="808000"/>
      </w:pBdr>
      <w:tabs>
        <w:tab w:val="right" w:pos="8920"/>
      </w:tabs>
      <w:spacing w:before="0" w:after="0" w:line="220" w:lineRule="exact"/>
      <w:ind w:left="-340" w:right="20"/>
    </w:pPr>
    <w:rPr>
      <w:rFonts w:cs="Times New Roman"/>
      <w:color w:val="808000"/>
      <w:sz w:val="16"/>
      <w:szCs w:val="20"/>
    </w:rPr>
  </w:style>
  <w:style w:type="character" w:customStyle="1" w:styleId="HeaderChar">
    <w:name w:val="Header Char"/>
    <w:aliases w:val="h Char"/>
    <w:basedOn w:val="DefaultParagraphFont"/>
    <w:link w:val="Header"/>
    <w:uiPriority w:val="99"/>
    <w:semiHidden/>
    <w:locked/>
    <w:rsid w:val="0000385D"/>
    <w:rPr>
      <w:rFonts w:ascii="Verdana" w:eastAsia="Times New Roman" w:hAnsi="Verdana"/>
      <w:color w:val="808000"/>
      <w:sz w:val="16"/>
    </w:rPr>
  </w:style>
  <w:style w:type="paragraph" w:customStyle="1" w:styleId="Copyright">
    <w:name w:val="Copyright"/>
    <w:aliases w:val="copy"/>
    <w:basedOn w:val="Normal"/>
    <w:link w:val="CopyrightChar"/>
    <w:uiPriority w:val="99"/>
    <w:rsid w:val="00431423"/>
    <w:pPr>
      <w:spacing w:line="220" w:lineRule="exact"/>
      <w:ind w:right="-960"/>
    </w:pPr>
    <w:rPr>
      <w:sz w:val="16"/>
    </w:rPr>
  </w:style>
  <w:style w:type="character" w:styleId="PageNumber">
    <w:name w:val="page number"/>
    <w:aliases w:val="pn"/>
    <w:basedOn w:val="DefaultParagraphFont"/>
    <w:uiPriority w:val="99"/>
    <w:semiHidden/>
    <w:rsid w:val="00431423"/>
    <w:rPr>
      <w:rFonts w:ascii="Verdana" w:hAnsi="Verdana" w:cs="Times New Roman"/>
      <w:color w:val="808000"/>
      <w:sz w:val="16"/>
    </w:rPr>
  </w:style>
  <w:style w:type="paragraph" w:customStyle="1" w:styleId="Disclaimer">
    <w:name w:val="Disclaimer"/>
    <w:basedOn w:val="Copyright"/>
    <w:link w:val="DisclaimerChar"/>
    <w:qFormat/>
    <w:rsid w:val="00431423"/>
    <w:pPr>
      <w:ind w:right="0"/>
      <w:jc w:val="both"/>
    </w:pPr>
  </w:style>
  <w:style w:type="character" w:customStyle="1" w:styleId="CopyrightChar">
    <w:name w:val="Copyright Char"/>
    <w:aliases w:val="copy Char"/>
    <w:basedOn w:val="DefaultParagraphFont"/>
    <w:link w:val="Copyright"/>
    <w:uiPriority w:val="99"/>
    <w:locked/>
    <w:rsid w:val="0000385D"/>
    <w:rPr>
      <w:rFonts w:ascii="Verdana" w:eastAsia="Times New Roman" w:hAnsi="Verdana" w:cs="Verdana"/>
      <w:sz w:val="16"/>
      <w:szCs w:val="22"/>
    </w:rPr>
  </w:style>
  <w:style w:type="character" w:customStyle="1" w:styleId="DisclaimerChar">
    <w:name w:val="Disclaimer Char"/>
    <w:basedOn w:val="CopyrightChar"/>
    <w:link w:val="Disclaimer"/>
    <w:locked/>
    <w:rsid w:val="0000385D"/>
    <w:rPr>
      <w:rFonts w:ascii="Verdana" w:eastAsia="Times New Roman" w:hAnsi="Verdana" w:cs="Verdana"/>
      <w:sz w:val="16"/>
      <w:szCs w:val="22"/>
    </w:rPr>
  </w:style>
  <w:style w:type="paragraph" w:styleId="TOC1">
    <w:name w:val="toc 1"/>
    <w:aliases w:val="toc1"/>
    <w:basedOn w:val="Normal"/>
    <w:next w:val="Normal"/>
    <w:uiPriority w:val="39"/>
    <w:rsid w:val="00431423"/>
    <w:pPr>
      <w:keepNext/>
      <w:tabs>
        <w:tab w:val="left" w:pos="360"/>
        <w:tab w:val="right" w:leader="dot" w:pos="10080"/>
      </w:tabs>
      <w:spacing w:after="100"/>
    </w:pPr>
    <w:rPr>
      <w:rFonts w:cs="Arial"/>
      <w:iCs/>
      <w:noProof/>
      <w:kern w:val="24"/>
    </w:rPr>
  </w:style>
  <w:style w:type="paragraph" w:styleId="TOC2">
    <w:name w:val="toc 2"/>
    <w:aliases w:val="toc2"/>
    <w:basedOn w:val="Normal"/>
    <w:uiPriority w:val="39"/>
    <w:rsid w:val="00431423"/>
    <w:pPr>
      <w:tabs>
        <w:tab w:val="right" w:leader="dot" w:pos="10080"/>
      </w:tabs>
      <w:ind w:left="360"/>
    </w:pPr>
    <w:rPr>
      <w:noProof/>
    </w:rPr>
  </w:style>
  <w:style w:type="paragraph" w:styleId="TOC3">
    <w:name w:val="toc 3"/>
    <w:aliases w:val="toc3"/>
    <w:basedOn w:val="TOC2"/>
    <w:uiPriority w:val="39"/>
    <w:rsid w:val="00431423"/>
    <w:pPr>
      <w:ind w:left="720"/>
    </w:pPr>
  </w:style>
  <w:style w:type="character" w:styleId="Hyperlink">
    <w:name w:val="Hyperlink"/>
    <w:basedOn w:val="DefaultParagraphFont"/>
    <w:uiPriority w:val="99"/>
    <w:rsid w:val="00431423"/>
    <w:rPr>
      <w:rFonts w:cs="Times New Roman"/>
      <w:color w:val="0000FF"/>
      <w:u w:val="single"/>
    </w:rPr>
  </w:style>
  <w:style w:type="paragraph" w:customStyle="1" w:styleId="TableSpacing">
    <w:name w:val="Table Spacing"/>
    <w:aliases w:val="ts"/>
    <w:basedOn w:val="Normal"/>
    <w:next w:val="Normal"/>
    <w:uiPriority w:val="99"/>
    <w:rsid w:val="00431423"/>
    <w:pPr>
      <w:spacing w:before="0" w:after="0" w:line="120" w:lineRule="exact"/>
    </w:pPr>
    <w:rPr>
      <w:color w:val="C0C0C0"/>
      <w:sz w:val="12"/>
    </w:rPr>
  </w:style>
  <w:style w:type="paragraph" w:styleId="ListParagraph">
    <w:name w:val="List Paragraph"/>
    <w:basedOn w:val="Normal"/>
    <w:uiPriority w:val="34"/>
    <w:qFormat/>
    <w:rsid w:val="00431423"/>
    <w:pPr>
      <w:spacing w:before="0" w:after="0" w:line="240" w:lineRule="auto"/>
      <w:ind w:left="720"/>
    </w:pPr>
    <w:rPr>
      <w:rFonts w:ascii="Calibri" w:hAnsi="Calibri"/>
    </w:rPr>
  </w:style>
  <w:style w:type="paragraph" w:customStyle="1" w:styleId="Label">
    <w:name w:val="Label"/>
    <w:aliases w:val="l"/>
    <w:basedOn w:val="Normal"/>
    <w:next w:val="Normal"/>
    <w:link w:val="LabelChar"/>
    <w:rsid w:val="00431423"/>
    <w:rPr>
      <w:b/>
    </w:rPr>
  </w:style>
  <w:style w:type="paragraph" w:customStyle="1" w:styleId="BulletedList1">
    <w:name w:val="Bulleted List 1"/>
    <w:aliases w:val="bl1,Bulleted List,Bulleted List 1 Char,Bulleted List Char,bl1 Char Char Char Char,Bulleted List1,bl11,Bulleted List 1 Char1,Bulleted List Char1 Char Char,Bulleted List2,bl12,Bulleted List 1 Char2,Bulleted List Char1 Char,Lb1"/>
    <w:uiPriority w:val="99"/>
    <w:rsid w:val="00431423"/>
    <w:pPr>
      <w:numPr>
        <w:numId w:val="10"/>
      </w:numPr>
      <w:spacing w:before="60" w:after="60" w:line="360" w:lineRule="auto"/>
    </w:pPr>
    <w:rPr>
      <w:rFonts w:ascii="Verdana" w:eastAsia="Times New Roman" w:hAnsi="Verdana"/>
      <w:color w:val="000000"/>
      <w:sz w:val="22"/>
    </w:rPr>
  </w:style>
  <w:style w:type="paragraph" w:customStyle="1" w:styleId="BulletedList2">
    <w:name w:val="Bulleted List 2"/>
    <w:aliases w:val="bl2"/>
    <w:uiPriority w:val="99"/>
    <w:rsid w:val="00431423"/>
    <w:pPr>
      <w:numPr>
        <w:numId w:val="11"/>
      </w:numPr>
      <w:spacing w:before="60" w:after="60" w:line="360" w:lineRule="auto"/>
    </w:pPr>
    <w:rPr>
      <w:rFonts w:ascii="Verdana" w:eastAsia="Times New Roman" w:hAnsi="Verdana"/>
      <w:color w:val="000000"/>
      <w:sz w:val="22"/>
    </w:rPr>
  </w:style>
  <w:style w:type="character" w:customStyle="1" w:styleId="LabelChar">
    <w:name w:val="Label Char"/>
    <w:aliases w:val="l Char"/>
    <w:basedOn w:val="DefaultParagraphFont"/>
    <w:link w:val="Label"/>
    <w:locked/>
    <w:rsid w:val="0000385D"/>
    <w:rPr>
      <w:rFonts w:ascii="Verdana" w:eastAsia="Times New Roman" w:hAnsi="Verdana" w:cs="Verdana"/>
      <w:b/>
      <w:sz w:val="22"/>
      <w:szCs w:val="22"/>
    </w:rPr>
  </w:style>
  <w:style w:type="paragraph" w:customStyle="1" w:styleId="TextinList1">
    <w:name w:val="Text in List 1"/>
    <w:aliases w:val="t1"/>
    <w:basedOn w:val="Normal"/>
    <w:link w:val="TextinList1Char"/>
    <w:uiPriority w:val="99"/>
    <w:rsid w:val="00431423"/>
    <w:pPr>
      <w:ind w:left="360"/>
    </w:pPr>
  </w:style>
  <w:style w:type="character" w:customStyle="1" w:styleId="TextinList1Char">
    <w:name w:val="Text in List 1 Char"/>
    <w:aliases w:val="t1 Char"/>
    <w:basedOn w:val="DefaultParagraphFont"/>
    <w:link w:val="TextinList1"/>
    <w:uiPriority w:val="99"/>
    <w:locked/>
    <w:rsid w:val="003E5AD2"/>
    <w:rPr>
      <w:rFonts w:ascii="Verdana" w:eastAsia="Times New Roman" w:hAnsi="Verdana" w:cs="Verdana"/>
      <w:sz w:val="22"/>
      <w:szCs w:val="22"/>
    </w:rPr>
  </w:style>
  <w:style w:type="paragraph" w:styleId="FootnoteText">
    <w:name w:val="footnote text"/>
    <w:aliases w:val="ft,Used by Word for text of Help footnotes"/>
    <w:basedOn w:val="Normal"/>
    <w:link w:val="FootnoteTextChar"/>
    <w:uiPriority w:val="99"/>
    <w:semiHidden/>
    <w:rsid w:val="00431423"/>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EF3148"/>
    <w:rPr>
      <w:rFonts w:ascii="Verdana" w:eastAsia="Times New Roman" w:hAnsi="Verdana" w:cs="Verdana"/>
      <w:color w:val="0000FF"/>
      <w:sz w:val="22"/>
      <w:szCs w:val="22"/>
    </w:rPr>
  </w:style>
  <w:style w:type="character" w:styleId="FootnoteReference">
    <w:name w:val="footnote reference"/>
    <w:aliases w:val="fr,Used by Word for Help footnote symbols"/>
    <w:basedOn w:val="DefaultParagraphFont"/>
    <w:uiPriority w:val="99"/>
    <w:semiHidden/>
    <w:rsid w:val="00431423"/>
    <w:rPr>
      <w:rFonts w:cs="Times New Roman"/>
      <w:color w:val="0000FF"/>
      <w:vertAlign w:val="superscript"/>
    </w:rPr>
  </w:style>
  <w:style w:type="paragraph" w:customStyle="1" w:styleId="Figure">
    <w:name w:val="Figure"/>
    <w:aliases w:val="fig"/>
    <w:basedOn w:val="Normal"/>
    <w:next w:val="Normal"/>
    <w:uiPriority w:val="99"/>
    <w:rsid w:val="00431423"/>
    <w:pPr>
      <w:spacing w:before="120" w:after="120" w:line="240" w:lineRule="auto"/>
    </w:pPr>
    <w:rPr>
      <w:color w:val="FF6600"/>
    </w:rPr>
  </w:style>
  <w:style w:type="paragraph" w:customStyle="1" w:styleId="Code">
    <w:name w:val="Code"/>
    <w:aliases w:val="c"/>
    <w:uiPriority w:val="99"/>
    <w:rsid w:val="00431423"/>
    <w:pPr>
      <w:spacing w:after="60" w:line="300" w:lineRule="exact"/>
    </w:pPr>
    <w:rPr>
      <w:rFonts w:ascii="Courier New" w:eastAsia="Times New Roman" w:hAnsi="Courier New"/>
      <w:noProof/>
      <w:color w:val="000080"/>
    </w:rPr>
  </w:style>
  <w:style w:type="paragraph" w:customStyle="1" w:styleId="LabelinList2">
    <w:name w:val="Label in List 2"/>
    <w:aliases w:val="l2"/>
    <w:basedOn w:val="TextinList2"/>
    <w:next w:val="TextinList2"/>
    <w:uiPriority w:val="99"/>
    <w:rsid w:val="00431423"/>
    <w:rPr>
      <w:b/>
    </w:rPr>
  </w:style>
  <w:style w:type="paragraph" w:customStyle="1" w:styleId="TextinList2">
    <w:name w:val="Text in List 2"/>
    <w:aliases w:val="t2"/>
    <w:basedOn w:val="Normal"/>
    <w:uiPriority w:val="99"/>
    <w:rsid w:val="00431423"/>
    <w:pPr>
      <w:ind w:left="720"/>
    </w:pPr>
  </w:style>
  <w:style w:type="paragraph" w:customStyle="1" w:styleId="NumberedList2">
    <w:name w:val="Numbered List 2"/>
    <w:aliases w:val="nl2"/>
    <w:uiPriority w:val="99"/>
    <w:rsid w:val="00431423"/>
    <w:pPr>
      <w:numPr>
        <w:numId w:val="24"/>
      </w:numPr>
      <w:spacing w:before="60" w:after="60" w:line="260" w:lineRule="exact"/>
    </w:pPr>
    <w:rPr>
      <w:rFonts w:ascii="Verdana" w:eastAsia="Times New Roman" w:hAnsi="Verdana"/>
      <w:color w:val="000000"/>
    </w:rPr>
  </w:style>
  <w:style w:type="paragraph" w:customStyle="1" w:styleId="Syntax">
    <w:name w:val="Syntax"/>
    <w:aliases w:val="s"/>
    <w:basedOn w:val="Code"/>
    <w:uiPriority w:val="99"/>
    <w:rsid w:val="00431423"/>
    <w:pPr>
      <w:pBdr>
        <w:top w:val="single" w:sz="4" w:space="0" w:color="FFFFFF"/>
        <w:left w:val="single" w:sz="4" w:space="2" w:color="FFFFFF"/>
        <w:bottom w:val="single" w:sz="4" w:space="3" w:color="FFFFFF"/>
        <w:right w:val="single" w:sz="4" w:space="4" w:color="FFFFFF"/>
      </w:pBdr>
      <w:shd w:val="pct50" w:color="C0C0C0" w:fill="auto"/>
      <w:ind w:left="40" w:right="100"/>
    </w:pPr>
    <w:rPr>
      <w:color w:val="000000"/>
    </w:rPr>
  </w:style>
  <w:style w:type="paragraph" w:customStyle="1" w:styleId="TableFootnote">
    <w:name w:val="Table Footnote"/>
    <w:aliases w:val="tf"/>
    <w:basedOn w:val="Normal"/>
    <w:uiPriority w:val="99"/>
    <w:rsid w:val="00431423"/>
    <w:pPr>
      <w:spacing w:before="40" w:after="80" w:line="220" w:lineRule="exact"/>
    </w:pPr>
    <w:rPr>
      <w:sz w:val="16"/>
    </w:rPr>
  </w:style>
  <w:style w:type="character" w:customStyle="1" w:styleId="CodeEmbedded">
    <w:name w:val="Code Embedded"/>
    <w:aliases w:val="ce"/>
    <w:basedOn w:val="DefaultParagraphFont"/>
    <w:uiPriority w:val="99"/>
    <w:rsid w:val="00431423"/>
    <w:rPr>
      <w:rFonts w:ascii="Courier New" w:hAnsi="Courier New" w:cs="Times New Roman"/>
      <w:noProof/>
      <w:color w:val="000080"/>
      <w:position w:val="0"/>
      <w:sz w:val="22"/>
    </w:rPr>
  </w:style>
  <w:style w:type="character" w:customStyle="1" w:styleId="LabelEmbedded">
    <w:name w:val="Label Embedded"/>
    <w:aliases w:val="le"/>
    <w:basedOn w:val="DefaultParagraphFont"/>
    <w:uiPriority w:val="99"/>
    <w:rsid w:val="00431423"/>
    <w:rPr>
      <w:rFonts w:ascii="Verdana" w:hAnsi="Verdana" w:cs="Times New Roman"/>
      <w:b/>
      <w:sz w:val="20"/>
    </w:rPr>
  </w:style>
  <w:style w:type="character" w:customStyle="1" w:styleId="LinkText">
    <w:name w:val="Link Text"/>
    <w:aliases w:val="lt"/>
    <w:basedOn w:val="DefaultParagraphFont"/>
    <w:uiPriority w:val="99"/>
    <w:rsid w:val="00431423"/>
    <w:rPr>
      <w:rFonts w:cs="Times New Roman"/>
      <w:color w:val="0000FF"/>
      <w:u w:val="double"/>
    </w:rPr>
  </w:style>
  <w:style w:type="character" w:customStyle="1" w:styleId="LinkID">
    <w:name w:val="Link ID"/>
    <w:aliases w:val="lid"/>
    <w:basedOn w:val="DefaultParagraphFont"/>
    <w:uiPriority w:val="99"/>
    <w:rsid w:val="00431423"/>
    <w:rPr>
      <w:rFonts w:cs="Times New Roman"/>
      <w:noProof/>
      <w:vanish/>
      <w:color w:val="FF0000"/>
      <w:lang w:val="en-US"/>
    </w:rPr>
  </w:style>
  <w:style w:type="paragraph" w:customStyle="1" w:styleId="CodeinList2">
    <w:name w:val="Code in List 2"/>
    <w:aliases w:val="c2"/>
    <w:basedOn w:val="Code"/>
    <w:uiPriority w:val="99"/>
    <w:rsid w:val="00431423"/>
    <w:pPr>
      <w:ind w:left="720"/>
    </w:pPr>
  </w:style>
  <w:style w:type="character" w:customStyle="1" w:styleId="ConditionalMarker">
    <w:name w:val="Conditional Marker"/>
    <w:aliases w:val="cm"/>
    <w:basedOn w:val="DefaultParagraphFont"/>
    <w:uiPriority w:val="99"/>
    <w:rsid w:val="00431423"/>
    <w:rPr>
      <w:rFonts w:ascii="Courier New" w:hAnsi="Courier New" w:cs="Times New Roman"/>
      <w:noProof/>
      <w:vanish/>
      <w:color w:val="000000"/>
      <w:sz w:val="20"/>
      <w:shd w:val="pct37" w:color="FFFF00" w:fill="auto"/>
      <w:lang w:val="en-US"/>
    </w:rPr>
  </w:style>
  <w:style w:type="paragraph" w:customStyle="1" w:styleId="FigureinList2">
    <w:name w:val="Figure in List 2"/>
    <w:aliases w:val="fig2"/>
    <w:basedOn w:val="Figure"/>
    <w:next w:val="TextinList2"/>
    <w:uiPriority w:val="99"/>
    <w:rsid w:val="00431423"/>
    <w:pPr>
      <w:ind w:left="720"/>
    </w:pPr>
  </w:style>
  <w:style w:type="paragraph" w:customStyle="1" w:styleId="TableFootnoteinList2">
    <w:name w:val="Table Footnote in List 2"/>
    <w:aliases w:val="tf2"/>
    <w:basedOn w:val="TextinList2"/>
    <w:next w:val="TextinList2"/>
    <w:uiPriority w:val="99"/>
    <w:rsid w:val="00431423"/>
    <w:pPr>
      <w:spacing w:before="40" w:after="80" w:line="220" w:lineRule="exact"/>
    </w:pPr>
    <w:rPr>
      <w:sz w:val="16"/>
    </w:rPr>
  </w:style>
  <w:style w:type="paragraph" w:customStyle="1" w:styleId="LabelinList1">
    <w:name w:val="Label in List 1"/>
    <w:aliases w:val="l1"/>
    <w:basedOn w:val="TextinList1"/>
    <w:next w:val="TextinList1"/>
    <w:uiPriority w:val="99"/>
    <w:rsid w:val="00431423"/>
    <w:rPr>
      <w:b/>
    </w:rPr>
  </w:style>
  <w:style w:type="paragraph" w:customStyle="1" w:styleId="CodeinList1">
    <w:name w:val="Code in List 1"/>
    <w:aliases w:val="c1"/>
    <w:basedOn w:val="Code"/>
    <w:uiPriority w:val="99"/>
    <w:rsid w:val="00431423"/>
    <w:pPr>
      <w:ind w:left="360"/>
    </w:pPr>
  </w:style>
  <w:style w:type="paragraph" w:customStyle="1" w:styleId="FigureinList1">
    <w:name w:val="Figure in List 1"/>
    <w:aliases w:val="fig1"/>
    <w:basedOn w:val="Figure"/>
    <w:next w:val="TextinList1"/>
    <w:uiPriority w:val="99"/>
    <w:rsid w:val="00431423"/>
    <w:pPr>
      <w:ind w:left="360"/>
    </w:pPr>
  </w:style>
  <w:style w:type="paragraph" w:customStyle="1" w:styleId="TableFootnoteinList1">
    <w:name w:val="Table Footnote in List 1"/>
    <w:aliases w:val="tf1"/>
    <w:basedOn w:val="TextinList1"/>
    <w:next w:val="TextinList1"/>
    <w:uiPriority w:val="99"/>
    <w:rsid w:val="00431423"/>
    <w:pPr>
      <w:spacing w:before="40" w:after="80" w:line="220" w:lineRule="exact"/>
    </w:pPr>
    <w:rPr>
      <w:sz w:val="16"/>
    </w:rPr>
  </w:style>
  <w:style w:type="paragraph" w:customStyle="1" w:styleId="AlertText">
    <w:name w:val="Alert Text"/>
    <w:aliases w:val="at,Alert text"/>
    <w:basedOn w:val="Normal"/>
    <w:link w:val="AlertTextChar"/>
    <w:uiPriority w:val="99"/>
    <w:rsid w:val="00431423"/>
  </w:style>
  <w:style w:type="paragraph" w:customStyle="1" w:styleId="AlertTextinList1">
    <w:name w:val="Alert Text in List 1"/>
    <w:aliases w:val="at1"/>
    <w:basedOn w:val="TextinList1"/>
    <w:link w:val="AlertTextinList1Char"/>
    <w:uiPriority w:val="99"/>
    <w:rsid w:val="00431423"/>
    <w:pPr>
      <w:ind w:left="720"/>
    </w:pPr>
  </w:style>
  <w:style w:type="paragraph" w:customStyle="1" w:styleId="AlertTextinList2">
    <w:name w:val="Alert Text in List 2"/>
    <w:aliases w:val="at2"/>
    <w:basedOn w:val="TextinList2"/>
    <w:uiPriority w:val="99"/>
    <w:rsid w:val="00431423"/>
    <w:pPr>
      <w:ind w:left="1080"/>
    </w:pPr>
  </w:style>
  <w:style w:type="paragraph" w:customStyle="1" w:styleId="RevisionHistory">
    <w:name w:val="Revision History"/>
    <w:aliases w:val="rh"/>
    <w:basedOn w:val="Normal"/>
    <w:uiPriority w:val="99"/>
    <w:rsid w:val="00431423"/>
    <w:pPr>
      <w:ind w:right="1440"/>
    </w:pPr>
    <w:rPr>
      <w:vanish/>
      <w:color w:val="800080"/>
    </w:rPr>
  </w:style>
  <w:style w:type="paragraph" w:customStyle="1" w:styleId="TextIndented">
    <w:name w:val="Text Indented"/>
    <w:aliases w:val="ti"/>
    <w:basedOn w:val="Normal"/>
    <w:uiPriority w:val="99"/>
    <w:rsid w:val="00431423"/>
    <w:pPr>
      <w:ind w:left="360" w:right="360"/>
    </w:pPr>
  </w:style>
  <w:style w:type="paragraph" w:customStyle="1" w:styleId="DefinedTerm">
    <w:name w:val="Defined Term"/>
    <w:aliases w:val="dt"/>
    <w:basedOn w:val="Normal"/>
    <w:next w:val="Definition"/>
    <w:uiPriority w:val="99"/>
    <w:rsid w:val="00431423"/>
    <w:pPr>
      <w:spacing w:after="0"/>
    </w:pPr>
  </w:style>
  <w:style w:type="paragraph" w:customStyle="1" w:styleId="Definition">
    <w:name w:val="Definition"/>
    <w:aliases w:val="d"/>
    <w:basedOn w:val="Normal"/>
    <w:next w:val="DefinedTerm"/>
    <w:uiPriority w:val="99"/>
    <w:rsid w:val="00431423"/>
    <w:pPr>
      <w:spacing w:before="0"/>
      <w:ind w:left="360"/>
    </w:pPr>
  </w:style>
  <w:style w:type="paragraph" w:customStyle="1" w:styleId="NumberedList1">
    <w:name w:val="Numbered List 1"/>
    <w:aliases w:val="nl1,Numbered list"/>
    <w:basedOn w:val="Normal"/>
    <w:uiPriority w:val="99"/>
    <w:rsid w:val="00431423"/>
    <w:pPr>
      <w:numPr>
        <w:numId w:val="23"/>
      </w:numPr>
      <w:autoSpaceDE w:val="0"/>
      <w:autoSpaceDN w:val="0"/>
      <w:adjustRightInd w:val="0"/>
      <w:spacing w:before="0" w:after="0" w:line="360" w:lineRule="auto"/>
    </w:pPr>
    <w:rPr>
      <w:rFonts w:eastAsia="Calibri" w:cs="Calibri"/>
      <w:szCs w:val="24"/>
    </w:rPr>
  </w:style>
  <w:style w:type="paragraph" w:customStyle="1" w:styleId="LabelforProcedures">
    <w:name w:val="Label for Procedures"/>
    <w:aliases w:val="lp"/>
    <w:basedOn w:val="Label"/>
    <w:next w:val="NumberedList1"/>
    <w:uiPriority w:val="99"/>
    <w:rsid w:val="00431423"/>
    <w:rPr>
      <w:color w:val="000080"/>
    </w:rPr>
  </w:style>
  <w:style w:type="paragraph" w:styleId="Index1">
    <w:name w:val="index 1"/>
    <w:aliases w:val="idx1"/>
    <w:basedOn w:val="Normal"/>
    <w:uiPriority w:val="99"/>
    <w:semiHidden/>
    <w:rsid w:val="00431423"/>
    <w:pPr>
      <w:spacing w:line="220" w:lineRule="exact"/>
      <w:ind w:left="180" w:hanging="180"/>
    </w:pPr>
    <w:rPr>
      <w:color w:val="808000"/>
      <w:sz w:val="16"/>
    </w:rPr>
  </w:style>
  <w:style w:type="paragraph" w:styleId="IndexHeading">
    <w:name w:val="index heading"/>
    <w:aliases w:val="ih"/>
    <w:basedOn w:val="Heading1"/>
    <w:next w:val="Index1"/>
    <w:uiPriority w:val="99"/>
    <w:semiHidden/>
    <w:rsid w:val="00431423"/>
    <w:pPr>
      <w:spacing w:line="300" w:lineRule="exact"/>
      <w:outlineLvl w:val="7"/>
    </w:pPr>
    <w:rPr>
      <w:color w:val="808000"/>
      <w:sz w:val="26"/>
    </w:rPr>
  </w:style>
  <w:style w:type="paragraph" w:customStyle="1" w:styleId="PrintDivisionTitle">
    <w:name w:val="Print Division Title"/>
    <w:aliases w:val="pdt"/>
    <w:basedOn w:val="Heading1"/>
    <w:uiPriority w:val="99"/>
    <w:rsid w:val="00431423"/>
    <w:pPr>
      <w:spacing w:after="180" w:line="440" w:lineRule="exact"/>
      <w:jc w:val="right"/>
    </w:pPr>
    <w:rPr>
      <w:color w:val="808000"/>
      <w:sz w:val="40"/>
    </w:rPr>
  </w:style>
  <w:style w:type="paragraph" w:customStyle="1" w:styleId="PrintMSCorp">
    <w:name w:val="Print MS Corp"/>
    <w:aliases w:val="pms"/>
    <w:next w:val="Normal"/>
    <w:uiPriority w:val="99"/>
    <w:rsid w:val="00431423"/>
    <w:pPr>
      <w:spacing w:before="180" w:after="60" w:line="300" w:lineRule="exact"/>
      <w:jc w:val="right"/>
    </w:pPr>
    <w:rPr>
      <w:rFonts w:ascii="Microsoft Logo 95" w:eastAsia="Times New Roman" w:hAnsi="Microsoft Logo 95"/>
      <w:noProof/>
      <w:color w:val="808000"/>
      <w:sz w:val="26"/>
    </w:rPr>
  </w:style>
  <w:style w:type="paragraph" w:styleId="TOC4">
    <w:name w:val="toc 4"/>
    <w:aliases w:val="toc4"/>
    <w:basedOn w:val="TOC2"/>
    <w:uiPriority w:val="39"/>
    <w:rsid w:val="00431423"/>
    <w:pPr>
      <w:ind w:left="1080"/>
    </w:pPr>
  </w:style>
  <w:style w:type="paragraph" w:styleId="Index2">
    <w:name w:val="index 2"/>
    <w:aliases w:val="idx2"/>
    <w:basedOn w:val="Index1"/>
    <w:uiPriority w:val="99"/>
    <w:semiHidden/>
    <w:rsid w:val="00431423"/>
    <w:pPr>
      <w:ind w:left="540"/>
    </w:pPr>
  </w:style>
  <w:style w:type="paragraph" w:styleId="Index3">
    <w:name w:val="index 3"/>
    <w:aliases w:val="idx3"/>
    <w:basedOn w:val="Index1"/>
    <w:uiPriority w:val="99"/>
    <w:semiHidden/>
    <w:rsid w:val="00431423"/>
    <w:pPr>
      <w:ind w:left="900"/>
    </w:pPr>
  </w:style>
  <w:style w:type="character" w:customStyle="1" w:styleId="Bold">
    <w:name w:val="Bold"/>
    <w:aliases w:val="b"/>
    <w:basedOn w:val="DefaultParagraphFont"/>
    <w:uiPriority w:val="99"/>
    <w:rsid w:val="00431423"/>
    <w:rPr>
      <w:rFonts w:cs="Times New Roman"/>
      <w:b/>
      <w:color w:val="FF00FF"/>
    </w:rPr>
  </w:style>
  <w:style w:type="character" w:customStyle="1" w:styleId="MultilanguageMarkerAuto">
    <w:name w:val="Multilanguage Marker Auto"/>
    <w:aliases w:val="mma"/>
    <w:basedOn w:val="DefaultParagraphFont"/>
    <w:uiPriority w:val="99"/>
    <w:rsid w:val="00431423"/>
    <w:rPr>
      <w:rFonts w:ascii="Verdana" w:hAnsi="Verdana" w:cs="Times New Roman"/>
      <w:noProof/>
      <w:color w:val="808080"/>
      <w:sz w:val="16"/>
      <w:lang w:val="en-US"/>
    </w:rPr>
  </w:style>
  <w:style w:type="character" w:customStyle="1" w:styleId="BoldItalic">
    <w:name w:val="Bold Italic"/>
    <w:aliases w:val="bi"/>
    <w:basedOn w:val="DefaultParagraphFont"/>
    <w:uiPriority w:val="99"/>
    <w:rsid w:val="00431423"/>
    <w:rPr>
      <w:rFonts w:cs="Times New Roman"/>
      <w:b/>
      <w:i/>
      <w:color w:val="FF00FF"/>
    </w:rPr>
  </w:style>
  <w:style w:type="paragraph" w:customStyle="1" w:styleId="MultilanguageMarkerExplicitBegin">
    <w:name w:val="Multilanguage Marker Explicit Begin"/>
    <w:aliases w:val="mmeb"/>
    <w:basedOn w:val="Normal"/>
    <w:next w:val="Normal"/>
    <w:uiPriority w:val="99"/>
    <w:rsid w:val="00431423"/>
    <w:pPr>
      <w:spacing w:line="220" w:lineRule="exact"/>
    </w:pPr>
    <w:rPr>
      <w:noProof/>
      <w:color w:val="808080"/>
      <w:sz w:val="16"/>
    </w:rPr>
  </w:style>
  <w:style w:type="paragraph" w:customStyle="1" w:styleId="MultilanguageMarkerExplicitEnd">
    <w:name w:val="Multilanguage Marker Explicit End"/>
    <w:aliases w:val="mmee"/>
    <w:basedOn w:val="MultilanguageMarkerExplicitBegin"/>
    <w:next w:val="Normal"/>
    <w:uiPriority w:val="99"/>
    <w:rsid w:val="00431423"/>
    <w:rPr>
      <w:szCs w:val="16"/>
    </w:rPr>
  </w:style>
  <w:style w:type="character" w:customStyle="1" w:styleId="CodeFeaturedElement">
    <w:name w:val="Code Featured Element"/>
    <w:aliases w:val="cfe"/>
    <w:basedOn w:val="DefaultParagraphFont"/>
    <w:uiPriority w:val="99"/>
    <w:rsid w:val="00431423"/>
    <w:rPr>
      <w:rFonts w:ascii="Courier New" w:hAnsi="Courier New" w:cs="Courier New"/>
      <w:b/>
      <w:bCs/>
      <w:noProof/>
      <w:color w:val="000080"/>
      <w:sz w:val="20"/>
      <w:szCs w:val="20"/>
    </w:rPr>
  </w:style>
  <w:style w:type="character" w:styleId="CommentReference">
    <w:name w:val="annotation reference"/>
    <w:aliases w:val="cr,Used by Word to flag author queries"/>
    <w:basedOn w:val="DefaultParagraphFont"/>
    <w:uiPriority w:val="99"/>
    <w:semiHidden/>
    <w:rsid w:val="00431423"/>
    <w:rPr>
      <w:rFonts w:cs="Times New Roman"/>
      <w:sz w:val="16"/>
      <w:szCs w:val="16"/>
    </w:rPr>
  </w:style>
  <w:style w:type="paragraph" w:styleId="CommentText">
    <w:name w:val="annotation text"/>
    <w:aliases w:val="ct,Used by Word for text of author queries"/>
    <w:basedOn w:val="Normal"/>
    <w:link w:val="CommentTextChar"/>
    <w:uiPriority w:val="99"/>
    <w:rsid w:val="00431423"/>
  </w:style>
  <w:style w:type="character" w:customStyle="1" w:styleId="CommentTextChar">
    <w:name w:val="Comment Text Char"/>
    <w:aliases w:val="ct Char,Used by Word for text of author queries Char"/>
    <w:basedOn w:val="DefaultParagraphFont"/>
    <w:link w:val="CommentText"/>
    <w:uiPriority w:val="99"/>
    <w:locked/>
    <w:rsid w:val="00E9360F"/>
    <w:rPr>
      <w:rFonts w:ascii="Verdana" w:eastAsia="Times New Roman" w:hAnsi="Verdana" w:cs="Verdana"/>
      <w:sz w:val="22"/>
      <w:szCs w:val="22"/>
    </w:rPr>
  </w:style>
  <w:style w:type="character" w:customStyle="1" w:styleId="Italic">
    <w:name w:val="Italic"/>
    <w:aliases w:val="i"/>
    <w:basedOn w:val="DefaultParagraphFont"/>
    <w:uiPriority w:val="99"/>
    <w:rsid w:val="00431423"/>
    <w:rPr>
      <w:rFonts w:cs="Times New Roman"/>
      <w:i/>
      <w:color w:val="FF00FF"/>
    </w:rPr>
  </w:style>
  <w:style w:type="paragraph" w:customStyle="1" w:styleId="PrintDivisionNumber">
    <w:name w:val="Print Division Number"/>
    <w:aliases w:val="pdn"/>
    <w:basedOn w:val="PrintDivisionTitle"/>
    <w:next w:val="PrintDivisionTitle"/>
    <w:uiPriority w:val="99"/>
    <w:rsid w:val="00431423"/>
    <w:pPr>
      <w:spacing w:after="0" w:line="260" w:lineRule="exact"/>
      <w:ind w:right="-120"/>
    </w:pPr>
    <w:rPr>
      <w:b w:val="0"/>
      <w:caps/>
      <w:spacing w:val="120"/>
      <w:sz w:val="20"/>
    </w:rPr>
  </w:style>
  <w:style w:type="character" w:customStyle="1" w:styleId="Strikethrough">
    <w:name w:val="Strikethrough"/>
    <w:aliases w:val="strike"/>
    <w:basedOn w:val="DefaultParagraphFont"/>
    <w:uiPriority w:val="99"/>
    <w:rsid w:val="00431423"/>
    <w:rPr>
      <w:rFonts w:cs="Times New Roman"/>
      <w:strike/>
    </w:rPr>
  </w:style>
  <w:style w:type="character" w:customStyle="1" w:styleId="Subscript">
    <w:name w:val="Subscript"/>
    <w:aliases w:val="sub"/>
    <w:basedOn w:val="DefaultParagraphFont"/>
    <w:uiPriority w:val="99"/>
    <w:rsid w:val="00431423"/>
    <w:rPr>
      <w:rFonts w:cs="Times New Roman"/>
      <w:vertAlign w:val="subscript"/>
    </w:rPr>
  </w:style>
  <w:style w:type="character" w:customStyle="1" w:styleId="Superscript">
    <w:name w:val="Superscript"/>
    <w:aliases w:val="sup"/>
    <w:basedOn w:val="DefaultParagraphFont"/>
    <w:uiPriority w:val="99"/>
    <w:rsid w:val="00431423"/>
    <w:rPr>
      <w:rFonts w:cs="Times New Roman"/>
      <w:vertAlign w:val="superscript"/>
    </w:rPr>
  </w:style>
  <w:style w:type="paragraph" w:customStyle="1" w:styleId="FigureImageMapPlaceholder">
    <w:name w:val="Figure Image Map Placeholder"/>
    <w:aliases w:val="fimp"/>
    <w:basedOn w:val="Figure"/>
    <w:uiPriority w:val="99"/>
    <w:rsid w:val="00431423"/>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Normal"/>
    <w:uiPriority w:val="99"/>
    <w:rsid w:val="00431423"/>
    <w:pPr>
      <w:pBdr>
        <w:top w:val="single" w:sz="4" w:space="2" w:color="0000FF"/>
        <w:left w:val="single" w:sz="4" w:space="2" w:color="0000FF"/>
        <w:bottom w:val="single" w:sz="4" w:space="3" w:color="0000FF"/>
        <w:right w:val="single" w:sz="4" w:space="4" w:color="0000FF"/>
      </w:pBdr>
      <w:spacing w:before="0" w:after="0"/>
      <w:ind w:left="80"/>
    </w:pPr>
    <w:rPr>
      <w:color w:val="000000"/>
    </w:rPr>
  </w:style>
  <w:style w:type="character" w:customStyle="1" w:styleId="SV">
    <w:name w:val="SV"/>
    <w:basedOn w:val="DefaultParagraphFont"/>
    <w:uiPriority w:val="99"/>
    <w:rsid w:val="00431423"/>
    <w:rPr>
      <w:rFonts w:ascii="Courier New" w:hAnsi="Courier New" w:cs="Times New Roman"/>
      <w:color w:val="000000"/>
      <w:sz w:val="20"/>
      <w:shd w:val="pct50" w:color="00FFFF" w:fill="auto"/>
    </w:rPr>
  </w:style>
  <w:style w:type="table" w:customStyle="1" w:styleId="TablewithHeader">
    <w:name w:val="Table with Header"/>
    <w:aliases w:val="twh"/>
    <w:basedOn w:val="TablewithoutHeader"/>
    <w:uiPriority w:val="99"/>
    <w:rsid w:val="00431423"/>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rPr>
        <w:rFonts w:cs="Times New Roman"/>
        <w:b w:val="0"/>
      </w:rPr>
      <w:tblPr/>
      <w:tcPr>
        <w:shd w:val="clear" w:color="auto" w:fill="D9D9D9"/>
      </w:tcPr>
    </w:tblStylePr>
  </w:style>
  <w:style w:type="table" w:styleId="TableGrid">
    <w:name w:val="Table Grid"/>
    <w:basedOn w:val="TableNormal"/>
    <w:uiPriority w:val="99"/>
    <w:rsid w:val="00431423"/>
    <w:pPr>
      <w:spacing w:before="60" w:after="60" w:line="260" w:lineRule="exac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ithoutHeader">
    <w:name w:val="Table without Header"/>
    <w:aliases w:val="tbl"/>
    <w:uiPriority w:val="99"/>
    <w:rsid w:val="00431423"/>
    <w:rPr>
      <w:rFonts w:ascii="Verdana" w:eastAsia="Times New Roman" w:hAnsi="Verdana"/>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customStyle="1" w:styleId="CodeEntityReference">
    <w:name w:val="Code Entity Reference"/>
    <w:aliases w:val="cer"/>
    <w:basedOn w:val="LinkText"/>
    <w:uiPriority w:val="99"/>
    <w:rsid w:val="00431423"/>
    <w:rPr>
      <w:rFonts w:cs="Times New Roman"/>
      <w:noProof/>
      <w:color w:val="0000FF"/>
      <w:u w:val="double"/>
      <w:lang w:val="en-US"/>
    </w:rPr>
  </w:style>
  <w:style w:type="table" w:customStyle="1" w:styleId="DefinitionTable">
    <w:name w:val="Definition Table"/>
    <w:basedOn w:val="TablewithHeader"/>
    <w:uiPriority w:val="99"/>
    <w:rsid w:val="00431423"/>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rPr>
        <w:rFonts w:cs="Times New Roman"/>
        <w:b/>
      </w:rPr>
      <w:tblPr/>
      <w:tcPr>
        <w:shd w:val="clear" w:color="auto" w:fill="D9D9D9"/>
      </w:tcPr>
    </w:tblStylePr>
  </w:style>
  <w:style w:type="paragraph" w:styleId="CommentSubject">
    <w:name w:val="annotation subject"/>
    <w:basedOn w:val="CommentText"/>
    <w:next w:val="CommentText"/>
    <w:link w:val="CommentSubjectChar"/>
    <w:uiPriority w:val="99"/>
    <w:semiHidden/>
    <w:rsid w:val="00431423"/>
    <w:rPr>
      <w:b/>
      <w:bCs/>
    </w:rPr>
  </w:style>
  <w:style w:type="character" w:customStyle="1" w:styleId="CommentSubjectChar">
    <w:name w:val="Comment Subject Char"/>
    <w:basedOn w:val="CommentTextChar"/>
    <w:link w:val="CommentSubject"/>
    <w:uiPriority w:val="99"/>
    <w:semiHidden/>
    <w:locked/>
    <w:rsid w:val="00E9360F"/>
    <w:rPr>
      <w:rFonts w:ascii="Verdana" w:eastAsia="Times New Roman" w:hAnsi="Verdana" w:cs="Verdana"/>
      <w:b/>
      <w:bCs/>
      <w:sz w:val="22"/>
      <w:szCs w:val="22"/>
    </w:rPr>
  </w:style>
  <w:style w:type="paragraph" w:styleId="BalloonText">
    <w:name w:val="Balloon Text"/>
    <w:basedOn w:val="Normal"/>
    <w:link w:val="BalloonTextChar"/>
    <w:uiPriority w:val="99"/>
    <w:semiHidden/>
    <w:rsid w:val="004314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360F"/>
    <w:rPr>
      <w:rFonts w:ascii="Tahoma" w:eastAsia="Times New Roman" w:hAnsi="Tahoma" w:cs="Tahoma"/>
      <w:sz w:val="16"/>
      <w:szCs w:val="16"/>
    </w:rPr>
  </w:style>
  <w:style w:type="character" w:customStyle="1" w:styleId="UI">
    <w:name w:val="UI"/>
    <w:aliases w:val="ui"/>
    <w:basedOn w:val="Bold"/>
    <w:uiPriority w:val="99"/>
    <w:rsid w:val="00431423"/>
    <w:rPr>
      <w:rFonts w:cs="Times New Roman"/>
      <w:b/>
      <w:color w:val="808080"/>
    </w:rPr>
  </w:style>
  <w:style w:type="paragraph" w:styleId="DocumentMap">
    <w:name w:val="Document Map"/>
    <w:basedOn w:val="Normal"/>
    <w:link w:val="DocumentMapChar"/>
    <w:uiPriority w:val="99"/>
    <w:semiHidden/>
    <w:rsid w:val="00431423"/>
    <w:pPr>
      <w:shd w:val="clear" w:color="auto" w:fill="FFFF00"/>
    </w:pPr>
    <w:rPr>
      <w:rFonts w:ascii="Tahoma" w:hAnsi="Tahoma" w:cs="Tahoma"/>
    </w:rPr>
  </w:style>
  <w:style w:type="character" w:customStyle="1" w:styleId="DocumentMapChar">
    <w:name w:val="Document Map Char"/>
    <w:basedOn w:val="DefaultParagraphFont"/>
    <w:link w:val="DocumentMap"/>
    <w:uiPriority w:val="99"/>
    <w:semiHidden/>
    <w:locked/>
    <w:rsid w:val="00E9360F"/>
    <w:rPr>
      <w:rFonts w:ascii="Tahoma" w:eastAsia="Times New Roman" w:hAnsi="Tahoma" w:cs="Tahoma"/>
      <w:sz w:val="22"/>
      <w:szCs w:val="22"/>
      <w:shd w:val="clear" w:color="auto" w:fill="FFFF00"/>
    </w:rPr>
  </w:style>
  <w:style w:type="character" w:customStyle="1" w:styleId="ParameterReference">
    <w:name w:val="Parameter Reference"/>
    <w:aliases w:val="pr"/>
    <w:basedOn w:val="DefaultParagraphFont"/>
    <w:uiPriority w:val="99"/>
    <w:rsid w:val="00431423"/>
    <w:rPr>
      <w:rFonts w:cs="Times New Roman"/>
      <w:i/>
      <w:noProof/>
      <w:color w:val="auto"/>
      <w:lang w:val="en-US"/>
    </w:rPr>
  </w:style>
  <w:style w:type="character" w:customStyle="1" w:styleId="LanguageKeyword">
    <w:name w:val="Language Keyword"/>
    <w:aliases w:val="lk"/>
    <w:basedOn w:val="UI"/>
    <w:uiPriority w:val="99"/>
    <w:rsid w:val="00431423"/>
    <w:rPr>
      <w:rFonts w:cs="Times New Roman"/>
      <w:b/>
      <w:noProof/>
      <w:color w:val="595959"/>
      <w:lang w:val="en-US"/>
    </w:rPr>
  </w:style>
  <w:style w:type="character" w:customStyle="1" w:styleId="Token">
    <w:name w:val="Token"/>
    <w:aliases w:val="tok"/>
    <w:basedOn w:val="CodeEmbedded"/>
    <w:uiPriority w:val="99"/>
    <w:rsid w:val="00431423"/>
    <w:rPr>
      <w:rFonts w:ascii="Courier New" w:hAnsi="Courier New" w:cs="Times New Roman"/>
      <w:i/>
      <w:noProof/>
      <w:color w:val="000080"/>
      <w:position w:val="0"/>
      <w:sz w:val="22"/>
    </w:rPr>
  </w:style>
  <w:style w:type="character" w:customStyle="1" w:styleId="CodeEntityReferenceQualified">
    <w:name w:val="Code Entity Reference Qualified"/>
    <w:aliases w:val="cerq"/>
    <w:basedOn w:val="CodeEntityReference"/>
    <w:uiPriority w:val="99"/>
    <w:rsid w:val="00431423"/>
    <w:rPr>
      <w:rFonts w:cs="Times New Roman"/>
      <w:noProof/>
      <w:color w:val="0000FF"/>
      <w:u w:val="dottedHeavy"/>
      <w:lang w:val="en-US"/>
    </w:rPr>
  </w:style>
  <w:style w:type="paragraph" w:customStyle="1" w:styleId="CodeReference">
    <w:name w:val="Code Reference"/>
    <w:aliases w:val="cref"/>
    <w:basedOn w:val="Code"/>
    <w:next w:val="Normal"/>
    <w:uiPriority w:val="99"/>
    <w:rsid w:val="00431423"/>
    <w:rPr>
      <w:u w:val="double"/>
    </w:rPr>
  </w:style>
  <w:style w:type="character" w:customStyle="1" w:styleId="LegacyLinkText">
    <w:name w:val="Legacy Link Text"/>
    <w:aliases w:val="llt"/>
    <w:basedOn w:val="LinkText"/>
    <w:uiPriority w:val="99"/>
    <w:rsid w:val="00431423"/>
    <w:rPr>
      <w:rFonts w:cs="Times New Roman"/>
      <w:i/>
      <w:color w:val="0000FF"/>
      <w:u w:val="double"/>
    </w:rPr>
  </w:style>
  <w:style w:type="table" w:customStyle="1" w:styleId="Procedure">
    <w:name w:val="Procedure"/>
    <w:aliases w:val="p"/>
    <w:basedOn w:val="TablewithHeader"/>
    <w:uiPriority w:val="99"/>
    <w:rsid w:val="00431423"/>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rPr>
        <w:rFonts w:ascii="Cambria Math" w:hAnsi="Cambria Math" w:cs="Times New Roman"/>
        <w:b/>
        <w:i w:val="0"/>
        <w:color w:val="000080"/>
      </w:rPr>
      <w:tblPr/>
      <w:tcPr>
        <w:shd w:val="clear" w:color="auto" w:fill="D9D9D9"/>
      </w:tcPr>
    </w:tblStylePr>
  </w:style>
  <w:style w:type="character" w:customStyle="1" w:styleId="Underline">
    <w:name w:val="Underline"/>
    <w:aliases w:val="u"/>
    <w:basedOn w:val="DefaultParagraphFont"/>
    <w:uiPriority w:val="99"/>
    <w:rsid w:val="00431423"/>
    <w:rPr>
      <w:rFonts w:cs="Times New Roman"/>
      <w:color w:val="FF00FF"/>
      <w:u w:val="single"/>
    </w:rPr>
  </w:style>
  <w:style w:type="paragraph" w:customStyle="1" w:styleId="CodeReferenceinList1">
    <w:name w:val="Code Reference in List 1"/>
    <w:aliases w:val="cref1"/>
    <w:basedOn w:val="CodeReference"/>
    <w:uiPriority w:val="99"/>
    <w:rsid w:val="00431423"/>
    <w:pPr>
      <w:ind w:left="360"/>
    </w:pPr>
  </w:style>
  <w:style w:type="paragraph" w:customStyle="1" w:styleId="CodeReferenceinList2">
    <w:name w:val="Code Reference in List 2"/>
    <w:aliases w:val="cref2"/>
    <w:basedOn w:val="CodeReferenceinList1"/>
    <w:uiPriority w:val="99"/>
    <w:rsid w:val="00431423"/>
    <w:pPr>
      <w:ind w:left="720"/>
    </w:pPr>
  </w:style>
  <w:style w:type="table" w:customStyle="1" w:styleId="DefinitionTableinList1">
    <w:name w:val="Definition Table in List 1"/>
    <w:aliases w:val="dt1"/>
    <w:uiPriority w:val="99"/>
    <w:rsid w:val="00431423"/>
    <w:rPr>
      <w:rFonts w:ascii="Verdana" w:eastAsia="Times New Roman" w:hAnsi="Verdana"/>
      <w:lang w:val="en-GB" w:eastAsia="en-GB"/>
    </w:rPr>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table" w:customStyle="1" w:styleId="DefinitionTableinList2">
    <w:name w:val="Definition Table in List 2"/>
    <w:aliases w:val="dt2"/>
    <w:basedOn w:val="DefinitionTableinList1"/>
    <w:uiPriority w:val="99"/>
    <w:rsid w:val="00431423"/>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rPr>
        <w:rFonts w:cs="Times New Roman"/>
        <w:b/>
      </w:rPr>
      <w:tblPr/>
      <w:tcPr>
        <w:shd w:val="clear" w:color="auto" w:fill="D9D9D9"/>
      </w:tcPr>
    </w:tblStylePr>
  </w:style>
  <w:style w:type="paragraph" w:customStyle="1" w:styleId="TableSpacinginList1">
    <w:name w:val="Table Spacing in List 1"/>
    <w:aliases w:val="ts1"/>
    <w:basedOn w:val="TableSpacing"/>
    <w:next w:val="TextinList1"/>
    <w:uiPriority w:val="99"/>
    <w:rsid w:val="00431423"/>
    <w:pPr>
      <w:ind w:left="360"/>
    </w:pPr>
  </w:style>
  <w:style w:type="paragraph" w:customStyle="1" w:styleId="TableSpacinginList2">
    <w:name w:val="Table Spacing in List 2"/>
    <w:aliases w:val="ts2"/>
    <w:basedOn w:val="TableSpacinginList1"/>
    <w:next w:val="TextinList2"/>
    <w:uiPriority w:val="99"/>
    <w:rsid w:val="00431423"/>
    <w:pPr>
      <w:ind w:left="720"/>
    </w:pPr>
  </w:style>
  <w:style w:type="table" w:customStyle="1" w:styleId="ProcedureinList1">
    <w:name w:val="Procedure in List 1"/>
    <w:aliases w:val="p1"/>
    <w:basedOn w:val="Procedure"/>
    <w:uiPriority w:val="99"/>
    <w:rsid w:val="00431423"/>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rPr>
        <w:rFonts w:ascii="Cambria Math" w:hAnsi="Cambria Math" w:cs="Times New Roman"/>
        <w:b/>
        <w:i w:val="0"/>
        <w:color w:val="000080"/>
      </w:rPr>
      <w:tblPr/>
      <w:tcPr>
        <w:shd w:val="clear" w:color="auto" w:fill="D9D9D9"/>
      </w:tcPr>
    </w:tblStylePr>
  </w:style>
  <w:style w:type="table" w:customStyle="1" w:styleId="ProcedureinList2">
    <w:name w:val="Procedure in List 2"/>
    <w:aliases w:val="p2"/>
    <w:basedOn w:val="ProcedureinList1"/>
    <w:uiPriority w:val="99"/>
    <w:rsid w:val="00431423"/>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rPr>
        <w:rFonts w:ascii="Cambria Math" w:hAnsi="Cambria Math" w:cs="Times New Roman"/>
        <w:b/>
        <w:i w:val="0"/>
        <w:color w:val="000080"/>
      </w:rPr>
      <w:tblPr/>
      <w:tcPr>
        <w:shd w:val="clear" w:color="auto" w:fill="D9D9D9"/>
      </w:tcPr>
    </w:tblStylePr>
  </w:style>
  <w:style w:type="table" w:customStyle="1" w:styleId="TablewithHeaderinList1">
    <w:name w:val="Table with Header in List 1"/>
    <w:aliases w:val="twh1"/>
    <w:basedOn w:val="TablewithHeader"/>
    <w:uiPriority w:val="99"/>
    <w:rsid w:val="00431423"/>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rPr>
        <w:rFonts w:cs="Times New Roman"/>
        <w:b w:val="0"/>
      </w:rPr>
      <w:tblPr/>
      <w:tcPr>
        <w:shd w:val="clear" w:color="auto" w:fill="D9D9D9"/>
      </w:tcPr>
    </w:tblStylePr>
  </w:style>
  <w:style w:type="table" w:customStyle="1" w:styleId="TablewithHeaderinList2">
    <w:name w:val="Table with Header in List 2"/>
    <w:aliases w:val="twh2"/>
    <w:basedOn w:val="TablewithHeaderinList1"/>
    <w:uiPriority w:val="99"/>
    <w:rsid w:val="00431423"/>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rPr>
        <w:rFonts w:cs="Times New Roman"/>
        <w:b w:val="0"/>
      </w:rPr>
      <w:tblPr/>
      <w:tcPr>
        <w:shd w:val="clear" w:color="auto" w:fill="D9D9D9"/>
      </w:tcPr>
    </w:tblStylePr>
  </w:style>
  <w:style w:type="table" w:customStyle="1" w:styleId="TablewithoutHeaderinList1">
    <w:name w:val="Table without Header in List 1"/>
    <w:aliases w:val="tbl1"/>
    <w:basedOn w:val="TablewithoutHeader"/>
    <w:uiPriority w:val="99"/>
    <w:rsid w:val="00431423"/>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table" w:customStyle="1" w:styleId="TablewithoutHeaderinList2">
    <w:name w:val="Table without Header in List 2"/>
    <w:aliases w:val="tbl2"/>
    <w:basedOn w:val="TablewithoutHeaderinList1"/>
    <w:uiPriority w:val="99"/>
    <w:rsid w:val="00431423"/>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customStyle="1" w:styleId="FigureEmbedded">
    <w:name w:val="Figure Embedded"/>
    <w:aliases w:val="fige"/>
    <w:basedOn w:val="DefaultParagraphFont"/>
    <w:uiPriority w:val="99"/>
    <w:rsid w:val="00431423"/>
    <w:rPr>
      <w:rFonts w:ascii="Verdana" w:hAnsi="Verdana" w:cs="Times New Roman"/>
      <w:color w:val="FF6600"/>
    </w:rPr>
  </w:style>
  <w:style w:type="paragraph" w:customStyle="1" w:styleId="ConditionalBlock">
    <w:name w:val="Conditional Block"/>
    <w:aliases w:val="cb"/>
    <w:basedOn w:val="Normal"/>
    <w:next w:val="Normal"/>
    <w:uiPriority w:val="99"/>
    <w:rsid w:val="00431423"/>
    <w:pPr>
      <w:shd w:val="pct37" w:color="FFFF00" w:fill="auto"/>
    </w:pPr>
    <w:rPr>
      <w:rFonts w:ascii="Courier New" w:hAnsi="Courier New" w:cs="Courier New"/>
      <w:noProof/>
      <w:vanish/>
    </w:rPr>
  </w:style>
  <w:style w:type="paragraph" w:customStyle="1" w:styleId="ConditionalBlockinList1">
    <w:name w:val="Conditional Block in List 1"/>
    <w:aliases w:val="cb1"/>
    <w:basedOn w:val="ConditionalBlock"/>
    <w:next w:val="TextinList1"/>
    <w:uiPriority w:val="99"/>
    <w:rsid w:val="00431423"/>
    <w:pPr>
      <w:ind w:left="360"/>
    </w:pPr>
  </w:style>
  <w:style w:type="paragraph" w:customStyle="1" w:styleId="ConditionalBlockinList2">
    <w:name w:val="Conditional Block in List 2"/>
    <w:aliases w:val="cb2"/>
    <w:basedOn w:val="ConditionalBlock"/>
    <w:next w:val="TextinList2"/>
    <w:uiPriority w:val="99"/>
    <w:rsid w:val="00431423"/>
    <w:pPr>
      <w:ind w:left="720"/>
    </w:pPr>
  </w:style>
  <w:style w:type="paragraph" w:styleId="BlockText">
    <w:name w:val="Block Text"/>
    <w:basedOn w:val="Normal"/>
    <w:uiPriority w:val="99"/>
    <w:semiHidden/>
    <w:rsid w:val="00431423"/>
    <w:pPr>
      <w:spacing w:after="120"/>
      <w:ind w:left="1440" w:right="1440"/>
    </w:pPr>
  </w:style>
  <w:style w:type="paragraph" w:styleId="BodyText">
    <w:name w:val="Body Text"/>
    <w:basedOn w:val="Normal"/>
    <w:link w:val="BodyTextChar"/>
    <w:uiPriority w:val="99"/>
    <w:semiHidden/>
    <w:rsid w:val="00431423"/>
    <w:pPr>
      <w:spacing w:after="120"/>
    </w:pPr>
  </w:style>
  <w:style w:type="character" w:customStyle="1" w:styleId="BodyTextChar">
    <w:name w:val="Body Text Char"/>
    <w:basedOn w:val="DefaultParagraphFont"/>
    <w:link w:val="BodyText"/>
    <w:uiPriority w:val="99"/>
    <w:semiHidden/>
    <w:locked/>
    <w:rsid w:val="00E9360F"/>
    <w:rPr>
      <w:rFonts w:ascii="Verdana" w:eastAsia="Times New Roman" w:hAnsi="Verdana" w:cs="Verdana"/>
      <w:sz w:val="22"/>
      <w:szCs w:val="22"/>
    </w:rPr>
  </w:style>
  <w:style w:type="paragraph" w:styleId="BodyText2">
    <w:name w:val="Body Text 2"/>
    <w:basedOn w:val="Normal"/>
    <w:link w:val="BodyText2Char"/>
    <w:uiPriority w:val="99"/>
    <w:semiHidden/>
    <w:rsid w:val="00431423"/>
    <w:pPr>
      <w:spacing w:after="120" w:line="480" w:lineRule="auto"/>
    </w:pPr>
  </w:style>
  <w:style w:type="character" w:customStyle="1" w:styleId="BodyText2Char">
    <w:name w:val="Body Text 2 Char"/>
    <w:basedOn w:val="DefaultParagraphFont"/>
    <w:link w:val="BodyText2"/>
    <w:uiPriority w:val="99"/>
    <w:semiHidden/>
    <w:locked/>
    <w:rsid w:val="00E9360F"/>
    <w:rPr>
      <w:rFonts w:ascii="Verdana" w:eastAsia="Times New Roman" w:hAnsi="Verdana" w:cs="Verdana"/>
      <w:sz w:val="22"/>
      <w:szCs w:val="22"/>
    </w:rPr>
  </w:style>
  <w:style w:type="paragraph" w:styleId="BodyText3">
    <w:name w:val="Body Text 3"/>
    <w:basedOn w:val="Normal"/>
    <w:link w:val="BodyText3Char"/>
    <w:uiPriority w:val="99"/>
    <w:semiHidden/>
    <w:rsid w:val="00431423"/>
    <w:pPr>
      <w:spacing w:after="120"/>
    </w:pPr>
    <w:rPr>
      <w:sz w:val="16"/>
      <w:szCs w:val="16"/>
    </w:rPr>
  </w:style>
  <w:style w:type="character" w:customStyle="1" w:styleId="BodyText3Char">
    <w:name w:val="Body Text 3 Char"/>
    <w:basedOn w:val="DefaultParagraphFont"/>
    <w:link w:val="BodyText3"/>
    <w:uiPriority w:val="99"/>
    <w:semiHidden/>
    <w:locked/>
    <w:rsid w:val="00E9360F"/>
    <w:rPr>
      <w:rFonts w:ascii="Verdana" w:eastAsia="Times New Roman" w:hAnsi="Verdana" w:cs="Verdana"/>
      <w:sz w:val="16"/>
      <w:szCs w:val="16"/>
    </w:rPr>
  </w:style>
  <w:style w:type="paragraph" w:styleId="BodyTextFirstIndent">
    <w:name w:val="Body Text First Indent"/>
    <w:basedOn w:val="BodyText"/>
    <w:link w:val="BodyTextFirstIndentChar"/>
    <w:uiPriority w:val="99"/>
    <w:semiHidden/>
    <w:rsid w:val="00431423"/>
    <w:pPr>
      <w:ind w:firstLine="210"/>
    </w:pPr>
  </w:style>
  <w:style w:type="character" w:customStyle="1" w:styleId="BodyTextFirstIndentChar">
    <w:name w:val="Body Text First Indent Char"/>
    <w:basedOn w:val="BodyTextChar"/>
    <w:link w:val="BodyTextFirstIndent"/>
    <w:uiPriority w:val="99"/>
    <w:semiHidden/>
    <w:locked/>
    <w:rsid w:val="00E9360F"/>
    <w:rPr>
      <w:rFonts w:ascii="Verdana" w:eastAsia="Times New Roman" w:hAnsi="Verdana" w:cs="Verdana"/>
      <w:sz w:val="22"/>
      <w:szCs w:val="22"/>
    </w:rPr>
  </w:style>
  <w:style w:type="paragraph" w:styleId="BodyTextIndent">
    <w:name w:val="Body Text Indent"/>
    <w:basedOn w:val="Normal"/>
    <w:link w:val="BodyTextIndentChar"/>
    <w:uiPriority w:val="99"/>
    <w:semiHidden/>
    <w:rsid w:val="00431423"/>
    <w:pPr>
      <w:spacing w:after="120"/>
      <w:ind w:left="360"/>
    </w:pPr>
  </w:style>
  <w:style w:type="character" w:customStyle="1" w:styleId="BodyTextIndentChar">
    <w:name w:val="Body Text Indent Char"/>
    <w:basedOn w:val="DefaultParagraphFont"/>
    <w:link w:val="BodyTextIndent"/>
    <w:uiPriority w:val="99"/>
    <w:semiHidden/>
    <w:locked/>
    <w:rsid w:val="00E9360F"/>
    <w:rPr>
      <w:rFonts w:ascii="Verdana" w:eastAsia="Times New Roman" w:hAnsi="Verdana" w:cs="Verdana"/>
      <w:sz w:val="22"/>
      <w:szCs w:val="22"/>
    </w:rPr>
  </w:style>
  <w:style w:type="paragraph" w:styleId="BodyTextFirstIndent2">
    <w:name w:val="Body Text First Indent 2"/>
    <w:basedOn w:val="BodyTextIndent"/>
    <w:link w:val="BodyTextFirstIndent2Char"/>
    <w:uiPriority w:val="99"/>
    <w:semiHidden/>
    <w:rsid w:val="00431423"/>
    <w:pPr>
      <w:ind w:firstLine="210"/>
    </w:pPr>
  </w:style>
  <w:style w:type="character" w:customStyle="1" w:styleId="BodyTextFirstIndent2Char">
    <w:name w:val="Body Text First Indent 2 Char"/>
    <w:basedOn w:val="BodyTextIndentChar"/>
    <w:link w:val="BodyTextFirstIndent2"/>
    <w:uiPriority w:val="99"/>
    <w:semiHidden/>
    <w:locked/>
    <w:rsid w:val="00E9360F"/>
    <w:rPr>
      <w:rFonts w:ascii="Verdana" w:eastAsia="Times New Roman" w:hAnsi="Verdana" w:cs="Verdana"/>
      <w:sz w:val="22"/>
      <w:szCs w:val="22"/>
    </w:rPr>
  </w:style>
  <w:style w:type="paragraph" w:styleId="BodyTextIndent2">
    <w:name w:val="Body Text Indent 2"/>
    <w:basedOn w:val="Normal"/>
    <w:link w:val="BodyTextIndent2Char"/>
    <w:uiPriority w:val="99"/>
    <w:semiHidden/>
    <w:rsid w:val="0043142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9360F"/>
    <w:rPr>
      <w:rFonts w:ascii="Verdana" w:eastAsia="Times New Roman" w:hAnsi="Verdana" w:cs="Verdana"/>
      <w:sz w:val="22"/>
      <w:szCs w:val="22"/>
    </w:rPr>
  </w:style>
  <w:style w:type="paragraph" w:styleId="BodyTextIndent3">
    <w:name w:val="Body Text Indent 3"/>
    <w:basedOn w:val="Normal"/>
    <w:link w:val="BodyTextIndent3Char"/>
    <w:uiPriority w:val="99"/>
    <w:semiHidden/>
    <w:rsid w:val="00431423"/>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E9360F"/>
    <w:rPr>
      <w:rFonts w:ascii="Verdana" w:eastAsia="Times New Roman" w:hAnsi="Verdana" w:cs="Verdana"/>
      <w:sz w:val="16"/>
      <w:szCs w:val="16"/>
    </w:rPr>
  </w:style>
  <w:style w:type="paragraph" w:styleId="Closing">
    <w:name w:val="Closing"/>
    <w:basedOn w:val="Normal"/>
    <w:link w:val="ClosingChar"/>
    <w:uiPriority w:val="99"/>
    <w:semiHidden/>
    <w:rsid w:val="00431423"/>
    <w:pPr>
      <w:ind w:left="4320"/>
    </w:pPr>
  </w:style>
  <w:style w:type="character" w:customStyle="1" w:styleId="ClosingChar">
    <w:name w:val="Closing Char"/>
    <w:basedOn w:val="DefaultParagraphFont"/>
    <w:link w:val="Closing"/>
    <w:uiPriority w:val="99"/>
    <w:semiHidden/>
    <w:locked/>
    <w:rsid w:val="00E9360F"/>
    <w:rPr>
      <w:rFonts w:ascii="Verdana" w:eastAsia="Times New Roman" w:hAnsi="Verdana" w:cs="Verdana"/>
      <w:sz w:val="22"/>
      <w:szCs w:val="22"/>
    </w:rPr>
  </w:style>
  <w:style w:type="paragraph" w:styleId="Date">
    <w:name w:val="Date"/>
    <w:basedOn w:val="Normal"/>
    <w:next w:val="Normal"/>
    <w:link w:val="DateChar"/>
    <w:uiPriority w:val="99"/>
    <w:semiHidden/>
    <w:rsid w:val="00431423"/>
  </w:style>
  <w:style w:type="character" w:customStyle="1" w:styleId="DateChar">
    <w:name w:val="Date Char"/>
    <w:basedOn w:val="DefaultParagraphFont"/>
    <w:link w:val="Date"/>
    <w:uiPriority w:val="99"/>
    <w:semiHidden/>
    <w:locked/>
    <w:rsid w:val="00E9360F"/>
    <w:rPr>
      <w:rFonts w:ascii="Verdana" w:eastAsia="Times New Roman" w:hAnsi="Verdana" w:cs="Verdana"/>
      <w:sz w:val="22"/>
      <w:szCs w:val="22"/>
    </w:rPr>
  </w:style>
  <w:style w:type="paragraph" w:styleId="E-mailSignature">
    <w:name w:val="E-mail Signature"/>
    <w:basedOn w:val="Normal"/>
    <w:link w:val="E-mailSignatureChar"/>
    <w:uiPriority w:val="99"/>
    <w:semiHidden/>
    <w:rsid w:val="00431423"/>
  </w:style>
  <w:style w:type="character" w:customStyle="1" w:styleId="E-mailSignatureChar">
    <w:name w:val="E-mail Signature Char"/>
    <w:basedOn w:val="DefaultParagraphFont"/>
    <w:link w:val="E-mailSignature"/>
    <w:uiPriority w:val="99"/>
    <w:semiHidden/>
    <w:locked/>
    <w:rsid w:val="00E9360F"/>
    <w:rPr>
      <w:rFonts w:ascii="Verdana" w:eastAsia="Times New Roman" w:hAnsi="Verdana" w:cs="Verdana"/>
      <w:sz w:val="22"/>
      <w:szCs w:val="22"/>
    </w:rPr>
  </w:style>
  <w:style w:type="character" w:styleId="Emphasis">
    <w:name w:val="Emphasis"/>
    <w:basedOn w:val="DefaultParagraphFont"/>
    <w:uiPriority w:val="99"/>
    <w:qFormat/>
    <w:rsid w:val="00431423"/>
    <w:rPr>
      <w:rFonts w:cs="Times New Roman"/>
      <w:i/>
      <w:iCs/>
    </w:rPr>
  </w:style>
  <w:style w:type="paragraph" w:styleId="EnvelopeAddress">
    <w:name w:val="envelope address"/>
    <w:basedOn w:val="Normal"/>
    <w:uiPriority w:val="99"/>
    <w:semiHidden/>
    <w:rsid w:val="00431423"/>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semiHidden/>
    <w:rsid w:val="00431423"/>
    <w:rPr>
      <w:rFonts w:ascii="Arial" w:hAnsi="Arial"/>
    </w:rPr>
  </w:style>
  <w:style w:type="character" w:styleId="FollowedHyperlink">
    <w:name w:val="FollowedHyperlink"/>
    <w:basedOn w:val="DefaultParagraphFont"/>
    <w:uiPriority w:val="99"/>
    <w:semiHidden/>
    <w:rsid w:val="00431423"/>
    <w:rPr>
      <w:rFonts w:cs="Times New Roman"/>
      <w:color w:val="800080"/>
      <w:u w:val="single"/>
    </w:rPr>
  </w:style>
  <w:style w:type="character" w:styleId="HTMLAcronym">
    <w:name w:val="HTML Acronym"/>
    <w:basedOn w:val="DefaultParagraphFont"/>
    <w:uiPriority w:val="99"/>
    <w:semiHidden/>
    <w:rsid w:val="00431423"/>
    <w:rPr>
      <w:rFonts w:cs="Times New Roman"/>
    </w:rPr>
  </w:style>
  <w:style w:type="paragraph" w:styleId="HTMLAddress">
    <w:name w:val="HTML Address"/>
    <w:basedOn w:val="Normal"/>
    <w:link w:val="HTMLAddressChar"/>
    <w:uiPriority w:val="99"/>
    <w:semiHidden/>
    <w:rsid w:val="00431423"/>
    <w:rPr>
      <w:i/>
      <w:iCs/>
    </w:rPr>
  </w:style>
  <w:style w:type="character" w:customStyle="1" w:styleId="HTMLAddressChar">
    <w:name w:val="HTML Address Char"/>
    <w:basedOn w:val="DefaultParagraphFont"/>
    <w:link w:val="HTMLAddress"/>
    <w:uiPriority w:val="99"/>
    <w:semiHidden/>
    <w:locked/>
    <w:rsid w:val="00E9360F"/>
    <w:rPr>
      <w:rFonts w:ascii="Verdana" w:eastAsia="Times New Roman" w:hAnsi="Verdana" w:cs="Verdana"/>
      <w:i/>
      <w:iCs/>
      <w:sz w:val="22"/>
      <w:szCs w:val="22"/>
    </w:rPr>
  </w:style>
  <w:style w:type="character" w:styleId="HTMLCite">
    <w:name w:val="HTML Cite"/>
    <w:basedOn w:val="DefaultParagraphFont"/>
    <w:uiPriority w:val="99"/>
    <w:semiHidden/>
    <w:rsid w:val="00431423"/>
    <w:rPr>
      <w:rFonts w:cs="Times New Roman"/>
      <w:i/>
      <w:iCs/>
    </w:rPr>
  </w:style>
  <w:style w:type="character" w:styleId="HTMLCode">
    <w:name w:val="HTML Code"/>
    <w:basedOn w:val="DefaultParagraphFont"/>
    <w:uiPriority w:val="99"/>
    <w:semiHidden/>
    <w:rsid w:val="00431423"/>
    <w:rPr>
      <w:rFonts w:ascii="Courier New" w:hAnsi="Courier New" w:cs="Times New Roman"/>
      <w:sz w:val="20"/>
      <w:szCs w:val="20"/>
    </w:rPr>
  </w:style>
  <w:style w:type="character" w:styleId="HTMLDefinition">
    <w:name w:val="HTML Definition"/>
    <w:basedOn w:val="DefaultParagraphFont"/>
    <w:uiPriority w:val="99"/>
    <w:semiHidden/>
    <w:rsid w:val="00431423"/>
    <w:rPr>
      <w:rFonts w:cs="Times New Roman"/>
      <w:i/>
      <w:iCs/>
    </w:rPr>
  </w:style>
  <w:style w:type="character" w:styleId="HTMLKeyboard">
    <w:name w:val="HTML Keyboard"/>
    <w:basedOn w:val="DefaultParagraphFont"/>
    <w:uiPriority w:val="99"/>
    <w:semiHidden/>
    <w:rsid w:val="00431423"/>
    <w:rPr>
      <w:rFonts w:ascii="Courier New" w:hAnsi="Courier New" w:cs="Times New Roman"/>
      <w:sz w:val="20"/>
      <w:szCs w:val="20"/>
    </w:rPr>
  </w:style>
  <w:style w:type="paragraph" w:styleId="HTMLPreformatted">
    <w:name w:val="HTML Preformatted"/>
    <w:basedOn w:val="Normal"/>
    <w:link w:val="HTMLPreformattedChar"/>
    <w:uiPriority w:val="99"/>
    <w:semiHidden/>
    <w:rsid w:val="00431423"/>
    <w:rPr>
      <w:rFonts w:ascii="Courier New" w:hAnsi="Courier New"/>
    </w:rPr>
  </w:style>
  <w:style w:type="character" w:customStyle="1" w:styleId="HTMLPreformattedChar">
    <w:name w:val="HTML Preformatted Char"/>
    <w:basedOn w:val="DefaultParagraphFont"/>
    <w:link w:val="HTMLPreformatted"/>
    <w:uiPriority w:val="99"/>
    <w:semiHidden/>
    <w:locked/>
    <w:rsid w:val="00E9360F"/>
    <w:rPr>
      <w:rFonts w:ascii="Courier New" w:eastAsia="Times New Roman" w:hAnsi="Courier New" w:cs="Verdana"/>
      <w:sz w:val="22"/>
      <w:szCs w:val="22"/>
    </w:rPr>
  </w:style>
  <w:style w:type="character" w:styleId="HTMLSample">
    <w:name w:val="HTML Sample"/>
    <w:basedOn w:val="DefaultParagraphFont"/>
    <w:uiPriority w:val="99"/>
    <w:semiHidden/>
    <w:rsid w:val="00431423"/>
    <w:rPr>
      <w:rFonts w:ascii="Courier New" w:hAnsi="Courier New" w:cs="Times New Roman"/>
    </w:rPr>
  </w:style>
  <w:style w:type="character" w:styleId="HTMLTypewriter">
    <w:name w:val="HTML Typewriter"/>
    <w:basedOn w:val="DefaultParagraphFont"/>
    <w:uiPriority w:val="99"/>
    <w:semiHidden/>
    <w:rsid w:val="00431423"/>
    <w:rPr>
      <w:rFonts w:ascii="Courier New" w:hAnsi="Courier New" w:cs="Times New Roman"/>
      <w:sz w:val="20"/>
      <w:szCs w:val="20"/>
    </w:rPr>
  </w:style>
  <w:style w:type="character" w:styleId="HTMLVariable">
    <w:name w:val="HTML Variable"/>
    <w:basedOn w:val="DefaultParagraphFont"/>
    <w:uiPriority w:val="99"/>
    <w:semiHidden/>
    <w:rsid w:val="00431423"/>
    <w:rPr>
      <w:rFonts w:cs="Times New Roman"/>
      <w:i/>
      <w:iCs/>
    </w:rPr>
  </w:style>
  <w:style w:type="character" w:styleId="LineNumber">
    <w:name w:val="line number"/>
    <w:basedOn w:val="DefaultParagraphFont"/>
    <w:uiPriority w:val="99"/>
    <w:semiHidden/>
    <w:rsid w:val="00431423"/>
    <w:rPr>
      <w:rFonts w:cs="Times New Roman"/>
    </w:rPr>
  </w:style>
  <w:style w:type="paragraph" w:styleId="List">
    <w:name w:val="List"/>
    <w:basedOn w:val="Normal"/>
    <w:uiPriority w:val="99"/>
    <w:semiHidden/>
    <w:rsid w:val="00431423"/>
    <w:pPr>
      <w:ind w:left="360" w:hanging="360"/>
    </w:pPr>
  </w:style>
  <w:style w:type="paragraph" w:styleId="List2">
    <w:name w:val="List 2"/>
    <w:basedOn w:val="Normal"/>
    <w:uiPriority w:val="99"/>
    <w:semiHidden/>
    <w:rsid w:val="00431423"/>
    <w:pPr>
      <w:ind w:left="720" w:hanging="360"/>
    </w:pPr>
  </w:style>
  <w:style w:type="paragraph" w:styleId="List3">
    <w:name w:val="List 3"/>
    <w:basedOn w:val="Normal"/>
    <w:uiPriority w:val="99"/>
    <w:semiHidden/>
    <w:rsid w:val="00431423"/>
    <w:pPr>
      <w:ind w:left="1080" w:hanging="360"/>
    </w:pPr>
  </w:style>
  <w:style w:type="paragraph" w:styleId="List4">
    <w:name w:val="List 4"/>
    <w:basedOn w:val="Normal"/>
    <w:uiPriority w:val="99"/>
    <w:semiHidden/>
    <w:rsid w:val="00431423"/>
    <w:pPr>
      <w:ind w:left="1440" w:hanging="360"/>
    </w:pPr>
  </w:style>
  <w:style w:type="paragraph" w:styleId="List5">
    <w:name w:val="List 5"/>
    <w:basedOn w:val="Normal"/>
    <w:uiPriority w:val="99"/>
    <w:semiHidden/>
    <w:rsid w:val="00431423"/>
    <w:pPr>
      <w:ind w:left="1800" w:hanging="360"/>
    </w:pPr>
  </w:style>
  <w:style w:type="paragraph" w:styleId="ListBullet">
    <w:name w:val="List Bullet"/>
    <w:basedOn w:val="Normal"/>
    <w:uiPriority w:val="99"/>
    <w:semiHidden/>
    <w:rsid w:val="00431423"/>
    <w:pPr>
      <w:numPr>
        <w:numId w:val="12"/>
      </w:numPr>
    </w:pPr>
  </w:style>
  <w:style w:type="paragraph" w:styleId="ListBullet2">
    <w:name w:val="List Bullet 2"/>
    <w:basedOn w:val="Normal"/>
    <w:uiPriority w:val="99"/>
    <w:semiHidden/>
    <w:rsid w:val="00431423"/>
    <w:pPr>
      <w:numPr>
        <w:numId w:val="13"/>
      </w:numPr>
    </w:pPr>
  </w:style>
  <w:style w:type="paragraph" w:styleId="ListBullet3">
    <w:name w:val="List Bullet 3"/>
    <w:basedOn w:val="Normal"/>
    <w:uiPriority w:val="99"/>
    <w:semiHidden/>
    <w:rsid w:val="00431423"/>
    <w:pPr>
      <w:numPr>
        <w:numId w:val="14"/>
      </w:numPr>
    </w:pPr>
  </w:style>
  <w:style w:type="paragraph" w:styleId="ListBullet4">
    <w:name w:val="List Bullet 4"/>
    <w:basedOn w:val="Normal"/>
    <w:uiPriority w:val="99"/>
    <w:semiHidden/>
    <w:rsid w:val="00431423"/>
    <w:pPr>
      <w:numPr>
        <w:numId w:val="15"/>
      </w:numPr>
    </w:pPr>
  </w:style>
  <w:style w:type="paragraph" w:styleId="ListBullet5">
    <w:name w:val="List Bullet 5"/>
    <w:basedOn w:val="Normal"/>
    <w:uiPriority w:val="99"/>
    <w:semiHidden/>
    <w:rsid w:val="00431423"/>
    <w:pPr>
      <w:numPr>
        <w:numId w:val="16"/>
      </w:numPr>
    </w:pPr>
  </w:style>
  <w:style w:type="paragraph" w:styleId="ListContinue">
    <w:name w:val="List Continue"/>
    <w:basedOn w:val="Normal"/>
    <w:uiPriority w:val="99"/>
    <w:semiHidden/>
    <w:rsid w:val="00431423"/>
    <w:pPr>
      <w:spacing w:after="120"/>
      <w:ind w:left="360"/>
    </w:pPr>
  </w:style>
  <w:style w:type="paragraph" w:styleId="ListContinue2">
    <w:name w:val="List Continue 2"/>
    <w:basedOn w:val="Normal"/>
    <w:uiPriority w:val="99"/>
    <w:semiHidden/>
    <w:rsid w:val="00431423"/>
    <w:pPr>
      <w:spacing w:after="120"/>
      <w:ind w:left="720"/>
    </w:pPr>
  </w:style>
  <w:style w:type="paragraph" w:styleId="ListContinue3">
    <w:name w:val="List Continue 3"/>
    <w:basedOn w:val="Normal"/>
    <w:uiPriority w:val="99"/>
    <w:semiHidden/>
    <w:rsid w:val="00431423"/>
    <w:pPr>
      <w:spacing w:after="120"/>
      <w:ind w:left="1080"/>
    </w:pPr>
  </w:style>
  <w:style w:type="paragraph" w:styleId="ListContinue4">
    <w:name w:val="List Continue 4"/>
    <w:basedOn w:val="Normal"/>
    <w:uiPriority w:val="99"/>
    <w:semiHidden/>
    <w:rsid w:val="00431423"/>
    <w:pPr>
      <w:spacing w:after="120"/>
      <w:ind w:left="1440"/>
    </w:pPr>
  </w:style>
  <w:style w:type="paragraph" w:styleId="ListContinue5">
    <w:name w:val="List Continue 5"/>
    <w:basedOn w:val="Normal"/>
    <w:uiPriority w:val="99"/>
    <w:semiHidden/>
    <w:rsid w:val="00431423"/>
    <w:pPr>
      <w:spacing w:after="120"/>
      <w:ind w:left="1800"/>
    </w:pPr>
  </w:style>
  <w:style w:type="paragraph" w:styleId="ListNumber">
    <w:name w:val="List Number"/>
    <w:basedOn w:val="Normal"/>
    <w:uiPriority w:val="99"/>
    <w:semiHidden/>
    <w:rsid w:val="00431423"/>
    <w:pPr>
      <w:numPr>
        <w:numId w:val="17"/>
      </w:numPr>
    </w:pPr>
  </w:style>
  <w:style w:type="paragraph" w:styleId="ListNumber2">
    <w:name w:val="List Number 2"/>
    <w:basedOn w:val="Normal"/>
    <w:uiPriority w:val="99"/>
    <w:semiHidden/>
    <w:rsid w:val="00431423"/>
    <w:pPr>
      <w:numPr>
        <w:numId w:val="18"/>
      </w:numPr>
    </w:pPr>
  </w:style>
  <w:style w:type="paragraph" w:styleId="ListNumber3">
    <w:name w:val="List Number 3"/>
    <w:basedOn w:val="Normal"/>
    <w:uiPriority w:val="99"/>
    <w:semiHidden/>
    <w:rsid w:val="00431423"/>
    <w:pPr>
      <w:numPr>
        <w:numId w:val="19"/>
      </w:numPr>
    </w:pPr>
  </w:style>
  <w:style w:type="paragraph" w:styleId="ListNumber4">
    <w:name w:val="List Number 4"/>
    <w:basedOn w:val="Normal"/>
    <w:uiPriority w:val="99"/>
    <w:semiHidden/>
    <w:rsid w:val="00431423"/>
    <w:pPr>
      <w:numPr>
        <w:numId w:val="20"/>
      </w:numPr>
    </w:pPr>
  </w:style>
  <w:style w:type="paragraph" w:styleId="ListNumber5">
    <w:name w:val="List Number 5"/>
    <w:basedOn w:val="Normal"/>
    <w:uiPriority w:val="99"/>
    <w:semiHidden/>
    <w:rsid w:val="00431423"/>
    <w:pPr>
      <w:numPr>
        <w:numId w:val="21"/>
      </w:numPr>
    </w:pPr>
  </w:style>
  <w:style w:type="paragraph" w:styleId="MessageHeader">
    <w:name w:val="Message Header"/>
    <w:basedOn w:val="Normal"/>
    <w:link w:val="MessageHeaderChar"/>
    <w:uiPriority w:val="99"/>
    <w:semiHidden/>
    <w:rsid w:val="0043142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E9360F"/>
    <w:rPr>
      <w:rFonts w:ascii="Arial" w:eastAsia="Times New Roman" w:hAnsi="Arial" w:cs="Verdana"/>
      <w:sz w:val="24"/>
      <w:szCs w:val="24"/>
      <w:shd w:val="pct20" w:color="auto" w:fill="auto"/>
    </w:rPr>
  </w:style>
  <w:style w:type="paragraph" w:styleId="NormalWeb">
    <w:name w:val="Normal (Web)"/>
    <w:basedOn w:val="Normal"/>
    <w:uiPriority w:val="99"/>
    <w:semiHidden/>
    <w:rsid w:val="00431423"/>
    <w:rPr>
      <w:rFonts w:ascii="Times New Roman" w:hAnsi="Times New Roman"/>
      <w:sz w:val="24"/>
      <w:szCs w:val="24"/>
    </w:rPr>
  </w:style>
  <w:style w:type="paragraph" w:styleId="NormalIndent">
    <w:name w:val="Normal Indent"/>
    <w:basedOn w:val="Normal"/>
    <w:uiPriority w:val="99"/>
    <w:semiHidden/>
    <w:rsid w:val="00431423"/>
    <w:pPr>
      <w:ind w:left="720"/>
    </w:pPr>
  </w:style>
  <w:style w:type="paragraph" w:styleId="NoteHeading">
    <w:name w:val="Note Heading"/>
    <w:basedOn w:val="Normal"/>
    <w:next w:val="Normal"/>
    <w:link w:val="NoteHeadingChar"/>
    <w:uiPriority w:val="99"/>
    <w:semiHidden/>
    <w:rsid w:val="00431423"/>
  </w:style>
  <w:style w:type="character" w:customStyle="1" w:styleId="NoteHeadingChar">
    <w:name w:val="Note Heading Char"/>
    <w:basedOn w:val="DefaultParagraphFont"/>
    <w:link w:val="NoteHeading"/>
    <w:uiPriority w:val="99"/>
    <w:semiHidden/>
    <w:locked/>
    <w:rsid w:val="00E9360F"/>
    <w:rPr>
      <w:rFonts w:ascii="Verdana" w:eastAsia="Times New Roman" w:hAnsi="Verdana" w:cs="Verdana"/>
      <w:sz w:val="22"/>
      <w:szCs w:val="22"/>
    </w:rPr>
  </w:style>
  <w:style w:type="paragraph" w:styleId="PlainText">
    <w:name w:val="Plain Text"/>
    <w:basedOn w:val="Normal"/>
    <w:link w:val="PlainTextChar"/>
    <w:uiPriority w:val="99"/>
    <w:semiHidden/>
    <w:rsid w:val="00431423"/>
    <w:rPr>
      <w:rFonts w:ascii="Courier New" w:hAnsi="Courier New"/>
    </w:rPr>
  </w:style>
  <w:style w:type="character" w:customStyle="1" w:styleId="PlainTextChar">
    <w:name w:val="Plain Text Char"/>
    <w:basedOn w:val="DefaultParagraphFont"/>
    <w:link w:val="PlainText"/>
    <w:uiPriority w:val="99"/>
    <w:semiHidden/>
    <w:locked/>
    <w:rsid w:val="00E9360F"/>
    <w:rPr>
      <w:rFonts w:ascii="Courier New" w:eastAsia="Times New Roman" w:hAnsi="Courier New" w:cs="Verdana"/>
      <w:sz w:val="22"/>
      <w:szCs w:val="22"/>
    </w:rPr>
  </w:style>
  <w:style w:type="paragraph" w:styleId="Salutation">
    <w:name w:val="Salutation"/>
    <w:basedOn w:val="Normal"/>
    <w:next w:val="Normal"/>
    <w:link w:val="SalutationChar"/>
    <w:uiPriority w:val="99"/>
    <w:semiHidden/>
    <w:rsid w:val="00431423"/>
  </w:style>
  <w:style w:type="character" w:customStyle="1" w:styleId="SalutationChar">
    <w:name w:val="Salutation Char"/>
    <w:basedOn w:val="DefaultParagraphFont"/>
    <w:link w:val="Salutation"/>
    <w:uiPriority w:val="99"/>
    <w:semiHidden/>
    <w:locked/>
    <w:rsid w:val="00E9360F"/>
    <w:rPr>
      <w:rFonts w:ascii="Verdana" w:eastAsia="Times New Roman" w:hAnsi="Verdana" w:cs="Verdana"/>
      <w:sz w:val="22"/>
      <w:szCs w:val="22"/>
    </w:rPr>
  </w:style>
  <w:style w:type="paragraph" w:styleId="Signature">
    <w:name w:val="Signature"/>
    <w:basedOn w:val="Normal"/>
    <w:link w:val="SignatureChar"/>
    <w:uiPriority w:val="99"/>
    <w:semiHidden/>
    <w:rsid w:val="00431423"/>
    <w:pPr>
      <w:ind w:left="4320"/>
    </w:pPr>
  </w:style>
  <w:style w:type="character" w:customStyle="1" w:styleId="SignatureChar">
    <w:name w:val="Signature Char"/>
    <w:basedOn w:val="DefaultParagraphFont"/>
    <w:link w:val="Signature"/>
    <w:uiPriority w:val="99"/>
    <w:semiHidden/>
    <w:locked/>
    <w:rsid w:val="00E9360F"/>
    <w:rPr>
      <w:rFonts w:ascii="Verdana" w:eastAsia="Times New Roman" w:hAnsi="Verdana" w:cs="Verdana"/>
      <w:sz w:val="22"/>
      <w:szCs w:val="22"/>
    </w:rPr>
  </w:style>
  <w:style w:type="character" w:styleId="Strong">
    <w:name w:val="Strong"/>
    <w:basedOn w:val="DefaultParagraphFont"/>
    <w:uiPriority w:val="99"/>
    <w:qFormat/>
    <w:rsid w:val="00431423"/>
    <w:rPr>
      <w:rFonts w:cs="Times New Roman"/>
      <w:b/>
      <w:bCs/>
    </w:rPr>
  </w:style>
  <w:style w:type="table" w:styleId="Table3Deffects1">
    <w:name w:val="Table 3D effects 1"/>
    <w:basedOn w:val="TableNormal"/>
    <w:uiPriority w:val="99"/>
    <w:semiHidden/>
    <w:rsid w:val="00431423"/>
    <w:pPr>
      <w:spacing w:before="60" w:after="60" w:line="260" w:lineRule="exac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31423"/>
    <w:pPr>
      <w:spacing w:before="60" w:after="60" w:line="260" w:lineRule="exac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31423"/>
    <w:pPr>
      <w:spacing w:before="60" w:after="60" w:line="260" w:lineRule="exac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31423"/>
    <w:pPr>
      <w:spacing w:before="60" w:after="60" w:line="260" w:lineRule="exac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31423"/>
    <w:pPr>
      <w:spacing w:before="60" w:after="60" w:line="260" w:lineRule="exac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31423"/>
    <w:pPr>
      <w:spacing w:before="60" w:after="60" w:line="260" w:lineRule="exac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31423"/>
    <w:pPr>
      <w:spacing w:before="60" w:after="60" w:line="260" w:lineRule="exac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31423"/>
    <w:pPr>
      <w:spacing w:before="60" w:after="60" w:line="260" w:lineRule="exac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31423"/>
    <w:pPr>
      <w:spacing w:before="60" w:after="60" w:line="260" w:lineRule="exac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31423"/>
    <w:pPr>
      <w:spacing w:before="60" w:after="60" w:line="260" w:lineRule="exac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31423"/>
    <w:pPr>
      <w:spacing w:before="60" w:after="60" w:line="260" w:lineRule="exac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31423"/>
    <w:pPr>
      <w:spacing w:before="60" w:after="60" w:line="260" w:lineRule="exac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31423"/>
    <w:pPr>
      <w:spacing w:before="60" w:after="60" w:line="260" w:lineRule="exac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31423"/>
    <w:pPr>
      <w:spacing w:before="60" w:after="60" w:line="260" w:lineRule="exac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31423"/>
    <w:pPr>
      <w:spacing w:before="60" w:after="60" w:line="260" w:lineRule="exac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31423"/>
    <w:pPr>
      <w:spacing w:before="60" w:after="60" w:line="260" w:lineRule="exac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31423"/>
    <w:pPr>
      <w:spacing w:before="60" w:after="60" w:line="260" w:lineRule="exac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31423"/>
    <w:pPr>
      <w:spacing w:before="60" w:after="60" w:line="260" w:lineRule="exac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31423"/>
    <w:pPr>
      <w:spacing w:before="60" w:after="60" w:line="260" w:lineRule="exac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31423"/>
    <w:pPr>
      <w:spacing w:before="60" w:after="60" w:line="260" w:lineRule="exac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31423"/>
    <w:pPr>
      <w:spacing w:before="60" w:after="60" w:line="260" w:lineRule="exac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31423"/>
    <w:pPr>
      <w:spacing w:before="60" w:after="60" w:line="260" w:lineRule="exact"/>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31423"/>
    <w:pPr>
      <w:spacing w:before="60" w:after="60" w:line="260" w:lineRule="exac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31423"/>
    <w:pPr>
      <w:spacing w:before="60" w:after="60" w:line="260" w:lineRule="exac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31423"/>
    <w:pPr>
      <w:spacing w:before="60" w:after="60" w:line="260" w:lineRule="exac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31423"/>
    <w:pPr>
      <w:spacing w:before="60" w:after="60" w:line="260" w:lineRule="exac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31423"/>
    <w:pPr>
      <w:spacing w:before="60" w:after="60" w:line="260" w:lineRule="exac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31423"/>
    <w:pPr>
      <w:spacing w:before="60" w:after="60" w:line="260" w:lineRule="exac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431423"/>
    <w:pPr>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E9360F"/>
    <w:rPr>
      <w:rFonts w:ascii="Arial" w:eastAsia="Times New Roman" w:hAnsi="Arial" w:cs="Verdana"/>
      <w:sz w:val="24"/>
      <w:szCs w:val="24"/>
    </w:rPr>
  </w:style>
  <w:style w:type="paragraph" w:styleId="Title">
    <w:name w:val="Title"/>
    <w:basedOn w:val="Normal"/>
    <w:link w:val="TitleChar"/>
    <w:uiPriority w:val="99"/>
    <w:qFormat/>
    <w:rsid w:val="00431423"/>
    <w:pPr>
      <w:spacing w:before="24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E9360F"/>
    <w:rPr>
      <w:rFonts w:ascii="Arial" w:eastAsia="Times New Roman" w:hAnsi="Arial" w:cs="Verdana"/>
      <w:b/>
      <w:bCs/>
      <w:kern w:val="28"/>
      <w:sz w:val="32"/>
      <w:szCs w:val="32"/>
    </w:rPr>
  </w:style>
  <w:style w:type="character" w:customStyle="1" w:styleId="CodeEntityReferenceSpecific">
    <w:name w:val="Code Entity Reference Specific"/>
    <w:aliases w:val="cers"/>
    <w:basedOn w:val="LinkText"/>
    <w:uiPriority w:val="99"/>
    <w:rsid w:val="00431423"/>
    <w:rPr>
      <w:rFonts w:cs="Times New Roman"/>
      <w:i/>
      <w:noProof/>
      <w:color w:val="0000FF"/>
      <w:u w:val="double"/>
      <w:lang w:val="en-US"/>
    </w:rPr>
  </w:style>
  <w:style w:type="character" w:customStyle="1" w:styleId="CodeEntityReferenceQualifiedSpecific">
    <w:name w:val="Code Entity Reference Qualified Specific"/>
    <w:aliases w:val="cerqs"/>
    <w:basedOn w:val="CodeEntityReferenceSpecific"/>
    <w:uiPriority w:val="99"/>
    <w:rsid w:val="00431423"/>
    <w:rPr>
      <w:rFonts w:cs="Times New Roman"/>
      <w:i/>
      <w:noProof/>
      <w:color w:val="0000FF"/>
      <w:u w:val="dottedHeavy"/>
      <w:lang w:val="en-US"/>
    </w:rPr>
  </w:style>
  <w:style w:type="character" w:customStyle="1" w:styleId="System">
    <w:name w:val="System"/>
    <w:aliases w:val="sys"/>
    <w:basedOn w:val="DefaultParagraphFont"/>
    <w:uiPriority w:val="99"/>
    <w:rsid w:val="00431423"/>
    <w:rPr>
      <w:rFonts w:cs="Times New Roman"/>
      <w:b/>
    </w:rPr>
  </w:style>
  <w:style w:type="character" w:customStyle="1" w:styleId="UserInputLocalizable">
    <w:name w:val="User Input Localizable"/>
    <w:aliases w:val="uil"/>
    <w:basedOn w:val="UserInputNon-localizable"/>
    <w:uiPriority w:val="99"/>
    <w:rsid w:val="00431423"/>
    <w:rPr>
      <w:rFonts w:ascii="Times New Roman" w:hAnsi="Times New Roman" w:cs="Times New Roman"/>
      <w:b/>
    </w:rPr>
  </w:style>
  <w:style w:type="character" w:customStyle="1" w:styleId="UnmanagedCodeEntityReference">
    <w:name w:val="Unmanaged Code Entity Reference"/>
    <w:aliases w:val="ucer"/>
    <w:basedOn w:val="LinkText"/>
    <w:uiPriority w:val="99"/>
    <w:rsid w:val="00431423"/>
    <w:rPr>
      <w:rFonts w:cs="Times New Roman"/>
      <w:noProof/>
      <w:color w:val="0000FF"/>
      <w:u w:val="double"/>
      <w:lang w:val="en-US"/>
    </w:rPr>
  </w:style>
  <w:style w:type="character" w:customStyle="1" w:styleId="UserInputNon-localizable">
    <w:name w:val="User Input Non-localizable"/>
    <w:aliases w:val="uinl"/>
    <w:basedOn w:val="DefaultParagraphFont"/>
    <w:uiPriority w:val="99"/>
    <w:rsid w:val="00431423"/>
    <w:rPr>
      <w:rFonts w:ascii="Times New Roman" w:hAnsi="Times New Roman" w:cs="Times New Roman"/>
    </w:rPr>
  </w:style>
  <w:style w:type="character" w:customStyle="1" w:styleId="Placeholder">
    <w:name w:val="Placeholder"/>
    <w:aliases w:val="ph"/>
    <w:basedOn w:val="DefaultParagraphFont"/>
    <w:uiPriority w:val="99"/>
    <w:rsid w:val="00431423"/>
    <w:rPr>
      <w:rFonts w:cs="Times New Roman"/>
      <w:i/>
    </w:rPr>
  </w:style>
  <w:style w:type="character" w:customStyle="1" w:styleId="Math">
    <w:name w:val="Math"/>
    <w:aliases w:val="m"/>
    <w:basedOn w:val="DefaultParagraphFont"/>
    <w:uiPriority w:val="99"/>
    <w:rsid w:val="00431423"/>
    <w:rPr>
      <w:rFonts w:ascii="Courier New" w:hAnsi="Courier New" w:cs="Times New Roman"/>
      <w:i/>
      <w:color w:val="0000FF"/>
    </w:rPr>
  </w:style>
  <w:style w:type="character" w:customStyle="1" w:styleId="NewTerm">
    <w:name w:val="New Term"/>
    <w:aliases w:val="nt"/>
    <w:basedOn w:val="DefaultParagraphFont"/>
    <w:uiPriority w:val="99"/>
    <w:rsid w:val="00431423"/>
    <w:rPr>
      <w:rFonts w:cs="Times New Roman"/>
      <w:i/>
    </w:rPr>
  </w:style>
  <w:style w:type="paragraph" w:customStyle="1" w:styleId="BulletedDynamicLinkinList1">
    <w:name w:val="Bulleted Dynamic Link in List 1"/>
    <w:aliases w:val="bdl1"/>
    <w:uiPriority w:val="99"/>
    <w:rsid w:val="00431423"/>
    <w:pPr>
      <w:numPr>
        <w:numId w:val="7"/>
      </w:numPr>
      <w:spacing w:before="60" w:after="60"/>
      <w:ind w:right="360"/>
    </w:pPr>
    <w:rPr>
      <w:rFonts w:ascii="Verdana" w:eastAsia="Times New Roman" w:hAnsi="Verdana"/>
      <w:color w:val="0000FF"/>
    </w:rPr>
  </w:style>
  <w:style w:type="paragraph" w:customStyle="1" w:styleId="BulletedDynamicLinkinList2">
    <w:name w:val="Bulleted Dynamic Link in List 2"/>
    <w:aliases w:val="bdl2"/>
    <w:uiPriority w:val="99"/>
    <w:rsid w:val="00431423"/>
    <w:pPr>
      <w:numPr>
        <w:numId w:val="8"/>
      </w:numPr>
      <w:spacing w:before="60" w:after="60" w:line="260" w:lineRule="exact"/>
      <w:ind w:right="1080"/>
    </w:pPr>
    <w:rPr>
      <w:rFonts w:ascii="Verdana" w:eastAsia="Times New Roman" w:hAnsi="Verdana"/>
      <w:color w:val="0000FF"/>
    </w:rPr>
  </w:style>
  <w:style w:type="paragraph" w:customStyle="1" w:styleId="BulletedDynamicLink">
    <w:name w:val="Bulleted Dynamic Link"/>
    <w:aliases w:val="bdl"/>
    <w:uiPriority w:val="99"/>
    <w:rsid w:val="00431423"/>
    <w:pPr>
      <w:numPr>
        <w:numId w:val="9"/>
      </w:numPr>
      <w:spacing w:before="60" w:after="60" w:line="260" w:lineRule="exact"/>
    </w:pPr>
    <w:rPr>
      <w:rFonts w:ascii="Verdana" w:eastAsia="Times New Roman" w:hAnsi="Verdana"/>
      <w:color w:val="0000FF"/>
    </w:rPr>
  </w:style>
  <w:style w:type="character" w:customStyle="1" w:styleId="DynamicLink">
    <w:name w:val="Dynamic Link"/>
    <w:aliases w:val="dl"/>
    <w:basedOn w:val="DefaultParagraphFont"/>
    <w:uiPriority w:val="99"/>
    <w:rsid w:val="00431423"/>
    <w:rPr>
      <w:rFonts w:ascii="Verdana" w:hAnsi="Verdana" w:cs="Times New Roman"/>
      <w:color w:val="0000FF"/>
    </w:rPr>
  </w:style>
  <w:style w:type="table" w:customStyle="1" w:styleId="DynamicLinkTable">
    <w:name w:val="Dynamic Link Table"/>
    <w:aliases w:val="dlt"/>
    <w:basedOn w:val="TablewithHeader"/>
    <w:uiPriority w:val="99"/>
    <w:rsid w:val="00431423"/>
    <w:rPr>
      <w:color w:val="0000FF"/>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15" w:type="dxa"/>
        <w:bottom w:w="0" w:type="dxa"/>
        <w:right w:w="115" w:type="dxa"/>
      </w:tblCellMar>
    </w:tblPr>
    <w:tblStylePr w:type="firstRow">
      <w:rPr>
        <w:rFonts w:ascii="Cambria Math" w:hAnsi="Cambria Math" w:cs="Times New Roman"/>
        <w:b/>
        <w:color w:val="auto"/>
        <w:sz w:val="20"/>
      </w:rPr>
      <w:tblPr/>
      <w:tcPr>
        <w:shd w:val="clear" w:color="auto" w:fill="D9D9D9"/>
      </w:tcPr>
    </w:tblStylePr>
  </w:style>
  <w:style w:type="paragraph" w:customStyle="1" w:styleId="Norm">
    <w:name w:val="Norm"/>
    <w:basedOn w:val="Normal"/>
    <w:uiPriority w:val="99"/>
    <w:rsid w:val="00431423"/>
    <w:pPr>
      <w:spacing w:before="180" w:after="180" w:line="360" w:lineRule="auto"/>
    </w:pPr>
  </w:style>
  <w:style w:type="paragraph" w:customStyle="1" w:styleId="normalarial">
    <w:name w:val="normalarial"/>
    <w:basedOn w:val="Normal"/>
    <w:uiPriority w:val="99"/>
    <w:rsid w:val="00431423"/>
    <w:pPr>
      <w:spacing w:before="0" w:after="0" w:line="240" w:lineRule="auto"/>
      <w:ind w:left="180"/>
    </w:pPr>
    <w:rPr>
      <w:rFonts w:ascii="Arial" w:hAnsi="Arial" w:cs="Arial"/>
      <w:b/>
      <w:bCs/>
      <w:color w:val="000080"/>
    </w:rPr>
  </w:style>
  <w:style w:type="character" w:styleId="SubtleEmphasis">
    <w:name w:val="Subtle Emphasis"/>
    <w:basedOn w:val="DefaultParagraphFont"/>
    <w:uiPriority w:val="99"/>
    <w:qFormat/>
    <w:rsid w:val="00431423"/>
    <w:rPr>
      <w:rFonts w:cs="Times New Roman"/>
      <w:i/>
      <w:iCs/>
    </w:rPr>
  </w:style>
  <w:style w:type="paragraph" w:customStyle="1" w:styleId="DefaultParagraphFontParaChar">
    <w:name w:val="Default Paragraph Font Para Char"/>
    <w:basedOn w:val="Normal"/>
    <w:uiPriority w:val="99"/>
    <w:rsid w:val="00431423"/>
    <w:pPr>
      <w:spacing w:before="0" w:after="160" w:line="240" w:lineRule="exact"/>
      <w:jc w:val="both"/>
    </w:pPr>
    <w:rPr>
      <w:rFonts w:ascii="Tahoma" w:hAnsi="Tahoma"/>
    </w:rPr>
  </w:style>
  <w:style w:type="character" w:customStyle="1" w:styleId="CharChar2">
    <w:name w:val="Char Char2"/>
    <w:basedOn w:val="DefaultParagraphFont"/>
    <w:uiPriority w:val="99"/>
    <w:semiHidden/>
    <w:rsid w:val="00431423"/>
    <w:rPr>
      <w:rFonts w:ascii="Calibri" w:eastAsia="Times New Roman" w:hAnsi="Calibri" w:cs="Times New Roman"/>
      <w:lang w:val="en-US" w:eastAsia="en-US" w:bidi="ar-SA"/>
    </w:rPr>
  </w:style>
  <w:style w:type="paragraph" w:customStyle="1" w:styleId="nospacing">
    <w:name w:val="nospacing"/>
    <w:basedOn w:val="Normal"/>
    <w:uiPriority w:val="99"/>
    <w:rsid w:val="00431423"/>
    <w:pPr>
      <w:spacing w:before="0" w:after="0" w:line="240" w:lineRule="auto"/>
    </w:pPr>
    <w:rPr>
      <w:rFonts w:ascii="Calibri" w:hAnsi="Calibri"/>
    </w:rPr>
  </w:style>
  <w:style w:type="character" w:customStyle="1" w:styleId="msoins0">
    <w:name w:val="msoins"/>
    <w:basedOn w:val="DefaultParagraphFont"/>
    <w:uiPriority w:val="99"/>
    <w:rsid w:val="00431423"/>
    <w:rPr>
      <w:rFonts w:cs="Times New Roman"/>
    </w:rPr>
  </w:style>
  <w:style w:type="paragraph" w:styleId="Caption">
    <w:name w:val="caption"/>
    <w:basedOn w:val="Normal"/>
    <w:next w:val="Normal"/>
    <w:uiPriority w:val="99"/>
    <w:qFormat/>
    <w:rsid w:val="00431423"/>
    <w:pPr>
      <w:spacing w:before="0" w:after="0" w:line="240" w:lineRule="auto"/>
    </w:pPr>
    <w:rPr>
      <w:rFonts w:ascii="Times New Roman" w:eastAsia="Calibri" w:hAnsi="Times New Roman"/>
      <w:b/>
      <w:bCs/>
    </w:rPr>
  </w:style>
  <w:style w:type="paragraph" w:styleId="NoSpacing0">
    <w:name w:val="No Spacing"/>
    <w:uiPriority w:val="99"/>
    <w:qFormat/>
    <w:rsid w:val="00431423"/>
    <w:rPr>
      <w:rFonts w:ascii="Verdana" w:eastAsia="Times New Roman" w:hAnsi="Verdana"/>
    </w:rPr>
  </w:style>
  <w:style w:type="paragraph" w:customStyle="1" w:styleId="CharCharCharCharCharCharCharCharCharCharCharChar">
    <w:name w:val="Char Char Char Char Char Char Char Char Char Char Char Char"/>
    <w:basedOn w:val="Normal"/>
    <w:uiPriority w:val="99"/>
    <w:rsid w:val="00431423"/>
    <w:pPr>
      <w:spacing w:before="0" w:after="160" w:line="240" w:lineRule="exact"/>
    </w:pPr>
    <w:rPr>
      <w:rFonts w:ascii="Tahoma" w:hAnsi="Tahoma"/>
      <w:lang w:val="en-GB"/>
    </w:rPr>
  </w:style>
  <w:style w:type="character" w:customStyle="1" w:styleId="header1">
    <w:name w:val="header1"/>
    <w:basedOn w:val="DefaultParagraphFont"/>
    <w:uiPriority w:val="99"/>
    <w:rsid w:val="00431423"/>
    <w:rPr>
      <w:rFonts w:ascii="Verdana" w:hAnsi="Verdana" w:cs="Times New Roman"/>
      <w:b/>
      <w:bCs/>
      <w:color w:val="333333"/>
      <w:sz w:val="22"/>
      <w:szCs w:val="22"/>
      <w:u w:val="none"/>
      <w:effect w:val="none"/>
    </w:rPr>
  </w:style>
  <w:style w:type="paragraph" w:styleId="Revision">
    <w:name w:val="Revision"/>
    <w:hidden/>
    <w:uiPriority w:val="99"/>
    <w:semiHidden/>
    <w:rsid w:val="00E9360F"/>
    <w:rPr>
      <w:rFonts w:ascii="Verdana" w:eastAsia="Times New Roman" w:hAnsi="Verdana"/>
    </w:rPr>
  </w:style>
  <w:style w:type="character" w:customStyle="1" w:styleId="AlertTextChar">
    <w:name w:val="Alert Text Char"/>
    <w:aliases w:val="at Char,Alert text Char"/>
    <w:basedOn w:val="DefaultParagraphFont"/>
    <w:link w:val="AlertText"/>
    <w:uiPriority w:val="99"/>
    <w:locked/>
    <w:rsid w:val="00E9360F"/>
    <w:rPr>
      <w:rFonts w:ascii="Verdana" w:eastAsia="Times New Roman" w:hAnsi="Verdana" w:cs="Verdana"/>
      <w:sz w:val="22"/>
      <w:szCs w:val="22"/>
    </w:rPr>
  </w:style>
  <w:style w:type="character" w:customStyle="1" w:styleId="AlertTextinList1Char">
    <w:name w:val="Alert Text in List 1 Char"/>
    <w:aliases w:val="at1 Char"/>
    <w:basedOn w:val="TextinList1Char"/>
    <w:link w:val="AlertTextinList1"/>
    <w:uiPriority w:val="99"/>
    <w:locked/>
    <w:rsid w:val="00E9360F"/>
    <w:rPr>
      <w:rFonts w:ascii="Verdana" w:eastAsia="Times New Roman" w:hAnsi="Verdana" w:cs="Verdana"/>
      <w:sz w:val="22"/>
      <w:szCs w:val="22"/>
    </w:rPr>
  </w:style>
  <w:style w:type="character" w:customStyle="1" w:styleId="LinkTextPopup">
    <w:name w:val="Link Text Popup"/>
    <w:aliases w:val="ltp"/>
    <w:basedOn w:val="DefaultParagraphFont"/>
    <w:uiPriority w:val="99"/>
    <w:rsid w:val="00431423"/>
    <w:rPr>
      <w:rFonts w:cs="Times New Roman"/>
      <w:color w:val="000000"/>
    </w:rPr>
  </w:style>
  <w:style w:type="paragraph" w:styleId="TOC5">
    <w:name w:val="toc 5"/>
    <w:basedOn w:val="Normal"/>
    <w:next w:val="Normal"/>
    <w:autoRedefine/>
    <w:uiPriority w:val="39"/>
    <w:rsid w:val="00431423"/>
    <w:pPr>
      <w:ind w:left="640"/>
    </w:pPr>
  </w:style>
  <w:style w:type="character" w:customStyle="1" w:styleId="HTML">
    <w:name w:val="HTML"/>
    <w:basedOn w:val="DefaultParagraphFont"/>
    <w:uiPriority w:val="99"/>
    <w:rsid w:val="00431423"/>
    <w:rPr>
      <w:rFonts w:ascii="Courier New" w:hAnsi="Courier New" w:cs="Times New Roman"/>
      <w:vanish/>
      <w:color w:val="000000"/>
      <w:sz w:val="20"/>
      <w:shd w:val="pct25" w:color="00FF00" w:fill="auto"/>
    </w:rPr>
  </w:style>
  <w:style w:type="paragraph" w:customStyle="1" w:styleId="GlueLinkText">
    <w:name w:val="Glue Link Text"/>
    <w:aliases w:val="glt"/>
    <w:basedOn w:val="Normal"/>
    <w:uiPriority w:val="99"/>
    <w:rsid w:val="00431423"/>
    <w:pPr>
      <w:spacing w:line="240" w:lineRule="auto"/>
    </w:pPr>
    <w:rPr>
      <w:rFonts w:ascii="Arial" w:hAnsi="Arial"/>
      <w:b/>
      <w:color w:val="000000"/>
    </w:rPr>
  </w:style>
  <w:style w:type="paragraph" w:customStyle="1" w:styleId="IndexTag">
    <w:name w:val="Index Tag"/>
    <w:aliases w:val="it"/>
    <w:basedOn w:val="Normal"/>
    <w:uiPriority w:val="99"/>
    <w:rsid w:val="00431423"/>
    <w:pPr>
      <w:spacing w:after="0" w:line="240" w:lineRule="auto"/>
    </w:pPr>
    <w:rPr>
      <w:rFonts w:ascii="Arial" w:hAnsi="Arial"/>
      <w:vanish/>
      <w:color w:val="008000"/>
    </w:rPr>
  </w:style>
  <w:style w:type="paragraph" w:customStyle="1" w:styleId="SolutionType">
    <w:name w:val="Solution Type"/>
    <w:uiPriority w:val="99"/>
    <w:rsid w:val="00431423"/>
    <w:pPr>
      <w:spacing w:before="240" w:after="120"/>
    </w:pPr>
    <w:rPr>
      <w:rFonts w:ascii="Arial" w:eastAsia="Times New Roman" w:hAnsi="Arial"/>
      <w:b/>
      <w:color w:val="000000"/>
      <w:sz w:val="44"/>
      <w:szCs w:val="36"/>
    </w:rPr>
  </w:style>
  <w:style w:type="paragraph" w:customStyle="1" w:styleId="Slugline">
    <w:name w:val="Slugline"/>
    <w:aliases w:val="slug"/>
    <w:uiPriority w:val="99"/>
    <w:rsid w:val="00431423"/>
    <w:pPr>
      <w:framePr w:h="900" w:hRule="exact" w:hSpace="180" w:vSpace="180" w:wrap="around" w:vAnchor="page" w:hAnchor="margin" w:y="14601"/>
      <w:spacing w:line="180" w:lineRule="exact"/>
    </w:pPr>
    <w:rPr>
      <w:rFonts w:ascii="Verdana" w:eastAsia="Times New Roman" w:hAnsi="Verdana"/>
      <w:noProof/>
      <w:color w:val="000000"/>
      <w:sz w:val="14"/>
    </w:rPr>
  </w:style>
  <w:style w:type="paragraph" w:customStyle="1" w:styleId="ChapterTitle">
    <w:name w:val="Chapter Title"/>
    <w:aliases w:val="ch"/>
    <w:basedOn w:val="Normal"/>
    <w:next w:val="Heading1"/>
    <w:uiPriority w:val="99"/>
    <w:rsid w:val="00431423"/>
    <w:pPr>
      <w:keepNext/>
      <w:spacing w:before="1080" w:after="360" w:line="440" w:lineRule="exact"/>
      <w:ind w:left="-720"/>
      <w:outlineLvl w:val="0"/>
    </w:pPr>
    <w:rPr>
      <w:rFonts w:ascii="Arial Black" w:hAnsi="Arial Black"/>
      <w:b/>
      <w:color w:val="000000"/>
      <w:kern w:val="24"/>
      <w:sz w:val="40"/>
      <w:szCs w:val="40"/>
    </w:rPr>
  </w:style>
  <w:style w:type="paragraph" w:styleId="TOC6">
    <w:name w:val="toc 6"/>
    <w:basedOn w:val="Normal"/>
    <w:next w:val="Normal"/>
    <w:autoRedefine/>
    <w:uiPriority w:val="39"/>
    <w:rsid w:val="00431423"/>
    <w:pPr>
      <w:ind w:left="800"/>
    </w:pPr>
  </w:style>
  <w:style w:type="paragraph" w:styleId="TOC7">
    <w:name w:val="toc 7"/>
    <w:basedOn w:val="Normal"/>
    <w:next w:val="Normal"/>
    <w:autoRedefine/>
    <w:uiPriority w:val="39"/>
    <w:rsid w:val="00431423"/>
    <w:pPr>
      <w:ind w:left="960"/>
    </w:pPr>
  </w:style>
  <w:style w:type="paragraph" w:styleId="TOC8">
    <w:name w:val="toc 8"/>
    <w:basedOn w:val="Normal"/>
    <w:next w:val="Normal"/>
    <w:autoRedefine/>
    <w:uiPriority w:val="39"/>
    <w:rsid w:val="00431423"/>
    <w:pPr>
      <w:ind w:left="1120"/>
    </w:pPr>
  </w:style>
  <w:style w:type="paragraph" w:styleId="TOC9">
    <w:name w:val="toc 9"/>
    <w:basedOn w:val="Normal"/>
    <w:next w:val="Normal"/>
    <w:autoRedefine/>
    <w:uiPriority w:val="39"/>
    <w:rsid w:val="00431423"/>
    <w:pPr>
      <w:ind w:left="1280"/>
    </w:pPr>
  </w:style>
  <w:style w:type="character" w:customStyle="1" w:styleId="ALT">
    <w:name w:val="ALT"/>
    <w:basedOn w:val="HTML"/>
    <w:uiPriority w:val="99"/>
    <w:rsid w:val="00431423"/>
    <w:rPr>
      <w:rFonts w:ascii="Courier New" w:hAnsi="Courier New" w:cs="Times New Roman"/>
      <w:vanish/>
      <w:color w:val="000000"/>
      <w:sz w:val="20"/>
      <w:shd w:val="solid" w:color="00FFFF" w:fill="auto"/>
    </w:rPr>
  </w:style>
  <w:style w:type="paragraph" w:customStyle="1" w:styleId="nl3">
    <w:name w:val="nl3"/>
    <w:aliases w:val="Avoid Numbered List 3"/>
    <w:uiPriority w:val="99"/>
    <w:rsid w:val="00431423"/>
    <w:pPr>
      <w:numPr>
        <w:numId w:val="22"/>
      </w:numPr>
    </w:pPr>
    <w:rPr>
      <w:rFonts w:ascii="Arial" w:eastAsia="Times New Roman" w:hAnsi="Arial"/>
      <w:color w:val="FF00FF"/>
    </w:rPr>
  </w:style>
  <w:style w:type="paragraph" w:customStyle="1" w:styleId="WSSLogo">
    <w:name w:val="WSSLogo"/>
    <w:basedOn w:val="Figure"/>
    <w:uiPriority w:val="99"/>
    <w:rsid w:val="00431423"/>
    <w:pPr>
      <w:jc w:val="right"/>
    </w:pPr>
  </w:style>
  <w:style w:type="paragraph" w:customStyle="1" w:styleId="SolutionTitle">
    <w:name w:val="Solution Title"/>
    <w:aliases w:val="st"/>
    <w:basedOn w:val="Normal"/>
    <w:uiPriority w:val="99"/>
    <w:rsid w:val="00431423"/>
    <w:pPr>
      <w:spacing w:before="240" w:line="440" w:lineRule="exact"/>
    </w:pPr>
    <w:rPr>
      <w:rFonts w:ascii="Arial" w:hAnsi="Arial"/>
      <w:color w:val="000000"/>
      <w:sz w:val="44"/>
      <w:szCs w:val="36"/>
    </w:rPr>
  </w:style>
  <w:style w:type="paragraph" w:customStyle="1" w:styleId="SolutionGroup">
    <w:name w:val="Solution Group"/>
    <w:aliases w:val="sg"/>
    <w:basedOn w:val="Normal"/>
    <w:uiPriority w:val="99"/>
    <w:rsid w:val="00431423"/>
    <w:pPr>
      <w:spacing w:before="0" w:after="0" w:line="560" w:lineRule="exact"/>
    </w:pPr>
    <w:rPr>
      <w:rFonts w:ascii="Segoe" w:hAnsi="Segoe"/>
      <w:color w:val="000000"/>
      <w:sz w:val="52"/>
      <w:szCs w:val="52"/>
    </w:rPr>
  </w:style>
  <w:style w:type="paragraph" w:customStyle="1" w:styleId="bl3">
    <w:name w:val="bl3"/>
    <w:aliases w:val="Avoid Bulleted List 3"/>
    <w:uiPriority w:val="99"/>
    <w:rsid w:val="00431423"/>
    <w:pPr>
      <w:numPr>
        <w:numId w:val="6"/>
      </w:numPr>
    </w:pPr>
    <w:rPr>
      <w:rFonts w:ascii="Arial" w:eastAsia="Times New Roman" w:hAnsi="Arial"/>
      <w:color w:val="FF00FF"/>
    </w:rPr>
  </w:style>
  <w:style w:type="character" w:customStyle="1" w:styleId="TextChar">
    <w:name w:val="Text Char"/>
    <w:aliases w:val="t Char,text Char"/>
    <w:basedOn w:val="DefaultParagraphFont"/>
    <w:uiPriority w:val="99"/>
    <w:rsid w:val="00431423"/>
    <w:rPr>
      <w:rFonts w:ascii="Arial" w:hAnsi="Arial" w:cs="Times New Roman"/>
      <w:color w:val="000000"/>
      <w:lang w:val="en-US" w:eastAsia="en-US" w:bidi="ar-SA"/>
    </w:rPr>
  </w:style>
  <w:style w:type="paragraph" w:customStyle="1" w:styleId="Alert">
    <w:name w:val="Alert"/>
    <w:basedOn w:val="Normal"/>
    <w:uiPriority w:val="99"/>
    <w:rsid w:val="00431423"/>
    <w:rPr>
      <w:sz w:val="18"/>
      <w:szCs w:val="18"/>
    </w:rPr>
  </w:style>
  <w:style w:type="paragraph" w:customStyle="1" w:styleId="Char1">
    <w:name w:val="Char1"/>
    <w:basedOn w:val="Normal"/>
    <w:next w:val="Normal"/>
    <w:uiPriority w:val="99"/>
    <w:semiHidden/>
    <w:rsid w:val="00431423"/>
    <w:pPr>
      <w:spacing w:before="0" w:after="160" w:line="240" w:lineRule="exact"/>
    </w:pPr>
    <w:rPr>
      <w:rFonts w:ascii="Arial" w:hAnsi="Arial"/>
    </w:rPr>
  </w:style>
  <w:style w:type="character" w:customStyle="1" w:styleId="EmailStyle307">
    <w:name w:val="EmailStyle3071"/>
    <w:aliases w:val="EmailStyle3071"/>
    <w:basedOn w:val="DefaultParagraphFont"/>
    <w:uiPriority w:val="99"/>
    <w:semiHidden/>
    <w:personal/>
    <w:rsid w:val="00E9360F"/>
    <w:rPr>
      <w:rFonts w:ascii="Arial" w:hAnsi="Arial" w:cs="Arial"/>
      <w:color w:val="000080"/>
      <w:sz w:val="20"/>
      <w:szCs w:val="20"/>
    </w:rPr>
  </w:style>
  <w:style w:type="paragraph" w:styleId="EndnoteText">
    <w:name w:val="endnote text"/>
    <w:basedOn w:val="Normal"/>
    <w:link w:val="EndnoteTextChar"/>
    <w:uiPriority w:val="99"/>
    <w:semiHidden/>
    <w:rsid w:val="00431423"/>
    <w:pPr>
      <w:spacing w:before="0" w:after="0" w:line="240" w:lineRule="auto"/>
    </w:pPr>
  </w:style>
  <w:style w:type="character" w:customStyle="1" w:styleId="EndnoteTextChar">
    <w:name w:val="Endnote Text Char"/>
    <w:basedOn w:val="DefaultParagraphFont"/>
    <w:link w:val="EndnoteText"/>
    <w:uiPriority w:val="99"/>
    <w:semiHidden/>
    <w:locked/>
    <w:rsid w:val="00E9360F"/>
    <w:rPr>
      <w:rFonts w:ascii="Verdana" w:eastAsia="Times New Roman" w:hAnsi="Verdana" w:cs="Verdana"/>
      <w:sz w:val="22"/>
      <w:szCs w:val="22"/>
    </w:rPr>
  </w:style>
  <w:style w:type="character" w:styleId="EndnoteReference">
    <w:name w:val="endnote reference"/>
    <w:basedOn w:val="DefaultParagraphFont"/>
    <w:uiPriority w:val="99"/>
    <w:semiHidden/>
    <w:rsid w:val="00431423"/>
    <w:rPr>
      <w:rFonts w:cs="Times New Roman"/>
      <w:vertAlign w:val="superscript"/>
    </w:rPr>
  </w:style>
  <w:style w:type="character" w:customStyle="1" w:styleId="EmailStyle311">
    <w:name w:val="EmailStyle3111"/>
    <w:aliases w:val="EmailStyle3111"/>
    <w:basedOn w:val="DefaultParagraphFont"/>
    <w:uiPriority w:val="99"/>
    <w:semiHidden/>
    <w:personal/>
    <w:rsid w:val="00472D83"/>
    <w:rPr>
      <w:rFonts w:ascii="Arial" w:hAnsi="Arial" w:cs="Arial"/>
      <w:color w:val="000080"/>
      <w:sz w:val="20"/>
      <w:szCs w:val="20"/>
    </w:rPr>
  </w:style>
  <w:style w:type="paragraph" w:customStyle="1" w:styleId="tabletext">
    <w:name w:val="table text"/>
    <w:basedOn w:val="Normal"/>
    <w:next w:val="TableSpacing"/>
    <w:uiPriority w:val="99"/>
    <w:rsid w:val="008441B9"/>
    <w:rPr>
      <w:rFonts w:ascii="Calibri" w:hAnsi="Calibri"/>
      <w:sz w:val="24"/>
      <w:szCs w:val="24"/>
    </w:rPr>
  </w:style>
  <w:style w:type="paragraph" w:customStyle="1" w:styleId="tableheader">
    <w:name w:val="table header"/>
    <w:basedOn w:val="Normal"/>
    <w:next w:val="tabletext"/>
    <w:uiPriority w:val="99"/>
    <w:rsid w:val="00DC14C1"/>
    <w:rPr>
      <w:rFonts w:ascii="Cambria" w:hAnsi="Cambria"/>
      <w:sz w:val="24"/>
      <w:szCs w:val="20"/>
    </w:rPr>
  </w:style>
  <w:style w:type="character" w:styleId="IntenseEmphasis">
    <w:name w:val="Intense Emphasis"/>
    <w:basedOn w:val="DefaultParagraphFont"/>
    <w:uiPriority w:val="99"/>
    <w:qFormat/>
    <w:rsid w:val="002C4A40"/>
    <w:rPr>
      <w:rFonts w:cs="Times New Roman"/>
      <w:b/>
      <w:bCs/>
      <w:i/>
      <w:iCs/>
      <w:color w:val="4F81BD"/>
    </w:rPr>
  </w:style>
  <w:style w:type="numbering" w:styleId="111111">
    <w:name w:val="Outline List 2"/>
    <w:basedOn w:val="NoList"/>
    <w:uiPriority w:val="99"/>
    <w:semiHidden/>
    <w:unhideWhenUsed/>
    <w:rsid w:val="00431423"/>
    <w:pPr>
      <w:numPr>
        <w:numId w:val="3"/>
      </w:numPr>
    </w:pPr>
  </w:style>
  <w:style w:type="numbering" w:styleId="ArticleSection">
    <w:name w:val="Outline List 3"/>
    <w:basedOn w:val="NoList"/>
    <w:uiPriority w:val="99"/>
    <w:semiHidden/>
    <w:unhideWhenUsed/>
    <w:rsid w:val="00431423"/>
    <w:pPr>
      <w:numPr>
        <w:numId w:val="5"/>
      </w:numPr>
    </w:pPr>
  </w:style>
  <w:style w:type="numbering" w:styleId="1ai">
    <w:name w:val="Outline List 1"/>
    <w:basedOn w:val="NoList"/>
    <w:uiPriority w:val="99"/>
    <w:semiHidden/>
    <w:unhideWhenUsed/>
    <w:rsid w:val="00431423"/>
    <w:pPr>
      <w:numPr>
        <w:numId w:val="4"/>
      </w:numPr>
    </w:pPr>
  </w:style>
  <w:style w:type="character" w:styleId="IntenseReference">
    <w:name w:val="Intense Reference"/>
    <w:basedOn w:val="DefaultParagraphFont"/>
    <w:uiPriority w:val="32"/>
    <w:qFormat/>
    <w:rsid w:val="005E27B0"/>
    <w:rPr>
      <w:b/>
      <w:bCs/>
      <w:smallCaps/>
      <w:color w:val="C0504D"/>
      <w:spacing w:val="5"/>
      <w:u w:val="single"/>
    </w:rPr>
  </w:style>
  <w:style w:type="character" w:styleId="SubtleReference">
    <w:name w:val="Subtle Reference"/>
    <w:basedOn w:val="DefaultParagraphFont"/>
    <w:uiPriority w:val="31"/>
    <w:qFormat/>
    <w:rsid w:val="003D2ED9"/>
    <w:rPr>
      <w:smallCaps/>
      <w:color w:val="C0504D"/>
      <w:u w:val="single"/>
    </w:rPr>
  </w:style>
  <w:style w:type="paragraph" w:customStyle="1" w:styleId="AJS1">
    <w:name w:val="AJS 1"/>
    <w:basedOn w:val="Normal"/>
    <w:link w:val="AJS1Char"/>
    <w:qFormat/>
    <w:rsid w:val="00E01101"/>
    <w:pPr>
      <w:spacing w:before="0" w:after="0" w:line="240" w:lineRule="auto"/>
      <w:ind w:left="144"/>
      <w:contextualSpacing/>
    </w:pPr>
    <w:rPr>
      <w:rFonts w:ascii="Calibri" w:hAnsi="Calibri" w:cs="Times New Roman"/>
      <w:color w:val="000000"/>
    </w:rPr>
  </w:style>
  <w:style w:type="character" w:customStyle="1" w:styleId="AJS1Char">
    <w:name w:val="AJS 1 Char"/>
    <w:basedOn w:val="DefaultParagraphFont"/>
    <w:link w:val="AJS1"/>
    <w:rsid w:val="00E01101"/>
    <w:rPr>
      <w:rFonts w:eastAsia="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01074377">
      <w:bodyDiv w:val="1"/>
      <w:marLeft w:val="0"/>
      <w:marRight w:val="0"/>
      <w:marTop w:val="0"/>
      <w:marBottom w:val="0"/>
      <w:divBdr>
        <w:top w:val="none" w:sz="0" w:space="0" w:color="auto"/>
        <w:left w:val="none" w:sz="0" w:space="0" w:color="auto"/>
        <w:bottom w:val="none" w:sz="0" w:space="0" w:color="auto"/>
        <w:right w:val="none" w:sz="0" w:space="0" w:color="auto"/>
      </w:divBdr>
    </w:div>
    <w:div w:id="398097951">
      <w:bodyDiv w:val="1"/>
      <w:marLeft w:val="0"/>
      <w:marRight w:val="0"/>
      <w:marTop w:val="0"/>
      <w:marBottom w:val="0"/>
      <w:divBdr>
        <w:top w:val="none" w:sz="0" w:space="0" w:color="auto"/>
        <w:left w:val="none" w:sz="0" w:space="0" w:color="auto"/>
        <w:bottom w:val="none" w:sz="0" w:space="0" w:color="auto"/>
        <w:right w:val="none" w:sz="0" w:space="0" w:color="auto"/>
      </w:divBdr>
    </w:div>
    <w:div w:id="429816800">
      <w:bodyDiv w:val="1"/>
      <w:marLeft w:val="0"/>
      <w:marRight w:val="0"/>
      <w:marTop w:val="0"/>
      <w:marBottom w:val="0"/>
      <w:divBdr>
        <w:top w:val="none" w:sz="0" w:space="0" w:color="auto"/>
        <w:left w:val="none" w:sz="0" w:space="0" w:color="auto"/>
        <w:bottom w:val="none" w:sz="0" w:space="0" w:color="auto"/>
        <w:right w:val="none" w:sz="0" w:space="0" w:color="auto"/>
      </w:divBdr>
    </w:div>
    <w:div w:id="785658058">
      <w:bodyDiv w:val="1"/>
      <w:marLeft w:val="0"/>
      <w:marRight w:val="0"/>
      <w:marTop w:val="0"/>
      <w:marBottom w:val="0"/>
      <w:divBdr>
        <w:top w:val="none" w:sz="0" w:space="0" w:color="auto"/>
        <w:left w:val="none" w:sz="0" w:space="0" w:color="auto"/>
        <w:bottom w:val="none" w:sz="0" w:space="0" w:color="auto"/>
        <w:right w:val="none" w:sz="0" w:space="0" w:color="auto"/>
      </w:divBdr>
    </w:div>
    <w:div w:id="830367120">
      <w:bodyDiv w:val="1"/>
      <w:marLeft w:val="0"/>
      <w:marRight w:val="0"/>
      <w:marTop w:val="0"/>
      <w:marBottom w:val="0"/>
      <w:divBdr>
        <w:top w:val="none" w:sz="0" w:space="0" w:color="auto"/>
        <w:left w:val="none" w:sz="0" w:space="0" w:color="auto"/>
        <w:bottom w:val="none" w:sz="0" w:space="0" w:color="auto"/>
        <w:right w:val="none" w:sz="0" w:space="0" w:color="auto"/>
      </w:divBdr>
    </w:div>
    <w:div w:id="976225149">
      <w:bodyDiv w:val="1"/>
      <w:marLeft w:val="0"/>
      <w:marRight w:val="0"/>
      <w:marTop w:val="0"/>
      <w:marBottom w:val="0"/>
      <w:divBdr>
        <w:top w:val="none" w:sz="0" w:space="0" w:color="auto"/>
        <w:left w:val="none" w:sz="0" w:space="0" w:color="auto"/>
        <w:bottom w:val="none" w:sz="0" w:space="0" w:color="auto"/>
        <w:right w:val="none" w:sz="0" w:space="0" w:color="auto"/>
      </w:divBdr>
    </w:div>
    <w:div w:id="1016420804">
      <w:bodyDiv w:val="1"/>
      <w:marLeft w:val="0"/>
      <w:marRight w:val="0"/>
      <w:marTop w:val="0"/>
      <w:marBottom w:val="0"/>
      <w:divBdr>
        <w:top w:val="none" w:sz="0" w:space="0" w:color="auto"/>
        <w:left w:val="none" w:sz="0" w:space="0" w:color="auto"/>
        <w:bottom w:val="none" w:sz="0" w:space="0" w:color="auto"/>
        <w:right w:val="none" w:sz="0" w:space="0" w:color="auto"/>
      </w:divBdr>
    </w:div>
    <w:div w:id="166031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o.microsoft.com/fwlink/?LinkId=155926" TargetMode="External"/><Relationship Id="rId18" Type="http://schemas.openxmlformats.org/officeDocument/2006/relationships/image" Target="media/image1.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go.microsoft.com/fwlink/?LinkId=136976" TargetMode="External"/><Relationship Id="rId7" Type="http://schemas.openxmlformats.org/officeDocument/2006/relationships/endnotes" Target="endnotes.xml"/><Relationship Id="rId12" Type="http://schemas.openxmlformats.org/officeDocument/2006/relationships/hyperlink" Target="https://www.microsoft.com/licensing/servicecenter/" TargetMode="External"/><Relationship Id="rId17" Type="http://schemas.openxmlformats.org/officeDocument/2006/relationships/hyperlink" Target="http://go.microsoft.com/fwlink/?LinkId=155926"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go.microsoft.com/fwlink/?LinkId=150084" TargetMode="External"/><Relationship Id="rId20" Type="http://schemas.openxmlformats.org/officeDocument/2006/relationships/hyperlink" Target="http://go.microsoft.com/fwlink/?LinkId=155926"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echnet.microsoft.com/en-us/deployment/default.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microsoft.com/fwlink/?LinkId=150084" TargetMode="External"/><Relationship Id="rId23" Type="http://schemas.openxmlformats.org/officeDocument/2006/relationships/image" Target="media/image2.wmf"/><Relationship Id="rId28" Type="http://schemas.openxmlformats.org/officeDocument/2006/relationships/footer" Target="footer2.xml"/><Relationship Id="rId10" Type="http://schemas.openxmlformats.org/officeDocument/2006/relationships/header" Target="header3.xml"/><Relationship Id="rId19" Type="http://schemas.openxmlformats.org/officeDocument/2006/relationships/hyperlink" Target="http://support.microsoft.com/kb/27555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o.microsoft.com/fwlink/?LinkID=75674" TargetMode="External"/><Relationship Id="rId22" Type="http://schemas.openxmlformats.org/officeDocument/2006/relationships/hyperlink" Target="http://go.microsoft.com/fwlink/?LinkId=136976" TargetMode="External"/><Relationship Id="rId27" Type="http://schemas.openxmlformats.org/officeDocument/2006/relationships/header" Target="header5.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2009-05-15T19:24:00Z</outs:dateTime>
      <outs:isPinned>true</outs:isPinned>
    </outs:relatedDate>
    <outs:relatedDate>
      <outs:type>2</outs:type>
      <outs:displayName>Created</outs:displayName>
      <outs:dateTime>2009-05-15T19:24:00Z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Jerry Honeycutt</outs:displayName>
          <outs:accountName/>
        </outs:relatedPerson>
      </outs:people>
      <outs:source>0</outs:source>
      <outs:isPinned>true</outs:isPinned>
    </outs:relatedPeopleItem>
    <outs:relatedPeopleItem>
      <outs:category>Last modified by</outs:category>
      <outs:people>
        <outs:relatedPerson>
          <outs:displayName>Kim Griffiths</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D2EDF079-4695-4936-81DA-8C14CD500C6E}">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37</Pages>
  <Words>5921</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Volume Activation Deployment Guide</vt:lpstr>
    </vt:vector>
  </TitlesOfParts>
  <Company>Xtreme</Company>
  <LinksUpToDate>false</LinksUpToDate>
  <CharactersWithSpaces>39598</CharactersWithSpaces>
  <SharedDoc>false</SharedDoc>
  <HLinks>
    <vt:vector size="276" baseType="variant">
      <vt:variant>
        <vt:i4>6815859</vt:i4>
      </vt:variant>
      <vt:variant>
        <vt:i4>258</vt:i4>
      </vt:variant>
      <vt:variant>
        <vt:i4>0</vt:i4>
      </vt:variant>
      <vt:variant>
        <vt:i4>5</vt:i4>
      </vt:variant>
      <vt:variant>
        <vt:lpwstr>http://technet.microsoft.com/en-us/deployment/default.aspx</vt:lpwstr>
      </vt:variant>
      <vt:variant>
        <vt:lpwstr/>
      </vt:variant>
      <vt:variant>
        <vt:i4>3342366</vt:i4>
      </vt:variant>
      <vt:variant>
        <vt:i4>255</vt:i4>
      </vt:variant>
      <vt:variant>
        <vt:i4>0</vt:i4>
      </vt:variant>
      <vt:variant>
        <vt:i4>5</vt:i4>
      </vt:variant>
      <vt:variant>
        <vt:lpwstr>http://go.microsoft.com/fwlink/?LinkId=136976</vt:lpwstr>
      </vt:variant>
      <vt:variant>
        <vt:lpwstr/>
      </vt:variant>
      <vt:variant>
        <vt:i4>6291506</vt:i4>
      </vt:variant>
      <vt:variant>
        <vt:i4>252</vt:i4>
      </vt:variant>
      <vt:variant>
        <vt:i4>0</vt:i4>
      </vt:variant>
      <vt:variant>
        <vt:i4>5</vt:i4>
      </vt:variant>
      <vt:variant>
        <vt:lpwstr>http://support.microsoft.com/kb/275553</vt:lpwstr>
      </vt:variant>
      <vt:variant>
        <vt:lpwstr/>
      </vt:variant>
      <vt:variant>
        <vt:i4>3473441</vt:i4>
      </vt:variant>
      <vt:variant>
        <vt:i4>243</vt:i4>
      </vt:variant>
      <vt:variant>
        <vt:i4>0</vt:i4>
      </vt:variant>
      <vt:variant>
        <vt:i4>5</vt:i4>
      </vt:variant>
      <vt:variant>
        <vt:lpwstr>https://www.microsoft.com/licensing/servicecenter/</vt:lpwstr>
      </vt:variant>
      <vt:variant>
        <vt:lpwstr/>
      </vt:variant>
      <vt:variant>
        <vt:i4>131098</vt:i4>
      </vt:variant>
      <vt:variant>
        <vt:i4>236</vt:i4>
      </vt:variant>
      <vt:variant>
        <vt:i4>0</vt:i4>
      </vt:variant>
      <vt:variant>
        <vt:i4>5</vt:i4>
      </vt:variant>
      <vt:variant>
        <vt:lpwstr/>
      </vt:variant>
      <vt:variant>
        <vt:lpwstr>_Toc225539731</vt:lpwstr>
      </vt:variant>
      <vt:variant>
        <vt:i4>196634</vt:i4>
      </vt:variant>
      <vt:variant>
        <vt:i4>230</vt:i4>
      </vt:variant>
      <vt:variant>
        <vt:i4>0</vt:i4>
      </vt:variant>
      <vt:variant>
        <vt:i4>5</vt:i4>
      </vt:variant>
      <vt:variant>
        <vt:lpwstr/>
      </vt:variant>
      <vt:variant>
        <vt:lpwstr>_Toc225539730</vt:lpwstr>
      </vt:variant>
      <vt:variant>
        <vt:i4>655387</vt:i4>
      </vt:variant>
      <vt:variant>
        <vt:i4>224</vt:i4>
      </vt:variant>
      <vt:variant>
        <vt:i4>0</vt:i4>
      </vt:variant>
      <vt:variant>
        <vt:i4>5</vt:i4>
      </vt:variant>
      <vt:variant>
        <vt:lpwstr/>
      </vt:variant>
      <vt:variant>
        <vt:lpwstr>_Toc225539729</vt:lpwstr>
      </vt:variant>
      <vt:variant>
        <vt:i4>720923</vt:i4>
      </vt:variant>
      <vt:variant>
        <vt:i4>218</vt:i4>
      </vt:variant>
      <vt:variant>
        <vt:i4>0</vt:i4>
      </vt:variant>
      <vt:variant>
        <vt:i4>5</vt:i4>
      </vt:variant>
      <vt:variant>
        <vt:lpwstr/>
      </vt:variant>
      <vt:variant>
        <vt:lpwstr>_Toc225539728</vt:lpwstr>
      </vt:variant>
      <vt:variant>
        <vt:i4>262171</vt:i4>
      </vt:variant>
      <vt:variant>
        <vt:i4>212</vt:i4>
      </vt:variant>
      <vt:variant>
        <vt:i4>0</vt:i4>
      </vt:variant>
      <vt:variant>
        <vt:i4>5</vt:i4>
      </vt:variant>
      <vt:variant>
        <vt:lpwstr/>
      </vt:variant>
      <vt:variant>
        <vt:lpwstr>_Toc225539727</vt:lpwstr>
      </vt:variant>
      <vt:variant>
        <vt:i4>327707</vt:i4>
      </vt:variant>
      <vt:variant>
        <vt:i4>206</vt:i4>
      </vt:variant>
      <vt:variant>
        <vt:i4>0</vt:i4>
      </vt:variant>
      <vt:variant>
        <vt:i4>5</vt:i4>
      </vt:variant>
      <vt:variant>
        <vt:lpwstr/>
      </vt:variant>
      <vt:variant>
        <vt:lpwstr>_Toc225539726</vt:lpwstr>
      </vt:variant>
      <vt:variant>
        <vt:i4>393243</vt:i4>
      </vt:variant>
      <vt:variant>
        <vt:i4>200</vt:i4>
      </vt:variant>
      <vt:variant>
        <vt:i4>0</vt:i4>
      </vt:variant>
      <vt:variant>
        <vt:i4>5</vt:i4>
      </vt:variant>
      <vt:variant>
        <vt:lpwstr/>
      </vt:variant>
      <vt:variant>
        <vt:lpwstr>_Toc225539725</vt:lpwstr>
      </vt:variant>
      <vt:variant>
        <vt:i4>458779</vt:i4>
      </vt:variant>
      <vt:variant>
        <vt:i4>194</vt:i4>
      </vt:variant>
      <vt:variant>
        <vt:i4>0</vt:i4>
      </vt:variant>
      <vt:variant>
        <vt:i4>5</vt:i4>
      </vt:variant>
      <vt:variant>
        <vt:lpwstr/>
      </vt:variant>
      <vt:variant>
        <vt:lpwstr>_Toc225539724</vt:lpwstr>
      </vt:variant>
      <vt:variant>
        <vt:i4>27</vt:i4>
      </vt:variant>
      <vt:variant>
        <vt:i4>188</vt:i4>
      </vt:variant>
      <vt:variant>
        <vt:i4>0</vt:i4>
      </vt:variant>
      <vt:variant>
        <vt:i4>5</vt:i4>
      </vt:variant>
      <vt:variant>
        <vt:lpwstr/>
      </vt:variant>
      <vt:variant>
        <vt:lpwstr>_Toc225539723</vt:lpwstr>
      </vt:variant>
      <vt:variant>
        <vt:i4>65563</vt:i4>
      </vt:variant>
      <vt:variant>
        <vt:i4>182</vt:i4>
      </vt:variant>
      <vt:variant>
        <vt:i4>0</vt:i4>
      </vt:variant>
      <vt:variant>
        <vt:i4>5</vt:i4>
      </vt:variant>
      <vt:variant>
        <vt:lpwstr/>
      </vt:variant>
      <vt:variant>
        <vt:lpwstr>_Toc225539722</vt:lpwstr>
      </vt:variant>
      <vt:variant>
        <vt:i4>131099</vt:i4>
      </vt:variant>
      <vt:variant>
        <vt:i4>176</vt:i4>
      </vt:variant>
      <vt:variant>
        <vt:i4>0</vt:i4>
      </vt:variant>
      <vt:variant>
        <vt:i4>5</vt:i4>
      </vt:variant>
      <vt:variant>
        <vt:lpwstr/>
      </vt:variant>
      <vt:variant>
        <vt:lpwstr>_Toc225539721</vt:lpwstr>
      </vt:variant>
      <vt:variant>
        <vt:i4>196635</vt:i4>
      </vt:variant>
      <vt:variant>
        <vt:i4>170</vt:i4>
      </vt:variant>
      <vt:variant>
        <vt:i4>0</vt:i4>
      </vt:variant>
      <vt:variant>
        <vt:i4>5</vt:i4>
      </vt:variant>
      <vt:variant>
        <vt:lpwstr/>
      </vt:variant>
      <vt:variant>
        <vt:lpwstr>_Toc225539720</vt:lpwstr>
      </vt:variant>
      <vt:variant>
        <vt:i4>655384</vt:i4>
      </vt:variant>
      <vt:variant>
        <vt:i4>164</vt:i4>
      </vt:variant>
      <vt:variant>
        <vt:i4>0</vt:i4>
      </vt:variant>
      <vt:variant>
        <vt:i4>5</vt:i4>
      </vt:variant>
      <vt:variant>
        <vt:lpwstr/>
      </vt:variant>
      <vt:variant>
        <vt:lpwstr>_Toc225539719</vt:lpwstr>
      </vt:variant>
      <vt:variant>
        <vt:i4>720920</vt:i4>
      </vt:variant>
      <vt:variant>
        <vt:i4>158</vt:i4>
      </vt:variant>
      <vt:variant>
        <vt:i4>0</vt:i4>
      </vt:variant>
      <vt:variant>
        <vt:i4>5</vt:i4>
      </vt:variant>
      <vt:variant>
        <vt:lpwstr/>
      </vt:variant>
      <vt:variant>
        <vt:lpwstr>_Toc225539718</vt:lpwstr>
      </vt:variant>
      <vt:variant>
        <vt:i4>262168</vt:i4>
      </vt:variant>
      <vt:variant>
        <vt:i4>152</vt:i4>
      </vt:variant>
      <vt:variant>
        <vt:i4>0</vt:i4>
      </vt:variant>
      <vt:variant>
        <vt:i4>5</vt:i4>
      </vt:variant>
      <vt:variant>
        <vt:lpwstr/>
      </vt:variant>
      <vt:variant>
        <vt:lpwstr>_Toc225539717</vt:lpwstr>
      </vt:variant>
      <vt:variant>
        <vt:i4>327704</vt:i4>
      </vt:variant>
      <vt:variant>
        <vt:i4>146</vt:i4>
      </vt:variant>
      <vt:variant>
        <vt:i4>0</vt:i4>
      </vt:variant>
      <vt:variant>
        <vt:i4>5</vt:i4>
      </vt:variant>
      <vt:variant>
        <vt:lpwstr/>
      </vt:variant>
      <vt:variant>
        <vt:lpwstr>_Toc225539716</vt:lpwstr>
      </vt:variant>
      <vt:variant>
        <vt:i4>393240</vt:i4>
      </vt:variant>
      <vt:variant>
        <vt:i4>140</vt:i4>
      </vt:variant>
      <vt:variant>
        <vt:i4>0</vt:i4>
      </vt:variant>
      <vt:variant>
        <vt:i4>5</vt:i4>
      </vt:variant>
      <vt:variant>
        <vt:lpwstr/>
      </vt:variant>
      <vt:variant>
        <vt:lpwstr>_Toc225539715</vt:lpwstr>
      </vt:variant>
      <vt:variant>
        <vt:i4>458776</vt:i4>
      </vt:variant>
      <vt:variant>
        <vt:i4>134</vt:i4>
      </vt:variant>
      <vt:variant>
        <vt:i4>0</vt:i4>
      </vt:variant>
      <vt:variant>
        <vt:i4>5</vt:i4>
      </vt:variant>
      <vt:variant>
        <vt:lpwstr/>
      </vt:variant>
      <vt:variant>
        <vt:lpwstr>_Toc225539714</vt:lpwstr>
      </vt:variant>
      <vt:variant>
        <vt:i4>24</vt:i4>
      </vt:variant>
      <vt:variant>
        <vt:i4>128</vt:i4>
      </vt:variant>
      <vt:variant>
        <vt:i4>0</vt:i4>
      </vt:variant>
      <vt:variant>
        <vt:i4>5</vt:i4>
      </vt:variant>
      <vt:variant>
        <vt:lpwstr/>
      </vt:variant>
      <vt:variant>
        <vt:lpwstr>_Toc225539713</vt:lpwstr>
      </vt:variant>
      <vt:variant>
        <vt:i4>65560</vt:i4>
      </vt:variant>
      <vt:variant>
        <vt:i4>122</vt:i4>
      </vt:variant>
      <vt:variant>
        <vt:i4>0</vt:i4>
      </vt:variant>
      <vt:variant>
        <vt:i4>5</vt:i4>
      </vt:variant>
      <vt:variant>
        <vt:lpwstr/>
      </vt:variant>
      <vt:variant>
        <vt:lpwstr>_Toc225539712</vt:lpwstr>
      </vt:variant>
      <vt:variant>
        <vt:i4>131096</vt:i4>
      </vt:variant>
      <vt:variant>
        <vt:i4>116</vt:i4>
      </vt:variant>
      <vt:variant>
        <vt:i4>0</vt:i4>
      </vt:variant>
      <vt:variant>
        <vt:i4>5</vt:i4>
      </vt:variant>
      <vt:variant>
        <vt:lpwstr/>
      </vt:variant>
      <vt:variant>
        <vt:lpwstr>_Toc225539711</vt:lpwstr>
      </vt:variant>
      <vt:variant>
        <vt:i4>196632</vt:i4>
      </vt:variant>
      <vt:variant>
        <vt:i4>110</vt:i4>
      </vt:variant>
      <vt:variant>
        <vt:i4>0</vt:i4>
      </vt:variant>
      <vt:variant>
        <vt:i4>5</vt:i4>
      </vt:variant>
      <vt:variant>
        <vt:lpwstr/>
      </vt:variant>
      <vt:variant>
        <vt:lpwstr>_Toc225539710</vt:lpwstr>
      </vt:variant>
      <vt:variant>
        <vt:i4>655385</vt:i4>
      </vt:variant>
      <vt:variant>
        <vt:i4>104</vt:i4>
      </vt:variant>
      <vt:variant>
        <vt:i4>0</vt:i4>
      </vt:variant>
      <vt:variant>
        <vt:i4>5</vt:i4>
      </vt:variant>
      <vt:variant>
        <vt:lpwstr/>
      </vt:variant>
      <vt:variant>
        <vt:lpwstr>_Toc225539709</vt:lpwstr>
      </vt:variant>
      <vt:variant>
        <vt:i4>720921</vt:i4>
      </vt:variant>
      <vt:variant>
        <vt:i4>98</vt:i4>
      </vt:variant>
      <vt:variant>
        <vt:i4>0</vt:i4>
      </vt:variant>
      <vt:variant>
        <vt:i4>5</vt:i4>
      </vt:variant>
      <vt:variant>
        <vt:lpwstr/>
      </vt:variant>
      <vt:variant>
        <vt:lpwstr>_Toc225539708</vt:lpwstr>
      </vt:variant>
      <vt:variant>
        <vt:i4>262169</vt:i4>
      </vt:variant>
      <vt:variant>
        <vt:i4>92</vt:i4>
      </vt:variant>
      <vt:variant>
        <vt:i4>0</vt:i4>
      </vt:variant>
      <vt:variant>
        <vt:i4>5</vt:i4>
      </vt:variant>
      <vt:variant>
        <vt:lpwstr/>
      </vt:variant>
      <vt:variant>
        <vt:lpwstr>_Toc225539707</vt:lpwstr>
      </vt:variant>
      <vt:variant>
        <vt:i4>327705</vt:i4>
      </vt:variant>
      <vt:variant>
        <vt:i4>86</vt:i4>
      </vt:variant>
      <vt:variant>
        <vt:i4>0</vt:i4>
      </vt:variant>
      <vt:variant>
        <vt:i4>5</vt:i4>
      </vt:variant>
      <vt:variant>
        <vt:lpwstr/>
      </vt:variant>
      <vt:variant>
        <vt:lpwstr>_Toc225539706</vt:lpwstr>
      </vt:variant>
      <vt:variant>
        <vt:i4>393241</vt:i4>
      </vt:variant>
      <vt:variant>
        <vt:i4>80</vt:i4>
      </vt:variant>
      <vt:variant>
        <vt:i4>0</vt:i4>
      </vt:variant>
      <vt:variant>
        <vt:i4>5</vt:i4>
      </vt:variant>
      <vt:variant>
        <vt:lpwstr/>
      </vt:variant>
      <vt:variant>
        <vt:lpwstr>_Toc225539705</vt:lpwstr>
      </vt:variant>
      <vt:variant>
        <vt:i4>458777</vt:i4>
      </vt:variant>
      <vt:variant>
        <vt:i4>74</vt:i4>
      </vt:variant>
      <vt:variant>
        <vt:i4>0</vt:i4>
      </vt:variant>
      <vt:variant>
        <vt:i4>5</vt:i4>
      </vt:variant>
      <vt:variant>
        <vt:lpwstr/>
      </vt:variant>
      <vt:variant>
        <vt:lpwstr>_Toc225539704</vt:lpwstr>
      </vt:variant>
      <vt:variant>
        <vt:i4>25</vt:i4>
      </vt:variant>
      <vt:variant>
        <vt:i4>68</vt:i4>
      </vt:variant>
      <vt:variant>
        <vt:i4>0</vt:i4>
      </vt:variant>
      <vt:variant>
        <vt:i4>5</vt:i4>
      </vt:variant>
      <vt:variant>
        <vt:lpwstr/>
      </vt:variant>
      <vt:variant>
        <vt:lpwstr>_Toc225539703</vt:lpwstr>
      </vt:variant>
      <vt:variant>
        <vt:i4>65561</vt:i4>
      </vt:variant>
      <vt:variant>
        <vt:i4>62</vt:i4>
      </vt:variant>
      <vt:variant>
        <vt:i4>0</vt:i4>
      </vt:variant>
      <vt:variant>
        <vt:i4>5</vt:i4>
      </vt:variant>
      <vt:variant>
        <vt:lpwstr/>
      </vt:variant>
      <vt:variant>
        <vt:lpwstr>_Toc225539702</vt:lpwstr>
      </vt:variant>
      <vt:variant>
        <vt:i4>131097</vt:i4>
      </vt:variant>
      <vt:variant>
        <vt:i4>56</vt:i4>
      </vt:variant>
      <vt:variant>
        <vt:i4>0</vt:i4>
      </vt:variant>
      <vt:variant>
        <vt:i4>5</vt:i4>
      </vt:variant>
      <vt:variant>
        <vt:lpwstr/>
      </vt:variant>
      <vt:variant>
        <vt:lpwstr>_Toc225539701</vt:lpwstr>
      </vt:variant>
      <vt:variant>
        <vt:i4>196633</vt:i4>
      </vt:variant>
      <vt:variant>
        <vt:i4>50</vt:i4>
      </vt:variant>
      <vt:variant>
        <vt:i4>0</vt:i4>
      </vt:variant>
      <vt:variant>
        <vt:i4>5</vt:i4>
      </vt:variant>
      <vt:variant>
        <vt:lpwstr/>
      </vt:variant>
      <vt:variant>
        <vt:lpwstr>_Toc225539700</vt:lpwstr>
      </vt:variant>
      <vt:variant>
        <vt:i4>720912</vt:i4>
      </vt:variant>
      <vt:variant>
        <vt:i4>44</vt:i4>
      </vt:variant>
      <vt:variant>
        <vt:i4>0</vt:i4>
      </vt:variant>
      <vt:variant>
        <vt:i4>5</vt:i4>
      </vt:variant>
      <vt:variant>
        <vt:lpwstr/>
      </vt:variant>
      <vt:variant>
        <vt:lpwstr>_Toc225539699</vt:lpwstr>
      </vt:variant>
      <vt:variant>
        <vt:i4>655376</vt:i4>
      </vt:variant>
      <vt:variant>
        <vt:i4>38</vt:i4>
      </vt:variant>
      <vt:variant>
        <vt:i4>0</vt:i4>
      </vt:variant>
      <vt:variant>
        <vt:i4>5</vt:i4>
      </vt:variant>
      <vt:variant>
        <vt:lpwstr/>
      </vt:variant>
      <vt:variant>
        <vt:lpwstr>_Toc225539698</vt:lpwstr>
      </vt:variant>
      <vt:variant>
        <vt:i4>327696</vt:i4>
      </vt:variant>
      <vt:variant>
        <vt:i4>32</vt:i4>
      </vt:variant>
      <vt:variant>
        <vt:i4>0</vt:i4>
      </vt:variant>
      <vt:variant>
        <vt:i4>5</vt:i4>
      </vt:variant>
      <vt:variant>
        <vt:lpwstr/>
      </vt:variant>
      <vt:variant>
        <vt:lpwstr>_Toc225539697</vt:lpwstr>
      </vt:variant>
      <vt:variant>
        <vt:i4>262160</vt:i4>
      </vt:variant>
      <vt:variant>
        <vt:i4>26</vt:i4>
      </vt:variant>
      <vt:variant>
        <vt:i4>0</vt:i4>
      </vt:variant>
      <vt:variant>
        <vt:i4>5</vt:i4>
      </vt:variant>
      <vt:variant>
        <vt:lpwstr/>
      </vt:variant>
      <vt:variant>
        <vt:lpwstr>_Toc225539696</vt:lpwstr>
      </vt:variant>
      <vt:variant>
        <vt:i4>458768</vt:i4>
      </vt:variant>
      <vt:variant>
        <vt:i4>20</vt:i4>
      </vt:variant>
      <vt:variant>
        <vt:i4>0</vt:i4>
      </vt:variant>
      <vt:variant>
        <vt:i4>5</vt:i4>
      </vt:variant>
      <vt:variant>
        <vt:lpwstr/>
      </vt:variant>
      <vt:variant>
        <vt:lpwstr>_Toc225539695</vt:lpwstr>
      </vt:variant>
      <vt:variant>
        <vt:i4>393232</vt:i4>
      </vt:variant>
      <vt:variant>
        <vt:i4>14</vt:i4>
      </vt:variant>
      <vt:variant>
        <vt:i4>0</vt:i4>
      </vt:variant>
      <vt:variant>
        <vt:i4>5</vt:i4>
      </vt:variant>
      <vt:variant>
        <vt:lpwstr/>
      </vt:variant>
      <vt:variant>
        <vt:lpwstr>_Toc225539694</vt:lpwstr>
      </vt:variant>
      <vt:variant>
        <vt:i4>65552</vt:i4>
      </vt:variant>
      <vt:variant>
        <vt:i4>8</vt:i4>
      </vt:variant>
      <vt:variant>
        <vt:i4>0</vt:i4>
      </vt:variant>
      <vt:variant>
        <vt:i4>5</vt:i4>
      </vt:variant>
      <vt:variant>
        <vt:lpwstr/>
      </vt:variant>
      <vt:variant>
        <vt:lpwstr>_Toc225539693</vt:lpwstr>
      </vt:variant>
      <vt:variant>
        <vt:i4>16</vt:i4>
      </vt:variant>
      <vt:variant>
        <vt:i4>2</vt:i4>
      </vt:variant>
      <vt:variant>
        <vt:i4>0</vt:i4>
      </vt:variant>
      <vt:variant>
        <vt:i4>5</vt:i4>
      </vt:variant>
      <vt:variant>
        <vt:lpwstr/>
      </vt:variant>
      <vt:variant>
        <vt:lpwstr>_Toc225539692</vt:lpwstr>
      </vt:variant>
      <vt:variant>
        <vt:i4>0</vt:i4>
      </vt:variant>
      <vt:variant>
        <vt:i4>17612</vt:i4>
      </vt:variant>
      <vt:variant>
        <vt:i4>1025</vt:i4>
      </vt:variant>
      <vt:variant>
        <vt:i4>1</vt:i4>
      </vt:variant>
      <vt:variant>
        <vt:lpwstr/>
      </vt:variant>
      <vt:variant>
        <vt:lpwstr/>
      </vt:variant>
      <vt:variant>
        <vt:i4>0</vt:i4>
      </vt:variant>
      <vt:variant>
        <vt:i4>22954</vt:i4>
      </vt:variant>
      <vt:variant>
        <vt:i4>1026</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Activation Deployment Guide</dc:title>
  <dc:creator>Jerry Honeycutt</dc:creator>
  <cp:lastModifiedBy>Yulia V Smirnova</cp:lastModifiedBy>
  <cp:revision>7</cp:revision>
  <dcterms:created xsi:type="dcterms:W3CDTF">2009-06-04T22:17:00Z</dcterms:created>
  <dcterms:modified xsi:type="dcterms:W3CDTF">2009-06-28T22:12:00Z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0x010100CF57856C061D5D499778E8C1A887AB71</vt:lpwstr>
  </property>
  <property fmtid="{D5CDD505-2E9C-101B-9397-08002B2CF9AE}" pid="3" name="Target Audiences">
    <vt:lpwstr/>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KimSim</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