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AD8F3" w14:textId="25EC6F58" w:rsidR="0094113C" w:rsidRPr="00F83EBC" w:rsidRDefault="0094113C" w:rsidP="005047E4">
      <w:pPr>
        <w:tabs>
          <w:tab w:val="left" w:pos="-360"/>
          <w:tab w:val="left" w:pos="360"/>
        </w:tabs>
        <w:spacing w:line="240" w:lineRule="auto"/>
        <w:jc w:val="both"/>
        <w:rPr>
          <w:rFonts w:eastAsia="Times New Roman" w:cs="Times New Roman"/>
          <w:b/>
          <w:caps/>
          <w:sz w:val="20"/>
          <w:szCs w:val="20"/>
        </w:rPr>
      </w:pPr>
      <w:bookmarkStart w:id="0" w:name="_GoBack"/>
      <w:bookmarkEnd w:id="0"/>
      <w:permStart w:id="510418740" w:edGrp="everyone"/>
      <w:proofErr w:type="gramStart"/>
      <w:r w:rsidRPr="00F83EBC">
        <w:rPr>
          <w:rFonts w:eastAsia="Times New Roman" w:cs="Times New Roman"/>
          <w:b/>
          <w:sz w:val="20"/>
          <w:szCs w:val="20"/>
        </w:rPr>
        <w:t xml:space="preserve">BY CLICKING THE “I AGREE” BUTTON, INSTITUTION </w:t>
      </w:r>
      <w:r w:rsidR="00C41F26" w:rsidRPr="00F83EBC">
        <w:rPr>
          <w:rFonts w:eastAsia="Times New Roman" w:cs="Times New Roman"/>
          <w:b/>
          <w:sz w:val="20"/>
          <w:szCs w:val="20"/>
        </w:rPr>
        <w:t xml:space="preserve">(A) </w:t>
      </w:r>
      <w:r w:rsidR="006A34D4" w:rsidRPr="00F83EBC">
        <w:rPr>
          <w:rFonts w:eastAsia="Times New Roman" w:cs="Times New Roman"/>
          <w:b/>
          <w:caps/>
          <w:sz w:val="20"/>
          <w:szCs w:val="20"/>
        </w:rPr>
        <w:t>AGREES</w:t>
      </w:r>
      <w:r w:rsidR="006A34D4" w:rsidRPr="00F83EBC">
        <w:rPr>
          <w:rFonts w:eastAsia="Times New Roman" w:cs="Times New Roman"/>
          <w:b/>
          <w:sz w:val="20"/>
          <w:szCs w:val="20"/>
        </w:rPr>
        <w:t xml:space="preserve"> TO BE BOUND BY THE FOLLOWING TERMS AND CONDITIONS, THE ATTACHED EXHIBIT, THE MICROSOFT IT ACADEMY PROGRAM GUIDELINES, AND THE MICROSOFT IT ACADEMY PROGRAM WEBSITE (INCLUDING ITS TERMS OF USE AND PRIVACY STATEMENT)</w:t>
      </w:r>
      <w:r w:rsidR="006A34D4" w:rsidRPr="00F83EBC">
        <w:rPr>
          <w:rFonts w:eastAsia="Times New Roman" w:cs="Times New Roman"/>
          <w:b/>
          <w:caps/>
          <w:sz w:val="20"/>
          <w:szCs w:val="20"/>
        </w:rPr>
        <w:t xml:space="preserve"> </w:t>
      </w:r>
      <w:r w:rsidR="006A34D4" w:rsidRPr="00F83EBC">
        <w:rPr>
          <w:rFonts w:ascii="Calibri" w:eastAsia="Times New Roman" w:hAnsi="Calibri" w:cs="Times New Roman"/>
          <w:b/>
          <w:bCs/>
          <w:sz w:val="20"/>
          <w:szCs w:val="20"/>
        </w:rPr>
        <w:t>WHICH ARE ALL INCORPORATED INTO AND FORM A PART OF THIS AGREEMENT (TOGETHER, THE “</w:t>
      </w:r>
      <w:r w:rsidR="006A34D4" w:rsidRPr="00F83EBC">
        <w:rPr>
          <w:rFonts w:ascii="Calibri" w:eastAsia="Times New Roman" w:hAnsi="Calibri" w:cs="Times New Roman"/>
          <w:b/>
          <w:bCs/>
          <w:i/>
          <w:iCs/>
          <w:sz w:val="20"/>
          <w:szCs w:val="20"/>
        </w:rPr>
        <w:t>AGREEMENT</w:t>
      </w:r>
      <w:r w:rsidR="006A34D4" w:rsidRPr="00F83EBC">
        <w:rPr>
          <w:rFonts w:ascii="Calibri" w:eastAsia="Times New Roman" w:hAnsi="Calibri" w:cs="Times New Roman"/>
          <w:b/>
          <w:bCs/>
          <w:sz w:val="20"/>
          <w:szCs w:val="20"/>
        </w:rPr>
        <w:t>”)</w:t>
      </w:r>
      <w:r w:rsidR="0067208D" w:rsidRPr="00F83EBC">
        <w:rPr>
          <w:rFonts w:ascii="Calibri" w:eastAsia="Times New Roman" w:hAnsi="Calibri" w:cs="Times New Roman"/>
          <w:b/>
          <w:bCs/>
          <w:sz w:val="20"/>
          <w:szCs w:val="20"/>
        </w:rPr>
        <w:t xml:space="preserve"> </w:t>
      </w:r>
      <w:r w:rsidR="005047E4" w:rsidRPr="00F83EBC">
        <w:rPr>
          <w:rFonts w:ascii="Calibri" w:eastAsia="Times New Roman" w:hAnsi="Calibri" w:cs="Times New Roman"/>
          <w:b/>
          <w:bCs/>
          <w:sz w:val="20"/>
          <w:szCs w:val="20"/>
        </w:rPr>
        <w:t>AND</w:t>
      </w:r>
      <w:r w:rsidR="0067208D" w:rsidRPr="00F83EBC">
        <w:rPr>
          <w:rFonts w:ascii="Calibri" w:eastAsia="Times New Roman" w:hAnsi="Calibri" w:cs="Times New Roman"/>
          <w:b/>
          <w:bCs/>
          <w:sz w:val="20"/>
          <w:szCs w:val="20"/>
        </w:rPr>
        <w:t xml:space="preserve"> (B) REPRESENTS AND WARRANTS TO MICROSOFT THAT INSTITUTION SATISIFIES ANY AND ALL ELIGIBILITY REQUIREMENTS TO PARTICIPATE IN THIS PROGRAM</w:t>
      </w:r>
      <w:r w:rsidR="006A34D4" w:rsidRPr="00F83EBC">
        <w:rPr>
          <w:rFonts w:ascii="Calibri" w:eastAsia="Times New Roman" w:hAnsi="Calibri" w:cs="Times New Roman"/>
          <w:b/>
          <w:bCs/>
          <w:sz w:val="20"/>
          <w:szCs w:val="20"/>
        </w:rPr>
        <w:t>.</w:t>
      </w:r>
      <w:proofErr w:type="gramEnd"/>
      <w:r w:rsidR="006A34D4" w:rsidRPr="00F83EBC">
        <w:rPr>
          <w:rFonts w:ascii="Calibri" w:eastAsia="Times New Roman" w:hAnsi="Calibri" w:cs="Times New Roman"/>
          <w:b/>
          <w:bCs/>
          <w:sz w:val="20"/>
          <w:szCs w:val="20"/>
        </w:rPr>
        <w:t xml:space="preserve"> INSTITUTION</w:t>
      </w:r>
      <w:r w:rsidR="006A34D4" w:rsidRPr="00F83EBC">
        <w:rPr>
          <w:rFonts w:eastAsia="Times New Roman" w:cs="Times New Roman"/>
          <w:b/>
          <w:caps/>
          <w:sz w:val="20"/>
          <w:szCs w:val="20"/>
        </w:rPr>
        <w:t xml:space="preserve"> </w:t>
      </w:r>
      <w:r w:rsidR="006A34D4" w:rsidRPr="00F83EBC">
        <w:rPr>
          <w:b/>
          <w:caps/>
          <w:sz w:val="20"/>
          <w:szCs w:val="20"/>
        </w:rPr>
        <w:t>represents THAT the person accepting this Agreement has the requisite authority to accept this Agreement on behalf of Institution</w:t>
      </w:r>
      <w:r w:rsidRPr="00F83EBC">
        <w:rPr>
          <w:rFonts w:eastAsia="Times New Roman" w:cs="Times New Roman"/>
          <w:b/>
          <w:sz w:val="20"/>
          <w:szCs w:val="20"/>
        </w:rPr>
        <w:t>. INSTITUTION MUST ACCEPT THIS AGREEMENT BEFORE IT CAN PARTICIPATE IN THE MICROSOFT IT ACADEMY PROGRAM.</w:t>
      </w:r>
      <w:r w:rsidR="00F3432F" w:rsidRPr="00F83EBC">
        <w:rPr>
          <w:rFonts w:eastAsia="Times New Roman" w:cs="Times New Roman"/>
          <w:b/>
          <w:sz w:val="20"/>
          <w:szCs w:val="20"/>
        </w:rPr>
        <w:t xml:space="preserve">  </w:t>
      </w:r>
    </w:p>
    <w:p w14:paraId="0B11BBBF" w14:textId="77777777" w:rsidR="006A34D4" w:rsidRPr="00F83EBC" w:rsidRDefault="006A34D4" w:rsidP="005047E4">
      <w:pPr>
        <w:spacing w:line="240" w:lineRule="auto"/>
        <w:jc w:val="center"/>
        <w:rPr>
          <w:rFonts w:cs="Segoe UI"/>
          <w:b/>
          <w:caps/>
        </w:rPr>
      </w:pPr>
      <w:r w:rsidRPr="00F83EBC">
        <w:rPr>
          <w:rFonts w:cs="Segoe UI"/>
          <w:b/>
          <w:caps/>
        </w:rPr>
        <w:t>Microsoft IT Academy Program Agreement</w:t>
      </w:r>
    </w:p>
    <w:p w14:paraId="425C3D38" w14:textId="77777777" w:rsidR="006A34D4" w:rsidRPr="00F83EBC" w:rsidRDefault="006A34D4" w:rsidP="005047E4">
      <w:pPr>
        <w:spacing w:line="240" w:lineRule="auto"/>
        <w:jc w:val="center"/>
        <w:rPr>
          <w:rFonts w:cs="Segoe UI"/>
          <w:b/>
        </w:rPr>
      </w:pPr>
      <w:r w:rsidRPr="00F83EBC">
        <w:rPr>
          <w:rFonts w:cs="Segoe UI"/>
          <w:b/>
        </w:rPr>
        <w:t>TERMS AND CONDITIONS</w:t>
      </w:r>
    </w:p>
    <w:p w14:paraId="67A554F9" w14:textId="77777777" w:rsidR="006A34D4" w:rsidRPr="00F83EBC" w:rsidRDefault="006A34D4" w:rsidP="005047E4">
      <w:pPr>
        <w:tabs>
          <w:tab w:val="left" w:pos="-360"/>
          <w:tab w:val="left" w:pos="360"/>
        </w:tabs>
        <w:spacing w:line="240" w:lineRule="auto"/>
        <w:jc w:val="both"/>
        <w:rPr>
          <w:rFonts w:eastAsia="Times New Roman" w:cs="Times New Roman"/>
          <w:b/>
          <w:sz w:val="20"/>
          <w:szCs w:val="20"/>
        </w:rPr>
      </w:pPr>
    </w:p>
    <w:permEnd w:id="510418740"/>
    <w:p w14:paraId="4CB9C72C" w14:textId="77777777" w:rsidR="00A71DEC" w:rsidRPr="00F83EBC" w:rsidRDefault="001C42D8" w:rsidP="005047E4">
      <w:pPr>
        <w:pStyle w:val="ListParagraph"/>
        <w:numPr>
          <w:ilvl w:val="0"/>
          <w:numId w:val="1"/>
        </w:numPr>
        <w:tabs>
          <w:tab w:val="left" w:pos="540"/>
        </w:tabs>
        <w:spacing w:line="240" w:lineRule="auto"/>
        <w:ind w:left="540" w:hanging="540"/>
        <w:contextualSpacing w:val="0"/>
        <w:rPr>
          <w:rFonts w:cs="Segoe UI"/>
          <w:caps/>
        </w:rPr>
      </w:pPr>
      <w:r w:rsidRPr="00F83EBC">
        <w:rPr>
          <w:rFonts w:cs="Segoe UI"/>
          <w:b/>
          <w:caps/>
        </w:rPr>
        <w:t>Purpose</w:t>
      </w:r>
      <w:r w:rsidR="00C5274F" w:rsidRPr="00F83EBC">
        <w:rPr>
          <w:rFonts w:cs="Segoe UI"/>
          <w:b/>
        </w:rPr>
        <w:t xml:space="preserve">. </w:t>
      </w:r>
    </w:p>
    <w:p w14:paraId="0E1AC059" w14:textId="77777777" w:rsidR="003253E3" w:rsidRPr="00F83EBC" w:rsidRDefault="00A14971" w:rsidP="005047E4">
      <w:pPr>
        <w:tabs>
          <w:tab w:val="left" w:pos="540"/>
        </w:tabs>
        <w:spacing w:line="240" w:lineRule="auto"/>
        <w:rPr>
          <w:rFonts w:cs="Segoe UI"/>
          <w:caps/>
        </w:rPr>
      </w:pPr>
      <w:r w:rsidRPr="00F83EBC">
        <w:rPr>
          <w:rFonts w:cs="Segoe UI"/>
        </w:rPr>
        <w:t>The Microsoft IT Academy Program (“</w:t>
      </w:r>
      <w:r w:rsidRPr="00F83EBC">
        <w:rPr>
          <w:rFonts w:cs="Segoe UI"/>
          <w:b/>
        </w:rPr>
        <w:t>Program</w:t>
      </w:r>
      <w:r w:rsidRPr="00F83EBC">
        <w:rPr>
          <w:rFonts w:cs="Segoe UI"/>
        </w:rPr>
        <w:t xml:space="preserve">”) is </w:t>
      </w:r>
      <w:r w:rsidR="00DD59F7" w:rsidRPr="00F83EBC">
        <w:rPr>
          <w:rFonts w:cs="Segoe UI"/>
        </w:rPr>
        <w:t xml:space="preserve">a subscription-based benefits program </w:t>
      </w:r>
      <w:r w:rsidRPr="00F83EBC">
        <w:rPr>
          <w:rFonts w:cs="Segoe UI"/>
        </w:rPr>
        <w:t>designed to help</w:t>
      </w:r>
      <w:r w:rsidR="005F116F" w:rsidRPr="00F83EBC">
        <w:rPr>
          <w:rFonts w:cs="Segoe UI"/>
        </w:rPr>
        <w:t xml:space="preserve"> Qualified Educational Users </w:t>
      </w:r>
      <w:r w:rsidR="008100B4" w:rsidRPr="00F83EBC">
        <w:rPr>
          <w:rFonts w:cs="Segoe UI"/>
        </w:rPr>
        <w:t>(</w:t>
      </w:r>
      <w:r w:rsidR="005F116F" w:rsidRPr="00F83EBC">
        <w:rPr>
          <w:rFonts w:cs="Segoe UI"/>
        </w:rPr>
        <w:t xml:space="preserve">as </w:t>
      </w:r>
      <w:r w:rsidR="00D67C64" w:rsidRPr="00F83EBC">
        <w:rPr>
          <w:rFonts w:cs="Segoe UI"/>
        </w:rPr>
        <w:t xml:space="preserve">defined </w:t>
      </w:r>
      <w:r w:rsidR="00E47842" w:rsidRPr="00F83EBC">
        <w:rPr>
          <w:rFonts w:cs="Segoe UI"/>
        </w:rPr>
        <w:t xml:space="preserve">in </w:t>
      </w:r>
      <w:r w:rsidR="00BF5948" w:rsidRPr="00F83EBC">
        <w:rPr>
          <w:rFonts w:cs="Segoe UI"/>
        </w:rPr>
        <w:t>s</w:t>
      </w:r>
      <w:r w:rsidR="00E47842" w:rsidRPr="00F83EBC">
        <w:rPr>
          <w:rFonts w:cs="Segoe UI"/>
        </w:rPr>
        <w:t xml:space="preserve">ection 2 </w:t>
      </w:r>
      <w:r w:rsidR="008100B4" w:rsidRPr="00F83EBC">
        <w:rPr>
          <w:rFonts w:cs="Segoe UI"/>
        </w:rPr>
        <w:t>below)</w:t>
      </w:r>
      <w:hyperlink r:id="rId7" w:history="1"/>
      <w:r w:rsidR="00D67C64" w:rsidRPr="00F83EBC">
        <w:rPr>
          <w:rFonts w:cs="Segoe UI"/>
        </w:rPr>
        <w:t xml:space="preserve"> </w:t>
      </w:r>
      <w:r w:rsidR="00DD59F7" w:rsidRPr="00F83EBC">
        <w:rPr>
          <w:rFonts w:cs="Segoe UI"/>
        </w:rPr>
        <w:t xml:space="preserve">deliver training on Microsoft technologies. </w:t>
      </w:r>
      <w:r w:rsidR="005F116F" w:rsidRPr="00F83EBC">
        <w:rPr>
          <w:rFonts w:cs="Segoe UI"/>
        </w:rPr>
        <w:t>P</w:t>
      </w:r>
      <w:r w:rsidRPr="00F83EBC">
        <w:rPr>
          <w:rFonts w:cs="Segoe UI"/>
        </w:rPr>
        <w:t xml:space="preserve">articipation in this Program is voluntary. Nothing in this Agreement restricts </w:t>
      </w:r>
      <w:r w:rsidR="006A34D4" w:rsidRPr="00F83EBC">
        <w:rPr>
          <w:rFonts w:cs="Segoe UI"/>
        </w:rPr>
        <w:t>Institution</w:t>
      </w:r>
      <w:r w:rsidR="006B0C9C" w:rsidRPr="00F83EBC">
        <w:rPr>
          <w:rFonts w:cs="Segoe UI"/>
        </w:rPr>
        <w:t xml:space="preserve"> </w:t>
      </w:r>
      <w:r w:rsidRPr="00F83EBC">
        <w:rPr>
          <w:rFonts w:cs="Segoe UI"/>
        </w:rPr>
        <w:t xml:space="preserve">from supporting, promoting, </w:t>
      </w:r>
      <w:r w:rsidR="00E47842" w:rsidRPr="00F83EBC">
        <w:rPr>
          <w:rFonts w:cs="Segoe UI"/>
        </w:rPr>
        <w:t xml:space="preserve">teaching </w:t>
      </w:r>
      <w:r w:rsidRPr="00F83EBC">
        <w:rPr>
          <w:rFonts w:cs="Segoe UI"/>
        </w:rPr>
        <w:t>or using non-Microsoft technolog</w:t>
      </w:r>
      <w:r w:rsidR="00A71DEC" w:rsidRPr="00F83EBC">
        <w:rPr>
          <w:rFonts w:cs="Segoe UI"/>
        </w:rPr>
        <w:t>ies or products</w:t>
      </w:r>
      <w:r w:rsidRPr="00F83EBC">
        <w:rPr>
          <w:rFonts w:cs="Segoe UI"/>
        </w:rPr>
        <w:t xml:space="preserve">. </w:t>
      </w:r>
    </w:p>
    <w:p w14:paraId="3351D63F" w14:textId="77777777" w:rsidR="007779B6" w:rsidRPr="00F83EBC" w:rsidRDefault="007779B6" w:rsidP="005047E4">
      <w:pPr>
        <w:pStyle w:val="ListParagraph"/>
        <w:tabs>
          <w:tab w:val="left" w:pos="540"/>
        </w:tabs>
        <w:spacing w:line="240" w:lineRule="auto"/>
        <w:ind w:left="0"/>
        <w:rPr>
          <w:rFonts w:eastAsia="MS Mincho" w:cs="Segoe UI"/>
        </w:rPr>
      </w:pPr>
    </w:p>
    <w:p w14:paraId="65950667" w14:textId="77777777" w:rsidR="00377ADD" w:rsidRPr="00F83EBC" w:rsidRDefault="00403366" w:rsidP="005047E4">
      <w:pPr>
        <w:pStyle w:val="ListParagraph"/>
        <w:numPr>
          <w:ilvl w:val="0"/>
          <w:numId w:val="1"/>
        </w:numPr>
        <w:tabs>
          <w:tab w:val="left" w:pos="540"/>
        </w:tabs>
        <w:spacing w:line="240" w:lineRule="auto"/>
        <w:contextualSpacing w:val="0"/>
        <w:rPr>
          <w:rFonts w:cs="Segoe UI"/>
          <w:caps/>
        </w:rPr>
      </w:pPr>
      <w:r w:rsidRPr="00F83EBC">
        <w:rPr>
          <w:rFonts w:cs="Segoe UI"/>
          <w:b/>
          <w:caps/>
        </w:rPr>
        <w:t>Definitions</w:t>
      </w:r>
      <w:r w:rsidR="007C277A" w:rsidRPr="00F83EBC">
        <w:rPr>
          <w:rFonts w:cs="Segoe UI"/>
          <w:b/>
          <w:caps/>
        </w:rPr>
        <w:t>.</w:t>
      </w:r>
    </w:p>
    <w:p w14:paraId="21237D41" w14:textId="77777777" w:rsidR="00EA42DF" w:rsidRPr="00F83EBC" w:rsidRDefault="00A14971" w:rsidP="005047E4">
      <w:pPr>
        <w:tabs>
          <w:tab w:val="num" w:pos="450"/>
          <w:tab w:val="num" w:pos="900"/>
        </w:tabs>
        <w:spacing w:line="240" w:lineRule="auto"/>
        <w:jc w:val="both"/>
        <w:rPr>
          <w:rFonts w:ascii="Calibri" w:eastAsia="Times New Roman" w:hAnsi="Calibri" w:cs="Calibri"/>
        </w:rPr>
      </w:pPr>
      <w:r w:rsidRPr="00F83EBC">
        <w:rPr>
          <w:i/>
        </w:rPr>
        <w:t>“</w:t>
      </w:r>
      <w:r w:rsidRPr="00F83EBC">
        <w:rPr>
          <w:b/>
        </w:rPr>
        <w:t>Affiliate</w:t>
      </w:r>
      <w:r w:rsidRPr="00F83EBC">
        <w:rPr>
          <w:i/>
        </w:rPr>
        <w:t>”</w:t>
      </w:r>
      <w:r w:rsidRPr="00F83EBC">
        <w:t xml:space="preserve"> </w:t>
      </w:r>
      <w:r w:rsidR="00264BEE" w:rsidRPr="00F83EBC">
        <w:rPr>
          <w:rFonts w:ascii="Calibri" w:eastAsia="Times New Roman" w:hAnsi="Calibri" w:cs="Calibri"/>
        </w:rPr>
        <w:t xml:space="preserve">is any legal entity that owns, </w:t>
      </w:r>
      <w:proofErr w:type="gramStart"/>
      <w:r w:rsidR="00264BEE" w:rsidRPr="00F83EBC">
        <w:rPr>
          <w:rFonts w:ascii="Calibri" w:eastAsia="Times New Roman" w:hAnsi="Calibri" w:cs="Calibri"/>
        </w:rPr>
        <w:t>is owned</w:t>
      </w:r>
      <w:proofErr w:type="gramEnd"/>
      <w:r w:rsidR="00264BEE" w:rsidRPr="00F83EBC">
        <w:rPr>
          <w:rFonts w:ascii="Calibri" w:eastAsia="Times New Roman" w:hAnsi="Calibri" w:cs="Calibri"/>
        </w:rPr>
        <w:t xml:space="preserve"> by, or is commonly owned with a party. “</w:t>
      </w:r>
      <w:r w:rsidR="00264BEE" w:rsidRPr="00F83EBC">
        <w:rPr>
          <w:rFonts w:ascii="Calibri" w:eastAsia="Times New Roman" w:hAnsi="Calibri" w:cs="Calibri"/>
          <w:b/>
          <w:iCs/>
        </w:rPr>
        <w:t>Own</w:t>
      </w:r>
      <w:r w:rsidR="00264BEE" w:rsidRPr="00F83EBC">
        <w:rPr>
          <w:rFonts w:ascii="Calibri" w:eastAsia="Times New Roman" w:hAnsi="Calibri" w:cs="Calibri"/>
        </w:rPr>
        <w:t>” means having more than 50% ownership or the right to direct the management of the entity.</w:t>
      </w:r>
    </w:p>
    <w:p w14:paraId="6988E64D" w14:textId="77777777" w:rsidR="00D939BD" w:rsidRPr="00F83EBC" w:rsidRDefault="00D939BD" w:rsidP="005047E4">
      <w:pPr>
        <w:tabs>
          <w:tab w:val="num" w:pos="450"/>
          <w:tab w:val="num" w:pos="900"/>
        </w:tabs>
        <w:spacing w:line="240" w:lineRule="auto"/>
        <w:jc w:val="both"/>
        <w:rPr>
          <w:rFonts w:cs="Segoe UI"/>
          <w:b/>
        </w:rPr>
      </w:pPr>
    </w:p>
    <w:p w14:paraId="43F800F3" w14:textId="573D8993" w:rsidR="000D0284" w:rsidRPr="00F83EBC" w:rsidRDefault="002C319E" w:rsidP="005047E4">
      <w:pPr>
        <w:tabs>
          <w:tab w:val="num" w:pos="450"/>
          <w:tab w:val="num" w:pos="900"/>
        </w:tabs>
        <w:spacing w:line="240" w:lineRule="auto"/>
        <w:jc w:val="both"/>
        <w:rPr>
          <w:rFonts w:cs="Segoe UI"/>
        </w:rPr>
      </w:pPr>
      <w:r w:rsidRPr="00F83EBC">
        <w:rPr>
          <w:rFonts w:cs="Segoe UI"/>
        </w:rPr>
        <w:t>“</w:t>
      </w:r>
      <w:r w:rsidR="000D0284" w:rsidRPr="00F83EBC">
        <w:rPr>
          <w:rFonts w:cs="Segoe UI"/>
          <w:b/>
        </w:rPr>
        <w:t>Course</w:t>
      </w:r>
      <w:r w:rsidR="000D0284" w:rsidRPr="00F83EBC">
        <w:rPr>
          <w:rFonts w:cs="Segoe UI"/>
        </w:rPr>
        <w:t xml:space="preserve">" </w:t>
      </w:r>
      <w:r w:rsidR="00264BEE" w:rsidRPr="00F83EBC">
        <w:rPr>
          <w:rFonts w:cs="Segoe UI"/>
        </w:rPr>
        <w:t>is</w:t>
      </w:r>
      <w:r w:rsidR="000D0284" w:rsidRPr="00F83EBC">
        <w:rPr>
          <w:rFonts w:cs="Segoe UI"/>
        </w:rPr>
        <w:t xml:space="preserve"> any </w:t>
      </w:r>
      <w:r w:rsidR="00BF5948" w:rsidRPr="00F83EBC">
        <w:rPr>
          <w:rFonts w:cs="Segoe UI"/>
        </w:rPr>
        <w:t xml:space="preserve">Microsoft or </w:t>
      </w:r>
      <w:r w:rsidR="00C6159E" w:rsidRPr="00F83EBC">
        <w:rPr>
          <w:rFonts w:cs="Segoe UI"/>
        </w:rPr>
        <w:t xml:space="preserve">third-party </w:t>
      </w:r>
      <w:r w:rsidR="003151A8" w:rsidRPr="00F83EBC">
        <w:rPr>
          <w:rFonts w:cs="Segoe UI"/>
        </w:rPr>
        <w:t xml:space="preserve">instructor-led, online, </w:t>
      </w:r>
      <w:r w:rsidR="000D0284" w:rsidRPr="00F83EBC">
        <w:rPr>
          <w:rFonts w:cs="Segoe UI"/>
        </w:rPr>
        <w:t>self-directed</w:t>
      </w:r>
      <w:r w:rsidR="003151A8" w:rsidRPr="00F83EBC">
        <w:rPr>
          <w:rFonts w:cs="Segoe UI"/>
        </w:rPr>
        <w:t>, physical or digital courseware</w:t>
      </w:r>
      <w:r w:rsidR="000D0284" w:rsidRPr="00F83EBC">
        <w:rPr>
          <w:rFonts w:cs="Segoe UI"/>
        </w:rPr>
        <w:t xml:space="preserve"> that educate</w:t>
      </w:r>
      <w:r w:rsidR="003151A8" w:rsidRPr="00F83EBC">
        <w:rPr>
          <w:rFonts w:cs="Segoe UI"/>
        </w:rPr>
        <w:t>s individuals</w:t>
      </w:r>
      <w:r w:rsidR="000D0284" w:rsidRPr="00F83EBC">
        <w:rPr>
          <w:rFonts w:cs="Segoe UI"/>
        </w:rPr>
        <w:t xml:space="preserve"> on Microsoft software</w:t>
      </w:r>
      <w:r w:rsidR="00C6159E" w:rsidRPr="00F83EBC">
        <w:rPr>
          <w:rFonts w:cs="Segoe UI"/>
        </w:rPr>
        <w:t xml:space="preserve"> and</w:t>
      </w:r>
      <w:r w:rsidR="000D0284" w:rsidRPr="00F83EBC">
        <w:rPr>
          <w:rFonts w:cs="Segoe UI"/>
        </w:rPr>
        <w:t xml:space="preserve"> technologies</w:t>
      </w:r>
      <w:r w:rsidR="003151A8" w:rsidRPr="00F83EBC">
        <w:rPr>
          <w:rFonts w:eastAsia="Calibri" w:cs="Segoe UI"/>
        </w:rPr>
        <w:t xml:space="preserve"> </w:t>
      </w:r>
      <w:r w:rsidR="00D70E04" w:rsidRPr="00F83EBC">
        <w:rPr>
          <w:rFonts w:eastAsia="Calibri" w:cs="Segoe UI"/>
        </w:rPr>
        <w:t xml:space="preserve">and is made </w:t>
      </w:r>
      <w:r w:rsidR="007779B6" w:rsidRPr="00F83EBC">
        <w:rPr>
          <w:rFonts w:eastAsia="Calibri" w:cs="Segoe UI"/>
        </w:rPr>
        <w:t xml:space="preserve">available </w:t>
      </w:r>
      <w:r w:rsidR="00D70E04" w:rsidRPr="00F83EBC">
        <w:rPr>
          <w:rFonts w:eastAsia="Calibri" w:cs="Segoe UI"/>
        </w:rPr>
        <w:t xml:space="preserve">to Institution </w:t>
      </w:r>
      <w:r w:rsidR="007779B6" w:rsidRPr="00F83EBC">
        <w:rPr>
          <w:rFonts w:eastAsia="Calibri" w:cs="Segoe UI"/>
        </w:rPr>
        <w:t>via the Program</w:t>
      </w:r>
      <w:r w:rsidR="00C6159E" w:rsidRPr="00F83EBC">
        <w:rPr>
          <w:rFonts w:cs="Segoe UI"/>
        </w:rPr>
        <w:t>.</w:t>
      </w:r>
      <w:r w:rsidR="00D70E04" w:rsidRPr="00F83EBC">
        <w:rPr>
          <w:rFonts w:cs="Segoe UI"/>
        </w:rPr>
        <w:t xml:space="preserve"> Courses include </w:t>
      </w:r>
      <w:r w:rsidR="00F82EF0" w:rsidRPr="00F83EBC">
        <w:rPr>
          <w:rFonts w:cs="Segoe UI"/>
        </w:rPr>
        <w:t xml:space="preserve">Microsoft Official Academic Course, </w:t>
      </w:r>
      <w:r w:rsidR="00D70E04" w:rsidRPr="00F83EBC">
        <w:rPr>
          <w:rFonts w:cs="Segoe UI"/>
        </w:rPr>
        <w:t>Microsoft Official Course (“</w:t>
      </w:r>
      <w:r w:rsidR="00D70E04" w:rsidRPr="00F83EBC">
        <w:rPr>
          <w:rFonts w:cs="Segoe UI"/>
          <w:b/>
        </w:rPr>
        <w:t>MOC</w:t>
      </w:r>
      <w:r w:rsidR="00D70E04" w:rsidRPr="00F83EBC">
        <w:rPr>
          <w:rFonts w:cs="Segoe UI"/>
        </w:rPr>
        <w:t>”), online learning courses</w:t>
      </w:r>
      <w:r w:rsidR="00F82EF0" w:rsidRPr="00F83EBC">
        <w:rPr>
          <w:rFonts w:cs="Segoe UI"/>
        </w:rPr>
        <w:t>, M</w:t>
      </w:r>
      <w:r w:rsidR="001D12C9" w:rsidRPr="00F83EBC">
        <w:rPr>
          <w:rFonts w:cs="Segoe UI"/>
        </w:rPr>
        <w:t>icrosoft</w:t>
      </w:r>
      <w:r w:rsidR="00F82EF0" w:rsidRPr="00F83EBC">
        <w:rPr>
          <w:rFonts w:cs="Segoe UI"/>
        </w:rPr>
        <w:t xml:space="preserve"> Press Study Guides</w:t>
      </w:r>
      <w:r w:rsidR="00D70E04" w:rsidRPr="00F83EBC">
        <w:rPr>
          <w:rFonts w:cs="Segoe UI"/>
        </w:rPr>
        <w:t xml:space="preserve"> and Digital Literacy Curriculum titles.</w:t>
      </w:r>
    </w:p>
    <w:p w14:paraId="1C49301D" w14:textId="77777777" w:rsidR="00DD2540" w:rsidRPr="00F83EBC" w:rsidRDefault="00DD2540" w:rsidP="005047E4">
      <w:pPr>
        <w:tabs>
          <w:tab w:val="num" w:pos="900"/>
        </w:tabs>
        <w:spacing w:line="240" w:lineRule="auto"/>
        <w:jc w:val="both"/>
        <w:rPr>
          <w:rFonts w:cs="Segoe UI"/>
        </w:rPr>
      </w:pPr>
    </w:p>
    <w:p w14:paraId="3EC7871A" w14:textId="77777777" w:rsidR="00F3432F" w:rsidRPr="00F83EBC" w:rsidRDefault="00F3432F" w:rsidP="005047E4">
      <w:pPr>
        <w:tabs>
          <w:tab w:val="num" w:pos="900"/>
        </w:tabs>
        <w:spacing w:line="240" w:lineRule="auto"/>
        <w:jc w:val="both"/>
        <w:rPr>
          <w:rFonts w:cs="Segoe UI"/>
        </w:rPr>
      </w:pPr>
      <w:r w:rsidRPr="00F83EBC">
        <w:rPr>
          <w:rFonts w:cs="Segoe UI"/>
        </w:rPr>
        <w:t>“</w:t>
      </w:r>
      <w:r w:rsidRPr="00F83EBC">
        <w:rPr>
          <w:rFonts w:cs="Segoe UI"/>
          <w:b/>
        </w:rPr>
        <w:t>Effective Date</w:t>
      </w:r>
      <w:r w:rsidRPr="00F83EBC">
        <w:rPr>
          <w:rFonts w:cs="Segoe UI"/>
        </w:rPr>
        <w:t>” is the date Microsoft notifies Institution of its acceptance into the Program.</w:t>
      </w:r>
    </w:p>
    <w:p w14:paraId="0796BDA0" w14:textId="77777777" w:rsidR="00F3432F" w:rsidRPr="00F83EBC" w:rsidRDefault="00F3432F" w:rsidP="005047E4">
      <w:pPr>
        <w:tabs>
          <w:tab w:val="num" w:pos="900"/>
        </w:tabs>
        <w:spacing w:line="240" w:lineRule="auto"/>
        <w:jc w:val="both"/>
        <w:rPr>
          <w:rFonts w:cs="Segoe UI"/>
        </w:rPr>
      </w:pPr>
    </w:p>
    <w:p w14:paraId="4E0BD179" w14:textId="47CE7382" w:rsidR="005047E4" w:rsidRPr="00F83EBC" w:rsidRDefault="00FD47C2" w:rsidP="005047E4">
      <w:pPr>
        <w:tabs>
          <w:tab w:val="num" w:pos="900"/>
        </w:tabs>
        <w:spacing w:line="240" w:lineRule="auto"/>
        <w:jc w:val="both"/>
        <w:rPr>
          <w:rFonts w:cs="Segoe UI"/>
        </w:rPr>
      </w:pPr>
      <w:r w:rsidRPr="00F83EBC">
        <w:rPr>
          <w:rFonts w:cs="Segoe UI"/>
        </w:rPr>
        <w:t>“</w:t>
      </w:r>
      <w:r w:rsidRPr="00F83EBC">
        <w:rPr>
          <w:rFonts w:cs="Segoe UI"/>
          <w:b/>
        </w:rPr>
        <w:t>Faculty</w:t>
      </w:r>
      <w:r w:rsidRPr="00F83EBC">
        <w:rPr>
          <w:rFonts w:cs="Segoe UI"/>
        </w:rPr>
        <w:t xml:space="preserve">” </w:t>
      </w:r>
      <w:r w:rsidR="00264BEE" w:rsidRPr="00F83EBC">
        <w:rPr>
          <w:rFonts w:cs="Segoe UI"/>
        </w:rPr>
        <w:t>is</w:t>
      </w:r>
      <w:r w:rsidRPr="00F83EBC">
        <w:rPr>
          <w:rFonts w:cs="Segoe UI"/>
        </w:rPr>
        <w:t xml:space="preserve"> any </w:t>
      </w:r>
      <w:r w:rsidR="00A241DC" w:rsidRPr="00F83EBC">
        <w:rPr>
          <w:rFonts w:cs="Segoe UI"/>
        </w:rPr>
        <w:t>full and part</w:t>
      </w:r>
      <w:r w:rsidR="007C48AE" w:rsidRPr="00F83EBC">
        <w:rPr>
          <w:rFonts w:cs="Segoe UI"/>
        </w:rPr>
        <w:t xml:space="preserve"> </w:t>
      </w:r>
      <w:r w:rsidR="00A241DC" w:rsidRPr="00F83EBC">
        <w:rPr>
          <w:rFonts w:cs="Segoe UI"/>
        </w:rPr>
        <w:t xml:space="preserve">time </w:t>
      </w:r>
      <w:r w:rsidRPr="00F83EBC">
        <w:rPr>
          <w:rFonts w:cs="Segoe UI"/>
        </w:rPr>
        <w:t>employee, contractor</w:t>
      </w:r>
      <w:r w:rsidR="005B3929" w:rsidRPr="00F83EBC">
        <w:rPr>
          <w:rFonts w:cs="Segoe UI"/>
        </w:rPr>
        <w:t>, Instructor</w:t>
      </w:r>
      <w:r w:rsidRPr="00F83EBC">
        <w:rPr>
          <w:rFonts w:cs="Segoe UI"/>
        </w:rPr>
        <w:t xml:space="preserve"> </w:t>
      </w:r>
      <w:r w:rsidR="00D70E04" w:rsidRPr="00F83EBC">
        <w:rPr>
          <w:rFonts w:cs="Segoe UI"/>
        </w:rPr>
        <w:t xml:space="preserve">or </w:t>
      </w:r>
      <w:r w:rsidRPr="00F83EBC">
        <w:rPr>
          <w:rFonts w:cs="Segoe UI"/>
        </w:rPr>
        <w:t xml:space="preserve">volunteer who teach or perform research for </w:t>
      </w:r>
      <w:r w:rsidR="006A34D4" w:rsidRPr="00F83EBC">
        <w:rPr>
          <w:rFonts w:cs="Segoe UI"/>
        </w:rPr>
        <w:t>Institution</w:t>
      </w:r>
      <w:r w:rsidR="005F116F" w:rsidRPr="00F83EBC">
        <w:rPr>
          <w:rFonts w:cs="Segoe UI"/>
        </w:rPr>
        <w:t xml:space="preserve"> </w:t>
      </w:r>
      <w:r w:rsidRPr="00F83EBC">
        <w:rPr>
          <w:rFonts w:cs="Segoe UI"/>
        </w:rPr>
        <w:t xml:space="preserve">and use a </w:t>
      </w:r>
      <w:r w:rsidR="008100B4" w:rsidRPr="00F83EBC">
        <w:rPr>
          <w:rFonts w:cs="Segoe UI"/>
        </w:rPr>
        <w:t>PC</w:t>
      </w:r>
      <w:r w:rsidRPr="00F83EBC">
        <w:rPr>
          <w:rFonts w:cs="Segoe UI"/>
        </w:rPr>
        <w:t xml:space="preserve">. </w:t>
      </w:r>
    </w:p>
    <w:p w14:paraId="2B8C5DAB" w14:textId="77777777" w:rsidR="00FD47C2" w:rsidRPr="00F83EBC" w:rsidRDefault="00FD47C2" w:rsidP="005047E4">
      <w:pPr>
        <w:tabs>
          <w:tab w:val="num" w:pos="900"/>
        </w:tabs>
        <w:spacing w:line="240" w:lineRule="auto"/>
        <w:jc w:val="both"/>
        <w:rPr>
          <w:rFonts w:cs="Segoe UI"/>
        </w:rPr>
      </w:pPr>
    </w:p>
    <w:p w14:paraId="42F244C2" w14:textId="17A32892" w:rsidR="00094885" w:rsidRPr="00F83EBC" w:rsidRDefault="00094885" w:rsidP="005047E4">
      <w:pPr>
        <w:spacing w:line="240" w:lineRule="auto"/>
        <w:rPr>
          <w:rFonts w:cs="Segoe UI"/>
        </w:rPr>
      </w:pPr>
      <w:r w:rsidRPr="00F83EBC">
        <w:rPr>
          <w:rFonts w:cs="Segoe UI"/>
        </w:rPr>
        <w:t>“</w:t>
      </w:r>
      <w:r w:rsidRPr="00F83EBC">
        <w:rPr>
          <w:rFonts w:cs="Segoe UI"/>
          <w:b/>
        </w:rPr>
        <w:t>Institution</w:t>
      </w:r>
      <w:r w:rsidRPr="00F83EBC">
        <w:rPr>
          <w:rFonts w:cs="Segoe UI"/>
        </w:rPr>
        <w:t xml:space="preserve">” </w:t>
      </w:r>
      <w:r w:rsidR="00264BEE" w:rsidRPr="00F83EBC">
        <w:rPr>
          <w:rFonts w:cs="Segoe UI"/>
        </w:rPr>
        <w:t>is</w:t>
      </w:r>
      <w:r w:rsidR="005A3EE1" w:rsidRPr="00F83EBC">
        <w:rPr>
          <w:rFonts w:cs="Segoe UI"/>
        </w:rPr>
        <w:t xml:space="preserve"> the </w:t>
      </w:r>
      <w:r w:rsidR="006B0C9C" w:rsidRPr="00F83EBC">
        <w:rPr>
          <w:rFonts w:cs="Segoe UI"/>
        </w:rPr>
        <w:t>entity that</w:t>
      </w:r>
      <w:r w:rsidR="000C0658" w:rsidRPr="00F83EBC">
        <w:rPr>
          <w:rFonts w:cs="Segoe UI"/>
        </w:rPr>
        <w:t xml:space="preserve"> </w:t>
      </w:r>
      <w:r w:rsidR="00C41F26" w:rsidRPr="00F83EBC">
        <w:rPr>
          <w:rFonts w:cs="Segoe UI"/>
        </w:rPr>
        <w:t>meets the</w:t>
      </w:r>
      <w:r w:rsidR="000C0658" w:rsidRPr="00F83EBC">
        <w:rPr>
          <w:rFonts w:cs="Segoe UI"/>
        </w:rPr>
        <w:t xml:space="preserve"> </w:t>
      </w:r>
      <w:r w:rsidR="00686B44" w:rsidRPr="00F83EBC">
        <w:rPr>
          <w:rFonts w:cs="Segoe UI"/>
        </w:rPr>
        <w:t>Q</w:t>
      </w:r>
      <w:r w:rsidR="00A5362E" w:rsidRPr="00F83EBC">
        <w:rPr>
          <w:rFonts w:cs="Segoe UI"/>
        </w:rPr>
        <w:t xml:space="preserve">ualified </w:t>
      </w:r>
      <w:r w:rsidR="00686B44" w:rsidRPr="00F83EBC">
        <w:rPr>
          <w:rFonts w:cs="Segoe UI"/>
        </w:rPr>
        <w:t>E</w:t>
      </w:r>
      <w:r w:rsidR="00A5362E" w:rsidRPr="00F83EBC">
        <w:rPr>
          <w:rFonts w:cs="Segoe UI"/>
        </w:rPr>
        <w:t xml:space="preserve">ducational </w:t>
      </w:r>
      <w:r w:rsidR="00FF6A28" w:rsidRPr="00F83EBC">
        <w:rPr>
          <w:rFonts w:cs="Segoe UI"/>
        </w:rPr>
        <w:t>U</w:t>
      </w:r>
      <w:r w:rsidR="00A5362E" w:rsidRPr="00F83EBC">
        <w:rPr>
          <w:rFonts w:cs="Segoe UI"/>
        </w:rPr>
        <w:t xml:space="preserve">ser </w:t>
      </w:r>
      <w:r w:rsidR="00C41F26" w:rsidRPr="00F83EBC">
        <w:rPr>
          <w:rFonts w:cs="Segoe UI"/>
        </w:rPr>
        <w:t xml:space="preserve">requirements </w:t>
      </w:r>
      <w:r w:rsidR="000C0658" w:rsidRPr="00F83EBC">
        <w:rPr>
          <w:rFonts w:cs="Segoe UI"/>
        </w:rPr>
        <w:t xml:space="preserve">defined </w:t>
      </w:r>
      <w:hyperlink r:id="rId8" w:history="1">
        <w:r w:rsidR="00C41F26" w:rsidRPr="00F83EBC">
          <w:rPr>
            <w:rFonts w:cstheme="minorHAnsi"/>
            <w:color w:val="0000FF" w:themeColor="hyperlink"/>
            <w:u w:val="single"/>
          </w:rPr>
          <w:t>here</w:t>
        </w:r>
      </w:hyperlink>
      <w:r w:rsidR="0047104A" w:rsidRPr="00F83EBC">
        <w:rPr>
          <w:rFonts w:cstheme="minorHAnsi"/>
        </w:rPr>
        <w:t xml:space="preserve"> and has entered into </w:t>
      </w:r>
      <w:r w:rsidR="00386655" w:rsidRPr="00F83EBC">
        <w:rPr>
          <w:rFonts w:cs="Segoe UI"/>
        </w:rPr>
        <w:t>this Agreement</w:t>
      </w:r>
      <w:r w:rsidR="005A3EE1" w:rsidRPr="00F83EBC">
        <w:rPr>
          <w:rFonts w:cs="Segoe UI"/>
        </w:rPr>
        <w:t>.</w:t>
      </w:r>
      <w:r w:rsidRPr="00F83EBC">
        <w:rPr>
          <w:rFonts w:cs="Segoe UI"/>
        </w:rPr>
        <w:t xml:space="preserve"> </w:t>
      </w:r>
    </w:p>
    <w:p w14:paraId="6344A5EF" w14:textId="77777777" w:rsidR="00094885" w:rsidRPr="00F83EBC" w:rsidRDefault="00094885" w:rsidP="005047E4">
      <w:pPr>
        <w:tabs>
          <w:tab w:val="num" w:pos="900"/>
        </w:tabs>
        <w:spacing w:line="240" w:lineRule="auto"/>
        <w:jc w:val="both"/>
        <w:rPr>
          <w:rFonts w:cs="Segoe UI"/>
        </w:rPr>
      </w:pPr>
    </w:p>
    <w:p w14:paraId="5B9EAB66" w14:textId="77777777" w:rsidR="000D0284" w:rsidRPr="00F83EBC" w:rsidRDefault="000D0284" w:rsidP="005047E4">
      <w:pPr>
        <w:tabs>
          <w:tab w:val="num" w:pos="900"/>
        </w:tabs>
        <w:spacing w:line="240" w:lineRule="auto"/>
        <w:jc w:val="both"/>
        <w:rPr>
          <w:rFonts w:cs="Segoe UI"/>
        </w:rPr>
      </w:pPr>
      <w:r w:rsidRPr="00F83EBC">
        <w:rPr>
          <w:rFonts w:cs="Segoe UI"/>
        </w:rPr>
        <w:t>“</w:t>
      </w:r>
      <w:r w:rsidRPr="00F83EBC">
        <w:rPr>
          <w:rFonts w:cs="Segoe UI"/>
          <w:b/>
        </w:rPr>
        <w:t>Instructor</w:t>
      </w:r>
      <w:r w:rsidRPr="00F83EBC">
        <w:rPr>
          <w:rFonts w:cs="Segoe UI"/>
        </w:rPr>
        <w:t xml:space="preserve">” </w:t>
      </w:r>
      <w:r w:rsidR="00264BEE" w:rsidRPr="00F83EBC">
        <w:rPr>
          <w:rFonts w:cs="Segoe UI"/>
        </w:rPr>
        <w:t>is</w:t>
      </w:r>
      <w:r w:rsidRPr="00F83EBC">
        <w:rPr>
          <w:rFonts w:cs="Segoe UI"/>
        </w:rPr>
        <w:t xml:space="preserve"> </w:t>
      </w:r>
      <w:r w:rsidR="005A3EE1" w:rsidRPr="00F83EBC">
        <w:rPr>
          <w:rFonts w:cs="Segoe UI"/>
        </w:rPr>
        <w:t xml:space="preserve">an individual </w:t>
      </w:r>
      <w:r w:rsidRPr="00F83EBC">
        <w:rPr>
          <w:rFonts w:cs="Segoe UI"/>
        </w:rPr>
        <w:t xml:space="preserve">employed by </w:t>
      </w:r>
      <w:r w:rsidR="006A34D4" w:rsidRPr="00F83EBC">
        <w:rPr>
          <w:rFonts w:cs="Segoe UI"/>
        </w:rPr>
        <w:t>Institution</w:t>
      </w:r>
      <w:r w:rsidR="006B0C9C" w:rsidRPr="00F83EBC">
        <w:rPr>
          <w:rFonts w:cs="Segoe UI"/>
        </w:rPr>
        <w:t xml:space="preserve"> </w:t>
      </w:r>
      <w:r w:rsidRPr="00F83EBC">
        <w:rPr>
          <w:rFonts w:cs="Segoe UI"/>
        </w:rPr>
        <w:t xml:space="preserve">to teach </w:t>
      </w:r>
      <w:r w:rsidR="00D70E04" w:rsidRPr="00F83EBC">
        <w:rPr>
          <w:rFonts w:cs="Segoe UI"/>
        </w:rPr>
        <w:t>Course</w:t>
      </w:r>
      <w:r w:rsidRPr="00F83EBC">
        <w:rPr>
          <w:rFonts w:cs="Segoe UI"/>
        </w:rPr>
        <w:t xml:space="preserve">s </w:t>
      </w:r>
      <w:r w:rsidR="00972B7D" w:rsidRPr="00F83EBC">
        <w:rPr>
          <w:rFonts w:cs="Segoe UI"/>
        </w:rPr>
        <w:t>to Students</w:t>
      </w:r>
      <w:r w:rsidRPr="00F83EBC">
        <w:rPr>
          <w:rFonts w:cs="Segoe UI"/>
        </w:rPr>
        <w:t>.</w:t>
      </w:r>
    </w:p>
    <w:p w14:paraId="71223F45" w14:textId="77777777" w:rsidR="00DD2540" w:rsidRPr="00F83EBC" w:rsidRDefault="00DD2540" w:rsidP="005047E4">
      <w:pPr>
        <w:spacing w:line="240" w:lineRule="auto"/>
        <w:rPr>
          <w:rFonts w:cs="Segoe UI"/>
        </w:rPr>
      </w:pPr>
    </w:p>
    <w:p w14:paraId="49E22464" w14:textId="77777777" w:rsidR="005A065C" w:rsidRPr="00F83EBC" w:rsidRDefault="005A065C" w:rsidP="005047E4">
      <w:pPr>
        <w:tabs>
          <w:tab w:val="num" w:pos="900"/>
        </w:tabs>
        <w:spacing w:line="240" w:lineRule="auto"/>
        <w:jc w:val="both"/>
        <w:rPr>
          <w:rFonts w:cs="Segoe UI"/>
        </w:rPr>
      </w:pPr>
      <w:r w:rsidRPr="00F83EBC">
        <w:rPr>
          <w:rFonts w:cs="Segoe UI"/>
        </w:rPr>
        <w:t>“</w:t>
      </w:r>
      <w:r w:rsidRPr="00F83EBC">
        <w:rPr>
          <w:rFonts w:cs="Segoe UI"/>
          <w:b/>
        </w:rPr>
        <w:t>Instructor Content</w:t>
      </w:r>
      <w:r w:rsidRPr="00F83EBC">
        <w:rPr>
          <w:rFonts w:cs="Segoe UI"/>
        </w:rPr>
        <w:t xml:space="preserve">” </w:t>
      </w:r>
      <w:r w:rsidR="00264BEE" w:rsidRPr="00F83EBC">
        <w:rPr>
          <w:rFonts w:cs="Segoe UI"/>
        </w:rPr>
        <w:t>is</w:t>
      </w:r>
      <w:r w:rsidRPr="00F83EBC">
        <w:rPr>
          <w:rFonts w:cs="Segoe UI"/>
        </w:rPr>
        <w:t xml:space="preserve"> any printed or electronic materials </w:t>
      </w:r>
      <w:r w:rsidR="00917449" w:rsidRPr="00F83EBC">
        <w:rPr>
          <w:rFonts w:cs="Segoe UI"/>
        </w:rPr>
        <w:t xml:space="preserve">designated as Instructor Content on </w:t>
      </w:r>
      <w:r w:rsidRPr="00F83EBC">
        <w:rPr>
          <w:rFonts w:cs="Segoe UI"/>
        </w:rPr>
        <w:t>the Program Website, which may include lesson plans</w:t>
      </w:r>
      <w:r w:rsidR="00C6159E" w:rsidRPr="00F83EBC">
        <w:rPr>
          <w:rFonts w:cs="Segoe UI"/>
        </w:rPr>
        <w:t xml:space="preserve"> and</w:t>
      </w:r>
      <w:r w:rsidRPr="00F83EBC">
        <w:rPr>
          <w:rFonts w:cs="Segoe UI"/>
        </w:rPr>
        <w:t xml:space="preserve"> training content</w:t>
      </w:r>
      <w:r w:rsidR="00C6159E" w:rsidRPr="00F83EBC">
        <w:rPr>
          <w:rFonts w:cs="Segoe UI"/>
        </w:rPr>
        <w:t>.</w:t>
      </w:r>
      <w:r w:rsidR="003151A8" w:rsidRPr="00F83EBC">
        <w:rPr>
          <w:rFonts w:cs="Segoe UI"/>
        </w:rPr>
        <w:t xml:space="preserve"> </w:t>
      </w:r>
    </w:p>
    <w:p w14:paraId="039AE095" w14:textId="77777777" w:rsidR="005A065C" w:rsidRPr="00F83EBC" w:rsidRDefault="005A065C" w:rsidP="005047E4">
      <w:pPr>
        <w:spacing w:line="240" w:lineRule="auto"/>
        <w:rPr>
          <w:rFonts w:cs="Segoe UI"/>
        </w:rPr>
      </w:pPr>
    </w:p>
    <w:p w14:paraId="67A655D8" w14:textId="77777777" w:rsidR="00B37CD5" w:rsidRPr="00F83EBC" w:rsidRDefault="00B37CD5" w:rsidP="005047E4">
      <w:pPr>
        <w:spacing w:line="240" w:lineRule="auto"/>
        <w:rPr>
          <w:rFonts w:eastAsiaTheme="minorHAnsi"/>
        </w:rPr>
      </w:pPr>
      <w:r w:rsidRPr="00F83EBC">
        <w:t>“</w:t>
      </w:r>
      <w:r w:rsidRPr="00F83EBC">
        <w:rPr>
          <w:b/>
          <w:bCs/>
        </w:rPr>
        <w:t>Location</w:t>
      </w:r>
      <w:r w:rsidRPr="00F83EBC">
        <w:t xml:space="preserve">” means each branch campus or site of </w:t>
      </w:r>
      <w:r w:rsidR="0049500A" w:rsidRPr="00F83EBC">
        <w:t xml:space="preserve">Institution’s </w:t>
      </w:r>
      <w:r w:rsidRPr="00F83EBC">
        <w:t xml:space="preserve">organization who </w:t>
      </w:r>
      <w:r w:rsidR="0049500A" w:rsidRPr="00F83EBC">
        <w:t xml:space="preserve">would like to participate </w:t>
      </w:r>
      <w:r w:rsidRPr="00F83EBC">
        <w:t xml:space="preserve">in the Program. Each </w:t>
      </w:r>
      <w:r w:rsidR="0049500A" w:rsidRPr="00F83EBC">
        <w:t>L</w:t>
      </w:r>
      <w:r w:rsidRPr="00F83EBC">
        <w:t xml:space="preserve">ocation is required to </w:t>
      </w:r>
      <w:r w:rsidR="0049500A" w:rsidRPr="00F83EBC">
        <w:t xml:space="preserve">obtain and </w:t>
      </w:r>
      <w:r w:rsidRPr="00F83EBC">
        <w:t xml:space="preserve">maintain its own </w:t>
      </w:r>
      <w:r w:rsidR="00AF779B" w:rsidRPr="00F83EBC">
        <w:t>S</w:t>
      </w:r>
      <w:r w:rsidRPr="00F83EBC">
        <w:t xml:space="preserve">ubscription </w:t>
      </w:r>
      <w:r w:rsidR="0049500A" w:rsidRPr="00F83EBC">
        <w:t>to the Program to participate in the Program</w:t>
      </w:r>
      <w:r w:rsidRPr="00F83EBC">
        <w:t>.</w:t>
      </w:r>
    </w:p>
    <w:p w14:paraId="733835A1" w14:textId="77777777" w:rsidR="00B37CD5" w:rsidRPr="00F83EBC" w:rsidRDefault="00B37CD5" w:rsidP="005047E4">
      <w:pPr>
        <w:spacing w:line="240" w:lineRule="auto"/>
        <w:rPr>
          <w:rFonts w:cs="Segoe UI"/>
        </w:rPr>
      </w:pPr>
    </w:p>
    <w:p w14:paraId="4E6E4C7C" w14:textId="77777777" w:rsidR="00B76D7A" w:rsidRPr="00F83EBC" w:rsidRDefault="00B76D7A" w:rsidP="005047E4">
      <w:pPr>
        <w:widowControl w:val="0"/>
        <w:tabs>
          <w:tab w:val="left" w:pos="540"/>
        </w:tabs>
        <w:spacing w:line="240" w:lineRule="auto"/>
        <w:rPr>
          <w:rFonts w:cs="Segoe UI"/>
        </w:rPr>
      </w:pPr>
      <w:r w:rsidRPr="00F83EBC">
        <w:rPr>
          <w:rFonts w:cs="Segoe UI"/>
          <w:b/>
        </w:rPr>
        <w:t xml:space="preserve">“Microsoft” </w:t>
      </w:r>
      <w:r w:rsidR="00264BEE" w:rsidRPr="00F83EBC">
        <w:rPr>
          <w:rFonts w:cs="Segoe UI"/>
        </w:rPr>
        <w:t>is the</w:t>
      </w:r>
      <w:r w:rsidRPr="00F83EBC">
        <w:rPr>
          <w:rFonts w:cs="Segoe UI"/>
        </w:rPr>
        <w:t xml:space="preserve"> Microsoft entity identified in </w:t>
      </w:r>
      <w:r w:rsidR="006D5472" w:rsidRPr="00F83EBC">
        <w:rPr>
          <w:rFonts w:cs="Segoe UI"/>
        </w:rPr>
        <w:t>s</w:t>
      </w:r>
      <w:r w:rsidRPr="00F83EBC">
        <w:rPr>
          <w:rFonts w:cs="Segoe UI"/>
        </w:rPr>
        <w:t>ection 14.</w:t>
      </w:r>
      <w:r w:rsidR="006976CD" w:rsidRPr="00F83EBC">
        <w:rPr>
          <w:rFonts w:cs="Segoe UI"/>
        </w:rPr>
        <w:t>14</w:t>
      </w:r>
      <w:r w:rsidRPr="00F83EBC">
        <w:rPr>
          <w:rFonts w:cs="Segoe UI"/>
        </w:rPr>
        <w:t xml:space="preserve"> </w:t>
      </w:r>
      <w:r w:rsidR="006D5472" w:rsidRPr="00F83EBC">
        <w:rPr>
          <w:rFonts w:cs="Segoe UI"/>
        </w:rPr>
        <w:t>(</w:t>
      </w:r>
      <w:r w:rsidR="006D5472" w:rsidRPr="00F83EBC">
        <w:rPr>
          <w:rFonts w:cs="Segoe UI"/>
          <w:i/>
          <w:lang w:eastAsia="en-GB"/>
        </w:rPr>
        <w:t>Microsoft Contracting Entity</w:t>
      </w:r>
      <w:r w:rsidR="006D5472" w:rsidRPr="00F83EBC">
        <w:rPr>
          <w:rFonts w:cs="Segoe UI"/>
          <w:lang w:eastAsia="en-GB"/>
        </w:rPr>
        <w:t>)</w:t>
      </w:r>
      <w:r w:rsidR="006D5472" w:rsidRPr="00F83EBC">
        <w:rPr>
          <w:rFonts w:cs="Segoe UI"/>
        </w:rPr>
        <w:t xml:space="preserve"> </w:t>
      </w:r>
      <w:r w:rsidRPr="00F83EBC">
        <w:rPr>
          <w:rFonts w:cs="Segoe UI"/>
        </w:rPr>
        <w:t xml:space="preserve">of this Agreement. </w:t>
      </w:r>
    </w:p>
    <w:p w14:paraId="78791992" w14:textId="77777777" w:rsidR="00A14971" w:rsidRPr="00F83EBC" w:rsidRDefault="00A14971" w:rsidP="005047E4">
      <w:pPr>
        <w:spacing w:line="240" w:lineRule="auto"/>
        <w:rPr>
          <w:rFonts w:cs="Segoe UI"/>
        </w:rPr>
      </w:pPr>
    </w:p>
    <w:p w14:paraId="58D6DECA" w14:textId="77777777" w:rsidR="00923F34" w:rsidRPr="00F83EBC" w:rsidRDefault="00923F34" w:rsidP="005047E4">
      <w:pPr>
        <w:tabs>
          <w:tab w:val="num" w:pos="900"/>
        </w:tabs>
        <w:spacing w:line="240" w:lineRule="auto"/>
        <w:jc w:val="both"/>
        <w:rPr>
          <w:rFonts w:cs="Segoe UI"/>
        </w:rPr>
      </w:pPr>
      <w:r w:rsidRPr="00F83EBC">
        <w:rPr>
          <w:rFonts w:cs="Segoe UI"/>
        </w:rPr>
        <w:t>“</w:t>
      </w:r>
      <w:r w:rsidRPr="00F83EBC">
        <w:rPr>
          <w:rFonts w:cs="Segoe UI"/>
          <w:b/>
        </w:rPr>
        <w:t>PC</w:t>
      </w:r>
      <w:r w:rsidRPr="00F83EBC">
        <w:rPr>
          <w:rFonts w:cs="Segoe UI"/>
        </w:rPr>
        <w:t xml:space="preserve">” </w:t>
      </w:r>
      <w:r w:rsidR="00264BEE" w:rsidRPr="00F83EBC">
        <w:rPr>
          <w:rFonts w:cs="Segoe UI"/>
        </w:rPr>
        <w:t>is</w:t>
      </w:r>
      <w:r w:rsidRPr="00F83EBC">
        <w:rPr>
          <w:rFonts w:cs="Segoe UI"/>
        </w:rPr>
        <w:t xml:space="preserve"> a desktop computer, portable computer, workstation or similar device owned or </w:t>
      </w:r>
      <w:r w:rsidR="003E078E" w:rsidRPr="00F83EBC">
        <w:rPr>
          <w:rFonts w:cs="Segoe UI"/>
        </w:rPr>
        <w:t xml:space="preserve">controlled </w:t>
      </w:r>
      <w:r w:rsidRPr="00F83EBC">
        <w:rPr>
          <w:rFonts w:cs="Segoe UI"/>
        </w:rPr>
        <w:t xml:space="preserve">by </w:t>
      </w:r>
      <w:r w:rsidR="006A34D4" w:rsidRPr="00F83EBC">
        <w:rPr>
          <w:rFonts w:cs="Segoe UI"/>
        </w:rPr>
        <w:t>Institution</w:t>
      </w:r>
      <w:r w:rsidRPr="00F83EBC">
        <w:rPr>
          <w:rFonts w:cs="Segoe UI"/>
        </w:rPr>
        <w:t xml:space="preserve"> for the benefit of </w:t>
      </w:r>
      <w:r w:rsidR="006A34D4" w:rsidRPr="00F83EBC">
        <w:rPr>
          <w:rFonts w:cs="Segoe UI"/>
        </w:rPr>
        <w:t>Institution</w:t>
      </w:r>
      <w:r w:rsidRPr="00F83EBC">
        <w:rPr>
          <w:rFonts w:cs="Segoe UI"/>
        </w:rPr>
        <w:t xml:space="preserve"> or Users. A PC </w:t>
      </w:r>
      <w:r w:rsidR="003E078E" w:rsidRPr="00F83EBC">
        <w:rPr>
          <w:rFonts w:cs="Segoe UI"/>
        </w:rPr>
        <w:t xml:space="preserve">does </w:t>
      </w:r>
      <w:r w:rsidR="003E078E" w:rsidRPr="00F83EBC">
        <w:rPr>
          <w:rFonts w:cs="Segoe UI"/>
          <w:b/>
        </w:rPr>
        <w:t>not</w:t>
      </w:r>
      <w:r w:rsidR="003E078E" w:rsidRPr="00F83EBC">
        <w:rPr>
          <w:rFonts w:cs="Segoe UI"/>
        </w:rPr>
        <w:t xml:space="preserve"> include </w:t>
      </w:r>
      <w:r w:rsidRPr="00F83EBC">
        <w:rPr>
          <w:rFonts w:cs="Segoe UI"/>
        </w:rPr>
        <w:t xml:space="preserve">any device </w:t>
      </w:r>
      <w:r w:rsidR="00786B80" w:rsidRPr="00F83EBC">
        <w:rPr>
          <w:rFonts w:cs="Segoe UI"/>
        </w:rPr>
        <w:t xml:space="preserve">(a) </w:t>
      </w:r>
      <w:r w:rsidR="003E078E" w:rsidRPr="00F83EBC">
        <w:rPr>
          <w:rFonts w:cs="Segoe UI"/>
        </w:rPr>
        <w:t xml:space="preserve">that </w:t>
      </w:r>
      <w:r w:rsidR="006A34D4" w:rsidRPr="00F83EBC">
        <w:rPr>
          <w:rFonts w:cs="Segoe UI"/>
        </w:rPr>
        <w:t>Institution</w:t>
      </w:r>
      <w:r w:rsidRPr="00F83EBC">
        <w:rPr>
          <w:rFonts w:cs="Segoe UI"/>
        </w:rPr>
        <w:t xml:space="preserve"> does not manage, (b) designated </w:t>
      </w:r>
      <w:r w:rsidR="003E078E" w:rsidRPr="00F83EBC">
        <w:rPr>
          <w:rFonts w:cs="Segoe UI"/>
        </w:rPr>
        <w:t xml:space="preserve">or used </w:t>
      </w:r>
      <w:r w:rsidRPr="00F83EBC">
        <w:rPr>
          <w:rFonts w:cs="Segoe UI"/>
        </w:rPr>
        <w:t>as a server, or (c) not used as a personal computer.</w:t>
      </w:r>
    </w:p>
    <w:p w14:paraId="462DC2D3" w14:textId="77777777" w:rsidR="00923F34" w:rsidRPr="00F83EBC" w:rsidRDefault="00923F34" w:rsidP="005047E4">
      <w:pPr>
        <w:tabs>
          <w:tab w:val="num" w:pos="900"/>
        </w:tabs>
        <w:spacing w:line="240" w:lineRule="auto"/>
        <w:jc w:val="both"/>
        <w:rPr>
          <w:rFonts w:cs="Segoe UI"/>
        </w:rPr>
      </w:pPr>
    </w:p>
    <w:p w14:paraId="6497F184" w14:textId="77777777" w:rsidR="009D71A0" w:rsidRPr="00F83EBC" w:rsidRDefault="009D71A0" w:rsidP="005047E4">
      <w:pPr>
        <w:spacing w:line="240" w:lineRule="auto"/>
        <w:rPr>
          <w:rFonts w:cs="Segoe UI"/>
        </w:rPr>
      </w:pPr>
      <w:r w:rsidRPr="00F83EBC">
        <w:rPr>
          <w:rFonts w:cs="Segoe UI"/>
        </w:rPr>
        <w:t>“</w:t>
      </w:r>
      <w:r w:rsidRPr="00F83EBC">
        <w:rPr>
          <w:rFonts w:cs="Segoe UI"/>
          <w:b/>
        </w:rPr>
        <w:t>Personal Information</w:t>
      </w:r>
      <w:r w:rsidRPr="00F83EBC">
        <w:rPr>
          <w:rFonts w:cs="Segoe UI"/>
        </w:rPr>
        <w:t>” or “</w:t>
      </w:r>
      <w:r w:rsidRPr="00F83EBC">
        <w:rPr>
          <w:rFonts w:cs="Segoe UI"/>
          <w:b/>
        </w:rPr>
        <w:t>PII</w:t>
      </w:r>
      <w:r w:rsidRPr="00F83EBC">
        <w:rPr>
          <w:rFonts w:cs="Segoe UI"/>
        </w:rPr>
        <w:t xml:space="preserve">” </w:t>
      </w:r>
      <w:r w:rsidR="00264BEE" w:rsidRPr="00F83EBC">
        <w:rPr>
          <w:rFonts w:cs="Segoe UI"/>
        </w:rPr>
        <w:t>is</w:t>
      </w:r>
      <w:r w:rsidRPr="00F83EBC">
        <w:rPr>
          <w:rFonts w:cs="Segoe UI"/>
        </w:rPr>
        <w:t xml:space="preserve"> any information used to identify, contact, or locate a person. PII includes a person’s name, address, e-mail address, phone number, fax number, financial information, account numbers, and government-issued ID numbers. PII also includes information associated or combined with PII (such as a personal profile, unique identifier, biometric information, or IP address). </w:t>
      </w:r>
    </w:p>
    <w:p w14:paraId="34193F21" w14:textId="77777777" w:rsidR="00DD2540" w:rsidRPr="00F83EBC" w:rsidRDefault="00DD2540" w:rsidP="005047E4">
      <w:pPr>
        <w:tabs>
          <w:tab w:val="num" w:pos="900"/>
        </w:tabs>
        <w:spacing w:line="240" w:lineRule="auto"/>
        <w:jc w:val="both"/>
        <w:rPr>
          <w:rFonts w:cs="Segoe UI"/>
        </w:rPr>
      </w:pPr>
    </w:p>
    <w:p w14:paraId="4797973A" w14:textId="1C3A7900" w:rsidR="001A3470" w:rsidRPr="00F83EBC" w:rsidRDefault="001A3470" w:rsidP="005047E4">
      <w:pPr>
        <w:tabs>
          <w:tab w:val="num" w:pos="450"/>
          <w:tab w:val="num" w:pos="900"/>
        </w:tabs>
        <w:spacing w:line="240" w:lineRule="auto"/>
        <w:jc w:val="both"/>
        <w:rPr>
          <w:rFonts w:cs="Segoe UI"/>
        </w:rPr>
      </w:pPr>
      <w:r w:rsidRPr="00F83EBC">
        <w:rPr>
          <w:rFonts w:cs="Segoe UI"/>
        </w:rPr>
        <w:t>“</w:t>
      </w:r>
      <w:r w:rsidRPr="00F83EBC">
        <w:rPr>
          <w:rFonts w:cs="Segoe UI"/>
          <w:b/>
        </w:rPr>
        <w:t>Program</w:t>
      </w:r>
      <w:r w:rsidRPr="00F83EBC">
        <w:rPr>
          <w:rFonts w:cs="Segoe UI"/>
        </w:rPr>
        <w:t xml:space="preserve"> </w:t>
      </w:r>
      <w:r w:rsidRPr="00F83EBC">
        <w:rPr>
          <w:rFonts w:cs="Segoe UI"/>
          <w:b/>
        </w:rPr>
        <w:t>Benefits</w:t>
      </w:r>
      <w:r w:rsidRPr="00F83EBC">
        <w:rPr>
          <w:rFonts w:cs="Segoe UI"/>
        </w:rPr>
        <w:t xml:space="preserve">” </w:t>
      </w:r>
      <w:r w:rsidR="00264BEE" w:rsidRPr="00F83EBC">
        <w:rPr>
          <w:rFonts w:cs="Segoe UI"/>
        </w:rPr>
        <w:t>is</w:t>
      </w:r>
      <w:r w:rsidRPr="00F83EBC">
        <w:rPr>
          <w:rFonts w:cs="Segoe UI"/>
        </w:rPr>
        <w:t xml:space="preserve"> </w:t>
      </w:r>
      <w:r w:rsidR="00917449" w:rsidRPr="00F83EBC">
        <w:rPr>
          <w:rFonts w:cs="Segoe UI"/>
        </w:rPr>
        <w:t xml:space="preserve">the </w:t>
      </w:r>
      <w:r w:rsidR="00D70E04" w:rsidRPr="00F83EBC">
        <w:rPr>
          <w:rFonts w:cs="Segoe UI"/>
        </w:rPr>
        <w:t>Course</w:t>
      </w:r>
      <w:r w:rsidRPr="00F83EBC">
        <w:rPr>
          <w:rFonts w:cs="Segoe UI"/>
        </w:rPr>
        <w:t>s, training content, certificates, Instructor Content, marketing collateral, online services, support services, software licenses and other materials and resources made available via the Program.</w:t>
      </w:r>
      <w:r w:rsidRPr="00F83EBC">
        <w:rPr>
          <w:rFonts w:cs="Segoe UI"/>
          <w:b/>
        </w:rPr>
        <w:t xml:space="preserve"> </w:t>
      </w:r>
      <w:r w:rsidR="002806FA" w:rsidRPr="00F83EBC">
        <w:rPr>
          <w:rFonts w:cs="Segoe UI"/>
        </w:rPr>
        <w:t xml:space="preserve">Some Program Benefits are available </w:t>
      </w:r>
      <w:r w:rsidR="00FF3531" w:rsidRPr="00F83EBC">
        <w:rPr>
          <w:rFonts w:cs="Segoe UI"/>
        </w:rPr>
        <w:t xml:space="preserve">only </w:t>
      </w:r>
      <w:r w:rsidR="002806FA" w:rsidRPr="00F83EBC">
        <w:rPr>
          <w:rFonts w:cs="Segoe UI"/>
        </w:rPr>
        <w:t>to accredited academic institutions.</w:t>
      </w:r>
    </w:p>
    <w:p w14:paraId="1D91556D" w14:textId="77777777" w:rsidR="00FC08C0" w:rsidRPr="00F83EBC" w:rsidRDefault="00FC08C0" w:rsidP="005047E4">
      <w:pPr>
        <w:tabs>
          <w:tab w:val="num" w:pos="450"/>
          <w:tab w:val="num" w:pos="900"/>
        </w:tabs>
        <w:spacing w:line="240" w:lineRule="auto"/>
        <w:jc w:val="both"/>
        <w:rPr>
          <w:rFonts w:cs="Segoe UI"/>
          <w:b/>
        </w:rPr>
      </w:pPr>
    </w:p>
    <w:p w14:paraId="6B8709C4" w14:textId="77777777" w:rsidR="000D0284" w:rsidRPr="00F83EBC" w:rsidRDefault="000D0284" w:rsidP="005047E4">
      <w:pPr>
        <w:tabs>
          <w:tab w:val="num" w:pos="900"/>
        </w:tabs>
        <w:spacing w:line="240" w:lineRule="auto"/>
        <w:jc w:val="both"/>
        <w:rPr>
          <w:rFonts w:cs="Segoe UI"/>
        </w:rPr>
      </w:pPr>
      <w:r w:rsidRPr="00F83EBC">
        <w:rPr>
          <w:rFonts w:cs="Segoe UI"/>
        </w:rPr>
        <w:t>“</w:t>
      </w:r>
      <w:r w:rsidR="00972B7D" w:rsidRPr="00F83EBC">
        <w:rPr>
          <w:rFonts w:cs="Segoe UI"/>
          <w:b/>
        </w:rPr>
        <w:t>Program Guidelines</w:t>
      </w:r>
      <w:r w:rsidRPr="00F83EBC">
        <w:rPr>
          <w:rFonts w:cs="Segoe UI"/>
        </w:rPr>
        <w:t xml:space="preserve">” </w:t>
      </w:r>
      <w:r w:rsidR="00264BEE" w:rsidRPr="00F83EBC">
        <w:rPr>
          <w:rFonts w:cs="Segoe UI"/>
        </w:rPr>
        <w:t>is</w:t>
      </w:r>
      <w:r w:rsidRPr="00F83EBC">
        <w:rPr>
          <w:rFonts w:cs="Segoe UI"/>
        </w:rPr>
        <w:t xml:space="preserve"> the </w:t>
      </w:r>
      <w:r w:rsidR="00C6159E" w:rsidRPr="00F83EBC">
        <w:rPr>
          <w:rFonts w:cs="Segoe UI"/>
        </w:rPr>
        <w:t xml:space="preserve">Microsoft IT Academy </w:t>
      </w:r>
      <w:r w:rsidR="00972B7D" w:rsidRPr="00F83EBC">
        <w:rPr>
          <w:rFonts w:cs="Segoe UI"/>
        </w:rPr>
        <w:t>Program Guidelines</w:t>
      </w:r>
      <w:r w:rsidR="00C6159E" w:rsidRPr="00F83EBC">
        <w:rPr>
          <w:rFonts w:cs="Segoe UI"/>
        </w:rPr>
        <w:t xml:space="preserve"> located on the Program Website that provides </w:t>
      </w:r>
      <w:r w:rsidR="00917449" w:rsidRPr="00F83EBC">
        <w:rPr>
          <w:rFonts w:cs="Segoe UI"/>
        </w:rPr>
        <w:t xml:space="preserve">information </w:t>
      </w:r>
      <w:r w:rsidRPr="00F83EBC">
        <w:rPr>
          <w:rFonts w:cs="Segoe UI"/>
        </w:rPr>
        <w:t>about the Program</w:t>
      </w:r>
      <w:r w:rsidR="00D768AC" w:rsidRPr="00F83EBC">
        <w:rPr>
          <w:rFonts w:cs="Segoe UI"/>
        </w:rPr>
        <w:t>, its</w:t>
      </w:r>
      <w:r w:rsidRPr="00F83EBC">
        <w:rPr>
          <w:rFonts w:cs="Segoe UI"/>
        </w:rPr>
        <w:t xml:space="preserve"> </w:t>
      </w:r>
      <w:r w:rsidR="001A3470" w:rsidRPr="00F83EBC">
        <w:rPr>
          <w:rFonts w:cs="Segoe UI"/>
        </w:rPr>
        <w:t>Program Benefit</w:t>
      </w:r>
      <w:r w:rsidR="00C6159E" w:rsidRPr="00F83EBC">
        <w:rPr>
          <w:rFonts w:cs="Segoe UI"/>
        </w:rPr>
        <w:t>s and requirements.</w:t>
      </w:r>
    </w:p>
    <w:p w14:paraId="368E95DF" w14:textId="77777777" w:rsidR="00DD2540" w:rsidRPr="00F83EBC" w:rsidRDefault="00DD2540" w:rsidP="005047E4">
      <w:pPr>
        <w:tabs>
          <w:tab w:val="num" w:pos="900"/>
        </w:tabs>
        <w:spacing w:line="240" w:lineRule="auto"/>
        <w:rPr>
          <w:rFonts w:cs="Segoe UI"/>
        </w:rPr>
      </w:pPr>
    </w:p>
    <w:p w14:paraId="1718549F" w14:textId="77777777" w:rsidR="009D71A0" w:rsidRPr="00F83EBC" w:rsidRDefault="000D0284" w:rsidP="005047E4">
      <w:pPr>
        <w:tabs>
          <w:tab w:val="num" w:pos="900"/>
        </w:tabs>
        <w:spacing w:line="240" w:lineRule="auto"/>
        <w:rPr>
          <w:rFonts w:cs="Segoe UI"/>
        </w:rPr>
      </w:pPr>
      <w:r w:rsidRPr="00F83EBC">
        <w:rPr>
          <w:rFonts w:cs="Segoe UI"/>
        </w:rPr>
        <w:t>“</w:t>
      </w:r>
      <w:r w:rsidRPr="00F83EBC">
        <w:rPr>
          <w:rFonts w:cs="Segoe UI"/>
          <w:b/>
        </w:rPr>
        <w:t>Program Website</w:t>
      </w:r>
      <w:r w:rsidRPr="00F83EBC">
        <w:rPr>
          <w:rFonts w:cs="Segoe UI"/>
        </w:rPr>
        <w:t xml:space="preserve">” </w:t>
      </w:r>
      <w:r w:rsidR="00264BEE" w:rsidRPr="00F83EBC">
        <w:rPr>
          <w:rFonts w:cs="Segoe UI"/>
        </w:rPr>
        <w:t>is</w:t>
      </w:r>
      <w:r w:rsidRPr="00F83EBC">
        <w:rPr>
          <w:rFonts w:cs="Segoe UI"/>
        </w:rPr>
        <w:t xml:space="preserve"> the website currently located at </w:t>
      </w:r>
      <w:hyperlink r:id="rId9" w:history="1">
        <w:r w:rsidR="0068048F" w:rsidRPr="00F83EBC">
          <w:rPr>
            <w:rStyle w:val="Hyperlink"/>
            <w:rFonts w:cs="Segoe UI"/>
          </w:rPr>
          <w:t>https://www.microsoft.com/itacademy/members/default.aspx</w:t>
        </w:r>
      </w:hyperlink>
      <w:r w:rsidR="00C6159E" w:rsidRPr="00F83EBC">
        <w:rPr>
          <w:rFonts w:cs="Segoe UI"/>
        </w:rPr>
        <w:t xml:space="preserve"> </w:t>
      </w:r>
      <w:r w:rsidRPr="00F83EBC">
        <w:rPr>
          <w:rFonts w:cs="Segoe UI"/>
        </w:rPr>
        <w:t>or equivalent local site or successor site designated by Microsoft</w:t>
      </w:r>
      <w:r w:rsidR="00CF2F73" w:rsidRPr="00F83EBC">
        <w:rPr>
          <w:rFonts w:cs="Segoe UI"/>
        </w:rPr>
        <w:t xml:space="preserve"> available only to </w:t>
      </w:r>
      <w:r w:rsidR="00D43A9A" w:rsidRPr="00F83EBC">
        <w:rPr>
          <w:rFonts w:cs="Segoe UI"/>
        </w:rPr>
        <w:t>Program members</w:t>
      </w:r>
      <w:r w:rsidRPr="00F83EBC">
        <w:rPr>
          <w:rFonts w:cs="Segoe UI"/>
        </w:rPr>
        <w:t>. The Program Website provides tools and information about the Program.</w:t>
      </w:r>
    </w:p>
    <w:p w14:paraId="1B730B9D" w14:textId="77777777" w:rsidR="008100B4" w:rsidRPr="00F83EBC" w:rsidRDefault="008100B4" w:rsidP="005047E4">
      <w:pPr>
        <w:tabs>
          <w:tab w:val="num" w:pos="900"/>
        </w:tabs>
        <w:spacing w:line="240" w:lineRule="auto"/>
        <w:jc w:val="both"/>
        <w:rPr>
          <w:rFonts w:cs="Segoe UI"/>
        </w:rPr>
      </w:pPr>
    </w:p>
    <w:p w14:paraId="27915430" w14:textId="0AF66FA7" w:rsidR="00E71BF9" w:rsidRPr="00F83EBC" w:rsidRDefault="008100B4" w:rsidP="005047E4">
      <w:pPr>
        <w:tabs>
          <w:tab w:val="num" w:pos="900"/>
        </w:tabs>
        <w:spacing w:line="240" w:lineRule="auto"/>
        <w:jc w:val="both"/>
        <w:rPr>
          <w:rFonts w:cs="Segoe UI"/>
        </w:rPr>
      </w:pPr>
      <w:r w:rsidRPr="00F83EBC">
        <w:rPr>
          <w:rFonts w:cs="Segoe UI"/>
        </w:rPr>
        <w:t>“</w:t>
      </w:r>
      <w:r w:rsidRPr="00F83EBC">
        <w:rPr>
          <w:rFonts w:cs="Segoe UI"/>
          <w:b/>
        </w:rPr>
        <w:t>Qualified Educational User</w:t>
      </w:r>
      <w:r w:rsidRPr="00F83EBC">
        <w:rPr>
          <w:rFonts w:cs="Segoe UI"/>
        </w:rPr>
        <w:t xml:space="preserve">” </w:t>
      </w:r>
      <w:r w:rsidR="00264BEE" w:rsidRPr="00F83EBC">
        <w:rPr>
          <w:rFonts w:cs="Segoe UI"/>
        </w:rPr>
        <w:t>is</w:t>
      </w:r>
      <w:r w:rsidRPr="00F83EBC">
        <w:rPr>
          <w:rFonts w:cs="Segoe UI"/>
        </w:rPr>
        <w:t xml:space="preserve"> any </w:t>
      </w:r>
      <w:r w:rsidR="00264BEE" w:rsidRPr="00F83EBC">
        <w:rPr>
          <w:rFonts w:cs="Segoe UI"/>
        </w:rPr>
        <w:t xml:space="preserve">individual or </w:t>
      </w:r>
      <w:r w:rsidRPr="00F83EBC">
        <w:rPr>
          <w:rFonts w:cs="Segoe UI"/>
        </w:rPr>
        <w:t xml:space="preserve">entity that meets the Qualified Educational User requirements defined </w:t>
      </w:r>
      <w:hyperlink r:id="rId10" w:history="1">
        <w:r w:rsidRPr="00F83EBC">
          <w:rPr>
            <w:rStyle w:val="Hyperlink"/>
            <w:rFonts w:cs="Segoe UI"/>
          </w:rPr>
          <w:t>here</w:t>
        </w:r>
      </w:hyperlink>
      <w:r w:rsidRPr="00F83EBC">
        <w:rPr>
          <w:rFonts w:cs="Segoe UI"/>
        </w:rPr>
        <w:t xml:space="preserve"> for the country </w:t>
      </w:r>
      <w:proofErr w:type="gramStart"/>
      <w:r w:rsidRPr="00F83EBC">
        <w:rPr>
          <w:rFonts w:cs="Segoe UI"/>
        </w:rPr>
        <w:t xml:space="preserve">where </w:t>
      </w:r>
      <w:r w:rsidR="00264BEE" w:rsidRPr="00F83EBC">
        <w:rPr>
          <w:rFonts w:cs="Segoe UI"/>
        </w:rPr>
        <w:t>it</w:t>
      </w:r>
      <w:r w:rsidRPr="00F83EBC">
        <w:rPr>
          <w:rFonts w:cs="Segoe UI"/>
        </w:rPr>
        <w:t xml:space="preserve"> is organized and operates</w:t>
      </w:r>
      <w:proofErr w:type="gramEnd"/>
      <w:r w:rsidRPr="00F83EBC">
        <w:rPr>
          <w:rFonts w:cs="Segoe UI"/>
        </w:rPr>
        <w:t>.</w:t>
      </w:r>
    </w:p>
    <w:p w14:paraId="0D577A3A" w14:textId="77777777" w:rsidR="0068048F" w:rsidRPr="00F83EBC" w:rsidRDefault="0068048F" w:rsidP="005047E4">
      <w:pPr>
        <w:tabs>
          <w:tab w:val="num" w:pos="900"/>
        </w:tabs>
        <w:spacing w:line="240" w:lineRule="auto"/>
        <w:jc w:val="both"/>
        <w:rPr>
          <w:rFonts w:cs="Segoe UI"/>
        </w:rPr>
      </w:pPr>
    </w:p>
    <w:p w14:paraId="6FF8ACCE" w14:textId="77777777" w:rsidR="00DD2540" w:rsidRPr="00F83EBC" w:rsidRDefault="00DD2540" w:rsidP="005047E4">
      <w:pPr>
        <w:tabs>
          <w:tab w:val="num" w:pos="900"/>
        </w:tabs>
        <w:spacing w:line="240" w:lineRule="auto"/>
        <w:jc w:val="both"/>
        <w:rPr>
          <w:rFonts w:cs="Segoe UI"/>
        </w:rPr>
      </w:pPr>
      <w:r w:rsidRPr="00F83EBC">
        <w:rPr>
          <w:rFonts w:cs="Segoe UI"/>
        </w:rPr>
        <w:t>“</w:t>
      </w:r>
      <w:r w:rsidRPr="00F83EBC">
        <w:rPr>
          <w:rFonts w:cs="Segoe UI"/>
          <w:b/>
        </w:rPr>
        <w:t>Student</w:t>
      </w:r>
      <w:r w:rsidRPr="00F83EBC">
        <w:rPr>
          <w:rFonts w:cs="Segoe UI"/>
        </w:rPr>
        <w:t xml:space="preserve">” </w:t>
      </w:r>
      <w:r w:rsidR="00264BEE" w:rsidRPr="00F83EBC">
        <w:rPr>
          <w:rFonts w:cs="Segoe UI"/>
        </w:rPr>
        <w:t>is</w:t>
      </w:r>
      <w:r w:rsidRPr="00F83EBC">
        <w:rPr>
          <w:rFonts w:cs="Segoe UI"/>
        </w:rPr>
        <w:t xml:space="preserve"> </w:t>
      </w:r>
      <w:r w:rsidR="0090280E" w:rsidRPr="00F83EBC">
        <w:rPr>
          <w:rFonts w:cs="Segoe UI"/>
        </w:rPr>
        <w:t xml:space="preserve">an </w:t>
      </w:r>
      <w:r w:rsidRPr="00F83EBC">
        <w:rPr>
          <w:rFonts w:cs="Segoe UI"/>
        </w:rPr>
        <w:t xml:space="preserve">individual </w:t>
      </w:r>
      <w:r w:rsidR="0090280E" w:rsidRPr="00F83EBC">
        <w:rPr>
          <w:rFonts w:cs="Segoe UI"/>
        </w:rPr>
        <w:t xml:space="preserve">currently attending </w:t>
      </w:r>
      <w:r w:rsidR="005B3929" w:rsidRPr="00F83EBC">
        <w:rPr>
          <w:rFonts w:cs="Segoe UI"/>
        </w:rPr>
        <w:t xml:space="preserve">one of </w:t>
      </w:r>
      <w:r w:rsidR="006A34D4" w:rsidRPr="00F83EBC">
        <w:rPr>
          <w:rFonts w:cs="Segoe UI"/>
        </w:rPr>
        <w:t>Institution</w:t>
      </w:r>
      <w:r w:rsidR="0090280E" w:rsidRPr="00F83EBC">
        <w:rPr>
          <w:rFonts w:cs="Segoe UI"/>
        </w:rPr>
        <w:t xml:space="preserve">’s classes who </w:t>
      </w:r>
      <w:r w:rsidR="00686B44" w:rsidRPr="00F83EBC">
        <w:rPr>
          <w:rFonts w:cs="Segoe UI"/>
        </w:rPr>
        <w:t>meet</w:t>
      </w:r>
      <w:r w:rsidR="0090280E" w:rsidRPr="00F83EBC">
        <w:rPr>
          <w:rFonts w:cs="Segoe UI"/>
        </w:rPr>
        <w:t>s</w:t>
      </w:r>
      <w:r w:rsidR="00686B44" w:rsidRPr="00F83EBC">
        <w:rPr>
          <w:rFonts w:cs="Segoe UI"/>
        </w:rPr>
        <w:t xml:space="preserve"> the Student </w:t>
      </w:r>
      <w:r w:rsidR="00D61B71" w:rsidRPr="00F83EBC">
        <w:rPr>
          <w:rFonts w:cs="Segoe UI"/>
        </w:rPr>
        <w:t xml:space="preserve">requirements </w:t>
      </w:r>
      <w:r w:rsidR="00686B44" w:rsidRPr="00F83EBC">
        <w:rPr>
          <w:rFonts w:cs="Segoe UI"/>
        </w:rPr>
        <w:t xml:space="preserve">defined </w:t>
      </w:r>
      <w:hyperlink r:id="rId11" w:history="1">
        <w:r w:rsidR="00686B44" w:rsidRPr="00F83EBC">
          <w:rPr>
            <w:rStyle w:val="Hyperlink"/>
            <w:rFonts w:cs="Segoe UI"/>
          </w:rPr>
          <w:t>here</w:t>
        </w:r>
      </w:hyperlink>
      <w:r w:rsidR="00686B44" w:rsidRPr="00F83EBC">
        <w:rPr>
          <w:rFonts w:cs="Segoe UI"/>
        </w:rPr>
        <w:t xml:space="preserve"> for </w:t>
      </w:r>
      <w:r w:rsidR="00FF6A28" w:rsidRPr="00F83EBC">
        <w:rPr>
          <w:rFonts w:cs="Segoe UI"/>
        </w:rPr>
        <w:t xml:space="preserve">the country where </w:t>
      </w:r>
      <w:r w:rsidR="006A34D4" w:rsidRPr="00F83EBC">
        <w:rPr>
          <w:rFonts w:cs="Segoe UI"/>
        </w:rPr>
        <w:t>Institution</w:t>
      </w:r>
      <w:r w:rsidR="0090280E" w:rsidRPr="00F83EBC">
        <w:rPr>
          <w:rFonts w:cs="Segoe UI"/>
        </w:rPr>
        <w:t xml:space="preserve"> </w:t>
      </w:r>
      <w:proofErr w:type="gramStart"/>
      <w:r w:rsidR="00FF6A28" w:rsidRPr="00F83EBC">
        <w:rPr>
          <w:rFonts w:cs="Segoe UI"/>
        </w:rPr>
        <w:t xml:space="preserve">is </w:t>
      </w:r>
      <w:r w:rsidR="007C48AE" w:rsidRPr="00F83EBC">
        <w:rPr>
          <w:rFonts w:cs="Segoe UI"/>
        </w:rPr>
        <w:t>organized</w:t>
      </w:r>
      <w:proofErr w:type="gramEnd"/>
      <w:r w:rsidR="007C48AE" w:rsidRPr="00F83EBC">
        <w:rPr>
          <w:rFonts w:cs="Segoe UI"/>
        </w:rPr>
        <w:t xml:space="preserve"> and operates</w:t>
      </w:r>
      <w:r w:rsidR="0090752D" w:rsidRPr="00F83EBC">
        <w:rPr>
          <w:rFonts w:cs="Segoe UI"/>
        </w:rPr>
        <w:t xml:space="preserve">. </w:t>
      </w:r>
    </w:p>
    <w:p w14:paraId="320A3B58" w14:textId="77777777" w:rsidR="00DD2540" w:rsidRPr="00F83EBC" w:rsidRDefault="00DD2540" w:rsidP="005047E4">
      <w:pPr>
        <w:tabs>
          <w:tab w:val="num" w:pos="900"/>
        </w:tabs>
        <w:spacing w:line="240" w:lineRule="auto"/>
        <w:jc w:val="both"/>
        <w:rPr>
          <w:rFonts w:cs="Segoe UI"/>
        </w:rPr>
      </w:pPr>
    </w:p>
    <w:p w14:paraId="4D937702" w14:textId="77777777" w:rsidR="009D71A0" w:rsidRPr="00F83EBC" w:rsidRDefault="009D71A0" w:rsidP="005047E4">
      <w:pPr>
        <w:tabs>
          <w:tab w:val="num" w:pos="900"/>
        </w:tabs>
        <w:spacing w:line="240" w:lineRule="auto"/>
        <w:jc w:val="both"/>
        <w:rPr>
          <w:rFonts w:cs="Segoe UI"/>
        </w:rPr>
      </w:pPr>
      <w:r w:rsidRPr="00F83EBC">
        <w:rPr>
          <w:rFonts w:cs="Segoe UI"/>
        </w:rPr>
        <w:t>“</w:t>
      </w:r>
      <w:r w:rsidRPr="00F83EBC">
        <w:rPr>
          <w:rFonts w:cs="Segoe UI"/>
          <w:b/>
        </w:rPr>
        <w:t>Subscription</w:t>
      </w:r>
      <w:r w:rsidRPr="00F83EBC">
        <w:rPr>
          <w:rFonts w:cs="Segoe UI"/>
        </w:rPr>
        <w:t>”</w:t>
      </w:r>
      <w:r w:rsidR="00264BEE" w:rsidRPr="00F83EBC">
        <w:rPr>
          <w:rFonts w:cs="Segoe UI"/>
        </w:rPr>
        <w:t xml:space="preserve"> is</w:t>
      </w:r>
      <w:r w:rsidRPr="00F83EBC">
        <w:rPr>
          <w:rFonts w:cs="Segoe UI"/>
        </w:rPr>
        <w:t xml:space="preserve"> a one (1) year subscription to the </w:t>
      </w:r>
      <w:r w:rsidR="00F250BE" w:rsidRPr="00F83EBC">
        <w:rPr>
          <w:rFonts w:cs="Segoe UI"/>
        </w:rPr>
        <w:t>P</w:t>
      </w:r>
      <w:r w:rsidRPr="00F83EBC">
        <w:rPr>
          <w:rFonts w:cs="Segoe UI"/>
        </w:rPr>
        <w:t>rogram</w:t>
      </w:r>
      <w:r w:rsidR="002C33B8" w:rsidRPr="00F83EBC">
        <w:rPr>
          <w:rFonts w:cs="Segoe UI"/>
        </w:rPr>
        <w:t>.</w:t>
      </w:r>
      <w:r w:rsidR="00884CFA" w:rsidRPr="00F83EBC">
        <w:rPr>
          <w:rFonts w:cs="Segoe UI"/>
        </w:rPr>
        <w:t xml:space="preserve">  </w:t>
      </w:r>
    </w:p>
    <w:p w14:paraId="2D4971FA" w14:textId="77777777" w:rsidR="004546B8" w:rsidRPr="00F83EBC" w:rsidRDefault="004546B8" w:rsidP="005047E4">
      <w:pPr>
        <w:tabs>
          <w:tab w:val="num" w:pos="900"/>
        </w:tabs>
        <w:spacing w:line="240" w:lineRule="auto"/>
        <w:jc w:val="both"/>
        <w:rPr>
          <w:rFonts w:cs="Segoe UI"/>
        </w:rPr>
      </w:pPr>
    </w:p>
    <w:p w14:paraId="75A64D06" w14:textId="77777777" w:rsidR="003924D9" w:rsidRPr="00F83EBC" w:rsidRDefault="003924D9" w:rsidP="005047E4">
      <w:pPr>
        <w:tabs>
          <w:tab w:val="num" w:pos="900"/>
        </w:tabs>
        <w:spacing w:line="240" w:lineRule="auto"/>
        <w:jc w:val="both"/>
        <w:rPr>
          <w:rFonts w:cs="Segoe UI"/>
        </w:rPr>
      </w:pPr>
      <w:r w:rsidRPr="00F83EBC">
        <w:rPr>
          <w:rFonts w:cs="Segoe UI"/>
        </w:rPr>
        <w:t>“</w:t>
      </w:r>
      <w:r w:rsidRPr="00F83EBC">
        <w:rPr>
          <w:rFonts w:cs="Segoe UI"/>
          <w:b/>
        </w:rPr>
        <w:t>Term</w:t>
      </w:r>
      <w:r w:rsidRPr="00F83EBC">
        <w:rPr>
          <w:rFonts w:cs="Segoe UI"/>
        </w:rPr>
        <w:t xml:space="preserve">” has the meaning given in </w:t>
      </w:r>
      <w:r w:rsidR="00A71DEC" w:rsidRPr="00F83EBC">
        <w:rPr>
          <w:rFonts w:cs="Segoe UI"/>
        </w:rPr>
        <w:t>s</w:t>
      </w:r>
      <w:r w:rsidRPr="00F83EBC">
        <w:rPr>
          <w:rFonts w:cs="Segoe UI"/>
        </w:rPr>
        <w:t>ection 9.1 (</w:t>
      </w:r>
      <w:r w:rsidRPr="00F83EBC">
        <w:rPr>
          <w:rFonts w:cs="Segoe UI"/>
          <w:i/>
        </w:rPr>
        <w:t>Term</w:t>
      </w:r>
      <w:r w:rsidRPr="00F83EBC">
        <w:rPr>
          <w:rFonts w:cs="Segoe UI"/>
        </w:rPr>
        <w:t xml:space="preserve">). </w:t>
      </w:r>
    </w:p>
    <w:p w14:paraId="07E5CAC8" w14:textId="77777777" w:rsidR="00386655" w:rsidRPr="00F83EBC" w:rsidRDefault="00386655" w:rsidP="005047E4">
      <w:pPr>
        <w:tabs>
          <w:tab w:val="num" w:pos="900"/>
        </w:tabs>
        <w:spacing w:line="240" w:lineRule="auto"/>
        <w:jc w:val="both"/>
        <w:rPr>
          <w:rFonts w:cs="Segoe UI"/>
        </w:rPr>
      </w:pPr>
    </w:p>
    <w:p w14:paraId="15A107D7" w14:textId="77777777" w:rsidR="00386655" w:rsidRPr="00F83EBC" w:rsidRDefault="00386655" w:rsidP="005047E4">
      <w:pPr>
        <w:tabs>
          <w:tab w:val="num" w:pos="900"/>
        </w:tabs>
        <w:spacing w:line="240" w:lineRule="auto"/>
        <w:jc w:val="both"/>
        <w:rPr>
          <w:rFonts w:cs="Segoe UI"/>
        </w:rPr>
      </w:pPr>
      <w:r w:rsidRPr="00F83EBC">
        <w:rPr>
          <w:rFonts w:cs="Segoe UI"/>
        </w:rPr>
        <w:t>“</w:t>
      </w:r>
      <w:r w:rsidRPr="00F83EBC">
        <w:rPr>
          <w:rFonts w:cs="Segoe UI"/>
          <w:b/>
        </w:rPr>
        <w:t>User</w:t>
      </w:r>
      <w:r w:rsidRPr="00F83EBC">
        <w:rPr>
          <w:rFonts w:cs="Segoe UI"/>
        </w:rPr>
        <w:t xml:space="preserve">” </w:t>
      </w:r>
      <w:r w:rsidR="00264BEE" w:rsidRPr="00F83EBC">
        <w:rPr>
          <w:rFonts w:cs="Segoe UI"/>
        </w:rPr>
        <w:t>is</w:t>
      </w:r>
      <w:r w:rsidRPr="00F83EBC">
        <w:rPr>
          <w:rFonts w:cs="Segoe UI"/>
        </w:rPr>
        <w:t xml:space="preserve"> </w:t>
      </w:r>
      <w:r w:rsidR="0090280E" w:rsidRPr="00F83EBC">
        <w:rPr>
          <w:rFonts w:cs="Segoe UI"/>
        </w:rPr>
        <w:t xml:space="preserve">an individual who is currently </w:t>
      </w:r>
      <w:r w:rsidRPr="00F83EBC">
        <w:rPr>
          <w:rFonts w:cs="Segoe UI"/>
        </w:rPr>
        <w:t xml:space="preserve">(a) </w:t>
      </w:r>
      <w:r w:rsidR="006A34D4" w:rsidRPr="00F83EBC">
        <w:rPr>
          <w:rFonts w:cs="Segoe UI"/>
        </w:rPr>
        <w:t>Institution</w:t>
      </w:r>
      <w:r w:rsidR="00917449" w:rsidRPr="00F83EBC">
        <w:rPr>
          <w:rFonts w:cs="Segoe UI"/>
        </w:rPr>
        <w:t>’s</w:t>
      </w:r>
      <w:r w:rsidR="0090280E" w:rsidRPr="00F83EBC">
        <w:rPr>
          <w:rFonts w:cs="Segoe UI"/>
        </w:rPr>
        <w:t xml:space="preserve"> </w:t>
      </w:r>
      <w:r w:rsidR="00DD59F7" w:rsidRPr="00F83EBC">
        <w:rPr>
          <w:rFonts w:cs="Segoe UI"/>
        </w:rPr>
        <w:t>F</w:t>
      </w:r>
      <w:r w:rsidRPr="00F83EBC">
        <w:rPr>
          <w:rFonts w:cs="Segoe UI"/>
        </w:rPr>
        <w:t>aculty</w:t>
      </w:r>
      <w:r w:rsidR="0090280E" w:rsidRPr="00F83EBC">
        <w:rPr>
          <w:rFonts w:cs="Segoe UI"/>
        </w:rPr>
        <w:t xml:space="preserve"> member</w:t>
      </w:r>
      <w:r w:rsidR="00917449" w:rsidRPr="00F83EBC">
        <w:rPr>
          <w:rFonts w:cs="Segoe UI"/>
        </w:rPr>
        <w:t xml:space="preserve"> or</w:t>
      </w:r>
      <w:r w:rsidRPr="00F83EBC">
        <w:rPr>
          <w:rFonts w:cs="Segoe UI"/>
        </w:rPr>
        <w:t xml:space="preserve"> Student, </w:t>
      </w:r>
      <w:r w:rsidR="003E078E" w:rsidRPr="00F83EBC">
        <w:rPr>
          <w:rFonts w:cs="Segoe UI"/>
        </w:rPr>
        <w:t xml:space="preserve">or </w:t>
      </w:r>
      <w:r w:rsidRPr="00F83EBC">
        <w:rPr>
          <w:rFonts w:cs="Segoe UI"/>
        </w:rPr>
        <w:t xml:space="preserve">(b) </w:t>
      </w:r>
      <w:r w:rsidR="003E078E" w:rsidRPr="00F83EBC">
        <w:rPr>
          <w:rFonts w:cs="Segoe UI"/>
        </w:rPr>
        <w:t xml:space="preserve">an individual </w:t>
      </w:r>
      <w:r w:rsidRPr="00F83EBC">
        <w:rPr>
          <w:rFonts w:cs="Segoe UI"/>
        </w:rPr>
        <w:t>who access</w:t>
      </w:r>
      <w:r w:rsidR="00FD35CE" w:rsidRPr="00F83EBC">
        <w:rPr>
          <w:rFonts w:cs="Segoe UI"/>
        </w:rPr>
        <w:t>es the</w:t>
      </w:r>
      <w:r w:rsidR="003E078E" w:rsidRPr="00F83EBC">
        <w:rPr>
          <w:rFonts w:cs="Segoe UI"/>
        </w:rPr>
        <w:t xml:space="preserve"> </w:t>
      </w:r>
      <w:r w:rsidR="007C48AE" w:rsidRPr="00F83EBC">
        <w:rPr>
          <w:rFonts w:cs="Segoe UI"/>
        </w:rPr>
        <w:t xml:space="preserve">online </w:t>
      </w:r>
      <w:r w:rsidR="00917449" w:rsidRPr="00F83EBC">
        <w:rPr>
          <w:rFonts w:cs="Segoe UI"/>
        </w:rPr>
        <w:t xml:space="preserve">learning </w:t>
      </w:r>
      <w:r w:rsidR="003E078E" w:rsidRPr="00F83EBC">
        <w:rPr>
          <w:rFonts w:cs="Segoe UI"/>
        </w:rPr>
        <w:t>Program Benefit using their library card issued by</w:t>
      </w:r>
      <w:r w:rsidR="00FD35CE" w:rsidRPr="00F83EBC">
        <w:rPr>
          <w:rFonts w:cs="Segoe UI"/>
        </w:rPr>
        <w:t xml:space="preserve"> </w:t>
      </w:r>
      <w:r w:rsidR="006A34D4" w:rsidRPr="00F83EBC">
        <w:rPr>
          <w:rFonts w:cs="Segoe UI"/>
        </w:rPr>
        <w:t>Institution</w:t>
      </w:r>
      <w:r w:rsidRPr="00F83EBC">
        <w:rPr>
          <w:rFonts w:cs="Segoe UI"/>
        </w:rPr>
        <w:t xml:space="preserve">. </w:t>
      </w:r>
    </w:p>
    <w:p w14:paraId="5DB68AE3" w14:textId="77777777" w:rsidR="00FD47C2" w:rsidRPr="00F83EBC" w:rsidRDefault="00FD47C2" w:rsidP="005047E4">
      <w:pPr>
        <w:pStyle w:val="ListParagraph"/>
        <w:spacing w:line="240" w:lineRule="auto"/>
        <w:ind w:left="547"/>
        <w:rPr>
          <w:rFonts w:cs="Segoe UI"/>
        </w:rPr>
      </w:pPr>
    </w:p>
    <w:p w14:paraId="3EFB00C1" w14:textId="77777777" w:rsidR="00510450" w:rsidRPr="00F83EBC" w:rsidRDefault="00307281" w:rsidP="005047E4">
      <w:pPr>
        <w:pStyle w:val="ListParagraph"/>
        <w:keepNext/>
        <w:keepLines/>
        <w:widowControl w:val="0"/>
        <w:numPr>
          <w:ilvl w:val="0"/>
          <w:numId w:val="1"/>
        </w:numPr>
        <w:tabs>
          <w:tab w:val="left" w:pos="540"/>
        </w:tabs>
        <w:spacing w:line="240" w:lineRule="auto"/>
        <w:ind w:left="547" w:hanging="547"/>
        <w:contextualSpacing w:val="0"/>
        <w:rPr>
          <w:rFonts w:cs="Segoe UI"/>
        </w:rPr>
      </w:pPr>
      <w:r w:rsidRPr="00F83EBC">
        <w:rPr>
          <w:rFonts w:cs="Segoe UI"/>
          <w:b/>
        </w:rPr>
        <w:t>PROGRAM</w:t>
      </w:r>
      <w:r w:rsidR="005E4FA2" w:rsidRPr="00F83EBC">
        <w:rPr>
          <w:rFonts w:cs="Segoe UI"/>
          <w:b/>
        </w:rPr>
        <w:t xml:space="preserve"> OVERVIEW</w:t>
      </w:r>
      <w:r w:rsidR="00510450" w:rsidRPr="00F83EBC">
        <w:rPr>
          <w:rFonts w:cs="Segoe UI"/>
          <w:b/>
        </w:rPr>
        <w:t xml:space="preserve">. </w:t>
      </w:r>
    </w:p>
    <w:p w14:paraId="3E58C13B" w14:textId="6066B516" w:rsidR="008F1118" w:rsidRPr="00F83EBC" w:rsidRDefault="00A14971" w:rsidP="005047E4">
      <w:pPr>
        <w:pStyle w:val="ListParagraph"/>
        <w:keepNext/>
        <w:keepLines/>
        <w:numPr>
          <w:ilvl w:val="1"/>
          <w:numId w:val="1"/>
        </w:numPr>
        <w:spacing w:line="240" w:lineRule="auto"/>
        <w:rPr>
          <w:rFonts w:cs="Segoe UI"/>
          <w:spacing w:val="-2"/>
        </w:rPr>
      </w:pPr>
      <w:r w:rsidRPr="00F83EBC">
        <w:rPr>
          <w:rFonts w:cs="Segoe UI"/>
          <w:b/>
          <w:spacing w:val="-2"/>
        </w:rPr>
        <w:t xml:space="preserve">Enrollment. </w:t>
      </w:r>
      <w:r w:rsidR="0067208D" w:rsidRPr="00F83EBC">
        <w:rPr>
          <w:rFonts w:cs="Segoe UI"/>
          <w:spacing w:val="-2"/>
        </w:rPr>
        <w:t xml:space="preserve">Institution must be a Qualified Educational User as defined </w:t>
      </w:r>
      <w:hyperlink r:id="rId12" w:history="1">
        <w:r w:rsidR="0067208D" w:rsidRPr="00F83EBC">
          <w:rPr>
            <w:rStyle w:val="Hyperlink"/>
            <w:rFonts w:cs="Segoe UI"/>
          </w:rPr>
          <w:t>here</w:t>
        </w:r>
      </w:hyperlink>
      <w:r w:rsidR="0067208D" w:rsidRPr="00F83EBC">
        <w:rPr>
          <w:rStyle w:val="Hyperlink"/>
          <w:rFonts w:cs="Segoe UI"/>
          <w:u w:val="none"/>
        </w:rPr>
        <w:t xml:space="preserve"> </w:t>
      </w:r>
      <w:r w:rsidR="0067208D" w:rsidRPr="00F83EBC">
        <w:rPr>
          <w:rStyle w:val="Hyperlink"/>
          <w:rFonts w:cs="Segoe UI"/>
          <w:color w:val="auto"/>
          <w:u w:val="none"/>
        </w:rPr>
        <w:t xml:space="preserve">to enroll in the Program. </w:t>
      </w:r>
      <w:r w:rsidR="002F0FF2" w:rsidRPr="00F83EBC">
        <w:rPr>
          <w:rFonts w:cs="Segoe UI"/>
          <w:spacing w:val="-2"/>
        </w:rPr>
        <w:t>Institution</w:t>
      </w:r>
      <w:r w:rsidRPr="00F83EBC">
        <w:rPr>
          <w:rFonts w:cs="Segoe UI"/>
          <w:spacing w:val="-2"/>
        </w:rPr>
        <w:t xml:space="preserve"> </w:t>
      </w:r>
      <w:proofErr w:type="gramStart"/>
      <w:r w:rsidR="0090280E" w:rsidRPr="00F83EBC">
        <w:rPr>
          <w:rFonts w:cs="Segoe UI"/>
          <w:spacing w:val="-2"/>
        </w:rPr>
        <w:t>is</w:t>
      </w:r>
      <w:r w:rsidR="00E57017" w:rsidRPr="00F83EBC">
        <w:rPr>
          <w:rFonts w:cs="Segoe UI"/>
          <w:spacing w:val="-2"/>
        </w:rPr>
        <w:t xml:space="preserve"> enrolled</w:t>
      </w:r>
      <w:proofErr w:type="gramEnd"/>
      <w:r w:rsidR="00E57017" w:rsidRPr="00F83EBC">
        <w:rPr>
          <w:rFonts w:cs="Segoe UI"/>
          <w:spacing w:val="-2"/>
        </w:rPr>
        <w:t xml:space="preserve"> in the Program after it </w:t>
      </w:r>
      <w:r w:rsidRPr="00F83EBC">
        <w:rPr>
          <w:rFonts w:cs="Segoe UI"/>
          <w:spacing w:val="-2"/>
        </w:rPr>
        <w:t>accepts this Agreement</w:t>
      </w:r>
      <w:r w:rsidR="00FD47C2" w:rsidRPr="00F83EBC">
        <w:rPr>
          <w:rFonts w:cs="Segoe UI"/>
          <w:spacing w:val="-2"/>
        </w:rPr>
        <w:t>,</w:t>
      </w:r>
      <w:r w:rsidRPr="00F83EBC">
        <w:rPr>
          <w:rFonts w:cs="Segoe UI"/>
          <w:spacing w:val="-2"/>
        </w:rPr>
        <w:t xml:space="preserve"> pays Microsoft </w:t>
      </w:r>
      <w:r w:rsidR="002F0FF2" w:rsidRPr="00F83EBC">
        <w:rPr>
          <w:rFonts w:cs="Segoe UI"/>
          <w:spacing w:val="-2"/>
        </w:rPr>
        <w:t xml:space="preserve">the </w:t>
      </w:r>
      <w:r w:rsidR="00FD47C2" w:rsidRPr="00F83EBC">
        <w:rPr>
          <w:rFonts w:cs="Segoe UI"/>
          <w:spacing w:val="-2"/>
        </w:rPr>
        <w:t>Subscription</w:t>
      </w:r>
      <w:r w:rsidRPr="00F83EBC">
        <w:rPr>
          <w:rFonts w:cs="Segoe UI"/>
          <w:spacing w:val="-2"/>
        </w:rPr>
        <w:t xml:space="preserve"> fee</w:t>
      </w:r>
      <w:r w:rsidR="00FD47C2" w:rsidRPr="00F83EBC">
        <w:rPr>
          <w:rFonts w:cs="Segoe UI"/>
          <w:spacing w:val="-2"/>
        </w:rPr>
        <w:t xml:space="preserve"> and is accepted by Microsoft in the Program</w:t>
      </w:r>
      <w:r w:rsidR="00E57017" w:rsidRPr="00F83EBC">
        <w:rPr>
          <w:rFonts w:cs="Segoe UI"/>
          <w:spacing w:val="-2"/>
        </w:rPr>
        <w:t>.</w:t>
      </w:r>
      <w:r w:rsidR="00FD47C2" w:rsidRPr="00F83EBC">
        <w:rPr>
          <w:rFonts w:cs="Segoe UI"/>
          <w:spacing w:val="-2"/>
        </w:rPr>
        <w:t xml:space="preserve"> </w:t>
      </w:r>
      <w:r w:rsidRPr="00F83EBC">
        <w:rPr>
          <w:rFonts w:cs="Segoe UI"/>
          <w:spacing w:val="-2"/>
        </w:rPr>
        <w:t xml:space="preserve">Microsoft will </w:t>
      </w:r>
      <w:r w:rsidR="00E57017" w:rsidRPr="00F83EBC">
        <w:rPr>
          <w:rFonts w:cs="Segoe UI"/>
          <w:spacing w:val="-2"/>
        </w:rPr>
        <w:t xml:space="preserve">provide Institution </w:t>
      </w:r>
      <w:r w:rsidR="0090280E" w:rsidRPr="00F83EBC">
        <w:rPr>
          <w:rFonts w:cs="Segoe UI"/>
          <w:spacing w:val="-2"/>
        </w:rPr>
        <w:t xml:space="preserve">with </w:t>
      </w:r>
      <w:r w:rsidR="00E57017" w:rsidRPr="00F83EBC">
        <w:rPr>
          <w:rFonts w:cs="Segoe UI"/>
          <w:spacing w:val="-2"/>
        </w:rPr>
        <w:t xml:space="preserve">email notification if accepted </w:t>
      </w:r>
      <w:r w:rsidR="002F0FF2" w:rsidRPr="00F83EBC">
        <w:rPr>
          <w:rFonts w:cs="Segoe UI"/>
          <w:spacing w:val="-2"/>
        </w:rPr>
        <w:t>into the Program</w:t>
      </w:r>
      <w:r w:rsidRPr="00F83EBC">
        <w:rPr>
          <w:rFonts w:cs="Segoe UI"/>
          <w:spacing w:val="-2"/>
        </w:rPr>
        <w:t xml:space="preserve">. </w:t>
      </w:r>
      <w:r w:rsidR="00CD5CA0" w:rsidRPr="00F83EBC">
        <w:t xml:space="preserve">Each Location is required to obtain and maintain its own </w:t>
      </w:r>
      <w:r w:rsidR="005E03BD" w:rsidRPr="00F83EBC">
        <w:t>S</w:t>
      </w:r>
      <w:r w:rsidR="00CD5CA0" w:rsidRPr="00F83EBC">
        <w:t>ubscription to participate in the Program.</w:t>
      </w:r>
    </w:p>
    <w:p w14:paraId="6DF9DB75" w14:textId="77777777" w:rsidR="00A14971" w:rsidRPr="00F83EBC" w:rsidRDefault="00A14971" w:rsidP="005047E4">
      <w:pPr>
        <w:pStyle w:val="ListParagraph"/>
        <w:widowControl w:val="0"/>
        <w:spacing w:line="240" w:lineRule="auto"/>
        <w:ind w:left="576"/>
        <w:contextualSpacing w:val="0"/>
        <w:rPr>
          <w:rFonts w:cs="Segoe UI"/>
          <w:b/>
        </w:rPr>
      </w:pPr>
    </w:p>
    <w:p w14:paraId="25650E58" w14:textId="77777777" w:rsidR="003B3AB0" w:rsidRPr="00F83EBC" w:rsidRDefault="005E4FA2" w:rsidP="005047E4">
      <w:pPr>
        <w:pStyle w:val="ListParagraph"/>
        <w:widowControl w:val="0"/>
        <w:numPr>
          <w:ilvl w:val="1"/>
          <w:numId w:val="1"/>
        </w:numPr>
        <w:tabs>
          <w:tab w:val="left" w:pos="540"/>
        </w:tabs>
        <w:spacing w:line="240" w:lineRule="auto"/>
        <w:contextualSpacing w:val="0"/>
        <w:rPr>
          <w:rFonts w:cs="Segoe UI"/>
          <w:b/>
        </w:rPr>
      </w:pPr>
      <w:r w:rsidRPr="00F83EBC">
        <w:rPr>
          <w:rFonts w:cs="Segoe UI"/>
          <w:b/>
        </w:rPr>
        <w:t>Program Administration</w:t>
      </w:r>
      <w:r w:rsidRPr="00F83EBC">
        <w:rPr>
          <w:rFonts w:eastAsia="Calibri" w:cs="Segoe UI"/>
          <w:b/>
          <w:color w:val="1F497D"/>
        </w:rPr>
        <w:t xml:space="preserve"> </w:t>
      </w:r>
      <w:r w:rsidRPr="00F83EBC">
        <w:rPr>
          <w:rFonts w:cs="Segoe UI"/>
          <w:b/>
        </w:rPr>
        <w:t>and Communications</w:t>
      </w:r>
      <w:r w:rsidRPr="00F83EBC">
        <w:rPr>
          <w:rFonts w:cs="Segoe UI"/>
        </w:rPr>
        <w:t xml:space="preserve">. Microsoft will administer the Program and related </w:t>
      </w:r>
      <w:r w:rsidR="001A3470" w:rsidRPr="00F83EBC">
        <w:rPr>
          <w:rFonts w:cs="Segoe UI"/>
        </w:rPr>
        <w:t>Program Benefit</w:t>
      </w:r>
      <w:r w:rsidRPr="00F83EBC">
        <w:rPr>
          <w:rFonts w:cs="Segoe UI"/>
        </w:rPr>
        <w:t xml:space="preserve">s through the Program Website and </w:t>
      </w:r>
      <w:r w:rsidR="007C48AE" w:rsidRPr="00F83EBC">
        <w:rPr>
          <w:rFonts w:cs="Segoe UI"/>
        </w:rPr>
        <w:t xml:space="preserve">other </w:t>
      </w:r>
      <w:r w:rsidRPr="00F83EBC">
        <w:rPr>
          <w:rFonts w:cs="Segoe UI"/>
        </w:rPr>
        <w:t>communication</w:t>
      </w:r>
      <w:r w:rsidR="007C48AE" w:rsidRPr="00F83EBC">
        <w:rPr>
          <w:rFonts w:cs="Segoe UI"/>
        </w:rPr>
        <w:t xml:space="preserve"> methods</w:t>
      </w:r>
      <w:r w:rsidRPr="00F83EBC">
        <w:rPr>
          <w:rFonts w:cs="Segoe UI"/>
        </w:rPr>
        <w:t xml:space="preserve">.  </w:t>
      </w:r>
      <w:r w:rsidR="00CD685D" w:rsidRPr="00F83EBC">
        <w:rPr>
          <w:rFonts w:cs="Segoe UI"/>
        </w:rPr>
        <w:t xml:space="preserve">Microsoft may send </w:t>
      </w:r>
      <w:r w:rsidR="006A34D4" w:rsidRPr="00F83EBC">
        <w:rPr>
          <w:rFonts w:cs="Segoe UI"/>
        </w:rPr>
        <w:t>Institution</w:t>
      </w:r>
      <w:r w:rsidR="00CD685D" w:rsidRPr="00F83EBC">
        <w:rPr>
          <w:rFonts w:cs="Segoe UI"/>
        </w:rPr>
        <w:t xml:space="preserve"> </w:t>
      </w:r>
      <w:r w:rsidRPr="00F83EBC">
        <w:rPr>
          <w:rFonts w:cs="Segoe UI"/>
        </w:rPr>
        <w:t xml:space="preserve">important Program announcements and updates.  </w:t>
      </w:r>
      <w:r w:rsidR="006A34D4" w:rsidRPr="00F83EBC">
        <w:rPr>
          <w:rFonts w:cs="Segoe UI"/>
        </w:rPr>
        <w:t>Institution</w:t>
      </w:r>
      <w:r w:rsidR="004D2C3D" w:rsidRPr="00F83EBC">
        <w:rPr>
          <w:rFonts w:cs="Segoe UI"/>
        </w:rPr>
        <w:t xml:space="preserve"> will</w:t>
      </w:r>
      <w:r w:rsidR="00CD685D" w:rsidRPr="00F83EBC">
        <w:rPr>
          <w:rFonts w:cs="Segoe UI"/>
        </w:rPr>
        <w:t xml:space="preserve"> have the</w:t>
      </w:r>
      <w:r w:rsidRPr="00F83EBC">
        <w:rPr>
          <w:rFonts w:cs="Segoe UI"/>
        </w:rPr>
        <w:t xml:space="preserve"> option to sign up for a Program newsletter and/or other communications from Microsoft or </w:t>
      </w:r>
      <w:r w:rsidR="00D84BBC" w:rsidRPr="00F83EBC">
        <w:rPr>
          <w:rFonts w:cs="Segoe UI"/>
        </w:rPr>
        <w:t xml:space="preserve">its </w:t>
      </w:r>
      <w:r w:rsidR="002F0FF2" w:rsidRPr="00F83EBC">
        <w:rPr>
          <w:rFonts w:cs="Segoe UI"/>
        </w:rPr>
        <w:t xml:space="preserve">third-party </w:t>
      </w:r>
      <w:r w:rsidR="00D84BBC" w:rsidRPr="00F83EBC">
        <w:rPr>
          <w:rFonts w:cs="Segoe UI"/>
        </w:rPr>
        <w:t>partners</w:t>
      </w:r>
      <w:r w:rsidRPr="00F83EBC">
        <w:rPr>
          <w:rFonts w:cs="Segoe UI"/>
        </w:rPr>
        <w:t xml:space="preserve">.  </w:t>
      </w:r>
      <w:r w:rsidR="006A34D4" w:rsidRPr="00F83EBC">
        <w:rPr>
          <w:rFonts w:cs="Segoe UI"/>
        </w:rPr>
        <w:t>Institution</w:t>
      </w:r>
      <w:r w:rsidRPr="00F83EBC">
        <w:rPr>
          <w:rFonts w:cs="Segoe UI"/>
        </w:rPr>
        <w:t xml:space="preserve"> can manage </w:t>
      </w:r>
      <w:r w:rsidR="004D2C3D" w:rsidRPr="00F83EBC">
        <w:rPr>
          <w:rFonts w:cs="Segoe UI"/>
        </w:rPr>
        <w:t>its</w:t>
      </w:r>
      <w:r w:rsidRPr="00F83EBC">
        <w:rPr>
          <w:rFonts w:cs="Segoe UI"/>
        </w:rPr>
        <w:t xml:space="preserve"> preferences for optional communications by going to the </w:t>
      </w:r>
      <w:r w:rsidR="00D84BBC" w:rsidRPr="00F83EBC">
        <w:rPr>
          <w:rFonts w:cs="Segoe UI"/>
        </w:rPr>
        <w:t>Program Web</w:t>
      </w:r>
      <w:r w:rsidRPr="00F83EBC">
        <w:rPr>
          <w:rFonts w:cs="Segoe UI"/>
        </w:rPr>
        <w:t xml:space="preserve">site.  </w:t>
      </w:r>
    </w:p>
    <w:p w14:paraId="30E3FCBE" w14:textId="77777777" w:rsidR="003B3AB0" w:rsidRPr="00F83EBC" w:rsidRDefault="003B3AB0" w:rsidP="005047E4">
      <w:pPr>
        <w:pStyle w:val="ListParagraph"/>
        <w:widowControl w:val="0"/>
        <w:tabs>
          <w:tab w:val="left" w:pos="540"/>
        </w:tabs>
        <w:spacing w:line="240" w:lineRule="auto"/>
        <w:ind w:left="576"/>
        <w:contextualSpacing w:val="0"/>
        <w:rPr>
          <w:rFonts w:cs="Segoe UI"/>
          <w:b/>
        </w:rPr>
      </w:pPr>
    </w:p>
    <w:p w14:paraId="3563D666" w14:textId="77777777" w:rsidR="00C36D00" w:rsidRPr="00F83EBC" w:rsidRDefault="00C36D00" w:rsidP="005047E4">
      <w:pPr>
        <w:pStyle w:val="ListParagraph"/>
        <w:widowControl w:val="0"/>
        <w:numPr>
          <w:ilvl w:val="1"/>
          <w:numId w:val="1"/>
        </w:numPr>
        <w:tabs>
          <w:tab w:val="left" w:pos="540"/>
        </w:tabs>
        <w:spacing w:line="240" w:lineRule="auto"/>
        <w:contextualSpacing w:val="0"/>
        <w:rPr>
          <w:rFonts w:cs="Segoe UI"/>
          <w:b/>
        </w:rPr>
      </w:pPr>
      <w:r w:rsidRPr="00F83EBC">
        <w:rPr>
          <w:rFonts w:cs="Segoe UI"/>
          <w:b/>
        </w:rPr>
        <w:t>Program Changes</w:t>
      </w:r>
      <w:r w:rsidRPr="00F83EBC">
        <w:rPr>
          <w:rFonts w:cs="Segoe UI"/>
        </w:rPr>
        <w:t>. Microsoft continuously works to improve the Program</w:t>
      </w:r>
      <w:r w:rsidR="00A64DBC" w:rsidRPr="00F83EBC">
        <w:rPr>
          <w:rFonts w:cs="Segoe UI"/>
        </w:rPr>
        <w:t>. Microsoft reserves the right to update and change the Program, Program Guidelines</w:t>
      </w:r>
      <w:r w:rsidRPr="00F83EBC">
        <w:rPr>
          <w:rFonts w:cs="Segoe UI"/>
        </w:rPr>
        <w:t xml:space="preserve"> or discontinue the Program or any aspect of it (including </w:t>
      </w:r>
      <w:r w:rsidR="001A3470" w:rsidRPr="00F83EBC">
        <w:rPr>
          <w:rFonts w:cs="Segoe UI"/>
        </w:rPr>
        <w:t>Program Benefit</w:t>
      </w:r>
      <w:r w:rsidRPr="00F83EBC">
        <w:rPr>
          <w:rFonts w:cs="Segoe UI"/>
        </w:rPr>
        <w:t>s) at any time. Microsoft will give 30 days’ notice of any substantive Program change</w:t>
      </w:r>
      <w:r w:rsidR="004F59D3" w:rsidRPr="00F83EBC">
        <w:rPr>
          <w:rFonts w:cs="Segoe UI"/>
        </w:rPr>
        <w:t xml:space="preserve"> and</w:t>
      </w:r>
      <w:r w:rsidRPr="00F83EBC">
        <w:rPr>
          <w:rFonts w:cs="Segoe UI"/>
        </w:rPr>
        <w:t xml:space="preserve"> 60 days’ notice if Microsoft intends to discontinue the Program. </w:t>
      </w:r>
      <w:r w:rsidR="006A34D4" w:rsidRPr="00F83EBC">
        <w:rPr>
          <w:rFonts w:cs="Segoe UI"/>
        </w:rPr>
        <w:lastRenderedPageBreak/>
        <w:t>Institution</w:t>
      </w:r>
      <w:r w:rsidR="004F59D3" w:rsidRPr="00F83EBC">
        <w:rPr>
          <w:rFonts w:cs="Segoe UI"/>
        </w:rPr>
        <w:t xml:space="preserve"> will check the </w:t>
      </w:r>
      <w:r w:rsidRPr="00F83EBC">
        <w:rPr>
          <w:rFonts w:cs="Segoe UI"/>
        </w:rPr>
        <w:t>Program Web</w:t>
      </w:r>
      <w:r w:rsidR="004F59D3" w:rsidRPr="00F83EBC">
        <w:rPr>
          <w:rFonts w:cs="Segoe UI"/>
        </w:rPr>
        <w:t>s</w:t>
      </w:r>
      <w:r w:rsidRPr="00F83EBC">
        <w:rPr>
          <w:rFonts w:cs="Segoe UI"/>
        </w:rPr>
        <w:t xml:space="preserve">ite </w:t>
      </w:r>
      <w:r w:rsidR="004F59D3" w:rsidRPr="00F83EBC">
        <w:rPr>
          <w:rFonts w:cs="Segoe UI"/>
        </w:rPr>
        <w:t xml:space="preserve">for all other changes. Changes are effective on the date posted.  </w:t>
      </w:r>
      <w:r w:rsidR="006A34D4" w:rsidRPr="00F83EBC">
        <w:rPr>
          <w:rFonts w:eastAsia="Arial Unicode MS" w:cs="Segoe UI"/>
        </w:rPr>
        <w:t>Institution</w:t>
      </w:r>
      <w:r w:rsidRPr="00F83EBC">
        <w:rPr>
          <w:rFonts w:eastAsia="Arial Unicode MS" w:cs="Segoe UI"/>
        </w:rPr>
        <w:t xml:space="preserve"> agrees to comply with the most current requirements and guidelines. </w:t>
      </w:r>
    </w:p>
    <w:p w14:paraId="5224C492" w14:textId="77777777" w:rsidR="007779B6" w:rsidRPr="00F83EBC" w:rsidRDefault="007779B6" w:rsidP="005047E4">
      <w:pPr>
        <w:pStyle w:val="ListParagraph"/>
        <w:widowControl w:val="0"/>
        <w:tabs>
          <w:tab w:val="left" w:pos="540"/>
        </w:tabs>
        <w:spacing w:line="240" w:lineRule="auto"/>
        <w:ind w:left="576"/>
        <w:contextualSpacing w:val="0"/>
        <w:rPr>
          <w:rFonts w:cs="Segoe UI"/>
          <w:b/>
        </w:rPr>
      </w:pPr>
    </w:p>
    <w:p w14:paraId="6795F3BF" w14:textId="77777777" w:rsidR="00C36D00" w:rsidRPr="00F83EBC" w:rsidRDefault="00C36D00" w:rsidP="005047E4">
      <w:pPr>
        <w:pStyle w:val="ListParagraph"/>
        <w:widowControl w:val="0"/>
        <w:numPr>
          <w:ilvl w:val="1"/>
          <w:numId w:val="1"/>
        </w:numPr>
        <w:tabs>
          <w:tab w:val="left" w:pos="540"/>
        </w:tabs>
        <w:spacing w:line="240" w:lineRule="auto"/>
        <w:contextualSpacing w:val="0"/>
        <w:rPr>
          <w:rFonts w:cs="Segoe UI"/>
          <w:b/>
        </w:rPr>
      </w:pPr>
      <w:r w:rsidRPr="00F83EBC">
        <w:rPr>
          <w:rFonts w:cs="Segoe UI"/>
          <w:b/>
          <w:iCs/>
        </w:rPr>
        <w:t>Advertising and Publicity</w:t>
      </w:r>
      <w:r w:rsidRPr="00F83EBC">
        <w:rPr>
          <w:rFonts w:cs="Segoe UI"/>
          <w:iCs/>
        </w:rPr>
        <w:t>.</w:t>
      </w:r>
      <w:r w:rsidRPr="00F83EBC">
        <w:rPr>
          <w:rFonts w:cs="Segoe UI"/>
        </w:rPr>
        <w:t xml:space="preserve"> Microsoft will ask </w:t>
      </w:r>
      <w:r w:rsidR="006A34D4" w:rsidRPr="00F83EBC">
        <w:rPr>
          <w:rFonts w:cs="Segoe UI"/>
        </w:rPr>
        <w:t>Institution</w:t>
      </w:r>
      <w:r w:rsidR="009425B7" w:rsidRPr="00F83EBC">
        <w:rPr>
          <w:rFonts w:cs="Segoe UI"/>
        </w:rPr>
        <w:t xml:space="preserve">’s </w:t>
      </w:r>
      <w:r w:rsidRPr="00F83EBC">
        <w:rPr>
          <w:rFonts w:cs="Segoe UI"/>
        </w:rPr>
        <w:t xml:space="preserve">permission if Microsoft plans to use </w:t>
      </w:r>
      <w:r w:rsidR="006A34D4" w:rsidRPr="00F83EBC">
        <w:rPr>
          <w:rFonts w:cs="Segoe UI"/>
        </w:rPr>
        <w:t>Institution</w:t>
      </w:r>
      <w:r w:rsidR="009425B7" w:rsidRPr="00F83EBC">
        <w:rPr>
          <w:rFonts w:cs="Segoe UI"/>
        </w:rPr>
        <w:t>’s</w:t>
      </w:r>
      <w:r w:rsidRPr="00F83EBC">
        <w:rPr>
          <w:rFonts w:cs="Segoe UI"/>
        </w:rPr>
        <w:t xml:space="preserve"> name, </w:t>
      </w:r>
      <w:r w:rsidR="006A34D4" w:rsidRPr="00F83EBC">
        <w:rPr>
          <w:rFonts w:cs="Segoe UI"/>
        </w:rPr>
        <w:t>Institution</w:t>
      </w:r>
      <w:r w:rsidR="00FF6A28" w:rsidRPr="00F83EBC">
        <w:rPr>
          <w:rFonts w:cs="Segoe UI"/>
        </w:rPr>
        <w:t xml:space="preserve">’s </w:t>
      </w:r>
      <w:r w:rsidRPr="00F83EBC">
        <w:rPr>
          <w:rFonts w:cs="Segoe UI"/>
        </w:rPr>
        <w:t xml:space="preserve">logo(s), or identity in advertisements or promotions relating to the Program. </w:t>
      </w:r>
      <w:r w:rsidR="006A34D4" w:rsidRPr="00F83EBC">
        <w:rPr>
          <w:rFonts w:cs="Segoe UI"/>
        </w:rPr>
        <w:t>Institution</w:t>
      </w:r>
      <w:r w:rsidRPr="00F83EBC">
        <w:rPr>
          <w:rFonts w:cs="Segoe UI"/>
        </w:rPr>
        <w:t xml:space="preserve"> agrees not to unreasonably withhold or delay its permission. </w:t>
      </w:r>
      <w:r w:rsidR="006A34D4" w:rsidRPr="00F83EBC">
        <w:rPr>
          <w:rFonts w:cs="Segoe UI"/>
        </w:rPr>
        <w:t>Institution</w:t>
      </w:r>
      <w:r w:rsidR="00773283" w:rsidRPr="00F83EBC">
        <w:rPr>
          <w:rFonts w:cs="Segoe UI"/>
        </w:rPr>
        <w:t xml:space="preserve"> </w:t>
      </w:r>
      <w:proofErr w:type="gramStart"/>
      <w:r w:rsidR="00773283" w:rsidRPr="00F83EBC">
        <w:rPr>
          <w:rFonts w:cs="Segoe UI"/>
        </w:rPr>
        <w:t>will be deemed</w:t>
      </w:r>
      <w:proofErr w:type="gramEnd"/>
      <w:r w:rsidR="00773283" w:rsidRPr="00F83EBC">
        <w:rPr>
          <w:rFonts w:cs="Segoe UI"/>
        </w:rPr>
        <w:t xml:space="preserve"> to grant its consent if it does not respond to Microsoft’s request within 30 days.</w:t>
      </w:r>
    </w:p>
    <w:p w14:paraId="7EB4D700" w14:textId="77777777" w:rsidR="007779B6" w:rsidRPr="00F83EBC" w:rsidRDefault="007779B6" w:rsidP="005047E4">
      <w:pPr>
        <w:pStyle w:val="ListParagraph"/>
        <w:widowControl w:val="0"/>
        <w:tabs>
          <w:tab w:val="left" w:pos="540"/>
        </w:tabs>
        <w:spacing w:line="240" w:lineRule="auto"/>
        <w:contextualSpacing w:val="0"/>
        <w:rPr>
          <w:rFonts w:cs="Segoe UI"/>
          <w:b/>
        </w:rPr>
      </w:pPr>
    </w:p>
    <w:p w14:paraId="7AA91B6D" w14:textId="77777777" w:rsidR="007C48AE" w:rsidRPr="00F83EBC" w:rsidRDefault="007C48AE" w:rsidP="005047E4">
      <w:pPr>
        <w:pStyle w:val="ListParagraph"/>
        <w:numPr>
          <w:ilvl w:val="0"/>
          <w:numId w:val="8"/>
        </w:numPr>
        <w:spacing w:line="240" w:lineRule="auto"/>
        <w:ind w:left="540" w:hanging="540"/>
        <w:rPr>
          <w:rFonts w:cs="Segoe UI"/>
        </w:rPr>
      </w:pPr>
      <w:r w:rsidRPr="00F83EBC">
        <w:rPr>
          <w:rFonts w:cs="Segoe UI"/>
          <w:b/>
        </w:rPr>
        <w:t>NO SUPPORT</w:t>
      </w:r>
      <w:r w:rsidRPr="00F83EBC">
        <w:rPr>
          <w:rFonts w:cs="Segoe UI"/>
        </w:rPr>
        <w:t xml:space="preserve">.  Microsoft is not obligated to provide support to </w:t>
      </w:r>
      <w:r w:rsidR="006A34D4" w:rsidRPr="00F83EBC">
        <w:rPr>
          <w:rFonts w:cs="Segoe UI"/>
        </w:rPr>
        <w:t>Institution</w:t>
      </w:r>
      <w:r w:rsidRPr="00F83EBC">
        <w:rPr>
          <w:rFonts w:cs="Segoe UI"/>
        </w:rPr>
        <w:t xml:space="preserve"> or to its Users under this Agreement.</w:t>
      </w:r>
    </w:p>
    <w:p w14:paraId="448E0B53" w14:textId="77777777" w:rsidR="008F1118" w:rsidRPr="00F83EBC" w:rsidRDefault="008F1118" w:rsidP="005047E4">
      <w:pPr>
        <w:spacing w:line="240" w:lineRule="auto"/>
        <w:rPr>
          <w:rFonts w:cs="Segoe UI"/>
        </w:rPr>
      </w:pPr>
    </w:p>
    <w:p w14:paraId="18554A31" w14:textId="6958176B" w:rsidR="005E4FA2" w:rsidRPr="00F83EBC" w:rsidRDefault="00510450" w:rsidP="005047E4">
      <w:pPr>
        <w:pStyle w:val="ListParagraph"/>
        <w:widowControl w:val="0"/>
        <w:numPr>
          <w:ilvl w:val="0"/>
          <w:numId w:val="8"/>
        </w:numPr>
        <w:tabs>
          <w:tab w:val="left" w:pos="540"/>
        </w:tabs>
        <w:spacing w:line="240" w:lineRule="auto"/>
        <w:contextualSpacing w:val="0"/>
        <w:rPr>
          <w:rFonts w:cs="Segoe UI"/>
          <w:b/>
        </w:rPr>
      </w:pPr>
      <w:r w:rsidRPr="00F83EBC">
        <w:rPr>
          <w:rFonts w:cs="Segoe UI"/>
          <w:b/>
        </w:rPr>
        <w:t xml:space="preserve">PROGRAM </w:t>
      </w:r>
      <w:r w:rsidR="0067208D" w:rsidRPr="00F83EBC">
        <w:rPr>
          <w:rFonts w:cs="Segoe UI"/>
          <w:b/>
        </w:rPr>
        <w:t>REQUIREMENTS AND BENEFITS</w:t>
      </w:r>
      <w:r w:rsidR="00307281" w:rsidRPr="00F83EBC">
        <w:rPr>
          <w:rFonts w:cs="Segoe UI"/>
        </w:rPr>
        <w:t>.</w:t>
      </w:r>
    </w:p>
    <w:p w14:paraId="1ACD674E" w14:textId="1B07F35E" w:rsidR="0067208D" w:rsidRPr="00F83EBC" w:rsidRDefault="0067208D" w:rsidP="005047E4">
      <w:pPr>
        <w:pStyle w:val="ListParagraph"/>
        <w:widowControl w:val="0"/>
        <w:numPr>
          <w:ilvl w:val="1"/>
          <w:numId w:val="9"/>
        </w:numPr>
        <w:tabs>
          <w:tab w:val="left" w:pos="540"/>
        </w:tabs>
        <w:spacing w:line="240" w:lineRule="auto"/>
        <w:contextualSpacing w:val="0"/>
        <w:rPr>
          <w:rFonts w:cs="Segoe UI"/>
        </w:rPr>
      </w:pPr>
      <w:r w:rsidRPr="00F83EBC">
        <w:rPr>
          <w:rFonts w:cs="Segoe UI"/>
          <w:b/>
        </w:rPr>
        <w:t xml:space="preserve">Requirements. </w:t>
      </w:r>
      <w:r w:rsidRPr="00F83EBC">
        <w:rPr>
          <w:rFonts w:cs="Segoe UI"/>
        </w:rPr>
        <w:t>Institution must comply with the following requirements throughout the Term to participate in the Program:</w:t>
      </w:r>
    </w:p>
    <w:p w14:paraId="3571B7FA" w14:textId="77777777" w:rsidR="0066136C" w:rsidRPr="00F83EBC" w:rsidRDefault="0067208D" w:rsidP="005047E4">
      <w:pPr>
        <w:pStyle w:val="ListParagraph"/>
        <w:numPr>
          <w:ilvl w:val="0"/>
          <w:numId w:val="11"/>
        </w:numPr>
        <w:spacing w:line="240" w:lineRule="auto"/>
        <w:ind w:left="1080"/>
        <w:contextualSpacing w:val="0"/>
        <w:rPr>
          <w:rFonts w:cs="Segoe UI"/>
        </w:rPr>
      </w:pPr>
      <w:r w:rsidRPr="00F83EBC">
        <w:rPr>
          <w:rFonts w:cs="Segoe UI"/>
          <w:spacing w:val="-2"/>
        </w:rPr>
        <w:t>Institution must be a Qualified Educational User</w:t>
      </w:r>
      <w:r w:rsidR="0066136C" w:rsidRPr="00F83EBC">
        <w:rPr>
          <w:rFonts w:cs="Segoe UI"/>
          <w:spacing w:val="-2"/>
        </w:rPr>
        <w:t xml:space="preserve">; and </w:t>
      </w:r>
    </w:p>
    <w:p w14:paraId="3025C4A6" w14:textId="77777777" w:rsidR="0066136C" w:rsidRPr="00F83EBC" w:rsidRDefault="0066136C" w:rsidP="005047E4">
      <w:pPr>
        <w:pStyle w:val="ListParagraph"/>
        <w:numPr>
          <w:ilvl w:val="0"/>
          <w:numId w:val="11"/>
        </w:numPr>
        <w:spacing w:line="240" w:lineRule="auto"/>
        <w:ind w:left="1080"/>
        <w:contextualSpacing w:val="0"/>
        <w:rPr>
          <w:rFonts w:cs="Segoe UI"/>
        </w:rPr>
      </w:pPr>
      <w:r w:rsidRPr="00F83EBC">
        <w:rPr>
          <w:rFonts w:cs="Segoe UI"/>
          <w:spacing w:val="-2"/>
        </w:rPr>
        <w:t>Institution must comply with this Agreement and the Program Guidelines.</w:t>
      </w:r>
      <w:r w:rsidR="0067208D" w:rsidRPr="00F83EBC">
        <w:rPr>
          <w:rFonts w:cs="Segoe UI"/>
          <w:spacing w:val="-2"/>
        </w:rPr>
        <w:t xml:space="preserve"> </w:t>
      </w:r>
    </w:p>
    <w:p w14:paraId="7BA5C72B" w14:textId="77777777" w:rsidR="0067208D" w:rsidRPr="00F83EBC" w:rsidRDefault="0067208D" w:rsidP="005047E4">
      <w:pPr>
        <w:pStyle w:val="ListParagraph"/>
        <w:spacing w:line="240" w:lineRule="auto"/>
        <w:rPr>
          <w:b/>
        </w:rPr>
      </w:pPr>
    </w:p>
    <w:p w14:paraId="1B0C07E1" w14:textId="77777777" w:rsidR="00AA2F71" w:rsidRPr="00F83EBC" w:rsidRDefault="001A3470" w:rsidP="005047E4">
      <w:pPr>
        <w:pStyle w:val="ListParagraph"/>
        <w:widowControl w:val="0"/>
        <w:numPr>
          <w:ilvl w:val="1"/>
          <w:numId w:val="9"/>
        </w:numPr>
        <w:tabs>
          <w:tab w:val="left" w:pos="540"/>
        </w:tabs>
        <w:spacing w:line="240" w:lineRule="auto"/>
        <w:contextualSpacing w:val="0"/>
        <w:rPr>
          <w:rFonts w:cs="Segoe UI"/>
          <w:b/>
        </w:rPr>
      </w:pPr>
      <w:r w:rsidRPr="00F83EBC">
        <w:rPr>
          <w:rFonts w:cs="Segoe UI"/>
          <w:b/>
          <w:spacing w:val="-2"/>
        </w:rPr>
        <w:t>Program Benefit</w:t>
      </w:r>
      <w:r w:rsidR="00E51ABA" w:rsidRPr="00F83EBC">
        <w:rPr>
          <w:rFonts w:cs="Segoe UI"/>
          <w:b/>
          <w:spacing w:val="-2"/>
        </w:rPr>
        <w:t>s</w:t>
      </w:r>
      <w:r w:rsidR="00E51ABA" w:rsidRPr="00F83EBC">
        <w:rPr>
          <w:rFonts w:cs="Segoe UI"/>
          <w:spacing w:val="-2"/>
        </w:rPr>
        <w:t xml:space="preserve">. </w:t>
      </w:r>
      <w:r w:rsidR="005C55D3" w:rsidRPr="00F83EBC">
        <w:rPr>
          <w:rFonts w:cs="Segoe UI"/>
          <w:spacing w:val="-2"/>
        </w:rPr>
        <w:t xml:space="preserve">Microsoft </w:t>
      </w:r>
      <w:r w:rsidR="00D84BBC" w:rsidRPr="00F83EBC">
        <w:rPr>
          <w:rFonts w:cs="Segoe UI"/>
          <w:spacing w:val="-2"/>
        </w:rPr>
        <w:t xml:space="preserve">or its suppliers </w:t>
      </w:r>
      <w:r w:rsidR="005C55D3" w:rsidRPr="00F83EBC">
        <w:rPr>
          <w:rFonts w:cs="Segoe UI"/>
          <w:spacing w:val="-2"/>
        </w:rPr>
        <w:t xml:space="preserve">will provide the </w:t>
      </w:r>
      <w:r w:rsidRPr="00F83EBC">
        <w:rPr>
          <w:rFonts w:cs="Segoe UI"/>
          <w:spacing w:val="-2"/>
        </w:rPr>
        <w:t>Program Benefit</w:t>
      </w:r>
      <w:r w:rsidR="00CF2F73" w:rsidRPr="00F83EBC">
        <w:rPr>
          <w:rFonts w:cs="Segoe UI"/>
          <w:spacing w:val="-2"/>
        </w:rPr>
        <w:t xml:space="preserve">s as </w:t>
      </w:r>
      <w:r w:rsidR="00CF2F73" w:rsidRPr="00F83EBC">
        <w:rPr>
          <w:rFonts w:cs="Segoe UI"/>
        </w:rPr>
        <w:t xml:space="preserve">set forth in the most current version of the </w:t>
      </w:r>
      <w:r w:rsidR="00972B7D" w:rsidRPr="00F83EBC">
        <w:rPr>
          <w:rFonts w:cs="Segoe UI"/>
        </w:rPr>
        <w:t xml:space="preserve">Program </w:t>
      </w:r>
      <w:r w:rsidR="002F0FF2" w:rsidRPr="00F83EBC">
        <w:rPr>
          <w:rFonts w:cs="Segoe UI"/>
        </w:rPr>
        <w:t>Guidelines</w:t>
      </w:r>
      <w:r w:rsidR="00CF2F73" w:rsidRPr="00F83EBC">
        <w:rPr>
          <w:rFonts w:cs="Segoe UI"/>
        </w:rPr>
        <w:t>.</w:t>
      </w:r>
      <w:r w:rsidR="00A14971" w:rsidRPr="00F83EBC">
        <w:rPr>
          <w:rFonts w:cs="Segoe UI"/>
          <w:spacing w:val="-2"/>
        </w:rPr>
        <w:t xml:space="preserve"> </w:t>
      </w:r>
      <w:r w:rsidRPr="00F83EBC">
        <w:rPr>
          <w:rFonts w:cs="Segoe UI"/>
          <w:spacing w:val="-2"/>
        </w:rPr>
        <w:t>Program Benefit</w:t>
      </w:r>
      <w:r w:rsidR="00A14971" w:rsidRPr="00F83EBC">
        <w:rPr>
          <w:rFonts w:cs="Segoe UI"/>
          <w:spacing w:val="-2"/>
        </w:rPr>
        <w:t xml:space="preserve">s vary based on </w:t>
      </w:r>
      <w:r w:rsidR="00712B1B" w:rsidRPr="00F83EBC">
        <w:rPr>
          <w:rFonts w:cs="Segoe UI"/>
          <w:spacing w:val="-2"/>
        </w:rPr>
        <w:t>region</w:t>
      </w:r>
      <w:r w:rsidR="00A14971" w:rsidRPr="00F83EBC">
        <w:rPr>
          <w:rFonts w:cs="Segoe UI"/>
          <w:spacing w:val="-2"/>
        </w:rPr>
        <w:t xml:space="preserve">.  Not all </w:t>
      </w:r>
      <w:r w:rsidRPr="00F83EBC">
        <w:rPr>
          <w:rFonts w:cs="Segoe UI"/>
          <w:spacing w:val="-2"/>
        </w:rPr>
        <w:t>Program Benefit</w:t>
      </w:r>
      <w:r w:rsidR="00A14971" w:rsidRPr="00F83EBC">
        <w:rPr>
          <w:rFonts w:cs="Segoe UI"/>
          <w:spacing w:val="-2"/>
        </w:rPr>
        <w:t>s are available in all languages and regions.</w:t>
      </w:r>
      <w:r w:rsidR="00AA2F71" w:rsidRPr="00F83EBC">
        <w:rPr>
          <w:rFonts w:cs="Segoe UI"/>
          <w:b/>
        </w:rPr>
        <w:t xml:space="preserve"> </w:t>
      </w:r>
    </w:p>
    <w:p w14:paraId="3797008E" w14:textId="77777777" w:rsidR="007779B6" w:rsidRPr="00F83EBC" w:rsidRDefault="007779B6" w:rsidP="005047E4">
      <w:pPr>
        <w:pStyle w:val="ListParagraph"/>
        <w:widowControl w:val="0"/>
        <w:tabs>
          <w:tab w:val="left" w:pos="540"/>
        </w:tabs>
        <w:spacing w:line="240" w:lineRule="auto"/>
        <w:ind w:left="576"/>
        <w:contextualSpacing w:val="0"/>
        <w:rPr>
          <w:rFonts w:cs="Segoe UI"/>
          <w:b/>
        </w:rPr>
      </w:pPr>
    </w:p>
    <w:p w14:paraId="36FD1BCE" w14:textId="7403D927" w:rsidR="00AA2F71" w:rsidRPr="00F83EBC" w:rsidRDefault="00E51ABA" w:rsidP="005047E4">
      <w:pPr>
        <w:pStyle w:val="ListParagraph"/>
        <w:widowControl w:val="0"/>
        <w:numPr>
          <w:ilvl w:val="1"/>
          <w:numId w:val="9"/>
        </w:numPr>
        <w:tabs>
          <w:tab w:val="left" w:pos="540"/>
        </w:tabs>
        <w:spacing w:line="240" w:lineRule="auto"/>
        <w:contextualSpacing w:val="0"/>
        <w:rPr>
          <w:rFonts w:cs="Segoe UI"/>
          <w:b/>
        </w:rPr>
      </w:pPr>
      <w:r w:rsidRPr="00F83EBC">
        <w:rPr>
          <w:rFonts w:cs="Segoe UI"/>
          <w:b/>
        </w:rPr>
        <w:t xml:space="preserve">Use of </w:t>
      </w:r>
      <w:r w:rsidR="001A3470" w:rsidRPr="00F83EBC">
        <w:rPr>
          <w:rFonts w:cs="Segoe UI"/>
          <w:b/>
        </w:rPr>
        <w:t>Program Benefit</w:t>
      </w:r>
      <w:r w:rsidRPr="00F83EBC">
        <w:rPr>
          <w:rFonts w:cs="Segoe UI"/>
          <w:b/>
        </w:rPr>
        <w:t>s</w:t>
      </w:r>
      <w:r w:rsidRPr="00F83EBC">
        <w:rPr>
          <w:rFonts w:cs="Segoe UI"/>
        </w:rPr>
        <w:t xml:space="preserve">. </w:t>
      </w:r>
      <w:r w:rsidR="006A34D4" w:rsidRPr="00F83EBC">
        <w:rPr>
          <w:rFonts w:cs="Segoe UI"/>
          <w:spacing w:val="-2"/>
        </w:rPr>
        <w:t>Institution</w:t>
      </w:r>
      <w:r w:rsidR="00A14971" w:rsidRPr="00F83EBC">
        <w:rPr>
          <w:rFonts w:cs="Segoe UI"/>
          <w:spacing w:val="-2"/>
        </w:rPr>
        <w:t xml:space="preserve"> must have a current, active Subscription to access or use any of the </w:t>
      </w:r>
      <w:r w:rsidR="001A3470" w:rsidRPr="00F83EBC">
        <w:rPr>
          <w:rFonts w:cs="Segoe UI"/>
          <w:spacing w:val="-2"/>
        </w:rPr>
        <w:t>Program Benefit</w:t>
      </w:r>
      <w:r w:rsidR="00A14971" w:rsidRPr="00F83EBC">
        <w:rPr>
          <w:rFonts w:cs="Segoe UI"/>
          <w:spacing w:val="-2"/>
        </w:rPr>
        <w:t xml:space="preserve">s. </w:t>
      </w:r>
      <w:r w:rsidR="00902312" w:rsidRPr="00F83EBC">
        <w:rPr>
          <w:rFonts w:cs="Segoe UI"/>
        </w:rPr>
        <w:t xml:space="preserve">The </w:t>
      </w:r>
      <w:r w:rsidR="001A3470" w:rsidRPr="00F83EBC">
        <w:rPr>
          <w:rFonts w:cs="Segoe UI"/>
        </w:rPr>
        <w:t>Program Benefit</w:t>
      </w:r>
      <w:r w:rsidR="00902312" w:rsidRPr="00F83EBC">
        <w:rPr>
          <w:rFonts w:cs="Segoe UI"/>
        </w:rPr>
        <w:t xml:space="preserve">s </w:t>
      </w:r>
      <w:r w:rsidR="002F20A7" w:rsidRPr="00F83EBC">
        <w:rPr>
          <w:rFonts w:cs="Segoe UI"/>
        </w:rPr>
        <w:t>available under the Program</w:t>
      </w:r>
      <w:r w:rsidR="00902312" w:rsidRPr="00F83EBC">
        <w:rPr>
          <w:rFonts w:cs="Segoe UI"/>
        </w:rPr>
        <w:t xml:space="preserve"> are </w:t>
      </w:r>
      <w:r w:rsidR="002F20A7" w:rsidRPr="00F83EBC">
        <w:rPr>
          <w:rFonts w:cs="Segoe UI"/>
        </w:rPr>
        <w:t xml:space="preserve">solely </w:t>
      </w:r>
      <w:r w:rsidR="00902312" w:rsidRPr="00F83EBC">
        <w:rPr>
          <w:rFonts w:cs="Segoe UI"/>
        </w:rPr>
        <w:t xml:space="preserve">for </w:t>
      </w:r>
      <w:r w:rsidR="006A34D4" w:rsidRPr="00F83EBC">
        <w:rPr>
          <w:rFonts w:cs="Segoe UI"/>
        </w:rPr>
        <w:t>Institution</w:t>
      </w:r>
      <w:r w:rsidR="00A62448" w:rsidRPr="00F83EBC">
        <w:rPr>
          <w:rFonts w:cs="Segoe UI"/>
        </w:rPr>
        <w:t xml:space="preserve"> and </w:t>
      </w:r>
      <w:r w:rsidR="00017A0E" w:rsidRPr="00F83EBC">
        <w:rPr>
          <w:rFonts w:cs="Segoe UI"/>
        </w:rPr>
        <w:t xml:space="preserve">its </w:t>
      </w:r>
      <w:r w:rsidR="00D43A9A" w:rsidRPr="00F83EBC">
        <w:rPr>
          <w:rFonts w:cs="Segoe UI"/>
        </w:rPr>
        <w:t>Users</w:t>
      </w:r>
      <w:r w:rsidR="004F59D3" w:rsidRPr="00F83EBC">
        <w:rPr>
          <w:rFonts w:cs="Segoe UI"/>
        </w:rPr>
        <w:t>’</w:t>
      </w:r>
      <w:r w:rsidR="00902312" w:rsidRPr="00F83EBC">
        <w:rPr>
          <w:rFonts w:cs="Segoe UI"/>
        </w:rPr>
        <w:t xml:space="preserve"> </w:t>
      </w:r>
      <w:r w:rsidR="00A62448" w:rsidRPr="00F83EBC">
        <w:rPr>
          <w:rFonts w:cs="Segoe UI"/>
        </w:rPr>
        <w:t>own use</w:t>
      </w:r>
      <w:r w:rsidR="004F59D3" w:rsidRPr="00F83EBC">
        <w:rPr>
          <w:rFonts w:cs="Segoe UI"/>
        </w:rPr>
        <w:t xml:space="preserve"> </w:t>
      </w:r>
      <w:r w:rsidR="000F766A" w:rsidRPr="00F83EBC">
        <w:rPr>
          <w:rFonts w:cs="Segoe UI"/>
        </w:rPr>
        <w:t xml:space="preserve">and </w:t>
      </w:r>
      <w:r w:rsidR="004F59D3" w:rsidRPr="00F83EBC">
        <w:rPr>
          <w:rFonts w:cs="Segoe UI"/>
        </w:rPr>
        <w:t xml:space="preserve">solely </w:t>
      </w:r>
      <w:r w:rsidR="00DD4FBE" w:rsidRPr="00F83EBC">
        <w:rPr>
          <w:rFonts w:cs="Segoe UI"/>
        </w:rPr>
        <w:t xml:space="preserve">as a </w:t>
      </w:r>
      <w:r w:rsidR="00767915" w:rsidRPr="00F83EBC">
        <w:rPr>
          <w:rFonts w:cs="Segoe UI"/>
        </w:rPr>
        <w:t xml:space="preserve">learning aid </w:t>
      </w:r>
      <w:r w:rsidR="00DD4FBE" w:rsidRPr="00F83EBC">
        <w:rPr>
          <w:rFonts w:cs="Segoe UI"/>
        </w:rPr>
        <w:t xml:space="preserve">to teach or learn how </w:t>
      </w:r>
      <w:r w:rsidR="00A62448" w:rsidRPr="00F83EBC">
        <w:rPr>
          <w:rFonts w:cs="Segoe UI"/>
        </w:rPr>
        <w:t>to use or</w:t>
      </w:r>
      <w:r w:rsidR="007631F1" w:rsidRPr="00F83EBC">
        <w:rPr>
          <w:rFonts w:cs="Segoe UI"/>
        </w:rPr>
        <w:t xml:space="preserve"> support</w:t>
      </w:r>
      <w:r w:rsidR="00767915" w:rsidRPr="00F83EBC">
        <w:rPr>
          <w:rFonts w:cs="Segoe UI"/>
        </w:rPr>
        <w:t xml:space="preserve"> Microsoft technologies</w:t>
      </w:r>
      <w:r w:rsidR="00A71DEC" w:rsidRPr="00F83EBC">
        <w:rPr>
          <w:rFonts w:cs="Segoe UI"/>
        </w:rPr>
        <w:t>.</w:t>
      </w:r>
      <w:r w:rsidR="000F766A" w:rsidRPr="00F83EBC">
        <w:rPr>
          <w:rFonts w:cs="Segoe UI"/>
        </w:rPr>
        <w:t xml:space="preserve"> Institution may only use the </w:t>
      </w:r>
      <w:r w:rsidR="00A71DEC" w:rsidRPr="00F83EBC">
        <w:rPr>
          <w:rFonts w:cs="Segoe UI"/>
        </w:rPr>
        <w:t xml:space="preserve">Program Benefits </w:t>
      </w:r>
      <w:r w:rsidR="00D32A02" w:rsidRPr="00F83EBC">
        <w:rPr>
          <w:rFonts w:cs="Segoe UI"/>
        </w:rPr>
        <w:t xml:space="preserve">in the form provided to </w:t>
      </w:r>
      <w:r w:rsidR="006A34D4" w:rsidRPr="00F83EBC">
        <w:rPr>
          <w:rFonts w:cs="Segoe UI"/>
        </w:rPr>
        <w:t>Institution</w:t>
      </w:r>
      <w:r w:rsidR="00D32A02" w:rsidRPr="00F83EBC">
        <w:rPr>
          <w:rFonts w:cs="Segoe UI"/>
        </w:rPr>
        <w:t xml:space="preserve"> by Microsoft</w:t>
      </w:r>
      <w:r w:rsidR="00767915" w:rsidRPr="00F83EBC">
        <w:rPr>
          <w:rFonts w:cs="Segoe UI"/>
        </w:rPr>
        <w:t xml:space="preserve">. </w:t>
      </w:r>
      <w:r w:rsidR="00496D3D" w:rsidRPr="00F83EBC">
        <w:rPr>
          <w:rFonts w:cs="Segoe UI"/>
          <w:spacing w:val="-2"/>
        </w:rPr>
        <w:t>All u</w:t>
      </w:r>
      <w:r w:rsidR="00170F7E" w:rsidRPr="00F83EBC">
        <w:rPr>
          <w:rFonts w:cs="Segoe UI"/>
          <w:spacing w:val="-2"/>
        </w:rPr>
        <w:t xml:space="preserve">se of </w:t>
      </w:r>
      <w:r w:rsidR="00496D3D" w:rsidRPr="00F83EBC">
        <w:rPr>
          <w:rFonts w:cs="Segoe UI"/>
          <w:spacing w:val="-2"/>
        </w:rPr>
        <w:t xml:space="preserve">any </w:t>
      </w:r>
      <w:r w:rsidR="001A3470" w:rsidRPr="00F83EBC">
        <w:rPr>
          <w:rFonts w:cs="Segoe UI"/>
          <w:spacing w:val="-2"/>
        </w:rPr>
        <w:t>Program Benefit</w:t>
      </w:r>
      <w:r w:rsidR="00170F7E" w:rsidRPr="00F83EBC">
        <w:rPr>
          <w:rFonts w:cs="Segoe UI"/>
          <w:spacing w:val="-2"/>
        </w:rPr>
        <w:t xml:space="preserve"> must comply with this Agreement, the </w:t>
      </w:r>
      <w:r w:rsidR="00972B7D" w:rsidRPr="00F83EBC">
        <w:rPr>
          <w:rFonts w:cs="Segoe UI"/>
          <w:spacing w:val="-2"/>
        </w:rPr>
        <w:t xml:space="preserve">Program </w:t>
      </w:r>
      <w:r w:rsidR="002F0FF2" w:rsidRPr="00F83EBC">
        <w:rPr>
          <w:rFonts w:cs="Segoe UI"/>
          <w:spacing w:val="-2"/>
        </w:rPr>
        <w:t>Guidelines</w:t>
      </w:r>
      <w:r w:rsidR="00170F7E" w:rsidRPr="00F83EBC">
        <w:rPr>
          <w:rFonts w:cs="Segoe UI"/>
          <w:spacing w:val="-2"/>
        </w:rPr>
        <w:t xml:space="preserve"> and any </w:t>
      </w:r>
      <w:r w:rsidR="00170F7E" w:rsidRPr="00F83EBC">
        <w:rPr>
          <w:rFonts w:cs="Segoe UI"/>
        </w:rPr>
        <w:t>additional terms, conditions</w:t>
      </w:r>
      <w:r w:rsidR="00D84BBC" w:rsidRPr="00F83EBC">
        <w:rPr>
          <w:rFonts w:cs="Segoe UI"/>
        </w:rPr>
        <w:t xml:space="preserve"> or</w:t>
      </w:r>
      <w:r w:rsidR="00170F7E" w:rsidRPr="00F83EBC">
        <w:rPr>
          <w:rFonts w:cs="Segoe UI"/>
        </w:rPr>
        <w:t xml:space="preserve"> licenses applicable to, accompany or associated with </w:t>
      </w:r>
      <w:r w:rsidR="00496D3D" w:rsidRPr="00F83EBC">
        <w:rPr>
          <w:rFonts w:cs="Segoe UI"/>
        </w:rPr>
        <w:t>that</w:t>
      </w:r>
      <w:r w:rsidR="00170F7E" w:rsidRPr="00F83EBC">
        <w:rPr>
          <w:rFonts w:cs="Segoe UI"/>
        </w:rPr>
        <w:t xml:space="preserve"> </w:t>
      </w:r>
      <w:r w:rsidR="001A3470" w:rsidRPr="00F83EBC">
        <w:rPr>
          <w:rFonts w:cs="Segoe UI"/>
        </w:rPr>
        <w:t>Program Benefit</w:t>
      </w:r>
      <w:r w:rsidR="00170F7E" w:rsidRPr="00F83EBC">
        <w:rPr>
          <w:rFonts w:cs="Segoe UI"/>
        </w:rPr>
        <w:t>.</w:t>
      </w:r>
      <w:r w:rsidR="009F1A84" w:rsidRPr="00F83EBC">
        <w:rPr>
          <w:rFonts w:cs="Segoe UI"/>
        </w:rPr>
        <w:t xml:space="preserve"> </w:t>
      </w:r>
      <w:r w:rsidR="00AA2F71" w:rsidRPr="00F83EBC">
        <w:rPr>
          <w:rFonts w:cs="Segoe UI"/>
        </w:rPr>
        <w:t xml:space="preserve">To ensure compliance with this Agreement, Microsoft may take actions to prevent </w:t>
      </w:r>
      <w:r w:rsidR="006A34D4" w:rsidRPr="00F83EBC">
        <w:rPr>
          <w:rFonts w:cs="Segoe UI"/>
        </w:rPr>
        <w:t>Institution</w:t>
      </w:r>
      <w:r w:rsidR="00AA2F71" w:rsidRPr="00F83EBC">
        <w:rPr>
          <w:rFonts w:cs="Segoe UI"/>
        </w:rPr>
        <w:t xml:space="preserve"> from using more </w:t>
      </w:r>
      <w:r w:rsidR="001A3470" w:rsidRPr="00F83EBC">
        <w:rPr>
          <w:rFonts w:cs="Segoe UI"/>
        </w:rPr>
        <w:t>Program Benefit</w:t>
      </w:r>
      <w:r w:rsidR="00AA2F71" w:rsidRPr="00F83EBC">
        <w:rPr>
          <w:rFonts w:cs="Segoe UI"/>
        </w:rPr>
        <w:t xml:space="preserve">s than authorized under the Program. </w:t>
      </w:r>
      <w:r w:rsidR="00C41F26" w:rsidRPr="00F83EBC">
        <w:rPr>
          <w:rFonts w:cs="Segoe UI"/>
        </w:rPr>
        <w:t>Microsoft reserves the right to review the status of any customer as a qualified educational user.</w:t>
      </w:r>
    </w:p>
    <w:p w14:paraId="27208DF9" w14:textId="77777777" w:rsidR="009F1A84" w:rsidRPr="00F83EBC" w:rsidRDefault="009F1A84" w:rsidP="005047E4">
      <w:pPr>
        <w:pStyle w:val="ListParagraph"/>
        <w:widowControl w:val="0"/>
        <w:tabs>
          <w:tab w:val="left" w:pos="540"/>
        </w:tabs>
        <w:spacing w:line="240" w:lineRule="auto"/>
        <w:ind w:left="576"/>
        <w:contextualSpacing w:val="0"/>
        <w:rPr>
          <w:rFonts w:cs="Segoe UI"/>
          <w:b/>
        </w:rPr>
      </w:pPr>
    </w:p>
    <w:p w14:paraId="26F33EA8" w14:textId="77777777" w:rsidR="007779B6" w:rsidRPr="00F83EBC" w:rsidRDefault="00170F7E" w:rsidP="005047E4">
      <w:pPr>
        <w:pStyle w:val="ListParagraph"/>
        <w:widowControl w:val="0"/>
        <w:numPr>
          <w:ilvl w:val="1"/>
          <w:numId w:val="9"/>
        </w:numPr>
        <w:tabs>
          <w:tab w:val="left" w:pos="540"/>
        </w:tabs>
        <w:spacing w:line="240" w:lineRule="auto"/>
        <w:contextualSpacing w:val="0"/>
        <w:rPr>
          <w:rFonts w:cs="Segoe UI"/>
          <w:b/>
        </w:rPr>
      </w:pPr>
      <w:r w:rsidRPr="00F83EBC">
        <w:rPr>
          <w:rFonts w:cs="Segoe UI"/>
          <w:b/>
          <w:iCs/>
          <w:color w:val="000000"/>
          <w:lang w:val="en"/>
        </w:rPr>
        <w:t>Additional Terms</w:t>
      </w:r>
      <w:r w:rsidRPr="00F83EBC">
        <w:rPr>
          <w:rFonts w:cs="Segoe UI"/>
          <w:color w:val="000000"/>
          <w:lang w:val="en"/>
        </w:rPr>
        <w:t xml:space="preserve">. </w:t>
      </w:r>
      <w:r w:rsidR="009F1A84" w:rsidRPr="00F83EBC">
        <w:rPr>
          <w:rFonts w:cs="Segoe UI"/>
          <w:color w:val="000000"/>
          <w:lang w:val="en"/>
        </w:rPr>
        <w:t xml:space="preserve">Some </w:t>
      </w:r>
      <w:r w:rsidR="001A3470" w:rsidRPr="00F83EBC">
        <w:rPr>
          <w:rFonts w:eastAsia="Times New Roman" w:cs="Segoe UI"/>
        </w:rPr>
        <w:t>Program Benefit</w:t>
      </w:r>
      <w:r w:rsidRPr="00F83EBC">
        <w:rPr>
          <w:rFonts w:eastAsia="Times New Roman" w:cs="Segoe UI"/>
        </w:rPr>
        <w:t>s require additional fees</w:t>
      </w:r>
      <w:r w:rsidR="009B0085" w:rsidRPr="00F83EBC">
        <w:rPr>
          <w:rFonts w:eastAsia="Times New Roman" w:cs="Segoe UI"/>
        </w:rPr>
        <w:t xml:space="preserve">, which </w:t>
      </w:r>
      <w:r w:rsidR="006A34D4" w:rsidRPr="00F83EBC">
        <w:rPr>
          <w:rFonts w:eastAsia="Times New Roman" w:cs="Segoe UI"/>
        </w:rPr>
        <w:t>Institution</w:t>
      </w:r>
      <w:r w:rsidR="009B0085" w:rsidRPr="00F83EBC">
        <w:rPr>
          <w:rFonts w:eastAsia="Times New Roman" w:cs="Segoe UI"/>
        </w:rPr>
        <w:t xml:space="preserve"> or User must pay to use that </w:t>
      </w:r>
      <w:r w:rsidR="001A3470" w:rsidRPr="00F83EBC">
        <w:rPr>
          <w:rFonts w:eastAsia="Times New Roman" w:cs="Segoe UI"/>
        </w:rPr>
        <w:t>Program Benefit</w:t>
      </w:r>
      <w:r w:rsidR="00C678FC" w:rsidRPr="00F83EBC">
        <w:rPr>
          <w:rFonts w:eastAsia="Times New Roman" w:cs="Segoe UI"/>
        </w:rPr>
        <w:t xml:space="preserve">. Some </w:t>
      </w:r>
      <w:r w:rsidR="001A3470" w:rsidRPr="00F83EBC">
        <w:rPr>
          <w:rFonts w:eastAsia="Times New Roman" w:cs="Segoe UI"/>
        </w:rPr>
        <w:t>Program Benefit</w:t>
      </w:r>
      <w:r w:rsidR="00C678FC" w:rsidRPr="00F83EBC">
        <w:rPr>
          <w:rFonts w:eastAsia="Times New Roman" w:cs="Segoe UI"/>
        </w:rPr>
        <w:t xml:space="preserve">s have </w:t>
      </w:r>
      <w:r w:rsidRPr="00F83EBC">
        <w:rPr>
          <w:rFonts w:eastAsia="Times New Roman" w:cs="Segoe UI"/>
        </w:rPr>
        <w:t>additional terms, conditions, and licenses</w:t>
      </w:r>
      <w:r w:rsidR="00C678FC" w:rsidRPr="00F83EBC">
        <w:rPr>
          <w:rFonts w:eastAsia="Times New Roman" w:cs="Segoe UI"/>
        </w:rPr>
        <w:t xml:space="preserve">. </w:t>
      </w:r>
      <w:r w:rsidR="006A34D4" w:rsidRPr="00F83EBC">
        <w:rPr>
          <w:rFonts w:eastAsia="Times New Roman" w:cs="Segoe UI"/>
        </w:rPr>
        <w:t>Institution</w:t>
      </w:r>
      <w:r w:rsidR="00A71DEC" w:rsidRPr="00F83EBC">
        <w:rPr>
          <w:rFonts w:eastAsia="Times New Roman" w:cs="Segoe UI"/>
        </w:rPr>
        <w:t xml:space="preserve"> and its </w:t>
      </w:r>
      <w:r w:rsidR="00D43A9A" w:rsidRPr="00F83EBC">
        <w:rPr>
          <w:rFonts w:eastAsia="Times New Roman" w:cs="Segoe UI"/>
        </w:rPr>
        <w:t>User</w:t>
      </w:r>
      <w:r w:rsidR="00C678FC" w:rsidRPr="00F83EBC">
        <w:rPr>
          <w:rFonts w:eastAsia="Times New Roman" w:cs="Segoe UI"/>
        </w:rPr>
        <w:t xml:space="preserve"> must comply with those additional terms, conditions and licenses to use the </w:t>
      </w:r>
      <w:r w:rsidR="001A3470" w:rsidRPr="00F83EBC">
        <w:rPr>
          <w:rFonts w:eastAsia="Times New Roman" w:cs="Segoe UI"/>
        </w:rPr>
        <w:t>Program Benefit</w:t>
      </w:r>
      <w:r w:rsidR="00A71DEC" w:rsidRPr="00F83EBC">
        <w:rPr>
          <w:rFonts w:eastAsia="Times New Roman" w:cs="Segoe UI"/>
        </w:rPr>
        <w:t xml:space="preserve"> and</w:t>
      </w:r>
      <w:r w:rsidR="00C939EC" w:rsidRPr="00F83EBC">
        <w:rPr>
          <w:rFonts w:eastAsia="Times New Roman" w:cs="Segoe UI"/>
        </w:rPr>
        <w:t xml:space="preserve"> may not use the </w:t>
      </w:r>
      <w:r w:rsidR="001A3470" w:rsidRPr="00F83EBC">
        <w:rPr>
          <w:rFonts w:eastAsia="Times New Roman" w:cs="Segoe UI"/>
        </w:rPr>
        <w:t>Program Benefit</w:t>
      </w:r>
      <w:r w:rsidR="00C939EC" w:rsidRPr="00F83EBC">
        <w:rPr>
          <w:rFonts w:eastAsia="Times New Roman" w:cs="Segoe UI"/>
        </w:rPr>
        <w:t xml:space="preserve"> if </w:t>
      </w:r>
      <w:r w:rsidR="00A71DEC" w:rsidRPr="00F83EBC">
        <w:rPr>
          <w:rFonts w:eastAsia="Times New Roman" w:cs="Segoe UI"/>
        </w:rPr>
        <w:t>not compliant</w:t>
      </w:r>
      <w:r w:rsidR="00C678FC" w:rsidRPr="00F83EBC">
        <w:rPr>
          <w:rFonts w:eastAsia="Times New Roman" w:cs="Segoe UI"/>
        </w:rPr>
        <w:t xml:space="preserve"> with </w:t>
      </w:r>
      <w:r w:rsidRPr="00F83EBC">
        <w:rPr>
          <w:rFonts w:eastAsia="Times New Roman" w:cs="Segoe UI"/>
        </w:rPr>
        <w:t>those additional terms.</w:t>
      </w:r>
      <w:r w:rsidRPr="00F83EBC">
        <w:rPr>
          <w:rFonts w:cs="Segoe UI"/>
          <w:spacing w:val="-2"/>
        </w:rPr>
        <w:t xml:space="preserve"> The provisions of this Agreement will control in case of any conflict between this Agreement and any additional terms, conditions or licenses</w:t>
      </w:r>
      <w:r w:rsidR="009460C9" w:rsidRPr="00F83EBC">
        <w:rPr>
          <w:rFonts w:cs="Segoe UI"/>
          <w:spacing w:val="-2"/>
        </w:rPr>
        <w:t>, but solely</w:t>
      </w:r>
      <w:r w:rsidR="00FD6804" w:rsidRPr="00F83EBC">
        <w:rPr>
          <w:rFonts w:eastAsia="Times New Roman" w:cs="Segoe UI"/>
        </w:rPr>
        <w:t xml:space="preserve"> for </w:t>
      </w:r>
      <w:r w:rsidR="00712B1B" w:rsidRPr="00F83EBC">
        <w:rPr>
          <w:rFonts w:eastAsia="Times New Roman" w:cs="Segoe UI"/>
        </w:rPr>
        <w:t xml:space="preserve">that </w:t>
      </w:r>
      <w:r w:rsidR="004D0F11" w:rsidRPr="00F83EBC">
        <w:rPr>
          <w:rFonts w:eastAsia="Times New Roman" w:cs="Segoe UI"/>
        </w:rPr>
        <w:t xml:space="preserve">Program Benefit </w:t>
      </w:r>
      <w:r w:rsidR="00FD6804" w:rsidRPr="00F83EBC">
        <w:rPr>
          <w:rFonts w:eastAsia="Times New Roman" w:cs="Segoe UI"/>
        </w:rPr>
        <w:t>and solely to the extent of the inconsistency</w:t>
      </w:r>
      <w:r w:rsidR="00FD6804" w:rsidRPr="00F83EBC">
        <w:rPr>
          <w:rFonts w:eastAsiaTheme="minorHAnsi" w:cs="Segoe UI"/>
        </w:rPr>
        <w:t>.</w:t>
      </w:r>
      <w:r w:rsidR="00FD6804" w:rsidRPr="00F83EBC">
        <w:rPr>
          <w:rFonts w:eastAsia="Times New Roman" w:cs="Segoe UI"/>
          <w:bCs/>
        </w:rPr>
        <w:t xml:space="preserve"> </w:t>
      </w:r>
    </w:p>
    <w:p w14:paraId="5CB78B85" w14:textId="77777777" w:rsidR="0001636E" w:rsidRPr="00F83EBC" w:rsidRDefault="0001636E" w:rsidP="005047E4">
      <w:pPr>
        <w:pStyle w:val="ListParagraph"/>
        <w:widowControl w:val="0"/>
        <w:tabs>
          <w:tab w:val="left" w:pos="540"/>
        </w:tabs>
        <w:spacing w:line="240" w:lineRule="auto"/>
        <w:ind w:left="576"/>
        <w:contextualSpacing w:val="0"/>
        <w:rPr>
          <w:rFonts w:cs="Segoe UI"/>
          <w:b/>
        </w:rPr>
      </w:pPr>
    </w:p>
    <w:p w14:paraId="08705B04" w14:textId="77777777" w:rsidR="00FD6804" w:rsidRPr="00F83EBC" w:rsidRDefault="00FD6804" w:rsidP="005047E4">
      <w:pPr>
        <w:pStyle w:val="ListParagraph"/>
        <w:keepNext/>
        <w:keepLines/>
        <w:widowControl w:val="0"/>
        <w:numPr>
          <w:ilvl w:val="1"/>
          <w:numId w:val="9"/>
        </w:numPr>
        <w:tabs>
          <w:tab w:val="left" w:pos="540"/>
        </w:tabs>
        <w:spacing w:line="240" w:lineRule="auto"/>
        <w:contextualSpacing w:val="0"/>
        <w:rPr>
          <w:rFonts w:cs="Segoe UI"/>
          <w:b/>
        </w:rPr>
      </w:pPr>
      <w:r w:rsidRPr="00F83EBC">
        <w:rPr>
          <w:rFonts w:eastAsia="Arial Unicode MS" w:cs="Segoe UI"/>
          <w:b/>
        </w:rPr>
        <w:t>Software</w:t>
      </w:r>
      <w:r w:rsidRPr="00F83EBC">
        <w:rPr>
          <w:rFonts w:eastAsia="Arial Unicode MS" w:cs="Segoe UI"/>
        </w:rPr>
        <w:t>.</w:t>
      </w:r>
    </w:p>
    <w:p w14:paraId="596058EE" w14:textId="77777777" w:rsidR="00F40575" w:rsidRPr="00F83EBC" w:rsidRDefault="00594B73" w:rsidP="005047E4">
      <w:pPr>
        <w:pStyle w:val="ListParagraph"/>
        <w:numPr>
          <w:ilvl w:val="0"/>
          <w:numId w:val="34"/>
        </w:numPr>
        <w:spacing w:line="240" w:lineRule="auto"/>
        <w:ind w:left="1080"/>
        <w:contextualSpacing w:val="0"/>
        <w:rPr>
          <w:rFonts w:cs="Segoe UI"/>
        </w:rPr>
      </w:pPr>
      <w:r w:rsidRPr="00F83EBC">
        <w:rPr>
          <w:rFonts w:cs="Segoe UI"/>
        </w:rPr>
        <w:t>The software received under the Program</w:t>
      </w:r>
      <w:r w:rsidR="00A71DEC" w:rsidRPr="00F83EBC">
        <w:rPr>
          <w:rFonts w:ascii="Calibri" w:eastAsia="Times New Roman" w:hAnsi="Calibri" w:cs="Times New Roman"/>
        </w:rPr>
        <w:t xml:space="preserve"> is </w:t>
      </w:r>
      <w:r w:rsidRPr="00F83EBC">
        <w:rPr>
          <w:rFonts w:cs="Segoe UI"/>
        </w:rPr>
        <w:t xml:space="preserve">solely for </w:t>
      </w:r>
      <w:r w:rsidR="006A34D4" w:rsidRPr="00F83EBC">
        <w:rPr>
          <w:rFonts w:cs="Segoe UI"/>
        </w:rPr>
        <w:t>Institution</w:t>
      </w:r>
      <w:r w:rsidRPr="00F83EBC">
        <w:rPr>
          <w:rFonts w:cs="Segoe UI"/>
        </w:rPr>
        <w:t xml:space="preserve">’s use and </w:t>
      </w:r>
      <w:r w:rsidR="004C72EE" w:rsidRPr="00F83EBC">
        <w:rPr>
          <w:rFonts w:cs="Segoe UI"/>
        </w:rPr>
        <w:t>only during the Term</w:t>
      </w:r>
      <w:r w:rsidR="005F3E14" w:rsidRPr="00F83EBC">
        <w:rPr>
          <w:rFonts w:cs="Segoe UI"/>
        </w:rPr>
        <w:t xml:space="preserve">. </w:t>
      </w:r>
      <w:r w:rsidR="000F766A" w:rsidRPr="00F83EBC">
        <w:rPr>
          <w:rFonts w:cs="Segoe UI"/>
        </w:rPr>
        <w:t xml:space="preserve">The </w:t>
      </w:r>
      <w:r w:rsidR="00495F34" w:rsidRPr="00F83EBC">
        <w:rPr>
          <w:rFonts w:ascii="Calibri" w:eastAsia="Times New Roman" w:hAnsi="Calibri" w:cs="Times New Roman"/>
        </w:rPr>
        <w:t xml:space="preserve">software </w:t>
      </w:r>
      <w:proofErr w:type="gramStart"/>
      <w:r w:rsidR="003E1FDD" w:rsidRPr="00F83EBC">
        <w:rPr>
          <w:rFonts w:ascii="Calibri" w:eastAsia="Times New Roman" w:hAnsi="Calibri" w:cs="Times New Roman"/>
        </w:rPr>
        <w:t xml:space="preserve">is </w:t>
      </w:r>
      <w:r w:rsidRPr="00F83EBC">
        <w:rPr>
          <w:rFonts w:ascii="Calibri" w:eastAsia="Times New Roman" w:hAnsi="Calibri" w:cs="Times New Roman"/>
        </w:rPr>
        <w:t>licensed</w:t>
      </w:r>
      <w:proofErr w:type="gramEnd"/>
      <w:r w:rsidRPr="00F83EBC">
        <w:rPr>
          <w:rFonts w:ascii="Calibri" w:eastAsia="Times New Roman" w:hAnsi="Calibri" w:cs="Times New Roman"/>
        </w:rPr>
        <w:t xml:space="preserve"> </w:t>
      </w:r>
      <w:r w:rsidR="005F3E14" w:rsidRPr="00F83EBC">
        <w:rPr>
          <w:rFonts w:cs="Segoe UI"/>
        </w:rPr>
        <w:t xml:space="preserve">on a </w:t>
      </w:r>
      <w:r w:rsidR="00AA5713" w:rsidRPr="00F83EBC">
        <w:rPr>
          <w:rFonts w:cs="Segoe UI"/>
        </w:rPr>
        <w:t xml:space="preserve">one </w:t>
      </w:r>
      <w:r w:rsidR="005F3E14" w:rsidRPr="00F83EBC">
        <w:rPr>
          <w:rFonts w:cs="Segoe UI"/>
        </w:rPr>
        <w:t>copy per</w:t>
      </w:r>
      <w:r w:rsidR="00495F34" w:rsidRPr="00F83EBC">
        <w:rPr>
          <w:rFonts w:cs="Segoe UI"/>
        </w:rPr>
        <w:t xml:space="preserve"> </w:t>
      </w:r>
      <w:r w:rsidR="005F3E14" w:rsidRPr="00F83EBC">
        <w:rPr>
          <w:rFonts w:cs="Segoe UI"/>
        </w:rPr>
        <w:t xml:space="preserve">PC basis. </w:t>
      </w:r>
    </w:p>
    <w:p w14:paraId="6040904E" w14:textId="77777777" w:rsidR="003E1FDD" w:rsidRPr="00F83EBC" w:rsidRDefault="00594B73" w:rsidP="005047E4">
      <w:pPr>
        <w:pStyle w:val="ListParagraph"/>
        <w:numPr>
          <w:ilvl w:val="0"/>
          <w:numId w:val="34"/>
        </w:numPr>
        <w:spacing w:line="240" w:lineRule="auto"/>
        <w:ind w:left="1080"/>
        <w:contextualSpacing w:val="0"/>
        <w:rPr>
          <w:rFonts w:cs="Segoe UI"/>
        </w:rPr>
      </w:pPr>
      <w:r w:rsidRPr="00F83EBC">
        <w:rPr>
          <w:rFonts w:cs="Segoe UI"/>
        </w:rPr>
        <w:t xml:space="preserve">For each </w:t>
      </w:r>
      <w:r w:rsidR="00086681" w:rsidRPr="00F83EBC">
        <w:rPr>
          <w:rFonts w:cs="Segoe UI"/>
        </w:rPr>
        <w:t xml:space="preserve">software </w:t>
      </w:r>
      <w:r w:rsidRPr="00F83EBC">
        <w:rPr>
          <w:rFonts w:cs="Segoe UI"/>
        </w:rPr>
        <w:t xml:space="preserve">license acquired </w:t>
      </w:r>
      <w:r w:rsidR="003E1FDD" w:rsidRPr="00F83EBC">
        <w:rPr>
          <w:rFonts w:cs="Segoe UI"/>
        </w:rPr>
        <w:t xml:space="preserve">by </w:t>
      </w:r>
      <w:r w:rsidR="006A34D4" w:rsidRPr="00F83EBC">
        <w:rPr>
          <w:rFonts w:cs="Segoe UI"/>
        </w:rPr>
        <w:t>Institution</w:t>
      </w:r>
      <w:r w:rsidR="003E1FDD" w:rsidRPr="00F83EBC">
        <w:rPr>
          <w:rFonts w:cs="Segoe UI"/>
        </w:rPr>
        <w:t xml:space="preserve"> </w:t>
      </w:r>
      <w:r w:rsidRPr="00F83EBC">
        <w:rPr>
          <w:rFonts w:cs="Segoe UI"/>
        </w:rPr>
        <w:t xml:space="preserve">under the Program, </w:t>
      </w:r>
      <w:r w:rsidR="006A34D4" w:rsidRPr="00F83EBC">
        <w:rPr>
          <w:rFonts w:cs="Segoe UI"/>
        </w:rPr>
        <w:t>Institution</w:t>
      </w:r>
      <w:r w:rsidRPr="00F83EBC">
        <w:rPr>
          <w:rFonts w:cs="Segoe UI"/>
        </w:rPr>
        <w:t xml:space="preserve"> may install one (1) copy of the software on one (1) PC</w:t>
      </w:r>
      <w:r w:rsidR="00086681" w:rsidRPr="00F83EBC">
        <w:rPr>
          <w:rFonts w:cs="Segoe UI"/>
        </w:rPr>
        <w:t xml:space="preserve"> for </w:t>
      </w:r>
      <w:r w:rsidR="00A71DEC" w:rsidRPr="00F83EBC">
        <w:rPr>
          <w:rFonts w:cs="Segoe UI"/>
        </w:rPr>
        <w:t xml:space="preserve">access and </w:t>
      </w:r>
      <w:r w:rsidR="00086681" w:rsidRPr="00F83EBC">
        <w:rPr>
          <w:rFonts w:cs="Segoe UI"/>
        </w:rPr>
        <w:t xml:space="preserve">use </w:t>
      </w:r>
      <w:r w:rsidR="00A71DEC" w:rsidRPr="00F83EBC">
        <w:rPr>
          <w:rFonts w:cs="Segoe UI"/>
        </w:rPr>
        <w:t xml:space="preserve">only </w:t>
      </w:r>
      <w:r w:rsidR="00086681" w:rsidRPr="00F83EBC">
        <w:rPr>
          <w:rFonts w:cs="Segoe UI"/>
        </w:rPr>
        <w:t xml:space="preserve">by Users. </w:t>
      </w:r>
      <w:r w:rsidRPr="00F83EBC">
        <w:rPr>
          <w:rFonts w:cs="Segoe UI"/>
        </w:rPr>
        <w:t xml:space="preserve"> </w:t>
      </w:r>
    </w:p>
    <w:p w14:paraId="27ECE51E" w14:textId="73874E6B" w:rsidR="009F3702" w:rsidRPr="00F83EBC" w:rsidRDefault="003E1FDD" w:rsidP="005047E4">
      <w:pPr>
        <w:pStyle w:val="ListParagraph"/>
        <w:numPr>
          <w:ilvl w:val="0"/>
          <w:numId w:val="34"/>
        </w:numPr>
        <w:spacing w:line="240" w:lineRule="auto"/>
        <w:ind w:left="1080"/>
        <w:contextualSpacing w:val="0"/>
        <w:rPr>
          <w:rFonts w:cs="Segoe UI"/>
        </w:rPr>
      </w:pPr>
      <w:r w:rsidRPr="00F83EBC">
        <w:rPr>
          <w:rFonts w:cs="Segoe UI"/>
        </w:rPr>
        <w:t>The rights granted in section 5.</w:t>
      </w:r>
      <w:r w:rsidR="00CD0D4C" w:rsidRPr="00F83EBC">
        <w:rPr>
          <w:rFonts w:cs="Segoe UI"/>
        </w:rPr>
        <w:t>5</w:t>
      </w:r>
      <w:r w:rsidRPr="00F83EBC">
        <w:rPr>
          <w:rFonts w:cs="Segoe UI"/>
        </w:rPr>
        <w:t xml:space="preserve"> (</w:t>
      </w:r>
      <w:r w:rsidR="00F40575" w:rsidRPr="00F83EBC">
        <w:rPr>
          <w:rFonts w:cs="Segoe UI"/>
        </w:rPr>
        <w:t>b</w:t>
      </w:r>
      <w:r w:rsidRPr="00F83EBC">
        <w:rPr>
          <w:rFonts w:cs="Segoe UI"/>
        </w:rPr>
        <w:t xml:space="preserve">) are expressly conditioned </w:t>
      </w:r>
      <w:r w:rsidR="009F3702" w:rsidRPr="00F83EBC">
        <w:rPr>
          <w:rFonts w:cs="Segoe UI"/>
        </w:rPr>
        <w:t xml:space="preserve">upon </w:t>
      </w:r>
      <w:r w:rsidR="006A34D4" w:rsidRPr="00F83EBC">
        <w:rPr>
          <w:rFonts w:cs="Segoe UI"/>
        </w:rPr>
        <w:t>Institution</w:t>
      </w:r>
      <w:r w:rsidR="009F3702" w:rsidRPr="00F83EBC">
        <w:rPr>
          <w:rFonts w:cs="Segoe UI"/>
        </w:rPr>
        <w:t>’s compliance with the following terms and conditions:</w:t>
      </w:r>
    </w:p>
    <w:p w14:paraId="461E6F23" w14:textId="77777777" w:rsidR="00086681" w:rsidRPr="00F83EBC" w:rsidRDefault="003E1FDD" w:rsidP="005047E4">
      <w:pPr>
        <w:numPr>
          <w:ilvl w:val="1"/>
          <w:numId w:val="31"/>
        </w:numPr>
        <w:tabs>
          <w:tab w:val="left" w:pos="360"/>
          <w:tab w:val="left" w:pos="5850"/>
        </w:tabs>
        <w:spacing w:line="240" w:lineRule="auto"/>
        <w:ind w:left="1620" w:hanging="450"/>
        <w:contextualSpacing/>
        <w:rPr>
          <w:rFonts w:ascii="Calibri" w:eastAsia="Times New Roman" w:hAnsi="Calibri" w:cs="Times New Roman"/>
        </w:rPr>
      </w:pPr>
      <w:r w:rsidRPr="00F83EBC">
        <w:rPr>
          <w:rFonts w:cs="Segoe UI"/>
        </w:rPr>
        <w:t xml:space="preserve">The software </w:t>
      </w:r>
      <w:r w:rsidR="00712B1B" w:rsidRPr="00F83EBC">
        <w:rPr>
          <w:rFonts w:cs="Segoe UI"/>
        </w:rPr>
        <w:t>may</w:t>
      </w:r>
      <w:r w:rsidRPr="00F83EBC">
        <w:rPr>
          <w:rFonts w:cs="Segoe UI"/>
        </w:rPr>
        <w:t xml:space="preserve"> </w:t>
      </w:r>
      <w:r w:rsidR="009F3702" w:rsidRPr="00F83EBC">
        <w:rPr>
          <w:rFonts w:cs="Segoe UI"/>
        </w:rPr>
        <w:t xml:space="preserve">only be used </w:t>
      </w:r>
      <w:r w:rsidR="00DB3315" w:rsidRPr="00F83EBC">
        <w:rPr>
          <w:rFonts w:cs="Segoe UI"/>
        </w:rPr>
        <w:t>to teach</w:t>
      </w:r>
      <w:r w:rsidR="009F3702" w:rsidRPr="00F83EBC">
        <w:rPr>
          <w:rFonts w:cs="Segoe UI"/>
        </w:rPr>
        <w:t xml:space="preserve"> Microsoft technologies and </w:t>
      </w:r>
      <w:r w:rsidR="00DB3315" w:rsidRPr="00F83EBC">
        <w:rPr>
          <w:rFonts w:cs="Segoe UI"/>
        </w:rPr>
        <w:t xml:space="preserve">will </w:t>
      </w:r>
      <w:r w:rsidRPr="00F83EBC">
        <w:rPr>
          <w:rFonts w:cs="Segoe UI"/>
        </w:rPr>
        <w:t>not be used for any other purpose</w:t>
      </w:r>
      <w:r w:rsidR="009F3702" w:rsidRPr="00F83EBC">
        <w:rPr>
          <w:rFonts w:cs="Segoe UI"/>
        </w:rPr>
        <w:t>;</w:t>
      </w:r>
    </w:p>
    <w:p w14:paraId="189A773F" w14:textId="77777777" w:rsidR="00086681" w:rsidRPr="00F83EBC" w:rsidRDefault="00086681" w:rsidP="005047E4">
      <w:pPr>
        <w:numPr>
          <w:ilvl w:val="1"/>
          <w:numId w:val="31"/>
        </w:numPr>
        <w:tabs>
          <w:tab w:val="left" w:pos="360"/>
          <w:tab w:val="left" w:pos="5850"/>
        </w:tabs>
        <w:spacing w:line="240" w:lineRule="auto"/>
        <w:ind w:left="1620" w:hanging="450"/>
        <w:contextualSpacing/>
        <w:rPr>
          <w:rFonts w:ascii="Calibri" w:eastAsia="Times New Roman" w:hAnsi="Calibri" w:cs="Times New Roman"/>
        </w:rPr>
      </w:pPr>
      <w:r w:rsidRPr="00F83EBC">
        <w:rPr>
          <w:rFonts w:cs="Segoe UI"/>
        </w:rPr>
        <w:lastRenderedPageBreak/>
        <w:t xml:space="preserve">If </w:t>
      </w:r>
      <w:r w:rsidR="006A34D4" w:rsidRPr="00F83EBC">
        <w:rPr>
          <w:rFonts w:cs="Segoe UI"/>
        </w:rPr>
        <w:t>Institution</w:t>
      </w:r>
      <w:r w:rsidRPr="00F83EBC">
        <w:rPr>
          <w:rFonts w:cs="Segoe UI"/>
        </w:rPr>
        <w:t xml:space="preserve"> is an academic institution, the software may only be installed on PCs located in </w:t>
      </w:r>
      <w:r w:rsidR="006A34D4" w:rsidRPr="00F83EBC">
        <w:rPr>
          <w:rFonts w:cs="Segoe UI"/>
        </w:rPr>
        <w:t>Institution</w:t>
      </w:r>
      <w:r w:rsidRPr="00F83EBC">
        <w:rPr>
          <w:rFonts w:cs="Segoe UI"/>
        </w:rPr>
        <w:t xml:space="preserve">’s classroom or lab for use solely by an Instructor </w:t>
      </w:r>
      <w:r w:rsidR="00712B1B" w:rsidRPr="00F83EBC">
        <w:rPr>
          <w:rFonts w:cs="Segoe UI"/>
        </w:rPr>
        <w:t xml:space="preserve">teaching </w:t>
      </w:r>
      <w:r w:rsidRPr="00F83EBC">
        <w:rPr>
          <w:rFonts w:cs="Segoe UI"/>
        </w:rPr>
        <w:t xml:space="preserve">or </w:t>
      </w:r>
      <w:r w:rsidR="000F766A" w:rsidRPr="00F83EBC">
        <w:rPr>
          <w:rFonts w:cs="Segoe UI"/>
        </w:rPr>
        <w:t xml:space="preserve">a </w:t>
      </w:r>
      <w:r w:rsidRPr="00F83EBC">
        <w:rPr>
          <w:rFonts w:cs="Segoe UI"/>
        </w:rPr>
        <w:t xml:space="preserve">Student attending </w:t>
      </w:r>
      <w:r w:rsidR="006A34D4" w:rsidRPr="00F83EBC">
        <w:rPr>
          <w:rFonts w:cs="Segoe UI"/>
        </w:rPr>
        <w:t>Institution</w:t>
      </w:r>
      <w:r w:rsidRPr="00F83EBC">
        <w:rPr>
          <w:rFonts w:cs="Segoe UI"/>
        </w:rPr>
        <w:t>’s training class</w:t>
      </w:r>
      <w:r w:rsidR="00AE150D" w:rsidRPr="00F83EBC">
        <w:rPr>
          <w:rFonts w:cs="Segoe UI"/>
        </w:rPr>
        <w:t xml:space="preserve"> </w:t>
      </w:r>
      <w:r w:rsidR="00712B1B" w:rsidRPr="00F83EBC">
        <w:rPr>
          <w:rFonts w:cs="Segoe UI"/>
        </w:rPr>
        <w:t>under the Microsoft IT Academy Program member brand</w:t>
      </w:r>
      <w:r w:rsidR="00AE150D" w:rsidRPr="00F83EBC">
        <w:rPr>
          <w:rFonts w:cs="Segoe UI"/>
        </w:rPr>
        <w:t>;</w:t>
      </w:r>
    </w:p>
    <w:p w14:paraId="78DD6414" w14:textId="77777777" w:rsidR="00DB3315" w:rsidRPr="00F83EBC" w:rsidRDefault="009F3702" w:rsidP="005047E4">
      <w:pPr>
        <w:numPr>
          <w:ilvl w:val="1"/>
          <w:numId w:val="31"/>
        </w:numPr>
        <w:tabs>
          <w:tab w:val="left" w:pos="360"/>
          <w:tab w:val="left" w:pos="5850"/>
        </w:tabs>
        <w:spacing w:line="240" w:lineRule="auto"/>
        <w:ind w:left="1620" w:hanging="450"/>
        <w:contextualSpacing/>
        <w:rPr>
          <w:rFonts w:ascii="Calibri" w:eastAsia="Times New Roman" w:hAnsi="Calibri" w:cs="Times New Roman"/>
        </w:rPr>
      </w:pPr>
      <w:r w:rsidRPr="00F83EBC">
        <w:rPr>
          <w:rFonts w:cs="Segoe UI"/>
        </w:rPr>
        <w:t xml:space="preserve">The software licenses received under the Program are solely for </w:t>
      </w:r>
      <w:r w:rsidR="006A34D4" w:rsidRPr="00F83EBC">
        <w:rPr>
          <w:rFonts w:cs="Segoe UI"/>
        </w:rPr>
        <w:t>Institution</w:t>
      </w:r>
      <w:r w:rsidRPr="00F83EBC">
        <w:rPr>
          <w:rFonts w:cs="Segoe UI"/>
        </w:rPr>
        <w:t xml:space="preserve">’s use. </w:t>
      </w:r>
      <w:r w:rsidR="006A34D4" w:rsidRPr="00F83EBC">
        <w:rPr>
          <w:rFonts w:cs="Segoe UI"/>
        </w:rPr>
        <w:t>Institution</w:t>
      </w:r>
      <w:r w:rsidRPr="00F83EBC">
        <w:rPr>
          <w:rFonts w:cs="Segoe UI"/>
        </w:rPr>
        <w:t xml:space="preserve">’s acknowledges and agrees that Users must acquire their own licensed software for their own personal computers and devices and </w:t>
      </w:r>
      <w:r w:rsidR="006A34D4" w:rsidRPr="00F83EBC">
        <w:rPr>
          <w:rFonts w:cs="Segoe UI"/>
        </w:rPr>
        <w:t>Institution</w:t>
      </w:r>
      <w:r w:rsidRPr="00F83EBC">
        <w:rPr>
          <w:rFonts w:cs="Segoe UI"/>
        </w:rPr>
        <w:t xml:space="preserve"> will not distribute </w:t>
      </w:r>
      <w:r w:rsidR="00DB3315" w:rsidRPr="00F83EBC">
        <w:rPr>
          <w:rFonts w:cs="Segoe UI"/>
        </w:rPr>
        <w:t xml:space="preserve">any of the </w:t>
      </w:r>
      <w:r w:rsidRPr="00F83EBC">
        <w:rPr>
          <w:rFonts w:cs="Segoe UI"/>
        </w:rPr>
        <w:t>software to Users</w:t>
      </w:r>
      <w:r w:rsidR="00867F5F" w:rsidRPr="00F83EBC">
        <w:rPr>
          <w:rFonts w:cs="Segoe UI"/>
        </w:rPr>
        <w:t xml:space="preserve"> or to any other </w:t>
      </w:r>
      <w:r w:rsidR="003F0A53" w:rsidRPr="00F83EBC">
        <w:rPr>
          <w:rFonts w:cs="Segoe UI"/>
        </w:rPr>
        <w:t>individual</w:t>
      </w:r>
      <w:r w:rsidRPr="00F83EBC">
        <w:rPr>
          <w:rFonts w:cs="Segoe UI"/>
        </w:rPr>
        <w:t xml:space="preserve">; </w:t>
      </w:r>
    </w:p>
    <w:p w14:paraId="60555C4F" w14:textId="77777777" w:rsidR="00DB3315" w:rsidRPr="00F83EBC" w:rsidRDefault="006A34D4" w:rsidP="005047E4">
      <w:pPr>
        <w:numPr>
          <w:ilvl w:val="1"/>
          <w:numId w:val="31"/>
        </w:numPr>
        <w:tabs>
          <w:tab w:val="left" w:pos="360"/>
          <w:tab w:val="left" w:pos="5850"/>
        </w:tabs>
        <w:spacing w:line="240" w:lineRule="auto"/>
        <w:ind w:left="1620" w:hanging="450"/>
        <w:contextualSpacing/>
        <w:rPr>
          <w:rFonts w:ascii="Calibri" w:eastAsia="Times New Roman" w:hAnsi="Calibri" w:cs="Times New Roman"/>
        </w:rPr>
      </w:pPr>
      <w:r w:rsidRPr="00F83EBC">
        <w:rPr>
          <w:rFonts w:cs="Segoe UI"/>
        </w:rPr>
        <w:t>Institution</w:t>
      </w:r>
      <w:r w:rsidR="009F3702" w:rsidRPr="00F83EBC">
        <w:rPr>
          <w:rFonts w:cs="Segoe UI"/>
        </w:rPr>
        <w:t xml:space="preserve"> </w:t>
      </w:r>
      <w:r w:rsidR="005E6FCA" w:rsidRPr="00F83EBC">
        <w:rPr>
          <w:rFonts w:cs="Segoe UI"/>
        </w:rPr>
        <w:t xml:space="preserve">may </w:t>
      </w:r>
      <w:r w:rsidR="009F3702" w:rsidRPr="00F83EBC">
        <w:rPr>
          <w:rFonts w:cs="Segoe UI"/>
        </w:rPr>
        <w:t xml:space="preserve">not </w:t>
      </w:r>
      <w:r w:rsidR="00867F5F" w:rsidRPr="00F83EBC">
        <w:rPr>
          <w:rFonts w:cs="Segoe UI"/>
        </w:rPr>
        <w:t>allow</w:t>
      </w:r>
      <w:r w:rsidR="009F3702" w:rsidRPr="00F83EBC">
        <w:rPr>
          <w:rFonts w:cs="Segoe UI"/>
        </w:rPr>
        <w:t xml:space="preserve"> remote access to </w:t>
      </w:r>
      <w:r w:rsidR="00DB3315" w:rsidRPr="00F83EBC">
        <w:rPr>
          <w:rFonts w:cs="Segoe UI"/>
        </w:rPr>
        <w:t xml:space="preserve">the </w:t>
      </w:r>
      <w:r w:rsidR="009F3702" w:rsidRPr="00F83EBC">
        <w:rPr>
          <w:rFonts w:cs="Segoe UI"/>
        </w:rPr>
        <w:t>software installed on PCs</w:t>
      </w:r>
      <w:r w:rsidR="00DB3315" w:rsidRPr="00F83EBC">
        <w:rPr>
          <w:rFonts w:cs="Segoe UI"/>
        </w:rPr>
        <w:t>;</w:t>
      </w:r>
    </w:p>
    <w:p w14:paraId="6A725D0F" w14:textId="77777777" w:rsidR="00DB3315" w:rsidRPr="00F83EBC" w:rsidRDefault="006A34D4" w:rsidP="005047E4">
      <w:pPr>
        <w:numPr>
          <w:ilvl w:val="1"/>
          <w:numId w:val="31"/>
        </w:numPr>
        <w:tabs>
          <w:tab w:val="left" w:pos="360"/>
          <w:tab w:val="left" w:pos="5850"/>
        </w:tabs>
        <w:spacing w:line="240" w:lineRule="auto"/>
        <w:ind w:left="1620" w:hanging="450"/>
        <w:contextualSpacing/>
        <w:rPr>
          <w:rFonts w:ascii="Calibri" w:eastAsia="Times New Roman" w:hAnsi="Calibri" w:cs="Times New Roman"/>
        </w:rPr>
      </w:pPr>
      <w:r w:rsidRPr="00F83EBC">
        <w:rPr>
          <w:rFonts w:ascii="Calibri" w:eastAsia="Times New Roman" w:hAnsi="Calibri" w:cs="Times New Roman"/>
        </w:rPr>
        <w:t>Institution</w:t>
      </w:r>
      <w:r w:rsidR="00DB3315" w:rsidRPr="00F83EBC">
        <w:rPr>
          <w:rFonts w:ascii="Calibri" w:eastAsia="Times New Roman" w:hAnsi="Calibri" w:cs="Times New Roman"/>
        </w:rPr>
        <w:t xml:space="preserve"> </w:t>
      </w:r>
      <w:r w:rsidR="005E6FCA" w:rsidRPr="00F83EBC">
        <w:rPr>
          <w:rFonts w:ascii="Calibri" w:eastAsia="Times New Roman" w:hAnsi="Calibri" w:cs="Times New Roman"/>
        </w:rPr>
        <w:t xml:space="preserve">may </w:t>
      </w:r>
      <w:r w:rsidR="00DB3315" w:rsidRPr="00F83EBC">
        <w:rPr>
          <w:rFonts w:ascii="Calibri" w:eastAsia="Times New Roman" w:hAnsi="Calibri" w:cs="Times New Roman"/>
        </w:rPr>
        <w:t>not share, transfer, sublicense, resell, or assign the software, any software keys or its license to use the software;</w:t>
      </w:r>
    </w:p>
    <w:p w14:paraId="4068FEC3" w14:textId="77777777" w:rsidR="00495F34" w:rsidRPr="00F83EBC" w:rsidRDefault="006A34D4" w:rsidP="005047E4">
      <w:pPr>
        <w:numPr>
          <w:ilvl w:val="1"/>
          <w:numId w:val="31"/>
        </w:numPr>
        <w:tabs>
          <w:tab w:val="left" w:pos="360"/>
          <w:tab w:val="left" w:pos="5850"/>
        </w:tabs>
        <w:spacing w:line="240" w:lineRule="auto"/>
        <w:ind w:left="1620" w:hanging="450"/>
        <w:contextualSpacing/>
        <w:rPr>
          <w:rFonts w:ascii="Calibri" w:eastAsia="Times New Roman" w:hAnsi="Calibri" w:cs="Times New Roman"/>
        </w:rPr>
      </w:pPr>
      <w:r w:rsidRPr="00F83EBC">
        <w:rPr>
          <w:rFonts w:cs="Segoe UI"/>
        </w:rPr>
        <w:t>Institution</w:t>
      </w:r>
      <w:r w:rsidR="00495F34" w:rsidRPr="00F83EBC">
        <w:rPr>
          <w:rFonts w:cs="Segoe UI"/>
        </w:rPr>
        <w:t xml:space="preserve"> </w:t>
      </w:r>
      <w:r w:rsidR="000F5209" w:rsidRPr="00F83EBC">
        <w:rPr>
          <w:rFonts w:cs="Segoe UI"/>
        </w:rPr>
        <w:t>must</w:t>
      </w:r>
      <w:r w:rsidR="00495F34" w:rsidRPr="00F83EBC">
        <w:rPr>
          <w:rFonts w:cs="Segoe UI"/>
        </w:rPr>
        <w:t xml:space="preserve"> have a valid license for each software copy;</w:t>
      </w:r>
    </w:p>
    <w:p w14:paraId="1702516A" w14:textId="77777777" w:rsidR="00DB3315" w:rsidRPr="00F83EBC" w:rsidRDefault="006A34D4" w:rsidP="005047E4">
      <w:pPr>
        <w:numPr>
          <w:ilvl w:val="1"/>
          <w:numId w:val="31"/>
        </w:numPr>
        <w:tabs>
          <w:tab w:val="left" w:pos="360"/>
          <w:tab w:val="left" w:pos="5850"/>
        </w:tabs>
        <w:spacing w:line="240" w:lineRule="auto"/>
        <w:ind w:left="1620" w:hanging="450"/>
        <w:contextualSpacing/>
        <w:rPr>
          <w:rFonts w:ascii="Calibri" w:eastAsia="Times New Roman" w:hAnsi="Calibri" w:cs="Times New Roman"/>
        </w:rPr>
      </w:pPr>
      <w:r w:rsidRPr="00F83EBC">
        <w:rPr>
          <w:rFonts w:cs="Segoe UI"/>
        </w:rPr>
        <w:t>Institution</w:t>
      </w:r>
      <w:r w:rsidR="009F3702" w:rsidRPr="00F83EBC">
        <w:rPr>
          <w:rFonts w:cs="Segoe UI"/>
        </w:rPr>
        <w:t xml:space="preserve"> </w:t>
      </w:r>
      <w:r w:rsidR="005E6FCA" w:rsidRPr="00F83EBC">
        <w:rPr>
          <w:rFonts w:cs="Segoe UI"/>
        </w:rPr>
        <w:t xml:space="preserve">must </w:t>
      </w:r>
      <w:r w:rsidR="00D021CD" w:rsidRPr="00F83EBC">
        <w:rPr>
          <w:rFonts w:cs="Segoe UI"/>
        </w:rPr>
        <w:t>have</w:t>
      </w:r>
      <w:r w:rsidR="009F3702" w:rsidRPr="00F83EBC">
        <w:rPr>
          <w:rFonts w:cs="Segoe UI"/>
        </w:rPr>
        <w:t xml:space="preserve"> legally licensed </w:t>
      </w:r>
      <w:r w:rsidR="00D021CD" w:rsidRPr="00F83EBC">
        <w:rPr>
          <w:rFonts w:cs="Segoe UI"/>
        </w:rPr>
        <w:t xml:space="preserve">copies of all </w:t>
      </w:r>
      <w:r w:rsidR="009F3702" w:rsidRPr="00F83EBC">
        <w:rPr>
          <w:rFonts w:cs="Segoe UI"/>
        </w:rPr>
        <w:t xml:space="preserve">software </w:t>
      </w:r>
      <w:r w:rsidR="00D021CD" w:rsidRPr="00F83EBC">
        <w:rPr>
          <w:rFonts w:cs="Segoe UI"/>
        </w:rPr>
        <w:t xml:space="preserve">on </w:t>
      </w:r>
      <w:r w:rsidR="003D4BF1" w:rsidRPr="00F83EBC">
        <w:rPr>
          <w:rFonts w:cs="Segoe UI"/>
        </w:rPr>
        <w:t xml:space="preserve">all </w:t>
      </w:r>
      <w:r w:rsidR="00D021CD" w:rsidRPr="00F83EBC">
        <w:rPr>
          <w:rFonts w:cs="Segoe UI"/>
        </w:rPr>
        <w:t xml:space="preserve">its </w:t>
      </w:r>
      <w:r w:rsidR="000F5209" w:rsidRPr="00F83EBC">
        <w:rPr>
          <w:rFonts w:cs="Segoe UI"/>
        </w:rPr>
        <w:t>PCs</w:t>
      </w:r>
      <w:r w:rsidR="00DB3315" w:rsidRPr="00F83EBC">
        <w:rPr>
          <w:rFonts w:cs="Segoe UI"/>
        </w:rPr>
        <w:t>;</w:t>
      </w:r>
    </w:p>
    <w:p w14:paraId="4EFA096D" w14:textId="77777777" w:rsidR="00DB3315" w:rsidRPr="00F83EBC" w:rsidRDefault="006A34D4" w:rsidP="005047E4">
      <w:pPr>
        <w:numPr>
          <w:ilvl w:val="1"/>
          <w:numId w:val="31"/>
        </w:numPr>
        <w:tabs>
          <w:tab w:val="left" w:pos="360"/>
          <w:tab w:val="left" w:pos="5850"/>
        </w:tabs>
        <w:spacing w:line="240" w:lineRule="auto"/>
        <w:ind w:left="1620" w:hanging="450"/>
        <w:contextualSpacing/>
        <w:rPr>
          <w:rFonts w:ascii="Calibri" w:eastAsia="Times New Roman" w:hAnsi="Calibri" w:cs="Times New Roman"/>
        </w:rPr>
      </w:pPr>
      <w:r w:rsidRPr="00F83EBC">
        <w:rPr>
          <w:rFonts w:cs="Segoe UI"/>
        </w:rPr>
        <w:t>Institution</w:t>
      </w:r>
      <w:r w:rsidR="00DB3315" w:rsidRPr="00F83EBC">
        <w:rPr>
          <w:rFonts w:cs="Segoe UI"/>
        </w:rPr>
        <w:t xml:space="preserve"> will inform Microsoft of any known or suspected violations of any Microsoft license agreement; </w:t>
      </w:r>
    </w:p>
    <w:p w14:paraId="69488418" w14:textId="77777777" w:rsidR="00F40575" w:rsidRPr="00F83EBC" w:rsidRDefault="00DB3315" w:rsidP="005047E4">
      <w:pPr>
        <w:numPr>
          <w:ilvl w:val="1"/>
          <w:numId w:val="31"/>
        </w:numPr>
        <w:tabs>
          <w:tab w:val="left" w:pos="360"/>
          <w:tab w:val="left" w:pos="5850"/>
        </w:tabs>
        <w:spacing w:line="240" w:lineRule="auto"/>
        <w:ind w:left="1620" w:hanging="450"/>
        <w:contextualSpacing/>
        <w:rPr>
          <w:rFonts w:ascii="Calibri" w:eastAsia="Times New Roman" w:hAnsi="Calibri" w:cs="Times New Roman"/>
        </w:rPr>
      </w:pPr>
      <w:r w:rsidRPr="00F83EBC">
        <w:rPr>
          <w:rFonts w:ascii="Calibri" w:eastAsia="Times New Roman" w:hAnsi="Calibri" w:cs="Times New Roman"/>
        </w:rPr>
        <w:t xml:space="preserve">The software may require a key to install or access it. </w:t>
      </w:r>
      <w:r w:rsidR="006A34D4" w:rsidRPr="00F83EBC">
        <w:rPr>
          <w:rFonts w:ascii="Calibri" w:eastAsia="Times New Roman" w:hAnsi="Calibri" w:cs="Times New Roman"/>
        </w:rPr>
        <w:t>Institution</w:t>
      </w:r>
      <w:r w:rsidRPr="00F83EBC">
        <w:rPr>
          <w:rFonts w:ascii="Calibri" w:eastAsia="Times New Roman" w:hAnsi="Calibri" w:cs="Times New Roman"/>
        </w:rPr>
        <w:t xml:space="preserve"> is responsible for the use of any keys assigned to </w:t>
      </w:r>
      <w:r w:rsidR="006A34D4" w:rsidRPr="00F83EBC">
        <w:rPr>
          <w:rFonts w:ascii="Calibri" w:eastAsia="Times New Roman" w:hAnsi="Calibri" w:cs="Times New Roman"/>
        </w:rPr>
        <w:t>Institution</w:t>
      </w:r>
      <w:r w:rsidRPr="00F83EBC">
        <w:rPr>
          <w:rFonts w:ascii="Calibri" w:eastAsia="Times New Roman" w:hAnsi="Calibri" w:cs="Times New Roman"/>
        </w:rPr>
        <w:t>;</w:t>
      </w:r>
    </w:p>
    <w:p w14:paraId="1E008355" w14:textId="77777777" w:rsidR="00F40575" w:rsidRPr="00F83EBC" w:rsidRDefault="006A34D4" w:rsidP="005047E4">
      <w:pPr>
        <w:numPr>
          <w:ilvl w:val="1"/>
          <w:numId w:val="31"/>
        </w:numPr>
        <w:tabs>
          <w:tab w:val="left" w:pos="360"/>
          <w:tab w:val="left" w:pos="5850"/>
        </w:tabs>
        <w:spacing w:line="240" w:lineRule="auto"/>
        <w:ind w:left="1620" w:hanging="450"/>
        <w:contextualSpacing/>
        <w:rPr>
          <w:rFonts w:ascii="Calibri" w:eastAsia="Times New Roman" w:hAnsi="Calibri" w:cs="Times New Roman"/>
        </w:rPr>
      </w:pPr>
      <w:r w:rsidRPr="00F83EBC">
        <w:rPr>
          <w:rFonts w:cs="Segoe UI"/>
        </w:rPr>
        <w:t>Institution</w:t>
      </w:r>
      <w:r w:rsidR="00F40575" w:rsidRPr="00F83EBC">
        <w:rPr>
          <w:rFonts w:cs="Segoe UI"/>
        </w:rPr>
        <w:t xml:space="preserve">’s use of the software will be compliant with this Agreement, the Program Guidelines, and the terms of the license agreement that </w:t>
      </w:r>
      <w:r w:rsidR="00F40575" w:rsidRPr="00F83EBC">
        <w:rPr>
          <w:rFonts w:ascii="Calibri" w:hAnsi="Calibri" w:cs="Calibri"/>
          <w:bCs/>
        </w:rPr>
        <w:t xml:space="preserve">accompanies or is included </w:t>
      </w:r>
      <w:r w:rsidR="00F40575" w:rsidRPr="00F83EBC">
        <w:rPr>
          <w:rFonts w:cs="Segoe UI"/>
        </w:rPr>
        <w:t>with the software;</w:t>
      </w:r>
    </w:p>
    <w:p w14:paraId="14BB1BF7" w14:textId="77777777" w:rsidR="00495F34" w:rsidRPr="00F83EBC" w:rsidRDefault="00D021CD" w:rsidP="005047E4">
      <w:pPr>
        <w:numPr>
          <w:ilvl w:val="1"/>
          <w:numId w:val="31"/>
        </w:numPr>
        <w:tabs>
          <w:tab w:val="left" w:pos="360"/>
          <w:tab w:val="left" w:pos="5850"/>
        </w:tabs>
        <w:spacing w:line="240" w:lineRule="auto"/>
        <w:ind w:left="1620" w:hanging="450"/>
        <w:contextualSpacing/>
        <w:rPr>
          <w:rFonts w:ascii="Calibri" w:eastAsia="Times New Roman" w:hAnsi="Calibri" w:cs="Times New Roman"/>
        </w:rPr>
      </w:pPr>
      <w:r w:rsidRPr="00F83EBC">
        <w:rPr>
          <w:rFonts w:cs="Segoe UI"/>
        </w:rPr>
        <w:t>If</w:t>
      </w:r>
      <w:r w:rsidR="00FD35CE" w:rsidRPr="00F83EBC">
        <w:rPr>
          <w:rFonts w:cs="Segoe UI"/>
        </w:rPr>
        <w:t xml:space="preserve"> there is a conflict between this Agreement and the applicable license agreement, the provisions in this Agreement will control, but solely for the software obtained under the Program and solely to the extent of the inconsistency, even if installation or use of that software requires </w:t>
      </w:r>
      <w:r w:rsidR="004C72EE" w:rsidRPr="00F83EBC">
        <w:rPr>
          <w:rFonts w:ascii="Calibri" w:eastAsia="Times New Roman" w:hAnsi="Calibri" w:cs="Times New Roman"/>
        </w:rPr>
        <w:t>“acceptance” of a separate license agreement</w:t>
      </w:r>
      <w:r w:rsidR="00495F34" w:rsidRPr="00F83EBC">
        <w:rPr>
          <w:rFonts w:ascii="Calibri" w:eastAsia="Times New Roman" w:hAnsi="Calibri" w:cs="Times New Roman"/>
        </w:rPr>
        <w:t xml:space="preserve">; </w:t>
      </w:r>
      <w:r w:rsidR="00FD35CE" w:rsidRPr="00F83EBC">
        <w:rPr>
          <w:rFonts w:ascii="Calibri" w:eastAsia="Times New Roman" w:hAnsi="Calibri" w:cs="Times New Roman"/>
        </w:rPr>
        <w:t>and</w:t>
      </w:r>
    </w:p>
    <w:p w14:paraId="692C7C2A" w14:textId="77777777" w:rsidR="00495F34" w:rsidRPr="00F83EBC" w:rsidRDefault="006A34D4" w:rsidP="005047E4">
      <w:pPr>
        <w:numPr>
          <w:ilvl w:val="1"/>
          <w:numId w:val="31"/>
        </w:numPr>
        <w:tabs>
          <w:tab w:val="left" w:pos="360"/>
          <w:tab w:val="left" w:pos="5850"/>
        </w:tabs>
        <w:spacing w:line="240" w:lineRule="auto"/>
        <w:ind w:left="1620" w:hanging="450"/>
        <w:contextualSpacing/>
        <w:rPr>
          <w:rFonts w:ascii="Calibri" w:eastAsia="Times New Roman" w:hAnsi="Calibri" w:cs="Times New Roman"/>
        </w:rPr>
      </w:pPr>
      <w:r w:rsidRPr="00F83EBC">
        <w:rPr>
          <w:rFonts w:cs="Segoe UI"/>
        </w:rPr>
        <w:t>Institution</w:t>
      </w:r>
      <w:r w:rsidR="00495F34" w:rsidRPr="00F83EBC">
        <w:rPr>
          <w:rFonts w:cs="Segoe UI"/>
        </w:rPr>
        <w:t xml:space="preserve">’s right to use the software provided to </w:t>
      </w:r>
      <w:r w:rsidRPr="00F83EBC">
        <w:rPr>
          <w:rFonts w:cs="Segoe UI"/>
        </w:rPr>
        <w:t>Institution</w:t>
      </w:r>
      <w:r w:rsidR="00495F34" w:rsidRPr="00F83EBC">
        <w:rPr>
          <w:rFonts w:cs="Segoe UI"/>
        </w:rPr>
        <w:t xml:space="preserve"> under this Program will automatically terminate upon expiration or termination of this Agreement.</w:t>
      </w:r>
      <w:r w:rsidR="00495F34" w:rsidRPr="00F83EBC">
        <w:rPr>
          <w:rFonts w:ascii="Calibri" w:eastAsia="Times New Roman" w:hAnsi="Calibri" w:cs="Times New Roman"/>
        </w:rPr>
        <w:t xml:space="preserve"> </w:t>
      </w:r>
    </w:p>
    <w:p w14:paraId="6AA44241" w14:textId="1AD6CAA8" w:rsidR="00FD35CE" w:rsidRPr="00F83EBC" w:rsidRDefault="00FD35CE" w:rsidP="005047E4">
      <w:pPr>
        <w:pStyle w:val="ListParagraph"/>
        <w:numPr>
          <w:ilvl w:val="0"/>
          <w:numId w:val="34"/>
        </w:numPr>
        <w:spacing w:line="240" w:lineRule="auto"/>
        <w:ind w:left="1080"/>
        <w:contextualSpacing w:val="0"/>
        <w:rPr>
          <w:rFonts w:cs="Segoe UI"/>
        </w:rPr>
      </w:pPr>
      <w:r w:rsidRPr="00F83EBC">
        <w:rPr>
          <w:rFonts w:cs="Segoe UI"/>
        </w:rPr>
        <w:t>As detailed in section 8 (</w:t>
      </w:r>
      <w:r w:rsidRPr="00F83EBC">
        <w:rPr>
          <w:rFonts w:cs="Segoe UI"/>
          <w:i/>
        </w:rPr>
        <w:t>Records and Audits</w:t>
      </w:r>
      <w:r w:rsidRPr="00F83EBC">
        <w:rPr>
          <w:rFonts w:cs="Segoe UI"/>
        </w:rPr>
        <w:t xml:space="preserve">), Microsoft may conduct audits to ensure </w:t>
      </w:r>
      <w:r w:rsidR="006A34D4" w:rsidRPr="00F83EBC">
        <w:rPr>
          <w:rFonts w:cs="Segoe UI"/>
        </w:rPr>
        <w:t>Institution</w:t>
      </w:r>
      <w:r w:rsidRPr="00F83EBC">
        <w:rPr>
          <w:rFonts w:cs="Segoe UI"/>
        </w:rPr>
        <w:t xml:space="preserve">’s compliance with </w:t>
      </w:r>
      <w:r w:rsidR="005E6FCA" w:rsidRPr="00F83EBC">
        <w:rPr>
          <w:rFonts w:cs="Segoe UI"/>
        </w:rPr>
        <w:t xml:space="preserve">this </w:t>
      </w:r>
      <w:r w:rsidR="000F5209" w:rsidRPr="00F83EBC">
        <w:rPr>
          <w:rFonts w:cs="Segoe UI"/>
        </w:rPr>
        <w:t>section 5.</w:t>
      </w:r>
      <w:r w:rsidR="00CD0D4C" w:rsidRPr="00F83EBC">
        <w:rPr>
          <w:rFonts w:cs="Segoe UI"/>
        </w:rPr>
        <w:t>5</w:t>
      </w:r>
      <w:r w:rsidR="000F5209" w:rsidRPr="00F83EBC">
        <w:rPr>
          <w:rFonts w:cs="Segoe UI"/>
        </w:rPr>
        <w:t xml:space="preserve"> (</w:t>
      </w:r>
      <w:r w:rsidR="000F5209" w:rsidRPr="00F83EBC">
        <w:rPr>
          <w:rFonts w:cs="Segoe UI"/>
          <w:i/>
        </w:rPr>
        <w:t>Software</w:t>
      </w:r>
      <w:r w:rsidR="000F5209" w:rsidRPr="00F83EBC">
        <w:rPr>
          <w:rFonts w:cs="Segoe UI"/>
        </w:rPr>
        <w:t>)</w:t>
      </w:r>
      <w:r w:rsidRPr="00F83EBC">
        <w:rPr>
          <w:rFonts w:cs="Segoe UI"/>
        </w:rPr>
        <w:t xml:space="preserve">. </w:t>
      </w:r>
    </w:p>
    <w:p w14:paraId="3A8EA024" w14:textId="77777777" w:rsidR="004C72EE" w:rsidRPr="00F83EBC" w:rsidRDefault="004C72EE" w:rsidP="005047E4">
      <w:pPr>
        <w:spacing w:line="240" w:lineRule="auto"/>
        <w:rPr>
          <w:rFonts w:ascii="Calibri" w:eastAsia="Times New Roman" w:hAnsi="Calibri" w:cs="Times New Roman"/>
        </w:rPr>
      </w:pPr>
    </w:p>
    <w:p w14:paraId="0CA24778" w14:textId="3D2942E2" w:rsidR="00A14971" w:rsidRPr="00F83EBC" w:rsidRDefault="00D70E04" w:rsidP="005047E4">
      <w:pPr>
        <w:pStyle w:val="ListParagraph"/>
        <w:keepNext/>
        <w:keepLines/>
        <w:widowControl w:val="0"/>
        <w:numPr>
          <w:ilvl w:val="1"/>
          <w:numId w:val="9"/>
        </w:numPr>
        <w:tabs>
          <w:tab w:val="left" w:pos="540"/>
        </w:tabs>
        <w:spacing w:line="240" w:lineRule="auto"/>
        <w:contextualSpacing w:val="0"/>
        <w:rPr>
          <w:rFonts w:cs="Segoe UI"/>
          <w:b/>
        </w:rPr>
      </w:pPr>
      <w:r w:rsidRPr="00F83EBC">
        <w:rPr>
          <w:rFonts w:cs="Segoe UI"/>
          <w:b/>
        </w:rPr>
        <w:t>Course</w:t>
      </w:r>
      <w:r w:rsidR="00A14971" w:rsidRPr="00F83EBC">
        <w:rPr>
          <w:rFonts w:cs="Segoe UI"/>
          <w:b/>
        </w:rPr>
        <w:t>s</w:t>
      </w:r>
      <w:r w:rsidR="00A14971" w:rsidRPr="00F83EBC">
        <w:rPr>
          <w:rFonts w:cs="Segoe UI"/>
        </w:rPr>
        <w:t xml:space="preserve">. </w:t>
      </w:r>
      <w:r w:rsidR="006A34D4" w:rsidRPr="00F83EBC">
        <w:rPr>
          <w:rFonts w:cs="Segoe UI"/>
        </w:rPr>
        <w:t>Institution</w:t>
      </w:r>
      <w:r w:rsidR="00A14971" w:rsidRPr="00F83EBC">
        <w:rPr>
          <w:rFonts w:cs="Segoe UI"/>
        </w:rPr>
        <w:t xml:space="preserve"> will acquire all</w:t>
      </w:r>
      <w:r w:rsidR="008C724C" w:rsidRPr="00F83EBC">
        <w:rPr>
          <w:rFonts w:cs="Segoe UI"/>
        </w:rPr>
        <w:t xml:space="preserve"> </w:t>
      </w:r>
      <w:r w:rsidRPr="00F83EBC">
        <w:rPr>
          <w:rFonts w:cs="Segoe UI"/>
        </w:rPr>
        <w:t>Course</w:t>
      </w:r>
      <w:r w:rsidR="00A14971" w:rsidRPr="00F83EBC">
        <w:rPr>
          <w:rFonts w:cs="Segoe UI"/>
        </w:rPr>
        <w:t>s from</w:t>
      </w:r>
      <w:r w:rsidR="008C724C" w:rsidRPr="00F83EBC">
        <w:rPr>
          <w:rFonts w:cs="Segoe UI"/>
        </w:rPr>
        <w:t xml:space="preserve"> Microsoft or</w:t>
      </w:r>
      <w:r w:rsidR="00A14971" w:rsidRPr="00F83EBC">
        <w:rPr>
          <w:rFonts w:cs="Segoe UI"/>
        </w:rPr>
        <w:t xml:space="preserve"> a Microsoft-authorized distributor.</w:t>
      </w:r>
    </w:p>
    <w:p w14:paraId="489C7786" w14:textId="77777777" w:rsidR="00A14971" w:rsidRPr="00F83EBC" w:rsidRDefault="00A14971" w:rsidP="005047E4">
      <w:pPr>
        <w:pStyle w:val="ListParagraph"/>
        <w:keepNext/>
        <w:keepLines/>
        <w:widowControl w:val="0"/>
        <w:tabs>
          <w:tab w:val="left" w:pos="540"/>
        </w:tabs>
        <w:spacing w:line="240" w:lineRule="auto"/>
        <w:ind w:left="576"/>
        <w:contextualSpacing w:val="0"/>
        <w:rPr>
          <w:rFonts w:cs="Segoe UI"/>
          <w:b/>
        </w:rPr>
      </w:pPr>
    </w:p>
    <w:p w14:paraId="35A21A9C" w14:textId="77777777" w:rsidR="005E4FA2" w:rsidRPr="00F83EBC" w:rsidRDefault="001A3470" w:rsidP="005047E4">
      <w:pPr>
        <w:pStyle w:val="ListParagraph"/>
        <w:widowControl w:val="0"/>
        <w:numPr>
          <w:ilvl w:val="1"/>
          <w:numId w:val="9"/>
        </w:numPr>
        <w:tabs>
          <w:tab w:val="left" w:pos="540"/>
        </w:tabs>
        <w:spacing w:line="240" w:lineRule="auto"/>
        <w:contextualSpacing w:val="0"/>
        <w:rPr>
          <w:rFonts w:cs="Segoe UI"/>
          <w:b/>
        </w:rPr>
      </w:pPr>
      <w:r w:rsidRPr="00F83EBC">
        <w:rPr>
          <w:rFonts w:cs="Segoe UI"/>
          <w:b/>
          <w:iCs/>
          <w:color w:val="000000"/>
          <w:lang w:val="en"/>
        </w:rPr>
        <w:t>Program Benefit</w:t>
      </w:r>
      <w:r w:rsidR="005C55D3" w:rsidRPr="00F83EBC">
        <w:rPr>
          <w:rFonts w:cs="Segoe UI"/>
          <w:b/>
          <w:iCs/>
          <w:color w:val="000000"/>
          <w:lang w:val="en"/>
        </w:rPr>
        <w:t xml:space="preserve">s Provided by </w:t>
      </w:r>
      <w:r w:rsidR="005108A9" w:rsidRPr="00F83EBC">
        <w:rPr>
          <w:rFonts w:cs="Segoe UI"/>
          <w:b/>
          <w:iCs/>
          <w:color w:val="000000"/>
          <w:lang w:val="en"/>
        </w:rPr>
        <w:t>Third Parties</w:t>
      </w:r>
      <w:r w:rsidR="005108A9" w:rsidRPr="00F83EBC">
        <w:rPr>
          <w:rFonts w:cs="Segoe UI"/>
          <w:color w:val="000000"/>
          <w:lang w:val="en"/>
        </w:rPr>
        <w:t>.</w:t>
      </w:r>
      <w:r w:rsidR="005C55D3" w:rsidRPr="00F83EBC">
        <w:rPr>
          <w:rFonts w:cs="Segoe UI"/>
          <w:color w:val="000000"/>
          <w:lang w:val="en"/>
        </w:rPr>
        <w:t xml:space="preserve"> </w:t>
      </w:r>
      <w:r w:rsidR="00C36D00" w:rsidRPr="00F83EBC">
        <w:rPr>
          <w:rFonts w:cs="Segoe UI"/>
          <w:color w:val="000000"/>
          <w:lang w:val="en"/>
        </w:rPr>
        <w:t xml:space="preserve">Third parties may provide some </w:t>
      </w:r>
      <w:r w:rsidRPr="00F83EBC">
        <w:rPr>
          <w:rFonts w:cs="Segoe UI"/>
          <w:color w:val="000000"/>
          <w:lang w:val="en"/>
        </w:rPr>
        <w:t>Program Benefit</w:t>
      </w:r>
      <w:r w:rsidR="00C36D00" w:rsidRPr="00F83EBC">
        <w:rPr>
          <w:rFonts w:cs="Segoe UI"/>
          <w:color w:val="000000"/>
          <w:lang w:val="en"/>
        </w:rPr>
        <w:t>s</w:t>
      </w:r>
      <w:r w:rsidR="005C55D3" w:rsidRPr="00F83EBC">
        <w:rPr>
          <w:rFonts w:cs="Segoe UI"/>
          <w:color w:val="000000"/>
          <w:lang w:val="en"/>
        </w:rPr>
        <w:t xml:space="preserve">. </w:t>
      </w:r>
      <w:r w:rsidR="006A34D4" w:rsidRPr="00F83EBC">
        <w:rPr>
          <w:rFonts w:cs="Segoe UI"/>
          <w:color w:val="000000"/>
          <w:lang w:val="en"/>
        </w:rPr>
        <w:t>Institution</w:t>
      </w:r>
      <w:r w:rsidR="005C55D3" w:rsidRPr="00F83EBC">
        <w:rPr>
          <w:rFonts w:cs="Segoe UI"/>
          <w:color w:val="000000"/>
          <w:lang w:val="en"/>
        </w:rPr>
        <w:t xml:space="preserve"> understand</w:t>
      </w:r>
      <w:r w:rsidR="00CF66A8" w:rsidRPr="00F83EBC">
        <w:rPr>
          <w:rFonts w:cs="Segoe UI"/>
          <w:color w:val="000000"/>
          <w:lang w:val="en"/>
        </w:rPr>
        <w:t>s</w:t>
      </w:r>
      <w:r w:rsidR="005C55D3" w:rsidRPr="00F83EBC">
        <w:rPr>
          <w:rFonts w:cs="Segoe UI"/>
          <w:color w:val="000000"/>
          <w:lang w:val="en"/>
        </w:rPr>
        <w:t xml:space="preserve"> and agree</w:t>
      </w:r>
      <w:r w:rsidR="00CF66A8" w:rsidRPr="00F83EBC">
        <w:rPr>
          <w:rFonts w:cs="Segoe UI"/>
          <w:color w:val="000000"/>
          <w:lang w:val="en"/>
        </w:rPr>
        <w:t>s</w:t>
      </w:r>
      <w:r w:rsidR="005C55D3" w:rsidRPr="00F83EBC">
        <w:rPr>
          <w:rFonts w:cs="Segoe UI"/>
          <w:color w:val="000000"/>
          <w:lang w:val="en"/>
        </w:rPr>
        <w:t xml:space="preserve"> that </w:t>
      </w:r>
      <w:r w:rsidR="00CF66A8" w:rsidRPr="00F83EBC">
        <w:rPr>
          <w:rFonts w:cs="Segoe UI"/>
          <w:color w:val="000000"/>
          <w:lang w:val="en"/>
        </w:rPr>
        <w:t>its</w:t>
      </w:r>
      <w:r w:rsidR="005C55D3" w:rsidRPr="00F83EBC">
        <w:rPr>
          <w:rFonts w:cs="Segoe UI"/>
          <w:color w:val="000000"/>
          <w:lang w:val="en"/>
        </w:rPr>
        <w:t xml:space="preserve"> relationship with respect to those </w:t>
      </w:r>
      <w:r w:rsidRPr="00F83EBC">
        <w:rPr>
          <w:rFonts w:cs="Segoe UI"/>
          <w:color w:val="000000"/>
          <w:lang w:val="en"/>
        </w:rPr>
        <w:t>Program Benefit</w:t>
      </w:r>
      <w:r w:rsidR="005C55D3" w:rsidRPr="00F83EBC">
        <w:rPr>
          <w:rFonts w:cs="Segoe UI"/>
          <w:color w:val="000000"/>
          <w:lang w:val="en"/>
        </w:rPr>
        <w:t xml:space="preserve">s is directly with the </w:t>
      </w:r>
      <w:r w:rsidR="005108A9" w:rsidRPr="00F83EBC">
        <w:rPr>
          <w:rFonts w:cs="Segoe UI"/>
          <w:color w:val="000000"/>
          <w:lang w:val="en"/>
        </w:rPr>
        <w:t>third party</w:t>
      </w:r>
      <w:r w:rsidR="005C55D3" w:rsidRPr="00F83EBC">
        <w:rPr>
          <w:rFonts w:cs="Segoe UI"/>
          <w:color w:val="000000"/>
          <w:lang w:val="en"/>
        </w:rPr>
        <w:t xml:space="preserve"> and not with Microsoft. Microsoft is not responsible for any </w:t>
      </w:r>
      <w:r w:rsidRPr="00F83EBC">
        <w:rPr>
          <w:rFonts w:cs="Segoe UI"/>
          <w:color w:val="000000"/>
          <w:lang w:val="en"/>
        </w:rPr>
        <w:t>Program Benefit</w:t>
      </w:r>
      <w:r w:rsidR="005C55D3" w:rsidRPr="00F83EBC">
        <w:rPr>
          <w:rFonts w:cs="Segoe UI"/>
          <w:color w:val="000000"/>
          <w:lang w:val="en"/>
        </w:rPr>
        <w:t xml:space="preserve"> provided by a </w:t>
      </w:r>
      <w:r w:rsidR="005108A9" w:rsidRPr="00F83EBC">
        <w:rPr>
          <w:rFonts w:cs="Segoe UI"/>
          <w:color w:val="000000"/>
          <w:lang w:val="en"/>
        </w:rPr>
        <w:t>third party</w:t>
      </w:r>
      <w:r w:rsidR="005C55D3" w:rsidRPr="00F83EBC">
        <w:rPr>
          <w:rFonts w:cs="Segoe UI"/>
          <w:color w:val="000000"/>
          <w:lang w:val="en"/>
        </w:rPr>
        <w:t xml:space="preserve"> and Microsoft does not sponsor or endorse the third-party vendors or its services or products.</w:t>
      </w:r>
    </w:p>
    <w:p w14:paraId="26E39EBA" w14:textId="77777777" w:rsidR="007779B6" w:rsidRPr="00F83EBC" w:rsidRDefault="007779B6" w:rsidP="005047E4">
      <w:pPr>
        <w:pStyle w:val="ListParagraph"/>
        <w:widowControl w:val="0"/>
        <w:tabs>
          <w:tab w:val="left" w:pos="540"/>
        </w:tabs>
        <w:spacing w:line="240" w:lineRule="auto"/>
        <w:ind w:left="540"/>
        <w:contextualSpacing w:val="0"/>
        <w:rPr>
          <w:rFonts w:cs="Segoe UI"/>
          <w:b/>
        </w:rPr>
      </w:pPr>
    </w:p>
    <w:p w14:paraId="054D0710" w14:textId="77777777" w:rsidR="005E4FA2" w:rsidRPr="00F83EBC" w:rsidRDefault="005E6FCA" w:rsidP="005047E4">
      <w:pPr>
        <w:pStyle w:val="ListParagraph"/>
        <w:widowControl w:val="0"/>
        <w:numPr>
          <w:ilvl w:val="0"/>
          <w:numId w:val="8"/>
        </w:numPr>
        <w:tabs>
          <w:tab w:val="left" w:pos="540"/>
        </w:tabs>
        <w:spacing w:line="240" w:lineRule="auto"/>
        <w:ind w:left="540" w:hanging="540"/>
        <w:contextualSpacing w:val="0"/>
        <w:rPr>
          <w:rFonts w:cs="Segoe UI"/>
          <w:b/>
        </w:rPr>
      </w:pPr>
      <w:proofErr w:type="gramStart"/>
      <w:r w:rsidRPr="00F83EBC">
        <w:rPr>
          <w:rFonts w:cs="Segoe UI"/>
          <w:b/>
          <w:caps/>
        </w:rPr>
        <w:t>INSTITUTION’S</w:t>
      </w:r>
      <w:proofErr w:type="gramEnd"/>
      <w:r w:rsidRPr="00F83EBC">
        <w:rPr>
          <w:rFonts w:cs="Segoe UI"/>
          <w:b/>
          <w:caps/>
        </w:rPr>
        <w:t xml:space="preserve"> </w:t>
      </w:r>
      <w:r w:rsidR="005E4FA2" w:rsidRPr="00F83EBC">
        <w:rPr>
          <w:rFonts w:cs="Segoe UI"/>
          <w:b/>
          <w:caps/>
        </w:rPr>
        <w:t>Responsibilities</w:t>
      </w:r>
      <w:r w:rsidR="00EC2D15" w:rsidRPr="00F83EBC">
        <w:rPr>
          <w:rFonts w:cs="Segoe UI"/>
          <w:b/>
          <w:caps/>
        </w:rPr>
        <w:t xml:space="preserve">. </w:t>
      </w:r>
      <w:r w:rsidR="006A34D4" w:rsidRPr="00F83EBC">
        <w:rPr>
          <w:rFonts w:cs="Segoe UI"/>
        </w:rPr>
        <w:t>Institution</w:t>
      </w:r>
      <w:r w:rsidR="005E4FA2" w:rsidRPr="00F83EBC">
        <w:rPr>
          <w:rFonts w:cs="Segoe UI"/>
        </w:rPr>
        <w:t xml:space="preserve"> must meet </w:t>
      </w:r>
      <w:r w:rsidR="00A14971" w:rsidRPr="00F83EBC">
        <w:rPr>
          <w:rFonts w:cs="Segoe UI"/>
        </w:rPr>
        <w:t>its</w:t>
      </w:r>
      <w:r w:rsidR="005E4FA2" w:rsidRPr="00F83EBC">
        <w:rPr>
          <w:rFonts w:cs="Segoe UI"/>
        </w:rPr>
        <w:t xml:space="preserve"> responsibilities and obligations as outlined in this Agreement in order to obtain and maintain Program </w:t>
      </w:r>
      <w:r w:rsidR="00CF66A8" w:rsidRPr="00F83EBC">
        <w:rPr>
          <w:rFonts w:cs="Segoe UI"/>
        </w:rPr>
        <w:t xml:space="preserve">member </w:t>
      </w:r>
      <w:r w:rsidR="005E4FA2" w:rsidRPr="00F83EBC">
        <w:rPr>
          <w:rFonts w:cs="Segoe UI"/>
        </w:rPr>
        <w:t>status, including:</w:t>
      </w:r>
    </w:p>
    <w:p w14:paraId="77149AD8" w14:textId="77777777" w:rsidR="008025DA" w:rsidRPr="00F83EBC" w:rsidRDefault="006A34D4" w:rsidP="005047E4">
      <w:pPr>
        <w:pStyle w:val="ListParagraph"/>
        <w:widowControl w:val="0"/>
        <w:numPr>
          <w:ilvl w:val="0"/>
          <w:numId w:val="30"/>
        </w:numPr>
        <w:tabs>
          <w:tab w:val="left" w:pos="720"/>
          <w:tab w:val="left" w:pos="1530"/>
        </w:tabs>
        <w:spacing w:line="240" w:lineRule="auto"/>
        <w:ind w:left="720"/>
        <w:contextualSpacing w:val="0"/>
        <w:rPr>
          <w:rFonts w:cs="Segoe UI"/>
          <w:b/>
        </w:rPr>
      </w:pPr>
      <w:r w:rsidRPr="00F83EBC">
        <w:rPr>
          <w:rFonts w:cs="Segoe UI"/>
          <w:bCs/>
        </w:rPr>
        <w:t>Institution</w:t>
      </w:r>
      <w:r w:rsidR="00AC5BFB" w:rsidRPr="00F83EBC">
        <w:rPr>
          <w:rFonts w:cs="Segoe UI"/>
          <w:bCs/>
        </w:rPr>
        <w:t xml:space="preserve"> </w:t>
      </w:r>
      <w:r w:rsidR="007B1132" w:rsidRPr="00F83EBC">
        <w:rPr>
          <w:rFonts w:cs="Segoe UI"/>
          <w:bCs/>
        </w:rPr>
        <w:t xml:space="preserve">must </w:t>
      </w:r>
      <w:r w:rsidR="00AC5BFB" w:rsidRPr="00F83EBC">
        <w:rPr>
          <w:rFonts w:cs="Segoe UI"/>
          <w:bCs/>
        </w:rPr>
        <w:t xml:space="preserve">comply with all applicable privacy and data protection laws and regulations. </w:t>
      </w:r>
      <w:r w:rsidRPr="00F83EBC">
        <w:rPr>
          <w:rFonts w:cs="Segoe UI"/>
          <w:bCs/>
        </w:rPr>
        <w:t>Institution</w:t>
      </w:r>
      <w:r w:rsidR="00AC5BFB" w:rsidRPr="00F83EBC">
        <w:rPr>
          <w:rFonts w:cs="Segoe UI"/>
          <w:bCs/>
        </w:rPr>
        <w:t xml:space="preserve"> may choose to provide Personal Information to Microsoft on behalf of third parties (including </w:t>
      </w:r>
      <w:r w:rsidRPr="00F83EBC">
        <w:rPr>
          <w:rFonts w:cs="Segoe UI"/>
          <w:bCs/>
        </w:rPr>
        <w:t>Institution</w:t>
      </w:r>
      <w:r w:rsidR="00AC5BFB" w:rsidRPr="00F83EBC">
        <w:rPr>
          <w:rFonts w:cs="Segoe UI"/>
          <w:bCs/>
        </w:rPr>
        <w:t xml:space="preserve">’s </w:t>
      </w:r>
      <w:r w:rsidR="00D43A9A" w:rsidRPr="00F83EBC">
        <w:rPr>
          <w:rFonts w:cs="Segoe UI"/>
          <w:bCs/>
        </w:rPr>
        <w:t>Users</w:t>
      </w:r>
      <w:r w:rsidR="00AC5BFB" w:rsidRPr="00F83EBC">
        <w:rPr>
          <w:rFonts w:cs="Segoe UI"/>
          <w:bCs/>
        </w:rPr>
        <w:t xml:space="preserve">) and </w:t>
      </w:r>
      <w:r w:rsidRPr="00F83EBC">
        <w:rPr>
          <w:rFonts w:cs="Segoe UI"/>
          <w:bCs/>
        </w:rPr>
        <w:t>Institution</w:t>
      </w:r>
      <w:r w:rsidR="00AC5BFB" w:rsidRPr="00F83EBC">
        <w:rPr>
          <w:rFonts w:cs="Segoe UI"/>
          <w:bCs/>
        </w:rPr>
        <w:t xml:space="preserve"> consents to Microsoft’s use of the Personal Information for purposes of administrating this Agreement, the Program and </w:t>
      </w:r>
      <w:r w:rsidR="00AE4ED9" w:rsidRPr="00F83EBC">
        <w:rPr>
          <w:rFonts w:cs="Segoe UI"/>
          <w:bCs/>
        </w:rPr>
        <w:t xml:space="preserve">to provide </w:t>
      </w:r>
      <w:r w:rsidR="001A3470" w:rsidRPr="00F83EBC">
        <w:rPr>
          <w:rFonts w:cs="Segoe UI"/>
          <w:bCs/>
        </w:rPr>
        <w:t>Program Benefit</w:t>
      </w:r>
      <w:r w:rsidR="00AC5BFB" w:rsidRPr="00F83EBC">
        <w:rPr>
          <w:rFonts w:cs="Segoe UI"/>
          <w:bCs/>
        </w:rPr>
        <w:t xml:space="preserve">s. </w:t>
      </w:r>
      <w:r w:rsidRPr="00F83EBC">
        <w:rPr>
          <w:rFonts w:cs="Segoe UI"/>
          <w:bCs/>
        </w:rPr>
        <w:t>Institution</w:t>
      </w:r>
      <w:r w:rsidR="00AC5BFB" w:rsidRPr="00F83EBC">
        <w:rPr>
          <w:rFonts w:cs="Segoe UI"/>
          <w:bCs/>
        </w:rPr>
        <w:t xml:space="preserve"> represents and warrants that it will comply with any applicable law to provide notices to or obtain permissions from any such individuals to allow sharing of their Personal Information with Microsoft</w:t>
      </w:r>
      <w:r w:rsidR="008025DA" w:rsidRPr="00F83EBC">
        <w:rPr>
          <w:rFonts w:cs="Segoe UI"/>
          <w:bCs/>
        </w:rPr>
        <w:t xml:space="preserve"> for this purpose.</w:t>
      </w:r>
    </w:p>
    <w:p w14:paraId="6C854CD9" w14:textId="77777777" w:rsidR="008025DA" w:rsidRPr="00F83EBC" w:rsidRDefault="006A34D4" w:rsidP="005047E4">
      <w:pPr>
        <w:pStyle w:val="ListParagraph"/>
        <w:widowControl w:val="0"/>
        <w:numPr>
          <w:ilvl w:val="0"/>
          <w:numId w:val="30"/>
        </w:numPr>
        <w:tabs>
          <w:tab w:val="left" w:pos="720"/>
          <w:tab w:val="left" w:pos="1530"/>
        </w:tabs>
        <w:spacing w:line="240" w:lineRule="auto"/>
        <w:ind w:left="720"/>
        <w:contextualSpacing w:val="0"/>
        <w:rPr>
          <w:rFonts w:cs="Segoe UI"/>
          <w:b/>
        </w:rPr>
      </w:pPr>
      <w:r w:rsidRPr="00F83EBC">
        <w:rPr>
          <w:rFonts w:cs="Segoe UI"/>
        </w:rPr>
        <w:t>Institution</w:t>
      </w:r>
      <w:r w:rsidR="008025DA" w:rsidRPr="00F83EBC">
        <w:rPr>
          <w:rFonts w:cs="Segoe UI"/>
        </w:rPr>
        <w:t xml:space="preserve"> must provide its </w:t>
      </w:r>
      <w:r w:rsidR="00D43A9A" w:rsidRPr="00F83EBC">
        <w:rPr>
          <w:rFonts w:cs="Segoe UI"/>
        </w:rPr>
        <w:t>Users</w:t>
      </w:r>
      <w:r w:rsidR="008025DA" w:rsidRPr="00F83EBC">
        <w:rPr>
          <w:rFonts w:cs="Segoe UI"/>
        </w:rPr>
        <w:t xml:space="preserve"> with a link to or enrollment code for </w:t>
      </w:r>
      <w:r w:rsidR="004042DB" w:rsidRPr="00F83EBC">
        <w:rPr>
          <w:rFonts w:cs="Segoe UI"/>
        </w:rPr>
        <w:t xml:space="preserve">its </w:t>
      </w:r>
      <w:r w:rsidR="00D43A9A" w:rsidRPr="00F83EBC">
        <w:rPr>
          <w:rFonts w:cs="Segoe UI"/>
        </w:rPr>
        <w:t>Users</w:t>
      </w:r>
      <w:r w:rsidR="008025DA" w:rsidRPr="00F83EBC">
        <w:rPr>
          <w:rFonts w:cs="Segoe UI"/>
        </w:rPr>
        <w:t xml:space="preserve"> to access</w:t>
      </w:r>
      <w:r w:rsidR="00C97867" w:rsidRPr="00F83EBC">
        <w:rPr>
          <w:rFonts w:cs="Segoe UI"/>
        </w:rPr>
        <w:t xml:space="preserve"> </w:t>
      </w:r>
      <w:r w:rsidR="000905D8" w:rsidRPr="00F83EBC">
        <w:rPr>
          <w:rFonts w:cs="Segoe UI"/>
        </w:rPr>
        <w:t>the</w:t>
      </w:r>
      <w:r w:rsidR="00AE4ED9" w:rsidRPr="00F83EBC">
        <w:rPr>
          <w:rFonts w:cs="Segoe UI"/>
        </w:rPr>
        <w:t xml:space="preserve"> </w:t>
      </w:r>
      <w:r w:rsidR="008025DA" w:rsidRPr="00F83EBC">
        <w:rPr>
          <w:rFonts w:cs="Segoe UI"/>
        </w:rPr>
        <w:t xml:space="preserve">online </w:t>
      </w:r>
      <w:r w:rsidR="001A3470" w:rsidRPr="00F83EBC">
        <w:rPr>
          <w:rFonts w:cs="Segoe UI"/>
        </w:rPr>
        <w:t>Program Benefit</w:t>
      </w:r>
      <w:r w:rsidR="008025DA" w:rsidRPr="00F83EBC">
        <w:rPr>
          <w:rFonts w:cs="Segoe UI"/>
        </w:rPr>
        <w:t xml:space="preserve"> for the first time.</w:t>
      </w:r>
      <w:r w:rsidR="007B1132" w:rsidRPr="00F83EBC">
        <w:rPr>
          <w:rFonts w:cs="Segoe UI"/>
        </w:rPr>
        <w:t xml:space="preserve"> </w:t>
      </w:r>
      <w:proofErr w:type="gramStart"/>
      <w:r w:rsidR="008025DA" w:rsidRPr="00F83EBC">
        <w:rPr>
          <w:rFonts w:cs="Segoe UI"/>
        </w:rPr>
        <w:t xml:space="preserve">As required by COPPA or other similar laws, </w:t>
      </w:r>
      <w:r w:rsidRPr="00F83EBC">
        <w:rPr>
          <w:rFonts w:cs="Segoe UI"/>
        </w:rPr>
        <w:t>Institution</w:t>
      </w:r>
      <w:r w:rsidR="008025DA" w:rsidRPr="00F83EBC">
        <w:rPr>
          <w:rFonts w:cs="Segoe UI"/>
        </w:rPr>
        <w:t xml:space="preserve">, and not Microsoft, must first obtain verifiable parental consent to collect information and open </w:t>
      </w:r>
      <w:r w:rsidR="008025DA" w:rsidRPr="00F83EBC">
        <w:rPr>
          <w:rFonts w:cs="Segoe UI"/>
        </w:rPr>
        <w:lastRenderedPageBreak/>
        <w:t xml:space="preserve">an account for all individuals under the age of 18 to access and use any online </w:t>
      </w:r>
      <w:r w:rsidR="001A3470" w:rsidRPr="00F83EBC">
        <w:rPr>
          <w:rFonts w:cs="Segoe UI"/>
        </w:rPr>
        <w:t>Program Benefit</w:t>
      </w:r>
      <w:r w:rsidR="008025DA" w:rsidRPr="00F83EBC">
        <w:rPr>
          <w:rFonts w:cs="Segoe UI"/>
        </w:rPr>
        <w:t xml:space="preserve"> before </w:t>
      </w:r>
      <w:r w:rsidRPr="00F83EBC">
        <w:rPr>
          <w:rFonts w:cs="Segoe UI"/>
        </w:rPr>
        <w:t>Institution</w:t>
      </w:r>
      <w:r w:rsidR="008025DA" w:rsidRPr="00F83EBC">
        <w:rPr>
          <w:rFonts w:cs="Segoe UI"/>
        </w:rPr>
        <w:t xml:space="preserve"> is authorized to provide any potential User with access to any online </w:t>
      </w:r>
      <w:r w:rsidR="001A3470" w:rsidRPr="00F83EBC">
        <w:rPr>
          <w:rFonts w:cs="Segoe UI"/>
        </w:rPr>
        <w:t>Program Benefit</w:t>
      </w:r>
      <w:r w:rsidR="008025DA" w:rsidRPr="00F83EBC">
        <w:rPr>
          <w:rFonts w:cs="Segoe UI"/>
        </w:rPr>
        <w:t xml:space="preserve">, or a link to or enrollment code for the </w:t>
      </w:r>
      <w:r w:rsidR="001A3470" w:rsidRPr="00F83EBC">
        <w:rPr>
          <w:rFonts w:cs="Segoe UI"/>
        </w:rPr>
        <w:t>online Program Benefit</w:t>
      </w:r>
      <w:r w:rsidR="008025DA" w:rsidRPr="00F83EBC">
        <w:rPr>
          <w:rFonts w:cs="Segoe UI"/>
        </w:rPr>
        <w:t>.</w:t>
      </w:r>
      <w:proofErr w:type="gramEnd"/>
      <w:r w:rsidR="008025DA" w:rsidRPr="00F83EBC">
        <w:rPr>
          <w:rFonts w:cs="Segoe UI"/>
        </w:rPr>
        <w:t xml:space="preserve"> </w:t>
      </w:r>
      <w:r w:rsidRPr="00F83EBC">
        <w:rPr>
          <w:rFonts w:cs="Segoe UI"/>
        </w:rPr>
        <w:t>Institution</w:t>
      </w:r>
      <w:r w:rsidR="008025DA" w:rsidRPr="00F83EBC">
        <w:rPr>
          <w:rFonts w:cs="Segoe UI"/>
        </w:rPr>
        <w:t xml:space="preserve"> will obtain any required consents and will not allow Personal Information to be collected in jurisdictions where such collection is contrary to applicable law.</w:t>
      </w:r>
    </w:p>
    <w:p w14:paraId="0161147E" w14:textId="464E21AB" w:rsidR="0076346A" w:rsidRPr="00F83EBC" w:rsidRDefault="006A34D4" w:rsidP="005047E4">
      <w:pPr>
        <w:pStyle w:val="ListParagraph"/>
        <w:widowControl w:val="0"/>
        <w:numPr>
          <w:ilvl w:val="0"/>
          <w:numId w:val="30"/>
        </w:numPr>
        <w:tabs>
          <w:tab w:val="left" w:pos="720"/>
          <w:tab w:val="left" w:pos="1530"/>
        </w:tabs>
        <w:spacing w:line="240" w:lineRule="auto"/>
        <w:ind w:left="720"/>
        <w:contextualSpacing w:val="0"/>
        <w:rPr>
          <w:rFonts w:cs="Segoe UI"/>
          <w:b/>
        </w:rPr>
      </w:pPr>
      <w:r w:rsidRPr="00F83EBC">
        <w:rPr>
          <w:rFonts w:cs="Segoe UI"/>
        </w:rPr>
        <w:t>Institution</w:t>
      </w:r>
      <w:r w:rsidR="009F1A84" w:rsidRPr="00F83EBC">
        <w:rPr>
          <w:rFonts w:cs="Segoe UI"/>
        </w:rPr>
        <w:t xml:space="preserve"> may not sell, sublicense, transfer or assign </w:t>
      </w:r>
      <w:r w:rsidR="008025DA" w:rsidRPr="00F83EBC">
        <w:rPr>
          <w:rFonts w:cs="Segoe UI"/>
        </w:rPr>
        <w:t xml:space="preserve">any </w:t>
      </w:r>
      <w:r w:rsidR="001A3470" w:rsidRPr="00F83EBC">
        <w:rPr>
          <w:rFonts w:cs="Segoe UI"/>
        </w:rPr>
        <w:t xml:space="preserve">Program </w:t>
      </w:r>
      <w:proofErr w:type="spellStart"/>
      <w:r w:rsidR="001A3470" w:rsidRPr="00F83EBC">
        <w:rPr>
          <w:rFonts w:cs="Segoe UI"/>
        </w:rPr>
        <w:t>Benefit</w:t>
      </w:r>
      <w:r w:rsidR="009F1A84" w:rsidRPr="00F83EBC">
        <w:rPr>
          <w:rFonts w:cs="Segoe UI"/>
        </w:rPr>
        <w:t>.</w:t>
      </w:r>
      <w:r w:rsidRPr="00F83EBC">
        <w:rPr>
          <w:rFonts w:cs="Segoe UI"/>
        </w:rPr>
        <w:t>Institution</w:t>
      </w:r>
      <w:proofErr w:type="spellEnd"/>
      <w:r w:rsidR="0076346A" w:rsidRPr="00F83EBC">
        <w:rPr>
          <w:rFonts w:cs="Segoe UI"/>
        </w:rPr>
        <w:t xml:space="preserve"> will only use qualified </w:t>
      </w:r>
      <w:r w:rsidR="00EE340D" w:rsidRPr="00F83EBC">
        <w:rPr>
          <w:rFonts w:cs="Segoe UI"/>
        </w:rPr>
        <w:t>Instructors</w:t>
      </w:r>
      <w:r w:rsidR="0076346A" w:rsidRPr="00F83EBC">
        <w:rPr>
          <w:rFonts w:cs="Segoe UI"/>
        </w:rPr>
        <w:t xml:space="preserve"> who have in-depth knowledge of and experience with the Microsoft technology that is the subject of the</w:t>
      </w:r>
      <w:r w:rsidR="00301288" w:rsidRPr="00F83EBC">
        <w:rPr>
          <w:rFonts w:cs="Segoe UI"/>
        </w:rPr>
        <w:t xml:space="preserve"> </w:t>
      </w:r>
      <w:r w:rsidR="00AE4ED9" w:rsidRPr="00F83EBC">
        <w:rPr>
          <w:rFonts w:cs="Segoe UI"/>
        </w:rPr>
        <w:t>training class</w:t>
      </w:r>
      <w:r w:rsidR="0076346A" w:rsidRPr="00F83EBC">
        <w:rPr>
          <w:rFonts w:cs="Segoe UI"/>
        </w:rPr>
        <w:t xml:space="preserve">.  </w:t>
      </w:r>
    </w:p>
    <w:p w14:paraId="045BE132" w14:textId="77777777" w:rsidR="00FC0287" w:rsidRPr="00F83EBC" w:rsidRDefault="006A34D4" w:rsidP="005047E4">
      <w:pPr>
        <w:pStyle w:val="ListParagraph"/>
        <w:widowControl w:val="0"/>
        <w:numPr>
          <w:ilvl w:val="0"/>
          <w:numId w:val="30"/>
        </w:numPr>
        <w:tabs>
          <w:tab w:val="left" w:pos="720"/>
          <w:tab w:val="left" w:pos="1530"/>
        </w:tabs>
        <w:spacing w:line="240" w:lineRule="auto"/>
        <w:ind w:left="720"/>
        <w:contextualSpacing w:val="0"/>
        <w:rPr>
          <w:rFonts w:cs="Segoe UI"/>
          <w:b/>
        </w:rPr>
      </w:pPr>
      <w:r w:rsidRPr="00F83EBC">
        <w:rPr>
          <w:rFonts w:cs="Segoe UI"/>
        </w:rPr>
        <w:t>Institution</w:t>
      </w:r>
      <w:r w:rsidR="001200EC" w:rsidRPr="00F83EBC">
        <w:rPr>
          <w:rFonts w:cs="Segoe UI"/>
        </w:rPr>
        <w:t xml:space="preserve"> </w:t>
      </w:r>
      <w:r w:rsidR="00E221EB" w:rsidRPr="00F83EBC">
        <w:rPr>
          <w:rFonts w:cs="Segoe UI"/>
        </w:rPr>
        <w:t>will</w:t>
      </w:r>
      <w:r w:rsidR="001200EC" w:rsidRPr="00F83EBC">
        <w:rPr>
          <w:rFonts w:cs="Segoe UI"/>
        </w:rPr>
        <w:t xml:space="preserve"> only provide Instructor Content to Instructors.</w:t>
      </w:r>
    </w:p>
    <w:p w14:paraId="113E4409" w14:textId="5DAA9852" w:rsidR="001200EC" w:rsidRPr="00F83EBC" w:rsidRDefault="00FC0287" w:rsidP="005047E4">
      <w:pPr>
        <w:pStyle w:val="ListParagraph"/>
        <w:widowControl w:val="0"/>
        <w:numPr>
          <w:ilvl w:val="0"/>
          <w:numId w:val="30"/>
        </w:numPr>
        <w:tabs>
          <w:tab w:val="left" w:pos="720"/>
          <w:tab w:val="left" w:pos="1530"/>
        </w:tabs>
        <w:spacing w:line="240" w:lineRule="auto"/>
        <w:ind w:left="720"/>
        <w:contextualSpacing w:val="0"/>
        <w:rPr>
          <w:rFonts w:cs="Segoe UI"/>
          <w:b/>
        </w:rPr>
      </w:pPr>
      <w:r w:rsidRPr="00F83EBC">
        <w:rPr>
          <w:rFonts w:cs="Segoe UI"/>
        </w:rPr>
        <w:t>Institution may not deliver more than fifteen (15) hours per week of training using MOC titles.</w:t>
      </w:r>
      <w:r w:rsidR="001200EC" w:rsidRPr="00F83EBC">
        <w:rPr>
          <w:rFonts w:cs="Segoe UI"/>
        </w:rPr>
        <w:t xml:space="preserve"> </w:t>
      </w:r>
    </w:p>
    <w:p w14:paraId="1CC4BD87" w14:textId="77777777" w:rsidR="000F635B" w:rsidRPr="00F83EBC" w:rsidRDefault="006A34D4" w:rsidP="005047E4">
      <w:pPr>
        <w:pStyle w:val="ListParagraph"/>
        <w:widowControl w:val="0"/>
        <w:numPr>
          <w:ilvl w:val="0"/>
          <w:numId w:val="30"/>
        </w:numPr>
        <w:tabs>
          <w:tab w:val="left" w:pos="720"/>
          <w:tab w:val="left" w:pos="1530"/>
        </w:tabs>
        <w:spacing w:line="240" w:lineRule="auto"/>
        <w:ind w:left="720"/>
        <w:contextualSpacing w:val="0"/>
        <w:rPr>
          <w:rFonts w:cs="Segoe UI"/>
          <w:b/>
        </w:rPr>
      </w:pPr>
      <w:r w:rsidRPr="00F83EBC">
        <w:rPr>
          <w:rFonts w:cs="Segoe UI"/>
        </w:rPr>
        <w:t>Institution</w:t>
      </w:r>
      <w:r w:rsidR="005E4FA2" w:rsidRPr="00F83EBC">
        <w:rPr>
          <w:rFonts w:cs="Segoe UI"/>
        </w:rPr>
        <w:t xml:space="preserve"> is not required to use </w:t>
      </w:r>
      <w:r w:rsidR="00D70E04" w:rsidRPr="00F83EBC">
        <w:rPr>
          <w:rFonts w:cs="Segoe UI"/>
        </w:rPr>
        <w:t>Course</w:t>
      </w:r>
      <w:r w:rsidR="00CF66A8" w:rsidRPr="00F83EBC">
        <w:rPr>
          <w:rFonts w:cs="Segoe UI"/>
        </w:rPr>
        <w:t>s</w:t>
      </w:r>
      <w:r w:rsidR="005E4FA2" w:rsidRPr="00F83EBC">
        <w:rPr>
          <w:rFonts w:cs="Segoe UI"/>
        </w:rPr>
        <w:t xml:space="preserve"> when it provides </w:t>
      </w:r>
      <w:r w:rsidR="00CF66A8" w:rsidRPr="00F83EBC">
        <w:rPr>
          <w:rFonts w:cs="Segoe UI"/>
        </w:rPr>
        <w:t xml:space="preserve">training </w:t>
      </w:r>
      <w:r w:rsidR="007B1132" w:rsidRPr="00F83EBC">
        <w:rPr>
          <w:rFonts w:cs="Segoe UI"/>
        </w:rPr>
        <w:t>under the Microsoft IT Academy Program member brand</w:t>
      </w:r>
      <w:r w:rsidR="005E4FA2" w:rsidRPr="00F83EBC">
        <w:rPr>
          <w:rFonts w:cs="Segoe UI"/>
        </w:rPr>
        <w:t xml:space="preserve">; however, where available in </w:t>
      </w:r>
      <w:r w:rsidR="00CF66A8" w:rsidRPr="00F83EBC">
        <w:rPr>
          <w:rFonts w:cs="Segoe UI"/>
        </w:rPr>
        <w:t>the</w:t>
      </w:r>
      <w:r w:rsidR="005E4FA2" w:rsidRPr="00F83EBC">
        <w:rPr>
          <w:rFonts w:cs="Segoe UI"/>
        </w:rPr>
        <w:t xml:space="preserve"> local language, </w:t>
      </w:r>
      <w:r w:rsidR="00D70E04" w:rsidRPr="00F83EBC">
        <w:rPr>
          <w:rFonts w:cs="Segoe UI"/>
        </w:rPr>
        <w:t>Course</w:t>
      </w:r>
      <w:r w:rsidR="00CF66A8" w:rsidRPr="00F83EBC">
        <w:rPr>
          <w:rFonts w:cs="Segoe UI"/>
        </w:rPr>
        <w:t>s</w:t>
      </w:r>
      <w:r w:rsidR="005E4FA2" w:rsidRPr="00F83EBC">
        <w:rPr>
          <w:rFonts w:cs="Segoe UI"/>
        </w:rPr>
        <w:t xml:space="preserve"> should represent the foundation of </w:t>
      </w:r>
      <w:r w:rsidR="00CF66A8" w:rsidRPr="00F83EBC">
        <w:rPr>
          <w:rFonts w:cs="Segoe UI"/>
        </w:rPr>
        <w:t>the</w:t>
      </w:r>
      <w:r w:rsidR="005E4FA2" w:rsidRPr="00F83EBC">
        <w:rPr>
          <w:rFonts w:cs="Segoe UI"/>
        </w:rPr>
        <w:t xml:space="preserve"> courseware </w:t>
      </w:r>
      <w:r w:rsidR="00CF66A8" w:rsidRPr="00F83EBC">
        <w:rPr>
          <w:rFonts w:cs="Segoe UI"/>
        </w:rPr>
        <w:t xml:space="preserve">used </w:t>
      </w:r>
      <w:r w:rsidR="005E4FA2" w:rsidRPr="00F83EBC">
        <w:rPr>
          <w:rFonts w:cs="Segoe UI"/>
        </w:rPr>
        <w:t xml:space="preserve">for delivering training under the </w:t>
      </w:r>
      <w:r w:rsidR="00AE4ED9" w:rsidRPr="00F83EBC">
        <w:rPr>
          <w:rFonts w:cs="Segoe UI"/>
        </w:rPr>
        <w:t xml:space="preserve">Microsoft IT Academy Program member </w:t>
      </w:r>
      <w:r w:rsidR="005E4FA2" w:rsidRPr="00F83EBC">
        <w:rPr>
          <w:rFonts w:cs="Segoe UI"/>
        </w:rPr>
        <w:t xml:space="preserve">brand. </w:t>
      </w:r>
    </w:p>
    <w:p w14:paraId="42A7969F" w14:textId="74A269A3" w:rsidR="008025DA" w:rsidRPr="00F83EBC" w:rsidRDefault="00867F5F" w:rsidP="005047E4">
      <w:pPr>
        <w:pStyle w:val="ListParagraph"/>
        <w:widowControl w:val="0"/>
        <w:numPr>
          <w:ilvl w:val="0"/>
          <w:numId w:val="30"/>
        </w:numPr>
        <w:tabs>
          <w:tab w:val="left" w:pos="720"/>
          <w:tab w:val="left" w:pos="1530"/>
        </w:tabs>
        <w:spacing w:line="240" w:lineRule="auto"/>
        <w:ind w:left="720"/>
        <w:contextualSpacing w:val="0"/>
        <w:rPr>
          <w:rFonts w:cs="Segoe UI"/>
          <w:b/>
        </w:rPr>
      </w:pPr>
      <w:r w:rsidRPr="00F83EBC">
        <w:rPr>
          <w:rFonts w:cs="Segoe UI"/>
        </w:rPr>
        <w:t xml:space="preserve">If </w:t>
      </w:r>
      <w:r w:rsidR="006A34D4" w:rsidRPr="00F83EBC">
        <w:rPr>
          <w:rFonts w:cs="Segoe UI"/>
        </w:rPr>
        <w:t>Institution</w:t>
      </w:r>
      <w:r w:rsidR="00086681" w:rsidRPr="00F83EBC">
        <w:rPr>
          <w:rFonts w:cs="Segoe UI"/>
        </w:rPr>
        <w:t xml:space="preserve"> </w:t>
      </w:r>
      <w:r w:rsidRPr="00F83EBC">
        <w:rPr>
          <w:rFonts w:cs="Segoe UI"/>
        </w:rPr>
        <w:t>uses</w:t>
      </w:r>
      <w:r w:rsidR="00CF66A8" w:rsidRPr="00F83EBC">
        <w:rPr>
          <w:rFonts w:cs="Segoe UI"/>
        </w:rPr>
        <w:t xml:space="preserve"> its own course</w:t>
      </w:r>
      <w:r w:rsidR="00E221EB" w:rsidRPr="00F83EBC">
        <w:rPr>
          <w:rFonts w:cs="Segoe UI"/>
        </w:rPr>
        <w:t>s</w:t>
      </w:r>
      <w:r w:rsidR="005E4FA2" w:rsidRPr="00F83EBC">
        <w:rPr>
          <w:rFonts w:cs="Segoe UI"/>
        </w:rPr>
        <w:t xml:space="preserve"> or third party course</w:t>
      </w:r>
      <w:r w:rsidR="00CF66A8" w:rsidRPr="00F83EBC">
        <w:rPr>
          <w:rFonts w:cs="Segoe UI"/>
        </w:rPr>
        <w:t>s</w:t>
      </w:r>
      <w:r w:rsidRPr="00F83EBC">
        <w:rPr>
          <w:rFonts w:cs="Segoe UI"/>
        </w:rPr>
        <w:t xml:space="preserve"> </w:t>
      </w:r>
      <w:r w:rsidR="00C42426" w:rsidRPr="00F83EBC">
        <w:rPr>
          <w:rFonts w:cs="Segoe UI"/>
        </w:rPr>
        <w:t>for</w:t>
      </w:r>
      <w:r w:rsidRPr="00F83EBC">
        <w:rPr>
          <w:rFonts w:cs="Segoe UI"/>
        </w:rPr>
        <w:t xml:space="preserve"> training </w:t>
      </w:r>
      <w:r w:rsidR="00C42426" w:rsidRPr="00F83EBC">
        <w:rPr>
          <w:rFonts w:cs="Segoe UI"/>
        </w:rPr>
        <w:t xml:space="preserve">it provides </w:t>
      </w:r>
      <w:r w:rsidRPr="00F83EBC">
        <w:rPr>
          <w:rFonts w:cs="Segoe UI"/>
        </w:rPr>
        <w:t xml:space="preserve">under the Microsoft IT Academy Program member brand, </w:t>
      </w:r>
      <w:r w:rsidR="006A34D4" w:rsidRPr="00F83EBC">
        <w:rPr>
          <w:rFonts w:cs="Segoe UI"/>
        </w:rPr>
        <w:t>Institution</w:t>
      </w:r>
      <w:r w:rsidR="00CF66A8" w:rsidRPr="00F83EBC">
        <w:rPr>
          <w:rFonts w:cs="Segoe UI"/>
        </w:rPr>
        <w:t xml:space="preserve"> </w:t>
      </w:r>
      <w:r w:rsidRPr="00F83EBC">
        <w:rPr>
          <w:rFonts w:cs="Segoe UI"/>
        </w:rPr>
        <w:t xml:space="preserve">will not </w:t>
      </w:r>
      <w:r w:rsidR="00CF66A8" w:rsidRPr="00F83EBC">
        <w:rPr>
          <w:rFonts w:cs="Segoe UI"/>
        </w:rPr>
        <w:t>(</w:t>
      </w:r>
      <w:proofErr w:type="spellStart"/>
      <w:r w:rsidR="00CF66A8" w:rsidRPr="00F83EBC">
        <w:rPr>
          <w:rFonts w:cs="Segoe UI"/>
        </w:rPr>
        <w:t>i</w:t>
      </w:r>
      <w:proofErr w:type="spellEnd"/>
      <w:r w:rsidR="00CF66A8" w:rsidRPr="00F83EBC">
        <w:rPr>
          <w:rFonts w:cs="Segoe UI"/>
        </w:rPr>
        <w:t xml:space="preserve">) </w:t>
      </w:r>
      <w:r w:rsidR="00E221EB" w:rsidRPr="00F83EBC">
        <w:rPr>
          <w:rFonts w:cs="Segoe UI"/>
        </w:rPr>
        <w:t>suggest or impl</w:t>
      </w:r>
      <w:r w:rsidR="000F635B" w:rsidRPr="00F83EBC">
        <w:rPr>
          <w:rFonts w:cs="Segoe UI"/>
        </w:rPr>
        <w:t>y</w:t>
      </w:r>
      <w:r w:rsidR="00E221EB" w:rsidRPr="00F83EBC">
        <w:rPr>
          <w:rFonts w:cs="Segoe UI"/>
        </w:rPr>
        <w:t xml:space="preserve"> that these </w:t>
      </w:r>
      <w:r w:rsidR="005E4FA2" w:rsidRPr="00F83EBC">
        <w:rPr>
          <w:rFonts w:cs="Segoe UI"/>
        </w:rPr>
        <w:t xml:space="preserve">courses </w:t>
      </w:r>
      <w:r w:rsidR="00CF66A8" w:rsidRPr="00F83EBC">
        <w:rPr>
          <w:rFonts w:cs="Segoe UI"/>
        </w:rPr>
        <w:t xml:space="preserve">are </w:t>
      </w:r>
      <w:r w:rsidR="00D70E04" w:rsidRPr="00F83EBC">
        <w:rPr>
          <w:rFonts w:cs="Segoe UI"/>
        </w:rPr>
        <w:t>Course</w:t>
      </w:r>
      <w:r w:rsidR="00CF66A8" w:rsidRPr="00F83EBC">
        <w:rPr>
          <w:rFonts w:cs="Segoe UI"/>
        </w:rPr>
        <w:t>s</w:t>
      </w:r>
      <w:r w:rsidR="00E221EB" w:rsidRPr="00F83EBC">
        <w:rPr>
          <w:rFonts w:cs="Segoe UI"/>
        </w:rPr>
        <w:t xml:space="preserve"> or that Microsoft endorses or recommends these courses,</w:t>
      </w:r>
      <w:r w:rsidR="005E4FA2" w:rsidRPr="00F83EBC">
        <w:rPr>
          <w:rFonts w:cs="Segoe UI"/>
        </w:rPr>
        <w:t xml:space="preserve"> and (ii) </w:t>
      </w:r>
      <w:r w:rsidR="00CF66A8" w:rsidRPr="00F83EBC">
        <w:rPr>
          <w:rFonts w:cs="Segoe UI"/>
        </w:rPr>
        <w:t>the courses used</w:t>
      </w:r>
      <w:r w:rsidR="005E4FA2" w:rsidRPr="00F83EBC">
        <w:rPr>
          <w:rFonts w:cs="Segoe UI"/>
        </w:rPr>
        <w:t xml:space="preserve"> cover the </w:t>
      </w:r>
      <w:r w:rsidR="00C42426" w:rsidRPr="00F83EBC">
        <w:rPr>
          <w:rFonts w:cs="Segoe UI"/>
        </w:rPr>
        <w:t xml:space="preserve">same objective domains as </w:t>
      </w:r>
      <w:r w:rsidR="005E4FA2" w:rsidRPr="00F83EBC">
        <w:rPr>
          <w:rFonts w:cs="Segoe UI"/>
        </w:rPr>
        <w:t xml:space="preserve">the </w:t>
      </w:r>
      <w:r w:rsidR="00CF66A8" w:rsidRPr="00F83EBC">
        <w:rPr>
          <w:rFonts w:cs="Segoe UI"/>
        </w:rPr>
        <w:t xml:space="preserve">relevant </w:t>
      </w:r>
      <w:r w:rsidR="005E4FA2" w:rsidRPr="00F83EBC">
        <w:rPr>
          <w:rFonts w:cs="Segoe UI"/>
        </w:rPr>
        <w:t>Microsoft Certification exam.</w:t>
      </w:r>
      <w:r w:rsidR="007B1132" w:rsidRPr="00F83EBC">
        <w:rPr>
          <w:rFonts w:cs="Segoe UI"/>
        </w:rPr>
        <w:t xml:space="preserve"> </w:t>
      </w:r>
      <w:r w:rsidR="00F3432F" w:rsidRPr="00F83EBC">
        <w:rPr>
          <w:rFonts w:cs="Segoe UI"/>
        </w:rPr>
        <w:t xml:space="preserve"> You can find objective domains at </w:t>
      </w:r>
      <w:hyperlink r:id="rId13" w:history="1">
        <w:r w:rsidR="00F3432F" w:rsidRPr="00F83EBC">
          <w:rPr>
            <w:rStyle w:val="Hyperlink"/>
            <w:rFonts w:cs="Segoe UI"/>
          </w:rPr>
          <w:t>https://www.microsoft.com/learning/en-us/certification-overview.aspx</w:t>
        </w:r>
      </w:hyperlink>
      <w:r w:rsidR="00F3432F" w:rsidRPr="00F83EBC">
        <w:rPr>
          <w:rFonts w:cs="Segoe UI"/>
        </w:rPr>
        <w:t xml:space="preserve">. </w:t>
      </w:r>
      <w:r w:rsidR="00086681" w:rsidRPr="00F83EBC">
        <w:rPr>
          <w:rFonts w:cs="Segoe UI"/>
        </w:rPr>
        <w:t xml:space="preserve">This requirement does not apply to training offered by </w:t>
      </w:r>
      <w:r w:rsidR="006A34D4" w:rsidRPr="00F83EBC">
        <w:rPr>
          <w:rFonts w:cs="Segoe UI"/>
        </w:rPr>
        <w:t>Institution</w:t>
      </w:r>
      <w:r w:rsidR="00086681" w:rsidRPr="00F83EBC">
        <w:rPr>
          <w:rFonts w:cs="Segoe UI"/>
        </w:rPr>
        <w:t xml:space="preserve"> </w:t>
      </w:r>
      <w:r w:rsidRPr="00F83EBC">
        <w:rPr>
          <w:rFonts w:cs="Segoe UI"/>
        </w:rPr>
        <w:t>that is not under the Microsoft IT Academy Program member brand</w:t>
      </w:r>
      <w:r w:rsidR="00086681" w:rsidRPr="00F83EBC">
        <w:rPr>
          <w:rFonts w:cs="Segoe UI"/>
        </w:rPr>
        <w:t>.</w:t>
      </w:r>
    </w:p>
    <w:p w14:paraId="324A1C8B" w14:textId="77777777" w:rsidR="008025DA" w:rsidRPr="00F83EBC" w:rsidRDefault="006A34D4" w:rsidP="005047E4">
      <w:pPr>
        <w:pStyle w:val="ListParagraph"/>
        <w:widowControl w:val="0"/>
        <w:numPr>
          <w:ilvl w:val="0"/>
          <w:numId w:val="30"/>
        </w:numPr>
        <w:tabs>
          <w:tab w:val="left" w:pos="720"/>
          <w:tab w:val="left" w:pos="1530"/>
        </w:tabs>
        <w:spacing w:line="240" w:lineRule="auto"/>
        <w:ind w:left="720"/>
        <w:contextualSpacing w:val="0"/>
        <w:rPr>
          <w:rFonts w:cs="Segoe UI"/>
          <w:b/>
        </w:rPr>
      </w:pPr>
      <w:r w:rsidRPr="00F83EBC">
        <w:rPr>
          <w:rFonts w:cs="Segoe UI"/>
        </w:rPr>
        <w:t>Institution</w:t>
      </w:r>
      <w:r w:rsidR="00253C99" w:rsidRPr="00F83EBC">
        <w:rPr>
          <w:rFonts w:cs="Segoe UI"/>
        </w:rPr>
        <w:t xml:space="preserve"> may use supplemental materials that </w:t>
      </w:r>
      <w:r w:rsidRPr="00F83EBC">
        <w:rPr>
          <w:rFonts w:cs="Segoe UI"/>
        </w:rPr>
        <w:t>Institution</w:t>
      </w:r>
      <w:r w:rsidR="00253C99" w:rsidRPr="00F83EBC">
        <w:rPr>
          <w:rFonts w:cs="Segoe UI"/>
        </w:rPr>
        <w:t xml:space="preserve"> develops or acquires from a third party </w:t>
      </w:r>
      <w:r w:rsidR="008025DA" w:rsidRPr="00F83EBC">
        <w:rPr>
          <w:rFonts w:cs="Segoe UI"/>
          <w:bCs/>
        </w:rPr>
        <w:t>(“</w:t>
      </w:r>
      <w:r w:rsidR="008025DA" w:rsidRPr="00F83EBC">
        <w:rPr>
          <w:rFonts w:cs="Segoe UI"/>
          <w:b/>
          <w:bCs/>
        </w:rPr>
        <w:t>Supplemental Materials</w:t>
      </w:r>
      <w:r w:rsidR="008025DA" w:rsidRPr="00F83EBC">
        <w:rPr>
          <w:rFonts w:cs="Segoe UI"/>
          <w:bCs/>
        </w:rPr>
        <w:t xml:space="preserve">”) for its classes that use </w:t>
      </w:r>
      <w:r w:rsidR="00D70E04" w:rsidRPr="00F83EBC">
        <w:rPr>
          <w:rFonts w:cs="Segoe UI"/>
          <w:bCs/>
        </w:rPr>
        <w:t>Course</w:t>
      </w:r>
      <w:r w:rsidR="008025DA" w:rsidRPr="00F83EBC">
        <w:rPr>
          <w:rFonts w:cs="Segoe UI"/>
          <w:bCs/>
        </w:rPr>
        <w:t xml:space="preserve">s, provided </w:t>
      </w:r>
      <w:r w:rsidR="008025DA" w:rsidRPr="00F83EBC">
        <w:rPr>
          <w:rFonts w:cs="Segoe UI"/>
        </w:rPr>
        <w:t xml:space="preserve">that </w:t>
      </w:r>
    </w:p>
    <w:p w14:paraId="6035BE9C" w14:textId="77777777" w:rsidR="008025DA" w:rsidRPr="00F83EBC" w:rsidRDefault="008025DA" w:rsidP="005047E4">
      <w:pPr>
        <w:pStyle w:val="ListParagraph"/>
        <w:widowControl w:val="0"/>
        <w:numPr>
          <w:ilvl w:val="0"/>
          <w:numId w:val="24"/>
        </w:numPr>
        <w:tabs>
          <w:tab w:val="left" w:pos="900"/>
        </w:tabs>
        <w:spacing w:line="240" w:lineRule="auto"/>
        <w:ind w:left="1440" w:hanging="450"/>
        <w:jc w:val="both"/>
        <w:rPr>
          <w:rFonts w:cs="Segoe UI"/>
          <w:color w:val="000000"/>
        </w:rPr>
      </w:pPr>
      <w:r w:rsidRPr="00F83EBC">
        <w:rPr>
          <w:rFonts w:cs="Segoe UI"/>
        </w:rPr>
        <w:t>the Supplemental Materials are c</w:t>
      </w:r>
      <w:r w:rsidRPr="00F83EBC">
        <w:rPr>
          <w:rFonts w:cs="Segoe UI"/>
          <w:bCs/>
        </w:rPr>
        <w:t xml:space="preserve">learly differentiated from the </w:t>
      </w:r>
      <w:r w:rsidR="00D70E04" w:rsidRPr="00F83EBC">
        <w:rPr>
          <w:rFonts w:cs="Segoe UI"/>
          <w:bCs/>
        </w:rPr>
        <w:t>Course</w:t>
      </w:r>
      <w:r w:rsidRPr="00F83EBC">
        <w:rPr>
          <w:rFonts w:cs="Segoe UI"/>
          <w:bCs/>
        </w:rPr>
        <w:t xml:space="preserve">s; </w:t>
      </w:r>
    </w:p>
    <w:p w14:paraId="08DE56C5" w14:textId="77777777" w:rsidR="008025DA" w:rsidRPr="00F83EBC" w:rsidRDefault="006A34D4" w:rsidP="005047E4">
      <w:pPr>
        <w:pStyle w:val="ListParagraph"/>
        <w:widowControl w:val="0"/>
        <w:numPr>
          <w:ilvl w:val="0"/>
          <w:numId w:val="24"/>
        </w:numPr>
        <w:tabs>
          <w:tab w:val="left" w:pos="900"/>
        </w:tabs>
        <w:spacing w:line="240" w:lineRule="auto"/>
        <w:ind w:left="1440" w:hanging="450"/>
        <w:jc w:val="both"/>
        <w:rPr>
          <w:rFonts w:cs="Segoe UI"/>
          <w:color w:val="000000"/>
        </w:rPr>
      </w:pPr>
      <w:r w:rsidRPr="00F83EBC">
        <w:rPr>
          <w:rFonts w:cs="Segoe UI"/>
          <w:bCs/>
        </w:rPr>
        <w:t>Institution</w:t>
      </w:r>
      <w:r w:rsidR="00517C5F" w:rsidRPr="00F83EBC">
        <w:rPr>
          <w:rFonts w:cs="Segoe UI"/>
          <w:bCs/>
        </w:rPr>
        <w:t xml:space="preserve"> does </w:t>
      </w:r>
      <w:r w:rsidR="008025DA" w:rsidRPr="00F83EBC">
        <w:rPr>
          <w:rFonts w:cs="Segoe UI"/>
          <w:bCs/>
        </w:rPr>
        <w:t>not suggest or impl</w:t>
      </w:r>
      <w:r w:rsidR="00517C5F" w:rsidRPr="00F83EBC">
        <w:rPr>
          <w:rFonts w:cs="Segoe UI"/>
          <w:bCs/>
        </w:rPr>
        <w:t>y</w:t>
      </w:r>
      <w:r w:rsidR="008025DA" w:rsidRPr="00F83EBC">
        <w:rPr>
          <w:rFonts w:cs="Segoe UI"/>
          <w:bCs/>
        </w:rPr>
        <w:t xml:space="preserve"> that the Supplemental Materials </w:t>
      </w:r>
      <w:r w:rsidR="008025DA" w:rsidRPr="00F83EBC">
        <w:rPr>
          <w:rFonts w:cs="Segoe UI"/>
        </w:rPr>
        <w:t xml:space="preserve">are from Microsoft or that Microsoft endorses or recommends the Supplemental Materials, </w:t>
      </w:r>
    </w:p>
    <w:p w14:paraId="54B36CDA" w14:textId="77777777" w:rsidR="008025DA" w:rsidRPr="00F83EBC" w:rsidRDefault="008025DA" w:rsidP="005047E4">
      <w:pPr>
        <w:pStyle w:val="ListParagraph"/>
        <w:widowControl w:val="0"/>
        <w:numPr>
          <w:ilvl w:val="0"/>
          <w:numId w:val="24"/>
        </w:numPr>
        <w:tabs>
          <w:tab w:val="left" w:pos="900"/>
        </w:tabs>
        <w:spacing w:line="240" w:lineRule="auto"/>
        <w:ind w:left="1440" w:hanging="450"/>
        <w:jc w:val="both"/>
        <w:rPr>
          <w:rFonts w:cs="Segoe UI"/>
          <w:color w:val="000000"/>
        </w:rPr>
      </w:pPr>
      <w:r w:rsidRPr="00F83EBC">
        <w:rPr>
          <w:rFonts w:cs="Segoe UI"/>
        </w:rPr>
        <w:t xml:space="preserve">the Supplement Materials are advertised as third-party Supplemental Materials, </w:t>
      </w:r>
    </w:p>
    <w:p w14:paraId="0263C443" w14:textId="77777777" w:rsidR="008025DA" w:rsidRPr="00F83EBC" w:rsidRDefault="006A34D4" w:rsidP="005047E4">
      <w:pPr>
        <w:pStyle w:val="ListParagraph"/>
        <w:widowControl w:val="0"/>
        <w:numPr>
          <w:ilvl w:val="0"/>
          <w:numId w:val="24"/>
        </w:numPr>
        <w:tabs>
          <w:tab w:val="left" w:pos="900"/>
        </w:tabs>
        <w:spacing w:line="240" w:lineRule="auto"/>
        <w:ind w:left="1440" w:hanging="450"/>
        <w:jc w:val="both"/>
        <w:rPr>
          <w:rFonts w:cs="Segoe UI"/>
          <w:color w:val="000000"/>
        </w:rPr>
      </w:pPr>
      <w:r w:rsidRPr="00F83EBC">
        <w:rPr>
          <w:rFonts w:cs="Segoe UI"/>
        </w:rPr>
        <w:t>Institution</w:t>
      </w:r>
      <w:r w:rsidR="008025DA" w:rsidRPr="00F83EBC">
        <w:rPr>
          <w:rFonts w:cs="Segoe UI"/>
        </w:rPr>
        <w:t xml:space="preserve"> warrant</w:t>
      </w:r>
      <w:r w:rsidR="00253C99" w:rsidRPr="00F83EBC">
        <w:rPr>
          <w:rFonts w:cs="Segoe UI"/>
        </w:rPr>
        <w:t>s</w:t>
      </w:r>
      <w:r w:rsidR="008025DA" w:rsidRPr="00F83EBC">
        <w:rPr>
          <w:rFonts w:cs="Segoe UI"/>
        </w:rPr>
        <w:t xml:space="preserve"> and represent</w:t>
      </w:r>
      <w:r w:rsidR="00253C99" w:rsidRPr="00F83EBC">
        <w:rPr>
          <w:rFonts w:cs="Segoe UI"/>
        </w:rPr>
        <w:t>s</w:t>
      </w:r>
      <w:r w:rsidR="008025DA" w:rsidRPr="00F83EBC">
        <w:rPr>
          <w:rFonts w:cs="Segoe UI"/>
        </w:rPr>
        <w:t xml:space="preserve"> that any Supplemental Materials used do not and will not infringe or misappropriate any copyright, patent, trade secret, trademark, trade name or other proprietary right held by any third party. </w:t>
      </w:r>
    </w:p>
    <w:p w14:paraId="486CE261" w14:textId="77777777" w:rsidR="008025DA" w:rsidRPr="00F83EBC" w:rsidRDefault="006A34D4" w:rsidP="005047E4">
      <w:pPr>
        <w:pStyle w:val="ListParagraph"/>
        <w:widowControl w:val="0"/>
        <w:numPr>
          <w:ilvl w:val="0"/>
          <w:numId w:val="24"/>
        </w:numPr>
        <w:tabs>
          <w:tab w:val="left" w:pos="900"/>
        </w:tabs>
        <w:spacing w:line="240" w:lineRule="auto"/>
        <w:ind w:left="1440" w:hanging="450"/>
        <w:jc w:val="both"/>
        <w:rPr>
          <w:rFonts w:cs="Segoe UI"/>
        </w:rPr>
      </w:pPr>
      <w:r w:rsidRPr="00F83EBC">
        <w:rPr>
          <w:rFonts w:cs="Segoe UI"/>
        </w:rPr>
        <w:t>Institution</w:t>
      </w:r>
      <w:r w:rsidR="008025DA" w:rsidRPr="00F83EBC">
        <w:rPr>
          <w:rFonts w:cs="Segoe UI"/>
        </w:rPr>
        <w:t xml:space="preserve"> hereby agree</w:t>
      </w:r>
      <w:r w:rsidR="00253C99" w:rsidRPr="00F83EBC">
        <w:rPr>
          <w:rFonts w:cs="Segoe UI"/>
        </w:rPr>
        <w:t>s</w:t>
      </w:r>
      <w:r w:rsidR="008025DA" w:rsidRPr="00F83EBC">
        <w:rPr>
          <w:rFonts w:cs="Segoe UI"/>
        </w:rPr>
        <w:t xml:space="preserve"> to defend, indemnify, and hold Microsoft</w:t>
      </w:r>
      <w:r w:rsidR="00253C99" w:rsidRPr="00F83EBC">
        <w:rPr>
          <w:rFonts w:cs="Segoe UI"/>
        </w:rPr>
        <w:t xml:space="preserve"> and its Affiliates</w:t>
      </w:r>
      <w:r w:rsidR="008025DA" w:rsidRPr="00F83EBC">
        <w:rPr>
          <w:rFonts w:cs="Segoe UI"/>
        </w:rPr>
        <w:t xml:space="preserve"> harmless from and against any damages, liability, costs, or expenses, including attorneys’ fees and costs, arising out of third-party claims in connection with such Supplemental Materials. </w:t>
      </w:r>
    </w:p>
    <w:p w14:paraId="14358B3E" w14:textId="77777777" w:rsidR="00CF66A8" w:rsidRPr="00F83EBC" w:rsidRDefault="006A34D4" w:rsidP="005047E4">
      <w:pPr>
        <w:pStyle w:val="ListParagraph"/>
        <w:widowControl w:val="0"/>
        <w:numPr>
          <w:ilvl w:val="0"/>
          <w:numId w:val="30"/>
        </w:numPr>
        <w:tabs>
          <w:tab w:val="left" w:pos="720"/>
        </w:tabs>
        <w:spacing w:line="240" w:lineRule="auto"/>
        <w:ind w:left="720"/>
        <w:contextualSpacing w:val="0"/>
        <w:rPr>
          <w:rFonts w:cs="Segoe UI"/>
          <w:b/>
        </w:rPr>
      </w:pPr>
      <w:r w:rsidRPr="00F83EBC">
        <w:rPr>
          <w:rFonts w:cs="Segoe UI"/>
        </w:rPr>
        <w:t>Institution</w:t>
      </w:r>
      <w:r w:rsidR="00CF66A8" w:rsidRPr="00F83EBC">
        <w:rPr>
          <w:rFonts w:cs="Segoe UI"/>
        </w:rPr>
        <w:t xml:space="preserve"> </w:t>
      </w:r>
      <w:r w:rsidR="00CF66A8" w:rsidRPr="00F83EBC">
        <w:rPr>
          <w:rFonts w:cs="Segoe UI"/>
          <w:lang w:val="en-GB"/>
        </w:rPr>
        <w:t xml:space="preserve">will </w:t>
      </w:r>
      <w:r w:rsidR="00CF66A8" w:rsidRPr="00F83EBC">
        <w:rPr>
          <w:rFonts w:cs="Segoe UI"/>
        </w:rPr>
        <w:t xml:space="preserve">take all available steps to protect Microsoft’s intellectual property </w:t>
      </w:r>
      <w:r w:rsidR="00C43538" w:rsidRPr="00F83EBC">
        <w:rPr>
          <w:rFonts w:cs="Segoe UI"/>
        </w:rPr>
        <w:t xml:space="preserve">and to prevent the unauthorized use, access, duplication, distribution, alteration, pirating or other infringement of Microsoft or its licensors’ software, </w:t>
      </w:r>
      <w:r w:rsidR="00D70E04" w:rsidRPr="00F83EBC">
        <w:rPr>
          <w:rFonts w:cs="Segoe UI"/>
        </w:rPr>
        <w:t>Course</w:t>
      </w:r>
      <w:r w:rsidR="00C43538" w:rsidRPr="00F83EBC">
        <w:rPr>
          <w:rFonts w:cs="Segoe UI"/>
        </w:rPr>
        <w:t xml:space="preserve">s, Instructor Content, other materials </w:t>
      </w:r>
      <w:r w:rsidR="009063B3" w:rsidRPr="00F83EBC">
        <w:rPr>
          <w:rFonts w:cs="Segoe UI"/>
        </w:rPr>
        <w:t>and intellectual property</w:t>
      </w:r>
      <w:r w:rsidR="00C43538" w:rsidRPr="00F83EBC">
        <w:rPr>
          <w:rFonts w:cs="Segoe UI"/>
        </w:rPr>
        <w:t xml:space="preserve">. </w:t>
      </w:r>
      <w:r w:rsidRPr="00F83EBC">
        <w:rPr>
          <w:rFonts w:cs="Segoe UI"/>
        </w:rPr>
        <w:t>Institution</w:t>
      </w:r>
      <w:r w:rsidR="00CF66A8" w:rsidRPr="00F83EBC">
        <w:rPr>
          <w:rFonts w:cs="Segoe UI"/>
        </w:rPr>
        <w:t xml:space="preserve"> will </w:t>
      </w:r>
      <w:r w:rsidR="00C43538" w:rsidRPr="00F83EBC">
        <w:rPr>
          <w:rFonts w:ascii="Calibri" w:eastAsia="Times New Roman" w:hAnsi="Calibri" w:cs="Calibri"/>
        </w:rPr>
        <w:t xml:space="preserve">immediately notify Microsoft of any actual, alleged, or potential unauthorized use, access, duplication, distribution, alteration or other infringement of </w:t>
      </w:r>
      <w:r w:rsidR="00CF66A8" w:rsidRPr="00F83EBC">
        <w:rPr>
          <w:rFonts w:cs="Segoe UI"/>
        </w:rPr>
        <w:t xml:space="preserve">Microsoft or its licensors’ intellectual property and will cooperate with Microsoft in </w:t>
      </w:r>
      <w:r w:rsidR="00C43538" w:rsidRPr="00F83EBC">
        <w:rPr>
          <w:rFonts w:cs="Segoe UI"/>
        </w:rPr>
        <w:t xml:space="preserve">any </w:t>
      </w:r>
      <w:r w:rsidR="00CF66A8" w:rsidRPr="00F83EBC">
        <w:rPr>
          <w:rFonts w:cs="Segoe UI"/>
        </w:rPr>
        <w:t>investigation.</w:t>
      </w:r>
    </w:p>
    <w:p w14:paraId="652B987F" w14:textId="77777777" w:rsidR="000945DB" w:rsidRPr="00F83EBC" w:rsidRDefault="006A34D4" w:rsidP="005047E4">
      <w:pPr>
        <w:pStyle w:val="ListParagraph"/>
        <w:widowControl w:val="0"/>
        <w:numPr>
          <w:ilvl w:val="0"/>
          <w:numId w:val="30"/>
        </w:numPr>
        <w:tabs>
          <w:tab w:val="left" w:pos="720"/>
        </w:tabs>
        <w:spacing w:line="240" w:lineRule="auto"/>
        <w:ind w:left="720"/>
        <w:contextualSpacing w:val="0"/>
        <w:rPr>
          <w:rFonts w:cs="Segoe UI"/>
          <w:b/>
        </w:rPr>
      </w:pPr>
      <w:r w:rsidRPr="00F83EBC">
        <w:rPr>
          <w:rFonts w:cs="Segoe UI"/>
        </w:rPr>
        <w:t>Institution</w:t>
      </w:r>
      <w:r w:rsidR="005E4FA2" w:rsidRPr="00F83EBC">
        <w:rPr>
          <w:rFonts w:cs="Segoe UI"/>
        </w:rPr>
        <w:t xml:space="preserve"> will not </w:t>
      </w:r>
      <w:r w:rsidR="00CF66A8" w:rsidRPr="00F83EBC">
        <w:rPr>
          <w:rFonts w:cs="Segoe UI"/>
        </w:rPr>
        <w:t>modify</w:t>
      </w:r>
      <w:r w:rsidR="00253C99" w:rsidRPr="00F83EBC">
        <w:rPr>
          <w:rFonts w:cs="Segoe UI"/>
        </w:rPr>
        <w:t>,</w:t>
      </w:r>
      <w:r w:rsidR="00CF66A8" w:rsidRPr="00F83EBC">
        <w:rPr>
          <w:rFonts w:cs="Segoe UI"/>
        </w:rPr>
        <w:t xml:space="preserve"> </w:t>
      </w:r>
      <w:r w:rsidR="00253C99" w:rsidRPr="00F83EBC">
        <w:rPr>
          <w:rFonts w:cs="Segoe UI"/>
        </w:rPr>
        <w:t xml:space="preserve">distribute, copy, transmit, post, display, publish, create derivative works of, reverse engineer, disassemble </w:t>
      </w:r>
      <w:r w:rsidR="00CF66A8" w:rsidRPr="00F83EBC">
        <w:rPr>
          <w:rFonts w:cs="Segoe UI"/>
        </w:rPr>
        <w:t xml:space="preserve">or </w:t>
      </w:r>
      <w:r w:rsidR="00253C99" w:rsidRPr="00F83EBC">
        <w:rPr>
          <w:rFonts w:cs="Segoe UI"/>
        </w:rPr>
        <w:t xml:space="preserve">translate </w:t>
      </w:r>
      <w:r w:rsidR="00CF66A8" w:rsidRPr="00F83EBC">
        <w:rPr>
          <w:rFonts w:cs="Segoe UI"/>
        </w:rPr>
        <w:t xml:space="preserve">any </w:t>
      </w:r>
      <w:r w:rsidR="00253C99" w:rsidRPr="00F83EBC">
        <w:rPr>
          <w:rFonts w:cs="Segoe UI"/>
        </w:rPr>
        <w:t xml:space="preserve">software, </w:t>
      </w:r>
      <w:r w:rsidR="00D70E04" w:rsidRPr="00F83EBC">
        <w:rPr>
          <w:rFonts w:cs="Segoe UI"/>
        </w:rPr>
        <w:t>Course</w:t>
      </w:r>
      <w:r w:rsidR="00CF66A8" w:rsidRPr="00F83EBC">
        <w:rPr>
          <w:rFonts w:cs="Segoe UI"/>
        </w:rPr>
        <w:t xml:space="preserve">, Instructor </w:t>
      </w:r>
      <w:r w:rsidR="00BD1C27" w:rsidRPr="00F83EBC">
        <w:rPr>
          <w:rFonts w:cs="Segoe UI"/>
        </w:rPr>
        <w:t>Content</w:t>
      </w:r>
      <w:r w:rsidR="00E2404D" w:rsidRPr="00F83EBC">
        <w:rPr>
          <w:rFonts w:cs="Segoe UI"/>
        </w:rPr>
        <w:t>,</w:t>
      </w:r>
      <w:r w:rsidR="00253C99" w:rsidRPr="00F83EBC">
        <w:rPr>
          <w:rFonts w:cs="Segoe UI"/>
        </w:rPr>
        <w:t xml:space="preserve"> content </w:t>
      </w:r>
      <w:r w:rsidR="00E2404D" w:rsidRPr="00F83EBC">
        <w:rPr>
          <w:rFonts w:cs="Segoe UI"/>
        </w:rPr>
        <w:t xml:space="preserve">or materials </w:t>
      </w:r>
      <w:r w:rsidR="00253C99" w:rsidRPr="00F83EBC">
        <w:rPr>
          <w:rFonts w:cs="Segoe UI"/>
        </w:rPr>
        <w:t>accessed under the Program</w:t>
      </w:r>
      <w:r w:rsidR="005E4FA2" w:rsidRPr="00F83EBC">
        <w:rPr>
          <w:rFonts w:cs="Segoe UI"/>
        </w:rPr>
        <w:t xml:space="preserve"> except as explicitly authorized by Microsoft in writing. </w:t>
      </w:r>
    </w:p>
    <w:p w14:paraId="54862B35" w14:textId="77777777" w:rsidR="00A14971" w:rsidRPr="00F83EBC" w:rsidRDefault="006A34D4" w:rsidP="005047E4">
      <w:pPr>
        <w:pStyle w:val="ListParagraph"/>
        <w:widowControl w:val="0"/>
        <w:numPr>
          <w:ilvl w:val="0"/>
          <w:numId w:val="30"/>
        </w:numPr>
        <w:tabs>
          <w:tab w:val="left" w:pos="720"/>
        </w:tabs>
        <w:spacing w:line="240" w:lineRule="auto"/>
        <w:ind w:left="720"/>
        <w:contextualSpacing w:val="0"/>
        <w:rPr>
          <w:rFonts w:cs="Segoe UI"/>
          <w:b/>
        </w:rPr>
      </w:pPr>
      <w:r w:rsidRPr="00F83EBC">
        <w:rPr>
          <w:rFonts w:cs="Segoe UI"/>
        </w:rPr>
        <w:t>Institution</w:t>
      </w:r>
      <w:r w:rsidR="009E5DEC" w:rsidRPr="00F83EBC">
        <w:rPr>
          <w:rFonts w:cs="Segoe UI"/>
          <w:iCs/>
        </w:rPr>
        <w:t xml:space="preserve"> will maintain and not alter, obscure or remove any copyright, trademark or other protective notices, disclaimers, identifications or branding in or on the </w:t>
      </w:r>
      <w:r w:rsidR="00D70E04" w:rsidRPr="00F83EBC">
        <w:rPr>
          <w:rFonts w:cs="Segoe UI"/>
          <w:iCs/>
        </w:rPr>
        <w:t>Course</w:t>
      </w:r>
      <w:r w:rsidR="00017A0E" w:rsidRPr="00F83EBC">
        <w:rPr>
          <w:rFonts w:cs="Segoe UI"/>
          <w:iCs/>
        </w:rPr>
        <w:t>s</w:t>
      </w:r>
      <w:r w:rsidR="00E2404D" w:rsidRPr="00F83EBC">
        <w:rPr>
          <w:rFonts w:cs="Segoe UI"/>
          <w:iCs/>
        </w:rPr>
        <w:t>, software,</w:t>
      </w:r>
      <w:r w:rsidR="00017A0E" w:rsidRPr="00F83EBC">
        <w:rPr>
          <w:rFonts w:cs="Segoe UI"/>
          <w:iCs/>
        </w:rPr>
        <w:t xml:space="preserve"> Instructor </w:t>
      </w:r>
      <w:r w:rsidR="00BD1C27" w:rsidRPr="00F83EBC">
        <w:rPr>
          <w:rFonts w:cs="Segoe UI"/>
          <w:iCs/>
        </w:rPr>
        <w:t>Content</w:t>
      </w:r>
      <w:r w:rsidR="00301288" w:rsidRPr="00F83EBC">
        <w:rPr>
          <w:rFonts w:cs="Segoe UI"/>
          <w:iCs/>
        </w:rPr>
        <w:t xml:space="preserve"> and </w:t>
      </w:r>
      <w:r w:rsidR="003F020C" w:rsidRPr="00F83EBC">
        <w:rPr>
          <w:rFonts w:cs="Segoe UI"/>
          <w:iCs/>
        </w:rPr>
        <w:t xml:space="preserve">any other </w:t>
      </w:r>
      <w:r w:rsidR="00E2404D" w:rsidRPr="00F83EBC">
        <w:rPr>
          <w:rFonts w:cs="Segoe UI"/>
          <w:iCs/>
        </w:rPr>
        <w:t xml:space="preserve">content obtained as a </w:t>
      </w:r>
      <w:r w:rsidR="001A3470" w:rsidRPr="00F83EBC">
        <w:rPr>
          <w:rFonts w:cs="Segoe UI"/>
          <w:iCs/>
        </w:rPr>
        <w:t>Program Benefit</w:t>
      </w:r>
      <w:r w:rsidR="009E5DEC" w:rsidRPr="00F83EBC">
        <w:rPr>
          <w:rFonts w:cs="Segoe UI"/>
          <w:iCs/>
        </w:rPr>
        <w:t>.</w:t>
      </w:r>
    </w:p>
    <w:p w14:paraId="3A347FBF" w14:textId="15BB88FB" w:rsidR="00A14971" w:rsidRPr="00F83EBC" w:rsidRDefault="006A34D4" w:rsidP="005047E4">
      <w:pPr>
        <w:pStyle w:val="ListParagraph"/>
        <w:widowControl w:val="0"/>
        <w:numPr>
          <w:ilvl w:val="0"/>
          <w:numId w:val="30"/>
        </w:numPr>
        <w:tabs>
          <w:tab w:val="left" w:pos="720"/>
        </w:tabs>
        <w:spacing w:line="240" w:lineRule="auto"/>
        <w:ind w:left="720"/>
        <w:contextualSpacing w:val="0"/>
        <w:rPr>
          <w:rFonts w:cs="Segoe UI"/>
          <w:b/>
        </w:rPr>
      </w:pPr>
      <w:r w:rsidRPr="00F83EBC">
        <w:rPr>
          <w:rFonts w:cs="Segoe UI"/>
        </w:rPr>
        <w:t>Institution</w:t>
      </w:r>
      <w:r w:rsidR="00A14971" w:rsidRPr="00F83EBC">
        <w:rPr>
          <w:rFonts w:cs="Segoe UI"/>
        </w:rPr>
        <w:t xml:space="preserve"> confirms that it is entering this Agreement and acquiring the </w:t>
      </w:r>
      <w:r w:rsidR="001A3470" w:rsidRPr="00F83EBC">
        <w:rPr>
          <w:rFonts w:cs="Segoe UI"/>
        </w:rPr>
        <w:t>Program Benefit</w:t>
      </w:r>
      <w:r w:rsidR="00A14971" w:rsidRPr="00F83EBC">
        <w:rPr>
          <w:rFonts w:cs="Segoe UI"/>
        </w:rPr>
        <w:t xml:space="preserve">s for </w:t>
      </w:r>
      <w:r w:rsidR="00A14971" w:rsidRPr="00F83EBC">
        <w:rPr>
          <w:rFonts w:cs="Segoe UI"/>
        </w:rPr>
        <w:lastRenderedPageBreak/>
        <w:t xml:space="preserve">educational training purposes only. </w:t>
      </w:r>
      <w:r w:rsidRPr="00F83EBC">
        <w:rPr>
          <w:rFonts w:cs="Segoe UI"/>
        </w:rPr>
        <w:t>Institution</w:t>
      </w:r>
      <w:r w:rsidR="00A14971" w:rsidRPr="00F83EBC">
        <w:rPr>
          <w:rFonts w:cs="Segoe UI"/>
        </w:rPr>
        <w:t xml:space="preserve"> agrees that the provisions of any consumer protection legislation for the relevant jurisdiction will not apply to the extent that </w:t>
      </w:r>
      <w:r w:rsidR="00D229ED" w:rsidRPr="00F83EBC">
        <w:rPr>
          <w:rFonts w:cs="Segoe UI"/>
          <w:lang w:val="en-GB"/>
        </w:rPr>
        <w:t>law permits contracting out of such legislation</w:t>
      </w:r>
      <w:r w:rsidR="00A14971" w:rsidRPr="00F83EBC">
        <w:rPr>
          <w:rFonts w:cs="Segoe UI"/>
          <w:lang w:val="en-GB"/>
        </w:rPr>
        <w:t>.</w:t>
      </w:r>
    </w:p>
    <w:p w14:paraId="0B15A705" w14:textId="77777777" w:rsidR="000945DB" w:rsidRPr="00F83EBC" w:rsidRDefault="006A34D4" w:rsidP="005047E4">
      <w:pPr>
        <w:pStyle w:val="ListParagraph"/>
        <w:widowControl w:val="0"/>
        <w:numPr>
          <w:ilvl w:val="0"/>
          <w:numId w:val="30"/>
        </w:numPr>
        <w:tabs>
          <w:tab w:val="left" w:pos="720"/>
        </w:tabs>
        <w:spacing w:line="240" w:lineRule="auto"/>
        <w:ind w:left="720"/>
        <w:contextualSpacing w:val="0"/>
        <w:rPr>
          <w:rFonts w:cs="Segoe UI"/>
          <w:b/>
        </w:rPr>
      </w:pPr>
      <w:r w:rsidRPr="00F83EBC">
        <w:rPr>
          <w:rFonts w:cs="Segoe UI"/>
        </w:rPr>
        <w:t>Institution</w:t>
      </w:r>
      <w:r w:rsidR="000945DB" w:rsidRPr="00F83EBC">
        <w:rPr>
          <w:rFonts w:cs="Segoe UI"/>
        </w:rPr>
        <w:t xml:space="preserve"> will not represent</w:t>
      </w:r>
      <w:r w:rsidR="00017A0E" w:rsidRPr="00F83EBC">
        <w:rPr>
          <w:rFonts w:cs="Segoe UI"/>
        </w:rPr>
        <w:t>, suggest or imply</w:t>
      </w:r>
      <w:r w:rsidR="000945DB" w:rsidRPr="00F83EBC">
        <w:rPr>
          <w:rFonts w:cs="Segoe UI"/>
        </w:rPr>
        <w:t xml:space="preserve"> that Microsoft is responsible for or assumes any responsibility for the quality of </w:t>
      </w:r>
      <w:r w:rsidRPr="00F83EBC">
        <w:rPr>
          <w:rFonts w:cs="Segoe UI"/>
        </w:rPr>
        <w:t>Institution</w:t>
      </w:r>
      <w:r w:rsidR="000945DB" w:rsidRPr="00F83EBC">
        <w:rPr>
          <w:rFonts w:cs="Segoe UI"/>
        </w:rPr>
        <w:t>’s services.</w:t>
      </w:r>
    </w:p>
    <w:p w14:paraId="58B51C1E" w14:textId="77777777" w:rsidR="00AA41C1" w:rsidRPr="00F83EBC" w:rsidRDefault="006A34D4" w:rsidP="005047E4">
      <w:pPr>
        <w:pStyle w:val="ListParagraph"/>
        <w:widowControl w:val="0"/>
        <w:numPr>
          <w:ilvl w:val="0"/>
          <w:numId w:val="30"/>
        </w:numPr>
        <w:tabs>
          <w:tab w:val="left" w:pos="720"/>
        </w:tabs>
        <w:spacing w:line="240" w:lineRule="auto"/>
        <w:ind w:left="720"/>
        <w:contextualSpacing w:val="0"/>
        <w:rPr>
          <w:rFonts w:cs="Segoe UI"/>
          <w:b/>
        </w:rPr>
      </w:pPr>
      <w:r w:rsidRPr="00F83EBC">
        <w:rPr>
          <w:rFonts w:cs="Arial"/>
        </w:rPr>
        <w:t>Institution</w:t>
      </w:r>
      <w:r w:rsidR="00AA41C1" w:rsidRPr="00F83EBC">
        <w:rPr>
          <w:rFonts w:cs="Arial"/>
        </w:rPr>
        <w:t xml:space="preserve"> will </w:t>
      </w:r>
      <w:r w:rsidR="00971B52" w:rsidRPr="00F83EBC">
        <w:rPr>
          <w:rFonts w:cs="Arial"/>
        </w:rPr>
        <w:t xml:space="preserve">immediately terminate all </w:t>
      </w:r>
      <w:r w:rsidR="004C72EE" w:rsidRPr="00F83EBC">
        <w:rPr>
          <w:rFonts w:cs="Arial"/>
        </w:rPr>
        <w:t>access to</w:t>
      </w:r>
      <w:r w:rsidR="00AA41C1" w:rsidRPr="00F83EBC">
        <w:rPr>
          <w:rFonts w:cs="Arial"/>
        </w:rPr>
        <w:t xml:space="preserve"> any Program </w:t>
      </w:r>
      <w:r w:rsidR="000F635B" w:rsidRPr="00F83EBC">
        <w:rPr>
          <w:rFonts w:cs="Arial"/>
        </w:rPr>
        <w:t>B</w:t>
      </w:r>
      <w:r w:rsidR="00AA41C1" w:rsidRPr="00F83EBC">
        <w:rPr>
          <w:rFonts w:cs="Arial"/>
        </w:rPr>
        <w:t>enefit to any</w:t>
      </w:r>
      <w:r w:rsidR="000F635B" w:rsidRPr="00F83EBC">
        <w:rPr>
          <w:rFonts w:cs="Arial"/>
        </w:rPr>
        <w:t xml:space="preserve"> individual </w:t>
      </w:r>
      <w:r w:rsidR="00AA41C1" w:rsidRPr="00F83EBC">
        <w:rPr>
          <w:rFonts w:cs="Arial"/>
        </w:rPr>
        <w:t xml:space="preserve">who ceases being an User as defined in section </w:t>
      </w:r>
      <w:r w:rsidR="00971B52" w:rsidRPr="00F83EBC">
        <w:rPr>
          <w:rFonts w:cs="Arial"/>
        </w:rPr>
        <w:t>2</w:t>
      </w:r>
      <w:r w:rsidR="00AA41C1" w:rsidRPr="00F83EBC">
        <w:rPr>
          <w:rFonts w:cs="Arial"/>
        </w:rPr>
        <w:t xml:space="preserve"> </w:t>
      </w:r>
      <w:r w:rsidR="000F635B" w:rsidRPr="00F83EBC">
        <w:rPr>
          <w:rFonts w:cs="Arial"/>
        </w:rPr>
        <w:t>(</w:t>
      </w:r>
      <w:r w:rsidR="000F635B" w:rsidRPr="00F83EBC">
        <w:rPr>
          <w:rFonts w:cs="Arial"/>
          <w:i/>
        </w:rPr>
        <w:t>Definitions</w:t>
      </w:r>
      <w:r w:rsidR="000F635B" w:rsidRPr="00F83EBC">
        <w:rPr>
          <w:rFonts w:cs="Arial"/>
        </w:rPr>
        <w:t xml:space="preserve">) </w:t>
      </w:r>
      <w:r w:rsidR="00AA41C1" w:rsidRPr="00F83EBC">
        <w:rPr>
          <w:rFonts w:cs="Arial"/>
        </w:rPr>
        <w:t>of this Agreement</w:t>
      </w:r>
      <w:r w:rsidR="00E2404D" w:rsidRPr="00F83EBC">
        <w:rPr>
          <w:rFonts w:cs="Arial"/>
        </w:rPr>
        <w:t xml:space="preserve"> (e.g., individual is no longer </w:t>
      </w:r>
      <w:r w:rsidRPr="00F83EBC">
        <w:rPr>
          <w:rFonts w:cs="Arial"/>
        </w:rPr>
        <w:t>Institution</w:t>
      </w:r>
      <w:r w:rsidR="00E2404D" w:rsidRPr="00F83EBC">
        <w:rPr>
          <w:rFonts w:cs="Arial"/>
        </w:rPr>
        <w:t xml:space="preserve">’s employee or Student) </w:t>
      </w:r>
      <w:r w:rsidR="00AA41C1" w:rsidRPr="00F83EBC">
        <w:rPr>
          <w:rFonts w:cs="Arial"/>
        </w:rPr>
        <w:t xml:space="preserve">. </w:t>
      </w:r>
    </w:p>
    <w:p w14:paraId="370498AB" w14:textId="77777777" w:rsidR="000C415D" w:rsidRPr="00F83EBC" w:rsidRDefault="000C415D" w:rsidP="005047E4">
      <w:pPr>
        <w:pStyle w:val="ListParagraph"/>
        <w:widowControl w:val="0"/>
        <w:tabs>
          <w:tab w:val="left" w:pos="540"/>
        </w:tabs>
        <w:spacing w:line="240" w:lineRule="auto"/>
        <w:contextualSpacing w:val="0"/>
        <w:rPr>
          <w:rFonts w:cs="Segoe UI"/>
          <w:b/>
        </w:rPr>
      </w:pPr>
    </w:p>
    <w:p w14:paraId="4661B5EE" w14:textId="77777777" w:rsidR="00755A9A" w:rsidRPr="00F83EBC" w:rsidRDefault="009063B3" w:rsidP="005047E4">
      <w:pPr>
        <w:pStyle w:val="ListParagraph"/>
        <w:widowControl w:val="0"/>
        <w:numPr>
          <w:ilvl w:val="0"/>
          <w:numId w:val="8"/>
        </w:numPr>
        <w:tabs>
          <w:tab w:val="left" w:pos="540"/>
        </w:tabs>
        <w:spacing w:line="240" w:lineRule="auto"/>
        <w:ind w:left="547" w:hanging="547"/>
        <w:contextualSpacing w:val="0"/>
        <w:rPr>
          <w:rFonts w:cs="Segoe UI"/>
          <w:b/>
        </w:rPr>
      </w:pPr>
      <w:r w:rsidRPr="00F83EBC">
        <w:rPr>
          <w:rFonts w:cs="Segoe UI"/>
          <w:b/>
          <w:caps/>
        </w:rPr>
        <w:t>LICENSE GRANTS, OWNERSHIP</w:t>
      </w:r>
      <w:r w:rsidR="007C277A" w:rsidRPr="00F83EBC">
        <w:rPr>
          <w:rFonts w:cs="Segoe UI"/>
          <w:b/>
          <w:caps/>
        </w:rPr>
        <w:t>.</w:t>
      </w:r>
      <w:r w:rsidR="005108A9" w:rsidRPr="00F83EBC">
        <w:rPr>
          <w:rFonts w:cs="Segoe UI"/>
          <w:b/>
        </w:rPr>
        <w:t xml:space="preserve"> </w:t>
      </w:r>
    </w:p>
    <w:p w14:paraId="2D8D5530" w14:textId="77777777" w:rsidR="00B862D8" w:rsidRPr="00F83EBC" w:rsidRDefault="006D5472" w:rsidP="005047E4">
      <w:pPr>
        <w:pStyle w:val="ListParagraph"/>
        <w:widowControl w:val="0"/>
        <w:numPr>
          <w:ilvl w:val="1"/>
          <w:numId w:val="10"/>
        </w:numPr>
        <w:spacing w:line="240" w:lineRule="auto"/>
        <w:jc w:val="both"/>
        <w:rPr>
          <w:rFonts w:cs="Segoe UI"/>
        </w:rPr>
      </w:pPr>
      <w:r w:rsidRPr="00F83EBC">
        <w:rPr>
          <w:rFonts w:cs="Segoe UI"/>
          <w:b/>
        </w:rPr>
        <w:t>Microsoft Marks</w:t>
      </w:r>
      <w:r w:rsidR="00D50D11" w:rsidRPr="00F83EBC">
        <w:rPr>
          <w:rFonts w:cs="Segoe UI"/>
        </w:rPr>
        <w:t xml:space="preserve">. </w:t>
      </w:r>
      <w:r w:rsidR="00A14971" w:rsidRPr="00F83EBC">
        <w:rPr>
          <w:rFonts w:cs="Segoe UI"/>
        </w:rPr>
        <w:t xml:space="preserve">Subject to </w:t>
      </w:r>
      <w:r w:rsidR="006A34D4" w:rsidRPr="00F83EBC">
        <w:rPr>
          <w:rFonts w:cs="Segoe UI"/>
        </w:rPr>
        <w:t>Institution</w:t>
      </w:r>
      <w:r w:rsidR="00A14971" w:rsidRPr="00F83EBC">
        <w:rPr>
          <w:rFonts w:cs="Segoe UI"/>
        </w:rPr>
        <w:t xml:space="preserve">’s compliance with this Agreement, </w:t>
      </w:r>
      <w:r w:rsidR="00902312" w:rsidRPr="00F83EBC">
        <w:rPr>
          <w:rFonts w:cs="Segoe UI"/>
        </w:rPr>
        <w:t xml:space="preserve">Microsoft </w:t>
      </w:r>
      <w:r w:rsidR="004C657E" w:rsidRPr="00F83EBC">
        <w:rPr>
          <w:rFonts w:cs="Segoe UI"/>
        </w:rPr>
        <w:t xml:space="preserve">hereby </w:t>
      </w:r>
      <w:r w:rsidR="00902312" w:rsidRPr="00F83EBC">
        <w:rPr>
          <w:rFonts w:cs="Segoe UI"/>
        </w:rPr>
        <w:t xml:space="preserve">grants </w:t>
      </w:r>
      <w:r w:rsidR="004C657E" w:rsidRPr="00F83EBC">
        <w:rPr>
          <w:rFonts w:cs="Segoe UI"/>
        </w:rPr>
        <w:t xml:space="preserve">to </w:t>
      </w:r>
      <w:r w:rsidR="006A34D4" w:rsidRPr="00F83EBC">
        <w:rPr>
          <w:rFonts w:cs="Segoe UI"/>
        </w:rPr>
        <w:t>Institution</w:t>
      </w:r>
      <w:r w:rsidR="00902312" w:rsidRPr="00F83EBC">
        <w:rPr>
          <w:rFonts w:cs="Segoe UI"/>
        </w:rPr>
        <w:t xml:space="preserve"> a non-exclusive, non-transferable, royalty-free</w:t>
      </w:r>
      <w:r w:rsidR="004C657E" w:rsidRPr="00F83EBC">
        <w:rPr>
          <w:rFonts w:cs="Segoe UI"/>
        </w:rPr>
        <w:t>, personal</w:t>
      </w:r>
      <w:r w:rsidR="00902312" w:rsidRPr="00F83EBC">
        <w:rPr>
          <w:rFonts w:cs="Segoe UI"/>
        </w:rPr>
        <w:t xml:space="preserve"> license to use </w:t>
      </w:r>
      <w:r w:rsidR="005662F6" w:rsidRPr="00F83EBC">
        <w:rPr>
          <w:rFonts w:cs="Segoe UI"/>
        </w:rPr>
        <w:t xml:space="preserve">the </w:t>
      </w:r>
      <w:r w:rsidR="00017A0E" w:rsidRPr="00F83EBC">
        <w:rPr>
          <w:rFonts w:cs="Segoe UI"/>
        </w:rPr>
        <w:t xml:space="preserve">Microsoft IT Academy Program </w:t>
      </w:r>
      <w:r w:rsidR="006A34D4" w:rsidRPr="00F83EBC">
        <w:rPr>
          <w:rFonts w:cs="Segoe UI"/>
        </w:rPr>
        <w:t>Institution</w:t>
      </w:r>
      <w:r w:rsidR="00017A0E" w:rsidRPr="00F83EBC">
        <w:rPr>
          <w:rFonts w:cs="Segoe UI"/>
        </w:rPr>
        <w:t xml:space="preserve"> </w:t>
      </w:r>
      <w:r w:rsidR="00DB3FEA" w:rsidRPr="00F83EBC">
        <w:rPr>
          <w:rFonts w:cs="Segoe UI"/>
        </w:rPr>
        <w:t>Logo</w:t>
      </w:r>
      <w:r w:rsidR="009C4896" w:rsidRPr="00F83EBC">
        <w:rPr>
          <w:rFonts w:cs="Segoe UI"/>
        </w:rPr>
        <w:t xml:space="preserve"> </w:t>
      </w:r>
      <w:r w:rsidR="00017A0E" w:rsidRPr="00F83EBC">
        <w:rPr>
          <w:rFonts w:cs="Segoe UI"/>
        </w:rPr>
        <w:t>(“</w:t>
      </w:r>
      <w:r w:rsidR="00017A0E" w:rsidRPr="00F83EBC">
        <w:rPr>
          <w:rFonts w:cs="Segoe UI"/>
          <w:b/>
        </w:rPr>
        <w:t>Logo</w:t>
      </w:r>
      <w:r w:rsidR="00017A0E" w:rsidRPr="00F83EBC">
        <w:rPr>
          <w:rFonts w:cs="Segoe UI"/>
        </w:rPr>
        <w:t xml:space="preserve">”) </w:t>
      </w:r>
      <w:r w:rsidR="00A14971" w:rsidRPr="00F83EBC">
        <w:rPr>
          <w:rFonts w:cs="Segoe UI"/>
        </w:rPr>
        <w:t>and Microsoft IT Academy Program name (collectively “</w:t>
      </w:r>
      <w:r w:rsidR="00A14971" w:rsidRPr="00F83EBC">
        <w:rPr>
          <w:rFonts w:cs="Segoe UI"/>
          <w:b/>
        </w:rPr>
        <w:t>Microsoft Marks</w:t>
      </w:r>
      <w:r w:rsidR="00A14971" w:rsidRPr="00F83EBC">
        <w:rPr>
          <w:rFonts w:cs="Segoe UI"/>
        </w:rPr>
        <w:t xml:space="preserve">”) </w:t>
      </w:r>
      <w:r w:rsidR="004C657E" w:rsidRPr="00F83EBC">
        <w:rPr>
          <w:rFonts w:cs="Segoe UI"/>
        </w:rPr>
        <w:t xml:space="preserve">only </w:t>
      </w:r>
      <w:r w:rsidR="008C6FB3" w:rsidRPr="00F83EBC">
        <w:rPr>
          <w:rFonts w:cs="Segoe UI"/>
        </w:rPr>
        <w:t>during the Term</w:t>
      </w:r>
      <w:r w:rsidR="00E2404D" w:rsidRPr="00F83EBC">
        <w:rPr>
          <w:rFonts w:cs="Segoe UI"/>
        </w:rPr>
        <w:t xml:space="preserve"> of this Agreement,</w:t>
      </w:r>
      <w:r w:rsidR="008C6FB3" w:rsidRPr="00F83EBC">
        <w:rPr>
          <w:rFonts w:cs="Segoe UI"/>
        </w:rPr>
        <w:t xml:space="preserve"> </w:t>
      </w:r>
      <w:r w:rsidR="004C657E" w:rsidRPr="00F83EBC">
        <w:rPr>
          <w:rFonts w:cs="Segoe UI"/>
        </w:rPr>
        <w:t xml:space="preserve">according to the branding specifications </w:t>
      </w:r>
      <w:r w:rsidR="00017A0E" w:rsidRPr="00F83EBC">
        <w:rPr>
          <w:rFonts w:cs="Segoe UI"/>
        </w:rPr>
        <w:t xml:space="preserve">and conditions </w:t>
      </w:r>
      <w:r w:rsidR="004C657E" w:rsidRPr="00F83EBC">
        <w:rPr>
          <w:rFonts w:cs="Segoe UI"/>
        </w:rPr>
        <w:t xml:space="preserve">in </w:t>
      </w:r>
      <w:r w:rsidR="004C657E" w:rsidRPr="00F83EBC">
        <w:rPr>
          <w:rFonts w:cs="Segoe UI"/>
          <w:u w:val="single"/>
        </w:rPr>
        <w:t xml:space="preserve">Exhibit </w:t>
      </w:r>
      <w:r w:rsidR="00D059C5" w:rsidRPr="00F83EBC">
        <w:rPr>
          <w:rFonts w:cs="Segoe UI"/>
          <w:u w:val="single"/>
        </w:rPr>
        <w:t>A</w:t>
      </w:r>
      <w:r w:rsidR="004C657E" w:rsidRPr="00F83EBC">
        <w:rPr>
          <w:rFonts w:cs="Segoe UI"/>
        </w:rPr>
        <w:t xml:space="preserve"> </w:t>
      </w:r>
      <w:r w:rsidR="00B862D8" w:rsidRPr="00F83EBC">
        <w:rPr>
          <w:rFonts w:cs="Segoe UI"/>
        </w:rPr>
        <w:t xml:space="preserve">and </w:t>
      </w:r>
      <w:r w:rsidR="0003499F" w:rsidRPr="00F83EBC">
        <w:rPr>
          <w:rFonts w:cs="Segoe UI"/>
        </w:rPr>
        <w:t xml:space="preserve">this Agreement. </w:t>
      </w:r>
      <w:r w:rsidR="006A34D4" w:rsidRPr="00F83EBC">
        <w:rPr>
          <w:rFonts w:cs="Segoe UI"/>
        </w:rPr>
        <w:t>Institution</w:t>
      </w:r>
      <w:r w:rsidR="0003499F" w:rsidRPr="00F83EBC">
        <w:rPr>
          <w:rFonts w:cs="Segoe UI"/>
        </w:rPr>
        <w:t xml:space="preserve"> may only use the </w:t>
      </w:r>
      <w:r w:rsidR="00A14971" w:rsidRPr="00F83EBC">
        <w:rPr>
          <w:rFonts w:cs="Segoe UI"/>
        </w:rPr>
        <w:t>Microsoft Marks</w:t>
      </w:r>
      <w:r w:rsidR="0003499F" w:rsidRPr="00F83EBC">
        <w:rPr>
          <w:rFonts w:cs="Segoe UI"/>
        </w:rPr>
        <w:t xml:space="preserve"> </w:t>
      </w:r>
      <w:r w:rsidR="00F960BB" w:rsidRPr="00F83EBC">
        <w:rPr>
          <w:rFonts w:cs="Segoe UI"/>
        </w:rPr>
        <w:t xml:space="preserve">solely </w:t>
      </w:r>
      <w:r w:rsidR="00B862D8" w:rsidRPr="00F83EBC">
        <w:rPr>
          <w:rFonts w:cs="Segoe UI"/>
        </w:rPr>
        <w:t xml:space="preserve">in conjunction with </w:t>
      </w:r>
      <w:r w:rsidR="0003499F" w:rsidRPr="00F83EBC">
        <w:rPr>
          <w:rFonts w:cs="Segoe UI"/>
        </w:rPr>
        <w:t>its</w:t>
      </w:r>
      <w:r w:rsidR="00B862D8" w:rsidRPr="00F83EBC">
        <w:rPr>
          <w:rFonts w:cs="Segoe UI"/>
        </w:rPr>
        <w:t xml:space="preserve"> academic services provided in connection with the Program that meet the “</w:t>
      </w:r>
      <w:r w:rsidR="00B862D8" w:rsidRPr="00F83EBC">
        <w:rPr>
          <w:rFonts w:cs="Segoe UI"/>
          <w:b/>
        </w:rPr>
        <w:t>Quality Standards</w:t>
      </w:r>
      <w:r w:rsidR="00B862D8" w:rsidRPr="00F83EBC">
        <w:rPr>
          <w:rFonts w:cs="Segoe UI"/>
        </w:rPr>
        <w:t xml:space="preserve">” </w:t>
      </w:r>
      <w:r w:rsidR="0003499F" w:rsidRPr="00F83EBC">
        <w:rPr>
          <w:rFonts w:cs="Segoe UI"/>
        </w:rPr>
        <w:t>as defined below</w:t>
      </w:r>
      <w:r w:rsidR="00B862D8" w:rsidRPr="00F83EBC">
        <w:rPr>
          <w:rFonts w:cs="Segoe UI"/>
        </w:rPr>
        <w:t>.</w:t>
      </w:r>
      <w:r w:rsidR="00E2404D" w:rsidRPr="00F83EBC">
        <w:rPr>
          <w:rFonts w:cs="Segoe UI"/>
        </w:rPr>
        <w:t xml:space="preserve"> </w:t>
      </w:r>
      <w:r w:rsidR="004C657E" w:rsidRPr="00F83EBC">
        <w:rPr>
          <w:rFonts w:cs="Segoe UI"/>
        </w:rPr>
        <w:t xml:space="preserve">Microsoft reserves all rights not expressly granted herein. </w:t>
      </w:r>
      <w:r w:rsidR="006A34D4" w:rsidRPr="00F83EBC">
        <w:rPr>
          <w:rFonts w:cs="Segoe UI"/>
        </w:rPr>
        <w:t>Institution</w:t>
      </w:r>
      <w:r w:rsidR="00F960BB" w:rsidRPr="00F83EBC">
        <w:rPr>
          <w:rFonts w:cs="Segoe UI"/>
        </w:rPr>
        <w:t xml:space="preserve"> acknowledges Microsoft’s sole ownership of the </w:t>
      </w:r>
      <w:r w:rsidR="00A14971" w:rsidRPr="00F83EBC">
        <w:rPr>
          <w:rFonts w:cs="Segoe UI"/>
        </w:rPr>
        <w:t>Microsoft Marks</w:t>
      </w:r>
      <w:r w:rsidR="00F960BB" w:rsidRPr="00F83EBC">
        <w:rPr>
          <w:rFonts w:cs="Segoe UI"/>
        </w:rPr>
        <w:t xml:space="preserve">, and all associated goodwill, and that Microsoft retains all right, title, and interest in and to the </w:t>
      </w:r>
      <w:r w:rsidR="00A14971" w:rsidRPr="00F83EBC">
        <w:rPr>
          <w:rFonts w:cs="Segoe UI"/>
        </w:rPr>
        <w:t>Microsoft Marks</w:t>
      </w:r>
      <w:r w:rsidR="00F960BB" w:rsidRPr="00F83EBC">
        <w:rPr>
          <w:rFonts w:cs="Segoe UI"/>
        </w:rPr>
        <w:t xml:space="preserve">. </w:t>
      </w:r>
      <w:r w:rsidR="00F960BB" w:rsidRPr="00F83EBC">
        <w:rPr>
          <w:rFonts w:eastAsia="Times New Roman" w:cs="Segoe UI"/>
        </w:rPr>
        <w:t xml:space="preserve">All </w:t>
      </w:r>
      <w:r w:rsidR="009C4896" w:rsidRPr="00F83EBC">
        <w:rPr>
          <w:rFonts w:eastAsia="Times New Roman" w:cs="Segoe UI"/>
        </w:rPr>
        <w:t xml:space="preserve">goodwill </w:t>
      </w:r>
      <w:r w:rsidR="00F960BB" w:rsidRPr="00F83EBC">
        <w:rPr>
          <w:rFonts w:eastAsia="Times New Roman" w:cs="Segoe UI"/>
        </w:rPr>
        <w:t xml:space="preserve">arising from use of the </w:t>
      </w:r>
      <w:r w:rsidR="00A14971" w:rsidRPr="00F83EBC">
        <w:rPr>
          <w:rFonts w:eastAsia="Times New Roman" w:cs="Segoe UI"/>
        </w:rPr>
        <w:t>Microsoft Marks</w:t>
      </w:r>
      <w:r w:rsidR="00F960BB" w:rsidRPr="00F83EBC">
        <w:rPr>
          <w:rFonts w:eastAsia="Times New Roman" w:cs="Segoe UI"/>
        </w:rPr>
        <w:t xml:space="preserve"> by </w:t>
      </w:r>
      <w:r w:rsidR="006A34D4" w:rsidRPr="00F83EBC">
        <w:rPr>
          <w:rFonts w:eastAsia="Times New Roman" w:cs="Segoe UI"/>
        </w:rPr>
        <w:t>Institution</w:t>
      </w:r>
      <w:r w:rsidR="00F960BB" w:rsidRPr="00F83EBC">
        <w:rPr>
          <w:rFonts w:eastAsia="Times New Roman" w:cs="Segoe UI"/>
        </w:rPr>
        <w:t xml:space="preserve"> will inure to the sole benefit of Microsoft</w:t>
      </w:r>
      <w:r w:rsidR="009C4896" w:rsidRPr="00F83EBC">
        <w:rPr>
          <w:rFonts w:eastAsia="Times New Roman" w:cs="Segoe UI"/>
        </w:rPr>
        <w:t>.</w:t>
      </w:r>
      <w:r w:rsidR="00B862D8" w:rsidRPr="00F83EBC">
        <w:rPr>
          <w:rFonts w:cs="Segoe UI"/>
        </w:rPr>
        <w:t xml:space="preserve"> </w:t>
      </w:r>
      <w:r w:rsidR="006A34D4" w:rsidRPr="00F83EBC">
        <w:rPr>
          <w:rFonts w:eastAsia="Times New Roman" w:cs="Segoe UI"/>
        </w:rPr>
        <w:t>Institution</w:t>
      </w:r>
      <w:r w:rsidR="00B862D8" w:rsidRPr="00F83EBC">
        <w:rPr>
          <w:rFonts w:eastAsia="Times New Roman" w:cs="Segoe UI"/>
        </w:rPr>
        <w:t xml:space="preserve"> will not use the </w:t>
      </w:r>
      <w:r w:rsidR="00A14971" w:rsidRPr="00F83EBC">
        <w:rPr>
          <w:rFonts w:eastAsia="Times New Roman" w:cs="Segoe UI"/>
        </w:rPr>
        <w:t>Microsoft Marks</w:t>
      </w:r>
      <w:r w:rsidR="00B862D8" w:rsidRPr="00F83EBC">
        <w:rPr>
          <w:rFonts w:eastAsia="Times New Roman" w:cs="Segoe UI"/>
        </w:rPr>
        <w:t xml:space="preserve"> in any manner that will diminish or otherwise damage Microsoft’s goodwill in the </w:t>
      </w:r>
      <w:r w:rsidR="00A14971" w:rsidRPr="00F83EBC">
        <w:rPr>
          <w:rFonts w:eastAsia="Times New Roman" w:cs="Segoe UI"/>
        </w:rPr>
        <w:t>Microsoft Marks</w:t>
      </w:r>
      <w:r w:rsidR="00B862D8" w:rsidRPr="00F83EBC">
        <w:rPr>
          <w:rFonts w:eastAsia="Times New Roman" w:cs="Segoe UI"/>
        </w:rPr>
        <w:t xml:space="preserve">. </w:t>
      </w:r>
      <w:r w:rsidR="006A34D4" w:rsidRPr="00F83EBC">
        <w:rPr>
          <w:rFonts w:eastAsia="Times New Roman" w:cs="Segoe UI"/>
        </w:rPr>
        <w:t>Institution</w:t>
      </w:r>
      <w:r w:rsidR="00F960BB" w:rsidRPr="00F83EBC">
        <w:rPr>
          <w:rFonts w:eastAsia="Times New Roman" w:cs="Segoe UI"/>
        </w:rPr>
        <w:t xml:space="preserve"> will not adopt, use, or register any corporate name, trade name, trademark, domain name, service mark or certification mark, or other designation that violates Microsoft’s rights in the </w:t>
      </w:r>
      <w:r w:rsidR="00A14971" w:rsidRPr="00F83EBC">
        <w:rPr>
          <w:rFonts w:eastAsia="Times New Roman" w:cs="Segoe UI"/>
        </w:rPr>
        <w:t>Microsoft Marks</w:t>
      </w:r>
      <w:r w:rsidR="00F960BB" w:rsidRPr="00F83EBC">
        <w:rPr>
          <w:rFonts w:eastAsia="Times New Roman" w:cs="Segoe UI"/>
        </w:rPr>
        <w:t xml:space="preserve">. Microsoft </w:t>
      </w:r>
      <w:r w:rsidR="00E11E4C" w:rsidRPr="00F83EBC">
        <w:rPr>
          <w:rFonts w:eastAsia="Times New Roman" w:cs="Segoe UI"/>
        </w:rPr>
        <w:t>will</w:t>
      </w:r>
      <w:r w:rsidR="00F960BB" w:rsidRPr="00F83EBC">
        <w:rPr>
          <w:rFonts w:eastAsia="Times New Roman" w:cs="Segoe UI"/>
        </w:rPr>
        <w:t xml:space="preserve"> have the sole right to, and in its sole discretion may control any action concerning the </w:t>
      </w:r>
      <w:r w:rsidR="00A14971" w:rsidRPr="00F83EBC">
        <w:rPr>
          <w:rFonts w:eastAsia="Times New Roman" w:cs="Segoe UI"/>
        </w:rPr>
        <w:t>Microsoft Marks</w:t>
      </w:r>
      <w:r w:rsidR="00F960BB" w:rsidRPr="00F83EBC">
        <w:rPr>
          <w:rFonts w:eastAsia="Times New Roman" w:cs="Segoe UI"/>
        </w:rPr>
        <w:t xml:space="preserve">. </w:t>
      </w:r>
      <w:r w:rsidR="006A34D4" w:rsidRPr="00F83EBC">
        <w:rPr>
          <w:rFonts w:eastAsia="Times New Roman" w:cs="Segoe UI"/>
        </w:rPr>
        <w:t>Institution</w:t>
      </w:r>
      <w:r w:rsidR="00F960BB" w:rsidRPr="00F83EBC">
        <w:rPr>
          <w:rFonts w:eastAsia="Times New Roman" w:cs="Segoe UI"/>
        </w:rPr>
        <w:t xml:space="preserve"> agrees to fully correct and remedy any deficiencies in its use of the </w:t>
      </w:r>
      <w:r w:rsidR="00A14971" w:rsidRPr="00F83EBC">
        <w:rPr>
          <w:rFonts w:eastAsia="Times New Roman" w:cs="Segoe UI"/>
        </w:rPr>
        <w:t xml:space="preserve">Microsoft Marks </w:t>
      </w:r>
      <w:r w:rsidR="00F960BB" w:rsidRPr="00F83EBC">
        <w:rPr>
          <w:rFonts w:eastAsia="Times New Roman" w:cs="Segoe UI"/>
        </w:rPr>
        <w:t>or the quality of the services performed in connection with the Program within a reasonable time upon receipt of notice from Microsoft.</w:t>
      </w:r>
      <w:r w:rsidR="00A14971" w:rsidRPr="00F83EBC">
        <w:rPr>
          <w:rFonts w:cs="Segoe UI"/>
        </w:rPr>
        <w:t xml:space="preserve"> </w:t>
      </w:r>
      <w:r w:rsidR="006A34D4" w:rsidRPr="00F83EBC">
        <w:rPr>
          <w:rFonts w:eastAsia="Times New Roman" w:cs="Segoe UI"/>
        </w:rPr>
        <w:t>Institution</w:t>
      </w:r>
      <w:r w:rsidR="00A14971" w:rsidRPr="00F83EBC">
        <w:rPr>
          <w:rFonts w:eastAsia="Times New Roman" w:cs="Segoe UI"/>
        </w:rPr>
        <w:t xml:space="preserve"> may use the Microsoft Marks only in the form provided by Microsoft for Program advertising and promotion</w:t>
      </w:r>
      <w:r w:rsidR="009063B3" w:rsidRPr="00F83EBC">
        <w:rPr>
          <w:rFonts w:eastAsia="Times New Roman" w:cs="Segoe UI"/>
        </w:rPr>
        <w:t>al</w:t>
      </w:r>
      <w:r w:rsidR="00A14971" w:rsidRPr="00F83EBC">
        <w:rPr>
          <w:rFonts w:eastAsia="Times New Roman" w:cs="Segoe UI"/>
        </w:rPr>
        <w:t xml:space="preserve"> activities. </w:t>
      </w:r>
      <w:r w:rsidR="006A34D4" w:rsidRPr="00F83EBC">
        <w:rPr>
          <w:rFonts w:eastAsia="Times New Roman" w:cs="Segoe UI"/>
        </w:rPr>
        <w:t>Institution</w:t>
      </w:r>
      <w:r w:rsidR="00A14971" w:rsidRPr="00F83EBC">
        <w:rPr>
          <w:rFonts w:eastAsia="Times New Roman" w:cs="Segoe UI"/>
        </w:rPr>
        <w:t xml:space="preserve"> will not alter, animate or distort the Microsoft Marks nor combine them with any other symbols, words, images or design elements. </w:t>
      </w:r>
      <w:r w:rsidR="006A34D4" w:rsidRPr="00F83EBC">
        <w:rPr>
          <w:rFonts w:eastAsia="Times New Roman" w:cs="Segoe UI"/>
        </w:rPr>
        <w:t>Institution</w:t>
      </w:r>
      <w:r w:rsidR="00A14971" w:rsidRPr="00F83EBC">
        <w:rPr>
          <w:rFonts w:eastAsia="Times New Roman" w:cs="Segoe UI"/>
        </w:rPr>
        <w:t xml:space="preserve"> will not use any of the Microsoft Marks in connection with the transmission or distribution of unsolicited commercial email or in any manner that would violate local law or custom or conflict with Microsoft policies published on </w:t>
      </w:r>
      <w:hyperlink r:id="rId14" w:history="1">
        <w:r w:rsidR="009063B3" w:rsidRPr="00F83EBC">
          <w:rPr>
            <w:rStyle w:val="Hyperlink"/>
            <w:rFonts w:eastAsia="Times New Roman" w:cs="Segoe UI"/>
          </w:rPr>
          <w:t>http://microsoft.com</w:t>
        </w:r>
      </w:hyperlink>
      <w:r w:rsidR="00A14971" w:rsidRPr="00F83EBC">
        <w:rPr>
          <w:rFonts w:eastAsia="Times New Roman" w:cs="Segoe UI"/>
        </w:rPr>
        <w:t xml:space="preserve"> or </w:t>
      </w:r>
      <w:r w:rsidR="009063B3" w:rsidRPr="00F83EBC">
        <w:rPr>
          <w:rFonts w:eastAsia="Times New Roman" w:cs="Segoe UI"/>
        </w:rPr>
        <w:t xml:space="preserve">made available </w:t>
      </w:r>
      <w:r w:rsidR="00A14971" w:rsidRPr="00F83EBC">
        <w:rPr>
          <w:rFonts w:eastAsia="Times New Roman" w:cs="Segoe UI"/>
        </w:rPr>
        <w:t>through the Program.</w:t>
      </w:r>
      <w:r w:rsidR="00F960BB" w:rsidRPr="00F83EBC">
        <w:rPr>
          <w:rFonts w:eastAsia="Times New Roman" w:cs="Segoe UI"/>
        </w:rPr>
        <w:t xml:space="preserve"> </w:t>
      </w:r>
      <w:r w:rsidR="006A34D4" w:rsidRPr="00F83EBC">
        <w:t>Institution</w:t>
      </w:r>
      <w:r w:rsidR="00940F1B" w:rsidRPr="00F83EBC">
        <w:t xml:space="preserve"> will not assign, transfer or sublicense its rights under this </w:t>
      </w:r>
      <w:r w:rsidR="00940F1B" w:rsidRPr="00F83EBC">
        <w:rPr>
          <w:b/>
        </w:rPr>
        <w:t xml:space="preserve">section </w:t>
      </w:r>
      <w:r w:rsidR="00940F1B" w:rsidRPr="00F83EBC">
        <w:t xml:space="preserve">in any manner without the prior written consent of Microsoft. </w:t>
      </w:r>
      <w:r w:rsidR="006A34D4" w:rsidRPr="00F83EBC">
        <w:rPr>
          <w:rFonts w:eastAsia="Times New Roman" w:cs="Segoe UI"/>
        </w:rPr>
        <w:t>Institution</w:t>
      </w:r>
      <w:r w:rsidR="00F960BB" w:rsidRPr="00F83EBC">
        <w:rPr>
          <w:rFonts w:eastAsia="Times New Roman" w:cs="Segoe UI"/>
        </w:rPr>
        <w:t xml:space="preserve"> </w:t>
      </w:r>
      <w:r w:rsidR="00E11E4C" w:rsidRPr="00F83EBC">
        <w:rPr>
          <w:rFonts w:eastAsia="Times New Roman" w:cs="Segoe UI"/>
        </w:rPr>
        <w:t>will</w:t>
      </w:r>
      <w:r w:rsidR="00F960BB" w:rsidRPr="00F83EBC">
        <w:rPr>
          <w:rFonts w:eastAsia="Times New Roman" w:cs="Segoe UI"/>
        </w:rPr>
        <w:t xml:space="preserve"> immediately cease all use of the </w:t>
      </w:r>
      <w:r w:rsidR="00A14971" w:rsidRPr="00F83EBC">
        <w:rPr>
          <w:rFonts w:eastAsia="Times New Roman" w:cs="Segoe UI"/>
        </w:rPr>
        <w:t xml:space="preserve">Microsoft Marks </w:t>
      </w:r>
      <w:r w:rsidR="00F960BB" w:rsidRPr="00F83EBC">
        <w:rPr>
          <w:rFonts w:eastAsia="Times New Roman" w:cs="Segoe UI"/>
        </w:rPr>
        <w:t>upon expiration or termination of this Agreement or upon written notice from Microsoft.</w:t>
      </w:r>
      <w:r w:rsidR="00B862D8" w:rsidRPr="00F83EBC">
        <w:rPr>
          <w:rFonts w:eastAsia="Times New Roman" w:cs="Segoe UI"/>
        </w:rPr>
        <w:t xml:space="preserve"> </w:t>
      </w:r>
      <w:r w:rsidR="00940F1B" w:rsidRPr="00F83EBC">
        <w:t>Microsoft reserves the right in its sole discretion to terminate or modify this consent for use of the Microsoft Marks at any time.</w:t>
      </w:r>
    </w:p>
    <w:p w14:paraId="2209D13B" w14:textId="77777777" w:rsidR="00B862D8" w:rsidRPr="00F83EBC" w:rsidRDefault="00B862D8" w:rsidP="005047E4">
      <w:pPr>
        <w:pStyle w:val="ListParagraph"/>
        <w:widowControl w:val="0"/>
        <w:spacing w:line="240" w:lineRule="auto"/>
        <w:ind w:left="576"/>
        <w:jc w:val="both"/>
        <w:rPr>
          <w:rFonts w:cs="Segoe UI"/>
          <w:b/>
        </w:rPr>
      </w:pPr>
    </w:p>
    <w:p w14:paraId="6DAC8026" w14:textId="77777777" w:rsidR="00B862D8" w:rsidRPr="00F83EBC" w:rsidRDefault="00B862D8" w:rsidP="005047E4">
      <w:pPr>
        <w:pStyle w:val="ListParagraph"/>
        <w:widowControl w:val="0"/>
        <w:spacing w:line="240" w:lineRule="auto"/>
        <w:ind w:left="576"/>
        <w:jc w:val="both"/>
        <w:rPr>
          <w:rFonts w:eastAsia="Times New Roman" w:cs="Segoe UI"/>
        </w:rPr>
      </w:pPr>
      <w:r w:rsidRPr="00F83EBC">
        <w:rPr>
          <w:rFonts w:eastAsia="Times New Roman" w:cs="Segoe UI"/>
        </w:rPr>
        <w:t>“</w:t>
      </w:r>
      <w:r w:rsidRPr="00F83EBC">
        <w:rPr>
          <w:rFonts w:eastAsia="Times New Roman" w:cs="Segoe UI"/>
          <w:b/>
        </w:rPr>
        <w:t>Quality Standards</w:t>
      </w:r>
      <w:r w:rsidRPr="00F83EBC">
        <w:rPr>
          <w:rFonts w:eastAsia="Times New Roman" w:cs="Segoe UI"/>
        </w:rPr>
        <w:t xml:space="preserve">” means </w:t>
      </w:r>
      <w:r w:rsidR="0003499F" w:rsidRPr="00F83EBC">
        <w:rPr>
          <w:rFonts w:eastAsia="Times New Roman" w:cs="Segoe UI"/>
        </w:rPr>
        <w:t xml:space="preserve">all </w:t>
      </w:r>
      <w:r w:rsidRPr="00F83EBC">
        <w:rPr>
          <w:rFonts w:eastAsia="Times New Roman" w:cs="Segoe UI"/>
        </w:rPr>
        <w:t>academic services that:</w:t>
      </w:r>
    </w:p>
    <w:p w14:paraId="0DBD2918" w14:textId="77777777" w:rsidR="00B03AA0" w:rsidRPr="00F83EBC" w:rsidRDefault="00B862D8" w:rsidP="005047E4">
      <w:pPr>
        <w:pStyle w:val="ListParagraph"/>
        <w:widowControl w:val="0"/>
        <w:numPr>
          <w:ilvl w:val="0"/>
          <w:numId w:val="28"/>
        </w:numPr>
        <w:tabs>
          <w:tab w:val="left" w:pos="540"/>
        </w:tabs>
        <w:spacing w:line="240" w:lineRule="auto"/>
        <w:ind w:left="1080"/>
        <w:contextualSpacing w:val="0"/>
        <w:rPr>
          <w:rFonts w:cs="Segoe UI"/>
          <w:b/>
        </w:rPr>
      </w:pPr>
      <w:r w:rsidRPr="00F83EBC">
        <w:rPr>
          <w:rFonts w:eastAsia="Times New Roman" w:cs="Segoe UI"/>
        </w:rPr>
        <w:t xml:space="preserve">meet or exceed the quality of services provided by </w:t>
      </w:r>
      <w:r w:rsidR="006A34D4" w:rsidRPr="00F83EBC">
        <w:rPr>
          <w:rFonts w:eastAsia="Times New Roman" w:cs="Segoe UI"/>
        </w:rPr>
        <w:t>Institution</w:t>
      </w:r>
      <w:r w:rsidRPr="00F83EBC">
        <w:rPr>
          <w:rFonts w:eastAsia="Times New Roman" w:cs="Segoe UI"/>
        </w:rPr>
        <w:t xml:space="preserve"> before the Effective Date, </w:t>
      </w:r>
    </w:p>
    <w:p w14:paraId="2CDE37CA" w14:textId="77777777" w:rsidR="00B03AA0" w:rsidRPr="00F83EBC" w:rsidRDefault="00B862D8" w:rsidP="005047E4">
      <w:pPr>
        <w:pStyle w:val="ListParagraph"/>
        <w:widowControl w:val="0"/>
        <w:numPr>
          <w:ilvl w:val="0"/>
          <w:numId w:val="28"/>
        </w:numPr>
        <w:tabs>
          <w:tab w:val="left" w:pos="540"/>
        </w:tabs>
        <w:spacing w:line="240" w:lineRule="auto"/>
        <w:ind w:left="1080"/>
        <w:contextualSpacing w:val="0"/>
        <w:rPr>
          <w:rFonts w:cs="Segoe UI"/>
          <w:b/>
        </w:rPr>
      </w:pPr>
      <w:r w:rsidRPr="00F83EBC">
        <w:t xml:space="preserve">meet or exceed standards of quality and performance generally accepted in the industry, and </w:t>
      </w:r>
    </w:p>
    <w:p w14:paraId="640F1174" w14:textId="77777777" w:rsidR="00B03AA0" w:rsidRPr="00F83EBC" w:rsidRDefault="00B862D8" w:rsidP="005047E4">
      <w:pPr>
        <w:pStyle w:val="ListParagraph"/>
        <w:widowControl w:val="0"/>
        <w:numPr>
          <w:ilvl w:val="0"/>
          <w:numId w:val="28"/>
        </w:numPr>
        <w:tabs>
          <w:tab w:val="left" w:pos="540"/>
        </w:tabs>
        <w:spacing w:line="240" w:lineRule="auto"/>
        <w:ind w:left="1080"/>
        <w:contextualSpacing w:val="0"/>
        <w:rPr>
          <w:rFonts w:cs="Segoe UI"/>
          <w:b/>
        </w:rPr>
      </w:pPr>
      <w:proofErr w:type="gramStart"/>
      <w:r w:rsidRPr="00F83EBC">
        <w:t>comply</w:t>
      </w:r>
      <w:proofErr w:type="gramEnd"/>
      <w:r w:rsidRPr="00F83EBC">
        <w:t xml:space="preserve"> with all applicable laws, rules, and regulations.</w:t>
      </w:r>
      <w:r w:rsidR="00B03AA0" w:rsidRPr="00F83EBC">
        <w:rPr>
          <w:rFonts w:cs="Segoe UI"/>
          <w:b/>
        </w:rPr>
        <w:t xml:space="preserve"> </w:t>
      </w:r>
    </w:p>
    <w:p w14:paraId="311D7D83" w14:textId="77777777" w:rsidR="000C415D" w:rsidRPr="00F83EBC" w:rsidRDefault="000C415D" w:rsidP="005047E4">
      <w:pPr>
        <w:pStyle w:val="ListParagraph"/>
        <w:widowControl w:val="0"/>
        <w:tabs>
          <w:tab w:val="left" w:pos="540"/>
        </w:tabs>
        <w:spacing w:line="240" w:lineRule="auto"/>
        <w:ind w:left="576" w:hanging="360"/>
        <w:contextualSpacing w:val="0"/>
        <w:rPr>
          <w:rFonts w:cs="Segoe UI"/>
          <w:b/>
        </w:rPr>
      </w:pPr>
    </w:p>
    <w:p w14:paraId="5364D36B" w14:textId="77777777" w:rsidR="00A14971" w:rsidRPr="00F83EBC" w:rsidRDefault="009E5DEC" w:rsidP="005047E4">
      <w:pPr>
        <w:pStyle w:val="ListParagraph"/>
        <w:widowControl w:val="0"/>
        <w:numPr>
          <w:ilvl w:val="1"/>
          <w:numId w:val="10"/>
        </w:numPr>
        <w:tabs>
          <w:tab w:val="left" w:pos="540"/>
        </w:tabs>
        <w:spacing w:line="240" w:lineRule="auto"/>
        <w:contextualSpacing w:val="0"/>
        <w:rPr>
          <w:rFonts w:cs="Segoe UI"/>
          <w:b/>
        </w:rPr>
      </w:pPr>
      <w:r w:rsidRPr="00F83EBC">
        <w:rPr>
          <w:rFonts w:cs="Segoe UI"/>
          <w:b/>
        </w:rPr>
        <w:t>No Trademark License</w:t>
      </w:r>
      <w:r w:rsidRPr="00F83EBC">
        <w:rPr>
          <w:rFonts w:cs="Segoe UI"/>
        </w:rPr>
        <w:t xml:space="preserve">. </w:t>
      </w:r>
      <w:r w:rsidR="00F960BB" w:rsidRPr="00F83EBC">
        <w:rPr>
          <w:rFonts w:cs="Segoe UI"/>
        </w:rPr>
        <w:t xml:space="preserve">Except for the rights granted in section </w:t>
      </w:r>
      <w:r w:rsidR="00017A0E" w:rsidRPr="00F83EBC">
        <w:rPr>
          <w:rFonts w:cs="Segoe UI"/>
        </w:rPr>
        <w:t>7</w:t>
      </w:r>
      <w:r w:rsidR="00F960BB" w:rsidRPr="00F83EBC">
        <w:rPr>
          <w:rFonts w:cs="Segoe UI"/>
        </w:rPr>
        <w:t>.</w:t>
      </w:r>
      <w:r w:rsidR="00B3422E" w:rsidRPr="00F83EBC">
        <w:rPr>
          <w:rFonts w:cs="Segoe UI"/>
        </w:rPr>
        <w:t>1</w:t>
      </w:r>
      <w:r w:rsidR="006D5472" w:rsidRPr="00F83EBC">
        <w:rPr>
          <w:rFonts w:cs="Segoe UI"/>
        </w:rPr>
        <w:t xml:space="preserve"> (</w:t>
      </w:r>
      <w:r w:rsidR="006D5472" w:rsidRPr="00F83EBC">
        <w:rPr>
          <w:rFonts w:cs="Segoe UI"/>
          <w:i/>
        </w:rPr>
        <w:t>Microsoft Marks</w:t>
      </w:r>
      <w:r w:rsidR="006D5472" w:rsidRPr="00F83EBC">
        <w:rPr>
          <w:rFonts w:cs="Segoe UI"/>
        </w:rPr>
        <w:t>)</w:t>
      </w:r>
      <w:r w:rsidR="00F960BB" w:rsidRPr="00F83EBC">
        <w:rPr>
          <w:rFonts w:cs="Segoe UI"/>
        </w:rPr>
        <w:t>, t</w:t>
      </w:r>
      <w:r w:rsidRPr="00F83EBC">
        <w:rPr>
          <w:rFonts w:eastAsiaTheme="minorHAnsi" w:cs="Segoe UI"/>
        </w:rPr>
        <w:t xml:space="preserve">his Agreement does not grant </w:t>
      </w:r>
      <w:r w:rsidR="006A34D4" w:rsidRPr="00F83EBC">
        <w:rPr>
          <w:rFonts w:eastAsiaTheme="minorHAnsi" w:cs="Segoe UI"/>
        </w:rPr>
        <w:t>Institution</w:t>
      </w:r>
      <w:r w:rsidRPr="00F83EBC">
        <w:rPr>
          <w:rFonts w:eastAsiaTheme="minorHAnsi" w:cs="Segoe UI"/>
        </w:rPr>
        <w:t xml:space="preserve"> any right, title, interest, or license in or to any of Microsoft’s names, word marks, logos, logotypes, trade dress, designs, or other trademarks. </w:t>
      </w:r>
      <w:r w:rsidR="006A34D4" w:rsidRPr="00F83EBC">
        <w:rPr>
          <w:rFonts w:eastAsiaTheme="minorHAnsi" w:cs="Segoe UI"/>
        </w:rPr>
        <w:t>Institution</w:t>
      </w:r>
      <w:r w:rsidR="00F960BB" w:rsidRPr="00F83EBC">
        <w:rPr>
          <w:rFonts w:eastAsiaTheme="minorHAnsi" w:cs="Segoe UI"/>
        </w:rPr>
        <w:t xml:space="preserve"> may </w:t>
      </w:r>
      <w:r w:rsidRPr="00F83EBC">
        <w:rPr>
          <w:rFonts w:eastAsiaTheme="minorHAnsi" w:cs="Segoe UI"/>
        </w:rPr>
        <w:t xml:space="preserve">make descriptive references to Microsoft’s non-stylized word marks (but may not use Microsoft’s </w:t>
      </w:r>
      <w:r w:rsidRPr="00F83EBC">
        <w:rPr>
          <w:rFonts w:eastAsiaTheme="minorHAnsi" w:cs="Segoe UI"/>
        </w:rPr>
        <w:lastRenderedPageBreak/>
        <w:t xml:space="preserve">logos, logotypes, trade dress, or designs) according to </w:t>
      </w:r>
      <w:r w:rsidR="009C477F" w:rsidRPr="00F83EBC">
        <w:rPr>
          <w:rFonts w:eastAsiaTheme="minorHAnsi" w:cs="Segoe UI"/>
        </w:rPr>
        <w:t xml:space="preserve">the general Microsoft </w:t>
      </w:r>
      <w:r w:rsidRPr="00F83EBC">
        <w:rPr>
          <w:rFonts w:eastAsiaTheme="minorHAnsi" w:cs="Segoe UI"/>
        </w:rPr>
        <w:t xml:space="preserve">trademark guidelines </w:t>
      </w:r>
      <w:r w:rsidR="000F635B" w:rsidRPr="00F83EBC">
        <w:rPr>
          <w:rFonts w:eastAsiaTheme="minorHAnsi" w:cs="Segoe UI"/>
        </w:rPr>
        <w:t xml:space="preserve">located </w:t>
      </w:r>
      <w:r w:rsidRPr="00F83EBC">
        <w:rPr>
          <w:rFonts w:eastAsiaTheme="minorHAnsi" w:cs="Segoe UI"/>
        </w:rPr>
        <w:t xml:space="preserve">at: </w:t>
      </w:r>
      <w:hyperlink r:id="rId15" w:history="1">
        <w:r w:rsidR="000F635B" w:rsidRPr="00F83EBC">
          <w:rPr>
            <w:rStyle w:val="Hyperlink"/>
            <w:rFonts w:eastAsiaTheme="minorHAnsi" w:cs="Segoe UI"/>
          </w:rPr>
          <w:t>http://www.microsoft.com/en-us/legal/intellectualproperty/Trademarks/Usage/General.aspx</w:t>
        </w:r>
      </w:hyperlink>
      <w:r w:rsidR="000F635B" w:rsidRPr="00F83EBC">
        <w:rPr>
          <w:rFonts w:eastAsiaTheme="minorHAnsi" w:cs="Segoe UI"/>
        </w:rPr>
        <w:t>.</w:t>
      </w:r>
      <w:r w:rsidR="00940F1B" w:rsidRPr="00F83EBC">
        <w:rPr>
          <w:rFonts w:eastAsiaTheme="minorHAnsi" w:cs="Segoe UI"/>
        </w:rPr>
        <w:t xml:space="preserve"> </w:t>
      </w:r>
      <w:r w:rsidR="006A34D4" w:rsidRPr="00F83EBC">
        <w:rPr>
          <w:rFonts w:eastAsiaTheme="minorHAnsi" w:cs="Segoe UI"/>
        </w:rPr>
        <w:t>Institution</w:t>
      </w:r>
      <w:r w:rsidRPr="00F83EBC">
        <w:rPr>
          <w:rFonts w:eastAsiaTheme="minorHAnsi" w:cs="Segoe UI"/>
        </w:rPr>
        <w:t xml:space="preserve"> will promptly correct any misuses of Microsoft’s Trademarks after notice. </w:t>
      </w:r>
      <w:r w:rsidRPr="00F83EBC">
        <w:rPr>
          <w:rFonts w:cs="Segoe UI"/>
        </w:rPr>
        <w:t>Nothing herein restricts Microsoft’s right to protect its Trademarks against infringement, dilution, or other misus</w:t>
      </w:r>
      <w:r w:rsidR="00A14971" w:rsidRPr="00F83EBC">
        <w:rPr>
          <w:rFonts w:cs="Segoe UI"/>
        </w:rPr>
        <w:t>e.</w:t>
      </w:r>
    </w:p>
    <w:p w14:paraId="5E0F9EFD" w14:textId="77777777" w:rsidR="00A14971" w:rsidRPr="00F83EBC" w:rsidRDefault="00A14971" w:rsidP="005047E4">
      <w:pPr>
        <w:pStyle w:val="ListParagraph"/>
        <w:widowControl w:val="0"/>
        <w:tabs>
          <w:tab w:val="left" w:pos="540"/>
        </w:tabs>
        <w:spacing w:line="240" w:lineRule="auto"/>
        <w:ind w:left="576"/>
        <w:contextualSpacing w:val="0"/>
        <w:rPr>
          <w:rFonts w:cs="Segoe UI"/>
          <w:b/>
        </w:rPr>
      </w:pPr>
    </w:p>
    <w:p w14:paraId="18533810" w14:textId="77777777" w:rsidR="00676DF5" w:rsidRPr="00F83EBC" w:rsidRDefault="00421DF9" w:rsidP="005047E4">
      <w:pPr>
        <w:pStyle w:val="ListParagraph"/>
        <w:widowControl w:val="0"/>
        <w:numPr>
          <w:ilvl w:val="1"/>
          <w:numId w:val="10"/>
        </w:numPr>
        <w:tabs>
          <w:tab w:val="left" w:pos="540"/>
        </w:tabs>
        <w:spacing w:line="240" w:lineRule="auto"/>
        <w:contextualSpacing w:val="0"/>
        <w:rPr>
          <w:rFonts w:cs="Segoe UI"/>
          <w:b/>
        </w:rPr>
      </w:pPr>
      <w:r w:rsidRPr="00F83EBC">
        <w:rPr>
          <w:rFonts w:cs="Segoe UI"/>
          <w:b/>
        </w:rPr>
        <w:t>Reservation of Rights</w:t>
      </w:r>
      <w:r w:rsidRPr="00F83EBC">
        <w:rPr>
          <w:rFonts w:cs="Segoe UI"/>
        </w:rPr>
        <w:t xml:space="preserve">. </w:t>
      </w:r>
      <w:r w:rsidR="00DB3FEA" w:rsidRPr="00F83EBC">
        <w:rPr>
          <w:rFonts w:cs="Segoe UI"/>
        </w:rPr>
        <w:t xml:space="preserve">The </w:t>
      </w:r>
      <w:r w:rsidR="00D70E04" w:rsidRPr="00F83EBC">
        <w:rPr>
          <w:rFonts w:cs="Segoe UI"/>
        </w:rPr>
        <w:t>Course</w:t>
      </w:r>
      <w:r w:rsidR="00DB3FEA" w:rsidRPr="00F83EBC">
        <w:rPr>
          <w:rFonts w:cs="Segoe UI"/>
        </w:rPr>
        <w:t xml:space="preserve">s, software, </w:t>
      </w:r>
      <w:r w:rsidR="003924D9" w:rsidRPr="00F83EBC">
        <w:rPr>
          <w:rFonts w:cs="Segoe UI"/>
        </w:rPr>
        <w:t>Microsoft Marks</w:t>
      </w:r>
      <w:r w:rsidR="00DB3FEA" w:rsidRPr="00F83EBC">
        <w:rPr>
          <w:rFonts w:cs="Segoe UI"/>
        </w:rPr>
        <w:t xml:space="preserve">, </w:t>
      </w:r>
      <w:r w:rsidR="00017A0E" w:rsidRPr="00F83EBC">
        <w:rPr>
          <w:rFonts w:cs="Segoe UI"/>
        </w:rPr>
        <w:t>Instructor</w:t>
      </w:r>
      <w:r w:rsidR="00DB3FEA" w:rsidRPr="00F83EBC">
        <w:rPr>
          <w:rFonts w:cs="Segoe UI"/>
        </w:rPr>
        <w:t xml:space="preserve"> </w:t>
      </w:r>
      <w:r w:rsidR="00BD1C27" w:rsidRPr="00F83EBC">
        <w:rPr>
          <w:rFonts w:cs="Segoe UI"/>
        </w:rPr>
        <w:t>Content</w:t>
      </w:r>
      <w:r w:rsidR="00DB3FEA" w:rsidRPr="00F83EBC">
        <w:rPr>
          <w:rFonts w:cs="Segoe UI"/>
        </w:rPr>
        <w:t xml:space="preserve"> and other content </w:t>
      </w:r>
      <w:r w:rsidR="00647467" w:rsidRPr="00F83EBC">
        <w:rPr>
          <w:rFonts w:cs="Segoe UI"/>
        </w:rPr>
        <w:t xml:space="preserve">and materials </w:t>
      </w:r>
      <w:r w:rsidR="00017A0E" w:rsidRPr="00F83EBC">
        <w:rPr>
          <w:rFonts w:cs="Segoe UI"/>
        </w:rPr>
        <w:t xml:space="preserve">available via the Program </w:t>
      </w:r>
      <w:proofErr w:type="gramStart"/>
      <w:r w:rsidR="00DB3FEA" w:rsidRPr="00F83EBC">
        <w:rPr>
          <w:rFonts w:cs="Segoe UI"/>
        </w:rPr>
        <w:t>are licensed</w:t>
      </w:r>
      <w:proofErr w:type="gramEnd"/>
      <w:r w:rsidR="00DB3FEA" w:rsidRPr="00F83EBC">
        <w:rPr>
          <w:rFonts w:cs="Segoe UI"/>
        </w:rPr>
        <w:t xml:space="preserve">, not sold. </w:t>
      </w:r>
      <w:r w:rsidRPr="00F83EBC">
        <w:rPr>
          <w:rFonts w:cs="Segoe UI"/>
        </w:rPr>
        <w:t xml:space="preserve">Microsoft </w:t>
      </w:r>
      <w:r w:rsidR="00D70E04" w:rsidRPr="00F83EBC">
        <w:rPr>
          <w:rFonts w:cs="Segoe UI"/>
        </w:rPr>
        <w:t xml:space="preserve">and its suppliers </w:t>
      </w:r>
      <w:r w:rsidR="00017A0E" w:rsidRPr="00F83EBC">
        <w:rPr>
          <w:rFonts w:cs="Segoe UI"/>
        </w:rPr>
        <w:t xml:space="preserve">reserves all rights </w:t>
      </w:r>
      <w:r w:rsidRPr="00F83EBC">
        <w:rPr>
          <w:rFonts w:cs="Segoe UI"/>
        </w:rPr>
        <w:t xml:space="preserve">not expressly granted </w:t>
      </w:r>
      <w:r w:rsidR="0003499F" w:rsidRPr="00F83EBC">
        <w:rPr>
          <w:rFonts w:cs="Segoe UI"/>
        </w:rPr>
        <w:t xml:space="preserve">herein </w:t>
      </w:r>
      <w:r w:rsidRPr="00F83EBC">
        <w:rPr>
          <w:rFonts w:cs="Segoe UI"/>
        </w:rPr>
        <w:t>by Microsoft.</w:t>
      </w:r>
    </w:p>
    <w:p w14:paraId="4B9A83B8" w14:textId="77777777" w:rsidR="000C415D" w:rsidRPr="00F83EBC" w:rsidRDefault="000C415D" w:rsidP="005047E4">
      <w:pPr>
        <w:pStyle w:val="ListParagraph"/>
        <w:widowControl w:val="0"/>
        <w:tabs>
          <w:tab w:val="left" w:pos="540"/>
        </w:tabs>
        <w:spacing w:line="240" w:lineRule="auto"/>
        <w:ind w:left="576"/>
        <w:contextualSpacing w:val="0"/>
        <w:rPr>
          <w:rFonts w:cs="Segoe UI"/>
          <w:b/>
        </w:rPr>
      </w:pPr>
    </w:p>
    <w:p w14:paraId="01BC15BF" w14:textId="77777777" w:rsidR="00483ADF" w:rsidRPr="00F83EBC" w:rsidRDefault="00444FB7" w:rsidP="005047E4">
      <w:pPr>
        <w:pStyle w:val="ListParagraph"/>
        <w:keepNext/>
        <w:keepLines/>
        <w:widowControl w:val="0"/>
        <w:numPr>
          <w:ilvl w:val="0"/>
          <w:numId w:val="18"/>
        </w:numPr>
        <w:tabs>
          <w:tab w:val="left" w:pos="360"/>
        </w:tabs>
        <w:spacing w:line="240" w:lineRule="auto"/>
        <w:contextualSpacing w:val="0"/>
        <w:jc w:val="both"/>
        <w:rPr>
          <w:rFonts w:cs="Segoe UI"/>
          <w:caps/>
        </w:rPr>
      </w:pPr>
      <w:r w:rsidRPr="00F83EBC">
        <w:rPr>
          <w:rFonts w:cs="Segoe UI"/>
          <w:b/>
          <w:caps/>
        </w:rPr>
        <w:t>Records</w:t>
      </w:r>
      <w:r w:rsidR="0003499F" w:rsidRPr="00F83EBC">
        <w:rPr>
          <w:rFonts w:cs="Segoe UI"/>
          <w:b/>
          <w:caps/>
        </w:rPr>
        <w:t xml:space="preserve"> and audits.</w:t>
      </w:r>
      <w:r w:rsidR="00483ADF" w:rsidRPr="00F83EBC">
        <w:rPr>
          <w:rFonts w:cs="Segoe UI"/>
          <w:b/>
          <w:caps/>
        </w:rPr>
        <w:t xml:space="preserve"> </w:t>
      </w:r>
    </w:p>
    <w:p w14:paraId="20E65523" w14:textId="2B82DB41" w:rsidR="00A8516F" w:rsidRPr="00F83EBC" w:rsidRDefault="00444FB7" w:rsidP="005047E4">
      <w:pPr>
        <w:pStyle w:val="ListParagraph"/>
        <w:keepNext/>
        <w:keepLines/>
        <w:widowControl w:val="0"/>
        <w:numPr>
          <w:ilvl w:val="1"/>
          <w:numId w:val="19"/>
        </w:numPr>
        <w:tabs>
          <w:tab w:val="left" w:pos="360"/>
          <w:tab w:val="left" w:pos="540"/>
        </w:tabs>
        <w:spacing w:line="240" w:lineRule="auto"/>
        <w:contextualSpacing w:val="0"/>
        <w:jc w:val="both"/>
        <w:rPr>
          <w:rFonts w:eastAsia="Times New Roman" w:cs="Segoe UI"/>
          <w:caps/>
        </w:rPr>
      </w:pPr>
      <w:r w:rsidRPr="00F83EBC">
        <w:rPr>
          <w:rFonts w:cs="Segoe UI"/>
        </w:rPr>
        <w:tab/>
      </w:r>
      <w:r w:rsidRPr="00F83EBC">
        <w:rPr>
          <w:rFonts w:cs="Segoe UI"/>
          <w:b/>
        </w:rPr>
        <w:t>Records</w:t>
      </w:r>
      <w:r w:rsidRPr="00F83EBC">
        <w:rPr>
          <w:rFonts w:cs="Segoe UI"/>
        </w:rPr>
        <w:t xml:space="preserve">. </w:t>
      </w:r>
      <w:r w:rsidR="007779B6" w:rsidRPr="00F83EBC">
        <w:rPr>
          <w:rFonts w:cs="Segoe UI"/>
        </w:rPr>
        <w:t xml:space="preserve">During the Term and for one (1) year thereafter, </w:t>
      </w:r>
      <w:r w:rsidR="006A34D4" w:rsidRPr="00F83EBC">
        <w:rPr>
          <w:rFonts w:cs="Segoe UI"/>
        </w:rPr>
        <w:t>Institution</w:t>
      </w:r>
      <w:r w:rsidRPr="00F83EBC">
        <w:rPr>
          <w:rFonts w:cs="Segoe UI"/>
        </w:rPr>
        <w:t xml:space="preserve"> </w:t>
      </w:r>
      <w:r w:rsidR="00913FB7" w:rsidRPr="00F83EBC">
        <w:rPr>
          <w:rFonts w:cs="Segoe UI"/>
        </w:rPr>
        <w:t>will</w:t>
      </w:r>
      <w:r w:rsidRPr="00F83EBC">
        <w:rPr>
          <w:rFonts w:cs="Segoe UI"/>
        </w:rPr>
        <w:t xml:space="preserve"> keep </w:t>
      </w:r>
      <w:r w:rsidR="007779B6" w:rsidRPr="00F83EBC">
        <w:rPr>
          <w:rFonts w:cs="Segoe UI"/>
        </w:rPr>
        <w:t xml:space="preserve">and maintain complete and accurate </w:t>
      </w:r>
      <w:r w:rsidR="00483ADF" w:rsidRPr="00F83EBC">
        <w:rPr>
          <w:rFonts w:cs="Segoe UI"/>
        </w:rPr>
        <w:t xml:space="preserve">documentation, </w:t>
      </w:r>
      <w:r w:rsidRPr="00F83EBC">
        <w:rPr>
          <w:rFonts w:cs="Segoe UI"/>
        </w:rPr>
        <w:t>books</w:t>
      </w:r>
      <w:r w:rsidR="00483ADF" w:rsidRPr="00F83EBC">
        <w:rPr>
          <w:rFonts w:cs="Segoe UI"/>
        </w:rPr>
        <w:t xml:space="preserve"> of accounts</w:t>
      </w:r>
      <w:r w:rsidRPr="00F83EBC">
        <w:rPr>
          <w:rFonts w:cs="Segoe UI"/>
        </w:rPr>
        <w:t xml:space="preserve"> and records</w:t>
      </w:r>
      <w:r w:rsidR="007779B6" w:rsidRPr="00F83EBC">
        <w:rPr>
          <w:rFonts w:cs="Segoe UI"/>
        </w:rPr>
        <w:t xml:space="preserve"> </w:t>
      </w:r>
      <w:r w:rsidR="00483ADF" w:rsidRPr="00F83EBC">
        <w:rPr>
          <w:rFonts w:cs="Segoe UI"/>
        </w:rPr>
        <w:t>(collectively “</w:t>
      </w:r>
      <w:r w:rsidR="00483ADF" w:rsidRPr="00F83EBC">
        <w:rPr>
          <w:rFonts w:cs="Segoe UI"/>
          <w:b/>
        </w:rPr>
        <w:t>Records</w:t>
      </w:r>
      <w:r w:rsidR="00483ADF" w:rsidRPr="00F83EBC">
        <w:rPr>
          <w:rFonts w:cs="Segoe UI"/>
        </w:rPr>
        <w:t xml:space="preserve">”) </w:t>
      </w:r>
      <w:r w:rsidR="007779B6" w:rsidRPr="00F83EBC">
        <w:rPr>
          <w:rFonts w:cs="Segoe UI"/>
        </w:rPr>
        <w:t>related</w:t>
      </w:r>
      <w:r w:rsidRPr="00F83EBC">
        <w:rPr>
          <w:rFonts w:cs="Segoe UI"/>
        </w:rPr>
        <w:t xml:space="preserve"> to its </w:t>
      </w:r>
      <w:r w:rsidR="007779B6" w:rsidRPr="00F83EBC">
        <w:rPr>
          <w:rFonts w:cs="Segoe UI"/>
        </w:rPr>
        <w:t>activities associated with the Program,</w:t>
      </w:r>
      <w:r w:rsidR="0003499F" w:rsidRPr="00F83EBC">
        <w:rPr>
          <w:rFonts w:cs="Segoe UI"/>
        </w:rPr>
        <w:t xml:space="preserve"> including </w:t>
      </w:r>
      <w:r w:rsidR="00483ADF" w:rsidRPr="00F83EBC">
        <w:rPr>
          <w:rFonts w:cs="Segoe UI"/>
        </w:rPr>
        <w:t>access to</w:t>
      </w:r>
      <w:r w:rsidR="001C27B4" w:rsidRPr="00F83EBC">
        <w:rPr>
          <w:rFonts w:cs="Segoe UI"/>
        </w:rPr>
        <w:t>,</w:t>
      </w:r>
      <w:r w:rsidR="00483ADF" w:rsidRPr="00F83EBC">
        <w:rPr>
          <w:rFonts w:cs="Segoe UI"/>
        </w:rPr>
        <w:t xml:space="preserve"> </w:t>
      </w:r>
      <w:r w:rsidR="007779B6" w:rsidRPr="00F83EBC">
        <w:rPr>
          <w:rFonts w:cs="Segoe UI"/>
        </w:rPr>
        <w:t>use of</w:t>
      </w:r>
      <w:r w:rsidR="001C27B4" w:rsidRPr="00F83EBC">
        <w:rPr>
          <w:rFonts w:cs="Segoe UI"/>
        </w:rPr>
        <w:t xml:space="preserve"> and distribution of </w:t>
      </w:r>
      <w:r w:rsidR="00647467" w:rsidRPr="00F83EBC">
        <w:rPr>
          <w:rFonts w:cs="Segoe UI"/>
        </w:rPr>
        <w:t xml:space="preserve">the </w:t>
      </w:r>
      <w:r w:rsidR="00D70E04" w:rsidRPr="00F83EBC">
        <w:rPr>
          <w:rFonts w:cs="Segoe UI"/>
        </w:rPr>
        <w:t>Course</w:t>
      </w:r>
      <w:r w:rsidR="00940F1B" w:rsidRPr="00F83EBC">
        <w:rPr>
          <w:rFonts w:cs="Segoe UI"/>
        </w:rPr>
        <w:t xml:space="preserve">s, Instructor Content, software, content, materials and services available under the </w:t>
      </w:r>
      <w:r w:rsidR="001A3470" w:rsidRPr="00F83EBC">
        <w:rPr>
          <w:rFonts w:cs="Segoe UI"/>
        </w:rPr>
        <w:t>Program</w:t>
      </w:r>
      <w:r w:rsidR="007779B6" w:rsidRPr="00F83EBC">
        <w:rPr>
          <w:rFonts w:cs="Segoe UI"/>
        </w:rPr>
        <w:t xml:space="preserve">. </w:t>
      </w:r>
      <w:r w:rsidR="006A34D4" w:rsidRPr="00F83EBC">
        <w:rPr>
          <w:rFonts w:cs="Segoe UI"/>
        </w:rPr>
        <w:t>Institution</w:t>
      </w:r>
      <w:r w:rsidR="007779B6" w:rsidRPr="00F83EBC">
        <w:rPr>
          <w:rFonts w:cs="Segoe UI"/>
        </w:rPr>
        <w:t xml:space="preserve"> will provide </w:t>
      </w:r>
      <w:r w:rsidRPr="00F83EBC">
        <w:rPr>
          <w:rFonts w:cs="Segoe UI"/>
        </w:rPr>
        <w:t>Microsoft</w:t>
      </w:r>
      <w:r w:rsidR="00F13B85" w:rsidRPr="00F83EBC">
        <w:rPr>
          <w:rFonts w:cs="Segoe UI"/>
        </w:rPr>
        <w:t xml:space="preserve"> or </w:t>
      </w:r>
      <w:r w:rsidR="001C27B4" w:rsidRPr="00F83EBC">
        <w:rPr>
          <w:rFonts w:cs="Segoe UI"/>
        </w:rPr>
        <w:t>its auditors</w:t>
      </w:r>
      <w:r w:rsidR="0003499F" w:rsidRPr="00F83EBC">
        <w:rPr>
          <w:rFonts w:cs="Segoe UI"/>
        </w:rPr>
        <w:t xml:space="preserve"> </w:t>
      </w:r>
      <w:r w:rsidRPr="00F83EBC">
        <w:rPr>
          <w:rFonts w:cs="Segoe UI"/>
        </w:rPr>
        <w:t xml:space="preserve">with these </w:t>
      </w:r>
      <w:r w:rsidR="001C27B4" w:rsidRPr="00F83EBC">
        <w:rPr>
          <w:rFonts w:cs="Segoe UI"/>
        </w:rPr>
        <w:t>R</w:t>
      </w:r>
      <w:r w:rsidRPr="00F83EBC">
        <w:rPr>
          <w:rFonts w:cs="Segoe UI"/>
        </w:rPr>
        <w:t xml:space="preserve">ecords when requested by Microsoft. The </w:t>
      </w:r>
      <w:r w:rsidR="00483ADF" w:rsidRPr="00F83EBC">
        <w:rPr>
          <w:rFonts w:cs="Segoe UI"/>
        </w:rPr>
        <w:t>R</w:t>
      </w:r>
      <w:r w:rsidRPr="00F83EBC">
        <w:rPr>
          <w:rFonts w:cs="Segoe UI"/>
          <w:bCs/>
        </w:rPr>
        <w:t xml:space="preserve">ecords must be sufficient to allow Microsoft to verify </w:t>
      </w:r>
      <w:r w:rsidR="006A34D4" w:rsidRPr="00F83EBC">
        <w:rPr>
          <w:rFonts w:cs="Segoe UI"/>
          <w:bCs/>
        </w:rPr>
        <w:t>Institution</w:t>
      </w:r>
      <w:r w:rsidR="009D0405" w:rsidRPr="00F83EBC">
        <w:rPr>
          <w:rFonts w:cs="Segoe UI"/>
          <w:bCs/>
        </w:rPr>
        <w:t xml:space="preserve">’s </w:t>
      </w:r>
      <w:r w:rsidRPr="00F83EBC">
        <w:rPr>
          <w:rFonts w:cs="Segoe UI"/>
          <w:bCs/>
        </w:rPr>
        <w:t xml:space="preserve">compliance with </w:t>
      </w:r>
      <w:r w:rsidR="001C27B4" w:rsidRPr="00F83EBC">
        <w:rPr>
          <w:rFonts w:cs="Segoe UI"/>
          <w:bCs/>
        </w:rPr>
        <w:t xml:space="preserve">the terms of </w:t>
      </w:r>
      <w:r w:rsidR="00483ADF" w:rsidRPr="00F83EBC">
        <w:rPr>
          <w:rFonts w:cs="Segoe UI"/>
          <w:bCs/>
        </w:rPr>
        <w:t>this Agreement</w:t>
      </w:r>
      <w:r w:rsidRPr="00F83EBC">
        <w:rPr>
          <w:rFonts w:cs="Segoe UI"/>
          <w:bCs/>
        </w:rPr>
        <w:t>.</w:t>
      </w:r>
      <w:r w:rsidRPr="00F83EBC">
        <w:rPr>
          <w:rFonts w:cs="Segoe UI"/>
        </w:rPr>
        <w:t xml:space="preserve"> </w:t>
      </w:r>
    </w:p>
    <w:p w14:paraId="7C0653ED" w14:textId="77777777" w:rsidR="00483ADF" w:rsidRPr="00F83EBC" w:rsidRDefault="00483ADF" w:rsidP="005047E4">
      <w:pPr>
        <w:pStyle w:val="ListParagraph"/>
        <w:tabs>
          <w:tab w:val="left" w:pos="360"/>
        </w:tabs>
        <w:spacing w:line="240" w:lineRule="auto"/>
        <w:ind w:left="576"/>
        <w:contextualSpacing w:val="0"/>
        <w:jc w:val="both"/>
        <w:rPr>
          <w:rFonts w:cs="Segoe UI"/>
          <w:caps/>
        </w:rPr>
      </w:pPr>
    </w:p>
    <w:p w14:paraId="56220A21" w14:textId="6FC071F3" w:rsidR="00A8516F" w:rsidRPr="00F83EBC" w:rsidRDefault="00483ADF" w:rsidP="005047E4">
      <w:pPr>
        <w:pStyle w:val="ListParagraph"/>
        <w:numPr>
          <w:ilvl w:val="1"/>
          <w:numId w:val="19"/>
        </w:numPr>
        <w:tabs>
          <w:tab w:val="left" w:pos="540"/>
        </w:tabs>
        <w:spacing w:line="240" w:lineRule="auto"/>
        <w:contextualSpacing w:val="0"/>
        <w:jc w:val="both"/>
        <w:rPr>
          <w:rFonts w:eastAsia="Times New Roman" w:cs="Segoe UI"/>
        </w:rPr>
      </w:pPr>
      <w:r w:rsidRPr="00F83EBC">
        <w:rPr>
          <w:rFonts w:cs="Segoe UI"/>
          <w:b/>
          <w:caps/>
        </w:rPr>
        <w:t>a</w:t>
      </w:r>
      <w:r w:rsidRPr="00F83EBC">
        <w:rPr>
          <w:rFonts w:cs="Segoe UI"/>
          <w:b/>
        </w:rPr>
        <w:t>udits</w:t>
      </w:r>
      <w:r w:rsidRPr="00F83EBC">
        <w:rPr>
          <w:rFonts w:cs="Segoe UI"/>
        </w:rPr>
        <w:t>.</w:t>
      </w:r>
      <w:r w:rsidRPr="00F83EBC">
        <w:rPr>
          <w:rFonts w:eastAsia="Times New Roman" w:cs="Segoe UI"/>
        </w:rPr>
        <w:t xml:space="preserve"> </w:t>
      </w:r>
      <w:r w:rsidR="0003499F" w:rsidRPr="00F83EBC">
        <w:rPr>
          <w:rFonts w:cs="Segoe UI"/>
        </w:rPr>
        <w:t xml:space="preserve">During the Term and for one (1) year thereafter, </w:t>
      </w:r>
      <w:r w:rsidRPr="00F83EBC">
        <w:rPr>
          <w:rFonts w:eastAsia="Times New Roman" w:cs="Segoe UI"/>
        </w:rPr>
        <w:t xml:space="preserve">Microsoft </w:t>
      </w:r>
      <w:r w:rsidRPr="00F83EBC">
        <w:rPr>
          <w:rFonts w:eastAsia="Times New Roman" w:cs="Segoe UI"/>
          <w:bCs/>
        </w:rPr>
        <w:t>and its auditors</w:t>
      </w:r>
      <w:r w:rsidRPr="00F83EBC">
        <w:rPr>
          <w:rFonts w:eastAsia="Times New Roman" w:cs="Segoe UI"/>
        </w:rPr>
        <w:t xml:space="preserve"> may conduct audits of</w:t>
      </w:r>
      <w:r w:rsidR="009C477F" w:rsidRPr="00F83EBC">
        <w:rPr>
          <w:rFonts w:eastAsia="Times New Roman" w:cs="Segoe UI"/>
        </w:rPr>
        <w:t xml:space="preserve"> </w:t>
      </w:r>
      <w:r w:rsidR="006A34D4" w:rsidRPr="00F83EBC">
        <w:rPr>
          <w:rFonts w:eastAsia="Times New Roman" w:cs="Segoe UI"/>
        </w:rPr>
        <w:t>Institution</w:t>
      </w:r>
      <w:r w:rsidR="001C27B4" w:rsidRPr="00F83EBC">
        <w:rPr>
          <w:rFonts w:eastAsia="Times New Roman" w:cs="Segoe UI"/>
        </w:rPr>
        <w:t>’</w:t>
      </w:r>
      <w:r w:rsidR="003924D9" w:rsidRPr="00F83EBC">
        <w:rPr>
          <w:rFonts w:eastAsia="Times New Roman" w:cs="Segoe UI"/>
        </w:rPr>
        <w:t>s</w:t>
      </w:r>
      <w:r w:rsidR="001C27B4" w:rsidRPr="00F83EBC">
        <w:rPr>
          <w:rFonts w:eastAsia="Times New Roman" w:cs="Segoe UI"/>
        </w:rPr>
        <w:t xml:space="preserve"> R</w:t>
      </w:r>
      <w:r w:rsidRPr="00F83EBC">
        <w:rPr>
          <w:rFonts w:eastAsia="Times New Roman" w:cs="Segoe UI"/>
        </w:rPr>
        <w:t xml:space="preserve">ecords, </w:t>
      </w:r>
      <w:r w:rsidR="001C27B4" w:rsidRPr="00F83EBC">
        <w:rPr>
          <w:rFonts w:eastAsia="Times New Roman" w:cs="Segoe UI"/>
        </w:rPr>
        <w:t>systems, and</w:t>
      </w:r>
      <w:r w:rsidRPr="00F83EBC">
        <w:rPr>
          <w:rFonts w:eastAsia="Times New Roman" w:cs="Segoe UI"/>
        </w:rPr>
        <w:t xml:space="preserve"> facilities to verify </w:t>
      </w:r>
      <w:r w:rsidR="006A34D4" w:rsidRPr="00F83EBC">
        <w:rPr>
          <w:rFonts w:eastAsia="Times New Roman" w:cs="Segoe UI"/>
        </w:rPr>
        <w:t>Institution</w:t>
      </w:r>
      <w:r w:rsidRPr="00F83EBC">
        <w:rPr>
          <w:rFonts w:eastAsia="Times New Roman" w:cs="Segoe UI"/>
        </w:rPr>
        <w:t xml:space="preserve">’s compliance with the terms of this Agreement. </w:t>
      </w:r>
      <w:r w:rsidR="006A34D4" w:rsidRPr="00F83EBC">
        <w:rPr>
          <w:rFonts w:cs="Segoe UI"/>
        </w:rPr>
        <w:t>Institution</w:t>
      </w:r>
      <w:r w:rsidRPr="00F83EBC">
        <w:rPr>
          <w:rFonts w:cs="Segoe UI"/>
        </w:rPr>
        <w:t xml:space="preserve"> will </w:t>
      </w:r>
      <w:r w:rsidRPr="00F83EBC">
        <w:rPr>
          <w:rFonts w:cs="Segoe UI"/>
          <w:bCs/>
        </w:rPr>
        <w:t xml:space="preserve">secure all adequate rights required to perform an audit under this Agreement, including rights to share </w:t>
      </w:r>
      <w:r w:rsidR="00D43A9A" w:rsidRPr="00F83EBC">
        <w:rPr>
          <w:rFonts w:cs="Segoe UI"/>
          <w:bCs/>
        </w:rPr>
        <w:t>Users</w:t>
      </w:r>
      <w:r w:rsidR="003924D9" w:rsidRPr="00F83EBC">
        <w:rPr>
          <w:rFonts w:cs="Segoe UI"/>
          <w:bCs/>
        </w:rPr>
        <w:t>’</w:t>
      </w:r>
      <w:r w:rsidRPr="00F83EBC">
        <w:rPr>
          <w:rFonts w:cs="Segoe UI"/>
          <w:bCs/>
        </w:rPr>
        <w:t xml:space="preserve"> Personal Information with Microsoft and its auditors. </w:t>
      </w:r>
      <w:r w:rsidR="006A34D4" w:rsidRPr="00F83EBC">
        <w:rPr>
          <w:rFonts w:eastAsia="Times New Roman" w:cs="Segoe UI"/>
        </w:rPr>
        <w:t>Institution</w:t>
      </w:r>
      <w:r w:rsidRPr="00F83EBC">
        <w:rPr>
          <w:rFonts w:eastAsia="Times New Roman" w:cs="Segoe UI"/>
        </w:rPr>
        <w:t xml:space="preserve"> will provide </w:t>
      </w:r>
      <w:r w:rsidR="0003499F" w:rsidRPr="00F83EBC">
        <w:rPr>
          <w:rFonts w:eastAsia="Times New Roman" w:cs="Segoe UI"/>
        </w:rPr>
        <w:t>Microsoft</w:t>
      </w:r>
      <w:r w:rsidR="00F13B85" w:rsidRPr="00F83EBC">
        <w:rPr>
          <w:rFonts w:eastAsia="Times New Roman" w:cs="Segoe UI"/>
        </w:rPr>
        <w:t xml:space="preserve"> or </w:t>
      </w:r>
      <w:r w:rsidR="0003499F" w:rsidRPr="00F83EBC">
        <w:rPr>
          <w:rFonts w:eastAsia="Times New Roman" w:cs="Segoe UI"/>
        </w:rPr>
        <w:t xml:space="preserve">its auditors </w:t>
      </w:r>
      <w:r w:rsidRPr="00F83EBC">
        <w:rPr>
          <w:rFonts w:eastAsia="Times New Roman" w:cs="Segoe UI"/>
        </w:rPr>
        <w:t xml:space="preserve">with access to the relevant </w:t>
      </w:r>
      <w:r w:rsidR="001C27B4" w:rsidRPr="00F83EBC">
        <w:rPr>
          <w:rFonts w:eastAsia="Times New Roman" w:cs="Segoe UI"/>
        </w:rPr>
        <w:t>R</w:t>
      </w:r>
      <w:r w:rsidRPr="00F83EBC">
        <w:rPr>
          <w:rFonts w:eastAsia="Times New Roman" w:cs="Segoe UI"/>
        </w:rPr>
        <w:t>ecords</w:t>
      </w:r>
      <w:r w:rsidR="0003499F" w:rsidRPr="00F83EBC">
        <w:rPr>
          <w:rFonts w:eastAsia="Times New Roman" w:cs="Segoe UI"/>
        </w:rPr>
        <w:t>, systems</w:t>
      </w:r>
      <w:r w:rsidRPr="00F83EBC">
        <w:rPr>
          <w:rFonts w:eastAsia="Times New Roman" w:cs="Segoe UI"/>
        </w:rPr>
        <w:t xml:space="preserve"> and facilities, and the ability to photocopy </w:t>
      </w:r>
      <w:r w:rsidR="001C27B4" w:rsidRPr="00F83EBC">
        <w:rPr>
          <w:rFonts w:eastAsia="Times New Roman" w:cs="Segoe UI"/>
        </w:rPr>
        <w:t>R</w:t>
      </w:r>
      <w:r w:rsidRPr="00F83EBC">
        <w:rPr>
          <w:rFonts w:eastAsia="Times New Roman" w:cs="Segoe UI"/>
        </w:rPr>
        <w:t xml:space="preserve">ecords for audit evidence. Any audit </w:t>
      </w:r>
      <w:proofErr w:type="gramStart"/>
      <w:r w:rsidRPr="00F83EBC">
        <w:rPr>
          <w:rFonts w:eastAsia="Times New Roman" w:cs="Segoe UI"/>
        </w:rPr>
        <w:t>will be conducted</w:t>
      </w:r>
      <w:proofErr w:type="gramEnd"/>
      <w:r w:rsidRPr="00F83EBC">
        <w:rPr>
          <w:rFonts w:eastAsia="Times New Roman" w:cs="Segoe UI"/>
        </w:rPr>
        <w:t xml:space="preserve"> during </w:t>
      </w:r>
      <w:r w:rsidR="006A34D4" w:rsidRPr="00F83EBC">
        <w:rPr>
          <w:rFonts w:eastAsia="Times New Roman" w:cs="Segoe UI"/>
        </w:rPr>
        <w:t>Institution</w:t>
      </w:r>
      <w:r w:rsidRPr="00F83EBC">
        <w:rPr>
          <w:rFonts w:eastAsia="Times New Roman" w:cs="Segoe UI"/>
        </w:rPr>
        <w:t xml:space="preserve">’s normal business hours and in a manner that does not interfere unreasonably with </w:t>
      </w:r>
      <w:r w:rsidR="006A34D4" w:rsidRPr="00F83EBC">
        <w:rPr>
          <w:rFonts w:eastAsia="Times New Roman" w:cs="Segoe UI"/>
        </w:rPr>
        <w:t>Institution</w:t>
      </w:r>
      <w:r w:rsidRPr="00F83EBC">
        <w:rPr>
          <w:rFonts w:eastAsia="Times New Roman" w:cs="Segoe UI"/>
        </w:rPr>
        <w:t xml:space="preserve">’s normal business activities. </w:t>
      </w:r>
      <w:r w:rsidR="006A34D4" w:rsidRPr="00F83EBC">
        <w:rPr>
          <w:rFonts w:eastAsia="Times New Roman" w:cs="Segoe UI"/>
        </w:rPr>
        <w:t>Institution</w:t>
      </w:r>
      <w:r w:rsidRPr="00F83EBC">
        <w:rPr>
          <w:rFonts w:eastAsia="Times New Roman" w:cs="Segoe UI"/>
        </w:rPr>
        <w:t xml:space="preserve"> will promptly correct any d</w:t>
      </w:r>
      <w:r w:rsidRPr="00F83EBC">
        <w:rPr>
          <w:rFonts w:eastAsia="Times New Roman" w:cs="Segoe UI"/>
          <w:bCs/>
        </w:rPr>
        <w:t xml:space="preserve">iscrepancies </w:t>
      </w:r>
      <w:r w:rsidRPr="00F83EBC">
        <w:rPr>
          <w:rFonts w:eastAsia="Times New Roman" w:cs="Segoe UI"/>
        </w:rPr>
        <w:t xml:space="preserve">disclosed by the audits. </w:t>
      </w:r>
      <w:r w:rsidR="001B09C5" w:rsidRPr="00F83EBC">
        <w:t xml:space="preserve">If verification or self-audit reveals any unlicensed use, </w:t>
      </w:r>
      <w:r w:rsidR="00A8516F" w:rsidRPr="00F83EBC">
        <w:t xml:space="preserve">Institution </w:t>
      </w:r>
      <w:r w:rsidR="001B09C5" w:rsidRPr="00F83EBC">
        <w:t xml:space="preserve">must within 30 days order sufficient licenses to cover its use. If unlicensed use is </w:t>
      </w:r>
      <w:r w:rsidR="00A8516F" w:rsidRPr="00F83EBC">
        <w:t>2</w:t>
      </w:r>
      <w:r w:rsidR="001B09C5" w:rsidRPr="00F83EBC">
        <w:t xml:space="preserve">% or more, Customer must reimburse Microsoft for the </w:t>
      </w:r>
      <w:r w:rsidR="00A8516F" w:rsidRPr="00F83EBC">
        <w:t xml:space="preserve">audit </w:t>
      </w:r>
      <w:r w:rsidR="001B09C5" w:rsidRPr="00F83EBC">
        <w:t>costs and acquire the necessary additional licenses at 125% of the then current price within 30 days.</w:t>
      </w:r>
      <w:r w:rsidR="00A8516F" w:rsidRPr="00F83EBC">
        <w:rPr>
          <w:rFonts w:cs="Segoe UI"/>
        </w:rPr>
        <w:t xml:space="preserve"> Any audit conducted under this section 8 (</w:t>
      </w:r>
      <w:r w:rsidR="00A8516F" w:rsidRPr="00F83EBC">
        <w:rPr>
          <w:rFonts w:cs="Segoe UI"/>
          <w:i/>
        </w:rPr>
        <w:t>Records and Audits</w:t>
      </w:r>
      <w:r w:rsidR="00A8516F" w:rsidRPr="00F83EBC">
        <w:rPr>
          <w:rFonts w:cs="Segoe UI"/>
        </w:rPr>
        <w:t xml:space="preserve">) will be without prejudice to any other right or remedy afforded to Microsoft under any other provision of this Agreement or any applicable law.  </w:t>
      </w:r>
    </w:p>
    <w:p w14:paraId="268BF1CC" w14:textId="77777777" w:rsidR="001C27B4" w:rsidRPr="00F83EBC" w:rsidRDefault="001C27B4" w:rsidP="005047E4">
      <w:pPr>
        <w:pStyle w:val="ListParagraph"/>
        <w:tabs>
          <w:tab w:val="left" w:pos="540"/>
        </w:tabs>
        <w:spacing w:line="240" w:lineRule="auto"/>
        <w:ind w:left="576"/>
        <w:contextualSpacing w:val="0"/>
        <w:jc w:val="both"/>
        <w:rPr>
          <w:rFonts w:cs="Segoe UI"/>
          <w:b/>
          <w:caps/>
        </w:rPr>
      </w:pPr>
    </w:p>
    <w:p w14:paraId="61C7DAE7" w14:textId="77777777" w:rsidR="003B6C7D" w:rsidRPr="00F83EBC" w:rsidRDefault="001C27B4" w:rsidP="005047E4">
      <w:pPr>
        <w:pStyle w:val="ListParagraph"/>
        <w:numPr>
          <w:ilvl w:val="1"/>
          <w:numId w:val="19"/>
        </w:numPr>
        <w:tabs>
          <w:tab w:val="left" w:pos="540"/>
        </w:tabs>
        <w:spacing w:line="240" w:lineRule="auto"/>
        <w:contextualSpacing w:val="0"/>
        <w:jc w:val="both"/>
        <w:rPr>
          <w:rFonts w:eastAsia="Times New Roman" w:cs="Segoe UI"/>
        </w:rPr>
      </w:pPr>
      <w:r w:rsidRPr="00F83EBC">
        <w:rPr>
          <w:rFonts w:cs="Segoe UI"/>
          <w:b/>
        </w:rPr>
        <w:t xml:space="preserve">Training </w:t>
      </w:r>
      <w:r w:rsidR="0003499F" w:rsidRPr="00F83EBC">
        <w:rPr>
          <w:rFonts w:cs="Segoe UI"/>
          <w:b/>
        </w:rPr>
        <w:t xml:space="preserve">Class </w:t>
      </w:r>
      <w:r w:rsidRPr="00F83EBC">
        <w:rPr>
          <w:rFonts w:cs="Segoe UI"/>
          <w:b/>
        </w:rPr>
        <w:t xml:space="preserve">Audit. </w:t>
      </w:r>
      <w:r w:rsidR="00483ADF" w:rsidRPr="00F83EBC">
        <w:rPr>
          <w:rFonts w:eastAsia="Times New Roman" w:cs="Segoe UI"/>
        </w:rPr>
        <w:t xml:space="preserve">In addition, Microsoft or a designated representative may audit </w:t>
      </w:r>
      <w:r w:rsidR="006A34D4" w:rsidRPr="00F83EBC">
        <w:rPr>
          <w:rFonts w:eastAsia="Times New Roman" w:cs="Segoe UI"/>
        </w:rPr>
        <w:t>Institution</w:t>
      </w:r>
      <w:r w:rsidR="00483ADF" w:rsidRPr="00F83EBC">
        <w:rPr>
          <w:rFonts w:eastAsia="Times New Roman" w:cs="Segoe UI"/>
        </w:rPr>
        <w:t xml:space="preserve">’s training </w:t>
      </w:r>
      <w:r w:rsidR="0003499F" w:rsidRPr="00F83EBC">
        <w:rPr>
          <w:rFonts w:eastAsia="Times New Roman" w:cs="Segoe UI"/>
        </w:rPr>
        <w:t xml:space="preserve">classes </w:t>
      </w:r>
      <w:r w:rsidR="00483ADF" w:rsidRPr="00F83EBC">
        <w:rPr>
          <w:rFonts w:eastAsia="Times New Roman" w:cs="Segoe UI"/>
        </w:rPr>
        <w:t xml:space="preserve">without notice. Such audits may include a formal written critique of Instructors’ </w:t>
      </w:r>
      <w:r w:rsidR="00BD1C27" w:rsidRPr="00F83EBC">
        <w:rPr>
          <w:rFonts w:eastAsia="Times New Roman" w:cs="Segoe UI"/>
        </w:rPr>
        <w:t xml:space="preserve">technical and subject </w:t>
      </w:r>
      <w:r w:rsidR="00483ADF" w:rsidRPr="00F83EBC">
        <w:rPr>
          <w:rFonts w:eastAsia="Times New Roman" w:cs="Segoe UI"/>
        </w:rPr>
        <w:t xml:space="preserve">knowledge and delivery skills, and a review of the equipment, facilities, Student rosters for </w:t>
      </w:r>
      <w:r w:rsidR="00D70E04" w:rsidRPr="00F83EBC">
        <w:rPr>
          <w:rFonts w:eastAsia="Times New Roman" w:cs="Segoe UI"/>
        </w:rPr>
        <w:t>classes that used Courses</w:t>
      </w:r>
      <w:r w:rsidR="00483ADF" w:rsidRPr="00F83EBC">
        <w:rPr>
          <w:rFonts w:eastAsia="Times New Roman" w:cs="Segoe UI"/>
        </w:rPr>
        <w:t xml:space="preserve">, </w:t>
      </w:r>
      <w:r w:rsidR="00D70E04" w:rsidRPr="00F83EBC">
        <w:rPr>
          <w:rFonts w:eastAsia="Times New Roman" w:cs="Segoe UI"/>
        </w:rPr>
        <w:t>the number of Course</w:t>
      </w:r>
      <w:r w:rsidR="0003499F" w:rsidRPr="00F83EBC">
        <w:rPr>
          <w:rFonts w:eastAsia="Times New Roman" w:cs="Segoe UI"/>
        </w:rPr>
        <w:t>s</w:t>
      </w:r>
      <w:r w:rsidR="00483ADF" w:rsidRPr="00F83EBC">
        <w:rPr>
          <w:rFonts w:eastAsia="Times New Roman" w:cs="Segoe UI"/>
        </w:rPr>
        <w:t xml:space="preserve"> provided to Students, and </w:t>
      </w:r>
      <w:r w:rsidR="00D70E04" w:rsidRPr="00F83EBC">
        <w:rPr>
          <w:rFonts w:eastAsia="Times New Roman" w:cs="Segoe UI"/>
        </w:rPr>
        <w:t>Course</w:t>
      </w:r>
      <w:r w:rsidR="00483ADF" w:rsidRPr="00F83EBC">
        <w:rPr>
          <w:rFonts w:eastAsia="Times New Roman" w:cs="Segoe UI"/>
        </w:rPr>
        <w:t xml:space="preserve"> inventory. If Microsoft determines that</w:t>
      </w:r>
      <w:r w:rsidR="003B6C7D" w:rsidRPr="00F83EBC">
        <w:rPr>
          <w:rFonts w:eastAsia="Times New Roman" w:cs="Segoe UI"/>
        </w:rPr>
        <w:t>:</w:t>
      </w:r>
    </w:p>
    <w:p w14:paraId="4B25A7CF" w14:textId="77777777" w:rsidR="003B6C7D" w:rsidRPr="00F83EBC" w:rsidRDefault="006A34D4" w:rsidP="005047E4">
      <w:pPr>
        <w:pStyle w:val="ListParagraph"/>
        <w:numPr>
          <w:ilvl w:val="2"/>
          <w:numId w:val="19"/>
        </w:numPr>
        <w:tabs>
          <w:tab w:val="left" w:pos="540"/>
        </w:tabs>
        <w:spacing w:line="240" w:lineRule="auto"/>
        <w:ind w:left="1080" w:hanging="360"/>
        <w:contextualSpacing w:val="0"/>
        <w:jc w:val="both"/>
        <w:rPr>
          <w:rFonts w:eastAsia="Times New Roman" w:cs="Segoe UI"/>
        </w:rPr>
      </w:pPr>
      <w:r w:rsidRPr="00F83EBC">
        <w:rPr>
          <w:rFonts w:eastAsia="Times New Roman" w:cs="Segoe UI"/>
        </w:rPr>
        <w:t>Institution</w:t>
      </w:r>
      <w:r w:rsidR="00483ADF" w:rsidRPr="00F83EBC">
        <w:rPr>
          <w:rFonts w:eastAsia="Times New Roman" w:cs="Segoe UI"/>
        </w:rPr>
        <w:t xml:space="preserve"> is not delivering </w:t>
      </w:r>
      <w:r w:rsidR="00D70E04" w:rsidRPr="00F83EBC">
        <w:rPr>
          <w:rFonts w:eastAsia="Times New Roman" w:cs="Segoe UI"/>
        </w:rPr>
        <w:t>Course</w:t>
      </w:r>
      <w:r w:rsidR="00483ADF" w:rsidRPr="00F83EBC">
        <w:rPr>
          <w:rFonts w:eastAsia="Times New Roman" w:cs="Segoe UI"/>
        </w:rPr>
        <w:t>s in a professional manner</w:t>
      </w:r>
      <w:r w:rsidR="00647467" w:rsidRPr="00F83EBC">
        <w:rPr>
          <w:rFonts w:eastAsia="Times New Roman" w:cs="Segoe UI"/>
        </w:rPr>
        <w:t>,</w:t>
      </w:r>
    </w:p>
    <w:p w14:paraId="7EA38C82" w14:textId="77777777" w:rsidR="003B6C7D" w:rsidRPr="00F83EBC" w:rsidRDefault="006A34D4" w:rsidP="005047E4">
      <w:pPr>
        <w:pStyle w:val="ListParagraph"/>
        <w:numPr>
          <w:ilvl w:val="2"/>
          <w:numId w:val="19"/>
        </w:numPr>
        <w:tabs>
          <w:tab w:val="left" w:pos="540"/>
        </w:tabs>
        <w:spacing w:line="240" w:lineRule="auto"/>
        <w:ind w:left="1080" w:hanging="370"/>
        <w:contextualSpacing w:val="0"/>
        <w:jc w:val="both"/>
        <w:rPr>
          <w:rFonts w:eastAsia="Times New Roman" w:cs="Segoe UI"/>
        </w:rPr>
      </w:pPr>
      <w:r w:rsidRPr="00F83EBC">
        <w:rPr>
          <w:rFonts w:eastAsia="Times New Roman" w:cs="Segoe UI"/>
        </w:rPr>
        <w:t>Institution</w:t>
      </w:r>
      <w:r w:rsidR="003B6C7D" w:rsidRPr="00F83EBC">
        <w:rPr>
          <w:rFonts w:eastAsia="Times New Roman" w:cs="Segoe UI"/>
        </w:rPr>
        <w:t xml:space="preserve"> is not providing</w:t>
      </w:r>
      <w:r w:rsidR="00483ADF" w:rsidRPr="00F83EBC">
        <w:rPr>
          <w:rFonts w:eastAsia="Times New Roman" w:cs="Segoe UI"/>
        </w:rPr>
        <w:t xml:space="preserve"> an effective learning environment or experience</w:t>
      </w:r>
      <w:r w:rsidR="00647467" w:rsidRPr="00F83EBC">
        <w:rPr>
          <w:rFonts w:eastAsia="Times New Roman" w:cs="Segoe UI"/>
        </w:rPr>
        <w:t>,</w:t>
      </w:r>
      <w:r w:rsidR="00483ADF" w:rsidRPr="00F83EBC">
        <w:rPr>
          <w:rFonts w:eastAsia="Times New Roman" w:cs="Segoe UI"/>
        </w:rPr>
        <w:t xml:space="preserve"> </w:t>
      </w:r>
    </w:p>
    <w:p w14:paraId="63524F09" w14:textId="77777777" w:rsidR="003B6C7D" w:rsidRPr="00F83EBC" w:rsidRDefault="00483ADF" w:rsidP="005047E4">
      <w:pPr>
        <w:pStyle w:val="ListParagraph"/>
        <w:numPr>
          <w:ilvl w:val="2"/>
          <w:numId w:val="19"/>
        </w:numPr>
        <w:tabs>
          <w:tab w:val="left" w:pos="540"/>
        </w:tabs>
        <w:spacing w:line="240" w:lineRule="auto"/>
        <w:ind w:left="1080" w:hanging="370"/>
        <w:contextualSpacing w:val="0"/>
        <w:jc w:val="both"/>
        <w:rPr>
          <w:rFonts w:eastAsia="Times New Roman" w:cs="Segoe UI"/>
        </w:rPr>
      </w:pPr>
      <w:r w:rsidRPr="00F83EBC">
        <w:rPr>
          <w:rFonts w:eastAsia="Times New Roman" w:cs="Segoe UI"/>
        </w:rPr>
        <w:t>the facilities and equipment are not sufficient for quality training to occur</w:t>
      </w:r>
      <w:r w:rsidR="00647467" w:rsidRPr="00F83EBC">
        <w:rPr>
          <w:rFonts w:eastAsia="Times New Roman" w:cs="Segoe UI"/>
        </w:rPr>
        <w:t>,</w:t>
      </w:r>
      <w:r w:rsidRPr="00F83EBC">
        <w:rPr>
          <w:rFonts w:eastAsia="Times New Roman" w:cs="Segoe UI"/>
        </w:rPr>
        <w:t xml:space="preserve"> or</w:t>
      </w:r>
    </w:p>
    <w:p w14:paraId="67AEF731" w14:textId="77777777" w:rsidR="00AE76CE" w:rsidRPr="00F83EBC" w:rsidRDefault="00AF5504" w:rsidP="005047E4">
      <w:pPr>
        <w:pStyle w:val="ListParagraph"/>
        <w:numPr>
          <w:ilvl w:val="2"/>
          <w:numId w:val="19"/>
        </w:numPr>
        <w:tabs>
          <w:tab w:val="left" w:pos="540"/>
        </w:tabs>
        <w:spacing w:line="240" w:lineRule="auto"/>
        <w:ind w:left="1080" w:hanging="360"/>
        <w:contextualSpacing w:val="0"/>
        <w:jc w:val="both"/>
        <w:rPr>
          <w:rFonts w:eastAsia="Times New Roman" w:cs="Segoe UI"/>
        </w:rPr>
      </w:pPr>
      <w:proofErr w:type="gramStart"/>
      <w:r w:rsidRPr="00F83EBC">
        <w:rPr>
          <w:rFonts w:eastAsia="Times New Roman" w:cs="Segoe UI"/>
        </w:rPr>
        <w:t>the</w:t>
      </w:r>
      <w:proofErr w:type="gramEnd"/>
      <w:r w:rsidRPr="00F83EBC">
        <w:rPr>
          <w:rFonts w:eastAsia="Times New Roman" w:cs="Segoe UI"/>
        </w:rPr>
        <w:t xml:space="preserve"> number of </w:t>
      </w:r>
      <w:r w:rsidR="00D70E04" w:rsidRPr="00F83EBC">
        <w:rPr>
          <w:rFonts w:eastAsia="Times New Roman" w:cs="Segoe UI"/>
        </w:rPr>
        <w:t>Course</w:t>
      </w:r>
      <w:r w:rsidR="00483ADF" w:rsidRPr="00F83EBC">
        <w:rPr>
          <w:rFonts w:eastAsia="Times New Roman" w:cs="Segoe UI"/>
        </w:rPr>
        <w:t xml:space="preserve"> </w:t>
      </w:r>
      <w:r w:rsidRPr="00F83EBC">
        <w:rPr>
          <w:rFonts w:eastAsia="Times New Roman" w:cs="Segoe UI"/>
        </w:rPr>
        <w:t xml:space="preserve">licenses obtained by </w:t>
      </w:r>
      <w:r w:rsidR="006A34D4" w:rsidRPr="00F83EBC">
        <w:rPr>
          <w:rFonts w:eastAsia="Times New Roman" w:cs="Segoe UI"/>
        </w:rPr>
        <w:t>Institution</w:t>
      </w:r>
      <w:r w:rsidRPr="00F83EBC">
        <w:rPr>
          <w:rFonts w:eastAsia="Times New Roman" w:cs="Segoe UI"/>
        </w:rPr>
        <w:t xml:space="preserve"> does </w:t>
      </w:r>
      <w:r w:rsidR="00483ADF" w:rsidRPr="00F83EBC">
        <w:rPr>
          <w:rFonts w:eastAsia="Times New Roman" w:cs="Segoe UI"/>
        </w:rPr>
        <w:t xml:space="preserve">not match the total number of Students trained </w:t>
      </w:r>
      <w:r w:rsidR="003B6C7D" w:rsidRPr="00F83EBC">
        <w:rPr>
          <w:rFonts w:eastAsia="Times New Roman" w:cs="Segoe UI"/>
        </w:rPr>
        <w:t xml:space="preserve">using </w:t>
      </w:r>
      <w:r w:rsidR="00D70E04" w:rsidRPr="00F83EBC">
        <w:rPr>
          <w:rFonts w:eastAsia="Times New Roman" w:cs="Segoe UI"/>
        </w:rPr>
        <w:t>Course</w:t>
      </w:r>
      <w:r w:rsidR="00483ADF" w:rsidRPr="00F83EBC">
        <w:rPr>
          <w:rFonts w:eastAsia="Times New Roman" w:cs="Segoe UI"/>
        </w:rPr>
        <w:t>s</w:t>
      </w:r>
      <w:r w:rsidR="003B6C7D" w:rsidRPr="00F83EBC">
        <w:rPr>
          <w:rFonts w:eastAsia="Times New Roman" w:cs="Segoe UI"/>
        </w:rPr>
        <w:t xml:space="preserve"> </w:t>
      </w:r>
      <w:r w:rsidR="00483ADF" w:rsidRPr="00F83EBC">
        <w:rPr>
          <w:rFonts w:eastAsia="Times New Roman" w:cs="Segoe UI"/>
        </w:rPr>
        <w:t xml:space="preserve">and current </w:t>
      </w:r>
      <w:r w:rsidR="00D70E04" w:rsidRPr="00F83EBC">
        <w:rPr>
          <w:rFonts w:eastAsia="Times New Roman" w:cs="Segoe UI"/>
        </w:rPr>
        <w:t>Course</w:t>
      </w:r>
      <w:r w:rsidR="00483ADF" w:rsidRPr="00F83EBC">
        <w:rPr>
          <w:rFonts w:eastAsia="Times New Roman" w:cs="Segoe UI"/>
        </w:rPr>
        <w:t xml:space="preserve"> inventory</w:t>
      </w:r>
      <w:r w:rsidR="009A768B" w:rsidRPr="00F83EBC">
        <w:rPr>
          <w:rFonts w:eastAsia="Times New Roman" w:cs="Segoe UI"/>
        </w:rPr>
        <w:t>.</w:t>
      </w:r>
    </w:p>
    <w:p w14:paraId="3E4DF45C" w14:textId="77777777" w:rsidR="001C27B4" w:rsidRPr="00F83EBC" w:rsidRDefault="00483ADF" w:rsidP="005047E4">
      <w:pPr>
        <w:tabs>
          <w:tab w:val="left" w:pos="540"/>
        </w:tabs>
        <w:spacing w:line="240" w:lineRule="auto"/>
        <w:ind w:left="720"/>
        <w:jc w:val="both"/>
        <w:rPr>
          <w:rFonts w:eastAsia="Times New Roman" w:cs="Segoe UI"/>
        </w:rPr>
      </w:pPr>
      <w:r w:rsidRPr="00F83EBC">
        <w:rPr>
          <w:rFonts w:eastAsia="Times New Roman" w:cs="Segoe UI"/>
        </w:rPr>
        <w:t xml:space="preserve">Microsoft will notify </w:t>
      </w:r>
      <w:r w:rsidR="006A34D4" w:rsidRPr="00F83EBC">
        <w:rPr>
          <w:rFonts w:eastAsia="Times New Roman" w:cs="Segoe UI"/>
        </w:rPr>
        <w:t>Institution</w:t>
      </w:r>
      <w:r w:rsidRPr="00F83EBC">
        <w:rPr>
          <w:rFonts w:eastAsia="Times New Roman" w:cs="Segoe UI"/>
        </w:rPr>
        <w:t xml:space="preserve"> in writing and if not cured in accordance with </w:t>
      </w:r>
      <w:r w:rsidR="00AF5504" w:rsidRPr="00F83EBC">
        <w:rPr>
          <w:rFonts w:eastAsia="Times New Roman" w:cs="Segoe UI"/>
        </w:rPr>
        <w:t xml:space="preserve">section </w:t>
      </w:r>
      <w:r w:rsidR="00FF68AF" w:rsidRPr="00F83EBC">
        <w:rPr>
          <w:rFonts w:eastAsia="Times New Roman" w:cs="Segoe UI"/>
        </w:rPr>
        <w:t>9</w:t>
      </w:r>
      <w:r w:rsidR="00AF5504" w:rsidRPr="00F83EBC">
        <w:rPr>
          <w:rFonts w:eastAsia="Times New Roman" w:cs="Segoe UI"/>
        </w:rPr>
        <w:t>.2 (</w:t>
      </w:r>
      <w:r w:rsidRPr="00F83EBC">
        <w:rPr>
          <w:rFonts w:eastAsia="Times New Roman" w:cs="Segoe UI"/>
          <w:i/>
        </w:rPr>
        <w:t>Termination</w:t>
      </w:r>
      <w:r w:rsidR="00AF5504" w:rsidRPr="00F83EBC">
        <w:rPr>
          <w:rFonts w:eastAsia="Times New Roman" w:cs="Segoe UI"/>
        </w:rPr>
        <w:t>)</w:t>
      </w:r>
      <w:r w:rsidRPr="00F83EBC">
        <w:rPr>
          <w:rFonts w:eastAsia="Times New Roman" w:cs="Segoe UI"/>
        </w:rPr>
        <w:t xml:space="preserve"> Microsoft may terminate this Agreement and </w:t>
      </w:r>
      <w:r w:rsidR="006A34D4" w:rsidRPr="00F83EBC">
        <w:rPr>
          <w:rFonts w:eastAsia="Times New Roman" w:cs="Segoe UI"/>
        </w:rPr>
        <w:t>Institution</w:t>
      </w:r>
      <w:r w:rsidRPr="00F83EBC">
        <w:rPr>
          <w:rFonts w:eastAsia="Times New Roman" w:cs="Segoe UI"/>
        </w:rPr>
        <w:t xml:space="preserve">’s </w:t>
      </w:r>
      <w:r w:rsidR="003924D9" w:rsidRPr="00F83EBC">
        <w:rPr>
          <w:rFonts w:eastAsia="Times New Roman" w:cs="Segoe UI"/>
        </w:rPr>
        <w:t>Program member</w:t>
      </w:r>
      <w:r w:rsidRPr="00F83EBC">
        <w:rPr>
          <w:rFonts w:eastAsia="Times New Roman" w:cs="Segoe UI"/>
        </w:rPr>
        <w:t xml:space="preserve"> status. </w:t>
      </w:r>
    </w:p>
    <w:p w14:paraId="4FA433EE" w14:textId="77777777" w:rsidR="001C27B4" w:rsidRPr="00F83EBC" w:rsidRDefault="001C27B4" w:rsidP="005047E4">
      <w:pPr>
        <w:pStyle w:val="ListParagraph"/>
        <w:tabs>
          <w:tab w:val="left" w:pos="540"/>
        </w:tabs>
        <w:spacing w:line="240" w:lineRule="auto"/>
        <w:ind w:left="576"/>
        <w:contextualSpacing w:val="0"/>
        <w:jc w:val="both"/>
        <w:rPr>
          <w:rFonts w:eastAsia="Times New Roman" w:cs="Segoe UI"/>
        </w:rPr>
      </w:pPr>
    </w:p>
    <w:p w14:paraId="495F2398" w14:textId="77777777" w:rsidR="0076346A" w:rsidRPr="00F83EBC" w:rsidRDefault="00CB32A0" w:rsidP="005047E4">
      <w:pPr>
        <w:pStyle w:val="ListParagraph"/>
        <w:keepNext/>
        <w:keepLines/>
        <w:widowControl w:val="0"/>
        <w:numPr>
          <w:ilvl w:val="0"/>
          <w:numId w:val="20"/>
        </w:numPr>
        <w:tabs>
          <w:tab w:val="left" w:pos="540"/>
        </w:tabs>
        <w:spacing w:line="240" w:lineRule="auto"/>
        <w:contextualSpacing w:val="0"/>
        <w:rPr>
          <w:rFonts w:cs="Segoe UI"/>
          <w:b/>
        </w:rPr>
      </w:pPr>
      <w:r w:rsidRPr="00F83EBC">
        <w:rPr>
          <w:rFonts w:cs="Segoe UI"/>
          <w:b/>
          <w:caps/>
        </w:rPr>
        <w:lastRenderedPageBreak/>
        <w:t>Term and termination</w:t>
      </w:r>
      <w:r w:rsidR="007C277A" w:rsidRPr="00F83EBC">
        <w:rPr>
          <w:rFonts w:cs="Segoe UI"/>
          <w:b/>
          <w:caps/>
        </w:rPr>
        <w:t>.</w:t>
      </w:r>
      <w:r w:rsidR="00A508DA" w:rsidRPr="00F83EBC">
        <w:rPr>
          <w:rFonts w:cs="Segoe UI"/>
          <w:b/>
        </w:rPr>
        <w:t xml:space="preserve"> </w:t>
      </w:r>
    </w:p>
    <w:p w14:paraId="61E56458" w14:textId="42BCB905" w:rsidR="00187756" w:rsidRPr="00F83EBC" w:rsidRDefault="00187756" w:rsidP="005047E4">
      <w:pPr>
        <w:pStyle w:val="ListParagraph"/>
        <w:keepNext/>
        <w:keepLines/>
        <w:widowControl w:val="0"/>
        <w:numPr>
          <w:ilvl w:val="1"/>
          <w:numId w:val="21"/>
        </w:numPr>
        <w:tabs>
          <w:tab w:val="left" w:pos="540"/>
        </w:tabs>
        <w:spacing w:line="240" w:lineRule="auto"/>
        <w:contextualSpacing w:val="0"/>
        <w:rPr>
          <w:rFonts w:cs="Segoe UI"/>
          <w:b/>
        </w:rPr>
      </w:pPr>
      <w:r w:rsidRPr="00F83EBC">
        <w:rPr>
          <w:rFonts w:cs="Segoe UI"/>
          <w:b/>
        </w:rPr>
        <w:t>Term</w:t>
      </w:r>
      <w:r w:rsidRPr="00F83EBC">
        <w:rPr>
          <w:rFonts w:cs="Segoe UI"/>
        </w:rPr>
        <w:t xml:space="preserve">. This Agreement starts </w:t>
      </w:r>
      <w:r w:rsidR="00F13B85" w:rsidRPr="00F83EBC">
        <w:rPr>
          <w:rFonts w:cs="Segoe UI"/>
        </w:rPr>
        <w:t xml:space="preserve">on the Effective Date </w:t>
      </w:r>
      <w:r w:rsidRPr="00F83EBC">
        <w:rPr>
          <w:rFonts w:cs="Segoe UI"/>
        </w:rPr>
        <w:t>and will automatically terminate one (1) year from the Effective Date (</w:t>
      </w:r>
      <w:r w:rsidR="00647467" w:rsidRPr="00F83EBC">
        <w:rPr>
          <w:rFonts w:cs="Segoe UI"/>
        </w:rPr>
        <w:t>“</w:t>
      </w:r>
      <w:r w:rsidRPr="00F83EBC">
        <w:rPr>
          <w:rFonts w:cs="Segoe UI"/>
          <w:b/>
        </w:rPr>
        <w:t>Term</w:t>
      </w:r>
      <w:r w:rsidRPr="00F83EBC">
        <w:rPr>
          <w:rFonts w:cs="Segoe UI"/>
        </w:rPr>
        <w:t xml:space="preserve">”) unless terminated earlier by either party according to </w:t>
      </w:r>
      <w:r w:rsidR="006D5472" w:rsidRPr="00F83EBC">
        <w:rPr>
          <w:rFonts w:cs="Segoe UI"/>
        </w:rPr>
        <w:t>s</w:t>
      </w:r>
      <w:r w:rsidRPr="00F83EBC">
        <w:rPr>
          <w:rFonts w:cs="Segoe UI"/>
        </w:rPr>
        <w:t xml:space="preserve">ection </w:t>
      </w:r>
      <w:r w:rsidR="00FF68AF" w:rsidRPr="00F83EBC">
        <w:rPr>
          <w:rFonts w:cs="Segoe UI"/>
        </w:rPr>
        <w:t>9</w:t>
      </w:r>
      <w:r w:rsidRPr="00F83EBC">
        <w:rPr>
          <w:rFonts w:cs="Segoe UI"/>
        </w:rPr>
        <w:t>.2 (</w:t>
      </w:r>
      <w:r w:rsidRPr="00F83EBC">
        <w:rPr>
          <w:rFonts w:cs="Segoe UI"/>
          <w:i/>
        </w:rPr>
        <w:t>Termination</w:t>
      </w:r>
      <w:r w:rsidRPr="00F83EBC">
        <w:rPr>
          <w:rFonts w:cs="Segoe UI"/>
        </w:rPr>
        <w:t>).</w:t>
      </w:r>
      <w:r w:rsidR="00A14971" w:rsidRPr="00F83EBC">
        <w:rPr>
          <w:rFonts w:cs="Segoe UI"/>
        </w:rPr>
        <w:t xml:space="preserve"> Upon expiration of the Term, if </w:t>
      </w:r>
      <w:r w:rsidR="006A34D4" w:rsidRPr="00F83EBC">
        <w:rPr>
          <w:rFonts w:cs="Segoe UI"/>
        </w:rPr>
        <w:t>Institution</w:t>
      </w:r>
      <w:r w:rsidR="00A14971" w:rsidRPr="00F83EBC">
        <w:rPr>
          <w:rFonts w:cs="Segoe UI"/>
        </w:rPr>
        <w:t xml:space="preserve"> </w:t>
      </w:r>
      <w:r w:rsidR="002806FA" w:rsidRPr="00F83EBC">
        <w:rPr>
          <w:rFonts w:cs="Segoe UI"/>
        </w:rPr>
        <w:t xml:space="preserve">wishes to continue </w:t>
      </w:r>
      <w:r w:rsidR="00A14971" w:rsidRPr="00F83EBC">
        <w:rPr>
          <w:rFonts w:cs="Segoe UI"/>
        </w:rPr>
        <w:t xml:space="preserve">to </w:t>
      </w:r>
      <w:r w:rsidR="002806FA" w:rsidRPr="00F83EBC">
        <w:rPr>
          <w:rFonts w:cs="Segoe UI"/>
        </w:rPr>
        <w:t xml:space="preserve">participate in the Program, it must </w:t>
      </w:r>
      <w:r w:rsidR="00A14971" w:rsidRPr="00F83EBC">
        <w:rPr>
          <w:rFonts w:cs="Segoe UI"/>
        </w:rPr>
        <w:t>re</w:t>
      </w:r>
      <w:r w:rsidR="002806FA" w:rsidRPr="00F83EBC">
        <w:rPr>
          <w:rFonts w:cs="Segoe UI"/>
        </w:rPr>
        <w:t>-</w:t>
      </w:r>
      <w:r w:rsidR="00A14971" w:rsidRPr="00F83EBC">
        <w:rPr>
          <w:rFonts w:cs="Segoe UI"/>
        </w:rPr>
        <w:t xml:space="preserve">enroll in the Program. This Agreement will not renew automatically and Microsoft may choose not to </w:t>
      </w:r>
      <w:r w:rsidR="009D0405" w:rsidRPr="00F83EBC">
        <w:rPr>
          <w:rFonts w:cs="Segoe UI"/>
        </w:rPr>
        <w:t xml:space="preserve">allow </w:t>
      </w:r>
      <w:r w:rsidR="006A34D4" w:rsidRPr="00F83EBC">
        <w:rPr>
          <w:rFonts w:cs="Segoe UI"/>
        </w:rPr>
        <w:t>Institution</w:t>
      </w:r>
      <w:r w:rsidR="009D0405" w:rsidRPr="00F83EBC">
        <w:rPr>
          <w:rFonts w:cs="Segoe UI"/>
        </w:rPr>
        <w:t xml:space="preserve"> to </w:t>
      </w:r>
      <w:r w:rsidR="00A14971" w:rsidRPr="00F83EBC">
        <w:rPr>
          <w:rFonts w:cs="Segoe UI"/>
        </w:rPr>
        <w:t xml:space="preserve">renew </w:t>
      </w:r>
      <w:r w:rsidR="009D0405" w:rsidRPr="00F83EBC">
        <w:rPr>
          <w:rFonts w:cs="Segoe UI"/>
        </w:rPr>
        <w:t>its</w:t>
      </w:r>
      <w:r w:rsidR="00A14971" w:rsidRPr="00F83EBC">
        <w:rPr>
          <w:rFonts w:cs="Segoe UI"/>
        </w:rPr>
        <w:t xml:space="preserve"> membership in the Program.</w:t>
      </w:r>
    </w:p>
    <w:p w14:paraId="384773EA" w14:textId="77777777" w:rsidR="00187756" w:rsidRPr="00F83EBC" w:rsidRDefault="00187756" w:rsidP="005047E4">
      <w:pPr>
        <w:pStyle w:val="ListParagraph"/>
        <w:widowControl w:val="0"/>
        <w:tabs>
          <w:tab w:val="left" w:pos="540"/>
        </w:tabs>
        <w:spacing w:line="240" w:lineRule="auto"/>
        <w:ind w:left="576"/>
        <w:contextualSpacing w:val="0"/>
        <w:rPr>
          <w:rFonts w:cs="Segoe UI"/>
          <w:b/>
        </w:rPr>
      </w:pPr>
    </w:p>
    <w:p w14:paraId="283699B9" w14:textId="77777777" w:rsidR="005804B6" w:rsidRPr="00F83EBC" w:rsidRDefault="004D7F73" w:rsidP="005047E4">
      <w:pPr>
        <w:pStyle w:val="ListParagraph"/>
        <w:widowControl w:val="0"/>
        <w:numPr>
          <w:ilvl w:val="1"/>
          <w:numId w:val="21"/>
        </w:numPr>
        <w:tabs>
          <w:tab w:val="left" w:pos="540"/>
        </w:tabs>
        <w:spacing w:line="240" w:lineRule="auto"/>
        <w:contextualSpacing w:val="0"/>
        <w:rPr>
          <w:rFonts w:cs="Segoe UI"/>
          <w:b/>
        </w:rPr>
      </w:pPr>
      <w:r w:rsidRPr="00F83EBC">
        <w:rPr>
          <w:rFonts w:cs="Segoe UI"/>
          <w:b/>
        </w:rPr>
        <w:t>Termination</w:t>
      </w:r>
      <w:r w:rsidR="008457D3" w:rsidRPr="00F83EBC">
        <w:rPr>
          <w:rFonts w:cs="Segoe UI"/>
        </w:rPr>
        <w:t>.</w:t>
      </w:r>
    </w:p>
    <w:p w14:paraId="51B40D25" w14:textId="77777777" w:rsidR="00444FB7" w:rsidRPr="00F83EBC" w:rsidRDefault="00AE59FB" w:rsidP="005047E4">
      <w:pPr>
        <w:pStyle w:val="ListParagraph"/>
        <w:numPr>
          <w:ilvl w:val="2"/>
          <w:numId w:val="5"/>
        </w:numPr>
        <w:spacing w:line="240" w:lineRule="auto"/>
        <w:ind w:left="1080" w:hanging="370"/>
        <w:contextualSpacing w:val="0"/>
        <w:rPr>
          <w:rFonts w:cs="Segoe UI"/>
          <w:b/>
        </w:rPr>
      </w:pPr>
      <w:r w:rsidRPr="00F83EBC">
        <w:rPr>
          <w:rFonts w:cs="Segoe UI"/>
        </w:rPr>
        <w:t xml:space="preserve">Either party </w:t>
      </w:r>
      <w:r w:rsidR="004D7F73" w:rsidRPr="00F83EBC">
        <w:rPr>
          <w:rFonts w:cs="Segoe UI"/>
        </w:rPr>
        <w:t>may terminate this Agreement at any time</w:t>
      </w:r>
      <w:r w:rsidR="00F374A0" w:rsidRPr="00F83EBC">
        <w:rPr>
          <w:rFonts w:cs="Segoe UI"/>
        </w:rPr>
        <w:t xml:space="preserve"> </w:t>
      </w:r>
      <w:r w:rsidR="00E57017" w:rsidRPr="00F83EBC">
        <w:rPr>
          <w:rFonts w:cs="Segoe UI"/>
        </w:rPr>
        <w:t>by providing</w:t>
      </w:r>
      <w:r w:rsidR="00BE1C6B" w:rsidRPr="00F83EBC">
        <w:rPr>
          <w:rFonts w:cs="Segoe UI"/>
        </w:rPr>
        <w:t xml:space="preserve"> 30</w:t>
      </w:r>
      <w:r w:rsidR="00E57017" w:rsidRPr="00F83EBC">
        <w:rPr>
          <w:rFonts w:cs="Segoe UI"/>
        </w:rPr>
        <w:t xml:space="preserve"> </w:t>
      </w:r>
      <w:r w:rsidR="004D7F73" w:rsidRPr="00F83EBC">
        <w:rPr>
          <w:rFonts w:cs="Segoe UI"/>
        </w:rPr>
        <w:t>days</w:t>
      </w:r>
      <w:r w:rsidR="00001EB3" w:rsidRPr="00F83EBC">
        <w:rPr>
          <w:rFonts w:cs="Segoe UI"/>
        </w:rPr>
        <w:t>’</w:t>
      </w:r>
      <w:r w:rsidR="004D7F73" w:rsidRPr="00F83EBC">
        <w:rPr>
          <w:rFonts w:cs="Segoe UI"/>
        </w:rPr>
        <w:t xml:space="preserve"> prior written notice</w:t>
      </w:r>
      <w:r w:rsidR="00F374A0" w:rsidRPr="00F83EBC">
        <w:rPr>
          <w:rFonts w:cs="Segoe UI"/>
        </w:rPr>
        <w:t xml:space="preserve"> to </w:t>
      </w:r>
      <w:r w:rsidRPr="00F83EBC">
        <w:rPr>
          <w:rFonts w:cs="Segoe UI"/>
        </w:rPr>
        <w:t>the other party</w:t>
      </w:r>
      <w:r w:rsidR="00F374A0" w:rsidRPr="00F83EBC">
        <w:rPr>
          <w:rFonts w:cs="Segoe UI"/>
        </w:rPr>
        <w:t xml:space="preserve">. Termination may be without cause or the intervention of the courts. </w:t>
      </w:r>
    </w:p>
    <w:p w14:paraId="03693477" w14:textId="77777777" w:rsidR="00444FB7" w:rsidRPr="00F83EBC" w:rsidRDefault="00444FB7" w:rsidP="005047E4">
      <w:pPr>
        <w:pStyle w:val="ListParagraph"/>
        <w:numPr>
          <w:ilvl w:val="2"/>
          <w:numId w:val="5"/>
        </w:numPr>
        <w:spacing w:line="240" w:lineRule="auto"/>
        <w:ind w:left="1080" w:hanging="370"/>
        <w:contextualSpacing w:val="0"/>
        <w:rPr>
          <w:rFonts w:cs="Segoe UI"/>
          <w:b/>
        </w:rPr>
      </w:pPr>
      <w:r w:rsidRPr="00F83EBC">
        <w:rPr>
          <w:rFonts w:cs="Segoe UI"/>
          <w:lang w:val="en-GB"/>
        </w:rPr>
        <w:t xml:space="preserve">Microsoft, at its sole discretion, may immediately terminate </w:t>
      </w:r>
      <w:r w:rsidR="006A34D4" w:rsidRPr="00F83EBC">
        <w:rPr>
          <w:rFonts w:cs="Segoe UI"/>
          <w:lang w:val="en-GB"/>
        </w:rPr>
        <w:t>Institution</w:t>
      </w:r>
      <w:r w:rsidR="00187756" w:rsidRPr="00F83EBC">
        <w:rPr>
          <w:rFonts w:cs="Segoe UI"/>
        </w:rPr>
        <w:t>’</w:t>
      </w:r>
      <w:r w:rsidR="00A14971" w:rsidRPr="00F83EBC">
        <w:rPr>
          <w:rFonts w:cs="Segoe UI"/>
        </w:rPr>
        <w:t>s</w:t>
      </w:r>
      <w:r w:rsidRPr="00F83EBC">
        <w:rPr>
          <w:rFonts w:cs="Segoe UI"/>
        </w:rPr>
        <w:t xml:space="preserve"> membership in the Program if </w:t>
      </w:r>
      <w:r w:rsidR="006A34D4" w:rsidRPr="00F83EBC">
        <w:rPr>
          <w:rFonts w:cs="Segoe UI"/>
        </w:rPr>
        <w:t>Institution</w:t>
      </w:r>
      <w:r w:rsidRPr="00F83EBC">
        <w:rPr>
          <w:rFonts w:cs="Segoe UI"/>
        </w:rPr>
        <w:t xml:space="preserve"> </w:t>
      </w:r>
      <w:r w:rsidR="00FF68AF" w:rsidRPr="00F83EBC">
        <w:rPr>
          <w:rFonts w:cs="Segoe UI"/>
          <w:lang w:val="en-GB"/>
        </w:rPr>
        <w:t xml:space="preserve">is not compliant with </w:t>
      </w:r>
      <w:r w:rsidRPr="00F83EBC">
        <w:rPr>
          <w:rFonts w:cs="Segoe UI"/>
          <w:lang w:val="en-GB"/>
        </w:rPr>
        <w:t>this Agreement.</w:t>
      </w:r>
      <w:r w:rsidRPr="00F83EBC">
        <w:rPr>
          <w:rFonts w:cs="Segoe UI"/>
        </w:rPr>
        <w:t xml:space="preserve"> </w:t>
      </w:r>
    </w:p>
    <w:p w14:paraId="760E5B8B" w14:textId="77777777" w:rsidR="0076346A" w:rsidRPr="00F83EBC" w:rsidRDefault="0076346A" w:rsidP="005047E4">
      <w:pPr>
        <w:pStyle w:val="ListParagraph"/>
        <w:widowControl w:val="0"/>
        <w:tabs>
          <w:tab w:val="left" w:pos="540"/>
        </w:tabs>
        <w:spacing w:line="240" w:lineRule="auto"/>
        <w:ind w:left="1080" w:hanging="370"/>
        <w:contextualSpacing w:val="0"/>
        <w:rPr>
          <w:rFonts w:cs="Segoe UI"/>
          <w:b/>
        </w:rPr>
      </w:pPr>
    </w:p>
    <w:p w14:paraId="1FDAEB0B" w14:textId="77777777" w:rsidR="00187756" w:rsidRPr="00F83EBC" w:rsidRDefault="00C64A20" w:rsidP="005047E4">
      <w:pPr>
        <w:pStyle w:val="ListParagraph"/>
        <w:widowControl w:val="0"/>
        <w:numPr>
          <w:ilvl w:val="1"/>
          <w:numId w:val="21"/>
        </w:numPr>
        <w:tabs>
          <w:tab w:val="left" w:pos="540"/>
        </w:tabs>
        <w:spacing w:line="240" w:lineRule="auto"/>
        <w:contextualSpacing w:val="0"/>
        <w:rPr>
          <w:rFonts w:cs="Segoe UI"/>
          <w:b/>
        </w:rPr>
      </w:pPr>
      <w:r w:rsidRPr="00F83EBC">
        <w:rPr>
          <w:rFonts w:cs="Segoe UI"/>
          <w:b/>
        </w:rPr>
        <w:t>Effect</w:t>
      </w:r>
      <w:r w:rsidR="00EC2D15" w:rsidRPr="00F83EBC">
        <w:rPr>
          <w:rFonts w:cs="Segoe UI"/>
          <w:b/>
        </w:rPr>
        <w:t>s</w:t>
      </w:r>
      <w:r w:rsidRPr="00F83EBC">
        <w:rPr>
          <w:rFonts w:cs="Segoe UI"/>
          <w:b/>
        </w:rPr>
        <w:t xml:space="preserve"> of termination</w:t>
      </w:r>
      <w:r w:rsidR="00EC2D15" w:rsidRPr="00F83EBC">
        <w:rPr>
          <w:rFonts w:cs="Segoe UI"/>
          <w:b/>
        </w:rPr>
        <w:t xml:space="preserve"> or expiration</w:t>
      </w:r>
      <w:r w:rsidR="00E7060E" w:rsidRPr="00F83EBC">
        <w:rPr>
          <w:rFonts w:cs="Segoe UI"/>
        </w:rPr>
        <w:t>.</w:t>
      </w:r>
      <w:r w:rsidR="005469C7" w:rsidRPr="00F83EBC">
        <w:rPr>
          <w:rFonts w:cs="Segoe UI"/>
          <w:b/>
        </w:rPr>
        <w:t xml:space="preserve"> </w:t>
      </w:r>
      <w:r w:rsidR="00B35A82" w:rsidRPr="00F83EBC">
        <w:rPr>
          <w:rFonts w:cs="Segoe UI"/>
        </w:rPr>
        <w:t>In the event of termination or expiration of this Agreement for any reason</w:t>
      </w:r>
      <w:r w:rsidR="00EC2D15" w:rsidRPr="00F83EBC">
        <w:rPr>
          <w:rFonts w:cs="Segoe UI"/>
        </w:rPr>
        <w:t>,</w:t>
      </w:r>
      <w:r w:rsidR="00B35A82" w:rsidRPr="00F83EBC">
        <w:rPr>
          <w:rFonts w:cs="Segoe UI"/>
        </w:rPr>
        <w:t xml:space="preserve"> </w:t>
      </w:r>
      <w:r w:rsidR="00E45DFC" w:rsidRPr="00F83EBC">
        <w:rPr>
          <w:rFonts w:cs="Segoe UI"/>
        </w:rPr>
        <w:t xml:space="preserve">all rights granted under </w:t>
      </w:r>
      <w:r w:rsidR="00EC2D15" w:rsidRPr="00F83EBC">
        <w:rPr>
          <w:rFonts w:cs="Segoe UI"/>
        </w:rPr>
        <w:t>the Program will</w:t>
      </w:r>
      <w:r w:rsidR="002C5CBB" w:rsidRPr="00F83EBC">
        <w:rPr>
          <w:rFonts w:cs="Segoe UI"/>
        </w:rPr>
        <w:t xml:space="preserve"> immediately</w:t>
      </w:r>
      <w:r w:rsidR="00E45DFC" w:rsidRPr="00F83EBC">
        <w:rPr>
          <w:rFonts w:cs="Segoe UI"/>
        </w:rPr>
        <w:t xml:space="preserve"> terminate.</w:t>
      </w:r>
      <w:r w:rsidR="005E4FA2" w:rsidRPr="00F83EBC">
        <w:rPr>
          <w:rFonts w:cs="Segoe UI"/>
        </w:rPr>
        <w:t xml:space="preserve"> </w:t>
      </w:r>
      <w:r w:rsidR="006A34D4" w:rsidRPr="00F83EBC">
        <w:rPr>
          <w:rFonts w:cs="Segoe UI"/>
        </w:rPr>
        <w:t>Institution</w:t>
      </w:r>
      <w:r w:rsidR="005E4FA2" w:rsidRPr="00F83EBC">
        <w:rPr>
          <w:rFonts w:cs="Segoe UI"/>
        </w:rPr>
        <w:t xml:space="preserve"> will immediately</w:t>
      </w:r>
      <w:r w:rsidR="00EC2D15" w:rsidRPr="00F83EBC">
        <w:rPr>
          <w:rFonts w:cs="Segoe UI"/>
        </w:rPr>
        <w:t>:</w:t>
      </w:r>
      <w:r w:rsidR="00676DF5" w:rsidRPr="00F83EBC">
        <w:rPr>
          <w:rFonts w:cs="Segoe UI"/>
          <w:b/>
        </w:rPr>
        <w:t xml:space="preserve"> </w:t>
      </w:r>
    </w:p>
    <w:p w14:paraId="2C77CF1A" w14:textId="77777777" w:rsidR="00EC2D15" w:rsidRPr="00F83EBC" w:rsidRDefault="00EC2D15" w:rsidP="005047E4">
      <w:pPr>
        <w:pStyle w:val="ListParagraph"/>
        <w:numPr>
          <w:ilvl w:val="0"/>
          <w:numId w:val="12"/>
        </w:numPr>
        <w:tabs>
          <w:tab w:val="left" w:pos="1080"/>
        </w:tabs>
        <w:spacing w:line="240" w:lineRule="auto"/>
        <w:ind w:left="1080"/>
        <w:rPr>
          <w:rFonts w:cs="Segoe UI"/>
        </w:rPr>
      </w:pPr>
      <w:r w:rsidRPr="00F83EBC">
        <w:rPr>
          <w:rFonts w:cs="Segoe UI"/>
        </w:rPr>
        <w:t>Cease all activity relating to the Program</w:t>
      </w:r>
      <w:r w:rsidR="00FF68AF" w:rsidRPr="00F83EBC">
        <w:rPr>
          <w:rFonts w:cs="Segoe UI"/>
        </w:rPr>
        <w:t>,</w:t>
      </w:r>
    </w:p>
    <w:p w14:paraId="0B50E493" w14:textId="77777777" w:rsidR="00EC2D15" w:rsidRPr="00F83EBC" w:rsidRDefault="00EC2D15" w:rsidP="005047E4">
      <w:pPr>
        <w:pStyle w:val="ListParagraph"/>
        <w:numPr>
          <w:ilvl w:val="0"/>
          <w:numId w:val="12"/>
        </w:numPr>
        <w:tabs>
          <w:tab w:val="left" w:pos="1080"/>
        </w:tabs>
        <w:spacing w:line="240" w:lineRule="auto"/>
        <w:ind w:left="1080"/>
        <w:rPr>
          <w:rFonts w:cs="Segoe UI"/>
        </w:rPr>
      </w:pPr>
      <w:r w:rsidRPr="00F83EBC">
        <w:rPr>
          <w:rFonts w:cs="Segoe UI"/>
        </w:rPr>
        <w:t xml:space="preserve">Uninstall all copies of any software </w:t>
      </w:r>
      <w:r w:rsidR="00971B52" w:rsidRPr="00F83EBC">
        <w:rPr>
          <w:rFonts w:cs="Segoe UI"/>
        </w:rPr>
        <w:t>obtained under the Program</w:t>
      </w:r>
      <w:r w:rsidR="006C4EEC" w:rsidRPr="00F83EBC">
        <w:rPr>
          <w:rFonts w:cs="Segoe UI"/>
        </w:rPr>
        <w:t xml:space="preserve"> from all its PCs</w:t>
      </w:r>
      <w:r w:rsidR="00FF68AF" w:rsidRPr="00F83EBC">
        <w:rPr>
          <w:rFonts w:cs="Segoe UI"/>
        </w:rPr>
        <w:t>,</w:t>
      </w:r>
    </w:p>
    <w:p w14:paraId="395DA3DC" w14:textId="77777777" w:rsidR="00EC2D15" w:rsidRPr="00F83EBC" w:rsidRDefault="00EC2D15" w:rsidP="005047E4">
      <w:pPr>
        <w:pStyle w:val="ListParagraph"/>
        <w:numPr>
          <w:ilvl w:val="0"/>
          <w:numId w:val="12"/>
        </w:numPr>
        <w:tabs>
          <w:tab w:val="left" w:pos="1080"/>
        </w:tabs>
        <w:spacing w:line="240" w:lineRule="auto"/>
        <w:ind w:left="1080"/>
        <w:rPr>
          <w:rFonts w:cs="Segoe UI"/>
        </w:rPr>
      </w:pPr>
      <w:r w:rsidRPr="00F83EBC">
        <w:rPr>
          <w:rFonts w:cs="Segoe UI"/>
        </w:rPr>
        <w:t xml:space="preserve">Cease all use of the </w:t>
      </w:r>
      <w:r w:rsidR="00A14971" w:rsidRPr="00F83EBC">
        <w:rPr>
          <w:rFonts w:cs="Segoe UI"/>
        </w:rPr>
        <w:t>Microsoft Marks</w:t>
      </w:r>
      <w:r w:rsidR="000746B5" w:rsidRPr="00F83EBC">
        <w:rPr>
          <w:rFonts w:cs="Segoe UI"/>
        </w:rPr>
        <w:t xml:space="preserve"> </w:t>
      </w:r>
      <w:r w:rsidRPr="00F83EBC">
        <w:rPr>
          <w:rFonts w:cs="Segoe UI"/>
        </w:rPr>
        <w:t xml:space="preserve">and remove </w:t>
      </w:r>
      <w:r w:rsidR="00A14971" w:rsidRPr="00F83EBC">
        <w:rPr>
          <w:rFonts w:cs="Segoe UI"/>
        </w:rPr>
        <w:t xml:space="preserve">all Microsoft Marks </w:t>
      </w:r>
      <w:r w:rsidRPr="00F83EBC">
        <w:rPr>
          <w:rFonts w:cs="Segoe UI"/>
        </w:rPr>
        <w:t xml:space="preserve">from all </w:t>
      </w:r>
      <w:r w:rsidR="003924D9" w:rsidRPr="00F83EBC">
        <w:rPr>
          <w:rFonts w:cs="Segoe UI"/>
        </w:rPr>
        <w:t>its</w:t>
      </w:r>
      <w:r w:rsidRPr="00F83EBC">
        <w:rPr>
          <w:rFonts w:cs="Segoe UI"/>
        </w:rPr>
        <w:t xml:space="preserve"> w</w:t>
      </w:r>
      <w:r w:rsidR="00FF68AF" w:rsidRPr="00F83EBC">
        <w:rPr>
          <w:rFonts w:cs="Segoe UI"/>
        </w:rPr>
        <w:t>ebsites and marketing materials,</w:t>
      </w:r>
    </w:p>
    <w:p w14:paraId="5863FB33" w14:textId="77777777" w:rsidR="00EC2D15" w:rsidRPr="00F83EBC" w:rsidRDefault="00EC2D15" w:rsidP="005047E4">
      <w:pPr>
        <w:pStyle w:val="ListParagraph"/>
        <w:numPr>
          <w:ilvl w:val="0"/>
          <w:numId w:val="12"/>
        </w:numPr>
        <w:tabs>
          <w:tab w:val="left" w:pos="1080"/>
        </w:tabs>
        <w:spacing w:line="240" w:lineRule="auto"/>
        <w:ind w:left="1080"/>
        <w:rPr>
          <w:rFonts w:cs="Segoe UI"/>
        </w:rPr>
      </w:pPr>
      <w:r w:rsidRPr="00F83EBC">
        <w:rPr>
          <w:rFonts w:cs="Segoe UI"/>
        </w:rPr>
        <w:t xml:space="preserve">Stop identifying </w:t>
      </w:r>
      <w:r w:rsidR="003924D9" w:rsidRPr="00F83EBC">
        <w:rPr>
          <w:rFonts w:cs="Segoe UI"/>
        </w:rPr>
        <w:t>itself</w:t>
      </w:r>
      <w:r w:rsidRPr="00F83EBC">
        <w:rPr>
          <w:rFonts w:cs="Segoe UI"/>
        </w:rPr>
        <w:t xml:space="preserve"> as a participant in the Program</w:t>
      </w:r>
      <w:r w:rsidR="00647467" w:rsidRPr="00F83EBC">
        <w:rPr>
          <w:rFonts w:cs="Segoe UI"/>
        </w:rPr>
        <w:t>,</w:t>
      </w:r>
      <w:r w:rsidRPr="00F83EBC">
        <w:rPr>
          <w:rFonts w:cs="Segoe UI"/>
        </w:rPr>
        <w:t xml:space="preserve"> </w:t>
      </w:r>
    </w:p>
    <w:p w14:paraId="0EA8A9EC" w14:textId="77777777" w:rsidR="00EC2D15" w:rsidRPr="00F83EBC" w:rsidRDefault="00EC2D15" w:rsidP="005047E4">
      <w:pPr>
        <w:pStyle w:val="ListParagraph"/>
        <w:numPr>
          <w:ilvl w:val="0"/>
          <w:numId w:val="12"/>
        </w:numPr>
        <w:tabs>
          <w:tab w:val="left" w:pos="1080"/>
        </w:tabs>
        <w:spacing w:line="240" w:lineRule="auto"/>
        <w:ind w:left="1080"/>
        <w:rPr>
          <w:rFonts w:cs="Segoe UI"/>
        </w:rPr>
      </w:pPr>
      <w:r w:rsidRPr="00F83EBC">
        <w:rPr>
          <w:rFonts w:cs="Segoe UI"/>
        </w:rPr>
        <w:t xml:space="preserve">Discontinue all uses of any </w:t>
      </w:r>
      <w:r w:rsidR="001A3470" w:rsidRPr="00F83EBC">
        <w:rPr>
          <w:rFonts w:cs="Segoe UI"/>
        </w:rPr>
        <w:t>Program Benefit</w:t>
      </w:r>
      <w:r w:rsidR="006C4EEC" w:rsidRPr="00F83EBC">
        <w:rPr>
          <w:rFonts w:cs="Segoe UI"/>
        </w:rPr>
        <w:t>, including access to any online learning</w:t>
      </w:r>
      <w:r w:rsidR="00647467" w:rsidRPr="00F83EBC">
        <w:rPr>
          <w:rFonts w:cs="Segoe UI"/>
        </w:rPr>
        <w:t>, and</w:t>
      </w:r>
      <w:r w:rsidRPr="00F83EBC">
        <w:rPr>
          <w:rFonts w:cs="Segoe UI"/>
        </w:rPr>
        <w:t xml:space="preserve"> </w:t>
      </w:r>
    </w:p>
    <w:p w14:paraId="778B86C4" w14:textId="77777777" w:rsidR="006F4DD1" w:rsidRPr="00F83EBC" w:rsidRDefault="00526AF7" w:rsidP="005047E4">
      <w:pPr>
        <w:pStyle w:val="ListParagraph"/>
        <w:numPr>
          <w:ilvl w:val="0"/>
          <w:numId w:val="12"/>
        </w:numPr>
        <w:tabs>
          <w:tab w:val="left" w:pos="1080"/>
        </w:tabs>
        <w:spacing w:line="240" w:lineRule="auto"/>
        <w:ind w:left="1080"/>
        <w:rPr>
          <w:rFonts w:cs="Segoe UI"/>
        </w:rPr>
      </w:pPr>
      <w:r w:rsidRPr="00F83EBC">
        <w:rPr>
          <w:rFonts w:cs="Segoe UI"/>
        </w:rPr>
        <w:t>Discontinue</w:t>
      </w:r>
      <w:r w:rsidR="006F4DD1" w:rsidRPr="00F83EBC">
        <w:rPr>
          <w:rFonts w:cs="Segoe UI"/>
        </w:rPr>
        <w:t xml:space="preserve"> all access to, use</w:t>
      </w:r>
      <w:r w:rsidR="003924D9" w:rsidRPr="00F83EBC">
        <w:rPr>
          <w:rFonts w:cs="Segoe UI"/>
        </w:rPr>
        <w:t xml:space="preserve"> or</w:t>
      </w:r>
      <w:r w:rsidR="006F4DD1" w:rsidRPr="00F83EBC">
        <w:rPr>
          <w:rFonts w:cs="Segoe UI"/>
        </w:rPr>
        <w:t xml:space="preserve"> distribution of any </w:t>
      </w:r>
      <w:r w:rsidR="00FF68AF" w:rsidRPr="00F83EBC">
        <w:rPr>
          <w:rFonts w:cs="Segoe UI"/>
        </w:rPr>
        <w:t xml:space="preserve">Courses, Instructor </w:t>
      </w:r>
      <w:r w:rsidR="00BD1C27" w:rsidRPr="00F83EBC">
        <w:rPr>
          <w:rFonts w:cs="Segoe UI"/>
        </w:rPr>
        <w:t>Content</w:t>
      </w:r>
      <w:r w:rsidR="00DA4554" w:rsidRPr="00F83EBC">
        <w:rPr>
          <w:rFonts w:cs="Segoe UI"/>
        </w:rPr>
        <w:t xml:space="preserve"> a</w:t>
      </w:r>
      <w:r w:rsidR="00A14971" w:rsidRPr="00F83EBC">
        <w:rPr>
          <w:rFonts w:cs="Segoe UI"/>
        </w:rPr>
        <w:t>nd</w:t>
      </w:r>
      <w:r w:rsidR="00FF68AF" w:rsidRPr="00F83EBC">
        <w:rPr>
          <w:rFonts w:cs="Segoe UI"/>
        </w:rPr>
        <w:t xml:space="preserve"> </w:t>
      </w:r>
      <w:r w:rsidR="00DA4554" w:rsidRPr="00F83EBC">
        <w:rPr>
          <w:rFonts w:cs="Segoe UI"/>
        </w:rPr>
        <w:t xml:space="preserve">all </w:t>
      </w:r>
      <w:r w:rsidR="00FF68AF" w:rsidRPr="00F83EBC">
        <w:rPr>
          <w:rFonts w:cs="Segoe UI"/>
        </w:rPr>
        <w:t xml:space="preserve">other </w:t>
      </w:r>
      <w:r w:rsidR="00A14971" w:rsidRPr="00F83EBC">
        <w:rPr>
          <w:rFonts w:cs="Segoe UI"/>
        </w:rPr>
        <w:t xml:space="preserve">content obtained as a </w:t>
      </w:r>
      <w:r w:rsidR="001A3470" w:rsidRPr="00F83EBC">
        <w:rPr>
          <w:rFonts w:cs="Segoe UI"/>
        </w:rPr>
        <w:t>Program Benefit</w:t>
      </w:r>
      <w:r w:rsidR="006F4DD1" w:rsidRPr="00F83EBC">
        <w:rPr>
          <w:rFonts w:cs="Segoe UI"/>
        </w:rPr>
        <w:t>.</w:t>
      </w:r>
    </w:p>
    <w:p w14:paraId="3EBE0AB5" w14:textId="77777777" w:rsidR="00971B52" w:rsidRPr="00F83EBC" w:rsidRDefault="00971B52" w:rsidP="005047E4">
      <w:pPr>
        <w:pStyle w:val="ListParagraph"/>
        <w:tabs>
          <w:tab w:val="left" w:pos="1080"/>
        </w:tabs>
        <w:spacing w:line="240" w:lineRule="auto"/>
        <w:ind w:left="1080"/>
        <w:rPr>
          <w:rFonts w:cs="Segoe UI"/>
        </w:rPr>
      </w:pPr>
    </w:p>
    <w:p w14:paraId="1BADA530" w14:textId="77777777" w:rsidR="005804B6" w:rsidRPr="00F83EBC" w:rsidRDefault="006C4EEC" w:rsidP="00CF6F5E">
      <w:pPr>
        <w:spacing w:line="240" w:lineRule="auto"/>
        <w:ind w:left="540"/>
      </w:pPr>
      <w:r w:rsidRPr="00F83EBC">
        <w:rPr>
          <w:rFonts w:cs="Segoe UI"/>
        </w:rPr>
        <w:t>In addition, w</w:t>
      </w:r>
      <w:r w:rsidR="00971B52" w:rsidRPr="00F83EBC">
        <w:rPr>
          <w:rFonts w:cs="Segoe UI"/>
        </w:rPr>
        <w:t xml:space="preserve">ithin </w:t>
      </w:r>
      <w:r w:rsidR="00971B52" w:rsidRPr="00F83EBC">
        <w:t xml:space="preserve">ten (10) days after expiration or termination of this Agreement, </w:t>
      </w:r>
      <w:r w:rsidR="006A34D4" w:rsidRPr="00F83EBC">
        <w:t>Institution</w:t>
      </w:r>
      <w:r w:rsidR="00676DF5" w:rsidRPr="00F83EBC">
        <w:t xml:space="preserve"> will </w:t>
      </w:r>
      <w:r w:rsidR="00F13B85" w:rsidRPr="00F83EBC">
        <w:t xml:space="preserve">securely </w:t>
      </w:r>
      <w:r w:rsidR="006F4DD1" w:rsidRPr="00F83EBC">
        <w:t xml:space="preserve">delete and destroy all software licensed under </w:t>
      </w:r>
      <w:r w:rsidR="00FF6A28" w:rsidRPr="00F83EBC">
        <w:t xml:space="preserve">the Program </w:t>
      </w:r>
      <w:r w:rsidR="006F4DD1" w:rsidRPr="00F83EBC">
        <w:t xml:space="preserve">and all </w:t>
      </w:r>
      <w:r w:rsidR="00FF68AF" w:rsidRPr="00F83EBC">
        <w:t xml:space="preserve">Courses, Instructor </w:t>
      </w:r>
      <w:r w:rsidR="00BD1C27" w:rsidRPr="00F83EBC">
        <w:t>Content</w:t>
      </w:r>
      <w:r w:rsidR="00421DF9" w:rsidRPr="00F83EBC">
        <w:t xml:space="preserve">, </w:t>
      </w:r>
      <w:r w:rsidR="008E52D5" w:rsidRPr="00F83EBC">
        <w:t xml:space="preserve">Microsoft Marks </w:t>
      </w:r>
      <w:r w:rsidR="00421DF9" w:rsidRPr="00F83EBC">
        <w:t xml:space="preserve">and all </w:t>
      </w:r>
      <w:r w:rsidR="006F4DD1" w:rsidRPr="00F83EBC">
        <w:t xml:space="preserve">other content </w:t>
      </w:r>
      <w:r w:rsidR="00971B52" w:rsidRPr="00F83EBC">
        <w:t xml:space="preserve">and materials </w:t>
      </w:r>
      <w:r w:rsidR="00676DF5" w:rsidRPr="00F83EBC">
        <w:t xml:space="preserve">(and copies thereof) </w:t>
      </w:r>
      <w:r w:rsidR="006F4DD1" w:rsidRPr="00F83EBC">
        <w:t xml:space="preserve">received </w:t>
      </w:r>
      <w:r w:rsidR="00FF68AF" w:rsidRPr="00F83EBC">
        <w:t>under the Program that is</w:t>
      </w:r>
      <w:r w:rsidR="00421DF9" w:rsidRPr="00F83EBC">
        <w:t xml:space="preserve"> in its possession or under its control.</w:t>
      </w:r>
      <w:r w:rsidR="006F4DD1" w:rsidRPr="00F83EBC">
        <w:t xml:space="preserve"> </w:t>
      </w:r>
      <w:r w:rsidR="005E4FA2" w:rsidRPr="00F83EBC">
        <w:t xml:space="preserve">Upon </w:t>
      </w:r>
      <w:r w:rsidR="00FD3092" w:rsidRPr="00F83EBC">
        <w:t xml:space="preserve">Microsoft’s </w:t>
      </w:r>
      <w:r w:rsidR="005E4FA2" w:rsidRPr="00F83EBC">
        <w:t>request,</w:t>
      </w:r>
      <w:r w:rsidR="00FD3092" w:rsidRPr="00F83EBC">
        <w:t xml:space="preserve"> an executive-level officer of Institution will certify such destruction in writing</w:t>
      </w:r>
      <w:r w:rsidR="005E4FA2" w:rsidRPr="00F83EBC">
        <w:t>.</w:t>
      </w:r>
    </w:p>
    <w:p w14:paraId="6FA6D756" w14:textId="77777777" w:rsidR="0076346A" w:rsidRPr="00F83EBC" w:rsidRDefault="0076346A" w:rsidP="005047E4">
      <w:pPr>
        <w:pStyle w:val="ListParagraph"/>
        <w:widowControl w:val="0"/>
        <w:tabs>
          <w:tab w:val="left" w:pos="540"/>
        </w:tabs>
        <w:spacing w:line="240" w:lineRule="auto"/>
        <w:ind w:left="576"/>
        <w:contextualSpacing w:val="0"/>
        <w:rPr>
          <w:rFonts w:cs="Segoe UI"/>
          <w:b/>
        </w:rPr>
      </w:pPr>
    </w:p>
    <w:p w14:paraId="5DBDF385" w14:textId="0A608FF4" w:rsidR="00CF6F5E" w:rsidRPr="00F83EBC" w:rsidRDefault="00CF6F5E" w:rsidP="00CF6F5E">
      <w:pPr>
        <w:pStyle w:val="ListParagraph"/>
        <w:widowControl w:val="0"/>
        <w:numPr>
          <w:ilvl w:val="1"/>
          <w:numId w:val="21"/>
        </w:numPr>
        <w:tabs>
          <w:tab w:val="left" w:pos="540"/>
        </w:tabs>
        <w:spacing w:line="240" w:lineRule="auto"/>
        <w:contextualSpacing w:val="0"/>
        <w:rPr>
          <w:rFonts w:cs="Segoe UI"/>
        </w:rPr>
      </w:pPr>
      <w:r w:rsidRPr="00F83EBC">
        <w:rPr>
          <w:rFonts w:cs="Segoe UI"/>
          <w:b/>
        </w:rPr>
        <w:t xml:space="preserve">Waiver of Rights and Obligations. </w:t>
      </w:r>
      <w:r w:rsidRPr="00F83EBC">
        <w:rPr>
          <w:rFonts w:cs="Segoe UI"/>
        </w:rPr>
        <w:t>To the extent necessary to implement the termination of this Agreement, each party waives any right or obligation under any applicable law or regulation to request or obtain intervention of the courts to terminate this Agreement.</w:t>
      </w:r>
    </w:p>
    <w:p w14:paraId="357F4B33" w14:textId="77777777" w:rsidR="00CF6F5E" w:rsidRPr="00F83EBC" w:rsidRDefault="00CF6F5E" w:rsidP="00CF6F5E">
      <w:pPr>
        <w:pStyle w:val="ListParagraph"/>
        <w:widowControl w:val="0"/>
        <w:tabs>
          <w:tab w:val="left" w:pos="540"/>
        </w:tabs>
        <w:spacing w:line="240" w:lineRule="auto"/>
        <w:ind w:left="576"/>
        <w:contextualSpacing w:val="0"/>
        <w:rPr>
          <w:rFonts w:cs="Segoe UI"/>
          <w:b/>
        </w:rPr>
      </w:pPr>
    </w:p>
    <w:p w14:paraId="6E9FE138" w14:textId="7D0EE229" w:rsidR="00187756" w:rsidRPr="00F83EBC" w:rsidRDefault="0092139C" w:rsidP="005047E4">
      <w:pPr>
        <w:pStyle w:val="ListParagraph"/>
        <w:widowControl w:val="0"/>
        <w:numPr>
          <w:ilvl w:val="1"/>
          <w:numId w:val="21"/>
        </w:numPr>
        <w:tabs>
          <w:tab w:val="left" w:pos="540"/>
        </w:tabs>
        <w:spacing w:line="240" w:lineRule="auto"/>
        <w:contextualSpacing w:val="0"/>
        <w:rPr>
          <w:rFonts w:cs="Segoe UI"/>
          <w:b/>
        </w:rPr>
      </w:pPr>
      <w:r w:rsidRPr="00F83EBC">
        <w:rPr>
          <w:rFonts w:cs="Segoe UI"/>
          <w:b/>
        </w:rPr>
        <w:t xml:space="preserve">Survival. </w:t>
      </w:r>
      <w:r w:rsidR="00104EB3" w:rsidRPr="00F83EBC">
        <w:rPr>
          <w:rFonts w:cs="Segoe UI"/>
        </w:rPr>
        <w:t xml:space="preserve">Sections </w:t>
      </w:r>
      <w:r w:rsidR="00D42E6F" w:rsidRPr="00F83EBC">
        <w:rPr>
          <w:rFonts w:cs="Segoe UI"/>
        </w:rPr>
        <w:t>2 (</w:t>
      </w:r>
      <w:r w:rsidR="005666D2" w:rsidRPr="00F83EBC">
        <w:rPr>
          <w:rFonts w:cs="Segoe UI"/>
          <w:i/>
        </w:rPr>
        <w:t>Definitions</w:t>
      </w:r>
      <w:r w:rsidR="00D42E6F" w:rsidRPr="00F83EBC">
        <w:rPr>
          <w:rFonts w:cs="Segoe UI"/>
        </w:rPr>
        <w:t>) and</w:t>
      </w:r>
      <w:r w:rsidR="001770D6" w:rsidRPr="00F83EBC">
        <w:rPr>
          <w:rFonts w:cs="Segoe UI"/>
        </w:rPr>
        <w:t xml:space="preserve"> all defined terms herein, and s</w:t>
      </w:r>
      <w:r w:rsidR="00D42E6F" w:rsidRPr="00F83EBC">
        <w:rPr>
          <w:rFonts w:cs="Segoe UI"/>
        </w:rPr>
        <w:t>ections</w:t>
      </w:r>
      <w:r w:rsidR="00D6478B" w:rsidRPr="00F83EBC">
        <w:rPr>
          <w:rFonts w:cs="Segoe UI"/>
        </w:rPr>
        <w:t xml:space="preserve"> </w:t>
      </w:r>
      <w:r w:rsidR="00253C99" w:rsidRPr="00F83EBC">
        <w:rPr>
          <w:rFonts w:cs="Segoe UI"/>
        </w:rPr>
        <w:t>6.</w:t>
      </w:r>
      <w:r w:rsidR="006C4EEC" w:rsidRPr="00F83EBC">
        <w:rPr>
          <w:rFonts w:cs="Segoe UI"/>
        </w:rPr>
        <w:t>i</w:t>
      </w:r>
      <w:r w:rsidR="00253C99" w:rsidRPr="00F83EBC">
        <w:rPr>
          <w:rFonts w:cs="Segoe UI"/>
        </w:rPr>
        <w:t xml:space="preserve"> (v), </w:t>
      </w:r>
      <w:r w:rsidR="001770D6" w:rsidRPr="00F83EBC">
        <w:rPr>
          <w:rFonts w:cs="Segoe UI"/>
        </w:rPr>
        <w:t>7.3 (</w:t>
      </w:r>
      <w:r w:rsidR="001770D6" w:rsidRPr="00F83EBC">
        <w:rPr>
          <w:rFonts w:cs="Segoe UI"/>
          <w:i/>
        </w:rPr>
        <w:t>Reservation of Rights</w:t>
      </w:r>
      <w:r w:rsidR="001770D6" w:rsidRPr="00F83EBC">
        <w:rPr>
          <w:rFonts w:cs="Segoe UI"/>
        </w:rPr>
        <w:t>), 9.3</w:t>
      </w:r>
      <w:r w:rsidR="006D6EEF" w:rsidRPr="00F83EBC">
        <w:rPr>
          <w:rFonts w:cs="Segoe UI"/>
        </w:rPr>
        <w:t xml:space="preserve"> (</w:t>
      </w:r>
      <w:r w:rsidR="006D6EEF" w:rsidRPr="00F83EBC">
        <w:rPr>
          <w:rFonts w:cs="Segoe UI"/>
          <w:i/>
        </w:rPr>
        <w:t>Effect</w:t>
      </w:r>
      <w:r w:rsidR="006D5472" w:rsidRPr="00F83EBC">
        <w:rPr>
          <w:rFonts w:cs="Segoe UI"/>
          <w:i/>
        </w:rPr>
        <w:t>s</w:t>
      </w:r>
      <w:r w:rsidR="006D6EEF" w:rsidRPr="00F83EBC">
        <w:rPr>
          <w:rFonts w:cs="Segoe UI"/>
          <w:i/>
        </w:rPr>
        <w:t xml:space="preserve"> of </w:t>
      </w:r>
      <w:r w:rsidR="006D5472" w:rsidRPr="00F83EBC">
        <w:rPr>
          <w:rFonts w:cs="Segoe UI"/>
          <w:i/>
        </w:rPr>
        <w:t>t</w:t>
      </w:r>
      <w:r w:rsidR="006D6EEF" w:rsidRPr="00F83EBC">
        <w:rPr>
          <w:rFonts w:cs="Segoe UI"/>
          <w:i/>
        </w:rPr>
        <w:t>ermination</w:t>
      </w:r>
      <w:r w:rsidR="00DE0151" w:rsidRPr="00F83EBC">
        <w:rPr>
          <w:rFonts w:cs="Segoe UI"/>
          <w:i/>
        </w:rPr>
        <w:t xml:space="preserve"> or expiration</w:t>
      </w:r>
      <w:r w:rsidR="006D6EEF" w:rsidRPr="00F83EBC">
        <w:rPr>
          <w:rFonts w:cs="Segoe UI"/>
        </w:rPr>
        <w:t xml:space="preserve">), </w:t>
      </w:r>
      <w:r w:rsidR="001770D6" w:rsidRPr="00F83EBC">
        <w:rPr>
          <w:rFonts w:cs="Segoe UI"/>
        </w:rPr>
        <w:t>9.4</w:t>
      </w:r>
      <w:r w:rsidR="00CF6F5E" w:rsidRPr="00F83EBC">
        <w:rPr>
          <w:rFonts w:cs="Segoe UI"/>
        </w:rPr>
        <w:t xml:space="preserve"> (</w:t>
      </w:r>
      <w:r w:rsidR="00CF6F5E" w:rsidRPr="00F83EBC">
        <w:rPr>
          <w:rFonts w:cs="Segoe UI"/>
          <w:i/>
        </w:rPr>
        <w:t>Waiver of Rights and Obligations</w:t>
      </w:r>
      <w:r w:rsidR="00CF6F5E" w:rsidRPr="00F83EBC">
        <w:rPr>
          <w:rFonts w:cs="Segoe UI"/>
        </w:rPr>
        <w:t>), 9.5</w:t>
      </w:r>
      <w:r w:rsidR="00DC34D5" w:rsidRPr="00F83EBC">
        <w:rPr>
          <w:rFonts w:cs="Segoe UI"/>
        </w:rPr>
        <w:t xml:space="preserve"> (</w:t>
      </w:r>
      <w:r w:rsidR="00DC34D5" w:rsidRPr="00F83EBC">
        <w:rPr>
          <w:rFonts w:cs="Segoe UI"/>
          <w:i/>
        </w:rPr>
        <w:t>Survival</w:t>
      </w:r>
      <w:r w:rsidR="00DC34D5" w:rsidRPr="00F83EBC">
        <w:rPr>
          <w:rFonts w:cs="Segoe UI"/>
        </w:rPr>
        <w:t>)</w:t>
      </w:r>
      <w:r w:rsidR="00E03BEC" w:rsidRPr="00F83EBC">
        <w:rPr>
          <w:rFonts w:cs="Segoe UI"/>
        </w:rPr>
        <w:t>,</w:t>
      </w:r>
      <w:r w:rsidR="00D42E6F" w:rsidRPr="00F83EBC">
        <w:rPr>
          <w:rFonts w:cs="Segoe UI"/>
        </w:rPr>
        <w:t xml:space="preserve"> </w:t>
      </w:r>
      <w:r w:rsidR="001770D6" w:rsidRPr="00F83EBC">
        <w:rPr>
          <w:rFonts w:cs="Segoe UI"/>
        </w:rPr>
        <w:t>10</w:t>
      </w:r>
      <w:r w:rsidR="0016395D" w:rsidRPr="00F83EBC">
        <w:rPr>
          <w:rFonts w:cs="Segoe UI"/>
        </w:rPr>
        <w:t xml:space="preserve"> (</w:t>
      </w:r>
      <w:r w:rsidR="00D059C5" w:rsidRPr="00F83EBC">
        <w:rPr>
          <w:rFonts w:cs="Segoe UI"/>
        </w:rPr>
        <w:t xml:space="preserve">Representations and </w:t>
      </w:r>
      <w:r w:rsidR="006D6EEF" w:rsidRPr="00F83EBC">
        <w:rPr>
          <w:rFonts w:cs="Segoe UI"/>
          <w:i/>
        </w:rPr>
        <w:t>W</w:t>
      </w:r>
      <w:r w:rsidR="005F5A19" w:rsidRPr="00F83EBC">
        <w:rPr>
          <w:rFonts w:cs="Segoe UI"/>
          <w:i/>
        </w:rPr>
        <w:t>arranties</w:t>
      </w:r>
      <w:r w:rsidR="001F6D7E" w:rsidRPr="00F83EBC">
        <w:rPr>
          <w:rFonts w:cs="Segoe UI"/>
        </w:rPr>
        <w:t>)</w:t>
      </w:r>
      <w:r w:rsidR="002A50E7" w:rsidRPr="00F83EBC">
        <w:rPr>
          <w:rFonts w:cs="Segoe UI"/>
        </w:rPr>
        <w:t>,</w:t>
      </w:r>
      <w:r w:rsidR="0016395D" w:rsidRPr="00F83EBC">
        <w:rPr>
          <w:rFonts w:cs="Segoe UI"/>
        </w:rPr>
        <w:t xml:space="preserve"> </w:t>
      </w:r>
      <w:r w:rsidR="00D6478B" w:rsidRPr="00F83EBC">
        <w:rPr>
          <w:rFonts w:cs="Segoe UI"/>
        </w:rPr>
        <w:t>1</w:t>
      </w:r>
      <w:r w:rsidR="001770D6" w:rsidRPr="00F83EBC">
        <w:rPr>
          <w:rFonts w:cs="Segoe UI"/>
        </w:rPr>
        <w:t>1</w:t>
      </w:r>
      <w:r w:rsidR="00042A3B" w:rsidRPr="00F83EBC">
        <w:rPr>
          <w:rFonts w:cs="Segoe UI"/>
        </w:rPr>
        <w:t xml:space="preserve"> </w:t>
      </w:r>
      <w:r w:rsidR="0016395D" w:rsidRPr="00F83EBC">
        <w:rPr>
          <w:rFonts w:cs="Segoe UI"/>
        </w:rPr>
        <w:t>(</w:t>
      </w:r>
      <w:r w:rsidR="00D81638" w:rsidRPr="00F83EBC">
        <w:rPr>
          <w:rFonts w:cs="Segoe UI"/>
          <w:i/>
        </w:rPr>
        <w:t>No Warranty</w:t>
      </w:r>
      <w:r w:rsidR="0016395D" w:rsidRPr="00F83EBC">
        <w:rPr>
          <w:rFonts w:cs="Segoe UI"/>
        </w:rPr>
        <w:t>)</w:t>
      </w:r>
      <w:r w:rsidR="002A50E7" w:rsidRPr="00F83EBC">
        <w:rPr>
          <w:rFonts w:cs="Segoe UI"/>
        </w:rPr>
        <w:t>,</w:t>
      </w:r>
      <w:r w:rsidR="0016395D" w:rsidRPr="00F83EBC">
        <w:rPr>
          <w:rFonts w:cs="Segoe UI"/>
        </w:rPr>
        <w:t xml:space="preserve"> 1</w:t>
      </w:r>
      <w:r w:rsidR="001770D6" w:rsidRPr="00F83EBC">
        <w:rPr>
          <w:rFonts w:cs="Segoe UI"/>
        </w:rPr>
        <w:t>2</w:t>
      </w:r>
      <w:r w:rsidR="0016395D" w:rsidRPr="00F83EBC">
        <w:rPr>
          <w:rFonts w:cs="Segoe UI"/>
        </w:rPr>
        <w:t xml:space="preserve"> (</w:t>
      </w:r>
      <w:r w:rsidR="0016395D" w:rsidRPr="00F83EBC">
        <w:rPr>
          <w:rFonts w:cs="Segoe UI"/>
          <w:i/>
        </w:rPr>
        <w:t xml:space="preserve">Limitation of </w:t>
      </w:r>
      <w:r w:rsidR="006D6EEF" w:rsidRPr="00F83EBC">
        <w:rPr>
          <w:rFonts w:cs="Segoe UI"/>
          <w:i/>
        </w:rPr>
        <w:t>L</w:t>
      </w:r>
      <w:r w:rsidR="0016395D" w:rsidRPr="00F83EBC">
        <w:rPr>
          <w:rFonts w:cs="Segoe UI"/>
          <w:i/>
        </w:rPr>
        <w:t>iability</w:t>
      </w:r>
      <w:r w:rsidR="0016395D" w:rsidRPr="00F83EBC">
        <w:rPr>
          <w:rFonts w:cs="Segoe UI"/>
        </w:rPr>
        <w:t>)</w:t>
      </w:r>
      <w:r w:rsidR="006D6EEF" w:rsidRPr="00F83EBC">
        <w:rPr>
          <w:rFonts w:cs="Segoe UI"/>
        </w:rPr>
        <w:t xml:space="preserve">, </w:t>
      </w:r>
      <w:r w:rsidR="00B82D4D" w:rsidRPr="00F83EBC">
        <w:rPr>
          <w:rFonts w:cs="Segoe UI"/>
        </w:rPr>
        <w:t>1</w:t>
      </w:r>
      <w:r w:rsidR="001770D6" w:rsidRPr="00F83EBC">
        <w:rPr>
          <w:rFonts w:cs="Segoe UI"/>
        </w:rPr>
        <w:t>3</w:t>
      </w:r>
      <w:r w:rsidR="00B82D4D" w:rsidRPr="00F83EBC">
        <w:rPr>
          <w:rFonts w:cs="Segoe UI"/>
        </w:rPr>
        <w:t xml:space="preserve"> (</w:t>
      </w:r>
      <w:r w:rsidR="00B82D4D" w:rsidRPr="00F83EBC">
        <w:rPr>
          <w:rFonts w:cs="Segoe UI"/>
          <w:i/>
        </w:rPr>
        <w:t>Indemnification</w:t>
      </w:r>
      <w:r w:rsidR="00B82D4D" w:rsidRPr="00F83EBC">
        <w:rPr>
          <w:rFonts w:cs="Segoe UI"/>
        </w:rPr>
        <w:t>)</w:t>
      </w:r>
      <w:r w:rsidR="00A14971" w:rsidRPr="00F83EBC">
        <w:rPr>
          <w:rFonts w:cs="Segoe UI"/>
        </w:rPr>
        <w:t xml:space="preserve"> and</w:t>
      </w:r>
      <w:r w:rsidR="00B82D4D" w:rsidRPr="00F83EBC">
        <w:rPr>
          <w:rFonts w:cs="Segoe UI"/>
        </w:rPr>
        <w:t xml:space="preserve"> 1</w:t>
      </w:r>
      <w:r w:rsidR="001770D6" w:rsidRPr="00F83EBC">
        <w:rPr>
          <w:rFonts w:cs="Segoe UI"/>
        </w:rPr>
        <w:t>4</w:t>
      </w:r>
      <w:r w:rsidR="00A14971" w:rsidRPr="00F83EBC">
        <w:rPr>
          <w:rFonts w:cs="Segoe UI"/>
        </w:rPr>
        <w:t xml:space="preserve"> </w:t>
      </w:r>
      <w:r w:rsidR="0016395D" w:rsidRPr="00F83EBC">
        <w:rPr>
          <w:rFonts w:cs="Segoe UI"/>
        </w:rPr>
        <w:t>(</w:t>
      </w:r>
      <w:r w:rsidR="0016395D" w:rsidRPr="00F83EBC">
        <w:rPr>
          <w:rFonts w:cs="Segoe UI"/>
          <w:i/>
        </w:rPr>
        <w:t>Miscellaneous</w:t>
      </w:r>
      <w:r w:rsidR="0016395D" w:rsidRPr="00F83EBC">
        <w:rPr>
          <w:rFonts w:cs="Segoe UI"/>
        </w:rPr>
        <w:t>)</w:t>
      </w:r>
      <w:r w:rsidR="00524F2C" w:rsidRPr="00F83EBC">
        <w:rPr>
          <w:rFonts w:cs="Segoe UI"/>
        </w:rPr>
        <w:t xml:space="preserve"> will survive expiration or termination of this Agreement</w:t>
      </w:r>
      <w:r w:rsidR="0083530F" w:rsidRPr="00F83EBC">
        <w:rPr>
          <w:rFonts w:cs="Segoe UI"/>
        </w:rPr>
        <w:t>.</w:t>
      </w:r>
      <w:r w:rsidR="00187756" w:rsidRPr="00F83EBC">
        <w:rPr>
          <w:rFonts w:cs="Segoe UI"/>
        </w:rPr>
        <w:t xml:space="preserve"> </w:t>
      </w:r>
      <w:r w:rsidR="001770D6" w:rsidRPr="00F83EBC">
        <w:rPr>
          <w:rFonts w:cs="Segoe UI"/>
        </w:rPr>
        <w:t>In addition section</w:t>
      </w:r>
      <w:r w:rsidR="00647467" w:rsidRPr="00F83EBC">
        <w:rPr>
          <w:rFonts w:cs="Segoe UI"/>
        </w:rPr>
        <w:t>s</w:t>
      </w:r>
      <w:r w:rsidR="001770D6" w:rsidRPr="00F83EBC">
        <w:rPr>
          <w:rFonts w:cs="Segoe UI"/>
        </w:rPr>
        <w:t xml:space="preserve"> 8</w:t>
      </w:r>
      <w:r w:rsidR="00647467" w:rsidRPr="00F83EBC">
        <w:rPr>
          <w:rFonts w:cs="Segoe UI"/>
        </w:rPr>
        <w:t>.1 (</w:t>
      </w:r>
      <w:r w:rsidR="00647467" w:rsidRPr="00F83EBC">
        <w:rPr>
          <w:rFonts w:cs="Segoe UI"/>
          <w:i/>
        </w:rPr>
        <w:t>Records</w:t>
      </w:r>
      <w:r w:rsidR="00647467" w:rsidRPr="00F83EBC">
        <w:rPr>
          <w:rFonts w:cs="Segoe UI"/>
        </w:rPr>
        <w:t>)</w:t>
      </w:r>
      <w:r w:rsidR="009F0051" w:rsidRPr="00F83EBC">
        <w:rPr>
          <w:rFonts w:cs="Segoe UI"/>
        </w:rPr>
        <w:t xml:space="preserve"> and</w:t>
      </w:r>
      <w:r w:rsidR="00647467" w:rsidRPr="00F83EBC">
        <w:rPr>
          <w:rFonts w:cs="Segoe UI"/>
        </w:rPr>
        <w:t xml:space="preserve"> 8.2 (</w:t>
      </w:r>
      <w:r w:rsidR="00647467" w:rsidRPr="00F83EBC">
        <w:rPr>
          <w:rFonts w:cs="Segoe UI"/>
          <w:i/>
        </w:rPr>
        <w:t>Audits</w:t>
      </w:r>
      <w:r w:rsidR="00647467" w:rsidRPr="00F83EBC">
        <w:rPr>
          <w:rFonts w:cs="Segoe UI"/>
        </w:rPr>
        <w:t xml:space="preserve">) </w:t>
      </w:r>
      <w:r w:rsidR="001770D6" w:rsidRPr="00F83EBC">
        <w:rPr>
          <w:rFonts w:cs="Segoe UI"/>
        </w:rPr>
        <w:t xml:space="preserve">will survive for one </w:t>
      </w:r>
      <w:r w:rsidR="00CB0DA1" w:rsidRPr="00F83EBC">
        <w:rPr>
          <w:rFonts w:cs="Segoe UI"/>
        </w:rPr>
        <w:t xml:space="preserve">(1) </w:t>
      </w:r>
      <w:r w:rsidR="001770D6" w:rsidRPr="00F83EBC">
        <w:rPr>
          <w:rFonts w:cs="Segoe UI"/>
        </w:rPr>
        <w:t xml:space="preserve">year. </w:t>
      </w:r>
      <w:r w:rsidR="00187756" w:rsidRPr="00F83EBC">
        <w:rPr>
          <w:rFonts w:cs="Segoe UI"/>
        </w:rPr>
        <w:t xml:space="preserve">Neither party </w:t>
      </w:r>
      <w:r w:rsidR="009F1A84" w:rsidRPr="00F83EBC">
        <w:rPr>
          <w:rFonts w:cs="Segoe UI"/>
        </w:rPr>
        <w:t>will</w:t>
      </w:r>
      <w:r w:rsidR="00187756" w:rsidRPr="00F83EBC">
        <w:rPr>
          <w:rFonts w:cs="Segoe UI"/>
        </w:rPr>
        <w:t xml:space="preserve"> be liable to the other for damages of any sort resulting solely from terminating this Agreement in accordance with its terms. </w:t>
      </w:r>
    </w:p>
    <w:p w14:paraId="06901F9A" w14:textId="77777777" w:rsidR="008D356E" w:rsidRPr="00F83EBC" w:rsidRDefault="008D356E" w:rsidP="005047E4">
      <w:pPr>
        <w:pStyle w:val="ListParagraph"/>
        <w:spacing w:line="240" w:lineRule="auto"/>
        <w:ind w:left="450"/>
        <w:contextualSpacing w:val="0"/>
        <w:rPr>
          <w:rFonts w:cs="Segoe UI"/>
          <w:b/>
        </w:rPr>
      </w:pPr>
    </w:p>
    <w:p w14:paraId="62190CF8" w14:textId="77777777" w:rsidR="00187756" w:rsidRPr="00F83EBC" w:rsidRDefault="00D059C5" w:rsidP="005047E4">
      <w:pPr>
        <w:pStyle w:val="ListParagraph"/>
        <w:widowControl w:val="0"/>
        <w:numPr>
          <w:ilvl w:val="0"/>
          <w:numId w:val="13"/>
        </w:numPr>
        <w:tabs>
          <w:tab w:val="left" w:pos="540"/>
        </w:tabs>
        <w:spacing w:line="240" w:lineRule="auto"/>
        <w:contextualSpacing w:val="0"/>
        <w:rPr>
          <w:rFonts w:cs="Segoe UI"/>
          <w:b/>
        </w:rPr>
      </w:pPr>
      <w:r w:rsidRPr="00F83EBC">
        <w:rPr>
          <w:rFonts w:cs="Segoe UI"/>
          <w:b/>
          <w:caps/>
        </w:rPr>
        <w:t xml:space="preserve">REPRESENTATIONS AND </w:t>
      </w:r>
      <w:r w:rsidR="008D356E" w:rsidRPr="00F83EBC">
        <w:rPr>
          <w:rFonts w:cs="Segoe UI"/>
          <w:b/>
          <w:caps/>
        </w:rPr>
        <w:t>Warranties</w:t>
      </w:r>
    </w:p>
    <w:p w14:paraId="76135E82" w14:textId="77777777" w:rsidR="008D356E" w:rsidRPr="00F83EBC" w:rsidRDefault="0076346A" w:rsidP="005047E4">
      <w:pPr>
        <w:pStyle w:val="ListParagraph"/>
        <w:widowControl w:val="0"/>
        <w:numPr>
          <w:ilvl w:val="1"/>
          <w:numId w:val="22"/>
        </w:numPr>
        <w:tabs>
          <w:tab w:val="left" w:pos="540"/>
        </w:tabs>
        <w:spacing w:line="240" w:lineRule="auto"/>
        <w:contextualSpacing w:val="0"/>
        <w:rPr>
          <w:rFonts w:cs="Segoe UI"/>
          <w:b/>
        </w:rPr>
      </w:pPr>
      <w:r w:rsidRPr="00F83EBC">
        <w:rPr>
          <w:rFonts w:cs="Segoe UI"/>
          <w:b/>
        </w:rPr>
        <w:t xml:space="preserve">Institution </w:t>
      </w:r>
      <w:r w:rsidR="00D059C5" w:rsidRPr="00F83EBC">
        <w:rPr>
          <w:rFonts w:cs="Segoe UI"/>
          <w:b/>
        </w:rPr>
        <w:t xml:space="preserve">Representations and </w:t>
      </w:r>
      <w:r w:rsidRPr="00F83EBC">
        <w:rPr>
          <w:rFonts w:cs="Segoe UI"/>
          <w:b/>
        </w:rPr>
        <w:t>Warranties</w:t>
      </w:r>
      <w:r w:rsidRPr="00F83EBC">
        <w:rPr>
          <w:rFonts w:cs="Segoe UI"/>
        </w:rPr>
        <w:t xml:space="preserve">.  </w:t>
      </w:r>
      <w:r w:rsidR="008D356E" w:rsidRPr="00F83EBC">
        <w:rPr>
          <w:rFonts w:cs="Segoe UI"/>
        </w:rPr>
        <w:t xml:space="preserve">Institution </w:t>
      </w:r>
      <w:r w:rsidR="00D059C5" w:rsidRPr="00F83EBC">
        <w:rPr>
          <w:rFonts w:cs="Segoe UI"/>
        </w:rPr>
        <w:t xml:space="preserve">represents and </w:t>
      </w:r>
      <w:r w:rsidR="008D356E" w:rsidRPr="00F83EBC">
        <w:rPr>
          <w:rFonts w:cs="Segoe UI"/>
        </w:rPr>
        <w:t>warrants that:</w:t>
      </w:r>
    </w:p>
    <w:p w14:paraId="601D87F4" w14:textId="77777777" w:rsidR="008D356E" w:rsidRPr="00F83EBC" w:rsidRDefault="008D356E" w:rsidP="005047E4">
      <w:pPr>
        <w:pStyle w:val="ListParagraph"/>
        <w:numPr>
          <w:ilvl w:val="1"/>
          <w:numId w:val="7"/>
        </w:numPr>
        <w:tabs>
          <w:tab w:val="left" w:pos="1080"/>
        </w:tabs>
        <w:spacing w:line="240" w:lineRule="auto"/>
        <w:ind w:left="1080" w:hanging="540"/>
        <w:contextualSpacing w:val="0"/>
        <w:rPr>
          <w:rFonts w:cs="Segoe UI"/>
        </w:rPr>
      </w:pPr>
      <w:r w:rsidRPr="00F83EBC">
        <w:rPr>
          <w:rFonts w:cs="Segoe UI"/>
        </w:rPr>
        <w:t xml:space="preserve">It has </w:t>
      </w:r>
      <w:r w:rsidR="00705C94" w:rsidRPr="00F83EBC">
        <w:rPr>
          <w:rFonts w:cs="Segoe UI"/>
        </w:rPr>
        <w:t>all rights, power and authority</w:t>
      </w:r>
      <w:r w:rsidRPr="00F83EBC">
        <w:rPr>
          <w:rFonts w:eastAsia="Times New Roman" w:cs="Segoe UI"/>
        </w:rPr>
        <w:t xml:space="preserve"> to enter into </w:t>
      </w:r>
      <w:r w:rsidR="009425B7" w:rsidRPr="00F83EBC">
        <w:rPr>
          <w:rFonts w:eastAsia="Times New Roman" w:cs="Segoe UI"/>
        </w:rPr>
        <w:t>this Agreement</w:t>
      </w:r>
      <w:r w:rsidR="00CB0DA1" w:rsidRPr="00F83EBC">
        <w:rPr>
          <w:rFonts w:eastAsia="Times New Roman" w:cs="Calibri"/>
        </w:rPr>
        <w:t xml:space="preserve"> on behalf of </w:t>
      </w:r>
      <w:r w:rsidR="006C4EEC" w:rsidRPr="00F83EBC">
        <w:rPr>
          <w:rFonts w:eastAsia="Times New Roman" w:cs="Calibri"/>
        </w:rPr>
        <w:t>Institution</w:t>
      </w:r>
      <w:r w:rsidR="00CB0DA1" w:rsidRPr="00F83EBC">
        <w:rPr>
          <w:rFonts w:eastAsia="Times New Roman" w:cs="Calibri"/>
        </w:rPr>
        <w:t>,</w:t>
      </w:r>
      <w:r w:rsidR="00CB0DA1" w:rsidRPr="00F83EBC">
        <w:rPr>
          <w:rFonts w:cs="Calibri"/>
          <w:b/>
        </w:rPr>
        <w:t xml:space="preserve"> </w:t>
      </w:r>
    </w:p>
    <w:p w14:paraId="67F576AD" w14:textId="77777777" w:rsidR="00CB0DA1" w:rsidRPr="00F83EBC" w:rsidRDefault="00993623" w:rsidP="005047E4">
      <w:pPr>
        <w:pStyle w:val="ListParagraph"/>
        <w:numPr>
          <w:ilvl w:val="1"/>
          <w:numId w:val="7"/>
        </w:numPr>
        <w:tabs>
          <w:tab w:val="left" w:pos="1080"/>
        </w:tabs>
        <w:spacing w:line="240" w:lineRule="auto"/>
        <w:ind w:left="1080" w:hanging="540"/>
        <w:contextualSpacing w:val="0"/>
        <w:rPr>
          <w:rFonts w:cs="Segoe UI"/>
        </w:rPr>
      </w:pPr>
      <w:r w:rsidRPr="00F83EBC">
        <w:rPr>
          <w:rFonts w:cs="Segoe UI"/>
        </w:rPr>
        <w:lastRenderedPageBreak/>
        <w:t xml:space="preserve">Its </w:t>
      </w:r>
      <w:r w:rsidR="00705C94" w:rsidRPr="00F83EBC">
        <w:rPr>
          <w:rFonts w:cs="Segoe UI"/>
        </w:rPr>
        <w:t>activities relating to the Program</w:t>
      </w:r>
      <w:r w:rsidR="00CB0DA1" w:rsidRPr="00F83EBC">
        <w:rPr>
          <w:rFonts w:cs="Segoe UI"/>
        </w:rPr>
        <w:t>, including the</w:t>
      </w:r>
      <w:r w:rsidR="00A14971" w:rsidRPr="00F83EBC">
        <w:rPr>
          <w:rFonts w:cs="Segoe UI"/>
        </w:rPr>
        <w:t xml:space="preserve"> </w:t>
      </w:r>
      <w:r w:rsidRPr="00F83EBC">
        <w:rPr>
          <w:rFonts w:cs="Segoe UI"/>
        </w:rPr>
        <w:t xml:space="preserve">use </w:t>
      </w:r>
      <w:r w:rsidR="00666884" w:rsidRPr="00F83EBC">
        <w:rPr>
          <w:rFonts w:cs="Segoe UI"/>
        </w:rPr>
        <w:t xml:space="preserve">and distribution </w:t>
      </w:r>
      <w:r w:rsidR="005E4FA2" w:rsidRPr="00F83EBC">
        <w:rPr>
          <w:rFonts w:cs="Segoe UI"/>
        </w:rPr>
        <w:t xml:space="preserve">of the </w:t>
      </w:r>
      <w:r w:rsidR="001A3470" w:rsidRPr="00F83EBC">
        <w:rPr>
          <w:rFonts w:cs="Segoe UI"/>
        </w:rPr>
        <w:t>Program Benefit</w:t>
      </w:r>
      <w:r w:rsidR="005E4FA2" w:rsidRPr="00F83EBC">
        <w:rPr>
          <w:rFonts w:cs="Segoe UI"/>
        </w:rPr>
        <w:t xml:space="preserve">s </w:t>
      </w:r>
      <w:r w:rsidR="008D356E" w:rsidRPr="00F83EBC">
        <w:rPr>
          <w:rFonts w:cs="Segoe UI"/>
        </w:rPr>
        <w:t xml:space="preserve">will strictly comply with this </w:t>
      </w:r>
      <w:r w:rsidR="003924D9" w:rsidRPr="00F83EBC">
        <w:rPr>
          <w:rFonts w:eastAsia="Times New Roman" w:cs="Segoe UI"/>
          <w:bCs/>
        </w:rPr>
        <w:t>Agreement</w:t>
      </w:r>
      <w:r w:rsidR="00902A5D" w:rsidRPr="00F83EBC">
        <w:rPr>
          <w:rFonts w:eastAsia="Times New Roman" w:cs="Segoe UI"/>
          <w:bCs/>
        </w:rPr>
        <w:t xml:space="preserve"> and all applicable laws, statutes and regulations</w:t>
      </w:r>
      <w:r w:rsidR="00CB0DA1" w:rsidRPr="00F83EBC">
        <w:rPr>
          <w:rFonts w:eastAsia="Times New Roman" w:cs="Segoe UI"/>
          <w:bCs/>
        </w:rPr>
        <w:t>,</w:t>
      </w:r>
      <w:r w:rsidR="00E14174" w:rsidRPr="00F83EBC">
        <w:rPr>
          <w:rFonts w:cs="Segoe UI"/>
        </w:rPr>
        <w:t xml:space="preserve"> </w:t>
      </w:r>
    </w:p>
    <w:p w14:paraId="4ED6BF49" w14:textId="77777777" w:rsidR="00E14174" w:rsidRPr="00F83EBC" w:rsidRDefault="00CB0DA1" w:rsidP="005047E4">
      <w:pPr>
        <w:pStyle w:val="ListParagraph"/>
        <w:numPr>
          <w:ilvl w:val="1"/>
          <w:numId w:val="7"/>
        </w:numPr>
        <w:tabs>
          <w:tab w:val="left" w:pos="1080"/>
        </w:tabs>
        <w:spacing w:line="240" w:lineRule="auto"/>
        <w:ind w:left="1080" w:hanging="540"/>
        <w:contextualSpacing w:val="0"/>
        <w:rPr>
          <w:rFonts w:cs="Segoe UI"/>
        </w:rPr>
      </w:pPr>
      <w:r w:rsidRPr="00F83EBC">
        <w:rPr>
          <w:rFonts w:eastAsia="Times New Roman" w:cs="Calibri"/>
        </w:rPr>
        <w:t xml:space="preserve">It will be responsible for the acts and omissions of its and its </w:t>
      </w:r>
      <w:r w:rsidR="00E14174" w:rsidRPr="00F83EBC">
        <w:rPr>
          <w:rFonts w:cs="Calibri"/>
        </w:rPr>
        <w:t>Faculty</w:t>
      </w:r>
      <w:r w:rsidR="006C4EEC" w:rsidRPr="00F83EBC">
        <w:rPr>
          <w:rFonts w:cs="Calibri"/>
        </w:rPr>
        <w:t>, subcontractors</w:t>
      </w:r>
      <w:r w:rsidR="0090280E" w:rsidRPr="00F83EBC">
        <w:rPr>
          <w:rFonts w:cs="Calibri"/>
        </w:rPr>
        <w:t xml:space="preserve"> </w:t>
      </w:r>
      <w:r w:rsidR="00E14174" w:rsidRPr="00F83EBC">
        <w:rPr>
          <w:rFonts w:cs="Calibri"/>
        </w:rPr>
        <w:t>and agents, and</w:t>
      </w:r>
    </w:p>
    <w:p w14:paraId="1F7537B3" w14:textId="77777777" w:rsidR="00E14174" w:rsidRPr="00F83EBC" w:rsidRDefault="00E14174" w:rsidP="005047E4">
      <w:pPr>
        <w:pStyle w:val="ListParagraph"/>
        <w:numPr>
          <w:ilvl w:val="1"/>
          <w:numId w:val="7"/>
        </w:numPr>
        <w:tabs>
          <w:tab w:val="left" w:pos="1080"/>
        </w:tabs>
        <w:spacing w:line="240" w:lineRule="auto"/>
        <w:ind w:left="1080" w:hanging="540"/>
        <w:contextualSpacing w:val="0"/>
        <w:rPr>
          <w:rFonts w:cs="Segoe UI"/>
        </w:rPr>
      </w:pPr>
      <w:r w:rsidRPr="00F83EBC">
        <w:rPr>
          <w:rFonts w:cs="Calibri"/>
        </w:rPr>
        <w:t xml:space="preserve">It will </w:t>
      </w:r>
      <w:r w:rsidRPr="00F83EBC">
        <w:rPr>
          <w:rFonts w:cstheme="minorHAnsi"/>
        </w:rPr>
        <w:t>have legally licensed copies of Microsoft software on all its PCs</w:t>
      </w:r>
      <w:r w:rsidR="00626C76" w:rsidRPr="00F83EBC">
        <w:rPr>
          <w:rFonts w:cstheme="minorHAnsi"/>
        </w:rPr>
        <w:t>.</w:t>
      </w:r>
    </w:p>
    <w:p w14:paraId="6EE6A23F" w14:textId="77777777" w:rsidR="003924D9" w:rsidRPr="00F83EBC" w:rsidRDefault="003924D9" w:rsidP="005047E4">
      <w:pPr>
        <w:pStyle w:val="ListParagraph"/>
        <w:widowControl w:val="0"/>
        <w:tabs>
          <w:tab w:val="left" w:pos="1080"/>
        </w:tabs>
        <w:spacing w:line="240" w:lineRule="auto"/>
        <w:ind w:left="576"/>
        <w:contextualSpacing w:val="0"/>
        <w:rPr>
          <w:rFonts w:cs="Segoe UI"/>
          <w:b/>
        </w:rPr>
      </w:pPr>
    </w:p>
    <w:p w14:paraId="20EB2B06" w14:textId="77777777" w:rsidR="00187756" w:rsidRPr="00F83EBC" w:rsidRDefault="00A14971" w:rsidP="005047E4">
      <w:pPr>
        <w:pStyle w:val="ListParagraph"/>
        <w:widowControl w:val="0"/>
        <w:numPr>
          <w:ilvl w:val="1"/>
          <w:numId w:val="22"/>
        </w:numPr>
        <w:tabs>
          <w:tab w:val="left" w:pos="1080"/>
        </w:tabs>
        <w:spacing w:line="240" w:lineRule="auto"/>
        <w:contextualSpacing w:val="0"/>
        <w:rPr>
          <w:rFonts w:cs="Segoe UI"/>
          <w:b/>
        </w:rPr>
      </w:pPr>
      <w:r w:rsidRPr="00F83EBC">
        <w:rPr>
          <w:rFonts w:cs="Segoe UI"/>
          <w:b/>
        </w:rPr>
        <w:t>M</w:t>
      </w:r>
      <w:r w:rsidR="0076346A" w:rsidRPr="00F83EBC">
        <w:rPr>
          <w:rFonts w:cs="Segoe UI"/>
          <w:b/>
          <w:bCs/>
          <w:iCs/>
        </w:rPr>
        <w:t xml:space="preserve">icrosoft </w:t>
      </w:r>
      <w:r w:rsidR="00D059C5" w:rsidRPr="00F83EBC">
        <w:rPr>
          <w:rFonts w:cs="Segoe UI"/>
          <w:b/>
          <w:bCs/>
          <w:iCs/>
        </w:rPr>
        <w:t xml:space="preserve">Representations and </w:t>
      </w:r>
      <w:r w:rsidR="0076346A" w:rsidRPr="00F83EBC">
        <w:rPr>
          <w:rFonts w:cs="Segoe UI"/>
          <w:b/>
          <w:bCs/>
          <w:iCs/>
        </w:rPr>
        <w:t>Warranties</w:t>
      </w:r>
      <w:r w:rsidR="0076346A" w:rsidRPr="00F83EBC">
        <w:rPr>
          <w:rFonts w:cs="Segoe UI"/>
          <w:bCs/>
          <w:iCs/>
        </w:rPr>
        <w:t>.</w:t>
      </w:r>
      <w:r w:rsidR="0076346A" w:rsidRPr="00F83EBC">
        <w:rPr>
          <w:rFonts w:cs="Segoe UI"/>
        </w:rPr>
        <w:t xml:space="preserve"> </w:t>
      </w:r>
      <w:r w:rsidR="00D059C5" w:rsidRPr="00F83EBC">
        <w:rPr>
          <w:rFonts w:cs="Segoe UI"/>
        </w:rPr>
        <w:t>Microsoft represents and warrants that</w:t>
      </w:r>
    </w:p>
    <w:p w14:paraId="78DE3A73" w14:textId="77777777" w:rsidR="0076346A" w:rsidRPr="00F83EBC" w:rsidRDefault="0076346A" w:rsidP="005047E4">
      <w:pPr>
        <w:pStyle w:val="ListParagraph"/>
        <w:numPr>
          <w:ilvl w:val="1"/>
          <w:numId w:val="14"/>
        </w:numPr>
        <w:tabs>
          <w:tab w:val="left" w:pos="1080"/>
        </w:tabs>
        <w:spacing w:line="240" w:lineRule="auto"/>
        <w:ind w:left="1080" w:hanging="540"/>
        <w:contextualSpacing w:val="0"/>
        <w:rPr>
          <w:rFonts w:cs="Segoe UI"/>
        </w:rPr>
      </w:pPr>
      <w:r w:rsidRPr="00F83EBC">
        <w:rPr>
          <w:rFonts w:cs="Segoe UI"/>
        </w:rPr>
        <w:t>It has all rights, power and authority</w:t>
      </w:r>
      <w:r w:rsidRPr="00F83EBC">
        <w:rPr>
          <w:rFonts w:eastAsia="Times New Roman" w:cs="Segoe UI"/>
        </w:rPr>
        <w:t xml:space="preserve"> to enter into </w:t>
      </w:r>
      <w:r w:rsidR="00CB0DA1" w:rsidRPr="00F83EBC">
        <w:rPr>
          <w:rFonts w:eastAsia="Times New Roman" w:cs="Segoe UI"/>
        </w:rPr>
        <w:t xml:space="preserve">this Agreement </w:t>
      </w:r>
      <w:r w:rsidRPr="00F83EBC">
        <w:rPr>
          <w:rFonts w:eastAsia="Times New Roman" w:cs="Segoe UI"/>
        </w:rPr>
        <w:t>and grant the rights set forth herein</w:t>
      </w:r>
      <w:r w:rsidR="00CB0DA1" w:rsidRPr="00F83EBC">
        <w:rPr>
          <w:rFonts w:eastAsia="Times New Roman" w:cs="Segoe UI"/>
        </w:rPr>
        <w:t>,</w:t>
      </w:r>
      <w:r w:rsidR="000746B5" w:rsidRPr="00F83EBC">
        <w:rPr>
          <w:rFonts w:eastAsia="Times New Roman" w:cs="Segoe UI"/>
        </w:rPr>
        <w:t xml:space="preserve"> and</w:t>
      </w:r>
    </w:p>
    <w:p w14:paraId="0075539A" w14:textId="77777777" w:rsidR="0076346A" w:rsidRPr="00F83EBC" w:rsidRDefault="0076346A" w:rsidP="005047E4">
      <w:pPr>
        <w:pStyle w:val="ListParagraph"/>
        <w:numPr>
          <w:ilvl w:val="1"/>
          <w:numId w:val="14"/>
        </w:numPr>
        <w:tabs>
          <w:tab w:val="left" w:pos="1080"/>
        </w:tabs>
        <w:spacing w:line="240" w:lineRule="auto"/>
        <w:ind w:hanging="36"/>
        <w:contextualSpacing w:val="0"/>
        <w:rPr>
          <w:rFonts w:cs="Segoe UI"/>
        </w:rPr>
      </w:pPr>
      <w:r w:rsidRPr="00F83EBC">
        <w:rPr>
          <w:rFonts w:cs="Segoe UI"/>
          <w:bCs/>
          <w:iCs/>
        </w:rPr>
        <w:t>It will use</w:t>
      </w:r>
      <w:r w:rsidRPr="00F83EBC">
        <w:rPr>
          <w:rFonts w:cs="Segoe UI"/>
          <w:iCs/>
        </w:rPr>
        <w:t xml:space="preserve"> reasonable care and skill to administer the Program</w:t>
      </w:r>
      <w:r w:rsidR="000746B5" w:rsidRPr="00F83EBC">
        <w:rPr>
          <w:rFonts w:cs="Segoe UI"/>
          <w:iCs/>
        </w:rPr>
        <w:t>.</w:t>
      </w:r>
      <w:r w:rsidRPr="00F83EBC">
        <w:rPr>
          <w:rFonts w:cs="Segoe UI"/>
          <w:iCs/>
        </w:rPr>
        <w:t xml:space="preserve"> </w:t>
      </w:r>
    </w:p>
    <w:p w14:paraId="3014FE4F" w14:textId="77777777" w:rsidR="006D6EEF" w:rsidRPr="00F83EBC" w:rsidRDefault="006D6EEF" w:rsidP="005047E4">
      <w:pPr>
        <w:pStyle w:val="ListParagraph"/>
        <w:keepNext/>
        <w:keepLines/>
        <w:widowControl w:val="0"/>
        <w:tabs>
          <w:tab w:val="left" w:pos="540"/>
          <w:tab w:val="left" w:pos="1260"/>
        </w:tabs>
        <w:spacing w:line="240" w:lineRule="auto"/>
        <w:ind w:left="0"/>
        <w:contextualSpacing w:val="0"/>
        <w:rPr>
          <w:rFonts w:cs="Segoe UI"/>
          <w:b/>
        </w:rPr>
      </w:pPr>
    </w:p>
    <w:p w14:paraId="306CDB7E" w14:textId="77777777" w:rsidR="007D3315" w:rsidRPr="00F83EBC" w:rsidRDefault="00202E49" w:rsidP="005047E4">
      <w:pPr>
        <w:pStyle w:val="ListParagraph"/>
        <w:widowControl w:val="0"/>
        <w:numPr>
          <w:ilvl w:val="0"/>
          <w:numId w:val="22"/>
        </w:numPr>
        <w:tabs>
          <w:tab w:val="left" w:pos="540"/>
        </w:tabs>
        <w:spacing w:line="240" w:lineRule="auto"/>
        <w:ind w:left="540" w:hanging="540"/>
        <w:contextualSpacing w:val="0"/>
        <w:rPr>
          <w:rFonts w:cs="Segoe UI"/>
          <w:b/>
        </w:rPr>
      </w:pPr>
      <w:r w:rsidRPr="00F83EBC">
        <w:rPr>
          <w:rFonts w:cs="Segoe UI"/>
          <w:b/>
          <w:caps/>
        </w:rPr>
        <w:t>NO WARRANTY</w:t>
      </w:r>
      <w:r w:rsidR="008D36B3" w:rsidRPr="00F83EBC">
        <w:rPr>
          <w:rFonts w:cs="Segoe UI"/>
          <w:b/>
        </w:rPr>
        <w:t xml:space="preserve">. </w:t>
      </w:r>
      <w:r w:rsidR="007D3315" w:rsidRPr="00F83EBC">
        <w:rPr>
          <w:rFonts w:cs="Segoe UI"/>
          <w:b/>
          <w:caps/>
        </w:rPr>
        <w:t xml:space="preserve">Microsoft does not guarantee </w:t>
      </w:r>
      <w:r w:rsidR="00D059C5" w:rsidRPr="00F83EBC">
        <w:rPr>
          <w:rFonts w:cs="Segoe UI"/>
          <w:b/>
          <w:caps/>
        </w:rPr>
        <w:t xml:space="preserve">INSTITUTION’S </w:t>
      </w:r>
      <w:r w:rsidR="007D3315" w:rsidRPr="00F83EBC">
        <w:rPr>
          <w:rFonts w:cs="Segoe UI"/>
          <w:b/>
          <w:caps/>
        </w:rPr>
        <w:t xml:space="preserve">satisfaction with the PROGRAM. </w:t>
      </w:r>
      <w:r w:rsidR="005811CD" w:rsidRPr="00F83EBC">
        <w:rPr>
          <w:rFonts w:cs="Segoe UI"/>
          <w:b/>
          <w:caps/>
        </w:rPr>
        <w:t xml:space="preserve">THE PROGRAM AND </w:t>
      </w:r>
      <w:r w:rsidR="006C4EEC" w:rsidRPr="00F83EBC">
        <w:rPr>
          <w:rFonts w:cs="Segoe UI"/>
          <w:b/>
          <w:caps/>
        </w:rPr>
        <w:t xml:space="preserve">PROGRAM </w:t>
      </w:r>
      <w:r w:rsidR="007D3315" w:rsidRPr="00F83EBC">
        <w:rPr>
          <w:rFonts w:cs="Segoe UI"/>
          <w:b/>
          <w:caps/>
        </w:rPr>
        <w:t>benefits are provided "as-is," and as available</w:t>
      </w:r>
      <w:r w:rsidR="00D059C5" w:rsidRPr="00F83EBC">
        <w:rPr>
          <w:rFonts w:cs="Segoe UI"/>
          <w:b/>
          <w:caps/>
        </w:rPr>
        <w:t xml:space="preserve">, AND WITH ALL FAULTS. </w:t>
      </w:r>
      <w:r w:rsidR="007D3315" w:rsidRPr="00F83EBC">
        <w:rPr>
          <w:rFonts w:eastAsia="Arial Unicode MS" w:cs="Segoe UI"/>
          <w:b/>
          <w:caps/>
        </w:rPr>
        <w:t>MICROSOFT</w:t>
      </w:r>
      <w:r w:rsidR="007D3315" w:rsidRPr="00F83EBC">
        <w:rPr>
          <w:rFonts w:cs="Segoe UI"/>
          <w:b/>
          <w:iCs/>
        </w:rPr>
        <w:t xml:space="preserve"> </w:t>
      </w:r>
      <w:r w:rsidR="007D3315" w:rsidRPr="00F83EBC">
        <w:rPr>
          <w:rFonts w:cs="Segoe UI"/>
          <w:b/>
          <w:iCs/>
          <w:caps/>
        </w:rPr>
        <w:t>expressly</w:t>
      </w:r>
      <w:r w:rsidR="007D3315" w:rsidRPr="00F83EBC">
        <w:rPr>
          <w:rFonts w:eastAsia="Arial Unicode MS" w:cs="Segoe UI"/>
          <w:b/>
        </w:rPr>
        <w:t xml:space="preserve"> DISCLAIMS ON ITS OWN BEHALF AND ON BEHALF OF ITS </w:t>
      </w:r>
      <w:r w:rsidR="00DC63E0" w:rsidRPr="00F83EBC">
        <w:rPr>
          <w:rFonts w:eastAsia="Arial Unicode MS" w:cs="Segoe UI"/>
          <w:b/>
        </w:rPr>
        <w:t xml:space="preserve">AFFILIATES AND ITS </w:t>
      </w:r>
      <w:r w:rsidR="005811CD" w:rsidRPr="00F83EBC">
        <w:rPr>
          <w:rFonts w:eastAsia="Arial Unicode MS" w:cs="Segoe UI"/>
          <w:b/>
        </w:rPr>
        <w:t>SUPPLIERS</w:t>
      </w:r>
      <w:r w:rsidR="007D3315" w:rsidRPr="00F83EBC">
        <w:rPr>
          <w:rFonts w:eastAsia="Arial Unicode MS" w:cs="Segoe UI"/>
          <w:b/>
        </w:rPr>
        <w:t xml:space="preserve"> ALL WARRANTIES </w:t>
      </w:r>
      <w:proofErr w:type="gramStart"/>
      <w:r w:rsidR="00D059C5" w:rsidRPr="00F83EBC">
        <w:rPr>
          <w:rFonts w:eastAsia="Arial Unicode MS" w:cs="Segoe UI"/>
          <w:b/>
        </w:rPr>
        <w:t>WITH REGARDS TO</w:t>
      </w:r>
      <w:proofErr w:type="gramEnd"/>
      <w:r w:rsidR="00D059C5" w:rsidRPr="00F83EBC">
        <w:rPr>
          <w:rFonts w:eastAsia="Arial Unicode MS" w:cs="Segoe UI"/>
          <w:b/>
        </w:rPr>
        <w:t xml:space="preserve"> THE PROGRAM AND PROGRAM BENEFITS </w:t>
      </w:r>
      <w:r w:rsidR="007D3315" w:rsidRPr="00F83EBC">
        <w:rPr>
          <w:rFonts w:eastAsia="Arial Unicode MS" w:cs="Segoe UI"/>
          <w:b/>
        </w:rPr>
        <w:t>WHETHER EXPRESS OR IMPLIED, INCLUDING WARRANTIES OF TITLE, NON-INFRINGEMENT, MERCHANTABILITY AND FITNESS FOR A PARTICULAR PURPOSE.</w:t>
      </w:r>
      <w:r w:rsidR="007D3315" w:rsidRPr="00F83EBC">
        <w:rPr>
          <w:rFonts w:cs="Segoe UI"/>
          <w:b/>
          <w:iCs/>
        </w:rPr>
        <w:t xml:space="preserve"> </w:t>
      </w:r>
    </w:p>
    <w:p w14:paraId="5B2D37FE" w14:textId="77777777" w:rsidR="007D3315" w:rsidRPr="00F83EBC" w:rsidRDefault="007D3315" w:rsidP="005047E4">
      <w:pPr>
        <w:pStyle w:val="ListParagraph"/>
        <w:widowControl w:val="0"/>
        <w:tabs>
          <w:tab w:val="left" w:pos="540"/>
        </w:tabs>
        <w:spacing w:line="240" w:lineRule="auto"/>
        <w:ind w:left="540"/>
        <w:contextualSpacing w:val="0"/>
        <w:rPr>
          <w:rFonts w:cs="Segoe UI"/>
          <w:b/>
        </w:rPr>
      </w:pPr>
    </w:p>
    <w:p w14:paraId="70C9EAD8" w14:textId="77777777" w:rsidR="007D3315" w:rsidRPr="00F83EBC" w:rsidRDefault="007D3315" w:rsidP="005047E4">
      <w:pPr>
        <w:pStyle w:val="ListParagraph"/>
        <w:widowControl w:val="0"/>
        <w:numPr>
          <w:ilvl w:val="0"/>
          <w:numId w:val="22"/>
        </w:numPr>
        <w:tabs>
          <w:tab w:val="left" w:pos="540"/>
        </w:tabs>
        <w:spacing w:line="240" w:lineRule="auto"/>
        <w:ind w:left="540" w:hanging="540"/>
        <w:contextualSpacing w:val="0"/>
        <w:rPr>
          <w:rFonts w:cs="Segoe UI"/>
          <w:b/>
        </w:rPr>
      </w:pPr>
      <w:r w:rsidRPr="00F83EBC">
        <w:rPr>
          <w:rFonts w:cs="Segoe UI"/>
          <w:b/>
        </w:rPr>
        <w:t xml:space="preserve">LIMITATION OF LIABILITY. </w:t>
      </w:r>
      <w:r w:rsidR="00202E49" w:rsidRPr="00F83EBC">
        <w:rPr>
          <w:rFonts w:cs="Segoe UI"/>
          <w:b/>
        </w:rPr>
        <w:t xml:space="preserve">TO THE MAXIMUM EXTENT PERMITTED BY </w:t>
      </w:r>
      <w:r w:rsidR="00666884" w:rsidRPr="00F83EBC">
        <w:rPr>
          <w:rFonts w:cs="Segoe UI"/>
          <w:b/>
        </w:rPr>
        <w:t xml:space="preserve">APPLICABLE </w:t>
      </w:r>
      <w:r w:rsidR="00202E49" w:rsidRPr="00F83EBC">
        <w:rPr>
          <w:rFonts w:cs="Segoe UI"/>
          <w:b/>
        </w:rPr>
        <w:t xml:space="preserve">LAW, IN NO EVENT WILL MICROSOFT BE LIABLE FOR ANY INDIRECT, SPECIAL, INCIDENTAL, PUNATIVE, CONSEQUENTIAL, OR EXEMPLARY DAMAGES ARISING OUT OF OR THAT RELATE IN ANY WAY TO THIS AGREEMENT OR </w:t>
      </w:r>
      <w:r w:rsidR="00666884" w:rsidRPr="00F83EBC">
        <w:rPr>
          <w:rFonts w:cs="Segoe UI"/>
          <w:b/>
        </w:rPr>
        <w:t>THE PROGRAM</w:t>
      </w:r>
      <w:r w:rsidR="00202E49" w:rsidRPr="00F83EBC">
        <w:rPr>
          <w:rFonts w:cs="Segoe UI"/>
          <w:b/>
        </w:rPr>
        <w:t xml:space="preserve"> EVEN IF MICROSOFT KNEW OR SHOULD HAVE KNOWN ABOUT THE POSSIBILITY OF SUCH DAMAGES. </w:t>
      </w:r>
      <w:r w:rsidR="00202E49" w:rsidRPr="00F83EBC">
        <w:rPr>
          <w:rFonts w:cs="Segoe UI"/>
          <w:b/>
          <w:caps/>
        </w:rPr>
        <w:t>You can recover from Microsoft only direct damages up to U.S. $</w:t>
      </w:r>
      <w:r w:rsidRPr="00F83EBC">
        <w:rPr>
          <w:rFonts w:cs="Segoe UI"/>
          <w:b/>
          <w:caps/>
        </w:rPr>
        <w:t>1</w:t>
      </w:r>
      <w:r w:rsidR="00202E49" w:rsidRPr="00F83EBC">
        <w:rPr>
          <w:rFonts w:cs="Segoe UI"/>
          <w:b/>
          <w:caps/>
        </w:rPr>
        <w:t xml:space="preserve">.00.  </w:t>
      </w:r>
    </w:p>
    <w:p w14:paraId="0D434148" w14:textId="77777777" w:rsidR="007D3315" w:rsidRPr="00F83EBC" w:rsidRDefault="007D3315" w:rsidP="005047E4">
      <w:pPr>
        <w:pStyle w:val="ListParagraph"/>
        <w:widowControl w:val="0"/>
        <w:tabs>
          <w:tab w:val="left" w:pos="540"/>
        </w:tabs>
        <w:spacing w:line="240" w:lineRule="auto"/>
        <w:ind w:left="540"/>
        <w:contextualSpacing w:val="0"/>
        <w:rPr>
          <w:rFonts w:cs="Segoe UI"/>
          <w:b/>
        </w:rPr>
      </w:pPr>
    </w:p>
    <w:p w14:paraId="682C0E57" w14:textId="77777777" w:rsidR="000746B5" w:rsidRPr="00F83EBC" w:rsidRDefault="00B82D4D" w:rsidP="005047E4">
      <w:pPr>
        <w:pStyle w:val="ListParagraph"/>
        <w:widowControl w:val="0"/>
        <w:numPr>
          <w:ilvl w:val="0"/>
          <w:numId w:val="22"/>
        </w:numPr>
        <w:tabs>
          <w:tab w:val="left" w:pos="450"/>
          <w:tab w:val="left" w:pos="540"/>
          <w:tab w:val="left" w:pos="900"/>
          <w:tab w:val="left" w:pos="1350"/>
          <w:tab w:val="left" w:pos="1800"/>
        </w:tabs>
        <w:spacing w:line="240" w:lineRule="auto"/>
        <w:ind w:left="540" w:hanging="540"/>
        <w:contextualSpacing w:val="0"/>
        <w:jc w:val="both"/>
        <w:rPr>
          <w:rFonts w:eastAsia="Times New Roman" w:cs="Segoe UI"/>
        </w:rPr>
      </w:pPr>
      <w:r w:rsidRPr="00F83EBC">
        <w:rPr>
          <w:rFonts w:eastAsia="Arial Unicode MS" w:cs="Segoe UI"/>
          <w:b/>
          <w:caps/>
        </w:rPr>
        <w:t xml:space="preserve">Indemnification. </w:t>
      </w:r>
      <w:r w:rsidRPr="00F83EBC">
        <w:rPr>
          <w:rFonts w:cs="Segoe UI"/>
        </w:rPr>
        <w:t xml:space="preserve">Institution </w:t>
      </w:r>
      <w:r w:rsidR="00804CCF" w:rsidRPr="00F83EBC">
        <w:rPr>
          <w:rFonts w:cs="Segoe UI"/>
        </w:rPr>
        <w:t>will</w:t>
      </w:r>
      <w:r w:rsidRPr="00F83EBC">
        <w:rPr>
          <w:rFonts w:cs="Segoe UI"/>
        </w:rPr>
        <w:t xml:space="preserve"> defend, indemnify and hold Microsoft</w:t>
      </w:r>
      <w:r w:rsidR="00902A5D" w:rsidRPr="00F83EBC">
        <w:rPr>
          <w:rFonts w:cs="Segoe UI"/>
        </w:rPr>
        <w:t>,</w:t>
      </w:r>
      <w:r w:rsidR="001824FD" w:rsidRPr="00F83EBC">
        <w:rPr>
          <w:rFonts w:cs="Segoe UI"/>
        </w:rPr>
        <w:t xml:space="preserve"> its</w:t>
      </w:r>
      <w:r w:rsidRPr="00F83EBC">
        <w:rPr>
          <w:rFonts w:cs="Segoe UI"/>
        </w:rPr>
        <w:t xml:space="preserve"> </w:t>
      </w:r>
      <w:r w:rsidR="00DC63E0" w:rsidRPr="00F83EBC">
        <w:rPr>
          <w:rFonts w:cs="Segoe UI"/>
        </w:rPr>
        <w:t>Affiliates</w:t>
      </w:r>
      <w:r w:rsidR="00B47CAE" w:rsidRPr="00F83EBC">
        <w:rPr>
          <w:rFonts w:cs="Segoe UI"/>
        </w:rPr>
        <w:t xml:space="preserve"> and the</w:t>
      </w:r>
      <w:r w:rsidR="00DC63E0" w:rsidRPr="00F83EBC">
        <w:rPr>
          <w:rFonts w:cs="Segoe UI"/>
        </w:rPr>
        <w:t xml:space="preserve"> </w:t>
      </w:r>
      <w:r w:rsidR="007D3315" w:rsidRPr="00F83EBC">
        <w:rPr>
          <w:rFonts w:cs="Segoe UI"/>
        </w:rPr>
        <w:t>officers, directors, employees and agents</w:t>
      </w:r>
      <w:r w:rsidR="00B47CAE" w:rsidRPr="00F83EBC">
        <w:rPr>
          <w:rFonts w:cs="Segoe UI"/>
        </w:rPr>
        <w:t xml:space="preserve"> of each</w:t>
      </w:r>
      <w:r w:rsidR="007D3315" w:rsidRPr="00F83EBC">
        <w:rPr>
          <w:rFonts w:cs="Segoe UI"/>
        </w:rPr>
        <w:t xml:space="preserve"> </w:t>
      </w:r>
      <w:r w:rsidRPr="00F83EBC">
        <w:rPr>
          <w:rFonts w:cs="Segoe UI"/>
        </w:rPr>
        <w:t>harmless from any third-party claims, demands or lawsuits (collectively, “</w:t>
      </w:r>
      <w:r w:rsidRPr="00F83EBC">
        <w:rPr>
          <w:rFonts w:cs="Segoe UI"/>
          <w:b/>
        </w:rPr>
        <w:t>Claim</w:t>
      </w:r>
      <w:r w:rsidRPr="00F83EBC">
        <w:rPr>
          <w:rFonts w:cs="Segoe UI"/>
        </w:rPr>
        <w:t xml:space="preserve">”) related to </w:t>
      </w:r>
      <w:r w:rsidR="006A34D4" w:rsidRPr="00F83EBC">
        <w:rPr>
          <w:rFonts w:cs="Segoe UI"/>
        </w:rPr>
        <w:t>Institution</w:t>
      </w:r>
      <w:r w:rsidR="009425B7" w:rsidRPr="00F83EBC">
        <w:rPr>
          <w:rFonts w:cs="Segoe UI"/>
        </w:rPr>
        <w:t xml:space="preserve">’s </w:t>
      </w:r>
      <w:r w:rsidR="00804CCF" w:rsidRPr="00F83EBC">
        <w:rPr>
          <w:rFonts w:cs="Segoe UI"/>
        </w:rPr>
        <w:t xml:space="preserve">performance </w:t>
      </w:r>
      <w:r w:rsidR="001824FD" w:rsidRPr="00F83EBC">
        <w:rPr>
          <w:rFonts w:cs="Segoe UI"/>
        </w:rPr>
        <w:t xml:space="preserve">associated with </w:t>
      </w:r>
      <w:r w:rsidR="00804CCF" w:rsidRPr="00F83EBC">
        <w:rPr>
          <w:rFonts w:cs="Segoe UI"/>
        </w:rPr>
        <w:t>this Agreement</w:t>
      </w:r>
      <w:r w:rsidR="001824FD" w:rsidRPr="00F83EBC">
        <w:rPr>
          <w:rFonts w:cs="Segoe UI"/>
        </w:rPr>
        <w:t xml:space="preserve">, </w:t>
      </w:r>
      <w:r w:rsidR="00B47CAE" w:rsidRPr="00F83EBC">
        <w:rPr>
          <w:rFonts w:cs="Segoe UI"/>
        </w:rPr>
        <w:t xml:space="preserve">any breach </w:t>
      </w:r>
      <w:r w:rsidRPr="00F83EBC">
        <w:rPr>
          <w:rFonts w:cs="Segoe UI"/>
        </w:rPr>
        <w:t xml:space="preserve">of </w:t>
      </w:r>
      <w:r w:rsidR="00993623" w:rsidRPr="00F83EBC">
        <w:rPr>
          <w:rFonts w:cs="Segoe UI"/>
        </w:rPr>
        <w:t>the</w:t>
      </w:r>
      <w:r w:rsidRPr="00F83EBC">
        <w:rPr>
          <w:rFonts w:cs="Segoe UI"/>
        </w:rPr>
        <w:t xml:space="preserve"> warranties set forth in </w:t>
      </w:r>
      <w:r w:rsidR="00666884" w:rsidRPr="00F83EBC">
        <w:rPr>
          <w:rFonts w:cs="Segoe UI"/>
        </w:rPr>
        <w:t>s</w:t>
      </w:r>
      <w:r w:rsidRPr="00F83EBC">
        <w:rPr>
          <w:rFonts w:cs="Segoe UI"/>
        </w:rPr>
        <w:t xml:space="preserve">ection </w:t>
      </w:r>
      <w:r w:rsidR="007D3315" w:rsidRPr="00F83EBC">
        <w:rPr>
          <w:rFonts w:cs="Segoe UI"/>
        </w:rPr>
        <w:t>1</w:t>
      </w:r>
      <w:r w:rsidR="00666884" w:rsidRPr="00F83EBC">
        <w:rPr>
          <w:rFonts w:cs="Segoe UI"/>
        </w:rPr>
        <w:t>0</w:t>
      </w:r>
      <w:r w:rsidRPr="00F83EBC">
        <w:rPr>
          <w:rFonts w:cs="Segoe UI"/>
        </w:rPr>
        <w:t>.1</w:t>
      </w:r>
      <w:r w:rsidR="00993623" w:rsidRPr="00F83EBC">
        <w:rPr>
          <w:rFonts w:cs="Segoe UI"/>
        </w:rPr>
        <w:t xml:space="preserve"> </w:t>
      </w:r>
      <w:r w:rsidR="00666884" w:rsidRPr="00F83EBC">
        <w:rPr>
          <w:rFonts w:cs="Segoe UI"/>
        </w:rPr>
        <w:t>(</w:t>
      </w:r>
      <w:r w:rsidR="00666884" w:rsidRPr="00F83EBC">
        <w:rPr>
          <w:rFonts w:cs="Segoe UI"/>
          <w:i/>
        </w:rPr>
        <w:t>Institution Warranties</w:t>
      </w:r>
      <w:r w:rsidR="00666884" w:rsidRPr="00F83EBC">
        <w:rPr>
          <w:rFonts w:cs="Segoe UI"/>
        </w:rPr>
        <w:t>)</w:t>
      </w:r>
      <w:r w:rsidR="00B47CAE" w:rsidRPr="00F83EBC">
        <w:rPr>
          <w:rFonts w:cs="Segoe UI"/>
        </w:rPr>
        <w:t xml:space="preserve"> </w:t>
      </w:r>
      <w:r w:rsidR="00993623" w:rsidRPr="00F83EBC">
        <w:rPr>
          <w:rFonts w:cs="Segoe UI"/>
        </w:rPr>
        <w:t xml:space="preserve">or any misuse of </w:t>
      </w:r>
      <w:r w:rsidR="00DC63E0" w:rsidRPr="00F83EBC">
        <w:rPr>
          <w:rFonts w:cs="Segoe UI"/>
        </w:rPr>
        <w:t>the</w:t>
      </w:r>
      <w:r w:rsidR="00993623" w:rsidRPr="00F83EBC">
        <w:rPr>
          <w:rFonts w:cs="Segoe UI"/>
        </w:rPr>
        <w:t xml:space="preserve"> </w:t>
      </w:r>
      <w:r w:rsidR="00DC63E0" w:rsidRPr="00F83EBC">
        <w:rPr>
          <w:rFonts w:cs="Segoe UI"/>
        </w:rPr>
        <w:t>Microsoft Marks</w:t>
      </w:r>
      <w:r w:rsidRPr="00F83EBC">
        <w:rPr>
          <w:rFonts w:cs="Segoe UI"/>
        </w:rPr>
        <w:t>.</w:t>
      </w:r>
      <w:r w:rsidR="000746B5" w:rsidRPr="00F83EBC">
        <w:rPr>
          <w:rFonts w:cs="Segoe UI"/>
        </w:rPr>
        <w:t xml:space="preserve"> I</w:t>
      </w:r>
      <w:r w:rsidRPr="00F83EBC">
        <w:rPr>
          <w:rFonts w:cs="Segoe UI"/>
        </w:rPr>
        <w:t xml:space="preserve">nstitution’s obligation under this section includes the payment of any settlements, judgments, damages, costs and fees, including </w:t>
      </w:r>
      <w:r w:rsidR="00B47CAE" w:rsidRPr="00F83EBC">
        <w:rPr>
          <w:rFonts w:cs="Segoe UI"/>
        </w:rPr>
        <w:t xml:space="preserve">reasonable </w:t>
      </w:r>
      <w:r w:rsidRPr="00F83EBC">
        <w:rPr>
          <w:rFonts w:cs="Segoe UI"/>
        </w:rPr>
        <w:t>attorneys’ fees and costs. Microsoft may retain counsel of its choosing and participate in the defense or settlement of any Claim at its sole expense. Institution may not settle any Claim on Microsoft’s behalf without first obtaining Microsoft’s written permission. In the event Microsoft and Institution agrees to settle a Claim, Institution agrees not to publicize the settlement without first obtaining Microsoft’s written permission.</w:t>
      </w:r>
      <w:r w:rsidR="007D3315" w:rsidRPr="00F83EBC">
        <w:rPr>
          <w:rFonts w:cs="Segoe UI"/>
          <w:b/>
        </w:rPr>
        <w:t xml:space="preserve"> </w:t>
      </w:r>
    </w:p>
    <w:p w14:paraId="7D2F1FBB" w14:textId="77777777" w:rsidR="007D3315" w:rsidRPr="00F83EBC" w:rsidRDefault="007D3315" w:rsidP="005047E4">
      <w:pPr>
        <w:pStyle w:val="ListParagraph"/>
        <w:widowControl w:val="0"/>
        <w:tabs>
          <w:tab w:val="left" w:pos="540"/>
        </w:tabs>
        <w:spacing w:line="240" w:lineRule="auto"/>
        <w:ind w:left="540" w:hanging="540"/>
        <w:contextualSpacing w:val="0"/>
        <w:rPr>
          <w:rFonts w:cs="Segoe UI"/>
          <w:b/>
        </w:rPr>
      </w:pPr>
    </w:p>
    <w:p w14:paraId="13E13A01" w14:textId="77777777" w:rsidR="005108A9" w:rsidRPr="00F83EBC" w:rsidRDefault="00937CD2" w:rsidP="005047E4">
      <w:pPr>
        <w:pStyle w:val="ListParagraph"/>
        <w:keepNext/>
        <w:keepLines/>
        <w:widowControl w:val="0"/>
        <w:numPr>
          <w:ilvl w:val="0"/>
          <w:numId w:val="22"/>
        </w:numPr>
        <w:tabs>
          <w:tab w:val="left" w:pos="540"/>
        </w:tabs>
        <w:spacing w:line="240" w:lineRule="auto"/>
        <w:ind w:left="540" w:hanging="540"/>
        <w:contextualSpacing w:val="0"/>
        <w:rPr>
          <w:rFonts w:cs="Segoe UI"/>
          <w:b/>
        </w:rPr>
      </w:pPr>
      <w:r w:rsidRPr="00F83EBC">
        <w:rPr>
          <w:rFonts w:cs="Segoe UI"/>
          <w:b/>
          <w:caps/>
        </w:rPr>
        <w:t>Miscellaneous</w:t>
      </w:r>
      <w:r w:rsidR="003F6F3D" w:rsidRPr="00F83EBC">
        <w:rPr>
          <w:rFonts w:cs="Segoe UI"/>
        </w:rPr>
        <w:t>.</w:t>
      </w:r>
      <w:r w:rsidR="003F6F3D" w:rsidRPr="00F83EBC">
        <w:rPr>
          <w:rFonts w:cs="Segoe UI"/>
          <w:b/>
        </w:rPr>
        <w:t xml:space="preserve"> </w:t>
      </w:r>
    </w:p>
    <w:p w14:paraId="427AEF96" w14:textId="3F0729F8" w:rsidR="00E62125" w:rsidRPr="00F83EBC" w:rsidRDefault="007D3315" w:rsidP="005047E4">
      <w:pPr>
        <w:pStyle w:val="ListParagraph"/>
        <w:keepNext/>
        <w:keepLines/>
        <w:numPr>
          <w:ilvl w:val="1"/>
          <w:numId w:val="16"/>
        </w:numPr>
        <w:spacing w:line="240" w:lineRule="auto"/>
        <w:contextualSpacing w:val="0"/>
        <w:rPr>
          <w:rFonts w:cs="Segoe UI"/>
        </w:rPr>
      </w:pPr>
      <w:r w:rsidRPr="00F83EBC">
        <w:rPr>
          <w:rFonts w:cs="Segoe UI"/>
          <w:b/>
        </w:rPr>
        <w:t>Notices</w:t>
      </w:r>
      <w:r w:rsidRPr="00F83EBC">
        <w:rPr>
          <w:rFonts w:cs="Segoe UI"/>
        </w:rPr>
        <w:t>.</w:t>
      </w:r>
      <w:r w:rsidRPr="00F83EBC">
        <w:rPr>
          <w:rFonts w:cs="Segoe UI"/>
          <w:b/>
        </w:rPr>
        <w:t xml:space="preserve"> </w:t>
      </w:r>
      <w:r w:rsidRPr="00F83EBC">
        <w:rPr>
          <w:rFonts w:cs="Segoe UI"/>
        </w:rPr>
        <w:t xml:space="preserve">Notices </w:t>
      </w:r>
      <w:proofErr w:type="gramStart"/>
      <w:r w:rsidR="00BE1C6B" w:rsidRPr="00F83EBC">
        <w:rPr>
          <w:rFonts w:cs="Segoe UI"/>
        </w:rPr>
        <w:t xml:space="preserve">will </w:t>
      </w:r>
      <w:r w:rsidRPr="00F83EBC">
        <w:rPr>
          <w:rFonts w:cs="Segoe UI"/>
        </w:rPr>
        <w:t>be provided</w:t>
      </w:r>
      <w:proofErr w:type="gramEnd"/>
      <w:r w:rsidRPr="00F83EBC">
        <w:rPr>
          <w:rFonts w:cs="Segoe UI"/>
        </w:rPr>
        <w:t xml:space="preserve"> either by electronic or physical mail</w:t>
      </w:r>
      <w:r w:rsidR="00AE150D" w:rsidRPr="00F83EBC">
        <w:rPr>
          <w:rFonts w:cs="Segoe UI"/>
        </w:rPr>
        <w:t xml:space="preserve">. Notices to </w:t>
      </w:r>
      <w:r w:rsidR="006A34D4" w:rsidRPr="00F83EBC">
        <w:rPr>
          <w:rFonts w:cs="Segoe UI"/>
        </w:rPr>
        <w:t>Institution</w:t>
      </w:r>
      <w:r w:rsidR="00AE150D" w:rsidRPr="00F83EBC">
        <w:rPr>
          <w:rFonts w:cs="Segoe UI"/>
        </w:rPr>
        <w:t xml:space="preserve"> </w:t>
      </w:r>
      <w:proofErr w:type="gramStart"/>
      <w:r w:rsidR="00AE150D" w:rsidRPr="00F83EBC">
        <w:rPr>
          <w:rFonts w:cs="Segoe UI"/>
        </w:rPr>
        <w:t>will be sent</w:t>
      </w:r>
      <w:proofErr w:type="gramEnd"/>
      <w:r w:rsidR="00AE150D" w:rsidRPr="00F83EBC">
        <w:rPr>
          <w:rFonts w:cs="Segoe UI"/>
        </w:rPr>
        <w:t xml:space="preserve"> to the </w:t>
      </w:r>
      <w:r w:rsidR="005E58C0" w:rsidRPr="00F83EBC">
        <w:rPr>
          <w:rFonts w:cs="Segoe UI"/>
        </w:rPr>
        <w:t xml:space="preserve">contact </w:t>
      </w:r>
      <w:r w:rsidRPr="00F83EBC">
        <w:rPr>
          <w:rFonts w:cs="Segoe UI"/>
        </w:rPr>
        <w:t xml:space="preserve">person identified </w:t>
      </w:r>
      <w:r w:rsidR="00AE150D" w:rsidRPr="00F83EBC">
        <w:rPr>
          <w:rFonts w:cs="Segoe UI"/>
        </w:rPr>
        <w:t xml:space="preserve">during enrollment in the ITA profile at the address provided by </w:t>
      </w:r>
      <w:r w:rsidR="006A34D4" w:rsidRPr="00F83EBC">
        <w:rPr>
          <w:rFonts w:cs="Segoe UI"/>
        </w:rPr>
        <w:t>Institution</w:t>
      </w:r>
      <w:r w:rsidR="00AE150D" w:rsidRPr="00F83EBC">
        <w:rPr>
          <w:rFonts w:cs="Segoe UI"/>
        </w:rPr>
        <w:t xml:space="preserve">. Notices to Microsoft </w:t>
      </w:r>
      <w:proofErr w:type="gramStart"/>
      <w:r w:rsidR="00AE150D" w:rsidRPr="00F83EBC">
        <w:rPr>
          <w:rFonts w:cs="Segoe UI"/>
        </w:rPr>
        <w:t>will be sent</w:t>
      </w:r>
      <w:proofErr w:type="gramEnd"/>
      <w:r w:rsidR="00AE150D" w:rsidRPr="00F83EBC">
        <w:rPr>
          <w:rFonts w:cs="Segoe UI"/>
        </w:rPr>
        <w:t xml:space="preserve"> to the Microsoft entity identified in section 14.1</w:t>
      </w:r>
      <w:r w:rsidR="00CF6F5E" w:rsidRPr="00F83EBC">
        <w:rPr>
          <w:rFonts w:cs="Segoe UI"/>
        </w:rPr>
        <w:t>2</w:t>
      </w:r>
      <w:r w:rsidR="00AE150D" w:rsidRPr="00F83EBC">
        <w:rPr>
          <w:rFonts w:cs="Segoe UI"/>
        </w:rPr>
        <w:t xml:space="preserve"> (</w:t>
      </w:r>
      <w:r w:rsidR="00AE150D" w:rsidRPr="00F83EBC">
        <w:rPr>
          <w:rFonts w:cs="Segoe UI"/>
          <w:i/>
        </w:rPr>
        <w:t xml:space="preserve">Microsoft </w:t>
      </w:r>
      <w:r w:rsidR="00CF6F5E" w:rsidRPr="00F83EBC">
        <w:rPr>
          <w:rFonts w:cs="Segoe UI"/>
          <w:i/>
        </w:rPr>
        <w:t xml:space="preserve">Contracting </w:t>
      </w:r>
      <w:r w:rsidR="00AE150D" w:rsidRPr="00F83EBC">
        <w:rPr>
          <w:rFonts w:cs="Segoe UI"/>
          <w:i/>
        </w:rPr>
        <w:t>Entity</w:t>
      </w:r>
      <w:r w:rsidR="00AE150D" w:rsidRPr="00F83EBC">
        <w:rPr>
          <w:rFonts w:cs="Segoe UI"/>
        </w:rPr>
        <w:t>)</w:t>
      </w:r>
      <w:r w:rsidRPr="00F83EBC">
        <w:rPr>
          <w:rFonts w:cs="Segoe UI"/>
        </w:rPr>
        <w:t xml:space="preserve">. </w:t>
      </w:r>
      <w:r w:rsidR="00AE150D" w:rsidRPr="00F83EBC">
        <w:rPr>
          <w:rFonts w:cs="Segoe UI"/>
        </w:rPr>
        <w:t xml:space="preserve">Notices </w:t>
      </w:r>
      <w:proofErr w:type="gramStart"/>
      <w:r w:rsidR="00AE150D" w:rsidRPr="00F83EBC">
        <w:rPr>
          <w:rFonts w:cs="Segoe UI"/>
        </w:rPr>
        <w:t>will be considered</w:t>
      </w:r>
      <w:proofErr w:type="gramEnd"/>
      <w:r w:rsidR="00AE150D" w:rsidRPr="00F83EBC">
        <w:rPr>
          <w:rFonts w:cs="Segoe UI"/>
        </w:rPr>
        <w:t xml:space="preserve"> delivered on the date shown on the confirmation of delivery. </w:t>
      </w:r>
      <w:r w:rsidRPr="00F83EBC">
        <w:rPr>
          <w:rFonts w:cs="Segoe UI"/>
        </w:rPr>
        <w:t xml:space="preserve">Either party may change the persons to whom notices </w:t>
      </w:r>
      <w:proofErr w:type="gramStart"/>
      <w:r w:rsidRPr="00F83EBC">
        <w:rPr>
          <w:rFonts w:cs="Segoe UI"/>
        </w:rPr>
        <w:t>will be sent</w:t>
      </w:r>
      <w:proofErr w:type="gramEnd"/>
      <w:r w:rsidRPr="00F83EBC">
        <w:rPr>
          <w:rFonts w:cs="Segoe UI"/>
        </w:rPr>
        <w:t xml:space="preserve"> by giving notice to the other. </w:t>
      </w:r>
    </w:p>
    <w:p w14:paraId="01462251" w14:textId="77777777" w:rsidR="00E62125" w:rsidRPr="00F83EBC" w:rsidRDefault="00E62125" w:rsidP="005047E4">
      <w:pPr>
        <w:pStyle w:val="ListParagraph"/>
        <w:tabs>
          <w:tab w:val="left" w:pos="1260"/>
        </w:tabs>
        <w:spacing w:line="240" w:lineRule="auto"/>
        <w:ind w:left="576"/>
        <w:contextualSpacing w:val="0"/>
        <w:rPr>
          <w:rFonts w:cs="Segoe UI"/>
        </w:rPr>
      </w:pPr>
    </w:p>
    <w:p w14:paraId="7A9F2236" w14:textId="77777777" w:rsidR="00E62125" w:rsidRPr="00F83EBC" w:rsidRDefault="003F6F3D" w:rsidP="005047E4">
      <w:pPr>
        <w:pStyle w:val="ListParagraph"/>
        <w:numPr>
          <w:ilvl w:val="1"/>
          <w:numId w:val="16"/>
        </w:numPr>
        <w:tabs>
          <w:tab w:val="left" w:pos="1260"/>
        </w:tabs>
        <w:spacing w:line="240" w:lineRule="auto"/>
        <w:contextualSpacing w:val="0"/>
        <w:rPr>
          <w:rFonts w:cs="Segoe UI"/>
        </w:rPr>
      </w:pPr>
      <w:r w:rsidRPr="00F83EBC">
        <w:rPr>
          <w:rFonts w:cs="Segoe UI"/>
          <w:b/>
        </w:rPr>
        <w:t>Relationship</w:t>
      </w:r>
      <w:r w:rsidRPr="00F83EBC">
        <w:rPr>
          <w:rFonts w:cs="Segoe UI"/>
        </w:rPr>
        <w:t>.</w:t>
      </w:r>
      <w:r w:rsidRPr="00F83EBC">
        <w:rPr>
          <w:rFonts w:cs="Segoe UI"/>
          <w:b/>
        </w:rPr>
        <w:t xml:space="preserve"> </w:t>
      </w:r>
      <w:r w:rsidR="00EF1C6F" w:rsidRPr="00F83EBC">
        <w:rPr>
          <w:rFonts w:cs="Segoe UI"/>
        </w:rPr>
        <w:t>Each party is independent of the other party.</w:t>
      </w:r>
      <w:r w:rsidR="00EF1C6F" w:rsidRPr="00F83EBC">
        <w:rPr>
          <w:rFonts w:cs="Segoe UI"/>
          <w:b/>
        </w:rPr>
        <w:t xml:space="preserve">  </w:t>
      </w:r>
      <w:r w:rsidRPr="00F83EBC">
        <w:rPr>
          <w:rFonts w:cs="Segoe UI"/>
        </w:rPr>
        <w:t xml:space="preserve">This Agreement does not create an employer-employee relationship, partnership, joint venture, agency </w:t>
      </w:r>
      <w:r w:rsidR="00A04DCC" w:rsidRPr="00F83EBC">
        <w:rPr>
          <w:rFonts w:cs="Segoe UI"/>
        </w:rPr>
        <w:t xml:space="preserve">or exclusive </w:t>
      </w:r>
      <w:r w:rsidRPr="00F83EBC">
        <w:rPr>
          <w:rFonts w:cs="Segoe UI"/>
        </w:rPr>
        <w:t xml:space="preserve">relationship and </w:t>
      </w:r>
      <w:r w:rsidRPr="00F83EBC">
        <w:rPr>
          <w:rFonts w:cs="Segoe UI"/>
        </w:rPr>
        <w:lastRenderedPageBreak/>
        <w:t xml:space="preserve">does not create a franchise. Neither </w:t>
      </w:r>
      <w:r w:rsidR="006A34D4" w:rsidRPr="00F83EBC">
        <w:rPr>
          <w:rFonts w:cs="Segoe UI"/>
        </w:rPr>
        <w:t>Institution</w:t>
      </w:r>
      <w:r w:rsidRPr="00F83EBC">
        <w:rPr>
          <w:rFonts w:cs="Segoe UI"/>
        </w:rPr>
        <w:t xml:space="preserve"> nor any of its representatives may make any representation, warranty, or promise on Microsoft’s behalf</w:t>
      </w:r>
      <w:r w:rsidRPr="00F83EBC">
        <w:rPr>
          <w:rFonts w:cs="Segoe UI"/>
          <w:i/>
          <w:iCs/>
        </w:rPr>
        <w:t>.</w:t>
      </w:r>
    </w:p>
    <w:p w14:paraId="45F078F0" w14:textId="77777777" w:rsidR="00E62125" w:rsidRPr="00F83EBC" w:rsidRDefault="00E62125" w:rsidP="005047E4">
      <w:pPr>
        <w:pStyle w:val="ListParagraph"/>
        <w:tabs>
          <w:tab w:val="left" w:pos="1260"/>
        </w:tabs>
        <w:spacing w:line="240" w:lineRule="auto"/>
        <w:ind w:left="576"/>
        <w:contextualSpacing w:val="0"/>
        <w:rPr>
          <w:rFonts w:cs="Segoe UI"/>
        </w:rPr>
      </w:pPr>
    </w:p>
    <w:p w14:paraId="355C7637" w14:textId="77777777" w:rsidR="008F1118" w:rsidRPr="00F83EBC" w:rsidRDefault="00E62125" w:rsidP="005047E4">
      <w:pPr>
        <w:pStyle w:val="ListParagraph"/>
        <w:numPr>
          <w:ilvl w:val="1"/>
          <w:numId w:val="16"/>
        </w:numPr>
        <w:tabs>
          <w:tab w:val="left" w:pos="1260"/>
        </w:tabs>
        <w:spacing w:line="240" w:lineRule="auto"/>
        <w:contextualSpacing w:val="0"/>
        <w:rPr>
          <w:rFonts w:cs="Segoe UI"/>
        </w:rPr>
      </w:pPr>
      <w:r w:rsidRPr="00F83EBC">
        <w:rPr>
          <w:rFonts w:cs="Segoe UI"/>
          <w:b/>
        </w:rPr>
        <w:t>Taxes</w:t>
      </w:r>
      <w:r w:rsidRPr="00F83EBC">
        <w:rPr>
          <w:rFonts w:cs="Segoe UI"/>
        </w:rPr>
        <w:t xml:space="preserve">. </w:t>
      </w:r>
      <w:r w:rsidR="008D03A6" w:rsidRPr="00F83EBC">
        <w:rPr>
          <w:rFonts w:cs="Segoe UI"/>
        </w:rPr>
        <w:t xml:space="preserve">Any amounts owed to Microsoft </w:t>
      </w:r>
      <w:r w:rsidR="00A04DCC" w:rsidRPr="00F83EBC">
        <w:rPr>
          <w:rFonts w:cs="Segoe UI"/>
        </w:rPr>
        <w:t xml:space="preserve">under this Agreement do not include any </w:t>
      </w:r>
      <w:r w:rsidR="008D03A6" w:rsidRPr="00F83EBC">
        <w:rPr>
          <w:rFonts w:cs="Segoe UI"/>
        </w:rPr>
        <w:t>taxes</w:t>
      </w:r>
      <w:r w:rsidR="00A04DCC" w:rsidRPr="00F83EBC">
        <w:rPr>
          <w:rFonts w:cs="Segoe UI"/>
        </w:rPr>
        <w:t xml:space="preserve"> or duties of any kind</w:t>
      </w:r>
      <w:r w:rsidR="008D03A6" w:rsidRPr="00F83EBC">
        <w:rPr>
          <w:rFonts w:cs="Segoe UI"/>
        </w:rPr>
        <w:t>.</w:t>
      </w:r>
      <w:r w:rsidR="00FC5ED3" w:rsidRPr="00F83EBC">
        <w:rPr>
          <w:rFonts w:cstheme="minorHAnsi"/>
          <w:iCs/>
        </w:rPr>
        <w:t xml:space="preserve"> </w:t>
      </w:r>
      <w:r w:rsidR="006A34D4" w:rsidRPr="00F83EBC">
        <w:rPr>
          <w:rFonts w:eastAsia="Times New Roman" w:cs="Arial"/>
          <w:color w:val="000000"/>
        </w:rPr>
        <w:t>Institution</w:t>
      </w:r>
      <w:r w:rsidR="00FC5ED3" w:rsidRPr="00F83EBC">
        <w:rPr>
          <w:rFonts w:eastAsia="Times New Roman" w:cs="Arial"/>
          <w:color w:val="000000"/>
        </w:rPr>
        <w:t xml:space="preserve"> </w:t>
      </w:r>
      <w:r w:rsidR="008F1118" w:rsidRPr="00F83EBC">
        <w:rPr>
          <w:rFonts w:eastAsia="Times New Roman" w:cs="Arial"/>
          <w:color w:val="000000"/>
        </w:rPr>
        <w:t>will pay</w:t>
      </w:r>
      <w:r w:rsidR="00FC5ED3" w:rsidRPr="00F83EBC">
        <w:rPr>
          <w:rFonts w:eastAsia="Times New Roman" w:cs="Arial"/>
          <w:color w:val="000000"/>
        </w:rPr>
        <w:t xml:space="preserve"> all applicable value added, goods and services, sales, or like taxes owed with respect to any orders placed by </w:t>
      </w:r>
      <w:r w:rsidR="006A34D4" w:rsidRPr="00F83EBC">
        <w:rPr>
          <w:rFonts w:eastAsia="Times New Roman" w:cs="Arial"/>
          <w:color w:val="000000"/>
        </w:rPr>
        <w:t>Institution</w:t>
      </w:r>
      <w:r w:rsidR="00FC5ED3" w:rsidRPr="00F83EBC">
        <w:rPr>
          <w:rFonts w:eastAsia="Times New Roman" w:cs="Arial"/>
          <w:color w:val="000000"/>
        </w:rPr>
        <w:t xml:space="preserve"> under the Program which are permitted to be collected by distributor under applicable law.</w:t>
      </w:r>
      <w:r w:rsidR="00FC5ED3" w:rsidRPr="00F83EBC">
        <w:rPr>
          <w:rFonts w:ascii="Arial" w:eastAsia="Times New Roman" w:hAnsi="Arial" w:cs="Arial"/>
          <w:color w:val="000000"/>
          <w:sz w:val="20"/>
          <w:szCs w:val="20"/>
        </w:rPr>
        <w:t xml:space="preserve"> </w:t>
      </w:r>
      <w:r w:rsidR="008F1118" w:rsidRPr="00F83EBC">
        <w:rPr>
          <w:rFonts w:eastAsia="Times New Roman" w:cs="Arial"/>
          <w:color w:val="000000"/>
        </w:rPr>
        <w:t xml:space="preserve">However, </w:t>
      </w:r>
      <w:r w:rsidR="006A34D4" w:rsidRPr="00F83EBC">
        <w:rPr>
          <w:rFonts w:cs="Segoe UI"/>
        </w:rPr>
        <w:t>Institution</w:t>
      </w:r>
      <w:r w:rsidR="00A04DCC" w:rsidRPr="00F83EBC">
        <w:rPr>
          <w:rFonts w:cs="Segoe UI"/>
        </w:rPr>
        <w:t xml:space="preserve"> is responsible for </w:t>
      </w:r>
      <w:r w:rsidR="00FC5ED3" w:rsidRPr="00F83EBC">
        <w:rPr>
          <w:rFonts w:cs="Segoe UI"/>
        </w:rPr>
        <w:t xml:space="preserve">paying </w:t>
      </w:r>
      <w:r w:rsidR="00A04DCC" w:rsidRPr="00F83EBC">
        <w:rPr>
          <w:rFonts w:cs="Segoe UI"/>
        </w:rPr>
        <w:t xml:space="preserve">all taxes and duties levied or based on </w:t>
      </w:r>
      <w:r w:rsidR="001D279B" w:rsidRPr="00F83EBC">
        <w:rPr>
          <w:rFonts w:cs="Segoe UI"/>
        </w:rPr>
        <w:t xml:space="preserve">its activities in connection with </w:t>
      </w:r>
      <w:r w:rsidR="00A04DCC" w:rsidRPr="00F83EBC">
        <w:rPr>
          <w:rFonts w:cs="Segoe UI"/>
        </w:rPr>
        <w:t>this Agreement,</w:t>
      </w:r>
      <w:r w:rsidR="001D279B" w:rsidRPr="00F83EBC">
        <w:rPr>
          <w:rFonts w:cstheme="minorHAnsi"/>
          <w:iCs/>
        </w:rPr>
        <w:t xml:space="preserve"> including the sale or resale of any goods and services and Microsoft will have no responsibility for the payments.</w:t>
      </w:r>
      <w:r w:rsidR="001D279B" w:rsidRPr="00F83EBC">
        <w:rPr>
          <w:rFonts w:cs="Segoe UI"/>
        </w:rPr>
        <w:t xml:space="preserve"> This includes all sales, use, excise, value added, withholding or similar taxes.</w:t>
      </w:r>
      <w:r w:rsidR="001D279B" w:rsidRPr="00F83EBC">
        <w:rPr>
          <w:bCs/>
        </w:rPr>
        <w:t xml:space="preserve"> Institution will indemnify and hold Microsoft and its Affiliates harmless from any </w:t>
      </w:r>
      <w:r w:rsidR="008F1118" w:rsidRPr="00F83EBC">
        <w:rPr>
          <w:bCs/>
        </w:rPr>
        <w:t xml:space="preserve">taxes or </w:t>
      </w:r>
      <w:r w:rsidR="001D279B" w:rsidRPr="00F83EBC">
        <w:rPr>
          <w:bCs/>
        </w:rPr>
        <w:t xml:space="preserve">claims, </w:t>
      </w:r>
      <w:r w:rsidR="008F1118" w:rsidRPr="00F83EBC">
        <w:rPr>
          <w:bCs/>
        </w:rPr>
        <w:t>causes of actions, costs</w:t>
      </w:r>
      <w:r w:rsidR="001D279B" w:rsidRPr="00F83EBC">
        <w:rPr>
          <w:bCs/>
        </w:rPr>
        <w:t xml:space="preserve"> (including reasonable attorneys’ fees) and </w:t>
      </w:r>
      <w:r w:rsidR="008F1118" w:rsidRPr="00F83EBC">
        <w:rPr>
          <w:bCs/>
        </w:rPr>
        <w:t xml:space="preserve">any other </w:t>
      </w:r>
      <w:r w:rsidR="001D279B" w:rsidRPr="00F83EBC">
        <w:rPr>
          <w:bCs/>
        </w:rPr>
        <w:t xml:space="preserve">liabilities </w:t>
      </w:r>
      <w:r w:rsidR="008F1118" w:rsidRPr="00F83EBC">
        <w:rPr>
          <w:bCs/>
        </w:rPr>
        <w:t xml:space="preserve">of any nature related </w:t>
      </w:r>
      <w:r w:rsidR="001D279B" w:rsidRPr="00F83EBC">
        <w:rPr>
          <w:bCs/>
        </w:rPr>
        <w:t xml:space="preserve">to </w:t>
      </w:r>
      <w:r w:rsidR="008F1118" w:rsidRPr="00F83EBC">
        <w:rPr>
          <w:bCs/>
        </w:rPr>
        <w:t xml:space="preserve">such </w:t>
      </w:r>
      <w:r w:rsidR="001D279B" w:rsidRPr="00F83EBC">
        <w:rPr>
          <w:bCs/>
        </w:rPr>
        <w:t>taxes.</w:t>
      </w:r>
      <w:r w:rsidR="001D279B" w:rsidRPr="00F83EBC">
        <w:rPr>
          <w:rFonts w:cstheme="minorHAnsi"/>
          <w:iCs/>
        </w:rPr>
        <w:t xml:space="preserve"> </w:t>
      </w:r>
    </w:p>
    <w:p w14:paraId="372FEC74" w14:textId="77777777" w:rsidR="00E62125" w:rsidRPr="00F83EBC" w:rsidRDefault="00E62125" w:rsidP="005047E4">
      <w:pPr>
        <w:pStyle w:val="ListParagraph"/>
        <w:tabs>
          <w:tab w:val="left" w:pos="1260"/>
        </w:tabs>
        <w:spacing w:line="240" w:lineRule="auto"/>
        <w:ind w:left="576"/>
        <w:contextualSpacing w:val="0"/>
        <w:rPr>
          <w:rFonts w:cs="Segoe UI"/>
        </w:rPr>
      </w:pPr>
    </w:p>
    <w:p w14:paraId="448EFB20" w14:textId="77777777" w:rsidR="00FF7714" w:rsidRPr="00F83EBC" w:rsidRDefault="00E62125" w:rsidP="005047E4">
      <w:pPr>
        <w:pStyle w:val="ListParagraph"/>
        <w:numPr>
          <w:ilvl w:val="1"/>
          <w:numId w:val="16"/>
        </w:numPr>
        <w:tabs>
          <w:tab w:val="left" w:pos="1260"/>
        </w:tabs>
        <w:spacing w:line="240" w:lineRule="auto"/>
        <w:contextualSpacing w:val="0"/>
        <w:rPr>
          <w:rFonts w:cs="Segoe UI"/>
        </w:rPr>
      </w:pPr>
      <w:r w:rsidRPr="00F83EBC">
        <w:rPr>
          <w:rFonts w:cs="Segoe UI"/>
          <w:b/>
        </w:rPr>
        <w:t>Export restrictions</w:t>
      </w:r>
      <w:r w:rsidRPr="00F83EBC">
        <w:rPr>
          <w:rFonts w:cs="Segoe UI"/>
        </w:rPr>
        <w:t xml:space="preserve">. </w:t>
      </w:r>
      <w:r w:rsidRPr="00F83EBC">
        <w:rPr>
          <w:rFonts w:eastAsia="Times New Roman" w:cs="Segoe UI"/>
          <w:color w:val="000000"/>
        </w:rPr>
        <w:t xml:space="preserve">The </w:t>
      </w:r>
      <w:r w:rsidR="00DC63E0" w:rsidRPr="00F83EBC">
        <w:rPr>
          <w:rFonts w:eastAsia="Times New Roman" w:cs="Segoe UI"/>
          <w:color w:val="000000"/>
        </w:rPr>
        <w:t xml:space="preserve">software, </w:t>
      </w:r>
      <w:r w:rsidR="00FF7714" w:rsidRPr="00F83EBC">
        <w:rPr>
          <w:rFonts w:eastAsia="Times New Roman" w:cs="Segoe UI"/>
          <w:color w:val="000000"/>
        </w:rPr>
        <w:t>Course</w:t>
      </w:r>
      <w:r w:rsidR="009C6295" w:rsidRPr="00F83EBC">
        <w:rPr>
          <w:rFonts w:eastAsia="Times New Roman" w:cs="Segoe UI"/>
          <w:color w:val="000000"/>
        </w:rPr>
        <w:t xml:space="preserve">s, Instructor </w:t>
      </w:r>
      <w:r w:rsidR="00BD1C27" w:rsidRPr="00F83EBC">
        <w:rPr>
          <w:rFonts w:eastAsia="Times New Roman" w:cs="Segoe UI"/>
          <w:color w:val="000000"/>
        </w:rPr>
        <w:t>Content</w:t>
      </w:r>
      <w:r w:rsidRPr="00F83EBC">
        <w:rPr>
          <w:rFonts w:eastAsia="Times New Roman" w:cs="Segoe UI"/>
          <w:color w:val="000000"/>
        </w:rPr>
        <w:t xml:space="preserve">, </w:t>
      </w:r>
      <w:r w:rsidR="00DB6CFE" w:rsidRPr="00F83EBC">
        <w:rPr>
          <w:rFonts w:eastAsia="Times New Roman" w:cs="Segoe UI"/>
          <w:color w:val="000000"/>
        </w:rPr>
        <w:t xml:space="preserve">content </w:t>
      </w:r>
      <w:r w:rsidRPr="00F83EBC">
        <w:rPr>
          <w:rFonts w:eastAsia="Times New Roman" w:cs="Segoe UI"/>
          <w:color w:val="000000"/>
        </w:rPr>
        <w:t>and</w:t>
      </w:r>
      <w:r w:rsidR="00FF7714" w:rsidRPr="00F83EBC">
        <w:rPr>
          <w:rFonts w:eastAsia="Times New Roman" w:cs="Segoe UI"/>
          <w:color w:val="000000"/>
        </w:rPr>
        <w:t xml:space="preserve"> other</w:t>
      </w:r>
      <w:r w:rsidRPr="00F83EBC">
        <w:rPr>
          <w:rFonts w:eastAsia="Times New Roman" w:cs="Segoe UI"/>
          <w:color w:val="000000"/>
        </w:rPr>
        <w:t xml:space="preserve"> </w:t>
      </w:r>
      <w:r w:rsidR="001A3470" w:rsidRPr="00F83EBC">
        <w:rPr>
          <w:rFonts w:eastAsia="Times New Roman" w:cs="Segoe UI"/>
          <w:color w:val="000000"/>
        </w:rPr>
        <w:t>Program Benefit</w:t>
      </w:r>
      <w:r w:rsidRPr="00F83EBC">
        <w:rPr>
          <w:rFonts w:eastAsia="Times New Roman" w:cs="Segoe UI"/>
          <w:color w:val="000000"/>
        </w:rPr>
        <w:t xml:space="preserve">s are subject to U.S. export jurisdiction. </w:t>
      </w:r>
      <w:r w:rsidR="006A34D4" w:rsidRPr="00F83EBC">
        <w:rPr>
          <w:rFonts w:eastAsia="Times New Roman" w:cs="Segoe UI"/>
          <w:color w:val="000000"/>
        </w:rPr>
        <w:t>Institution</w:t>
      </w:r>
      <w:r w:rsidRPr="00F83EBC">
        <w:rPr>
          <w:rFonts w:eastAsia="Times New Roman" w:cs="Segoe UI"/>
          <w:color w:val="000000"/>
        </w:rPr>
        <w:t xml:space="preserve"> will comply with all applicable international, national and local laws that apply, including the U.S. Export Administration Regulations, the International Traffic in Arms Regulations, and end-user, end use and destination restrictions by U.S. and other governments. For additional information, see </w:t>
      </w:r>
      <w:hyperlink r:id="rId16" w:history="1">
        <w:r w:rsidRPr="00F83EBC">
          <w:rPr>
            <w:rFonts w:eastAsia="Times New Roman" w:cs="Segoe UI"/>
            <w:color w:val="003399"/>
          </w:rPr>
          <w:t>www.microsoft.com/exporting</w:t>
        </w:r>
      </w:hyperlink>
      <w:r w:rsidRPr="00F83EBC">
        <w:rPr>
          <w:rFonts w:eastAsia="Times New Roman" w:cs="Segoe UI"/>
          <w:color w:val="000000"/>
        </w:rPr>
        <w:t>.</w:t>
      </w:r>
    </w:p>
    <w:p w14:paraId="3C44E46D" w14:textId="77777777" w:rsidR="00FF7714" w:rsidRPr="00F83EBC" w:rsidRDefault="00FF7714" w:rsidP="005047E4">
      <w:pPr>
        <w:pStyle w:val="ListParagraph"/>
        <w:tabs>
          <w:tab w:val="left" w:pos="1260"/>
        </w:tabs>
        <w:spacing w:line="240" w:lineRule="auto"/>
        <w:ind w:left="576"/>
        <w:contextualSpacing w:val="0"/>
        <w:rPr>
          <w:rFonts w:cs="Segoe UI"/>
        </w:rPr>
      </w:pPr>
    </w:p>
    <w:p w14:paraId="39FBEF5B" w14:textId="10E1D84D" w:rsidR="00FF7714" w:rsidRPr="00F83EBC" w:rsidRDefault="00FF7714" w:rsidP="005047E4">
      <w:pPr>
        <w:pStyle w:val="ListParagraph"/>
        <w:numPr>
          <w:ilvl w:val="1"/>
          <w:numId w:val="16"/>
        </w:numPr>
        <w:tabs>
          <w:tab w:val="left" w:pos="1260"/>
        </w:tabs>
        <w:spacing w:line="240" w:lineRule="auto"/>
        <w:contextualSpacing w:val="0"/>
        <w:rPr>
          <w:rFonts w:cs="Segoe UI"/>
        </w:rPr>
      </w:pPr>
      <w:r w:rsidRPr="00F83EBC">
        <w:rPr>
          <w:rFonts w:cs="Segoe UI"/>
          <w:b/>
        </w:rPr>
        <w:t>Laws and Regulations</w:t>
      </w:r>
      <w:r w:rsidRPr="00F83EBC">
        <w:rPr>
          <w:rFonts w:cs="Segoe UI"/>
        </w:rPr>
        <w:t xml:space="preserve">. </w:t>
      </w:r>
      <w:r w:rsidR="006A34D4" w:rsidRPr="00F83EBC">
        <w:rPr>
          <w:rFonts w:cs="Segoe UI"/>
        </w:rPr>
        <w:t>Institution</w:t>
      </w:r>
      <w:r w:rsidRPr="00F83EBC">
        <w:rPr>
          <w:rFonts w:cs="Segoe UI"/>
        </w:rPr>
        <w:t xml:space="preserve"> </w:t>
      </w:r>
      <w:r w:rsidR="009C6295" w:rsidRPr="00F83EBC">
        <w:rPr>
          <w:rFonts w:cs="Segoe UI"/>
        </w:rPr>
        <w:t xml:space="preserve">will </w:t>
      </w:r>
      <w:r w:rsidRPr="00F83EBC">
        <w:rPr>
          <w:rFonts w:cs="Segoe UI"/>
        </w:rPr>
        <w:t>comply with all applicable local</w:t>
      </w:r>
      <w:r w:rsidR="009C6295" w:rsidRPr="00F83EBC">
        <w:rPr>
          <w:rFonts w:cs="Segoe UI"/>
        </w:rPr>
        <w:t>, state and federal</w:t>
      </w:r>
      <w:r w:rsidRPr="00F83EBC">
        <w:rPr>
          <w:rFonts w:cs="Segoe UI"/>
        </w:rPr>
        <w:t xml:space="preserve"> laws and regulations</w:t>
      </w:r>
      <w:r w:rsidR="005047E4" w:rsidRPr="00F83EBC">
        <w:t xml:space="preserve"> laws (including export laws and regulations)</w:t>
      </w:r>
      <w:r w:rsidRPr="00F83EBC">
        <w:rPr>
          <w:rFonts w:cs="Segoe UI"/>
        </w:rPr>
        <w:t>.</w:t>
      </w:r>
    </w:p>
    <w:p w14:paraId="111A5406" w14:textId="77777777" w:rsidR="00FF7714" w:rsidRPr="00F83EBC" w:rsidRDefault="00FF7714" w:rsidP="005047E4">
      <w:pPr>
        <w:pStyle w:val="ListParagraph"/>
        <w:tabs>
          <w:tab w:val="left" w:pos="1260"/>
        </w:tabs>
        <w:spacing w:line="240" w:lineRule="auto"/>
        <w:ind w:left="576"/>
        <w:contextualSpacing w:val="0"/>
        <w:rPr>
          <w:rFonts w:cs="Segoe UI"/>
        </w:rPr>
      </w:pPr>
    </w:p>
    <w:p w14:paraId="3A16151D" w14:textId="77777777" w:rsidR="00B76D7A" w:rsidRPr="00F83EBC" w:rsidRDefault="00A14971" w:rsidP="005047E4">
      <w:pPr>
        <w:pStyle w:val="ListParagraph"/>
        <w:numPr>
          <w:ilvl w:val="1"/>
          <w:numId w:val="16"/>
        </w:numPr>
        <w:tabs>
          <w:tab w:val="left" w:pos="1260"/>
        </w:tabs>
        <w:spacing w:line="240" w:lineRule="auto"/>
        <w:contextualSpacing w:val="0"/>
        <w:rPr>
          <w:rFonts w:cs="Segoe UI"/>
        </w:rPr>
      </w:pPr>
      <w:bookmarkStart w:id="1" w:name="Temp"/>
      <w:bookmarkEnd w:id="1"/>
      <w:r w:rsidRPr="00F83EBC">
        <w:rPr>
          <w:rFonts w:cs="Segoe UI"/>
          <w:b/>
        </w:rPr>
        <w:t>Language</w:t>
      </w:r>
      <w:r w:rsidRPr="00F83EBC">
        <w:rPr>
          <w:rFonts w:cs="Segoe UI"/>
        </w:rPr>
        <w:t>.</w:t>
      </w:r>
      <w:r w:rsidRPr="00F83EBC">
        <w:rPr>
          <w:rFonts w:eastAsia="Arial Unicode MS" w:cs="Segoe UI"/>
        </w:rPr>
        <w:t xml:space="preserve"> Microsoft offers this Agreement in several languages. The language version in which </w:t>
      </w:r>
      <w:r w:rsidR="006A34D4" w:rsidRPr="00F83EBC">
        <w:rPr>
          <w:rFonts w:eastAsia="Arial Unicode MS" w:cs="Segoe UI"/>
        </w:rPr>
        <w:t>Institution</w:t>
      </w:r>
      <w:r w:rsidRPr="00F83EBC">
        <w:rPr>
          <w:rFonts w:eastAsia="Arial Unicode MS" w:cs="Segoe UI"/>
        </w:rPr>
        <w:t xml:space="preserve"> accepts this Agreement will control. </w:t>
      </w:r>
      <w:r w:rsidR="006976CD" w:rsidRPr="00F83EBC">
        <w:rPr>
          <w:rFonts w:eastAsia="Arial Unicode MS" w:cs="Segoe UI"/>
        </w:rPr>
        <w:t xml:space="preserve">If Institution is located in Canada, the parties agree that this Agreement, and any associated Program documentation, </w:t>
      </w:r>
      <w:proofErr w:type="gramStart"/>
      <w:r w:rsidR="006976CD" w:rsidRPr="00F83EBC">
        <w:rPr>
          <w:rFonts w:eastAsia="Arial Unicode MS" w:cs="Segoe UI"/>
        </w:rPr>
        <w:t>is written and signed in English</w:t>
      </w:r>
      <w:proofErr w:type="gramEnd"/>
      <w:r w:rsidR="006976CD" w:rsidRPr="00F83EBC">
        <w:rPr>
          <w:rFonts w:eastAsia="Arial Unicode MS" w:cs="Segoe UI"/>
        </w:rPr>
        <w:t xml:space="preserve">. </w:t>
      </w:r>
      <w:proofErr w:type="spellStart"/>
      <w:r w:rsidR="006976CD" w:rsidRPr="00F83EBC">
        <w:rPr>
          <w:rFonts w:eastAsia="Arial Unicode MS" w:cs="Segoe UI"/>
        </w:rPr>
        <w:t>C’est</w:t>
      </w:r>
      <w:proofErr w:type="spellEnd"/>
      <w:r w:rsidR="006976CD" w:rsidRPr="00F83EBC">
        <w:rPr>
          <w:rFonts w:eastAsia="Arial Unicode MS" w:cs="Segoe UI"/>
        </w:rPr>
        <w:t xml:space="preserve"> la </w:t>
      </w:r>
      <w:proofErr w:type="spellStart"/>
      <w:r w:rsidR="006976CD" w:rsidRPr="00F83EBC">
        <w:rPr>
          <w:rFonts w:eastAsia="Arial Unicode MS" w:cs="Segoe UI"/>
        </w:rPr>
        <w:t>volonté</w:t>
      </w:r>
      <w:proofErr w:type="spellEnd"/>
      <w:r w:rsidR="006976CD" w:rsidRPr="00F83EBC">
        <w:rPr>
          <w:rFonts w:eastAsia="Arial Unicode MS" w:cs="Segoe UI"/>
        </w:rPr>
        <w:t xml:space="preserve"> </w:t>
      </w:r>
      <w:proofErr w:type="spellStart"/>
      <w:r w:rsidR="006976CD" w:rsidRPr="00F83EBC">
        <w:rPr>
          <w:rFonts w:eastAsia="Arial Unicode MS" w:cs="Segoe UI"/>
        </w:rPr>
        <w:t>expresse</w:t>
      </w:r>
      <w:proofErr w:type="spellEnd"/>
      <w:r w:rsidR="006976CD" w:rsidRPr="00F83EBC">
        <w:rPr>
          <w:rFonts w:eastAsia="Arial Unicode MS" w:cs="Segoe UI"/>
        </w:rPr>
        <w:t xml:space="preserve"> des </w:t>
      </w:r>
      <w:proofErr w:type="gramStart"/>
      <w:r w:rsidR="006976CD" w:rsidRPr="00F83EBC">
        <w:rPr>
          <w:rFonts w:eastAsia="Arial Unicode MS" w:cs="Segoe UI"/>
        </w:rPr>
        <w:t>parties</w:t>
      </w:r>
      <w:proofErr w:type="gramEnd"/>
      <w:r w:rsidR="006976CD" w:rsidRPr="00F83EBC">
        <w:rPr>
          <w:rFonts w:eastAsia="Arial Unicode MS" w:cs="Segoe UI"/>
        </w:rPr>
        <w:t xml:space="preserve"> </w:t>
      </w:r>
      <w:proofErr w:type="spellStart"/>
      <w:r w:rsidR="006976CD" w:rsidRPr="00F83EBC">
        <w:rPr>
          <w:rFonts w:eastAsia="Arial Unicode MS" w:cs="Segoe UI"/>
        </w:rPr>
        <w:t>que</w:t>
      </w:r>
      <w:proofErr w:type="spellEnd"/>
      <w:r w:rsidR="006976CD" w:rsidRPr="00F83EBC">
        <w:rPr>
          <w:rFonts w:eastAsia="Arial Unicode MS" w:cs="Segoe UI"/>
        </w:rPr>
        <w:t xml:space="preserve"> la </w:t>
      </w:r>
      <w:proofErr w:type="spellStart"/>
      <w:r w:rsidR="006976CD" w:rsidRPr="00F83EBC">
        <w:rPr>
          <w:rFonts w:eastAsia="Arial Unicode MS" w:cs="Segoe UI"/>
        </w:rPr>
        <w:t>présente</w:t>
      </w:r>
      <w:proofErr w:type="spellEnd"/>
      <w:r w:rsidR="006976CD" w:rsidRPr="00F83EBC">
        <w:rPr>
          <w:rFonts w:eastAsia="Arial Unicode MS" w:cs="Segoe UI"/>
        </w:rPr>
        <w:t xml:space="preserve"> convention </w:t>
      </w:r>
      <w:proofErr w:type="spellStart"/>
      <w:r w:rsidR="006976CD" w:rsidRPr="00F83EBC">
        <w:rPr>
          <w:rFonts w:eastAsia="Arial Unicode MS" w:cs="Segoe UI"/>
        </w:rPr>
        <w:t>ainsi</w:t>
      </w:r>
      <w:proofErr w:type="spellEnd"/>
      <w:r w:rsidR="006976CD" w:rsidRPr="00F83EBC">
        <w:rPr>
          <w:rFonts w:eastAsia="Arial Unicode MS" w:cs="Segoe UI"/>
        </w:rPr>
        <w:t xml:space="preserve"> </w:t>
      </w:r>
      <w:proofErr w:type="spellStart"/>
      <w:r w:rsidR="006976CD" w:rsidRPr="00F83EBC">
        <w:rPr>
          <w:rFonts w:eastAsia="Arial Unicode MS" w:cs="Segoe UI"/>
        </w:rPr>
        <w:t>que</w:t>
      </w:r>
      <w:proofErr w:type="spellEnd"/>
      <w:r w:rsidR="006976CD" w:rsidRPr="00F83EBC">
        <w:rPr>
          <w:rFonts w:eastAsia="Arial Unicode MS" w:cs="Segoe UI"/>
        </w:rPr>
        <w:t xml:space="preserve"> les documents qui </w:t>
      </w:r>
      <w:proofErr w:type="spellStart"/>
      <w:r w:rsidR="006976CD" w:rsidRPr="00F83EBC">
        <w:rPr>
          <w:rFonts w:eastAsia="Arial Unicode MS" w:cs="Segoe UI"/>
        </w:rPr>
        <w:t>s’y</w:t>
      </w:r>
      <w:proofErr w:type="spellEnd"/>
      <w:r w:rsidR="006976CD" w:rsidRPr="00F83EBC">
        <w:rPr>
          <w:rFonts w:eastAsia="Arial Unicode MS" w:cs="Segoe UI"/>
        </w:rPr>
        <w:t xml:space="preserve"> </w:t>
      </w:r>
      <w:proofErr w:type="spellStart"/>
      <w:r w:rsidR="006976CD" w:rsidRPr="00F83EBC">
        <w:rPr>
          <w:rFonts w:eastAsia="Arial Unicode MS" w:cs="Segoe UI"/>
        </w:rPr>
        <w:t>rattachent</w:t>
      </w:r>
      <w:proofErr w:type="spellEnd"/>
      <w:r w:rsidR="006976CD" w:rsidRPr="00F83EBC">
        <w:rPr>
          <w:rFonts w:eastAsia="Arial Unicode MS" w:cs="Segoe UI"/>
        </w:rPr>
        <w:t xml:space="preserve"> </w:t>
      </w:r>
      <w:proofErr w:type="spellStart"/>
      <w:r w:rsidR="006976CD" w:rsidRPr="00F83EBC">
        <w:rPr>
          <w:rFonts w:eastAsia="Arial Unicode MS" w:cs="Segoe UI"/>
        </w:rPr>
        <w:t>soient</w:t>
      </w:r>
      <w:proofErr w:type="spellEnd"/>
      <w:r w:rsidR="006976CD" w:rsidRPr="00F83EBC">
        <w:rPr>
          <w:rFonts w:eastAsia="Arial Unicode MS" w:cs="Segoe UI"/>
        </w:rPr>
        <w:t xml:space="preserve"> </w:t>
      </w:r>
      <w:proofErr w:type="spellStart"/>
      <w:r w:rsidR="006976CD" w:rsidRPr="00F83EBC">
        <w:rPr>
          <w:rFonts w:eastAsia="Arial Unicode MS" w:cs="Segoe UI"/>
        </w:rPr>
        <w:t>rédigés</w:t>
      </w:r>
      <w:proofErr w:type="spellEnd"/>
      <w:r w:rsidR="006976CD" w:rsidRPr="00F83EBC">
        <w:rPr>
          <w:rFonts w:eastAsia="Arial Unicode MS" w:cs="Segoe UI"/>
        </w:rPr>
        <w:t xml:space="preserve"> </w:t>
      </w:r>
      <w:proofErr w:type="spellStart"/>
      <w:r w:rsidR="006976CD" w:rsidRPr="00F83EBC">
        <w:rPr>
          <w:rFonts w:eastAsia="Arial Unicode MS" w:cs="Segoe UI"/>
        </w:rPr>
        <w:t>en</w:t>
      </w:r>
      <w:proofErr w:type="spellEnd"/>
      <w:r w:rsidR="006976CD" w:rsidRPr="00F83EBC">
        <w:rPr>
          <w:rFonts w:eastAsia="Arial Unicode MS" w:cs="Segoe UI"/>
        </w:rPr>
        <w:t xml:space="preserve"> </w:t>
      </w:r>
      <w:proofErr w:type="spellStart"/>
      <w:r w:rsidR="006976CD" w:rsidRPr="00F83EBC">
        <w:rPr>
          <w:rFonts w:eastAsia="Arial Unicode MS" w:cs="Segoe UI"/>
        </w:rPr>
        <w:t>anglais</w:t>
      </w:r>
      <w:proofErr w:type="spellEnd"/>
      <w:r w:rsidR="006976CD" w:rsidRPr="00F83EBC">
        <w:rPr>
          <w:rFonts w:eastAsia="Arial Unicode MS" w:cs="Segoe UI"/>
        </w:rPr>
        <w:t>.</w:t>
      </w:r>
    </w:p>
    <w:p w14:paraId="7C34D671" w14:textId="77777777" w:rsidR="006976CD" w:rsidRPr="00F83EBC" w:rsidRDefault="006976CD" w:rsidP="005047E4">
      <w:pPr>
        <w:pStyle w:val="ListParagraph"/>
        <w:tabs>
          <w:tab w:val="left" w:pos="1260"/>
        </w:tabs>
        <w:spacing w:line="240" w:lineRule="auto"/>
        <w:contextualSpacing w:val="0"/>
        <w:rPr>
          <w:rFonts w:cs="Segoe UI"/>
        </w:rPr>
      </w:pPr>
    </w:p>
    <w:p w14:paraId="2A1F53D9" w14:textId="0EE07DBB" w:rsidR="00CF6F5E" w:rsidRPr="00F83EBC" w:rsidRDefault="006976CD" w:rsidP="00CF6F5E">
      <w:pPr>
        <w:pStyle w:val="ListParagraph"/>
        <w:numPr>
          <w:ilvl w:val="1"/>
          <w:numId w:val="16"/>
        </w:numPr>
        <w:tabs>
          <w:tab w:val="left" w:pos="1260"/>
        </w:tabs>
        <w:spacing w:line="240" w:lineRule="auto"/>
        <w:contextualSpacing w:val="0"/>
        <w:rPr>
          <w:rFonts w:cs="Segoe UI"/>
        </w:rPr>
      </w:pPr>
      <w:r w:rsidRPr="00F83EBC">
        <w:rPr>
          <w:rFonts w:cs="Segoe UI"/>
          <w:b/>
        </w:rPr>
        <w:t>Attorneys’ fees</w:t>
      </w:r>
      <w:r w:rsidRPr="00F83EBC">
        <w:rPr>
          <w:rFonts w:cs="Segoe UI"/>
        </w:rPr>
        <w:t xml:space="preserve">. If either Microsoft or </w:t>
      </w:r>
      <w:r w:rsidR="006A34D4" w:rsidRPr="00F83EBC">
        <w:rPr>
          <w:rFonts w:cs="Segoe UI"/>
        </w:rPr>
        <w:t>Institution</w:t>
      </w:r>
      <w:r w:rsidRPr="00F83EBC">
        <w:rPr>
          <w:rFonts w:cs="Segoe UI"/>
        </w:rPr>
        <w:t xml:space="preserve"> employs attorneys to enforce any rights arising out of or relating to this Agreement, the prevailing party will be entitled to recover its reasonable attorneys' fees, costs, and other expenses.</w:t>
      </w:r>
      <w:r w:rsidR="00CF6F5E" w:rsidRPr="00F83EBC">
        <w:rPr>
          <w:rFonts w:cs="Segoe UI"/>
        </w:rPr>
        <w:t xml:space="preserve"> </w:t>
      </w:r>
    </w:p>
    <w:p w14:paraId="62896817" w14:textId="77777777" w:rsidR="006976CD" w:rsidRPr="00F83EBC" w:rsidRDefault="006976CD" w:rsidP="005047E4">
      <w:pPr>
        <w:shd w:val="clear" w:color="auto" w:fill="FFFFFF"/>
        <w:tabs>
          <w:tab w:val="left" w:pos="540"/>
          <w:tab w:val="left" w:pos="720"/>
        </w:tabs>
        <w:spacing w:line="240" w:lineRule="auto"/>
        <w:ind w:left="540"/>
        <w:jc w:val="both"/>
        <w:rPr>
          <w:rFonts w:eastAsia="Times New Roman" w:cs="Segoe UI"/>
          <w:color w:val="000000"/>
        </w:rPr>
      </w:pPr>
    </w:p>
    <w:p w14:paraId="4C6B2C3F" w14:textId="77777777" w:rsidR="006976CD" w:rsidRPr="00F83EBC" w:rsidRDefault="006976CD" w:rsidP="005047E4">
      <w:pPr>
        <w:numPr>
          <w:ilvl w:val="1"/>
          <w:numId w:val="23"/>
        </w:numPr>
        <w:shd w:val="clear" w:color="auto" w:fill="FFFFFF"/>
        <w:tabs>
          <w:tab w:val="left" w:pos="540"/>
          <w:tab w:val="left" w:pos="720"/>
        </w:tabs>
        <w:spacing w:line="240" w:lineRule="auto"/>
        <w:ind w:left="540" w:hanging="540"/>
        <w:jc w:val="both"/>
        <w:rPr>
          <w:rFonts w:eastAsia="Times New Roman" w:cs="Segoe UI"/>
          <w:color w:val="000000"/>
        </w:rPr>
      </w:pPr>
      <w:r w:rsidRPr="00F83EBC">
        <w:rPr>
          <w:rFonts w:cs="Segoe UI"/>
          <w:b/>
        </w:rPr>
        <w:t>Waiver</w:t>
      </w:r>
      <w:r w:rsidRPr="00F83EBC">
        <w:rPr>
          <w:rFonts w:cs="Segoe UI"/>
        </w:rPr>
        <w:t>.</w:t>
      </w:r>
      <w:r w:rsidRPr="00F83EBC">
        <w:rPr>
          <w:rFonts w:cs="Segoe UI"/>
          <w:b/>
        </w:rPr>
        <w:t xml:space="preserve"> </w:t>
      </w:r>
      <w:r w:rsidRPr="00F83EBC">
        <w:rPr>
          <w:rFonts w:cs="Segoe UI"/>
        </w:rPr>
        <w:t>A party’s delay or failure to exercise any right or remedy will not result in a waiver of that or any other right or remedy.</w:t>
      </w:r>
    </w:p>
    <w:p w14:paraId="468D4A52" w14:textId="77777777" w:rsidR="006976CD" w:rsidRPr="00F83EBC" w:rsidRDefault="006976CD" w:rsidP="005047E4">
      <w:pPr>
        <w:shd w:val="clear" w:color="auto" w:fill="FFFFFF"/>
        <w:tabs>
          <w:tab w:val="left" w:pos="540"/>
          <w:tab w:val="left" w:pos="720"/>
        </w:tabs>
        <w:spacing w:line="240" w:lineRule="auto"/>
        <w:ind w:left="540"/>
        <w:jc w:val="both"/>
        <w:rPr>
          <w:rFonts w:eastAsia="Times New Roman" w:cs="Segoe UI"/>
          <w:color w:val="000000"/>
        </w:rPr>
      </w:pPr>
    </w:p>
    <w:p w14:paraId="35691909" w14:textId="77777777" w:rsidR="006976CD" w:rsidRPr="00F83EBC" w:rsidRDefault="006976CD" w:rsidP="005047E4">
      <w:pPr>
        <w:numPr>
          <w:ilvl w:val="1"/>
          <w:numId w:val="23"/>
        </w:numPr>
        <w:shd w:val="clear" w:color="auto" w:fill="FFFFFF"/>
        <w:tabs>
          <w:tab w:val="left" w:pos="540"/>
          <w:tab w:val="left" w:pos="720"/>
        </w:tabs>
        <w:spacing w:line="240" w:lineRule="auto"/>
        <w:ind w:left="540" w:hanging="540"/>
        <w:jc w:val="both"/>
        <w:rPr>
          <w:rFonts w:eastAsia="Times New Roman" w:cs="Segoe UI"/>
          <w:color w:val="000000"/>
        </w:rPr>
      </w:pPr>
      <w:r w:rsidRPr="00F83EBC">
        <w:rPr>
          <w:rFonts w:cs="Segoe UI"/>
          <w:b/>
        </w:rPr>
        <w:t>Severability</w:t>
      </w:r>
      <w:r w:rsidRPr="00F83EBC">
        <w:rPr>
          <w:rFonts w:cs="Segoe UI"/>
        </w:rPr>
        <w:t>. If any court of competent jurisdiction determines that any provision of this Agreement is illegal, invalid, or unenforceable, the remaining provisions will remain in full force and effect.</w:t>
      </w:r>
    </w:p>
    <w:p w14:paraId="1BF241AB" w14:textId="77777777" w:rsidR="006976CD" w:rsidRPr="00F83EBC" w:rsidRDefault="006976CD" w:rsidP="005047E4">
      <w:pPr>
        <w:shd w:val="clear" w:color="auto" w:fill="FFFFFF"/>
        <w:tabs>
          <w:tab w:val="left" w:pos="540"/>
          <w:tab w:val="left" w:pos="720"/>
        </w:tabs>
        <w:spacing w:line="240" w:lineRule="auto"/>
        <w:ind w:left="540"/>
        <w:jc w:val="both"/>
        <w:rPr>
          <w:rFonts w:eastAsia="Times New Roman" w:cs="Segoe UI"/>
          <w:color w:val="000000"/>
        </w:rPr>
      </w:pPr>
    </w:p>
    <w:p w14:paraId="37CDF6F7" w14:textId="38FDE67C" w:rsidR="006976CD" w:rsidRPr="00F83EBC" w:rsidRDefault="006976CD" w:rsidP="005047E4">
      <w:pPr>
        <w:numPr>
          <w:ilvl w:val="1"/>
          <w:numId w:val="23"/>
        </w:numPr>
        <w:shd w:val="clear" w:color="auto" w:fill="FFFFFF"/>
        <w:tabs>
          <w:tab w:val="left" w:pos="540"/>
          <w:tab w:val="left" w:pos="720"/>
        </w:tabs>
        <w:spacing w:line="240" w:lineRule="auto"/>
        <w:ind w:left="540" w:hanging="540"/>
        <w:jc w:val="both"/>
        <w:rPr>
          <w:rFonts w:eastAsia="Times New Roman" w:cs="Segoe UI"/>
          <w:color w:val="000000"/>
        </w:rPr>
      </w:pPr>
      <w:r w:rsidRPr="00F83EBC">
        <w:rPr>
          <w:rFonts w:cs="Segoe UI"/>
          <w:b/>
        </w:rPr>
        <w:t>Assignment</w:t>
      </w:r>
      <w:r w:rsidRPr="00F83EBC">
        <w:rPr>
          <w:rFonts w:cs="Segoe UI"/>
        </w:rPr>
        <w:t>. Institution may not assign this Agreement</w:t>
      </w:r>
      <w:r w:rsidR="00BB5DF3" w:rsidRPr="00F83EBC">
        <w:rPr>
          <w:rFonts w:cs="Segoe UI"/>
        </w:rPr>
        <w:t>,</w:t>
      </w:r>
      <w:r w:rsidR="006B0C9C" w:rsidRPr="00F83EBC">
        <w:rPr>
          <w:rFonts w:cs="Segoe UI"/>
        </w:rPr>
        <w:t xml:space="preserve"> </w:t>
      </w:r>
      <w:r w:rsidR="00BB5DF3" w:rsidRPr="00F83EBC">
        <w:rPr>
          <w:rFonts w:cs="Segoe UI"/>
        </w:rPr>
        <w:t xml:space="preserve">or assign or transfer any rights or obligations hereunder, whether by operation of contract, law or otherwise, </w:t>
      </w:r>
      <w:r w:rsidRPr="00F83EBC">
        <w:rPr>
          <w:rFonts w:cs="Segoe UI"/>
        </w:rPr>
        <w:t xml:space="preserve">without </w:t>
      </w:r>
      <w:r w:rsidR="00BB5DF3" w:rsidRPr="00F83EBC">
        <w:rPr>
          <w:rFonts w:cs="Segoe UI"/>
        </w:rPr>
        <w:t xml:space="preserve">first obtaining </w:t>
      </w:r>
      <w:r w:rsidRPr="00F83EBC">
        <w:rPr>
          <w:rFonts w:cs="Segoe UI"/>
        </w:rPr>
        <w:t>Microsoft’s written consent, and any attempted assignment by Institution in violation of this section will be void.</w:t>
      </w:r>
    </w:p>
    <w:p w14:paraId="73884442" w14:textId="77777777" w:rsidR="006976CD" w:rsidRPr="00F83EBC" w:rsidRDefault="006976CD" w:rsidP="005047E4">
      <w:pPr>
        <w:shd w:val="clear" w:color="auto" w:fill="FFFFFF"/>
        <w:tabs>
          <w:tab w:val="left" w:pos="540"/>
          <w:tab w:val="left" w:pos="720"/>
        </w:tabs>
        <w:spacing w:line="240" w:lineRule="auto"/>
        <w:ind w:left="540"/>
        <w:jc w:val="both"/>
        <w:rPr>
          <w:rFonts w:eastAsia="Times New Roman" w:cs="Segoe UI"/>
          <w:color w:val="000000"/>
        </w:rPr>
      </w:pPr>
    </w:p>
    <w:p w14:paraId="4DAF92B5" w14:textId="77777777" w:rsidR="006976CD" w:rsidRPr="00F83EBC" w:rsidRDefault="006976CD" w:rsidP="005047E4">
      <w:pPr>
        <w:keepNext/>
        <w:keepLines/>
        <w:numPr>
          <w:ilvl w:val="1"/>
          <w:numId w:val="23"/>
        </w:numPr>
        <w:shd w:val="clear" w:color="auto" w:fill="FFFFFF"/>
        <w:tabs>
          <w:tab w:val="left" w:pos="540"/>
          <w:tab w:val="left" w:pos="720"/>
        </w:tabs>
        <w:spacing w:line="240" w:lineRule="auto"/>
        <w:ind w:left="540" w:hanging="540"/>
        <w:jc w:val="both"/>
        <w:rPr>
          <w:rFonts w:eastAsia="Times New Roman" w:cs="Segoe UI"/>
          <w:color w:val="000000"/>
        </w:rPr>
      </w:pPr>
      <w:r w:rsidRPr="00F83EBC">
        <w:rPr>
          <w:rFonts w:cs="Segoe UI"/>
          <w:b/>
        </w:rPr>
        <w:lastRenderedPageBreak/>
        <w:t>Integration and modification</w:t>
      </w:r>
      <w:r w:rsidRPr="00F83EBC">
        <w:rPr>
          <w:rFonts w:cs="Segoe UI"/>
        </w:rPr>
        <w:t>.</w:t>
      </w:r>
    </w:p>
    <w:p w14:paraId="639C17F9" w14:textId="77777777" w:rsidR="006976CD" w:rsidRPr="00F83EBC" w:rsidRDefault="006976CD" w:rsidP="005047E4">
      <w:pPr>
        <w:pStyle w:val="ListParagraph"/>
        <w:keepNext/>
        <w:keepLines/>
        <w:widowControl w:val="0"/>
        <w:numPr>
          <w:ilvl w:val="2"/>
          <w:numId w:val="6"/>
        </w:numPr>
        <w:spacing w:line="240" w:lineRule="auto"/>
        <w:ind w:left="1080" w:hanging="360"/>
        <w:contextualSpacing w:val="0"/>
        <w:rPr>
          <w:rFonts w:cs="Segoe UI"/>
          <w:b/>
        </w:rPr>
      </w:pPr>
      <w:r w:rsidRPr="00F83EBC">
        <w:rPr>
          <w:rFonts w:cs="Segoe UI"/>
          <w:bCs/>
        </w:rPr>
        <w:t>Entire agreement.</w:t>
      </w:r>
      <w:r w:rsidRPr="00F83EBC">
        <w:rPr>
          <w:rFonts w:cs="Segoe UI"/>
          <w:b/>
        </w:rPr>
        <w:t xml:space="preserve"> </w:t>
      </w:r>
      <w:r w:rsidRPr="00F83EBC">
        <w:rPr>
          <w:rFonts w:cs="Segoe UI"/>
        </w:rPr>
        <w:t xml:space="preserve">This Agreement is the entire agreement between the parties regarding its subject matter. It replaces all prior agreements, communications, and representations between the parties </w:t>
      </w:r>
      <w:r w:rsidR="00B10F7D" w:rsidRPr="00F83EBC">
        <w:rPr>
          <w:rFonts w:cs="Segoe UI"/>
        </w:rPr>
        <w:t>concerning the Program</w:t>
      </w:r>
      <w:r w:rsidRPr="00F83EBC">
        <w:rPr>
          <w:rFonts w:cs="Segoe UI"/>
        </w:rPr>
        <w:t>.</w:t>
      </w:r>
    </w:p>
    <w:p w14:paraId="76508CB6" w14:textId="77777777" w:rsidR="006976CD" w:rsidRPr="00F83EBC" w:rsidRDefault="006976CD" w:rsidP="005047E4">
      <w:pPr>
        <w:pStyle w:val="ListParagraph"/>
        <w:numPr>
          <w:ilvl w:val="2"/>
          <w:numId w:val="6"/>
        </w:numPr>
        <w:spacing w:line="240" w:lineRule="auto"/>
        <w:ind w:left="1080" w:hanging="360"/>
        <w:contextualSpacing w:val="0"/>
        <w:rPr>
          <w:rFonts w:cs="Segoe UI"/>
          <w:b/>
        </w:rPr>
      </w:pPr>
      <w:r w:rsidRPr="00F83EBC">
        <w:rPr>
          <w:rFonts w:eastAsia="Times New Roman" w:cs="Segoe UI"/>
          <w:bCs/>
          <w:iCs/>
        </w:rPr>
        <w:t>Amendment</w:t>
      </w:r>
      <w:r w:rsidRPr="00F83EBC">
        <w:rPr>
          <w:rFonts w:eastAsia="Times New Roman" w:cs="Segoe UI"/>
          <w:iCs/>
        </w:rPr>
        <w:t>.</w:t>
      </w:r>
      <w:r w:rsidRPr="00F83EBC">
        <w:rPr>
          <w:rFonts w:eastAsia="Times New Roman" w:cs="Segoe UI"/>
          <w:b/>
          <w:iCs/>
        </w:rPr>
        <w:t xml:space="preserve"> </w:t>
      </w:r>
      <w:r w:rsidRPr="00F83EBC">
        <w:rPr>
          <w:rFonts w:eastAsia="Times New Roman" w:cs="Segoe UI"/>
          <w:iCs/>
        </w:rPr>
        <w:t xml:space="preserve">This Agreement </w:t>
      </w:r>
      <w:proofErr w:type="gramStart"/>
      <w:r w:rsidRPr="00F83EBC">
        <w:rPr>
          <w:rFonts w:eastAsia="Times New Roman" w:cs="Segoe UI"/>
          <w:iCs/>
        </w:rPr>
        <w:t>may be changed</w:t>
      </w:r>
      <w:proofErr w:type="gramEnd"/>
      <w:r w:rsidRPr="00F83EBC">
        <w:rPr>
          <w:rFonts w:eastAsia="Times New Roman" w:cs="Segoe UI"/>
          <w:iCs/>
        </w:rPr>
        <w:t xml:space="preserve"> only by an amendment signed by both parties.</w:t>
      </w:r>
    </w:p>
    <w:p w14:paraId="0B33197B" w14:textId="77777777" w:rsidR="00B76D7A" w:rsidRPr="00F83EBC" w:rsidRDefault="00B76D7A" w:rsidP="005047E4">
      <w:pPr>
        <w:pStyle w:val="ListParagraph"/>
        <w:tabs>
          <w:tab w:val="left" w:pos="1260"/>
        </w:tabs>
        <w:spacing w:line="240" w:lineRule="auto"/>
        <w:ind w:left="576"/>
        <w:contextualSpacing w:val="0"/>
        <w:rPr>
          <w:rFonts w:cs="Segoe UI"/>
        </w:rPr>
      </w:pPr>
    </w:p>
    <w:p w14:paraId="426544CC" w14:textId="77777777" w:rsidR="006976CD" w:rsidRPr="00F83EBC" w:rsidRDefault="00B76D7A" w:rsidP="005047E4">
      <w:pPr>
        <w:numPr>
          <w:ilvl w:val="1"/>
          <w:numId w:val="23"/>
        </w:numPr>
        <w:shd w:val="clear" w:color="auto" w:fill="FFFFFF"/>
        <w:tabs>
          <w:tab w:val="left" w:pos="540"/>
          <w:tab w:val="left" w:pos="720"/>
        </w:tabs>
        <w:spacing w:line="240" w:lineRule="auto"/>
        <w:ind w:left="540" w:hanging="540"/>
        <w:jc w:val="both"/>
        <w:rPr>
          <w:rFonts w:eastAsia="Times New Roman" w:cs="Segoe UI"/>
          <w:color w:val="000000"/>
        </w:rPr>
      </w:pPr>
      <w:r w:rsidRPr="00F83EBC">
        <w:rPr>
          <w:rFonts w:cs="Segoe UI"/>
          <w:b/>
          <w:lang w:eastAsia="en-GB"/>
        </w:rPr>
        <w:t>Microsoft Contracting Entity</w:t>
      </w:r>
      <w:r w:rsidRPr="00F83EBC">
        <w:rPr>
          <w:rFonts w:cs="Segoe UI"/>
          <w:lang w:eastAsia="en-GB"/>
        </w:rPr>
        <w:t xml:space="preserve">. </w:t>
      </w:r>
      <w:r w:rsidRPr="00F83EBC">
        <w:rPr>
          <w:rFonts w:cs="Segoe UI"/>
        </w:rPr>
        <w:t xml:space="preserve">The Microsoft contracting entity for this Agreement </w:t>
      </w:r>
      <w:proofErr w:type="gramStart"/>
      <w:r w:rsidRPr="00F83EBC">
        <w:rPr>
          <w:rFonts w:cs="Segoe UI"/>
        </w:rPr>
        <w:t>is determined</w:t>
      </w:r>
      <w:proofErr w:type="gramEnd"/>
      <w:r w:rsidRPr="00F83EBC">
        <w:rPr>
          <w:rFonts w:cs="Segoe UI"/>
        </w:rPr>
        <w:t xml:space="preserve"> by the country or region where you are located. See details below:</w:t>
      </w:r>
      <w:r w:rsidR="006976CD" w:rsidRPr="00F83EBC">
        <w:rPr>
          <w:rFonts w:eastAsia="Times New Roman" w:cs="Segoe UI"/>
          <w:color w:val="000000"/>
        </w:rPr>
        <w:t xml:space="preserve"> </w:t>
      </w:r>
    </w:p>
    <w:p w14:paraId="420D1A07" w14:textId="77777777" w:rsidR="00B76D7A" w:rsidRPr="00F83EBC" w:rsidRDefault="00B76D7A" w:rsidP="005047E4">
      <w:pPr>
        <w:spacing w:line="240" w:lineRule="auto"/>
        <w:ind w:left="540"/>
        <w:rPr>
          <w:rFonts w:cs="Segoe UI"/>
          <w:iCs/>
        </w:rPr>
      </w:pPr>
    </w:p>
    <w:p w14:paraId="0BAC692B" w14:textId="77777777" w:rsidR="00B76D7A" w:rsidRPr="00F83EBC" w:rsidRDefault="00B76D7A" w:rsidP="005047E4">
      <w:pPr>
        <w:numPr>
          <w:ilvl w:val="2"/>
          <w:numId w:val="23"/>
        </w:numPr>
        <w:spacing w:line="240" w:lineRule="auto"/>
        <w:ind w:left="1166" w:hanging="806"/>
        <w:rPr>
          <w:rFonts w:cs="Segoe UI"/>
          <w:iCs/>
        </w:rPr>
      </w:pPr>
      <w:r w:rsidRPr="00F83EBC">
        <w:rPr>
          <w:rFonts w:cs="Segoe UI"/>
        </w:rPr>
        <w:t xml:space="preserve">The Microsoft entity for the following countries or regions is indicated below: Anguilla, Antigua and Barbuda, Argentina, Aruba, Bahamas, Barbados, Belize, Bermuda, Bolivia, Brazil, Canada, Cayman Islands, Chile, Colombia, Costa Rica, Curacao, Dominica, Dominican Republic, Ecuador, El Salvador, French Guiana, Grenada, Guam, Guatemala, Guyana, Haiti, Honduras, Jamaica, Martinique, Mexico, Montserrat, former Netherlands Antilles, Nicaragua, Panama, Paraguay, Peru, Puerto Rico, Saint Kitts and Nevis, Saint Lucia, Saint Pierre and Miquelon, Saint Vincent and The Grenadines, Suriname, Trinidad and Tobago, Turks and Caicos Islands, United States, Uruguay, Venezuela, Virgin Islands (British) and Virgin Islands (U.S.): </w:t>
      </w:r>
    </w:p>
    <w:p w14:paraId="704B5C4D" w14:textId="77777777" w:rsidR="00B76D7A" w:rsidRPr="00F83EBC" w:rsidRDefault="00B76D7A" w:rsidP="005047E4">
      <w:pPr>
        <w:tabs>
          <w:tab w:val="left" w:pos="1620"/>
        </w:tabs>
        <w:spacing w:line="240" w:lineRule="auto"/>
        <w:ind w:left="1620" w:hanging="720"/>
        <w:rPr>
          <w:rFonts w:cs="Segoe UI"/>
        </w:rPr>
      </w:pPr>
      <w:r w:rsidRPr="00F83EBC">
        <w:rPr>
          <w:rFonts w:cs="Segoe UI"/>
        </w:rPr>
        <w:tab/>
        <w:t xml:space="preserve">Microsoft Corporation </w:t>
      </w:r>
      <w:r w:rsidRPr="00F83EBC">
        <w:rPr>
          <w:rFonts w:cs="Segoe UI"/>
        </w:rPr>
        <w:br/>
        <w:t>One Microsoft Way</w:t>
      </w:r>
      <w:r w:rsidRPr="00F83EBC">
        <w:rPr>
          <w:rFonts w:cs="Segoe UI"/>
        </w:rPr>
        <w:br/>
        <w:t>Redmond, WA 98052 USA</w:t>
      </w:r>
    </w:p>
    <w:p w14:paraId="1620F355" w14:textId="77777777" w:rsidR="00B76D7A" w:rsidRPr="00F83EBC" w:rsidRDefault="00B76D7A" w:rsidP="005047E4">
      <w:pPr>
        <w:tabs>
          <w:tab w:val="left" w:pos="1620"/>
        </w:tabs>
        <w:spacing w:line="240" w:lineRule="auto"/>
        <w:ind w:left="1440"/>
        <w:rPr>
          <w:rFonts w:cs="Segoe UI"/>
          <w:iCs/>
        </w:rPr>
      </w:pPr>
    </w:p>
    <w:p w14:paraId="0923B303" w14:textId="77777777" w:rsidR="00B76D7A" w:rsidRPr="00F83EBC" w:rsidRDefault="00B76D7A" w:rsidP="005047E4">
      <w:pPr>
        <w:numPr>
          <w:ilvl w:val="2"/>
          <w:numId w:val="23"/>
        </w:numPr>
        <w:tabs>
          <w:tab w:val="left" w:pos="990"/>
        </w:tabs>
        <w:spacing w:line="240" w:lineRule="auto"/>
        <w:ind w:left="1166" w:hanging="806"/>
        <w:rPr>
          <w:rFonts w:cs="Segoe UI"/>
          <w:iCs/>
        </w:rPr>
      </w:pPr>
      <w:r w:rsidRPr="00F83EBC">
        <w:rPr>
          <w:rFonts w:cs="Segoe UI"/>
        </w:rPr>
        <w:t xml:space="preserve">The Microsoft entity for the following countries or regions is indicated below: Afghanistan, Albania, Algeria, Andorra, Angola, Armenia, Austria, Azerbaijan, Bahrain, Belarus, Belgium, Benin, Bosnia and Herzegovina, Botswana, Bouvet Island, Bulgaria, Burkina Faso, Burundi, Cameroon, Central African Republic, Chad, Comoros, Congo, Cote d’Ivoire, Croatia, Cyprus, Czech Republic, Democratic Republic of Sao Tome and Principe, Democratic Republic of the Congo, Denmark, Djibouti, Egypt, Estonia, Ethiopia, Faeroe Islands, Finland, France, Gabon, Gambia, Georgia, Germany, Ghana, Gibraltar, Greece, Greenland, Guadeloupe, Guinea-Bissau, Hungary, Iceland, Ireland, Israel, Italy, Jordan, Kazakhstan, Kenya, Kosovo, Kuwait, Kyrgyzstan, Latvia, Lebanon, Lesotho, Liberia, Liechtenstein, Lithuania, Luxembourg, Libya, Macedonia, Madagascar, Malawi, Mali, Malta, Mauritania, Mauritius, Moldova, Monaco, Mongolia, Montenegro, Morocco, Mozambique, Namibia, the Netherlands, New Caledonia, Niger, Nigeria, Norway, Oman, Pakistan, Poland, Portugal, Qatar, Republic of Cape Verde, Republic of Equatorial Guinea, Republic of Guinea, Republic of Senegal, Reunion, Romania, Russian Federation, Rwandese Republic, Saint Helena, San Marino, Saudi Arabia, Serbia, Seychelles, Sierra Leone, Slovakia, Slovenia, Somalia, South Africa, Spain, Svalbard and Jan </w:t>
      </w:r>
      <w:proofErr w:type="spellStart"/>
      <w:r w:rsidRPr="00F83EBC">
        <w:rPr>
          <w:rFonts w:cs="Segoe UI"/>
        </w:rPr>
        <w:t>Mayen</w:t>
      </w:r>
      <w:proofErr w:type="spellEnd"/>
      <w:r w:rsidRPr="00F83EBC">
        <w:rPr>
          <w:rFonts w:cs="Segoe UI"/>
        </w:rPr>
        <w:t>, Swaziland, Sweden, Switzerland, Tajikistan, Tanzania, Togo, Tunisia, Turkey, Turkmenistan, Uganda, Ukraine, United Arab Emirates, United Kingdom, Uzbekistan, Vatican City State, Yemen, Zaire, Zambia and Zimbabwe</w:t>
      </w:r>
      <w:r w:rsidRPr="00F83EBC">
        <w:rPr>
          <w:rFonts w:cs="Segoe UI"/>
          <w:iCs/>
        </w:rPr>
        <w:t>:</w:t>
      </w:r>
      <w:r w:rsidRPr="00F83EBC">
        <w:rPr>
          <w:rFonts w:cs="Segoe UI"/>
        </w:rPr>
        <w:t xml:space="preserve"> </w:t>
      </w:r>
    </w:p>
    <w:p w14:paraId="3997373B" w14:textId="77777777" w:rsidR="00B76D7A" w:rsidRPr="00F83EBC" w:rsidRDefault="00B76D7A" w:rsidP="005047E4">
      <w:pPr>
        <w:spacing w:line="240" w:lineRule="auto"/>
        <w:ind w:left="907" w:firstLine="547"/>
        <w:rPr>
          <w:rFonts w:cs="Segoe UI"/>
          <w:iCs/>
        </w:rPr>
      </w:pPr>
      <w:r w:rsidRPr="00F83EBC">
        <w:rPr>
          <w:rFonts w:cs="Segoe UI"/>
        </w:rPr>
        <w:t>Microsoft Ireland Operations Limited</w:t>
      </w:r>
    </w:p>
    <w:p w14:paraId="792EB4A9" w14:textId="77777777" w:rsidR="00B76D7A" w:rsidRPr="00F83EBC" w:rsidRDefault="00B76D7A" w:rsidP="005047E4">
      <w:pPr>
        <w:spacing w:line="240" w:lineRule="auto"/>
        <w:ind w:left="900" w:firstLine="540"/>
        <w:rPr>
          <w:rFonts w:cs="Segoe UI"/>
        </w:rPr>
      </w:pPr>
      <w:r w:rsidRPr="00F83EBC">
        <w:rPr>
          <w:rFonts w:cs="Segoe UI"/>
        </w:rPr>
        <w:t xml:space="preserve">The Atrium, Block B, </w:t>
      </w:r>
      <w:proofErr w:type="spellStart"/>
      <w:r w:rsidRPr="00F83EBC">
        <w:rPr>
          <w:rFonts w:cs="Segoe UI"/>
        </w:rPr>
        <w:t>Carmenhall</w:t>
      </w:r>
      <w:proofErr w:type="spellEnd"/>
      <w:r w:rsidRPr="00F83EBC">
        <w:rPr>
          <w:rFonts w:cs="Segoe UI"/>
        </w:rPr>
        <w:t xml:space="preserve"> Road</w:t>
      </w:r>
    </w:p>
    <w:p w14:paraId="0FD5BC9F" w14:textId="77777777" w:rsidR="00B76D7A" w:rsidRPr="00F83EBC" w:rsidRDefault="00B76D7A" w:rsidP="005047E4">
      <w:pPr>
        <w:spacing w:line="240" w:lineRule="auto"/>
        <w:ind w:left="900" w:firstLine="540"/>
        <w:rPr>
          <w:rFonts w:cs="Segoe UI"/>
        </w:rPr>
      </w:pPr>
      <w:r w:rsidRPr="00F83EBC">
        <w:rPr>
          <w:rFonts w:cs="Segoe UI"/>
        </w:rPr>
        <w:t>Sandyford Industrial Estate</w:t>
      </w:r>
    </w:p>
    <w:p w14:paraId="15B1D1BE" w14:textId="77777777" w:rsidR="00B76D7A" w:rsidRPr="00F83EBC" w:rsidRDefault="00B76D7A" w:rsidP="005047E4">
      <w:pPr>
        <w:spacing w:line="240" w:lineRule="auto"/>
        <w:ind w:left="900" w:firstLine="540"/>
        <w:rPr>
          <w:rFonts w:cs="Segoe UI"/>
        </w:rPr>
      </w:pPr>
      <w:r w:rsidRPr="00F83EBC">
        <w:rPr>
          <w:rFonts w:cs="Segoe UI"/>
        </w:rPr>
        <w:t>Dublin, 18, Ireland</w:t>
      </w:r>
    </w:p>
    <w:p w14:paraId="61C81F6B" w14:textId="77777777" w:rsidR="00B76D7A" w:rsidRPr="00F83EBC" w:rsidRDefault="00B76D7A" w:rsidP="005047E4">
      <w:pPr>
        <w:spacing w:line="240" w:lineRule="auto"/>
        <w:ind w:left="900" w:firstLine="540"/>
        <w:rPr>
          <w:rFonts w:cs="Segoe UI"/>
        </w:rPr>
      </w:pPr>
    </w:p>
    <w:p w14:paraId="556A2AF4" w14:textId="77777777" w:rsidR="00B76D7A" w:rsidRPr="00F83EBC" w:rsidRDefault="00B76D7A" w:rsidP="005047E4">
      <w:pPr>
        <w:numPr>
          <w:ilvl w:val="2"/>
          <w:numId w:val="23"/>
        </w:numPr>
        <w:spacing w:line="240" w:lineRule="auto"/>
        <w:ind w:left="1181" w:hanging="994"/>
        <w:rPr>
          <w:rFonts w:cs="Segoe UI"/>
          <w:iCs/>
        </w:rPr>
      </w:pPr>
      <w:r w:rsidRPr="00F83EBC">
        <w:rPr>
          <w:rFonts w:cs="Segoe UI"/>
        </w:rPr>
        <w:t xml:space="preserve">The Microsoft entity for the following countries or regions is indicated below: Australia and its external territories, Bangladesh, Bhutan, Brunei Darussalam, Cambodia, Cook Islands, Fiji, French Polynesia, French Southern Territories, Hong Kong, Indonesia, Kiribati, Lao </w:t>
      </w:r>
      <w:r w:rsidRPr="00F83EBC">
        <w:rPr>
          <w:rFonts w:cs="Segoe UI"/>
        </w:rPr>
        <w:lastRenderedPageBreak/>
        <w:t xml:space="preserve">People's Democratic Republic, Macao, Malaysia, Maldives, </w:t>
      </w:r>
      <w:proofErr w:type="spellStart"/>
      <w:r w:rsidRPr="00F83EBC">
        <w:rPr>
          <w:rFonts w:cs="Segoe UI"/>
        </w:rPr>
        <w:t>Marwill</w:t>
      </w:r>
      <w:proofErr w:type="spellEnd"/>
      <w:r w:rsidRPr="00F83EBC">
        <w:rPr>
          <w:rFonts w:cs="Segoe UI"/>
        </w:rPr>
        <w:t xml:space="preserve"> Islands, Mayotte, Micronesia, Nauru, Nepal, New Zealand, Niue, Northern Mariana Islands, Palau, Papua New Guinea, Philippines; Pitcairn, Samoa, Singapore, Solomon Islands, Sri Lanka, Thailand, Timor</w:t>
      </w:r>
      <w:r w:rsidRPr="00F83EBC">
        <w:rPr>
          <w:rFonts w:cs="Segoe UI"/>
        </w:rPr>
        <w:noBreakHyphen/>
        <w:t xml:space="preserve">Leste, Tokelau, Tonga, Tuvalu, Wallis and Futuna Islands, Vanuatu and Vietnam: </w:t>
      </w:r>
    </w:p>
    <w:p w14:paraId="64FEBFBC" w14:textId="77777777" w:rsidR="00B76D7A" w:rsidRPr="00F83EBC" w:rsidRDefault="00B76D7A" w:rsidP="005047E4">
      <w:pPr>
        <w:pStyle w:val="ListParagraph"/>
        <w:spacing w:line="240" w:lineRule="auto"/>
        <w:ind w:left="1440"/>
        <w:rPr>
          <w:rFonts w:cs="Segoe UI"/>
        </w:rPr>
      </w:pPr>
      <w:r w:rsidRPr="00F83EBC">
        <w:rPr>
          <w:rFonts w:cs="Segoe UI"/>
        </w:rPr>
        <w:t>Microsoft Regional Sales Corporation</w:t>
      </w:r>
    </w:p>
    <w:p w14:paraId="1C0E7B1F" w14:textId="77777777" w:rsidR="00B76D7A" w:rsidRPr="00F83EBC" w:rsidRDefault="00B76D7A" w:rsidP="005047E4">
      <w:pPr>
        <w:pStyle w:val="ListParagraph"/>
        <w:spacing w:line="240" w:lineRule="auto"/>
        <w:ind w:left="1440"/>
        <w:rPr>
          <w:rFonts w:cs="Segoe UI"/>
        </w:rPr>
      </w:pPr>
      <w:r w:rsidRPr="00F83EBC">
        <w:rPr>
          <w:rFonts w:cs="Segoe UI"/>
        </w:rPr>
        <w:t>438B Alexandra Road #04-09/12</w:t>
      </w:r>
    </w:p>
    <w:p w14:paraId="72961659" w14:textId="77777777" w:rsidR="00B76D7A" w:rsidRPr="00F83EBC" w:rsidRDefault="00B76D7A" w:rsidP="005047E4">
      <w:pPr>
        <w:pStyle w:val="ListParagraph"/>
        <w:spacing w:line="240" w:lineRule="auto"/>
        <w:ind w:left="1440"/>
        <w:rPr>
          <w:rFonts w:cs="Segoe UI"/>
        </w:rPr>
      </w:pPr>
      <w:r w:rsidRPr="00F83EBC">
        <w:rPr>
          <w:rFonts w:cs="Segoe UI"/>
        </w:rPr>
        <w:t xml:space="preserve">Block B, Alexandra </w:t>
      </w:r>
      <w:proofErr w:type="spellStart"/>
      <w:r w:rsidRPr="00F83EBC">
        <w:rPr>
          <w:rFonts w:cs="Segoe UI"/>
        </w:rPr>
        <w:t>Technopark</w:t>
      </w:r>
      <w:proofErr w:type="spellEnd"/>
    </w:p>
    <w:p w14:paraId="02E4361E" w14:textId="77777777" w:rsidR="00B76D7A" w:rsidRPr="00F83EBC" w:rsidRDefault="00B76D7A" w:rsidP="005047E4">
      <w:pPr>
        <w:pStyle w:val="ListParagraph"/>
        <w:spacing w:line="240" w:lineRule="auto"/>
        <w:ind w:left="1440"/>
        <w:rPr>
          <w:rFonts w:cs="Segoe UI"/>
        </w:rPr>
      </w:pPr>
      <w:r w:rsidRPr="00F83EBC">
        <w:rPr>
          <w:rFonts w:cs="Segoe UI"/>
        </w:rPr>
        <w:t>Singapore 119968</w:t>
      </w:r>
    </w:p>
    <w:p w14:paraId="07FCD207" w14:textId="77777777" w:rsidR="00B76D7A" w:rsidRPr="00F83EBC" w:rsidRDefault="00B76D7A" w:rsidP="005047E4">
      <w:pPr>
        <w:pStyle w:val="ListParagraph"/>
        <w:spacing w:line="240" w:lineRule="auto"/>
        <w:ind w:left="1440"/>
        <w:rPr>
          <w:rFonts w:cs="Segoe UI"/>
        </w:rPr>
      </w:pPr>
    </w:p>
    <w:p w14:paraId="091201B5" w14:textId="77777777" w:rsidR="00B76D7A" w:rsidRPr="00F83EBC" w:rsidRDefault="00B76D7A" w:rsidP="005047E4">
      <w:pPr>
        <w:keepNext/>
        <w:keepLines/>
        <w:widowControl w:val="0"/>
        <w:numPr>
          <w:ilvl w:val="2"/>
          <w:numId w:val="23"/>
        </w:numPr>
        <w:spacing w:line="240" w:lineRule="auto"/>
        <w:ind w:left="1267" w:hanging="907"/>
        <w:rPr>
          <w:rFonts w:cs="Segoe UI"/>
          <w:iCs/>
        </w:rPr>
      </w:pPr>
      <w:r w:rsidRPr="00F83EBC">
        <w:rPr>
          <w:rFonts w:cs="Segoe UI"/>
          <w:iCs/>
        </w:rPr>
        <w:t>The Microsoft entity for India is:</w:t>
      </w:r>
    </w:p>
    <w:p w14:paraId="12D838D7" w14:textId="77777777" w:rsidR="00B76D7A" w:rsidRPr="00F83EBC" w:rsidRDefault="00B76D7A" w:rsidP="005047E4">
      <w:pPr>
        <w:keepNext/>
        <w:keepLines/>
        <w:widowControl w:val="0"/>
        <w:spacing w:line="240" w:lineRule="auto"/>
        <w:ind w:left="1440"/>
        <w:rPr>
          <w:rFonts w:cs="Segoe UI"/>
          <w:iCs/>
        </w:rPr>
      </w:pPr>
      <w:r w:rsidRPr="00F83EBC">
        <w:rPr>
          <w:rFonts w:cs="Segoe UI"/>
          <w:iCs/>
        </w:rPr>
        <w:t xml:space="preserve">Microsoft Corporation India Pvt. Ltd. </w:t>
      </w:r>
    </w:p>
    <w:p w14:paraId="0C094E41" w14:textId="77777777" w:rsidR="00B76D7A" w:rsidRPr="00F83EBC" w:rsidRDefault="00B76D7A" w:rsidP="005047E4">
      <w:pPr>
        <w:spacing w:line="240" w:lineRule="auto"/>
        <w:ind w:left="1440"/>
        <w:rPr>
          <w:rFonts w:cs="Segoe UI"/>
          <w:iCs/>
        </w:rPr>
      </w:pPr>
      <w:proofErr w:type="gramStart"/>
      <w:r w:rsidRPr="00F83EBC">
        <w:rPr>
          <w:rFonts w:cs="Segoe UI"/>
          <w:iCs/>
        </w:rPr>
        <w:t>9</w:t>
      </w:r>
      <w:r w:rsidRPr="00F83EBC">
        <w:rPr>
          <w:rFonts w:cs="Segoe UI"/>
          <w:iCs/>
          <w:vertAlign w:val="superscript"/>
        </w:rPr>
        <w:t>th</w:t>
      </w:r>
      <w:proofErr w:type="gramEnd"/>
      <w:r w:rsidRPr="00F83EBC">
        <w:rPr>
          <w:rFonts w:cs="Segoe UI"/>
          <w:iCs/>
        </w:rPr>
        <w:t xml:space="preserve"> Floor, Cyber Greens, Tower A, </w:t>
      </w:r>
    </w:p>
    <w:p w14:paraId="5C0BBE65" w14:textId="77777777" w:rsidR="00B76D7A" w:rsidRPr="00F83EBC" w:rsidRDefault="00B76D7A" w:rsidP="005047E4">
      <w:pPr>
        <w:spacing w:line="240" w:lineRule="auto"/>
        <w:ind w:left="1440"/>
        <w:rPr>
          <w:rFonts w:cs="Segoe UI"/>
          <w:iCs/>
        </w:rPr>
      </w:pPr>
      <w:r w:rsidRPr="00F83EBC">
        <w:rPr>
          <w:rFonts w:cs="Segoe UI"/>
          <w:iCs/>
        </w:rPr>
        <w:t xml:space="preserve">DLF Cyber City, Sector 25A, </w:t>
      </w:r>
    </w:p>
    <w:p w14:paraId="49941E07" w14:textId="77777777" w:rsidR="00B76D7A" w:rsidRPr="00F83EBC" w:rsidRDefault="00B76D7A" w:rsidP="005047E4">
      <w:pPr>
        <w:spacing w:line="240" w:lineRule="auto"/>
        <w:ind w:left="1440"/>
        <w:rPr>
          <w:rFonts w:cs="Segoe UI"/>
          <w:iCs/>
        </w:rPr>
      </w:pPr>
      <w:r w:rsidRPr="00F83EBC">
        <w:rPr>
          <w:rFonts w:cs="Segoe UI"/>
          <w:iCs/>
        </w:rPr>
        <w:t>Gurgaon 122002</w:t>
      </w:r>
    </w:p>
    <w:p w14:paraId="5250DD9D" w14:textId="77777777" w:rsidR="00B76D7A" w:rsidRPr="00F83EBC" w:rsidRDefault="00B76D7A" w:rsidP="005047E4">
      <w:pPr>
        <w:spacing w:line="240" w:lineRule="auto"/>
        <w:ind w:left="1440"/>
        <w:rPr>
          <w:rFonts w:cs="Segoe UI"/>
          <w:iCs/>
        </w:rPr>
      </w:pPr>
      <w:r w:rsidRPr="00F83EBC">
        <w:rPr>
          <w:rFonts w:cs="Segoe UI"/>
          <w:iCs/>
        </w:rPr>
        <w:t>Haryana, India</w:t>
      </w:r>
    </w:p>
    <w:p w14:paraId="0352BF88" w14:textId="77777777" w:rsidR="00B76D7A" w:rsidRPr="00F83EBC" w:rsidRDefault="00B76D7A" w:rsidP="005047E4">
      <w:pPr>
        <w:spacing w:line="240" w:lineRule="auto"/>
        <w:ind w:left="1602"/>
        <w:rPr>
          <w:rFonts w:cs="Segoe UI"/>
          <w:iCs/>
        </w:rPr>
      </w:pPr>
    </w:p>
    <w:p w14:paraId="188A82AD" w14:textId="77777777" w:rsidR="00B76D7A" w:rsidRPr="00F83EBC" w:rsidRDefault="00B76D7A" w:rsidP="005047E4">
      <w:pPr>
        <w:numPr>
          <w:ilvl w:val="2"/>
          <w:numId w:val="23"/>
        </w:numPr>
        <w:tabs>
          <w:tab w:val="left" w:pos="1350"/>
        </w:tabs>
        <w:spacing w:line="240" w:lineRule="auto"/>
        <w:ind w:left="1354" w:hanging="994"/>
        <w:rPr>
          <w:rFonts w:cs="Segoe UI"/>
          <w:iCs/>
        </w:rPr>
      </w:pPr>
      <w:r w:rsidRPr="00F83EBC">
        <w:rPr>
          <w:rFonts w:cs="Segoe UI"/>
          <w:iCs/>
        </w:rPr>
        <w:t>The Microsoft entity for Japan is:</w:t>
      </w:r>
    </w:p>
    <w:p w14:paraId="14C3D828" w14:textId="77777777" w:rsidR="00B76D7A" w:rsidRPr="00F83EBC" w:rsidRDefault="00B76D7A" w:rsidP="005047E4">
      <w:pPr>
        <w:spacing w:line="240" w:lineRule="auto"/>
        <w:ind w:left="1440"/>
        <w:rPr>
          <w:rFonts w:eastAsia="Meiryo" w:cs="Segoe UI"/>
        </w:rPr>
      </w:pPr>
      <w:r w:rsidRPr="00F83EBC">
        <w:rPr>
          <w:rFonts w:cs="Segoe UI"/>
        </w:rPr>
        <w:t>Microsoft Japan Co., Ltd</w:t>
      </w:r>
      <w:r w:rsidRPr="00F83EBC">
        <w:rPr>
          <w:rFonts w:cs="Segoe UI"/>
        </w:rPr>
        <w:br/>
      </w:r>
      <w:r w:rsidRPr="00F83EBC">
        <w:rPr>
          <w:rFonts w:eastAsia="Meiryo" w:cs="Segoe UI"/>
        </w:rPr>
        <w:t>Shinagawa Grand Central Tower</w:t>
      </w:r>
      <w:r w:rsidRPr="00F83EBC">
        <w:rPr>
          <w:rFonts w:eastAsia="Meiryo" w:cs="Segoe UI"/>
        </w:rPr>
        <w:br/>
        <w:t>2-16-3 Konan, Minato-Ku, Tokyo</w:t>
      </w:r>
      <w:r w:rsidRPr="00F83EBC">
        <w:rPr>
          <w:rFonts w:eastAsia="Meiryo" w:cs="Segoe UI"/>
        </w:rPr>
        <w:br/>
        <w:t>108-0075 Japan</w:t>
      </w:r>
    </w:p>
    <w:p w14:paraId="38482E94" w14:textId="77777777" w:rsidR="00B76D7A" w:rsidRPr="00F83EBC" w:rsidRDefault="00B76D7A" w:rsidP="005047E4">
      <w:pPr>
        <w:spacing w:line="240" w:lineRule="auto"/>
        <w:ind w:left="1440"/>
        <w:rPr>
          <w:rFonts w:cs="Segoe UI"/>
          <w:iCs/>
        </w:rPr>
      </w:pPr>
    </w:p>
    <w:p w14:paraId="442FB882" w14:textId="77777777" w:rsidR="00B76D7A" w:rsidRPr="00F83EBC" w:rsidRDefault="00B76D7A" w:rsidP="005047E4">
      <w:pPr>
        <w:keepNext/>
        <w:keepLines/>
        <w:numPr>
          <w:ilvl w:val="2"/>
          <w:numId w:val="23"/>
        </w:numPr>
        <w:spacing w:line="240" w:lineRule="auto"/>
        <w:ind w:left="1354" w:hanging="994"/>
        <w:rPr>
          <w:rFonts w:cs="Segoe UI"/>
          <w:iCs/>
        </w:rPr>
      </w:pPr>
      <w:r w:rsidRPr="00F83EBC">
        <w:rPr>
          <w:rFonts w:cs="Segoe UI"/>
          <w:iCs/>
        </w:rPr>
        <w:t>The Microsoft entity for Taiwan is:</w:t>
      </w:r>
    </w:p>
    <w:p w14:paraId="75C63DC6" w14:textId="77777777" w:rsidR="00B76D7A" w:rsidRPr="00F83EBC" w:rsidRDefault="00B76D7A" w:rsidP="005047E4">
      <w:pPr>
        <w:keepNext/>
        <w:keepLines/>
        <w:widowControl w:val="0"/>
        <w:spacing w:line="240" w:lineRule="auto"/>
        <w:ind w:left="1440"/>
        <w:rPr>
          <w:rFonts w:cs="Segoe UI"/>
        </w:rPr>
      </w:pPr>
      <w:r w:rsidRPr="00F83EBC">
        <w:rPr>
          <w:rFonts w:cs="Segoe UI"/>
        </w:rPr>
        <w:t>Microsoft Taiwan Corporation</w:t>
      </w:r>
      <w:r w:rsidRPr="00F83EBC">
        <w:rPr>
          <w:rFonts w:cs="Segoe UI"/>
        </w:rPr>
        <w:br/>
        <w:t xml:space="preserve">8F, No 7, </w:t>
      </w:r>
      <w:proofErr w:type="spellStart"/>
      <w:r w:rsidRPr="00F83EBC">
        <w:rPr>
          <w:rFonts w:cs="Segoe UI"/>
        </w:rPr>
        <w:t>Sungren</w:t>
      </w:r>
      <w:proofErr w:type="spellEnd"/>
      <w:r w:rsidRPr="00F83EBC">
        <w:rPr>
          <w:rFonts w:cs="Segoe UI"/>
        </w:rPr>
        <w:t xml:space="preserve"> Rd</w:t>
      </w:r>
      <w:proofErr w:type="gramStart"/>
      <w:r w:rsidRPr="00F83EBC">
        <w:rPr>
          <w:rFonts w:cs="Segoe UI"/>
        </w:rPr>
        <w:t>.</w:t>
      </w:r>
      <w:proofErr w:type="gramEnd"/>
      <w:r w:rsidRPr="00F83EBC">
        <w:rPr>
          <w:rFonts w:cs="Segoe UI"/>
        </w:rPr>
        <w:br/>
      </w:r>
      <w:proofErr w:type="spellStart"/>
      <w:r w:rsidRPr="00F83EBC">
        <w:rPr>
          <w:rFonts w:cs="Segoe UI"/>
        </w:rPr>
        <w:t>Shinyi</w:t>
      </w:r>
      <w:proofErr w:type="spellEnd"/>
      <w:r w:rsidRPr="00F83EBC">
        <w:rPr>
          <w:rFonts w:cs="Segoe UI"/>
        </w:rPr>
        <w:t xml:space="preserve"> Chiu, Taipei</w:t>
      </w:r>
      <w:r w:rsidRPr="00F83EBC">
        <w:rPr>
          <w:rFonts w:cs="Segoe UI"/>
        </w:rPr>
        <w:br/>
        <w:t>Taiwan 110</w:t>
      </w:r>
    </w:p>
    <w:p w14:paraId="513CBA02" w14:textId="77777777" w:rsidR="00B76D7A" w:rsidRPr="00F83EBC" w:rsidRDefault="00B76D7A" w:rsidP="005047E4">
      <w:pPr>
        <w:spacing w:line="240" w:lineRule="auto"/>
        <w:ind w:left="1080"/>
        <w:rPr>
          <w:rFonts w:cs="Segoe UI"/>
          <w:iCs/>
        </w:rPr>
      </w:pPr>
    </w:p>
    <w:p w14:paraId="21B8B9EB" w14:textId="77777777" w:rsidR="00B76D7A" w:rsidRPr="00F83EBC" w:rsidRDefault="00B76D7A" w:rsidP="005047E4">
      <w:pPr>
        <w:numPr>
          <w:ilvl w:val="2"/>
          <w:numId w:val="23"/>
        </w:numPr>
        <w:spacing w:line="240" w:lineRule="auto"/>
        <w:ind w:left="1354" w:hanging="994"/>
        <w:rPr>
          <w:rFonts w:cs="Segoe UI"/>
          <w:iCs/>
        </w:rPr>
      </w:pPr>
      <w:r w:rsidRPr="00F83EBC">
        <w:rPr>
          <w:rFonts w:cs="Segoe UI"/>
          <w:iCs/>
        </w:rPr>
        <w:t>The Microsoft entity for the People’s Republic of China is:</w:t>
      </w:r>
    </w:p>
    <w:p w14:paraId="46C12205" w14:textId="77777777" w:rsidR="00B76D7A" w:rsidRPr="00F83EBC" w:rsidRDefault="00B76D7A" w:rsidP="005047E4">
      <w:pPr>
        <w:pStyle w:val="ListParagraph"/>
        <w:spacing w:line="240" w:lineRule="auto"/>
        <w:ind w:left="1440"/>
        <w:rPr>
          <w:rFonts w:cs="Segoe UI"/>
        </w:rPr>
      </w:pPr>
      <w:r w:rsidRPr="00F83EBC">
        <w:rPr>
          <w:rFonts w:cs="Segoe UI"/>
        </w:rPr>
        <w:t>Microsoft (China) Company Limited6F Sigma Center</w:t>
      </w:r>
      <w:r w:rsidRPr="00F83EBC">
        <w:rPr>
          <w:rFonts w:cs="Segoe UI"/>
        </w:rPr>
        <w:br/>
        <w:t xml:space="preserve">No. 49 </w:t>
      </w:r>
      <w:proofErr w:type="spellStart"/>
      <w:r w:rsidRPr="00F83EBC">
        <w:rPr>
          <w:rFonts w:cs="Segoe UI"/>
        </w:rPr>
        <w:t>Zhichun</w:t>
      </w:r>
      <w:proofErr w:type="spellEnd"/>
      <w:r w:rsidRPr="00F83EBC">
        <w:rPr>
          <w:rFonts w:cs="Segoe UI"/>
        </w:rPr>
        <w:t xml:space="preserve"> Road </w:t>
      </w:r>
      <w:proofErr w:type="spellStart"/>
      <w:r w:rsidRPr="00F83EBC">
        <w:rPr>
          <w:rFonts w:cs="Segoe UI"/>
        </w:rPr>
        <w:t>Haidian</w:t>
      </w:r>
      <w:proofErr w:type="spellEnd"/>
      <w:r w:rsidRPr="00F83EBC">
        <w:rPr>
          <w:rFonts w:cs="Segoe UI"/>
        </w:rPr>
        <w:t xml:space="preserve"> District</w:t>
      </w:r>
      <w:r w:rsidRPr="00F83EBC">
        <w:rPr>
          <w:rFonts w:cs="Segoe UI"/>
        </w:rPr>
        <w:br/>
        <w:t>Beijing 100080, P.R.C</w:t>
      </w:r>
    </w:p>
    <w:p w14:paraId="7A42F5C0" w14:textId="77777777" w:rsidR="00B76D7A" w:rsidRPr="00F83EBC" w:rsidRDefault="00B76D7A" w:rsidP="005047E4">
      <w:pPr>
        <w:spacing w:line="240" w:lineRule="auto"/>
        <w:ind w:left="1080"/>
        <w:rPr>
          <w:rFonts w:cs="Segoe UI"/>
          <w:iCs/>
        </w:rPr>
      </w:pPr>
    </w:p>
    <w:p w14:paraId="75DAC214" w14:textId="77777777" w:rsidR="00B76D7A" w:rsidRPr="00F83EBC" w:rsidRDefault="00B76D7A" w:rsidP="005047E4">
      <w:pPr>
        <w:numPr>
          <w:ilvl w:val="2"/>
          <w:numId w:val="23"/>
        </w:numPr>
        <w:spacing w:line="240" w:lineRule="auto"/>
        <w:ind w:left="1267" w:hanging="907"/>
        <w:rPr>
          <w:rFonts w:cs="Segoe UI"/>
          <w:iCs/>
        </w:rPr>
      </w:pPr>
      <w:r w:rsidRPr="00F83EBC">
        <w:rPr>
          <w:rFonts w:cs="Segoe UI"/>
          <w:iCs/>
        </w:rPr>
        <w:t>The Microsoft entity for the Republic of Korea is:</w:t>
      </w:r>
    </w:p>
    <w:p w14:paraId="645478DE" w14:textId="77777777" w:rsidR="00B76D7A" w:rsidRPr="00F83EBC" w:rsidRDefault="00B76D7A" w:rsidP="005047E4">
      <w:pPr>
        <w:spacing w:line="240" w:lineRule="auto"/>
        <w:ind w:left="1440"/>
        <w:rPr>
          <w:rFonts w:cs="Segoe UI"/>
        </w:rPr>
      </w:pPr>
      <w:r w:rsidRPr="00F83EBC">
        <w:rPr>
          <w:rFonts w:cs="Segoe UI"/>
        </w:rPr>
        <w:t>Microsoft Korea, Inc</w:t>
      </w:r>
      <w:r w:rsidRPr="00F83EBC">
        <w:rPr>
          <w:rFonts w:cs="Segoe UI"/>
        </w:rPr>
        <w:br/>
        <w:t>5th Floor, West Wing</w:t>
      </w:r>
      <w:r w:rsidRPr="00F83EBC">
        <w:rPr>
          <w:rFonts w:cs="Segoe UI"/>
        </w:rPr>
        <w:br/>
        <w:t>POSCO Center</w:t>
      </w:r>
      <w:r w:rsidRPr="00F83EBC">
        <w:rPr>
          <w:rFonts w:cs="Segoe UI"/>
        </w:rPr>
        <w:br/>
        <w:t xml:space="preserve">892 </w:t>
      </w:r>
      <w:proofErr w:type="spellStart"/>
      <w:r w:rsidRPr="00F83EBC">
        <w:rPr>
          <w:rFonts w:cs="Segoe UI"/>
        </w:rPr>
        <w:t>Daechi</w:t>
      </w:r>
      <w:proofErr w:type="spellEnd"/>
      <w:r w:rsidRPr="00F83EBC">
        <w:rPr>
          <w:rFonts w:cs="Segoe UI"/>
        </w:rPr>
        <w:t>-Dong Gangnam-</w:t>
      </w:r>
      <w:proofErr w:type="spellStart"/>
      <w:r w:rsidRPr="00F83EBC">
        <w:rPr>
          <w:rFonts w:cs="Segoe UI"/>
        </w:rPr>
        <w:t>Gu</w:t>
      </w:r>
      <w:proofErr w:type="spellEnd"/>
      <w:r w:rsidRPr="00F83EBC">
        <w:rPr>
          <w:rFonts w:cs="Segoe UI"/>
        </w:rPr>
        <w:br/>
        <w:t>Seoul, 135-777, Korea</w:t>
      </w:r>
    </w:p>
    <w:p w14:paraId="17ADC361" w14:textId="77777777" w:rsidR="00B76D7A" w:rsidRPr="00F83EBC" w:rsidRDefault="00B76D7A" w:rsidP="005047E4">
      <w:pPr>
        <w:shd w:val="clear" w:color="auto" w:fill="FFFFFF"/>
        <w:tabs>
          <w:tab w:val="left" w:pos="540"/>
          <w:tab w:val="left" w:pos="720"/>
        </w:tabs>
        <w:spacing w:line="240" w:lineRule="auto"/>
        <w:ind w:left="2340"/>
        <w:jc w:val="both"/>
        <w:rPr>
          <w:rFonts w:eastAsia="Times New Roman" w:cs="Segoe UI"/>
          <w:color w:val="000000"/>
        </w:rPr>
      </w:pPr>
    </w:p>
    <w:p w14:paraId="002D14D8" w14:textId="77777777" w:rsidR="00B76D7A" w:rsidRPr="00F83EBC" w:rsidRDefault="00B76D7A" w:rsidP="005047E4">
      <w:pPr>
        <w:numPr>
          <w:ilvl w:val="1"/>
          <w:numId w:val="23"/>
        </w:numPr>
        <w:shd w:val="clear" w:color="auto" w:fill="FFFFFF"/>
        <w:tabs>
          <w:tab w:val="num" w:pos="0"/>
          <w:tab w:val="left" w:pos="720"/>
        </w:tabs>
        <w:spacing w:line="240" w:lineRule="auto"/>
        <w:ind w:left="720" w:hanging="720"/>
        <w:jc w:val="both"/>
        <w:rPr>
          <w:rFonts w:eastAsia="Times New Roman" w:cs="Segoe UI"/>
          <w:color w:val="000000"/>
        </w:rPr>
      </w:pPr>
      <w:r w:rsidRPr="00F83EBC">
        <w:rPr>
          <w:rFonts w:eastAsia="Times New Roman" w:cs="Segoe UI"/>
          <w:b/>
        </w:rPr>
        <w:t>Applicable law.</w:t>
      </w:r>
      <w:r w:rsidRPr="00F83EBC">
        <w:rPr>
          <w:rFonts w:eastAsia="Times New Roman" w:cs="Segoe UI"/>
        </w:rPr>
        <w:t xml:space="preserve"> Applicable law, jurisdiction and venue for this Agreement </w:t>
      </w:r>
      <w:proofErr w:type="gramStart"/>
      <w:r w:rsidRPr="00F83EBC">
        <w:rPr>
          <w:rFonts w:eastAsia="Times New Roman" w:cs="Segoe UI"/>
        </w:rPr>
        <w:t>are identified</w:t>
      </w:r>
      <w:proofErr w:type="gramEnd"/>
      <w:r w:rsidRPr="00F83EBC">
        <w:rPr>
          <w:rFonts w:eastAsia="Times New Roman" w:cs="Segoe UI"/>
        </w:rPr>
        <w:t xml:space="preserve"> below. This choice of jurisdiction and venue does not prevent either party from seeking injunctive relief for a violation of intellectual property rights, confidentiality obligations or enforcement of recognition of any award or order. Injunctive relief or enforcement of recognition </w:t>
      </w:r>
      <w:proofErr w:type="gramStart"/>
      <w:r w:rsidRPr="00F83EBC">
        <w:rPr>
          <w:rFonts w:eastAsia="Times New Roman" w:cs="Segoe UI"/>
        </w:rPr>
        <w:t>may be sought</w:t>
      </w:r>
      <w:proofErr w:type="gramEnd"/>
      <w:r w:rsidRPr="00F83EBC">
        <w:rPr>
          <w:rFonts w:eastAsia="Times New Roman" w:cs="Segoe UI"/>
        </w:rPr>
        <w:t xml:space="preserve"> in any appropriate jurisdiction. </w:t>
      </w:r>
    </w:p>
    <w:p w14:paraId="5C854336" w14:textId="7F8004F9" w:rsidR="00B76D7A" w:rsidRPr="00F83EBC" w:rsidRDefault="00B76D7A" w:rsidP="005047E4">
      <w:pPr>
        <w:numPr>
          <w:ilvl w:val="2"/>
          <w:numId w:val="1"/>
        </w:numPr>
        <w:tabs>
          <w:tab w:val="left" w:pos="1080"/>
        </w:tabs>
        <w:spacing w:line="240" w:lineRule="auto"/>
        <w:ind w:left="1080" w:hanging="360"/>
        <w:rPr>
          <w:rFonts w:eastAsia="Times New Roman" w:cs="Segoe UI"/>
          <w:iCs/>
        </w:rPr>
      </w:pPr>
      <w:r w:rsidRPr="00F83EBC">
        <w:rPr>
          <w:rFonts w:eastAsia="Times New Roman" w:cs="Segoe UI"/>
          <w:b/>
        </w:rPr>
        <w:t>Generally</w:t>
      </w:r>
      <w:r w:rsidRPr="00F83EBC">
        <w:rPr>
          <w:rFonts w:eastAsia="Times New Roman" w:cs="Segoe UI"/>
        </w:rPr>
        <w:t xml:space="preserve">. Except as provided in </w:t>
      </w:r>
      <w:r w:rsidR="006D5472" w:rsidRPr="00F83EBC">
        <w:rPr>
          <w:rFonts w:eastAsia="Times New Roman" w:cs="Segoe UI"/>
        </w:rPr>
        <w:t>s</w:t>
      </w:r>
      <w:r w:rsidRPr="00F83EBC">
        <w:rPr>
          <w:rFonts w:eastAsia="Times New Roman" w:cs="Segoe UI"/>
        </w:rPr>
        <w:t>ection 14.</w:t>
      </w:r>
      <w:r w:rsidR="006976CD" w:rsidRPr="00F83EBC">
        <w:rPr>
          <w:rFonts w:eastAsia="Times New Roman" w:cs="Segoe UI"/>
        </w:rPr>
        <w:t>1</w:t>
      </w:r>
      <w:r w:rsidR="00CF6F5E" w:rsidRPr="00F83EBC">
        <w:rPr>
          <w:rFonts w:eastAsia="Times New Roman" w:cs="Segoe UI"/>
        </w:rPr>
        <w:t>3</w:t>
      </w:r>
      <w:r w:rsidRPr="00F83EBC">
        <w:rPr>
          <w:rFonts w:eastAsia="Times New Roman" w:cs="Segoe UI"/>
        </w:rPr>
        <w:t xml:space="preserve"> (b)</w:t>
      </w:r>
      <w:r w:rsidR="006D5472" w:rsidRPr="00F83EBC">
        <w:rPr>
          <w:rFonts w:eastAsia="Times New Roman" w:cs="Segoe UI"/>
        </w:rPr>
        <w:t xml:space="preserve"> (</w:t>
      </w:r>
      <w:r w:rsidR="006D5472" w:rsidRPr="00F83EBC">
        <w:rPr>
          <w:rFonts w:eastAsia="Times New Roman" w:cs="Segoe UI"/>
          <w:i/>
        </w:rPr>
        <w:t>Other Terms</w:t>
      </w:r>
      <w:r w:rsidR="006D5472" w:rsidRPr="00F83EBC">
        <w:rPr>
          <w:rFonts w:eastAsia="Times New Roman" w:cs="Segoe UI"/>
        </w:rPr>
        <w:t>)</w:t>
      </w:r>
      <w:r w:rsidRPr="00F83EBC">
        <w:rPr>
          <w:rFonts w:eastAsia="Times New Roman" w:cs="Segoe UI"/>
        </w:rPr>
        <w:t xml:space="preserve">, the laws of the State of Washington govern this Agreement. If federal jurisdiction exists, the parties consent to exclusive jurisdiction and venue in the federal courts in King County, Washington. If not, the </w:t>
      </w:r>
      <w:r w:rsidRPr="00F83EBC">
        <w:rPr>
          <w:rFonts w:eastAsia="Times New Roman" w:cs="Segoe UI"/>
        </w:rPr>
        <w:lastRenderedPageBreak/>
        <w:t xml:space="preserve">parties consent to exclusive jurisdiction and venue in the Superior Court of King County, Washington. </w:t>
      </w:r>
    </w:p>
    <w:p w14:paraId="7F7056EA" w14:textId="6D4BD42B" w:rsidR="00B76D7A" w:rsidRPr="00F83EBC" w:rsidRDefault="00B76D7A" w:rsidP="005047E4">
      <w:pPr>
        <w:numPr>
          <w:ilvl w:val="2"/>
          <w:numId w:val="1"/>
        </w:numPr>
        <w:tabs>
          <w:tab w:val="left" w:pos="1080"/>
        </w:tabs>
        <w:spacing w:line="240" w:lineRule="auto"/>
        <w:ind w:left="1080" w:hanging="360"/>
        <w:rPr>
          <w:rFonts w:eastAsia="Times New Roman" w:cs="Segoe UI"/>
          <w:iCs/>
        </w:rPr>
      </w:pPr>
      <w:r w:rsidRPr="00F83EBC">
        <w:rPr>
          <w:rFonts w:eastAsia="Times New Roman" w:cs="Segoe UI"/>
          <w:b/>
        </w:rPr>
        <w:t>Other terms</w:t>
      </w:r>
      <w:r w:rsidRPr="00F83EBC">
        <w:rPr>
          <w:rFonts w:eastAsia="Times New Roman" w:cs="Segoe UI"/>
        </w:rPr>
        <w:t xml:space="preserve">. If </w:t>
      </w:r>
      <w:r w:rsidR="00194AD1" w:rsidRPr="00F83EBC">
        <w:rPr>
          <w:rFonts w:eastAsia="Times New Roman" w:cs="Segoe UI"/>
        </w:rPr>
        <w:t xml:space="preserve">Institution’s </w:t>
      </w:r>
      <w:r w:rsidRPr="00F83EBC">
        <w:rPr>
          <w:rFonts w:eastAsia="Times New Roman" w:cs="Segoe UI"/>
        </w:rPr>
        <w:t xml:space="preserve">principal place of business is in one of the countries or regions listed below, the corresponding provision applies and supersedes </w:t>
      </w:r>
      <w:r w:rsidR="006D5472" w:rsidRPr="00F83EBC">
        <w:rPr>
          <w:rFonts w:eastAsia="Times New Roman" w:cs="Segoe UI"/>
        </w:rPr>
        <w:t>s</w:t>
      </w:r>
      <w:r w:rsidRPr="00F83EBC">
        <w:rPr>
          <w:rFonts w:eastAsia="Times New Roman" w:cs="Segoe UI"/>
        </w:rPr>
        <w:t>ection 14.</w:t>
      </w:r>
      <w:r w:rsidR="006976CD" w:rsidRPr="00F83EBC">
        <w:rPr>
          <w:rFonts w:eastAsia="Times New Roman" w:cs="Segoe UI"/>
        </w:rPr>
        <w:t>1</w:t>
      </w:r>
      <w:r w:rsidR="00CF6F5E" w:rsidRPr="00F83EBC">
        <w:rPr>
          <w:rFonts w:eastAsia="Times New Roman" w:cs="Segoe UI"/>
        </w:rPr>
        <w:t>3</w:t>
      </w:r>
      <w:r w:rsidRPr="00F83EBC">
        <w:rPr>
          <w:rFonts w:eastAsia="Times New Roman" w:cs="Segoe UI"/>
        </w:rPr>
        <w:t xml:space="preserve"> (a)</w:t>
      </w:r>
      <w:r w:rsidR="006D5472" w:rsidRPr="00F83EBC">
        <w:rPr>
          <w:rFonts w:eastAsia="Times New Roman" w:cs="Segoe UI"/>
        </w:rPr>
        <w:t xml:space="preserve"> (</w:t>
      </w:r>
      <w:r w:rsidR="006D5472" w:rsidRPr="00F83EBC">
        <w:rPr>
          <w:rFonts w:eastAsia="Times New Roman" w:cs="Segoe UI"/>
          <w:i/>
        </w:rPr>
        <w:t>Generally</w:t>
      </w:r>
      <w:r w:rsidR="006D5472" w:rsidRPr="00F83EBC">
        <w:rPr>
          <w:rFonts w:eastAsia="Times New Roman" w:cs="Segoe UI"/>
        </w:rPr>
        <w:t>)</w:t>
      </w:r>
      <w:r w:rsidRPr="00F83EBC">
        <w:rPr>
          <w:rFonts w:eastAsia="Times New Roman" w:cs="Segoe UI"/>
        </w:rPr>
        <w:t xml:space="preserve"> to the extent that it is inconsistent:</w:t>
      </w:r>
    </w:p>
    <w:p w14:paraId="13C3579B" w14:textId="77777777" w:rsidR="00DA5F03" w:rsidRPr="00F83EBC" w:rsidRDefault="00B76D7A" w:rsidP="005047E4">
      <w:pPr>
        <w:pStyle w:val="ListParagraph"/>
        <w:numPr>
          <w:ilvl w:val="2"/>
          <w:numId w:val="27"/>
        </w:numPr>
        <w:spacing w:line="240" w:lineRule="auto"/>
        <w:ind w:left="1267"/>
        <w:contextualSpacing w:val="0"/>
        <w:rPr>
          <w:rFonts w:eastAsia="Times New Roman" w:cs="Segoe UI"/>
          <w:iCs/>
        </w:rPr>
      </w:pPr>
      <w:r w:rsidRPr="00F83EBC">
        <w:rPr>
          <w:rFonts w:eastAsia="Times New Roman" w:cs="Segoe UI"/>
        </w:rPr>
        <w:t xml:space="preserve">If </w:t>
      </w:r>
      <w:r w:rsidR="00DA5F03" w:rsidRPr="00F83EBC">
        <w:rPr>
          <w:rFonts w:eastAsia="Times New Roman" w:cs="Segoe UI"/>
        </w:rPr>
        <w:t xml:space="preserve">Institution’s </w:t>
      </w:r>
      <w:r w:rsidRPr="00F83EBC">
        <w:rPr>
          <w:rFonts w:eastAsia="Times New Roman" w:cs="Segoe UI"/>
        </w:rPr>
        <w:t>principal place of business is in Australia and its external territories, Bangladesh, Bhutan, Brunei Darussalam, Cambodia, Cook Islands, Fiji, French Polynesia, French Southern Territories, Hong Kong SAR, Indonesia, Kiribati, Lao People's Democratic Republic, Macao SAR, Malaysia, Maldives, Marshall Islands, Mayotte, Micronesia, Nauru, Nepal, New Zealand, Niue, Northern Mariana Islands, Palau, Papua New Guinea, Philippines; Pitcairn, Samoa, Singapore, Solomon Islands, Sri Lanka, Thailand, Timor</w:t>
      </w:r>
      <w:r w:rsidRPr="00F83EBC">
        <w:rPr>
          <w:rFonts w:eastAsia="Times New Roman" w:cs="Segoe UI"/>
        </w:rPr>
        <w:noBreakHyphen/>
        <w:t xml:space="preserve">Leste, Tokelau, Tonga, Tuvalu, Wallis and Futuna Islands, Vanuatu </w:t>
      </w:r>
      <w:r w:rsidR="00194AD1" w:rsidRPr="00F83EBC">
        <w:rPr>
          <w:rFonts w:eastAsia="Times New Roman" w:cs="Segoe UI"/>
        </w:rPr>
        <w:t xml:space="preserve">or </w:t>
      </w:r>
      <w:r w:rsidRPr="00F83EBC">
        <w:rPr>
          <w:rFonts w:eastAsia="Times New Roman" w:cs="Segoe UI"/>
        </w:rPr>
        <w:t>Vietnam,</w:t>
      </w:r>
      <w:r w:rsidR="00DA5F03" w:rsidRPr="00F83EBC">
        <w:rPr>
          <w:rFonts w:eastAsia="Times New Roman" w:cs="Segoe UI"/>
        </w:rPr>
        <w:t xml:space="preserve"> the following applies:</w:t>
      </w:r>
    </w:p>
    <w:p w14:paraId="48048DE1" w14:textId="77777777" w:rsidR="00B76D7A" w:rsidRPr="00F83EBC" w:rsidRDefault="00DA5F03" w:rsidP="005047E4">
      <w:pPr>
        <w:pStyle w:val="ListParagraph"/>
        <w:spacing w:line="240" w:lineRule="auto"/>
        <w:ind w:left="1267"/>
        <w:contextualSpacing w:val="0"/>
        <w:rPr>
          <w:rFonts w:eastAsia="Times New Roman" w:cs="Segoe UI"/>
          <w:iCs/>
        </w:rPr>
      </w:pPr>
      <w:r w:rsidRPr="00F83EBC">
        <w:rPr>
          <w:rFonts w:eastAsia="Times New Roman" w:cs="Segoe UI"/>
        </w:rPr>
        <w:t>T</w:t>
      </w:r>
      <w:r w:rsidR="00B76D7A" w:rsidRPr="00F83EBC">
        <w:rPr>
          <w:rFonts w:eastAsia="Times New Roman" w:cs="Segoe UI"/>
        </w:rPr>
        <w:t xml:space="preserve">his Agreement </w:t>
      </w:r>
      <w:proofErr w:type="gramStart"/>
      <w:r w:rsidR="00B76D7A" w:rsidRPr="00F83EBC">
        <w:rPr>
          <w:rFonts w:eastAsia="Times New Roman" w:cs="Segoe UI"/>
        </w:rPr>
        <w:t>is construed and controlled by the laws of Singapore</w:t>
      </w:r>
      <w:proofErr w:type="gramEnd"/>
      <w:r w:rsidR="00B76D7A" w:rsidRPr="00F83EBC">
        <w:rPr>
          <w:rFonts w:eastAsia="Times New Roman" w:cs="Segoe UI"/>
        </w:rPr>
        <w:t>.</w:t>
      </w:r>
    </w:p>
    <w:p w14:paraId="71C3CFE5" w14:textId="77777777" w:rsidR="00B76D7A" w:rsidRPr="00F83EBC" w:rsidRDefault="00B76D7A" w:rsidP="005047E4">
      <w:pPr>
        <w:numPr>
          <w:ilvl w:val="4"/>
          <w:numId w:val="1"/>
        </w:numPr>
        <w:spacing w:line="240" w:lineRule="auto"/>
        <w:ind w:left="1627"/>
        <w:rPr>
          <w:rFonts w:eastAsia="Times New Roman" w:cs="Segoe UI"/>
        </w:rPr>
      </w:pPr>
      <w:r w:rsidRPr="00F83EBC">
        <w:rPr>
          <w:rFonts w:eastAsia="Times New Roman" w:cs="Segoe UI"/>
        </w:rPr>
        <w:t xml:space="preserve">If </w:t>
      </w:r>
      <w:r w:rsidR="00DA5F03" w:rsidRPr="00F83EBC">
        <w:rPr>
          <w:rFonts w:eastAsia="Times New Roman" w:cs="Segoe UI"/>
        </w:rPr>
        <w:t xml:space="preserve">Institution’s </w:t>
      </w:r>
      <w:r w:rsidRPr="00F83EBC">
        <w:rPr>
          <w:rFonts w:eastAsia="Times New Roman" w:cs="Segoe UI"/>
        </w:rPr>
        <w:t xml:space="preserve">principal place of business is in Australia or its external territories, Brunei, Malaysia, New Zealand or Singapore, </w:t>
      </w:r>
      <w:r w:rsidR="00DA5F03" w:rsidRPr="00F83EBC">
        <w:rPr>
          <w:rFonts w:eastAsia="Times New Roman" w:cs="Segoe UI"/>
        </w:rPr>
        <w:t xml:space="preserve">Institution </w:t>
      </w:r>
      <w:r w:rsidRPr="00F83EBC">
        <w:rPr>
          <w:rFonts w:eastAsia="Times New Roman" w:cs="Segoe UI"/>
        </w:rPr>
        <w:t>consent</w:t>
      </w:r>
      <w:r w:rsidR="00DA5F03" w:rsidRPr="00F83EBC">
        <w:rPr>
          <w:rFonts w:eastAsia="Times New Roman" w:cs="Segoe UI"/>
        </w:rPr>
        <w:t>s</w:t>
      </w:r>
      <w:r w:rsidRPr="00F83EBC">
        <w:rPr>
          <w:rFonts w:eastAsia="Times New Roman" w:cs="Segoe UI"/>
        </w:rPr>
        <w:t xml:space="preserve"> to the non</w:t>
      </w:r>
      <w:r w:rsidRPr="00F83EBC">
        <w:rPr>
          <w:rFonts w:eastAsia="Times New Roman" w:cs="Segoe UI"/>
        </w:rPr>
        <w:noBreakHyphen/>
        <w:t>exclusive jurisdiction of the Singapore courts.</w:t>
      </w:r>
    </w:p>
    <w:p w14:paraId="000B7842" w14:textId="77777777" w:rsidR="00B76D7A" w:rsidRPr="00F83EBC" w:rsidRDefault="00B76D7A" w:rsidP="005047E4">
      <w:pPr>
        <w:numPr>
          <w:ilvl w:val="4"/>
          <w:numId w:val="1"/>
        </w:numPr>
        <w:spacing w:line="240" w:lineRule="auto"/>
        <w:ind w:left="1620"/>
        <w:rPr>
          <w:rFonts w:eastAsia="Times New Roman" w:cs="Segoe UI"/>
        </w:rPr>
      </w:pPr>
      <w:proofErr w:type="gramStart"/>
      <w:r w:rsidRPr="00F83EBC">
        <w:rPr>
          <w:rFonts w:eastAsia="Arial Unicode MS" w:cs="Segoe UI"/>
          <w:color w:val="000000"/>
        </w:rPr>
        <w:t xml:space="preserve">If </w:t>
      </w:r>
      <w:r w:rsidR="00DA5F03" w:rsidRPr="00F83EBC">
        <w:rPr>
          <w:rFonts w:eastAsia="Arial Unicode MS" w:cs="Segoe UI"/>
          <w:color w:val="000000"/>
        </w:rPr>
        <w:t xml:space="preserve">Institution’s </w:t>
      </w:r>
      <w:r w:rsidRPr="00F83EBC">
        <w:rPr>
          <w:rFonts w:eastAsia="Arial Unicode MS" w:cs="Segoe UI"/>
          <w:color w:val="000000"/>
        </w:rPr>
        <w:t xml:space="preserve">principal place of business is in </w:t>
      </w:r>
      <w:r w:rsidRPr="00F83EBC">
        <w:rPr>
          <w:rFonts w:eastAsia="Times New Roman" w:cs="Segoe UI"/>
        </w:rPr>
        <w:t>Bangladesh, Bhutan, Cambodia, Cook Islands, Fiji, French Polynesia, French Southern Territories, Hong Kong SAR, Indonesia, Kiribati, Lao People's Democratic Republic, Macao SAR, Maldives, Marshall Islands, Mayotte, Micronesia, Nauru, Nepal, Niue, Northern Mariana Islands, Palau, Papua New Guinea, Philippines; Pitcairn, Samoa, Solomon Islands, Sri Lanka, Thailand, Timor</w:t>
      </w:r>
      <w:r w:rsidRPr="00F83EBC">
        <w:rPr>
          <w:rFonts w:eastAsia="Times New Roman" w:cs="Segoe UI"/>
        </w:rPr>
        <w:noBreakHyphen/>
        <w:t xml:space="preserve">Leste, Tokelau, Tonga, Tuvalu, Wallis and Futuna Islands, Vanuatu </w:t>
      </w:r>
      <w:r w:rsidR="00194AD1" w:rsidRPr="00F83EBC">
        <w:rPr>
          <w:rFonts w:eastAsia="Times New Roman" w:cs="Segoe UI"/>
        </w:rPr>
        <w:t xml:space="preserve">or </w:t>
      </w:r>
      <w:r w:rsidRPr="00F83EBC">
        <w:rPr>
          <w:rFonts w:eastAsia="Times New Roman" w:cs="Segoe UI"/>
        </w:rPr>
        <w:t>Vietnam</w:t>
      </w:r>
      <w:r w:rsidRPr="00F83EBC">
        <w:rPr>
          <w:rFonts w:eastAsia="Arial Unicode MS" w:cs="Segoe UI"/>
          <w:color w:val="000000"/>
        </w:rPr>
        <w:t>, any dispute related to this Agreement, including any question regarding its existence, validity or termination, will be referred to and finally resolved by arbitration in Singapore according to the Arbitration Rules of the Singapore International Arbitration Centre (“SIAC”).</w:t>
      </w:r>
      <w:proofErr w:type="gramEnd"/>
      <w:r w:rsidRPr="00F83EBC">
        <w:rPr>
          <w:rFonts w:eastAsia="Arial Unicode MS" w:cs="Segoe UI"/>
          <w:color w:val="000000"/>
        </w:rPr>
        <w:t xml:space="preserve"> The SIAC Arbitration Rules </w:t>
      </w:r>
      <w:proofErr w:type="gramStart"/>
      <w:r w:rsidRPr="00F83EBC">
        <w:rPr>
          <w:rFonts w:eastAsia="Arial Unicode MS" w:cs="Segoe UI"/>
          <w:color w:val="000000"/>
        </w:rPr>
        <w:t>are incorporated</w:t>
      </w:r>
      <w:proofErr w:type="gramEnd"/>
      <w:r w:rsidRPr="00F83EBC">
        <w:rPr>
          <w:rFonts w:eastAsia="Arial Unicode MS" w:cs="Segoe UI"/>
          <w:color w:val="000000"/>
        </w:rPr>
        <w:t xml:space="preserve"> by this reference into the Agreement. The Tribunal will consist of one arbitrator appointed by the Chairman of SIAC. The language of the arbitration will be English. The arbitrator’s decision will be final, binding and incontestable and may be used as a basis for judgment thereon in Bangladesh, Indonesia, Philippines, Sri Lanka, Thailand or Vietnam (as appropriate), or elsewhere.</w:t>
      </w:r>
    </w:p>
    <w:p w14:paraId="53113D63" w14:textId="77777777" w:rsidR="00B76D7A" w:rsidRPr="00F83EBC" w:rsidRDefault="00B76D7A" w:rsidP="005047E4">
      <w:pPr>
        <w:spacing w:line="240" w:lineRule="auto"/>
        <w:ind w:left="1620" w:hanging="360"/>
        <w:rPr>
          <w:rFonts w:eastAsia="Times New Roman" w:cs="Segoe UI"/>
        </w:rPr>
      </w:pPr>
    </w:p>
    <w:p w14:paraId="576CEEC2" w14:textId="77777777" w:rsidR="00DA5F03" w:rsidRPr="00F83EBC" w:rsidRDefault="00B76D7A" w:rsidP="005047E4">
      <w:pPr>
        <w:pStyle w:val="ListParagraph"/>
        <w:numPr>
          <w:ilvl w:val="2"/>
          <w:numId w:val="27"/>
        </w:numPr>
        <w:spacing w:line="240" w:lineRule="auto"/>
        <w:ind w:left="1267"/>
        <w:contextualSpacing w:val="0"/>
        <w:rPr>
          <w:rFonts w:eastAsia="Times New Roman" w:cs="Segoe UI"/>
          <w:iCs/>
        </w:rPr>
      </w:pPr>
      <w:r w:rsidRPr="00F83EBC">
        <w:rPr>
          <w:rFonts w:eastAsia="Times New Roman" w:cs="Segoe UI"/>
        </w:rPr>
        <w:t xml:space="preserve">If </w:t>
      </w:r>
      <w:r w:rsidR="00DA5F03" w:rsidRPr="00F83EBC">
        <w:rPr>
          <w:rFonts w:eastAsia="Times New Roman" w:cs="Segoe UI"/>
        </w:rPr>
        <w:t xml:space="preserve">Institution’s </w:t>
      </w:r>
      <w:r w:rsidRPr="00F83EBC">
        <w:rPr>
          <w:rFonts w:eastAsia="Times New Roman" w:cs="Segoe UI"/>
        </w:rPr>
        <w:t xml:space="preserve">principal place of business is in India, the following applies: </w:t>
      </w:r>
    </w:p>
    <w:p w14:paraId="09107042" w14:textId="77777777" w:rsidR="00B76D7A" w:rsidRPr="00F83EBC" w:rsidRDefault="00B76D7A" w:rsidP="005047E4">
      <w:pPr>
        <w:pStyle w:val="ListParagraph"/>
        <w:spacing w:line="240" w:lineRule="auto"/>
        <w:ind w:left="1620"/>
        <w:rPr>
          <w:rFonts w:eastAsia="Times New Roman" w:cs="Segoe UI"/>
          <w:iCs/>
        </w:rPr>
      </w:pPr>
      <w:proofErr w:type="gramStart"/>
      <w:r w:rsidRPr="00F83EBC">
        <w:rPr>
          <w:rFonts w:eastAsia="Times New Roman" w:cs="Segoe UI"/>
        </w:rPr>
        <w:t xml:space="preserve">The Agreement will be construed and controlled by the laws of India, and </w:t>
      </w:r>
      <w:r w:rsidR="00194AD1" w:rsidRPr="00F83EBC">
        <w:rPr>
          <w:rFonts w:eastAsia="Times New Roman" w:cs="Segoe UI"/>
        </w:rPr>
        <w:t xml:space="preserve">Institution </w:t>
      </w:r>
      <w:r w:rsidRPr="00F83EBC">
        <w:rPr>
          <w:rFonts w:eastAsia="Times New Roman" w:cs="Segoe UI"/>
        </w:rPr>
        <w:t>consent</w:t>
      </w:r>
      <w:r w:rsidR="00194AD1" w:rsidRPr="00F83EBC">
        <w:rPr>
          <w:rFonts w:eastAsia="Times New Roman" w:cs="Segoe UI"/>
        </w:rPr>
        <w:t>s</w:t>
      </w:r>
      <w:r w:rsidRPr="00F83EBC">
        <w:rPr>
          <w:rFonts w:eastAsia="Times New Roman" w:cs="Segoe UI"/>
        </w:rPr>
        <w:t xml:space="preserve"> to submit any dispute arising out of or in relation to the Agreement </w:t>
      </w:r>
      <w:r w:rsidRPr="00F83EBC">
        <w:rPr>
          <w:rFonts w:eastAsia="Arial Unicode MS" w:cs="Segoe UI"/>
          <w:color w:val="000000"/>
        </w:rPr>
        <w:t xml:space="preserve">including any question regarding its existence, validity or termination, </w:t>
      </w:r>
      <w:r w:rsidRPr="00F83EBC">
        <w:rPr>
          <w:rFonts w:eastAsia="Times New Roman" w:cs="Segoe UI"/>
        </w:rPr>
        <w:t>and any addendum to binding arbitration in Singapore under the Singapore International Arbitration Centre in Singapore</w:t>
      </w:r>
      <w:r w:rsidRPr="00F83EBC">
        <w:rPr>
          <w:rFonts w:eastAsia="Arial Unicode MS" w:cs="Segoe UI"/>
          <w:color w:val="000000"/>
        </w:rPr>
        <w:t>, which rules are deemed to be incorporated by reference into this Agreement.</w:t>
      </w:r>
      <w:proofErr w:type="gramEnd"/>
      <w:r w:rsidRPr="00F83EBC">
        <w:rPr>
          <w:rFonts w:eastAsia="Arial Unicode MS" w:cs="Segoe UI"/>
          <w:color w:val="000000"/>
        </w:rPr>
        <w:t xml:space="preserve"> The tribunal shall consist of one arbitrator to </w:t>
      </w:r>
      <w:proofErr w:type="gramStart"/>
      <w:r w:rsidRPr="00F83EBC">
        <w:rPr>
          <w:rFonts w:eastAsia="Arial Unicode MS" w:cs="Segoe UI"/>
          <w:color w:val="000000"/>
        </w:rPr>
        <w:t>be appointed</w:t>
      </w:r>
      <w:proofErr w:type="gramEnd"/>
      <w:r w:rsidRPr="00F83EBC">
        <w:rPr>
          <w:rFonts w:eastAsia="Arial Unicode MS" w:cs="Segoe UI"/>
          <w:color w:val="000000"/>
        </w:rPr>
        <w:t xml:space="preserve"> by the Chairman of SIAC. The language of the arbitration shall be English. The decision of the arbitrator shall be final, binding and incontestable and </w:t>
      </w:r>
      <w:proofErr w:type="gramStart"/>
      <w:r w:rsidRPr="00F83EBC">
        <w:rPr>
          <w:rFonts w:eastAsia="Arial Unicode MS" w:cs="Segoe UI"/>
          <w:color w:val="000000"/>
        </w:rPr>
        <w:t>may be used</w:t>
      </w:r>
      <w:proofErr w:type="gramEnd"/>
      <w:r w:rsidRPr="00F83EBC">
        <w:rPr>
          <w:rFonts w:eastAsia="Arial Unicode MS" w:cs="Segoe UI"/>
          <w:color w:val="000000"/>
        </w:rPr>
        <w:t xml:space="preserve"> as a basis for judgment thereon in India.</w:t>
      </w:r>
      <w:r w:rsidRPr="00F83EBC">
        <w:rPr>
          <w:rFonts w:eastAsia="Times New Roman" w:cs="Segoe UI"/>
          <w:iCs/>
        </w:rPr>
        <w:t xml:space="preserve"> </w:t>
      </w:r>
    </w:p>
    <w:p w14:paraId="56AF370B" w14:textId="77777777" w:rsidR="00B76D7A" w:rsidRPr="00F83EBC" w:rsidRDefault="00B76D7A" w:rsidP="005047E4">
      <w:pPr>
        <w:spacing w:line="240" w:lineRule="auto"/>
        <w:jc w:val="both"/>
        <w:rPr>
          <w:rFonts w:eastAsia="Times New Roman" w:cs="Segoe UI"/>
        </w:rPr>
      </w:pPr>
    </w:p>
    <w:p w14:paraId="1ADF7B23" w14:textId="77777777" w:rsidR="00DA5F03" w:rsidRPr="00F83EBC" w:rsidRDefault="00B76D7A" w:rsidP="005047E4">
      <w:pPr>
        <w:pStyle w:val="ListParagraph"/>
        <w:numPr>
          <w:ilvl w:val="2"/>
          <w:numId w:val="27"/>
        </w:numPr>
        <w:spacing w:line="240" w:lineRule="auto"/>
        <w:ind w:left="1267"/>
        <w:contextualSpacing w:val="0"/>
        <w:rPr>
          <w:rFonts w:eastAsia="Times New Roman" w:cs="Segoe UI"/>
          <w:iCs/>
        </w:rPr>
      </w:pPr>
      <w:r w:rsidRPr="00F83EBC">
        <w:rPr>
          <w:rFonts w:eastAsia="Arial Unicode MS" w:cs="Segoe UI"/>
          <w:color w:val="000000"/>
        </w:rPr>
        <w:t xml:space="preserve">If </w:t>
      </w:r>
      <w:r w:rsidR="00DA5F03" w:rsidRPr="00F83EBC">
        <w:rPr>
          <w:rFonts w:eastAsia="Times New Roman" w:cs="Segoe UI"/>
        </w:rPr>
        <w:t xml:space="preserve">Institution’s </w:t>
      </w:r>
      <w:r w:rsidRPr="00F83EBC">
        <w:rPr>
          <w:rFonts w:eastAsia="Arial Unicode MS" w:cs="Segoe UI"/>
          <w:color w:val="000000"/>
        </w:rPr>
        <w:t xml:space="preserve">principal place of business is in Japan, the following applies: </w:t>
      </w:r>
    </w:p>
    <w:p w14:paraId="0A83B4E6" w14:textId="77777777" w:rsidR="00DA5F03" w:rsidRPr="00F83EBC" w:rsidRDefault="00B76D7A" w:rsidP="005047E4">
      <w:pPr>
        <w:pStyle w:val="ListParagraph"/>
        <w:spacing w:line="240" w:lineRule="auto"/>
        <w:ind w:left="1440"/>
        <w:rPr>
          <w:rFonts w:eastAsia="Times New Roman" w:cs="Segoe UI"/>
          <w:iCs/>
        </w:rPr>
      </w:pPr>
      <w:r w:rsidRPr="00F83EBC">
        <w:rPr>
          <w:rFonts w:eastAsia="Arial Unicode MS" w:cs="Segoe UI"/>
          <w:color w:val="000000"/>
        </w:rPr>
        <w:t xml:space="preserve">The Agreement </w:t>
      </w:r>
      <w:proofErr w:type="gramStart"/>
      <w:r w:rsidRPr="00F83EBC">
        <w:rPr>
          <w:rFonts w:eastAsia="Arial Unicode MS" w:cs="Segoe UI"/>
          <w:color w:val="000000"/>
        </w:rPr>
        <w:t>will be construed and controlled by the laws of Japan</w:t>
      </w:r>
      <w:proofErr w:type="gramEnd"/>
      <w:r w:rsidRPr="00F83EBC">
        <w:rPr>
          <w:rFonts w:eastAsia="Arial Unicode MS" w:cs="Segoe UI"/>
          <w:color w:val="000000"/>
        </w:rPr>
        <w:t xml:space="preserve">. </w:t>
      </w:r>
      <w:r w:rsidR="00194AD1" w:rsidRPr="00F83EBC">
        <w:rPr>
          <w:rFonts w:eastAsia="Arial Unicode MS" w:cs="Segoe UI"/>
          <w:color w:val="000000"/>
        </w:rPr>
        <w:t xml:space="preserve">Institution </w:t>
      </w:r>
      <w:r w:rsidRPr="00F83EBC">
        <w:rPr>
          <w:rFonts w:eastAsia="Arial Unicode MS" w:cs="Segoe UI"/>
          <w:color w:val="000000"/>
        </w:rPr>
        <w:t>consent</w:t>
      </w:r>
      <w:r w:rsidR="00194AD1" w:rsidRPr="00F83EBC">
        <w:rPr>
          <w:rFonts w:eastAsia="Arial Unicode MS" w:cs="Segoe UI"/>
          <w:color w:val="000000"/>
        </w:rPr>
        <w:t>s</w:t>
      </w:r>
      <w:r w:rsidRPr="00F83EBC">
        <w:rPr>
          <w:rFonts w:eastAsia="Arial Unicode MS" w:cs="Segoe UI"/>
          <w:color w:val="000000"/>
        </w:rPr>
        <w:t xml:space="preserve"> to exclusive original jurisdiction and venue in the Tokyo District Court. The prevailing party in any action related to this Agreement may recover its reasonable attorneys' fees, costs and other expenses.</w:t>
      </w:r>
      <w:r w:rsidRPr="00F83EBC">
        <w:rPr>
          <w:rFonts w:eastAsia="Times New Roman" w:cs="Segoe UI"/>
          <w:iCs/>
        </w:rPr>
        <w:t xml:space="preserve"> </w:t>
      </w:r>
    </w:p>
    <w:p w14:paraId="79BFA475" w14:textId="77777777" w:rsidR="00DA5F03" w:rsidRPr="00F83EBC" w:rsidRDefault="00DA5F03" w:rsidP="005047E4">
      <w:pPr>
        <w:pStyle w:val="ListParagraph"/>
        <w:spacing w:line="240" w:lineRule="auto"/>
        <w:ind w:left="1440"/>
        <w:rPr>
          <w:rFonts w:eastAsia="Times New Roman" w:cs="Segoe UI"/>
          <w:iCs/>
        </w:rPr>
      </w:pPr>
    </w:p>
    <w:p w14:paraId="48151297" w14:textId="77777777" w:rsidR="00DA5F03" w:rsidRPr="00F83EBC" w:rsidRDefault="00B76D7A" w:rsidP="005047E4">
      <w:pPr>
        <w:pStyle w:val="ListParagraph"/>
        <w:numPr>
          <w:ilvl w:val="2"/>
          <w:numId w:val="27"/>
        </w:numPr>
        <w:spacing w:line="240" w:lineRule="auto"/>
        <w:contextualSpacing w:val="0"/>
        <w:rPr>
          <w:rFonts w:eastAsia="Times New Roman" w:cs="Segoe UI"/>
          <w:iCs/>
        </w:rPr>
      </w:pPr>
      <w:r w:rsidRPr="00F83EBC">
        <w:rPr>
          <w:rFonts w:eastAsia="Arial Unicode MS"/>
        </w:rPr>
        <w:t xml:space="preserve">If your principal place of business is in Afghanistan, Albania, Algeria, Andorra, Angola, Armenia, Austria, Azerbaijan, Bahrain, Belarus, Belgium, Benin, Bosnia and Herzegovina, Botswana, Bouvet Island, Bulgaria, Burkina Faso, Burundi, Cameroon, Central African Republic, Chad, Comoros, Congo, Cote d’Ivoire, Croatia, Cyprus, Czech Republic, Democratic Republic of Sao Tome and Principe, Denmark, Djibouti, Egypt, Estonia, Ethiopia, Faeroe Islands, Finland, France, Gabon, Gambia, Georgia, Germany, Ghana, Gibraltar, Greece, Greenland, Guadeloupe, Guinea-Bissau, Hungary, Iceland, Ireland, Israel, Italy, Jordan, Kazakhstan, Kenya, Kosovo, Kuwait, Kyrgyzstan, Latvia, Lebanon, Lesotho, Liberia, Liechtenstein, Lithuania, Luxembourg, Libya, Macedonia, Madagascar, Malawi, Mali, Malta, Mauritania, Mauritius, Moldova, Monaco, Mongolia, Montenegro, Morocco, Mozambique, Namibia, the Netherlands, New Caledonia, Niger, Nigeria, Norway, Oman, Pakistan, Poland, Portugal, Qatar, Republic of Cape Verde, Republic of Equatorial Guinea, Republic of Guinea, Republic of Senegal, Reunion, Romania, Russian Federation, Rwandese Republic, Saint Helena, San Marino, Saudi Arabia, Serbia, Seychelles, Sierra Leone, Slovakia, Slovenia, Somalia, South Africa, Spain, Svalbard and Jan </w:t>
      </w:r>
      <w:proofErr w:type="spellStart"/>
      <w:r w:rsidRPr="00F83EBC">
        <w:rPr>
          <w:rFonts w:eastAsia="Arial Unicode MS"/>
        </w:rPr>
        <w:t>Mayen</w:t>
      </w:r>
      <w:proofErr w:type="spellEnd"/>
      <w:r w:rsidRPr="00F83EBC">
        <w:rPr>
          <w:rFonts w:eastAsia="Arial Unicode MS"/>
        </w:rPr>
        <w:t>, Swaziland, Sweden, Switzerland, Tajikistan, Tanzania, Togo, Tunisia, Turkey, Turkmenistan, Uganda, Ukraine, United Arab Emirates, United Kingdom, Uzbekistan, Vatican City State, Yemen, Zaire, Zambia, Zimbabwe, the following applies:</w:t>
      </w:r>
      <w:r w:rsidRPr="00F83EBC">
        <w:rPr>
          <w:rFonts w:eastAsia="Times New Roman"/>
          <w:iCs/>
        </w:rPr>
        <w:t xml:space="preserve"> </w:t>
      </w:r>
    </w:p>
    <w:p w14:paraId="6B770EE2" w14:textId="77777777" w:rsidR="00B76D7A" w:rsidRPr="00F83EBC" w:rsidRDefault="00B76D7A" w:rsidP="005047E4">
      <w:pPr>
        <w:pStyle w:val="ListParagraph"/>
        <w:spacing w:line="240" w:lineRule="auto"/>
        <w:ind w:left="1440"/>
        <w:rPr>
          <w:rFonts w:eastAsia="Times New Roman" w:cs="Segoe UI"/>
          <w:iCs/>
        </w:rPr>
      </w:pPr>
      <w:r w:rsidRPr="00F83EBC">
        <w:rPr>
          <w:rFonts w:eastAsia="Arial Unicode MS" w:cs="Segoe UI"/>
          <w:color w:val="000000"/>
        </w:rPr>
        <w:t xml:space="preserve">The Agreement </w:t>
      </w:r>
      <w:proofErr w:type="gramStart"/>
      <w:r w:rsidRPr="00F83EBC">
        <w:rPr>
          <w:rFonts w:eastAsia="Arial Unicode MS" w:cs="Segoe UI"/>
          <w:color w:val="000000"/>
        </w:rPr>
        <w:t>is governed by and construed according to the laws of Ireland</w:t>
      </w:r>
      <w:proofErr w:type="gramEnd"/>
      <w:r w:rsidRPr="00F83EBC">
        <w:rPr>
          <w:rFonts w:eastAsia="Arial Unicode MS" w:cs="Segoe UI"/>
          <w:color w:val="000000"/>
        </w:rPr>
        <w:t xml:space="preserve">. </w:t>
      </w:r>
      <w:r w:rsidR="00194AD1" w:rsidRPr="00F83EBC">
        <w:rPr>
          <w:rFonts w:eastAsia="Arial Unicode MS" w:cs="Segoe UI"/>
          <w:color w:val="000000"/>
        </w:rPr>
        <w:t xml:space="preserve">Institution </w:t>
      </w:r>
      <w:r w:rsidRPr="00F83EBC">
        <w:rPr>
          <w:rFonts w:eastAsia="Arial Unicode MS" w:cs="Segoe UI"/>
          <w:color w:val="000000"/>
        </w:rPr>
        <w:t>consent</w:t>
      </w:r>
      <w:r w:rsidR="00194AD1" w:rsidRPr="00F83EBC">
        <w:rPr>
          <w:rFonts w:eastAsia="Arial Unicode MS" w:cs="Segoe UI"/>
          <w:color w:val="000000"/>
        </w:rPr>
        <w:t>s</w:t>
      </w:r>
      <w:r w:rsidRPr="00F83EBC">
        <w:rPr>
          <w:rFonts w:eastAsia="Arial Unicode MS" w:cs="Segoe UI"/>
          <w:color w:val="000000"/>
        </w:rPr>
        <w:t xml:space="preserve"> to the jurisdiction of and venue in the Irish courts in all disputes relating to this Agreement.</w:t>
      </w:r>
    </w:p>
    <w:p w14:paraId="5182E0BF" w14:textId="77777777" w:rsidR="00DA5F03" w:rsidRPr="00F83EBC" w:rsidRDefault="00DA5F03" w:rsidP="005047E4">
      <w:pPr>
        <w:pStyle w:val="ListParagraph"/>
        <w:spacing w:line="240" w:lineRule="auto"/>
        <w:ind w:left="1440"/>
        <w:rPr>
          <w:rFonts w:eastAsia="Arial Unicode MS" w:cs="Segoe UI"/>
          <w:color w:val="000000"/>
        </w:rPr>
      </w:pPr>
    </w:p>
    <w:p w14:paraId="24F4E7EA" w14:textId="77777777" w:rsidR="00096422" w:rsidRPr="00F83EBC" w:rsidRDefault="00B76D7A" w:rsidP="005047E4">
      <w:pPr>
        <w:pStyle w:val="ListParagraph"/>
        <w:numPr>
          <w:ilvl w:val="2"/>
          <w:numId w:val="27"/>
        </w:numPr>
        <w:spacing w:line="240" w:lineRule="auto"/>
        <w:contextualSpacing w:val="0"/>
        <w:rPr>
          <w:rFonts w:eastAsia="Times New Roman" w:cs="Segoe UI"/>
          <w:iCs/>
        </w:rPr>
      </w:pPr>
      <w:r w:rsidRPr="00F83EBC">
        <w:rPr>
          <w:rFonts w:eastAsia="Arial Unicode MS" w:cs="Segoe UI"/>
          <w:color w:val="000000"/>
        </w:rPr>
        <w:t xml:space="preserve">If </w:t>
      </w:r>
      <w:r w:rsidR="00DA5F03" w:rsidRPr="00F83EBC">
        <w:rPr>
          <w:rFonts w:eastAsia="Times New Roman" w:cs="Segoe UI"/>
        </w:rPr>
        <w:t xml:space="preserve">Institution’s </w:t>
      </w:r>
      <w:r w:rsidRPr="00F83EBC">
        <w:rPr>
          <w:rFonts w:eastAsia="Arial Unicode MS" w:cs="Segoe UI"/>
          <w:color w:val="000000"/>
        </w:rPr>
        <w:t>principal place of business is in the People’s Republic of China, the following applies. For purpose of this Agreement, the People’s Republic of China does not include Hong Kong SAR, Macao SAR, or Taiwan:</w:t>
      </w:r>
      <w:r w:rsidR="00096422" w:rsidRPr="00F83EBC">
        <w:rPr>
          <w:rFonts w:eastAsia="Times New Roman" w:cs="Segoe UI"/>
          <w:iCs/>
        </w:rPr>
        <w:t xml:space="preserve"> </w:t>
      </w:r>
    </w:p>
    <w:p w14:paraId="6271BE64" w14:textId="77777777" w:rsidR="00B76D7A" w:rsidRPr="00F83EBC" w:rsidRDefault="00B76D7A" w:rsidP="005047E4">
      <w:pPr>
        <w:spacing w:line="240" w:lineRule="auto"/>
        <w:ind w:left="1440"/>
        <w:rPr>
          <w:rFonts w:eastAsia="Times New Roman" w:cs="Segoe UI"/>
          <w:iCs/>
        </w:rPr>
      </w:pPr>
      <w:r w:rsidRPr="00F83EBC">
        <w:rPr>
          <w:rFonts w:eastAsia="Arial Unicode MS" w:cs="Segoe UI"/>
          <w:color w:val="000000"/>
        </w:rPr>
        <w:t xml:space="preserve">The Agreement </w:t>
      </w:r>
      <w:proofErr w:type="gramStart"/>
      <w:r w:rsidRPr="00F83EBC">
        <w:rPr>
          <w:rFonts w:eastAsia="Arial Unicode MS" w:cs="Segoe UI"/>
          <w:color w:val="000000"/>
        </w:rPr>
        <w:t>will be construed and controlled by the laws of the People’s Republic of China</w:t>
      </w:r>
      <w:proofErr w:type="gramEnd"/>
      <w:r w:rsidRPr="00F83EBC">
        <w:rPr>
          <w:rFonts w:eastAsia="Arial Unicode MS" w:cs="Segoe UI"/>
          <w:color w:val="000000"/>
        </w:rPr>
        <w:t xml:space="preserve">. </w:t>
      </w:r>
      <w:r w:rsidR="00194AD1" w:rsidRPr="00F83EBC">
        <w:rPr>
          <w:rFonts w:eastAsia="Arial Unicode MS" w:cs="Segoe UI"/>
          <w:color w:val="000000"/>
        </w:rPr>
        <w:t xml:space="preserve">Institution </w:t>
      </w:r>
      <w:r w:rsidRPr="00F83EBC">
        <w:rPr>
          <w:rFonts w:eastAsia="Arial Unicode MS" w:cs="Segoe UI"/>
          <w:color w:val="000000"/>
        </w:rPr>
        <w:t>consent</w:t>
      </w:r>
      <w:r w:rsidR="00194AD1" w:rsidRPr="00F83EBC">
        <w:rPr>
          <w:rFonts w:eastAsia="Arial Unicode MS" w:cs="Segoe UI"/>
          <w:color w:val="000000"/>
        </w:rPr>
        <w:t>s</w:t>
      </w:r>
      <w:r w:rsidRPr="00F83EBC">
        <w:rPr>
          <w:rFonts w:eastAsia="Arial Unicode MS" w:cs="Segoe UI"/>
          <w:color w:val="000000"/>
        </w:rPr>
        <w:t xml:space="preserve"> to submit any dispute relating to the Agreement and any addendum to binding arbitration. The arbitration will be at the China International Economic and Trade Arbitration Commission in Beijing (“CIETAC”) according to its then current rules.</w:t>
      </w:r>
    </w:p>
    <w:p w14:paraId="40A1FFFC" w14:textId="77777777" w:rsidR="00194AD1" w:rsidRPr="00F83EBC" w:rsidRDefault="00194AD1" w:rsidP="005047E4">
      <w:pPr>
        <w:pStyle w:val="ListParagraph"/>
        <w:spacing w:line="240" w:lineRule="auto"/>
        <w:ind w:left="1440"/>
        <w:rPr>
          <w:rFonts w:eastAsia="Times New Roman" w:cs="Segoe UI"/>
          <w:iCs/>
        </w:rPr>
      </w:pPr>
    </w:p>
    <w:p w14:paraId="21E6317A" w14:textId="77777777" w:rsidR="00096422" w:rsidRPr="00F83EBC" w:rsidRDefault="00B76D7A" w:rsidP="005047E4">
      <w:pPr>
        <w:pStyle w:val="ListParagraph"/>
        <w:numPr>
          <w:ilvl w:val="2"/>
          <w:numId w:val="27"/>
        </w:numPr>
        <w:spacing w:line="240" w:lineRule="auto"/>
        <w:ind w:left="1267"/>
        <w:contextualSpacing w:val="0"/>
        <w:rPr>
          <w:rFonts w:eastAsia="Times New Roman" w:cs="Segoe UI"/>
          <w:iCs/>
        </w:rPr>
      </w:pPr>
      <w:r w:rsidRPr="00F83EBC">
        <w:rPr>
          <w:rFonts w:eastAsia="Arial Unicode MS" w:cs="Segoe UI"/>
          <w:color w:val="000000"/>
        </w:rPr>
        <w:t xml:space="preserve">If </w:t>
      </w:r>
      <w:r w:rsidR="00DA5F03" w:rsidRPr="00F83EBC">
        <w:rPr>
          <w:rFonts w:eastAsia="Times New Roman" w:cs="Segoe UI"/>
        </w:rPr>
        <w:t xml:space="preserve">Institution’s </w:t>
      </w:r>
      <w:r w:rsidRPr="00F83EBC">
        <w:rPr>
          <w:rFonts w:eastAsia="Arial Unicode MS" w:cs="Segoe UI"/>
          <w:color w:val="000000"/>
        </w:rPr>
        <w:t>principal place of business is in Colombia or Uruguay, the following applies:</w:t>
      </w:r>
      <w:r w:rsidRPr="00F83EBC">
        <w:rPr>
          <w:rFonts w:eastAsia="Times New Roman" w:cs="Segoe UI"/>
          <w:iCs/>
        </w:rPr>
        <w:t xml:space="preserve"> </w:t>
      </w:r>
    </w:p>
    <w:p w14:paraId="1704E160" w14:textId="77777777" w:rsidR="00B76D7A" w:rsidRPr="00F83EBC" w:rsidRDefault="00B76D7A" w:rsidP="005047E4">
      <w:pPr>
        <w:spacing w:line="240" w:lineRule="auto"/>
        <w:ind w:left="1440"/>
        <w:rPr>
          <w:rFonts w:eastAsia="Times New Roman" w:cs="Segoe UI"/>
          <w:iCs/>
        </w:rPr>
      </w:pPr>
      <w:r w:rsidRPr="00F83EBC">
        <w:rPr>
          <w:rFonts w:eastAsia="Arial Unicode MS" w:cs="Segoe UI"/>
          <w:color w:val="000000"/>
        </w:rPr>
        <w:t xml:space="preserve">All disputes, claims or proceedings between the parties relating to the validity, construction or performance of this Agreement </w:t>
      </w:r>
      <w:proofErr w:type="gramStart"/>
      <w:r w:rsidRPr="00F83EBC">
        <w:rPr>
          <w:rFonts w:eastAsia="Arial Unicode MS" w:cs="Segoe UI"/>
          <w:color w:val="000000"/>
        </w:rPr>
        <w:t>will be settled</w:t>
      </w:r>
      <w:proofErr w:type="gramEnd"/>
      <w:r w:rsidRPr="00F83EBC">
        <w:rPr>
          <w:rFonts w:eastAsia="Arial Unicode MS" w:cs="Segoe UI"/>
          <w:color w:val="000000"/>
        </w:rPr>
        <w:t xml:space="preserve"> by arbitration. The arbitration will be according to the UNCITRAL Arbitration Rules as presently in force. The appointing authority will be the International Chamber of Commerce (“ICC”) acting according to the rules adopted by the ICC for this purpose. The place of arbitration will be Seattle, Washington, U.S.A. There will only be one arbitrator. The award will be in law and not in equity and will be final and binding on the parties. The parties hereto irrevocably agree to submit all matters and disputes arising in connection with this agreement to arbitration in Seattle, Washington, U.S.A.</w:t>
      </w:r>
    </w:p>
    <w:p w14:paraId="3146E15D" w14:textId="77777777" w:rsidR="00194AD1" w:rsidRPr="00F83EBC" w:rsidRDefault="00194AD1" w:rsidP="005047E4">
      <w:pPr>
        <w:pStyle w:val="ListParagraph"/>
        <w:spacing w:line="240" w:lineRule="auto"/>
        <w:ind w:left="1440"/>
        <w:rPr>
          <w:rFonts w:eastAsia="Times New Roman" w:cs="Segoe UI"/>
          <w:iCs/>
        </w:rPr>
      </w:pPr>
    </w:p>
    <w:p w14:paraId="07407D30" w14:textId="77777777" w:rsidR="00096422" w:rsidRPr="00F83EBC" w:rsidRDefault="00B76D7A" w:rsidP="005047E4">
      <w:pPr>
        <w:pStyle w:val="ListParagraph"/>
        <w:numPr>
          <w:ilvl w:val="2"/>
          <w:numId w:val="27"/>
        </w:numPr>
        <w:spacing w:line="240" w:lineRule="auto"/>
        <w:ind w:left="1267"/>
        <w:contextualSpacing w:val="0"/>
        <w:rPr>
          <w:rFonts w:eastAsia="Times New Roman" w:cs="Segoe UI"/>
          <w:iCs/>
        </w:rPr>
      </w:pPr>
      <w:r w:rsidRPr="00F83EBC">
        <w:rPr>
          <w:rFonts w:eastAsia="Arial Unicode MS" w:cs="Segoe UI"/>
          <w:color w:val="000000"/>
        </w:rPr>
        <w:t xml:space="preserve">If </w:t>
      </w:r>
      <w:r w:rsidR="00DA5F03" w:rsidRPr="00F83EBC">
        <w:rPr>
          <w:rFonts w:eastAsia="Times New Roman" w:cs="Segoe UI"/>
        </w:rPr>
        <w:t xml:space="preserve">Institution’s </w:t>
      </w:r>
      <w:r w:rsidRPr="00F83EBC">
        <w:rPr>
          <w:rFonts w:eastAsia="Arial Unicode MS" w:cs="Segoe UI"/>
          <w:color w:val="000000"/>
        </w:rPr>
        <w:t xml:space="preserve">principal place of business is in </w:t>
      </w:r>
      <w:r w:rsidRPr="00F83EBC">
        <w:rPr>
          <w:rFonts w:eastAsia="Arial Unicode MS" w:cs="Segoe UI"/>
          <w:color w:val="000000"/>
          <w:lang w:eastAsia="ko-KR"/>
        </w:rPr>
        <w:t xml:space="preserve">Republic of Korea, </w:t>
      </w:r>
      <w:r w:rsidRPr="00F83EBC">
        <w:rPr>
          <w:rFonts w:eastAsia="Arial Unicode MS" w:cs="Segoe UI"/>
          <w:color w:val="000000"/>
        </w:rPr>
        <w:t>the following applies:</w:t>
      </w:r>
      <w:r w:rsidR="00096422" w:rsidRPr="00F83EBC">
        <w:rPr>
          <w:rFonts w:eastAsia="Times New Roman" w:cs="Segoe UI"/>
          <w:iCs/>
        </w:rPr>
        <w:t xml:space="preserve"> </w:t>
      </w:r>
    </w:p>
    <w:p w14:paraId="500F4A17" w14:textId="77777777" w:rsidR="00B76D7A" w:rsidRPr="00F83EBC" w:rsidRDefault="00B76D7A" w:rsidP="005047E4">
      <w:pPr>
        <w:pStyle w:val="ListParagraph"/>
        <w:spacing w:line="240" w:lineRule="auto"/>
        <w:ind w:left="1440"/>
        <w:rPr>
          <w:rFonts w:eastAsia="Times New Roman" w:cs="Segoe UI"/>
          <w:iCs/>
        </w:rPr>
      </w:pPr>
      <w:r w:rsidRPr="00F83EBC">
        <w:rPr>
          <w:rFonts w:eastAsia="Arial Unicode MS" w:cs="Segoe UI"/>
          <w:color w:val="000000"/>
        </w:rPr>
        <w:t xml:space="preserve">The Agreement </w:t>
      </w:r>
      <w:proofErr w:type="gramStart"/>
      <w:r w:rsidRPr="00F83EBC">
        <w:rPr>
          <w:rFonts w:eastAsia="Arial Unicode MS" w:cs="Segoe UI"/>
          <w:color w:val="000000"/>
        </w:rPr>
        <w:t xml:space="preserve">will be construed and controlled by the laws of </w:t>
      </w:r>
      <w:r w:rsidRPr="00F83EBC">
        <w:rPr>
          <w:rFonts w:eastAsia="Arial Unicode MS" w:cs="Segoe UI"/>
          <w:color w:val="000000"/>
          <w:lang w:eastAsia="ko-KR"/>
        </w:rPr>
        <w:t>Republic of Korea</w:t>
      </w:r>
      <w:proofErr w:type="gramEnd"/>
      <w:r w:rsidRPr="00F83EBC">
        <w:rPr>
          <w:rFonts w:eastAsia="Arial Unicode MS" w:cs="Segoe UI"/>
          <w:color w:val="000000"/>
        </w:rPr>
        <w:t xml:space="preserve">. </w:t>
      </w:r>
      <w:r w:rsidR="00DA5F03" w:rsidRPr="00F83EBC">
        <w:rPr>
          <w:rFonts w:eastAsia="Arial Unicode MS" w:cs="Segoe UI"/>
          <w:color w:val="000000"/>
        </w:rPr>
        <w:t xml:space="preserve">Institution </w:t>
      </w:r>
      <w:r w:rsidRPr="00F83EBC">
        <w:rPr>
          <w:rFonts w:eastAsia="Arial Unicode MS" w:cs="Segoe UI"/>
          <w:color w:val="000000"/>
        </w:rPr>
        <w:t>consent</w:t>
      </w:r>
      <w:r w:rsidR="00DA5F03" w:rsidRPr="00F83EBC">
        <w:rPr>
          <w:rFonts w:eastAsia="Arial Unicode MS" w:cs="Segoe UI"/>
          <w:color w:val="000000"/>
        </w:rPr>
        <w:t>s</w:t>
      </w:r>
      <w:r w:rsidRPr="00F83EBC">
        <w:rPr>
          <w:rFonts w:eastAsia="Arial Unicode MS" w:cs="Segoe UI"/>
          <w:color w:val="000000"/>
        </w:rPr>
        <w:t xml:space="preserve"> to the exclusive original jurisdiction and venue in the </w:t>
      </w:r>
      <w:r w:rsidRPr="00F83EBC">
        <w:rPr>
          <w:rFonts w:eastAsia="Arial Unicode MS" w:cs="Segoe UI"/>
          <w:color w:val="000000"/>
          <w:lang w:eastAsia="ko-KR"/>
        </w:rPr>
        <w:t xml:space="preserve">Seoul Central </w:t>
      </w:r>
      <w:r w:rsidRPr="00F83EBC">
        <w:rPr>
          <w:rFonts w:eastAsia="Arial Unicode MS" w:cs="Segoe UI"/>
          <w:color w:val="000000"/>
        </w:rPr>
        <w:t>District Court. The prevailing party in any action to enforce a right or remedy under this Agreement or to interpret a provision of this Agreement will be entitled to recover its reasonable attorneys' fees, costs and other expenses.</w:t>
      </w:r>
      <w:r w:rsidRPr="00F83EBC">
        <w:rPr>
          <w:rFonts w:eastAsia="Times New Roman" w:cs="Segoe UI"/>
          <w:iCs/>
        </w:rPr>
        <w:t xml:space="preserve"> </w:t>
      </w:r>
    </w:p>
    <w:p w14:paraId="759A4246" w14:textId="77777777" w:rsidR="00B76D7A" w:rsidRPr="00F83EBC" w:rsidRDefault="00B76D7A" w:rsidP="005047E4">
      <w:pPr>
        <w:pStyle w:val="ListParagraph"/>
        <w:spacing w:line="240" w:lineRule="auto"/>
        <w:ind w:left="1440" w:hanging="450"/>
        <w:rPr>
          <w:rFonts w:eastAsia="Times New Roman" w:cs="Segoe UI"/>
          <w:iCs/>
        </w:rPr>
      </w:pPr>
    </w:p>
    <w:p w14:paraId="39ED632D" w14:textId="77777777" w:rsidR="00096422" w:rsidRPr="00F83EBC" w:rsidRDefault="00B76D7A" w:rsidP="005047E4">
      <w:pPr>
        <w:pStyle w:val="ListParagraph"/>
        <w:numPr>
          <w:ilvl w:val="2"/>
          <w:numId w:val="27"/>
        </w:numPr>
        <w:spacing w:line="240" w:lineRule="auto"/>
        <w:ind w:left="1267"/>
        <w:contextualSpacing w:val="0"/>
        <w:rPr>
          <w:rFonts w:eastAsia="Times New Roman" w:cs="Segoe UI"/>
          <w:iCs/>
        </w:rPr>
      </w:pPr>
      <w:r w:rsidRPr="00F83EBC">
        <w:rPr>
          <w:rFonts w:eastAsia="Arial Unicode MS" w:cs="Segoe UI"/>
          <w:color w:val="000000"/>
        </w:rPr>
        <w:t xml:space="preserve">If </w:t>
      </w:r>
      <w:r w:rsidR="00DA5F03" w:rsidRPr="00F83EBC">
        <w:rPr>
          <w:rFonts w:eastAsia="Times New Roman" w:cs="Segoe UI"/>
        </w:rPr>
        <w:t xml:space="preserve">Institution’s </w:t>
      </w:r>
      <w:r w:rsidRPr="00F83EBC">
        <w:rPr>
          <w:rFonts w:eastAsia="Arial Unicode MS" w:cs="Segoe UI"/>
          <w:color w:val="000000"/>
        </w:rPr>
        <w:t>principal place of business is in Taiwan, the following applies:</w:t>
      </w:r>
      <w:r w:rsidR="00096422" w:rsidRPr="00F83EBC">
        <w:rPr>
          <w:rFonts w:eastAsia="Times New Roman" w:cs="Segoe UI"/>
          <w:iCs/>
        </w:rPr>
        <w:t xml:space="preserve"> </w:t>
      </w:r>
    </w:p>
    <w:p w14:paraId="630296FA" w14:textId="77777777" w:rsidR="00B76D7A" w:rsidRPr="00F83EBC" w:rsidRDefault="00B76D7A" w:rsidP="005047E4">
      <w:pPr>
        <w:pStyle w:val="ListParagraph"/>
        <w:spacing w:line="240" w:lineRule="auto"/>
        <w:ind w:left="1440"/>
        <w:rPr>
          <w:rFonts w:eastAsia="Times New Roman" w:cs="Segoe UI"/>
          <w:iCs/>
        </w:rPr>
      </w:pPr>
      <w:r w:rsidRPr="00F83EBC">
        <w:rPr>
          <w:rFonts w:eastAsia="Arial Unicode MS" w:cs="Segoe UI"/>
          <w:bCs/>
          <w:color w:val="000000"/>
        </w:rPr>
        <w:t xml:space="preserve">The terms of this Agreement </w:t>
      </w:r>
      <w:proofErr w:type="gramStart"/>
      <w:r w:rsidRPr="00F83EBC">
        <w:rPr>
          <w:rFonts w:eastAsia="Arial Unicode MS" w:cs="Segoe UI"/>
          <w:bCs/>
          <w:color w:val="000000"/>
        </w:rPr>
        <w:t>will be governed by and construed according to the laws of Taiwan</w:t>
      </w:r>
      <w:proofErr w:type="gramEnd"/>
      <w:r w:rsidRPr="00F83EBC">
        <w:rPr>
          <w:rFonts w:eastAsia="Arial Unicode MS" w:cs="Segoe UI"/>
          <w:bCs/>
          <w:color w:val="000000"/>
        </w:rPr>
        <w:t>. The parties hereby designate the Taipei District Court as the court of first instance having jurisdiction over any disputes arising out of or in connection with this Agreement.</w:t>
      </w:r>
      <w:r w:rsidRPr="00F83EBC">
        <w:rPr>
          <w:rFonts w:eastAsia="Times New Roman" w:cs="Segoe UI"/>
          <w:iCs/>
        </w:rPr>
        <w:t xml:space="preserve"> </w:t>
      </w:r>
    </w:p>
    <w:p w14:paraId="7566E8A8" w14:textId="77777777" w:rsidR="000B589E" w:rsidRPr="00F83EBC" w:rsidRDefault="000B589E" w:rsidP="005047E4">
      <w:pPr>
        <w:spacing w:line="240" w:lineRule="auto"/>
        <w:rPr>
          <w:rFonts w:cs="Segoe UI"/>
        </w:rPr>
      </w:pPr>
      <w:r w:rsidRPr="00F83EBC">
        <w:rPr>
          <w:rFonts w:cs="Segoe UI"/>
        </w:rPr>
        <w:br w:type="page"/>
      </w:r>
    </w:p>
    <w:p w14:paraId="07F86E32" w14:textId="77777777" w:rsidR="00E448B7" w:rsidRPr="00F83EBC" w:rsidRDefault="00E14174" w:rsidP="005047E4">
      <w:pPr>
        <w:spacing w:line="240" w:lineRule="auto"/>
        <w:jc w:val="center"/>
        <w:rPr>
          <w:rFonts w:cs="Segoe UI"/>
          <w:b/>
          <w:caps/>
        </w:rPr>
      </w:pPr>
      <w:r w:rsidRPr="00F83EBC">
        <w:rPr>
          <w:rFonts w:cs="Segoe UI"/>
          <w:b/>
          <w:caps/>
        </w:rPr>
        <w:lastRenderedPageBreak/>
        <w:t xml:space="preserve">EXHIBIT </w:t>
      </w:r>
      <w:r w:rsidR="00D059C5" w:rsidRPr="00F83EBC">
        <w:rPr>
          <w:rFonts w:cs="Segoe UI"/>
          <w:b/>
          <w:caps/>
        </w:rPr>
        <w:t>a</w:t>
      </w:r>
    </w:p>
    <w:p w14:paraId="60A81CB3" w14:textId="77777777" w:rsidR="00F960BB" w:rsidRPr="00F83EBC" w:rsidRDefault="00F960BB" w:rsidP="005047E4">
      <w:pPr>
        <w:spacing w:line="240" w:lineRule="auto"/>
        <w:jc w:val="center"/>
        <w:rPr>
          <w:rFonts w:cs="Segoe UI"/>
          <w:b/>
          <w:caps/>
        </w:rPr>
      </w:pPr>
      <w:r w:rsidRPr="00F83EBC">
        <w:rPr>
          <w:rFonts w:cs="Segoe UI"/>
          <w:b/>
          <w:caps/>
        </w:rPr>
        <w:t xml:space="preserve">MICROSOFT IT ACADEMY PROGRAM </w:t>
      </w:r>
      <w:r w:rsidR="006B0C9C" w:rsidRPr="00F83EBC">
        <w:rPr>
          <w:rFonts w:cs="Segoe UI"/>
          <w:b/>
          <w:caps/>
        </w:rPr>
        <w:t xml:space="preserve">member </w:t>
      </w:r>
      <w:r w:rsidR="00F85525" w:rsidRPr="00F83EBC">
        <w:rPr>
          <w:rFonts w:cs="Segoe UI"/>
          <w:b/>
          <w:caps/>
        </w:rPr>
        <w:t xml:space="preserve">logo </w:t>
      </w:r>
      <w:r w:rsidR="000746B5" w:rsidRPr="00F83EBC">
        <w:rPr>
          <w:rFonts w:cs="Segoe UI"/>
          <w:b/>
          <w:caps/>
        </w:rPr>
        <w:t>branding specifications</w:t>
      </w:r>
      <w:r w:rsidR="00F85525" w:rsidRPr="00F83EBC">
        <w:rPr>
          <w:rFonts w:cs="Segoe UI"/>
          <w:b/>
          <w:caps/>
        </w:rPr>
        <w:t xml:space="preserve"> </w:t>
      </w:r>
    </w:p>
    <w:p w14:paraId="2C61E322" w14:textId="77777777" w:rsidR="00F960BB" w:rsidRPr="00F83EBC" w:rsidRDefault="00F960BB" w:rsidP="005047E4">
      <w:pPr>
        <w:spacing w:line="240" w:lineRule="auto"/>
        <w:jc w:val="center"/>
        <w:rPr>
          <w:rFonts w:cs="Segoe UI"/>
          <w:b/>
          <w:caps/>
        </w:rPr>
      </w:pPr>
    </w:p>
    <w:p w14:paraId="42535C9A" w14:textId="77777777" w:rsidR="00E11E4C" w:rsidRPr="00F83EBC" w:rsidRDefault="00E11E4C" w:rsidP="005047E4">
      <w:pPr>
        <w:spacing w:line="240" w:lineRule="auto"/>
        <w:rPr>
          <w:rFonts w:cs="Segoe UI"/>
        </w:rPr>
      </w:pPr>
      <w:r w:rsidRPr="00F83EBC">
        <w:rPr>
          <w:rFonts w:cs="Segoe UI"/>
        </w:rPr>
        <w:t xml:space="preserve">Microsoft has established the following set of specifications for proper use of the Microsoft IT Academy Program </w:t>
      </w:r>
      <w:r w:rsidR="00B10F7D" w:rsidRPr="00F83EBC">
        <w:rPr>
          <w:rFonts w:cs="Segoe UI"/>
        </w:rPr>
        <w:t>Member</w:t>
      </w:r>
      <w:r w:rsidR="006B0C9C" w:rsidRPr="00F83EBC">
        <w:rPr>
          <w:rFonts w:cs="Segoe UI"/>
        </w:rPr>
        <w:t xml:space="preserve"> </w:t>
      </w:r>
      <w:r w:rsidRPr="00F83EBC">
        <w:rPr>
          <w:rFonts w:cs="Segoe UI"/>
        </w:rPr>
        <w:t xml:space="preserve">logo. </w:t>
      </w:r>
      <w:r w:rsidR="006A34D4" w:rsidRPr="00F83EBC">
        <w:rPr>
          <w:rFonts w:cs="Segoe UI"/>
        </w:rPr>
        <w:t>Institution</w:t>
      </w:r>
      <w:r w:rsidR="006B0C9C" w:rsidRPr="00F83EBC">
        <w:rPr>
          <w:rFonts w:cs="Segoe UI"/>
        </w:rPr>
        <w:t xml:space="preserve"> </w:t>
      </w:r>
      <w:r w:rsidRPr="00F83EBC">
        <w:rPr>
          <w:rFonts w:cs="Segoe UI"/>
        </w:rPr>
        <w:t>must comply with these specifications.</w:t>
      </w:r>
    </w:p>
    <w:p w14:paraId="13146434" w14:textId="77777777" w:rsidR="00755A9A" w:rsidRPr="00F83EBC" w:rsidRDefault="00755A9A" w:rsidP="005047E4">
      <w:pPr>
        <w:spacing w:line="240" w:lineRule="auto"/>
        <w:rPr>
          <w:rFonts w:cs="Segoe UI"/>
        </w:rPr>
      </w:pPr>
    </w:p>
    <w:p w14:paraId="1054D3B8" w14:textId="77777777" w:rsidR="00E11E4C" w:rsidRPr="00F83EBC" w:rsidRDefault="006A34D4" w:rsidP="005047E4">
      <w:pPr>
        <w:pStyle w:val="ListParagraph"/>
        <w:numPr>
          <w:ilvl w:val="0"/>
          <w:numId w:val="17"/>
        </w:numPr>
        <w:spacing w:line="240" w:lineRule="auto"/>
        <w:ind w:left="360"/>
        <w:contextualSpacing w:val="0"/>
        <w:rPr>
          <w:rFonts w:cs="Segoe UI"/>
        </w:rPr>
      </w:pPr>
      <w:r w:rsidRPr="00F83EBC">
        <w:rPr>
          <w:rFonts w:cs="Segoe UI"/>
        </w:rPr>
        <w:t>Institution</w:t>
      </w:r>
      <w:r w:rsidR="00F960BB" w:rsidRPr="00F83EBC">
        <w:rPr>
          <w:rFonts w:cs="Segoe UI"/>
        </w:rPr>
        <w:t xml:space="preserve"> must</w:t>
      </w:r>
      <w:r w:rsidR="00F85525" w:rsidRPr="00F83EBC">
        <w:rPr>
          <w:rFonts w:cs="Segoe UI"/>
        </w:rPr>
        <w:t xml:space="preserve"> </w:t>
      </w:r>
      <w:r w:rsidR="006B60E1" w:rsidRPr="00F83EBC">
        <w:rPr>
          <w:rFonts w:cs="Segoe UI"/>
        </w:rPr>
        <w:t xml:space="preserve">currently be </w:t>
      </w:r>
      <w:r w:rsidR="00B12529" w:rsidRPr="00F83EBC">
        <w:rPr>
          <w:rFonts w:cs="Segoe UI"/>
        </w:rPr>
        <w:t xml:space="preserve">a </w:t>
      </w:r>
      <w:r w:rsidR="00F960BB" w:rsidRPr="00F83EBC">
        <w:rPr>
          <w:rFonts w:cs="Segoe UI"/>
        </w:rPr>
        <w:t xml:space="preserve">Microsoft IT Academy Program </w:t>
      </w:r>
      <w:r w:rsidR="000746B5" w:rsidRPr="00F83EBC">
        <w:rPr>
          <w:rFonts w:cs="Segoe UI"/>
        </w:rPr>
        <w:t>member in good standing</w:t>
      </w:r>
      <w:r w:rsidR="00B12529" w:rsidRPr="00F83EBC">
        <w:rPr>
          <w:rFonts w:cs="Segoe UI"/>
        </w:rPr>
        <w:t>.</w:t>
      </w:r>
      <w:r w:rsidR="000746B5" w:rsidRPr="00F83EBC">
        <w:rPr>
          <w:rFonts w:cs="Segoe UI"/>
        </w:rPr>
        <w:t xml:space="preserve"> </w:t>
      </w:r>
    </w:p>
    <w:p w14:paraId="214AEF7F" w14:textId="77777777" w:rsidR="00E11E4C" w:rsidRPr="00F83EBC" w:rsidRDefault="006B60E1" w:rsidP="005047E4">
      <w:pPr>
        <w:pStyle w:val="ListParagraph"/>
        <w:numPr>
          <w:ilvl w:val="0"/>
          <w:numId w:val="17"/>
        </w:numPr>
        <w:spacing w:line="240" w:lineRule="auto"/>
        <w:ind w:left="360"/>
        <w:contextualSpacing w:val="0"/>
        <w:rPr>
          <w:rFonts w:cs="Segoe UI"/>
        </w:rPr>
      </w:pPr>
      <w:r w:rsidRPr="00F83EBC">
        <w:t xml:space="preserve">Use of the Logo indicates that </w:t>
      </w:r>
      <w:r w:rsidR="006A34D4" w:rsidRPr="00F83EBC">
        <w:t>Institution</w:t>
      </w:r>
      <w:r w:rsidRPr="00F83EBC">
        <w:t xml:space="preserve"> is a qualified Microsoft IT Academy Program </w:t>
      </w:r>
      <w:r w:rsidR="00B10F7D" w:rsidRPr="00F83EBC">
        <w:t>m</w:t>
      </w:r>
      <w:r w:rsidRPr="00F83EBC">
        <w:t xml:space="preserve">ember. </w:t>
      </w:r>
      <w:r w:rsidR="006A34D4" w:rsidRPr="00F83EBC">
        <w:rPr>
          <w:rFonts w:cs="Segoe UI"/>
        </w:rPr>
        <w:t>Institution</w:t>
      </w:r>
      <w:r w:rsidR="00F85525" w:rsidRPr="00F83EBC">
        <w:rPr>
          <w:rFonts w:cs="Segoe UI"/>
        </w:rPr>
        <w:t xml:space="preserve"> </w:t>
      </w:r>
      <w:r w:rsidR="00B10F7D" w:rsidRPr="00F83EBC">
        <w:rPr>
          <w:rFonts w:cs="Segoe UI"/>
        </w:rPr>
        <w:t xml:space="preserve">may </w:t>
      </w:r>
      <w:r w:rsidR="00F85525" w:rsidRPr="00F83EBC">
        <w:rPr>
          <w:rFonts w:cs="Segoe UI"/>
        </w:rPr>
        <w:t>only use the Logo in marketing and advertising items directly related to the academic services it provides in connection with the Program</w:t>
      </w:r>
      <w:r w:rsidR="00B10F7D" w:rsidRPr="00F83EBC">
        <w:rPr>
          <w:rFonts w:cs="Segoe UI"/>
        </w:rPr>
        <w:t xml:space="preserve"> to indicate that Institution conforms </w:t>
      </w:r>
      <w:proofErr w:type="gramStart"/>
      <w:r w:rsidR="00B10F7D" w:rsidRPr="00F83EBC">
        <w:rPr>
          <w:rFonts w:cs="Segoe UI"/>
        </w:rPr>
        <w:t>with</w:t>
      </w:r>
      <w:proofErr w:type="gramEnd"/>
      <w:r w:rsidR="00B10F7D" w:rsidRPr="00F83EBC">
        <w:rPr>
          <w:rFonts w:cs="Segoe UI"/>
        </w:rPr>
        <w:t xml:space="preserve"> the Microsoft IT Program requirements</w:t>
      </w:r>
      <w:r w:rsidR="00F85525" w:rsidRPr="00F83EBC">
        <w:rPr>
          <w:rFonts w:cs="Segoe UI"/>
        </w:rPr>
        <w:t>.</w:t>
      </w:r>
    </w:p>
    <w:p w14:paraId="52D290B6" w14:textId="77777777" w:rsidR="00E11E4C" w:rsidRPr="00F83EBC" w:rsidRDefault="006A34D4" w:rsidP="005047E4">
      <w:pPr>
        <w:pStyle w:val="ListParagraph"/>
        <w:numPr>
          <w:ilvl w:val="0"/>
          <w:numId w:val="17"/>
        </w:numPr>
        <w:spacing w:line="240" w:lineRule="auto"/>
        <w:ind w:left="360"/>
        <w:contextualSpacing w:val="0"/>
        <w:rPr>
          <w:rFonts w:cs="Segoe UI"/>
        </w:rPr>
      </w:pPr>
      <w:r w:rsidRPr="00F83EBC">
        <w:rPr>
          <w:rFonts w:cs="Segoe UI"/>
        </w:rPr>
        <w:t>Institution</w:t>
      </w:r>
      <w:r w:rsidR="00F85525" w:rsidRPr="00F83EBC">
        <w:rPr>
          <w:rFonts w:cs="Segoe UI"/>
        </w:rPr>
        <w:t>’s</w:t>
      </w:r>
      <w:r w:rsidR="00E11E4C" w:rsidRPr="00F83EBC">
        <w:rPr>
          <w:rFonts w:cs="Segoe UI"/>
        </w:rPr>
        <w:t xml:space="preserve"> </w:t>
      </w:r>
      <w:r w:rsidR="00B10F7D" w:rsidRPr="00F83EBC">
        <w:rPr>
          <w:rFonts w:cs="Segoe UI"/>
        </w:rPr>
        <w:t xml:space="preserve">company name </w:t>
      </w:r>
      <w:r w:rsidR="00F960BB" w:rsidRPr="00F83EBC">
        <w:rPr>
          <w:rFonts w:cs="Segoe UI"/>
        </w:rPr>
        <w:t xml:space="preserve">and identity must </w:t>
      </w:r>
      <w:r w:rsidR="00F85525" w:rsidRPr="00F83EBC">
        <w:rPr>
          <w:rFonts w:cs="Segoe UI"/>
        </w:rPr>
        <w:t>appear on any materials where the Logo is used.</w:t>
      </w:r>
      <w:r w:rsidR="00F960BB" w:rsidRPr="00F83EBC">
        <w:rPr>
          <w:rFonts w:cs="Segoe UI"/>
        </w:rPr>
        <w:t xml:space="preserve"> The </w:t>
      </w:r>
      <w:r w:rsidR="00E11E4C" w:rsidRPr="00F83EBC">
        <w:rPr>
          <w:rFonts w:cs="Segoe UI"/>
        </w:rPr>
        <w:t>L</w:t>
      </w:r>
      <w:r w:rsidR="00F960BB" w:rsidRPr="00F83EBC">
        <w:rPr>
          <w:rFonts w:cs="Segoe UI"/>
        </w:rPr>
        <w:t xml:space="preserve">ogo must be less prominent than </w:t>
      </w:r>
      <w:r w:rsidRPr="00F83EBC">
        <w:rPr>
          <w:rFonts w:cs="Segoe UI"/>
        </w:rPr>
        <w:t>Institution</w:t>
      </w:r>
      <w:r w:rsidR="00E11E4C" w:rsidRPr="00F83EBC">
        <w:rPr>
          <w:rFonts w:cs="Segoe UI"/>
        </w:rPr>
        <w:t>’s</w:t>
      </w:r>
      <w:r w:rsidR="00F960BB" w:rsidRPr="00F83EBC">
        <w:rPr>
          <w:rFonts w:cs="Segoe UI"/>
        </w:rPr>
        <w:t xml:space="preserve"> </w:t>
      </w:r>
      <w:r w:rsidR="00B10F7D" w:rsidRPr="00F83EBC">
        <w:rPr>
          <w:rFonts w:cs="Segoe UI"/>
        </w:rPr>
        <w:t>company</w:t>
      </w:r>
      <w:r w:rsidR="005E72A1" w:rsidRPr="00F83EBC">
        <w:rPr>
          <w:rFonts w:cs="Segoe UI"/>
        </w:rPr>
        <w:t xml:space="preserve"> </w:t>
      </w:r>
      <w:r w:rsidR="00F960BB" w:rsidRPr="00F83EBC">
        <w:rPr>
          <w:rFonts w:cs="Segoe UI"/>
        </w:rPr>
        <w:t>name, logo, trademark, or trade name.</w:t>
      </w:r>
    </w:p>
    <w:p w14:paraId="73066B15" w14:textId="77777777" w:rsidR="00E11E4C" w:rsidRPr="00F83EBC" w:rsidRDefault="006A34D4" w:rsidP="005047E4">
      <w:pPr>
        <w:pStyle w:val="ListParagraph"/>
        <w:numPr>
          <w:ilvl w:val="0"/>
          <w:numId w:val="17"/>
        </w:numPr>
        <w:spacing w:line="240" w:lineRule="auto"/>
        <w:ind w:left="360"/>
        <w:contextualSpacing w:val="0"/>
        <w:rPr>
          <w:rFonts w:cs="Segoe UI"/>
        </w:rPr>
      </w:pPr>
      <w:r w:rsidRPr="00F83EBC">
        <w:rPr>
          <w:rFonts w:cs="Segoe UI"/>
        </w:rPr>
        <w:t>Institution</w:t>
      </w:r>
      <w:r w:rsidR="00F960BB" w:rsidRPr="00F83EBC">
        <w:rPr>
          <w:rFonts w:cs="Segoe UI"/>
        </w:rPr>
        <w:t xml:space="preserve"> must always reference the Microsoft IT Academy </w:t>
      </w:r>
      <w:r w:rsidR="00E11E4C" w:rsidRPr="00F83EBC">
        <w:rPr>
          <w:rFonts w:cs="Segoe UI"/>
        </w:rPr>
        <w:t xml:space="preserve">Program </w:t>
      </w:r>
      <w:r w:rsidR="00F960BB" w:rsidRPr="00F83EBC">
        <w:rPr>
          <w:rFonts w:cs="Segoe UI"/>
        </w:rPr>
        <w:t>name in full and not as an acronym, such as MITA, MSITA, or any other variation.</w:t>
      </w:r>
    </w:p>
    <w:p w14:paraId="58470415" w14:textId="77777777" w:rsidR="00E11E4C" w:rsidRPr="00F83EBC" w:rsidRDefault="005E72A1" w:rsidP="005047E4">
      <w:pPr>
        <w:pStyle w:val="ListParagraph"/>
        <w:numPr>
          <w:ilvl w:val="0"/>
          <w:numId w:val="17"/>
        </w:numPr>
        <w:spacing w:line="240" w:lineRule="auto"/>
        <w:ind w:left="360"/>
        <w:contextualSpacing w:val="0"/>
        <w:rPr>
          <w:rFonts w:cs="Segoe UI"/>
        </w:rPr>
      </w:pPr>
      <w:r w:rsidRPr="00F83EBC">
        <w:rPr>
          <w:rFonts w:cs="Segoe UI"/>
        </w:rPr>
        <w:t xml:space="preserve">The Logo </w:t>
      </w:r>
      <w:r w:rsidR="00B10F7D" w:rsidRPr="00F83EBC">
        <w:rPr>
          <w:rFonts w:cs="Segoe UI"/>
        </w:rPr>
        <w:t xml:space="preserve">may not </w:t>
      </w:r>
      <w:r w:rsidRPr="00F83EBC">
        <w:rPr>
          <w:rFonts w:cs="Segoe UI"/>
        </w:rPr>
        <w:t xml:space="preserve">be used in </w:t>
      </w:r>
      <w:r w:rsidR="00E11E4C" w:rsidRPr="00F83EBC">
        <w:rPr>
          <w:rFonts w:cs="Segoe UI"/>
        </w:rPr>
        <w:t xml:space="preserve">any manner that expresses or implies Microsoft’s affiliation, sponsorship, endorsement, or approval other than as </w:t>
      </w:r>
      <w:r w:rsidRPr="00F83EBC">
        <w:rPr>
          <w:rFonts w:cs="Segoe UI"/>
        </w:rPr>
        <w:t>specified in section 7.1 (</w:t>
      </w:r>
      <w:r w:rsidRPr="00F83EBC">
        <w:rPr>
          <w:rFonts w:cs="Segoe UI"/>
          <w:i/>
        </w:rPr>
        <w:t>Microsoft Marks</w:t>
      </w:r>
      <w:r w:rsidRPr="00F83EBC">
        <w:rPr>
          <w:rFonts w:cs="Segoe UI"/>
        </w:rPr>
        <w:t xml:space="preserve">) and this Exhibit. </w:t>
      </w:r>
    </w:p>
    <w:p w14:paraId="3774726B" w14:textId="77777777" w:rsidR="00E11E4C" w:rsidRPr="00F83EBC" w:rsidRDefault="006A34D4" w:rsidP="005047E4">
      <w:pPr>
        <w:pStyle w:val="ListParagraph"/>
        <w:numPr>
          <w:ilvl w:val="0"/>
          <w:numId w:val="17"/>
        </w:numPr>
        <w:spacing w:line="240" w:lineRule="auto"/>
        <w:ind w:left="360"/>
        <w:contextualSpacing w:val="0"/>
        <w:rPr>
          <w:rFonts w:cs="Segoe UI"/>
        </w:rPr>
      </w:pPr>
      <w:r w:rsidRPr="00F83EBC">
        <w:rPr>
          <w:rFonts w:cs="Segoe UI"/>
        </w:rPr>
        <w:t>Institution</w:t>
      </w:r>
      <w:r w:rsidR="00E11E4C" w:rsidRPr="00F83EBC">
        <w:rPr>
          <w:rFonts w:cs="Segoe UI"/>
        </w:rPr>
        <w:t xml:space="preserve"> </w:t>
      </w:r>
      <w:r w:rsidR="00B10F7D" w:rsidRPr="00F83EBC">
        <w:rPr>
          <w:rFonts w:cs="Segoe UI"/>
        </w:rPr>
        <w:t xml:space="preserve">may not </w:t>
      </w:r>
      <w:r w:rsidR="00E11E4C" w:rsidRPr="00F83EBC">
        <w:rPr>
          <w:rFonts w:cs="Segoe UI"/>
        </w:rPr>
        <w:t xml:space="preserve">use the Logo in a manner that creates potential confusion as to the source of the services or ownership of the Logo. </w:t>
      </w:r>
      <w:r w:rsidR="00B10F7D" w:rsidRPr="00F83EBC">
        <w:rPr>
          <w:rFonts w:cs="Segoe UI"/>
        </w:rPr>
        <w:t>Institution may not display or use the Logo in any manner that suggests t</w:t>
      </w:r>
      <w:r w:rsidR="00E11E4C" w:rsidRPr="00F83EBC">
        <w:rPr>
          <w:rFonts w:cs="Segoe UI"/>
        </w:rPr>
        <w:t>hat the services are Microsoft service</w:t>
      </w:r>
      <w:r w:rsidR="005E72A1" w:rsidRPr="00F83EBC">
        <w:rPr>
          <w:rFonts w:cs="Segoe UI"/>
        </w:rPr>
        <w:t>s</w:t>
      </w:r>
      <w:r w:rsidR="00E11E4C" w:rsidRPr="00F83EBC">
        <w:rPr>
          <w:rFonts w:cs="Segoe UI"/>
        </w:rPr>
        <w:t xml:space="preserve">, or that Microsoft is a part of </w:t>
      </w:r>
      <w:r w:rsidR="00B10F7D" w:rsidRPr="00F83EBC">
        <w:rPr>
          <w:rFonts w:cs="Segoe UI"/>
        </w:rPr>
        <w:t>I</w:t>
      </w:r>
      <w:r w:rsidR="005E72A1" w:rsidRPr="00F83EBC">
        <w:rPr>
          <w:rFonts w:cs="Segoe UI"/>
        </w:rPr>
        <w:t xml:space="preserve">nstitution’s </w:t>
      </w:r>
      <w:r w:rsidR="00E11E4C" w:rsidRPr="00F83EBC">
        <w:rPr>
          <w:rFonts w:cs="Segoe UI"/>
        </w:rPr>
        <w:t>name.</w:t>
      </w:r>
    </w:p>
    <w:p w14:paraId="09565614" w14:textId="77777777" w:rsidR="00E11E4C" w:rsidRPr="00F83EBC" w:rsidRDefault="005E72A1" w:rsidP="005047E4">
      <w:pPr>
        <w:pStyle w:val="ListParagraph"/>
        <w:numPr>
          <w:ilvl w:val="0"/>
          <w:numId w:val="17"/>
        </w:numPr>
        <w:spacing w:line="240" w:lineRule="auto"/>
        <w:ind w:left="360"/>
        <w:contextualSpacing w:val="0"/>
        <w:rPr>
          <w:rFonts w:cs="Segoe UI"/>
        </w:rPr>
      </w:pPr>
      <w:r w:rsidRPr="00F83EBC">
        <w:rPr>
          <w:rFonts w:cs="Segoe UI"/>
        </w:rPr>
        <w:t>T</w:t>
      </w:r>
      <w:r w:rsidR="00E11E4C" w:rsidRPr="00F83EBC">
        <w:rPr>
          <w:rFonts w:cs="Segoe UI"/>
        </w:rPr>
        <w:t xml:space="preserve">he Logo </w:t>
      </w:r>
      <w:proofErr w:type="gramStart"/>
      <w:r w:rsidR="00B10F7D" w:rsidRPr="00F83EBC">
        <w:rPr>
          <w:rFonts w:cs="Segoe UI"/>
        </w:rPr>
        <w:t xml:space="preserve">may </w:t>
      </w:r>
      <w:r w:rsidRPr="00F83EBC">
        <w:rPr>
          <w:rFonts w:cs="Segoe UI"/>
        </w:rPr>
        <w:t>only be used</w:t>
      </w:r>
      <w:proofErr w:type="gramEnd"/>
      <w:r w:rsidRPr="00F83EBC">
        <w:rPr>
          <w:rFonts w:cs="Segoe UI"/>
        </w:rPr>
        <w:t xml:space="preserve"> </w:t>
      </w:r>
      <w:r w:rsidR="00E11E4C" w:rsidRPr="00F83EBC">
        <w:rPr>
          <w:rFonts w:cs="Segoe UI"/>
        </w:rPr>
        <w:t>in the form provided by Microsoft. Except for siz</w:t>
      </w:r>
      <w:r w:rsidRPr="00F83EBC">
        <w:rPr>
          <w:rFonts w:cs="Segoe UI"/>
        </w:rPr>
        <w:t xml:space="preserve">ing, </w:t>
      </w:r>
      <w:r w:rsidR="00E11E4C" w:rsidRPr="00F83EBC">
        <w:rPr>
          <w:rFonts w:cs="Segoe UI"/>
        </w:rPr>
        <w:t xml:space="preserve">the Logo </w:t>
      </w:r>
      <w:proofErr w:type="gramStart"/>
      <w:r w:rsidR="00B10F7D" w:rsidRPr="00F83EBC">
        <w:rPr>
          <w:rFonts w:cs="Segoe UI"/>
        </w:rPr>
        <w:t xml:space="preserve">may not </w:t>
      </w:r>
      <w:r w:rsidR="00E11E4C" w:rsidRPr="00F83EBC">
        <w:rPr>
          <w:rFonts w:cs="Segoe UI"/>
        </w:rPr>
        <w:t>be altered</w:t>
      </w:r>
      <w:proofErr w:type="gramEnd"/>
      <w:r w:rsidR="00E11E4C" w:rsidRPr="00F83EBC">
        <w:rPr>
          <w:rFonts w:cs="Segoe UI"/>
        </w:rPr>
        <w:t xml:space="preserve"> in any manner, including </w:t>
      </w:r>
      <w:r w:rsidRPr="00F83EBC">
        <w:rPr>
          <w:rFonts w:cs="Segoe UI"/>
        </w:rPr>
        <w:t xml:space="preserve">alternation of </w:t>
      </w:r>
      <w:r w:rsidR="00E11E4C" w:rsidRPr="00F83EBC">
        <w:rPr>
          <w:rFonts w:cs="Segoe UI"/>
        </w:rPr>
        <w:t>proportions, colors</w:t>
      </w:r>
      <w:r w:rsidRPr="00F83EBC">
        <w:rPr>
          <w:rFonts w:cs="Segoe UI"/>
        </w:rPr>
        <w:t xml:space="preserve"> or</w:t>
      </w:r>
      <w:r w:rsidR="00E11E4C" w:rsidRPr="00F83EBC">
        <w:rPr>
          <w:rFonts w:cs="Segoe UI"/>
        </w:rPr>
        <w:t xml:space="preserve"> elements</w:t>
      </w:r>
      <w:r w:rsidRPr="00F83EBC">
        <w:rPr>
          <w:rFonts w:cs="Segoe UI"/>
        </w:rPr>
        <w:t xml:space="preserve"> and the Logo </w:t>
      </w:r>
      <w:r w:rsidR="00B10F7D" w:rsidRPr="00F83EBC">
        <w:rPr>
          <w:rFonts w:cs="Segoe UI"/>
        </w:rPr>
        <w:t xml:space="preserve">may not </w:t>
      </w:r>
      <w:r w:rsidRPr="00F83EBC">
        <w:rPr>
          <w:rFonts w:cs="Segoe UI"/>
        </w:rPr>
        <w:t>be</w:t>
      </w:r>
      <w:r w:rsidR="00E11E4C" w:rsidRPr="00F83EBC">
        <w:rPr>
          <w:rFonts w:cs="Segoe UI"/>
        </w:rPr>
        <w:t xml:space="preserve"> animated, morphed, or otherwise distorted in perspective or dimensional appearance. </w:t>
      </w:r>
    </w:p>
    <w:p w14:paraId="5031039F" w14:textId="77777777" w:rsidR="00E11E4C" w:rsidRPr="00F83EBC" w:rsidRDefault="00E11E4C" w:rsidP="005047E4">
      <w:pPr>
        <w:pStyle w:val="ListParagraph"/>
        <w:numPr>
          <w:ilvl w:val="0"/>
          <w:numId w:val="17"/>
        </w:numPr>
        <w:spacing w:line="240" w:lineRule="auto"/>
        <w:ind w:left="360"/>
        <w:contextualSpacing w:val="0"/>
        <w:rPr>
          <w:rFonts w:cs="Segoe UI"/>
        </w:rPr>
      </w:pPr>
      <w:r w:rsidRPr="00F83EBC">
        <w:rPr>
          <w:rFonts w:cs="Segoe UI"/>
        </w:rPr>
        <w:t xml:space="preserve">The Logo </w:t>
      </w:r>
      <w:r w:rsidR="00B10F7D" w:rsidRPr="00F83EBC">
        <w:rPr>
          <w:rFonts w:cs="Segoe UI"/>
        </w:rPr>
        <w:t xml:space="preserve">may not </w:t>
      </w:r>
      <w:r w:rsidRPr="00F83EBC">
        <w:rPr>
          <w:rFonts w:cs="Segoe UI"/>
        </w:rPr>
        <w:t>be included in any non-Microsoft trade</w:t>
      </w:r>
      <w:r w:rsidR="005E72A1" w:rsidRPr="00F83EBC">
        <w:rPr>
          <w:rFonts w:cs="Segoe UI"/>
        </w:rPr>
        <w:t xml:space="preserve"> </w:t>
      </w:r>
      <w:r w:rsidRPr="00F83EBC">
        <w:rPr>
          <w:rFonts w:cs="Segoe UI"/>
        </w:rPr>
        <w:t>name, business name, product or service name, logo, trade dress, design, slogan, domain name, or other trademark.</w:t>
      </w:r>
    </w:p>
    <w:p w14:paraId="0364DA1C" w14:textId="77777777" w:rsidR="00E11E4C" w:rsidRPr="00F83EBC" w:rsidRDefault="00E11E4C" w:rsidP="005047E4">
      <w:pPr>
        <w:pStyle w:val="ListParagraph"/>
        <w:numPr>
          <w:ilvl w:val="0"/>
          <w:numId w:val="17"/>
        </w:numPr>
        <w:spacing w:line="240" w:lineRule="auto"/>
        <w:ind w:left="360"/>
        <w:contextualSpacing w:val="0"/>
        <w:rPr>
          <w:rFonts w:cs="Segoe UI"/>
        </w:rPr>
      </w:pPr>
      <w:r w:rsidRPr="00F83EBC">
        <w:rPr>
          <w:rFonts w:cs="Segoe UI"/>
        </w:rPr>
        <w:t xml:space="preserve">The Logo </w:t>
      </w:r>
      <w:proofErr w:type="gramStart"/>
      <w:r w:rsidR="00B10F7D" w:rsidRPr="00F83EBC">
        <w:rPr>
          <w:rFonts w:cs="Segoe UI"/>
        </w:rPr>
        <w:t xml:space="preserve">may not </w:t>
      </w:r>
      <w:r w:rsidRPr="00F83EBC">
        <w:rPr>
          <w:rFonts w:cs="Segoe UI"/>
        </w:rPr>
        <w:t>be combined</w:t>
      </w:r>
      <w:proofErr w:type="gramEnd"/>
      <w:r w:rsidRPr="00F83EBC">
        <w:rPr>
          <w:rFonts w:cs="Segoe UI"/>
        </w:rPr>
        <w:t xml:space="preserve"> with any other symbols including words, logos, icons, graphics, photos, slogans, numbers or other design elements.</w:t>
      </w:r>
    </w:p>
    <w:p w14:paraId="4F101480" w14:textId="77777777" w:rsidR="00E11E4C" w:rsidRPr="00F83EBC" w:rsidRDefault="00E11E4C" w:rsidP="005047E4">
      <w:pPr>
        <w:pStyle w:val="ListParagraph"/>
        <w:numPr>
          <w:ilvl w:val="0"/>
          <w:numId w:val="17"/>
        </w:numPr>
        <w:spacing w:line="240" w:lineRule="auto"/>
        <w:ind w:left="360"/>
        <w:contextualSpacing w:val="0"/>
        <w:rPr>
          <w:rFonts w:cs="Segoe UI"/>
        </w:rPr>
      </w:pPr>
      <w:r w:rsidRPr="00F83EBC">
        <w:rPr>
          <w:rFonts w:cs="Segoe UI"/>
        </w:rPr>
        <w:t>The Logo must include the</w:t>
      </w:r>
      <w:r w:rsidR="005E72A1" w:rsidRPr="00F83EBC">
        <w:rPr>
          <w:rFonts w:cs="Segoe UI"/>
        </w:rPr>
        <w:t xml:space="preserve"> registered symbol (</w:t>
      </w:r>
      <w:r w:rsidRPr="00F83EBC">
        <w:rPr>
          <w:rFonts w:cs="Segoe UI"/>
        </w:rPr>
        <w:t>®</w:t>
      </w:r>
      <w:r w:rsidR="005E72A1" w:rsidRPr="00F83EBC">
        <w:rPr>
          <w:rFonts w:cs="Segoe UI"/>
        </w:rPr>
        <w:t xml:space="preserve">) </w:t>
      </w:r>
      <w:r w:rsidRPr="00F83EBC">
        <w:rPr>
          <w:rFonts w:cs="Segoe UI"/>
        </w:rPr>
        <w:t xml:space="preserve">as shown in this Exhibit </w:t>
      </w:r>
      <w:r w:rsidR="00D059C5" w:rsidRPr="00F83EBC">
        <w:rPr>
          <w:rFonts w:cs="Segoe UI"/>
        </w:rPr>
        <w:t xml:space="preserve">A </w:t>
      </w:r>
      <w:r w:rsidR="006B60E1" w:rsidRPr="00F83EBC">
        <w:rPr>
          <w:rFonts w:cs="Segoe UI"/>
        </w:rPr>
        <w:t>and as provided in Logo artwork</w:t>
      </w:r>
      <w:r w:rsidRPr="00F83EBC">
        <w:rPr>
          <w:rFonts w:cs="Segoe UI"/>
        </w:rPr>
        <w:t>.</w:t>
      </w:r>
    </w:p>
    <w:p w14:paraId="36EF5269" w14:textId="77777777" w:rsidR="005E72A1" w:rsidRPr="00F83EBC" w:rsidRDefault="00E11E4C" w:rsidP="005047E4">
      <w:pPr>
        <w:pStyle w:val="ListParagraph"/>
        <w:numPr>
          <w:ilvl w:val="0"/>
          <w:numId w:val="17"/>
        </w:numPr>
        <w:spacing w:line="240" w:lineRule="auto"/>
        <w:ind w:left="360"/>
        <w:rPr>
          <w:rFonts w:cs="Segoe UI"/>
        </w:rPr>
      </w:pPr>
      <w:r w:rsidRPr="00F83EBC">
        <w:rPr>
          <w:rFonts w:cs="Segoe UI"/>
        </w:rPr>
        <w:t xml:space="preserve">The Logo </w:t>
      </w:r>
      <w:proofErr w:type="gramStart"/>
      <w:r w:rsidRPr="00F83EBC">
        <w:rPr>
          <w:rFonts w:cs="Segoe UI"/>
        </w:rPr>
        <w:t>must be attributed</w:t>
      </w:r>
      <w:proofErr w:type="gramEnd"/>
      <w:r w:rsidRPr="00F83EBC">
        <w:rPr>
          <w:rFonts w:cs="Segoe UI"/>
        </w:rPr>
        <w:t xml:space="preserve"> to Microsoft Corporation in all printed materials where it is used, with the attribution clause: “Microsoft is a trademark </w:t>
      </w:r>
      <w:r w:rsidR="005E72A1" w:rsidRPr="00F83EBC">
        <w:rPr>
          <w:rFonts w:cs="Segoe UI"/>
        </w:rPr>
        <w:t>or registered trademark of Microsoft Corporation in the United States and/or other countries."</w:t>
      </w:r>
    </w:p>
    <w:p w14:paraId="16394CCE" w14:textId="77777777" w:rsidR="00755A9A" w:rsidRPr="00F83EBC" w:rsidRDefault="00755A9A" w:rsidP="005047E4">
      <w:pPr>
        <w:spacing w:line="240" w:lineRule="auto"/>
        <w:ind w:left="360" w:hanging="360"/>
        <w:rPr>
          <w:rFonts w:cs="Segoe UI"/>
          <w:b/>
        </w:rPr>
      </w:pPr>
    </w:p>
    <w:p w14:paraId="2F443954" w14:textId="77777777" w:rsidR="006B60E1" w:rsidRPr="00F83EBC" w:rsidRDefault="00E11E4C" w:rsidP="005047E4">
      <w:pPr>
        <w:spacing w:line="240" w:lineRule="auto"/>
      </w:pPr>
      <w:r w:rsidRPr="00F83EBC">
        <w:rPr>
          <w:rFonts w:cs="Segoe UI"/>
          <w:b/>
        </w:rPr>
        <w:t>Spacing</w:t>
      </w:r>
      <w:r w:rsidR="006B60E1" w:rsidRPr="00F83EBC">
        <w:rPr>
          <w:rFonts w:cs="Segoe UI"/>
        </w:rPr>
        <w:t xml:space="preserve"> </w:t>
      </w:r>
      <w:r w:rsidR="006B60E1" w:rsidRPr="00F83EBC">
        <w:rPr>
          <w:rFonts w:cs="Segoe UI"/>
          <w:b/>
        </w:rPr>
        <w:t>Requirements</w:t>
      </w:r>
      <w:r w:rsidR="006B60E1" w:rsidRPr="00F83EBC">
        <w:rPr>
          <w:rFonts w:cs="Segoe UI"/>
        </w:rPr>
        <w:t xml:space="preserve">. </w:t>
      </w:r>
      <w:r w:rsidR="006B60E1" w:rsidRPr="00F83EBC">
        <w:t xml:space="preserve">The Microsoft IT Academy Program </w:t>
      </w:r>
      <w:r w:rsidR="00B10F7D" w:rsidRPr="00F83EBC">
        <w:t xml:space="preserve">Member </w:t>
      </w:r>
      <w:r w:rsidR="006B60E1" w:rsidRPr="00F83EBC">
        <w:t xml:space="preserve">logo must stand alone within a clear area. A minimum amount of clear space </w:t>
      </w:r>
      <w:proofErr w:type="gramStart"/>
      <w:r w:rsidR="006B60E1" w:rsidRPr="00F83EBC">
        <w:t>must be maintained</w:t>
      </w:r>
      <w:proofErr w:type="gramEnd"/>
      <w:r w:rsidR="006B60E1" w:rsidRPr="00F83EBC">
        <w:t xml:space="preserve"> between the </w:t>
      </w:r>
      <w:r w:rsidR="005E72A1" w:rsidRPr="00F83EBC">
        <w:t>L</w:t>
      </w:r>
      <w:r w:rsidR="006B60E1" w:rsidRPr="00F83EBC">
        <w:t xml:space="preserve">ogo and any other object, such as type, photography, borders, edges, and other elements. The required clear space around the </w:t>
      </w:r>
      <w:r w:rsidR="005E72A1" w:rsidRPr="00F83EBC">
        <w:t>L</w:t>
      </w:r>
      <w:r w:rsidR="006B60E1" w:rsidRPr="00F83EBC">
        <w:t xml:space="preserve">ogo must be "x," where "x" equals the height of letter "M" in the word "Microsoft" as it </w:t>
      </w:r>
      <w:proofErr w:type="gramStart"/>
      <w:r w:rsidR="006B60E1" w:rsidRPr="00F83EBC">
        <w:t>is rendered</w:t>
      </w:r>
      <w:proofErr w:type="gramEnd"/>
      <w:r w:rsidR="006B60E1" w:rsidRPr="00F83EBC">
        <w:t xml:space="preserve"> in the Microsoft IT Academy Program lettering. For example, if the letter "M" in the word "Microsoft" </w:t>
      </w:r>
      <w:proofErr w:type="gramStart"/>
      <w:r w:rsidR="006B60E1" w:rsidRPr="00F83EBC">
        <w:t>is rendered</w:t>
      </w:r>
      <w:proofErr w:type="gramEnd"/>
      <w:r w:rsidR="006B60E1" w:rsidRPr="00F83EBC">
        <w:t xml:space="preserve"> at a height of one inch, a minimum one-inch boundary of clear space must surround the outermost elements of the </w:t>
      </w:r>
      <w:r w:rsidR="005E72A1" w:rsidRPr="00F83EBC">
        <w:t>L</w:t>
      </w:r>
      <w:r w:rsidR="006B60E1" w:rsidRPr="00F83EBC">
        <w:t>ogo.</w:t>
      </w:r>
    </w:p>
    <w:p w14:paraId="675811B9" w14:textId="77777777" w:rsidR="006B60E1" w:rsidRPr="00F83EBC" w:rsidRDefault="006B60E1" w:rsidP="005047E4">
      <w:pPr>
        <w:spacing w:line="240" w:lineRule="auto"/>
        <w:rPr>
          <w:rFonts w:cs="Segoe UI"/>
          <w:b/>
        </w:rPr>
      </w:pPr>
      <w:r w:rsidRPr="00F83EBC">
        <w:rPr>
          <w:noProof/>
        </w:rPr>
        <w:lastRenderedPageBreak/>
        <w:drawing>
          <wp:inline distT="0" distB="0" distL="0" distR="0" wp14:anchorId="2B96E4C4" wp14:editId="56D2F5AA">
            <wp:extent cx="4210050"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ITA_logo_spacing.gif"/>
                    <pic:cNvPicPr/>
                  </pic:nvPicPr>
                  <pic:blipFill>
                    <a:blip r:embed="rId17">
                      <a:extLst>
                        <a:ext uri="{28A0092B-C50C-407E-A947-70E740481C1C}">
                          <a14:useLocalDpi xmlns:a14="http://schemas.microsoft.com/office/drawing/2010/main" val="0"/>
                        </a:ext>
                      </a:extLst>
                    </a:blip>
                    <a:stretch>
                      <a:fillRect/>
                    </a:stretch>
                  </pic:blipFill>
                  <pic:spPr>
                    <a:xfrm>
                      <a:off x="0" y="0"/>
                      <a:ext cx="4210050" cy="1676400"/>
                    </a:xfrm>
                    <a:prstGeom prst="rect">
                      <a:avLst/>
                    </a:prstGeom>
                  </pic:spPr>
                </pic:pic>
              </a:graphicData>
            </a:graphic>
          </wp:inline>
        </w:drawing>
      </w:r>
    </w:p>
    <w:p w14:paraId="38ACC79D" w14:textId="77777777" w:rsidR="006B60E1" w:rsidRPr="00F83EBC" w:rsidRDefault="006B60E1" w:rsidP="005047E4">
      <w:pPr>
        <w:spacing w:line="240" w:lineRule="auto"/>
        <w:rPr>
          <w:rFonts w:cs="Segoe UI"/>
          <w:b/>
        </w:rPr>
      </w:pPr>
    </w:p>
    <w:p w14:paraId="5772B0F8" w14:textId="77777777" w:rsidR="006B60E1" w:rsidRPr="00F83EBC" w:rsidRDefault="00E11E4C" w:rsidP="005047E4">
      <w:pPr>
        <w:spacing w:line="240" w:lineRule="auto"/>
      </w:pPr>
      <w:r w:rsidRPr="00F83EBC">
        <w:rPr>
          <w:rFonts w:cs="Segoe UI"/>
          <w:b/>
        </w:rPr>
        <w:t>Minimum Size</w:t>
      </w:r>
      <w:r w:rsidRPr="00F83EBC">
        <w:rPr>
          <w:rFonts w:cs="Segoe UI"/>
        </w:rPr>
        <w:t xml:space="preserve">: </w:t>
      </w:r>
      <w:r w:rsidR="006B60E1" w:rsidRPr="00F83EBC">
        <w:t xml:space="preserve">Make sure </w:t>
      </w:r>
      <w:r w:rsidR="005E72A1" w:rsidRPr="00F83EBC">
        <w:t>to maintain readability of the L</w:t>
      </w:r>
      <w:r w:rsidR="006B60E1" w:rsidRPr="00F83EBC">
        <w:t xml:space="preserve">ogo. The identity </w:t>
      </w:r>
      <w:proofErr w:type="gramStart"/>
      <w:r w:rsidR="006B60E1" w:rsidRPr="00F83EBC">
        <w:t>must not be displayed</w:t>
      </w:r>
      <w:proofErr w:type="gramEnd"/>
      <w:r w:rsidR="006B60E1" w:rsidRPr="00F83EBC">
        <w:t xml:space="preserve"> at sizes that compromise the legibility of the </w:t>
      </w:r>
      <w:r w:rsidR="005E72A1" w:rsidRPr="00F83EBC">
        <w:t>L</w:t>
      </w:r>
      <w:r w:rsidR="006B60E1" w:rsidRPr="00F83EBC">
        <w:t>ogo or the trademark notation. In printed applications, the minimum recommended height for the letter "M" in "Microsoft" is about .0125 inch (3.2 mm). Consider larger renderings to maintain readability in low-resolution applications, such as webpages.</w:t>
      </w:r>
    </w:p>
    <w:p w14:paraId="65FBF940" w14:textId="77777777" w:rsidR="006B60E1" w:rsidRPr="00F83EBC" w:rsidRDefault="006B60E1" w:rsidP="005047E4">
      <w:pPr>
        <w:spacing w:line="240" w:lineRule="auto"/>
        <w:rPr>
          <w:rFonts w:cs="Segoe UI"/>
        </w:rPr>
      </w:pPr>
    </w:p>
    <w:p w14:paraId="0E960051" w14:textId="77777777" w:rsidR="00E11E4C" w:rsidRPr="00593CA4" w:rsidRDefault="00E11E4C" w:rsidP="005047E4">
      <w:pPr>
        <w:spacing w:line="240" w:lineRule="auto"/>
        <w:rPr>
          <w:rFonts w:cs="Segoe UI"/>
        </w:rPr>
      </w:pPr>
      <w:r w:rsidRPr="00F83EBC">
        <w:rPr>
          <w:rFonts w:cs="Segoe UI"/>
          <w:b/>
        </w:rPr>
        <w:t>Specifications Subject to Change</w:t>
      </w:r>
      <w:r w:rsidRPr="00F83EBC">
        <w:rPr>
          <w:rFonts w:cs="Segoe UI"/>
        </w:rPr>
        <w:t xml:space="preserve">: Microsoft may provide </w:t>
      </w:r>
      <w:r w:rsidR="006A34D4" w:rsidRPr="00F83EBC">
        <w:rPr>
          <w:rFonts w:cs="Segoe UI"/>
        </w:rPr>
        <w:t>Institution</w:t>
      </w:r>
      <w:r w:rsidRPr="00F83EBC">
        <w:rPr>
          <w:rFonts w:cs="Segoe UI"/>
        </w:rPr>
        <w:t xml:space="preserve"> with additional reasonable specifications for the size, typeface, colors, and other graphic characteristics of the Logo, which upon delivery to </w:t>
      </w:r>
      <w:r w:rsidR="006A34D4" w:rsidRPr="00F83EBC">
        <w:rPr>
          <w:rFonts w:cs="Segoe UI"/>
        </w:rPr>
        <w:t>Institution</w:t>
      </w:r>
      <w:r w:rsidRPr="00F83EBC">
        <w:rPr>
          <w:rFonts w:cs="Segoe UI"/>
        </w:rPr>
        <w:t xml:space="preserve"> </w:t>
      </w:r>
      <w:proofErr w:type="gramStart"/>
      <w:r w:rsidRPr="00F83EBC">
        <w:rPr>
          <w:rFonts w:cs="Segoe UI"/>
        </w:rPr>
        <w:t>will be deemed to be incorporated</w:t>
      </w:r>
      <w:proofErr w:type="gramEnd"/>
      <w:r w:rsidRPr="00F83EBC">
        <w:rPr>
          <w:rFonts w:cs="Segoe UI"/>
        </w:rPr>
        <w:t xml:space="preserve"> into these specifications for use of the Logo. </w:t>
      </w:r>
      <w:r w:rsidR="006A34D4" w:rsidRPr="00F83EBC">
        <w:rPr>
          <w:rFonts w:cs="Segoe UI"/>
        </w:rPr>
        <w:t>Institution</w:t>
      </w:r>
      <w:r w:rsidRPr="00F83EBC">
        <w:rPr>
          <w:rFonts w:cs="Segoe UI"/>
        </w:rPr>
        <w:t xml:space="preserve"> will modify their use of Logo accordingly upon notice from Microsoft.</w:t>
      </w:r>
      <w:r w:rsidRPr="00593CA4">
        <w:rPr>
          <w:rFonts w:cs="Segoe UI"/>
        </w:rPr>
        <w:t xml:space="preserve"> </w:t>
      </w:r>
    </w:p>
    <w:sectPr w:rsidR="00E11E4C" w:rsidRPr="00593CA4" w:rsidSect="00F137B8">
      <w:headerReference w:type="even" r:id="rId18"/>
      <w:headerReference w:type="default" r:id="rId19"/>
      <w:footerReference w:type="even" r:id="rId20"/>
      <w:footerReference w:type="default" r:id="rId21"/>
      <w:headerReference w:type="first" r:id="rId22"/>
      <w:footerReference w:type="first" r:id="rId23"/>
      <w:pgSz w:w="12240" w:h="15840"/>
      <w:pgMar w:top="1096" w:right="1440" w:bottom="1440" w:left="1440" w:header="720"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443E1" w14:textId="77777777" w:rsidR="00387030" w:rsidRDefault="00387030" w:rsidP="00552FE3">
      <w:pPr>
        <w:spacing w:line="240" w:lineRule="auto"/>
      </w:pPr>
      <w:r>
        <w:separator/>
      </w:r>
    </w:p>
  </w:endnote>
  <w:endnote w:type="continuationSeparator" w:id="0">
    <w:p w14:paraId="69C44658" w14:textId="77777777" w:rsidR="00387030" w:rsidRDefault="00387030" w:rsidP="00552F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w:altName w:val="Segoe UI"/>
    <w:charset w:val="00"/>
    <w:family w:val="swiss"/>
    <w:pitch w:val="variable"/>
    <w:sig w:usb0="00000087" w:usb1="00000000"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Pro">
    <w:altName w:val="Segoe UI"/>
    <w:charset w:val="00"/>
    <w:family w:val="swiss"/>
    <w:pitch w:val="variable"/>
    <w:sig w:usb0="A00002AF" w:usb1="4000205B"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B6B76" w14:textId="77777777" w:rsidR="00D229ED" w:rsidRDefault="00D229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DFEE9" w14:textId="08AEC247" w:rsidR="004D388D" w:rsidRPr="00E048AD" w:rsidRDefault="004D388D">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DEDF1" w14:textId="335FD5C4" w:rsidR="004D388D" w:rsidRPr="00E816D8" w:rsidRDefault="004D388D" w:rsidP="00566B8A">
    <w:pPr>
      <w:pStyle w:val="Footer"/>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2015C" w14:textId="77777777" w:rsidR="00387030" w:rsidRDefault="00387030" w:rsidP="00552FE3">
      <w:pPr>
        <w:spacing w:line="240" w:lineRule="auto"/>
      </w:pPr>
      <w:r>
        <w:separator/>
      </w:r>
    </w:p>
  </w:footnote>
  <w:footnote w:type="continuationSeparator" w:id="0">
    <w:p w14:paraId="7B980FBD" w14:textId="77777777" w:rsidR="00387030" w:rsidRDefault="00387030" w:rsidP="00552F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928FC" w14:textId="77777777" w:rsidR="00D229ED" w:rsidRDefault="00D229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A5BC4" w14:textId="77777777" w:rsidR="004D388D" w:rsidRDefault="004D388D" w:rsidP="00552FE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E08AA" w14:textId="77777777" w:rsidR="004D388D" w:rsidRDefault="004D388D" w:rsidP="008D3B0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2035D"/>
    <w:multiLevelType w:val="multilevel"/>
    <w:tmpl w:val="5AACE6CC"/>
    <w:lvl w:ilvl="0">
      <w:start w:val="1"/>
      <w:numFmt w:val="decimal"/>
      <w:lvlText w:val="%1."/>
      <w:lvlJc w:val="left"/>
      <w:pPr>
        <w:ind w:left="720" w:hanging="720"/>
      </w:pPr>
      <w:rPr>
        <w:rFonts w:hint="default"/>
        <w:b w:val="0"/>
        <w:i w:val="0"/>
        <w:sz w:val="22"/>
      </w:rPr>
    </w:lvl>
    <w:lvl w:ilvl="1">
      <w:start w:val="1"/>
      <w:numFmt w:val="decimal"/>
      <w:lvlRestart w:val="0"/>
      <w:lvlText w:val="%1.%2"/>
      <w:lvlJc w:val="left"/>
      <w:pPr>
        <w:ind w:left="576" w:hanging="576"/>
      </w:pPr>
      <w:rPr>
        <w:rFonts w:ascii="Calibri" w:hAnsi="Calibri" w:hint="default"/>
        <w:b w:val="0"/>
        <w:i w:val="0"/>
        <w:sz w:val="22"/>
      </w:rPr>
    </w:lvl>
    <w:lvl w:ilvl="2">
      <w:start w:val="1"/>
      <w:numFmt w:val="lowerRoman"/>
      <w:lvlText w:val="%3."/>
      <w:lvlJc w:val="left"/>
      <w:pPr>
        <w:ind w:left="1430" w:hanging="720"/>
      </w:pPr>
      <w:rPr>
        <w:rFonts w:hint="default"/>
        <w:b w:val="0"/>
        <w:i w:val="0"/>
        <w:sz w:val="22"/>
      </w:rPr>
    </w:lvl>
    <w:lvl w:ilvl="3">
      <w:start w:val="1"/>
      <w:numFmt w:val="lowerRoman"/>
      <w:lvlText w:val="(%4)"/>
      <w:lvlJc w:val="left"/>
      <w:pPr>
        <w:ind w:left="1440" w:hanging="360"/>
      </w:pPr>
      <w:rPr>
        <w:rFonts w:hint="default"/>
        <w:b w:val="0"/>
        <w:i w:val="0"/>
        <w:color w:val="auto"/>
        <w:sz w:val="22"/>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8A541C3"/>
    <w:multiLevelType w:val="multilevel"/>
    <w:tmpl w:val="307A0AA4"/>
    <w:lvl w:ilvl="0">
      <w:start w:val="1"/>
      <w:numFmt w:val="decimal"/>
      <w:lvlText w:val="%1."/>
      <w:lvlJc w:val="left"/>
      <w:pPr>
        <w:ind w:left="720" w:hanging="720"/>
      </w:pPr>
      <w:rPr>
        <w:rFonts w:hint="default"/>
        <w:b w:val="0"/>
        <w:i w:val="0"/>
        <w:sz w:val="22"/>
      </w:rPr>
    </w:lvl>
    <w:lvl w:ilvl="1">
      <w:start w:val="1"/>
      <w:numFmt w:val="decimal"/>
      <w:lvlRestart w:val="0"/>
      <w:lvlText w:val="%1.%2"/>
      <w:lvlJc w:val="left"/>
      <w:pPr>
        <w:ind w:left="576" w:hanging="576"/>
      </w:pPr>
      <w:rPr>
        <w:rFonts w:ascii="Calibri" w:hAnsi="Calibri" w:hint="default"/>
        <w:b w:val="0"/>
        <w:i w:val="0"/>
        <w:sz w:val="22"/>
      </w:rPr>
    </w:lvl>
    <w:lvl w:ilvl="2">
      <w:start w:val="1"/>
      <w:numFmt w:val="lowerLetter"/>
      <w:lvlText w:val="%3."/>
      <w:lvlJc w:val="right"/>
      <w:pPr>
        <w:ind w:left="1430" w:hanging="720"/>
      </w:pPr>
      <w:rPr>
        <w:rFonts w:hint="default"/>
        <w:b w:val="0"/>
        <w:i w:val="0"/>
        <w:sz w:val="22"/>
      </w:rPr>
    </w:lvl>
    <w:lvl w:ilvl="3">
      <w:start w:val="1"/>
      <w:numFmt w:val="lowerRoman"/>
      <w:lvlText w:val="(%4)"/>
      <w:lvlJc w:val="left"/>
      <w:pPr>
        <w:ind w:left="1440" w:hanging="360"/>
      </w:pPr>
      <w:rPr>
        <w:rFonts w:hint="default"/>
        <w:b w:val="0"/>
        <w:i w:val="0"/>
        <w:color w:val="auto"/>
        <w:sz w:val="22"/>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8F665F0"/>
    <w:multiLevelType w:val="multilevel"/>
    <w:tmpl w:val="52225BBE"/>
    <w:lvl w:ilvl="0">
      <w:start w:val="1"/>
      <w:numFmt w:val="decimal"/>
      <w:lvlText w:val="%1."/>
      <w:lvlJc w:val="left"/>
      <w:pPr>
        <w:ind w:left="720" w:hanging="720"/>
      </w:pPr>
      <w:rPr>
        <w:rFonts w:hint="default"/>
        <w:b w:val="0"/>
        <w:i w:val="0"/>
        <w:sz w:val="22"/>
      </w:rPr>
    </w:lvl>
    <w:lvl w:ilvl="1">
      <w:start w:val="1"/>
      <w:numFmt w:val="lowerLetter"/>
      <w:lvlText w:val="%2."/>
      <w:lvlJc w:val="left"/>
      <w:pPr>
        <w:ind w:left="576" w:hanging="576"/>
      </w:pPr>
      <w:rPr>
        <w:rFonts w:hint="default"/>
        <w:b w:val="0"/>
        <w:i w:val="0"/>
        <w:sz w:val="22"/>
      </w:rPr>
    </w:lvl>
    <w:lvl w:ilvl="2">
      <w:start w:val="1"/>
      <w:numFmt w:val="lowerRoman"/>
      <w:lvlText w:val="%3."/>
      <w:lvlJc w:val="left"/>
      <w:pPr>
        <w:ind w:left="1430" w:hanging="720"/>
      </w:pPr>
      <w:rPr>
        <w:rFonts w:hint="default"/>
        <w:b w:val="0"/>
        <w:i w:val="0"/>
        <w:sz w:val="22"/>
      </w:rPr>
    </w:lvl>
    <w:lvl w:ilvl="3">
      <w:start w:val="1"/>
      <w:numFmt w:val="lowerRoman"/>
      <w:lvlText w:val="(%4)"/>
      <w:lvlJc w:val="left"/>
      <w:pPr>
        <w:ind w:left="1440" w:hanging="360"/>
      </w:pPr>
      <w:rPr>
        <w:rFonts w:hint="default"/>
        <w:b w:val="0"/>
        <w:i w:val="0"/>
        <w:color w:val="auto"/>
        <w:sz w:val="22"/>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13A1F94"/>
    <w:multiLevelType w:val="multilevel"/>
    <w:tmpl w:val="3580D38C"/>
    <w:lvl w:ilvl="0">
      <w:start w:val="8"/>
      <w:numFmt w:val="decimal"/>
      <w:lvlText w:val="%1."/>
      <w:lvlJc w:val="left"/>
      <w:pPr>
        <w:ind w:left="720" w:hanging="720"/>
      </w:pPr>
      <w:rPr>
        <w:rFonts w:hint="default"/>
        <w:b w:val="0"/>
        <w:i w:val="0"/>
        <w:sz w:val="22"/>
      </w:rPr>
    </w:lvl>
    <w:lvl w:ilvl="1">
      <w:start w:val="1"/>
      <w:numFmt w:val="decimal"/>
      <w:lvlRestart w:val="0"/>
      <w:lvlText w:val="%1.%2"/>
      <w:lvlJc w:val="left"/>
      <w:pPr>
        <w:ind w:left="576" w:hanging="576"/>
      </w:pPr>
      <w:rPr>
        <w:rFonts w:ascii="Calibri" w:hAnsi="Calibri" w:hint="default"/>
        <w:b w:val="0"/>
        <w:i w:val="0"/>
        <w:sz w:val="22"/>
      </w:rPr>
    </w:lvl>
    <w:lvl w:ilvl="2">
      <w:start w:val="1"/>
      <w:numFmt w:val="lowerLetter"/>
      <w:lvlText w:val="%3."/>
      <w:lvlJc w:val="right"/>
      <w:pPr>
        <w:ind w:left="1430" w:hanging="720"/>
      </w:pPr>
      <w:rPr>
        <w:rFonts w:hint="default"/>
        <w:b w:val="0"/>
        <w:i w:val="0"/>
        <w:sz w:val="22"/>
      </w:rPr>
    </w:lvl>
    <w:lvl w:ilvl="3">
      <w:start w:val="1"/>
      <w:numFmt w:val="lowerRoman"/>
      <w:lvlText w:val="(%4)"/>
      <w:lvlJc w:val="left"/>
      <w:pPr>
        <w:ind w:left="1440" w:hanging="360"/>
      </w:pPr>
      <w:rPr>
        <w:rFonts w:hint="default"/>
        <w:b w:val="0"/>
        <w:i w:val="0"/>
        <w:color w:val="auto"/>
        <w:sz w:val="22"/>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2F33544"/>
    <w:multiLevelType w:val="multilevel"/>
    <w:tmpl w:val="F470FEB4"/>
    <w:lvl w:ilvl="0">
      <w:start w:val="14"/>
      <w:numFmt w:val="decimal"/>
      <w:lvlText w:val="%1."/>
      <w:lvlJc w:val="left"/>
      <w:pPr>
        <w:ind w:left="720" w:hanging="720"/>
      </w:pPr>
      <w:rPr>
        <w:rFonts w:hint="default"/>
        <w:b w:val="0"/>
        <w:i w:val="0"/>
        <w:sz w:val="22"/>
      </w:rPr>
    </w:lvl>
    <w:lvl w:ilvl="1">
      <w:start w:val="1"/>
      <w:numFmt w:val="decimal"/>
      <w:lvlRestart w:val="0"/>
      <w:lvlText w:val="%1.%2"/>
      <w:lvlJc w:val="left"/>
      <w:pPr>
        <w:ind w:left="576" w:hanging="576"/>
      </w:pPr>
      <w:rPr>
        <w:rFonts w:ascii="Calibri" w:hAnsi="Calibri" w:hint="default"/>
        <w:b w:val="0"/>
        <w:i w:val="0"/>
        <w:sz w:val="22"/>
      </w:rPr>
    </w:lvl>
    <w:lvl w:ilvl="2">
      <w:start w:val="1"/>
      <w:numFmt w:val="lowerRoman"/>
      <w:lvlText w:val="%3."/>
      <w:lvlJc w:val="left"/>
      <w:pPr>
        <w:ind w:left="1430" w:hanging="720"/>
      </w:pPr>
      <w:rPr>
        <w:rFonts w:hint="default"/>
        <w:b w:val="0"/>
        <w:i w:val="0"/>
        <w:sz w:val="22"/>
      </w:rPr>
    </w:lvl>
    <w:lvl w:ilvl="3">
      <w:start w:val="1"/>
      <w:numFmt w:val="lowerRoman"/>
      <w:lvlText w:val="(%4)"/>
      <w:lvlJc w:val="left"/>
      <w:pPr>
        <w:ind w:left="1440" w:hanging="360"/>
      </w:pPr>
      <w:rPr>
        <w:rFonts w:hint="default"/>
        <w:b w:val="0"/>
        <w:i w:val="0"/>
        <w:color w:val="auto"/>
        <w:sz w:val="22"/>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E556C21"/>
    <w:multiLevelType w:val="multilevel"/>
    <w:tmpl w:val="67CC5B1A"/>
    <w:lvl w:ilvl="0">
      <w:start w:val="1"/>
      <w:numFmt w:val="decimal"/>
      <w:lvlText w:val="SECTION %1"/>
      <w:lvlJc w:val="left"/>
      <w:pPr>
        <w:ind w:left="720" w:hanging="720"/>
      </w:pPr>
      <w:rPr>
        <w:rFonts w:ascii="Calibri" w:hAnsi="Calibri" w:hint="default"/>
        <w:b/>
        <w:i w:val="0"/>
        <w:sz w:val="22"/>
      </w:rPr>
    </w:lvl>
    <w:lvl w:ilvl="1">
      <w:start w:val="1"/>
      <w:numFmt w:val="lowerLetter"/>
      <w:lvlText w:val="(%2)"/>
      <w:lvlJc w:val="left"/>
      <w:pPr>
        <w:ind w:left="720" w:hanging="720"/>
      </w:pPr>
      <w:rPr>
        <w:rFonts w:ascii="Calibri" w:hAnsi="Calibri" w:hint="default"/>
        <w:b w:val="0"/>
        <w:i w:val="0"/>
        <w:sz w:val="22"/>
      </w:rPr>
    </w:lvl>
    <w:lvl w:ilvl="2">
      <w:start w:val="1"/>
      <w:numFmt w:val="lowerLetter"/>
      <w:lvlText w:val="%3."/>
      <w:lvlJc w:val="right"/>
      <w:pPr>
        <w:ind w:left="1430" w:hanging="720"/>
      </w:pPr>
      <w:rPr>
        <w:rFonts w:hint="default"/>
        <w:b w:val="0"/>
        <w:i w:val="0"/>
        <w:sz w:val="22"/>
      </w:rPr>
    </w:lvl>
    <w:lvl w:ilvl="3">
      <w:start w:val="1"/>
      <w:numFmt w:val="lowerRoman"/>
      <w:lvlText w:val="(%4)"/>
      <w:lvlJc w:val="left"/>
      <w:pPr>
        <w:ind w:left="1440" w:hanging="360"/>
      </w:pPr>
      <w:rPr>
        <w:rFonts w:hint="default"/>
        <w:b w:val="0"/>
        <w:i w:val="0"/>
        <w:color w:val="auto"/>
        <w:sz w:val="22"/>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EEA28A4"/>
    <w:multiLevelType w:val="hybridMultilevel"/>
    <w:tmpl w:val="51547FEA"/>
    <w:lvl w:ilvl="0" w:tplc="92F8C79A">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3274FED"/>
    <w:multiLevelType w:val="multilevel"/>
    <w:tmpl w:val="6436DC0E"/>
    <w:name w:val="Legal2"/>
    <w:lvl w:ilvl="0">
      <w:start w:val="1"/>
      <w:numFmt w:val="decimal"/>
      <w:pStyle w:val="Legal2L1"/>
      <w:lvlText w:val="%1."/>
      <w:lvlJc w:val="left"/>
      <w:pPr>
        <w:tabs>
          <w:tab w:val="num" w:pos="720"/>
        </w:tabs>
        <w:ind w:left="720" w:hanging="720"/>
      </w:pPr>
      <w:rPr>
        <w:rFonts w:ascii="Times New Roman" w:hAnsi="Times New Roman"/>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2L2"/>
      <w:lvlText w:val="%1.%2"/>
      <w:lvlJc w:val="left"/>
      <w:pPr>
        <w:tabs>
          <w:tab w:val="num" w:pos="1440"/>
        </w:tabs>
        <w:ind w:left="0" w:firstLine="72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2L3"/>
      <w:lvlText w:val="(%3)"/>
      <w:lvlJc w:val="left"/>
      <w:pPr>
        <w:tabs>
          <w:tab w:val="num" w:pos="2160"/>
        </w:tabs>
        <w:ind w:left="0" w:firstLine="144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2L4"/>
      <w:lvlText w:val="(%4)"/>
      <w:lvlJc w:val="left"/>
      <w:pPr>
        <w:tabs>
          <w:tab w:val="num" w:pos="2880"/>
        </w:tabs>
        <w:ind w:left="0" w:firstLine="216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gal2L5"/>
      <w:lvlText w:val="(%5)"/>
      <w:lvlJc w:val="left"/>
      <w:pPr>
        <w:tabs>
          <w:tab w:val="num" w:pos="3600"/>
        </w:tabs>
        <w:ind w:left="0" w:firstLine="288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gal2L6"/>
      <w:lvlText w:val="%6."/>
      <w:lvlJc w:val="left"/>
      <w:pPr>
        <w:tabs>
          <w:tab w:val="num" w:pos="4320"/>
        </w:tabs>
        <w:ind w:left="0" w:firstLine="360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gal2L7"/>
      <w:lvlText w:val="%7."/>
      <w:lvlJc w:val="left"/>
      <w:pPr>
        <w:tabs>
          <w:tab w:val="num" w:pos="5040"/>
        </w:tabs>
        <w:ind w:left="0" w:firstLine="432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gal2L8"/>
      <w:lvlText w:val="(%8)"/>
      <w:lvlJc w:val="left"/>
      <w:pPr>
        <w:tabs>
          <w:tab w:val="num" w:pos="1440"/>
        </w:tabs>
        <w:ind w:left="0" w:firstLine="72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gal2L9"/>
      <w:lvlText w:val="(%9)"/>
      <w:lvlJc w:val="left"/>
      <w:pPr>
        <w:tabs>
          <w:tab w:val="num" w:pos="2160"/>
        </w:tabs>
        <w:ind w:left="0" w:firstLine="144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262E7F02"/>
    <w:multiLevelType w:val="hybridMultilevel"/>
    <w:tmpl w:val="6DCEFB00"/>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9">
    <w:nsid w:val="2D722127"/>
    <w:multiLevelType w:val="multilevel"/>
    <w:tmpl w:val="67708ABE"/>
    <w:lvl w:ilvl="0">
      <w:start w:val="9"/>
      <w:numFmt w:val="decimal"/>
      <w:lvlText w:val="%1."/>
      <w:lvlJc w:val="left"/>
      <w:pPr>
        <w:ind w:left="720" w:hanging="720"/>
      </w:pPr>
      <w:rPr>
        <w:rFonts w:hint="default"/>
        <w:b w:val="0"/>
        <w:i w:val="0"/>
        <w:sz w:val="22"/>
      </w:rPr>
    </w:lvl>
    <w:lvl w:ilvl="1">
      <w:start w:val="1"/>
      <w:numFmt w:val="decimal"/>
      <w:lvlRestart w:val="0"/>
      <w:lvlText w:val="%1.%2"/>
      <w:lvlJc w:val="left"/>
      <w:pPr>
        <w:ind w:left="576" w:hanging="576"/>
      </w:pPr>
      <w:rPr>
        <w:rFonts w:ascii="Calibri" w:hAnsi="Calibri" w:hint="default"/>
        <w:b w:val="0"/>
        <w:i w:val="0"/>
        <w:sz w:val="22"/>
      </w:rPr>
    </w:lvl>
    <w:lvl w:ilvl="2">
      <w:start w:val="1"/>
      <w:numFmt w:val="lowerRoman"/>
      <w:lvlText w:val="%3."/>
      <w:lvlJc w:val="left"/>
      <w:pPr>
        <w:ind w:left="1430" w:hanging="720"/>
      </w:pPr>
      <w:rPr>
        <w:rFonts w:hint="default"/>
        <w:b w:val="0"/>
        <w:i w:val="0"/>
        <w:sz w:val="22"/>
      </w:rPr>
    </w:lvl>
    <w:lvl w:ilvl="3">
      <w:start w:val="1"/>
      <w:numFmt w:val="lowerRoman"/>
      <w:lvlText w:val="(%4)"/>
      <w:lvlJc w:val="left"/>
      <w:pPr>
        <w:ind w:left="1440" w:hanging="360"/>
      </w:pPr>
      <w:rPr>
        <w:rFonts w:hint="default"/>
        <w:b w:val="0"/>
        <w:i w:val="0"/>
        <w:color w:val="auto"/>
        <w:sz w:val="22"/>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09579AF"/>
    <w:multiLevelType w:val="multilevel"/>
    <w:tmpl w:val="170ECC60"/>
    <w:lvl w:ilvl="0">
      <w:start w:val="5"/>
      <w:numFmt w:val="decimal"/>
      <w:lvlText w:val="%1."/>
      <w:lvlJc w:val="left"/>
      <w:pPr>
        <w:ind w:left="720" w:hanging="720"/>
      </w:pPr>
      <w:rPr>
        <w:rFonts w:hint="default"/>
        <w:b w:val="0"/>
        <w:i w:val="0"/>
        <w:sz w:val="22"/>
      </w:rPr>
    </w:lvl>
    <w:lvl w:ilvl="1">
      <w:start w:val="1"/>
      <w:numFmt w:val="decimal"/>
      <w:lvlRestart w:val="0"/>
      <w:lvlText w:val="%1.%2"/>
      <w:lvlJc w:val="left"/>
      <w:pPr>
        <w:ind w:left="576" w:hanging="576"/>
      </w:pPr>
      <w:rPr>
        <w:rFonts w:asciiTheme="minorHAnsi" w:hAnsiTheme="minorHAnsi" w:hint="default"/>
        <w:b w:val="0"/>
        <w:i w:val="0"/>
        <w:sz w:val="22"/>
      </w:rPr>
    </w:lvl>
    <w:lvl w:ilvl="2">
      <w:start w:val="1"/>
      <w:numFmt w:val="lowerRoman"/>
      <w:lvlText w:val="%3."/>
      <w:lvlJc w:val="left"/>
      <w:pPr>
        <w:ind w:left="1430" w:hanging="720"/>
      </w:pPr>
      <w:rPr>
        <w:rFonts w:hint="default"/>
        <w:b w:val="0"/>
        <w:i w:val="0"/>
        <w:sz w:val="22"/>
      </w:rPr>
    </w:lvl>
    <w:lvl w:ilvl="3">
      <w:start w:val="1"/>
      <w:numFmt w:val="lowerRoman"/>
      <w:lvlText w:val="(%4)"/>
      <w:lvlJc w:val="left"/>
      <w:pPr>
        <w:ind w:left="1440" w:hanging="360"/>
      </w:pPr>
      <w:rPr>
        <w:rFonts w:hint="default"/>
        <w:b w:val="0"/>
        <w:i w:val="0"/>
        <w:color w:val="auto"/>
        <w:sz w:val="22"/>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4415EBE"/>
    <w:multiLevelType w:val="multilevel"/>
    <w:tmpl w:val="EE605CC0"/>
    <w:lvl w:ilvl="0">
      <w:start w:val="1"/>
      <w:numFmt w:val="decimal"/>
      <w:lvlText w:val="%1."/>
      <w:lvlJc w:val="left"/>
      <w:pPr>
        <w:tabs>
          <w:tab w:val="num" w:pos="720"/>
        </w:tabs>
        <w:ind w:left="0" w:firstLine="0"/>
      </w:pPr>
      <w:rPr>
        <w:rFonts w:ascii="Franklin Gothic Medium" w:hAnsi="Franklin Gothic Medium" w:hint="default"/>
        <w:b/>
        <w:i w:val="0"/>
        <w:caps w:val="0"/>
        <w:smallCaps w:val="0"/>
        <w:strike w:val="0"/>
        <w:dstrike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Head2"/>
      <w:isLgl/>
      <w:lvlText w:val="%1.%2"/>
      <w:lvlJc w:val="left"/>
      <w:pPr>
        <w:tabs>
          <w:tab w:val="num" w:pos="1260"/>
        </w:tabs>
        <w:ind w:left="540" w:firstLine="0"/>
      </w:pPr>
      <w:rPr>
        <w:rFonts w:ascii="Franklin Gothic Medium" w:hAnsi="Franklin Gothic Medium" w:hint="default"/>
        <w:b/>
        <w:i w:val="0"/>
        <w:caps w:val="0"/>
        <w:smallCaps w:val="0"/>
        <w:strike w:val="0"/>
        <w:dstrike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OutHead3"/>
      <w:lvlText w:val="(%3)"/>
      <w:lvlJc w:val="left"/>
      <w:pPr>
        <w:tabs>
          <w:tab w:val="num" w:pos="2880"/>
        </w:tabs>
        <w:ind w:left="2160" w:firstLine="0"/>
      </w:pPr>
      <w:rPr>
        <w:rFonts w:ascii="Franklin Gothic Medium" w:hAnsi="Franklin Gothic Medium" w:hint="default"/>
        <w:b w:val="0"/>
        <w:i w:val="0"/>
        <w:caps w:val="0"/>
        <w:smallCaps w:val="0"/>
        <w:strike w:val="0"/>
        <w:dstrike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CharCharChar"/>
      <w:lvlText w:val="(%4)"/>
      <w:lvlJc w:val="left"/>
      <w:pPr>
        <w:tabs>
          <w:tab w:val="num" w:pos="2880"/>
        </w:tabs>
        <w:ind w:left="2160" w:firstLine="0"/>
      </w:pPr>
      <w:rPr>
        <w:rFonts w:ascii="Franklin Gothic Medium" w:hAnsi="Franklin Gothic Medium" w:hint="default"/>
        <w:b w:val="0"/>
        <w:i w:val="0"/>
        <w:caps w:val="0"/>
        <w:smallCaps w:val="0"/>
        <w:strike w:val="0"/>
        <w:dstrike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1"/>
      <w:lvlText w:val="(%5)"/>
      <w:lvlJc w:val="left"/>
      <w:pPr>
        <w:tabs>
          <w:tab w:val="num" w:pos="3150"/>
        </w:tabs>
        <w:ind w:left="3150" w:hanging="720"/>
      </w:pPr>
      <w:rPr>
        <w:rFonts w:ascii="Times New Roman" w:hAnsi="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Normalnumbered"/>
      <w:lvlText w:val="(%6)"/>
      <w:lvlJc w:val="left"/>
      <w:pPr>
        <w:tabs>
          <w:tab w:val="num" w:pos="3870"/>
        </w:tabs>
        <w:ind w:left="3870" w:hanging="720"/>
      </w:pPr>
      <w:rPr>
        <w:rFonts w:ascii="Times New Roman" w:hAnsi="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velHeading1"/>
      <w:lvlText w:val="%7)"/>
      <w:lvlJc w:val="left"/>
      <w:pPr>
        <w:tabs>
          <w:tab w:val="num" w:pos="4590"/>
        </w:tabs>
        <w:ind w:left="4590" w:hanging="720"/>
      </w:pPr>
      <w:rPr>
        <w:rFonts w:ascii="Times New Roman" w:hAnsi="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Head2"/>
      <w:lvlText w:val="%8)"/>
      <w:lvlJc w:val="left"/>
      <w:pPr>
        <w:tabs>
          <w:tab w:val="num" w:pos="5310"/>
        </w:tabs>
        <w:ind w:left="5310" w:hanging="720"/>
      </w:pPr>
      <w:rPr>
        <w:rFonts w:ascii="Times New Roman" w:hAnsi="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790"/>
        </w:tabs>
        <w:ind w:left="2790" w:hanging="360"/>
      </w:pPr>
      <w:rPr>
        <w:rFonts w:hint="default"/>
      </w:rPr>
    </w:lvl>
  </w:abstractNum>
  <w:abstractNum w:abstractNumId="12">
    <w:nsid w:val="3E882CDF"/>
    <w:multiLevelType w:val="multilevel"/>
    <w:tmpl w:val="52225BBE"/>
    <w:lvl w:ilvl="0">
      <w:start w:val="1"/>
      <w:numFmt w:val="decimal"/>
      <w:lvlText w:val="%1."/>
      <w:lvlJc w:val="left"/>
      <w:pPr>
        <w:ind w:left="720" w:hanging="720"/>
      </w:pPr>
      <w:rPr>
        <w:rFonts w:hint="default"/>
        <w:b w:val="0"/>
        <w:i w:val="0"/>
        <w:sz w:val="22"/>
      </w:rPr>
    </w:lvl>
    <w:lvl w:ilvl="1">
      <w:start w:val="1"/>
      <w:numFmt w:val="lowerLetter"/>
      <w:lvlText w:val="%2."/>
      <w:lvlJc w:val="left"/>
      <w:pPr>
        <w:ind w:left="576" w:hanging="576"/>
      </w:pPr>
      <w:rPr>
        <w:rFonts w:hint="default"/>
        <w:b w:val="0"/>
        <w:i w:val="0"/>
        <w:sz w:val="22"/>
      </w:rPr>
    </w:lvl>
    <w:lvl w:ilvl="2">
      <w:start w:val="1"/>
      <w:numFmt w:val="lowerRoman"/>
      <w:lvlText w:val="%3."/>
      <w:lvlJc w:val="left"/>
      <w:pPr>
        <w:ind w:left="1430" w:hanging="720"/>
      </w:pPr>
      <w:rPr>
        <w:rFonts w:hint="default"/>
        <w:b w:val="0"/>
        <w:i w:val="0"/>
        <w:sz w:val="22"/>
      </w:rPr>
    </w:lvl>
    <w:lvl w:ilvl="3">
      <w:start w:val="1"/>
      <w:numFmt w:val="lowerRoman"/>
      <w:lvlText w:val="(%4)"/>
      <w:lvlJc w:val="left"/>
      <w:pPr>
        <w:ind w:left="1440" w:hanging="360"/>
      </w:pPr>
      <w:rPr>
        <w:rFonts w:hint="default"/>
        <w:b w:val="0"/>
        <w:i w:val="0"/>
        <w:color w:val="auto"/>
        <w:sz w:val="22"/>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F845A63"/>
    <w:multiLevelType w:val="multilevel"/>
    <w:tmpl w:val="2F923B66"/>
    <w:lvl w:ilvl="0">
      <w:start w:val="10"/>
      <w:numFmt w:val="decimal"/>
      <w:lvlText w:val="%1."/>
      <w:lvlJc w:val="left"/>
      <w:pPr>
        <w:ind w:left="720" w:hanging="720"/>
      </w:pPr>
      <w:rPr>
        <w:rFonts w:hint="default"/>
        <w:b w:val="0"/>
        <w:i w:val="0"/>
        <w:sz w:val="22"/>
      </w:rPr>
    </w:lvl>
    <w:lvl w:ilvl="1">
      <w:start w:val="1"/>
      <w:numFmt w:val="decimal"/>
      <w:lvlRestart w:val="0"/>
      <w:lvlText w:val="%1.%2"/>
      <w:lvlJc w:val="left"/>
      <w:pPr>
        <w:ind w:left="576" w:hanging="576"/>
      </w:pPr>
      <w:rPr>
        <w:rFonts w:ascii="Calibri" w:hAnsi="Calibri" w:hint="default"/>
        <w:b w:val="0"/>
        <w:i w:val="0"/>
        <w:sz w:val="22"/>
      </w:rPr>
    </w:lvl>
    <w:lvl w:ilvl="2">
      <w:start w:val="1"/>
      <w:numFmt w:val="lowerRoman"/>
      <w:lvlText w:val="%3."/>
      <w:lvlJc w:val="left"/>
      <w:pPr>
        <w:ind w:left="1430" w:hanging="720"/>
      </w:pPr>
      <w:rPr>
        <w:rFonts w:hint="default"/>
        <w:b w:val="0"/>
        <w:i w:val="0"/>
        <w:sz w:val="22"/>
      </w:rPr>
    </w:lvl>
    <w:lvl w:ilvl="3">
      <w:start w:val="1"/>
      <w:numFmt w:val="lowerRoman"/>
      <w:lvlText w:val="(%4)"/>
      <w:lvlJc w:val="left"/>
      <w:pPr>
        <w:ind w:left="1440" w:hanging="360"/>
      </w:pPr>
      <w:rPr>
        <w:rFonts w:hint="default"/>
        <w:b w:val="0"/>
        <w:i w:val="0"/>
        <w:color w:val="auto"/>
        <w:sz w:val="22"/>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7665312"/>
    <w:multiLevelType w:val="hybridMultilevel"/>
    <w:tmpl w:val="F03487D6"/>
    <w:lvl w:ilvl="0" w:tplc="4E8E2826">
      <w:start w:val="1"/>
      <w:numFmt w:val="lowerLetter"/>
      <w:lvlText w:val="%1."/>
      <w:lvlJc w:val="righ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870257B"/>
    <w:multiLevelType w:val="multilevel"/>
    <w:tmpl w:val="98B84B42"/>
    <w:lvl w:ilvl="0">
      <w:start w:val="7"/>
      <w:numFmt w:val="decimal"/>
      <w:lvlText w:val="%1."/>
      <w:lvlJc w:val="left"/>
      <w:pPr>
        <w:ind w:left="720" w:hanging="720"/>
      </w:pPr>
      <w:rPr>
        <w:rFonts w:hint="default"/>
        <w:b w:val="0"/>
        <w:i w:val="0"/>
        <w:sz w:val="22"/>
      </w:rPr>
    </w:lvl>
    <w:lvl w:ilvl="1">
      <w:start w:val="1"/>
      <w:numFmt w:val="decimal"/>
      <w:lvlRestart w:val="0"/>
      <w:lvlText w:val="%1.%2"/>
      <w:lvlJc w:val="left"/>
      <w:pPr>
        <w:ind w:left="576" w:hanging="576"/>
      </w:pPr>
      <w:rPr>
        <w:rFonts w:ascii="Calibri" w:hAnsi="Calibri" w:hint="default"/>
        <w:b w:val="0"/>
        <w:i w:val="0"/>
        <w:sz w:val="22"/>
      </w:rPr>
    </w:lvl>
    <w:lvl w:ilvl="2">
      <w:start w:val="1"/>
      <w:numFmt w:val="lowerRoman"/>
      <w:lvlText w:val="%3."/>
      <w:lvlJc w:val="left"/>
      <w:pPr>
        <w:ind w:left="1430" w:hanging="720"/>
      </w:pPr>
      <w:rPr>
        <w:rFonts w:hint="default"/>
        <w:b w:val="0"/>
        <w:i w:val="0"/>
        <w:sz w:val="22"/>
      </w:rPr>
    </w:lvl>
    <w:lvl w:ilvl="3">
      <w:start w:val="1"/>
      <w:numFmt w:val="lowerRoman"/>
      <w:lvlText w:val="(%4)"/>
      <w:lvlJc w:val="left"/>
      <w:pPr>
        <w:ind w:left="1440" w:hanging="360"/>
      </w:pPr>
      <w:rPr>
        <w:rFonts w:hint="default"/>
        <w:b w:val="0"/>
        <w:i w:val="0"/>
        <w:color w:val="auto"/>
        <w:sz w:val="22"/>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EDC0757"/>
    <w:multiLevelType w:val="hybridMultilevel"/>
    <w:tmpl w:val="91387F42"/>
    <w:lvl w:ilvl="0" w:tplc="04090019">
      <w:start w:val="1"/>
      <w:numFmt w:val="lowerLetter"/>
      <w:lvlText w:val="%1."/>
      <w:lvlJc w:val="left"/>
      <w:pPr>
        <w:tabs>
          <w:tab w:val="num" w:pos="720"/>
        </w:tabs>
        <w:ind w:left="720" w:hanging="360"/>
      </w:pPr>
    </w:lvl>
    <w:lvl w:ilvl="1" w:tplc="CFEC397C">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EE3D0F"/>
    <w:multiLevelType w:val="multilevel"/>
    <w:tmpl w:val="5230668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Restart w:val="0"/>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5DD4C88"/>
    <w:multiLevelType w:val="multilevel"/>
    <w:tmpl w:val="EBC6D11A"/>
    <w:lvl w:ilvl="0">
      <w:start w:val="1"/>
      <w:numFmt w:val="decimal"/>
      <w:lvlText w:val="%1."/>
      <w:lvlJc w:val="left"/>
      <w:pPr>
        <w:ind w:left="720" w:hanging="720"/>
      </w:pPr>
      <w:rPr>
        <w:rFonts w:hint="default"/>
        <w:b w:val="0"/>
        <w:i w:val="0"/>
        <w:sz w:val="22"/>
      </w:rPr>
    </w:lvl>
    <w:lvl w:ilvl="1">
      <w:start w:val="1"/>
      <w:numFmt w:val="decimal"/>
      <w:lvlRestart w:val="0"/>
      <w:lvlText w:val="%1.%2"/>
      <w:lvlJc w:val="left"/>
      <w:pPr>
        <w:ind w:left="576" w:hanging="576"/>
      </w:pPr>
      <w:rPr>
        <w:rFonts w:ascii="Calibri" w:hAnsi="Calibri" w:hint="default"/>
        <w:b w:val="0"/>
        <w:i w:val="0"/>
        <w:sz w:val="22"/>
      </w:rPr>
    </w:lvl>
    <w:lvl w:ilvl="2">
      <w:start w:val="1"/>
      <w:numFmt w:val="lowerLetter"/>
      <w:lvlText w:val="%3."/>
      <w:lvlJc w:val="right"/>
      <w:pPr>
        <w:ind w:left="1430" w:hanging="720"/>
      </w:pPr>
      <w:rPr>
        <w:rFonts w:hint="default"/>
        <w:b w:val="0"/>
        <w:i w:val="0"/>
        <w:sz w:val="22"/>
      </w:rPr>
    </w:lvl>
    <w:lvl w:ilvl="3">
      <w:start w:val="1"/>
      <w:numFmt w:val="lowerRoman"/>
      <w:lvlText w:val="(%4)"/>
      <w:lvlJc w:val="left"/>
      <w:pPr>
        <w:ind w:left="1440" w:hanging="360"/>
      </w:pPr>
      <w:rPr>
        <w:rFonts w:hint="default"/>
        <w:b w:val="0"/>
        <w:i w:val="0"/>
        <w:color w:val="auto"/>
        <w:sz w:val="22"/>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88C4EAE"/>
    <w:multiLevelType w:val="hybridMultilevel"/>
    <w:tmpl w:val="7342494A"/>
    <w:lvl w:ilvl="0" w:tplc="1CB235D8">
      <w:start w:val="1"/>
      <w:numFmt w:val="lowerRoman"/>
      <w:lvlText w:val="%1."/>
      <w:lvlJc w:val="left"/>
      <w:pPr>
        <w:ind w:left="1170" w:hanging="360"/>
      </w:pPr>
      <w:rPr>
        <w:rFonts w:hint="default"/>
        <w:b w:val="0"/>
        <w:i w:val="0"/>
        <w:sz w:val="22"/>
        <w:szCs w:val="22"/>
      </w:rPr>
    </w:lvl>
    <w:lvl w:ilvl="1" w:tplc="25080BC4">
      <w:start w:val="1"/>
      <w:numFmt w:val="lowerRoman"/>
      <w:lvlText w:val="%2."/>
      <w:lvlJc w:val="lef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nsid w:val="59025E35"/>
    <w:multiLevelType w:val="multilevel"/>
    <w:tmpl w:val="C3BEFBE0"/>
    <w:lvl w:ilvl="0">
      <w:start w:val="1"/>
      <w:numFmt w:val="lowerLetter"/>
      <w:lvlText w:val="%1."/>
      <w:lvlJc w:val="right"/>
      <w:pPr>
        <w:ind w:left="360" w:hanging="360"/>
      </w:pPr>
      <w:rPr>
        <w:rFonts w:hint="default"/>
        <w:b w:val="0"/>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D4F6E2E"/>
    <w:multiLevelType w:val="multilevel"/>
    <w:tmpl w:val="3378F932"/>
    <w:lvl w:ilvl="0">
      <w:start w:val="14"/>
      <w:numFmt w:val="decimal"/>
      <w:lvlText w:val="%1."/>
      <w:lvlJc w:val="left"/>
      <w:pPr>
        <w:ind w:left="2340" w:hanging="360"/>
      </w:pPr>
      <w:rPr>
        <w:rFonts w:hint="default"/>
      </w:rPr>
    </w:lvl>
    <w:lvl w:ilvl="1">
      <w:start w:val="8"/>
      <w:numFmt w:val="decimal"/>
      <w:lvlRestart w:val="0"/>
      <w:lvlText w:val="%1.%2."/>
      <w:lvlJc w:val="left"/>
      <w:pPr>
        <w:ind w:left="1602" w:hanging="432"/>
      </w:pPr>
      <w:rPr>
        <w:rFonts w:hint="default"/>
      </w:rPr>
    </w:lvl>
    <w:lvl w:ilvl="2">
      <w:start w:val="1"/>
      <w:numFmt w:val="lowerRoman"/>
      <w:lvlText w:val="%3."/>
      <w:lvlJc w:val="left"/>
      <w:pPr>
        <w:ind w:left="1224" w:hanging="504"/>
      </w:pPr>
      <w:rPr>
        <w:rFonts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F405F55"/>
    <w:multiLevelType w:val="hybridMultilevel"/>
    <w:tmpl w:val="00FC0ACC"/>
    <w:lvl w:ilvl="0" w:tplc="4E8E2826">
      <w:start w:val="1"/>
      <w:numFmt w:val="lowerLetter"/>
      <w:lvlText w:val="%1."/>
      <w:lvlJc w:val="right"/>
      <w:pPr>
        <w:ind w:left="1296" w:hanging="360"/>
      </w:pPr>
      <w:rPr>
        <w:rFonts w:hint="default"/>
        <w:b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3">
    <w:nsid w:val="63644F03"/>
    <w:multiLevelType w:val="multilevel"/>
    <w:tmpl w:val="2D9AE82E"/>
    <w:lvl w:ilvl="0">
      <w:start w:val="1"/>
      <w:numFmt w:val="decimal"/>
      <w:pStyle w:val="ClauseLevel1"/>
      <w:isLgl/>
      <w:lvlText w:val="%1."/>
      <w:lvlJc w:val="left"/>
      <w:pPr>
        <w:tabs>
          <w:tab w:val="num" w:pos="504"/>
        </w:tabs>
      </w:pPr>
      <w:rPr>
        <w:rFonts w:cs="Times New Roman" w:hint="default"/>
      </w:rPr>
    </w:lvl>
    <w:lvl w:ilvl="1">
      <w:start w:val="1"/>
      <w:numFmt w:val="decimal"/>
      <w:pStyle w:val="ClauseLevel2"/>
      <w:isLgl/>
      <w:lvlText w:val="%1.%2."/>
      <w:lvlJc w:val="left"/>
      <w:pPr>
        <w:tabs>
          <w:tab w:val="num" w:pos="1008"/>
        </w:tabs>
        <w:ind w:firstLine="504"/>
      </w:pPr>
      <w:rPr>
        <w:rFonts w:cs="Times New Roman" w:hint="default"/>
      </w:rPr>
    </w:lvl>
    <w:lvl w:ilvl="2">
      <w:start w:val="1"/>
      <w:numFmt w:val="lowerLetter"/>
      <w:pStyle w:val="ClauseLevel3"/>
      <w:lvlText w:val="(%3)"/>
      <w:lvlJc w:val="left"/>
      <w:pPr>
        <w:tabs>
          <w:tab w:val="num" w:pos="1512"/>
        </w:tabs>
        <w:ind w:firstLine="1008"/>
      </w:pPr>
      <w:rPr>
        <w:rFonts w:cs="Times New Roman" w:hint="default"/>
      </w:rPr>
    </w:lvl>
    <w:lvl w:ilvl="3">
      <w:start w:val="1"/>
      <w:numFmt w:val="decimal"/>
      <w:pStyle w:val="ClauseLevel4"/>
      <w:isLgl/>
      <w:lvlText w:val="%1.%2.%3.%4."/>
      <w:lvlJc w:val="left"/>
      <w:pPr>
        <w:tabs>
          <w:tab w:val="num" w:pos="2016"/>
        </w:tabs>
        <w:ind w:firstLine="1512"/>
      </w:pPr>
      <w:rPr>
        <w:rFonts w:cs="Times New Roman" w:hint="default"/>
      </w:rPr>
    </w:lvl>
    <w:lvl w:ilvl="4">
      <w:start w:val="1"/>
      <w:numFmt w:val="decimal"/>
      <w:lvlText w:val="%1.%2.%3.%4.%5."/>
      <w:lvlJc w:val="left"/>
      <w:pPr>
        <w:tabs>
          <w:tab w:val="num" w:pos="1224"/>
        </w:tabs>
        <w:ind w:left="216" w:hanging="792"/>
      </w:pPr>
      <w:rPr>
        <w:rFonts w:cs="Times New Roman" w:hint="default"/>
      </w:rPr>
    </w:lvl>
    <w:lvl w:ilvl="5">
      <w:start w:val="1"/>
      <w:numFmt w:val="decimal"/>
      <w:lvlText w:val="%1.%2.%3.%4.%5.%6."/>
      <w:lvlJc w:val="left"/>
      <w:pPr>
        <w:tabs>
          <w:tab w:val="num" w:pos="1584"/>
        </w:tabs>
        <w:ind w:left="720" w:hanging="936"/>
      </w:pPr>
      <w:rPr>
        <w:rFonts w:cs="Times New Roman" w:hint="default"/>
      </w:rPr>
    </w:lvl>
    <w:lvl w:ilvl="6">
      <w:start w:val="1"/>
      <w:numFmt w:val="decimal"/>
      <w:lvlText w:val="%1.%2.%3.%4.%5.%6.%7."/>
      <w:lvlJc w:val="left"/>
      <w:pPr>
        <w:tabs>
          <w:tab w:val="num" w:pos="2304"/>
        </w:tabs>
        <w:ind w:left="1224" w:hanging="1080"/>
      </w:pPr>
      <w:rPr>
        <w:rFonts w:cs="Times New Roman" w:hint="default"/>
      </w:rPr>
    </w:lvl>
    <w:lvl w:ilvl="7">
      <w:start w:val="1"/>
      <w:numFmt w:val="decimal"/>
      <w:lvlText w:val="%1.%2.%3.%4.%5.%6.%7.%8."/>
      <w:lvlJc w:val="left"/>
      <w:pPr>
        <w:tabs>
          <w:tab w:val="num" w:pos="3024"/>
        </w:tabs>
        <w:ind w:left="1728" w:hanging="1224"/>
      </w:pPr>
      <w:rPr>
        <w:rFonts w:cs="Times New Roman" w:hint="default"/>
      </w:rPr>
    </w:lvl>
    <w:lvl w:ilvl="8">
      <w:start w:val="1"/>
      <w:numFmt w:val="decimal"/>
      <w:lvlText w:val="%1.%2.%3.%4.%5.%6.%7.%8.%9."/>
      <w:lvlJc w:val="left"/>
      <w:pPr>
        <w:tabs>
          <w:tab w:val="num" w:pos="3744"/>
        </w:tabs>
        <w:ind w:left="2304" w:hanging="1440"/>
      </w:pPr>
      <w:rPr>
        <w:rFonts w:cs="Times New Roman" w:hint="default"/>
      </w:rPr>
    </w:lvl>
  </w:abstractNum>
  <w:abstractNum w:abstractNumId="24">
    <w:nsid w:val="66AA673F"/>
    <w:multiLevelType w:val="multilevel"/>
    <w:tmpl w:val="C3BEFBE0"/>
    <w:lvl w:ilvl="0">
      <w:start w:val="1"/>
      <w:numFmt w:val="lowerLetter"/>
      <w:lvlText w:val="%1."/>
      <w:lvlJc w:val="right"/>
      <w:pPr>
        <w:ind w:left="360" w:hanging="360"/>
      </w:pPr>
      <w:rPr>
        <w:rFonts w:hint="default"/>
        <w:b w:val="0"/>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76E36EB"/>
    <w:multiLevelType w:val="hybridMultilevel"/>
    <w:tmpl w:val="1ECE2862"/>
    <w:lvl w:ilvl="0" w:tplc="39BC73B6">
      <w:start w:val="1"/>
      <w:numFmt w:val="lowerLetter"/>
      <w:lvlText w:val="%1."/>
      <w:lvlJc w:val="left"/>
      <w:pPr>
        <w:ind w:left="1944" w:hanging="360"/>
      </w:pPr>
      <w:rPr>
        <w:rFonts w:hint="default"/>
      </w:rPr>
    </w:lvl>
    <w:lvl w:ilvl="1" w:tplc="1CB235D8">
      <w:start w:val="1"/>
      <w:numFmt w:val="lowerRoman"/>
      <w:lvlText w:val="%2."/>
      <w:lvlJc w:val="left"/>
      <w:pPr>
        <w:ind w:left="2664" w:hanging="360"/>
      </w:pPr>
      <w:rPr>
        <w:rFonts w:hint="default"/>
        <w:b w:val="0"/>
        <w:i w:val="0"/>
        <w:sz w:val="22"/>
      </w:rPr>
    </w:lvl>
    <w:lvl w:ilvl="2" w:tplc="04090001">
      <w:start w:val="1"/>
      <w:numFmt w:val="bullet"/>
      <w:lvlText w:val=""/>
      <w:lvlJc w:val="left"/>
      <w:pPr>
        <w:ind w:left="3384" w:hanging="180"/>
      </w:pPr>
      <w:rPr>
        <w:rFonts w:ascii="Symbol" w:hAnsi="Symbol" w:hint="default"/>
        <w:sz w:val="19"/>
      </w:r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6">
    <w:nsid w:val="6DF21C00"/>
    <w:multiLevelType w:val="hybridMultilevel"/>
    <w:tmpl w:val="CF626F7A"/>
    <w:lvl w:ilvl="0" w:tplc="3294CB06">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E449CC"/>
    <w:multiLevelType w:val="hybridMultilevel"/>
    <w:tmpl w:val="D66CAC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76043EB7"/>
    <w:multiLevelType w:val="multilevel"/>
    <w:tmpl w:val="2250B1EA"/>
    <w:styleLink w:val="Style2"/>
    <w:lvl w:ilvl="0">
      <w:start w:val="1"/>
      <w:numFmt w:val="decimal"/>
      <w:lvlText w:val="%1."/>
      <w:lvlJc w:val="left"/>
      <w:pPr>
        <w:ind w:left="360" w:hanging="360"/>
      </w:pPr>
      <w:rPr>
        <w:rFonts w:hint="default"/>
      </w:rPr>
    </w:lvl>
    <w:lvl w:ilvl="1">
      <w:start w:val="1"/>
      <w:numFmt w:val="decimal"/>
      <w:lvlRestart w:val="0"/>
      <w:lvlText w:val="%1.%2."/>
      <w:lvlJc w:val="left"/>
      <w:pPr>
        <w:ind w:left="36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B007DF6"/>
    <w:multiLevelType w:val="multilevel"/>
    <w:tmpl w:val="C3BEFBE0"/>
    <w:lvl w:ilvl="0">
      <w:start w:val="1"/>
      <w:numFmt w:val="lowerLetter"/>
      <w:lvlText w:val="%1."/>
      <w:lvlJc w:val="right"/>
      <w:pPr>
        <w:ind w:left="360" w:hanging="360"/>
      </w:pPr>
      <w:rPr>
        <w:rFonts w:hint="default"/>
        <w:b w:val="0"/>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1"/>
  </w:num>
  <w:num w:numId="3">
    <w:abstractNumId w:val="23"/>
  </w:num>
  <w:num w:numId="4">
    <w:abstractNumId w:val="7"/>
  </w:num>
  <w:num w:numId="5">
    <w:abstractNumId w:val="5"/>
  </w:num>
  <w:num w:numId="6">
    <w:abstractNumId w:val="1"/>
  </w:num>
  <w:num w:numId="7">
    <w:abstractNumId w:val="12"/>
  </w:num>
  <w:num w:numId="8">
    <w:abstractNumId w:val="18"/>
    <w:lvlOverride w:ilvl="0">
      <w:lvl w:ilvl="0">
        <w:start w:val="1"/>
        <w:numFmt w:val="decimal"/>
        <w:lvlText w:val="%1."/>
        <w:lvlJc w:val="left"/>
        <w:pPr>
          <w:ind w:left="720" w:hanging="720"/>
        </w:pPr>
        <w:rPr>
          <w:rFonts w:hint="default"/>
          <w:b w:val="0"/>
          <w:i w:val="0"/>
          <w:sz w:val="22"/>
        </w:rPr>
      </w:lvl>
    </w:lvlOverride>
    <w:lvlOverride w:ilvl="1">
      <w:lvl w:ilvl="1">
        <w:start w:val="1"/>
        <w:numFmt w:val="decimal"/>
        <w:lvlRestart w:val="0"/>
        <w:lvlText w:val="%1.%2"/>
        <w:lvlJc w:val="left"/>
        <w:pPr>
          <w:ind w:left="576" w:hanging="576"/>
        </w:pPr>
        <w:rPr>
          <w:rFonts w:ascii="Calibri" w:hAnsi="Calibri" w:hint="default"/>
          <w:b w:val="0"/>
          <w:i w:val="0"/>
          <w:sz w:val="22"/>
        </w:rPr>
      </w:lvl>
    </w:lvlOverride>
    <w:lvlOverride w:ilvl="2">
      <w:lvl w:ilvl="2">
        <w:start w:val="1"/>
        <w:numFmt w:val="lowerRoman"/>
        <w:lvlText w:val="%3."/>
        <w:lvlJc w:val="left"/>
        <w:pPr>
          <w:ind w:left="1430" w:hanging="720"/>
        </w:pPr>
        <w:rPr>
          <w:rFonts w:hint="default"/>
          <w:b w:val="0"/>
          <w:i w:val="0"/>
          <w:sz w:val="22"/>
        </w:rPr>
      </w:lvl>
    </w:lvlOverride>
    <w:lvlOverride w:ilvl="3">
      <w:lvl w:ilvl="3">
        <w:start w:val="1"/>
        <w:numFmt w:val="lowerRoman"/>
        <w:lvlText w:val="(%4)"/>
        <w:lvlJc w:val="left"/>
        <w:pPr>
          <w:ind w:left="1440" w:hanging="360"/>
        </w:pPr>
        <w:rPr>
          <w:rFonts w:hint="default"/>
          <w:b w:val="0"/>
          <w:i w:val="0"/>
          <w:color w:val="auto"/>
          <w:sz w:val="22"/>
        </w:rPr>
      </w:lvl>
    </w:lvlOverride>
    <w:lvlOverride w:ilvl="4">
      <w:lvl w:ilvl="4">
        <w:start w:val="1"/>
        <w:numFmt w:val="bullet"/>
        <w:lvlText w:val=""/>
        <w:lvlJc w:val="left"/>
        <w:pPr>
          <w:ind w:left="1800" w:hanging="360"/>
        </w:pPr>
        <w:rPr>
          <w:rFonts w:ascii="Symbol" w:hAnsi="Symbol"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abstractNumId w:val="10"/>
  </w:num>
  <w:num w:numId="10">
    <w:abstractNumId w:val="15"/>
  </w:num>
  <w:num w:numId="11">
    <w:abstractNumId w:val="29"/>
  </w:num>
  <w:num w:numId="12">
    <w:abstractNumId w:val="6"/>
  </w:num>
  <w:num w:numId="13">
    <w:abstractNumId w:val="15"/>
    <w:lvlOverride w:ilvl="0">
      <w:lvl w:ilvl="0">
        <w:start w:val="8"/>
        <w:numFmt w:val="decimal"/>
        <w:lvlText w:val="%1."/>
        <w:lvlJc w:val="left"/>
        <w:pPr>
          <w:ind w:left="720" w:hanging="720"/>
        </w:pPr>
        <w:rPr>
          <w:rFonts w:hint="default"/>
          <w:b w:val="0"/>
          <w:i w:val="0"/>
          <w:sz w:val="22"/>
        </w:rPr>
      </w:lvl>
    </w:lvlOverride>
    <w:lvlOverride w:ilvl="1">
      <w:lvl w:ilvl="1">
        <w:start w:val="1"/>
        <w:numFmt w:val="decimal"/>
        <w:lvlRestart w:val="0"/>
        <w:lvlText w:val="%1.%2"/>
        <w:lvlJc w:val="left"/>
        <w:pPr>
          <w:ind w:left="576" w:hanging="576"/>
        </w:pPr>
        <w:rPr>
          <w:rFonts w:ascii="Calibri" w:hAnsi="Calibri" w:hint="default"/>
          <w:b w:val="0"/>
          <w:i w:val="0"/>
          <w:sz w:val="22"/>
        </w:rPr>
      </w:lvl>
    </w:lvlOverride>
    <w:lvlOverride w:ilvl="2">
      <w:lvl w:ilvl="2">
        <w:start w:val="1"/>
        <w:numFmt w:val="lowerRoman"/>
        <w:lvlText w:val="%3."/>
        <w:lvlJc w:val="left"/>
        <w:pPr>
          <w:ind w:left="1430" w:hanging="720"/>
        </w:pPr>
        <w:rPr>
          <w:rFonts w:hint="default"/>
          <w:b w:val="0"/>
          <w:i w:val="0"/>
          <w:sz w:val="22"/>
        </w:rPr>
      </w:lvl>
    </w:lvlOverride>
    <w:lvlOverride w:ilvl="3">
      <w:lvl w:ilvl="3">
        <w:start w:val="1"/>
        <w:numFmt w:val="lowerRoman"/>
        <w:lvlText w:val="(%4)"/>
        <w:lvlJc w:val="left"/>
        <w:pPr>
          <w:ind w:left="1440" w:hanging="360"/>
        </w:pPr>
        <w:rPr>
          <w:rFonts w:hint="default"/>
          <w:b w:val="0"/>
          <w:i w:val="0"/>
          <w:color w:val="auto"/>
          <w:sz w:val="22"/>
        </w:rPr>
      </w:lvl>
    </w:lvlOverride>
    <w:lvlOverride w:ilvl="4">
      <w:lvl w:ilvl="4">
        <w:start w:val="1"/>
        <w:numFmt w:val="bullet"/>
        <w:lvlText w:val=""/>
        <w:lvlJc w:val="left"/>
        <w:pPr>
          <w:ind w:left="1800" w:hanging="360"/>
        </w:pPr>
        <w:rPr>
          <w:rFonts w:ascii="Symbol" w:hAnsi="Symbol"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
    <w:abstractNumId w:val="2"/>
  </w:num>
  <w:num w:numId="15">
    <w:abstractNumId w:val="28"/>
  </w:num>
  <w:num w:numId="16">
    <w:abstractNumId w:val="4"/>
  </w:num>
  <w:num w:numId="17">
    <w:abstractNumId w:val="26"/>
  </w:num>
  <w:num w:numId="18">
    <w:abstractNumId w:val="15"/>
    <w:lvlOverride w:ilvl="0">
      <w:lvl w:ilvl="0">
        <w:start w:val="8"/>
        <w:numFmt w:val="decimal"/>
        <w:lvlText w:val="%1."/>
        <w:lvlJc w:val="left"/>
        <w:pPr>
          <w:ind w:left="720" w:hanging="720"/>
        </w:pPr>
        <w:rPr>
          <w:rFonts w:hint="default"/>
          <w:b w:val="0"/>
          <w:i w:val="0"/>
          <w:sz w:val="22"/>
        </w:rPr>
      </w:lvl>
    </w:lvlOverride>
    <w:lvlOverride w:ilvl="1">
      <w:lvl w:ilvl="1">
        <w:start w:val="1"/>
        <w:numFmt w:val="decimal"/>
        <w:lvlRestart w:val="0"/>
        <w:lvlText w:val="%1.%2"/>
        <w:lvlJc w:val="left"/>
        <w:pPr>
          <w:ind w:left="576" w:hanging="576"/>
        </w:pPr>
        <w:rPr>
          <w:rFonts w:ascii="Calibri" w:hAnsi="Calibri" w:hint="default"/>
          <w:b w:val="0"/>
          <w:i w:val="0"/>
          <w:sz w:val="22"/>
        </w:rPr>
      </w:lvl>
    </w:lvlOverride>
    <w:lvlOverride w:ilvl="2">
      <w:lvl w:ilvl="2">
        <w:start w:val="1"/>
        <w:numFmt w:val="lowerRoman"/>
        <w:lvlText w:val="%3."/>
        <w:lvlJc w:val="left"/>
        <w:pPr>
          <w:ind w:left="1430" w:hanging="720"/>
        </w:pPr>
        <w:rPr>
          <w:rFonts w:hint="default"/>
          <w:b w:val="0"/>
          <w:i w:val="0"/>
          <w:sz w:val="22"/>
        </w:rPr>
      </w:lvl>
    </w:lvlOverride>
    <w:lvlOverride w:ilvl="3">
      <w:lvl w:ilvl="3">
        <w:start w:val="1"/>
        <w:numFmt w:val="lowerRoman"/>
        <w:lvlText w:val="(%4)"/>
        <w:lvlJc w:val="left"/>
        <w:pPr>
          <w:ind w:left="1440" w:hanging="360"/>
        </w:pPr>
        <w:rPr>
          <w:rFonts w:hint="default"/>
          <w:b w:val="0"/>
          <w:i w:val="0"/>
          <w:color w:val="auto"/>
          <w:sz w:val="22"/>
        </w:rPr>
      </w:lvl>
    </w:lvlOverride>
    <w:lvlOverride w:ilvl="4">
      <w:lvl w:ilvl="4">
        <w:start w:val="1"/>
        <w:numFmt w:val="bullet"/>
        <w:lvlText w:val=""/>
        <w:lvlJc w:val="left"/>
        <w:pPr>
          <w:ind w:left="1800" w:hanging="360"/>
        </w:pPr>
        <w:rPr>
          <w:rFonts w:ascii="Symbol" w:hAnsi="Symbol"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
    <w:abstractNumId w:val="3"/>
  </w:num>
  <w:num w:numId="20">
    <w:abstractNumId w:val="15"/>
    <w:lvlOverride w:ilvl="0">
      <w:lvl w:ilvl="0">
        <w:start w:val="8"/>
        <w:numFmt w:val="decimal"/>
        <w:lvlText w:val="%1."/>
        <w:lvlJc w:val="left"/>
        <w:pPr>
          <w:ind w:left="720" w:hanging="720"/>
        </w:pPr>
        <w:rPr>
          <w:rFonts w:hint="default"/>
          <w:b w:val="0"/>
          <w:i w:val="0"/>
          <w:sz w:val="22"/>
        </w:rPr>
      </w:lvl>
    </w:lvlOverride>
    <w:lvlOverride w:ilvl="1">
      <w:lvl w:ilvl="1">
        <w:start w:val="1"/>
        <w:numFmt w:val="decimal"/>
        <w:lvlRestart w:val="0"/>
        <w:lvlText w:val="%1.%2"/>
        <w:lvlJc w:val="left"/>
        <w:pPr>
          <w:ind w:left="576" w:hanging="576"/>
        </w:pPr>
        <w:rPr>
          <w:rFonts w:ascii="Calibri" w:hAnsi="Calibri" w:hint="default"/>
          <w:b w:val="0"/>
          <w:i w:val="0"/>
          <w:sz w:val="22"/>
        </w:rPr>
      </w:lvl>
    </w:lvlOverride>
    <w:lvlOverride w:ilvl="2">
      <w:lvl w:ilvl="2">
        <w:start w:val="1"/>
        <w:numFmt w:val="lowerRoman"/>
        <w:lvlText w:val="%3."/>
        <w:lvlJc w:val="left"/>
        <w:pPr>
          <w:ind w:left="1430" w:hanging="720"/>
        </w:pPr>
        <w:rPr>
          <w:rFonts w:hint="default"/>
          <w:b w:val="0"/>
          <w:i w:val="0"/>
          <w:sz w:val="22"/>
        </w:rPr>
      </w:lvl>
    </w:lvlOverride>
    <w:lvlOverride w:ilvl="3">
      <w:lvl w:ilvl="3">
        <w:start w:val="1"/>
        <w:numFmt w:val="lowerRoman"/>
        <w:lvlText w:val="(%4)"/>
        <w:lvlJc w:val="left"/>
        <w:pPr>
          <w:ind w:left="1440" w:hanging="360"/>
        </w:pPr>
        <w:rPr>
          <w:rFonts w:hint="default"/>
          <w:b w:val="0"/>
          <w:i w:val="0"/>
          <w:color w:val="auto"/>
          <w:sz w:val="22"/>
        </w:rPr>
      </w:lvl>
    </w:lvlOverride>
    <w:lvlOverride w:ilvl="4">
      <w:lvl w:ilvl="4">
        <w:start w:val="1"/>
        <w:numFmt w:val="bullet"/>
        <w:lvlText w:val=""/>
        <w:lvlJc w:val="left"/>
        <w:pPr>
          <w:ind w:left="1800" w:hanging="360"/>
        </w:pPr>
        <w:rPr>
          <w:rFonts w:ascii="Symbol" w:hAnsi="Symbol"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abstractNumId w:val="9"/>
  </w:num>
  <w:num w:numId="22">
    <w:abstractNumId w:val="13"/>
  </w:num>
  <w:num w:numId="23">
    <w:abstractNumId w:val="21"/>
  </w:num>
  <w:num w:numId="24">
    <w:abstractNumId w:val="19"/>
  </w:num>
  <w:num w:numId="25">
    <w:abstractNumId w:val="8"/>
  </w:num>
  <w:num w:numId="26">
    <w:abstractNumId w:val="0"/>
  </w:num>
  <w:num w:numId="27">
    <w:abstractNumId w:val="17"/>
  </w:num>
  <w:num w:numId="28">
    <w:abstractNumId w:val="22"/>
  </w:num>
  <w:num w:numId="29">
    <w:abstractNumId w:val="27"/>
  </w:num>
  <w:num w:numId="30">
    <w:abstractNumId w:val="14"/>
  </w:num>
  <w:num w:numId="31">
    <w:abstractNumId w:val="25"/>
  </w:num>
  <w:num w:numId="32">
    <w:abstractNumId w:val="16"/>
  </w:num>
  <w:num w:numId="33">
    <w:abstractNumId w:val="24"/>
  </w:num>
  <w:num w:numId="34">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0"/>
  <w:activeWritingStyle w:appName="MSWord" w:lang="en-IN"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doNotTrackFormatting/>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0C1"/>
    <w:rsid w:val="0000182C"/>
    <w:rsid w:val="00001EB3"/>
    <w:rsid w:val="000041EE"/>
    <w:rsid w:val="00007F12"/>
    <w:rsid w:val="00010E20"/>
    <w:rsid w:val="00012323"/>
    <w:rsid w:val="00014E8E"/>
    <w:rsid w:val="0001636E"/>
    <w:rsid w:val="00017358"/>
    <w:rsid w:val="00017A0E"/>
    <w:rsid w:val="00021E55"/>
    <w:rsid w:val="00024365"/>
    <w:rsid w:val="000244B8"/>
    <w:rsid w:val="000265D1"/>
    <w:rsid w:val="00026936"/>
    <w:rsid w:val="000306DD"/>
    <w:rsid w:val="00031F40"/>
    <w:rsid w:val="0003286B"/>
    <w:rsid w:val="0003499F"/>
    <w:rsid w:val="00037059"/>
    <w:rsid w:val="00042A3B"/>
    <w:rsid w:val="000440C2"/>
    <w:rsid w:val="00045A97"/>
    <w:rsid w:val="00045B0E"/>
    <w:rsid w:val="0004722C"/>
    <w:rsid w:val="00047479"/>
    <w:rsid w:val="000508CA"/>
    <w:rsid w:val="000514EC"/>
    <w:rsid w:val="00052010"/>
    <w:rsid w:val="00053CFE"/>
    <w:rsid w:val="00054351"/>
    <w:rsid w:val="0005464A"/>
    <w:rsid w:val="00054799"/>
    <w:rsid w:val="00057783"/>
    <w:rsid w:val="00057B3A"/>
    <w:rsid w:val="000601F3"/>
    <w:rsid w:val="000603BE"/>
    <w:rsid w:val="00060677"/>
    <w:rsid w:val="000628FA"/>
    <w:rsid w:val="0006328E"/>
    <w:rsid w:val="00064DC9"/>
    <w:rsid w:val="0006544E"/>
    <w:rsid w:val="0006654E"/>
    <w:rsid w:val="00066831"/>
    <w:rsid w:val="00066CE7"/>
    <w:rsid w:val="00067107"/>
    <w:rsid w:val="000677F6"/>
    <w:rsid w:val="00067A14"/>
    <w:rsid w:val="00067B8B"/>
    <w:rsid w:val="00067F6D"/>
    <w:rsid w:val="00070193"/>
    <w:rsid w:val="0007171D"/>
    <w:rsid w:val="00071E03"/>
    <w:rsid w:val="00071F04"/>
    <w:rsid w:val="00071F4D"/>
    <w:rsid w:val="00073FA9"/>
    <w:rsid w:val="000746B5"/>
    <w:rsid w:val="00074773"/>
    <w:rsid w:val="00074C9D"/>
    <w:rsid w:val="000752FA"/>
    <w:rsid w:val="00076193"/>
    <w:rsid w:val="000807BE"/>
    <w:rsid w:val="0008162B"/>
    <w:rsid w:val="000823BF"/>
    <w:rsid w:val="00082488"/>
    <w:rsid w:val="0008376A"/>
    <w:rsid w:val="000841FB"/>
    <w:rsid w:val="00086681"/>
    <w:rsid w:val="00087240"/>
    <w:rsid w:val="000900C1"/>
    <w:rsid w:val="000905D8"/>
    <w:rsid w:val="00090EFA"/>
    <w:rsid w:val="00091821"/>
    <w:rsid w:val="00091DF2"/>
    <w:rsid w:val="000945DB"/>
    <w:rsid w:val="00094885"/>
    <w:rsid w:val="00094F8D"/>
    <w:rsid w:val="000951A3"/>
    <w:rsid w:val="00095FE0"/>
    <w:rsid w:val="00096422"/>
    <w:rsid w:val="000966C0"/>
    <w:rsid w:val="000968BF"/>
    <w:rsid w:val="00097BBB"/>
    <w:rsid w:val="000A1E1F"/>
    <w:rsid w:val="000A300F"/>
    <w:rsid w:val="000A3906"/>
    <w:rsid w:val="000A4170"/>
    <w:rsid w:val="000A5CBA"/>
    <w:rsid w:val="000A6239"/>
    <w:rsid w:val="000A6E1D"/>
    <w:rsid w:val="000A7218"/>
    <w:rsid w:val="000B1243"/>
    <w:rsid w:val="000B44AA"/>
    <w:rsid w:val="000B5683"/>
    <w:rsid w:val="000B589E"/>
    <w:rsid w:val="000B5913"/>
    <w:rsid w:val="000B5F6A"/>
    <w:rsid w:val="000C0658"/>
    <w:rsid w:val="000C220D"/>
    <w:rsid w:val="000C415D"/>
    <w:rsid w:val="000C4BC1"/>
    <w:rsid w:val="000C5777"/>
    <w:rsid w:val="000C5E2A"/>
    <w:rsid w:val="000C7402"/>
    <w:rsid w:val="000D0284"/>
    <w:rsid w:val="000D04CD"/>
    <w:rsid w:val="000D36F6"/>
    <w:rsid w:val="000D4501"/>
    <w:rsid w:val="000D5790"/>
    <w:rsid w:val="000D69E9"/>
    <w:rsid w:val="000D6C37"/>
    <w:rsid w:val="000E117C"/>
    <w:rsid w:val="000E1E74"/>
    <w:rsid w:val="000E3537"/>
    <w:rsid w:val="000E47DE"/>
    <w:rsid w:val="000E53A0"/>
    <w:rsid w:val="000E5A0B"/>
    <w:rsid w:val="000E5C0A"/>
    <w:rsid w:val="000E690B"/>
    <w:rsid w:val="000E6A27"/>
    <w:rsid w:val="000E73B1"/>
    <w:rsid w:val="000F002F"/>
    <w:rsid w:val="000F0AEE"/>
    <w:rsid w:val="000F13F4"/>
    <w:rsid w:val="000F1BA6"/>
    <w:rsid w:val="000F3C53"/>
    <w:rsid w:val="000F441B"/>
    <w:rsid w:val="000F5209"/>
    <w:rsid w:val="000F57F4"/>
    <w:rsid w:val="000F635B"/>
    <w:rsid w:val="000F74C1"/>
    <w:rsid w:val="000F766A"/>
    <w:rsid w:val="0010085A"/>
    <w:rsid w:val="0010122F"/>
    <w:rsid w:val="001023FB"/>
    <w:rsid w:val="00102B7D"/>
    <w:rsid w:val="00102C1D"/>
    <w:rsid w:val="00104EB3"/>
    <w:rsid w:val="001051C4"/>
    <w:rsid w:val="001056EB"/>
    <w:rsid w:val="00113530"/>
    <w:rsid w:val="001139BB"/>
    <w:rsid w:val="00114083"/>
    <w:rsid w:val="001156D4"/>
    <w:rsid w:val="00115B39"/>
    <w:rsid w:val="001170F6"/>
    <w:rsid w:val="001178E9"/>
    <w:rsid w:val="001200EC"/>
    <w:rsid w:val="00120952"/>
    <w:rsid w:val="00120B76"/>
    <w:rsid w:val="00121127"/>
    <w:rsid w:val="00122BDD"/>
    <w:rsid w:val="00123F11"/>
    <w:rsid w:val="00123F5A"/>
    <w:rsid w:val="00124AF6"/>
    <w:rsid w:val="00124DB4"/>
    <w:rsid w:val="00124E90"/>
    <w:rsid w:val="0012557F"/>
    <w:rsid w:val="00126211"/>
    <w:rsid w:val="00127FFC"/>
    <w:rsid w:val="0013073B"/>
    <w:rsid w:val="00130771"/>
    <w:rsid w:val="00130EC7"/>
    <w:rsid w:val="001313DA"/>
    <w:rsid w:val="00131982"/>
    <w:rsid w:val="001346CA"/>
    <w:rsid w:val="00134AD8"/>
    <w:rsid w:val="0013683B"/>
    <w:rsid w:val="001405E3"/>
    <w:rsid w:val="001414F3"/>
    <w:rsid w:val="00143414"/>
    <w:rsid w:val="00144F83"/>
    <w:rsid w:val="00146730"/>
    <w:rsid w:val="00152E69"/>
    <w:rsid w:val="001536CA"/>
    <w:rsid w:val="001555B9"/>
    <w:rsid w:val="00155BD6"/>
    <w:rsid w:val="001567EA"/>
    <w:rsid w:val="001570B2"/>
    <w:rsid w:val="0016206D"/>
    <w:rsid w:val="0016259D"/>
    <w:rsid w:val="00162660"/>
    <w:rsid w:val="001638E7"/>
    <w:rsid w:val="0016395D"/>
    <w:rsid w:val="00163A6B"/>
    <w:rsid w:val="0016463F"/>
    <w:rsid w:val="001657B6"/>
    <w:rsid w:val="001672ED"/>
    <w:rsid w:val="00167799"/>
    <w:rsid w:val="001679D4"/>
    <w:rsid w:val="001703B7"/>
    <w:rsid w:val="00170F7E"/>
    <w:rsid w:val="00173293"/>
    <w:rsid w:val="001755F5"/>
    <w:rsid w:val="0017615E"/>
    <w:rsid w:val="001770D6"/>
    <w:rsid w:val="0017786E"/>
    <w:rsid w:val="001779E3"/>
    <w:rsid w:val="00180177"/>
    <w:rsid w:val="00180696"/>
    <w:rsid w:val="00180904"/>
    <w:rsid w:val="001821AE"/>
    <w:rsid w:val="001824FD"/>
    <w:rsid w:val="00182824"/>
    <w:rsid w:val="001834E7"/>
    <w:rsid w:val="00183F45"/>
    <w:rsid w:val="00187756"/>
    <w:rsid w:val="001877C3"/>
    <w:rsid w:val="00190343"/>
    <w:rsid w:val="00190BAC"/>
    <w:rsid w:val="001910DE"/>
    <w:rsid w:val="00193F51"/>
    <w:rsid w:val="00194AD1"/>
    <w:rsid w:val="00194D85"/>
    <w:rsid w:val="00195CD3"/>
    <w:rsid w:val="00197617"/>
    <w:rsid w:val="00197B0D"/>
    <w:rsid w:val="001A103F"/>
    <w:rsid w:val="001A1527"/>
    <w:rsid w:val="001A158A"/>
    <w:rsid w:val="001A1918"/>
    <w:rsid w:val="001A1D44"/>
    <w:rsid w:val="001A2191"/>
    <w:rsid w:val="001A23EF"/>
    <w:rsid w:val="001A24C5"/>
    <w:rsid w:val="001A3470"/>
    <w:rsid w:val="001A35BD"/>
    <w:rsid w:val="001A4B80"/>
    <w:rsid w:val="001A5E4E"/>
    <w:rsid w:val="001A5F39"/>
    <w:rsid w:val="001A70E7"/>
    <w:rsid w:val="001A7D42"/>
    <w:rsid w:val="001B09C5"/>
    <w:rsid w:val="001B3D7A"/>
    <w:rsid w:val="001B4A13"/>
    <w:rsid w:val="001B588E"/>
    <w:rsid w:val="001B64E2"/>
    <w:rsid w:val="001B693B"/>
    <w:rsid w:val="001B6F4C"/>
    <w:rsid w:val="001C01D5"/>
    <w:rsid w:val="001C1328"/>
    <w:rsid w:val="001C1455"/>
    <w:rsid w:val="001C27B4"/>
    <w:rsid w:val="001C3945"/>
    <w:rsid w:val="001C42D8"/>
    <w:rsid w:val="001C50B3"/>
    <w:rsid w:val="001C5D73"/>
    <w:rsid w:val="001C6640"/>
    <w:rsid w:val="001C70C9"/>
    <w:rsid w:val="001C7789"/>
    <w:rsid w:val="001D12C9"/>
    <w:rsid w:val="001D1ADF"/>
    <w:rsid w:val="001D217C"/>
    <w:rsid w:val="001D279B"/>
    <w:rsid w:val="001D6B60"/>
    <w:rsid w:val="001E0763"/>
    <w:rsid w:val="001E1DD4"/>
    <w:rsid w:val="001E2A35"/>
    <w:rsid w:val="001E4BCF"/>
    <w:rsid w:val="001E78A1"/>
    <w:rsid w:val="001F023D"/>
    <w:rsid w:val="001F05CE"/>
    <w:rsid w:val="001F06D2"/>
    <w:rsid w:val="001F13DD"/>
    <w:rsid w:val="001F13EF"/>
    <w:rsid w:val="001F1F93"/>
    <w:rsid w:val="001F26EF"/>
    <w:rsid w:val="001F4C88"/>
    <w:rsid w:val="001F4D69"/>
    <w:rsid w:val="001F5E6A"/>
    <w:rsid w:val="001F6D7E"/>
    <w:rsid w:val="001F6FDB"/>
    <w:rsid w:val="001F74A5"/>
    <w:rsid w:val="00200667"/>
    <w:rsid w:val="00200D7E"/>
    <w:rsid w:val="002011B1"/>
    <w:rsid w:val="002017EC"/>
    <w:rsid w:val="00201FFB"/>
    <w:rsid w:val="002025DE"/>
    <w:rsid w:val="00202E49"/>
    <w:rsid w:val="002069FF"/>
    <w:rsid w:val="00206DC0"/>
    <w:rsid w:val="002078C7"/>
    <w:rsid w:val="002120AE"/>
    <w:rsid w:val="002135B0"/>
    <w:rsid w:val="00214DA3"/>
    <w:rsid w:val="00216386"/>
    <w:rsid w:val="00216568"/>
    <w:rsid w:val="0022089E"/>
    <w:rsid w:val="00221170"/>
    <w:rsid w:val="00221274"/>
    <w:rsid w:val="002213A3"/>
    <w:rsid w:val="00221A4F"/>
    <w:rsid w:val="0022273F"/>
    <w:rsid w:val="0022298C"/>
    <w:rsid w:val="00222DFB"/>
    <w:rsid w:val="002236C9"/>
    <w:rsid w:val="0022554D"/>
    <w:rsid w:val="00225F09"/>
    <w:rsid w:val="002266B8"/>
    <w:rsid w:val="00226E25"/>
    <w:rsid w:val="002273F1"/>
    <w:rsid w:val="002304F6"/>
    <w:rsid w:val="0023112B"/>
    <w:rsid w:val="002312AF"/>
    <w:rsid w:val="00231E10"/>
    <w:rsid w:val="00232429"/>
    <w:rsid w:val="00232AC8"/>
    <w:rsid w:val="00232ADE"/>
    <w:rsid w:val="002337A6"/>
    <w:rsid w:val="00234649"/>
    <w:rsid w:val="002357AE"/>
    <w:rsid w:val="00236484"/>
    <w:rsid w:val="00237D93"/>
    <w:rsid w:val="00237EFD"/>
    <w:rsid w:val="002402B1"/>
    <w:rsid w:val="00241388"/>
    <w:rsid w:val="00241C0F"/>
    <w:rsid w:val="00242898"/>
    <w:rsid w:val="00245668"/>
    <w:rsid w:val="0025052B"/>
    <w:rsid w:val="00251632"/>
    <w:rsid w:val="0025229E"/>
    <w:rsid w:val="00252C21"/>
    <w:rsid w:val="002531F7"/>
    <w:rsid w:val="00253BD0"/>
    <w:rsid w:val="00253C99"/>
    <w:rsid w:val="00253CB4"/>
    <w:rsid w:val="00253CFB"/>
    <w:rsid w:val="00253D7C"/>
    <w:rsid w:val="00253F9F"/>
    <w:rsid w:val="002549D8"/>
    <w:rsid w:val="00257094"/>
    <w:rsid w:val="002575AD"/>
    <w:rsid w:val="002604E7"/>
    <w:rsid w:val="002635AB"/>
    <w:rsid w:val="00264BEE"/>
    <w:rsid w:val="00270D2A"/>
    <w:rsid w:val="00272830"/>
    <w:rsid w:val="00273E46"/>
    <w:rsid w:val="002744C0"/>
    <w:rsid w:val="00274707"/>
    <w:rsid w:val="002763A4"/>
    <w:rsid w:val="002776C7"/>
    <w:rsid w:val="002806FA"/>
    <w:rsid w:val="00280980"/>
    <w:rsid w:val="00282191"/>
    <w:rsid w:val="00282A06"/>
    <w:rsid w:val="00284A11"/>
    <w:rsid w:val="00285480"/>
    <w:rsid w:val="00290338"/>
    <w:rsid w:val="002905E3"/>
    <w:rsid w:val="00290A20"/>
    <w:rsid w:val="00292495"/>
    <w:rsid w:val="0029333C"/>
    <w:rsid w:val="00294BA2"/>
    <w:rsid w:val="00296E58"/>
    <w:rsid w:val="00297B12"/>
    <w:rsid w:val="002A017D"/>
    <w:rsid w:val="002A127B"/>
    <w:rsid w:val="002A1F22"/>
    <w:rsid w:val="002A202E"/>
    <w:rsid w:val="002A281B"/>
    <w:rsid w:val="002A4015"/>
    <w:rsid w:val="002A40D7"/>
    <w:rsid w:val="002A4B48"/>
    <w:rsid w:val="002A50E7"/>
    <w:rsid w:val="002A614E"/>
    <w:rsid w:val="002A6D71"/>
    <w:rsid w:val="002A7212"/>
    <w:rsid w:val="002A7F90"/>
    <w:rsid w:val="002B06CE"/>
    <w:rsid w:val="002B0934"/>
    <w:rsid w:val="002B1CFA"/>
    <w:rsid w:val="002B2641"/>
    <w:rsid w:val="002B36FD"/>
    <w:rsid w:val="002B4AE8"/>
    <w:rsid w:val="002B5959"/>
    <w:rsid w:val="002B5FEB"/>
    <w:rsid w:val="002B6E5B"/>
    <w:rsid w:val="002C1A98"/>
    <w:rsid w:val="002C2300"/>
    <w:rsid w:val="002C259D"/>
    <w:rsid w:val="002C319E"/>
    <w:rsid w:val="002C3223"/>
    <w:rsid w:val="002C33B8"/>
    <w:rsid w:val="002C4EC8"/>
    <w:rsid w:val="002C4FF3"/>
    <w:rsid w:val="002C55CC"/>
    <w:rsid w:val="002C5CBB"/>
    <w:rsid w:val="002C7058"/>
    <w:rsid w:val="002D2012"/>
    <w:rsid w:val="002D27C3"/>
    <w:rsid w:val="002D3B9A"/>
    <w:rsid w:val="002D475A"/>
    <w:rsid w:val="002D4EB2"/>
    <w:rsid w:val="002D5F07"/>
    <w:rsid w:val="002D6547"/>
    <w:rsid w:val="002D68CB"/>
    <w:rsid w:val="002E1361"/>
    <w:rsid w:val="002E2E88"/>
    <w:rsid w:val="002E33D1"/>
    <w:rsid w:val="002E4C0F"/>
    <w:rsid w:val="002E4E8B"/>
    <w:rsid w:val="002E4F3F"/>
    <w:rsid w:val="002E5F6A"/>
    <w:rsid w:val="002E683B"/>
    <w:rsid w:val="002E6A1A"/>
    <w:rsid w:val="002E7710"/>
    <w:rsid w:val="002E799F"/>
    <w:rsid w:val="002F0FF2"/>
    <w:rsid w:val="002F188D"/>
    <w:rsid w:val="002F209A"/>
    <w:rsid w:val="002F20A7"/>
    <w:rsid w:val="002F2BB9"/>
    <w:rsid w:val="002F3045"/>
    <w:rsid w:val="002F5F3A"/>
    <w:rsid w:val="002F648C"/>
    <w:rsid w:val="002F6AC8"/>
    <w:rsid w:val="002F76C9"/>
    <w:rsid w:val="00300DA8"/>
    <w:rsid w:val="00300E17"/>
    <w:rsid w:val="00301288"/>
    <w:rsid w:val="0030309B"/>
    <w:rsid w:val="003036C4"/>
    <w:rsid w:val="00303FCC"/>
    <w:rsid w:val="00304A5A"/>
    <w:rsid w:val="00305EFC"/>
    <w:rsid w:val="00306241"/>
    <w:rsid w:val="00306FAE"/>
    <w:rsid w:val="00306FBA"/>
    <w:rsid w:val="00307281"/>
    <w:rsid w:val="0031081A"/>
    <w:rsid w:val="003110B2"/>
    <w:rsid w:val="003118D1"/>
    <w:rsid w:val="00311EA7"/>
    <w:rsid w:val="00312ECD"/>
    <w:rsid w:val="0031362F"/>
    <w:rsid w:val="00314C56"/>
    <w:rsid w:val="00314D13"/>
    <w:rsid w:val="003151A8"/>
    <w:rsid w:val="00315EF9"/>
    <w:rsid w:val="00323A60"/>
    <w:rsid w:val="00323B60"/>
    <w:rsid w:val="003253E3"/>
    <w:rsid w:val="0032563D"/>
    <w:rsid w:val="00330450"/>
    <w:rsid w:val="0033271B"/>
    <w:rsid w:val="0033513A"/>
    <w:rsid w:val="00335C00"/>
    <w:rsid w:val="00335CEC"/>
    <w:rsid w:val="003408CC"/>
    <w:rsid w:val="00340F43"/>
    <w:rsid w:val="00341C16"/>
    <w:rsid w:val="00346347"/>
    <w:rsid w:val="0035071F"/>
    <w:rsid w:val="0035090D"/>
    <w:rsid w:val="00352DF7"/>
    <w:rsid w:val="00353FBE"/>
    <w:rsid w:val="00355AA3"/>
    <w:rsid w:val="00355B2E"/>
    <w:rsid w:val="00356901"/>
    <w:rsid w:val="00356BDC"/>
    <w:rsid w:val="003577CC"/>
    <w:rsid w:val="00357AF2"/>
    <w:rsid w:val="00360088"/>
    <w:rsid w:val="0036193E"/>
    <w:rsid w:val="00361B08"/>
    <w:rsid w:val="003640AF"/>
    <w:rsid w:val="00364767"/>
    <w:rsid w:val="00364906"/>
    <w:rsid w:val="00364917"/>
    <w:rsid w:val="00364D09"/>
    <w:rsid w:val="00365F83"/>
    <w:rsid w:val="003662E0"/>
    <w:rsid w:val="0036642C"/>
    <w:rsid w:val="0036666B"/>
    <w:rsid w:val="003700B7"/>
    <w:rsid w:val="00372070"/>
    <w:rsid w:val="00372833"/>
    <w:rsid w:val="00376D86"/>
    <w:rsid w:val="0037735E"/>
    <w:rsid w:val="003774D9"/>
    <w:rsid w:val="00377ADD"/>
    <w:rsid w:val="003833F3"/>
    <w:rsid w:val="00386039"/>
    <w:rsid w:val="00386655"/>
    <w:rsid w:val="00386F70"/>
    <w:rsid w:val="00387030"/>
    <w:rsid w:val="0038721C"/>
    <w:rsid w:val="00387B16"/>
    <w:rsid w:val="00390C0D"/>
    <w:rsid w:val="00391B5B"/>
    <w:rsid w:val="003924D9"/>
    <w:rsid w:val="00393387"/>
    <w:rsid w:val="00393DDA"/>
    <w:rsid w:val="00395834"/>
    <w:rsid w:val="0039772E"/>
    <w:rsid w:val="003A0C2C"/>
    <w:rsid w:val="003A192A"/>
    <w:rsid w:val="003A1EDD"/>
    <w:rsid w:val="003A222F"/>
    <w:rsid w:val="003A349E"/>
    <w:rsid w:val="003A36CD"/>
    <w:rsid w:val="003A5A92"/>
    <w:rsid w:val="003A6296"/>
    <w:rsid w:val="003A63BA"/>
    <w:rsid w:val="003A65A4"/>
    <w:rsid w:val="003B3AB0"/>
    <w:rsid w:val="003B3EFF"/>
    <w:rsid w:val="003B3F79"/>
    <w:rsid w:val="003B54DF"/>
    <w:rsid w:val="003B6C7D"/>
    <w:rsid w:val="003B7038"/>
    <w:rsid w:val="003B76C6"/>
    <w:rsid w:val="003B78E0"/>
    <w:rsid w:val="003C05BD"/>
    <w:rsid w:val="003C0C70"/>
    <w:rsid w:val="003C0D01"/>
    <w:rsid w:val="003C1C47"/>
    <w:rsid w:val="003C40B7"/>
    <w:rsid w:val="003C58DD"/>
    <w:rsid w:val="003C5F81"/>
    <w:rsid w:val="003D2305"/>
    <w:rsid w:val="003D250F"/>
    <w:rsid w:val="003D28DE"/>
    <w:rsid w:val="003D2F8B"/>
    <w:rsid w:val="003D354D"/>
    <w:rsid w:val="003D4BF1"/>
    <w:rsid w:val="003D4D6B"/>
    <w:rsid w:val="003D610B"/>
    <w:rsid w:val="003D77B3"/>
    <w:rsid w:val="003E065E"/>
    <w:rsid w:val="003E068D"/>
    <w:rsid w:val="003E078E"/>
    <w:rsid w:val="003E165C"/>
    <w:rsid w:val="003E1853"/>
    <w:rsid w:val="003E1FDD"/>
    <w:rsid w:val="003E24A0"/>
    <w:rsid w:val="003E383C"/>
    <w:rsid w:val="003E4096"/>
    <w:rsid w:val="003E499E"/>
    <w:rsid w:val="003E4A88"/>
    <w:rsid w:val="003F01F0"/>
    <w:rsid w:val="003F020C"/>
    <w:rsid w:val="003F074A"/>
    <w:rsid w:val="003F0A53"/>
    <w:rsid w:val="003F0A91"/>
    <w:rsid w:val="003F14E1"/>
    <w:rsid w:val="003F315F"/>
    <w:rsid w:val="003F357F"/>
    <w:rsid w:val="003F394E"/>
    <w:rsid w:val="003F3CE8"/>
    <w:rsid w:val="003F4EBC"/>
    <w:rsid w:val="003F50D9"/>
    <w:rsid w:val="003F5335"/>
    <w:rsid w:val="003F5E1A"/>
    <w:rsid w:val="003F60BF"/>
    <w:rsid w:val="003F6D51"/>
    <w:rsid w:val="003F6F3D"/>
    <w:rsid w:val="003F7E54"/>
    <w:rsid w:val="004012A4"/>
    <w:rsid w:val="004019E1"/>
    <w:rsid w:val="00401AF0"/>
    <w:rsid w:val="00402033"/>
    <w:rsid w:val="00403366"/>
    <w:rsid w:val="004042DB"/>
    <w:rsid w:val="00404E66"/>
    <w:rsid w:val="00405215"/>
    <w:rsid w:val="0040578B"/>
    <w:rsid w:val="00407227"/>
    <w:rsid w:val="004152B1"/>
    <w:rsid w:val="004165E3"/>
    <w:rsid w:val="00416AB1"/>
    <w:rsid w:val="0041714C"/>
    <w:rsid w:val="00420C56"/>
    <w:rsid w:val="00420F52"/>
    <w:rsid w:val="00421DF9"/>
    <w:rsid w:val="004224FD"/>
    <w:rsid w:val="00424B14"/>
    <w:rsid w:val="00424D26"/>
    <w:rsid w:val="0042638B"/>
    <w:rsid w:val="00427678"/>
    <w:rsid w:val="0042776F"/>
    <w:rsid w:val="00430CF7"/>
    <w:rsid w:val="0043207B"/>
    <w:rsid w:val="00432AC2"/>
    <w:rsid w:val="004366F3"/>
    <w:rsid w:val="004368AB"/>
    <w:rsid w:val="00436F92"/>
    <w:rsid w:val="00443475"/>
    <w:rsid w:val="00443ABA"/>
    <w:rsid w:val="00444087"/>
    <w:rsid w:val="004447B7"/>
    <w:rsid w:val="00444FB7"/>
    <w:rsid w:val="00445049"/>
    <w:rsid w:val="004453B5"/>
    <w:rsid w:val="004470C8"/>
    <w:rsid w:val="0044751A"/>
    <w:rsid w:val="00450232"/>
    <w:rsid w:val="00450817"/>
    <w:rsid w:val="00450F82"/>
    <w:rsid w:val="0045322E"/>
    <w:rsid w:val="00453CF2"/>
    <w:rsid w:val="004546B8"/>
    <w:rsid w:val="004564A0"/>
    <w:rsid w:val="00456963"/>
    <w:rsid w:val="00457183"/>
    <w:rsid w:val="00457B36"/>
    <w:rsid w:val="00457B7E"/>
    <w:rsid w:val="00457DDF"/>
    <w:rsid w:val="00460EF1"/>
    <w:rsid w:val="004629BB"/>
    <w:rsid w:val="00462FDB"/>
    <w:rsid w:val="004631D6"/>
    <w:rsid w:val="0046366F"/>
    <w:rsid w:val="00464397"/>
    <w:rsid w:val="0046478F"/>
    <w:rsid w:val="00465713"/>
    <w:rsid w:val="004662F9"/>
    <w:rsid w:val="004664F6"/>
    <w:rsid w:val="004705D3"/>
    <w:rsid w:val="0047064E"/>
    <w:rsid w:val="00470E90"/>
    <w:rsid w:val="0047104A"/>
    <w:rsid w:val="0047185D"/>
    <w:rsid w:val="00473D62"/>
    <w:rsid w:val="004745A6"/>
    <w:rsid w:val="00475897"/>
    <w:rsid w:val="0047592D"/>
    <w:rsid w:val="00476161"/>
    <w:rsid w:val="0047640A"/>
    <w:rsid w:val="00476ECD"/>
    <w:rsid w:val="004775C6"/>
    <w:rsid w:val="00480E0A"/>
    <w:rsid w:val="00481019"/>
    <w:rsid w:val="00481472"/>
    <w:rsid w:val="00481D6F"/>
    <w:rsid w:val="00483ADF"/>
    <w:rsid w:val="00484F2C"/>
    <w:rsid w:val="0048679F"/>
    <w:rsid w:val="004900FB"/>
    <w:rsid w:val="00490BE4"/>
    <w:rsid w:val="00492AE9"/>
    <w:rsid w:val="00494233"/>
    <w:rsid w:val="00494D03"/>
    <w:rsid w:val="0049500A"/>
    <w:rsid w:val="00495F34"/>
    <w:rsid w:val="00496296"/>
    <w:rsid w:val="00496410"/>
    <w:rsid w:val="0049657C"/>
    <w:rsid w:val="00496D3D"/>
    <w:rsid w:val="00497A61"/>
    <w:rsid w:val="004A0B5A"/>
    <w:rsid w:val="004A12C9"/>
    <w:rsid w:val="004A2AF5"/>
    <w:rsid w:val="004A44AF"/>
    <w:rsid w:val="004A6AEF"/>
    <w:rsid w:val="004A7515"/>
    <w:rsid w:val="004A7E24"/>
    <w:rsid w:val="004B032B"/>
    <w:rsid w:val="004B2729"/>
    <w:rsid w:val="004B286C"/>
    <w:rsid w:val="004B4589"/>
    <w:rsid w:val="004B46BB"/>
    <w:rsid w:val="004B5E62"/>
    <w:rsid w:val="004B5EBD"/>
    <w:rsid w:val="004B6721"/>
    <w:rsid w:val="004B72C3"/>
    <w:rsid w:val="004B775D"/>
    <w:rsid w:val="004C2CFD"/>
    <w:rsid w:val="004C2D97"/>
    <w:rsid w:val="004C4A7B"/>
    <w:rsid w:val="004C54C9"/>
    <w:rsid w:val="004C5D14"/>
    <w:rsid w:val="004C657E"/>
    <w:rsid w:val="004C72EE"/>
    <w:rsid w:val="004D0F11"/>
    <w:rsid w:val="004D165B"/>
    <w:rsid w:val="004D2C3D"/>
    <w:rsid w:val="004D371F"/>
    <w:rsid w:val="004D388D"/>
    <w:rsid w:val="004D4CC0"/>
    <w:rsid w:val="004D4FBB"/>
    <w:rsid w:val="004D5406"/>
    <w:rsid w:val="004D5CA3"/>
    <w:rsid w:val="004D72B5"/>
    <w:rsid w:val="004D7F73"/>
    <w:rsid w:val="004E13EA"/>
    <w:rsid w:val="004E1DF8"/>
    <w:rsid w:val="004E386D"/>
    <w:rsid w:val="004E510D"/>
    <w:rsid w:val="004E55EF"/>
    <w:rsid w:val="004E65E4"/>
    <w:rsid w:val="004E6649"/>
    <w:rsid w:val="004F1E75"/>
    <w:rsid w:val="004F27AD"/>
    <w:rsid w:val="004F4410"/>
    <w:rsid w:val="004F4F81"/>
    <w:rsid w:val="004F59D3"/>
    <w:rsid w:val="004F66C2"/>
    <w:rsid w:val="004F7965"/>
    <w:rsid w:val="00500AC6"/>
    <w:rsid w:val="00501F47"/>
    <w:rsid w:val="005047E4"/>
    <w:rsid w:val="0050520D"/>
    <w:rsid w:val="00505852"/>
    <w:rsid w:val="005100EA"/>
    <w:rsid w:val="00510450"/>
    <w:rsid w:val="005108A9"/>
    <w:rsid w:val="00511492"/>
    <w:rsid w:val="00512177"/>
    <w:rsid w:val="00512307"/>
    <w:rsid w:val="00513FB2"/>
    <w:rsid w:val="00514C4A"/>
    <w:rsid w:val="0051521E"/>
    <w:rsid w:val="0051587E"/>
    <w:rsid w:val="005171AB"/>
    <w:rsid w:val="00517C5F"/>
    <w:rsid w:val="0052043A"/>
    <w:rsid w:val="00520A8A"/>
    <w:rsid w:val="00520F0C"/>
    <w:rsid w:val="00521BA1"/>
    <w:rsid w:val="005226A7"/>
    <w:rsid w:val="00524F2C"/>
    <w:rsid w:val="005268DA"/>
    <w:rsid w:val="00526AF7"/>
    <w:rsid w:val="0052715E"/>
    <w:rsid w:val="00530758"/>
    <w:rsid w:val="00531BE3"/>
    <w:rsid w:val="00532E4A"/>
    <w:rsid w:val="00537DA7"/>
    <w:rsid w:val="00540699"/>
    <w:rsid w:val="00541428"/>
    <w:rsid w:val="00542A1A"/>
    <w:rsid w:val="0054343F"/>
    <w:rsid w:val="00544564"/>
    <w:rsid w:val="005467B3"/>
    <w:rsid w:val="005468DD"/>
    <w:rsid w:val="005469C7"/>
    <w:rsid w:val="00546F6F"/>
    <w:rsid w:val="00550015"/>
    <w:rsid w:val="00550572"/>
    <w:rsid w:val="005511EC"/>
    <w:rsid w:val="005521DA"/>
    <w:rsid w:val="00552621"/>
    <w:rsid w:val="0055280A"/>
    <w:rsid w:val="00552AC1"/>
    <w:rsid w:val="00552FE3"/>
    <w:rsid w:val="00553F21"/>
    <w:rsid w:val="00554850"/>
    <w:rsid w:val="00554C61"/>
    <w:rsid w:val="00555981"/>
    <w:rsid w:val="00556374"/>
    <w:rsid w:val="0055689D"/>
    <w:rsid w:val="005569C2"/>
    <w:rsid w:val="00557790"/>
    <w:rsid w:val="0055780F"/>
    <w:rsid w:val="00557931"/>
    <w:rsid w:val="00561496"/>
    <w:rsid w:val="00561DC3"/>
    <w:rsid w:val="0056265E"/>
    <w:rsid w:val="00562915"/>
    <w:rsid w:val="00562C92"/>
    <w:rsid w:val="00563691"/>
    <w:rsid w:val="00563A02"/>
    <w:rsid w:val="005646E6"/>
    <w:rsid w:val="0056500A"/>
    <w:rsid w:val="005655BF"/>
    <w:rsid w:val="005662F6"/>
    <w:rsid w:val="005666D2"/>
    <w:rsid w:val="00566B8A"/>
    <w:rsid w:val="00567731"/>
    <w:rsid w:val="005702A5"/>
    <w:rsid w:val="00570D7C"/>
    <w:rsid w:val="005723FF"/>
    <w:rsid w:val="005730C2"/>
    <w:rsid w:val="005735B4"/>
    <w:rsid w:val="00573EA1"/>
    <w:rsid w:val="00574620"/>
    <w:rsid w:val="005748FA"/>
    <w:rsid w:val="00577290"/>
    <w:rsid w:val="00577E3B"/>
    <w:rsid w:val="005804B6"/>
    <w:rsid w:val="005811CD"/>
    <w:rsid w:val="00583244"/>
    <w:rsid w:val="00583433"/>
    <w:rsid w:val="005847A2"/>
    <w:rsid w:val="00585BC8"/>
    <w:rsid w:val="00585F7C"/>
    <w:rsid w:val="005908DC"/>
    <w:rsid w:val="00591690"/>
    <w:rsid w:val="00593CA4"/>
    <w:rsid w:val="00594B73"/>
    <w:rsid w:val="0059522F"/>
    <w:rsid w:val="005954A8"/>
    <w:rsid w:val="00597A8E"/>
    <w:rsid w:val="005A065C"/>
    <w:rsid w:val="005A0E50"/>
    <w:rsid w:val="005A1063"/>
    <w:rsid w:val="005A1E12"/>
    <w:rsid w:val="005A227B"/>
    <w:rsid w:val="005A3EE1"/>
    <w:rsid w:val="005A4C22"/>
    <w:rsid w:val="005A4CF5"/>
    <w:rsid w:val="005A6201"/>
    <w:rsid w:val="005A71B2"/>
    <w:rsid w:val="005B030F"/>
    <w:rsid w:val="005B3929"/>
    <w:rsid w:val="005B6119"/>
    <w:rsid w:val="005C3D7A"/>
    <w:rsid w:val="005C4BDD"/>
    <w:rsid w:val="005C55D3"/>
    <w:rsid w:val="005C788A"/>
    <w:rsid w:val="005C7B99"/>
    <w:rsid w:val="005C7BCF"/>
    <w:rsid w:val="005D19E2"/>
    <w:rsid w:val="005D231B"/>
    <w:rsid w:val="005D3521"/>
    <w:rsid w:val="005D59AC"/>
    <w:rsid w:val="005D7BB1"/>
    <w:rsid w:val="005E03BD"/>
    <w:rsid w:val="005E0F66"/>
    <w:rsid w:val="005E1FA4"/>
    <w:rsid w:val="005E21B8"/>
    <w:rsid w:val="005E2626"/>
    <w:rsid w:val="005E4FA2"/>
    <w:rsid w:val="005E5602"/>
    <w:rsid w:val="005E58C0"/>
    <w:rsid w:val="005E65C9"/>
    <w:rsid w:val="005E6CCC"/>
    <w:rsid w:val="005E6FCA"/>
    <w:rsid w:val="005E72A1"/>
    <w:rsid w:val="005F00EF"/>
    <w:rsid w:val="005F0208"/>
    <w:rsid w:val="005F07B5"/>
    <w:rsid w:val="005F113E"/>
    <w:rsid w:val="005F116F"/>
    <w:rsid w:val="005F1211"/>
    <w:rsid w:val="005F2312"/>
    <w:rsid w:val="005F328D"/>
    <w:rsid w:val="005F3C42"/>
    <w:rsid w:val="005F3E14"/>
    <w:rsid w:val="005F50F2"/>
    <w:rsid w:val="005F5A19"/>
    <w:rsid w:val="005F7B2D"/>
    <w:rsid w:val="00602D19"/>
    <w:rsid w:val="00603032"/>
    <w:rsid w:val="00605FD4"/>
    <w:rsid w:val="006071ED"/>
    <w:rsid w:val="00610055"/>
    <w:rsid w:val="0061030E"/>
    <w:rsid w:val="00612B33"/>
    <w:rsid w:val="00613A28"/>
    <w:rsid w:val="00614ABA"/>
    <w:rsid w:val="00615E3E"/>
    <w:rsid w:val="00616D48"/>
    <w:rsid w:val="00616DDF"/>
    <w:rsid w:val="00616F61"/>
    <w:rsid w:val="0062192C"/>
    <w:rsid w:val="00622744"/>
    <w:rsid w:val="006239E2"/>
    <w:rsid w:val="00623F40"/>
    <w:rsid w:val="00624204"/>
    <w:rsid w:val="00624280"/>
    <w:rsid w:val="00624A22"/>
    <w:rsid w:val="00626C76"/>
    <w:rsid w:val="00626EFC"/>
    <w:rsid w:val="006275CC"/>
    <w:rsid w:val="00631EF2"/>
    <w:rsid w:val="0063211C"/>
    <w:rsid w:val="00633062"/>
    <w:rsid w:val="006355BE"/>
    <w:rsid w:val="00641D5D"/>
    <w:rsid w:val="006425B0"/>
    <w:rsid w:val="00642D44"/>
    <w:rsid w:val="00643D15"/>
    <w:rsid w:val="00645395"/>
    <w:rsid w:val="0064578C"/>
    <w:rsid w:val="006467FD"/>
    <w:rsid w:val="00646B06"/>
    <w:rsid w:val="00647457"/>
    <w:rsid w:val="00647467"/>
    <w:rsid w:val="00647472"/>
    <w:rsid w:val="00647CC3"/>
    <w:rsid w:val="006529CB"/>
    <w:rsid w:val="00652B07"/>
    <w:rsid w:val="0065363B"/>
    <w:rsid w:val="0065406F"/>
    <w:rsid w:val="00656223"/>
    <w:rsid w:val="00656D96"/>
    <w:rsid w:val="006570C1"/>
    <w:rsid w:val="006571E9"/>
    <w:rsid w:val="006603B3"/>
    <w:rsid w:val="00660AC4"/>
    <w:rsid w:val="0066136C"/>
    <w:rsid w:val="006626FE"/>
    <w:rsid w:val="00662FB5"/>
    <w:rsid w:val="00664930"/>
    <w:rsid w:val="00664B58"/>
    <w:rsid w:val="0066557F"/>
    <w:rsid w:val="00666085"/>
    <w:rsid w:val="00666884"/>
    <w:rsid w:val="006679E5"/>
    <w:rsid w:val="00670BB9"/>
    <w:rsid w:val="00670C0B"/>
    <w:rsid w:val="00670FCF"/>
    <w:rsid w:val="0067130D"/>
    <w:rsid w:val="0067208D"/>
    <w:rsid w:val="006724FD"/>
    <w:rsid w:val="006729F0"/>
    <w:rsid w:val="00675DE1"/>
    <w:rsid w:val="00676ACE"/>
    <w:rsid w:val="00676DF5"/>
    <w:rsid w:val="0067799D"/>
    <w:rsid w:val="00677A9C"/>
    <w:rsid w:val="00677CC8"/>
    <w:rsid w:val="00677D96"/>
    <w:rsid w:val="0068048F"/>
    <w:rsid w:val="006808E3"/>
    <w:rsid w:val="006815E7"/>
    <w:rsid w:val="006816DA"/>
    <w:rsid w:val="006818C3"/>
    <w:rsid w:val="00682622"/>
    <w:rsid w:val="00684B93"/>
    <w:rsid w:val="00684FCB"/>
    <w:rsid w:val="0068552B"/>
    <w:rsid w:val="0068582E"/>
    <w:rsid w:val="00686B44"/>
    <w:rsid w:val="00687834"/>
    <w:rsid w:val="00687AEC"/>
    <w:rsid w:val="00691AE9"/>
    <w:rsid w:val="00691EB8"/>
    <w:rsid w:val="0069227E"/>
    <w:rsid w:val="0069288E"/>
    <w:rsid w:val="00692CC7"/>
    <w:rsid w:val="006976CD"/>
    <w:rsid w:val="006A072E"/>
    <w:rsid w:val="006A0841"/>
    <w:rsid w:val="006A34D4"/>
    <w:rsid w:val="006A4916"/>
    <w:rsid w:val="006A4D17"/>
    <w:rsid w:val="006A4D4D"/>
    <w:rsid w:val="006A69ED"/>
    <w:rsid w:val="006A6D66"/>
    <w:rsid w:val="006A6E28"/>
    <w:rsid w:val="006A7334"/>
    <w:rsid w:val="006A786B"/>
    <w:rsid w:val="006B07CB"/>
    <w:rsid w:val="006B0C9C"/>
    <w:rsid w:val="006B26D8"/>
    <w:rsid w:val="006B3ACF"/>
    <w:rsid w:val="006B52A4"/>
    <w:rsid w:val="006B5ECF"/>
    <w:rsid w:val="006B60E1"/>
    <w:rsid w:val="006B7009"/>
    <w:rsid w:val="006B7A63"/>
    <w:rsid w:val="006C03D6"/>
    <w:rsid w:val="006C3616"/>
    <w:rsid w:val="006C4EEC"/>
    <w:rsid w:val="006C5202"/>
    <w:rsid w:val="006C5A62"/>
    <w:rsid w:val="006D24B2"/>
    <w:rsid w:val="006D254B"/>
    <w:rsid w:val="006D3BB1"/>
    <w:rsid w:val="006D4916"/>
    <w:rsid w:val="006D4A40"/>
    <w:rsid w:val="006D4FE6"/>
    <w:rsid w:val="006D53D5"/>
    <w:rsid w:val="006D5472"/>
    <w:rsid w:val="006D55D5"/>
    <w:rsid w:val="006D568E"/>
    <w:rsid w:val="006D6DF9"/>
    <w:rsid w:val="006D6EEF"/>
    <w:rsid w:val="006D7503"/>
    <w:rsid w:val="006D7EBD"/>
    <w:rsid w:val="006E0426"/>
    <w:rsid w:val="006E127E"/>
    <w:rsid w:val="006E22BD"/>
    <w:rsid w:val="006E23E1"/>
    <w:rsid w:val="006E256C"/>
    <w:rsid w:val="006E3E50"/>
    <w:rsid w:val="006E5942"/>
    <w:rsid w:val="006E5DCE"/>
    <w:rsid w:val="006F0CC9"/>
    <w:rsid w:val="006F150E"/>
    <w:rsid w:val="006F1E89"/>
    <w:rsid w:val="006F38A0"/>
    <w:rsid w:val="006F4948"/>
    <w:rsid w:val="006F4DD1"/>
    <w:rsid w:val="006F60E9"/>
    <w:rsid w:val="006F6492"/>
    <w:rsid w:val="006F70E6"/>
    <w:rsid w:val="006F7F81"/>
    <w:rsid w:val="00700542"/>
    <w:rsid w:val="0070068C"/>
    <w:rsid w:val="007011F6"/>
    <w:rsid w:val="00702D09"/>
    <w:rsid w:val="00702FF0"/>
    <w:rsid w:val="00704660"/>
    <w:rsid w:val="007049D4"/>
    <w:rsid w:val="00704EEC"/>
    <w:rsid w:val="0070565E"/>
    <w:rsid w:val="00705B0A"/>
    <w:rsid w:val="00705C94"/>
    <w:rsid w:val="00705CC5"/>
    <w:rsid w:val="0070627A"/>
    <w:rsid w:val="0070777D"/>
    <w:rsid w:val="007116C6"/>
    <w:rsid w:val="00712B1B"/>
    <w:rsid w:val="00714767"/>
    <w:rsid w:val="00715F9A"/>
    <w:rsid w:val="007177B6"/>
    <w:rsid w:val="00717A71"/>
    <w:rsid w:val="0072031A"/>
    <w:rsid w:val="007212C8"/>
    <w:rsid w:val="007219EA"/>
    <w:rsid w:val="00721D52"/>
    <w:rsid w:val="00721FA3"/>
    <w:rsid w:val="0072296B"/>
    <w:rsid w:val="007235FC"/>
    <w:rsid w:val="007254B0"/>
    <w:rsid w:val="0072626C"/>
    <w:rsid w:val="007271C2"/>
    <w:rsid w:val="00731EB5"/>
    <w:rsid w:val="00732239"/>
    <w:rsid w:val="00732327"/>
    <w:rsid w:val="00733B8C"/>
    <w:rsid w:val="00734851"/>
    <w:rsid w:val="00735B24"/>
    <w:rsid w:val="0073667B"/>
    <w:rsid w:val="00736B9A"/>
    <w:rsid w:val="00736DB3"/>
    <w:rsid w:val="0074006B"/>
    <w:rsid w:val="00741AC8"/>
    <w:rsid w:val="00742A66"/>
    <w:rsid w:val="00743F36"/>
    <w:rsid w:val="0074558D"/>
    <w:rsid w:val="00746460"/>
    <w:rsid w:val="007468F1"/>
    <w:rsid w:val="00747C4F"/>
    <w:rsid w:val="00750808"/>
    <w:rsid w:val="00750C2B"/>
    <w:rsid w:val="00752535"/>
    <w:rsid w:val="00752E37"/>
    <w:rsid w:val="00754035"/>
    <w:rsid w:val="00754A08"/>
    <w:rsid w:val="00755A9A"/>
    <w:rsid w:val="007570A8"/>
    <w:rsid w:val="007604DD"/>
    <w:rsid w:val="00761DE3"/>
    <w:rsid w:val="007631F1"/>
    <w:rsid w:val="0076346A"/>
    <w:rsid w:val="007640BD"/>
    <w:rsid w:val="007642B8"/>
    <w:rsid w:val="00764DC8"/>
    <w:rsid w:val="00764DEA"/>
    <w:rsid w:val="00765F65"/>
    <w:rsid w:val="007663A3"/>
    <w:rsid w:val="007664AC"/>
    <w:rsid w:val="00767915"/>
    <w:rsid w:val="007703CE"/>
    <w:rsid w:val="0077094B"/>
    <w:rsid w:val="007713C2"/>
    <w:rsid w:val="00771592"/>
    <w:rsid w:val="00771AEE"/>
    <w:rsid w:val="0077323E"/>
    <w:rsid w:val="00773283"/>
    <w:rsid w:val="00773A0D"/>
    <w:rsid w:val="00773EA9"/>
    <w:rsid w:val="00774286"/>
    <w:rsid w:val="00774671"/>
    <w:rsid w:val="00774908"/>
    <w:rsid w:val="0077615F"/>
    <w:rsid w:val="00777429"/>
    <w:rsid w:val="0077791E"/>
    <w:rsid w:val="007779B6"/>
    <w:rsid w:val="00777F55"/>
    <w:rsid w:val="00780888"/>
    <w:rsid w:val="0078135A"/>
    <w:rsid w:val="00781371"/>
    <w:rsid w:val="0078145B"/>
    <w:rsid w:val="00781FE3"/>
    <w:rsid w:val="0078350C"/>
    <w:rsid w:val="00785142"/>
    <w:rsid w:val="00786B80"/>
    <w:rsid w:val="0078754D"/>
    <w:rsid w:val="007934D4"/>
    <w:rsid w:val="00794570"/>
    <w:rsid w:val="007957B6"/>
    <w:rsid w:val="00796C1A"/>
    <w:rsid w:val="00797E7B"/>
    <w:rsid w:val="007A2F6F"/>
    <w:rsid w:val="007A3878"/>
    <w:rsid w:val="007A3989"/>
    <w:rsid w:val="007A4003"/>
    <w:rsid w:val="007A4264"/>
    <w:rsid w:val="007A6615"/>
    <w:rsid w:val="007A6790"/>
    <w:rsid w:val="007B0068"/>
    <w:rsid w:val="007B016C"/>
    <w:rsid w:val="007B0F7A"/>
    <w:rsid w:val="007B1132"/>
    <w:rsid w:val="007B27B3"/>
    <w:rsid w:val="007B3CB5"/>
    <w:rsid w:val="007B4AB6"/>
    <w:rsid w:val="007B7168"/>
    <w:rsid w:val="007B7825"/>
    <w:rsid w:val="007C2403"/>
    <w:rsid w:val="007C277A"/>
    <w:rsid w:val="007C336D"/>
    <w:rsid w:val="007C34F4"/>
    <w:rsid w:val="007C3C90"/>
    <w:rsid w:val="007C48AE"/>
    <w:rsid w:val="007C637E"/>
    <w:rsid w:val="007C7185"/>
    <w:rsid w:val="007C7C07"/>
    <w:rsid w:val="007C7DE8"/>
    <w:rsid w:val="007D1661"/>
    <w:rsid w:val="007D1CFA"/>
    <w:rsid w:val="007D226B"/>
    <w:rsid w:val="007D3315"/>
    <w:rsid w:val="007D3398"/>
    <w:rsid w:val="007D33D6"/>
    <w:rsid w:val="007D41EE"/>
    <w:rsid w:val="007D59FC"/>
    <w:rsid w:val="007D5DB1"/>
    <w:rsid w:val="007D790A"/>
    <w:rsid w:val="007E0027"/>
    <w:rsid w:val="007E0489"/>
    <w:rsid w:val="007E07DC"/>
    <w:rsid w:val="007E128A"/>
    <w:rsid w:val="007E37D6"/>
    <w:rsid w:val="007E43DC"/>
    <w:rsid w:val="007E47FA"/>
    <w:rsid w:val="007E6154"/>
    <w:rsid w:val="007F1CA9"/>
    <w:rsid w:val="007F1EC3"/>
    <w:rsid w:val="007F2261"/>
    <w:rsid w:val="007F470E"/>
    <w:rsid w:val="007F4B77"/>
    <w:rsid w:val="008025DA"/>
    <w:rsid w:val="00802A44"/>
    <w:rsid w:val="00803CB4"/>
    <w:rsid w:val="00804CCF"/>
    <w:rsid w:val="00805690"/>
    <w:rsid w:val="00806CD8"/>
    <w:rsid w:val="008100B4"/>
    <w:rsid w:val="00810835"/>
    <w:rsid w:val="00810B6D"/>
    <w:rsid w:val="00811814"/>
    <w:rsid w:val="00814DB0"/>
    <w:rsid w:val="00815FD3"/>
    <w:rsid w:val="00817476"/>
    <w:rsid w:val="00820BB6"/>
    <w:rsid w:val="008211C1"/>
    <w:rsid w:val="008223C4"/>
    <w:rsid w:val="00823B3D"/>
    <w:rsid w:val="00823F54"/>
    <w:rsid w:val="008245FF"/>
    <w:rsid w:val="008263A3"/>
    <w:rsid w:val="0082647C"/>
    <w:rsid w:val="00827609"/>
    <w:rsid w:val="008277D5"/>
    <w:rsid w:val="00827851"/>
    <w:rsid w:val="0083530F"/>
    <w:rsid w:val="00835598"/>
    <w:rsid w:val="00835790"/>
    <w:rsid w:val="0083691A"/>
    <w:rsid w:val="00836921"/>
    <w:rsid w:val="00837689"/>
    <w:rsid w:val="008379FC"/>
    <w:rsid w:val="008405BB"/>
    <w:rsid w:val="008409EC"/>
    <w:rsid w:val="00841473"/>
    <w:rsid w:val="00842B9B"/>
    <w:rsid w:val="008454A2"/>
    <w:rsid w:val="008457D3"/>
    <w:rsid w:val="008457DC"/>
    <w:rsid w:val="00845DD1"/>
    <w:rsid w:val="008461A3"/>
    <w:rsid w:val="00851975"/>
    <w:rsid w:val="00851D17"/>
    <w:rsid w:val="0085206C"/>
    <w:rsid w:val="00852F30"/>
    <w:rsid w:val="00854D9B"/>
    <w:rsid w:val="00856066"/>
    <w:rsid w:val="0085658D"/>
    <w:rsid w:val="00856653"/>
    <w:rsid w:val="00856A4A"/>
    <w:rsid w:val="00856EC7"/>
    <w:rsid w:val="008570FD"/>
    <w:rsid w:val="008576C9"/>
    <w:rsid w:val="008610BE"/>
    <w:rsid w:val="00861A5F"/>
    <w:rsid w:val="00862D07"/>
    <w:rsid w:val="008641AE"/>
    <w:rsid w:val="00864DE5"/>
    <w:rsid w:val="00865B18"/>
    <w:rsid w:val="00865CDB"/>
    <w:rsid w:val="008664DD"/>
    <w:rsid w:val="00867F5F"/>
    <w:rsid w:val="008730BF"/>
    <w:rsid w:val="008739A0"/>
    <w:rsid w:val="00873C38"/>
    <w:rsid w:val="00874327"/>
    <w:rsid w:val="00874540"/>
    <w:rsid w:val="00875D90"/>
    <w:rsid w:val="00876105"/>
    <w:rsid w:val="00880986"/>
    <w:rsid w:val="00880BDC"/>
    <w:rsid w:val="00881444"/>
    <w:rsid w:val="00883266"/>
    <w:rsid w:val="00884CFA"/>
    <w:rsid w:val="0088512E"/>
    <w:rsid w:val="00885215"/>
    <w:rsid w:val="00885255"/>
    <w:rsid w:val="00886D2F"/>
    <w:rsid w:val="00891500"/>
    <w:rsid w:val="00891650"/>
    <w:rsid w:val="00893804"/>
    <w:rsid w:val="00893B60"/>
    <w:rsid w:val="008969DF"/>
    <w:rsid w:val="00896AAF"/>
    <w:rsid w:val="008A08E4"/>
    <w:rsid w:val="008A3969"/>
    <w:rsid w:val="008A4753"/>
    <w:rsid w:val="008A5CA8"/>
    <w:rsid w:val="008A5E64"/>
    <w:rsid w:val="008A6277"/>
    <w:rsid w:val="008A6B75"/>
    <w:rsid w:val="008A6EE5"/>
    <w:rsid w:val="008A75AA"/>
    <w:rsid w:val="008A7768"/>
    <w:rsid w:val="008A7F47"/>
    <w:rsid w:val="008B1200"/>
    <w:rsid w:val="008B36EB"/>
    <w:rsid w:val="008B3F20"/>
    <w:rsid w:val="008B4CA0"/>
    <w:rsid w:val="008B5095"/>
    <w:rsid w:val="008B58D0"/>
    <w:rsid w:val="008B7500"/>
    <w:rsid w:val="008B7C01"/>
    <w:rsid w:val="008B7CE5"/>
    <w:rsid w:val="008C0C9C"/>
    <w:rsid w:val="008C0E19"/>
    <w:rsid w:val="008C1C74"/>
    <w:rsid w:val="008C25E5"/>
    <w:rsid w:val="008C2FEB"/>
    <w:rsid w:val="008C39EB"/>
    <w:rsid w:val="008C56FB"/>
    <w:rsid w:val="008C5A29"/>
    <w:rsid w:val="008C5B86"/>
    <w:rsid w:val="008C6975"/>
    <w:rsid w:val="008C6FB3"/>
    <w:rsid w:val="008C724C"/>
    <w:rsid w:val="008C749E"/>
    <w:rsid w:val="008D03A6"/>
    <w:rsid w:val="008D0C1D"/>
    <w:rsid w:val="008D20BF"/>
    <w:rsid w:val="008D29DC"/>
    <w:rsid w:val="008D2B25"/>
    <w:rsid w:val="008D346A"/>
    <w:rsid w:val="008D356E"/>
    <w:rsid w:val="008D36B3"/>
    <w:rsid w:val="008D373A"/>
    <w:rsid w:val="008D3B0B"/>
    <w:rsid w:val="008D43AA"/>
    <w:rsid w:val="008D4B88"/>
    <w:rsid w:val="008D530C"/>
    <w:rsid w:val="008D6282"/>
    <w:rsid w:val="008D6755"/>
    <w:rsid w:val="008D6A5A"/>
    <w:rsid w:val="008D6CC8"/>
    <w:rsid w:val="008D76D4"/>
    <w:rsid w:val="008E0987"/>
    <w:rsid w:val="008E0F9A"/>
    <w:rsid w:val="008E3524"/>
    <w:rsid w:val="008E3AEA"/>
    <w:rsid w:val="008E3AFC"/>
    <w:rsid w:val="008E4DFF"/>
    <w:rsid w:val="008E4F15"/>
    <w:rsid w:val="008E52D5"/>
    <w:rsid w:val="008E5679"/>
    <w:rsid w:val="008E69A1"/>
    <w:rsid w:val="008E6A40"/>
    <w:rsid w:val="008F0A8F"/>
    <w:rsid w:val="008F1118"/>
    <w:rsid w:val="008F3177"/>
    <w:rsid w:val="008F4D6D"/>
    <w:rsid w:val="008F5FC6"/>
    <w:rsid w:val="008F66AA"/>
    <w:rsid w:val="008F7F12"/>
    <w:rsid w:val="00902312"/>
    <w:rsid w:val="0090280E"/>
    <w:rsid w:val="00902A5D"/>
    <w:rsid w:val="009035EB"/>
    <w:rsid w:val="00905402"/>
    <w:rsid w:val="0090601B"/>
    <w:rsid w:val="00906021"/>
    <w:rsid w:val="009063B3"/>
    <w:rsid w:val="00906BA7"/>
    <w:rsid w:val="00906D88"/>
    <w:rsid w:val="00906DEF"/>
    <w:rsid w:val="0090752D"/>
    <w:rsid w:val="00907ADE"/>
    <w:rsid w:val="009103F0"/>
    <w:rsid w:val="00910FC2"/>
    <w:rsid w:val="009114B4"/>
    <w:rsid w:val="00911DC7"/>
    <w:rsid w:val="00911EB9"/>
    <w:rsid w:val="009120C4"/>
    <w:rsid w:val="009128DD"/>
    <w:rsid w:val="00913FB7"/>
    <w:rsid w:val="00914378"/>
    <w:rsid w:val="0091488F"/>
    <w:rsid w:val="00914EF5"/>
    <w:rsid w:val="00915E5D"/>
    <w:rsid w:val="00916E95"/>
    <w:rsid w:val="009170A0"/>
    <w:rsid w:val="009170BC"/>
    <w:rsid w:val="00917449"/>
    <w:rsid w:val="00917DA9"/>
    <w:rsid w:val="00920525"/>
    <w:rsid w:val="0092139C"/>
    <w:rsid w:val="00921599"/>
    <w:rsid w:val="00921FBF"/>
    <w:rsid w:val="0092253B"/>
    <w:rsid w:val="00923031"/>
    <w:rsid w:val="00923196"/>
    <w:rsid w:val="00923407"/>
    <w:rsid w:val="0092370F"/>
    <w:rsid w:val="00923B7F"/>
    <w:rsid w:val="00923F34"/>
    <w:rsid w:val="0092412D"/>
    <w:rsid w:val="0092535D"/>
    <w:rsid w:val="00925363"/>
    <w:rsid w:val="0092766A"/>
    <w:rsid w:val="00927935"/>
    <w:rsid w:val="009300AF"/>
    <w:rsid w:val="00931BD9"/>
    <w:rsid w:val="00931DC7"/>
    <w:rsid w:val="009323E8"/>
    <w:rsid w:val="00932DF2"/>
    <w:rsid w:val="00934C7D"/>
    <w:rsid w:val="009350AF"/>
    <w:rsid w:val="00937077"/>
    <w:rsid w:val="00937245"/>
    <w:rsid w:val="00937CD2"/>
    <w:rsid w:val="0094031E"/>
    <w:rsid w:val="00940B0A"/>
    <w:rsid w:val="00940F1B"/>
    <w:rsid w:val="0094113C"/>
    <w:rsid w:val="00941276"/>
    <w:rsid w:val="009425B7"/>
    <w:rsid w:val="00943B6A"/>
    <w:rsid w:val="00943B85"/>
    <w:rsid w:val="00944BA4"/>
    <w:rsid w:val="00944FC5"/>
    <w:rsid w:val="00945446"/>
    <w:rsid w:val="009460C9"/>
    <w:rsid w:val="00947856"/>
    <w:rsid w:val="00947AA7"/>
    <w:rsid w:val="00950826"/>
    <w:rsid w:val="0095149E"/>
    <w:rsid w:val="00951EBA"/>
    <w:rsid w:val="00954D99"/>
    <w:rsid w:val="00954DC7"/>
    <w:rsid w:val="00956E98"/>
    <w:rsid w:val="00957A51"/>
    <w:rsid w:val="00960450"/>
    <w:rsid w:val="00960599"/>
    <w:rsid w:val="00960C2F"/>
    <w:rsid w:val="0096102E"/>
    <w:rsid w:val="00963821"/>
    <w:rsid w:val="00967349"/>
    <w:rsid w:val="00967540"/>
    <w:rsid w:val="00971473"/>
    <w:rsid w:val="00971833"/>
    <w:rsid w:val="00971B52"/>
    <w:rsid w:val="00972B7D"/>
    <w:rsid w:val="00973EDC"/>
    <w:rsid w:val="00974968"/>
    <w:rsid w:val="0097522F"/>
    <w:rsid w:val="00975CC2"/>
    <w:rsid w:val="00976BD5"/>
    <w:rsid w:val="00980A36"/>
    <w:rsid w:val="00982256"/>
    <w:rsid w:val="00982CCE"/>
    <w:rsid w:val="009830CE"/>
    <w:rsid w:val="009848BC"/>
    <w:rsid w:val="00986CB1"/>
    <w:rsid w:val="00987766"/>
    <w:rsid w:val="00987943"/>
    <w:rsid w:val="0099223B"/>
    <w:rsid w:val="00993623"/>
    <w:rsid w:val="00994E72"/>
    <w:rsid w:val="009955EB"/>
    <w:rsid w:val="009976E5"/>
    <w:rsid w:val="00997F64"/>
    <w:rsid w:val="009A063E"/>
    <w:rsid w:val="009A294B"/>
    <w:rsid w:val="009A31DE"/>
    <w:rsid w:val="009A53F4"/>
    <w:rsid w:val="009A6887"/>
    <w:rsid w:val="009A7642"/>
    <w:rsid w:val="009A767C"/>
    <w:rsid w:val="009A768B"/>
    <w:rsid w:val="009B0085"/>
    <w:rsid w:val="009B170B"/>
    <w:rsid w:val="009B19CE"/>
    <w:rsid w:val="009B1B52"/>
    <w:rsid w:val="009B30C4"/>
    <w:rsid w:val="009B371E"/>
    <w:rsid w:val="009B46FB"/>
    <w:rsid w:val="009B547D"/>
    <w:rsid w:val="009B5C05"/>
    <w:rsid w:val="009B5C73"/>
    <w:rsid w:val="009B61C7"/>
    <w:rsid w:val="009B64BE"/>
    <w:rsid w:val="009B73CB"/>
    <w:rsid w:val="009C184B"/>
    <w:rsid w:val="009C1C06"/>
    <w:rsid w:val="009C2304"/>
    <w:rsid w:val="009C477F"/>
    <w:rsid w:val="009C4896"/>
    <w:rsid w:val="009C56A1"/>
    <w:rsid w:val="009C6295"/>
    <w:rsid w:val="009C7892"/>
    <w:rsid w:val="009C79DB"/>
    <w:rsid w:val="009C7CDC"/>
    <w:rsid w:val="009D0271"/>
    <w:rsid w:val="009D0405"/>
    <w:rsid w:val="009D3B42"/>
    <w:rsid w:val="009D3C79"/>
    <w:rsid w:val="009D4287"/>
    <w:rsid w:val="009D489D"/>
    <w:rsid w:val="009D583D"/>
    <w:rsid w:val="009D705D"/>
    <w:rsid w:val="009D71A0"/>
    <w:rsid w:val="009E27AB"/>
    <w:rsid w:val="009E29EA"/>
    <w:rsid w:val="009E2FFD"/>
    <w:rsid w:val="009E47D9"/>
    <w:rsid w:val="009E4FAC"/>
    <w:rsid w:val="009E5A2B"/>
    <w:rsid w:val="009E5A80"/>
    <w:rsid w:val="009E5DEC"/>
    <w:rsid w:val="009F0051"/>
    <w:rsid w:val="009F0F7A"/>
    <w:rsid w:val="009F1A84"/>
    <w:rsid w:val="009F332C"/>
    <w:rsid w:val="009F3702"/>
    <w:rsid w:val="009F7E2D"/>
    <w:rsid w:val="00A0072A"/>
    <w:rsid w:val="00A010DA"/>
    <w:rsid w:val="00A0350C"/>
    <w:rsid w:val="00A03F05"/>
    <w:rsid w:val="00A04062"/>
    <w:rsid w:val="00A04738"/>
    <w:rsid w:val="00A047DB"/>
    <w:rsid w:val="00A04DCC"/>
    <w:rsid w:val="00A04E8E"/>
    <w:rsid w:val="00A05613"/>
    <w:rsid w:val="00A0782C"/>
    <w:rsid w:val="00A07FB3"/>
    <w:rsid w:val="00A101A8"/>
    <w:rsid w:val="00A10F10"/>
    <w:rsid w:val="00A110BE"/>
    <w:rsid w:val="00A12B4D"/>
    <w:rsid w:val="00A14971"/>
    <w:rsid w:val="00A154EF"/>
    <w:rsid w:val="00A15AC3"/>
    <w:rsid w:val="00A15EB1"/>
    <w:rsid w:val="00A16181"/>
    <w:rsid w:val="00A17342"/>
    <w:rsid w:val="00A17C6C"/>
    <w:rsid w:val="00A21C1F"/>
    <w:rsid w:val="00A241DC"/>
    <w:rsid w:val="00A259F4"/>
    <w:rsid w:val="00A26C2B"/>
    <w:rsid w:val="00A30947"/>
    <w:rsid w:val="00A32D53"/>
    <w:rsid w:val="00A32E71"/>
    <w:rsid w:val="00A34E82"/>
    <w:rsid w:val="00A35075"/>
    <w:rsid w:val="00A368C4"/>
    <w:rsid w:val="00A36B5D"/>
    <w:rsid w:val="00A4148E"/>
    <w:rsid w:val="00A416B6"/>
    <w:rsid w:val="00A421BE"/>
    <w:rsid w:val="00A422FF"/>
    <w:rsid w:val="00A45533"/>
    <w:rsid w:val="00A45D82"/>
    <w:rsid w:val="00A46B2A"/>
    <w:rsid w:val="00A50162"/>
    <w:rsid w:val="00A508DA"/>
    <w:rsid w:val="00A50FFF"/>
    <w:rsid w:val="00A52694"/>
    <w:rsid w:val="00A5362E"/>
    <w:rsid w:val="00A549FA"/>
    <w:rsid w:val="00A569C9"/>
    <w:rsid w:val="00A578A6"/>
    <w:rsid w:val="00A6111F"/>
    <w:rsid w:val="00A6158A"/>
    <w:rsid w:val="00A61CE9"/>
    <w:rsid w:val="00A62448"/>
    <w:rsid w:val="00A6270C"/>
    <w:rsid w:val="00A62E08"/>
    <w:rsid w:val="00A6313D"/>
    <w:rsid w:val="00A63465"/>
    <w:rsid w:val="00A634CE"/>
    <w:rsid w:val="00A6482D"/>
    <w:rsid w:val="00A64DBC"/>
    <w:rsid w:val="00A65D1F"/>
    <w:rsid w:val="00A660BF"/>
    <w:rsid w:val="00A66918"/>
    <w:rsid w:val="00A66EFA"/>
    <w:rsid w:val="00A70328"/>
    <w:rsid w:val="00A70666"/>
    <w:rsid w:val="00A7116F"/>
    <w:rsid w:val="00A71DEC"/>
    <w:rsid w:val="00A75A73"/>
    <w:rsid w:val="00A75E5E"/>
    <w:rsid w:val="00A82D8F"/>
    <w:rsid w:val="00A8473C"/>
    <w:rsid w:val="00A8516F"/>
    <w:rsid w:val="00A85319"/>
    <w:rsid w:val="00A855E8"/>
    <w:rsid w:val="00A8668E"/>
    <w:rsid w:val="00A8720C"/>
    <w:rsid w:val="00A87A60"/>
    <w:rsid w:val="00A87CB9"/>
    <w:rsid w:val="00A9010F"/>
    <w:rsid w:val="00A90971"/>
    <w:rsid w:val="00A9216C"/>
    <w:rsid w:val="00A9234F"/>
    <w:rsid w:val="00A92FF4"/>
    <w:rsid w:val="00A93139"/>
    <w:rsid w:val="00A95818"/>
    <w:rsid w:val="00A95A19"/>
    <w:rsid w:val="00A95A79"/>
    <w:rsid w:val="00A97897"/>
    <w:rsid w:val="00A97DBE"/>
    <w:rsid w:val="00AA13A7"/>
    <w:rsid w:val="00AA1B4B"/>
    <w:rsid w:val="00AA2C79"/>
    <w:rsid w:val="00AA2F71"/>
    <w:rsid w:val="00AA41C1"/>
    <w:rsid w:val="00AA4D90"/>
    <w:rsid w:val="00AA4DDA"/>
    <w:rsid w:val="00AA5101"/>
    <w:rsid w:val="00AA5713"/>
    <w:rsid w:val="00AA5B08"/>
    <w:rsid w:val="00AA6BC1"/>
    <w:rsid w:val="00AB03FE"/>
    <w:rsid w:val="00AB0D50"/>
    <w:rsid w:val="00AB0ED7"/>
    <w:rsid w:val="00AB16AF"/>
    <w:rsid w:val="00AB2D52"/>
    <w:rsid w:val="00AB2FB0"/>
    <w:rsid w:val="00AB3587"/>
    <w:rsid w:val="00AB5BEE"/>
    <w:rsid w:val="00AC1D1B"/>
    <w:rsid w:val="00AC397C"/>
    <w:rsid w:val="00AC3C9E"/>
    <w:rsid w:val="00AC4320"/>
    <w:rsid w:val="00AC52B3"/>
    <w:rsid w:val="00AC563F"/>
    <w:rsid w:val="00AC57FC"/>
    <w:rsid w:val="00AC5BFB"/>
    <w:rsid w:val="00AC5C01"/>
    <w:rsid w:val="00AC73E6"/>
    <w:rsid w:val="00AD1302"/>
    <w:rsid w:val="00AD2248"/>
    <w:rsid w:val="00AD33BD"/>
    <w:rsid w:val="00AD4AB6"/>
    <w:rsid w:val="00AD52EF"/>
    <w:rsid w:val="00AD613F"/>
    <w:rsid w:val="00AD624A"/>
    <w:rsid w:val="00AD6831"/>
    <w:rsid w:val="00AD7643"/>
    <w:rsid w:val="00AE150D"/>
    <w:rsid w:val="00AE199D"/>
    <w:rsid w:val="00AE49C5"/>
    <w:rsid w:val="00AE4C61"/>
    <w:rsid w:val="00AE4ED9"/>
    <w:rsid w:val="00AE59FB"/>
    <w:rsid w:val="00AE6364"/>
    <w:rsid w:val="00AE6A27"/>
    <w:rsid w:val="00AE6D52"/>
    <w:rsid w:val="00AE70D3"/>
    <w:rsid w:val="00AE76CE"/>
    <w:rsid w:val="00AF059D"/>
    <w:rsid w:val="00AF062C"/>
    <w:rsid w:val="00AF221D"/>
    <w:rsid w:val="00AF2C08"/>
    <w:rsid w:val="00AF5504"/>
    <w:rsid w:val="00AF6F19"/>
    <w:rsid w:val="00AF779B"/>
    <w:rsid w:val="00B01126"/>
    <w:rsid w:val="00B01533"/>
    <w:rsid w:val="00B01542"/>
    <w:rsid w:val="00B0194D"/>
    <w:rsid w:val="00B020DA"/>
    <w:rsid w:val="00B03AA0"/>
    <w:rsid w:val="00B069E6"/>
    <w:rsid w:val="00B079FC"/>
    <w:rsid w:val="00B10F7D"/>
    <w:rsid w:val="00B11451"/>
    <w:rsid w:val="00B12529"/>
    <w:rsid w:val="00B12E60"/>
    <w:rsid w:val="00B12FD4"/>
    <w:rsid w:val="00B15B89"/>
    <w:rsid w:val="00B15E03"/>
    <w:rsid w:val="00B176F0"/>
    <w:rsid w:val="00B2003C"/>
    <w:rsid w:val="00B20748"/>
    <w:rsid w:val="00B20ED7"/>
    <w:rsid w:val="00B2120E"/>
    <w:rsid w:val="00B22E19"/>
    <w:rsid w:val="00B252BF"/>
    <w:rsid w:val="00B2552C"/>
    <w:rsid w:val="00B26913"/>
    <w:rsid w:val="00B26FA8"/>
    <w:rsid w:val="00B304D5"/>
    <w:rsid w:val="00B31252"/>
    <w:rsid w:val="00B314D6"/>
    <w:rsid w:val="00B31DFB"/>
    <w:rsid w:val="00B33BFA"/>
    <w:rsid w:val="00B3422E"/>
    <w:rsid w:val="00B342C8"/>
    <w:rsid w:val="00B34918"/>
    <w:rsid w:val="00B34ECE"/>
    <w:rsid w:val="00B353E1"/>
    <w:rsid w:val="00B35A82"/>
    <w:rsid w:val="00B360A6"/>
    <w:rsid w:val="00B362B0"/>
    <w:rsid w:val="00B37CAA"/>
    <w:rsid w:val="00B37CD5"/>
    <w:rsid w:val="00B42DC6"/>
    <w:rsid w:val="00B464C9"/>
    <w:rsid w:val="00B46E11"/>
    <w:rsid w:val="00B47CAE"/>
    <w:rsid w:val="00B5056C"/>
    <w:rsid w:val="00B5157F"/>
    <w:rsid w:val="00B52726"/>
    <w:rsid w:val="00B546CF"/>
    <w:rsid w:val="00B601B9"/>
    <w:rsid w:val="00B6070A"/>
    <w:rsid w:val="00B61ED4"/>
    <w:rsid w:val="00B61FF7"/>
    <w:rsid w:val="00B66C95"/>
    <w:rsid w:val="00B6732D"/>
    <w:rsid w:val="00B71EE1"/>
    <w:rsid w:val="00B721DA"/>
    <w:rsid w:val="00B729B4"/>
    <w:rsid w:val="00B73215"/>
    <w:rsid w:val="00B73598"/>
    <w:rsid w:val="00B76D7A"/>
    <w:rsid w:val="00B775D6"/>
    <w:rsid w:val="00B80267"/>
    <w:rsid w:val="00B817EA"/>
    <w:rsid w:val="00B81D4D"/>
    <w:rsid w:val="00B820A2"/>
    <w:rsid w:val="00B82D4D"/>
    <w:rsid w:val="00B83523"/>
    <w:rsid w:val="00B84F48"/>
    <w:rsid w:val="00B852DD"/>
    <w:rsid w:val="00B85DB8"/>
    <w:rsid w:val="00B86249"/>
    <w:rsid w:val="00B862D8"/>
    <w:rsid w:val="00B8753C"/>
    <w:rsid w:val="00B902EE"/>
    <w:rsid w:val="00B978B9"/>
    <w:rsid w:val="00BA0F1D"/>
    <w:rsid w:val="00BA15C4"/>
    <w:rsid w:val="00BA2E32"/>
    <w:rsid w:val="00BA477E"/>
    <w:rsid w:val="00BA5AE9"/>
    <w:rsid w:val="00BA5B03"/>
    <w:rsid w:val="00BA65B2"/>
    <w:rsid w:val="00BA6B5F"/>
    <w:rsid w:val="00BA79EA"/>
    <w:rsid w:val="00BA7A6A"/>
    <w:rsid w:val="00BB0496"/>
    <w:rsid w:val="00BB0BE6"/>
    <w:rsid w:val="00BB27F9"/>
    <w:rsid w:val="00BB2819"/>
    <w:rsid w:val="00BB2CDA"/>
    <w:rsid w:val="00BB56D8"/>
    <w:rsid w:val="00BB5DF3"/>
    <w:rsid w:val="00BB755A"/>
    <w:rsid w:val="00BC21BF"/>
    <w:rsid w:val="00BC2347"/>
    <w:rsid w:val="00BC25A5"/>
    <w:rsid w:val="00BC2DF5"/>
    <w:rsid w:val="00BC4793"/>
    <w:rsid w:val="00BC49AB"/>
    <w:rsid w:val="00BC4AEA"/>
    <w:rsid w:val="00BC7A3E"/>
    <w:rsid w:val="00BC7B02"/>
    <w:rsid w:val="00BC7EF5"/>
    <w:rsid w:val="00BD10BE"/>
    <w:rsid w:val="00BD1C27"/>
    <w:rsid w:val="00BD29B3"/>
    <w:rsid w:val="00BD2B1B"/>
    <w:rsid w:val="00BD383C"/>
    <w:rsid w:val="00BD55AC"/>
    <w:rsid w:val="00BD5B4A"/>
    <w:rsid w:val="00BD60C8"/>
    <w:rsid w:val="00BD6725"/>
    <w:rsid w:val="00BD7236"/>
    <w:rsid w:val="00BE1C6B"/>
    <w:rsid w:val="00BE2B44"/>
    <w:rsid w:val="00BE4C6E"/>
    <w:rsid w:val="00BE525F"/>
    <w:rsid w:val="00BE5A79"/>
    <w:rsid w:val="00BE5B91"/>
    <w:rsid w:val="00BE6C0D"/>
    <w:rsid w:val="00BE6C9B"/>
    <w:rsid w:val="00BE7355"/>
    <w:rsid w:val="00BF11DC"/>
    <w:rsid w:val="00BF4261"/>
    <w:rsid w:val="00BF5946"/>
    <w:rsid w:val="00BF5948"/>
    <w:rsid w:val="00C011AC"/>
    <w:rsid w:val="00C01F0A"/>
    <w:rsid w:val="00C02930"/>
    <w:rsid w:val="00C03E61"/>
    <w:rsid w:val="00C03FFD"/>
    <w:rsid w:val="00C0405D"/>
    <w:rsid w:val="00C10281"/>
    <w:rsid w:val="00C1111D"/>
    <w:rsid w:val="00C114BF"/>
    <w:rsid w:val="00C121A6"/>
    <w:rsid w:val="00C134E9"/>
    <w:rsid w:val="00C137E1"/>
    <w:rsid w:val="00C13B08"/>
    <w:rsid w:val="00C140B7"/>
    <w:rsid w:val="00C1434F"/>
    <w:rsid w:val="00C1523B"/>
    <w:rsid w:val="00C1596C"/>
    <w:rsid w:val="00C15D8C"/>
    <w:rsid w:val="00C17F7B"/>
    <w:rsid w:val="00C2000A"/>
    <w:rsid w:val="00C20635"/>
    <w:rsid w:val="00C20867"/>
    <w:rsid w:val="00C20E99"/>
    <w:rsid w:val="00C2326D"/>
    <w:rsid w:val="00C240E2"/>
    <w:rsid w:val="00C24124"/>
    <w:rsid w:val="00C24F9C"/>
    <w:rsid w:val="00C2561E"/>
    <w:rsid w:val="00C25C5D"/>
    <w:rsid w:val="00C25E0A"/>
    <w:rsid w:val="00C268E7"/>
    <w:rsid w:val="00C26BF7"/>
    <w:rsid w:val="00C31EC9"/>
    <w:rsid w:val="00C325A3"/>
    <w:rsid w:val="00C32871"/>
    <w:rsid w:val="00C33A47"/>
    <w:rsid w:val="00C3453A"/>
    <w:rsid w:val="00C3562F"/>
    <w:rsid w:val="00C36747"/>
    <w:rsid w:val="00C36D00"/>
    <w:rsid w:val="00C37833"/>
    <w:rsid w:val="00C41F26"/>
    <w:rsid w:val="00C42417"/>
    <w:rsid w:val="00C42426"/>
    <w:rsid w:val="00C43538"/>
    <w:rsid w:val="00C44662"/>
    <w:rsid w:val="00C448EF"/>
    <w:rsid w:val="00C46EED"/>
    <w:rsid w:val="00C47613"/>
    <w:rsid w:val="00C47CE3"/>
    <w:rsid w:val="00C5274F"/>
    <w:rsid w:val="00C52F78"/>
    <w:rsid w:val="00C5323C"/>
    <w:rsid w:val="00C53260"/>
    <w:rsid w:val="00C5388A"/>
    <w:rsid w:val="00C554F7"/>
    <w:rsid w:val="00C55BC0"/>
    <w:rsid w:val="00C5617B"/>
    <w:rsid w:val="00C562BF"/>
    <w:rsid w:val="00C56874"/>
    <w:rsid w:val="00C6159E"/>
    <w:rsid w:val="00C61750"/>
    <w:rsid w:val="00C638B9"/>
    <w:rsid w:val="00C64A20"/>
    <w:rsid w:val="00C64E91"/>
    <w:rsid w:val="00C66484"/>
    <w:rsid w:val="00C66914"/>
    <w:rsid w:val="00C678FC"/>
    <w:rsid w:val="00C70034"/>
    <w:rsid w:val="00C7357D"/>
    <w:rsid w:val="00C74B2C"/>
    <w:rsid w:val="00C75A9A"/>
    <w:rsid w:val="00C75BCF"/>
    <w:rsid w:val="00C75CE9"/>
    <w:rsid w:val="00C77422"/>
    <w:rsid w:val="00C7791D"/>
    <w:rsid w:val="00C77EA0"/>
    <w:rsid w:val="00C80DBC"/>
    <w:rsid w:val="00C839CC"/>
    <w:rsid w:val="00C83DD8"/>
    <w:rsid w:val="00C84453"/>
    <w:rsid w:val="00C8546B"/>
    <w:rsid w:val="00C8561F"/>
    <w:rsid w:val="00C86AEF"/>
    <w:rsid w:val="00C87293"/>
    <w:rsid w:val="00C877D2"/>
    <w:rsid w:val="00C90148"/>
    <w:rsid w:val="00C9265E"/>
    <w:rsid w:val="00C92AE4"/>
    <w:rsid w:val="00C92F19"/>
    <w:rsid w:val="00C939EC"/>
    <w:rsid w:val="00C94C69"/>
    <w:rsid w:val="00C96180"/>
    <w:rsid w:val="00C97651"/>
    <w:rsid w:val="00C97867"/>
    <w:rsid w:val="00C97A8B"/>
    <w:rsid w:val="00CA0395"/>
    <w:rsid w:val="00CA0BA2"/>
    <w:rsid w:val="00CA1BF2"/>
    <w:rsid w:val="00CA241E"/>
    <w:rsid w:val="00CA425D"/>
    <w:rsid w:val="00CA512E"/>
    <w:rsid w:val="00CA620B"/>
    <w:rsid w:val="00CA6CCE"/>
    <w:rsid w:val="00CB08F6"/>
    <w:rsid w:val="00CB0DA1"/>
    <w:rsid w:val="00CB2E76"/>
    <w:rsid w:val="00CB32A0"/>
    <w:rsid w:val="00CB63BB"/>
    <w:rsid w:val="00CB749C"/>
    <w:rsid w:val="00CB7E0D"/>
    <w:rsid w:val="00CC01E9"/>
    <w:rsid w:val="00CC09A6"/>
    <w:rsid w:val="00CC0B5C"/>
    <w:rsid w:val="00CC160C"/>
    <w:rsid w:val="00CC28A8"/>
    <w:rsid w:val="00CC3F42"/>
    <w:rsid w:val="00CC4A2F"/>
    <w:rsid w:val="00CC5491"/>
    <w:rsid w:val="00CC593F"/>
    <w:rsid w:val="00CC6096"/>
    <w:rsid w:val="00CC737E"/>
    <w:rsid w:val="00CD0D4C"/>
    <w:rsid w:val="00CD0F25"/>
    <w:rsid w:val="00CD156E"/>
    <w:rsid w:val="00CD202F"/>
    <w:rsid w:val="00CD2706"/>
    <w:rsid w:val="00CD2F1A"/>
    <w:rsid w:val="00CD395D"/>
    <w:rsid w:val="00CD4872"/>
    <w:rsid w:val="00CD51DC"/>
    <w:rsid w:val="00CD5CA0"/>
    <w:rsid w:val="00CD685D"/>
    <w:rsid w:val="00CD6DB9"/>
    <w:rsid w:val="00CD7819"/>
    <w:rsid w:val="00CE04E6"/>
    <w:rsid w:val="00CE1115"/>
    <w:rsid w:val="00CE133A"/>
    <w:rsid w:val="00CE2958"/>
    <w:rsid w:val="00CE34A3"/>
    <w:rsid w:val="00CF01AC"/>
    <w:rsid w:val="00CF03DE"/>
    <w:rsid w:val="00CF0989"/>
    <w:rsid w:val="00CF1F73"/>
    <w:rsid w:val="00CF2F73"/>
    <w:rsid w:val="00CF3F9B"/>
    <w:rsid w:val="00CF4F27"/>
    <w:rsid w:val="00CF560D"/>
    <w:rsid w:val="00CF66A8"/>
    <w:rsid w:val="00CF6BEC"/>
    <w:rsid w:val="00CF6F5E"/>
    <w:rsid w:val="00D00AB6"/>
    <w:rsid w:val="00D021CD"/>
    <w:rsid w:val="00D026E9"/>
    <w:rsid w:val="00D02C7E"/>
    <w:rsid w:val="00D0326E"/>
    <w:rsid w:val="00D034F7"/>
    <w:rsid w:val="00D042F6"/>
    <w:rsid w:val="00D057B8"/>
    <w:rsid w:val="00D059C5"/>
    <w:rsid w:val="00D05C5D"/>
    <w:rsid w:val="00D06607"/>
    <w:rsid w:val="00D071F4"/>
    <w:rsid w:val="00D102FD"/>
    <w:rsid w:val="00D11472"/>
    <w:rsid w:val="00D160C1"/>
    <w:rsid w:val="00D161BE"/>
    <w:rsid w:val="00D16D8B"/>
    <w:rsid w:val="00D210DE"/>
    <w:rsid w:val="00D22804"/>
    <w:rsid w:val="00D229ED"/>
    <w:rsid w:val="00D2373E"/>
    <w:rsid w:val="00D2403F"/>
    <w:rsid w:val="00D241E3"/>
    <w:rsid w:val="00D257F7"/>
    <w:rsid w:val="00D262D5"/>
    <w:rsid w:val="00D266EB"/>
    <w:rsid w:val="00D3085F"/>
    <w:rsid w:val="00D30EAE"/>
    <w:rsid w:val="00D327DC"/>
    <w:rsid w:val="00D32A02"/>
    <w:rsid w:val="00D32A8D"/>
    <w:rsid w:val="00D32FFF"/>
    <w:rsid w:val="00D33A7D"/>
    <w:rsid w:val="00D33FC5"/>
    <w:rsid w:val="00D35096"/>
    <w:rsid w:val="00D36147"/>
    <w:rsid w:val="00D365C8"/>
    <w:rsid w:val="00D368E4"/>
    <w:rsid w:val="00D41906"/>
    <w:rsid w:val="00D42075"/>
    <w:rsid w:val="00D42937"/>
    <w:rsid w:val="00D42E6F"/>
    <w:rsid w:val="00D43316"/>
    <w:rsid w:val="00D43A9A"/>
    <w:rsid w:val="00D46319"/>
    <w:rsid w:val="00D46E2E"/>
    <w:rsid w:val="00D47BBA"/>
    <w:rsid w:val="00D50D11"/>
    <w:rsid w:val="00D52331"/>
    <w:rsid w:val="00D52970"/>
    <w:rsid w:val="00D54661"/>
    <w:rsid w:val="00D54FBF"/>
    <w:rsid w:val="00D55378"/>
    <w:rsid w:val="00D55AA4"/>
    <w:rsid w:val="00D561FC"/>
    <w:rsid w:val="00D5728E"/>
    <w:rsid w:val="00D61B71"/>
    <w:rsid w:val="00D63B98"/>
    <w:rsid w:val="00D63FE2"/>
    <w:rsid w:val="00D64309"/>
    <w:rsid w:val="00D6456B"/>
    <w:rsid w:val="00D6478B"/>
    <w:rsid w:val="00D65234"/>
    <w:rsid w:val="00D66952"/>
    <w:rsid w:val="00D67C64"/>
    <w:rsid w:val="00D67D17"/>
    <w:rsid w:val="00D70E04"/>
    <w:rsid w:val="00D71151"/>
    <w:rsid w:val="00D71549"/>
    <w:rsid w:val="00D72E6A"/>
    <w:rsid w:val="00D73066"/>
    <w:rsid w:val="00D733BD"/>
    <w:rsid w:val="00D754DF"/>
    <w:rsid w:val="00D759D9"/>
    <w:rsid w:val="00D763C5"/>
    <w:rsid w:val="00D768AC"/>
    <w:rsid w:val="00D81638"/>
    <w:rsid w:val="00D81B8A"/>
    <w:rsid w:val="00D823C8"/>
    <w:rsid w:val="00D824DE"/>
    <w:rsid w:val="00D834D6"/>
    <w:rsid w:val="00D84BBC"/>
    <w:rsid w:val="00D86018"/>
    <w:rsid w:val="00D861CB"/>
    <w:rsid w:val="00D8653D"/>
    <w:rsid w:val="00D8657D"/>
    <w:rsid w:val="00D86D8C"/>
    <w:rsid w:val="00D87D7A"/>
    <w:rsid w:val="00D90148"/>
    <w:rsid w:val="00D90D26"/>
    <w:rsid w:val="00D92839"/>
    <w:rsid w:val="00D939BD"/>
    <w:rsid w:val="00D94A15"/>
    <w:rsid w:val="00D94E48"/>
    <w:rsid w:val="00D95E03"/>
    <w:rsid w:val="00DA037B"/>
    <w:rsid w:val="00DA066C"/>
    <w:rsid w:val="00DA08CC"/>
    <w:rsid w:val="00DA0A2E"/>
    <w:rsid w:val="00DA15BE"/>
    <w:rsid w:val="00DA1784"/>
    <w:rsid w:val="00DA2658"/>
    <w:rsid w:val="00DA2CCB"/>
    <w:rsid w:val="00DA34F9"/>
    <w:rsid w:val="00DA4554"/>
    <w:rsid w:val="00DA517C"/>
    <w:rsid w:val="00DA5F03"/>
    <w:rsid w:val="00DB059B"/>
    <w:rsid w:val="00DB0B37"/>
    <w:rsid w:val="00DB162A"/>
    <w:rsid w:val="00DB1A64"/>
    <w:rsid w:val="00DB1AF4"/>
    <w:rsid w:val="00DB24AB"/>
    <w:rsid w:val="00DB3315"/>
    <w:rsid w:val="00DB3681"/>
    <w:rsid w:val="00DB3FEA"/>
    <w:rsid w:val="00DB4589"/>
    <w:rsid w:val="00DB4AD6"/>
    <w:rsid w:val="00DB6B5D"/>
    <w:rsid w:val="00DB6CFE"/>
    <w:rsid w:val="00DB7667"/>
    <w:rsid w:val="00DB7958"/>
    <w:rsid w:val="00DB7C45"/>
    <w:rsid w:val="00DC0AF2"/>
    <w:rsid w:val="00DC1B96"/>
    <w:rsid w:val="00DC34D5"/>
    <w:rsid w:val="00DC63E0"/>
    <w:rsid w:val="00DC65D0"/>
    <w:rsid w:val="00DC6A81"/>
    <w:rsid w:val="00DC6AED"/>
    <w:rsid w:val="00DC79A2"/>
    <w:rsid w:val="00DD2540"/>
    <w:rsid w:val="00DD2762"/>
    <w:rsid w:val="00DD3617"/>
    <w:rsid w:val="00DD375C"/>
    <w:rsid w:val="00DD4FBE"/>
    <w:rsid w:val="00DD59F7"/>
    <w:rsid w:val="00DD732A"/>
    <w:rsid w:val="00DD73B0"/>
    <w:rsid w:val="00DE0151"/>
    <w:rsid w:val="00DE094E"/>
    <w:rsid w:val="00DE2FE6"/>
    <w:rsid w:val="00DE3164"/>
    <w:rsid w:val="00DE5CD3"/>
    <w:rsid w:val="00DE5D8F"/>
    <w:rsid w:val="00DE6B76"/>
    <w:rsid w:val="00DF093E"/>
    <w:rsid w:val="00DF4F44"/>
    <w:rsid w:val="00DF50E0"/>
    <w:rsid w:val="00DF53A5"/>
    <w:rsid w:val="00E009D4"/>
    <w:rsid w:val="00E01058"/>
    <w:rsid w:val="00E02AE2"/>
    <w:rsid w:val="00E03BEC"/>
    <w:rsid w:val="00E040F0"/>
    <w:rsid w:val="00E0484D"/>
    <w:rsid w:val="00E048AD"/>
    <w:rsid w:val="00E051C8"/>
    <w:rsid w:val="00E075EE"/>
    <w:rsid w:val="00E112B3"/>
    <w:rsid w:val="00E1154E"/>
    <w:rsid w:val="00E11E4C"/>
    <w:rsid w:val="00E14174"/>
    <w:rsid w:val="00E146C3"/>
    <w:rsid w:val="00E16D7D"/>
    <w:rsid w:val="00E17AFB"/>
    <w:rsid w:val="00E22149"/>
    <w:rsid w:val="00E221EB"/>
    <w:rsid w:val="00E23743"/>
    <w:rsid w:val="00E2404D"/>
    <w:rsid w:val="00E26779"/>
    <w:rsid w:val="00E26962"/>
    <w:rsid w:val="00E27B47"/>
    <w:rsid w:val="00E30E51"/>
    <w:rsid w:val="00E312BC"/>
    <w:rsid w:val="00E318D5"/>
    <w:rsid w:val="00E31FC6"/>
    <w:rsid w:val="00E335D6"/>
    <w:rsid w:val="00E3578E"/>
    <w:rsid w:val="00E35C55"/>
    <w:rsid w:val="00E362DE"/>
    <w:rsid w:val="00E364AC"/>
    <w:rsid w:val="00E37235"/>
    <w:rsid w:val="00E42FB4"/>
    <w:rsid w:val="00E43E3B"/>
    <w:rsid w:val="00E448B7"/>
    <w:rsid w:val="00E45391"/>
    <w:rsid w:val="00E45862"/>
    <w:rsid w:val="00E45C95"/>
    <w:rsid w:val="00E45DFC"/>
    <w:rsid w:val="00E46332"/>
    <w:rsid w:val="00E46DF3"/>
    <w:rsid w:val="00E47842"/>
    <w:rsid w:val="00E505D2"/>
    <w:rsid w:val="00E51ABA"/>
    <w:rsid w:val="00E51C42"/>
    <w:rsid w:val="00E528F5"/>
    <w:rsid w:val="00E53735"/>
    <w:rsid w:val="00E54FA2"/>
    <w:rsid w:val="00E55451"/>
    <w:rsid w:val="00E57017"/>
    <w:rsid w:val="00E57AB6"/>
    <w:rsid w:val="00E60A8C"/>
    <w:rsid w:val="00E62125"/>
    <w:rsid w:val="00E62E85"/>
    <w:rsid w:val="00E640C4"/>
    <w:rsid w:val="00E64162"/>
    <w:rsid w:val="00E6445A"/>
    <w:rsid w:val="00E65D9F"/>
    <w:rsid w:val="00E666F2"/>
    <w:rsid w:val="00E6725C"/>
    <w:rsid w:val="00E67A81"/>
    <w:rsid w:val="00E701D3"/>
    <w:rsid w:val="00E702F9"/>
    <w:rsid w:val="00E7049E"/>
    <w:rsid w:val="00E7060E"/>
    <w:rsid w:val="00E70B07"/>
    <w:rsid w:val="00E71249"/>
    <w:rsid w:val="00E71BF9"/>
    <w:rsid w:val="00E72341"/>
    <w:rsid w:val="00E732BE"/>
    <w:rsid w:val="00E73BC5"/>
    <w:rsid w:val="00E73FC4"/>
    <w:rsid w:val="00E750F8"/>
    <w:rsid w:val="00E753A4"/>
    <w:rsid w:val="00E757F8"/>
    <w:rsid w:val="00E77B8C"/>
    <w:rsid w:val="00E811AE"/>
    <w:rsid w:val="00E816D8"/>
    <w:rsid w:val="00E828CB"/>
    <w:rsid w:val="00E82BEB"/>
    <w:rsid w:val="00E83320"/>
    <w:rsid w:val="00E83B7E"/>
    <w:rsid w:val="00E84142"/>
    <w:rsid w:val="00E84987"/>
    <w:rsid w:val="00E84DFC"/>
    <w:rsid w:val="00E85731"/>
    <w:rsid w:val="00E858BD"/>
    <w:rsid w:val="00E8731E"/>
    <w:rsid w:val="00E874E7"/>
    <w:rsid w:val="00E87EC0"/>
    <w:rsid w:val="00E90D1F"/>
    <w:rsid w:val="00E93BB5"/>
    <w:rsid w:val="00E94DE1"/>
    <w:rsid w:val="00E97328"/>
    <w:rsid w:val="00EA0C7F"/>
    <w:rsid w:val="00EA19E8"/>
    <w:rsid w:val="00EA1B37"/>
    <w:rsid w:val="00EA234E"/>
    <w:rsid w:val="00EA2F61"/>
    <w:rsid w:val="00EA4001"/>
    <w:rsid w:val="00EA42DF"/>
    <w:rsid w:val="00EA5934"/>
    <w:rsid w:val="00EA768E"/>
    <w:rsid w:val="00EA7FC2"/>
    <w:rsid w:val="00EB02C1"/>
    <w:rsid w:val="00EB110A"/>
    <w:rsid w:val="00EB11FF"/>
    <w:rsid w:val="00EB245B"/>
    <w:rsid w:val="00EB2782"/>
    <w:rsid w:val="00EB37CF"/>
    <w:rsid w:val="00EB3DF1"/>
    <w:rsid w:val="00EB59D0"/>
    <w:rsid w:val="00EB69C4"/>
    <w:rsid w:val="00EC038D"/>
    <w:rsid w:val="00EC2D15"/>
    <w:rsid w:val="00EC3221"/>
    <w:rsid w:val="00EC4D39"/>
    <w:rsid w:val="00EC595B"/>
    <w:rsid w:val="00EC6B04"/>
    <w:rsid w:val="00ED2474"/>
    <w:rsid w:val="00ED3791"/>
    <w:rsid w:val="00ED4141"/>
    <w:rsid w:val="00ED453F"/>
    <w:rsid w:val="00ED52F7"/>
    <w:rsid w:val="00ED52FA"/>
    <w:rsid w:val="00ED5C71"/>
    <w:rsid w:val="00ED7E8C"/>
    <w:rsid w:val="00EE0A64"/>
    <w:rsid w:val="00EE2FC7"/>
    <w:rsid w:val="00EE340D"/>
    <w:rsid w:val="00EE358F"/>
    <w:rsid w:val="00EE3E5D"/>
    <w:rsid w:val="00EE4214"/>
    <w:rsid w:val="00EE594A"/>
    <w:rsid w:val="00EE6922"/>
    <w:rsid w:val="00EE7026"/>
    <w:rsid w:val="00EE75B3"/>
    <w:rsid w:val="00EF0727"/>
    <w:rsid w:val="00EF1C6F"/>
    <w:rsid w:val="00EF2EBF"/>
    <w:rsid w:val="00EF63F5"/>
    <w:rsid w:val="00EF68E1"/>
    <w:rsid w:val="00F01165"/>
    <w:rsid w:val="00F0117C"/>
    <w:rsid w:val="00F0346C"/>
    <w:rsid w:val="00F038CE"/>
    <w:rsid w:val="00F03A0A"/>
    <w:rsid w:val="00F03A7B"/>
    <w:rsid w:val="00F05FC8"/>
    <w:rsid w:val="00F066A6"/>
    <w:rsid w:val="00F069AA"/>
    <w:rsid w:val="00F06C24"/>
    <w:rsid w:val="00F10C74"/>
    <w:rsid w:val="00F137B8"/>
    <w:rsid w:val="00F13B2D"/>
    <w:rsid w:val="00F13B85"/>
    <w:rsid w:val="00F14091"/>
    <w:rsid w:val="00F15094"/>
    <w:rsid w:val="00F156BA"/>
    <w:rsid w:val="00F15AF1"/>
    <w:rsid w:val="00F20FF2"/>
    <w:rsid w:val="00F21141"/>
    <w:rsid w:val="00F21DA8"/>
    <w:rsid w:val="00F21F56"/>
    <w:rsid w:val="00F22E72"/>
    <w:rsid w:val="00F230CE"/>
    <w:rsid w:val="00F2387F"/>
    <w:rsid w:val="00F250BE"/>
    <w:rsid w:val="00F252D8"/>
    <w:rsid w:val="00F25AED"/>
    <w:rsid w:val="00F268C1"/>
    <w:rsid w:val="00F26D6D"/>
    <w:rsid w:val="00F27300"/>
    <w:rsid w:val="00F3003A"/>
    <w:rsid w:val="00F308C6"/>
    <w:rsid w:val="00F310D7"/>
    <w:rsid w:val="00F32E95"/>
    <w:rsid w:val="00F3432F"/>
    <w:rsid w:val="00F349ED"/>
    <w:rsid w:val="00F36114"/>
    <w:rsid w:val="00F36ABF"/>
    <w:rsid w:val="00F37020"/>
    <w:rsid w:val="00F374A0"/>
    <w:rsid w:val="00F40347"/>
    <w:rsid w:val="00F40575"/>
    <w:rsid w:val="00F43912"/>
    <w:rsid w:val="00F44593"/>
    <w:rsid w:val="00F4474C"/>
    <w:rsid w:val="00F44A87"/>
    <w:rsid w:val="00F44BB7"/>
    <w:rsid w:val="00F45BC0"/>
    <w:rsid w:val="00F462D9"/>
    <w:rsid w:val="00F47960"/>
    <w:rsid w:val="00F51A8A"/>
    <w:rsid w:val="00F52903"/>
    <w:rsid w:val="00F5387E"/>
    <w:rsid w:val="00F548D1"/>
    <w:rsid w:val="00F548E5"/>
    <w:rsid w:val="00F5569F"/>
    <w:rsid w:val="00F56C88"/>
    <w:rsid w:val="00F571E7"/>
    <w:rsid w:val="00F604EE"/>
    <w:rsid w:val="00F6204D"/>
    <w:rsid w:val="00F626E4"/>
    <w:rsid w:val="00F62D64"/>
    <w:rsid w:val="00F62EC9"/>
    <w:rsid w:val="00F63733"/>
    <w:rsid w:val="00F6423A"/>
    <w:rsid w:val="00F658A7"/>
    <w:rsid w:val="00F6595F"/>
    <w:rsid w:val="00F66313"/>
    <w:rsid w:val="00F6660C"/>
    <w:rsid w:val="00F70616"/>
    <w:rsid w:val="00F707DE"/>
    <w:rsid w:val="00F72374"/>
    <w:rsid w:val="00F73E13"/>
    <w:rsid w:val="00F74A29"/>
    <w:rsid w:val="00F74CE8"/>
    <w:rsid w:val="00F75E00"/>
    <w:rsid w:val="00F800C0"/>
    <w:rsid w:val="00F81926"/>
    <w:rsid w:val="00F81936"/>
    <w:rsid w:val="00F82EF0"/>
    <w:rsid w:val="00F836C0"/>
    <w:rsid w:val="00F83EBC"/>
    <w:rsid w:val="00F85525"/>
    <w:rsid w:val="00F8658F"/>
    <w:rsid w:val="00F87D80"/>
    <w:rsid w:val="00F905A0"/>
    <w:rsid w:val="00F92A32"/>
    <w:rsid w:val="00F92EB7"/>
    <w:rsid w:val="00F94A97"/>
    <w:rsid w:val="00F958F7"/>
    <w:rsid w:val="00F959BB"/>
    <w:rsid w:val="00F95D61"/>
    <w:rsid w:val="00F96091"/>
    <w:rsid w:val="00F960BB"/>
    <w:rsid w:val="00F9690F"/>
    <w:rsid w:val="00F970F2"/>
    <w:rsid w:val="00F9785E"/>
    <w:rsid w:val="00F97B50"/>
    <w:rsid w:val="00F97B63"/>
    <w:rsid w:val="00FA0D7F"/>
    <w:rsid w:val="00FA1270"/>
    <w:rsid w:val="00FA1F2C"/>
    <w:rsid w:val="00FA2608"/>
    <w:rsid w:val="00FA4291"/>
    <w:rsid w:val="00FA55BC"/>
    <w:rsid w:val="00FA5BB9"/>
    <w:rsid w:val="00FA5D13"/>
    <w:rsid w:val="00FA615E"/>
    <w:rsid w:val="00FA7ABD"/>
    <w:rsid w:val="00FB03B9"/>
    <w:rsid w:val="00FB0960"/>
    <w:rsid w:val="00FB14FF"/>
    <w:rsid w:val="00FB201D"/>
    <w:rsid w:val="00FB25B3"/>
    <w:rsid w:val="00FB3D7E"/>
    <w:rsid w:val="00FB4784"/>
    <w:rsid w:val="00FB47F1"/>
    <w:rsid w:val="00FB63F3"/>
    <w:rsid w:val="00FB6F26"/>
    <w:rsid w:val="00FC0287"/>
    <w:rsid w:val="00FC0367"/>
    <w:rsid w:val="00FC08C0"/>
    <w:rsid w:val="00FC0EEA"/>
    <w:rsid w:val="00FC2BA9"/>
    <w:rsid w:val="00FC3C85"/>
    <w:rsid w:val="00FC4BC3"/>
    <w:rsid w:val="00FC5ED3"/>
    <w:rsid w:val="00FC623B"/>
    <w:rsid w:val="00FC698F"/>
    <w:rsid w:val="00FC7E1C"/>
    <w:rsid w:val="00FD0DE5"/>
    <w:rsid w:val="00FD129F"/>
    <w:rsid w:val="00FD1863"/>
    <w:rsid w:val="00FD2DE7"/>
    <w:rsid w:val="00FD3092"/>
    <w:rsid w:val="00FD35CE"/>
    <w:rsid w:val="00FD3C43"/>
    <w:rsid w:val="00FD3E36"/>
    <w:rsid w:val="00FD47C2"/>
    <w:rsid w:val="00FD528D"/>
    <w:rsid w:val="00FD5595"/>
    <w:rsid w:val="00FD56AD"/>
    <w:rsid w:val="00FD6804"/>
    <w:rsid w:val="00FE1958"/>
    <w:rsid w:val="00FE391C"/>
    <w:rsid w:val="00FE6A5B"/>
    <w:rsid w:val="00FE7AF7"/>
    <w:rsid w:val="00FF0489"/>
    <w:rsid w:val="00FF080C"/>
    <w:rsid w:val="00FF0980"/>
    <w:rsid w:val="00FF15A9"/>
    <w:rsid w:val="00FF3531"/>
    <w:rsid w:val="00FF390E"/>
    <w:rsid w:val="00FF5A90"/>
    <w:rsid w:val="00FF67C5"/>
    <w:rsid w:val="00FF68AF"/>
    <w:rsid w:val="00FF6A28"/>
    <w:rsid w:val="00FF7714"/>
    <w:rsid w:val="00FF7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A7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3"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1"/>
    <w:qFormat/>
    <w:rsid w:val="00C31EC9"/>
    <w:pPr>
      <w:spacing w:after="0"/>
    </w:pPr>
    <w:rPr>
      <w:rFonts w:eastAsiaTheme="minorEastAsia"/>
    </w:rPr>
  </w:style>
  <w:style w:type="paragraph" w:styleId="Heading10">
    <w:name w:val="heading 1"/>
    <w:basedOn w:val="Normal"/>
    <w:next w:val="Normal"/>
    <w:link w:val="Heading1Char"/>
    <w:uiPriority w:val="9"/>
    <w:qFormat/>
    <w:rsid w:val="007F22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F74C1"/>
    <w:pPr>
      <w:keepNext/>
      <w:spacing w:line="240" w:lineRule="auto"/>
      <w:jc w:val="center"/>
      <w:outlineLvl w:val="1"/>
    </w:pPr>
    <w:rPr>
      <w:rFonts w:ascii="Times New Roman" w:eastAsia="Times New Roman" w:hAnsi="Times New Roman" w:cs="Times New Roman"/>
      <w:b/>
      <w:sz w:val="24"/>
      <w:szCs w:val="20"/>
      <w:u w:val="single"/>
    </w:rPr>
  </w:style>
  <w:style w:type="paragraph" w:styleId="Heading3">
    <w:name w:val="heading 3"/>
    <w:basedOn w:val="Normal"/>
    <w:next w:val="Normal"/>
    <w:link w:val="Heading3Char"/>
    <w:uiPriority w:val="9"/>
    <w:semiHidden/>
    <w:unhideWhenUsed/>
    <w:qFormat/>
    <w:rsid w:val="001A1D4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numbered,FooterText,List Paragraph1,Paragraphe de liste1,Bulletr List Paragraph,列出段落,列出段落1,List Paragraph2,List Paragraph21,Párrafo de lista1,Parágrafo da Lista1,リスト段落1,Listeafsnit1,Bullet list,List Paragraph11,列?出?段?落"/>
    <w:basedOn w:val="Normal"/>
    <w:link w:val="ListParagraphChar"/>
    <w:uiPriority w:val="34"/>
    <w:qFormat/>
    <w:rsid w:val="00D160C1"/>
    <w:pPr>
      <w:ind w:left="720"/>
      <w:contextualSpacing/>
    </w:pPr>
  </w:style>
  <w:style w:type="table" w:styleId="TableGrid">
    <w:name w:val="Table Grid"/>
    <w:basedOn w:val="TableNormal"/>
    <w:uiPriority w:val="59"/>
    <w:rsid w:val="00C01F0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0F74C1"/>
    <w:rPr>
      <w:rFonts w:ascii="Times New Roman" w:eastAsia="Times New Roman" w:hAnsi="Times New Roman" w:cs="Times New Roman"/>
      <w:b/>
      <w:sz w:val="24"/>
      <w:szCs w:val="20"/>
      <w:u w:val="single"/>
    </w:rPr>
  </w:style>
  <w:style w:type="table" w:customStyle="1" w:styleId="TableGrid1">
    <w:name w:val="Table Grid1"/>
    <w:basedOn w:val="TableNormal"/>
    <w:next w:val="TableGrid"/>
    <w:uiPriority w:val="59"/>
    <w:rsid w:val="00E82BE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0"/>
    <w:uiPriority w:val="99"/>
    <w:rsid w:val="007F226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047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7DB"/>
    <w:rPr>
      <w:rFonts w:ascii="Tahoma" w:eastAsiaTheme="minorEastAsia" w:hAnsi="Tahoma" w:cs="Tahoma"/>
      <w:sz w:val="16"/>
      <w:szCs w:val="16"/>
    </w:rPr>
  </w:style>
  <w:style w:type="paragraph" w:styleId="BodyText3">
    <w:name w:val="Body Text 3"/>
    <w:basedOn w:val="Normal"/>
    <w:link w:val="BodyText3Char"/>
    <w:rsid w:val="00A047DB"/>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A047DB"/>
    <w:rPr>
      <w:rFonts w:ascii="Times New Roman" w:eastAsia="Times New Roman" w:hAnsi="Times New Roman" w:cs="Times New Roman"/>
      <w:sz w:val="16"/>
      <w:szCs w:val="16"/>
    </w:rPr>
  </w:style>
  <w:style w:type="character" w:styleId="CommentReference">
    <w:name w:val="annotation reference"/>
    <w:basedOn w:val="DefaultParagraphFont"/>
    <w:uiPriority w:val="99"/>
    <w:rsid w:val="00EA2F61"/>
    <w:rPr>
      <w:rFonts w:ascii="Verdana" w:hAnsi="Verdana" w:cs="Times New Roman"/>
      <w:bCs/>
      <w:color w:val="000000"/>
      <w:sz w:val="16"/>
      <w:szCs w:val="16"/>
      <w:lang w:val="en-US" w:eastAsia="en-US" w:bidi="ar-SA"/>
    </w:rPr>
  </w:style>
  <w:style w:type="paragraph" w:styleId="NoSpacing">
    <w:name w:val="No Spacing"/>
    <w:aliases w:val="Normal 2"/>
    <w:uiPriority w:val="1"/>
    <w:qFormat/>
    <w:rsid w:val="00C77422"/>
    <w:pPr>
      <w:spacing w:after="0" w:line="240" w:lineRule="auto"/>
      <w:contextualSpacing/>
    </w:pPr>
    <w:rPr>
      <w:rFonts w:ascii="Calibri" w:eastAsiaTheme="minorEastAsia" w:hAnsi="Calibri"/>
    </w:rPr>
  </w:style>
  <w:style w:type="character" w:styleId="Hyperlink">
    <w:name w:val="Hyperlink"/>
    <w:basedOn w:val="DefaultParagraphFont"/>
    <w:uiPriority w:val="99"/>
    <w:unhideWhenUsed/>
    <w:rsid w:val="002D4EB2"/>
    <w:rPr>
      <w:color w:val="0000FF" w:themeColor="hyperlink"/>
      <w:u w:val="single"/>
    </w:rPr>
  </w:style>
  <w:style w:type="paragraph" w:styleId="CommentText">
    <w:name w:val="annotation text"/>
    <w:basedOn w:val="Normal"/>
    <w:link w:val="CommentTextChar"/>
    <w:uiPriority w:val="99"/>
    <w:rsid w:val="00F15AF1"/>
    <w:pPr>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15AF1"/>
    <w:rPr>
      <w:rFonts w:ascii="Times New Roman" w:eastAsia="Times New Roman" w:hAnsi="Times New Roman" w:cs="Times New Roman"/>
      <w:sz w:val="20"/>
      <w:szCs w:val="20"/>
    </w:rPr>
  </w:style>
  <w:style w:type="table" w:customStyle="1" w:styleId="TableGrid7">
    <w:name w:val="Table Grid7"/>
    <w:basedOn w:val="TableNormal"/>
    <w:rsid w:val="00DB0B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31081A"/>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31081A"/>
    <w:rPr>
      <w:rFonts w:ascii="Times New Roman" w:eastAsiaTheme="minorEastAsia" w:hAnsi="Times New Roman" w:cs="Times New Roman"/>
      <w:b/>
      <w:bCs/>
      <w:sz w:val="20"/>
      <w:szCs w:val="20"/>
    </w:rPr>
  </w:style>
  <w:style w:type="paragraph" w:customStyle="1" w:styleId="TableNormal1">
    <w:name w:val="Table Normal1"/>
    <w:basedOn w:val="Normal"/>
    <w:rsid w:val="003F14E1"/>
    <w:pPr>
      <w:spacing w:before="60" w:line="240" w:lineRule="auto"/>
    </w:pPr>
    <w:rPr>
      <w:rFonts w:ascii="Arial Narrow" w:eastAsia="Arial Narrow" w:hAnsi="Arial Narrow" w:cs="Arial Narrow"/>
      <w:sz w:val="18"/>
      <w:szCs w:val="18"/>
    </w:rPr>
  </w:style>
  <w:style w:type="paragraph" w:styleId="Revision">
    <w:name w:val="Revision"/>
    <w:hidden/>
    <w:uiPriority w:val="99"/>
    <w:semiHidden/>
    <w:rsid w:val="004453B5"/>
    <w:pPr>
      <w:spacing w:after="0" w:line="240" w:lineRule="auto"/>
    </w:pPr>
    <w:rPr>
      <w:rFonts w:eastAsiaTheme="minorEastAsia"/>
    </w:rPr>
  </w:style>
  <w:style w:type="paragraph" w:styleId="Header">
    <w:name w:val="header"/>
    <w:basedOn w:val="Normal"/>
    <w:link w:val="HeaderChar"/>
    <w:unhideWhenUsed/>
    <w:rsid w:val="00552FE3"/>
    <w:pPr>
      <w:tabs>
        <w:tab w:val="center" w:pos="4680"/>
        <w:tab w:val="right" w:pos="9360"/>
      </w:tabs>
      <w:spacing w:line="240" w:lineRule="auto"/>
    </w:pPr>
  </w:style>
  <w:style w:type="character" w:customStyle="1" w:styleId="HeaderChar">
    <w:name w:val="Header Char"/>
    <w:basedOn w:val="DefaultParagraphFont"/>
    <w:link w:val="Header"/>
    <w:semiHidden/>
    <w:rsid w:val="00552FE3"/>
    <w:rPr>
      <w:rFonts w:eastAsiaTheme="minorEastAsia"/>
    </w:rPr>
  </w:style>
  <w:style w:type="paragraph" w:styleId="Footer">
    <w:name w:val="footer"/>
    <w:basedOn w:val="Normal"/>
    <w:link w:val="FooterChar"/>
    <w:uiPriority w:val="99"/>
    <w:unhideWhenUsed/>
    <w:rsid w:val="00552FE3"/>
    <w:pPr>
      <w:tabs>
        <w:tab w:val="center" w:pos="4680"/>
        <w:tab w:val="right" w:pos="9360"/>
      </w:tabs>
      <w:spacing w:line="240" w:lineRule="auto"/>
    </w:pPr>
  </w:style>
  <w:style w:type="character" w:customStyle="1" w:styleId="FooterChar">
    <w:name w:val="Footer Char"/>
    <w:basedOn w:val="DefaultParagraphFont"/>
    <w:link w:val="Footer"/>
    <w:uiPriority w:val="99"/>
    <w:rsid w:val="00552FE3"/>
    <w:rPr>
      <w:rFonts w:eastAsiaTheme="minorEastAsia"/>
    </w:rPr>
  </w:style>
  <w:style w:type="paragraph" w:styleId="BodyTextIndent">
    <w:name w:val="Body Text Indent"/>
    <w:basedOn w:val="Normal"/>
    <w:link w:val="BodyTextIndentChar"/>
    <w:uiPriority w:val="99"/>
    <w:unhideWhenUsed/>
    <w:rsid w:val="00ED453F"/>
    <w:pPr>
      <w:spacing w:after="120"/>
      <w:ind w:left="360"/>
    </w:pPr>
  </w:style>
  <w:style w:type="character" w:customStyle="1" w:styleId="BodyTextIndentChar">
    <w:name w:val="Body Text Indent Char"/>
    <w:basedOn w:val="DefaultParagraphFont"/>
    <w:link w:val="BodyTextIndent"/>
    <w:uiPriority w:val="99"/>
    <w:rsid w:val="00ED453F"/>
    <w:rPr>
      <w:rFonts w:eastAsiaTheme="minorEastAsia"/>
    </w:rPr>
  </w:style>
  <w:style w:type="paragraph" w:styleId="BodyText">
    <w:name w:val="Body Text"/>
    <w:basedOn w:val="Normal"/>
    <w:link w:val="BodyTextChar"/>
    <w:uiPriority w:val="99"/>
    <w:semiHidden/>
    <w:unhideWhenUsed/>
    <w:rsid w:val="00ED453F"/>
    <w:pPr>
      <w:spacing w:after="120"/>
    </w:pPr>
  </w:style>
  <w:style w:type="character" w:customStyle="1" w:styleId="BodyTextChar">
    <w:name w:val="Body Text Char"/>
    <w:basedOn w:val="DefaultParagraphFont"/>
    <w:link w:val="BodyText"/>
    <w:uiPriority w:val="99"/>
    <w:semiHidden/>
    <w:rsid w:val="00ED453F"/>
    <w:rPr>
      <w:rFonts w:eastAsiaTheme="minorEastAsia"/>
    </w:rPr>
  </w:style>
  <w:style w:type="paragraph" w:styleId="BodyText2">
    <w:name w:val="Body Text 2"/>
    <w:basedOn w:val="Normal"/>
    <w:link w:val="BodyText2Char"/>
    <w:uiPriority w:val="99"/>
    <w:unhideWhenUsed/>
    <w:rsid w:val="008A08E4"/>
    <w:pPr>
      <w:spacing w:after="120" w:line="480" w:lineRule="auto"/>
    </w:pPr>
  </w:style>
  <w:style w:type="character" w:customStyle="1" w:styleId="BodyText2Char">
    <w:name w:val="Body Text 2 Char"/>
    <w:basedOn w:val="DefaultParagraphFont"/>
    <w:link w:val="BodyText2"/>
    <w:uiPriority w:val="99"/>
    <w:rsid w:val="008A08E4"/>
    <w:rPr>
      <w:rFonts w:eastAsiaTheme="minorEastAsia"/>
    </w:rPr>
  </w:style>
  <w:style w:type="character" w:customStyle="1" w:styleId="Heading3Char">
    <w:name w:val="Heading 3 Char"/>
    <w:basedOn w:val="DefaultParagraphFont"/>
    <w:link w:val="Heading3"/>
    <w:uiPriority w:val="9"/>
    <w:semiHidden/>
    <w:rsid w:val="001A1D44"/>
    <w:rPr>
      <w:rFonts w:asciiTheme="majorHAnsi" w:eastAsiaTheme="majorEastAsia" w:hAnsiTheme="majorHAnsi" w:cstheme="majorBidi"/>
      <w:b/>
      <w:bCs/>
      <w:color w:val="4F81BD" w:themeColor="accent1"/>
    </w:rPr>
  </w:style>
  <w:style w:type="paragraph" w:customStyle="1" w:styleId="StyleBodyText2">
    <w:name w:val="Style Body Text 2 +"/>
    <w:basedOn w:val="BodyText2"/>
    <w:rsid w:val="00D901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Pr>
      <w:rFonts w:ascii="Times New Roman" w:eastAsia="Times New Roman" w:hAnsi="Times New Roman" w:cs="Times New Roman"/>
      <w:sz w:val="20"/>
      <w:szCs w:val="20"/>
    </w:rPr>
  </w:style>
  <w:style w:type="paragraph" w:customStyle="1" w:styleId="OutHead3">
    <w:name w:val="OutHead3"/>
    <w:basedOn w:val="Normal"/>
    <w:next w:val="Normal"/>
    <w:rsid w:val="004B775D"/>
    <w:pPr>
      <w:numPr>
        <w:ilvl w:val="2"/>
        <w:numId w:val="2"/>
      </w:numPr>
      <w:spacing w:after="120" w:line="240" w:lineRule="auto"/>
      <w:jc w:val="both"/>
      <w:outlineLvl w:val="2"/>
    </w:pPr>
    <w:rPr>
      <w:rFonts w:ascii="Franklin Gothic Medium" w:eastAsia="Times New Roman" w:hAnsi="Franklin Gothic Medium" w:cs="Times New Roman"/>
      <w:bCs/>
      <w:color w:val="000000"/>
      <w:sz w:val="20"/>
      <w:szCs w:val="20"/>
    </w:rPr>
  </w:style>
  <w:style w:type="paragraph" w:customStyle="1" w:styleId="CharCharChar">
    <w:name w:val="Char Char Char"/>
    <w:basedOn w:val="Normal"/>
    <w:rsid w:val="004B775D"/>
    <w:pPr>
      <w:numPr>
        <w:ilvl w:val="3"/>
        <w:numId w:val="2"/>
      </w:numPr>
      <w:tabs>
        <w:tab w:val="clear" w:pos="2880"/>
      </w:tabs>
      <w:spacing w:after="160" w:line="240" w:lineRule="exact"/>
      <w:ind w:left="0"/>
    </w:pPr>
    <w:rPr>
      <w:rFonts w:ascii="Verdana" w:eastAsia="Times New Roman" w:hAnsi="Verdana" w:cs="Times New Roman"/>
      <w:sz w:val="20"/>
      <w:szCs w:val="20"/>
    </w:rPr>
  </w:style>
  <w:style w:type="paragraph" w:customStyle="1" w:styleId="heading1">
    <w:name w:val="heading1"/>
    <w:next w:val="Normal"/>
    <w:rsid w:val="004B775D"/>
    <w:pPr>
      <w:numPr>
        <w:ilvl w:val="4"/>
        <w:numId w:val="2"/>
      </w:numPr>
      <w:tabs>
        <w:tab w:val="clear" w:pos="3150"/>
      </w:tabs>
      <w:spacing w:after="0" w:line="240" w:lineRule="auto"/>
      <w:ind w:left="0" w:firstLine="0"/>
      <w:jc w:val="both"/>
    </w:pPr>
    <w:rPr>
      <w:rFonts w:ascii="Times New Roman" w:eastAsia="Times New Roman" w:hAnsi="Times New Roman" w:cs="Times New Roman"/>
      <w:b/>
      <w:caps/>
      <w:sz w:val="20"/>
      <w:szCs w:val="20"/>
    </w:rPr>
  </w:style>
  <w:style w:type="paragraph" w:customStyle="1" w:styleId="Normalnumbered">
    <w:name w:val="Normal numbered"/>
    <w:basedOn w:val="Normal"/>
    <w:rsid w:val="004B775D"/>
    <w:pPr>
      <w:numPr>
        <w:ilvl w:val="5"/>
        <w:numId w:val="2"/>
      </w:numPr>
      <w:tabs>
        <w:tab w:val="clear" w:pos="3870"/>
        <w:tab w:val="num" w:pos="792"/>
      </w:tabs>
      <w:spacing w:line="240" w:lineRule="auto"/>
      <w:ind w:left="792" w:hanging="792"/>
    </w:pPr>
    <w:rPr>
      <w:rFonts w:ascii="Times New Roman" w:eastAsia="Times New Roman" w:hAnsi="Times New Roman" w:cs="Times New Roman"/>
      <w:sz w:val="20"/>
      <w:szCs w:val="20"/>
    </w:rPr>
  </w:style>
  <w:style w:type="paragraph" w:customStyle="1" w:styleId="LevelHeading1">
    <w:name w:val="LevelHeading1"/>
    <w:basedOn w:val="Heading2"/>
    <w:rsid w:val="004B775D"/>
    <w:pPr>
      <w:keepNext w:val="0"/>
      <w:numPr>
        <w:ilvl w:val="6"/>
        <w:numId w:val="2"/>
      </w:numPr>
      <w:tabs>
        <w:tab w:val="clear" w:pos="4590"/>
      </w:tabs>
      <w:spacing w:before="120" w:after="60"/>
      <w:ind w:left="0" w:firstLine="0"/>
      <w:jc w:val="both"/>
    </w:pPr>
    <w:rPr>
      <w:b w:val="0"/>
      <w:sz w:val="22"/>
      <w:u w:val="none"/>
    </w:rPr>
  </w:style>
  <w:style w:type="paragraph" w:customStyle="1" w:styleId="OutHead2">
    <w:name w:val="OutHead2"/>
    <w:basedOn w:val="Normal"/>
    <w:next w:val="Normal"/>
    <w:rsid w:val="004B775D"/>
    <w:pPr>
      <w:numPr>
        <w:ilvl w:val="7"/>
        <w:numId w:val="2"/>
      </w:numPr>
      <w:tabs>
        <w:tab w:val="clear" w:pos="5310"/>
        <w:tab w:val="num" w:pos="1260"/>
      </w:tabs>
      <w:spacing w:after="120" w:line="240" w:lineRule="auto"/>
      <w:ind w:left="540" w:firstLine="0"/>
      <w:jc w:val="both"/>
      <w:outlineLvl w:val="1"/>
    </w:pPr>
    <w:rPr>
      <w:rFonts w:ascii="Franklin Gothic Medium" w:eastAsia="Times New Roman" w:hAnsi="Franklin Gothic Medium" w:cs="Times New Roman"/>
      <w:color w:val="000000"/>
      <w:sz w:val="20"/>
      <w:szCs w:val="20"/>
    </w:rPr>
  </w:style>
  <w:style w:type="paragraph" w:customStyle="1" w:styleId="ClauseLevel1">
    <w:name w:val="Clause Level 1"/>
    <w:basedOn w:val="Normal"/>
    <w:next w:val="Normal"/>
    <w:uiPriority w:val="99"/>
    <w:rsid w:val="004B775D"/>
    <w:pPr>
      <w:widowControl w:val="0"/>
      <w:numPr>
        <w:numId w:val="3"/>
      </w:numPr>
      <w:spacing w:after="80" w:line="240" w:lineRule="auto"/>
      <w:jc w:val="both"/>
      <w:outlineLvl w:val="0"/>
    </w:pPr>
    <w:rPr>
      <w:rFonts w:ascii="Times New Roman" w:eastAsia="Times New Roman" w:hAnsi="Times New Roman" w:cs="Times New Roman"/>
      <w:iCs/>
      <w:sz w:val="20"/>
    </w:rPr>
  </w:style>
  <w:style w:type="paragraph" w:customStyle="1" w:styleId="ClauseLevel2">
    <w:name w:val="Clause Level 2"/>
    <w:basedOn w:val="ClauseLevel1"/>
    <w:link w:val="ClauseLevel2Char"/>
    <w:uiPriority w:val="99"/>
    <w:rsid w:val="004B775D"/>
    <w:pPr>
      <w:numPr>
        <w:ilvl w:val="1"/>
      </w:numPr>
      <w:outlineLvl w:val="1"/>
    </w:pPr>
  </w:style>
  <w:style w:type="character" w:customStyle="1" w:styleId="ClauseLevel2Char">
    <w:name w:val="Clause Level 2 Char"/>
    <w:basedOn w:val="DefaultParagraphFont"/>
    <w:link w:val="ClauseLevel2"/>
    <w:uiPriority w:val="99"/>
    <w:locked/>
    <w:rsid w:val="004B775D"/>
    <w:rPr>
      <w:rFonts w:ascii="Times New Roman" w:eastAsia="Times New Roman" w:hAnsi="Times New Roman" w:cs="Times New Roman"/>
      <w:iCs/>
      <w:sz w:val="20"/>
    </w:rPr>
  </w:style>
  <w:style w:type="paragraph" w:customStyle="1" w:styleId="ClauseLevel3">
    <w:name w:val="Clause Level 3"/>
    <w:basedOn w:val="ClauseLevel2"/>
    <w:uiPriority w:val="99"/>
    <w:rsid w:val="004B775D"/>
    <w:pPr>
      <w:numPr>
        <w:ilvl w:val="2"/>
      </w:numPr>
      <w:tabs>
        <w:tab w:val="clear" w:pos="1512"/>
        <w:tab w:val="num" w:pos="360"/>
        <w:tab w:val="num" w:pos="2160"/>
        <w:tab w:val="num" w:pos="2880"/>
      </w:tabs>
      <w:ind w:left="2160" w:firstLine="0"/>
      <w:outlineLvl w:val="2"/>
    </w:pPr>
  </w:style>
  <w:style w:type="paragraph" w:customStyle="1" w:styleId="ClauseLevel4">
    <w:name w:val="Clause Level 4"/>
    <w:basedOn w:val="ClauseLevel3"/>
    <w:uiPriority w:val="99"/>
    <w:rsid w:val="004B775D"/>
    <w:pPr>
      <w:numPr>
        <w:ilvl w:val="3"/>
      </w:numPr>
      <w:tabs>
        <w:tab w:val="clear" w:pos="2016"/>
        <w:tab w:val="num" w:pos="360"/>
      </w:tabs>
      <w:ind w:left="2880" w:firstLine="0"/>
      <w:jc w:val="left"/>
      <w:outlineLvl w:val="3"/>
    </w:pPr>
    <w:rPr>
      <w:szCs w:val="18"/>
    </w:rPr>
  </w:style>
  <w:style w:type="character" w:customStyle="1" w:styleId="ListParagraphChar">
    <w:name w:val="List Paragraph Char"/>
    <w:aliases w:val="Bullet List Char,numbered Char,FooterText Char,List Paragraph1 Char,Paragraphe de liste1 Char,Bulletr List Paragraph Char,列出段落 Char,列出段落1 Char,List Paragraph2 Char,List Paragraph21 Char,Párrafo de lista1 Char,Parágrafo da Lista1 Char"/>
    <w:link w:val="ListParagraph"/>
    <w:uiPriority w:val="34"/>
    <w:locked/>
    <w:rsid w:val="00CA1BF2"/>
    <w:rPr>
      <w:rFonts w:eastAsiaTheme="minorEastAsia"/>
    </w:rPr>
  </w:style>
  <w:style w:type="paragraph" w:styleId="PlainText">
    <w:name w:val="Plain Text"/>
    <w:basedOn w:val="Normal"/>
    <w:link w:val="PlainTextChar"/>
    <w:uiPriority w:val="99"/>
    <w:unhideWhenUsed/>
    <w:rsid w:val="00C25C5D"/>
    <w:pPr>
      <w:spacing w:line="240" w:lineRule="auto"/>
    </w:pPr>
    <w:rPr>
      <w:rFonts w:ascii="Calibri" w:eastAsiaTheme="minorHAnsi" w:hAnsi="Calibri" w:cs="Calibri"/>
    </w:rPr>
  </w:style>
  <w:style w:type="character" w:customStyle="1" w:styleId="PlainTextChar">
    <w:name w:val="Plain Text Char"/>
    <w:basedOn w:val="DefaultParagraphFont"/>
    <w:link w:val="PlainText"/>
    <w:uiPriority w:val="99"/>
    <w:rsid w:val="00C25C5D"/>
    <w:rPr>
      <w:rFonts w:ascii="Calibri" w:hAnsi="Calibri" w:cs="Calibri"/>
    </w:rPr>
  </w:style>
  <w:style w:type="paragraph" w:customStyle="1" w:styleId="Legal2L1">
    <w:name w:val="Legal2_L1"/>
    <w:basedOn w:val="Normal"/>
    <w:next w:val="Normal"/>
    <w:rsid w:val="00124E90"/>
    <w:pPr>
      <w:numPr>
        <w:numId w:val="4"/>
      </w:numPr>
      <w:spacing w:after="240" w:line="240" w:lineRule="auto"/>
      <w:jc w:val="both"/>
      <w:outlineLvl w:val="0"/>
    </w:pPr>
    <w:rPr>
      <w:rFonts w:ascii="Times New Roman" w:eastAsia="Times New Roman" w:hAnsi="Times New Roman" w:cs="Times New Roman"/>
      <w:sz w:val="24"/>
      <w:szCs w:val="20"/>
    </w:rPr>
  </w:style>
  <w:style w:type="paragraph" w:customStyle="1" w:styleId="Legal2L2">
    <w:name w:val="Legal2_L2"/>
    <w:basedOn w:val="Legal2L1"/>
    <w:next w:val="Normal"/>
    <w:rsid w:val="00124E90"/>
    <w:pPr>
      <w:numPr>
        <w:ilvl w:val="1"/>
      </w:numPr>
      <w:outlineLvl w:val="1"/>
    </w:pPr>
  </w:style>
  <w:style w:type="paragraph" w:customStyle="1" w:styleId="Legal2L3">
    <w:name w:val="Legal2_L3"/>
    <w:basedOn w:val="Legal2L2"/>
    <w:next w:val="Normal"/>
    <w:rsid w:val="00124E90"/>
    <w:pPr>
      <w:numPr>
        <w:ilvl w:val="2"/>
      </w:numPr>
      <w:outlineLvl w:val="2"/>
    </w:pPr>
  </w:style>
  <w:style w:type="paragraph" w:customStyle="1" w:styleId="Legal2L4">
    <w:name w:val="Legal2_L4"/>
    <w:basedOn w:val="Legal2L3"/>
    <w:next w:val="Normal"/>
    <w:rsid w:val="00124E90"/>
    <w:pPr>
      <w:numPr>
        <w:ilvl w:val="3"/>
      </w:numPr>
      <w:outlineLvl w:val="3"/>
    </w:pPr>
  </w:style>
  <w:style w:type="paragraph" w:customStyle="1" w:styleId="Legal2L5">
    <w:name w:val="Legal2_L5"/>
    <w:basedOn w:val="Legal2L4"/>
    <w:next w:val="Normal"/>
    <w:rsid w:val="00124E90"/>
    <w:pPr>
      <w:numPr>
        <w:ilvl w:val="4"/>
      </w:numPr>
      <w:outlineLvl w:val="4"/>
    </w:pPr>
  </w:style>
  <w:style w:type="paragraph" w:customStyle="1" w:styleId="Legal2L6">
    <w:name w:val="Legal2_L6"/>
    <w:basedOn w:val="Legal2L5"/>
    <w:next w:val="Normal"/>
    <w:rsid w:val="00124E90"/>
    <w:pPr>
      <w:numPr>
        <w:ilvl w:val="5"/>
      </w:numPr>
      <w:outlineLvl w:val="5"/>
    </w:pPr>
  </w:style>
  <w:style w:type="paragraph" w:customStyle="1" w:styleId="Legal2L7">
    <w:name w:val="Legal2_L7"/>
    <w:basedOn w:val="Legal2L6"/>
    <w:next w:val="Normal"/>
    <w:rsid w:val="00124E90"/>
    <w:pPr>
      <w:numPr>
        <w:ilvl w:val="6"/>
      </w:numPr>
      <w:outlineLvl w:val="6"/>
    </w:pPr>
  </w:style>
  <w:style w:type="paragraph" w:customStyle="1" w:styleId="Legal2L8">
    <w:name w:val="Legal2_L8"/>
    <w:basedOn w:val="Legal2L7"/>
    <w:next w:val="Normal"/>
    <w:rsid w:val="00124E90"/>
    <w:pPr>
      <w:numPr>
        <w:ilvl w:val="7"/>
      </w:numPr>
      <w:outlineLvl w:val="7"/>
    </w:pPr>
  </w:style>
  <w:style w:type="paragraph" w:customStyle="1" w:styleId="Legal2L9">
    <w:name w:val="Legal2_L9"/>
    <w:basedOn w:val="Legal2L8"/>
    <w:next w:val="Normal"/>
    <w:rsid w:val="00124E90"/>
    <w:pPr>
      <w:numPr>
        <w:ilvl w:val="8"/>
      </w:numPr>
      <w:outlineLvl w:val="8"/>
    </w:pPr>
  </w:style>
  <w:style w:type="paragraph" w:customStyle="1" w:styleId="Default">
    <w:name w:val="Default"/>
    <w:rsid w:val="000440C2"/>
    <w:pPr>
      <w:autoSpaceDE w:val="0"/>
      <w:autoSpaceDN w:val="0"/>
      <w:adjustRightInd w:val="0"/>
      <w:spacing w:after="0" w:line="240" w:lineRule="auto"/>
    </w:pPr>
    <w:rPr>
      <w:rFonts w:ascii="Calibri" w:hAnsi="Calibri" w:cs="Calibri"/>
      <w:color w:val="000000"/>
      <w:sz w:val="24"/>
      <w:szCs w:val="24"/>
    </w:rPr>
  </w:style>
  <w:style w:type="paragraph" w:customStyle="1" w:styleId="bulletslevel2">
    <w:name w:val="bullets level2"/>
    <w:basedOn w:val="Normal"/>
    <w:uiPriority w:val="99"/>
    <w:rsid w:val="00402033"/>
    <w:pPr>
      <w:widowControl w:val="0"/>
      <w:tabs>
        <w:tab w:val="num" w:pos="900"/>
        <w:tab w:val="num" w:pos="1800"/>
      </w:tabs>
      <w:adjustRightInd w:val="0"/>
      <w:spacing w:after="80" w:line="280" w:lineRule="exact"/>
      <w:ind w:left="900" w:hanging="360"/>
      <w:textAlignment w:val="baseline"/>
    </w:pPr>
    <w:rPr>
      <w:rFonts w:ascii="Segoe" w:eastAsia="Times New Roman" w:hAnsi="Segoe" w:cs="Arial"/>
      <w:color w:val="000000"/>
      <w:sz w:val="20"/>
      <w:szCs w:val="20"/>
    </w:rPr>
  </w:style>
  <w:style w:type="paragraph" w:customStyle="1" w:styleId="Davesstyle">
    <w:name w:val="Dave's style"/>
    <w:basedOn w:val="Normal"/>
    <w:qFormat/>
    <w:rsid w:val="00BC7EF5"/>
    <w:pPr>
      <w:spacing w:after="80" w:line="300" w:lineRule="exact"/>
    </w:pPr>
    <w:rPr>
      <w:rFonts w:ascii="Segoe Pro" w:eastAsia="Times New Roman" w:hAnsi="Segoe Pro" w:cs="Segoe UI"/>
      <w:color w:val="000000"/>
      <w:sz w:val="20"/>
      <w:szCs w:val="20"/>
    </w:rPr>
  </w:style>
  <w:style w:type="paragraph" w:styleId="NormalWeb">
    <w:name w:val="Normal (Web)"/>
    <w:basedOn w:val="Normal"/>
    <w:unhideWhenUsed/>
    <w:rsid w:val="005C55D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96D3D"/>
    <w:rPr>
      <w:color w:val="800080" w:themeColor="followedHyperlink"/>
      <w:u w:val="single"/>
    </w:rPr>
  </w:style>
  <w:style w:type="paragraph" w:customStyle="1" w:styleId="hangindent95">
    <w:name w:val="hang indent 9.5"/>
    <w:basedOn w:val="Normal"/>
    <w:rsid w:val="00FD6804"/>
    <w:pPr>
      <w:spacing w:line="240" w:lineRule="auto"/>
      <w:ind w:left="720" w:hanging="720"/>
      <w:jc w:val="both"/>
    </w:pPr>
    <w:rPr>
      <w:rFonts w:ascii="Arial" w:eastAsia="Times New Roman" w:hAnsi="Arial" w:cs="Arial"/>
      <w:sz w:val="19"/>
      <w:szCs w:val="19"/>
    </w:rPr>
  </w:style>
  <w:style w:type="numbering" w:customStyle="1" w:styleId="Style2">
    <w:name w:val="Style2"/>
    <w:basedOn w:val="NoList"/>
    <w:uiPriority w:val="99"/>
    <w:rsid w:val="007D3315"/>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5687">
      <w:bodyDiv w:val="1"/>
      <w:marLeft w:val="0"/>
      <w:marRight w:val="0"/>
      <w:marTop w:val="0"/>
      <w:marBottom w:val="0"/>
      <w:divBdr>
        <w:top w:val="none" w:sz="0" w:space="0" w:color="auto"/>
        <w:left w:val="none" w:sz="0" w:space="0" w:color="auto"/>
        <w:bottom w:val="none" w:sz="0" w:space="0" w:color="auto"/>
        <w:right w:val="none" w:sz="0" w:space="0" w:color="auto"/>
      </w:divBdr>
    </w:div>
    <w:div w:id="107511153">
      <w:bodyDiv w:val="1"/>
      <w:marLeft w:val="0"/>
      <w:marRight w:val="0"/>
      <w:marTop w:val="0"/>
      <w:marBottom w:val="0"/>
      <w:divBdr>
        <w:top w:val="none" w:sz="0" w:space="0" w:color="auto"/>
        <w:left w:val="none" w:sz="0" w:space="0" w:color="auto"/>
        <w:bottom w:val="none" w:sz="0" w:space="0" w:color="auto"/>
        <w:right w:val="none" w:sz="0" w:space="0" w:color="auto"/>
      </w:divBdr>
    </w:div>
    <w:div w:id="222330679">
      <w:bodyDiv w:val="1"/>
      <w:marLeft w:val="0"/>
      <w:marRight w:val="0"/>
      <w:marTop w:val="0"/>
      <w:marBottom w:val="0"/>
      <w:divBdr>
        <w:top w:val="none" w:sz="0" w:space="0" w:color="auto"/>
        <w:left w:val="none" w:sz="0" w:space="0" w:color="auto"/>
        <w:bottom w:val="none" w:sz="0" w:space="0" w:color="auto"/>
        <w:right w:val="none" w:sz="0" w:space="0" w:color="auto"/>
      </w:divBdr>
    </w:div>
    <w:div w:id="258754273">
      <w:bodyDiv w:val="1"/>
      <w:marLeft w:val="0"/>
      <w:marRight w:val="0"/>
      <w:marTop w:val="0"/>
      <w:marBottom w:val="0"/>
      <w:divBdr>
        <w:top w:val="none" w:sz="0" w:space="0" w:color="auto"/>
        <w:left w:val="none" w:sz="0" w:space="0" w:color="auto"/>
        <w:bottom w:val="none" w:sz="0" w:space="0" w:color="auto"/>
        <w:right w:val="none" w:sz="0" w:space="0" w:color="auto"/>
      </w:divBdr>
      <w:divsChild>
        <w:div w:id="294062631">
          <w:marLeft w:val="0"/>
          <w:marRight w:val="0"/>
          <w:marTop w:val="0"/>
          <w:marBottom w:val="0"/>
          <w:divBdr>
            <w:top w:val="none" w:sz="0" w:space="0" w:color="auto"/>
            <w:left w:val="none" w:sz="0" w:space="0" w:color="auto"/>
            <w:bottom w:val="none" w:sz="0" w:space="0" w:color="auto"/>
            <w:right w:val="none" w:sz="0" w:space="0" w:color="auto"/>
          </w:divBdr>
          <w:divsChild>
            <w:div w:id="766773716">
              <w:marLeft w:val="0"/>
              <w:marRight w:val="0"/>
              <w:marTop w:val="0"/>
              <w:marBottom w:val="0"/>
              <w:divBdr>
                <w:top w:val="none" w:sz="0" w:space="0" w:color="auto"/>
                <w:left w:val="none" w:sz="0" w:space="0" w:color="auto"/>
                <w:bottom w:val="none" w:sz="0" w:space="0" w:color="auto"/>
                <w:right w:val="none" w:sz="0" w:space="0" w:color="auto"/>
              </w:divBdr>
              <w:divsChild>
                <w:div w:id="201290054">
                  <w:marLeft w:val="0"/>
                  <w:marRight w:val="0"/>
                  <w:marTop w:val="0"/>
                  <w:marBottom w:val="300"/>
                  <w:divBdr>
                    <w:top w:val="none" w:sz="0" w:space="0" w:color="auto"/>
                    <w:left w:val="none" w:sz="0" w:space="0" w:color="auto"/>
                    <w:bottom w:val="none" w:sz="0" w:space="0" w:color="auto"/>
                    <w:right w:val="none" w:sz="0" w:space="0" w:color="auto"/>
                  </w:divBdr>
                  <w:divsChild>
                    <w:div w:id="1361275128">
                      <w:marLeft w:val="0"/>
                      <w:marRight w:val="0"/>
                      <w:marTop w:val="0"/>
                      <w:marBottom w:val="0"/>
                      <w:divBdr>
                        <w:top w:val="none" w:sz="0" w:space="0" w:color="auto"/>
                        <w:left w:val="none" w:sz="0" w:space="0" w:color="auto"/>
                        <w:bottom w:val="none" w:sz="0" w:space="0" w:color="auto"/>
                        <w:right w:val="none" w:sz="0" w:space="0" w:color="auto"/>
                      </w:divBdr>
                      <w:divsChild>
                        <w:div w:id="584919659">
                          <w:marLeft w:val="225"/>
                          <w:marRight w:val="0"/>
                          <w:marTop w:val="0"/>
                          <w:marBottom w:val="0"/>
                          <w:divBdr>
                            <w:top w:val="none" w:sz="0" w:space="0" w:color="auto"/>
                            <w:left w:val="none" w:sz="0" w:space="0" w:color="auto"/>
                            <w:bottom w:val="none" w:sz="0" w:space="0" w:color="auto"/>
                            <w:right w:val="none" w:sz="0" w:space="0" w:color="auto"/>
                          </w:divBdr>
                          <w:divsChild>
                            <w:div w:id="982125863">
                              <w:marLeft w:val="0"/>
                              <w:marRight w:val="0"/>
                              <w:marTop w:val="150"/>
                              <w:marBottom w:val="0"/>
                              <w:divBdr>
                                <w:top w:val="none" w:sz="0" w:space="0" w:color="auto"/>
                                <w:left w:val="none" w:sz="0" w:space="0" w:color="auto"/>
                                <w:bottom w:val="none" w:sz="0" w:space="0" w:color="auto"/>
                                <w:right w:val="none" w:sz="0" w:space="0" w:color="auto"/>
                              </w:divBdr>
                              <w:divsChild>
                                <w:div w:id="1012417118">
                                  <w:marLeft w:val="0"/>
                                  <w:marRight w:val="0"/>
                                  <w:marTop w:val="0"/>
                                  <w:marBottom w:val="0"/>
                                  <w:divBdr>
                                    <w:top w:val="none" w:sz="0" w:space="0" w:color="auto"/>
                                    <w:left w:val="none" w:sz="0" w:space="0" w:color="auto"/>
                                    <w:bottom w:val="none" w:sz="0" w:space="0" w:color="auto"/>
                                    <w:right w:val="none" w:sz="0" w:space="0" w:color="auto"/>
                                  </w:divBdr>
                                  <w:divsChild>
                                    <w:div w:id="1546990524">
                                      <w:marLeft w:val="0"/>
                                      <w:marRight w:val="0"/>
                                      <w:marTop w:val="0"/>
                                      <w:marBottom w:val="0"/>
                                      <w:divBdr>
                                        <w:top w:val="none" w:sz="0" w:space="0" w:color="auto"/>
                                        <w:left w:val="none" w:sz="0" w:space="0" w:color="auto"/>
                                        <w:bottom w:val="none" w:sz="0" w:space="0" w:color="auto"/>
                                        <w:right w:val="none" w:sz="0" w:space="0" w:color="auto"/>
                                      </w:divBdr>
                                      <w:divsChild>
                                        <w:div w:id="113911078">
                                          <w:marLeft w:val="0"/>
                                          <w:marRight w:val="0"/>
                                          <w:marTop w:val="0"/>
                                          <w:marBottom w:val="0"/>
                                          <w:divBdr>
                                            <w:top w:val="none" w:sz="0" w:space="0" w:color="auto"/>
                                            <w:left w:val="none" w:sz="0" w:space="0" w:color="auto"/>
                                            <w:bottom w:val="none" w:sz="0" w:space="0" w:color="auto"/>
                                            <w:right w:val="none" w:sz="0" w:space="0" w:color="auto"/>
                                          </w:divBdr>
                                        </w:div>
                                        <w:div w:id="191189446">
                                          <w:marLeft w:val="0"/>
                                          <w:marRight w:val="0"/>
                                          <w:marTop w:val="0"/>
                                          <w:marBottom w:val="0"/>
                                          <w:divBdr>
                                            <w:top w:val="none" w:sz="0" w:space="0" w:color="auto"/>
                                            <w:left w:val="none" w:sz="0" w:space="0" w:color="auto"/>
                                            <w:bottom w:val="none" w:sz="0" w:space="0" w:color="auto"/>
                                            <w:right w:val="none" w:sz="0" w:space="0" w:color="auto"/>
                                          </w:divBdr>
                                        </w:div>
                                        <w:div w:id="234903927">
                                          <w:marLeft w:val="0"/>
                                          <w:marRight w:val="0"/>
                                          <w:marTop w:val="0"/>
                                          <w:marBottom w:val="0"/>
                                          <w:divBdr>
                                            <w:top w:val="none" w:sz="0" w:space="0" w:color="auto"/>
                                            <w:left w:val="none" w:sz="0" w:space="0" w:color="auto"/>
                                            <w:bottom w:val="none" w:sz="0" w:space="0" w:color="auto"/>
                                            <w:right w:val="none" w:sz="0" w:space="0" w:color="auto"/>
                                          </w:divBdr>
                                          <w:divsChild>
                                            <w:div w:id="2038238259">
                                              <w:marLeft w:val="0"/>
                                              <w:marRight w:val="0"/>
                                              <w:marTop w:val="0"/>
                                              <w:marBottom w:val="0"/>
                                              <w:divBdr>
                                                <w:top w:val="none" w:sz="0" w:space="0" w:color="auto"/>
                                                <w:left w:val="none" w:sz="0" w:space="0" w:color="auto"/>
                                                <w:bottom w:val="none" w:sz="0" w:space="0" w:color="auto"/>
                                                <w:right w:val="none" w:sz="0" w:space="0" w:color="auto"/>
                                              </w:divBdr>
                                            </w:div>
                                          </w:divsChild>
                                        </w:div>
                                        <w:div w:id="475227416">
                                          <w:marLeft w:val="0"/>
                                          <w:marRight w:val="0"/>
                                          <w:marTop w:val="0"/>
                                          <w:marBottom w:val="0"/>
                                          <w:divBdr>
                                            <w:top w:val="none" w:sz="0" w:space="0" w:color="auto"/>
                                            <w:left w:val="none" w:sz="0" w:space="0" w:color="auto"/>
                                            <w:bottom w:val="none" w:sz="0" w:space="0" w:color="auto"/>
                                            <w:right w:val="none" w:sz="0" w:space="0" w:color="auto"/>
                                          </w:divBdr>
                                          <w:divsChild>
                                            <w:div w:id="1471366156">
                                              <w:marLeft w:val="0"/>
                                              <w:marRight w:val="0"/>
                                              <w:marTop w:val="0"/>
                                              <w:marBottom w:val="0"/>
                                              <w:divBdr>
                                                <w:top w:val="none" w:sz="0" w:space="0" w:color="auto"/>
                                                <w:left w:val="none" w:sz="0" w:space="0" w:color="auto"/>
                                                <w:bottom w:val="none" w:sz="0" w:space="0" w:color="auto"/>
                                                <w:right w:val="none" w:sz="0" w:space="0" w:color="auto"/>
                                              </w:divBdr>
                                            </w:div>
                                          </w:divsChild>
                                        </w:div>
                                        <w:div w:id="569734459">
                                          <w:marLeft w:val="0"/>
                                          <w:marRight w:val="0"/>
                                          <w:marTop w:val="0"/>
                                          <w:marBottom w:val="0"/>
                                          <w:divBdr>
                                            <w:top w:val="none" w:sz="0" w:space="0" w:color="auto"/>
                                            <w:left w:val="none" w:sz="0" w:space="0" w:color="auto"/>
                                            <w:bottom w:val="none" w:sz="0" w:space="0" w:color="auto"/>
                                            <w:right w:val="none" w:sz="0" w:space="0" w:color="auto"/>
                                          </w:divBdr>
                                        </w:div>
                                        <w:div w:id="617951366">
                                          <w:marLeft w:val="0"/>
                                          <w:marRight w:val="0"/>
                                          <w:marTop w:val="0"/>
                                          <w:marBottom w:val="0"/>
                                          <w:divBdr>
                                            <w:top w:val="none" w:sz="0" w:space="0" w:color="auto"/>
                                            <w:left w:val="none" w:sz="0" w:space="0" w:color="auto"/>
                                            <w:bottom w:val="none" w:sz="0" w:space="0" w:color="auto"/>
                                            <w:right w:val="none" w:sz="0" w:space="0" w:color="auto"/>
                                          </w:divBdr>
                                        </w:div>
                                        <w:div w:id="730886680">
                                          <w:marLeft w:val="0"/>
                                          <w:marRight w:val="0"/>
                                          <w:marTop w:val="0"/>
                                          <w:marBottom w:val="0"/>
                                          <w:divBdr>
                                            <w:top w:val="none" w:sz="0" w:space="0" w:color="auto"/>
                                            <w:left w:val="none" w:sz="0" w:space="0" w:color="auto"/>
                                            <w:bottom w:val="none" w:sz="0" w:space="0" w:color="auto"/>
                                            <w:right w:val="none" w:sz="0" w:space="0" w:color="auto"/>
                                          </w:divBdr>
                                        </w:div>
                                        <w:div w:id="784618510">
                                          <w:marLeft w:val="0"/>
                                          <w:marRight w:val="0"/>
                                          <w:marTop w:val="0"/>
                                          <w:marBottom w:val="0"/>
                                          <w:divBdr>
                                            <w:top w:val="none" w:sz="0" w:space="0" w:color="auto"/>
                                            <w:left w:val="none" w:sz="0" w:space="0" w:color="auto"/>
                                            <w:bottom w:val="none" w:sz="0" w:space="0" w:color="auto"/>
                                            <w:right w:val="none" w:sz="0" w:space="0" w:color="auto"/>
                                          </w:divBdr>
                                        </w:div>
                                        <w:div w:id="796679016">
                                          <w:marLeft w:val="0"/>
                                          <w:marRight w:val="0"/>
                                          <w:marTop w:val="0"/>
                                          <w:marBottom w:val="0"/>
                                          <w:divBdr>
                                            <w:top w:val="none" w:sz="0" w:space="0" w:color="auto"/>
                                            <w:left w:val="none" w:sz="0" w:space="0" w:color="auto"/>
                                            <w:bottom w:val="none" w:sz="0" w:space="0" w:color="auto"/>
                                            <w:right w:val="none" w:sz="0" w:space="0" w:color="auto"/>
                                          </w:divBdr>
                                          <w:divsChild>
                                            <w:div w:id="1971400758">
                                              <w:marLeft w:val="0"/>
                                              <w:marRight w:val="0"/>
                                              <w:marTop w:val="0"/>
                                              <w:marBottom w:val="0"/>
                                              <w:divBdr>
                                                <w:top w:val="none" w:sz="0" w:space="0" w:color="auto"/>
                                                <w:left w:val="none" w:sz="0" w:space="0" w:color="auto"/>
                                                <w:bottom w:val="none" w:sz="0" w:space="0" w:color="auto"/>
                                                <w:right w:val="none" w:sz="0" w:space="0" w:color="auto"/>
                                              </w:divBdr>
                                            </w:div>
                                          </w:divsChild>
                                        </w:div>
                                        <w:div w:id="952320274">
                                          <w:marLeft w:val="0"/>
                                          <w:marRight w:val="0"/>
                                          <w:marTop w:val="0"/>
                                          <w:marBottom w:val="0"/>
                                          <w:divBdr>
                                            <w:top w:val="none" w:sz="0" w:space="0" w:color="auto"/>
                                            <w:left w:val="none" w:sz="0" w:space="0" w:color="auto"/>
                                            <w:bottom w:val="none" w:sz="0" w:space="0" w:color="auto"/>
                                            <w:right w:val="none" w:sz="0" w:space="0" w:color="auto"/>
                                          </w:divBdr>
                                          <w:divsChild>
                                            <w:div w:id="1734039890">
                                              <w:marLeft w:val="0"/>
                                              <w:marRight w:val="0"/>
                                              <w:marTop w:val="0"/>
                                              <w:marBottom w:val="0"/>
                                              <w:divBdr>
                                                <w:top w:val="none" w:sz="0" w:space="0" w:color="auto"/>
                                                <w:left w:val="none" w:sz="0" w:space="0" w:color="auto"/>
                                                <w:bottom w:val="none" w:sz="0" w:space="0" w:color="auto"/>
                                                <w:right w:val="none" w:sz="0" w:space="0" w:color="auto"/>
                                              </w:divBdr>
                                            </w:div>
                                          </w:divsChild>
                                        </w:div>
                                        <w:div w:id="1089306264">
                                          <w:marLeft w:val="0"/>
                                          <w:marRight w:val="0"/>
                                          <w:marTop w:val="0"/>
                                          <w:marBottom w:val="0"/>
                                          <w:divBdr>
                                            <w:top w:val="none" w:sz="0" w:space="0" w:color="auto"/>
                                            <w:left w:val="none" w:sz="0" w:space="0" w:color="auto"/>
                                            <w:bottom w:val="none" w:sz="0" w:space="0" w:color="auto"/>
                                            <w:right w:val="none" w:sz="0" w:space="0" w:color="auto"/>
                                          </w:divBdr>
                                        </w:div>
                                        <w:div w:id="1345941628">
                                          <w:marLeft w:val="0"/>
                                          <w:marRight w:val="0"/>
                                          <w:marTop w:val="0"/>
                                          <w:marBottom w:val="0"/>
                                          <w:divBdr>
                                            <w:top w:val="none" w:sz="0" w:space="0" w:color="auto"/>
                                            <w:left w:val="none" w:sz="0" w:space="0" w:color="auto"/>
                                            <w:bottom w:val="none" w:sz="0" w:space="0" w:color="auto"/>
                                            <w:right w:val="none" w:sz="0" w:space="0" w:color="auto"/>
                                          </w:divBdr>
                                          <w:divsChild>
                                            <w:div w:id="1551188308">
                                              <w:marLeft w:val="0"/>
                                              <w:marRight w:val="0"/>
                                              <w:marTop w:val="0"/>
                                              <w:marBottom w:val="0"/>
                                              <w:divBdr>
                                                <w:top w:val="none" w:sz="0" w:space="0" w:color="auto"/>
                                                <w:left w:val="none" w:sz="0" w:space="0" w:color="auto"/>
                                                <w:bottom w:val="none" w:sz="0" w:space="0" w:color="auto"/>
                                                <w:right w:val="none" w:sz="0" w:space="0" w:color="auto"/>
                                              </w:divBdr>
                                            </w:div>
                                          </w:divsChild>
                                        </w:div>
                                        <w:div w:id="1661736116">
                                          <w:marLeft w:val="0"/>
                                          <w:marRight w:val="0"/>
                                          <w:marTop w:val="0"/>
                                          <w:marBottom w:val="0"/>
                                          <w:divBdr>
                                            <w:top w:val="none" w:sz="0" w:space="0" w:color="auto"/>
                                            <w:left w:val="none" w:sz="0" w:space="0" w:color="auto"/>
                                            <w:bottom w:val="none" w:sz="0" w:space="0" w:color="auto"/>
                                            <w:right w:val="none" w:sz="0" w:space="0" w:color="auto"/>
                                          </w:divBdr>
                                          <w:divsChild>
                                            <w:div w:id="919214681">
                                              <w:marLeft w:val="0"/>
                                              <w:marRight w:val="0"/>
                                              <w:marTop w:val="0"/>
                                              <w:marBottom w:val="0"/>
                                              <w:divBdr>
                                                <w:top w:val="none" w:sz="0" w:space="0" w:color="auto"/>
                                                <w:left w:val="none" w:sz="0" w:space="0" w:color="auto"/>
                                                <w:bottom w:val="none" w:sz="0" w:space="0" w:color="auto"/>
                                                <w:right w:val="none" w:sz="0" w:space="0" w:color="auto"/>
                                              </w:divBdr>
                                            </w:div>
                                          </w:divsChild>
                                        </w:div>
                                        <w:div w:id="2123457899">
                                          <w:marLeft w:val="0"/>
                                          <w:marRight w:val="0"/>
                                          <w:marTop w:val="0"/>
                                          <w:marBottom w:val="0"/>
                                          <w:divBdr>
                                            <w:top w:val="none" w:sz="0" w:space="0" w:color="auto"/>
                                            <w:left w:val="none" w:sz="0" w:space="0" w:color="auto"/>
                                            <w:bottom w:val="none" w:sz="0" w:space="0" w:color="auto"/>
                                            <w:right w:val="none" w:sz="0" w:space="0" w:color="auto"/>
                                          </w:divBdr>
                                          <w:divsChild>
                                            <w:div w:id="107242890">
                                              <w:marLeft w:val="0"/>
                                              <w:marRight w:val="0"/>
                                              <w:marTop w:val="0"/>
                                              <w:marBottom w:val="0"/>
                                              <w:divBdr>
                                                <w:top w:val="none" w:sz="0" w:space="0" w:color="auto"/>
                                                <w:left w:val="none" w:sz="0" w:space="0" w:color="auto"/>
                                                <w:bottom w:val="none" w:sz="0" w:space="0" w:color="auto"/>
                                                <w:right w:val="none" w:sz="0" w:space="0" w:color="auto"/>
                                              </w:divBdr>
                                            </w:div>
                                            <w:div w:id="6119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9067006">
      <w:bodyDiv w:val="1"/>
      <w:marLeft w:val="0"/>
      <w:marRight w:val="0"/>
      <w:marTop w:val="0"/>
      <w:marBottom w:val="0"/>
      <w:divBdr>
        <w:top w:val="none" w:sz="0" w:space="0" w:color="auto"/>
        <w:left w:val="none" w:sz="0" w:space="0" w:color="auto"/>
        <w:bottom w:val="none" w:sz="0" w:space="0" w:color="auto"/>
        <w:right w:val="none" w:sz="0" w:space="0" w:color="auto"/>
      </w:divBdr>
    </w:div>
    <w:div w:id="316812817">
      <w:bodyDiv w:val="1"/>
      <w:marLeft w:val="0"/>
      <w:marRight w:val="0"/>
      <w:marTop w:val="0"/>
      <w:marBottom w:val="0"/>
      <w:divBdr>
        <w:top w:val="none" w:sz="0" w:space="0" w:color="auto"/>
        <w:left w:val="none" w:sz="0" w:space="0" w:color="auto"/>
        <w:bottom w:val="none" w:sz="0" w:space="0" w:color="auto"/>
        <w:right w:val="none" w:sz="0" w:space="0" w:color="auto"/>
      </w:divBdr>
    </w:div>
    <w:div w:id="529798985">
      <w:bodyDiv w:val="1"/>
      <w:marLeft w:val="0"/>
      <w:marRight w:val="0"/>
      <w:marTop w:val="0"/>
      <w:marBottom w:val="0"/>
      <w:divBdr>
        <w:top w:val="none" w:sz="0" w:space="0" w:color="auto"/>
        <w:left w:val="none" w:sz="0" w:space="0" w:color="auto"/>
        <w:bottom w:val="none" w:sz="0" w:space="0" w:color="auto"/>
        <w:right w:val="none" w:sz="0" w:space="0" w:color="auto"/>
      </w:divBdr>
    </w:div>
    <w:div w:id="535385370">
      <w:bodyDiv w:val="1"/>
      <w:marLeft w:val="0"/>
      <w:marRight w:val="0"/>
      <w:marTop w:val="0"/>
      <w:marBottom w:val="0"/>
      <w:divBdr>
        <w:top w:val="none" w:sz="0" w:space="0" w:color="auto"/>
        <w:left w:val="none" w:sz="0" w:space="0" w:color="auto"/>
        <w:bottom w:val="none" w:sz="0" w:space="0" w:color="auto"/>
        <w:right w:val="none" w:sz="0" w:space="0" w:color="auto"/>
      </w:divBdr>
    </w:div>
    <w:div w:id="580483411">
      <w:bodyDiv w:val="1"/>
      <w:marLeft w:val="0"/>
      <w:marRight w:val="0"/>
      <w:marTop w:val="0"/>
      <w:marBottom w:val="0"/>
      <w:divBdr>
        <w:top w:val="none" w:sz="0" w:space="0" w:color="auto"/>
        <w:left w:val="none" w:sz="0" w:space="0" w:color="auto"/>
        <w:bottom w:val="none" w:sz="0" w:space="0" w:color="auto"/>
        <w:right w:val="none" w:sz="0" w:space="0" w:color="auto"/>
      </w:divBdr>
    </w:div>
    <w:div w:id="700133005">
      <w:bodyDiv w:val="1"/>
      <w:marLeft w:val="0"/>
      <w:marRight w:val="0"/>
      <w:marTop w:val="0"/>
      <w:marBottom w:val="0"/>
      <w:divBdr>
        <w:top w:val="none" w:sz="0" w:space="0" w:color="auto"/>
        <w:left w:val="none" w:sz="0" w:space="0" w:color="auto"/>
        <w:bottom w:val="none" w:sz="0" w:space="0" w:color="auto"/>
        <w:right w:val="none" w:sz="0" w:space="0" w:color="auto"/>
      </w:divBdr>
    </w:div>
    <w:div w:id="769081060">
      <w:bodyDiv w:val="1"/>
      <w:marLeft w:val="0"/>
      <w:marRight w:val="0"/>
      <w:marTop w:val="0"/>
      <w:marBottom w:val="0"/>
      <w:divBdr>
        <w:top w:val="none" w:sz="0" w:space="0" w:color="auto"/>
        <w:left w:val="none" w:sz="0" w:space="0" w:color="auto"/>
        <w:bottom w:val="none" w:sz="0" w:space="0" w:color="auto"/>
        <w:right w:val="none" w:sz="0" w:space="0" w:color="auto"/>
      </w:divBdr>
    </w:div>
    <w:div w:id="913592259">
      <w:bodyDiv w:val="1"/>
      <w:marLeft w:val="0"/>
      <w:marRight w:val="0"/>
      <w:marTop w:val="0"/>
      <w:marBottom w:val="0"/>
      <w:divBdr>
        <w:top w:val="none" w:sz="0" w:space="0" w:color="auto"/>
        <w:left w:val="none" w:sz="0" w:space="0" w:color="auto"/>
        <w:bottom w:val="none" w:sz="0" w:space="0" w:color="auto"/>
        <w:right w:val="none" w:sz="0" w:space="0" w:color="auto"/>
      </w:divBdr>
    </w:div>
    <w:div w:id="971860836">
      <w:bodyDiv w:val="1"/>
      <w:marLeft w:val="0"/>
      <w:marRight w:val="0"/>
      <w:marTop w:val="0"/>
      <w:marBottom w:val="0"/>
      <w:divBdr>
        <w:top w:val="none" w:sz="0" w:space="0" w:color="auto"/>
        <w:left w:val="none" w:sz="0" w:space="0" w:color="auto"/>
        <w:bottom w:val="none" w:sz="0" w:space="0" w:color="auto"/>
        <w:right w:val="none" w:sz="0" w:space="0" w:color="auto"/>
      </w:divBdr>
    </w:div>
    <w:div w:id="993071933">
      <w:bodyDiv w:val="1"/>
      <w:marLeft w:val="0"/>
      <w:marRight w:val="0"/>
      <w:marTop w:val="0"/>
      <w:marBottom w:val="0"/>
      <w:divBdr>
        <w:top w:val="none" w:sz="0" w:space="0" w:color="auto"/>
        <w:left w:val="none" w:sz="0" w:space="0" w:color="auto"/>
        <w:bottom w:val="none" w:sz="0" w:space="0" w:color="auto"/>
        <w:right w:val="none" w:sz="0" w:space="0" w:color="auto"/>
      </w:divBdr>
    </w:div>
    <w:div w:id="1240864961">
      <w:bodyDiv w:val="1"/>
      <w:marLeft w:val="0"/>
      <w:marRight w:val="0"/>
      <w:marTop w:val="0"/>
      <w:marBottom w:val="0"/>
      <w:divBdr>
        <w:top w:val="none" w:sz="0" w:space="0" w:color="auto"/>
        <w:left w:val="none" w:sz="0" w:space="0" w:color="auto"/>
        <w:bottom w:val="none" w:sz="0" w:space="0" w:color="auto"/>
        <w:right w:val="none" w:sz="0" w:space="0" w:color="auto"/>
      </w:divBdr>
    </w:div>
    <w:div w:id="1324894442">
      <w:bodyDiv w:val="1"/>
      <w:marLeft w:val="0"/>
      <w:marRight w:val="0"/>
      <w:marTop w:val="0"/>
      <w:marBottom w:val="0"/>
      <w:divBdr>
        <w:top w:val="none" w:sz="0" w:space="0" w:color="auto"/>
        <w:left w:val="none" w:sz="0" w:space="0" w:color="auto"/>
        <w:bottom w:val="none" w:sz="0" w:space="0" w:color="auto"/>
        <w:right w:val="none" w:sz="0" w:space="0" w:color="auto"/>
      </w:divBdr>
    </w:div>
    <w:div w:id="1475566961">
      <w:bodyDiv w:val="1"/>
      <w:marLeft w:val="0"/>
      <w:marRight w:val="0"/>
      <w:marTop w:val="0"/>
      <w:marBottom w:val="0"/>
      <w:divBdr>
        <w:top w:val="none" w:sz="0" w:space="0" w:color="auto"/>
        <w:left w:val="none" w:sz="0" w:space="0" w:color="auto"/>
        <w:bottom w:val="none" w:sz="0" w:space="0" w:color="auto"/>
        <w:right w:val="none" w:sz="0" w:space="0" w:color="auto"/>
      </w:divBdr>
    </w:div>
    <w:div w:id="1552768205">
      <w:bodyDiv w:val="1"/>
      <w:marLeft w:val="0"/>
      <w:marRight w:val="0"/>
      <w:marTop w:val="0"/>
      <w:marBottom w:val="0"/>
      <w:divBdr>
        <w:top w:val="none" w:sz="0" w:space="0" w:color="auto"/>
        <w:left w:val="none" w:sz="0" w:space="0" w:color="auto"/>
        <w:bottom w:val="none" w:sz="0" w:space="0" w:color="auto"/>
        <w:right w:val="none" w:sz="0" w:space="0" w:color="auto"/>
      </w:divBdr>
      <w:divsChild>
        <w:div w:id="1318612919">
          <w:marLeft w:val="0"/>
          <w:marRight w:val="0"/>
          <w:marTop w:val="0"/>
          <w:marBottom w:val="0"/>
          <w:divBdr>
            <w:top w:val="none" w:sz="0" w:space="0" w:color="auto"/>
            <w:left w:val="none" w:sz="0" w:space="0" w:color="auto"/>
            <w:bottom w:val="none" w:sz="0" w:space="0" w:color="auto"/>
            <w:right w:val="none" w:sz="0" w:space="0" w:color="auto"/>
          </w:divBdr>
        </w:div>
      </w:divsChild>
    </w:div>
    <w:div w:id="1638728429">
      <w:bodyDiv w:val="1"/>
      <w:marLeft w:val="0"/>
      <w:marRight w:val="0"/>
      <w:marTop w:val="0"/>
      <w:marBottom w:val="0"/>
      <w:divBdr>
        <w:top w:val="none" w:sz="0" w:space="0" w:color="auto"/>
        <w:left w:val="none" w:sz="0" w:space="0" w:color="auto"/>
        <w:bottom w:val="none" w:sz="0" w:space="0" w:color="auto"/>
        <w:right w:val="none" w:sz="0" w:space="0" w:color="auto"/>
      </w:divBdr>
    </w:div>
    <w:div w:id="1834642843">
      <w:bodyDiv w:val="1"/>
      <w:marLeft w:val="0"/>
      <w:marRight w:val="0"/>
      <w:marTop w:val="0"/>
      <w:marBottom w:val="0"/>
      <w:divBdr>
        <w:top w:val="none" w:sz="0" w:space="0" w:color="auto"/>
        <w:left w:val="none" w:sz="0" w:space="0" w:color="auto"/>
        <w:bottom w:val="none" w:sz="0" w:space="0" w:color="auto"/>
        <w:right w:val="none" w:sz="0" w:space="0" w:color="auto"/>
      </w:divBdr>
    </w:div>
    <w:div w:id="1964312891">
      <w:bodyDiv w:val="1"/>
      <w:marLeft w:val="0"/>
      <w:marRight w:val="0"/>
      <w:marTop w:val="0"/>
      <w:marBottom w:val="0"/>
      <w:divBdr>
        <w:top w:val="none" w:sz="0" w:space="0" w:color="auto"/>
        <w:left w:val="none" w:sz="0" w:space="0" w:color="auto"/>
        <w:bottom w:val="none" w:sz="0" w:space="0" w:color="auto"/>
        <w:right w:val="none" w:sz="0" w:space="0" w:color="auto"/>
      </w:divBdr>
    </w:div>
    <w:div w:id="1973946298">
      <w:bodyDiv w:val="1"/>
      <w:marLeft w:val="0"/>
      <w:marRight w:val="0"/>
      <w:marTop w:val="0"/>
      <w:marBottom w:val="0"/>
      <w:divBdr>
        <w:top w:val="none" w:sz="0" w:space="0" w:color="auto"/>
        <w:left w:val="none" w:sz="0" w:space="0" w:color="auto"/>
        <w:bottom w:val="none" w:sz="0" w:space="0" w:color="auto"/>
        <w:right w:val="none" w:sz="0" w:space="0" w:color="auto"/>
      </w:divBdr>
    </w:div>
    <w:div w:id="2051419756">
      <w:bodyDiv w:val="1"/>
      <w:marLeft w:val="0"/>
      <w:marRight w:val="0"/>
      <w:marTop w:val="0"/>
      <w:marBottom w:val="0"/>
      <w:divBdr>
        <w:top w:val="none" w:sz="0" w:space="0" w:color="auto"/>
        <w:left w:val="none" w:sz="0" w:space="0" w:color="auto"/>
        <w:bottom w:val="none" w:sz="0" w:space="0" w:color="auto"/>
        <w:right w:val="none" w:sz="0" w:space="0" w:color="auto"/>
      </w:divBdr>
    </w:div>
    <w:div w:id="2061973827">
      <w:bodyDiv w:val="1"/>
      <w:marLeft w:val="0"/>
      <w:marRight w:val="0"/>
      <w:marTop w:val="0"/>
      <w:marBottom w:val="0"/>
      <w:divBdr>
        <w:top w:val="none" w:sz="0" w:space="0" w:color="auto"/>
        <w:left w:val="none" w:sz="0" w:space="0" w:color="auto"/>
        <w:bottom w:val="none" w:sz="0" w:space="0" w:color="auto"/>
        <w:right w:val="none" w:sz="0" w:space="0" w:color="auto"/>
      </w:divBdr>
    </w:div>
    <w:div w:id="2098594181">
      <w:bodyDiv w:val="1"/>
      <w:marLeft w:val="0"/>
      <w:marRight w:val="0"/>
      <w:marTop w:val="0"/>
      <w:marBottom w:val="0"/>
      <w:divBdr>
        <w:top w:val="none" w:sz="0" w:space="0" w:color="auto"/>
        <w:left w:val="none" w:sz="0" w:space="0" w:color="auto"/>
        <w:bottom w:val="none" w:sz="0" w:space="0" w:color="auto"/>
        <w:right w:val="none" w:sz="0" w:space="0" w:color="auto"/>
      </w:divBdr>
    </w:div>
    <w:div w:id="2108306015">
      <w:bodyDiv w:val="1"/>
      <w:marLeft w:val="0"/>
      <w:marRight w:val="0"/>
      <w:marTop w:val="0"/>
      <w:marBottom w:val="0"/>
      <w:divBdr>
        <w:top w:val="none" w:sz="0" w:space="0" w:color="auto"/>
        <w:left w:val="none" w:sz="0" w:space="0" w:color="auto"/>
        <w:bottom w:val="none" w:sz="0" w:space="0" w:color="auto"/>
        <w:right w:val="none" w:sz="0" w:space="0" w:color="auto"/>
      </w:divBdr>
      <w:divsChild>
        <w:div w:id="2120829884">
          <w:marLeft w:val="0"/>
          <w:marRight w:val="0"/>
          <w:marTop w:val="0"/>
          <w:marBottom w:val="0"/>
          <w:divBdr>
            <w:top w:val="none" w:sz="0" w:space="0" w:color="auto"/>
            <w:left w:val="none" w:sz="0" w:space="0" w:color="auto"/>
            <w:bottom w:val="none" w:sz="0" w:space="0" w:color="auto"/>
            <w:right w:val="none" w:sz="0" w:space="0" w:color="auto"/>
          </w:divBdr>
          <w:divsChild>
            <w:div w:id="1672951211">
              <w:marLeft w:val="0"/>
              <w:marRight w:val="0"/>
              <w:marTop w:val="0"/>
              <w:marBottom w:val="0"/>
              <w:divBdr>
                <w:top w:val="none" w:sz="0" w:space="0" w:color="auto"/>
                <w:left w:val="none" w:sz="0" w:space="0" w:color="auto"/>
                <w:bottom w:val="none" w:sz="0" w:space="0" w:color="auto"/>
                <w:right w:val="none" w:sz="0" w:space="0" w:color="auto"/>
              </w:divBdr>
              <w:divsChild>
                <w:div w:id="615060374">
                  <w:marLeft w:val="0"/>
                  <w:marRight w:val="0"/>
                  <w:marTop w:val="0"/>
                  <w:marBottom w:val="300"/>
                  <w:divBdr>
                    <w:top w:val="none" w:sz="0" w:space="0" w:color="auto"/>
                    <w:left w:val="none" w:sz="0" w:space="0" w:color="auto"/>
                    <w:bottom w:val="none" w:sz="0" w:space="0" w:color="auto"/>
                    <w:right w:val="none" w:sz="0" w:space="0" w:color="auto"/>
                  </w:divBdr>
                  <w:divsChild>
                    <w:div w:id="87383775">
                      <w:marLeft w:val="0"/>
                      <w:marRight w:val="0"/>
                      <w:marTop w:val="0"/>
                      <w:marBottom w:val="0"/>
                      <w:divBdr>
                        <w:top w:val="none" w:sz="0" w:space="0" w:color="auto"/>
                        <w:left w:val="none" w:sz="0" w:space="0" w:color="auto"/>
                        <w:bottom w:val="none" w:sz="0" w:space="0" w:color="auto"/>
                        <w:right w:val="none" w:sz="0" w:space="0" w:color="auto"/>
                      </w:divBdr>
                      <w:divsChild>
                        <w:div w:id="1643461553">
                          <w:marLeft w:val="225"/>
                          <w:marRight w:val="0"/>
                          <w:marTop w:val="0"/>
                          <w:marBottom w:val="0"/>
                          <w:divBdr>
                            <w:top w:val="none" w:sz="0" w:space="0" w:color="auto"/>
                            <w:left w:val="none" w:sz="0" w:space="0" w:color="auto"/>
                            <w:bottom w:val="none" w:sz="0" w:space="0" w:color="auto"/>
                            <w:right w:val="none" w:sz="0" w:space="0" w:color="auto"/>
                          </w:divBdr>
                          <w:divsChild>
                            <w:div w:id="1688478762">
                              <w:marLeft w:val="0"/>
                              <w:marRight w:val="0"/>
                              <w:marTop w:val="150"/>
                              <w:marBottom w:val="0"/>
                              <w:divBdr>
                                <w:top w:val="none" w:sz="0" w:space="0" w:color="auto"/>
                                <w:left w:val="none" w:sz="0" w:space="0" w:color="auto"/>
                                <w:bottom w:val="none" w:sz="0" w:space="0" w:color="auto"/>
                                <w:right w:val="none" w:sz="0" w:space="0" w:color="auto"/>
                              </w:divBdr>
                              <w:divsChild>
                                <w:div w:id="1794709248">
                                  <w:marLeft w:val="0"/>
                                  <w:marRight w:val="0"/>
                                  <w:marTop w:val="0"/>
                                  <w:marBottom w:val="0"/>
                                  <w:divBdr>
                                    <w:top w:val="none" w:sz="0" w:space="0" w:color="auto"/>
                                    <w:left w:val="none" w:sz="0" w:space="0" w:color="auto"/>
                                    <w:bottom w:val="none" w:sz="0" w:space="0" w:color="auto"/>
                                    <w:right w:val="none" w:sz="0" w:space="0" w:color="auto"/>
                                  </w:divBdr>
                                  <w:divsChild>
                                    <w:div w:id="68121884">
                                      <w:marLeft w:val="0"/>
                                      <w:marRight w:val="0"/>
                                      <w:marTop w:val="0"/>
                                      <w:marBottom w:val="0"/>
                                      <w:divBdr>
                                        <w:top w:val="none" w:sz="0" w:space="0" w:color="auto"/>
                                        <w:left w:val="none" w:sz="0" w:space="0" w:color="auto"/>
                                        <w:bottom w:val="none" w:sz="0" w:space="0" w:color="auto"/>
                                        <w:right w:val="none" w:sz="0" w:space="0" w:color="auto"/>
                                      </w:divBdr>
                                      <w:divsChild>
                                        <w:div w:id="222181932">
                                          <w:marLeft w:val="0"/>
                                          <w:marRight w:val="0"/>
                                          <w:marTop w:val="0"/>
                                          <w:marBottom w:val="0"/>
                                          <w:divBdr>
                                            <w:top w:val="none" w:sz="0" w:space="0" w:color="auto"/>
                                            <w:left w:val="none" w:sz="0" w:space="0" w:color="auto"/>
                                            <w:bottom w:val="none" w:sz="0" w:space="0" w:color="auto"/>
                                            <w:right w:val="none" w:sz="0" w:space="0" w:color="auto"/>
                                          </w:divBdr>
                                          <w:divsChild>
                                            <w:div w:id="1403330929">
                                              <w:marLeft w:val="0"/>
                                              <w:marRight w:val="0"/>
                                              <w:marTop w:val="0"/>
                                              <w:marBottom w:val="0"/>
                                              <w:divBdr>
                                                <w:top w:val="none" w:sz="0" w:space="0" w:color="auto"/>
                                                <w:left w:val="none" w:sz="0" w:space="0" w:color="auto"/>
                                                <w:bottom w:val="none" w:sz="0" w:space="0" w:color="auto"/>
                                                <w:right w:val="none" w:sz="0" w:space="0" w:color="auto"/>
                                              </w:divBdr>
                                            </w:div>
                                          </w:divsChild>
                                        </w:div>
                                        <w:div w:id="486089508">
                                          <w:marLeft w:val="0"/>
                                          <w:marRight w:val="0"/>
                                          <w:marTop w:val="0"/>
                                          <w:marBottom w:val="0"/>
                                          <w:divBdr>
                                            <w:top w:val="none" w:sz="0" w:space="0" w:color="auto"/>
                                            <w:left w:val="none" w:sz="0" w:space="0" w:color="auto"/>
                                            <w:bottom w:val="none" w:sz="0" w:space="0" w:color="auto"/>
                                            <w:right w:val="none" w:sz="0" w:space="0" w:color="auto"/>
                                          </w:divBdr>
                                        </w:div>
                                        <w:div w:id="561909511">
                                          <w:marLeft w:val="0"/>
                                          <w:marRight w:val="0"/>
                                          <w:marTop w:val="0"/>
                                          <w:marBottom w:val="0"/>
                                          <w:divBdr>
                                            <w:top w:val="none" w:sz="0" w:space="0" w:color="auto"/>
                                            <w:left w:val="none" w:sz="0" w:space="0" w:color="auto"/>
                                            <w:bottom w:val="none" w:sz="0" w:space="0" w:color="auto"/>
                                            <w:right w:val="none" w:sz="0" w:space="0" w:color="auto"/>
                                          </w:divBdr>
                                        </w:div>
                                        <w:div w:id="707027938">
                                          <w:marLeft w:val="0"/>
                                          <w:marRight w:val="0"/>
                                          <w:marTop w:val="0"/>
                                          <w:marBottom w:val="0"/>
                                          <w:divBdr>
                                            <w:top w:val="none" w:sz="0" w:space="0" w:color="auto"/>
                                            <w:left w:val="none" w:sz="0" w:space="0" w:color="auto"/>
                                            <w:bottom w:val="none" w:sz="0" w:space="0" w:color="auto"/>
                                            <w:right w:val="none" w:sz="0" w:space="0" w:color="auto"/>
                                          </w:divBdr>
                                          <w:divsChild>
                                            <w:div w:id="178273182">
                                              <w:marLeft w:val="0"/>
                                              <w:marRight w:val="0"/>
                                              <w:marTop w:val="0"/>
                                              <w:marBottom w:val="0"/>
                                              <w:divBdr>
                                                <w:top w:val="none" w:sz="0" w:space="0" w:color="auto"/>
                                                <w:left w:val="none" w:sz="0" w:space="0" w:color="auto"/>
                                                <w:bottom w:val="none" w:sz="0" w:space="0" w:color="auto"/>
                                                <w:right w:val="none" w:sz="0" w:space="0" w:color="auto"/>
                                              </w:divBdr>
                                            </w:div>
                                          </w:divsChild>
                                        </w:div>
                                        <w:div w:id="978532415">
                                          <w:marLeft w:val="0"/>
                                          <w:marRight w:val="0"/>
                                          <w:marTop w:val="0"/>
                                          <w:marBottom w:val="0"/>
                                          <w:divBdr>
                                            <w:top w:val="none" w:sz="0" w:space="0" w:color="auto"/>
                                            <w:left w:val="none" w:sz="0" w:space="0" w:color="auto"/>
                                            <w:bottom w:val="none" w:sz="0" w:space="0" w:color="auto"/>
                                            <w:right w:val="none" w:sz="0" w:space="0" w:color="auto"/>
                                          </w:divBdr>
                                        </w:div>
                                        <w:div w:id="1071849761">
                                          <w:marLeft w:val="0"/>
                                          <w:marRight w:val="0"/>
                                          <w:marTop w:val="0"/>
                                          <w:marBottom w:val="0"/>
                                          <w:divBdr>
                                            <w:top w:val="none" w:sz="0" w:space="0" w:color="auto"/>
                                            <w:left w:val="none" w:sz="0" w:space="0" w:color="auto"/>
                                            <w:bottom w:val="none" w:sz="0" w:space="0" w:color="auto"/>
                                            <w:right w:val="none" w:sz="0" w:space="0" w:color="auto"/>
                                          </w:divBdr>
                                          <w:divsChild>
                                            <w:div w:id="1773550831">
                                              <w:marLeft w:val="0"/>
                                              <w:marRight w:val="0"/>
                                              <w:marTop w:val="0"/>
                                              <w:marBottom w:val="0"/>
                                              <w:divBdr>
                                                <w:top w:val="none" w:sz="0" w:space="0" w:color="auto"/>
                                                <w:left w:val="none" w:sz="0" w:space="0" w:color="auto"/>
                                                <w:bottom w:val="none" w:sz="0" w:space="0" w:color="auto"/>
                                                <w:right w:val="none" w:sz="0" w:space="0" w:color="auto"/>
                                              </w:divBdr>
                                            </w:div>
                                          </w:divsChild>
                                        </w:div>
                                        <w:div w:id="1222014918">
                                          <w:marLeft w:val="0"/>
                                          <w:marRight w:val="0"/>
                                          <w:marTop w:val="0"/>
                                          <w:marBottom w:val="0"/>
                                          <w:divBdr>
                                            <w:top w:val="none" w:sz="0" w:space="0" w:color="auto"/>
                                            <w:left w:val="none" w:sz="0" w:space="0" w:color="auto"/>
                                            <w:bottom w:val="none" w:sz="0" w:space="0" w:color="auto"/>
                                            <w:right w:val="none" w:sz="0" w:space="0" w:color="auto"/>
                                          </w:divBdr>
                                          <w:divsChild>
                                            <w:div w:id="395469069">
                                              <w:marLeft w:val="0"/>
                                              <w:marRight w:val="0"/>
                                              <w:marTop w:val="0"/>
                                              <w:marBottom w:val="0"/>
                                              <w:divBdr>
                                                <w:top w:val="none" w:sz="0" w:space="0" w:color="auto"/>
                                                <w:left w:val="none" w:sz="0" w:space="0" w:color="auto"/>
                                                <w:bottom w:val="none" w:sz="0" w:space="0" w:color="auto"/>
                                                <w:right w:val="none" w:sz="0" w:space="0" w:color="auto"/>
                                              </w:divBdr>
                                            </w:div>
                                            <w:div w:id="753162840">
                                              <w:marLeft w:val="0"/>
                                              <w:marRight w:val="0"/>
                                              <w:marTop w:val="0"/>
                                              <w:marBottom w:val="0"/>
                                              <w:divBdr>
                                                <w:top w:val="none" w:sz="0" w:space="0" w:color="auto"/>
                                                <w:left w:val="none" w:sz="0" w:space="0" w:color="auto"/>
                                                <w:bottom w:val="none" w:sz="0" w:space="0" w:color="auto"/>
                                                <w:right w:val="none" w:sz="0" w:space="0" w:color="auto"/>
                                              </w:divBdr>
                                            </w:div>
                                          </w:divsChild>
                                        </w:div>
                                        <w:div w:id="1225682784">
                                          <w:marLeft w:val="0"/>
                                          <w:marRight w:val="0"/>
                                          <w:marTop w:val="0"/>
                                          <w:marBottom w:val="0"/>
                                          <w:divBdr>
                                            <w:top w:val="none" w:sz="0" w:space="0" w:color="auto"/>
                                            <w:left w:val="none" w:sz="0" w:space="0" w:color="auto"/>
                                            <w:bottom w:val="none" w:sz="0" w:space="0" w:color="auto"/>
                                            <w:right w:val="none" w:sz="0" w:space="0" w:color="auto"/>
                                          </w:divBdr>
                                          <w:divsChild>
                                            <w:div w:id="1759446839">
                                              <w:marLeft w:val="0"/>
                                              <w:marRight w:val="0"/>
                                              <w:marTop w:val="0"/>
                                              <w:marBottom w:val="0"/>
                                              <w:divBdr>
                                                <w:top w:val="none" w:sz="0" w:space="0" w:color="auto"/>
                                                <w:left w:val="none" w:sz="0" w:space="0" w:color="auto"/>
                                                <w:bottom w:val="none" w:sz="0" w:space="0" w:color="auto"/>
                                                <w:right w:val="none" w:sz="0" w:space="0" w:color="auto"/>
                                              </w:divBdr>
                                            </w:div>
                                          </w:divsChild>
                                        </w:div>
                                        <w:div w:id="1307203372">
                                          <w:marLeft w:val="0"/>
                                          <w:marRight w:val="0"/>
                                          <w:marTop w:val="0"/>
                                          <w:marBottom w:val="0"/>
                                          <w:divBdr>
                                            <w:top w:val="none" w:sz="0" w:space="0" w:color="auto"/>
                                            <w:left w:val="none" w:sz="0" w:space="0" w:color="auto"/>
                                            <w:bottom w:val="none" w:sz="0" w:space="0" w:color="auto"/>
                                            <w:right w:val="none" w:sz="0" w:space="0" w:color="auto"/>
                                          </w:divBdr>
                                        </w:div>
                                        <w:div w:id="1338725933">
                                          <w:marLeft w:val="0"/>
                                          <w:marRight w:val="0"/>
                                          <w:marTop w:val="0"/>
                                          <w:marBottom w:val="0"/>
                                          <w:divBdr>
                                            <w:top w:val="none" w:sz="0" w:space="0" w:color="auto"/>
                                            <w:left w:val="none" w:sz="0" w:space="0" w:color="auto"/>
                                            <w:bottom w:val="none" w:sz="0" w:space="0" w:color="auto"/>
                                            <w:right w:val="none" w:sz="0" w:space="0" w:color="auto"/>
                                          </w:divBdr>
                                        </w:div>
                                        <w:div w:id="1757901181">
                                          <w:marLeft w:val="0"/>
                                          <w:marRight w:val="0"/>
                                          <w:marTop w:val="0"/>
                                          <w:marBottom w:val="0"/>
                                          <w:divBdr>
                                            <w:top w:val="none" w:sz="0" w:space="0" w:color="auto"/>
                                            <w:left w:val="none" w:sz="0" w:space="0" w:color="auto"/>
                                            <w:bottom w:val="none" w:sz="0" w:space="0" w:color="auto"/>
                                            <w:right w:val="none" w:sz="0" w:space="0" w:color="auto"/>
                                          </w:divBdr>
                                        </w:div>
                                        <w:div w:id="1763910110">
                                          <w:marLeft w:val="0"/>
                                          <w:marRight w:val="0"/>
                                          <w:marTop w:val="0"/>
                                          <w:marBottom w:val="0"/>
                                          <w:divBdr>
                                            <w:top w:val="none" w:sz="0" w:space="0" w:color="auto"/>
                                            <w:left w:val="none" w:sz="0" w:space="0" w:color="auto"/>
                                            <w:bottom w:val="none" w:sz="0" w:space="0" w:color="auto"/>
                                            <w:right w:val="none" w:sz="0" w:space="0" w:color="auto"/>
                                          </w:divBdr>
                                          <w:divsChild>
                                            <w:div w:id="199123887">
                                              <w:marLeft w:val="0"/>
                                              <w:marRight w:val="0"/>
                                              <w:marTop w:val="0"/>
                                              <w:marBottom w:val="0"/>
                                              <w:divBdr>
                                                <w:top w:val="none" w:sz="0" w:space="0" w:color="auto"/>
                                                <w:left w:val="none" w:sz="0" w:space="0" w:color="auto"/>
                                                <w:bottom w:val="none" w:sz="0" w:space="0" w:color="auto"/>
                                                <w:right w:val="none" w:sz="0" w:space="0" w:color="auto"/>
                                              </w:divBdr>
                                            </w:div>
                                          </w:divsChild>
                                        </w:div>
                                        <w:div w:id="1938521426">
                                          <w:marLeft w:val="0"/>
                                          <w:marRight w:val="0"/>
                                          <w:marTop w:val="0"/>
                                          <w:marBottom w:val="0"/>
                                          <w:divBdr>
                                            <w:top w:val="none" w:sz="0" w:space="0" w:color="auto"/>
                                            <w:left w:val="none" w:sz="0" w:space="0" w:color="auto"/>
                                            <w:bottom w:val="none" w:sz="0" w:space="0" w:color="auto"/>
                                            <w:right w:val="none" w:sz="0" w:space="0" w:color="auto"/>
                                          </w:divBdr>
                                        </w:div>
                                        <w:div w:id="2021277781">
                                          <w:marLeft w:val="0"/>
                                          <w:marRight w:val="0"/>
                                          <w:marTop w:val="0"/>
                                          <w:marBottom w:val="0"/>
                                          <w:divBdr>
                                            <w:top w:val="none" w:sz="0" w:space="0" w:color="auto"/>
                                            <w:left w:val="none" w:sz="0" w:space="0" w:color="auto"/>
                                            <w:bottom w:val="none" w:sz="0" w:space="0" w:color="auto"/>
                                            <w:right w:val="none" w:sz="0" w:space="0" w:color="auto"/>
                                          </w:divBdr>
                                          <w:divsChild>
                                            <w:div w:id="211493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licensing/contracts" TargetMode="External"/><Relationship Id="rId13" Type="http://schemas.openxmlformats.org/officeDocument/2006/relationships/hyperlink" Target="https://www.microsoft.com/learning/en-us/certification-overview.asp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microsoftvolumelicensing.com/DocumentSearch.aspx?Mode=3&amp;DocumentTypeId=7" TargetMode="External"/><Relationship Id="rId12" Type="http://schemas.openxmlformats.org/officeDocument/2006/relationships/hyperlink" Target="http://www.microsoftvolumelicensing.com/DocumentSearch.aspx?Mode=3&amp;DocumentTypeId=7" TargetMode="External"/><Relationship Id="rId17" Type="http://schemas.openxmlformats.org/officeDocument/2006/relationships/image" Target="media/image1.gi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icrosoft.com/exportin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rosoftvolumelicensing.com/DocumentSearch.aspx?Mode=3&amp;DocumentTypeId=7"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microsoft.com/en-us/legal/intellectualproperty/Trademarks/Usage/General.aspx" TargetMode="External"/><Relationship Id="rId23" Type="http://schemas.openxmlformats.org/officeDocument/2006/relationships/footer" Target="footer3.xml"/><Relationship Id="rId10" Type="http://schemas.openxmlformats.org/officeDocument/2006/relationships/hyperlink" Target="http://www.microsoftvolumelicensing.com/DocumentSearch.aspx?Mode=3&amp;DocumentTypeId=7"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microsoft.com/itacademy/members/default.aspx" TargetMode="External"/><Relationship Id="rId14" Type="http://schemas.openxmlformats.org/officeDocument/2006/relationships/hyperlink" Target="http://microsoft.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7738</Words>
  <Characters>44110</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51745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2015-03-12T18:16:00Z</dcterms:created>
  <dcterms:modified xsi:type="dcterms:W3CDTF">2015-03-12T18:17:00Z</dcterms:modified>
</cp:coreProperties>
</file>