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441" w:rsidRDefault="00332441" w:rsidP="00332441">
      <w:pPr>
        <w:rPr>
          <w:b/>
          <w:sz w:val="64"/>
          <w:szCs w:val="64"/>
        </w:rPr>
      </w:pPr>
      <w:bookmarkStart w:id="0" w:name="_GoBack"/>
      <w:bookmarkEnd w:id="0"/>
      <w:r w:rsidRPr="00B31B05">
        <w:rPr>
          <w:b/>
          <w:noProof/>
          <w:sz w:val="64"/>
          <w:szCs w:val="64"/>
        </w:rPr>
        <w:drawing>
          <wp:inline distT="0" distB="0" distL="0" distR="0" wp14:anchorId="7A574423" wp14:editId="00DDF0AC">
            <wp:extent cx="5943600" cy="584616"/>
            <wp:effectExtent l="19050" t="0" r="0" b="0"/>
            <wp:docPr id="1" name="Picture 1" descr="Logo_Blue_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lue_strip"/>
                    <pic:cNvPicPr>
                      <a:picLocks noChangeAspect="1" noChangeArrowheads="1"/>
                    </pic:cNvPicPr>
                  </pic:nvPicPr>
                  <pic:blipFill>
                    <a:blip r:embed="rId7" cstate="print"/>
                    <a:srcRect/>
                    <a:stretch>
                      <a:fillRect/>
                    </a:stretch>
                  </pic:blipFill>
                  <pic:spPr bwMode="auto">
                    <a:xfrm>
                      <a:off x="0" y="0"/>
                      <a:ext cx="5943600" cy="584616"/>
                    </a:xfrm>
                    <a:prstGeom prst="rect">
                      <a:avLst/>
                    </a:prstGeom>
                    <a:noFill/>
                    <a:ln w="9525">
                      <a:noFill/>
                      <a:miter lim="800000"/>
                      <a:headEnd/>
                      <a:tailEnd/>
                    </a:ln>
                  </pic:spPr>
                </pic:pic>
              </a:graphicData>
            </a:graphic>
          </wp:inline>
        </w:drawing>
      </w:r>
    </w:p>
    <w:p w:rsidR="00332441" w:rsidRPr="00B31B05" w:rsidRDefault="00332441" w:rsidP="00332441">
      <w:pPr>
        <w:rPr>
          <w:b/>
          <w:sz w:val="72"/>
          <w:szCs w:val="64"/>
        </w:rPr>
      </w:pPr>
      <w:r w:rsidRPr="00B31B05">
        <w:rPr>
          <w:b/>
          <w:sz w:val="72"/>
          <w:szCs w:val="64"/>
        </w:rPr>
        <w:t>Microsoft Windows</w:t>
      </w:r>
      <w:r w:rsidR="00FF0468" w:rsidRPr="00FF0468">
        <w:rPr>
          <w:rFonts w:ascii="Verdana" w:hAnsi="Verdana"/>
          <w:color w:val="000000"/>
          <w:sz w:val="16"/>
          <w:szCs w:val="16"/>
        </w:rPr>
        <w:t xml:space="preserve"> </w:t>
      </w:r>
    </w:p>
    <w:p w:rsidR="00332441" w:rsidRPr="00B31B05" w:rsidRDefault="00332441" w:rsidP="00332441">
      <w:pPr>
        <w:rPr>
          <w:b/>
          <w:sz w:val="72"/>
          <w:szCs w:val="64"/>
        </w:rPr>
      </w:pPr>
      <w:r w:rsidRPr="00B31B05">
        <w:rPr>
          <w:b/>
          <w:sz w:val="72"/>
          <w:szCs w:val="64"/>
        </w:rPr>
        <w:t>Common Criteria Evaluation</w:t>
      </w:r>
    </w:p>
    <w:p w:rsidR="00E66154" w:rsidRDefault="00E66154" w:rsidP="00332441">
      <w:pPr>
        <w:rPr>
          <w:b/>
          <w:color w:val="365F91" w:themeColor="accent1" w:themeShade="BF"/>
          <w:sz w:val="36"/>
        </w:rPr>
        <w:sectPr w:rsidR="00E66154" w:rsidSect="007511E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rsidR="00B3078E" w:rsidRDefault="00B3078E" w:rsidP="00B3078E">
      <w:pPr>
        <w:rPr>
          <w:b/>
          <w:color w:val="365F91" w:themeColor="accent1" w:themeShade="BF"/>
          <w:sz w:val="36"/>
        </w:rPr>
      </w:pPr>
      <w:r w:rsidRPr="00B31B05">
        <w:rPr>
          <w:b/>
          <w:color w:val="365F91" w:themeColor="accent1" w:themeShade="BF"/>
          <w:sz w:val="36"/>
        </w:rPr>
        <w:lastRenderedPageBreak/>
        <w:t xml:space="preserve">Microsoft Windows </w:t>
      </w:r>
      <w:r>
        <w:rPr>
          <w:b/>
          <w:color w:val="365F91" w:themeColor="accent1" w:themeShade="BF"/>
          <w:sz w:val="36"/>
        </w:rPr>
        <w:t>8</w:t>
      </w:r>
    </w:p>
    <w:p w:rsidR="00B3078E" w:rsidRPr="00B31B05" w:rsidRDefault="00B3078E" w:rsidP="00B3078E">
      <w:pPr>
        <w:rPr>
          <w:b/>
          <w:color w:val="365F91" w:themeColor="accent1" w:themeShade="BF"/>
          <w:sz w:val="36"/>
        </w:rPr>
      </w:pPr>
      <w:r>
        <w:rPr>
          <w:b/>
          <w:color w:val="365F91" w:themeColor="accent1" w:themeShade="BF"/>
          <w:sz w:val="36"/>
        </w:rPr>
        <w:t>Microsoft Windows RT</w:t>
      </w:r>
    </w:p>
    <w:p w:rsidR="00B3078E" w:rsidRPr="00B31B05" w:rsidRDefault="00B3078E" w:rsidP="00B3078E">
      <w:pPr>
        <w:rPr>
          <w:b/>
          <w:color w:val="365F91" w:themeColor="accent1" w:themeShade="BF"/>
          <w:sz w:val="36"/>
        </w:rPr>
      </w:pPr>
      <w:r w:rsidRPr="00B31B05">
        <w:rPr>
          <w:b/>
          <w:color w:val="365F91" w:themeColor="accent1" w:themeShade="BF"/>
          <w:sz w:val="36"/>
        </w:rPr>
        <w:t xml:space="preserve">Microsoft </w:t>
      </w:r>
      <w:r>
        <w:rPr>
          <w:b/>
          <w:color w:val="365F91" w:themeColor="accent1" w:themeShade="BF"/>
          <w:sz w:val="36"/>
        </w:rPr>
        <w:t>Windows Server 2012</w:t>
      </w:r>
    </w:p>
    <w:p w:rsidR="00DD760E" w:rsidRDefault="00DD760E" w:rsidP="00E66154">
      <w:pPr>
        <w:jc w:val="right"/>
        <w:rPr>
          <w:b/>
          <w:color w:val="365F91" w:themeColor="accent1" w:themeShade="BF"/>
          <w:sz w:val="36"/>
        </w:rPr>
        <w:sectPr w:rsidR="00DD760E" w:rsidSect="00DD760E">
          <w:type w:val="continuous"/>
          <w:pgSz w:w="12240" w:h="15840"/>
          <w:pgMar w:top="1440" w:right="1440" w:bottom="1440" w:left="1440" w:header="720" w:footer="720" w:gutter="0"/>
          <w:cols w:space="720"/>
          <w:docGrid w:linePitch="360"/>
        </w:sectPr>
      </w:pPr>
    </w:p>
    <w:p w:rsidR="00E66154" w:rsidRDefault="00E66154" w:rsidP="00E66154">
      <w:pPr>
        <w:jc w:val="right"/>
        <w:rPr>
          <w:b/>
          <w:color w:val="365F91" w:themeColor="accent1" w:themeShade="BF"/>
          <w:sz w:val="36"/>
        </w:rPr>
      </w:pPr>
    </w:p>
    <w:p w:rsidR="001441B1" w:rsidRDefault="001441B1" w:rsidP="00E66154">
      <w:pPr>
        <w:jc w:val="right"/>
        <w:rPr>
          <w:b/>
          <w:color w:val="365F91" w:themeColor="accent1" w:themeShade="BF"/>
          <w:sz w:val="36"/>
        </w:rPr>
      </w:pPr>
    </w:p>
    <w:p w:rsidR="001441B1" w:rsidRDefault="001441B1" w:rsidP="00E66154">
      <w:pPr>
        <w:jc w:val="right"/>
        <w:rPr>
          <w:b/>
          <w:color w:val="365F91" w:themeColor="accent1" w:themeShade="BF"/>
          <w:sz w:val="36"/>
        </w:rPr>
      </w:pPr>
    </w:p>
    <w:p w:rsidR="00332441" w:rsidRPr="00B31B05" w:rsidRDefault="00332441" w:rsidP="00E66154">
      <w:pPr>
        <w:jc w:val="right"/>
        <w:rPr>
          <w:b/>
          <w:color w:val="365F91" w:themeColor="accent1" w:themeShade="BF"/>
          <w:sz w:val="36"/>
        </w:rPr>
      </w:pPr>
      <w:r w:rsidRPr="00B31B05">
        <w:rPr>
          <w:b/>
          <w:color w:val="365F91" w:themeColor="accent1" w:themeShade="BF"/>
          <w:sz w:val="36"/>
        </w:rPr>
        <w:t xml:space="preserve"> </w:t>
      </w:r>
    </w:p>
    <w:p w:rsidR="00E66154" w:rsidRDefault="00E66154" w:rsidP="007F2CD3">
      <w:pPr>
        <w:sectPr w:rsidR="00E66154" w:rsidSect="00E66154">
          <w:type w:val="continuous"/>
          <w:pgSz w:w="12240" w:h="15840"/>
          <w:pgMar w:top="1440" w:right="1440" w:bottom="1440" w:left="1440" w:header="720" w:footer="720" w:gutter="0"/>
          <w:cols w:num="2" w:space="720"/>
          <w:docGrid w:linePitch="360"/>
        </w:sectPr>
      </w:pPr>
    </w:p>
    <w:p w:rsidR="00A94364" w:rsidRPr="00B31B05" w:rsidRDefault="00870036" w:rsidP="00A94364">
      <w:pPr>
        <w:pStyle w:val="Title"/>
        <w:pBdr>
          <w:bottom w:val="single" w:sz="8" w:space="3" w:color="4F81BD" w:themeColor="accent1"/>
        </w:pBdr>
      </w:pPr>
      <w:r w:rsidRPr="00870036">
        <w:lastRenderedPageBreak/>
        <w:t>Microsoft Windows 8, Microsoft Windows Server 2012, Microsoft Windows RT Common Criteria Supplemental Admin Guidance for IPsec VP</w:t>
      </w:r>
      <w:r w:rsidR="00801DCD">
        <w:t>N</w:t>
      </w:r>
      <w:r w:rsidRPr="00870036">
        <w:t xml:space="preserve"> Clients</w:t>
      </w:r>
    </w:p>
    <w:p w:rsidR="00332441" w:rsidRPr="003447B6" w:rsidRDefault="003447B6" w:rsidP="00332441">
      <w:pPr>
        <w:rPr>
          <w:b/>
          <w:smallCaps/>
        </w:rPr>
      </w:pPr>
      <w:r w:rsidRPr="003447B6">
        <w:rPr>
          <w:b/>
          <w:smallCaps/>
        </w:rPr>
        <w:t>Document Information</w:t>
      </w:r>
    </w:p>
    <w:tbl>
      <w:tblPr>
        <w:tblStyle w:val="MediumShading2-Accent11"/>
        <w:tblW w:w="0" w:type="auto"/>
        <w:tblLook w:val="0480" w:firstRow="0" w:lastRow="0" w:firstColumn="1" w:lastColumn="0" w:noHBand="0" w:noVBand="1"/>
      </w:tblPr>
      <w:tblGrid>
        <w:gridCol w:w="4681"/>
        <w:gridCol w:w="4679"/>
      </w:tblGrid>
      <w:tr w:rsidR="00332441" w:rsidTr="00E77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332441" w:rsidRDefault="00332441" w:rsidP="00E7746F"/>
        </w:tc>
        <w:tc>
          <w:tcPr>
            <w:tcW w:w="4788" w:type="dxa"/>
          </w:tcPr>
          <w:p w:rsidR="00332441" w:rsidRDefault="00332441" w:rsidP="00E7746F">
            <w:pPr>
              <w:cnfStyle w:val="000000100000" w:firstRow="0" w:lastRow="0" w:firstColumn="0" w:lastColumn="0" w:oddVBand="0" w:evenVBand="0" w:oddHBand="1" w:evenHBand="0" w:firstRowFirstColumn="0" w:firstRowLastColumn="0" w:lastRowFirstColumn="0" w:lastRowLastColumn="0"/>
            </w:pPr>
          </w:p>
        </w:tc>
      </w:tr>
      <w:tr w:rsidR="00332441" w:rsidTr="00E7746F">
        <w:tc>
          <w:tcPr>
            <w:cnfStyle w:val="001000000000" w:firstRow="0" w:lastRow="0" w:firstColumn="1" w:lastColumn="0" w:oddVBand="0" w:evenVBand="0" w:oddHBand="0" w:evenHBand="0" w:firstRowFirstColumn="0" w:firstRowLastColumn="0" w:lastRowFirstColumn="0" w:lastRowLastColumn="0"/>
            <w:tcW w:w="4788" w:type="dxa"/>
          </w:tcPr>
          <w:p w:rsidR="00332441" w:rsidRDefault="00332441" w:rsidP="00E7746F">
            <w:r>
              <w:t>Version Number</w:t>
            </w:r>
          </w:p>
        </w:tc>
        <w:tc>
          <w:tcPr>
            <w:tcW w:w="4788" w:type="dxa"/>
          </w:tcPr>
          <w:p w:rsidR="00332441" w:rsidRPr="00A94364" w:rsidRDefault="00035944" w:rsidP="00A72BCB">
            <w:pPr>
              <w:cnfStyle w:val="000000000000" w:firstRow="0" w:lastRow="0" w:firstColumn="0" w:lastColumn="0" w:oddVBand="0" w:evenVBand="0" w:oddHBand="0" w:evenHBand="0" w:firstRowFirstColumn="0" w:firstRowLastColumn="0" w:lastRowFirstColumn="0" w:lastRowLastColumn="0"/>
              <w:rPr>
                <w:highlight w:val="yellow"/>
              </w:rPr>
            </w:pPr>
            <w:r>
              <w:t>1.0</w:t>
            </w:r>
          </w:p>
        </w:tc>
      </w:tr>
      <w:tr w:rsidR="00332441" w:rsidTr="00E77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332441" w:rsidRDefault="00332441" w:rsidP="00E7746F">
            <w:r>
              <w:t>Updated On</w:t>
            </w:r>
          </w:p>
        </w:tc>
        <w:tc>
          <w:tcPr>
            <w:tcW w:w="4788" w:type="dxa"/>
          </w:tcPr>
          <w:p w:rsidR="00332441" w:rsidRPr="00A94364" w:rsidRDefault="004A521A" w:rsidP="003C5349">
            <w:pPr>
              <w:cnfStyle w:val="000000100000" w:firstRow="0" w:lastRow="0" w:firstColumn="0" w:lastColumn="0" w:oddVBand="0" w:evenVBand="0" w:oddHBand="1" w:evenHBand="0" w:firstRowFirstColumn="0" w:firstRowLastColumn="0" w:lastRowFirstColumn="0" w:lastRowLastColumn="0"/>
              <w:rPr>
                <w:highlight w:val="yellow"/>
              </w:rPr>
            </w:pPr>
            <w:r>
              <w:t>January 23, 2014</w:t>
            </w:r>
            <w:r w:rsidR="00A94364" w:rsidRPr="00F6044C">
              <w:t xml:space="preserve"> </w:t>
            </w:r>
          </w:p>
        </w:tc>
      </w:tr>
      <w:tr w:rsidR="00332441" w:rsidTr="00E7746F">
        <w:tc>
          <w:tcPr>
            <w:cnfStyle w:val="001000000000" w:firstRow="0" w:lastRow="0" w:firstColumn="1" w:lastColumn="0" w:oddVBand="0" w:evenVBand="0" w:oddHBand="0" w:evenHBand="0" w:firstRowFirstColumn="0" w:firstRowLastColumn="0" w:lastRowFirstColumn="0" w:lastRowLastColumn="0"/>
            <w:tcW w:w="4788" w:type="dxa"/>
          </w:tcPr>
          <w:p w:rsidR="00332441" w:rsidRDefault="00332441" w:rsidP="00E7746F"/>
        </w:tc>
        <w:tc>
          <w:tcPr>
            <w:tcW w:w="4788" w:type="dxa"/>
          </w:tcPr>
          <w:p w:rsidR="00332441" w:rsidRDefault="00332441" w:rsidP="00E7746F">
            <w:pPr>
              <w:cnfStyle w:val="000000000000" w:firstRow="0" w:lastRow="0" w:firstColumn="0" w:lastColumn="0" w:oddVBand="0" w:evenVBand="0" w:oddHBand="0" w:evenHBand="0" w:firstRowFirstColumn="0" w:firstRowLastColumn="0" w:lastRowFirstColumn="0" w:lastRowLastColumn="0"/>
            </w:pPr>
          </w:p>
        </w:tc>
      </w:tr>
    </w:tbl>
    <w:p w:rsidR="00332441" w:rsidRDefault="00332441" w:rsidP="00332441"/>
    <w:p w:rsidR="00DD760E" w:rsidRDefault="00DD760E" w:rsidP="004461A4">
      <w:pPr>
        <w:pStyle w:val="NormalWeb"/>
        <w:ind w:left="5760"/>
      </w:pPr>
      <w:r>
        <w:rPr>
          <w:rFonts w:ascii="Arial" w:hAnsi="Arial" w:cs="Arial"/>
          <w:i/>
          <w:iCs/>
          <w:sz w:val="15"/>
          <w:szCs w:val="15"/>
        </w:rPr>
        <w:lastRenderedPageBreak/>
        <w:t xml:space="preserve">This is a preliminary document and may be changed substantially prior to final commercial release of the software described herein. </w:t>
      </w:r>
    </w:p>
    <w:p w:rsidR="00DD760E" w:rsidRPr="002B2762" w:rsidRDefault="00DD760E" w:rsidP="00DD760E">
      <w:pPr>
        <w:pStyle w:val="NormalWeb"/>
        <w:ind w:left="5760"/>
        <w:rPr>
          <w:rFonts w:ascii="Arial" w:hAnsi="Arial" w:cs="Arial"/>
          <w:i/>
          <w:iCs/>
          <w:sz w:val="15"/>
          <w:szCs w:val="15"/>
        </w:rPr>
      </w:pPr>
      <w:r>
        <w:rPr>
          <w:rFonts w:ascii="Arial" w:hAnsi="Arial" w:cs="Arial"/>
          <w:i/>
          <w:iCs/>
          <w:sz w:val="15"/>
          <w:szCs w:val="15"/>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DD760E" w:rsidRPr="002B2762" w:rsidRDefault="00DD760E" w:rsidP="00DD760E">
      <w:pPr>
        <w:pStyle w:val="NormalWeb"/>
        <w:ind w:left="5760"/>
        <w:rPr>
          <w:rFonts w:ascii="Arial" w:hAnsi="Arial" w:cs="Arial"/>
          <w:i/>
          <w:iCs/>
          <w:sz w:val="15"/>
          <w:szCs w:val="15"/>
        </w:rPr>
      </w:pPr>
      <w:r>
        <w:rPr>
          <w:rFonts w:ascii="Arial" w:hAnsi="Arial" w:cs="Arial"/>
          <w:i/>
          <w:iCs/>
          <w:sz w:val="15"/>
          <w:szCs w:val="15"/>
        </w:rPr>
        <w:t>This document  is for informational purposes only. MICROSOFT MAKES NO WARRANTIES, EXPRESS OR IMPLIED, AS TO THE INFORMATION IN THIS DOCUMENT.</w:t>
      </w:r>
    </w:p>
    <w:p w:rsidR="00DD760E" w:rsidRDefault="00DD760E" w:rsidP="00DD760E">
      <w:pPr>
        <w:pStyle w:val="NormalWeb"/>
        <w:ind w:left="5760"/>
      </w:pPr>
      <w:r>
        <w:rPr>
          <w:rFonts w:ascii="Arial" w:hAnsi="Arial" w:cs="Arial"/>
          <w:i/>
          <w:iCs/>
          <w:sz w:val="15"/>
          <w:szCs w:val="15"/>
        </w:rPr>
        <w:t>Complying with all applicable copyright laws is the responsibility of the user.</w:t>
      </w:r>
      <w:r>
        <w:t xml:space="preserve"> </w:t>
      </w:r>
      <w:r>
        <w:rPr>
          <w:rFonts w:ascii="Arial" w:hAnsi="Arial" w:cs="Arial"/>
          <w:sz w:val="15"/>
          <w:szCs w:val="15"/>
        </w:rPr>
        <w:t>This work is licensed under the Creative Commons Attribution-NoDerivs-NonCommercial License (which allows redistribution of the work). To view a copy of this license, visit</w:t>
      </w:r>
      <w:r>
        <w:rPr>
          <w:i/>
          <w:iCs/>
        </w:rPr>
        <w:t xml:space="preserve"> </w:t>
      </w:r>
      <w:hyperlink r:id="rId14" w:tooltip="http://creativecommons.org/licenses/by-nd-nc/1.0/" w:history="1">
        <w:r>
          <w:rPr>
            <w:rStyle w:val="Hyperlink"/>
            <w:rFonts w:ascii="Arial" w:hAnsi="Arial" w:cs="Arial"/>
            <w:sz w:val="15"/>
            <w:szCs w:val="15"/>
          </w:rPr>
          <w:t>http://creativecommons.org/licenses/by-nd-nc/1.0/</w:t>
        </w:r>
      </w:hyperlink>
      <w:r>
        <w:rPr>
          <w:rFonts w:ascii="Arial" w:hAnsi="Arial" w:cs="Arial"/>
          <w:sz w:val="15"/>
          <w:szCs w:val="15"/>
        </w:rPr>
        <w:t xml:space="preserve"> or send a letter to Creative Commons, 559 Nathan Abbott Way, Stanford, California 94305, USA.</w:t>
      </w:r>
    </w:p>
    <w:p w:rsidR="00DD760E" w:rsidRDefault="00DD760E" w:rsidP="00DD760E">
      <w:pPr>
        <w:pStyle w:val="NormalWeb"/>
        <w:ind w:left="5760"/>
      </w:pPr>
      <w:r>
        <w:rPr>
          <w:rFonts w:ascii="Arial" w:hAnsi="Arial" w:cs="Arial"/>
          <w:i/>
          <w:iCs/>
          <w:sz w:val="15"/>
          <w:szCs w:val="15"/>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DD760E" w:rsidRDefault="00DD760E" w:rsidP="00DD760E">
      <w:pPr>
        <w:pStyle w:val="NormalWeb"/>
        <w:ind w:left="5760"/>
      </w:pPr>
      <w:r>
        <w:rPr>
          <w:rFonts w:ascii="Arial" w:hAnsi="Arial" w:cs="Arial"/>
          <w:i/>
          <w:iCs/>
          <w:sz w:val="15"/>
          <w:szCs w:val="15"/>
        </w:rPr>
        <w:t>The example companies, organizations, products, people and events depicted herein are fictitious. No association with any real company, organization, product, person or event is intended or should be inferred.</w:t>
      </w:r>
      <w:r>
        <w:rPr>
          <w:i/>
          <w:iCs/>
        </w:rPr>
        <w:t xml:space="preserve"> </w:t>
      </w:r>
    </w:p>
    <w:p w:rsidR="00DD760E" w:rsidRDefault="00DD760E" w:rsidP="00DD760E">
      <w:pPr>
        <w:pStyle w:val="NormalWeb"/>
        <w:ind w:left="5760"/>
      </w:pPr>
      <w:r>
        <w:rPr>
          <w:rFonts w:ascii="Arial" w:hAnsi="Arial" w:cs="Arial"/>
          <w:i/>
          <w:iCs/>
          <w:sz w:val="15"/>
          <w:szCs w:val="15"/>
        </w:rPr>
        <w:t xml:space="preserve">© </w:t>
      </w:r>
      <w:r w:rsidR="001C5C4B">
        <w:rPr>
          <w:rFonts w:ascii="Arial" w:hAnsi="Arial" w:cs="Arial"/>
          <w:i/>
          <w:iCs/>
          <w:sz w:val="15"/>
          <w:szCs w:val="15"/>
        </w:rPr>
        <w:t>201</w:t>
      </w:r>
      <w:r w:rsidR="00B3078E">
        <w:rPr>
          <w:rFonts w:ascii="Arial" w:hAnsi="Arial" w:cs="Arial"/>
          <w:i/>
          <w:iCs/>
          <w:sz w:val="15"/>
          <w:szCs w:val="15"/>
        </w:rPr>
        <w:t>3</w:t>
      </w:r>
      <w:r>
        <w:rPr>
          <w:rFonts w:ascii="Arial" w:hAnsi="Arial" w:cs="Arial"/>
          <w:i/>
          <w:iCs/>
          <w:sz w:val="15"/>
          <w:szCs w:val="15"/>
        </w:rPr>
        <w:t xml:space="preserve"> Microsoft Corporation. All rights reserved.</w:t>
      </w:r>
    </w:p>
    <w:p w:rsidR="00DD760E" w:rsidRPr="002907B6" w:rsidRDefault="00DD760E" w:rsidP="00DD760E">
      <w:pPr>
        <w:pStyle w:val="NormalWeb"/>
        <w:ind w:left="5760"/>
        <w:rPr>
          <w:rFonts w:ascii="Arial" w:hAnsi="Arial" w:cs="Arial"/>
          <w:i/>
          <w:iCs/>
          <w:sz w:val="15"/>
          <w:szCs w:val="15"/>
        </w:rPr>
      </w:pPr>
      <w:r>
        <w:rPr>
          <w:rFonts w:ascii="Arial" w:hAnsi="Arial" w:cs="Arial"/>
          <w:i/>
          <w:iCs/>
          <w:sz w:val="15"/>
          <w:szCs w:val="15"/>
        </w:rPr>
        <w:t>Microsoft, Active Directory, Visual Basic, Visual Studio, Windows, the Windows logo, Windows NT, and Windows Server</w:t>
      </w:r>
      <w:r>
        <w:rPr>
          <w:i/>
          <w:iCs/>
        </w:rPr>
        <w:t xml:space="preserve"> </w:t>
      </w:r>
      <w:r>
        <w:rPr>
          <w:rFonts w:ascii="Arial" w:hAnsi="Arial" w:cs="Arial"/>
          <w:i/>
          <w:iCs/>
          <w:sz w:val="15"/>
          <w:szCs w:val="15"/>
        </w:rPr>
        <w:t xml:space="preserve">are either registered trademarks or trademarks of Microsoft Corporation in the United </w:t>
      </w:r>
      <w:r w:rsidRPr="002907B6">
        <w:rPr>
          <w:rFonts w:ascii="Arial" w:hAnsi="Arial" w:cs="Arial"/>
          <w:i/>
          <w:iCs/>
          <w:sz w:val="15"/>
          <w:szCs w:val="15"/>
        </w:rPr>
        <w:t>States and/or other countries.</w:t>
      </w:r>
    </w:p>
    <w:p w:rsidR="00A94364" w:rsidRDefault="00DD760E" w:rsidP="00DD760E">
      <w:pPr>
        <w:pStyle w:val="NormalWeb"/>
        <w:ind w:left="5760"/>
        <w:rPr>
          <w:rFonts w:ascii="Arial" w:hAnsi="Arial" w:cs="Arial"/>
          <w:i/>
          <w:sz w:val="15"/>
          <w:szCs w:val="15"/>
        </w:rPr>
      </w:pPr>
      <w:r w:rsidRPr="002907B6">
        <w:rPr>
          <w:rFonts w:ascii="Arial" w:hAnsi="Arial" w:cs="Arial"/>
          <w:i/>
          <w:sz w:val="15"/>
          <w:szCs w:val="15"/>
        </w:rPr>
        <w:t>The names of actual companies and products mentioned herein may be the trademarks of their respective owners.</w:t>
      </w:r>
    </w:p>
    <w:p w:rsidR="00A94364" w:rsidRDefault="00A94364">
      <w:pPr>
        <w:rPr>
          <w:rFonts w:ascii="Arial" w:eastAsia="Times New Roman" w:hAnsi="Arial" w:cs="Arial"/>
          <w:i/>
          <w:sz w:val="15"/>
          <w:szCs w:val="15"/>
        </w:rPr>
      </w:pPr>
      <w:r>
        <w:rPr>
          <w:rFonts w:ascii="Arial" w:hAnsi="Arial" w:cs="Arial"/>
          <w:i/>
          <w:sz w:val="15"/>
          <w:szCs w:val="15"/>
        </w:rPr>
        <w:br w:type="page"/>
      </w:r>
    </w:p>
    <w:p w:rsidR="00332441" w:rsidRPr="002907B6" w:rsidRDefault="00332441" w:rsidP="00332441">
      <w:pPr>
        <w:rPr>
          <w:rStyle w:val="BookTitle"/>
        </w:rPr>
      </w:pPr>
      <w:r w:rsidRPr="002907B6">
        <w:rPr>
          <w:rStyle w:val="BookTitle"/>
        </w:rPr>
        <w:lastRenderedPageBreak/>
        <w:t>Table of Contents</w:t>
      </w:r>
    </w:p>
    <w:p w:rsidR="004A521A" w:rsidRDefault="000B2213">
      <w:pPr>
        <w:pStyle w:val="TOC1"/>
        <w:tabs>
          <w:tab w:val="left" w:pos="880"/>
          <w:tab w:val="right" w:leader="dot" w:pos="9350"/>
        </w:tabs>
        <w:rPr>
          <w:b w:val="0"/>
          <w:bCs w:val="0"/>
          <w:caps w:val="0"/>
          <w:noProof/>
          <w:u w:val="none"/>
        </w:rPr>
      </w:pPr>
      <w:r w:rsidRPr="002907B6">
        <w:rPr>
          <w:b w:val="0"/>
        </w:rPr>
        <w:fldChar w:fldCharType="begin"/>
      </w:r>
      <w:r w:rsidR="00332441" w:rsidRPr="002907B6">
        <w:instrText xml:space="preserve"> TOC \o "1-4" \h \z \u </w:instrText>
      </w:r>
      <w:r w:rsidRPr="002907B6">
        <w:rPr>
          <w:b w:val="0"/>
        </w:rPr>
        <w:fldChar w:fldCharType="separate"/>
      </w:r>
      <w:hyperlink w:anchor="_Toc378838623" w:history="1">
        <w:r w:rsidR="004A521A" w:rsidRPr="00282167">
          <w:rPr>
            <w:rStyle w:val="Hyperlink"/>
            <w:noProof/>
          </w:rPr>
          <w:t>1</w:t>
        </w:r>
        <w:r w:rsidR="004A521A">
          <w:rPr>
            <w:b w:val="0"/>
            <w:bCs w:val="0"/>
            <w:caps w:val="0"/>
            <w:noProof/>
            <w:u w:val="none"/>
          </w:rPr>
          <w:tab/>
        </w:r>
        <w:r w:rsidR="004A521A" w:rsidRPr="00282167">
          <w:rPr>
            <w:rStyle w:val="Hyperlink"/>
            <w:noProof/>
          </w:rPr>
          <w:t>Version Information</w:t>
        </w:r>
        <w:r w:rsidR="004A521A">
          <w:rPr>
            <w:noProof/>
            <w:webHidden/>
          </w:rPr>
          <w:tab/>
        </w:r>
        <w:r w:rsidR="004A521A">
          <w:rPr>
            <w:noProof/>
            <w:webHidden/>
          </w:rPr>
          <w:fldChar w:fldCharType="begin"/>
        </w:r>
        <w:r w:rsidR="004A521A">
          <w:rPr>
            <w:noProof/>
            <w:webHidden/>
          </w:rPr>
          <w:instrText xml:space="preserve"> PAGEREF _Toc378838623 \h </w:instrText>
        </w:r>
        <w:r w:rsidR="004A521A">
          <w:rPr>
            <w:noProof/>
            <w:webHidden/>
          </w:rPr>
        </w:r>
        <w:r w:rsidR="004A521A">
          <w:rPr>
            <w:noProof/>
            <w:webHidden/>
          </w:rPr>
          <w:fldChar w:fldCharType="separate"/>
        </w:r>
        <w:r w:rsidR="004A521A">
          <w:rPr>
            <w:noProof/>
            <w:webHidden/>
          </w:rPr>
          <w:t>5</w:t>
        </w:r>
        <w:r w:rsidR="004A521A">
          <w:rPr>
            <w:noProof/>
            <w:webHidden/>
          </w:rPr>
          <w:fldChar w:fldCharType="end"/>
        </w:r>
      </w:hyperlink>
    </w:p>
    <w:p w:rsidR="004A521A" w:rsidRDefault="00A459FE">
      <w:pPr>
        <w:pStyle w:val="TOC2"/>
        <w:tabs>
          <w:tab w:val="left" w:pos="880"/>
          <w:tab w:val="right" w:leader="dot" w:pos="9350"/>
        </w:tabs>
        <w:rPr>
          <w:b w:val="0"/>
          <w:bCs w:val="0"/>
          <w:smallCaps w:val="0"/>
          <w:noProof/>
        </w:rPr>
      </w:pPr>
      <w:hyperlink w:anchor="_Toc378838624" w:history="1">
        <w:r w:rsidR="004A521A" w:rsidRPr="00282167">
          <w:rPr>
            <w:rStyle w:val="Hyperlink"/>
            <w:noProof/>
          </w:rPr>
          <w:t>1.1</w:t>
        </w:r>
        <w:r w:rsidR="004A521A">
          <w:rPr>
            <w:b w:val="0"/>
            <w:bCs w:val="0"/>
            <w:smallCaps w:val="0"/>
            <w:noProof/>
          </w:rPr>
          <w:tab/>
        </w:r>
        <w:r w:rsidR="004A521A" w:rsidRPr="00282167">
          <w:rPr>
            <w:rStyle w:val="Hyperlink"/>
            <w:noProof/>
          </w:rPr>
          <w:t>VPN Client Scenario Configuration</w:t>
        </w:r>
        <w:r w:rsidR="004A521A">
          <w:rPr>
            <w:noProof/>
            <w:webHidden/>
          </w:rPr>
          <w:tab/>
        </w:r>
        <w:r w:rsidR="004A521A">
          <w:rPr>
            <w:noProof/>
            <w:webHidden/>
          </w:rPr>
          <w:fldChar w:fldCharType="begin"/>
        </w:r>
        <w:r w:rsidR="004A521A">
          <w:rPr>
            <w:noProof/>
            <w:webHidden/>
          </w:rPr>
          <w:instrText xml:space="preserve"> PAGEREF _Toc378838624 \h </w:instrText>
        </w:r>
        <w:r w:rsidR="004A521A">
          <w:rPr>
            <w:noProof/>
            <w:webHidden/>
          </w:rPr>
        </w:r>
        <w:r w:rsidR="004A521A">
          <w:rPr>
            <w:noProof/>
            <w:webHidden/>
          </w:rPr>
          <w:fldChar w:fldCharType="separate"/>
        </w:r>
        <w:r w:rsidR="004A521A">
          <w:rPr>
            <w:noProof/>
            <w:webHidden/>
          </w:rPr>
          <w:t>5</w:t>
        </w:r>
        <w:r w:rsidR="004A521A">
          <w:rPr>
            <w:noProof/>
            <w:webHidden/>
          </w:rPr>
          <w:fldChar w:fldCharType="end"/>
        </w:r>
      </w:hyperlink>
    </w:p>
    <w:p w:rsidR="004A521A" w:rsidRDefault="00A459FE">
      <w:pPr>
        <w:pStyle w:val="TOC1"/>
        <w:tabs>
          <w:tab w:val="left" w:pos="880"/>
          <w:tab w:val="right" w:leader="dot" w:pos="9350"/>
        </w:tabs>
        <w:rPr>
          <w:b w:val="0"/>
          <w:bCs w:val="0"/>
          <w:caps w:val="0"/>
          <w:noProof/>
          <w:u w:val="none"/>
        </w:rPr>
      </w:pPr>
      <w:hyperlink w:anchor="_Toc378838625" w:history="1">
        <w:r w:rsidR="004A521A" w:rsidRPr="00282167">
          <w:rPr>
            <w:rStyle w:val="Hyperlink"/>
            <w:noProof/>
          </w:rPr>
          <w:t>2</w:t>
        </w:r>
        <w:r w:rsidR="004A521A">
          <w:rPr>
            <w:b w:val="0"/>
            <w:bCs w:val="0"/>
            <w:caps w:val="0"/>
            <w:noProof/>
            <w:u w:val="none"/>
          </w:rPr>
          <w:tab/>
        </w:r>
        <w:r w:rsidR="004A521A" w:rsidRPr="00282167">
          <w:rPr>
            <w:rStyle w:val="Hyperlink"/>
            <w:noProof/>
          </w:rPr>
          <w:t>RAS IPsec VPN Client Configuration</w:t>
        </w:r>
        <w:r w:rsidR="004A521A">
          <w:rPr>
            <w:noProof/>
            <w:webHidden/>
          </w:rPr>
          <w:tab/>
        </w:r>
        <w:r w:rsidR="004A521A">
          <w:rPr>
            <w:noProof/>
            <w:webHidden/>
          </w:rPr>
          <w:fldChar w:fldCharType="begin"/>
        </w:r>
        <w:r w:rsidR="004A521A">
          <w:rPr>
            <w:noProof/>
            <w:webHidden/>
          </w:rPr>
          <w:instrText xml:space="preserve"> PAGEREF _Toc378838625 \h </w:instrText>
        </w:r>
        <w:r w:rsidR="004A521A">
          <w:rPr>
            <w:noProof/>
            <w:webHidden/>
          </w:rPr>
        </w:r>
        <w:r w:rsidR="004A521A">
          <w:rPr>
            <w:noProof/>
            <w:webHidden/>
          </w:rPr>
          <w:fldChar w:fldCharType="separate"/>
        </w:r>
        <w:r w:rsidR="004A521A">
          <w:rPr>
            <w:noProof/>
            <w:webHidden/>
          </w:rPr>
          <w:t>6</w:t>
        </w:r>
        <w:r w:rsidR="004A521A">
          <w:rPr>
            <w:noProof/>
            <w:webHidden/>
          </w:rPr>
          <w:fldChar w:fldCharType="end"/>
        </w:r>
      </w:hyperlink>
    </w:p>
    <w:p w:rsidR="004A521A" w:rsidRDefault="00A459FE">
      <w:pPr>
        <w:pStyle w:val="TOC2"/>
        <w:tabs>
          <w:tab w:val="left" w:pos="880"/>
          <w:tab w:val="right" w:leader="dot" w:pos="9350"/>
        </w:tabs>
        <w:rPr>
          <w:b w:val="0"/>
          <w:bCs w:val="0"/>
          <w:smallCaps w:val="0"/>
          <w:noProof/>
        </w:rPr>
      </w:pPr>
      <w:hyperlink w:anchor="_Toc378838626" w:history="1">
        <w:r w:rsidR="004A521A" w:rsidRPr="00282167">
          <w:rPr>
            <w:rStyle w:val="Hyperlink"/>
            <w:noProof/>
          </w:rPr>
          <w:t>2.1</w:t>
        </w:r>
        <w:r w:rsidR="004A521A">
          <w:rPr>
            <w:b w:val="0"/>
            <w:bCs w:val="0"/>
            <w:smallCaps w:val="0"/>
            <w:noProof/>
          </w:rPr>
          <w:tab/>
        </w:r>
        <w:r w:rsidR="004A521A" w:rsidRPr="00282167">
          <w:rPr>
            <w:rStyle w:val="Hyperlink"/>
            <w:noProof/>
          </w:rPr>
          <w:t>RAS IPsec VPN Configuration</w:t>
        </w:r>
        <w:r w:rsidR="004A521A">
          <w:rPr>
            <w:noProof/>
            <w:webHidden/>
          </w:rPr>
          <w:tab/>
        </w:r>
        <w:r w:rsidR="004A521A">
          <w:rPr>
            <w:noProof/>
            <w:webHidden/>
          </w:rPr>
          <w:fldChar w:fldCharType="begin"/>
        </w:r>
        <w:r w:rsidR="004A521A">
          <w:rPr>
            <w:noProof/>
            <w:webHidden/>
          </w:rPr>
          <w:instrText xml:space="preserve"> PAGEREF _Toc378838626 \h </w:instrText>
        </w:r>
        <w:r w:rsidR="004A521A">
          <w:rPr>
            <w:noProof/>
            <w:webHidden/>
          </w:rPr>
        </w:r>
        <w:r w:rsidR="004A521A">
          <w:rPr>
            <w:noProof/>
            <w:webHidden/>
          </w:rPr>
          <w:fldChar w:fldCharType="separate"/>
        </w:r>
        <w:r w:rsidR="004A521A">
          <w:rPr>
            <w:noProof/>
            <w:webHidden/>
          </w:rPr>
          <w:t>6</w:t>
        </w:r>
        <w:r w:rsidR="004A521A">
          <w:rPr>
            <w:noProof/>
            <w:webHidden/>
          </w:rPr>
          <w:fldChar w:fldCharType="end"/>
        </w:r>
      </w:hyperlink>
    </w:p>
    <w:p w:rsidR="004A521A" w:rsidRDefault="00A459FE">
      <w:pPr>
        <w:pStyle w:val="TOC3"/>
        <w:tabs>
          <w:tab w:val="left" w:pos="880"/>
          <w:tab w:val="right" w:leader="dot" w:pos="9350"/>
        </w:tabs>
        <w:rPr>
          <w:smallCaps w:val="0"/>
          <w:noProof/>
        </w:rPr>
      </w:pPr>
      <w:hyperlink w:anchor="_Toc378838627" w:history="1">
        <w:r w:rsidR="004A521A" w:rsidRPr="00282167">
          <w:rPr>
            <w:rStyle w:val="Hyperlink"/>
            <w:noProof/>
          </w:rPr>
          <w:t>2.1.1</w:t>
        </w:r>
        <w:r w:rsidR="004A521A">
          <w:rPr>
            <w:smallCaps w:val="0"/>
            <w:noProof/>
          </w:rPr>
          <w:tab/>
        </w:r>
        <w:r w:rsidR="004A521A" w:rsidRPr="00282167">
          <w:rPr>
            <w:rStyle w:val="Hyperlink"/>
            <w:noProof/>
          </w:rPr>
          <w:t>Configuring the Root Certificate on the RAS IPsec VPN Client</w:t>
        </w:r>
        <w:r w:rsidR="004A521A">
          <w:rPr>
            <w:noProof/>
            <w:webHidden/>
          </w:rPr>
          <w:tab/>
        </w:r>
        <w:r w:rsidR="004A521A">
          <w:rPr>
            <w:noProof/>
            <w:webHidden/>
          </w:rPr>
          <w:fldChar w:fldCharType="begin"/>
        </w:r>
        <w:r w:rsidR="004A521A">
          <w:rPr>
            <w:noProof/>
            <w:webHidden/>
          </w:rPr>
          <w:instrText xml:space="preserve"> PAGEREF _Toc378838627 \h </w:instrText>
        </w:r>
        <w:r w:rsidR="004A521A">
          <w:rPr>
            <w:noProof/>
            <w:webHidden/>
          </w:rPr>
        </w:r>
        <w:r w:rsidR="004A521A">
          <w:rPr>
            <w:noProof/>
            <w:webHidden/>
          </w:rPr>
          <w:fldChar w:fldCharType="separate"/>
        </w:r>
        <w:r w:rsidR="004A521A">
          <w:rPr>
            <w:noProof/>
            <w:webHidden/>
          </w:rPr>
          <w:t>6</w:t>
        </w:r>
        <w:r w:rsidR="004A521A">
          <w:rPr>
            <w:noProof/>
            <w:webHidden/>
          </w:rPr>
          <w:fldChar w:fldCharType="end"/>
        </w:r>
      </w:hyperlink>
    </w:p>
    <w:p w:rsidR="004A521A" w:rsidRDefault="00A459FE">
      <w:pPr>
        <w:pStyle w:val="TOC3"/>
        <w:tabs>
          <w:tab w:val="left" w:pos="880"/>
          <w:tab w:val="right" w:leader="dot" w:pos="9350"/>
        </w:tabs>
        <w:rPr>
          <w:smallCaps w:val="0"/>
          <w:noProof/>
        </w:rPr>
      </w:pPr>
      <w:hyperlink w:anchor="_Toc378838628" w:history="1">
        <w:r w:rsidR="004A521A" w:rsidRPr="00282167">
          <w:rPr>
            <w:rStyle w:val="Hyperlink"/>
            <w:noProof/>
          </w:rPr>
          <w:t>2.1.2</w:t>
        </w:r>
        <w:r w:rsidR="004A521A">
          <w:rPr>
            <w:smallCaps w:val="0"/>
            <w:noProof/>
          </w:rPr>
          <w:tab/>
        </w:r>
        <w:r w:rsidR="004A521A" w:rsidRPr="00282167">
          <w:rPr>
            <w:rStyle w:val="Hyperlink"/>
            <w:noProof/>
          </w:rPr>
          <w:t>Enrolling for the RAS IPsec VPN Client Machine Certificate</w:t>
        </w:r>
        <w:r w:rsidR="004A521A">
          <w:rPr>
            <w:noProof/>
            <w:webHidden/>
          </w:rPr>
          <w:tab/>
        </w:r>
        <w:r w:rsidR="004A521A">
          <w:rPr>
            <w:noProof/>
            <w:webHidden/>
          </w:rPr>
          <w:fldChar w:fldCharType="begin"/>
        </w:r>
        <w:r w:rsidR="004A521A">
          <w:rPr>
            <w:noProof/>
            <w:webHidden/>
          </w:rPr>
          <w:instrText xml:space="preserve"> PAGEREF _Toc378838628 \h </w:instrText>
        </w:r>
        <w:r w:rsidR="004A521A">
          <w:rPr>
            <w:noProof/>
            <w:webHidden/>
          </w:rPr>
        </w:r>
        <w:r w:rsidR="004A521A">
          <w:rPr>
            <w:noProof/>
            <w:webHidden/>
          </w:rPr>
          <w:fldChar w:fldCharType="separate"/>
        </w:r>
        <w:r w:rsidR="004A521A">
          <w:rPr>
            <w:noProof/>
            <w:webHidden/>
          </w:rPr>
          <w:t>7</w:t>
        </w:r>
        <w:r w:rsidR="004A521A">
          <w:rPr>
            <w:noProof/>
            <w:webHidden/>
          </w:rPr>
          <w:fldChar w:fldCharType="end"/>
        </w:r>
      </w:hyperlink>
    </w:p>
    <w:p w:rsidR="004A521A" w:rsidRDefault="00A459FE">
      <w:pPr>
        <w:pStyle w:val="TOC4"/>
        <w:tabs>
          <w:tab w:val="left" w:pos="880"/>
          <w:tab w:val="right" w:leader="dot" w:pos="9350"/>
        </w:tabs>
        <w:rPr>
          <w:noProof/>
        </w:rPr>
      </w:pPr>
      <w:hyperlink w:anchor="_Toc378838629" w:history="1">
        <w:r w:rsidR="004A521A" w:rsidRPr="00282167">
          <w:rPr>
            <w:rStyle w:val="Hyperlink"/>
            <w:noProof/>
          </w:rPr>
          <w:t>2.1.2.1</w:t>
        </w:r>
        <w:r w:rsidR="004A521A">
          <w:rPr>
            <w:noProof/>
          </w:rPr>
          <w:tab/>
        </w:r>
        <w:r w:rsidR="004A521A" w:rsidRPr="00282167">
          <w:rPr>
            <w:rStyle w:val="Hyperlink"/>
            <w:noProof/>
          </w:rPr>
          <w:t>Enrollment for a Domain-joined Machine</w:t>
        </w:r>
        <w:r w:rsidR="004A521A">
          <w:rPr>
            <w:noProof/>
            <w:webHidden/>
          </w:rPr>
          <w:tab/>
        </w:r>
        <w:r w:rsidR="004A521A">
          <w:rPr>
            <w:noProof/>
            <w:webHidden/>
          </w:rPr>
          <w:fldChar w:fldCharType="begin"/>
        </w:r>
        <w:r w:rsidR="004A521A">
          <w:rPr>
            <w:noProof/>
            <w:webHidden/>
          </w:rPr>
          <w:instrText xml:space="preserve"> PAGEREF _Toc378838629 \h </w:instrText>
        </w:r>
        <w:r w:rsidR="004A521A">
          <w:rPr>
            <w:noProof/>
            <w:webHidden/>
          </w:rPr>
        </w:r>
        <w:r w:rsidR="004A521A">
          <w:rPr>
            <w:noProof/>
            <w:webHidden/>
          </w:rPr>
          <w:fldChar w:fldCharType="separate"/>
        </w:r>
        <w:r w:rsidR="004A521A">
          <w:rPr>
            <w:noProof/>
            <w:webHidden/>
          </w:rPr>
          <w:t>7</w:t>
        </w:r>
        <w:r w:rsidR="004A521A">
          <w:rPr>
            <w:noProof/>
            <w:webHidden/>
          </w:rPr>
          <w:fldChar w:fldCharType="end"/>
        </w:r>
      </w:hyperlink>
    </w:p>
    <w:p w:rsidR="004A521A" w:rsidRDefault="00A459FE">
      <w:pPr>
        <w:pStyle w:val="TOC4"/>
        <w:tabs>
          <w:tab w:val="left" w:pos="880"/>
          <w:tab w:val="right" w:leader="dot" w:pos="9350"/>
        </w:tabs>
        <w:rPr>
          <w:noProof/>
        </w:rPr>
      </w:pPr>
      <w:hyperlink w:anchor="_Toc378838630" w:history="1">
        <w:r w:rsidR="004A521A" w:rsidRPr="00282167">
          <w:rPr>
            <w:rStyle w:val="Hyperlink"/>
            <w:noProof/>
          </w:rPr>
          <w:t>2.1.2.2</w:t>
        </w:r>
        <w:r w:rsidR="004A521A">
          <w:rPr>
            <w:noProof/>
          </w:rPr>
          <w:tab/>
        </w:r>
        <w:r w:rsidR="004A521A" w:rsidRPr="00282167">
          <w:rPr>
            <w:rStyle w:val="Hyperlink"/>
            <w:noProof/>
          </w:rPr>
          <w:t>Enrollment for a Standalone Machine</w:t>
        </w:r>
        <w:r w:rsidR="004A521A">
          <w:rPr>
            <w:noProof/>
            <w:webHidden/>
          </w:rPr>
          <w:tab/>
        </w:r>
        <w:r w:rsidR="004A521A">
          <w:rPr>
            <w:noProof/>
            <w:webHidden/>
          </w:rPr>
          <w:fldChar w:fldCharType="begin"/>
        </w:r>
        <w:r w:rsidR="004A521A">
          <w:rPr>
            <w:noProof/>
            <w:webHidden/>
          </w:rPr>
          <w:instrText xml:space="preserve"> PAGEREF _Toc378838630 \h </w:instrText>
        </w:r>
        <w:r w:rsidR="004A521A">
          <w:rPr>
            <w:noProof/>
            <w:webHidden/>
          </w:rPr>
        </w:r>
        <w:r w:rsidR="004A521A">
          <w:rPr>
            <w:noProof/>
            <w:webHidden/>
          </w:rPr>
          <w:fldChar w:fldCharType="separate"/>
        </w:r>
        <w:r w:rsidR="004A521A">
          <w:rPr>
            <w:noProof/>
            <w:webHidden/>
          </w:rPr>
          <w:t>9</w:t>
        </w:r>
        <w:r w:rsidR="004A521A">
          <w:rPr>
            <w:noProof/>
            <w:webHidden/>
          </w:rPr>
          <w:fldChar w:fldCharType="end"/>
        </w:r>
      </w:hyperlink>
    </w:p>
    <w:p w:rsidR="004A521A" w:rsidRDefault="00A459FE">
      <w:pPr>
        <w:pStyle w:val="TOC3"/>
        <w:tabs>
          <w:tab w:val="left" w:pos="880"/>
          <w:tab w:val="right" w:leader="dot" w:pos="9350"/>
        </w:tabs>
        <w:rPr>
          <w:smallCaps w:val="0"/>
          <w:noProof/>
        </w:rPr>
      </w:pPr>
      <w:hyperlink w:anchor="_Toc378838631" w:history="1">
        <w:r w:rsidR="004A521A" w:rsidRPr="00282167">
          <w:rPr>
            <w:rStyle w:val="Hyperlink"/>
            <w:noProof/>
          </w:rPr>
          <w:t>2.1.3</w:t>
        </w:r>
        <w:r w:rsidR="004A521A">
          <w:rPr>
            <w:smallCaps w:val="0"/>
            <w:noProof/>
          </w:rPr>
          <w:tab/>
        </w:r>
        <w:r w:rsidR="004A521A" w:rsidRPr="00282167">
          <w:rPr>
            <w:rStyle w:val="Hyperlink"/>
            <w:noProof/>
          </w:rPr>
          <w:t>Configuring the Client Lifetimes</w:t>
        </w:r>
        <w:r w:rsidR="004A521A">
          <w:rPr>
            <w:noProof/>
            <w:webHidden/>
          </w:rPr>
          <w:tab/>
        </w:r>
        <w:r w:rsidR="004A521A">
          <w:rPr>
            <w:noProof/>
            <w:webHidden/>
          </w:rPr>
          <w:fldChar w:fldCharType="begin"/>
        </w:r>
        <w:r w:rsidR="004A521A">
          <w:rPr>
            <w:noProof/>
            <w:webHidden/>
          </w:rPr>
          <w:instrText xml:space="preserve"> PAGEREF _Toc378838631 \h </w:instrText>
        </w:r>
        <w:r w:rsidR="004A521A">
          <w:rPr>
            <w:noProof/>
            <w:webHidden/>
          </w:rPr>
        </w:r>
        <w:r w:rsidR="004A521A">
          <w:rPr>
            <w:noProof/>
            <w:webHidden/>
          </w:rPr>
          <w:fldChar w:fldCharType="separate"/>
        </w:r>
        <w:r w:rsidR="004A521A">
          <w:rPr>
            <w:noProof/>
            <w:webHidden/>
          </w:rPr>
          <w:t>11</w:t>
        </w:r>
        <w:r w:rsidR="004A521A">
          <w:rPr>
            <w:noProof/>
            <w:webHidden/>
          </w:rPr>
          <w:fldChar w:fldCharType="end"/>
        </w:r>
      </w:hyperlink>
    </w:p>
    <w:p w:rsidR="004A521A" w:rsidRDefault="00A459FE">
      <w:pPr>
        <w:pStyle w:val="TOC2"/>
        <w:tabs>
          <w:tab w:val="left" w:pos="880"/>
          <w:tab w:val="right" w:leader="dot" w:pos="9350"/>
        </w:tabs>
        <w:rPr>
          <w:b w:val="0"/>
          <w:bCs w:val="0"/>
          <w:smallCaps w:val="0"/>
          <w:noProof/>
        </w:rPr>
      </w:pPr>
      <w:hyperlink w:anchor="_Toc378838632" w:history="1">
        <w:r w:rsidR="004A521A" w:rsidRPr="00282167">
          <w:rPr>
            <w:rStyle w:val="Hyperlink"/>
            <w:noProof/>
          </w:rPr>
          <w:t>2.2</w:t>
        </w:r>
        <w:r w:rsidR="004A521A">
          <w:rPr>
            <w:b w:val="0"/>
            <w:bCs w:val="0"/>
            <w:smallCaps w:val="0"/>
            <w:noProof/>
          </w:rPr>
          <w:tab/>
        </w:r>
        <w:r w:rsidR="004A521A" w:rsidRPr="00282167">
          <w:rPr>
            <w:rStyle w:val="Hyperlink"/>
            <w:noProof/>
          </w:rPr>
          <w:t>Configuring the RAS IPsec VPN Connection</w:t>
        </w:r>
        <w:r w:rsidR="004A521A">
          <w:rPr>
            <w:noProof/>
            <w:webHidden/>
          </w:rPr>
          <w:tab/>
        </w:r>
        <w:r w:rsidR="004A521A">
          <w:rPr>
            <w:noProof/>
            <w:webHidden/>
          </w:rPr>
          <w:fldChar w:fldCharType="begin"/>
        </w:r>
        <w:r w:rsidR="004A521A">
          <w:rPr>
            <w:noProof/>
            <w:webHidden/>
          </w:rPr>
          <w:instrText xml:space="preserve"> PAGEREF _Toc378838632 \h </w:instrText>
        </w:r>
        <w:r w:rsidR="004A521A">
          <w:rPr>
            <w:noProof/>
            <w:webHidden/>
          </w:rPr>
        </w:r>
        <w:r w:rsidR="004A521A">
          <w:rPr>
            <w:noProof/>
            <w:webHidden/>
          </w:rPr>
          <w:fldChar w:fldCharType="separate"/>
        </w:r>
        <w:r w:rsidR="004A521A">
          <w:rPr>
            <w:noProof/>
            <w:webHidden/>
          </w:rPr>
          <w:t>11</w:t>
        </w:r>
        <w:r w:rsidR="004A521A">
          <w:rPr>
            <w:noProof/>
            <w:webHidden/>
          </w:rPr>
          <w:fldChar w:fldCharType="end"/>
        </w:r>
      </w:hyperlink>
    </w:p>
    <w:p w:rsidR="004A521A" w:rsidRDefault="00A459FE">
      <w:pPr>
        <w:pStyle w:val="TOC3"/>
        <w:tabs>
          <w:tab w:val="left" w:pos="880"/>
          <w:tab w:val="right" w:leader="dot" w:pos="9350"/>
        </w:tabs>
        <w:rPr>
          <w:smallCaps w:val="0"/>
          <w:noProof/>
        </w:rPr>
      </w:pPr>
      <w:hyperlink w:anchor="_Toc378838633" w:history="1">
        <w:r w:rsidR="004A521A" w:rsidRPr="00282167">
          <w:rPr>
            <w:rStyle w:val="Hyperlink"/>
            <w:noProof/>
          </w:rPr>
          <w:t>2.2.1</w:t>
        </w:r>
        <w:r w:rsidR="004A521A">
          <w:rPr>
            <w:smallCaps w:val="0"/>
            <w:noProof/>
          </w:rPr>
          <w:tab/>
        </w:r>
        <w:r w:rsidR="004A521A" w:rsidRPr="00282167">
          <w:rPr>
            <w:rStyle w:val="Hyperlink"/>
            <w:noProof/>
          </w:rPr>
          <w:t>Configuring RAS IPsec VPN Connection Properties for IKEv1</w:t>
        </w:r>
        <w:r w:rsidR="004A521A">
          <w:rPr>
            <w:noProof/>
            <w:webHidden/>
          </w:rPr>
          <w:tab/>
        </w:r>
        <w:r w:rsidR="004A521A">
          <w:rPr>
            <w:noProof/>
            <w:webHidden/>
          </w:rPr>
          <w:fldChar w:fldCharType="begin"/>
        </w:r>
        <w:r w:rsidR="004A521A">
          <w:rPr>
            <w:noProof/>
            <w:webHidden/>
          </w:rPr>
          <w:instrText xml:space="preserve"> PAGEREF _Toc378838633 \h </w:instrText>
        </w:r>
        <w:r w:rsidR="004A521A">
          <w:rPr>
            <w:noProof/>
            <w:webHidden/>
          </w:rPr>
        </w:r>
        <w:r w:rsidR="004A521A">
          <w:rPr>
            <w:noProof/>
            <w:webHidden/>
          </w:rPr>
          <w:fldChar w:fldCharType="separate"/>
        </w:r>
        <w:r w:rsidR="004A521A">
          <w:rPr>
            <w:noProof/>
            <w:webHidden/>
          </w:rPr>
          <w:t>14</w:t>
        </w:r>
        <w:r w:rsidR="004A521A">
          <w:rPr>
            <w:noProof/>
            <w:webHidden/>
          </w:rPr>
          <w:fldChar w:fldCharType="end"/>
        </w:r>
      </w:hyperlink>
    </w:p>
    <w:p w:rsidR="004A521A" w:rsidRDefault="00A459FE">
      <w:pPr>
        <w:pStyle w:val="TOC4"/>
        <w:tabs>
          <w:tab w:val="left" w:pos="880"/>
          <w:tab w:val="right" w:leader="dot" w:pos="9350"/>
        </w:tabs>
        <w:rPr>
          <w:noProof/>
        </w:rPr>
      </w:pPr>
      <w:hyperlink w:anchor="_Toc378838634" w:history="1">
        <w:r w:rsidR="004A521A" w:rsidRPr="00282167">
          <w:rPr>
            <w:rStyle w:val="Hyperlink"/>
            <w:noProof/>
          </w:rPr>
          <w:t>2.2.1.1</w:t>
        </w:r>
        <w:r w:rsidR="004A521A">
          <w:rPr>
            <w:noProof/>
          </w:rPr>
          <w:tab/>
        </w:r>
        <w:r w:rsidR="004A521A" w:rsidRPr="00282167">
          <w:rPr>
            <w:rStyle w:val="Hyperlink"/>
            <w:noProof/>
          </w:rPr>
          <w:t>Configuring the Client Authentication Protocol for IKEv1</w:t>
        </w:r>
        <w:r w:rsidR="004A521A">
          <w:rPr>
            <w:noProof/>
            <w:webHidden/>
          </w:rPr>
          <w:tab/>
        </w:r>
        <w:r w:rsidR="004A521A">
          <w:rPr>
            <w:noProof/>
            <w:webHidden/>
          </w:rPr>
          <w:fldChar w:fldCharType="begin"/>
        </w:r>
        <w:r w:rsidR="004A521A">
          <w:rPr>
            <w:noProof/>
            <w:webHidden/>
          </w:rPr>
          <w:instrText xml:space="preserve"> PAGEREF _Toc378838634 \h </w:instrText>
        </w:r>
        <w:r w:rsidR="004A521A">
          <w:rPr>
            <w:noProof/>
            <w:webHidden/>
          </w:rPr>
        </w:r>
        <w:r w:rsidR="004A521A">
          <w:rPr>
            <w:noProof/>
            <w:webHidden/>
          </w:rPr>
          <w:fldChar w:fldCharType="separate"/>
        </w:r>
        <w:r w:rsidR="004A521A">
          <w:rPr>
            <w:noProof/>
            <w:webHidden/>
          </w:rPr>
          <w:t>15</w:t>
        </w:r>
        <w:r w:rsidR="004A521A">
          <w:rPr>
            <w:noProof/>
            <w:webHidden/>
          </w:rPr>
          <w:fldChar w:fldCharType="end"/>
        </w:r>
      </w:hyperlink>
    </w:p>
    <w:p w:rsidR="004A521A" w:rsidRDefault="00A459FE">
      <w:pPr>
        <w:pStyle w:val="TOC4"/>
        <w:tabs>
          <w:tab w:val="left" w:pos="880"/>
          <w:tab w:val="right" w:leader="dot" w:pos="9350"/>
        </w:tabs>
        <w:rPr>
          <w:noProof/>
        </w:rPr>
      </w:pPr>
      <w:hyperlink w:anchor="_Toc378838635" w:history="1">
        <w:r w:rsidR="004A521A" w:rsidRPr="00282167">
          <w:rPr>
            <w:rStyle w:val="Hyperlink"/>
            <w:noProof/>
          </w:rPr>
          <w:t>2.2.1.2</w:t>
        </w:r>
        <w:r w:rsidR="004A521A">
          <w:rPr>
            <w:noProof/>
          </w:rPr>
          <w:tab/>
        </w:r>
        <w:r w:rsidR="004A521A" w:rsidRPr="00282167">
          <w:rPr>
            <w:rStyle w:val="Hyperlink"/>
            <w:noProof/>
          </w:rPr>
          <w:t>Configuring the Client Cryptographic Algorithms for IKEv1</w:t>
        </w:r>
        <w:r w:rsidR="004A521A">
          <w:rPr>
            <w:noProof/>
            <w:webHidden/>
          </w:rPr>
          <w:tab/>
        </w:r>
        <w:r w:rsidR="004A521A">
          <w:rPr>
            <w:noProof/>
            <w:webHidden/>
          </w:rPr>
          <w:fldChar w:fldCharType="begin"/>
        </w:r>
        <w:r w:rsidR="004A521A">
          <w:rPr>
            <w:noProof/>
            <w:webHidden/>
          </w:rPr>
          <w:instrText xml:space="preserve"> PAGEREF _Toc378838635 \h </w:instrText>
        </w:r>
        <w:r w:rsidR="004A521A">
          <w:rPr>
            <w:noProof/>
            <w:webHidden/>
          </w:rPr>
        </w:r>
        <w:r w:rsidR="004A521A">
          <w:rPr>
            <w:noProof/>
            <w:webHidden/>
          </w:rPr>
          <w:fldChar w:fldCharType="separate"/>
        </w:r>
        <w:r w:rsidR="004A521A">
          <w:rPr>
            <w:noProof/>
            <w:webHidden/>
          </w:rPr>
          <w:t>17</w:t>
        </w:r>
        <w:r w:rsidR="004A521A">
          <w:rPr>
            <w:noProof/>
            <w:webHidden/>
          </w:rPr>
          <w:fldChar w:fldCharType="end"/>
        </w:r>
      </w:hyperlink>
    </w:p>
    <w:p w:rsidR="004A521A" w:rsidRDefault="00A459FE">
      <w:pPr>
        <w:pStyle w:val="TOC3"/>
        <w:tabs>
          <w:tab w:val="left" w:pos="880"/>
          <w:tab w:val="right" w:leader="dot" w:pos="9350"/>
        </w:tabs>
        <w:rPr>
          <w:smallCaps w:val="0"/>
          <w:noProof/>
        </w:rPr>
      </w:pPr>
      <w:hyperlink w:anchor="_Toc378838636" w:history="1">
        <w:r w:rsidR="004A521A" w:rsidRPr="00282167">
          <w:rPr>
            <w:rStyle w:val="Hyperlink"/>
            <w:noProof/>
          </w:rPr>
          <w:t>2.2.2</w:t>
        </w:r>
        <w:r w:rsidR="004A521A">
          <w:rPr>
            <w:smallCaps w:val="0"/>
            <w:noProof/>
          </w:rPr>
          <w:tab/>
        </w:r>
        <w:r w:rsidR="004A521A" w:rsidRPr="00282167">
          <w:rPr>
            <w:rStyle w:val="Hyperlink"/>
            <w:noProof/>
          </w:rPr>
          <w:t>Configuring RAS IPsec VPN Connection Properties for IKEv2</w:t>
        </w:r>
        <w:r w:rsidR="004A521A">
          <w:rPr>
            <w:noProof/>
            <w:webHidden/>
          </w:rPr>
          <w:tab/>
        </w:r>
        <w:r w:rsidR="004A521A">
          <w:rPr>
            <w:noProof/>
            <w:webHidden/>
          </w:rPr>
          <w:fldChar w:fldCharType="begin"/>
        </w:r>
        <w:r w:rsidR="004A521A">
          <w:rPr>
            <w:noProof/>
            <w:webHidden/>
          </w:rPr>
          <w:instrText xml:space="preserve"> PAGEREF _Toc378838636 \h </w:instrText>
        </w:r>
        <w:r w:rsidR="004A521A">
          <w:rPr>
            <w:noProof/>
            <w:webHidden/>
          </w:rPr>
        </w:r>
        <w:r w:rsidR="004A521A">
          <w:rPr>
            <w:noProof/>
            <w:webHidden/>
          </w:rPr>
          <w:fldChar w:fldCharType="separate"/>
        </w:r>
        <w:r w:rsidR="004A521A">
          <w:rPr>
            <w:noProof/>
            <w:webHidden/>
          </w:rPr>
          <w:t>19</w:t>
        </w:r>
        <w:r w:rsidR="004A521A">
          <w:rPr>
            <w:noProof/>
            <w:webHidden/>
          </w:rPr>
          <w:fldChar w:fldCharType="end"/>
        </w:r>
      </w:hyperlink>
    </w:p>
    <w:p w:rsidR="004A521A" w:rsidRDefault="00A459FE">
      <w:pPr>
        <w:pStyle w:val="TOC4"/>
        <w:tabs>
          <w:tab w:val="left" w:pos="880"/>
          <w:tab w:val="right" w:leader="dot" w:pos="9350"/>
        </w:tabs>
        <w:rPr>
          <w:noProof/>
        </w:rPr>
      </w:pPr>
      <w:hyperlink w:anchor="_Toc378838637" w:history="1">
        <w:r w:rsidR="004A521A" w:rsidRPr="00282167">
          <w:rPr>
            <w:rStyle w:val="Hyperlink"/>
            <w:noProof/>
          </w:rPr>
          <w:t>2.2.2.1</w:t>
        </w:r>
        <w:r w:rsidR="004A521A">
          <w:rPr>
            <w:noProof/>
          </w:rPr>
          <w:tab/>
        </w:r>
        <w:r w:rsidR="004A521A" w:rsidRPr="00282167">
          <w:rPr>
            <w:rStyle w:val="Hyperlink"/>
            <w:noProof/>
          </w:rPr>
          <w:t>Configuring the Client Cryptographic Algorithms for IKEv2</w:t>
        </w:r>
        <w:r w:rsidR="004A521A">
          <w:rPr>
            <w:noProof/>
            <w:webHidden/>
          </w:rPr>
          <w:tab/>
        </w:r>
        <w:r w:rsidR="004A521A">
          <w:rPr>
            <w:noProof/>
            <w:webHidden/>
          </w:rPr>
          <w:fldChar w:fldCharType="begin"/>
        </w:r>
        <w:r w:rsidR="004A521A">
          <w:rPr>
            <w:noProof/>
            <w:webHidden/>
          </w:rPr>
          <w:instrText xml:space="preserve"> PAGEREF _Toc378838637 \h </w:instrText>
        </w:r>
        <w:r w:rsidR="004A521A">
          <w:rPr>
            <w:noProof/>
            <w:webHidden/>
          </w:rPr>
        </w:r>
        <w:r w:rsidR="004A521A">
          <w:rPr>
            <w:noProof/>
            <w:webHidden/>
          </w:rPr>
          <w:fldChar w:fldCharType="separate"/>
        </w:r>
        <w:r w:rsidR="004A521A">
          <w:rPr>
            <w:noProof/>
            <w:webHidden/>
          </w:rPr>
          <w:t>19</w:t>
        </w:r>
        <w:r w:rsidR="004A521A">
          <w:rPr>
            <w:noProof/>
            <w:webHidden/>
          </w:rPr>
          <w:fldChar w:fldCharType="end"/>
        </w:r>
      </w:hyperlink>
    </w:p>
    <w:p w:rsidR="004A521A" w:rsidRDefault="00A459FE">
      <w:pPr>
        <w:pStyle w:val="TOC4"/>
        <w:tabs>
          <w:tab w:val="left" w:pos="880"/>
          <w:tab w:val="right" w:leader="dot" w:pos="9350"/>
        </w:tabs>
        <w:rPr>
          <w:noProof/>
        </w:rPr>
      </w:pPr>
      <w:hyperlink w:anchor="_Toc378838638" w:history="1">
        <w:r w:rsidR="004A521A" w:rsidRPr="00282167">
          <w:rPr>
            <w:rStyle w:val="Hyperlink"/>
            <w:rFonts w:eastAsia="Times New Roman"/>
            <w:noProof/>
          </w:rPr>
          <w:t>2.2.2.2</w:t>
        </w:r>
        <w:r w:rsidR="004A521A">
          <w:rPr>
            <w:noProof/>
          </w:rPr>
          <w:tab/>
        </w:r>
        <w:r w:rsidR="004A521A" w:rsidRPr="00282167">
          <w:rPr>
            <w:rStyle w:val="Hyperlink"/>
            <w:rFonts w:eastAsia="Times New Roman"/>
            <w:noProof/>
          </w:rPr>
          <w:t>Configuring DH Group 14 and AES256 for IKEv2</w:t>
        </w:r>
        <w:r w:rsidR="004A521A">
          <w:rPr>
            <w:noProof/>
            <w:webHidden/>
          </w:rPr>
          <w:tab/>
        </w:r>
        <w:r w:rsidR="004A521A">
          <w:rPr>
            <w:noProof/>
            <w:webHidden/>
          </w:rPr>
          <w:fldChar w:fldCharType="begin"/>
        </w:r>
        <w:r w:rsidR="004A521A">
          <w:rPr>
            <w:noProof/>
            <w:webHidden/>
          </w:rPr>
          <w:instrText xml:space="preserve"> PAGEREF _Toc378838638 \h </w:instrText>
        </w:r>
        <w:r w:rsidR="004A521A">
          <w:rPr>
            <w:noProof/>
            <w:webHidden/>
          </w:rPr>
        </w:r>
        <w:r w:rsidR="004A521A">
          <w:rPr>
            <w:noProof/>
            <w:webHidden/>
          </w:rPr>
          <w:fldChar w:fldCharType="separate"/>
        </w:r>
        <w:r w:rsidR="004A521A">
          <w:rPr>
            <w:noProof/>
            <w:webHidden/>
          </w:rPr>
          <w:t>22</w:t>
        </w:r>
        <w:r w:rsidR="004A521A">
          <w:rPr>
            <w:noProof/>
            <w:webHidden/>
          </w:rPr>
          <w:fldChar w:fldCharType="end"/>
        </w:r>
      </w:hyperlink>
    </w:p>
    <w:p w:rsidR="004A521A" w:rsidRDefault="00A459FE">
      <w:pPr>
        <w:pStyle w:val="TOC3"/>
        <w:tabs>
          <w:tab w:val="left" w:pos="880"/>
          <w:tab w:val="right" w:leader="dot" w:pos="9350"/>
        </w:tabs>
        <w:rPr>
          <w:smallCaps w:val="0"/>
          <w:noProof/>
        </w:rPr>
      </w:pPr>
      <w:hyperlink w:anchor="_Toc378838639" w:history="1">
        <w:r w:rsidR="004A521A" w:rsidRPr="00282167">
          <w:rPr>
            <w:rStyle w:val="Hyperlink"/>
            <w:noProof/>
          </w:rPr>
          <w:t>2.2.3</w:t>
        </w:r>
        <w:r w:rsidR="004A521A">
          <w:rPr>
            <w:smallCaps w:val="0"/>
            <w:noProof/>
          </w:rPr>
          <w:tab/>
        </w:r>
        <w:r w:rsidR="004A521A" w:rsidRPr="00282167">
          <w:rPr>
            <w:rStyle w:val="Hyperlink"/>
            <w:noProof/>
          </w:rPr>
          <w:t>Configuring the Hosts File</w:t>
        </w:r>
        <w:r w:rsidR="004A521A">
          <w:rPr>
            <w:noProof/>
            <w:webHidden/>
          </w:rPr>
          <w:tab/>
        </w:r>
        <w:r w:rsidR="004A521A">
          <w:rPr>
            <w:noProof/>
            <w:webHidden/>
          </w:rPr>
          <w:fldChar w:fldCharType="begin"/>
        </w:r>
        <w:r w:rsidR="004A521A">
          <w:rPr>
            <w:noProof/>
            <w:webHidden/>
          </w:rPr>
          <w:instrText xml:space="preserve"> PAGEREF _Toc378838639 \h </w:instrText>
        </w:r>
        <w:r w:rsidR="004A521A">
          <w:rPr>
            <w:noProof/>
            <w:webHidden/>
          </w:rPr>
        </w:r>
        <w:r w:rsidR="004A521A">
          <w:rPr>
            <w:noProof/>
            <w:webHidden/>
          </w:rPr>
          <w:fldChar w:fldCharType="separate"/>
        </w:r>
        <w:r w:rsidR="004A521A">
          <w:rPr>
            <w:noProof/>
            <w:webHidden/>
          </w:rPr>
          <w:t>23</w:t>
        </w:r>
        <w:r w:rsidR="004A521A">
          <w:rPr>
            <w:noProof/>
            <w:webHidden/>
          </w:rPr>
          <w:fldChar w:fldCharType="end"/>
        </w:r>
      </w:hyperlink>
    </w:p>
    <w:p w:rsidR="004A521A" w:rsidRDefault="00A459FE">
      <w:pPr>
        <w:pStyle w:val="TOC2"/>
        <w:tabs>
          <w:tab w:val="left" w:pos="880"/>
          <w:tab w:val="right" w:leader="dot" w:pos="9350"/>
        </w:tabs>
        <w:rPr>
          <w:b w:val="0"/>
          <w:bCs w:val="0"/>
          <w:smallCaps w:val="0"/>
          <w:noProof/>
        </w:rPr>
      </w:pPr>
      <w:hyperlink w:anchor="_Toc378838640" w:history="1">
        <w:r w:rsidR="004A521A" w:rsidRPr="00282167">
          <w:rPr>
            <w:rStyle w:val="Hyperlink"/>
            <w:noProof/>
          </w:rPr>
          <w:t>2.3</w:t>
        </w:r>
        <w:r w:rsidR="004A521A">
          <w:rPr>
            <w:b w:val="0"/>
            <w:bCs w:val="0"/>
            <w:smallCaps w:val="0"/>
            <w:noProof/>
          </w:rPr>
          <w:tab/>
        </w:r>
        <w:r w:rsidR="004A521A" w:rsidRPr="00282167">
          <w:rPr>
            <w:rStyle w:val="Hyperlink"/>
            <w:noProof/>
          </w:rPr>
          <w:t>Connecting to the VPN Gateway</w:t>
        </w:r>
        <w:r w:rsidR="004A521A">
          <w:rPr>
            <w:noProof/>
            <w:webHidden/>
          </w:rPr>
          <w:tab/>
        </w:r>
        <w:r w:rsidR="004A521A">
          <w:rPr>
            <w:noProof/>
            <w:webHidden/>
          </w:rPr>
          <w:fldChar w:fldCharType="begin"/>
        </w:r>
        <w:r w:rsidR="004A521A">
          <w:rPr>
            <w:noProof/>
            <w:webHidden/>
          </w:rPr>
          <w:instrText xml:space="preserve"> PAGEREF _Toc378838640 \h </w:instrText>
        </w:r>
        <w:r w:rsidR="004A521A">
          <w:rPr>
            <w:noProof/>
            <w:webHidden/>
          </w:rPr>
        </w:r>
        <w:r w:rsidR="004A521A">
          <w:rPr>
            <w:noProof/>
            <w:webHidden/>
          </w:rPr>
          <w:fldChar w:fldCharType="separate"/>
        </w:r>
        <w:r w:rsidR="004A521A">
          <w:rPr>
            <w:noProof/>
            <w:webHidden/>
          </w:rPr>
          <w:t>23</w:t>
        </w:r>
        <w:r w:rsidR="004A521A">
          <w:rPr>
            <w:noProof/>
            <w:webHidden/>
          </w:rPr>
          <w:fldChar w:fldCharType="end"/>
        </w:r>
      </w:hyperlink>
    </w:p>
    <w:p w:rsidR="004A521A" w:rsidRDefault="00A459FE">
      <w:pPr>
        <w:pStyle w:val="TOC3"/>
        <w:tabs>
          <w:tab w:val="left" w:pos="880"/>
          <w:tab w:val="right" w:leader="dot" w:pos="9350"/>
        </w:tabs>
        <w:rPr>
          <w:smallCaps w:val="0"/>
          <w:noProof/>
        </w:rPr>
      </w:pPr>
      <w:hyperlink w:anchor="_Toc378838641" w:history="1">
        <w:r w:rsidR="004A521A" w:rsidRPr="00282167">
          <w:rPr>
            <w:rStyle w:val="Hyperlink"/>
            <w:noProof/>
          </w:rPr>
          <w:t>2.3.1</w:t>
        </w:r>
        <w:r w:rsidR="004A521A">
          <w:rPr>
            <w:smallCaps w:val="0"/>
            <w:noProof/>
          </w:rPr>
          <w:tab/>
        </w:r>
        <w:r w:rsidR="004A521A" w:rsidRPr="00282167">
          <w:rPr>
            <w:rStyle w:val="Hyperlink"/>
            <w:noProof/>
          </w:rPr>
          <w:t>Checking the Established IPSEC SAs</w:t>
        </w:r>
        <w:r w:rsidR="004A521A">
          <w:rPr>
            <w:noProof/>
            <w:webHidden/>
          </w:rPr>
          <w:tab/>
        </w:r>
        <w:r w:rsidR="004A521A">
          <w:rPr>
            <w:noProof/>
            <w:webHidden/>
          </w:rPr>
          <w:fldChar w:fldCharType="begin"/>
        </w:r>
        <w:r w:rsidR="004A521A">
          <w:rPr>
            <w:noProof/>
            <w:webHidden/>
          </w:rPr>
          <w:instrText xml:space="preserve"> PAGEREF _Toc378838641 \h </w:instrText>
        </w:r>
        <w:r w:rsidR="004A521A">
          <w:rPr>
            <w:noProof/>
            <w:webHidden/>
          </w:rPr>
        </w:r>
        <w:r w:rsidR="004A521A">
          <w:rPr>
            <w:noProof/>
            <w:webHidden/>
          </w:rPr>
          <w:fldChar w:fldCharType="separate"/>
        </w:r>
        <w:r w:rsidR="004A521A">
          <w:rPr>
            <w:noProof/>
            <w:webHidden/>
          </w:rPr>
          <w:t>24</w:t>
        </w:r>
        <w:r w:rsidR="004A521A">
          <w:rPr>
            <w:noProof/>
            <w:webHidden/>
          </w:rPr>
          <w:fldChar w:fldCharType="end"/>
        </w:r>
      </w:hyperlink>
    </w:p>
    <w:p w:rsidR="004A521A" w:rsidRDefault="00A459FE">
      <w:pPr>
        <w:pStyle w:val="TOC3"/>
        <w:tabs>
          <w:tab w:val="left" w:pos="880"/>
          <w:tab w:val="right" w:leader="dot" w:pos="9350"/>
        </w:tabs>
        <w:rPr>
          <w:smallCaps w:val="0"/>
          <w:noProof/>
        </w:rPr>
      </w:pPr>
      <w:hyperlink w:anchor="_Toc378838642" w:history="1">
        <w:r w:rsidR="004A521A" w:rsidRPr="00282167">
          <w:rPr>
            <w:rStyle w:val="Hyperlink"/>
            <w:noProof/>
          </w:rPr>
          <w:t>2.3.2</w:t>
        </w:r>
        <w:r w:rsidR="004A521A">
          <w:rPr>
            <w:smallCaps w:val="0"/>
            <w:noProof/>
          </w:rPr>
          <w:tab/>
        </w:r>
        <w:r w:rsidR="004A521A" w:rsidRPr="00282167">
          <w:rPr>
            <w:rStyle w:val="Hyperlink"/>
            <w:noProof/>
          </w:rPr>
          <w:t>Recovering an Interrupted Connection</w:t>
        </w:r>
        <w:r w:rsidR="004A521A">
          <w:rPr>
            <w:noProof/>
            <w:webHidden/>
          </w:rPr>
          <w:tab/>
        </w:r>
        <w:r w:rsidR="004A521A">
          <w:rPr>
            <w:noProof/>
            <w:webHidden/>
          </w:rPr>
          <w:fldChar w:fldCharType="begin"/>
        </w:r>
        <w:r w:rsidR="004A521A">
          <w:rPr>
            <w:noProof/>
            <w:webHidden/>
          </w:rPr>
          <w:instrText xml:space="preserve"> PAGEREF _Toc378838642 \h </w:instrText>
        </w:r>
        <w:r w:rsidR="004A521A">
          <w:rPr>
            <w:noProof/>
            <w:webHidden/>
          </w:rPr>
        </w:r>
        <w:r w:rsidR="004A521A">
          <w:rPr>
            <w:noProof/>
            <w:webHidden/>
          </w:rPr>
          <w:fldChar w:fldCharType="separate"/>
        </w:r>
        <w:r w:rsidR="004A521A">
          <w:rPr>
            <w:noProof/>
            <w:webHidden/>
          </w:rPr>
          <w:t>26</w:t>
        </w:r>
        <w:r w:rsidR="004A521A">
          <w:rPr>
            <w:noProof/>
            <w:webHidden/>
          </w:rPr>
          <w:fldChar w:fldCharType="end"/>
        </w:r>
      </w:hyperlink>
    </w:p>
    <w:p w:rsidR="004A521A" w:rsidRDefault="00A459FE">
      <w:pPr>
        <w:pStyle w:val="TOC1"/>
        <w:tabs>
          <w:tab w:val="left" w:pos="880"/>
          <w:tab w:val="right" w:leader="dot" w:pos="9350"/>
        </w:tabs>
        <w:rPr>
          <w:b w:val="0"/>
          <w:bCs w:val="0"/>
          <w:caps w:val="0"/>
          <w:noProof/>
          <w:u w:val="none"/>
        </w:rPr>
      </w:pPr>
      <w:hyperlink w:anchor="_Toc378838643" w:history="1">
        <w:r w:rsidR="004A521A" w:rsidRPr="00282167">
          <w:rPr>
            <w:rStyle w:val="Hyperlink"/>
            <w:noProof/>
          </w:rPr>
          <w:t>3</w:t>
        </w:r>
        <w:r w:rsidR="004A521A">
          <w:rPr>
            <w:b w:val="0"/>
            <w:bCs w:val="0"/>
            <w:caps w:val="0"/>
            <w:noProof/>
            <w:u w:val="none"/>
          </w:rPr>
          <w:tab/>
        </w:r>
        <w:r w:rsidR="004A521A" w:rsidRPr="00282167">
          <w:rPr>
            <w:rStyle w:val="Hyperlink"/>
            <w:noProof/>
          </w:rPr>
          <w:t>IPsec Configuration</w:t>
        </w:r>
        <w:r w:rsidR="004A521A">
          <w:rPr>
            <w:noProof/>
            <w:webHidden/>
          </w:rPr>
          <w:tab/>
        </w:r>
        <w:r w:rsidR="004A521A">
          <w:rPr>
            <w:noProof/>
            <w:webHidden/>
          </w:rPr>
          <w:fldChar w:fldCharType="begin"/>
        </w:r>
        <w:r w:rsidR="004A521A">
          <w:rPr>
            <w:noProof/>
            <w:webHidden/>
          </w:rPr>
          <w:instrText xml:space="preserve"> PAGEREF _Toc378838643 \h </w:instrText>
        </w:r>
        <w:r w:rsidR="004A521A">
          <w:rPr>
            <w:noProof/>
            <w:webHidden/>
          </w:rPr>
        </w:r>
        <w:r w:rsidR="004A521A">
          <w:rPr>
            <w:noProof/>
            <w:webHidden/>
          </w:rPr>
          <w:fldChar w:fldCharType="separate"/>
        </w:r>
        <w:r w:rsidR="004A521A">
          <w:rPr>
            <w:noProof/>
            <w:webHidden/>
          </w:rPr>
          <w:t>27</w:t>
        </w:r>
        <w:r w:rsidR="004A521A">
          <w:rPr>
            <w:noProof/>
            <w:webHidden/>
          </w:rPr>
          <w:fldChar w:fldCharType="end"/>
        </w:r>
      </w:hyperlink>
    </w:p>
    <w:p w:rsidR="004A521A" w:rsidRDefault="00A459FE">
      <w:pPr>
        <w:pStyle w:val="TOC2"/>
        <w:tabs>
          <w:tab w:val="left" w:pos="880"/>
          <w:tab w:val="right" w:leader="dot" w:pos="9350"/>
        </w:tabs>
        <w:rPr>
          <w:b w:val="0"/>
          <w:bCs w:val="0"/>
          <w:smallCaps w:val="0"/>
          <w:noProof/>
        </w:rPr>
      </w:pPr>
      <w:hyperlink w:anchor="_Toc378838644" w:history="1">
        <w:r w:rsidR="004A521A" w:rsidRPr="00282167">
          <w:rPr>
            <w:rStyle w:val="Hyperlink"/>
            <w:noProof/>
          </w:rPr>
          <w:t>3.1</w:t>
        </w:r>
        <w:r w:rsidR="004A521A">
          <w:rPr>
            <w:b w:val="0"/>
            <w:bCs w:val="0"/>
            <w:smallCaps w:val="0"/>
            <w:noProof/>
          </w:rPr>
          <w:tab/>
        </w:r>
        <w:r w:rsidR="004A521A" w:rsidRPr="00282167">
          <w:rPr>
            <w:rStyle w:val="Hyperlink"/>
            <w:noProof/>
          </w:rPr>
          <w:t>Configuring DH Groups, Symmetric Encryption and Hashing</w:t>
        </w:r>
        <w:r w:rsidR="004A521A">
          <w:rPr>
            <w:noProof/>
            <w:webHidden/>
          </w:rPr>
          <w:tab/>
        </w:r>
        <w:r w:rsidR="004A521A">
          <w:rPr>
            <w:noProof/>
            <w:webHidden/>
          </w:rPr>
          <w:fldChar w:fldCharType="begin"/>
        </w:r>
        <w:r w:rsidR="004A521A">
          <w:rPr>
            <w:noProof/>
            <w:webHidden/>
          </w:rPr>
          <w:instrText xml:space="preserve"> PAGEREF _Toc378838644 \h </w:instrText>
        </w:r>
        <w:r w:rsidR="004A521A">
          <w:rPr>
            <w:noProof/>
            <w:webHidden/>
          </w:rPr>
        </w:r>
        <w:r w:rsidR="004A521A">
          <w:rPr>
            <w:noProof/>
            <w:webHidden/>
          </w:rPr>
          <w:fldChar w:fldCharType="separate"/>
        </w:r>
        <w:r w:rsidR="004A521A">
          <w:rPr>
            <w:noProof/>
            <w:webHidden/>
          </w:rPr>
          <w:t>27</w:t>
        </w:r>
        <w:r w:rsidR="004A521A">
          <w:rPr>
            <w:noProof/>
            <w:webHidden/>
          </w:rPr>
          <w:fldChar w:fldCharType="end"/>
        </w:r>
      </w:hyperlink>
    </w:p>
    <w:p w:rsidR="004A521A" w:rsidRDefault="00A459FE">
      <w:pPr>
        <w:pStyle w:val="TOC3"/>
        <w:tabs>
          <w:tab w:val="left" w:pos="880"/>
          <w:tab w:val="right" w:leader="dot" w:pos="9350"/>
        </w:tabs>
        <w:rPr>
          <w:smallCaps w:val="0"/>
          <w:noProof/>
        </w:rPr>
      </w:pPr>
      <w:hyperlink w:anchor="_Toc378838645" w:history="1">
        <w:r w:rsidR="004A521A" w:rsidRPr="00282167">
          <w:rPr>
            <w:rStyle w:val="Hyperlink"/>
            <w:noProof/>
          </w:rPr>
          <w:t>3.1.1</w:t>
        </w:r>
        <w:r w:rsidR="004A521A">
          <w:rPr>
            <w:smallCaps w:val="0"/>
            <w:noProof/>
          </w:rPr>
          <w:tab/>
        </w:r>
        <w:r w:rsidR="004A521A" w:rsidRPr="00282167">
          <w:rPr>
            <w:rStyle w:val="Hyperlink"/>
            <w:noProof/>
          </w:rPr>
          <w:t>Configuring Cryptographic Algorithms for Main Mode</w:t>
        </w:r>
        <w:r w:rsidR="004A521A">
          <w:rPr>
            <w:noProof/>
            <w:webHidden/>
          </w:rPr>
          <w:tab/>
        </w:r>
        <w:r w:rsidR="004A521A">
          <w:rPr>
            <w:noProof/>
            <w:webHidden/>
          </w:rPr>
          <w:fldChar w:fldCharType="begin"/>
        </w:r>
        <w:r w:rsidR="004A521A">
          <w:rPr>
            <w:noProof/>
            <w:webHidden/>
          </w:rPr>
          <w:instrText xml:space="preserve"> PAGEREF _Toc378838645 \h </w:instrText>
        </w:r>
        <w:r w:rsidR="004A521A">
          <w:rPr>
            <w:noProof/>
            <w:webHidden/>
          </w:rPr>
        </w:r>
        <w:r w:rsidR="004A521A">
          <w:rPr>
            <w:noProof/>
            <w:webHidden/>
          </w:rPr>
          <w:fldChar w:fldCharType="separate"/>
        </w:r>
        <w:r w:rsidR="004A521A">
          <w:rPr>
            <w:noProof/>
            <w:webHidden/>
          </w:rPr>
          <w:t>29</w:t>
        </w:r>
        <w:r w:rsidR="004A521A">
          <w:rPr>
            <w:noProof/>
            <w:webHidden/>
          </w:rPr>
          <w:fldChar w:fldCharType="end"/>
        </w:r>
      </w:hyperlink>
    </w:p>
    <w:p w:rsidR="004A521A" w:rsidRDefault="00A459FE">
      <w:pPr>
        <w:pStyle w:val="TOC4"/>
        <w:tabs>
          <w:tab w:val="left" w:pos="880"/>
          <w:tab w:val="right" w:leader="dot" w:pos="9350"/>
        </w:tabs>
        <w:rPr>
          <w:noProof/>
        </w:rPr>
      </w:pPr>
      <w:hyperlink w:anchor="_Toc378838646" w:history="1">
        <w:r w:rsidR="004A521A" w:rsidRPr="00282167">
          <w:rPr>
            <w:rStyle w:val="Hyperlink"/>
            <w:noProof/>
          </w:rPr>
          <w:t>3.1.1.1</w:t>
        </w:r>
        <w:r w:rsidR="004A521A">
          <w:rPr>
            <w:noProof/>
          </w:rPr>
          <w:tab/>
        </w:r>
        <w:r w:rsidR="004A521A" w:rsidRPr="00282167">
          <w:rPr>
            <w:rStyle w:val="Hyperlink"/>
            <w:noProof/>
          </w:rPr>
          <w:t>Initial Main Mode Rule Configuration</w:t>
        </w:r>
        <w:r w:rsidR="004A521A">
          <w:rPr>
            <w:noProof/>
            <w:webHidden/>
          </w:rPr>
          <w:tab/>
        </w:r>
        <w:r w:rsidR="004A521A">
          <w:rPr>
            <w:noProof/>
            <w:webHidden/>
          </w:rPr>
          <w:fldChar w:fldCharType="begin"/>
        </w:r>
        <w:r w:rsidR="004A521A">
          <w:rPr>
            <w:noProof/>
            <w:webHidden/>
          </w:rPr>
          <w:instrText xml:space="preserve"> PAGEREF _Toc378838646 \h </w:instrText>
        </w:r>
        <w:r w:rsidR="004A521A">
          <w:rPr>
            <w:noProof/>
            <w:webHidden/>
          </w:rPr>
        </w:r>
        <w:r w:rsidR="004A521A">
          <w:rPr>
            <w:noProof/>
            <w:webHidden/>
          </w:rPr>
          <w:fldChar w:fldCharType="separate"/>
        </w:r>
        <w:r w:rsidR="004A521A">
          <w:rPr>
            <w:noProof/>
            <w:webHidden/>
          </w:rPr>
          <w:t>29</w:t>
        </w:r>
        <w:r w:rsidR="004A521A">
          <w:rPr>
            <w:noProof/>
            <w:webHidden/>
          </w:rPr>
          <w:fldChar w:fldCharType="end"/>
        </w:r>
      </w:hyperlink>
    </w:p>
    <w:p w:rsidR="004A521A" w:rsidRDefault="00A459FE">
      <w:pPr>
        <w:pStyle w:val="TOC4"/>
        <w:tabs>
          <w:tab w:val="left" w:pos="880"/>
          <w:tab w:val="right" w:leader="dot" w:pos="9350"/>
        </w:tabs>
        <w:rPr>
          <w:noProof/>
        </w:rPr>
      </w:pPr>
      <w:hyperlink w:anchor="_Toc378838647" w:history="1">
        <w:r w:rsidR="004A521A" w:rsidRPr="00282167">
          <w:rPr>
            <w:rStyle w:val="Hyperlink"/>
            <w:noProof/>
          </w:rPr>
          <w:t>3.1.1.2</w:t>
        </w:r>
        <w:r w:rsidR="004A521A">
          <w:rPr>
            <w:noProof/>
          </w:rPr>
          <w:tab/>
        </w:r>
        <w:r w:rsidR="004A521A" w:rsidRPr="00282167">
          <w:rPr>
            <w:rStyle w:val="Hyperlink"/>
            <w:noProof/>
          </w:rPr>
          <w:t>Changing Main Mode Rule Cryptographic Algorithms</w:t>
        </w:r>
        <w:r w:rsidR="004A521A">
          <w:rPr>
            <w:noProof/>
            <w:webHidden/>
          </w:rPr>
          <w:tab/>
        </w:r>
        <w:r w:rsidR="004A521A">
          <w:rPr>
            <w:noProof/>
            <w:webHidden/>
          </w:rPr>
          <w:fldChar w:fldCharType="begin"/>
        </w:r>
        <w:r w:rsidR="004A521A">
          <w:rPr>
            <w:noProof/>
            <w:webHidden/>
          </w:rPr>
          <w:instrText xml:space="preserve"> PAGEREF _Toc378838647 \h </w:instrText>
        </w:r>
        <w:r w:rsidR="004A521A">
          <w:rPr>
            <w:noProof/>
            <w:webHidden/>
          </w:rPr>
        </w:r>
        <w:r w:rsidR="004A521A">
          <w:rPr>
            <w:noProof/>
            <w:webHidden/>
          </w:rPr>
          <w:fldChar w:fldCharType="separate"/>
        </w:r>
        <w:r w:rsidR="004A521A">
          <w:rPr>
            <w:noProof/>
            <w:webHidden/>
          </w:rPr>
          <w:t>30</w:t>
        </w:r>
        <w:r w:rsidR="004A521A">
          <w:rPr>
            <w:noProof/>
            <w:webHidden/>
          </w:rPr>
          <w:fldChar w:fldCharType="end"/>
        </w:r>
      </w:hyperlink>
    </w:p>
    <w:p w:rsidR="004A521A" w:rsidRDefault="00A459FE">
      <w:pPr>
        <w:pStyle w:val="TOC3"/>
        <w:tabs>
          <w:tab w:val="left" w:pos="880"/>
          <w:tab w:val="right" w:leader="dot" w:pos="9350"/>
        </w:tabs>
        <w:rPr>
          <w:smallCaps w:val="0"/>
          <w:noProof/>
        </w:rPr>
      </w:pPr>
      <w:hyperlink w:anchor="_Toc378838648" w:history="1">
        <w:r w:rsidR="004A521A" w:rsidRPr="00282167">
          <w:rPr>
            <w:rStyle w:val="Hyperlink"/>
            <w:noProof/>
          </w:rPr>
          <w:t>3.1.2</w:t>
        </w:r>
        <w:r w:rsidR="004A521A">
          <w:rPr>
            <w:smallCaps w:val="0"/>
            <w:noProof/>
          </w:rPr>
          <w:tab/>
        </w:r>
        <w:r w:rsidR="004A521A" w:rsidRPr="00282167">
          <w:rPr>
            <w:rStyle w:val="Hyperlink"/>
            <w:noProof/>
          </w:rPr>
          <w:t>Configuring Cryptographic Algorithms for Quick Mode</w:t>
        </w:r>
        <w:r w:rsidR="004A521A">
          <w:rPr>
            <w:noProof/>
            <w:webHidden/>
          </w:rPr>
          <w:tab/>
        </w:r>
        <w:r w:rsidR="004A521A">
          <w:rPr>
            <w:noProof/>
            <w:webHidden/>
          </w:rPr>
          <w:fldChar w:fldCharType="begin"/>
        </w:r>
        <w:r w:rsidR="004A521A">
          <w:rPr>
            <w:noProof/>
            <w:webHidden/>
          </w:rPr>
          <w:instrText xml:space="preserve"> PAGEREF _Toc378838648 \h </w:instrText>
        </w:r>
        <w:r w:rsidR="004A521A">
          <w:rPr>
            <w:noProof/>
            <w:webHidden/>
          </w:rPr>
        </w:r>
        <w:r w:rsidR="004A521A">
          <w:rPr>
            <w:noProof/>
            <w:webHidden/>
          </w:rPr>
          <w:fldChar w:fldCharType="separate"/>
        </w:r>
        <w:r w:rsidR="004A521A">
          <w:rPr>
            <w:noProof/>
            <w:webHidden/>
          </w:rPr>
          <w:t>30</w:t>
        </w:r>
        <w:r w:rsidR="004A521A">
          <w:rPr>
            <w:noProof/>
            <w:webHidden/>
          </w:rPr>
          <w:fldChar w:fldCharType="end"/>
        </w:r>
      </w:hyperlink>
    </w:p>
    <w:p w:rsidR="004A521A" w:rsidRDefault="00A459FE">
      <w:pPr>
        <w:pStyle w:val="TOC2"/>
        <w:tabs>
          <w:tab w:val="left" w:pos="880"/>
          <w:tab w:val="right" w:leader="dot" w:pos="9350"/>
        </w:tabs>
        <w:rPr>
          <w:b w:val="0"/>
          <w:bCs w:val="0"/>
          <w:smallCaps w:val="0"/>
          <w:noProof/>
        </w:rPr>
      </w:pPr>
      <w:hyperlink w:anchor="_Toc378838649" w:history="1">
        <w:r w:rsidR="004A521A" w:rsidRPr="00282167">
          <w:rPr>
            <w:rStyle w:val="Hyperlink"/>
            <w:noProof/>
          </w:rPr>
          <w:t>3.2</w:t>
        </w:r>
        <w:r w:rsidR="004A521A">
          <w:rPr>
            <w:b w:val="0"/>
            <w:bCs w:val="0"/>
            <w:smallCaps w:val="0"/>
            <w:noProof/>
          </w:rPr>
          <w:tab/>
        </w:r>
        <w:r w:rsidR="004A521A" w:rsidRPr="00282167">
          <w:rPr>
            <w:rStyle w:val="Hyperlink"/>
            <w:noProof/>
          </w:rPr>
          <w:t>Configuring SA Lifetimes</w:t>
        </w:r>
        <w:r w:rsidR="004A521A">
          <w:rPr>
            <w:noProof/>
            <w:webHidden/>
          </w:rPr>
          <w:tab/>
        </w:r>
        <w:r w:rsidR="004A521A">
          <w:rPr>
            <w:noProof/>
            <w:webHidden/>
          </w:rPr>
          <w:fldChar w:fldCharType="begin"/>
        </w:r>
        <w:r w:rsidR="004A521A">
          <w:rPr>
            <w:noProof/>
            <w:webHidden/>
          </w:rPr>
          <w:instrText xml:space="preserve"> PAGEREF _Toc378838649 \h </w:instrText>
        </w:r>
        <w:r w:rsidR="004A521A">
          <w:rPr>
            <w:noProof/>
            <w:webHidden/>
          </w:rPr>
        </w:r>
        <w:r w:rsidR="004A521A">
          <w:rPr>
            <w:noProof/>
            <w:webHidden/>
          </w:rPr>
          <w:fldChar w:fldCharType="separate"/>
        </w:r>
        <w:r w:rsidR="004A521A">
          <w:rPr>
            <w:noProof/>
            <w:webHidden/>
          </w:rPr>
          <w:t>31</w:t>
        </w:r>
        <w:r w:rsidR="004A521A">
          <w:rPr>
            <w:noProof/>
            <w:webHidden/>
          </w:rPr>
          <w:fldChar w:fldCharType="end"/>
        </w:r>
      </w:hyperlink>
    </w:p>
    <w:p w:rsidR="004A521A" w:rsidRDefault="00A459FE">
      <w:pPr>
        <w:pStyle w:val="TOC3"/>
        <w:tabs>
          <w:tab w:val="left" w:pos="880"/>
          <w:tab w:val="right" w:leader="dot" w:pos="9350"/>
        </w:tabs>
        <w:rPr>
          <w:smallCaps w:val="0"/>
          <w:noProof/>
        </w:rPr>
      </w:pPr>
      <w:hyperlink w:anchor="_Toc378838650" w:history="1">
        <w:r w:rsidR="004A521A" w:rsidRPr="00282167">
          <w:rPr>
            <w:rStyle w:val="Hyperlink"/>
            <w:noProof/>
          </w:rPr>
          <w:t>3.2.1</w:t>
        </w:r>
        <w:r w:rsidR="004A521A">
          <w:rPr>
            <w:smallCaps w:val="0"/>
            <w:noProof/>
          </w:rPr>
          <w:tab/>
        </w:r>
        <w:r w:rsidR="004A521A" w:rsidRPr="00282167">
          <w:rPr>
            <w:rStyle w:val="Hyperlink"/>
            <w:noProof/>
          </w:rPr>
          <w:t>Configuring Main Mode SA Lifetimes</w:t>
        </w:r>
        <w:r w:rsidR="004A521A">
          <w:rPr>
            <w:noProof/>
            <w:webHidden/>
          </w:rPr>
          <w:tab/>
        </w:r>
        <w:r w:rsidR="004A521A">
          <w:rPr>
            <w:noProof/>
            <w:webHidden/>
          </w:rPr>
          <w:fldChar w:fldCharType="begin"/>
        </w:r>
        <w:r w:rsidR="004A521A">
          <w:rPr>
            <w:noProof/>
            <w:webHidden/>
          </w:rPr>
          <w:instrText xml:space="preserve"> PAGEREF _Toc378838650 \h </w:instrText>
        </w:r>
        <w:r w:rsidR="004A521A">
          <w:rPr>
            <w:noProof/>
            <w:webHidden/>
          </w:rPr>
        </w:r>
        <w:r w:rsidR="004A521A">
          <w:rPr>
            <w:noProof/>
            <w:webHidden/>
          </w:rPr>
          <w:fldChar w:fldCharType="separate"/>
        </w:r>
        <w:r w:rsidR="004A521A">
          <w:rPr>
            <w:noProof/>
            <w:webHidden/>
          </w:rPr>
          <w:t>31</w:t>
        </w:r>
        <w:r w:rsidR="004A521A">
          <w:rPr>
            <w:noProof/>
            <w:webHidden/>
          </w:rPr>
          <w:fldChar w:fldCharType="end"/>
        </w:r>
      </w:hyperlink>
    </w:p>
    <w:p w:rsidR="004A521A" w:rsidRDefault="00A459FE">
      <w:pPr>
        <w:pStyle w:val="TOC3"/>
        <w:tabs>
          <w:tab w:val="left" w:pos="880"/>
          <w:tab w:val="right" w:leader="dot" w:pos="9350"/>
        </w:tabs>
        <w:rPr>
          <w:smallCaps w:val="0"/>
          <w:noProof/>
        </w:rPr>
      </w:pPr>
      <w:hyperlink w:anchor="_Toc378838651" w:history="1">
        <w:r w:rsidR="004A521A" w:rsidRPr="00282167">
          <w:rPr>
            <w:rStyle w:val="Hyperlink"/>
            <w:noProof/>
          </w:rPr>
          <w:t>3.2.2</w:t>
        </w:r>
        <w:r w:rsidR="004A521A">
          <w:rPr>
            <w:smallCaps w:val="0"/>
            <w:noProof/>
          </w:rPr>
          <w:tab/>
        </w:r>
        <w:r w:rsidR="004A521A" w:rsidRPr="00282167">
          <w:rPr>
            <w:rStyle w:val="Hyperlink"/>
            <w:noProof/>
          </w:rPr>
          <w:t>Configuring Quick Mode SA Lifetimes</w:t>
        </w:r>
        <w:r w:rsidR="004A521A">
          <w:rPr>
            <w:noProof/>
            <w:webHidden/>
          </w:rPr>
          <w:tab/>
        </w:r>
        <w:r w:rsidR="004A521A">
          <w:rPr>
            <w:noProof/>
            <w:webHidden/>
          </w:rPr>
          <w:fldChar w:fldCharType="begin"/>
        </w:r>
        <w:r w:rsidR="004A521A">
          <w:rPr>
            <w:noProof/>
            <w:webHidden/>
          </w:rPr>
          <w:instrText xml:space="preserve"> PAGEREF _Toc378838651 \h </w:instrText>
        </w:r>
        <w:r w:rsidR="004A521A">
          <w:rPr>
            <w:noProof/>
            <w:webHidden/>
          </w:rPr>
        </w:r>
        <w:r w:rsidR="004A521A">
          <w:rPr>
            <w:noProof/>
            <w:webHidden/>
          </w:rPr>
          <w:fldChar w:fldCharType="separate"/>
        </w:r>
        <w:r w:rsidR="004A521A">
          <w:rPr>
            <w:noProof/>
            <w:webHidden/>
          </w:rPr>
          <w:t>31</w:t>
        </w:r>
        <w:r w:rsidR="004A521A">
          <w:rPr>
            <w:noProof/>
            <w:webHidden/>
          </w:rPr>
          <w:fldChar w:fldCharType="end"/>
        </w:r>
      </w:hyperlink>
    </w:p>
    <w:p w:rsidR="004A521A" w:rsidRDefault="00A459FE">
      <w:pPr>
        <w:pStyle w:val="TOC2"/>
        <w:tabs>
          <w:tab w:val="left" w:pos="880"/>
          <w:tab w:val="right" w:leader="dot" w:pos="9350"/>
        </w:tabs>
        <w:rPr>
          <w:b w:val="0"/>
          <w:bCs w:val="0"/>
          <w:smallCaps w:val="0"/>
          <w:noProof/>
        </w:rPr>
      </w:pPr>
      <w:hyperlink w:anchor="_Toc378838652" w:history="1">
        <w:r w:rsidR="004A521A" w:rsidRPr="00282167">
          <w:rPr>
            <w:rStyle w:val="Hyperlink"/>
            <w:noProof/>
          </w:rPr>
          <w:t>3.3</w:t>
        </w:r>
        <w:r w:rsidR="004A521A">
          <w:rPr>
            <w:b w:val="0"/>
            <w:bCs w:val="0"/>
            <w:smallCaps w:val="0"/>
            <w:noProof/>
          </w:rPr>
          <w:tab/>
        </w:r>
        <w:r w:rsidR="004A521A" w:rsidRPr="00282167">
          <w:rPr>
            <w:rStyle w:val="Hyperlink"/>
            <w:noProof/>
          </w:rPr>
          <w:t>Configuring Signature Algorithms</w:t>
        </w:r>
        <w:r w:rsidR="004A521A">
          <w:rPr>
            <w:noProof/>
            <w:webHidden/>
          </w:rPr>
          <w:tab/>
        </w:r>
        <w:r w:rsidR="004A521A">
          <w:rPr>
            <w:noProof/>
            <w:webHidden/>
          </w:rPr>
          <w:fldChar w:fldCharType="begin"/>
        </w:r>
        <w:r w:rsidR="004A521A">
          <w:rPr>
            <w:noProof/>
            <w:webHidden/>
          </w:rPr>
          <w:instrText xml:space="preserve"> PAGEREF _Toc378838652 \h </w:instrText>
        </w:r>
        <w:r w:rsidR="004A521A">
          <w:rPr>
            <w:noProof/>
            <w:webHidden/>
          </w:rPr>
        </w:r>
        <w:r w:rsidR="004A521A">
          <w:rPr>
            <w:noProof/>
            <w:webHidden/>
          </w:rPr>
          <w:fldChar w:fldCharType="separate"/>
        </w:r>
        <w:r w:rsidR="004A521A">
          <w:rPr>
            <w:noProof/>
            <w:webHidden/>
          </w:rPr>
          <w:t>32</w:t>
        </w:r>
        <w:r w:rsidR="004A521A">
          <w:rPr>
            <w:noProof/>
            <w:webHidden/>
          </w:rPr>
          <w:fldChar w:fldCharType="end"/>
        </w:r>
      </w:hyperlink>
    </w:p>
    <w:p w:rsidR="004A521A" w:rsidRDefault="00A459FE">
      <w:pPr>
        <w:pStyle w:val="TOC3"/>
        <w:tabs>
          <w:tab w:val="left" w:pos="880"/>
          <w:tab w:val="right" w:leader="dot" w:pos="9350"/>
        </w:tabs>
        <w:rPr>
          <w:smallCaps w:val="0"/>
          <w:noProof/>
        </w:rPr>
      </w:pPr>
      <w:hyperlink w:anchor="_Toc378838653" w:history="1">
        <w:r w:rsidR="004A521A" w:rsidRPr="00282167">
          <w:rPr>
            <w:rStyle w:val="Hyperlink"/>
            <w:noProof/>
          </w:rPr>
          <w:t>3.3.1</w:t>
        </w:r>
        <w:r w:rsidR="004A521A">
          <w:rPr>
            <w:smallCaps w:val="0"/>
            <w:noProof/>
          </w:rPr>
          <w:tab/>
        </w:r>
        <w:r w:rsidR="004A521A" w:rsidRPr="00282167">
          <w:rPr>
            <w:rStyle w:val="Hyperlink"/>
            <w:noProof/>
          </w:rPr>
          <w:t>Configuring RSA Machine Certificate Authentication</w:t>
        </w:r>
        <w:r w:rsidR="004A521A">
          <w:rPr>
            <w:noProof/>
            <w:webHidden/>
          </w:rPr>
          <w:tab/>
        </w:r>
        <w:r w:rsidR="004A521A">
          <w:rPr>
            <w:noProof/>
            <w:webHidden/>
          </w:rPr>
          <w:fldChar w:fldCharType="begin"/>
        </w:r>
        <w:r w:rsidR="004A521A">
          <w:rPr>
            <w:noProof/>
            <w:webHidden/>
          </w:rPr>
          <w:instrText xml:space="preserve"> PAGEREF _Toc378838653 \h </w:instrText>
        </w:r>
        <w:r w:rsidR="004A521A">
          <w:rPr>
            <w:noProof/>
            <w:webHidden/>
          </w:rPr>
        </w:r>
        <w:r w:rsidR="004A521A">
          <w:rPr>
            <w:noProof/>
            <w:webHidden/>
          </w:rPr>
          <w:fldChar w:fldCharType="separate"/>
        </w:r>
        <w:r w:rsidR="004A521A">
          <w:rPr>
            <w:noProof/>
            <w:webHidden/>
          </w:rPr>
          <w:t>32</w:t>
        </w:r>
        <w:r w:rsidR="004A521A">
          <w:rPr>
            <w:noProof/>
            <w:webHidden/>
          </w:rPr>
          <w:fldChar w:fldCharType="end"/>
        </w:r>
      </w:hyperlink>
    </w:p>
    <w:p w:rsidR="004A521A" w:rsidRDefault="00A459FE">
      <w:pPr>
        <w:pStyle w:val="TOC3"/>
        <w:tabs>
          <w:tab w:val="left" w:pos="880"/>
          <w:tab w:val="right" w:leader="dot" w:pos="9350"/>
        </w:tabs>
        <w:rPr>
          <w:smallCaps w:val="0"/>
          <w:noProof/>
        </w:rPr>
      </w:pPr>
      <w:hyperlink w:anchor="_Toc378838654" w:history="1">
        <w:r w:rsidR="004A521A" w:rsidRPr="00282167">
          <w:rPr>
            <w:rStyle w:val="Hyperlink"/>
            <w:noProof/>
          </w:rPr>
          <w:t>3.3.2</w:t>
        </w:r>
        <w:r w:rsidR="004A521A">
          <w:rPr>
            <w:smallCaps w:val="0"/>
            <w:noProof/>
          </w:rPr>
          <w:tab/>
        </w:r>
        <w:r w:rsidR="004A521A" w:rsidRPr="00282167">
          <w:rPr>
            <w:rStyle w:val="Hyperlink"/>
            <w:noProof/>
          </w:rPr>
          <w:t>Configuring ECDSA P256 Machine Certificate Authentication</w:t>
        </w:r>
        <w:r w:rsidR="004A521A">
          <w:rPr>
            <w:noProof/>
            <w:webHidden/>
          </w:rPr>
          <w:tab/>
        </w:r>
        <w:r w:rsidR="004A521A">
          <w:rPr>
            <w:noProof/>
            <w:webHidden/>
          </w:rPr>
          <w:fldChar w:fldCharType="begin"/>
        </w:r>
        <w:r w:rsidR="004A521A">
          <w:rPr>
            <w:noProof/>
            <w:webHidden/>
          </w:rPr>
          <w:instrText xml:space="preserve"> PAGEREF _Toc378838654 \h </w:instrText>
        </w:r>
        <w:r w:rsidR="004A521A">
          <w:rPr>
            <w:noProof/>
            <w:webHidden/>
          </w:rPr>
        </w:r>
        <w:r w:rsidR="004A521A">
          <w:rPr>
            <w:noProof/>
            <w:webHidden/>
          </w:rPr>
          <w:fldChar w:fldCharType="separate"/>
        </w:r>
        <w:r w:rsidR="004A521A">
          <w:rPr>
            <w:noProof/>
            <w:webHidden/>
          </w:rPr>
          <w:t>32</w:t>
        </w:r>
        <w:r w:rsidR="004A521A">
          <w:rPr>
            <w:noProof/>
            <w:webHidden/>
          </w:rPr>
          <w:fldChar w:fldCharType="end"/>
        </w:r>
      </w:hyperlink>
    </w:p>
    <w:p w:rsidR="004A521A" w:rsidRDefault="00A459FE">
      <w:pPr>
        <w:pStyle w:val="TOC3"/>
        <w:tabs>
          <w:tab w:val="left" w:pos="880"/>
          <w:tab w:val="right" w:leader="dot" w:pos="9350"/>
        </w:tabs>
        <w:rPr>
          <w:smallCaps w:val="0"/>
          <w:noProof/>
        </w:rPr>
      </w:pPr>
      <w:hyperlink w:anchor="_Toc378838655" w:history="1">
        <w:r w:rsidR="004A521A" w:rsidRPr="00282167">
          <w:rPr>
            <w:rStyle w:val="Hyperlink"/>
            <w:noProof/>
          </w:rPr>
          <w:t>3.3.3</w:t>
        </w:r>
        <w:r w:rsidR="004A521A">
          <w:rPr>
            <w:smallCaps w:val="0"/>
            <w:noProof/>
          </w:rPr>
          <w:tab/>
        </w:r>
        <w:r w:rsidR="004A521A" w:rsidRPr="00282167">
          <w:rPr>
            <w:rStyle w:val="Hyperlink"/>
            <w:noProof/>
          </w:rPr>
          <w:t>Configuring ECDSA P384 Machine Certificate Authentication</w:t>
        </w:r>
        <w:r w:rsidR="004A521A">
          <w:rPr>
            <w:noProof/>
            <w:webHidden/>
          </w:rPr>
          <w:tab/>
        </w:r>
        <w:r w:rsidR="004A521A">
          <w:rPr>
            <w:noProof/>
            <w:webHidden/>
          </w:rPr>
          <w:fldChar w:fldCharType="begin"/>
        </w:r>
        <w:r w:rsidR="004A521A">
          <w:rPr>
            <w:noProof/>
            <w:webHidden/>
          </w:rPr>
          <w:instrText xml:space="preserve"> PAGEREF _Toc378838655 \h </w:instrText>
        </w:r>
        <w:r w:rsidR="004A521A">
          <w:rPr>
            <w:noProof/>
            <w:webHidden/>
          </w:rPr>
        </w:r>
        <w:r w:rsidR="004A521A">
          <w:rPr>
            <w:noProof/>
            <w:webHidden/>
          </w:rPr>
          <w:fldChar w:fldCharType="separate"/>
        </w:r>
        <w:r w:rsidR="004A521A">
          <w:rPr>
            <w:noProof/>
            <w:webHidden/>
          </w:rPr>
          <w:t>33</w:t>
        </w:r>
        <w:r w:rsidR="004A521A">
          <w:rPr>
            <w:noProof/>
            <w:webHidden/>
          </w:rPr>
          <w:fldChar w:fldCharType="end"/>
        </w:r>
      </w:hyperlink>
    </w:p>
    <w:p w:rsidR="004A521A" w:rsidRDefault="00A459FE">
      <w:pPr>
        <w:pStyle w:val="TOC3"/>
        <w:tabs>
          <w:tab w:val="left" w:pos="880"/>
          <w:tab w:val="right" w:leader="dot" w:pos="9350"/>
        </w:tabs>
        <w:rPr>
          <w:smallCaps w:val="0"/>
          <w:noProof/>
        </w:rPr>
      </w:pPr>
      <w:hyperlink w:anchor="_Toc378838656" w:history="1">
        <w:r w:rsidR="004A521A" w:rsidRPr="00282167">
          <w:rPr>
            <w:rStyle w:val="Hyperlink"/>
            <w:noProof/>
          </w:rPr>
          <w:t>3.3.4</w:t>
        </w:r>
        <w:r w:rsidR="004A521A">
          <w:rPr>
            <w:smallCaps w:val="0"/>
            <w:noProof/>
          </w:rPr>
          <w:tab/>
        </w:r>
        <w:r w:rsidR="004A521A" w:rsidRPr="00282167">
          <w:rPr>
            <w:rStyle w:val="Hyperlink"/>
            <w:noProof/>
          </w:rPr>
          <w:t>Configuring Machine Certificates</w:t>
        </w:r>
        <w:r w:rsidR="004A521A">
          <w:rPr>
            <w:noProof/>
            <w:webHidden/>
          </w:rPr>
          <w:tab/>
        </w:r>
        <w:r w:rsidR="004A521A">
          <w:rPr>
            <w:noProof/>
            <w:webHidden/>
          </w:rPr>
          <w:fldChar w:fldCharType="begin"/>
        </w:r>
        <w:r w:rsidR="004A521A">
          <w:rPr>
            <w:noProof/>
            <w:webHidden/>
          </w:rPr>
          <w:instrText xml:space="preserve"> PAGEREF _Toc378838656 \h </w:instrText>
        </w:r>
        <w:r w:rsidR="004A521A">
          <w:rPr>
            <w:noProof/>
            <w:webHidden/>
          </w:rPr>
        </w:r>
        <w:r w:rsidR="004A521A">
          <w:rPr>
            <w:noProof/>
            <w:webHidden/>
          </w:rPr>
          <w:fldChar w:fldCharType="separate"/>
        </w:r>
        <w:r w:rsidR="004A521A">
          <w:rPr>
            <w:noProof/>
            <w:webHidden/>
          </w:rPr>
          <w:t>34</w:t>
        </w:r>
        <w:r w:rsidR="004A521A">
          <w:rPr>
            <w:noProof/>
            <w:webHidden/>
          </w:rPr>
          <w:fldChar w:fldCharType="end"/>
        </w:r>
      </w:hyperlink>
    </w:p>
    <w:p w:rsidR="004A521A" w:rsidRDefault="00A459FE">
      <w:pPr>
        <w:pStyle w:val="TOC4"/>
        <w:tabs>
          <w:tab w:val="left" w:pos="880"/>
          <w:tab w:val="right" w:leader="dot" w:pos="9350"/>
        </w:tabs>
        <w:rPr>
          <w:noProof/>
        </w:rPr>
      </w:pPr>
      <w:hyperlink w:anchor="_Toc378838657" w:history="1">
        <w:r w:rsidR="004A521A" w:rsidRPr="00282167">
          <w:rPr>
            <w:rStyle w:val="Hyperlink"/>
            <w:noProof/>
          </w:rPr>
          <w:t>3.3.4.1</w:t>
        </w:r>
        <w:r w:rsidR="004A521A">
          <w:rPr>
            <w:noProof/>
          </w:rPr>
          <w:tab/>
        </w:r>
        <w:r w:rsidR="004A521A" w:rsidRPr="00282167">
          <w:rPr>
            <w:rStyle w:val="Hyperlink"/>
            <w:noProof/>
          </w:rPr>
          <w:t>Configuring a Certificate Template on the Certificate Authority</w:t>
        </w:r>
        <w:r w:rsidR="004A521A">
          <w:rPr>
            <w:noProof/>
            <w:webHidden/>
          </w:rPr>
          <w:tab/>
        </w:r>
        <w:r w:rsidR="004A521A">
          <w:rPr>
            <w:noProof/>
            <w:webHidden/>
          </w:rPr>
          <w:fldChar w:fldCharType="begin"/>
        </w:r>
        <w:r w:rsidR="004A521A">
          <w:rPr>
            <w:noProof/>
            <w:webHidden/>
          </w:rPr>
          <w:instrText xml:space="preserve"> PAGEREF _Toc378838657 \h </w:instrText>
        </w:r>
        <w:r w:rsidR="004A521A">
          <w:rPr>
            <w:noProof/>
            <w:webHidden/>
          </w:rPr>
        </w:r>
        <w:r w:rsidR="004A521A">
          <w:rPr>
            <w:noProof/>
            <w:webHidden/>
          </w:rPr>
          <w:fldChar w:fldCharType="separate"/>
        </w:r>
        <w:r w:rsidR="004A521A">
          <w:rPr>
            <w:noProof/>
            <w:webHidden/>
          </w:rPr>
          <w:t>34</w:t>
        </w:r>
        <w:r w:rsidR="004A521A">
          <w:rPr>
            <w:noProof/>
            <w:webHidden/>
          </w:rPr>
          <w:fldChar w:fldCharType="end"/>
        </w:r>
      </w:hyperlink>
    </w:p>
    <w:p w:rsidR="004A521A" w:rsidRDefault="00A459FE">
      <w:pPr>
        <w:pStyle w:val="TOC4"/>
        <w:tabs>
          <w:tab w:val="left" w:pos="880"/>
          <w:tab w:val="right" w:leader="dot" w:pos="9350"/>
        </w:tabs>
        <w:rPr>
          <w:noProof/>
        </w:rPr>
      </w:pPr>
      <w:hyperlink w:anchor="_Toc378838658" w:history="1">
        <w:r w:rsidR="004A521A" w:rsidRPr="00282167">
          <w:rPr>
            <w:rStyle w:val="Hyperlink"/>
            <w:noProof/>
          </w:rPr>
          <w:t>3.3.4.2</w:t>
        </w:r>
        <w:r w:rsidR="004A521A">
          <w:rPr>
            <w:noProof/>
          </w:rPr>
          <w:tab/>
        </w:r>
        <w:r w:rsidR="004A521A" w:rsidRPr="00282167">
          <w:rPr>
            <w:rStyle w:val="Hyperlink"/>
            <w:noProof/>
          </w:rPr>
          <w:t>Enrolling for a Certificate</w:t>
        </w:r>
        <w:r w:rsidR="004A521A">
          <w:rPr>
            <w:noProof/>
            <w:webHidden/>
          </w:rPr>
          <w:tab/>
        </w:r>
        <w:r w:rsidR="004A521A">
          <w:rPr>
            <w:noProof/>
            <w:webHidden/>
          </w:rPr>
          <w:fldChar w:fldCharType="begin"/>
        </w:r>
        <w:r w:rsidR="004A521A">
          <w:rPr>
            <w:noProof/>
            <w:webHidden/>
          </w:rPr>
          <w:instrText xml:space="preserve"> PAGEREF _Toc378838658 \h </w:instrText>
        </w:r>
        <w:r w:rsidR="004A521A">
          <w:rPr>
            <w:noProof/>
            <w:webHidden/>
          </w:rPr>
        </w:r>
        <w:r w:rsidR="004A521A">
          <w:rPr>
            <w:noProof/>
            <w:webHidden/>
          </w:rPr>
          <w:fldChar w:fldCharType="separate"/>
        </w:r>
        <w:r w:rsidR="004A521A">
          <w:rPr>
            <w:noProof/>
            <w:webHidden/>
          </w:rPr>
          <w:t>35</w:t>
        </w:r>
        <w:r w:rsidR="004A521A">
          <w:rPr>
            <w:noProof/>
            <w:webHidden/>
          </w:rPr>
          <w:fldChar w:fldCharType="end"/>
        </w:r>
      </w:hyperlink>
    </w:p>
    <w:p w:rsidR="004A521A" w:rsidRDefault="00A459FE">
      <w:pPr>
        <w:pStyle w:val="TOC2"/>
        <w:tabs>
          <w:tab w:val="left" w:pos="880"/>
          <w:tab w:val="right" w:leader="dot" w:pos="9350"/>
        </w:tabs>
        <w:rPr>
          <w:b w:val="0"/>
          <w:bCs w:val="0"/>
          <w:smallCaps w:val="0"/>
          <w:noProof/>
        </w:rPr>
      </w:pPr>
      <w:hyperlink w:anchor="_Toc378838659" w:history="1">
        <w:r w:rsidR="004A521A" w:rsidRPr="00282167">
          <w:rPr>
            <w:rStyle w:val="Hyperlink"/>
            <w:noProof/>
          </w:rPr>
          <w:t>3.4</w:t>
        </w:r>
        <w:r w:rsidR="004A521A">
          <w:rPr>
            <w:b w:val="0"/>
            <w:bCs w:val="0"/>
            <w:smallCaps w:val="0"/>
            <w:noProof/>
          </w:rPr>
          <w:tab/>
        </w:r>
        <w:r w:rsidR="004A521A" w:rsidRPr="00282167">
          <w:rPr>
            <w:rStyle w:val="Hyperlink"/>
            <w:noProof/>
          </w:rPr>
          <w:t>Configuring PreShared Keys</w:t>
        </w:r>
        <w:r w:rsidR="004A521A">
          <w:rPr>
            <w:noProof/>
            <w:webHidden/>
          </w:rPr>
          <w:tab/>
        </w:r>
        <w:r w:rsidR="004A521A">
          <w:rPr>
            <w:noProof/>
            <w:webHidden/>
          </w:rPr>
          <w:fldChar w:fldCharType="begin"/>
        </w:r>
        <w:r w:rsidR="004A521A">
          <w:rPr>
            <w:noProof/>
            <w:webHidden/>
          </w:rPr>
          <w:instrText xml:space="preserve"> PAGEREF _Toc378838659 \h </w:instrText>
        </w:r>
        <w:r w:rsidR="004A521A">
          <w:rPr>
            <w:noProof/>
            <w:webHidden/>
          </w:rPr>
        </w:r>
        <w:r w:rsidR="004A521A">
          <w:rPr>
            <w:noProof/>
            <w:webHidden/>
          </w:rPr>
          <w:fldChar w:fldCharType="separate"/>
        </w:r>
        <w:r w:rsidR="004A521A">
          <w:rPr>
            <w:noProof/>
            <w:webHidden/>
          </w:rPr>
          <w:t>37</w:t>
        </w:r>
        <w:r w:rsidR="004A521A">
          <w:rPr>
            <w:noProof/>
            <w:webHidden/>
          </w:rPr>
          <w:fldChar w:fldCharType="end"/>
        </w:r>
      </w:hyperlink>
    </w:p>
    <w:p w:rsidR="004A521A" w:rsidRDefault="00A459FE">
      <w:pPr>
        <w:pStyle w:val="TOC2"/>
        <w:tabs>
          <w:tab w:val="left" w:pos="880"/>
          <w:tab w:val="right" w:leader="dot" w:pos="9350"/>
        </w:tabs>
        <w:rPr>
          <w:b w:val="0"/>
          <w:bCs w:val="0"/>
          <w:smallCaps w:val="0"/>
          <w:noProof/>
        </w:rPr>
      </w:pPr>
      <w:hyperlink w:anchor="_Toc378838660" w:history="1">
        <w:r w:rsidR="004A521A" w:rsidRPr="00282167">
          <w:rPr>
            <w:rStyle w:val="Hyperlink"/>
            <w:noProof/>
          </w:rPr>
          <w:t>3.5</w:t>
        </w:r>
        <w:r w:rsidR="004A521A">
          <w:rPr>
            <w:b w:val="0"/>
            <w:bCs w:val="0"/>
            <w:smallCaps w:val="0"/>
            <w:noProof/>
          </w:rPr>
          <w:tab/>
        </w:r>
        <w:r w:rsidR="004A521A" w:rsidRPr="00282167">
          <w:rPr>
            <w:rStyle w:val="Hyperlink"/>
            <w:noProof/>
          </w:rPr>
          <w:t>Configuring the IKEv1 or IKEv2 Protocol in the IPsec Rule</w:t>
        </w:r>
        <w:r w:rsidR="004A521A">
          <w:rPr>
            <w:noProof/>
            <w:webHidden/>
          </w:rPr>
          <w:tab/>
        </w:r>
        <w:r w:rsidR="004A521A">
          <w:rPr>
            <w:noProof/>
            <w:webHidden/>
          </w:rPr>
          <w:fldChar w:fldCharType="begin"/>
        </w:r>
        <w:r w:rsidR="004A521A">
          <w:rPr>
            <w:noProof/>
            <w:webHidden/>
          </w:rPr>
          <w:instrText xml:space="preserve"> PAGEREF _Toc378838660 \h </w:instrText>
        </w:r>
        <w:r w:rsidR="004A521A">
          <w:rPr>
            <w:noProof/>
            <w:webHidden/>
          </w:rPr>
        </w:r>
        <w:r w:rsidR="004A521A">
          <w:rPr>
            <w:noProof/>
            <w:webHidden/>
          </w:rPr>
          <w:fldChar w:fldCharType="separate"/>
        </w:r>
        <w:r w:rsidR="004A521A">
          <w:rPr>
            <w:noProof/>
            <w:webHidden/>
          </w:rPr>
          <w:t>38</w:t>
        </w:r>
        <w:r w:rsidR="004A521A">
          <w:rPr>
            <w:noProof/>
            <w:webHidden/>
          </w:rPr>
          <w:fldChar w:fldCharType="end"/>
        </w:r>
      </w:hyperlink>
    </w:p>
    <w:p w:rsidR="004A521A" w:rsidRDefault="00A459FE">
      <w:pPr>
        <w:pStyle w:val="TOC2"/>
        <w:tabs>
          <w:tab w:val="left" w:pos="880"/>
          <w:tab w:val="right" w:leader="dot" w:pos="9350"/>
        </w:tabs>
        <w:rPr>
          <w:b w:val="0"/>
          <w:bCs w:val="0"/>
          <w:smallCaps w:val="0"/>
          <w:noProof/>
        </w:rPr>
      </w:pPr>
      <w:hyperlink w:anchor="_Toc378838661" w:history="1">
        <w:r w:rsidR="004A521A" w:rsidRPr="00282167">
          <w:rPr>
            <w:rStyle w:val="Hyperlink"/>
            <w:noProof/>
          </w:rPr>
          <w:t>3.6</w:t>
        </w:r>
        <w:r w:rsidR="004A521A">
          <w:rPr>
            <w:b w:val="0"/>
            <w:bCs w:val="0"/>
            <w:smallCaps w:val="0"/>
            <w:noProof/>
          </w:rPr>
          <w:tab/>
        </w:r>
        <w:r w:rsidR="004A521A" w:rsidRPr="00282167">
          <w:rPr>
            <w:rStyle w:val="Hyperlink"/>
            <w:noProof/>
          </w:rPr>
          <w:t>Configuring IPsec Connections on Standalone Clients</w:t>
        </w:r>
        <w:r w:rsidR="004A521A">
          <w:rPr>
            <w:noProof/>
            <w:webHidden/>
          </w:rPr>
          <w:tab/>
        </w:r>
        <w:r w:rsidR="004A521A">
          <w:rPr>
            <w:noProof/>
            <w:webHidden/>
          </w:rPr>
          <w:fldChar w:fldCharType="begin"/>
        </w:r>
        <w:r w:rsidR="004A521A">
          <w:rPr>
            <w:noProof/>
            <w:webHidden/>
          </w:rPr>
          <w:instrText xml:space="preserve"> PAGEREF _Toc378838661 \h </w:instrText>
        </w:r>
        <w:r w:rsidR="004A521A">
          <w:rPr>
            <w:noProof/>
            <w:webHidden/>
          </w:rPr>
        </w:r>
        <w:r w:rsidR="004A521A">
          <w:rPr>
            <w:noProof/>
            <w:webHidden/>
          </w:rPr>
          <w:fldChar w:fldCharType="separate"/>
        </w:r>
        <w:r w:rsidR="004A521A">
          <w:rPr>
            <w:noProof/>
            <w:webHidden/>
          </w:rPr>
          <w:t>38</w:t>
        </w:r>
        <w:r w:rsidR="004A521A">
          <w:rPr>
            <w:noProof/>
            <w:webHidden/>
          </w:rPr>
          <w:fldChar w:fldCharType="end"/>
        </w:r>
      </w:hyperlink>
    </w:p>
    <w:p w:rsidR="004A521A" w:rsidRDefault="00A459FE">
      <w:pPr>
        <w:pStyle w:val="TOC2"/>
        <w:tabs>
          <w:tab w:val="left" w:pos="880"/>
          <w:tab w:val="right" w:leader="dot" w:pos="9350"/>
        </w:tabs>
        <w:rPr>
          <w:b w:val="0"/>
          <w:bCs w:val="0"/>
          <w:smallCaps w:val="0"/>
          <w:noProof/>
        </w:rPr>
      </w:pPr>
      <w:hyperlink w:anchor="_Toc378838662" w:history="1">
        <w:r w:rsidR="004A521A" w:rsidRPr="00282167">
          <w:rPr>
            <w:rStyle w:val="Hyperlink"/>
            <w:noProof/>
          </w:rPr>
          <w:t>3.7</w:t>
        </w:r>
        <w:r w:rsidR="004A521A">
          <w:rPr>
            <w:b w:val="0"/>
            <w:bCs w:val="0"/>
            <w:smallCaps w:val="0"/>
            <w:noProof/>
          </w:rPr>
          <w:tab/>
        </w:r>
        <w:r w:rsidR="004A521A" w:rsidRPr="00282167">
          <w:rPr>
            <w:rStyle w:val="Hyperlink"/>
            <w:noProof/>
          </w:rPr>
          <w:t>Verifying the SAs</w:t>
        </w:r>
        <w:r w:rsidR="004A521A">
          <w:rPr>
            <w:noProof/>
            <w:webHidden/>
          </w:rPr>
          <w:tab/>
        </w:r>
        <w:r w:rsidR="004A521A">
          <w:rPr>
            <w:noProof/>
            <w:webHidden/>
          </w:rPr>
          <w:fldChar w:fldCharType="begin"/>
        </w:r>
        <w:r w:rsidR="004A521A">
          <w:rPr>
            <w:noProof/>
            <w:webHidden/>
          </w:rPr>
          <w:instrText xml:space="preserve"> PAGEREF _Toc378838662 \h </w:instrText>
        </w:r>
        <w:r w:rsidR="004A521A">
          <w:rPr>
            <w:noProof/>
            <w:webHidden/>
          </w:rPr>
        </w:r>
        <w:r w:rsidR="004A521A">
          <w:rPr>
            <w:noProof/>
            <w:webHidden/>
          </w:rPr>
          <w:fldChar w:fldCharType="separate"/>
        </w:r>
        <w:r w:rsidR="004A521A">
          <w:rPr>
            <w:noProof/>
            <w:webHidden/>
          </w:rPr>
          <w:t>39</w:t>
        </w:r>
        <w:r w:rsidR="004A521A">
          <w:rPr>
            <w:noProof/>
            <w:webHidden/>
          </w:rPr>
          <w:fldChar w:fldCharType="end"/>
        </w:r>
      </w:hyperlink>
    </w:p>
    <w:p w:rsidR="004A521A" w:rsidRDefault="00A459FE">
      <w:pPr>
        <w:pStyle w:val="TOC1"/>
        <w:tabs>
          <w:tab w:val="left" w:pos="880"/>
          <w:tab w:val="right" w:leader="dot" w:pos="9350"/>
        </w:tabs>
        <w:rPr>
          <w:b w:val="0"/>
          <w:bCs w:val="0"/>
          <w:caps w:val="0"/>
          <w:noProof/>
          <w:u w:val="none"/>
        </w:rPr>
      </w:pPr>
      <w:hyperlink w:anchor="_Toc378838663" w:history="1">
        <w:r w:rsidR="004A521A" w:rsidRPr="00282167">
          <w:rPr>
            <w:rStyle w:val="Hyperlink"/>
            <w:noProof/>
          </w:rPr>
          <w:t>4</w:t>
        </w:r>
        <w:r w:rsidR="004A521A">
          <w:rPr>
            <w:b w:val="0"/>
            <w:bCs w:val="0"/>
            <w:caps w:val="0"/>
            <w:noProof/>
            <w:u w:val="none"/>
          </w:rPr>
          <w:tab/>
        </w:r>
        <w:r w:rsidR="004A521A" w:rsidRPr="00282167">
          <w:rPr>
            <w:rStyle w:val="Hyperlink"/>
            <w:noProof/>
          </w:rPr>
          <w:t>Audit Policy</w:t>
        </w:r>
        <w:r w:rsidR="004A521A">
          <w:rPr>
            <w:noProof/>
            <w:webHidden/>
          </w:rPr>
          <w:tab/>
        </w:r>
        <w:r w:rsidR="004A521A">
          <w:rPr>
            <w:noProof/>
            <w:webHidden/>
          </w:rPr>
          <w:fldChar w:fldCharType="begin"/>
        </w:r>
        <w:r w:rsidR="004A521A">
          <w:rPr>
            <w:noProof/>
            <w:webHidden/>
          </w:rPr>
          <w:instrText xml:space="preserve"> PAGEREF _Toc378838663 \h </w:instrText>
        </w:r>
        <w:r w:rsidR="004A521A">
          <w:rPr>
            <w:noProof/>
            <w:webHidden/>
          </w:rPr>
        </w:r>
        <w:r w:rsidR="004A521A">
          <w:rPr>
            <w:noProof/>
            <w:webHidden/>
          </w:rPr>
          <w:fldChar w:fldCharType="separate"/>
        </w:r>
        <w:r w:rsidR="004A521A">
          <w:rPr>
            <w:noProof/>
            <w:webHidden/>
          </w:rPr>
          <w:t>41</w:t>
        </w:r>
        <w:r w:rsidR="004A521A">
          <w:rPr>
            <w:noProof/>
            <w:webHidden/>
          </w:rPr>
          <w:fldChar w:fldCharType="end"/>
        </w:r>
      </w:hyperlink>
    </w:p>
    <w:p w:rsidR="004A521A" w:rsidRDefault="00A459FE">
      <w:pPr>
        <w:pStyle w:val="TOC2"/>
        <w:tabs>
          <w:tab w:val="left" w:pos="880"/>
          <w:tab w:val="right" w:leader="dot" w:pos="9350"/>
        </w:tabs>
        <w:rPr>
          <w:b w:val="0"/>
          <w:bCs w:val="0"/>
          <w:smallCaps w:val="0"/>
          <w:noProof/>
        </w:rPr>
      </w:pPr>
      <w:hyperlink w:anchor="_Toc378838664" w:history="1">
        <w:r w:rsidR="004A521A" w:rsidRPr="00282167">
          <w:rPr>
            <w:rStyle w:val="Hyperlink"/>
            <w:noProof/>
          </w:rPr>
          <w:t>4.1</w:t>
        </w:r>
        <w:r w:rsidR="004A521A">
          <w:rPr>
            <w:b w:val="0"/>
            <w:bCs w:val="0"/>
            <w:smallCaps w:val="0"/>
            <w:noProof/>
          </w:rPr>
          <w:tab/>
        </w:r>
        <w:r w:rsidR="004A521A" w:rsidRPr="00282167">
          <w:rPr>
            <w:rStyle w:val="Hyperlink"/>
            <w:noProof/>
          </w:rPr>
          <w:t>Audit Policy for IPsec Operations</w:t>
        </w:r>
        <w:r w:rsidR="004A521A">
          <w:rPr>
            <w:noProof/>
            <w:webHidden/>
          </w:rPr>
          <w:tab/>
        </w:r>
        <w:r w:rsidR="004A521A">
          <w:rPr>
            <w:noProof/>
            <w:webHidden/>
          </w:rPr>
          <w:fldChar w:fldCharType="begin"/>
        </w:r>
        <w:r w:rsidR="004A521A">
          <w:rPr>
            <w:noProof/>
            <w:webHidden/>
          </w:rPr>
          <w:instrText xml:space="preserve"> PAGEREF _Toc378838664 \h </w:instrText>
        </w:r>
        <w:r w:rsidR="004A521A">
          <w:rPr>
            <w:noProof/>
            <w:webHidden/>
          </w:rPr>
        </w:r>
        <w:r w:rsidR="004A521A">
          <w:rPr>
            <w:noProof/>
            <w:webHidden/>
          </w:rPr>
          <w:fldChar w:fldCharType="separate"/>
        </w:r>
        <w:r w:rsidR="004A521A">
          <w:rPr>
            <w:noProof/>
            <w:webHidden/>
          </w:rPr>
          <w:t>43</w:t>
        </w:r>
        <w:r w:rsidR="004A521A">
          <w:rPr>
            <w:noProof/>
            <w:webHidden/>
          </w:rPr>
          <w:fldChar w:fldCharType="end"/>
        </w:r>
      </w:hyperlink>
    </w:p>
    <w:p w:rsidR="004A521A" w:rsidRDefault="00A459FE">
      <w:pPr>
        <w:pStyle w:val="TOC2"/>
        <w:tabs>
          <w:tab w:val="left" w:pos="880"/>
          <w:tab w:val="right" w:leader="dot" w:pos="9350"/>
        </w:tabs>
        <w:rPr>
          <w:b w:val="0"/>
          <w:bCs w:val="0"/>
          <w:smallCaps w:val="0"/>
          <w:noProof/>
        </w:rPr>
      </w:pPr>
      <w:hyperlink w:anchor="_Toc378838665" w:history="1">
        <w:r w:rsidR="004A521A" w:rsidRPr="00282167">
          <w:rPr>
            <w:rStyle w:val="Hyperlink"/>
            <w:noProof/>
          </w:rPr>
          <w:t>4.2</w:t>
        </w:r>
        <w:r w:rsidR="004A521A">
          <w:rPr>
            <w:b w:val="0"/>
            <w:bCs w:val="0"/>
            <w:smallCaps w:val="0"/>
            <w:noProof/>
          </w:rPr>
          <w:tab/>
        </w:r>
        <w:r w:rsidR="004A521A" w:rsidRPr="00282167">
          <w:rPr>
            <w:rStyle w:val="Hyperlink"/>
            <w:noProof/>
          </w:rPr>
          <w:t>Audit Policy for Audit Function and Administrator Operations</w:t>
        </w:r>
        <w:r w:rsidR="004A521A">
          <w:rPr>
            <w:noProof/>
            <w:webHidden/>
          </w:rPr>
          <w:tab/>
        </w:r>
        <w:r w:rsidR="004A521A">
          <w:rPr>
            <w:noProof/>
            <w:webHidden/>
          </w:rPr>
          <w:fldChar w:fldCharType="begin"/>
        </w:r>
        <w:r w:rsidR="004A521A">
          <w:rPr>
            <w:noProof/>
            <w:webHidden/>
          </w:rPr>
          <w:instrText xml:space="preserve"> PAGEREF _Toc378838665 \h </w:instrText>
        </w:r>
        <w:r w:rsidR="004A521A">
          <w:rPr>
            <w:noProof/>
            <w:webHidden/>
          </w:rPr>
        </w:r>
        <w:r w:rsidR="004A521A">
          <w:rPr>
            <w:noProof/>
            <w:webHidden/>
          </w:rPr>
          <w:fldChar w:fldCharType="separate"/>
        </w:r>
        <w:r w:rsidR="004A521A">
          <w:rPr>
            <w:noProof/>
            <w:webHidden/>
          </w:rPr>
          <w:t>47</w:t>
        </w:r>
        <w:r w:rsidR="004A521A">
          <w:rPr>
            <w:noProof/>
            <w:webHidden/>
          </w:rPr>
          <w:fldChar w:fldCharType="end"/>
        </w:r>
      </w:hyperlink>
    </w:p>
    <w:p w:rsidR="004A521A" w:rsidRDefault="00A459FE">
      <w:pPr>
        <w:pStyle w:val="TOC2"/>
        <w:tabs>
          <w:tab w:val="left" w:pos="880"/>
          <w:tab w:val="right" w:leader="dot" w:pos="9350"/>
        </w:tabs>
        <w:rPr>
          <w:b w:val="0"/>
          <w:bCs w:val="0"/>
          <w:smallCaps w:val="0"/>
          <w:noProof/>
        </w:rPr>
      </w:pPr>
      <w:hyperlink w:anchor="_Toc378838666" w:history="1">
        <w:r w:rsidR="004A521A" w:rsidRPr="00282167">
          <w:rPr>
            <w:rStyle w:val="Hyperlink"/>
            <w:noProof/>
          </w:rPr>
          <w:t>4.3</w:t>
        </w:r>
        <w:r w:rsidR="004A521A">
          <w:rPr>
            <w:b w:val="0"/>
            <w:bCs w:val="0"/>
            <w:smallCaps w:val="0"/>
            <w:noProof/>
          </w:rPr>
          <w:tab/>
        </w:r>
        <w:r w:rsidR="004A521A" w:rsidRPr="00282167">
          <w:rPr>
            <w:rStyle w:val="Hyperlink"/>
            <w:noProof/>
          </w:rPr>
          <w:t>Audit Policy for Cryptographic Operations</w:t>
        </w:r>
        <w:r w:rsidR="004A521A">
          <w:rPr>
            <w:noProof/>
            <w:webHidden/>
          </w:rPr>
          <w:tab/>
        </w:r>
        <w:r w:rsidR="004A521A">
          <w:rPr>
            <w:noProof/>
            <w:webHidden/>
          </w:rPr>
          <w:fldChar w:fldCharType="begin"/>
        </w:r>
        <w:r w:rsidR="004A521A">
          <w:rPr>
            <w:noProof/>
            <w:webHidden/>
          </w:rPr>
          <w:instrText xml:space="preserve"> PAGEREF _Toc378838666 \h </w:instrText>
        </w:r>
        <w:r w:rsidR="004A521A">
          <w:rPr>
            <w:noProof/>
            <w:webHidden/>
          </w:rPr>
        </w:r>
        <w:r w:rsidR="004A521A">
          <w:rPr>
            <w:noProof/>
            <w:webHidden/>
          </w:rPr>
          <w:fldChar w:fldCharType="separate"/>
        </w:r>
        <w:r w:rsidR="004A521A">
          <w:rPr>
            <w:noProof/>
            <w:webHidden/>
          </w:rPr>
          <w:t>50</w:t>
        </w:r>
        <w:r w:rsidR="004A521A">
          <w:rPr>
            <w:noProof/>
            <w:webHidden/>
          </w:rPr>
          <w:fldChar w:fldCharType="end"/>
        </w:r>
      </w:hyperlink>
    </w:p>
    <w:p w:rsidR="004A521A" w:rsidRDefault="00A459FE">
      <w:pPr>
        <w:pStyle w:val="TOC2"/>
        <w:tabs>
          <w:tab w:val="left" w:pos="880"/>
          <w:tab w:val="right" w:leader="dot" w:pos="9350"/>
        </w:tabs>
        <w:rPr>
          <w:b w:val="0"/>
          <w:bCs w:val="0"/>
          <w:smallCaps w:val="0"/>
          <w:noProof/>
        </w:rPr>
      </w:pPr>
      <w:hyperlink w:anchor="_Toc378838667" w:history="1">
        <w:r w:rsidR="004A521A" w:rsidRPr="00282167">
          <w:rPr>
            <w:rStyle w:val="Hyperlink"/>
            <w:noProof/>
          </w:rPr>
          <w:t>4.4</w:t>
        </w:r>
        <w:r w:rsidR="004A521A">
          <w:rPr>
            <w:b w:val="0"/>
            <w:bCs w:val="0"/>
            <w:smallCaps w:val="0"/>
            <w:noProof/>
          </w:rPr>
          <w:tab/>
        </w:r>
        <w:r w:rsidR="004A521A" w:rsidRPr="00282167">
          <w:rPr>
            <w:rStyle w:val="Hyperlink"/>
            <w:noProof/>
          </w:rPr>
          <w:t>For More Information</w:t>
        </w:r>
        <w:r w:rsidR="004A521A">
          <w:rPr>
            <w:noProof/>
            <w:webHidden/>
          </w:rPr>
          <w:tab/>
        </w:r>
        <w:r w:rsidR="004A521A">
          <w:rPr>
            <w:noProof/>
            <w:webHidden/>
          </w:rPr>
          <w:fldChar w:fldCharType="begin"/>
        </w:r>
        <w:r w:rsidR="004A521A">
          <w:rPr>
            <w:noProof/>
            <w:webHidden/>
          </w:rPr>
          <w:instrText xml:space="preserve"> PAGEREF _Toc378838667 \h </w:instrText>
        </w:r>
        <w:r w:rsidR="004A521A">
          <w:rPr>
            <w:noProof/>
            <w:webHidden/>
          </w:rPr>
        </w:r>
        <w:r w:rsidR="004A521A">
          <w:rPr>
            <w:noProof/>
            <w:webHidden/>
          </w:rPr>
          <w:fldChar w:fldCharType="separate"/>
        </w:r>
        <w:r w:rsidR="004A521A">
          <w:rPr>
            <w:noProof/>
            <w:webHidden/>
          </w:rPr>
          <w:t>53</w:t>
        </w:r>
        <w:r w:rsidR="004A521A">
          <w:rPr>
            <w:noProof/>
            <w:webHidden/>
          </w:rPr>
          <w:fldChar w:fldCharType="end"/>
        </w:r>
      </w:hyperlink>
    </w:p>
    <w:p w:rsidR="004A521A" w:rsidRDefault="00A459FE">
      <w:pPr>
        <w:pStyle w:val="TOC1"/>
        <w:tabs>
          <w:tab w:val="left" w:pos="880"/>
          <w:tab w:val="right" w:leader="dot" w:pos="9350"/>
        </w:tabs>
        <w:rPr>
          <w:b w:val="0"/>
          <w:bCs w:val="0"/>
          <w:caps w:val="0"/>
          <w:noProof/>
          <w:u w:val="none"/>
        </w:rPr>
      </w:pPr>
      <w:hyperlink w:anchor="_Toc378838668" w:history="1">
        <w:r w:rsidR="004A521A" w:rsidRPr="00282167">
          <w:rPr>
            <w:rStyle w:val="Hyperlink"/>
            <w:noProof/>
          </w:rPr>
          <w:t>5</w:t>
        </w:r>
        <w:r w:rsidR="004A521A">
          <w:rPr>
            <w:b w:val="0"/>
            <w:bCs w:val="0"/>
            <w:caps w:val="0"/>
            <w:noProof/>
            <w:u w:val="none"/>
          </w:rPr>
          <w:tab/>
        </w:r>
        <w:r w:rsidR="004A521A" w:rsidRPr="00282167">
          <w:rPr>
            <w:rStyle w:val="Hyperlink"/>
            <w:noProof/>
          </w:rPr>
          <w:t>Other Configuration Guidance</w:t>
        </w:r>
        <w:r w:rsidR="004A521A">
          <w:rPr>
            <w:noProof/>
            <w:webHidden/>
          </w:rPr>
          <w:tab/>
        </w:r>
        <w:r w:rsidR="004A521A">
          <w:rPr>
            <w:noProof/>
            <w:webHidden/>
          </w:rPr>
          <w:fldChar w:fldCharType="begin"/>
        </w:r>
        <w:r w:rsidR="004A521A">
          <w:rPr>
            <w:noProof/>
            <w:webHidden/>
          </w:rPr>
          <w:instrText xml:space="preserve"> PAGEREF _Toc378838668 \h </w:instrText>
        </w:r>
        <w:r w:rsidR="004A521A">
          <w:rPr>
            <w:noProof/>
            <w:webHidden/>
          </w:rPr>
        </w:r>
        <w:r w:rsidR="004A521A">
          <w:rPr>
            <w:noProof/>
            <w:webHidden/>
          </w:rPr>
          <w:fldChar w:fldCharType="separate"/>
        </w:r>
        <w:r w:rsidR="004A521A">
          <w:rPr>
            <w:noProof/>
            <w:webHidden/>
          </w:rPr>
          <w:t>53</w:t>
        </w:r>
        <w:r w:rsidR="004A521A">
          <w:rPr>
            <w:noProof/>
            <w:webHidden/>
          </w:rPr>
          <w:fldChar w:fldCharType="end"/>
        </w:r>
      </w:hyperlink>
    </w:p>
    <w:p w:rsidR="004A521A" w:rsidRDefault="00A459FE">
      <w:pPr>
        <w:pStyle w:val="TOC2"/>
        <w:tabs>
          <w:tab w:val="left" w:pos="880"/>
          <w:tab w:val="right" w:leader="dot" w:pos="9350"/>
        </w:tabs>
        <w:rPr>
          <w:b w:val="0"/>
          <w:bCs w:val="0"/>
          <w:smallCaps w:val="0"/>
          <w:noProof/>
        </w:rPr>
      </w:pPr>
      <w:hyperlink w:anchor="_Toc378838669" w:history="1">
        <w:r w:rsidR="004A521A" w:rsidRPr="00282167">
          <w:rPr>
            <w:rStyle w:val="Hyperlink"/>
            <w:noProof/>
          </w:rPr>
          <w:t>5.1</w:t>
        </w:r>
        <w:r w:rsidR="004A521A">
          <w:rPr>
            <w:b w:val="0"/>
            <w:bCs w:val="0"/>
            <w:smallCaps w:val="0"/>
            <w:noProof/>
          </w:rPr>
          <w:tab/>
        </w:r>
        <w:r w:rsidR="004A521A" w:rsidRPr="00282167">
          <w:rPr>
            <w:rStyle w:val="Hyperlink"/>
            <w:noProof/>
          </w:rPr>
          <w:t>Windows Firewall (Windows Filtering Platform)</w:t>
        </w:r>
        <w:r w:rsidR="004A521A">
          <w:rPr>
            <w:noProof/>
            <w:webHidden/>
          </w:rPr>
          <w:tab/>
        </w:r>
        <w:r w:rsidR="004A521A">
          <w:rPr>
            <w:noProof/>
            <w:webHidden/>
          </w:rPr>
          <w:fldChar w:fldCharType="begin"/>
        </w:r>
        <w:r w:rsidR="004A521A">
          <w:rPr>
            <w:noProof/>
            <w:webHidden/>
          </w:rPr>
          <w:instrText xml:space="preserve"> PAGEREF _Toc378838669 \h </w:instrText>
        </w:r>
        <w:r w:rsidR="004A521A">
          <w:rPr>
            <w:noProof/>
            <w:webHidden/>
          </w:rPr>
        </w:r>
        <w:r w:rsidR="004A521A">
          <w:rPr>
            <w:noProof/>
            <w:webHidden/>
          </w:rPr>
          <w:fldChar w:fldCharType="separate"/>
        </w:r>
        <w:r w:rsidR="004A521A">
          <w:rPr>
            <w:noProof/>
            <w:webHidden/>
          </w:rPr>
          <w:t>53</w:t>
        </w:r>
        <w:r w:rsidR="004A521A">
          <w:rPr>
            <w:noProof/>
            <w:webHidden/>
          </w:rPr>
          <w:fldChar w:fldCharType="end"/>
        </w:r>
      </w:hyperlink>
    </w:p>
    <w:p w:rsidR="004A521A" w:rsidRDefault="00A459FE">
      <w:pPr>
        <w:pStyle w:val="TOC2"/>
        <w:tabs>
          <w:tab w:val="left" w:pos="880"/>
          <w:tab w:val="right" w:leader="dot" w:pos="9350"/>
        </w:tabs>
        <w:rPr>
          <w:b w:val="0"/>
          <w:bCs w:val="0"/>
          <w:smallCaps w:val="0"/>
          <w:noProof/>
        </w:rPr>
      </w:pPr>
      <w:hyperlink w:anchor="_Toc378838670" w:history="1">
        <w:r w:rsidR="004A521A" w:rsidRPr="00282167">
          <w:rPr>
            <w:rStyle w:val="Hyperlink"/>
            <w:noProof/>
          </w:rPr>
          <w:t>5.2</w:t>
        </w:r>
        <w:r w:rsidR="004A521A">
          <w:rPr>
            <w:b w:val="0"/>
            <w:bCs w:val="0"/>
            <w:smallCaps w:val="0"/>
            <w:noProof/>
          </w:rPr>
          <w:tab/>
        </w:r>
        <w:r w:rsidR="004A521A" w:rsidRPr="00282167">
          <w:rPr>
            <w:rStyle w:val="Hyperlink"/>
            <w:noProof/>
          </w:rPr>
          <w:t>Configuring the Firewall Setting to Require CDP Checking</w:t>
        </w:r>
        <w:r w:rsidR="004A521A">
          <w:rPr>
            <w:noProof/>
            <w:webHidden/>
          </w:rPr>
          <w:tab/>
        </w:r>
        <w:r w:rsidR="004A521A">
          <w:rPr>
            <w:noProof/>
            <w:webHidden/>
          </w:rPr>
          <w:fldChar w:fldCharType="begin"/>
        </w:r>
        <w:r w:rsidR="004A521A">
          <w:rPr>
            <w:noProof/>
            <w:webHidden/>
          </w:rPr>
          <w:instrText xml:space="preserve"> PAGEREF _Toc378838670 \h </w:instrText>
        </w:r>
        <w:r w:rsidR="004A521A">
          <w:rPr>
            <w:noProof/>
            <w:webHidden/>
          </w:rPr>
        </w:r>
        <w:r w:rsidR="004A521A">
          <w:rPr>
            <w:noProof/>
            <w:webHidden/>
          </w:rPr>
          <w:fldChar w:fldCharType="separate"/>
        </w:r>
        <w:r w:rsidR="004A521A">
          <w:rPr>
            <w:noProof/>
            <w:webHidden/>
          </w:rPr>
          <w:t>54</w:t>
        </w:r>
        <w:r w:rsidR="004A521A">
          <w:rPr>
            <w:noProof/>
            <w:webHidden/>
          </w:rPr>
          <w:fldChar w:fldCharType="end"/>
        </w:r>
      </w:hyperlink>
    </w:p>
    <w:p w:rsidR="004A521A" w:rsidRDefault="00A459FE">
      <w:pPr>
        <w:pStyle w:val="TOC2"/>
        <w:tabs>
          <w:tab w:val="left" w:pos="880"/>
          <w:tab w:val="right" w:leader="dot" w:pos="9350"/>
        </w:tabs>
        <w:rPr>
          <w:b w:val="0"/>
          <w:bCs w:val="0"/>
          <w:smallCaps w:val="0"/>
          <w:noProof/>
        </w:rPr>
      </w:pPr>
      <w:hyperlink w:anchor="_Toc378838671" w:history="1">
        <w:r w:rsidR="004A521A" w:rsidRPr="00282167">
          <w:rPr>
            <w:rStyle w:val="Hyperlink"/>
            <w:noProof/>
          </w:rPr>
          <w:t>5.3</w:t>
        </w:r>
        <w:r w:rsidR="004A521A">
          <w:rPr>
            <w:b w:val="0"/>
            <w:bCs w:val="0"/>
            <w:smallCaps w:val="0"/>
            <w:noProof/>
          </w:rPr>
          <w:tab/>
        </w:r>
        <w:r w:rsidR="004A521A" w:rsidRPr="00282167">
          <w:rPr>
            <w:rStyle w:val="Hyperlink"/>
            <w:noProof/>
          </w:rPr>
          <w:t>Traversing a NAT</w:t>
        </w:r>
        <w:r w:rsidR="004A521A">
          <w:rPr>
            <w:noProof/>
            <w:webHidden/>
          </w:rPr>
          <w:tab/>
        </w:r>
        <w:r w:rsidR="004A521A">
          <w:rPr>
            <w:noProof/>
            <w:webHidden/>
          </w:rPr>
          <w:fldChar w:fldCharType="begin"/>
        </w:r>
        <w:r w:rsidR="004A521A">
          <w:rPr>
            <w:noProof/>
            <w:webHidden/>
          </w:rPr>
          <w:instrText xml:space="preserve"> PAGEREF _Toc378838671 \h </w:instrText>
        </w:r>
        <w:r w:rsidR="004A521A">
          <w:rPr>
            <w:noProof/>
            <w:webHidden/>
          </w:rPr>
        </w:r>
        <w:r w:rsidR="004A521A">
          <w:rPr>
            <w:noProof/>
            <w:webHidden/>
          </w:rPr>
          <w:fldChar w:fldCharType="separate"/>
        </w:r>
        <w:r w:rsidR="004A521A">
          <w:rPr>
            <w:noProof/>
            <w:webHidden/>
          </w:rPr>
          <w:t>54</w:t>
        </w:r>
        <w:r w:rsidR="004A521A">
          <w:rPr>
            <w:noProof/>
            <w:webHidden/>
          </w:rPr>
          <w:fldChar w:fldCharType="end"/>
        </w:r>
      </w:hyperlink>
    </w:p>
    <w:p w:rsidR="004A521A" w:rsidRDefault="00A459FE">
      <w:pPr>
        <w:pStyle w:val="TOC2"/>
        <w:tabs>
          <w:tab w:val="left" w:pos="880"/>
          <w:tab w:val="right" w:leader="dot" w:pos="9350"/>
        </w:tabs>
        <w:rPr>
          <w:b w:val="0"/>
          <w:bCs w:val="0"/>
          <w:smallCaps w:val="0"/>
          <w:noProof/>
        </w:rPr>
      </w:pPr>
      <w:hyperlink w:anchor="_Toc378838672" w:history="1">
        <w:r w:rsidR="004A521A" w:rsidRPr="00282167">
          <w:rPr>
            <w:rStyle w:val="Hyperlink"/>
            <w:rFonts w:eastAsia="Times New Roman"/>
            <w:noProof/>
          </w:rPr>
          <w:t>5.4</w:t>
        </w:r>
        <w:r w:rsidR="004A521A">
          <w:rPr>
            <w:b w:val="0"/>
            <w:bCs w:val="0"/>
            <w:smallCaps w:val="0"/>
            <w:noProof/>
          </w:rPr>
          <w:tab/>
        </w:r>
        <w:r w:rsidR="004A521A" w:rsidRPr="00282167">
          <w:rPr>
            <w:rStyle w:val="Hyperlink"/>
            <w:rFonts w:eastAsia="Times New Roman"/>
            <w:noProof/>
          </w:rPr>
          <w:t>Cryptographic Configuration for FIPS Compliant Algorithms</w:t>
        </w:r>
        <w:r w:rsidR="004A521A">
          <w:rPr>
            <w:noProof/>
            <w:webHidden/>
          </w:rPr>
          <w:tab/>
        </w:r>
        <w:r w:rsidR="004A521A">
          <w:rPr>
            <w:noProof/>
            <w:webHidden/>
          </w:rPr>
          <w:fldChar w:fldCharType="begin"/>
        </w:r>
        <w:r w:rsidR="004A521A">
          <w:rPr>
            <w:noProof/>
            <w:webHidden/>
          </w:rPr>
          <w:instrText xml:space="preserve"> PAGEREF _Toc378838672 \h </w:instrText>
        </w:r>
        <w:r w:rsidR="004A521A">
          <w:rPr>
            <w:noProof/>
            <w:webHidden/>
          </w:rPr>
        </w:r>
        <w:r w:rsidR="004A521A">
          <w:rPr>
            <w:noProof/>
            <w:webHidden/>
          </w:rPr>
          <w:fldChar w:fldCharType="separate"/>
        </w:r>
        <w:r w:rsidR="004A521A">
          <w:rPr>
            <w:noProof/>
            <w:webHidden/>
          </w:rPr>
          <w:t>58</w:t>
        </w:r>
        <w:r w:rsidR="004A521A">
          <w:rPr>
            <w:noProof/>
            <w:webHidden/>
          </w:rPr>
          <w:fldChar w:fldCharType="end"/>
        </w:r>
      </w:hyperlink>
    </w:p>
    <w:p w:rsidR="004A521A" w:rsidRDefault="00A459FE">
      <w:pPr>
        <w:pStyle w:val="TOC2"/>
        <w:tabs>
          <w:tab w:val="left" w:pos="880"/>
          <w:tab w:val="right" w:leader="dot" w:pos="9350"/>
        </w:tabs>
        <w:rPr>
          <w:b w:val="0"/>
          <w:bCs w:val="0"/>
          <w:smallCaps w:val="0"/>
          <w:noProof/>
        </w:rPr>
      </w:pPr>
      <w:hyperlink w:anchor="_Toc378838673" w:history="1">
        <w:r w:rsidR="004A521A" w:rsidRPr="00282167">
          <w:rPr>
            <w:rStyle w:val="Hyperlink"/>
            <w:noProof/>
          </w:rPr>
          <w:t>5.5</w:t>
        </w:r>
        <w:r w:rsidR="004A521A">
          <w:rPr>
            <w:b w:val="0"/>
            <w:bCs w:val="0"/>
            <w:smallCaps w:val="0"/>
            <w:noProof/>
          </w:rPr>
          <w:tab/>
        </w:r>
        <w:r w:rsidR="004A521A" w:rsidRPr="00282167">
          <w:rPr>
            <w:rStyle w:val="Hyperlink"/>
            <w:noProof/>
          </w:rPr>
          <w:t>List of Processes That May Process Network Data</w:t>
        </w:r>
        <w:r w:rsidR="004A521A">
          <w:rPr>
            <w:noProof/>
            <w:webHidden/>
          </w:rPr>
          <w:tab/>
        </w:r>
        <w:r w:rsidR="004A521A">
          <w:rPr>
            <w:noProof/>
            <w:webHidden/>
          </w:rPr>
          <w:fldChar w:fldCharType="begin"/>
        </w:r>
        <w:r w:rsidR="004A521A">
          <w:rPr>
            <w:noProof/>
            <w:webHidden/>
          </w:rPr>
          <w:instrText xml:space="preserve"> PAGEREF _Toc378838673 \h </w:instrText>
        </w:r>
        <w:r w:rsidR="004A521A">
          <w:rPr>
            <w:noProof/>
            <w:webHidden/>
          </w:rPr>
        </w:r>
        <w:r w:rsidR="004A521A">
          <w:rPr>
            <w:noProof/>
            <w:webHidden/>
          </w:rPr>
          <w:fldChar w:fldCharType="separate"/>
        </w:r>
        <w:r w:rsidR="004A521A">
          <w:rPr>
            <w:noProof/>
            <w:webHidden/>
          </w:rPr>
          <w:t>59</w:t>
        </w:r>
        <w:r w:rsidR="004A521A">
          <w:rPr>
            <w:noProof/>
            <w:webHidden/>
          </w:rPr>
          <w:fldChar w:fldCharType="end"/>
        </w:r>
      </w:hyperlink>
    </w:p>
    <w:p w:rsidR="004A521A" w:rsidRDefault="00A459FE">
      <w:pPr>
        <w:pStyle w:val="TOC2"/>
        <w:tabs>
          <w:tab w:val="left" w:pos="880"/>
          <w:tab w:val="right" w:leader="dot" w:pos="9350"/>
        </w:tabs>
        <w:rPr>
          <w:b w:val="0"/>
          <w:bCs w:val="0"/>
          <w:smallCaps w:val="0"/>
          <w:noProof/>
        </w:rPr>
      </w:pPr>
      <w:hyperlink w:anchor="_Toc378838674" w:history="1">
        <w:r w:rsidR="004A521A" w:rsidRPr="00282167">
          <w:rPr>
            <w:rStyle w:val="Hyperlink"/>
            <w:noProof/>
          </w:rPr>
          <w:t>5.6</w:t>
        </w:r>
        <w:r w:rsidR="004A521A">
          <w:rPr>
            <w:b w:val="0"/>
            <w:bCs w:val="0"/>
            <w:smallCaps w:val="0"/>
            <w:noProof/>
          </w:rPr>
          <w:tab/>
        </w:r>
        <w:r w:rsidR="004A521A" w:rsidRPr="00282167">
          <w:rPr>
            <w:rStyle w:val="Hyperlink"/>
            <w:noProof/>
          </w:rPr>
          <w:t>Protection of the TSF</w:t>
        </w:r>
        <w:r w:rsidR="004A521A">
          <w:rPr>
            <w:noProof/>
            <w:webHidden/>
          </w:rPr>
          <w:tab/>
        </w:r>
        <w:r w:rsidR="004A521A">
          <w:rPr>
            <w:noProof/>
            <w:webHidden/>
          </w:rPr>
          <w:fldChar w:fldCharType="begin"/>
        </w:r>
        <w:r w:rsidR="004A521A">
          <w:rPr>
            <w:noProof/>
            <w:webHidden/>
          </w:rPr>
          <w:instrText xml:space="preserve"> PAGEREF _Toc378838674 \h </w:instrText>
        </w:r>
        <w:r w:rsidR="004A521A">
          <w:rPr>
            <w:noProof/>
            <w:webHidden/>
          </w:rPr>
        </w:r>
        <w:r w:rsidR="004A521A">
          <w:rPr>
            <w:noProof/>
            <w:webHidden/>
          </w:rPr>
          <w:fldChar w:fldCharType="separate"/>
        </w:r>
        <w:r w:rsidR="004A521A">
          <w:rPr>
            <w:noProof/>
            <w:webHidden/>
          </w:rPr>
          <w:t>60</w:t>
        </w:r>
        <w:r w:rsidR="004A521A">
          <w:rPr>
            <w:noProof/>
            <w:webHidden/>
          </w:rPr>
          <w:fldChar w:fldCharType="end"/>
        </w:r>
      </w:hyperlink>
    </w:p>
    <w:p w:rsidR="004A521A" w:rsidRDefault="00A459FE">
      <w:pPr>
        <w:pStyle w:val="TOC2"/>
        <w:tabs>
          <w:tab w:val="left" w:pos="880"/>
          <w:tab w:val="right" w:leader="dot" w:pos="9350"/>
        </w:tabs>
        <w:rPr>
          <w:b w:val="0"/>
          <w:bCs w:val="0"/>
          <w:smallCaps w:val="0"/>
          <w:noProof/>
        </w:rPr>
      </w:pPr>
      <w:hyperlink w:anchor="_Toc378838675" w:history="1">
        <w:r w:rsidR="004A521A" w:rsidRPr="00282167">
          <w:rPr>
            <w:rStyle w:val="Hyperlink"/>
            <w:noProof/>
          </w:rPr>
          <w:t>5.7</w:t>
        </w:r>
        <w:r w:rsidR="004A521A">
          <w:rPr>
            <w:b w:val="0"/>
            <w:bCs w:val="0"/>
            <w:smallCaps w:val="0"/>
            <w:noProof/>
          </w:rPr>
          <w:tab/>
        </w:r>
        <w:r w:rsidR="004A521A" w:rsidRPr="00282167">
          <w:rPr>
            <w:rStyle w:val="Hyperlink"/>
            <w:noProof/>
          </w:rPr>
          <w:t>Managing Product Updates</w:t>
        </w:r>
        <w:r w:rsidR="004A521A">
          <w:rPr>
            <w:noProof/>
            <w:webHidden/>
          </w:rPr>
          <w:tab/>
        </w:r>
        <w:r w:rsidR="004A521A">
          <w:rPr>
            <w:noProof/>
            <w:webHidden/>
          </w:rPr>
          <w:fldChar w:fldCharType="begin"/>
        </w:r>
        <w:r w:rsidR="004A521A">
          <w:rPr>
            <w:noProof/>
            <w:webHidden/>
          </w:rPr>
          <w:instrText xml:space="preserve"> PAGEREF _Toc378838675 \h </w:instrText>
        </w:r>
        <w:r w:rsidR="004A521A">
          <w:rPr>
            <w:noProof/>
            <w:webHidden/>
          </w:rPr>
        </w:r>
        <w:r w:rsidR="004A521A">
          <w:rPr>
            <w:noProof/>
            <w:webHidden/>
          </w:rPr>
          <w:fldChar w:fldCharType="separate"/>
        </w:r>
        <w:r w:rsidR="004A521A">
          <w:rPr>
            <w:noProof/>
            <w:webHidden/>
          </w:rPr>
          <w:t>61</w:t>
        </w:r>
        <w:r w:rsidR="004A521A">
          <w:rPr>
            <w:noProof/>
            <w:webHidden/>
          </w:rPr>
          <w:fldChar w:fldCharType="end"/>
        </w:r>
      </w:hyperlink>
    </w:p>
    <w:p w:rsidR="004A521A" w:rsidRDefault="00A459FE">
      <w:pPr>
        <w:pStyle w:val="TOC3"/>
        <w:tabs>
          <w:tab w:val="left" w:pos="880"/>
          <w:tab w:val="right" w:leader="dot" w:pos="9350"/>
        </w:tabs>
        <w:rPr>
          <w:smallCaps w:val="0"/>
          <w:noProof/>
        </w:rPr>
      </w:pPr>
      <w:hyperlink w:anchor="_Toc378838676" w:history="1">
        <w:r w:rsidR="004A521A" w:rsidRPr="00282167">
          <w:rPr>
            <w:rStyle w:val="Hyperlink"/>
            <w:noProof/>
          </w:rPr>
          <w:t>5.7.1</w:t>
        </w:r>
        <w:r w:rsidR="004A521A">
          <w:rPr>
            <w:smallCaps w:val="0"/>
            <w:noProof/>
          </w:rPr>
          <w:tab/>
        </w:r>
        <w:r w:rsidR="004A521A" w:rsidRPr="00282167">
          <w:rPr>
            <w:rStyle w:val="Hyperlink"/>
            <w:noProof/>
          </w:rPr>
          <w:t>Updating the TOE</w:t>
        </w:r>
        <w:r w:rsidR="004A521A">
          <w:rPr>
            <w:noProof/>
            <w:webHidden/>
          </w:rPr>
          <w:tab/>
        </w:r>
        <w:r w:rsidR="004A521A">
          <w:rPr>
            <w:noProof/>
            <w:webHidden/>
          </w:rPr>
          <w:fldChar w:fldCharType="begin"/>
        </w:r>
        <w:r w:rsidR="004A521A">
          <w:rPr>
            <w:noProof/>
            <w:webHidden/>
          </w:rPr>
          <w:instrText xml:space="preserve"> PAGEREF _Toc378838676 \h </w:instrText>
        </w:r>
        <w:r w:rsidR="004A521A">
          <w:rPr>
            <w:noProof/>
            <w:webHidden/>
          </w:rPr>
        </w:r>
        <w:r w:rsidR="004A521A">
          <w:rPr>
            <w:noProof/>
            <w:webHidden/>
          </w:rPr>
          <w:fldChar w:fldCharType="separate"/>
        </w:r>
        <w:r w:rsidR="004A521A">
          <w:rPr>
            <w:noProof/>
            <w:webHidden/>
          </w:rPr>
          <w:t>61</w:t>
        </w:r>
        <w:r w:rsidR="004A521A">
          <w:rPr>
            <w:noProof/>
            <w:webHidden/>
          </w:rPr>
          <w:fldChar w:fldCharType="end"/>
        </w:r>
      </w:hyperlink>
    </w:p>
    <w:p w:rsidR="004A521A" w:rsidRDefault="00A459FE">
      <w:pPr>
        <w:pStyle w:val="TOC3"/>
        <w:tabs>
          <w:tab w:val="left" w:pos="880"/>
          <w:tab w:val="right" w:leader="dot" w:pos="9350"/>
        </w:tabs>
        <w:rPr>
          <w:smallCaps w:val="0"/>
          <w:noProof/>
        </w:rPr>
      </w:pPr>
      <w:hyperlink w:anchor="_Toc378838677" w:history="1">
        <w:r w:rsidR="004A521A" w:rsidRPr="00282167">
          <w:rPr>
            <w:rStyle w:val="Hyperlink"/>
            <w:noProof/>
          </w:rPr>
          <w:t>5.7.2</w:t>
        </w:r>
        <w:r w:rsidR="004A521A">
          <w:rPr>
            <w:smallCaps w:val="0"/>
            <w:noProof/>
          </w:rPr>
          <w:tab/>
        </w:r>
        <w:r w:rsidR="004A521A" w:rsidRPr="00282167">
          <w:rPr>
            <w:rStyle w:val="Hyperlink"/>
            <w:noProof/>
          </w:rPr>
          <w:t>Verifying the TOE version</w:t>
        </w:r>
        <w:r w:rsidR="004A521A">
          <w:rPr>
            <w:noProof/>
            <w:webHidden/>
          </w:rPr>
          <w:tab/>
        </w:r>
        <w:r w:rsidR="004A521A">
          <w:rPr>
            <w:noProof/>
            <w:webHidden/>
          </w:rPr>
          <w:fldChar w:fldCharType="begin"/>
        </w:r>
        <w:r w:rsidR="004A521A">
          <w:rPr>
            <w:noProof/>
            <w:webHidden/>
          </w:rPr>
          <w:instrText xml:space="preserve"> PAGEREF _Toc378838677 \h </w:instrText>
        </w:r>
        <w:r w:rsidR="004A521A">
          <w:rPr>
            <w:noProof/>
            <w:webHidden/>
          </w:rPr>
        </w:r>
        <w:r w:rsidR="004A521A">
          <w:rPr>
            <w:noProof/>
            <w:webHidden/>
          </w:rPr>
          <w:fldChar w:fldCharType="separate"/>
        </w:r>
        <w:r w:rsidR="004A521A">
          <w:rPr>
            <w:noProof/>
            <w:webHidden/>
          </w:rPr>
          <w:t>61</w:t>
        </w:r>
        <w:r w:rsidR="004A521A">
          <w:rPr>
            <w:noProof/>
            <w:webHidden/>
          </w:rPr>
          <w:fldChar w:fldCharType="end"/>
        </w:r>
      </w:hyperlink>
    </w:p>
    <w:p w:rsidR="004A521A" w:rsidRDefault="00A459FE">
      <w:pPr>
        <w:pStyle w:val="TOC3"/>
        <w:tabs>
          <w:tab w:val="left" w:pos="880"/>
          <w:tab w:val="right" w:leader="dot" w:pos="9350"/>
        </w:tabs>
        <w:rPr>
          <w:smallCaps w:val="0"/>
          <w:noProof/>
        </w:rPr>
      </w:pPr>
      <w:hyperlink w:anchor="_Toc378838678" w:history="1">
        <w:r w:rsidR="004A521A" w:rsidRPr="00282167">
          <w:rPr>
            <w:rStyle w:val="Hyperlink"/>
            <w:noProof/>
          </w:rPr>
          <w:t>5.7.3</w:t>
        </w:r>
        <w:r w:rsidR="004A521A">
          <w:rPr>
            <w:smallCaps w:val="0"/>
            <w:noProof/>
          </w:rPr>
          <w:tab/>
        </w:r>
        <w:r w:rsidR="004A521A" w:rsidRPr="00282167">
          <w:rPr>
            <w:rStyle w:val="Hyperlink"/>
            <w:noProof/>
          </w:rPr>
          <w:t>Verifying Product Updates using Authenticode Signatures</w:t>
        </w:r>
        <w:r w:rsidR="004A521A">
          <w:rPr>
            <w:noProof/>
            <w:webHidden/>
          </w:rPr>
          <w:tab/>
        </w:r>
        <w:r w:rsidR="004A521A">
          <w:rPr>
            <w:noProof/>
            <w:webHidden/>
          </w:rPr>
          <w:fldChar w:fldCharType="begin"/>
        </w:r>
        <w:r w:rsidR="004A521A">
          <w:rPr>
            <w:noProof/>
            <w:webHidden/>
          </w:rPr>
          <w:instrText xml:space="preserve"> PAGEREF _Toc378838678 \h </w:instrText>
        </w:r>
        <w:r w:rsidR="004A521A">
          <w:rPr>
            <w:noProof/>
            <w:webHidden/>
          </w:rPr>
        </w:r>
        <w:r w:rsidR="004A521A">
          <w:rPr>
            <w:noProof/>
            <w:webHidden/>
          </w:rPr>
          <w:fldChar w:fldCharType="separate"/>
        </w:r>
        <w:r w:rsidR="004A521A">
          <w:rPr>
            <w:noProof/>
            <w:webHidden/>
          </w:rPr>
          <w:t>61</w:t>
        </w:r>
        <w:r w:rsidR="004A521A">
          <w:rPr>
            <w:noProof/>
            <w:webHidden/>
          </w:rPr>
          <w:fldChar w:fldCharType="end"/>
        </w:r>
      </w:hyperlink>
    </w:p>
    <w:p w:rsidR="00332441" w:rsidRPr="002907B6" w:rsidRDefault="000B2213" w:rsidP="00332441">
      <w:pPr>
        <w:rPr>
          <w:b/>
        </w:rPr>
      </w:pPr>
      <w:r w:rsidRPr="002907B6">
        <w:rPr>
          <w:b/>
        </w:rPr>
        <w:fldChar w:fldCharType="end"/>
      </w:r>
    </w:p>
    <w:p w:rsidR="00332441" w:rsidRPr="00FF0468" w:rsidRDefault="00332441" w:rsidP="00FF0468">
      <w:r w:rsidRPr="00FF0468">
        <w:br w:type="page"/>
      </w:r>
    </w:p>
    <w:p w:rsidR="00FF0468" w:rsidRDefault="0059269F" w:rsidP="00332441">
      <w:pPr>
        <w:pStyle w:val="Heading1"/>
      </w:pPr>
      <w:bookmarkStart w:id="1" w:name="_Toc348012272"/>
      <w:bookmarkStart w:id="2" w:name="_Toc348351233"/>
      <w:bookmarkStart w:id="3" w:name="_Toc378838623"/>
      <w:r>
        <w:lastRenderedPageBreak/>
        <w:t>Version</w:t>
      </w:r>
      <w:r w:rsidR="00DD760E">
        <w:t xml:space="preserve"> Information</w:t>
      </w:r>
      <w:bookmarkEnd w:id="1"/>
      <w:bookmarkEnd w:id="2"/>
      <w:bookmarkEnd w:id="3"/>
    </w:p>
    <w:tbl>
      <w:tblPr>
        <w:tblStyle w:val="MediumShading2-Accent11"/>
        <w:tblW w:w="0" w:type="auto"/>
        <w:tblLook w:val="04A0" w:firstRow="1" w:lastRow="0" w:firstColumn="1" w:lastColumn="0" w:noHBand="0" w:noVBand="1"/>
      </w:tblPr>
      <w:tblGrid>
        <w:gridCol w:w="2849"/>
        <w:gridCol w:w="6511"/>
      </w:tblGrid>
      <w:tr w:rsidR="00DD760E" w:rsidRPr="00DD760E" w:rsidTr="00DD76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98" w:type="dxa"/>
          </w:tcPr>
          <w:p w:rsidR="00DD760E" w:rsidRPr="00DD760E" w:rsidRDefault="000552E6" w:rsidP="00E7746F">
            <w:r>
              <w:t>Specification Filename</w:t>
            </w:r>
          </w:p>
        </w:tc>
        <w:tc>
          <w:tcPr>
            <w:tcW w:w="6678" w:type="dxa"/>
          </w:tcPr>
          <w:p w:rsidR="00DD760E" w:rsidRPr="00A94364" w:rsidRDefault="004A521A" w:rsidP="004A521A">
            <w:pPr>
              <w:cnfStyle w:val="100000000000" w:firstRow="1" w:lastRow="0" w:firstColumn="0" w:lastColumn="0" w:oddVBand="0" w:evenVBand="0" w:oddHBand="0" w:evenHBand="0" w:firstRowFirstColumn="0" w:firstRowLastColumn="0" w:lastRowFirstColumn="0" w:lastRowLastColumn="0"/>
              <w:rPr>
                <w:b w:val="0"/>
                <w:bCs w:val="0"/>
                <w:color w:val="auto"/>
                <w:highlight w:val="yellow"/>
              </w:rPr>
            </w:pPr>
            <w:r w:rsidRPr="004A521A">
              <w:t xml:space="preserve">Microsoft Windows 8 Microsoft Windows Server 2012 --- Supplemental Admin Guidance for IPsec VPN Client </w:t>
            </w:r>
          </w:p>
        </w:tc>
      </w:tr>
      <w:tr w:rsidR="000552E6" w:rsidRPr="00DD760E" w:rsidTr="00DD76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0552E6" w:rsidRDefault="000552E6" w:rsidP="00E7746F">
            <w:r>
              <w:t>Specification version</w:t>
            </w:r>
            <w:r w:rsidR="00A94364">
              <w:t>, date</w:t>
            </w:r>
          </w:p>
        </w:tc>
        <w:tc>
          <w:tcPr>
            <w:tcW w:w="6678" w:type="dxa"/>
          </w:tcPr>
          <w:p w:rsidR="000552E6" w:rsidRPr="00A94364" w:rsidRDefault="00035944" w:rsidP="004A521A">
            <w:pPr>
              <w:cnfStyle w:val="000000100000" w:firstRow="0" w:lastRow="0" w:firstColumn="0" w:lastColumn="0" w:oddVBand="0" w:evenVBand="0" w:oddHBand="1" w:evenHBand="0" w:firstRowFirstColumn="0" w:firstRowLastColumn="0" w:lastRowFirstColumn="0" w:lastRowLastColumn="0"/>
              <w:rPr>
                <w:highlight w:val="yellow"/>
              </w:rPr>
            </w:pPr>
            <w:r>
              <w:t>1.0</w:t>
            </w:r>
            <w:r w:rsidR="007856B7">
              <w:t xml:space="preserve">, </w:t>
            </w:r>
            <w:r w:rsidR="004A521A">
              <w:t>January 23, 2014</w:t>
            </w:r>
          </w:p>
        </w:tc>
      </w:tr>
    </w:tbl>
    <w:p w:rsidR="005A55F3" w:rsidRDefault="005A55F3" w:rsidP="009165EE">
      <w:bookmarkStart w:id="4" w:name="_Toc348012273"/>
      <w:bookmarkStart w:id="5" w:name="_Toc348351234"/>
    </w:p>
    <w:p w:rsidR="005A55F3" w:rsidRDefault="005A55F3" w:rsidP="009165EE">
      <w:r>
        <w:t xml:space="preserve">This document provides administrative guidance </w:t>
      </w:r>
      <w:r w:rsidR="00A72BCB">
        <w:t xml:space="preserve">used in the Windows 8, Windows RT, and Server 2012 IPsec VPN Client Common Criteria security </w:t>
      </w:r>
      <w:r>
        <w:t>to configure IPsec</w:t>
      </w:r>
      <w:r w:rsidR="006F3374">
        <w:t xml:space="preserve"> and</w:t>
      </w:r>
      <w:r>
        <w:t xml:space="preserve"> </w:t>
      </w:r>
      <w:r w:rsidR="00A72BCB">
        <w:t>RAS</w:t>
      </w:r>
      <w:r w:rsidR="006F3374">
        <w:t xml:space="preserve"> IPsec VPN</w:t>
      </w:r>
      <w:r>
        <w:t>.</w:t>
      </w:r>
    </w:p>
    <w:p w:rsidR="00BD10B0" w:rsidRDefault="00135D3D" w:rsidP="00BD10B0">
      <w:pPr>
        <w:pStyle w:val="Heading2"/>
      </w:pPr>
      <w:bookmarkStart w:id="6" w:name="_Toc378838624"/>
      <w:r>
        <w:t xml:space="preserve">VPN Client </w:t>
      </w:r>
      <w:bookmarkStart w:id="7" w:name="_Toc354563173"/>
      <w:bookmarkStart w:id="8" w:name="_Toc354564116"/>
      <w:bookmarkStart w:id="9" w:name="_Toc354568675"/>
      <w:bookmarkStart w:id="10" w:name="_Toc348012274"/>
      <w:bookmarkStart w:id="11" w:name="_Toc348351235"/>
      <w:bookmarkEnd w:id="4"/>
      <w:bookmarkEnd w:id="5"/>
      <w:bookmarkEnd w:id="7"/>
      <w:bookmarkEnd w:id="8"/>
      <w:bookmarkEnd w:id="9"/>
      <w:r w:rsidR="00BD10B0">
        <w:t>Scenario Configuration</w:t>
      </w:r>
      <w:bookmarkEnd w:id="6"/>
      <w:bookmarkEnd w:id="10"/>
      <w:bookmarkEnd w:id="11"/>
    </w:p>
    <w:p w:rsidR="00BD10B0" w:rsidRDefault="000E7ACB" w:rsidP="00A6036C">
      <w:pPr>
        <w:jc w:val="both"/>
      </w:pPr>
      <w:r>
        <w:rPr>
          <w:noProof/>
        </w:rPr>
        <w:drawing>
          <wp:inline distT="0" distB="0" distL="0" distR="0" wp14:anchorId="6A77708C" wp14:editId="03259DA7">
            <wp:extent cx="5938520" cy="2300605"/>
            <wp:effectExtent l="0" t="0" r="5080" b="4445"/>
            <wp:docPr id="90" name="Picture 90" descr="Figure1_edit"/>
            <wp:cNvGraphicFramePr/>
            <a:graphic xmlns:a="http://schemas.openxmlformats.org/drawingml/2006/main">
              <a:graphicData uri="http://schemas.openxmlformats.org/drawingml/2006/picture">
                <pic:pic xmlns:pic="http://schemas.openxmlformats.org/drawingml/2006/picture">
                  <pic:nvPicPr>
                    <pic:cNvPr id="90" name="Picture 90" descr="Figure1_edit"/>
                    <pic:cNvPicPr/>
                  </pic:nvPicPr>
                  <pic:blipFill>
                    <a:blip r:embed="rId15" cstate="print"/>
                    <a:srcRect/>
                    <a:stretch>
                      <a:fillRect/>
                    </a:stretch>
                  </pic:blipFill>
                  <pic:spPr bwMode="auto">
                    <a:xfrm>
                      <a:off x="0" y="0"/>
                      <a:ext cx="5938520" cy="2300605"/>
                    </a:xfrm>
                    <a:prstGeom prst="rect">
                      <a:avLst/>
                    </a:prstGeom>
                    <a:noFill/>
                    <a:ln w="9525">
                      <a:noFill/>
                      <a:miter lim="800000"/>
                      <a:headEnd/>
                      <a:tailEnd/>
                    </a:ln>
                  </pic:spPr>
                </pic:pic>
              </a:graphicData>
            </a:graphic>
          </wp:inline>
        </w:drawing>
      </w:r>
    </w:p>
    <w:p w:rsidR="00651C70" w:rsidRDefault="000E7ACB" w:rsidP="005A55F3">
      <w:r>
        <w:t>This document describes configuring a</w:t>
      </w:r>
      <w:r w:rsidR="005D60F6">
        <w:t>n</w:t>
      </w:r>
      <w:r>
        <w:t xml:space="preserve"> </w:t>
      </w:r>
      <w:r w:rsidR="00A72BCB">
        <w:t xml:space="preserve">IPsec </w:t>
      </w:r>
      <w:r>
        <w:t xml:space="preserve">VPN connection between a </w:t>
      </w:r>
      <w:r w:rsidR="00A72BCB">
        <w:t xml:space="preserve">Windows 8, Windows RT, or Server 2012 IPsec </w:t>
      </w:r>
      <w:r>
        <w:t xml:space="preserve">VPN </w:t>
      </w:r>
      <w:r w:rsidR="00A72BCB">
        <w:t>c</w:t>
      </w:r>
      <w:r>
        <w:t xml:space="preserve">lient and a VPN </w:t>
      </w:r>
      <w:r w:rsidR="00A72BCB">
        <w:t xml:space="preserve">gateway </w:t>
      </w:r>
      <w:r>
        <w:t>(</w:t>
      </w:r>
      <w:r w:rsidR="00A72BCB">
        <w:t xml:space="preserve">as </w:t>
      </w:r>
      <w:r>
        <w:t xml:space="preserve">represented </w:t>
      </w:r>
      <w:r w:rsidR="00651C70">
        <w:t>in the figure above).</w:t>
      </w:r>
    </w:p>
    <w:p w:rsidR="00651C70" w:rsidRDefault="00651C70" w:rsidP="005A55F3">
      <w:r>
        <w:t>The machines necessary are a VPN Client, a VPN Gateway, a Domain Controller, and a Certificate Authority</w:t>
      </w:r>
      <w:r w:rsidR="00A72BCB">
        <w:t xml:space="preserve"> (CA) for the domain</w:t>
      </w:r>
      <w:r>
        <w:t xml:space="preserve">. The VPN </w:t>
      </w:r>
      <w:r w:rsidR="00A72BCB">
        <w:t xml:space="preserve">Gateway </w:t>
      </w:r>
      <w:r>
        <w:t xml:space="preserve">should be </w:t>
      </w:r>
      <w:r w:rsidR="001803A8">
        <w:t xml:space="preserve">a </w:t>
      </w:r>
      <w:r>
        <w:t>member of the domain.</w:t>
      </w:r>
      <w:r w:rsidR="00A51A07">
        <w:t xml:space="preserve"> </w:t>
      </w:r>
      <w:r w:rsidR="001803A8">
        <w:t xml:space="preserve">The VPN Client may be a member of the domain or a standalone machine. </w:t>
      </w:r>
      <w:r>
        <w:t>The Domain Controller and the Certificate Authority must be in the private network.</w:t>
      </w:r>
      <w:r w:rsidR="00044316" w:rsidRPr="00044316">
        <w:t xml:space="preserve"> </w:t>
      </w:r>
      <w:r w:rsidR="00044316">
        <w:t xml:space="preserve">The VPN Client and </w:t>
      </w:r>
      <w:r w:rsidR="005D60F6">
        <w:t xml:space="preserve">VPN </w:t>
      </w:r>
      <w:r w:rsidR="00044316">
        <w:t>Server may be installed with any of the product editions listed in the Security Target.</w:t>
      </w:r>
    </w:p>
    <w:p w:rsidR="00E37483" w:rsidRDefault="00A51A07" w:rsidP="005A55F3">
      <w:r>
        <w:t xml:space="preserve">The VPN </w:t>
      </w:r>
      <w:r w:rsidR="00A72BCB">
        <w:t xml:space="preserve">Gateway </w:t>
      </w:r>
      <w:r>
        <w:t xml:space="preserve">must have two network adapters, one connecting to the public network and one connecting to the private network. So the VPN Server is straddling the two networks. If </w:t>
      </w:r>
      <w:r w:rsidR="00E37483">
        <w:t xml:space="preserve">the VPN Client and VPN </w:t>
      </w:r>
      <w:r w:rsidR="00A72BCB">
        <w:t xml:space="preserve">Gateway </w:t>
      </w:r>
      <w:r w:rsidR="00E37483">
        <w:t>are configured</w:t>
      </w:r>
      <w:r>
        <w:t xml:space="preserve"> as described in this document, then </w:t>
      </w:r>
      <w:r w:rsidR="00E37483">
        <w:t xml:space="preserve">all processes running on the VPN Client </w:t>
      </w:r>
      <w:r w:rsidR="00DB47ED">
        <w:t>receive</w:t>
      </w:r>
      <w:r w:rsidR="00E37483">
        <w:t xml:space="preserve"> data </w:t>
      </w:r>
      <w:r>
        <w:t xml:space="preserve">on the VPN </w:t>
      </w:r>
      <w:r w:rsidR="00A72BCB">
        <w:t>c</w:t>
      </w:r>
      <w:r>
        <w:t xml:space="preserve">onnection </w:t>
      </w:r>
      <w:r w:rsidR="00DB47ED">
        <w:t xml:space="preserve">through </w:t>
      </w:r>
      <w:r>
        <w:t xml:space="preserve">the network interfaces on the VPN </w:t>
      </w:r>
      <w:r w:rsidR="00A72BCB">
        <w:t>Gateway</w:t>
      </w:r>
      <w:r>
        <w:t>.</w:t>
      </w:r>
    </w:p>
    <w:p w:rsidR="00FA4FA1" w:rsidRDefault="00FA4FA1" w:rsidP="005A55F3">
      <w:r>
        <w:t>This administrative guide provides configuration instructions for the VPN Client only.</w:t>
      </w:r>
    </w:p>
    <w:p w:rsidR="004702B5" w:rsidRPr="004702B5" w:rsidRDefault="004702B5" w:rsidP="00797418">
      <w:pPr>
        <w:pBdr>
          <w:top w:val="single" w:sz="4" w:space="1" w:color="4F81BD" w:themeColor="accent1"/>
          <w:left w:val="single" w:sz="4" w:space="4" w:color="4F81BD" w:themeColor="accent1"/>
          <w:right w:val="single" w:sz="4" w:space="4" w:color="4F81BD" w:themeColor="accent1"/>
        </w:pBdr>
        <w:rPr>
          <w:rStyle w:val="IntenseEmphasis"/>
        </w:rPr>
      </w:pPr>
      <w:r w:rsidRPr="004702B5">
        <w:rPr>
          <w:rStyle w:val="IntenseEmphasis"/>
        </w:rPr>
        <w:t>Relationship between the Common Criteria evaluation and DirectAccess</w:t>
      </w:r>
    </w:p>
    <w:p w:rsidR="004702B5" w:rsidRDefault="00A459FE" w:rsidP="00797418">
      <w:pPr>
        <w:pStyle w:val="ListParagraph"/>
        <w:pBdr>
          <w:top w:val="single" w:sz="4" w:space="1" w:color="4F81BD" w:themeColor="accent1"/>
          <w:left w:val="single" w:sz="4" w:space="4" w:color="4F81BD" w:themeColor="accent1"/>
          <w:right w:val="single" w:sz="4" w:space="4" w:color="4F81BD" w:themeColor="accent1"/>
        </w:pBdr>
        <w:ind w:left="0"/>
      </w:pPr>
      <w:hyperlink r:id="rId16" w:history="1">
        <w:r w:rsidR="004702B5" w:rsidRPr="004702B5">
          <w:rPr>
            <w:rStyle w:val="Hyperlink"/>
          </w:rPr>
          <w:t>DirectAccess</w:t>
        </w:r>
      </w:hyperlink>
      <w:r w:rsidR="004702B5">
        <w:t xml:space="preserve"> provides users transparent access to internal network resources whenever they are connected to the Internet. Traditionally, users connect to internal network resources with a virtual private network (VPN). However, using a VPN can be cumbersome because:</w:t>
      </w:r>
    </w:p>
    <w:p w:rsidR="004702B5" w:rsidRDefault="004702B5" w:rsidP="00797418">
      <w:pPr>
        <w:pStyle w:val="ListParagraph"/>
        <w:numPr>
          <w:ilvl w:val="0"/>
          <w:numId w:val="139"/>
        </w:numPr>
        <w:pBdr>
          <w:left w:val="single" w:sz="4" w:space="4" w:color="4F81BD" w:themeColor="accent1"/>
          <w:right w:val="single" w:sz="4" w:space="4" w:color="4F81BD" w:themeColor="accent1"/>
        </w:pBdr>
      </w:pPr>
      <w:r>
        <w:lastRenderedPageBreak/>
        <w:t xml:space="preserve">Connecting to a VPN takes several steps, and the user needs to wait for the authentication. For organizations that check the health of a computer before allowing the connection, establishing a VPN can take several minutes. </w:t>
      </w:r>
    </w:p>
    <w:p w:rsidR="004702B5" w:rsidRDefault="004702B5" w:rsidP="00797418">
      <w:pPr>
        <w:pStyle w:val="ListParagraph"/>
        <w:numPr>
          <w:ilvl w:val="0"/>
          <w:numId w:val="139"/>
        </w:numPr>
        <w:pBdr>
          <w:left w:val="single" w:sz="4" w:space="4" w:color="4F81BD" w:themeColor="accent1"/>
          <w:right w:val="single" w:sz="4" w:space="4" w:color="4F81BD" w:themeColor="accent1"/>
        </w:pBdr>
      </w:pPr>
      <w:r>
        <w:t>Any time users lose their Internet connection, they need to re-establish the VPN connection.</w:t>
      </w:r>
    </w:p>
    <w:p w:rsidR="004702B5" w:rsidRDefault="004702B5" w:rsidP="00797418">
      <w:pPr>
        <w:pStyle w:val="ListParagraph"/>
        <w:numPr>
          <w:ilvl w:val="0"/>
          <w:numId w:val="139"/>
        </w:numPr>
        <w:pBdr>
          <w:left w:val="single" w:sz="4" w:space="4" w:color="4F81BD" w:themeColor="accent1"/>
          <w:right w:val="single" w:sz="4" w:space="4" w:color="4F81BD" w:themeColor="accent1"/>
        </w:pBdr>
      </w:pPr>
      <w:r>
        <w:t>Internet performance is slowed if all traffic is routed through the VPN.</w:t>
      </w:r>
    </w:p>
    <w:p w:rsidR="004702B5" w:rsidRDefault="004702B5" w:rsidP="00797418">
      <w:pPr>
        <w:pBdr>
          <w:left w:val="single" w:sz="4" w:space="4" w:color="4F81BD" w:themeColor="accent1"/>
          <w:bottom w:val="single" w:sz="4" w:space="1" w:color="4F81BD" w:themeColor="accent1"/>
          <w:right w:val="single" w:sz="4" w:space="4" w:color="4F81BD" w:themeColor="accent1"/>
        </w:pBdr>
      </w:pPr>
      <w:r>
        <w:t xml:space="preserve">The information in this document is supplemental information for users and administrators in order to configure Windows to meet the requirements described in the </w:t>
      </w:r>
      <w:hyperlink r:id="rId17" w:history="1">
        <w:r w:rsidR="0038718D" w:rsidRPr="0038718D">
          <w:rPr>
            <w:rStyle w:val="Hyperlink"/>
            <w:i/>
          </w:rPr>
          <w:t>Protection Profile for IPsec Virtual Private  Network (VPN) Clients</w:t>
        </w:r>
      </w:hyperlink>
      <w:r w:rsidR="0038718D">
        <w:t xml:space="preserve">. DirectAccess is a </w:t>
      </w:r>
      <w:hyperlink r:id="rId18" w:history="1">
        <w:r w:rsidR="0038718D" w:rsidRPr="0038718D">
          <w:rPr>
            <w:rStyle w:val="Hyperlink"/>
          </w:rPr>
          <w:t>suite of technologies</w:t>
        </w:r>
      </w:hyperlink>
      <w:r w:rsidR="0038718D">
        <w:t>, and so the Common Criteria evaluation focused on the core networking components for the client. In most cases these are the same components used in a DirectAccess deployment. The major difference is that a DirectAccess deployment can also provide for Kerberos-based authentication to establish a remote connection instead of a certificate or pre-shared key required by the IPsec VPN Client protection profile.</w:t>
      </w:r>
    </w:p>
    <w:p w:rsidR="00F15A13" w:rsidRDefault="00F15A13" w:rsidP="00035944">
      <w:pPr>
        <w:pStyle w:val="Heading1"/>
      </w:pPr>
      <w:bookmarkStart w:id="12" w:name="_Toc354563175"/>
      <w:bookmarkStart w:id="13" w:name="_Toc354564118"/>
      <w:bookmarkStart w:id="14" w:name="_Toc354563177"/>
      <w:bookmarkStart w:id="15" w:name="_Toc354564120"/>
      <w:bookmarkStart w:id="16" w:name="_Toc354568677"/>
      <w:bookmarkStart w:id="17" w:name="_Toc378838625"/>
      <w:bookmarkStart w:id="18" w:name="_Toc348012275"/>
      <w:bookmarkStart w:id="19" w:name="_Toc348351236"/>
      <w:bookmarkEnd w:id="12"/>
      <w:bookmarkEnd w:id="13"/>
      <w:bookmarkEnd w:id="14"/>
      <w:bookmarkEnd w:id="15"/>
      <w:bookmarkEnd w:id="16"/>
      <w:r>
        <w:t xml:space="preserve">RAS IPsec </w:t>
      </w:r>
      <w:r w:rsidR="00221422">
        <w:t xml:space="preserve">VPN </w:t>
      </w:r>
      <w:r w:rsidR="00BD10B0">
        <w:t>Client Configuration</w:t>
      </w:r>
      <w:bookmarkEnd w:id="17"/>
    </w:p>
    <w:bookmarkEnd w:id="18"/>
    <w:bookmarkEnd w:id="19"/>
    <w:p w:rsidR="00135D3D" w:rsidRDefault="00135D3D">
      <w:pPr>
        <w:jc w:val="both"/>
      </w:pPr>
      <w:r>
        <w:t>This section provides information on how to configure the RAS IPsec VPN Client for IKEv1 and IKEv2 in tunnel mode. Transport mode is not supported for VPN connections.</w:t>
      </w:r>
    </w:p>
    <w:p w:rsidR="003C407D" w:rsidRDefault="00051998">
      <w:r>
        <w:t xml:space="preserve">The </w:t>
      </w:r>
      <w:r w:rsidR="006946B6">
        <w:t xml:space="preserve">RAS IPsec </w:t>
      </w:r>
      <w:r>
        <w:t xml:space="preserve">VPN client is a Windows 8 </w:t>
      </w:r>
      <w:r w:rsidR="005D60F6">
        <w:t xml:space="preserve">or Windows Server 2012 </w:t>
      </w:r>
      <w:r w:rsidR="00B81C1F">
        <w:t xml:space="preserve">computer </w:t>
      </w:r>
      <w:r>
        <w:t xml:space="preserve">that is domain joined to </w:t>
      </w:r>
      <w:r w:rsidR="005D60F6">
        <w:t xml:space="preserve">a </w:t>
      </w:r>
      <w:r w:rsidR="000E7ACB">
        <w:t>private</w:t>
      </w:r>
      <w:r>
        <w:t xml:space="preserve"> network</w:t>
      </w:r>
      <w:r w:rsidR="00585B60">
        <w:t xml:space="preserve">, or </w:t>
      </w:r>
      <w:r w:rsidR="00FA4FA1">
        <w:t xml:space="preserve">a </w:t>
      </w:r>
      <w:r w:rsidR="00585B60">
        <w:t>Windows 8</w:t>
      </w:r>
      <w:r w:rsidR="005D60F6">
        <w:t>, Windows Server 2012</w:t>
      </w:r>
      <w:r w:rsidR="00585B60">
        <w:t xml:space="preserve"> or Windows RT standalone (not domain-joined) computer</w:t>
      </w:r>
      <w:r>
        <w:t xml:space="preserve">. The </w:t>
      </w:r>
      <w:r w:rsidR="005D60F6">
        <w:t xml:space="preserve">RAS IPsec VPN </w:t>
      </w:r>
      <w:r>
        <w:t>client will establish</w:t>
      </w:r>
      <w:r w:rsidR="00585B60">
        <w:t xml:space="preserve"> </w:t>
      </w:r>
      <w:r>
        <w:t xml:space="preserve">a VPN connection with the VPN </w:t>
      </w:r>
      <w:r w:rsidR="00A72BCB">
        <w:t xml:space="preserve">gateway </w:t>
      </w:r>
      <w:r>
        <w:t xml:space="preserve">while on the public network. However, initial configuration of the </w:t>
      </w:r>
      <w:r w:rsidR="006946B6">
        <w:t xml:space="preserve">RAS IPsec </w:t>
      </w:r>
      <w:r>
        <w:t xml:space="preserve">VPN client machine is done while the </w:t>
      </w:r>
      <w:r w:rsidR="006946B6">
        <w:t xml:space="preserve">RAS IPsec </w:t>
      </w:r>
      <w:r>
        <w:t>VPN client</w:t>
      </w:r>
      <w:r w:rsidR="000E7ACB">
        <w:t xml:space="preserve"> machine is connected to the </w:t>
      </w:r>
      <w:r>
        <w:t>p</w:t>
      </w:r>
      <w:r w:rsidR="000E7ACB">
        <w:t>rivate</w:t>
      </w:r>
      <w:r>
        <w:t xml:space="preserve"> network. </w:t>
      </w:r>
      <w:r w:rsidR="00FA4FA1">
        <w:t xml:space="preserve">After </w:t>
      </w:r>
      <w:r>
        <w:t xml:space="preserve">the initial </w:t>
      </w:r>
      <w:r w:rsidR="006946B6">
        <w:t xml:space="preserve">RAS IPsec </w:t>
      </w:r>
      <w:r>
        <w:t xml:space="preserve">VPN client configuration is </w:t>
      </w:r>
      <w:r w:rsidR="00FA4FA1">
        <w:t xml:space="preserve">completed in the private network, </w:t>
      </w:r>
      <w:r>
        <w:t xml:space="preserve">then the </w:t>
      </w:r>
      <w:r w:rsidR="006946B6">
        <w:t xml:space="preserve">RAS IPsec </w:t>
      </w:r>
      <w:r>
        <w:t xml:space="preserve">VPN client machine </w:t>
      </w:r>
      <w:r w:rsidR="00FA4FA1">
        <w:t xml:space="preserve">can be </w:t>
      </w:r>
      <w:r>
        <w:t>moved to the public network</w:t>
      </w:r>
      <w:r w:rsidR="00FA4FA1">
        <w:t xml:space="preserve"> to establish the VPN connection</w:t>
      </w:r>
      <w:r>
        <w:t>.</w:t>
      </w:r>
    </w:p>
    <w:p w:rsidR="00051998" w:rsidRDefault="00247B97" w:rsidP="00035944">
      <w:pPr>
        <w:pStyle w:val="Heading2"/>
      </w:pPr>
      <w:bookmarkStart w:id="20" w:name="_Toc348012276"/>
      <w:bookmarkStart w:id="21" w:name="_Toc348351237"/>
      <w:bookmarkStart w:id="22" w:name="_Toc378838626"/>
      <w:r>
        <w:t xml:space="preserve">RAS IPsec </w:t>
      </w:r>
      <w:r w:rsidR="00221422">
        <w:t xml:space="preserve">VPN </w:t>
      </w:r>
      <w:r w:rsidR="00051998">
        <w:t>Configuration</w:t>
      </w:r>
      <w:bookmarkEnd w:id="20"/>
      <w:bookmarkEnd w:id="21"/>
      <w:bookmarkEnd w:id="22"/>
    </w:p>
    <w:p w:rsidR="00051998" w:rsidRPr="00051998" w:rsidRDefault="00051998">
      <w:r>
        <w:t xml:space="preserve">This portion of the </w:t>
      </w:r>
      <w:r w:rsidR="00247B97">
        <w:t xml:space="preserve">RAS IPsec </w:t>
      </w:r>
      <w:r>
        <w:t xml:space="preserve">VPN configuration is performed while the client is connected to the </w:t>
      </w:r>
      <w:r w:rsidR="000E7ACB">
        <w:t>private</w:t>
      </w:r>
      <w:r>
        <w:t xml:space="preserve"> network.</w:t>
      </w:r>
    </w:p>
    <w:p w:rsidR="00F15A13" w:rsidRDefault="00925192" w:rsidP="00035944">
      <w:pPr>
        <w:pStyle w:val="Heading3"/>
      </w:pPr>
      <w:bookmarkStart w:id="23" w:name="_Ref362939646"/>
      <w:bookmarkStart w:id="24" w:name="_Ref362939656"/>
      <w:bookmarkStart w:id="25" w:name="_Toc378838627"/>
      <w:bookmarkStart w:id="26" w:name="_Toc348012277"/>
      <w:bookmarkStart w:id="27" w:name="_Toc348351238"/>
      <w:r>
        <w:t xml:space="preserve">Configuring the Root Certificate on the </w:t>
      </w:r>
      <w:r w:rsidR="006946B6">
        <w:t xml:space="preserve">RAS IPsec </w:t>
      </w:r>
      <w:r w:rsidR="00221422">
        <w:t xml:space="preserve">VPN </w:t>
      </w:r>
      <w:r>
        <w:t>Client</w:t>
      </w:r>
      <w:bookmarkEnd w:id="23"/>
      <w:bookmarkEnd w:id="24"/>
      <w:bookmarkEnd w:id="25"/>
      <w:r w:rsidR="002252B6">
        <w:t xml:space="preserve"> </w:t>
      </w:r>
    </w:p>
    <w:bookmarkEnd w:id="26"/>
    <w:bookmarkEnd w:id="27"/>
    <w:p w:rsidR="00CA154C" w:rsidRDefault="00CA154C">
      <w:r>
        <w:t xml:space="preserve">This section gives steps for installing the root certificate for the CA on the </w:t>
      </w:r>
      <w:r w:rsidR="006946B6">
        <w:t>RAS IPsec VPN Client</w:t>
      </w:r>
      <w:r>
        <w:t xml:space="preserve"> machine. </w:t>
      </w:r>
      <w:r w:rsidR="0077400A">
        <w:t xml:space="preserve">The CA root certificate </w:t>
      </w:r>
      <w:r>
        <w:t>is required for the client computer to trust the VPN Server certificate and complete the VPN connection.</w:t>
      </w:r>
      <w:r w:rsidR="0077400A">
        <w:t xml:space="preserve"> A domain certificate authority’s root certificate </w:t>
      </w:r>
      <w:r w:rsidR="00F2597D">
        <w:t xml:space="preserve">is </w:t>
      </w:r>
      <w:r w:rsidR="0077400A">
        <w:t xml:space="preserve">installed by default in the machine Trusted Root Store of </w:t>
      </w:r>
      <w:r w:rsidR="00D069EB">
        <w:t xml:space="preserve">a </w:t>
      </w:r>
      <w:r w:rsidR="0077400A">
        <w:t>domain joined machine. So if the client has the CA root certificate already installed then this part of the configuration may be skipped.</w:t>
      </w:r>
    </w:p>
    <w:p w:rsidR="00D069EB" w:rsidRPr="00925192" w:rsidRDefault="00D069EB">
      <w:r>
        <w:t>If the CA root certificate is not already installed</w:t>
      </w:r>
      <w:r w:rsidR="00F2597D">
        <w:t xml:space="preserve"> (e.g. </w:t>
      </w:r>
      <w:r w:rsidR="007F1568">
        <w:t xml:space="preserve">on </w:t>
      </w:r>
      <w:r w:rsidR="00F2597D">
        <w:t>a standalone client)</w:t>
      </w:r>
      <w:r>
        <w:t xml:space="preserve">, then it can be </w:t>
      </w:r>
      <w:r w:rsidR="00F2597D">
        <w:t xml:space="preserve">installed </w:t>
      </w:r>
      <w:r>
        <w:t>manually</w:t>
      </w:r>
      <w:r w:rsidR="007F1568">
        <w:t xml:space="preserve"> by </w:t>
      </w:r>
      <w:r>
        <w:t>conduct</w:t>
      </w:r>
      <w:r w:rsidR="007F1568">
        <w:t>ing</w:t>
      </w:r>
      <w:r>
        <w:t xml:space="preserve"> the following steps:</w:t>
      </w:r>
    </w:p>
    <w:p w:rsidR="00BD10B0" w:rsidRDefault="00BD10B0">
      <w:pPr>
        <w:pStyle w:val="ListParagraph"/>
        <w:numPr>
          <w:ilvl w:val="0"/>
          <w:numId w:val="3"/>
        </w:numPr>
      </w:pPr>
      <w:r>
        <w:t xml:space="preserve">On </w:t>
      </w:r>
      <w:r w:rsidR="00925192">
        <w:t>the client machine</w:t>
      </w:r>
      <w:r>
        <w:t xml:space="preserve">, click </w:t>
      </w:r>
      <w:r>
        <w:rPr>
          <w:rStyle w:val="Strong"/>
        </w:rPr>
        <w:t>Start</w:t>
      </w:r>
      <w:r>
        <w:t xml:space="preserve">, type </w:t>
      </w:r>
      <w:r>
        <w:rPr>
          <w:rStyle w:val="Strong"/>
        </w:rPr>
        <w:t>mmc</w:t>
      </w:r>
      <w:r>
        <w:t>, and then press ENTER.</w:t>
      </w:r>
    </w:p>
    <w:p w:rsidR="00BD10B0" w:rsidRDefault="00BD10B0">
      <w:pPr>
        <w:pStyle w:val="ListParagraph"/>
        <w:numPr>
          <w:ilvl w:val="0"/>
          <w:numId w:val="3"/>
        </w:numPr>
      </w:pPr>
      <w:r>
        <w:t xml:space="preserve">In the </w:t>
      </w:r>
      <w:r>
        <w:rPr>
          <w:rStyle w:val="Strong"/>
        </w:rPr>
        <w:t>Console1</w:t>
      </w:r>
      <w:r>
        <w:t xml:space="preserve"> window, click </w:t>
      </w:r>
      <w:r>
        <w:rPr>
          <w:rStyle w:val="Strong"/>
        </w:rPr>
        <w:t>File</w:t>
      </w:r>
      <w:r>
        <w:t xml:space="preserve">, and then click </w:t>
      </w:r>
      <w:r>
        <w:rPr>
          <w:rStyle w:val="Strong"/>
        </w:rPr>
        <w:t>Add/Remove snap-in</w:t>
      </w:r>
      <w:r>
        <w:t>.</w:t>
      </w:r>
    </w:p>
    <w:p w:rsidR="00BD10B0" w:rsidRDefault="00BD10B0">
      <w:pPr>
        <w:pStyle w:val="ListParagraph"/>
        <w:numPr>
          <w:ilvl w:val="0"/>
          <w:numId w:val="3"/>
        </w:numPr>
      </w:pPr>
      <w:r>
        <w:t xml:space="preserve">Under </w:t>
      </w:r>
      <w:r>
        <w:rPr>
          <w:rStyle w:val="Strong"/>
        </w:rPr>
        <w:t>Available snap-ins</w:t>
      </w:r>
      <w:r>
        <w:t xml:space="preserve">, select </w:t>
      </w:r>
      <w:r>
        <w:rPr>
          <w:rStyle w:val="Strong"/>
        </w:rPr>
        <w:t>Certificates</w:t>
      </w:r>
      <w:r>
        <w:t xml:space="preserve">, and then click </w:t>
      </w:r>
      <w:r>
        <w:rPr>
          <w:rStyle w:val="Strong"/>
        </w:rPr>
        <w:t>Add</w:t>
      </w:r>
      <w:r>
        <w:t>.</w:t>
      </w:r>
    </w:p>
    <w:p w:rsidR="00BD10B0" w:rsidRDefault="00BD10B0">
      <w:pPr>
        <w:pStyle w:val="ListParagraph"/>
        <w:numPr>
          <w:ilvl w:val="0"/>
          <w:numId w:val="3"/>
        </w:numPr>
      </w:pPr>
      <w:r>
        <w:lastRenderedPageBreak/>
        <w:t xml:space="preserve">In the </w:t>
      </w:r>
      <w:r>
        <w:rPr>
          <w:rStyle w:val="Strong"/>
        </w:rPr>
        <w:t>Certificates snap-in</w:t>
      </w:r>
      <w:r>
        <w:t xml:space="preserve"> dialog box, select </w:t>
      </w:r>
      <w:r>
        <w:rPr>
          <w:rStyle w:val="Strong"/>
        </w:rPr>
        <w:t>Computer account</w:t>
      </w:r>
      <w:r>
        <w:t xml:space="preserve">, and then click </w:t>
      </w:r>
      <w:r>
        <w:rPr>
          <w:rStyle w:val="Strong"/>
        </w:rPr>
        <w:t>Next</w:t>
      </w:r>
      <w:r>
        <w:t>.</w:t>
      </w:r>
    </w:p>
    <w:p w:rsidR="00BD10B0" w:rsidRDefault="00BD10B0">
      <w:pPr>
        <w:pStyle w:val="ListParagraph"/>
        <w:numPr>
          <w:ilvl w:val="0"/>
          <w:numId w:val="3"/>
        </w:numPr>
      </w:pPr>
      <w:r>
        <w:t xml:space="preserve">In the </w:t>
      </w:r>
      <w:r>
        <w:rPr>
          <w:rStyle w:val="Strong"/>
        </w:rPr>
        <w:t>Select Computer</w:t>
      </w:r>
      <w:r>
        <w:t xml:space="preserve"> dialog box, click </w:t>
      </w:r>
      <w:r>
        <w:rPr>
          <w:rStyle w:val="Strong"/>
        </w:rPr>
        <w:t>Finish</w:t>
      </w:r>
      <w:r>
        <w:t xml:space="preserve"> to accept the default selection of </w:t>
      </w:r>
      <w:r>
        <w:rPr>
          <w:rStyle w:val="Strong"/>
        </w:rPr>
        <w:t>Local computer</w:t>
      </w:r>
      <w:r>
        <w:t>.</w:t>
      </w:r>
    </w:p>
    <w:p w:rsidR="00BD10B0" w:rsidRDefault="00BD10B0">
      <w:pPr>
        <w:pStyle w:val="ListParagraph"/>
        <w:numPr>
          <w:ilvl w:val="0"/>
          <w:numId w:val="3"/>
        </w:numPr>
      </w:pPr>
      <w:r>
        <w:t xml:space="preserve">Click </w:t>
      </w:r>
      <w:r>
        <w:rPr>
          <w:rStyle w:val="Strong"/>
        </w:rPr>
        <w:t>OK</w:t>
      </w:r>
      <w:r>
        <w:t xml:space="preserve"> to close the </w:t>
      </w:r>
      <w:r>
        <w:rPr>
          <w:rStyle w:val="Strong"/>
        </w:rPr>
        <w:t>Add/Remove snap-ins</w:t>
      </w:r>
      <w:r>
        <w:t xml:space="preserve"> dialog box.</w:t>
      </w:r>
    </w:p>
    <w:p w:rsidR="00BD10B0" w:rsidRPr="00925192" w:rsidRDefault="00BD10B0">
      <w:pPr>
        <w:pStyle w:val="ListParagraph"/>
        <w:numPr>
          <w:ilvl w:val="0"/>
          <w:numId w:val="3"/>
        </w:numPr>
        <w:rPr>
          <w:rStyle w:val="Strong"/>
          <w:b w:val="0"/>
          <w:bCs w:val="0"/>
          <w:lang w:eastAsia="en-US"/>
        </w:rPr>
      </w:pPr>
      <w:r>
        <w:t xml:space="preserve">In the navigation pane, expand </w:t>
      </w:r>
      <w:r>
        <w:rPr>
          <w:rStyle w:val="Strong"/>
        </w:rPr>
        <w:t>Certificates (Local Computer)</w:t>
      </w:r>
      <w:r>
        <w:t xml:space="preserve">, expand </w:t>
      </w:r>
      <w:r>
        <w:rPr>
          <w:rStyle w:val="Strong"/>
        </w:rPr>
        <w:t>Trusted Root Certification Authorities</w:t>
      </w:r>
      <w:r>
        <w:t xml:space="preserve">, right-click </w:t>
      </w:r>
      <w:r>
        <w:rPr>
          <w:rStyle w:val="Strong"/>
        </w:rPr>
        <w:t>Certificates</w:t>
      </w:r>
      <w:r>
        <w:t xml:space="preserve">, click </w:t>
      </w:r>
      <w:r>
        <w:rPr>
          <w:rStyle w:val="Strong"/>
        </w:rPr>
        <w:t>All Tasks</w:t>
      </w:r>
      <w:r>
        <w:t xml:space="preserve">, and then click </w:t>
      </w:r>
      <w:r>
        <w:rPr>
          <w:rStyle w:val="Strong"/>
        </w:rPr>
        <w:t>Import</w:t>
      </w:r>
      <w:r w:rsidR="00925192">
        <w:rPr>
          <w:rStyle w:val="Strong"/>
        </w:rPr>
        <w:t>.</w:t>
      </w:r>
    </w:p>
    <w:p w:rsidR="00BD10B0" w:rsidRDefault="00BD10B0">
      <w:pPr>
        <w:pStyle w:val="ListParagraph"/>
        <w:numPr>
          <w:ilvl w:val="0"/>
          <w:numId w:val="3"/>
        </w:numPr>
      </w:pPr>
      <w:r>
        <w:t xml:space="preserve">On the </w:t>
      </w:r>
      <w:r>
        <w:rPr>
          <w:rStyle w:val="Strong"/>
        </w:rPr>
        <w:t>Certificate Import Wizard</w:t>
      </w:r>
      <w:r>
        <w:t xml:space="preserve"> welcome page, click </w:t>
      </w:r>
      <w:r>
        <w:rPr>
          <w:rStyle w:val="Strong"/>
        </w:rPr>
        <w:t>Next</w:t>
      </w:r>
      <w:r>
        <w:t>.</w:t>
      </w:r>
    </w:p>
    <w:p w:rsidR="00BD10B0" w:rsidRDefault="00BD10B0">
      <w:pPr>
        <w:pStyle w:val="ListParagraph"/>
        <w:numPr>
          <w:ilvl w:val="0"/>
          <w:numId w:val="3"/>
        </w:numPr>
      </w:pPr>
      <w:r>
        <w:t xml:space="preserve">On the </w:t>
      </w:r>
      <w:r>
        <w:rPr>
          <w:rStyle w:val="Strong"/>
        </w:rPr>
        <w:t>File to Import</w:t>
      </w:r>
      <w:r>
        <w:t xml:space="preserve"> page, click </w:t>
      </w:r>
      <w:r>
        <w:rPr>
          <w:rStyle w:val="Strong"/>
        </w:rPr>
        <w:t>Browse</w:t>
      </w:r>
      <w:r>
        <w:t>.</w:t>
      </w:r>
    </w:p>
    <w:p w:rsidR="00BD10B0" w:rsidRDefault="00BD10B0">
      <w:pPr>
        <w:pStyle w:val="ListParagraph"/>
        <w:numPr>
          <w:ilvl w:val="0"/>
          <w:numId w:val="3"/>
        </w:numPr>
      </w:pPr>
      <w:r>
        <w:t xml:space="preserve">In the </w:t>
      </w:r>
      <w:r>
        <w:rPr>
          <w:rStyle w:val="Strong"/>
        </w:rPr>
        <w:t>File name</w:t>
      </w:r>
      <w:r>
        <w:t xml:space="preserve"> text box, type</w:t>
      </w:r>
      <w:r w:rsidR="00925192">
        <w:t xml:space="preserve"> the location of your root certificate file, </w:t>
      </w:r>
      <w:r>
        <w:t>and then press ENTER.</w:t>
      </w:r>
      <w:r w:rsidR="00925192" w:rsidRPr="00925192">
        <w:t xml:space="preserve"> </w:t>
      </w:r>
    </w:p>
    <w:p w:rsidR="00F15A13" w:rsidRDefault="000218D4" w:rsidP="00035944">
      <w:pPr>
        <w:pStyle w:val="Heading3"/>
      </w:pPr>
      <w:bookmarkStart w:id="28" w:name="_Ref347723228"/>
      <w:bookmarkStart w:id="29" w:name="_Ref347723243"/>
      <w:bookmarkStart w:id="30" w:name="_Ref347723267"/>
      <w:bookmarkStart w:id="31" w:name="_Ref347723281"/>
      <w:bookmarkStart w:id="32" w:name="_Toc378838628"/>
      <w:bookmarkStart w:id="33" w:name="_Toc348012278"/>
      <w:bookmarkStart w:id="34" w:name="_Toc348351239"/>
      <w:r>
        <w:t xml:space="preserve">Enrolling for the </w:t>
      </w:r>
      <w:r w:rsidR="006946B6">
        <w:t>RAS IPsec VPN Client</w:t>
      </w:r>
      <w:r>
        <w:t xml:space="preserve"> Machine Certificate</w:t>
      </w:r>
      <w:bookmarkEnd w:id="28"/>
      <w:bookmarkEnd w:id="29"/>
      <w:bookmarkEnd w:id="30"/>
      <w:bookmarkEnd w:id="31"/>
      <w:bookmarkEnd w:id="32"/>
    </w:p>
    <w:bookmarkEnd w:id="33"/>
    <w:bookmarkEnd w:id="34"/>
    <w:p w:rsidR="00BF2A12" w:rsidRDefault="00BF2A12">
      <w:r>
        <w:t xml:space="preserve">Instructions are included for the case </w:t>
      </w:r>
      <w:r w:rsidR="00D172A6">
        <w:t xml:space="preserve">of </w:t>
      </w:r>
      <w:r>
        <w:t xml:space="preserve">domain-joined or standalone VPN </w:t>
      </w:r>
      <w:r w:rsidR="002F7D49">
        <w:t>c</w:t>
      </w:r>
      <w:r>
        <w:t>lient machine</w:t>
      </w:r>
      <w:r w:rsidR="00D172A6">
        <w:t>s</w:t>
      </w:r>
      <w:r>
        <w:t>.</w:t>
      </w:r>
    </w:p>
    <w:p w:rsidR="00BF2A12" w:rsidRDefault="00BF2A12">
      <w:r>
        <w:t xml:space="preserve">VPN </w:t>
      </w:r>
      <w:r w:rsidR="002F7D49">
        <w:t>c</w:t>
      </w:r>
      <w:r>
        <w:t>lient machine certificates must be managed by an administrator. A user who is not an administrator cannot add or delete machine certificates.</w:t>
      </w:r>
    </w:p>
    <w:p w:rsidR="00BF2A12" w:rsidRDefault="002F7D49" w:rsidP="00035944">
      <w:pPr>
        <w:pStyle w:val="Heading4"/>
      </w:pPr>
      <w:bookmarkStart w:id="35" w:name="_Toc378838629"/>
      <w:r>
        <w:t xml:space="preserve">Enrollment for a </w:t>
      </w:r>
      <w:r w:rsidR="00BF2A12">
        <w:t>Domain-joined Machine</w:t>
      </w:r>
      <w:bookmarkEnd w:id="35"/>
    </w:p>
    <w:p w:rsidR="00CA154C" w:rsidRDefault="00CA154C">
      <w:pPr>
        <w:pStyle w:val="ListParagraph"/>
        <w:numPr>
          <w:ilvl w:val="0"/>
          <w:numId w:val="4"/>
        </w:numPr>
        <w:contextualSpacing w:val="0"/>
      </w:pPr>
      <w:r>
        <w:t xml:space="preserve">On the client machine, click </w:t>
      </w:r>
      <w:r>
        <w:rPr>
          <w:rStyle w:val="Strong"/>
        </w:rPr>
        <w:t>Start</w:t>
      </w:r>
      <w:r>
        <w:t xml:space="preserve">, type </w:t>
      </w:r>
      <w:r>
        <w:rPr>
          <w:rStyle w:val="Strong"/>
        </w:rPr>
        <w:t>mmc</w:t>
      </w:r>
      <w:r>
        <w:t>, and then press ENTER.</w:t>
      </w:r>
    </w:p>
    <w:p w:rsidR="00CA154C" w:rsidRDefault="00CA154C">
      <w:pPr>
        <w:pStyle w:val="ListParagraph"/>
        <w:numPr>
          <w:ilvl w:val="0"/>
          <w:numId w:val="4"/>
        </w:numPr>
        <w:contextualSpacing w:val="0"/>
      </w:pPr>
      <w:r>
        <w:t xml:space="preserve">In the </w:t>
      </w:r>
      <w:r>
        <w:rPr>
          <w:rStyle w:val="Strong"/>
        </w:rPr>
        <w:t>Console1</w:t>
      </w:r>
      <w:r>
        <w:t xml:space="preserve"> window, click </w:t>
      </w:r>
      <w:r>
        <w:rPr>
          <w:rStyle w:val="Strong"/>
        </w:rPr>
        <w:t>File</w:t>
      </w:r>
      <w:r>
        <w:t xml:space="preserve">, and then click </w:t>
      </w:r>
      <w:r>
        <w:rPr>
          <w:rStyle w:val="Strong"/>
        </w:rPr>
        <w:t>Add/Remove snap-in</w:t>
      </w:r>
      <w:r>
        <w:t>.</w:t>
      </w:r>
    </w:p>
    <w:p w:rsidR="00CA154C" w:rsidRDefault="00CA154C">
      <w:pPr>
        <w:pStyle w:val="ListParagraph"/>
        <w:numPr>
          <w:ilvl w:val="0"/>
          <w:numId w:val="4"/>
        </w:numPr>
        <w:contextualSpacing w:val="0"/>
      </w:pPr>
      <w:r>
        <w:t xml:space="preserve">Under </w:t>
      </w:r>
      <w:r>
        <w:rPr>
          <w:rStyle w:val="Strong"/>
        </w:rPr>
        <w:t>Available snap-ins</w:t>
      </w:r>
      <w:r>
        <w:t xml:space="preserve">, select </w:t>
      </w:r>
      <w:r>
        <w:rPr>
          <w:rStyle w:val="Strong"/>
        </w:rPr>
        <w:t>Certificates</w:t>
      </w:r>
      <w:r>
        <w:t xml:space="preserve">, and then click </w:t>
      </w:r>
      <w:r>
        <w:rPr>
          <w:rStyle w:val="Strong"/>
        </w:rPr>
        <w:t>Add</w:t>
      </w:r>
      <w:r>
        <w:t>.</w:t>
      </w:r>
    </w:p>
    <w:p w:rsidR="00CA154C" w:rsidRDefault="00CA154C">
      <w:pPr>
        <w:pStyle w:val="ListParagraph"/>
        <w:numPr>
          <w:ilvl w:val="0"/>
          <w:numId w:val="4"/>
        </w:numPr>
        <w:contextualSpacing w:val="0"/>
      </w:pPr>
      <w:r>
        <w:t xml:space="preserve">In the </w:t>
      </w:r>
      <w:r>
        <w:rPr>
          <w:rStyle w:val="Strong"/>
        </w:rPr>
        <w:t>Certificates snap-in</w:t>
      </w:r>
      <w:r>
        <w:t xml:space="preserve"> dialog box, select </w:t>
      </w:r>
      <w:r>
        <w:rPr>
          <w:rStyle w:val="Strong"/>
        </w:rPr>
        <w:t>Computer account</w:t>
      </w:r>
      <w:r>
        <w:t xml:space="preserve">, and then click </w:t>
      </w:r>
      <w:r>
        <w:rPr>
          <w:rStyle w:val="Strong"/>
        </w:rPr>
        <w:t>Next</w:t>
      </w:r>
      <w:r>
        <w:t>.</w:t>
      </w:r>
    </w:p>
    <w:p w:rsidR="00CA154C" w:rsidRDefault="00CA154C">
      <w:pPr>
        <w:pStyle w:val="ListParagraph"/>
        <w:numPr>
          <w:ilvl w:val="0"/>
          <w:numId w:val="4"/>
        </w:numPr>
        <w:contextualSpacing w:val="0"/>
      </w:pPr>
      <w:r>
        <w:t xml:space="preserve">In the </w:t>
      </w:r>
      <w:r>
        <w:rPr>
          <w:rStyle w:val="Strong"/>
        </w:rPr>
        <w:t>Select Computer</w:t>
      </w:r>
      <w:r>
        <w:t xml:space="preserve"> dialog box, click </w:t>
      </w:r>
      <w:r>
        <w:rPr>
          <w:rStyle w:val="Strong"/>
        </w:rPr>
        <w:t>Finish</w:t>
      </w:r>
      <w:r>
        <w:t xml:space="preserve"> to accept the default selection of </w:t>
      </w:r>
      <w:r>
        <w:rPr>
          <w:rStyle w:val="Strong"/>
        </w:rPr>
        <w:t>Local computer</w:t>
      </w:r>
      <w:r>
        <w:t>.</w:t>
      </w:r>
    </w:p>
    <w:p w:rsidR="00CA154C" w:rsidRDefault="00CA154C">
      <w:pPr>
        <w:pStyle w:val="ListParagraph"/>
        <w:numPr>
          <w:ilvl w:val="0"/>
          <w:numId w:val="4"/>
        </w:numPr>
        <w:contextualSpacing w:val="0"/>
      </w:pPr>
      <w:r>
        <w:t xml:space="preserve">Click </w:t>
      </w:r>
      <w:r>
        <w:rPr>
          <w:rStyle w:val="Strong"/>
        </w:rPr>
        <w:t>OK</w:t>
      </w:r>
      <w:r>
        <w:t xml:space="preserve"> to close the </w:t>
      </w:r>
      <w:r>
        <w:rPr>
          <w:rStyle w:val="Strong"/>
        </w:rPr>
        <w:t>Add/Remove snap-ins</w:t>
      </w:r>
      <w:r>
        <w:t xml:space="preserve"> dialog box.</w:t>
      </w:r>
    </w:p>
    <w:p w:rsidR="00CA154C" w:rsidRPr="00925192" w:rsidRDefault="00CA154C">
      <w:pPr>
        <w:pStyle w:val="ListParagraph"/>
        <w:numPr>
          <w:ilvl w:val="0"/>
          <w:numId w:val="4"/>
        </w:numPr>
        <w:contextualSpacing w:val="0"/>
        <w:rPr>
          <w:rStyle w:val="Strong"/>
          <w:rFonts w:asciiTheme="majorHAnsi" w:eastAsiaTheme="majorEastAsia" w:hAnsiTheme="majorHAnsi" w:cstheme="majorBidi"/>
          <w:b w:val="0"/>
          <w:bCs w:val="0"/>
          <w:color w:val="4F81BD" w:themeColor="accent1"/>
          <w:sz w:val="26"/>
          <w:szCs w:val="26"/>
          <w:lang w:eastAsia="en-US"/>
        </w:rPr>
      </w:pPr>
      <w:r>
        <w:t xml:space="preserve">In the navigation pane, expand </w:t>
      </w:r>
      <w:r>
        <w:rPr>
          <w:rStyle w:val="Strong"/>
        </w:rPr>
        <w:t>Certificates (Local Computer)</w:t>
      </w:r>
      <w:r>
        <w:t xml:space="preserve">, right-click </w:t>
      </w:r>
      <w:r>
        <w:rPr>
          <w:rStyle w:val="Strong"/>
        </w:rPr>
        <w:t>Personal</w:t>
      </w:r>
      <w:r>
        <w:t xml:space="preserve">, click </w:t>
      </w:r>
      <w:r>
        <w:rPr>
          <w:rStyle w:val="Strong"/>
        </w:rPr>
        <w:t>All Tasks</w:t>
      </w:r>
      <w:r>
        <w:t xml:space="preserve">, and then click </w:t>
      </w:r>
      <w:r w:rsidR="003240A6">
        <w:rPr>
          <w:rStyle w:val="Strong"/>
        </w:rPr>
        <w:t>Request New Certificate</w:t>
      </w:r>
      <w:r>
        <w:rPr>
          <w:rStyle w:val="Strong"/>
        </w:rPr>
        <w:t>.</w:t>
      </w:r>
      <w:r w:rsidR="008A4AF6">
        <w:rPr>
          <w:rStyle w:val="Strong"/>
        </w:rPr>
        <w:t xml:space="preserve"> </w:t>
      </w:r>
      <w:r w:rsidR="008A4AF6" w:rsidRPr="008A4AF6">
        <w:rPr>
          <w:rStyle w:val="Strong"/>
          <w:b w:val="0"/>
        </w:rPr>
        <w:t>See the figure below.</w:t>
      </w:r>
    </w:p>
    <w:p w:rsidR="00CA154C" w:rsidRDefault="00CA154C">
      <w:pPr>
        <w:pStyle w:val="ListParagraph"/>
        <w:numPr>
          <w:ilvl w:val="0"/>
          <w:numId w:val="4"/>
        </w:numPr>
        <w:contextualSpacing w:val="0"/>
      </w:pPr>
      <w:r>
        <w:t xml:space="preserve">On the </w:t>
      </w:r>
      <w:r>
        <w:rPr>
          <w:rStyle w:val="Strong"/>
        </w:rPr>
        <w:t xml:space="preserve">Certificate </w:t>
      </w:r>
      <w:r w:rsidR="003240A6">
        <w:rPr>
          <w:rStyle w:val="Strong"/>
        </w:rPr>
        <w:t>Enrollment</w:t>
      </w:r>
      <w:r>
        <w:t xml:space="preserve"> </w:t>
      </w:r>
      <w:r w:rsidR="003240A6">
        <w:t>begin</w:t>
      </w:r>
      <w:r>
        <w:t xml:space="preserve"> page, click </w:t>
      </w:r>
      <w:r>
        <w:rPr>
          <w:rStyle w:val="Strong"/>
        </w:rPr>
        <w:t>Next</w:t>
      </w:r>
      <w:r>
        <w:t>.</w:t>
      </w:r>
    </w:p>
    <w:p w:rsidR="003240A6" w:rsidRDefault="003240A6">
      <w:pPr>
        <w:pStyle w:val="ListParagraph"/>
        <w:numPr>
          <w:ilvl w:val="0"/>
          <w:numId w:val="4"/>
        </w:numPr>
        <w:contextualSpacing w:val="0"/>
      </w:pPr>
      <w:r>
        <w:t xml:space="preserve">On the </w:t>
      </w:r>
      <w:r w:rsidRPr="005A55F3">
        <w:rPr>
          <w:b/>
        </w:rPr>
        <w:t>Select Certificate Enrollment Policy</w:t>
      </w:r>
      <w:r>
        <w:t xml:space="preserve"> page, make sure the </w:t>
      </w:r>
      <w:r w:rsidRPr="005A55F3">
        <w:rPr>
          <w:b/>
        </w:rPr>
        <w:t>Active Directory Enrollment Policy</w:t>
      </w:r>
      <w:r>
        <w:t xml:space="preserve"> is selected and click </w:t>
      </w:r>
      <w:r w:rsidRPr="005A55F3">
        <w:rPr>
          <w:b/>
        </w:rPr>
        <w:t>Next</w:t>
      </w:r>
      <w:r>
        <w:t>.</w:t>
      </w:r>
    </w:p>
    <w:p w:rsidR="00CA154C" w:rsidRDefault="00CA154C">
      <w:pPr>
        <w:pStyle w:val="ListParagraph"/>
        <w:numPr>
          <w:ilvl w:val="0"/>
          <w:numId w:val="4"/>
        </w:numPr>
        <w:contextualSpacing w:val="0"/>
      </w:pPr>
      <w:r>
        <w:t xml:space="preserve">On the </w:t>
      </w:r>
      <w:r w:rsidR="003240A6" w:rsidRPr="005A55F3">
        <w:rPr>
          <w:b/>
        </w:rPr>
        <w:t>Request Certificates</w:t>
      </w:r>
      <w:r w:rsidR="003240A6">
        <w:t xml:space="preserve"> page find the Enrollment template that is needed for the </w:t>
      </w:r>
      <w:r w:rsidR="006946B6">
        <w:t>RAS IPsec VPN Client</w:t>
      </w:r>
      <w:r w:rsidR="003240A6">
        <w:t xml:space="preserve"> (this is the template name configured on the CA), check the box and click the Enroll button</w:t>
      </w:r>
      <w:r>
        <w:t>.</w:t>
      </w:r>
    </w:p>
    <w:p w:rsidR="008A4AF6" w:rsidRDefault="008A4AF6">
      <w:pPr>
        <w:pStyle w:val="ListParagraph"/>
        <w:numPr>
          <w:ilvl w:val="0"/>
          <w:numId w:val="4"/>
        </w:numPr>
        <w:contextualSpacing w:val="0"/>
      </w:pPr>
      <w:r>
        <w:t xml:space="preserve">Click the </w:t>
      </w:r>
      <w:r w:rsidRPr="005A55F3">
        <w:rPr>
          <w:b/>
        </w:rPr>
        <w:t>Finish</w:t>
      </w:r>
      <w:r>
        <w:t xml:space="preserve"> button once enrollment is completed.</w:t>
      </w:r>
    </w:p>
    <w:p w:rsidR="008A4AF6" w:rsidRDefault="008A4AF6">
      <w:r>
        <w:rPr>
          <w:noProof/>
        </w:rPr>
        <w:lastRenderedPageBreak/>
        <w:drawing>
          <wp:inline distT="0" distB="0" distL="0" distR="0" wp14:anchorId="646380A1" wp14:editId="584A9E11">
            <wp:extent cx="5943600" cy="4448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N Client Cert Enrollment.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48175"/>
                    </a:xfrm>
                    <a:prstGeom prst="rect">
                      <a:avLst/>
                    </a:prstGeom>
                  </pic:spPr>
                </pic:pic>
              </a:graphicData>
            </a:graphic>
          </wp:inline>
        </w:drawing>
      </w:r>
    </w:p>
    <w:p w:rsidR="008A4AF6" w:rsidRDefault="008A4AF6">
      <w:r>
        <w:t xml:space="preserve">The new machine certificate for the </w:t>
      </w:r>
      <w:r w:rsidR="006946B6">
        <w:t>RAS IPsec VPN Client</w:t>
      </w:r>
      <w:r>
        <w:t xml:space="preserve"> should now be in the Personal certificate store for the machine. It may be prudent to make sure the certificate has the proper EKU, Client Authentication (1.3.6.1.5.5.7.3.2), see the figure below. </w:t>
      </w:r>
    </w:p>
    <w:p w:rsidR="008A4AF6" w:rsidRDefault="008A4AF6">
      <w:r>
        <w:rPr>
          <w:noProof/>
        </w:rPr>
        <w:lastRenderedPageBreak/>
        <w:drawing>
          <wp:inline distT="0" distB="0" distL="0" distR="0" wp14:anchorId="419EDC80" wp14:editId="067DEAAD">
            <wp:extent cx="5943600" cy="4445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N Client Certificate.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4445635"/>
                    </a:xfrm>
                    <a:prstGeom prst="rect">
                      <a:avLst/>
                    </a:prstGeom>
                  </pic:spPr>
                </pic:pic>
              </a:graphicData>
            </a:graphic>
          </wp:inline>
        </w:drawing>
      </w:r>
    </w:p>
    <w:p w:rsidR="000218D4" w:rsidRDefault="000218D4">
      <w:r>
        <w:t xml:space="preserve">Note: </w:t>
      </w:r>
      <w:r w:rsidR="00BD1384">
        <w:t>T</w:t>
      </w:r>
      <w:r>
        <w:t>he client’s machine certificate must have the following EKU</w:t>
      </w:r>
      <w:r w:rsidR="00BD1384">
        <w:t xml:space="preserve">: </w:t>
      </w:r>
      <w:r>
        <w:t>Client Authentication (</w:t>
      </w:r>
      <w:r w:rsidR="00CA154C">
        <w:t>1.3.6.1.5.5.7.3.2</w:t>
      </w:r>
      <w:r>
        <w:t xml:space="preserve">). </w:t>
      </w:r>
      <w:r w:rsidR="00035944">
        <w:t>T</w:t>
      </w:r>
      <w:r>
        <w:t xml:space="preserve">he client machine certificate can also </w:t>
      </w:r>
      <w:r w:rsidR="00035944">
        <w:t xml:space="preserve">include </w:t>
      </w:r>
      <w:r>
        <w:t>the Server Authentication (</w:t>
      </w:r>
      <w:r w:rsidR="00CA154C">
        <w:t>1.3.6.1.5.5.7.3.</w:t>
      </w:r>
      <w:r w:rsidR="00C838DE">
        <w:t>1</w:t>
      </w:r>
      <w:r>
        <w:t>) and</w:t>
      </w:r>
      <w:r w:rsidR="00CA154C">
        <w:t xml:space="preserve"> IP Security</w:t>
      </w:r>
      <w:r>
        <w:t xml:space="preserve"> IKE Intermediate</w:t>
      </w:r>
      <w:r w:rsidR="00CA154C">
        <w:t xml:space="preserve"> (1.3.6.1.5.5.8.2.2)</w:t>
      </w:r>
      <w:r w:rsidR="00035944">
        <w:t xml:space="preserve"> EKUs in order to simplify</w:t>
      </w:r>
      <w:r>
        <w:t xml:space="preserve"> testing </w:t>
      </w:r>
      <w:r w:rsidR="00035944">
        <w:t>(</w:t>
      </w:r>
      <w:r>
        <w:t>since</w:t>
      </w:r>
      <w:r w:rsidR="00051998">
        <w:t xml:space="preserve"> </w:t>
      </w:r>
      <w:r w:rsidR="00035944">
        <w:t xml:space="preserve">a single </w:t>
      </w:r>
      <w:r w:rsidR="00051998">
        <w:t xml:space="preserve">certificate template </w:t>
      </w:r>
      <w:r w:rsidR="00035944">
        <w:t xml:space="preserve">can be used </w:t>
      </w:r>
      <w:r w:rsidR="00051998">
        <w:t xml:space="preserve">for </w:t>
      </w:r>
      <w:r w:rsidR="00035944">
        <w:t xml:space="preserve">multiple </w:t>
      </w:r>
      <w:r>
        <w:t>scenario</w:t>
      </w:r>
      <w:r w:rsidR="00051998">
        <w:t>s</w:t>
      </w:r>
      <w:r w:rsidR="00035944">
        <w:t>)</w:t>
      </w:r>
      <w:r>
        <w:t>.</w:t>
      </w:r>
    </w:p>
    <w:p w:rsidR="00BF2A12" w:rsidRDefault="002F7D49" w:rsidP="00035944">
      <w:pPr>
        <w:pStyle w:val="Heading4"/>
      </w:pPr>
      <w:bookmarkStart w:id="36" w:name="_Toc378838630"/>
      <w:bookmarkStart w:id="37" w:name="_Toc348012279"/>
      <w:bookmarkStart w:id="38" w:name="_Toc348351240"/>
      <w:bookmarkStart w:id="39" w:name="OLE_LINK1"/>
      <w:r>
        <w:t xml:space="preserve">Enrollment for a </w:t>
      </w:r>
      <w:r w:rsidR="00BF2A12">
        <w:t>Standalone Machine</w:t>
      </w:r>
      <w:bookmarkEnd w:id="36"/>
    </w:p>
    <w:p w:rsidR="00CD49F4" w:rsidRDefault="00CD49F4">
      <w:r>
        <w:t xml:space="preserve">The standalone </w:t>
      </w:r>
      <w:r w:rsidR="006946B6">
        <w:t>RAS IPsec VPN Client</w:t>
      </w:r>
      <w:r>
        <w:t xml:space="preserve"> configuration is identical to a domain-joined </w:t>
      </w:r>
      <w:r w:rsidR="006946B6">
        <w:t>RAS IPsec VPN Client</w:t>
      </w:r>
      <w:r>
        <w:t xml:space="preserve"> with the exception that the certificate enrollment is different.</w:t>
      </w:r>
    </w:p>
    <w:p w:rsidR="00BF2A12" w:rsidRDefault="00CD49F4">
      <w:r>
        <w:t xml:space="preserve">Enroll for </w:t>
      </w:r>
      <w:r w:rsidR="00D172A6">
        <w:t xml:space="preserve">a </w:t>
      </w:r>
      <w:r w:rsidR="006946B6">
        <w:t>RAS IPsec VPN Client</w:t>
      </w:r>
      <w:r w:rsidR="006C663D">
        <w:t xml:space="preserve"> certificate on a domain-joined </w:t>
      </w:r>
      <w:r w:rsidR="006946B6">
        <w:t>RAS IPsec VPN Client</w:t>
      </w:r>
      <w:r w:rsidR="00D172A6">
        <w:t xml:space="preserve"> </w:t>
      </w:r>
      <w:r w:rsidR="006C663D">
        <w:t>machine as described in the previous section</w:t>
      </w:r>
      <w:r w:rsidR="00D172A6">
        <w:t xml:space="preserve"> and then export the certificate from the domain-joined </w:t>
      </w:r>
      <w:r w:rsidR="006946B6">
        <w:t>RAS IPsec VPN Client</w:t>
      </w:r>
      <w:r w:rsidR="00D172A6">
        <w:t xml:space="preserve"> machine as follows:</w:t>
      </w:r>
    </w:p>
    <w:p w:rsidR="00CD49F4" w:rsidRDefault="00CD49F4">
      <w:pPr>
        <w:pStyle w:val="ListParagraph"/>
        <w:numPr>
          <w:ilvl w:val="0"/>
          <w:numId w:val="39"/>
        </w:numPr>
        <w:contextualSpacing w:val="0"/>
      </w:pPr>
      <w:r>
        <w:t xml:space="preserve">Click </w:t>
      </w:r>
      <w:r>
        <w:rPr>
          <w:rStyle w:val="Strong"/>
        </w:rPr>
        <w:t>Start</w:t>
      </w:r>
      <w:r>
        <w:t xml:space="preserve">, type </w:t>
      </w:r>
      <w:r>
        <w:rPr>
          <w:rStyle w:val="Strong"/>
        </w:rPr>
        <w:t>mmc</w:t>
      </w:r>
      <w:r>
        <w:t>, and then press ENTER.</w:t>
      </w:r>
    </w:p>
    <w:p w:rsidR="00CD49F4" w:rsidRDefault="00CD49F4">
      <w:pPr>
        <w:pStyle w:val="ListParagraph"/>
        <w:numPr>
          <w:ilvl w:val="0"/>
          <w:numId w:val="39"/>
        </w:numPr>
        <w:contextualSpacing w:val="0"/>
      </w:pPr>
      <w:r>
        <w:t xml:space="preserve">In the </w:t>
      </w:r>
      <w:r>
        <w:rPr>
          <w:rStyle w:val="Strong"/>
        </w:rPr>
        <w:t>Console1</w:t>
      </w:r>
      <w:r>
        <w:t xml:space="preserve"> window, click </w:t>
      </w:r>
      <w:r>
        <w:rPr>
          <w:rStyle w:val="Strong"/>
        </w:rPr>
        <w:t>File</w:t>
      </w:r>
      <w:r>
        <w:t xml:space="preserve">, and then click </w:t>
      </w:r>
      <w:r>
        <w:rPr>
          <w:rStyle w:val="Strong"/>
        </w:rPr>
        <w:t>Add/Remove snap-in</w:t>
      </w:r>
      <w:r>
        <w:t>.</w:t>
      </w:r>
    </w:p>
    <w:p w:rsidR="00CD49F4" w:rsidRDefault="00CD49F4">
      <w:pPr>
        <w:pStyle w:val="ListParagraph"/>
        <w:numPr>
          <w:ilvl w:val="0"/>
          <w:numId w:val="39"/>
        </w:numPr>
        <w:contextualSpacing w:val="0"/>
      </w:pPr>
      <w:r>
        <w:t xml:space="preserve">Under </w:t>
      </w:r>
      <w:r>
        <w:rPr>
          <w:rStyle w:val="Strong"/>
        </w:rPr>
        <w:t>Available snap-ins</w:t>
      </w:r>
      <w:r>
        <w:t xml:space="preserve">, select </w:t>
      </w:r>
      <w:r>
        <w:rPr>
          <w:rStyle w:val="Strong"/>
        </w:rPr>
        <w:t>Certificates</w:t>
      </w:r>
      <w:r>
        <w:t xml:space="preserve">, and then click </w:t>
      </w:r>
      <w:r>
        <w:rPr>
          <w:rStyle w:val="Strong"/>
        </w:rPr>
        <w:t>Add</w:t>
      </w:r>
      <w:r>
        <w:t>.</w:t>
      </w:r>
    </w:p>
    <w:p w:rsidR="00CD49F4" w:rsidRDefault="00CD49F4">
      <w:pPr>
        <w:pStyle w:val="ListParagraph"/>
        <w:numPr>
          <w:ilvl w:val="0"/>
          <w:numId w:val="39"/>
        </w:numPr>
        <w:contextualSpacing w:val="0"/>
      </w:pPr>
      <w:r>
        <w:t xml:space="preserve">In the </w:t>
      </w:r>
      <w:r>
        <w:rPr>
          <w:rStyle w:val="Strong"/>
        </w:rPr>
        <w:t>Certificates snap-in</w:t>
      </w:r>
      <w:r>
        <w:t xml:space="preserve"> dialog box, select </w:t>
      </w:r>
      <w:r>
        <w:rPr>
          <w:rStyle w:val="Strong"/>
        </w:rPr>
        <w:t>Computer account</w:t>
      </w:r>
      <w:r>
        <w:t xml:space="preserve">, and then click </w:t>
      </w:r>
      <w:r>
        <w:rPr>
          <w:rStyle w:val="Strong"/>
        </w:rPr>
        <w:t>Next</w:t>
      </w:r>
      <w:r>
        <w:t>.</w:t>
      </w:r>
    </w:p>
    <w:p w:rsidR="00CD49F4" w:rsidRDefault="00CD49F4">
      <w:pPr>
        <w:pStyle w:val="ListParagraph"/>
        <w:numPr>
          <w:ilvl w:val="0"/>
          <w:numId w:val="39"/>
        </w:numPr>
        <w:contextualSpacing w:val="0"/>
      </w:pPr>
      <w:r>
        <w:lastRenderedPageBreak/>
        <w:t xml:space="preserve">In the </w:t>
      </w:r>
      <w:r>
        <w:rPr>
          <w:rStyle w:val="Strong"/>
        </w:rPr>
        <w:t>Select Computer</w:t>
      </w:r>
      <w:r>
        <w:t xml:space="preserve"> dialog box, click </w:t>
      </w:r>
      <w:r>
        <w:rPr>
          <w:rStyle w:val="Strong"/>
        </w:rPr>
        <w:t>Finish</w:t>
      </w:r>
      <w:r>
        <w:t xml:space="preserve"> to accept the default selection of </w:t>
      </w:r>
      <w:r>
        <w:rPr>
          <w:rStyle w:val="Strong"/>
        </w:rPr>
        <w:t>Local computer</w:t>
      </w:r>
      <w:r>
        <w:t>.</w:t>
      </w:r>
    </w:p>
    <w:p w:rsidR="00CD49F4" w:rsidRDefault="00CD49F4">
      <w:pPr>
        <w:pStyle w:val="ListParagraph"/>
        <w:numPr>
          <w:ilvl w:val="0"/>
          <w:numId w:val="39"/>
        </w:numPr>
        <w:contextualSpacing w:val="0"/>
      </w:pPr>
      <w:r>
        <w:t xml:space="preserve">Click </w:t>
      </w:r>
      <w:r>
        <w:rPr>
          <w:rStyle w:val="Strong"/>
        </w:rPr>
        <w:t>OK</w:t>
      </w:r>
      <w:r>
        <w:t xml:space="preserve"> to close the </w:t>
      </w:r>
      <w:r>
        <w:rPr>
          <w:rStyle w:val="Strong"/>
        </w:rPr>
        <w:t>Add/Remove snap-ins</w:t>
      </w:r>
      <w:r>
        <w:t xml:space="preserve"> dialog box.</w:t>
      </w:r>
    </w:p>
    <w:p w:rsidR="00CD49F4" w:rsidRPr="00FC3627" w:rsidRDefault="00CD49F4">
      <w:pPr>
        <w:pStyle w:val="ListParagraph"/>
        <w:numPr>
          <w:ilvl w:val="0"/>
          <w:numId w:val="39"/>
        </w:numPr>
        <w:contextualSpacing w:val="0"/>
      </w:pPr>
      <w:r>
        <w:t xml:space="preserve">In the navigation pane, expand </w:t>
      </w:r>
      <w:r>
        <w:rPr>
          <w:rStyle w:val="Strong"/>
        </w:rPr>
        <w:t>Certificates (Local Computer)</w:t>
      </w:r>
      <w:r>
        <w:t xml:space="preserve">, right-click </w:t>
      </w:r>
      <w:r>
        <w:rPr>
          <w:rStyle w:val="Strong"/>
        </w:rPr>
        <w:t>Personal</w:t>
      </w:r>
      <w:r>
        <w:t xml:space="preserve">, click </w:t>
      </w:r>
      <w:r>
        <w:rPr>
          <w:rStyle w:val="Strong"/>
        </w:rPr>
        <w:t>All Tasks</w:t>
      </w:r>
      <w:r>
        <w:t xml:space="preserve">, and then click </w:t>
      </w:r>
      <w:r w:rsidRPr="00FC3627">
        <w:rPr>
          <w:b/>
        </w:rPr>
        <w:t>Export…</w:t>
      </w:r>
    </w:p>
    <w:p w:rsidR="00CD49F4" w:rsidRDefault="00CD49F4">
      <w:pPr>
        <w:pStyle w:val="ListParagraph"/>
        <w:numPr>
          <w:ilvl w:val="0"/>
          <w:numId w:val="39"/>
        </w:numPr>
        <w:contextualSpacing w:val="0"/>
      </w:pPr>
      <w:r w:rsidRPr="00FC3627">
        <w:t>Click</w:t>
      </w:r>
      <w:r>
        <w:t xml:space="preserve"> </w:t>
      </w:r>
      <w:r w:rsidRPr="00FC3627">
        <w:rPr>
          <w:b/>
        </w:rPr>
        <w:t>Next</w:t>
      </w:r>
      <w:r>
        <w:t xml:space="preserve"> on the Certificate Export Wizard</w:t>
      </w:r>
    </w:p>
    <w:p w:rsidR="00CD49F4" w:rsidRPr="00FC3627" w:rsidRDefault="00CD49F4">
      <w:pPr>
        <w:pStyle w:val="ListParagraph"/>
        <w:numPr>
          <w:ilvl w:val="0"/>
          <w:numId w:val="39"/>
        </w:numPr>
        <w:contextualSpacing w:val="0"/>
      </w:pPr>
      <w:r>
        <w:t xml:space="preserve">Click the radio button </w:t>
      </w:r>
      <w:r w:rsidRPr="00FC3627">
        <w:rPr>
          <w:b/>
        </w:rPr>
        <w:t>Yes, Export the private key</w:t>
      </w:r>
    </w:p>
    <w:p w:rsidR="00CD49F4" w:rsidRPr="00FC3627" w:rsidRDefault="00CD49F4">
      <w:pPr>
        <w:pStyle w:val="ListParagraph"/>
        <w:numPr>
          <w:ilvl w:val="0"/>
          <w:numId w:val="39"/>
        </w:numPr>
        <w:contextualSpacing w:val="0"/>
      </w:pPr>
      <w:r>
        <w:t xml:space="preserve">Check the radio button </w:t>
      </w:r>
      <w:r>
        <w:rPr>
          <w:b/>
        </w:rPr>
        <w:t>Personal Information Exchange – PKCS #12 (.PFX)</w:t>
      </w:r>
    </w:p>
    <w:p w:rsidR="00D172A6" w:rsidRDefault="00D172A6">
      <w:pPr>
        <w:pStyle w:val="ListParagraph"/>
        <w:numPr>
          <w:ilvl w:val="0"/>
          <w:numId w:val="39"/>
        </w:numPr>
        <w:contextualSpacing w:val="0"/>
      </w:pPr>
      <w:r>
        <w:t xml:space="preserve">Click the checkbox </w:t>
      </w:r>
      <w:r w:rsidRPr="00FC3627">
        <w:rPr>
          <w:b/>
        </w:rPr>
        <w:t>Include</w:t>
      </w:r>
      <w:r>
        <w:rPr>
          <w:b/>
        </w:rPr>
        <w:t xml:space="preserve"> all certificates in the certification path if possible</w:t>
      </w:r>
    </w:p>
    <w:p w:rsidR="00D172A6" w:rsidRDefault="00D172A6">
      <w:pPr>
        <w:pStyle w:val="ListParagraph"/>
        <w:numPr>
          <w:ilvl w:val="0"/>
          <w:numId w:val="39"/>
        </w:numPr>
        <w:contextualSpacing w:val="0"/>
      </w:pPr>
      <w:r w:rsidRPr="009A3551">
        <w:t>Click</w:t>
      </w:r>
      <w:r>
        <w:t xml:space="preserve"> </w:t>
      </w:r>
      <w:r w:rsidRPr="009A3551">
        <w:rPr>
          <w:b/>
        </w:rPr>
        <w:t>Next</w:t>
      </w:r>
      <w:r>
        <w:t xml:space="preserve"> on the Certificate Export Wizard</w:t>
      </w:r>
    </w:p>
    <w:p w:rsidR="00D172A6" w:rsidRDefault="00D172A6">
      <w:pPr>
        <w:pStyle w:val="ListParagraph"/>
        <w:numPr>
          <w:ilvl w:val="0"/>
          <w:numId w:val="39"/>
        </w:numPr>
        <w:contextualSpacing w:val="0"/>
      </w:pPr>
      <w:r>
        <w:t xml:space="preserve">Click the checkbox </w:t>
      </w:r>
      <w:r w:rsidRPr="00FC3627">
        <w:rPr>
          <w:b/>
        </w:rPr>
        <w:t>Password</w:t>
      </w:r>
      <w:r>
        <w:rPr>
          <w:b/>
        </w:rPr>
        <w:t xml:space="preserve"> </w:t>
      </w:r>
      <w:r w:rsidRPr="00FC3627">
        <w:t>and</w:t>
      </w:r>
      <w:r>
        <w:rPr>
          <w:b/>
        </w:rPr>
        <w:t xml:space="preserve"> </w:t>
      </w:r>
      <w:r w:rsidRPr="00FC3627">
        <w:t xml:space="preserve">fill </w:t>
      </w:r>
      <w:r>
        <w:t xml:space="preserve">in a password value in the </w:t>
      </w:r>
      <w:r w:rsidRPr="00FC3627">
        <w:rPr>
          <w:b/>
        </w:rPr>
        <w:t>Password</w:t>
      </w:r>
      <w:r>
        <w:t xml:space="preserve"> and </w:t>
      </w:r>
      <w:r w:rsidRPr="00FC3627">
        <w:rPr>
          <w:b/>
        </w:rPr>
        <w:t>Confirm Password</w:t>
      </w:r>
      <w:r>
        <w:rPr>
          <w:b/>
        </w:rPr>
        <w:t xml:space="preserve"> </w:t>
      </w:r>
      <w:r>
        <w:t>edit boxes</w:t>
      </w:r>
    </w:p>
    <w:p w:rsidR="00D172A6" w:rsidRDefault="00D172A6">
      <w:pPr>
        <w:pStyle w:val="ListParagraph"/>
        <w:numPr>
          <w:ilvl w:val="0"/>
          <w:numId w:val="39"/>
        </w:numPr>
        <w:contextualSpacing w:val="0"/>
      </w:pPr>
      <w:r w:rsidRPr="009A3551">
        <w:t>Click</w:t>
      </w:r>
      <w:r>
        <w:t xml:space="preserve"> </w:t>
      </w:r>
      <w:r w:rsidRPr="009A3551">
        <w:rPr>
          <w:b/>
        </w:rPr>
        <w:t>Next</w:t>
      </w:r>
      <w:r>
        <w:t xml:space="preserve"> on the Certificate Export Wizard</w:t>
      </w:r>
    </w:p>
    <w:p w:rsidR="00D172A6" w:rsidRPr="00FC3627" w:rsidRDefault="00D172A6">
      <w:pPr>
        <w:pStyle w:val="ListParagraph"/>
        <w:numPr>
          <w:ilvl w:val="0"/>
          <w:numId w:val="39"/>
        </w:numPr>
        <w:contextualSpacing w:val="0"/>
      </w:pPr>
      <w:r>
        <w:t xml:space="preserve">Choose an appropriate file name and location for the certificate file (e.g. a USB drive) and click </w:t>
      </w:r>
      <w:r w:rsidRPr="00FC3627">
        <w:rPr>
          <w:b/>
        </w:rPr>
        <w:t>Next</w:t>
      </w:r>
    </w:p>
    <w:p w:rsidR="00D172A6" w:rsidRDefault="00D172A6">
      <w:pPr>
        <w:pStyle w:val="ListParagraph"/>
        <w:numPr>
          <w:ilvl w:val="0"/>
          <w:numId w:val="39"/>
        </w:numPr>
        <w:contextualSpacing w:val="0"/>
      </w:pPr>
      <w:r>
        <w:t xml:space="preserve">Click the </w:t>
      </w:r>
      <w:r w:rsidRPr="00FC3627">
        <w:rPr>
          <w:b/>
        </w:rPr>
        <w:t>Finish</w:t>
      </w:r>
      <w:r>
        <w:t xml:space="preserve"> button</w:t>
      </w:r>
      <w:r w:rsidR="00B00FB6">
        <w:t xml:space="preserve"> to complete the Certificate Export Wizard</w:t>
      </w:r>
    </w:p>
    <w:p w:rsidR="00B00FB6" w:rsidRDefault="00B00FB6">
      <w:r>
        <w:t xml:space="preserve">Move the certificate file to the </w:t>
      </w:r>
      <w:r w:rsidR="00D172A6">
        <w:t xml:space="preserve">standalone </w:t>
      </w:r>
      <w:r w:rsidR="006946B6">
        <w:t>RAS IPsec VPN Client</w:t>
      </w:r>
      <w:r w:rsidR="00D172A6">
        <w:t xml:space="preserve"> machine</w:t>
      </w:r>
      <w:r>
        <w:t xml:space="preserve"> and </w:t>
      </w:r>
      <w:r w:rsidR="002F7D49">
        <w:t xml:space="preserve">do </w:t>
      </w:r>
      <w:r>
        <w:t xml:space="preserve">the following steps to import the </w:t>
      </w:r>
      <w:r w:rsidR="006946B6">
        <w:t>RAS IPsec VPN Client</w:t>
      </w:r>
      <w:r>
        <w:t xml:space="preserve"> certificate:</w:t>
      </w:r>
    </w:p>
    <w:p w:rsidR="00B00FB6" w:rsidRDefault="00B00FB6">
      <w:pPr>
        <w:pStyle w:val="ListParagraph"/>
        <w:numPr>
          <w:ilvl w:val="0"/>
          <w:numId w:val="40"/>
        </w:numPr>
        <w:contextualSpacing w:val="0"/>
      </w:pPr>
      <w:r>
        <w:t xml:space="preserve">Double-click the .PFX file for the </w:t>
      </w:r>
      <w:r w:rsidR="006946B6">
        <w:t>RAS IPsec VPN Client</w:t>
      </w:r>
      <w:r>
        <w:t xml:space="preserve"> certificate</w:t>
      </w:r>
    </w:p>
    <w:p w:rsidR="00B00FB6" w:rsidRPr="00FC3627" w:rsidRDefault="00B00FB6">
      <w:pPr>
        <w:pStyle w:val="ListParagraph"/>
        <w:numPr>
          <w:ilvl w:val="0"/>
          <w:numId w:val="40"/>
        </w:numPr>
        <w:contextualSpacing w:val="0"/>
      </w:pPr>
      <w:r>
        <w:t>Check the radio button</w:t>
      </w:r>
      <w:r w:rsidRPr="00B00FB6">
        <w:t xml:space="preserve"> </w:t>
      </w:r>
      <w:r w:rsidRPr="00FC3627">
        <w:rPr>
          <w:b/>
        </w:rPr>
        <w:t>Local Machine</w:t>
      </w:r>
      <w:r>
        <w:rPr>
          <w:b/>
        </w:rPr>
        <w:t xml:space="preserve"> </w:t>
      </w:r>
      <w:r>
        <w:t xml:space="preserve">on the Certificate Import Wizard and click </w:t>
      </w:r>
      <w:r w:rsidRPr="00FC3627">
        <w:rPr>
          <w:b/>
        </w:rPr>
        <w:t>Next</w:t>
      </w:r>
    </w:p>
    <w:p w:rsidR="00B00FB6" w:rsidRDefault="00B00FB6">
      <w:pPr>
        <w:pStyle w:val="ListParagraph"/>
        <w:numPr>
          <w:ilvl w:val="0"/>
          <w:numId w:val="40"/>
        </w:numPr>
        <w:contextualSpacing w:val="0"/>
      </w:pPr>
      <w:r>
        <w:t xml:space="preserve">Click </w:t>
      </w:r>
      <w:r>
        <w:rPr>
          <w:b/>
        </w:rPr>
        <w:t>Next</w:t>
      </w:r>
      <w:r>
        <w:t xml:space="preserve"> on the Certificate Import Wizard</w:t>
      </w:r>
    </w:p>
    <w:p w:rsidR="00B00FB6" w:rsidRDefault="00B00FB6">
      <w:pPr>
        <w:pStyle w:val="ListParagraph"/>
        <w:numPr>
          <w:ilvl w:val="0"/>
          <w:numId w:val="40"/>
        </w:numPr>
        <w:contextualSpacing w:val="0"/>
      </w:pPr>
      <w:r>
        <w:t xml:space="preserve">Type in the password chosen in step 13 above in the </w:t>
      </w:r>
      <w:r>
        <w:rPr>
          <w:b/>
        </w:rPr>
        <w:t xml:space="preserve">Password </w:t>
      </w:r>
      <w:r w:rsidRPr="00FC3627">
        <w:t>edit</w:t>
      </w:r>
      <w:r>
        <w:t xml:space="preserve"> </w:t>
      </w:r>
      <w:r w:rsidRPr="00FC3627">
        <w:t>box</w:t>
      </w:r>
      <w:r>
        <w:t xml:space="preserve"> and click </w:t>
      </w:r>
      <w:r>
        <w:rPr>
          <w:b/>
        </w:rPr>
        <w:t>Next</w:t>
      </w:r>
    </w:p>
    <w:p w:rsidR="00B00FB6" w:rsidRDefault="00B00FB6">
      <w:pPr>
        <w:pStyle w:val="ListParagraph"/>
        <w:numPr>
          <w:ilvl w:val="0"/>
          <w:numId w:val="40"/>
        </w:numPr>
        <w:contextualSpacing w:val="0"/>
      </w:pPr>
      <w:r>
        <w:t xml:space="preserve">Check the radio button </w:t>
      </w:r>
      <w:r>
        <w:rPr>
          <w:b/>
        </w:rPr>
        <w:t xml:space="preserve">Place all certificates into the following store, </w:t>
      </w:r>
      <w:r>
        <w:t xml:space="preserve">browse to the Personal store and click </w:t>
      </w:r>
      <w:r w:rsidRPr="00FC3627">
        <w:rPr>
          <w:b/>
        </w:rPr>
        <w:t>Next</w:t>
      </w:r>
      <w:r>
        <w:t xml:space="preserve"> </w:t>
      </w:r>
    </w:p>
    <w:p w:rsidR="00B00FB6" w:rsidRDefault="00B00FB6">
      <w:pPr>
        <w:pStyle w:val="ListParagraph"/>
        <w:numPr>
          <w:ilvl w:val="0"/>
          <w:numId w:val="40"/>
        </w:numPr>
        <w:contextualSpacing w:val="0"/>
      </w:pPr>
      <w:r>
        <w:t xml:space="preserve">Click </w:t>
      </w:r>
      <w:r w:rsidRPr="00FC3627">
        <w:rPr>
          <w:b/>
        </w:rPr>
        <w:t>Finish</w:t>
      </w:r>
      <w:r w:rsidRPr="00B00FB6">
        <w:t xml:space="preserve"> </w:t>
      </w:r>
      <w:r>
        <w:t>on the Certificate Import Wizard</w:t>
      </w:r>
    </w:p>
    <w:p w:rsidR="00B00FB6" w:rsidRDefault="00B00FB6">
      <w:r>
        <w:t xml:space="preserve">Move the CA root certificate to the Trusted Root Certification Authorities on the standalone </w:t>
      </w:r>
      <w:r w:rsidR="006946B6">
        <w:t>RAS IPsec VPN Client</w:t>
      </w:r>
      <w:r>
        <w:t xml:space="preserve"> machine by conducting the following steps:</w:t>
      </w:r>
    </w:p>
    <w:p w:rsidR="00B00FB6" w:rsidRDefault="00B00FB6">
      <w:pPr>
        <w:pStyle w:val="ListParagraph"/>
        <w:numPr>
          <w:ilvl w:val="0"/>
          <w:numId w:val="41"/>
        </w:numPr>
        <w:contextualSpacing w:val="0"/>
      </w:pPr>
      <w:r>
        <w:t xml:space="preserve">Click </w:t>
      </w:r>
      <w:r>
        <w:rPr>
          <w:rStyle w:val="Strong"/>
        </w:rPr>
        <w:t>Start</w:t>
      </w:r>
      <w:r>
        <w:t xml:space="preserve">, type </w:t>
      </w:r>
      <w:r>
        <w:rPr>
          <w:rStyle w:val="Strong"/>
        </w:rPr>
        <w:t>mmc</w:t>
      </w:r>
      <w:r>
        <w:t>, and then press ENTER.</w:t>
      </w:r>
    </w:p>
    <w:p w:rsidR="00B00FB6" w:rsidRDefault="00B00FB6">
      <w:pPr>
        <w:pStyle w:val="ListParagraph"/>
        <w:numPr>
          <w:ilvl w:val="0"/>
          <w:numId w:val="41"/>
        </w:numPr>
        <w:contextualSpacing w:val="0"/>
      </w:pPr>
      <w:r>
        <w:t xml:space="preserve">In the </w:t>
      </w:r>
      <w:r>
        <w:rPr>
          <w:rStyle w:val="Strong"/>
        </w:rPr>
        <w:t>Console1</w:t>
      </w:r>
      <w:r>
        <w:t xml:space="preserve"> window, click </w:t>
      </w:r>
      <w:r>
        <w:rPr>
          <w:rStyle w:val="Strong"/>
        </w:rPr>
        <w:t>File</w:t>
      </w:r>
      <w:r>
        <w:t xml:space="preserve">, and then click </w:t>
      </w:r>
      <w:r>
        <w:rPr>
          <w:rStyle w:val="Strong"/>
        </w:rPr>
        <w:t>Add/Remove snap-in</w:t>
      </w:r>
      <w:r>
        <w:t>.</w:t>
      </w:r>
    </w:p>
    <w:p w:rsidR="00B00FB6" w:rsidRDefault="00B00FB6">
      <w:pPr>
        <w:pStyle w:val="ListParagraph"/>
        <w:numPr>
          <w:ilvl w:val="0"/>
          <w:numId w:val="41"/>
        </w:numPr>
        <w:contextualSpacing w:val="0"/>
      </w:pPr>
      <w:r>
        <w:lastRenderedPageBreak/>
        <w:t xml:space="preserve">Under </w:t>
      </w:r>
      <w:r>
        <w:rPr>
          <w:rStyle w:val="Strong"/>
        </w:rPr>
        <w:t>Available snap-ins</w:t>
      </w:r>
      <w:r>
        <w:t xml:space="preserve">, select </w:t>
      </w:r>
      <w:r>
        <w:rPr>
          <w:rStyle w:val="Strong"/>
        </w:rPr>
        <w:t>Certificates</w:t>
      </w:r>
      <w:r>
        <w:t xml:space="preserve">, and then click </w:t>
      </w:r>
      <w:r>
        <w:rPr>
          <w:rStyle w:val="Strong"/>
        </w:rPr>
        <w:t>Add</w:t>
      </w:r>
      <w:r>
        <w:t>.</w:t>
      </w:r>
    </w:p>
    <w:p w:rsidR="00B00FB6" w:rsidRDefault="00B00FB6">
      <w:pPr>
        <w:pStyle w:val="ListParagraph"/>
        <w:numPr>
          <w:ilvl w:val="0"/>
          <w:numId w:val="41"/>
        </w:numPr>
        <w:contextualSpacing w:val="0"/>
      </w:pPr>
      <w:r>
        <w:t xml:space="preserve">In the </w:t>
      </w:r>
      <w:r>
        <w:rPr>
          <w:rStyle w:val="Strong"/>
        </w:rPr>
        <w:t>Certificates snap-in</w:t>
      </w:r>
      <w:r>
        <w:t xml:space="preserve"> dialog box, select </w:t>
      </w:r>
      <w:r>
        <w:rPr>
          <w:rStyle w:val="Strong"/>
        </w:rPr>
        <w:t>Computer account</w:t>
      </w:r>
      <w:r>
        <w:t xml:space="preserve">, and then click </w:t>
      </w:r>
      <w:r>
        <w:rPr>
          <w:rStyle w:val="Strong"/>
        </w:rPr>
        <w:t>Next</w:t>
      </w:r>
      <w:r>
        <w:t>.</w:t>
      </w:r>
    </w:p>
    <w:p w:rsidR="00B00FB6" w:rsidRDefault="00B00FB6">
      <w:pPr>
        <w:pStyle w:val="ListParagraph"/>
        <w:numPr>
          <w:ilvl w:val="0"/>
          <w:numId w:val="41"/>
        </w:numPr>
        <w:contextualSpacing w:val="0"/>
      </w:pPr>
      <w:r>
        <w:t xml:space="preserve">In the </w:t>
      </w:r>
      <w:r>
        <w:rPr>
          <w:rStyle w:val="Strong"/>
        </w:rPr>
        <w:t>Select Computer</w:t>
      </w:r>
      <w:r>
        <w:t xml:space="preserve"> dialog box, click </w:t>
      </w:r>
      <w:r>
        <w:rPr>
          <w:rStyle w:val="Strong"/>
        </w:rPr>
        <w:t>Finish</w:t>
      </w:r>
      <w:r>
        <w:t xml:space="preserve"> to accept the default selection of </w:t>
      </w:r>
      <w:r>
        <w:rPr>
          <w:rStyle w:val="Strong"/>
        </w:rPr>
        <w:t>Local computer</w:t>
      </w:r>
      <w:r>
        <w:t>.</w:t>
      </w:r>
    </w:p>
    <w:p w:rsidR="00B00FB6" w:rsidRDefault="00B00FB6">
      <w:pPr>
        <w:pStyle w:val="ListParagraph"/>
        <w:numPr>
          <w:ilvl w:val="0"/>
          <w:numId w:val="41"/>
        </w:numPr>
        <w:contextualSpacing w:val="0"/>
      </w:pPr>
      <w:r>
        <w:t xml:space="preserve">Click </w:t>
      </w:r>
      <w:r>
        <w:rPr>
          <w:rStyle w:val="Strong"/>
        </w:rPr>
        <w:t>OK</w:t>
      </w:r>
      <w:r>
        <w:t xml:space="preserve"> to close the </w:t>
      </w:r>
      <w:r>
        <w:rPr>
          <w:rStyle w:val="Strong"/>
        </w:rPr>
        <w:t>Add/Remove snap-ins</w:t>
      </w:r>
      <w:r>
        <w:t xml:space="preserve"> dialog box.</w:t>
      </w:r>
    </w:p>
    <w:p w:rsidR="00B00FB6" w:rsidRPr="00B00FB6" w:rsidRDefault="00B00FB6">
      <w:pPr>
        <w:pStyle w:val="ListParagraph"/>
        <w:numPr>
          <w:ilvl w:val="0"/>
          <w:numId w:val="41"/>
        </w:numPr>
        <w:contextualSpacing w:val="0"/>
      </w:pPr>
      <w:r>
        <w:t xml:space="preserve">In the navigation pane, expand </w:t>
      </w:r>
      <w:r>
        <w:rPr>
          <w:rStyle w:val="Strong"/>
        </w:rPr>
        <w:t>Certificates (Local Computer)\Personal</w:t>
      </w:r>
      <w:r>
        <w:t xml:space="preserve">, click </w:t>
      </w:r>
      <w:r w:rsidRPr="00FC3627">
        <w:rPr>
          <w:rStyle w:val="Strong"/>
          <w:b w:val="0"/>
        </w:rPr>
        <w:t>the CA ro</w:t>
      </w:r>
      <w:r>
        <w:rPr>
          <w:rStyle w:val="Strong"/>
          <w:b w:val="0"/>
        </w:rPr>
        <w:t xml:space="preserve">ot certificate and drag/drop it onto the </w:t>
      </w:r>
      <w:r w:rsidRPr="00FC3627">
        <w:rPr>
          <w:b/>
        </w:rPr>
        <w:t>Trusted Root Certification Authorities</w:t>
      </w:r>
      <w:r>
        <w:t xml:space="preserve"> node in the navigation pane</w:t>
      </w:r>
    </w:p>
    <w:p w:rsidR="00F15A13" w:rsidRDefault="008C105B" w:rsidP="00035944">
      <w:pPr>
        <w:pStyle w:val="Heading3"/>
      </w:pPr>
      <w:bookmarkStart w:id="40" w:name="_Ref354556948"/>
      <w:bookmarkStart w:id="41" w:name="_Toc378838631"/>
      <w:r>
        <w:t>Configuring the Client Lifetimes</w:t>
      </w:r>
      <w:bookmarkEnd w:id="40"/>
      <w:bookmarkEnd w:id="41"/>
      <w:r>
        <w:t xml:space="preserve"> </w:t>
      </w:r>
    </w:p>
    <w:p w:rsidR="00CB5F65" w:rsidRDefault="00B40301" w:rsidP="004A521A">
      <w:r>
        <w:t>L</w:t>
      </w:r>
      <w:r w:rsidR="008C105B">
        <w:t xml:space="preserve">ifetime settings </w:t>
      </w:r>
      <w:r>
        <w:t xml:space="preserve">for </w:t>
      </w:r>
      <w:r w:rsidR="008C105B">
        <w:t xml:space="preserve">the </w:t>
      </w:r>
      <w:r w:rsidR="002F7D49">
        <w:t xml:space="preserve">RAS IPsec </w:t>
      </w:r>
      <w:r w:rsidR="008C105B">
        <w:t xml:space="preserve">VPN </w:t>
      </w:r>
      <w:r w:rsidR="002F7D49">
        <w:t xml:space="preserve">interface </w:t>
      </w:r>
      <w:r w:rsidR="008C105B">
        <w:t>for IKEv</w:t>
      </w:r>
      <w:r w:rsidR="002F7D49">
        <w:t>1</w:t>
      </w:r>
      <w:r w:rsidR="008C105B">
        <w:t xml:space="preserve"> </w:t>
      </w:r>
      <w:r w:rsidR="002F7D49">
        <w:t xml:space="preserve">and </w:t>
      </w:r>
      <w:r w:rsidR="008C105B">
        <w:t>IKEv</w:t>
      </w:r>
      <w:r w:rsidR="002F7D49">
        <w:t>2</w:t>
      </w:r>
      <w:r>
        <w:t xml:space="preserve"> are configured on the VPN gateway</w:t>
      </w:r>
      <w:r w:rsidR="008C105B">
        <w:t xml:space="preserve">. </w:t>
      </w:r>
      <w:r w:rsidR="006C374B">
        <w:t>C</w:t>
      </w:r>
      <w:r w:rsidR="00CB5F65">
        <w:t xml:space="preserve">lients </w:t>
      </w:r>
      <w:r w:rsidR="006C374B">
        <w:t xml:space="preserve">configured using </w:t>
      </w:r>
      <w:r w:rsidR="00CB5F65">
        <w:t xml:space="preserve">domain </w:t>
      </w:r>
      <w:r w:rsidR="006C374B">
        <w:t xml:space="preserve">policy </w:t>
      </w:r>
      <w:r w:rsidR="00CB5F65">
        <w:t xml:space="preserve">may configure client lifetime settings by following the instructions in section </w:t>
      </w:r>
      <w:r w:rsidR="00CB5F65">
        <w:fldChar w:fldCharType="begin"/>
      </w:r>
      <w:r w:rsidR="00CB5F65">
        <w:instrText xml:space="preserve"> REF _Ref376864326 \r \h </w:instrText>
      </w:r>
      <w:r w:rsidR="00CB5F65">
        <w:fldChar w:fldCharType="separate"/>
      </w:r>
      <w:r w:rsidR="00CB5F65">
        <w:t>3.2</w:t>
      </w:r>
      <w:r w:rsidR="00CB5F65">
        <w:fldChar w:fldCharType="end"/>
      </w:r>
      <w:r w:rsidR="00CB5F65">
        <w:t xml:space="preserve"> </w:t>
      </w:r>
      <w:r w:rsidR="00CB5F65">
        <w:fldChar w:fldCharType="begin"/>
      </w:r>
      <w:r w:rsidR="00CB5F65">
        <w:instrText xml:space="preserve"> REF _Ref376864332 \h </w:instrText>
      </w:r>
      <w:r w:rsidR="00CB5F65">
        <w:fldChar w:fldCharType="separate"/>
      </w:r>
      <w:r w:rsidR="00CB5F65">
        <w:t>Configuring SA Lifetimes</w:t>
      </w:r>
      <w:r w:rsidR="00CB5F65">
        <w:fldChar w:fldCharType="end"/>
      </w:r>
      <w:r w:rsidR="00CB5F65">
        <w:t>.</w:t>
      </w:r>
    </w:p>
    <w:p w:rsidR="008C105B" w:rsidRDefault="008C105B">
      <w:pPr>
        <w:tabs>
          <w:tab w:val="left" w:pos="0"/>
        </w:tabs>
      </w:pPr>
      <w:r>
        <w:t>The following are the</w:t>
      </w:r>
      <w:r w:rsidR="0081196B">
        <w:t xml:space="preserve"> default</w:t>
      </w:r>
      <w:r>
        <w:t xml:space="preserve"> values used for lifetimes by the </w:t>
      </w:r>
      <w:r w:rsidR="006946B6">
        <w:t>RAS IPsec VPN Client</w:t>
      </w:r>
      <w:r>
        <w:t>:</w:t>
      </w:r>
    </w:p>
    <w:p w:rsidR="008C105B" w:rsidRDefault="008C105B">
      <w:pPr>
        <w:tabs>
          <w:tab w:val="left" w:pos="0"/>
        </w:tabs>
      </w:pPr>
      <w:r>
        <w:t>Main Mode</w:t>
      </w:r>
    </w:p>
    <w:p w:rsidR="008C105B" w:rsidRDefault="008C105B">
      <w:pPr>
        <w:tabs>
          <w:tab w:val="left" w:pos="0"/>
        </w:tabs>
        <w:ind w:left="720"/>
      </w:pPr>
      <w:r>
        <w:t xml:space="preserve">Lifetime </w:t>
      </w:r>
      <w:r w:rsidR="002F7D49">
        <w:t xml:space="preserve">in </w:t>
      </w:r>
      <w:r>
        <w:t>Seconds : 10800</w:t>
      </w:r>
    </w:p>
    <w:p w:rsidR="008C105B" w:rsidRDefault="008C105B">
      <w:pPr>
        <w:tabs>
          <w:tab w:val="left" w:pos="0"/>
        </w:tabs>
      </w:pPr>
      <w:r>
        <w:t>Quick Mode</w:t>
      </w:r>
    </w:p>
    <w:p w:rsidR="008C105B" w:rsidRDefault="008C105B">
      <w:pPr>
        <w:tabs>
          <w:tab w:val="left" w:pos="0"/>
        </w:tabs>
        <w:ind w:left="720"/>
      </w:pPr>
      <w:r>
        <w:t>Lifetime</w:t>
      </w:r>
      <w:r w:rsidR="002F7D49" w:rsidRPr="002F7D49">
        <w:t xml:space="preserve"> </w:t>
      </w:r>
      <w:r w:rsidR="002F7D49">
        <w:t>in</w:t>
      </w:r>
      <w:r>
        <w:t xml:space="preserve"> Seconds : 3600</w:t>
      </w:r>
    </w:p>
    <w:p w:rsidR="008C105B" w:rsidRDefault="008C105B">
      <w:pPr>
        <w:tabs>
          <w:tab w:val="left" w:pos="0"/>
        </w:tabs>
        <w:ind w:left="720"/>
      </w:pPr>
      <w:r>
        <w:t xml:space="preserve">Lifetime </w:t>
      </w:r>
      <w:r w:rsidR="002F7D49">
        <w:t xml:space="preserve">in </w:t>
      </w:r>
      <w:r>
        <w:t>Packets : 2147483647</w:t>
      </w:r>
    </w:p>
    <w:p w:rsidR="008C105B" w:rsidRDefault="008C105B">
      <w:pPr>
        <w:tabs>
          <w:tab w:val="left" w:pos="0"/>
        </w:tabs>
        <w:ind w:left="720"/>
      </w:pPr>
      <w:r>
        <w:t xml:space="preserve">Lifetime </w:t>
      </w:r>
      <w:r w:rsidR="002F7D49">
        <w:t xml:space="preserve">in </w:t>
      </w:r>
      <w:r>
        <w:t>Kilobytes : 250000</w:t>
      </w:r>
    </w:p>
    <w:p w:rsidR="008C105B" w:rsidRDefault="008C105B">
      <w:pPr>
        <w:tabs>
          <w:tab w:val="left" w:pos="0"/>
        </w:tabs>
        <w:ind w:left="720"/>
      </w:pPr>
      <w:r>
        <w:t>Idle Duration</w:t>
      </w:r>
      <w:r w:rsidR="002F7D49" w:rsidRPr="002F7D49">
        <w:t xml:space="preserve"> </w:t>
      </w:r>
      <w:r w:rsidR="002F7D49">
        <w:t>in</w:t>
      </w:r>
      <w:r>
        <w:t xml:space="preserve"> Seconds : 300</w:t>
      </w:r>
    </w:p>
    <w:p w:rsidR="008A4AF6" w:rsidRDefault="00F15A13" w:rsidP="00035944">
      <w:pPr>
        <w:pStyle w:val="Heading2"/>
      </w:pPr>
      <w:bookmarkStart w:id="42" w:name="_Toc376867062"/>
      <w:bookmarkStart w:id="43" w:name="_Ref362939806"/>
      <w:bookmarkStart w:id="44" w:name="_Ref362939809"/>
      <w:bookmarkStart w:id="45" w:name="_Toc378838632"/>
      <w:bookmarkEnd w:id="42"/>
      <w:r>
        <w:t xml:space="preserve">Configuring </w:t>
      </w:r>
      <w:r w:rsidR="00053539">
        <w:t xml:space="preserve">the </w:t>
      </w:r>
      <w:r w:rsidR="00247B97">
        <w:t xml:space="preserve">RAS IPsec </w:t>
      </w:r>
      <w:r w:rsidR="008A4AF6">
        <w:t>VPN Connection</w:t>
      </w:r>
      <w:bookmarkEnd w:id="37"/>
      <w:bookmarkEnd w:id="38"/>
      <w:bookmarkEnd w:id="43"/>
      <w:bookmarkEnd w:id="44"/>
      <w:bookmarkEnd w:id="45"/>
    </w:p>
    <w:bookmarkEnd w:id="39"/>
    <w:p w:rsidR="00053539" w:rsidRDefault="008A4AF6">
      <w:r>
        <w:t xml:space="preserve">Once the VPN </w:t>
      </w:r>
      <w:r w:rsidR="00F15A13">
        <w:t>c</w:t>
      </w:r>
      <w:r>
        <w:t xml:space="preserve">lient has a machine certificate then it </w:t>
      </w:r>
      <w:r w:rsidR="00F15A13">
        <w:t xml:space="preserve">can </w:t>
      </w:r>
      <w:r>
        <w:t xml:space="preserve">be moved to the public network </w:t>
      </w:r>
      <w:r w:rsidR="00053539">
        <w:t xml:space="preserve">(i.e. removed from the private network) </w:t>
      </w:r>
      <w:r>
        <w:t xml:space="preserve">to configure the VPN </w:t>
      </w:r>
      <w:r w:rsidR="00F15A13">
        <w:t>c</w:t>
      </w:r>
      <w:r>
        <w:t>onnection.</w:t>
      </w:r>
      <w:r w:rsidR="009621FC">
        <w:t xml:space="preserve"> </w:t>
      </w:r>
    </w:p>
    <w:p w:rsidR="008A4AF6" w:rsidRDefault="00192360">
      <w:r>
        <w:t xml:space="preserve">The following steps to create the VPN </w:t>
      </w:r>
      <w:r w:rsidR="00F15A13">
        <w:t>c</w:t>
      </w:r>
      <w:r>
        <w:t xml:space="preserve">onnection </w:t>
      </w:r>
      <w:r w:rsidR="002C4FD3">
        <w:t xml:space="preserve">are </w:t>
      </w:r>
      <w:r w:rsidR="00F65CB1">
        <w:t>appl</w:t>
      </w:r>
      <w:r w:rsidR="002C4FD3">
        <w:t>ied</w:t>
      </w:r>
      <w:r w:rsidR="00F65CB1">
        <w:t xml:space="preserve"> </w:t>
      </w:r>
      <w:r w:rsidR="002C4FD3">
        <w:t xml:space="preserve">for </w:t>
      </w:r>
      <w:r w:rsidR="00221422">
        <w:t xml:space="preserve">both </w:t>
      </w:r>
      <w:r w:rsidR="00F15A13">
        <w:t xml:space="preserve">RAS IPsec </w:t>
      </w:r>
      <w:r w:rsidR="00221422">
        <w:t>IKEv1 and</w:t>
      </w:r>
      <w:r w:rsidR="003458CA">
        <w:t xml:space="preserve"> </w:t>
      </w:r>
      <w:r w:rsidR="00221422">
        <w:t>IKEv2</w:t>
      </w:r>
      <w:r>
        <w:t>:</w:t>
      </w:r>
    </w:p>
    <w:p w:rsidR="00192360" w:rsidRDefault="00192360">
      <w:pPr>
        <w:pStyle w:val="ListParagraph"/>
        <w:numPr>
          <w:ilvl w:val="0"/>
          <w:numId w:val="42"/>
        </w:numPr>
        <w:contextualSpacing w:val="0"/>
      </w:pPr>
      <w:r>
        <w:t xml:space="preserve">Log onto the </w:t>
      </w:r>
      <w:r w:rsidR="006946B6">
        <w:t>RAS IPsec VPN Client</w:t>
      </w:r>
      <w:r>
        <w:t xml:space="preserve"> machine as administrator and open the </w:t>
      </w:r>
      <w:r w:rsidRPr="00AB3A8D">
        <w:rPr>
          <w:b/>
        </w:rPr>
        <w:t>Control Panel</w:t>
      </w:r>
      <w:r>
        <w:t>.</w:t>
      </w:r>
    </w:p>
    <w:p w:rsidR="00192360" w:rsidRDefault="00192360">
      <w:pPr>
        <w:pStyle w:val="ListParagraph"/>
        <w:numPr>
          <w:ilvl w:val="0"/>
          <w:numId w:val="42"/>
        </w:numPr>
        <w:contextualSpacing w:val="0"/>
      </w:pPr>
      <w:r>
        <w:t xml:space="preserve">Using the small icons view of the </w:t>
      </w:r>
      <w:r w:rsidRPr="00E3303B">
        <w:t>Control Panel</w:t>
      </w:r>
      <w:r>
        <w:t xml:space="preserve"> click on </w:t>
      </w:r>
      <w:r w:rsidRPr="00AB3A8D">
        <w:rPr>
          <w:b/>
        </w:rPr>
        <w:t>Network and Sharing Center</w:t>
      </w:r>
      <w:r>
        <w:t>.</w:t>
      </w:r>
    </w:p>
    <w:p w:rsidR="00192360" w:rsidRDefault="00192360">
      <w:pPr>
        <w:pStyle w:val="ListParagraph"/>
        <w:numPr>
          <w:ilvl w:val="0"/>
          <w:numId w:val="42"/>
        </w:numPr>
        <w:contextualSpacing w:val="0"/>
      </w:pPr>
      <w:r>
        <w:t xml:space="preserve">In the Network and Sharing Center window click on the </w:t>
      </w:r>
      <w:r w:rsidRPr="00AB3A8D">
        <w:rPr>
          <w:b/>
        </w:rPr>
        <w:t>Setup a new connection or network link</w:t>
      </w:r>
      <w:r w:rsidR="00E428CD">
        <w:t>. S</w:t>
      </w:r>
      <w:r>
        <w:t>ee figure below.</w:t>
      </w:r>
    </w:p>
    <w:p w:rsidR="00192360" w:rsidRDefault="00192360">
      <w:pPr>
        <w:ind w:left="720"/>
      </w:pPr>
      <w:r>
        <w:rPr>
          <w:noProof/>
        </w:rPr>
        <w:lastRenderedPageBreak/>
        <w:drawing>
          <wp:inline distT="0" distB="0" distL="0" distR="0" wp14:anchorId="2099413D" wp14:editId="326875C3">
            <wp:extent cx="4415382" cy="352806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onnection.jpg"/>
                    <pic:cNvPicPr/>
                  </pic:nvPicPr>
                  <pic:blipFill>
                    <a:blip r:embed="rId21">
                      <a:extLst>
                        <a:ext uri="{28A0092B-C50C-407E-A947-70E740481C1C}">
                          <a14:useLocalDpi xmlns:a14="http://schemas.microsoft.com/office/drawing/2010/main" val="0"/>
                        </a:ext>
                      </a:extLst>
                    </a:blip>
                    <a:stretch>
                      <a:fillRect/>
                    </a:stretch>
                  </pic:blipFill>
                  <pic:spPr>
                    <a:xfrm>
                      <a:off x="0" y="0"/>
                      <a:ext cx="4417154" cy="3529476"/>
                    </a:xfrm>
                    <a:prstGeom prst="rect">
                      <a:avLst/>
                    </a:prstGeom>
                  </pic:spPr>
                </pic:pic>
              </a:graphicData>
            </a:graphic>
          </wp:inline>
        </w:drawing>
      </w:r>
    </w:p>
    <w:p w:rsidR="00192360" w:rsidRDefault="00192360">
      <w:pPr>
        <w:pStyle w:val="ListParagraph"/>
        <w:numPr>
          <w:ilvl w:val="0"/>
          <w:numId w:val="42"/>
        </w:numPr>
      </w:pPr>
      <w:r>
        <w:t xml:space="preserve">In the </w:t>
      </w:r>
      <w:r w:rsidRPr="00AB3A8D">
        <w:rPr>
          <w:b/>
        </w:rPr>
        <w:t>Set Up a Connection or Network</w:t>
      </w:r>
      <w:r>
        <w:t xml:space="preserve"> window </w:t>
      </w:r>
      <w:r w:rsidR="00D42EB3">
        <w:t>select</w:t>
      </w:r>
      <w:r>
        <w:t xml:space="preserve"> </w:t>
      </w:r>
      <w:r w:rsidRPr="00AB3A8D">
        <w:rPr>
          <w:b/>
        </w:rPr>
        <w:t>Connect to a Workplace</w:t>
      </w:r>
      <w:r w:rsidR="00D42EB3">
        <w:t xml:space="preserve"> and click </w:t>
      </w:r>
      <w:r w:rsidR="00D42EB3" w:rsidRPr="00AB3A8D">
        <w:rPr>
          <w:b/>
        </w:rPr>
        <w:t>Next</w:t>
      </w:r>
      <w:r w:rsidR="00D42EB3">
        <w:t>. S</w:t>
      </w:r>
      <w:r>
        <w:t>ee the figure below.</w:t>
      </w:r>
    </w:p>
    <w:p w:rsidR="00192360" w:rsidRDefault="00192360">
      <w:pPr>
        <w:ind w:left="720"/>
      </w:pPr>
      <w:r>
        <w:rPr>
          <w:noProof/>
        </w:rPr>
        <w:drawing>
          <wp:inline distT="0" distB="0" distL="0" distR="0" wp14:anchorId="6C7A80F2" wp14:editId="32B1AC37">
            <wp:extent cx="4290060" cy="3178128"/>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 Connection.jpg"/>
                    <pic:cNvPicPr/>
                  </pic:nvPicPr>
                  <pic:blipFill>
                    <a:blip r:embed="rId22">
                      <a:extLst>
                        <a:ext uri="{28A0092B-C50C-407E-A947-70E740481C1C}">
                          <a14:useLocalDpi xmlns:a14="http://schemas.microsoft.com/office/drawing/2010/main" val="0"/>
                        </a:ext>
                      </a:extLst>
                    </a:blip>
                    <a:stretch>
                      <a:fillRect/>
                    </a:stretch>
                  </pic:blipFill>
                  <pic:spPr>
                    <a:xfrm>
                      <a:off x="0" y="0"/>
                      <a:ext cx="4294348" cy="3181305"/>
                    </a:xfrm>
                    <a:prstGeom prst="rect">
                      <a:avLst/>
                    </a:prstGeom>
                  </pic:spPr>
                </pic:pic>
              </a:graphicData>
            </a:graphic>
          </wp:inline>
        </w:drawing>
      </w:r>
    </w:p>
    <w:p w:rsidR="00192360" w:rsidRDefault="00D42EB3">
      <w:pPr>
        <w:pStyle w:val="ListParagraph"/>
        <w:numPr>
          <w:ilvl w:val="0"/>
          <w:numId w:val="42"/>
        </w:numPr>
        <w:contextualSpacing w:val="0"/>
      </w:pPr>
      <w:r>
        <w:t xml:space="preserve">In the </w:t>
      </w:r>
      <w:r w:rsidRPr="00AB3A8D">
        <w:rPr>
          <w:b/>
        </w:rPr>
        <w:t>Connect to a Workplace</w:t>
      </w:r>
      <w:r>
        <w:t xml:space="preserve"> window click on </w:t>
      </w:r>
      <w:r w:rsidRPr="00AB3A8D">
        <w:rPr>
          <w:b/>
        </w:rPr>
        <w:t>Use my Internet connection (VPN</w:t>
      </w:r>
      <w:r>
        <w:t>), see figure below.</w:t>
      </w:r>
    </w:p>
    <w:p w:rsidR="00192360" w:rsidRDefault="00192360">
      <w:pPr>
        <w:ind w:left="720"/>
      </w:pPr>
      <w:r>
        <w:rPr>
          <w:noProof/>
        </w:rPr>
        <w:lastRenderedPageBreak/>
        <w:drawing>
          <wp:inline distT="0" distB="0" distL="0" distR="0" wp14:anchorId="65288DD3" wp14:editId="5FD5BB4E">
            <wp:extent cx="4290060" cy="317812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VPN.jpg"/>
                    <pic:cNvPicPr/>
                  </pic:nvPicPr>
                  <pic:blipFill>
                    <a:blip r:embed="rId23">
                      <a:extLst>
                        <a:ext uri="{28A0092B-C50C-407E-A947-70E740481C1C}">
                          <a14:useLocalDpi xmlns:a14="http://schemas.microsoft.com/office/drawing/2010/main" val="0"/>
                        </a:ext>
                      </a:extLst>
                    </a:blip>
                    <a:stretch>
                      <a:fillRect/>
                    </a:stretch>
                  </pic:blipFill>
                  <pic:spPr>
                    <a:xfrm>
                      <a:off x="0" y="0"/>
                      <a:ext cx="4290113" cy="3178168"/>
                    </a:xfrm>
                    <a:prstGeom prst="rect">
                      <a:avLst/>
                    </a:prstGeom>
                  </pic:spPr>
                </pic:pic>
              </a:graphicData>
            </a:graphic>
          </wp:inline>
        </w:drawing>
      </w:r>
    </w:p>
    <w:p w:rsidR="00576C22" w:rsidRDefault="00576C22">
      <w:pPr>
        <w:pStyle w:val="ListParagraph"/>
        <w:numPr>
          <w:ilvl w:val="0"/>
          <w:numId w:val="42"/>
        </w:numPr>
        <w:contextualSpacing w:val="0"/>
      </w:pPr>
      <w:r>
        <w:t xml:space="preserve">In the </w:t>
      </w:r>
      <w:r w:rsidRPr="00EF58B8">
        <w:rPr>
          <w:b/>
        </w:rPr>
        <w:t>Connect to a Workplace</w:t>
      </w:r>
      <w:r>
        <w:t xml:space="preserve"> window click on </w:t>
      </w:r>
      <w:r>
        <w:rPr>
          <w:b/>
        </w:rPr>
        <w:t>I’ll set up an Internet connection later</w:t>
      </w:r>
      <w:r>
        <w:t>, see figure below.</w:t>
      </w:r>
    </w:p>
    <w:p w:rsidR="00576C22" w:rsidRDefault="00576C22">
      <w:pPr>
        <w:pStyle w:val="ListParagraph"/>
        <w:contextualSpacing w:val="0"/>
      </w:pPr>
      <w:r>
        <w:rPr>
          <w:noProof/>
          <w:lang w:eastAsia="en-US"/>
        </w:rPr>
        <w:drawing>
          <wp:inline distT="0" distB="0" distL="0" distR="0" wp14:anchorId="257F8F81" wp14:editId="29B11E7B">
            <wp:extent cx="4328160" cy="3211660"/>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9081" cy="3212344"/>
                    </a:xfrm>
                    <a:prstGeom prst="rect">
                      <a:avLst/>
                    </a:prstGeom>
                    <a:noFill/>
                    <a:ln>
                      <a:noFill/>
                    </a:ln>
                  </pic:spPr>
                </pic:pic>
              </a:graphicData>
            </a:graphic>
          </wp:inline>
        </w:drawing>
      </w:r>
    </w:p>
    <w:p w:rsidR="00192360" w:rsidRDefault="00D42EB3">
      <w:pPr>
        <w:pStyle w:val="ListParagraph"/>
        <w:numPr>
          <w:ilvl w:val="0"/>
          <w:numId w:val="42"/>
        </w:numPr>
        <w:contextualSpacing w:val="0"/>
      </w:pPr>
      <w:r>
        <w:t xml:space="preserve">In the </w:t>
      </w:r>
      <w:r w:rsidRPr="00AB3A8D">
        <w:rPr>
          <w:b/>
        </w:rPr>
        <w:t>Connect to a Workplace</w:t>
      </w:r>
      <w:r>
        <w:t xml:space="preserve"> window in the </w:t>
      </w:r>
      <w:r w:rsidRPr="00AB3A8D">
        <w:rPr>
          <w:b/>
        </w:rPr>
        <w:t>Internet Address</w:t>
      </w:r>
      <w:r>
        <w:t xml:space="preserve"> textbox enter the DNS name of the VPN </w:t>
      </w:r>
      <w:r w:rsidR="00F15A13">
        <w:t>gateway</w:t>
      </w:r>
      <w:r>
        <w:t xml:space="preserve">, </w:t>
      </w:r>
      <w:r w:rsidR="00576C22">
        <w:t xml:space="preserve">and </w:t>
      </w:r>
      <w:r>
        <w:t xml:space="preserve">then click </w:t>
      </w:r>
      <w:r w:rsidR="00576C22">
        <w:t xml:space="preserve">the </w:t>
      </w:r>
      <w:r w:rsidRPr="00AB3A8D">
        <w:rPr>
          <w:b/>
        </w:rPr>
        <w:t>Create</w:t>
      </w:r>
      <w:r w:rsidR="00576C22">
        <w:rPr>
          <w:b/>
        </w:rPr>
        <w:t xml:space="preserve"> </w:t>
      </w:r>
      <w:r w:rsidR="00576C22" w:rsidRPr="00AB3A8D">
        <w:t>button</w:t>
      </w:r>
      <w:r>
        <w:t xml:space="preserve">. </w:t>
      </w:r>
      <w:r w:rsidR="00035944">
        <w:t>T</w:t>
      </w:r>
      <w:r w:rsidR="00114913">
        <w:t xml:space="preserve">he VPN </w:t>
      </w:r>
      <w:r w:rsidR="00035944">
        <w:t xml:space="preserve">Gateway </w:t>
      </w:r>
      <w:r w:rsidR="00114913">
        <w:t xml:space="preserve">DNS name is </w:t>
      </w:r>
      <w:r w:rsidR="00035944">
        <w:t xml:space="preserve">configured as </w:t>
      </w:r>
      <w:r w:rsidR="000759FB">
        <w:t>dm1</w:t>
      </w:r>
      <w:r w:rsidR="00114913">
        <w:t xml:space="preserve">.prtm.com </w:t>
      </w:r>
      <w:r w:rsidR="00035944">
        <w:t xml:space="preserve">in </w:t>
      </w:r>
      <w:r>
        <w:t>the figure below.</w:t>
      </w:r>
    </w:p>
    <w:p w:rsidR="00D42EB3" w:rsidRDefault="000759FB">
      <w:pPr>
        <w:ind w:left="720"/>
      </w:pPr>
      <w:r>
        <w:rPr>
          <w:noProof/>
        </w:rPr>
        <w:lastRenderedPageBreak/>
        <w:drawing>
          <wp:inline distT="0" distB="0" distL="0" distR="0" wp14:anchorId="0AEB2DA1" wp14:editId="7B421DE6">
            <wp:extent cx="4328160" cy="320476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8160" cy="3204768"/>
                    </a:xfrm>
                    <a:prstGeom prst="rect">
                      <a:avLst/>
                    </a:prstGeom>
                    <a:noFill/>
                    <a:ln>
                      <a:noFill/>
                    </a:ln>
                  </pic:spPr>
                </pic:pic>
              </a:graphicData>
            </a:graphic>
          </wp:inline>
        </w:drawing>
      </w:r>
    </w:p>
    <w:p w:rsidR="00D069EB" w:rsidRDefault="00D42EB3">
      <w:pPr>
        <w:pStyle w:val="ListParagraph"/>
        <w:numPr>
          <w:ilvl w:val="0"/>
          <w:numId w:val="42"/>
        </w:numPr>
      </w:pPr>
      <w:r>
        <w:t xml:space="preserve">The </w:t>
      </w:r>
      <w:r w:rsidR="00F15A13">
        <w:t xml:space="preserve">RAS IPsec </w:t>
      </w:r>
      <w:r>
        <w:t xml:space="preserve">VPN connection should now be created. </w:t>
      </w:r>
      <w:r w:rsidR="00D069EB">
        <w:t>The next step is to configure the</w:t>
      </w:r>
      <w:r w:rsidR="00221422">
        <w:t xml:space="preserve"> VPN</w:t>
      </w:r>
      <w:r w:rsidR="00D069EB">
        <w:t xml:space="preserve"> connection properties </w:t>
      </w:r>
      <w:r w:rsidR="00221422">
        <w:t xml:space="preserve">to negotiate using either </w:t>
      </w:r>
      <w:r w:rsidR="00576C22">
        <w:t xml:space="preserve">the </w:t>
      </w:r>
      <w:r w:rsidR="00D069EB">
        <w:t>IKEv1 or IKEv2</w:t>
      </w:r>
      <w:r w:rsidR="00576C22">
        <w:t xml:space="preserve"> protocol</w:t>
      </w:r>
      <w:r w:rsidR="00D069EB">
        <w:t>.</w:t>
      </w:r>
    </w:p>
    <w:p w:rsidR="00D069EB" w:rsidRDefault="00D069EB" w:rsidP="00035944">
      <w:pPr>
        <w:pStyle w:val="Heading3"/>
      </w:pPr>
      <w:bookmarkStart w:id="46" w:name="_Ref348530713"/>
      <w:bookmarkStart w:id="47" w:name="_Toc378838633"/>
      <w:r>
        <w:t xml:space="preserve">Configuring </w:t>
      </w:r>
      <w:r w:rsidR="00F15A13">
        <w:t xml:space="preserve">RAS IPsec </w:t>
      </w:r>
      <w:r w:rsidR="00221422">
        <w:t>VPN Connection Properties for IKEv1</w:t>
      </w:r>
      <w:bookmarkEnd w:id="46"/>
      <w:bookmarkEnd w:id="47"/>
    </w:p>
    <w:p w:rsidR="000759FB" w:rsidRDefault="000759FB">
      <w:r>
        <w:t xml:space="preserve">The following steps </w:t>
      </w:r>
      <w:r w:rsidR="002C4FD3">
        <w:t xml:space="preserve">are required </w:t>
      </w:r>
      <w:r>
        <w:t xml:space="preserve">to configure the </w:t>
      </w:r>
      <w:r w:rsidR="00F15A13">
        <w:t xml:space="preserve">RAS IPsec </w:t>
      </w:r>
      <w:r>
        <w:t>VPN connection properties for IKEv1:</w:t>
      </w:r>
    </w:p>
    <w:p w:rsidR="00D157FF" w:rsidRDefault="000759FB">
      <w:pPr>
        <w:pStyle w:val="ListParagraph"/>
        <w:numPr>
          <w:ilvl w:val="0"/>
          <w:numId w:val="43"/>
        </w:numPr>
        <w:contextualSpacing w:val="0"/>
      </w:pPr>
      <w:r>
        <w:t xml:space="preserve">Click the </w:t>
      </w:r>
      <w:r w:rsidR="00D157FF">
        <w:t xml:space="preserve">network icon in the lower right corner of the task bar to bring up the Connections slide bar, right-click </w:t>
      </w:r>
      <w:r w:rsidR="00D157FF" w:rsidRPr="00AB3A8D">
        <w:rPr>
          <w:b/>
        </w:rPr>
        <w:t>VPN Connection</w:t>
      </w:r>
      <w:r w:rsidR="00D157FF">
        <w:t xml:space="preserve"> and then click </w:t>
      </w:r>
      <w:r w:rsidR="00D157FF" w:rsidRPr="00AB3A8D">
        <w:rPr>
          <w:b/>
        </w:rPr>
        <w:t>View connection properties</w:t>
      </w:r>
      <w:r w:rsidR="00D157FF">
        <w:rPr>
          <w:b/>
        </w:rPr>
        <w:t xml:space="preserve"> </w:t>
      </w:r>
      <w:r w:rsidR="00D157FF">
        <w:t>to open the VPN Connections Properties dialog</w:t>
      </w:r>
      <w:r w:rsidR="00F15A13">
        <w:t>.</w:t>
      </w:r>
    </w:p>
    <w:p w:rsidR="00D069EB" w:rsidRDefault="000759FB">
      <w:pPr>
        <w:pStyle w:val="ListParagraph"/>
        <w:numPr>
          <w:ilvl w:val="0"/>
          <w:numId w:val="43"/>
        </w:numPr>
        <w:contextualSpacing w:val="0"/>
      </w:pPr>
      <w:r w:rsidRPr="00AB3A8D">
        <w:t>Click on the</w:t>
      </w:r>
      <w:r w:rsidRPr="00A45810">
        <w:rPr>
          <w:b/>
        </w:rPr>
        <w:t xml:space="preserve"> </w:t>
      </w:r>
      <w:r w:rsidR="00876E28" w:rsidRPr="00A45810">
        <w:rPr>
          <w:b/>
        </w:rPr>
        <w:t>S</w:t>
      </w:r>
      <w:r w:rsidR="00221422" w:rsidRPr="00A45810">
        <w:rPr>
          <w:b/>
        </w:rPr>
        <w:t>ecurity</w:t>
      </w:r>
      <w:r w:rsidR="00221422">
        <w:t xml:space="preserve"> ta</w:t>
      </w:r>
      <w:r w:rsidR="00D157FF">
        <w:t>b, s</w:t>
      </w:r>
      <w:r w:rsidR="00221422">
        <w:t xml:space="preserve">elect </w:t>
      </w:r>
      <w:r w:rsidR="0056152A" w:rsidRPr="00A45810">
        <w:rPr>
          <w:b/>
        </w:rPr>
        <w:t>Layer 2 Tunneling Protocol with IPsec (L2TP/IPsec)</w:t>
      </w:r>
      <w:r w:rsidR="00221422">
        <w:t xml:space="preserve"> in the </w:t>
      </w:r>
      <w:r w:rsidR="00221422" w:rsidRPr="00A45810">
        <w:rPr>
          <w:b/>
        </w:rPr>
        <w:t>Type of VPN</w:t>
      </w:r>
      <w:r w:rsidR="00221422">
        <w:t xml:space="preserve"> dropdown</w:t>
      </w:r>
      <w:r w:rsidR="00D157FF">
        <w:t xml:space="preserve"> list and </w:t>
      </w:r>
      <w:r w:rsidR="00221422">
        <w:t xml:space="preserve">select </w:t>
      </w:r>
      <w:r w:rsidR="00D157FF">
        <w:t xml:space="preserve">the </w:t>
      </w:r>
      <w:r w:rsidR="00D157FF">
        <w:rPr>
          <w:b/>
        </w:rPr>
        <w:t>Allow these protocols</w:t>
      </w:r>
      <w:r w:rsidR="00221422">
        <w:t xml:space="preserve"> radio button</w:t>
      </w:r>
      <w:r w:rsidR="00146BB3">
        <w:t>,</w:t>
      </w:r>
      <w:r w:rsidR="00D157FF">
        <w:t xml:space="preserve"> and then</w:t>
      </w:r>
      <w:r w:rsidR="00221422">
        <w:t xml:space="preserve"> </w:t>
      </w:r>
      <w:r w:rsidR="00D157FF">
        <w:t xml:space="preserve">check the </w:t>
      </w:r>
      <w:r w:rsidR="00D157FF">
        <w:rPr>
          <w:b/>
        </w:rPr>
        <w:t>Microsoft CHAP Version 2 (MS-CHAP v2)</w:t>
      </w:r>
      <w:r w:rsidR="00D157FF" w:rsidRPr="00D157FF">
        <w:t xml:space="preserve"> </w:t>
      </w:r>
      <w:r w:rsidR="00D157FF">
        <w:t xml:space="preserve">checkbox. </w:t>
      </w:r>
      <w:r w:rsidR="00221422">
        <w:t>See the figure below.</w:t>
      </w:r>
    </w:p>
    <w:p w:rsidR="00D157FF" w:rsidRDefault="00D157FF">
      <w:pPr>
        <w:ind w:left="720"/>
      </w:pPr>
      <w:r>
        <w:rPr>
          <w:noProof/>
        </w:rPr>
        <w:lastRenderedPageBreak/>
        <w:drawing>
          <wp:inline distT="0" distB="0" distL="0" distR="0" wp14:anchorId="32820B66" wp14:editId="41FC11DC">
            <wp:extent cx="2872740" cy="3672840"/>
            <wp:effectExtent l="0" t="0" r="381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2740" cy="3672840"/>
                    </a:xfrm>
                    <a:prstGeom prst="rect">
                      <a:avLst/>
                    </a:prstGeom>
                    <a:noFill/>
                    <a:ln>
                      <a:noFill/>
                    </a:ln>
                  </pic:spPr>
                </pic:pic>
              </a:graphicData>
            </a:graphic>
          </wp:inline>
        </w:drawing>
      </w:r>
    </w:p>
    <w:p w:rsidR="00146BB3" w:rsidRDefault="00146BB3">
      <w:pPr>
        <w:pStyle w:val="ListParagraph"/>
        <w:numPr>
          <w:ilvl w:val="0"/>
          <w:numId w:val="43"/>
        </w:numPr>
        <w:contextualSpacing w:val="0"/>
      </w:pPr>
      <w:r>
        <w:t xml:space="preserve">Click the </w:t>
      </w:r>
      <w:r w:rsidRPr="00AB3A8D">
        <w:rPr>
          <w:b/>
        </w:rPr>
        <w:t>OK</w:t>
      </w:r>
      <w:r>
        <w:t xml:space="preserve"> button on VPN Connection Properties</w:t>
      </w:r>
    </w:p>
    <w:p w:rsidR="00F65CB1" w:rsidRPr="007F2CD3" w:rsidRDefault="00F65CB1">
      <w:pPr>
        <w:rPr>
          <w:b/>
        </w:rPr>
      </w:pPr>
      <w:r>
        <w:rPr>
          <w:b/>
        </w:rPr>
        <w:t xml:space="preserve">Note: </w:t>
      </w:r>
      <w:r>
        <w:t xml:space="preserve">When the </w:t>
      </w:r>
      <w:r w:rsidR="00F15A13">
        <w:t xml:space="preserve">RAS IPsec </w:t>
      </w:r>
      <w:r>
        <w:t>VPN is configured to use L2TP/IPsec (</w:t>
      </w:r>
      <w:r w:rsidR="00F15A13">
        <w:t xml:space="preserve">also known as </w:t>
      </w:r>
      <w:r>
        <w:t>IKEv1), then IKEv1 Phase 1 negotiation operates in main mode only</w:t>
      </w:r>
      <w:r w:rsidR="00F15A13">
        <w:t>;</w:t>
      </w:r>
      <w:r>
        <w:t xml:space="preserve"> aggressive mode operation is not supported</w:t>
      </w:r>
      <w:r w:rsidR="00F67CF5">
        <w:t xml:space="preserve"> and cannot be configured</w:t>
      </w:r>
      <w:r>
        <w:t>.</w:t>
      </w:r>
    </w:p>
    <w:p w:rsidR="0056152A" w:rsidRDefault="00146BB3" w:rsidP="00035944">
      <w:pPr>
        <w:pStyle w:val="Heading4"/>
      </w:pPr>
      <w:bookmarkStart w:id="48" w:name="_Toc378838634"/>
      <w:r>
        <w:t>Configuring the Client Authentication Protocol for IKEv1</w:t>
      </w:r>
      <w:bookmarkEnd w:id="48"/>
    </w:p>
    <w:p w:rsidR="00146BB3" w:rsidRDefault="00146BB3">
      <w:r>
        <w:t xml:space="preserve">The following are steps to configure the authentication protocol for IKEv1 protocol after the VPN </w:t>
      </w:r>
      <w:r w:rsidR="00F15A13">
        <w:t>c</w:t>
      </w:r>
      <w:r>
        <w:t>onnection settings have been configured to use IKEv1 in the previous step:</w:t>
      </w:r>
    </w:p>
    <w:p w:rsidR="00146BB3" w:rsidRDefault="00146BB3">
      <w:pPr>
        <w:pStyle w:val="ListParagraph"/>
        <w:numPr>
          <w:ilvl w:val="0"/>
          <w:numId w:val="44"/>
        </w:numPr>
        <w:contextualSpacing w:val="0"/>
      </w:pPr>
      <w:r>
        <w:t xml:space="preserve">Click the network icon in the lower right corner of the task bar to bring up the Connections slide bar, right-click </w:t>
      </w:r>
      <w:r w:rsidRPr="00A45810">
        <w:rPr>
          <w:b/>
        </w:rPr>
        <w:t>VPN Connection</w:t>
      </w:r>
      <w:r>
        <w:t xml:space="preserve"> and then click </w:t>
      </w:r>
      <w:r w:rsidRPr="00A45810">
        <w:rPr>
          <w:b/>
        </w:rPr>
        <w:t xml:space="preserve">View connection properties </w:t>
      </w:r>
      <w:r>
        <w:t>to open the VPN Connections Properties dialog</w:t>
      </w:r>
    </w:p>
    <w:p w:rsidR="005510D2" w:rsidRDefault="00146BB3">
      <w:pPr>
        <w:pStyle w:val="ListParagraph"/>
        <w:numPr>
          <w:ilvl w:val="0"/>
          <w:numId w:val="44"/>
        </w:numPr>
        <w:contextualSpacing w:val="0"/>
      </w:pPr>
      <w:r>
        <w:t>C</w:t>
      </w:r>
      <w:r w:rsidR="0056152A">
        <w:t xml:space="preserve">lick on the </w:t>
      </w:r>
      <w:r w:rsidR="0056152A" w:rsidRPr="00A45810">
        <w:rPr>
          <w:b/>
        </w:rPr>
        <w:t>Advanced settings</w:t>
      </w:r>
      <w:r w:rsidR="0056152A">
        <w:t xml:space="preserve"> button </w:t>
      </w:r>
      <w:r w:rsidR="005510D2">
        <w:t>to open the Advanced Properties dialog</w:t>
      </w:r>
    </w:p>
    <w:p w:rsidR="0056152A" w:rsidRDefault="005510D2">
      <w:pPr>
        <w:pStyle w:val="ListParagraph"/>
        <w:numPr>
          <w:ilvl w:val="0"/>
          <w:numId w:val="44"/>
        </w:numPr>
        <w:contextualSpacing w:val="0"/>
      </w:pPr>
      <w:r>
        <w:t xml:space="preserve">In Advanced Properties </w:t>
      </w:r>
      <w:r w:rsidR="0056152A">
        <w:t xml:space="preserve">select the </w:t>
      </w:r>
      <w:r w:rsidR="00876E28">
        <w:t xml:space="preserve">radio button for </w:t>
      </w:r>
      <w:r w:rsidR="00876E28" w:rsidRPr="00A45810">
        <w:rPr>
          <w:b/>
        </w:rPr>
        <w:t xml:space="preserve">Use </w:t>
      </w:r>
      <w:r w:rsidR="0056152A" w:rsidRPr="00A45810">
        <w:rPr>
          <w:b/>
        </w:rPr>
        <w:t>preshared key</w:t>
      </w:r>
      <w:r w:rsidR="00876E28" w:rsidRPr="00A45810">
        <w:rPr>
          <w:b/>
        </w:rPr>
        <w:t xml:space="preserve"> for authentication</w:t>
      </w:r>
      <w:r w:rsidR="0056152A">
        <w:t xml:space="preserve"> or </w:t>
      </w:r>
      <w:r w:rsidR="00876E28" w:rsidRPr="00A45810">
        <w:rPr>
          <w:b/>
        </w:rPr>
        <w:t xml:space="preserve">Use </w:t>
      </w:r>
      <w:r w:rsidR="0056152A" w:rsidRPr="00A45810">
        <w:rPr>
          <w:b/>
        </w:rPr>
        <w:t>certificate</w:t>
      </w:r>
      <w:r w:rsidR="00876E28" w:rsidRPr="00A45810">
        <w:rPr>
          <w:b/>
        </w:rPr>
        <w:t xml:space="preserve"> for authentication</w:t>
      </w:r>
      <w:r w:rsidR="00876E28">
        <w:t xml:space="preserve"> to select the desired authentication type</w:t>
      </w:r>
      <w:r w:rsidR="005C738F">
        <w:t xml:space="preserve"> using the </w:t>
      </w:r>
      <w:r w:rsidR="005C738F" w:rsidRPr="00A45810">
        <w:rPr>
          <w:b/>
        </w:rPr>
        <w:t xml:space="preserve">Advanced Properties </w:t>
      </w:r>
      <w:r w:rsidR="005C738F">
        <w:t>dialog</w:t>
      </w:r>
      <w:r w:rsidR="0056152A">
        <w:t>. See the figures</w:t>
      </w:r>
      <w:r w:rsidR="00F67CF5">
        <w:t xml:space="preserve"> below.</w:t>
      </w:r>
    </w:p>
    <w:p w:rsidR="000743FF" w:rsidRDefault="000743FF">
      <w:pPr>
        <w:ind w:left="720"/>
        <w:rPr>
          <w:b/>
        </w:rPr>
      </w:pPr>
      <w:r>
        <w:rPr>
          <w:noProof/>
        </w:rPr>
        <w:lastRenderedPageBreak/>
        <w:drawing>
          <wp:inline distT="0" distB="0" distL="0" distR="0" wp14:anchorId="7E45FB89" wp14:editId="5DCFB612">
            <wp:extent cx="3346123" cy="2647950"/>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6123" cy="2647950"/>
                    </a:xfrm>
                    <a:prstGeom prst="rect">
                      <a:avLst/>
                    </a:prstGeom>
                    <a:noFill/>
                    <a:ln>
                      <a:noFill/>
                    </a:ln>
                  </pic:spPr>
                </pic:pic>
              </a:graphicData>
            </a:graphic>
          </wp:inline>
        </w:drawing>
      </w:r>
    </w:p>
    <w:p w:rsidR="00B07732" w:rsidRPr="00BF5C7C" w:rsidRDefault="005F32AC">
      <w:pPr>
        <w:ind w:left="720"/>
      </w:pPr>
      <w:r w:rsidRPr="007F2CD3">
        <w:rPr>
          <w:b/>
        </w:rPr>
        <w:t>Note</w:t>
      </w:r>
      <w:r>
        <w:t xml:space="preserve">: the secret </w:t>
      </w:r>
      <w:r w:rsidR="008A01EB">
        <w:t xml:space="preserve">value </w:t>
      </w:r>
      <w:r>
        <w:t xml:space="preserve">for the preshared key </w:t>
      </w:r>
      <w:r w:rsidR="009A6681">
        <w:t>must be</w:t>
      </w:r>
      <w:r>
        <w:t xml:space="preserve"> </w:t>
      </w:r>
      <w:r w:rsidR="009A6681">
        <w:t xml:space="preserve">a text-based value </w:t>
      </w:r>
      <w:r>
        <w:t xml:space="preserve">manually entered as shown in the </w:t>
      </w:r>
      <w:r>
        <w:rPr>
          <w:b/>
        </w:rPr>
        <w:t>Key</w:t>
      </w:r>
      <w:r>
        <w:t xml:space="preserve"> editbox in the </w:t>
      </w:r>
      <w:r>
        <w:rPr>
          <w:b/>
        </w:rPr>
        <w:t xml:space="preserve">Advanced Properties </w:t>
      </w:r>
      <w:r>
        <w:t xml:space="preserve">dialog below. The secret value must match the secret </w:t>
      </w:r>
      <w:r w:rsidR="008A01EB">
        <w:t xml:space="preserve">value </w:t>
      </w:r>
      <w:r>
        <w:t xml:space="preserve">configured on the VPN server. </w:t>
      </w:r>
      <w:r w:rsidR="000B0699">
        <w:t>While t</w:t>
      </w:r>
      <w:r>
        <w:t xml:space="preserve">he </w:t>
      </w:r>
      <w:r w:rsidR="008A01EB">
        <w:t xml:space="preserve">secret </w:t>
      </w:r>
      <w:r w:rsidR="000B0699">
        <w:t xml:space="preserve">can be any length, it should </w:t>
      </w:r>
      <w:r w:rsidR="00B07732">
        <w:t xml:space="preserve">include at least </w:t>
      </w:r>
      <w:r w:rsidR="005510D2">
        <w:t xml:space="preserve">22 </w:t>
      </w:r>
      <w:r w:rsidR="00B07732">
        <w:t>character</w:t>
      </w:r>
      <w:r w:rsidR="005510D2">
        <w:t>s</w:t>
      </w:r>
      <w:r w:rsidR="00B07732">
        <w:t xml:space="preserve"> and up to </w:t>
      </w:r>
      <w:r w:rsidR="005510D2">
        <w:t xml:space="preserve">100 </w:t>
      </w:r>
      <w:r w:rsidR="00B07732">
        <w:t xml:space="preserve">characters </w:t>
      </w:r>
      <w:r w:rsidR="000B0699">
        <w:t>a</w:t>
      </w:r>
      <w:r w:rsidR="00B07732">
        <w:t xml:space="preserve">s </w:t>
      </w:r>
      <w:r>
        <w:t xml:space="preserve">determined at the discretion of the </w:t>
      </w:r>
      <w:r w:rsidR="00F15A13">
        <w:t>a</w:t>
      </w:r>
      <w:r>
        <w:t>dministrator</w:t>
      </w:r>
      <w:r w:rsidR="000B0699">
        <w:t>. F</w:t>
      </w:r>
      <w:r w:rsidR="008A01EB">
        <w:t>or example</w:t>
      </w:r>
      <w:r>
        <w:t xml:space="preserve"> </w:t>
      </w:r>
      <w:r w:rsidR="008A01EB">
        <w:t xml:space="preserve">organizational policies </w:t>
      </w:r>
      <w:r w:rsidR="000B0699">
        <w:t xml:space="preserve">can enforce </w:t>
      </w:r>
      <w:r w:rsidR="00F15A13">
        <w:t xml:space="preserve">the use of </w:t>
      </w:r>
      <w:r>
        <w:t xml:space="preserve">strong </w:t>
      </w:r>
      <w:r w:rsidR="008A01EB">
        <w:t>passwords</w:t>
      </w:r>
      <w:r>
        <w:t xml:space="preserve"> </w:t>
      </w:r>
      <w:r w:rsidR="00B07732">
        <w:t xml:space="preserve">containing </w:t>
      </w:r>
      <w:r w:rsidR="005510D2">
        <w:t xml:space="preserve">a minimum number of </w:t>
      </w:r>
      <w:r w:rsidR="00B07732">
        <w:t xml:space="preserve">characters using at least one </w:t>
      </w:r>
      <w:r w:rsidR="00B07732" w:rsidRPr="005040EB">
        <w:rPr>
          <w:kern w:val="2"/>
          <w:lang w:eastAsia="ja-JP"/>
          <w14:ligatures w14:val="standard"/>
        </w:rPr>
        <w:t xml:space="preserve">upper and </w:t>
      </w:r>
      <w:r w:rsidR="00B07732">
        <w:rPr>
          <w:kern w:val="2"/>
          <w:lang w:eastAsia="ja-JP"/>
          <w14:ligatures w14:val="standard"/>
        </w:rPr>
        <w:t xml:space="preserve">one </w:t>
      </w:r>
      <w:r w:rsidR="00B07732" w:rsidRPr="005040EB">
        <w:rPr>
          <w:kern w:val="2"/>
          <w:lang w:eastAsia="ja-JP"/>
          <w14:ligatures w14:val="standard"/>
        </w:rPr>
        <w:t>lower</w:t>
      </w:r>
      <w:r w:rsidR="00B07732">
        <w:rPr>
          <w:kern w:val="2"/>
          <w:lang w:eastAsia="ja-JP"/>
          <w14:ligatures w14:val="standard"/>
        </w:rPr>
        <w:t xml:space="preserve"> case letter</w:t>
      </w:r>
      <w:r w:rsidR="00B07732" w:rsidRPr="005040EB">
        <w:rPr>
          <w:kern w:val="2"/>
          <w:lang w:eastAsia="ja-JP"/>
          <w14:ligatures w14:val="standard"/>
        </w:rPr>
        <w:t xml:space="preserve">, </w:t>
      </w:r>
      <w:r w:rsidR="00B07732">
        <w:rPr>
          <w:kern w:val="2"/>
          <w:lang w:eastAsia="ja-JP"/>
          <w14:ligatures w14:val="standard"/>
        </w:rPr>
        <w:t>one number</w:t>
      </w:r>
      <w:r w:rsidR="00B07732" w:rsidRPr="005040EB">
        <w:rPr>
          <w:kern w:val="2"/>
          <w:lang w:eastAsia="ja-JP"/>
          <w14:ligatures w14:val="standard"/>
        </w:rPr>
        <w:t xml:space="preserve">, and </w:t>
      </w:r>
      <w:r w:rsidR="00B07732">
        <w:rPr>
          <w:kern w:val="2"/>
          <w:lang w:eastAsia="ja-JP"/>
          <w14:ligatures w14:val="standard"/>
        </w:rPr>
        <w:t>one special character from among the following</w:t>
      </w:r>
      <w:r w:rsidR="00B07732" w:rsidRPr="005040EB">
        <w:rPr>
          <w:kern w:val="2"/>
          <w:lang w:eastAsia="ja-JP"/>
          <w14:ligatures w14:val="standard"/>
        </w:rPr>
        <w:t xml:space="preserve">: ! @ # $ </w:t>
      </w:r>
      <w:r w:rsidR="009A6681">
        <w:rPr>
          <w:kern w:val="2"/>
          <w:lang w:eastAsia="ja-JP"/>
          <w14:ligatures w14:val="standard"/>
        </w:rPr>
        <w:t>% ^ &amp; * ()</w:t>
      </w:r>
      <w:r w:rsidR="00B07732" w:rsidRPr="005040EB">
        <w:rPr>
          <w:kern w:val="2"/>
          <w:lang w:eastAsia="ja-JP"/>
          <w14:ligatures w14:val="standard"/>
        </w:rPr>
        <w:t>.</w:t>
      </w:r>
    </w:p>
    <w:p w:rsidR="000743FF" w:rsidRDefault="000743FF">
      <w:pPr>
        <w:ind w:left="720"/>
        <w:rPr>
          <w:rFonts w:eastAsia="Times New Roman"/>
        </w:rPr>
      </w:pPr>
      <w:r w:rsidRPr="007F2CD3">
        <w:rPr>
          <w:rFonts w:eastAsia="Times New Roman"/>
          <w:b/>
        </w:rPr>
        <w:t>Note</w:t>
      </w:r>
      <w:r>
        <w:rPr>
          <w:rFonts w:eastAsia="Times New Roman"/>
          <w:b/>
        </w:rPr>
        <w:t>:</w:t>
      </w:r>
      <w:r w:rsidRPr="007F2CD3">
        <w:rPr>
          <w:rFonts w:eastAsia="Times New Roman"/>
        </w:rPr>
        <w:t xml:space="preserve"> O</w:t>
      </w:r>
      <w:r>
        <w:rPr>
          <w:rFonts w:eastAsia="Times New Roman"/>
        </w:rPr>
        <w:t xml:space="preserve">nly RSA certificates are supported by the </w:t>
      </w:r>
      <w:r w:rsidR="006946B6">
        <w:rPr>
          <w:rFonts w:eastAsia="Times New Roman"/>
        </w:rPr>
        <w:t>RAS IPsec VPN Client</w:t>
      </w:r>
      <w:r>
        <w:rPr>
          <w:rFonts w:eastAsia="Times New Roman"/>
        </w:rPr>
        <w:t xml:space="preserve"> for authentication.</w:t>
      </w:r>
    </w:p>
    <w:p w:rsidR="0056152A" w:rsidRDefault="0056152A">
      <w:pPr>
        <w:ind w:left="720"/>
      </w:pPr>
      <w:r>
        <w:rPr>
          <w:noProof/>
        </w:rPr>
        <w:drawing>
          <wp:inline distT="0" distB="0" distL="0" distR="0" wp14:anchorId="0488C1C2" wp14:editId="0D7DF490">
            <wp:extent cx="3343275" cy="27051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3275" cy="2705100"/>
                    </a:xfrm>
                    <a:prstGeom prst="rect">
                      <a:avLst/>
                    </a:prstGeom>
                    <a:noFill/>
                    <a:ln>
                      <a:noFill/>
                    </a:ln>
                  </pic:spPr>
                </pic:pic>
              </a:graphicData>
            </a:graphic>
          </wp:inline>
        </w:drawing>
      </w:r>
      <w:r>
        <w:t xml:space="preserve"> </w:t>
      </w:r>
    </w:p>
    <w:p w:rsidR="00554E1F" w:rsidRPr="00554E1F" w:rsidRDefault="00554E1F">
      <w:pPr>
        <w:pStyle w:val="ListParagraph"/>
        <w:numPr>
          <w:ilvl w:val="0"/>
          <w:numId w:val="44"/>
        </w:numPr>
        <w:contextualSpacing w:val="0"/>
        <w:rPr>
          <w:rFonts w:eastAsia="Times New Roman"/>
        </w:rPr>
      </w:pPr>
      <w:r>
        <w:rPr>
          <w:rFonts w:eastAsia="Times New Roman"/>
        </w:rPr>
        <w:t xml:space="preserve">Click </w:t>
      </w:r>
      <w:r w:rsidRPr="007F2CD3">
        <w:rPr>
          <w:rFonts w:eastAsia="Times New Roman"/>
          <w:b/>
        </w:rPr>
        <w:t>OK</w:t>
      </w:r>
      <w:r>
        <w:rPr>
          <w:rFonts w:eastAsia="Times New Roman"/>
          <w:b/>
        </w:rPr>
        <w:t xml:space="preserve"> </w:t>
      </w:r>
      <w:r w:rsidRPr="007F2CD3">
        <w:rPr>
          <w:rFonts w:eastAsia="Times New Roman"/>
        </w:rPr>
        <w:t>on the</w:t>
      </w:r>
      <w:r>
        <w:rPr>
          <w:rFonts w:eastAsia="Times New Roman"/>
          <w:b/>
        </w:rPr>
        <w:t xml:space="preserve"> Advanced Properties</w:t>
      </w:r>
      <w:r>
        <w:rPr>
          <w:rFonts w:eastAsia="Times New Roman"/>
        </w:rPr>
        <w:t xml:space="preserve"> dialog and then click </w:t>
      </w:r>
      <w:r w:rsidRPr="007F2CD3">
        <w:rPr>
          <w:rFonts w:eastAsia="Times New Roman"/>
          <w:b/>
        </w:rPr>
        <w:t>OK</w:t>
      </w:r>
      <w:r>
        <w:rPr>
          <w:rFonts w:eastAsia="Times New Roman"/>
        </w:rPr>
        <w:t xml:space="preserve"> on </w:t>
      </w:r>
      <w:r w:rsidRPr="00AB3A8D">
        <w:rPr>
          <w:rFonts w:eastAsia="Times New Roman"/>
        </w:rPr>
        <w:t>VPN Connection Properties</w:t>
      </w:r>
      <w:r w:rsidR="000743FF">
        <w:rPr>
          <w:rFonts w:eastAsia="Times New Roman"/>
        </w:rPr>
        <w:t>.</w:t>
      </w:r>
    </w:p>
    <w:p w:rsidR="00F15A13" w:rsidRDefault="004A2606" w:rsidP="00035944">
      <w:pPr>
        <w:pStyle w:val="Heading4"/>
      </w:pPr>
      <w:bookmarkStart w:id="49" w:name="_Toc378838635"/>
      <w:r>
        <w:lastRenderedPageBreak/>
        <w:t>Configuring the Client Cryptographic Algorithms for IKEv1</w:t>
      </w:r>
      <w:bookmarkEnd w:id="49"/>
      <w:r>
        <w:t xml:space="preserve"> </w:t>
      </w:r>
    </w:p>
    <w:p w:rsidR="004A2606" w:rsidRDefault="004A2606">
      <w:r>
        <w:t xml:space="preserve">The following are the cryptographic algorithms from the Security Target that are supported by the </w:t>
      </w:r>
      <w:r w:rsidR="00F15A13">
        <w:t xml:space="preserve">RAS IPsec </w:t>
      </w:r>
      <w:r>
        <w:t>VPN Client</w:t>
      </w:r>
      <w:r w:rsidR="00753D71">
        <w:t xml:space="preserve"> for IKEv1</w:t>
      </w:r>
      <w:r>
        <w:t>:</w:t>
      </w:r>
    </w:p>
    <w:p w:rsidR="004A2606" w:rsidRDefault="004A2606">
      <w:r>
        <w:t>DH Group:</w:t>
      </w:r>
    </w:p>
    <w:p w:rsidR="004A2606" w:rsidRDefault="004A2606">
      <w:pPr>
        <w:pStyle w:val="ListParagraph"/>
        <w:numPr>
          <w:ilvl w:val="0"/>
          <w:numId w:val="17"/>
        </w:numPr>
      </w:pPr>
      <w:r>
        <w:t>DH Group 20</w:t>
      </w:r>
    </w:p>
    <w:p w:rsidR="008A1525" w:rsidRDefault="008A1525">
      <w:pPr>
        <w:pStyle w:val="ListParagraph"/>
        <w:numPr>
          <w:ilvl w:val="0"/>
          <w:numId w:val="17"/>
        </w:numPr>
      </w:pPr>
      <w:r>
        <w:t>DH Group 14</w:t>
      </w:r>
    </w:p>
    <w:p w:rsidR="004A2606" w:rsidRDefault="004A2606">
      <w:r>
        <w:t>Symmetric Encryption:</w:t>
      </w:r>
    </w:p>
    <w:p w:rsidR="004A2606" w:rsidRDefault="004A2606">
      <w:pPr>
        <w:pStyle w:val="ListParagraph"/>
        <w:numPr>
          <w:ilvl w:val="0"/>
          <w:numId w:val="18"/>
        </w:numPr>
      </w:pPr>
      <w:r>
        <w:t>AES-CBC-128</w:t>
      </w:r>
    </w:p>
    <w:p w:rsidR="004A2606" w:rsidRDefault="004A2606">
      <w:pPr>
        <w:pStyle w:val="ListParagraph"/>
        <w:numPr>
          <w:ilvl w:val="0"/>
          <w:numId w:val="18"/>
        </w:numPr>
      </w:pPr>
      <w:r>
        <w:t>AES-CBC-256</w:t>
      </w:r>
    </w:p>
    <w:p w:rsidR="004A2606" w:rsidRDefault="004A2606">
      <w:r>
        <w:t>Hashing:</w:t>
      </w:r>
    </w:p>
    <w:p w:rsidR="004A2606" w:rsidRDefault="004A2606">
      <w:pPr>
        <w:pStyle w:val="ListParagraph"/>
        <w:numPr>
          <w:ilvl w:val="0"/>
          <w:numId w:val="16"/>
        </w:numPr>
      </w:pPr>
      <w:r>
        <w:t>SHA1</w:t>
      </w:r>
    </w:p>
    <w:p w:rsidR="004A2606" w:rsidRDefault="004A2606">
      <w:r>
        <w:t>Certificate Authentication:</w:t>
      </w:r>
    </w:p>
    <w:p w:rsidR="004A2606" w:rsidRPr="002F012A" w:rsidRDefault="004A2606">
      <w:pPr>
        <w:pStyle w:val="ListParagraph"/>
        <w:numPr>
          <w:ilvl w:val="0"/>
          <w:numId w:val="16"/>
        </w:numPr>
      </w:pPr>
      <w:r>
        <w:t>RSA</w:t>
      </w:r>
    </w:p>
    <w:p w:rsidR="004A2606" w:rsidRDefault="004A2606">
      <w:r>
        <w:t xml:space="preserve">The </w:t>
      </w:r>
      <w:r w:rsidRPr="00256F81">
        <w:rPr>
          <w:b/>
        </w:rPr>
        <w:t>Data encryption</w:t>
      </w:r>
      <w:r>
        <w:t xml:space="preserve"> </w:t>
      </w:r>
      <w:r w:rsidR="00F3205E">
        <w:t xml:space="preserve">listbox </w:t>
      </w:r>
      <w:r>
        <w:t xml:space="preserve">selection on the </w:t>
      </w:r>
      <w:r w:rsidRPr="00256F81">
        <w:rPr>
          <w:b/>
        </w:rPr>
        <w:t>Security</w:t>
      </w:r>
      <w:r>
        <w:t xml:space="preserve"> tab supp</w:t>
      </w:r>
      <w:r w:rsidR="00554E1F">
        <w:t>orts four choices shown in the figure below:</w:t>
      </w:r>
    </w:p>
    <w:p w:rsidR="004A2606" w:rsidRDefault="00554E1F">
      <w:r>
        <w:rPr>
          <w:noProof/>
        </w:rPr>
        <w:drawing>
          <wp:inline distT="0" distB="0" distL="0" distR="0" wp14:anchorId="341BFDEC" wp14:editId="30E916C2">
            <wp:extent cx="2796540" cy="351282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6540" cy="3512820"/>
                    </a:xfrm>
                    <a:prstGeom prst="rect">
                      <a:avLst/>
                    </a:prstGeom>
                    <a:noFill/>
                    <a:ln>
                      <a:noFill/>
                    </a:ln>
                  </pic:spPr>
                </pic:pic>
              </a:graphicData>
            </a:graphic>
          </wp:inline>
        </w:drawing>
      </w:r>
    </w:p>
    <w:p w:rsidR="00F3205E" w:rsidRPr="007F2CD3" w:rsidRDefault="00F3205E">
      <w:pPr>
        <w:rPr>
          <w:b/>
        </w:rPr>
      </w:pPr>
      <w:r>
        <w:t xml:space="preserve">The </w:t>
      </w:r>
      <w:r w:rsidR="00F15A13">
        <w:t xml:space="preserve">RAS IPsec </w:t>
      </w:r>
      <w:r w:rsidR="00951906">
        <w:t xml:space="preserve">VPN </w:t>
      </w:r>
      <w:r>
        <w:rPr>
          <w:b/>
        </w:rPr>
        <w:t>Require encryption</w:t>
      </w:r>
      <w:r>
        <w:t xml:space="preserve"> and </w:t>
      </w:r>
      <w:r>
        <w:rPr>
          <w:b/>
        </w:rPr>
        <w:t>Maximum strength encryption</w:t>
      </w:r>
      <w:r>
        <w:t xml:space="preserve"> choices produce the cryptographic algorithms as shown in the table below</w:t>
      </w:r>
      <w:r w:rsidR="00951906">
        <w:t xml:space="preserve"> according to the VPN Server configuration</w:t>
      </w:r>
      <w:r>
        <w:t>:</w:t>
      </w:r>
    </w:p>
    <w:tbl>
      <w:tblPr>
        <w:tblStyle w:val="TableGrid"/>
        <w:tblW w:w="8700" w:type="dxa"/>
        <w:tblInd w:w="408" w:type="dxa"/>
        <w:tblLayout w:type="fixed"/>
        <w:tblLook w:val="04A0" w:firstRow="1" w:lastRow="0" w:firstColumn="1" w:lastColumn="0" w:noHBand="0" w:noVBand="1"/>
      </w:tblPr>
      <w:tblGrid>
        <w:gridCol w:w="1320"/>
        <w:gridCol w:w="3960"/>
        <w:gridCol w:w="3420"/>
      </w:tblGrid>
      <w:tr w:rsidR="00951906" w:rsidRPr="00951906" w:rsidTr="00035944">
        <w:trPr>
          <w:cantSplit/>
          <w:trHeight w:val="350"/>
        </w:trPr>
        <w:tc>
          <w:tcPr>
            <w:tcW w:w="1320" w:type="dxa"/>
            <w:textDirection w:val="btLr"/>
          </w:tcPr>
          <w:p w:rsidR="002C4FD3" w:rsidRPr="000654E5" w:rsidRDefault="002C4FD3">
            <w:pPr>
              <w:spacing w:after="200" w:line="276" w:lineRule="auto"/>
              <w:ind w:left="113" w:right="113"/>
              <w:jc w:val="center"/>
              <w:rPr>
                <w:rFonts w:cstheme="minorHAnsi"/>
                <w:b/>
              </w:rPr>
            </w:pPr>
          </w:p>
        </w:tc>
        <w:tc>
          <w:tcPr>
            <w:tcW w:w="3960" w:type="dxa"/>
          </w:tcPr>
          <w:p w:rsidR="002C4FD3" w:rsidRPr="000654E5" w:rsidRDefault="002C4FD3" w:rsidP="00035944">
            <w:pPr>
              <w:jc w:val="center"/>
              <w:rPr>
                <w:rFonts w:cstheme="minorHAnsi"/>
                <w:b/>
              </w:rPr>
            </w:pPr>
            <w:r>
              <w:rPr>
                <w:rFonts w:cstheme="minorHAnsi"/>
                <w:b/>
              </w:rPr>
              <w:t xml:space="preserve">VPN </w:t>
            </w:r>
            <w:r w:rsidRPr="000654E5">
              <w:rPr>
                <w:rFonts w:cstheme="minorHAnsi"/>
                <w:b/>
              </w:rPr>
              <w:t>Server configured for DH20 (default)</w:t>
            </w:r>
          </w:p>
        </w:tc>
        <w:tc>
          <w:tcPr>
            <w:tcW w:w="3420" w:type="dxa"/>
          </w:tcPr>
          <w:p w:rsidR="002C4FD3" w:rsidRPr="000654E5" w:rsidRDefault="002C4FD3" w:rsidP="00035944">
            <w:pPr>
              <w:jc w:val="center"/>
              <w:rPr>
                <w:rFonts w:cstheme="minorHAnsi"/>
                <w:b/>
              </w:rPr>
            </w:pPr>
            <w:r>
              <w:rPr>
                <w:rFonts w:cstheme="minorHAnsi"/>
                <w:b/>
              </w:rPr>
              <w:t xml:space="preserve">VPN </w:t>
            </w:r>
            <w:r w:rsidRPr="000654E5">
              <w:rPr>
                <w:rFonts w:cstheme="minorHAnsi"/>
                <w:b/>
              </w:rPr>
              <w:t>Server configured for DH14</w:t>
            </w:r>
          </w:p>
        </w:tc>
      </w:tr>
      <w:tr w:rsidR="00951906" w:rsidRPr="00EA42B7" w:rsidTr="00035944">
        <w:trPr>
          <w:cantSplit/>
          <w:trHeight w:val="1134"/>
        </w:trPr>
        <w:tc>
          <w:tcPr>
            <w:tcW w:w="1320" w:type="dxa"/>
            <w:textDirection w:val="btLr"/>
          </w:tcPr>
          <w:p w:rsidR="008A1525" w:rsidRPr="000654E5" w:rsidRDefault="006946B6" w:rsidP="007F772D">
            <w:pPr>
              <w:spacing w:after="200" w:line="276" w:lineRule="auto"/>
              <w:ind w:left="113" w:right="113"/>
              <w:jc w:val="center"/>
              <w:rPr>
                <w:rFonts w:cstheme="minorHAnsi"/>
                <w:b/>
              </w:rPr>
            </w:pPr>
            <w:r>
              <w:rPr>
                <w:rFonts w:cstheme="minorHAnsi"/>
                <w:b/>
              </w:rPr>
              <w:t>RAS IPsec VPN Client</w:t>
            </w:r>
            <w:r w:rsidR="00951906">
              <w:rPr>
                <w:rFonts w:cstheme="minorHAnsi"/>
                <w:b/>
              </w:rPr>
              <w:t xml:space="preserve"> </w:t>
            </w:r>
            <w:r w:rsidR="00F15A13">
              <w:rPr>
                <w:rFonts w:cstheme="minorHAnsi"/>
                <w:b/>
              </w:rPr>
              <w:t>configured</w:t>
            </w:r>
            <w:r w:rsidR="00951906">
              <w:rPr>
                <w:rFonts w:cstheme="minorHAnsi"/>
                <w:b/>
              </w:rPr>
              <w:t xml:space="preserve"> for </w:t>
            </w:r>
            <w:r w:rsidR="008A1525" w:rsidRPr="000654E5">
              <w:rPr>
                <w:rFonts w:cstheme="minorHAnsi"/>
                <w:b/>
              </w:rPr>
              <w:t>Require encryption</w:t>
            </w:r>
          </w:p>
        </w:tc>
        <w:tc>
          <w:tcPr>
            <w:tcW w:w="3960" w:type="dxa"/>
          </w:tcPr>
          <w:p w:rsidR="008A1525" w:rsidRPr="00EA42B7" w:rsidRDefault="008A1525" w:rsidP="007F772D">
            <w:pPr>
              <w:ind w:left="924"/>
              <w:rPr>
                <w:rFonts w:cstheme="minorHAnsi"/>
              </w:rPr>
            </w:pPr>
            <w:r w:rsidRPr="00EA42B7">
              <w:rPr>
                <w:rFonts w:cstheme="minorHAnsi"/>
              </w:rPr>
              <w:t>Main mode:</w:t>
            </w:r>
          </w:p>
          <w:p w:rsidR="008A1525" w:rsidRPr="00EA42B7" w:rsidRDefault="008A1525" w:rsidP="00035944">
            <w:pPr>
              <w:ind w:left="924"/>
              <w:rPr>
                <w:rFonts w:cstheme="minorHAnsi"/>
              </w:rPr>
            </w:pPr>
            <w:r w:rsidRPr="00EA42B7">
              <w:rPr>
                <w:rFonts w:cstheme="minorHAnsi"/>
              </w:rPr>
              <w:t>DH Group2</w:t>
            </w:r>
            <w:r>
              <w:rPr>
                <w:rFonts w:cstheme="minorHAnsi"/>
              </w:rPr>
              <w:t>0</w:t>
            </w:r>
          </w:p>
          <w:p w:rsidR="008A1525" w:rsidRPr="00EA42B7" w:rsidRDefault="008A1525" w:rsidP="00035944">
            <w:pPr>
              <w:ind w:left="924"/>
              <w:rPr>
                <w:rFonts w:cstheme="minorHAnsi"/>
              </w:rPr>
            </w:pPr>
            <w:r w:rsidRPr="00EA42B7">
              <w:rPr>
                <w:rFonts w:cstheme="minorHAnsi"/>
              </w:rPr>
              <w:t>SHA1</w:t>
            </w:r>
          </w:p>
          <w:p w:rsidR="008A1525" w:rsidRPr="00EA42B7" w:rsidRDefault="008A1525" w:rsidP="00035944">
            <w:pPr>
              <w:ind w:left="924"/>
              <w:rPr>
                <w:rFonts w:cstheme="minorHAnsi"/>
              </w:rPr>
            </w:pPr>
            <w:r>
              <w:rPr>
                <w:rFonts w:cstheme="minorHAnsi"/>
              </w:rPr>
              <w:t>AES-CBC-256</w:t>
            </w:r>
          </w:p>
          <w:p w:rsidR="008A1525" w:rsidRPr="00EA42B7" w:rsidRDefault="008A1525" w:rsidP="00035944">
            <w:pPr>
              <w:ind w:left="924"/>
              <w:rPr>
                <w:rFonts w:cstheme="minorHAnsi"/>
              </w:rPr>
            </w:pPr>
          </w:p>
          <w:p w:rsidR="008A1525" w:rsidRPr="00EA42B7" w:rsidRDefault="008A1525" w:rsidP="00035944">
            <w:pPr>
              <w:ind w:left="924"/>
              <w:rPr>
                <w:rFonts w:cstheme="minorHAnsi"/>
              </w:rPr>
            </w:pPr>
            <w:r w:rsidRPr="00EA42B7">
              <w:rPr>
                <w:rFonts w:cstheme="minorHAnsi"/>
              </w:rPr>
              <w:t>Quick mode:</w:t>
            </w:r>
          </w:p>
          <w:p w:rsidR="008A1525" w:rsidRPr="00EA42B7" w:rsidRDefault="008A1525" w:rsidP="00035944">
            <w:pPr>
              <w:ind w:left="924"/>
              <w:rPr>
                <w:rFonts w:cstheme="minorHAnsi"/>
              </w:rPr>
            </w:pPr>
            <w:r w:rsidRPr="00EA42B7">
              <w:rPr>
                <w:rFonts w:cstheme="minorHAnsi"/>
              </w:rPr>
              <w:t>SHA1</w:t>
            </w:r>
          </w:p>
          <w:p w:rsidR="008A1525" w:rsidRPr="00EA42B7" w:rsidRDefault="008A1525" w:rsidP="00035944">
            <w:pPr>
              <w:ind w:left="924"/>
              <w:rPr>
                <w:rFonts w:cstheme="minorHAnsi"/>
              </w:rPr>
            </w:pPr>
            <w:r>
              <w:rPr>
                <w:rFonts w:cstheme="minorHAnsi"/>
              </w:rPr>
              <w:t>AES-CBC-128</w:t>
            </w:r>
          </w:p>
        </w:tc>
        <w:tc>
          <w:tcPr>
            <w:tcW w:w="3420" w:type="dxa"/>
          </w:tcPr>
          <w:p w:rsidR="008A1525" w:rsidRDefault="008A1525" w:rsidP="00035944">
            <w:pPr>
              <w:ind w:left="924"/>
              <w:rPr>
                <w:rFonts w:cstheme="minorHAnsi"/>
              </w:rPr>
            </w:pPr>
            <w:r>
              <w:rPr>
                <w:rFonts w:cstheme="minorHAnsi"/>
              </w:rPr>
              <w:t>Main mode:</w:t>
            </w:r>
          </w:p>
          <w:p w:rsidR="008A1525" w:rsidRDefault="008A1525" w:rsidP="00035944">
            <w:pPr>
              <w:ind w:left="924"/>
              <w:rPr>
                <w:rFonts w:cstheme="minorHAnsi"/>
              </w:rPr>
            </w:pPr>
            <w:r>
              <w:rPr>
                <w:rFonts w:cstheme="minorHAnsi"/>
              </w:rPr>
              <w:t>DH Group 14</w:t>
            </w:r>
          </w:p>
          <w:p w:rsidR="008A1525" w:rsidRDefault="008A1525" w:rsidP="00035944">
            <w:pPr>
              <w:ind w:left="924"/>
              <w:rPr>
                <w:rFonts w:cstheme="minorHAnsi"/>
              </w:rPr>
            </w:pPr>
            <w:r>
              <w:rPr>
                <w:rFonts w:cstheme="minorHAnsi"/>
              </w:rPr>
              <w:t>SHA1</w:t>
            </w:r>
          </w:p>
          <w:p w:rsidR="008A1525" w:rsidRDefault="008A1525" w:rsidP="00035944">
            <w:pPr>
              <w:ind w:left="924"/>
              <w:rPr>
                <w:rFonts w:cstheme="minorHAnsi"/>
              </w:rPr>
            </w:pPr>
            <w:r>
              <w:rPr>
                <w:rFonts w:cstheme="minorHAnsi"/>
              </w:rPr>
              <w:t>AES-CBC-256</w:t>
            </w:r>
          </w:p>
          <w:p w:rsidR="008A1525" w:rsidRDefault="008A1525" w:rsidP="00035944">
            <w:pPr>
              <w:ind w:left="924"/>
              <w:rPr>
                <w:rFonts w:cstheme="minorHAnsi"/>
              </w:rPr>
            </w:pPr>
          </w:p>
          <w:p w:rsidR="008A1525" w:rsidRDefault="008A1525" w:rsidP="00035944">
            <w:pPr>
              <w:ind w:left="924"/>
              <w:rPr>
                <w:rFonts w:cstheme="minorHAnsi"/>
              </w:rPr>
            </w:pPr>
            <w:r>
              <w:rPr>
                <w:rFonts w:cstheme="minorHAnsi"/>
              </w:rPr>
              <w:t>Quick mode:</w:t>
            </w:r>
          </w:p>
          <w:p w:rsidR="008A1525" w:rsidRDefault="008A1525" w:rsidP="00035944">
            <w:pPr>
              <w:ind w:left="924"/>
              <w:rPr>
                <w:rFonts w:cstheme="minorHAnsi"/>
              </w:rPr>
            </w:pPr>
            <w:r>
              <w:rPr>
                <w:rFonts w:cstheme="minorHAnsi"/>
              </w:rPr>
              <w:t>SHA1</w:t>
            </w:r>
          </w:p>
          <w:p w:rsidR="008A1525" w:rsidRPr="00EA42B7" w:rsidRDefault="008A1525" w:rsidP="00035944">
            <w:pPr>
              <w:ind w:left="924"/>
              <w:rPr>
                <w:rFonts w:cstheme="minorHAnsi"/>
              </w:rPr>
            </w:pPr>
            <w:r>
              <w:rPr>
                <w:rFonts w:cstheme="minorHAnsi"/>
              </w:rPr>
              <w:t>AES-CBC-128</w:t>
            </w:r>
          </w:p>
        </w:tc>
      </w:tr>
      <w:tr w:rsidR="00951906" w:rsidRPr="00EA42B7" w:rsidTr="00035944">
        <w:trPr>
          <w:cantSplit/>
          <w:trHeight w:val="1134"/>
        </w:trPr>
        <w:tc>
          <w:tcPr>
            <w:tcW w:w="1320" w:type="dxa"/>
            <w:textDirection w:val="btLr"/>
          </w:tcPr>
          <w:p w:rsidR="008A1525" w:rsidRPr="000654E5" w:rsidRDefault="006946B6" w:rsidP="007F772D">
            <w:pPr>
              <w:spacing w:after="200" w:line="276" w:lineRule="auto"/>
              <w:ind w:left="113" w:right="113"/>
              <w:jc w:val="center"/>
              <w:rPr>
                <w:rFonts w:cstheme="minorHAnsi"/>
                <w:b/>
              </w:rPr>
            </w:pPr>
            <w:r>
              <w:rPr>
                <w:rFonts w:cstheme="minorHAnsi"/>
                <w:b/>
              </w:rPr>
              <w:t>RAS IPsec VPN Client</w:t>
            </w:r>
            <w:r w:rsidR="00951906">
              <w:rPr>
                <w:rFonts w:cstheme="minorHAnsi"/>
                <w:b/>
              </w:rPr>
              <w:t xml:space="preserve"> configured for </w:t>
            </w:r>
            <w:r w:rsidR="008A1525" w:rsidRPr="000654E5">
              <w:rPr>
                <w:rFonts w:cstheme="minorHAnsi"/>
                <w:b/>
              </w:rPr>
              <w:t>Maximum strength encryption</w:t>
            </w:r>
          </w:p>
        </w:tc>
        <w:tc>
          <w:tcPr>
            <w:tcW w:w="3960" w:type="dxa"/>
          </w:tcPr>
          <w:p w:rsidR="008A1525" w:rsidRPr="00EA42B7" w:rsidRDefault="008A1525" w:rsidP="007F772D">
            <w:pPr>
              <w:ind w:left="924"/>
              <w:rPr>
                <w:rFonts w:cstheme="minorHAnsi"/>
              </w:rPr>
            </w:pPr>
            <w:r w:rsidRPr="00EA42B7">
              <w:rPr>
                <w:rFonts w:cstheme="minorHAnsi"/>
              </w:rPr>
              <w:t>Main mode:</w:t>
            </w:r>
          </w:p>
          <w:p w:rsidR="008A1525" w:rsidRPr="00EA42B7" w:rsidRDefault="008A1525" w:rsidP="00035944">
            <w:pPr>
              <w:ind w:left="924"/>
              <w:rPr>
                <w:rFonts w:cstheme="minorHAnsi"/>
              </w:rPr>
            </w:pPr>
            <w:r w:rsidRPr="00EA42B7">
              <w:rPr>
                <w:rFonts w:cstheme="minorHAnsi"/>
              </w:rPr>
              <w:t>DH Group2</w:t>
            </w:r>
            <w:r>
              <w:rPr>
                <w:rFonts w:cstheme="minorHAnsi"/>
              </w:rPr>
              <w:t>0</w:t>
            </w:r>
          </w:p>
          <w:p w:rsidR="008A1525" w:rsidRPr="00EA42B7" w:rsidRDefault="008A1525" w:rsidP="00035944">
            <w:pPr>
              <w:ind w:left="924"/>
              <w:rPr>
                <w:rFonts w:cstheme="minorHAnsi"/>
              </w:rPr>
            </w:pPr>
            <w:r w:rsidRPr="00EA42B7">
              <w:rPr>
                <w:rFonts w:cstheme="minorHAnsi"/>
              </w:rPr>
              <w:t>SHA1</w:t>
            </w:r>
          </w:p>
          <w:p w:rsidR="008A1525" w:rsidRPr="00EA42B7" w:rsidRDefault="008A1525" w:rsidP="00035944">
            <w:pPr>
              <w:ind w:left="924"/>
              <w:rPr>
                <w:rFonts w:cstheme="minorHAnsi"/>
              </w:rPr>
            </w:pPr>
            <w:r w:rsidRPr="00EA42B7">
              <w:rPr>
                <w:rFonts w:cstheme="minorHAnsi"/>
              </w:rPr>
              <w:t>AES-CBC-256</w:t>
            </w:r>
          </w:p>
          <w:p w:rsidR="008A1525" w:rsidRPr="00EA42B7" w:rsidRDefault="008A1525" w:rsidP="00035944">
            <w:pPr>
              <w:ind w:left="924"/>
              <w:rPr>
                <w:rFonts w:cstheme="minorHAnsi"/>
              </w:rPr>
            </w:pPr>
          </w:p>
          <w:p w:rsidR="008A1525" w:rsidRPr="00EA42B7" w:rsidRDefault="008A1525" w:rsidP="00035944">
            <w:pPr>
              <w:ind w:left="924"/>
              <w:rPr>
                <w:rFonts w:cstheme="minorHAnsi"/>
              </w:rPr>
            </w:pPr>
            <w:r w:rsidRPr="00EA42B7">
              <w:rPr>
                <w:rFonts w:cstheme="minorHAnsi"/>
              </w:rPr>
              <w:t>Quick mode:</w:t>
            </w:r>
          </w:p>
          <w:p w:rsidR="008A1525" w:rsidRPr="00EA42B7" w:rsidRDefault="008A1525" w:rsidP="00035944">
            <w:pPr>
              <w:ind w:left="924"/>
              <w:rPr>
                <w:rFonts w:cstheme="minorHAnsi"/>
              </w:rPr>
            </w:pPr>
            <w:r w:rsidRPr="00EA42B7">
              <w:rPr>
                <w:rFonts w:cstheme="minorHAnsi"/>
              </w:rPr>
              <w:t>SHA1</w:t>
            </w:r>
          </w:p>
          <w:p w:rsidR="008A1525" w:rsidRPr="00EA42B7" w:rsidRDefault="008A1525" w:rsidP="00035944">
            <w:pPr>
              <w:ind w:left="924"/>
              <w:rPr>
                <w:rFonts w:cstheme="minorHAnsi"/>
              </w:rPr>
            </w:pPr>
            <w:r w:rsidRPr="00EA42B7">
              <w:rPr>
                <w:rFonts w:cstheme="minorHAnsi"/>
              </w:rPr>
              <w:t>AES-CBC-256</w:t>
            </w:r>
          </w:p>
        </w:tc>
        <w:tc>
          <w:tcPr>
            <w:tcW w:w="3420" w:type="dxa"/>
          </w:tcPr>
          <w:p w:rsidR="00CB0B89" w:rsidRDefault="00CB0B89" w:rsidP="00035944">
            <w:pPr>
              <w:ind w:left="924"/>
              <w:rPr>
                <w:rFonts w:cstheme="minorHAnsi"/>
              </w:rPr>
            </w:pPr>
            <w:r>
              <w:rPr>
                <w:rFonts w:cstheme="minorHAnsi"/>
              </w:rPr>
              <w:t>Main mode:</w:t>
            </w:r>
          </w:p>
          <w:p w:rsidR="00CB0B89" w:rsidRDefault="00CB0B89" w:rsidP="00035944">
            <w:pPr>
              <w:ind w:left="924"/>
              <w:rPr>
                <w:rFonts w:cstheme="minorHAnsi"/>
              </w:rPr>
            </w:pPr>
            <w:r>
              <w:rPr>
                <w:rFonts w:cstheme="minorHAnsi"/>
              </w:rPr>
              <w:t>DH Group 14</w:t>
            </w:r>
          </w:p>
          <w:p w:rsidR="00CB0B89" w:rsidRDefault="00CB0B89" w:rsidP="00035944">
            <w:pPr>
              <w:ind w:left="924"/>
              <w:rPr>
                <w:rFonts w:cstheme="minorHAnsi"/>
              </w:rPr>
            </w:pPr>
            <w:r>
              <w:rPr>
                <w:rFonts w:cstheme="minorHAnsi"/>
              </w:rPr>
              <w:t>SHA1</w:t>
            </w:r>
          </w:p>
          <w:p w:rsidR="00CB0B89" w:rsidRDefault="00CB0B89" w:rsidP="00035944">
            <w:pPr>
              <w:ind w:left="924"/>
              <w:rPr>
                <w:rFonts w:cstheme="minorHAnsi"/>
              </w:rPr>
            </w:pPr>
            <w:r>
              <w:rPr>
                <w:rFonts w:cstheme="minorHAnsi"/>
              </w:rPr>
              <w:t>AES-CBC-256</w:t>
            </w:r>
          </w:p>
          <w:p w:rsidR="00CB0B89" w:rsidRDefault="00CB0B89" w:rsidP="00035944">
            <w:pPr>
              <w:ind w:left="924"/>
              <w:rPr>
                <w:rFonts w:cstheme="minorHAnsi"/>
              </w:rPr>
            </w:pPr>
          </w:p>
          <w:p w:rsidR="00CB0B89" w:rsidRDefault="00CB0B89" w:rsidP="00035944">
            <w:pPr>
              <w:ind w:left="924"/>
              <w:rPr>
                <w:rFonts w:cstheme="minorHAnsi"/>
              </w:rPr>
            </w:pPr>
            <w:r>
              <w:rPr>
                <w:rFonts w:cstheme="minorHAnsi"/>
              </w:rPr>
              <w:t>Quick mode:</w:t>
            </w:r>
          </w:p>
          <w:p w:rsidR="00CB0B89" w:rsidRDefault="00CB0B89" w:rsidP="00035944">
            <w:pPr>
              <w:ind w:left="924"/>
              <w:rPr>
                <w:rFonts w:cstheme="minorHAnsi"/>
              </w:rPr>
            </w:pPr>
            <w:r>
              <w:rPr>
                <w:rFonts w:cstheme="minorHAnsi"/>
              </w:rPr>
              <w:t>SHA1</w:t>
            </w:r>
          </w:p>
          <w:p w:rsidR="008A1525" w:rsidRPr="00EA42B7" w:rsidRDefault="00CB0B89" w:rsidP="00035944">
            <w:pPr>
              <w:ind w:left="924"/>
              <w:rPr>
                <w:rFonts w:cstheme="minorHAnsi"/>
              </w:rPr>
            </w:pPr>
            <w:r>
              <w:rPr>
                <w:rFonts w:cstheme="minorHAnsi"/>
              </w:rPr>
              <w:t>AES-CBC-256</w:t>
            </w:r>
          </w:p>
        </w:tc>
      </w:tr>
    </w:tbl>
    <w:p w:rsidR="00F228FA" w:rsidRDefault="00F228FA" w:rsidP="007F772D">
      <w:pPr>
        <w:spacing w:after="0"/>
      </w:pPr>
    </w:p>
    <w:p w:rsidR="00F228FA" w:rsidRDefault="000A5C1C" w:rsidP="007F772D">
      <w:pPr>
        <w:rPr>
          <w:rFonts w:eastAsia="Times New Roman"/>
        </w:rPr>
      </w:pPr>
      <w:r>
        <w:rPr>
          <w:rFonts w:eastAsia="Times New Roman"/>
        </w:rPr>
        <w:t>O</w:t>
      </w:r>
      <w:r w:rsidR="00F228FA">
        <w:rPr>
          <w:rFonts w:eastAsia="Times New Roman"/>
        </w:rPr>
        <w:t xml:space="preserve">nly RSA certificates are supported by </w:t>
      </w:r>
      <w:r w:rsidR="00F15A13">
        <w:rPr>
          <w:rFonts w:eastAsia="Times New Roman"/>
        </w:rPr>
        <w:t xml:space="preserve">RAS IPsec </w:t>
      </w:r>
      <w:r w:rsidR="00F228FA">
        <w:rPr>
          <w:rFonts w:eastAsia="Times New Roman"/>
        </w:rPr>
        <w:t xml:space="preserve">VPN for authentication. </w:t>
      </w:r>
    </w:p>
    <w:p w:rsidR="000A5C1C" w:rsidRPr="00C647F3" w:rsidRDefault="000A5C1C" w:rsidP="007F772D">
      <w:pPr>
        <w:rPr>
          <w:rFonts w:eastAsia="Times New Roman"/>
        </w:rPr>
      </w:pPr>
      <w:r>
        <w:rPr>
          <w:rFonts w:eastAsia="Times New Roman"/>
          <w:b/>
        </w:rPr>
        <w:t xml:space="preserve">Note: </w:t>
      </w:r>
      <w:r>
        <w:rPr>
          <w:rFonts w:eastAsia="Times New Roman"/>
        </w:rPr>
        <w:t xml:space="preserve">The </w:t>
      </w:r>
      <w:r w:rsidRPr="000A5C1C">
        <w:rPr>
          <w:rFonts w:eastAsia="Times New Roman"/>
        </w:rPr>
        <w:t xml:space="preserve">NegotiateDH2048_AES256 </w:t>
      </w:r>
      <w:r>
        <w:rPr>
          <w:rFonts w:eastAsia="Times New Roman"/>
        </w:rPr>
        <w:t xml:space="preserve">registry key discussed in the section </w:t>
      </w:r>
      <w:r>
        <w:rPr>
          <w:rFonts w:eastAsia="Times New Roman"/>
        </w:rPr>
        <w:fldChar w:fldCharType="begin"/>
      </w:r>
      <w:r>
        <w:rPr>
          <w:rFonts w:eastAsia="Times New Roman"/>
        </w:rPr>
        <w:instrText xml:space="preserve"> REF _Ref348588557 \h </w:instrText>
      </w:r>
      <w:r>
        <w:rPr>
          <w:rFonts w:eastAsia="Times New Roman"/>
        </w:rPr>
      </w:r>
      <w:r>
        <w:rPr>
          <w:rFonts w:eastAsia="Times New Roman"/>
        </w:rPr>
        <w:fldChar w:fldCharType="separate"/>
      </w:r>
      <w:r w:rsidR="006023E9">
        <w:rPr>
          <w:rFonts w:eastAsia="Times New Roman"/>
        </w:rPr>
        <w:t>Configuring DH Group 14 and AES256 for IKEv2</w:t>
      </w:r>
      <w:r>
        <w:rPr>
          <w:rFonts w:eastAsia="Times New Roman"/>
        </w:rPr>
        <w:fldChar w:fldCharType="end"/>
      </w:r>
      <w:r>
        <w:rPr>
          <w:rFonts w:eastAsia="Times New Roman"/>
        </w:rPr>
        <w:t xml:space="preserve"> has no bearing on </w:t>
      </w:r>
      <w:r w:rsidR="00FA7C8E">
        <w:rPr>
          <w:rFonts w:eastAsia="Times New Roman"/>
        </w:rPr>
        <w:t xml:space="preserve">the client </w:t>
      </w:r>
      <w:r>
        <w:rPr>
          <w:rFonts w:eastAsia="Times New Roman"/>
        </w:rPr>
        <w:t>cryptographic algorithm selection</w:t>
      </w:r>
      <w:r w:rsidR="00951906" w:rsidRPr="00951906">
        <w:rPr>
          <w:rFonts w:eastAsia="Times New Roman"/>
        </w:rPr>
        <w:t xml:space="preserve"> </w:t>
      </w:r>
      <w:r w:rsidR="00951906">
        <w:rPr>
          <w:rFonts w:eastAsia="Times New Roman"/>
        </w:rPr>
        <w:t>for IKEv1</w:t>
      </w:r>
      <w:r>
        <w:rPr>
          <w:rFonts w:eastAsia="Times New Roman"/>
        </w:rPr>
        <w:t>.</w:t>
      </w:r>
    </w:p>
    <w:p w:rsidR="00D069EB" w:rsidRPr="00BF5C7C" w:rsidRDefault="00D069EB" w:rsidP="00035944">
      <w:pPr>
        <w:pStyle w:val="Heading3"/>
      </w:pPr>
      <w:bookmarkStart w:id="50" w:name="_Toc378838636"/>
      <w:r>
        <w:lastRenderedPageBreak/>
        <w:t xml:space="preserve">Configuring </w:t>
      </w:r>
      <w:r w:rsidR="00247B97">
        <w:t xml:space="preserve">RAS IPsec </w:t>
      </w:r>
      <w:r w:rsidR="002F012A">
        <w:t xml:space="preserve">VPN </w:t>
      </w:r>
      <w:r w:rsidR="00221422">
        <w:t>Connection Properties for IKEv2</w:t>
      </w:r>
      <w:bookmarkEnd w:id="50"/>
    </w:p>
    <w:p w:rsidR="00951906" w:rsidRDefault="00D069EB">
      <w:r>
        <w:t xml:space="preserve">Open </w:t>
      </w:r>
      <w:r w:rsidR="00D42EB3">
        <w:t xml:space="preserve">the </w:t>
      </w:r>
      <w:r>
        <w:t xml:space="preserve">VPN </w:t>
      </w:r>
      <w:r w:rsidR="00D42EB3">
        <w:t>connection properties</w:t>
      </w:r>
      <w:r>
        <w:t xml:space="preserve"> and </w:t>
      </w:r>
      <w:r w:rsidR="00D42EB3">
        <w:t xml:space="preserve">navigate to the security tab. Select </w:t>
      </w:r>
      <w:r w:rsidR="00D42EB3" w:rsidRPr="00AB3A8D">
        <w:rPr>
          <w:b/>
        </w:rPr>
        <w:t>IKEv2</w:t>
      </w:r>
      <w:r w:rsidR="00D42EB3">
        <w:t xml:space="preserve"> in the </w:t>
      </w:r>
      <w:r w:rsidR="00D42EB3" w:rsidRPr="00AB3A8D">
        <w:rPr>
          <w:b/>
        </w:rPr>
        <w:t>Type of VPN</w:t>
      </w:r>
      <w:r w:rsidR="00D42EB3">
        <w:t xml:space="preserve"> dropdown and select the </w:t>
      </w:r>
      <w:r w:rsidR="00D42EB3" w:rsidRPr="00AB3A8D">
        <w:rPr>
          <w:b/>
        </w:rPr>
        <w:t>Use machine certificates</w:t>
      </w:r>
      <w:r w:rsidR="00D42EB3">
        <w:t xml:space="preserve"> radio button. See the figure below. </w:t>
      </w:r>
      <w:r w:rsidR="00D42EB3">
        <w:rPr>
          <w:noProof/>
        </w:rPr>
        <w:drawing>
          <wp:anchor distT="0" distB="0" distL="114300" distR="114300" simplePos="0" relativeHeight="251658240" behindDoc="0" locked="0" layoutInCell="1" allowOverlap="1" wp14:anchorId="791AEA03" wp14:editId="1890779E">
            <wp:simplePos x="0" y="0"/>
            <wp:positionH relativeFrom="column">
              <wp:posOffset>0</wp:posOffset>
            </wp:positionH>
            <wp:positionV relativeFrom="paragraph">
              <wp:posOffset>584200</wp:posOffset>
            </wp:positionV>
            <wp:extent cx="3520440" cy="4517136"/>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 IKEv2 Settings.jpg"/>
                    <pic:cNvPicPr/>
                  </pic:nvPicPr>
                  <pic:blipFill>
                    <a:blip r:embed="rId30">
                      <a:extLst>
                        <a:ext uri="{28A0092B-C50C-407E-A947-70E740481C1C}">
                          <a14:useLocalDpi xmlns:a14="http://schemas.microsoft.com/office/drawing/2010/main" val="0"/>
                        </a:ext>
                      </a:extLst>
                    </a:blip>
                    <a:stretch>
                      <a:fillRect/>
                    </a:stretch>
                  </pic:blipFill>
                  <pic:spPr>
                    <a:xfrm>
                      <a:off x="0" y="0"/>
                      <a:ext cx="3520440" cy="4517136"/>
                    </a:xfrm>
                    <a:prstGeom prst="rect">
                      <a:avLst/>
                    </a:prstGeom>
                  </pic:spPr>
                </pic:pic>
              </a:graphicData>
            </a:graphic>
            <wp14:sizeRelH relativeFrom="margin">
              <wp14:pctWidth>0</wp14:pctWidth>
            </wp14:sizeRelH>
            <wp14:sizeRelV relativeFrom="margin">
              <wp14:pctHeight>0</wp14:pctHeight>
            </wp14:sizeRelV>
          </wp:anchor>
        </w:drawing>
      </w:r>
    </w:p>
    <w:p w:rsidR="00D42EB3" w:rsidRDefault="00D42EB3" w:rsidP="00B618B4">
      <w:r>
        <w:t>The VPN connection should now be ready to use</w:t>
      </w:r>
      <w:r w:rsidR="00D069EB">
        <w:t xml:space="preserve"> for IKEv2</w:t>
      </w:r>
      <w:r w:rsidR="00053539">
        <w:t xml:space="preserve"> using the default cryptographic algorithms</w:t>
      </w:r>
      <w:r>
        <w:t>.</w:t>
      </w:r>
      <w:r w:rsidR="001D3C43">
        <w:t xml:space="preserve"> See </w:t>
      </w:r>
      <w:r w:rsidR="00247B97">
        <w:t xml:space="preserve">section </w:t>
      </w:r>
      <w:r w:rsidR="00D069EB">
        <w:fldChar w:fldCharType="begin"/>
      </w:r>
      <w:r w:rsidR="00D069EB">
        <w:instrText xml:space="preserve"> REF _Ref348520233 \h </w:instrText>
      </w:r>
      <w:r w:rsidR="00FB730F">
        <w:instrText xml:space="preserve"> \* MERGEFORMAT </w:instrText>
      </w:r>
      <w:r w:rsidR="00D069EB">
        <w:fldChar w:fldCharType="separate"/>
      </w:r>
      <w:r w:rsidR="006023E9">
        <w:t xml:space="preserve">Connecting to the VPN Gateway </w:t>
      </w:r>
      <w:r w:rsidR="00D069EB">
        <w:fldChar w:fldCharType="end"/>
      </w:r>
      <w:r w:rsidR="001D3C43">
        <w:t xml:space="preserve">to inspect the SAs negotiated by the </w:t>
      </w:r>
      <w:r w:rsidR="006946B6">
        <w:t>RAS IPsec VPN Client</w:t>
      </w:r>
      <w:r w:rsidR="001D3C43">
        <w:t xml:space="preserve"> and VPN Server</w:t>
      </w:r>
      <w:r w:rsidR="00035944">
        <w:t>.</w:t>
      </w:r>
    </w:p>
    <w:p w:rsidR="00F15A13" w:rsidRDefault="00925DBD" w:rsidP="00035944">
      <w:pPr>
        <w:pStyle w:val="Heading4"/>
      </w:pPr>
      <w:bookmarkStart w:id="51" w:name="_Toc378838637"/>
      <w:bookmarkStart w:id="52" w:name="_Toc348012280"/>
      <w:bookmarkStart w:id="53" w:name="_Toc348351241"/>
      <w:r>
        <w:t>Configuring the Client Cryptographic Algorithms</w:t>
      </w:r>
      <w:r w:rsidR="00082A36">
        <w:t xml:space="preserve"> for IKEv2</w:t>
      </w:r>
      <w:bookmarkEnd w:id="51"/>
      <w:r w:rsidR="00082A36">
        <w:t xml:space="preserve"> </w:t>
      </w:r>
    </w:p>
    <w:bookmarkEnd w:id="52"/>
    <w:bookmarkEnd w:id="53"/>
    <w:p w:rsidR="005C02CB" w:rsidRDefault="00925DBD">
      <w:r>
        <w:t xml:space="preserve">There are two </w:t>
      </w:r>
      <w:r w:rsidR="005C02CB">
        <w:t>options</w:t>
      </w:r>
      <w:r>
        <w:t xml:space="preserve"> to configure the cryptographic algorithms used by </w:t>
      </w:r>
      <w:r w:rsidR="00247B97">
        <w:t xml:space="preserve">RAS IPsec </w:t>
      </w:r>
      <w:r>
        <w:t xml:space="preserve">VPN. The first is the </w:t>
      </w:r>
      <w:r w:rsidRPr="007F2CD3">
        <w:rPr>
          <w:b/>
        </w:rPr>
        <w:t>Data encryption</w:t>
      </w:r>
      <w:r>
        <w:t xml:space="preserve"> selection on the </w:t>
      </w:r>
      <w:r w:rsidRPr="007F2CD3">
        <w:rPr>
          <w:b/>
        </w:rPr>
        <w:t>Security</w:t>
      </w:r>
      <w:r>
        <w:t xml:space="preserve"> tab of the </w:t>
      </w:r>
      <w:r w:rsidR="006946B6">
        <w:t>RAS IPsec VPN Client</w:t>
      </w:r>
      <w:r>
        <w:t xml:space="preserve"> connection properties window</w:t>
      </w:r>
      <w:r w:rsidR="005C02CB">
        <w:t xml:space="preserve">. The second is the value of the DWORD </w:t>
      </w:r>
      <w:r w:rsidR="005C02CB" w:rsidRPr="00046033">
        <w:rPr>
          <w:rFonts w:eastAsia="Times New Roman"/>
          <w:b/>
          <w:bCs/>
        </w:rPr>
        <w:t>NegotiateDH2048_AES256</w:t>
      </w:r>
      <w:r w:rsidR="005C02CB">
        <w:t xml:space="preserve"> registry value</w:t>
      </w:r>
      <w:r w:rsidR="00247B97">
        <w:t>;</w:t>
      </w:r>
      <w:r w:rsidR="005C02CB">
        <w:t xml:space="preserve"> see the “</w:t>
      </w:r>
      <w:r w:rsidR="00BD1384" w:rsidRPr="00BD1384">
        <w:rPr>
          <w:rFonts w:eastAsia="Times New Roman"/>
        </w:rPr>
        <w:t>Configuring DH Group 14 and AES256 for IKEv2</w:t>
      </w:r>
      <w:r w:rsidR="005C02CB">
        <w:t xml:space="preserve">” section of this document for instructions on how to set the </w:t>
      </w:r>
      <w:r w:rsidR="005C02CB" w:rsidRPr="00046033">
        <w:rPr>
          <w:rFonts w:eastAsia="Times New Roman"/>
          <w:b/>
          <w:bCs/>
        </w:rPr>
        <w:t>NegotiateDH2048_AES256</w:t>
      </w:r>
      <w:r w:rsidR="005C02CB">
        <w:t xml:space="preserve"> registry value. </w:t>
      </w:r>
    </w:p>
    <w:p w:rsidR="0018156F" w:rsidRDefault="0018156F">
      <w:r>
        <w:t xml:space="preserve">The following are the cryptographic algorithms </w:t>
      </w:r>
      <w:r w:rsidR="00082A36">
        <w:t xml:space="preserve">that are </w:t>
      </w:r>
      <w:r>
        <w:t xml:space="preserve">supported by the </w:t>
      </w:r>
      <w:r w:rsidR="006946B6">
        <w:t>RAS IPsec VPN Client</w:t>
      </w:r>
      <w:r>
        <w:t>:</w:t>
      </w:r>
    </w:p>
    <w:p w:rsidR="0018156F" w:rsidRDefault="0018156F">
      <w:r>
        <w:t>DH Groups</w:t>
      </w:r>
      <w:r w:rsidR="000654FE">
        <w:t>:</w:t>
      </w:r>
    </w:p>
    <w:p w:rsidR="0018156F" w:rsidRDefault="0018156F">
      <w:pPr>
        <w:pStyle w:val="ListParagraph"/>
        <w:numPr>
          <w:ilvl w:val="0"/>
          <w:numId w:val="17"/>
        </w:numPr>
      </w:pPr>
      <w:r>
        <w:lastRenderedPageBreak/>
        <w:t>DH Group 2</w:t>
      </w:r>
      <w:r w:rsidR="007F005D">
        <w:rPr>
          <w:rStyle w:val="FootnoteReference"/>
        </w:rPr>
        <w:footnoteReference w:id="2"/>
      </w:r>
    </w:p>
    <w:p w:rsidR="0018156F" w:rsidRDefault="0018156F">
      <w:pPr>
        <w:pStyle w:val="ListParagraph"/>
        <w:numPr>
          <w:ilvl w:val="0"/>
          <w:numId w:val="17"/>
        </w:numPr>
      </w:pPr>
      <w:r>
        <w:t>DH Group 14</w:t>
      </w:r>
    </w:p>
    <w:p w:rsidR="0018156F" w:rsidRDefault="00082A36">
      <w:r>
        <w:t>Symmetric Encryption</w:t>
      </w:r>
      <w:r w:rsidR="000654FE">
        <w:t>:</w:t>
      </w:r>
    </w:p>
    <w:p w:rsidR="0018156F" w:rsidRDefault="0018156F">
      <w:pPr>
        <w:pStyle w:val="ListParagraph"/>
        <w:numPr>
          <w:ilvl w:val="0"/>
          <w:numId w:val="18"/>
        </w:numPr>
      </w:pPr>
      <w:r>
        <w:t>AES-CBC-256</w:t>
      </w:r>
    </w:p>
    <w:p w:rsidR="0018156F" w:rsidRDefault="0018156F">
      <w:r>
        <w:t>Hashing</w:t>
      </w:r>
      <w:r w:rsidR="000654FE">
        <w:t>:</w:t>
      </w:r>
    </w:p>
    <w:p w:rsidR="0018156F" w:rsidRDefault="0018156F">
      <w:pPr>
        <w:pStyle w:val="ListParagraph"/>
        <w:numPr>
          <w:ilvl w:val="0"/>
          <w:numId w:val="16"/>
        </w:numPr>
      </w:pPr>
      <w:r>
        <w:t>SHA1</w:t>
      </w:r>
    </w:p>
    <w:p w:rsidR="00082A36" w:rsidRDefault="00082A36">
      <w:pPr>
        <w:pStyle w:val="ListParagraph"/>
        <w:numPr>
          <w:ilvl w:val="0"/>
          <w:numId w:val="16"/>
        </w:numPr>
      </w:pPr>
      <w:r>
        <w:t>SHA256</w:t>
      </w:r>
    </w:p>
    <w:p w:rsidR="00082A36" w:rsidRDefault="00082A36">
      <w:pPr>
        <w:pStyle w:val="ListParagraph"/>
        <w:numPr>
          <w:ilvl w:val="0"/>
          <w:numId w:val="16"/>
        </w:numPr>
      </w:pPr>
      <w:r>
        <w:t>SHA384</w:t>
      </w:r>
    </w:p>
    <w:p w:rsidR="0018156F" w:rsidRDefault="0018156F">
      <w:r>
        <w:t>Certificate Authentication</w:t>
      </w:r>
      <w:r w:rsidR="000654FE">
        <w:t>:</w:t>
      </w:r>
    </w:p>
    <w:p w:rsidR="0018156F" w:rsidRDefault="0018156F">
      <w:pPr>
        <w:pStyle w:val="ListParagraph"/>
        <w:numPr>
          <w:ilvl w:val="0"/>
          <w:numId w:val="19"/>
        </w:numPr>
      </w:pPr>
      <w:r>
        <w:t>RSA</w:t>
      </w:r>
    </w:p>
    <w:p w:rsidR="00B2696B" w:rsidRDefault="00B2696B">
      <w:r>
        <w:t xml:space="preserve">The </w:t>
      </w:r>
      <w:r w:rsidRPr="00256F81">
        <w:rPr>
          <w:b/>
        </w:rPr>
        <w:t>Data encryption</w:t>
      </w:r>
      <w:r>
        <w:t xml:space="preserve"> selection on the </w:t>
      </w:r>
      <w:r w:rsidRPr="00256F81">
        <w:rPr>
          <w:b/>
        </w:rPr>
        <w:t>Security</w:t>
      </w:r>
      <w:r>
        <w:t xml:space="preserve"> tab supports the four choices</w:t>
      </w:r>
      <w:r w:rsidR="00951906">
        <w:t xml:space="preserve"> in </w:t>
      </w:r>
      <w:r>
        <w:t>the figure below</w:t>
      </w:r>
      <w:r w:rsidR="00951906">
        <w:t>:</w:t>
      </w:r>
    </w:p>
    <w:p w:rsidR="00AD2A09" w:rsidRDefault="00AD2A09">
      <w:r>
        <w:rPr>
          <w:noProof/>
        </w:rPr>
        <w:lastRenderedPageBreak/>
        <w:drawing>
          <wp:inline distT="0" distB="0" distL="0" distR="0" wp14:anchorId="7949AC0E" wp14:editId="1A5A961D">
            <wp:extent cx="3600450" cy="4610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ent Data Encryption Choices.jpg"/>
                    <pic:cNvPicPr/>
                  </pic:nvPicPr>
                  <pic:blipFill>
                    <a:blip r:embed="rId31">
                      <a:extLst>
                        <a:ext uri="{28A0092B-C50C-407E-A947-70E740481C1C}">
                          <a14:useLocalDpi xmlns:a14="http://schemas.microsoft.com/office/drawing/2010/main" val="0"/>
                        </a:ext>
                      </a:extLst>
                    </a:blip>
                    <a:stretch>
                      <a:fillRect/>
                    </a:stretch>
                  </pic:blipFill>
                  <pic:spPr>
                    <a:xfrm>
                      <a:off x="0" y="0"/>
                      <a:ext cx="3600450" cy="4610100"/>
                    </a:xfrm>
                    <a:prstGeom prst="rect">
                      <a:avLst/>
                    </a:prstGeom>
                  </pic:spPr>
                </pic:pic>
              </a:graphicData>
            </a:graphic>
          </wp:inline>
        </w:drawing>
      </w:r>
    </w:p>
    <w:p w:rsidR="00B2696B" w:rsidRDefault="00B2696B">
      <w:r>
        <w:t xml:space="preserve">The DWORD </w:t>
      </w:r>
      <w:r w:rsidRPr="00046033">
        <w:rPr>
          <w:rFonts w:eastAsia="Times New Roman"/>
          <w:b/>
          <w:bCs/>
        </w:rPr>
        <w:t>NegotiateDH2048_AES256</w:t>
      </w:r>
      <w:r>
        <w:t xml:space="preserve"> registry value supports the values 0, 1 and 2. Note that a DWORD value of 0 for the</w:t>
      </w:r>
      <w:r w:rsidRPr="005C02CB">
        <w:rPr>
          <w:rFonts w:eastAsia="Times New Roman"/>
          <w:b/>
          <w:bCs/>
        </w:rPr>
        <w:t xml:space="preserve"> </w:t>
      </w:r>
      <w:r w:rsidRPr="00046033">
        <w:rPr>
          <w:rFonts w:eastAsia="Times New Roman"/>
          <w:b/>
          <w:bCs/>
        </w:rPr>
        <w:t>NegotiateDH2048_AES256</w:t>
      </w:r>
      <w:r>
        <w:t xml:space="preserve"> registry value is the same as not having the value in the registry.</w:t>
      </w:r>
    </w:p>
    <w:p w:rsidR="00AD2A09" w:rsidRDefault="005C02CB">
      <w:r>
        <w:t xml:space="preserve">The </w:t>
      </w:r>
      <w:r w:rsidR="00247B97">
        <w:t xml:space="preserve">following </w:t>
      </w:r>
      <w:r>
        <w:t xml:space="preserve">table specifies the </w:t>
      </w:r>
      <w:r w:rsidR="00082A36">
        <w:t xml:space="preserve">required configurations necessary to use </w:t>
      </w:r>
      <w:r w:rsidR="000D55FD">
        <w:t xml:space="preserve">the </w:t>
      </w:r>
      <w:r w:rsidR="00B2696B">
        <w:t xml:space="preserve">algorithms </w:t>
      </w:r>
      <w:r w:rsidR="000D55FD">
        <w:t xml:space="preserve">specified </w:t>
      </w:r>
      <w:r w:rsidR="00082A36">
        <w:t xml:space="preserve">the Security Target. Other configurations may cause the </w:t>
      </w:r>
      <w:r w:rsidR="00247B97">
        <w:t xml:space="preserve">RAS IPsec </w:t>
      </w:r>
      <w:r w:rsidR="00082A36">
        <w:t xml:space="preserve">VPN </w:t>
      </w:r>
      <w:r w:rsidR="00247B97">
        <w:t>c</w:t>
      </w:r>
      <w:r w:rsidR="00082A36">
        <w:t>lient to use an algorithm not in the Security Target</w:t>
      </w:r>
      <w:r w:rsidR="000D55FD">
        <w:t xml:space="preserve">; in particular note that DH Group 2 </w:t>
      </w:r>
      <w:r w:rsidR="00520718">
        <w:t xml:space="preserve">(a 0 or empty value for the </w:t>
      </w:r>
      <w:r w:rsidR="00520718" w:rsidRPr="00520718">
        <w:rPr>
          <w:rFonts w:eastAsia="Times New Roman"/>
          <w:bCs/>
        </w:rPr>
        <w:t>NegotiateDH2048_AES256 registry key)</w:t>
      </w:r>
      <w:r w:rsidR="00520718">
        <w:t xml:space="preserve"> </w:t>
      </w:r>
      <w:r w:rsidR="000D55FD">
        <w:t>should not be used in order to comply with the cryptographic requirements in the security target</w:t>
      </w:r>
      <w:r w:rsidR="00B2696B">
        <w:t xml:space="preserve">. </w:t>
      </w:r>
    </w:p>
    <w:tbl>
      <w:tblPr>
        <w:tblStyle w:val="TableGrid"/>
        <w:tblW w:w="0" w:type="auto"/>
        <w:tblLayout w:type="fixed"/>
        <w:tblLook w:val="04A0" w:firstRow="1" w:lastRow="0" w:firstColumn="1" w:lastColumn="0" w:noHBand="0" w:noVBand="1"/>
      </w:tblPr>
      <w:tblGrid>
        <w:gridCol w:w="1368"/>
        <w:gridCol w:w="2278"/>
        <w:gridCol w:w="2965"/>
        <w:gridCol w:w="2965"/>
      </w:tblGrid>
      <w:tr w:rsidR="004702B5" w:rsidRPr="005931C6" w:rsidTr="00520718">
        <w:trPr>
          <w:trHeight w:val="1628"/>
        </w:trPr>
        <w:tc>
          <w:tcPr>
            <w:tcW w:w="1368" w:type="dxa"/>
            <w:textDirection w:val="btLr"/>
          </w:tcPr>
          <w:p w:rsidR="004702B5" w:rsidRPr="00BF5C7C" w:rsidRDefault="004702B5" w:rsidP="00035944">
            <w:pPr>
              <w:ind w:left="113" w:right="113"/>
              <w:jc w:val="right"/>
              <w:rPr>
                <w:rFonts w:cstheme="minorHAnsi"/>
              </w:rPr>
            </w:pPr>
          </w:p>
        </w:tc>
        <w:tc>
          <w:tcPr>
            <w:tcW w:w="2278" w:type="dxa"/>
          </w:tcPr>
          <w:p w:rsidR="004702B5" w:rsidRPr="00520718" w:rsidRDefault="004702B5">
            <w:pPr>
              <w:spacing w:after="200" w:line="276" w:lineRule="auto"/>
              <w:contextualSpacing/>
              <w:rPr>
                <w:rFonts w:cstheme="minorHAnsi"/>
                <w:b/>
              </w:rPr>
            </w:pPr>
            <w:r w:rsidRPr="00520718">
              <w:rPr>
                <w:rFonts w:cstheme="minorHAnsi"/>
                <w:b/>
              </w:rPr>
              <w:t>RAS IPsec VPN Client registry value 1 or 2</w:t>
            </w:r>
          </w:p>
          <w:p w:rsidR="004702B5" w:rsidRPr="00520718" w:rsidRDefault="004702B5">
            <w:pPr>
              <w:spacing w:after="200" w:line="276" w:lineRule="auto"/>
              <w:contextualSpacing/>
              <w:rPr>
                <w:rFonts w:cstheme="minorHAnsi"/>
                <w:b/>
              </w:rPr>
            </w:pPr>
            <w:r w:rsidRPr="00520718">
              <w:rPr>
                <w:rFonts w:cstheme="minorHAnsi"/>
                <w:b/>
              </w:rPr>
              <w:t>and VPN server configured for DH14, AES256 and SHA1</w:t>
            </w:r>
          </w:p>
        </w:tc>
        <w:tc>
          <w:tcPr>
            <w:tcW w:w="2965" w:type="dxa"/>
          </w:tcPr>
          <w:p w:rsidR="004702B5" w:rsidRPr="00520718" w:rsidRDefault="004702B5">
            <w:pPr>
              <w:spacing w:after="200" w:line="276" w:lineRule="auto"/>
              <w:contextualSpacing/>
              <w:rPr>
                <w:rFonts w:cstheme="minorHAnsi"/>
                <w:b/>
              </w:rPr>
            </w:pPr>
            <w:r w:rsidRPr="00520718">
              <w:rPr>
                <w:rFonts w:cstheme="minorHAnsi"/>
                <w:b/>
              </w:rPr>
              <w:t>RAS IPsec VPN Client registry value 1 or 2</w:t>
            </w:r>
          </w:p>
          <w:p w:rsidR="004702B5" w:rsidRPr="00520718" w:rsidRDefault="004702B5">
            <w:pPr>
              <w:spacing w:after="200" w:line="276" w:lineRule="auto"/>
              <w:contextualSpacing/>
              <w:rPr>
                <w:rFonts w:cstheme="minorHAnsi"/>
                <w:b/>
              </w:rPr>
            </w:pPr>
            <w:r w:rsidRPr="00520718">
              <w:rPr>
                <w:rFonts w:cstheme="minorHAnsi"/>
                <w:b/>
              </w:rPr>
              <w:t>and VPN server configured for DH14, AES256 and SHA256</w:t>
            </w:r>
          </w:p>
        </w:tc>
        <w:tc>
          <w:tcPr>
            <w:tcW w:w="2965" w:type="dxa"/>
          </w:tcPr>
          <w:p w:rsidR="004702B5" w:rsidRPr="00520718" w:rsidRDefault="004702B5">
            <w:pPr>
              <w:spacing w:after="200" w:line="276" w:lineRule="auto"/>
              <w:contextualSpacing/>
              <w:rPr>
                <w:rFonts w:cstheme="minorHAnsi"/>
                <w:b/>
              </w:rPr>
            </w:pPr>
            <w:r w:rsidRPr="00520718">
              <w:rPr>
                <w:rFonts w:cstheme="minorHAnsi"/>
                <w:b/>
              </w:rPr>
              <w:t>RAS IPsec VPN Client registry value 1 or 2</w:t>
            </w:r>
          </w:p>
          <w:p w:rsidR="004702B5" w:rsidRPr="00520718" w:rsidRDefault="004702B5">
            <w:pPr>
              <w:spacing w:after="200" w:line="276" w:lineRule="auto"/>
              <w:contextualSpacing/>
              <w:rPr>
                <w:rFonts w:cstheme="minorHAnsi"/>
                <w:b/>
              </w:rPr>
            </w:pPr>
            <w:r w:rsidRPr="00520718">
              <w:rPr>
                <w:rFonts w:cstheme="minorHAnsi"/>
                <w:b/>
              </w:rPr>
              <w:t>and VPN server configured for DH14, AES256 and SHA384</w:t>
            </w:r>
          </w:p>
        </w:tc>
      </w:tr>
      <w:tr w:rsidR="004702B5" w:rsidRPr="005931C6" w:rsidTr="00520718">
        <w:trPr>
          <w:trHeight w:val="1134"/>
        </w:trPr>
        <w:tc>
          <w:tcPr>
            <w:tcW w:w="1368" w:type="dxa"/>
          </w:tcPr>
          <w:p w:rsidR="004702B5" w:rsidRPr="00520718" w:rsidRDefault="004702B5" w:rsidP="00520718">
            <w:pPr>
              <w:rPr>
                <w:rFonts w:cstheme="minorHAnsi"/>
                <w:b/>
              </w:rPr>
            </w:pPr>
            <w:r w:rsidRPr="00520718">
              <w:rPr>
                <w:rFonts w:cstheme="minorHAnsi"/>
                <w:b/>
              </w:rPr>
              <w:lastRenderedPageBreak/>
              <w:t xml:space="preserve">RAS IPsec VPN Client configured for </w:t>
            </w:r>
          </w:p>
          <w:p w:rsidR="004702B5" w:rsidRPr="00520718" w:rsidRDefault="004702B5" w:rsidP="00520718">
            <w:pPr>
              <w:rPr>
                <w:rFonts w:cstheme="minorHAnsi"/>
                <w:b/>
              </w:rPr>
            </w:pPr>
            <w:r w:rsidRPr="00520718">
              <w:rPr>
                <w:rFonts w:cstheme="minorHAnsi"/>
                <w:b/>
              </w:rPr>
              <w:t>Require encryption</w:t>
            </w:r>
          </w:p>
        </w:tc>
        <w:tc>
          <w:tcPr>
            <w:tcW w:w="2278" w:type="dxa"/>
          </w:tcPr>
          <w:p w:rsidR="004702B5" w:rsidRPr="00BF5C7C" w:rsidRDefault="004702B5">
            <w:pPr>
              <w:spacing w:after="200" w:line="276" w:lineRule="auto"/>
              <w:contextualSpacing/>
              <w:rPr>
                <w:rFonts w:cstheme="minorHAnsi"/>
              </w:rPr>
            </w:pPr>
            <w:r w:rsidRPr="00BF5C7C">
              <w:rPr>
                <w:rFonts w:cstheme="minorHAnsi"/>
              </w:rPr>
              <w:t>Main mode:</w:t>
            </w:r>
          </w:p>
          <w:p w:rsidR="004702B5" w:rsidRPr="00BF5C7C" w:rsidRDefault="004702B5">
            <w:pPr>
              <w:spacing w:after="200" w:line="276" w:lineRule="auto"/>
              <w:contextualSpacing/>
              <w:rPr>
                <w:rFonts w:cstheme="minorHAnsi"/>
              </w:rPr>
            </w:pPr>
            <w:r w:rsidRPr="00BF5C7C">
              <w:rPr>
                <w:rFonts w:cstheme="minorHAnsi"/>
              </w:rPr>
              <w:t>DH Group14</w:t>
            </w:r>
          </w:p>
          <w:p w:rsidR="004702B5" w:rsidRPr="00BF5C7C" w:rsidRDefault="004702B5">
            <w:pPr>
              <w:spacing w:after="200" w:line="276" w:lineRule="auto"/>
              <w:contextualSpacing/>
              <w:rPr>
                <w:rFonts w:cstheme="minorHAnsi"/>
              </w:rPr>
            </w:pPr>
            <w:r w:rsidRPr="00BF5C7C">
              <w:rPr>
                <w:rFonts w:cstheme="minorHAnsi"/>
              </w:rPr>
              <w:t>SHA1</w:t>
            </w:r>
          </w:p>
          <w:p w:rsidR="004702B5" w:rsidRPr="00BF5C7C" w:rsidRDefault="004702B5">
            <w:pPr>
              <w:spacing w:after="200" w:line="276" w:lineRule="auto"/>
              <w:contextualSpacing/>
              <w:rPr>
                <w:rFonts w:cstheme="minorHAnsi"/>
              </w:rPr>
            </w:pPr>
            <w:r w:rsidRPr="00BF5C7C">
              <w:rPr>
                <w:rFonts w:cstheme="minorHAnsi"/>
              </w:rPr>
              <w:t>AES-CBC-256</w:t>
            </w:r>
          </w:p>
          <w:p w:rsidR="004702B5" w:rsidRPr="00BF5C7C" w:rsidRDefault="004702B5">
            <w:pPr>
              <w:spacing w:after="200" w:line="276" w:lineRule="auto"/>
              <w:contextualSpacing/>
              <w:rPr>
                <w:rFonts w:cstheme="minorHAnsi"/>
              </w:rPr>
            </w:pPr>
          </w:p>
          <w:p w:rsidR="004702B5" w:rsidRPr="00BF5C7C" w:rsidRDefault="004702B5">
            <w:pPr>
              <w:spacing w:after="200" w:line="276" w:lineRule="auto"/>
              <w:contextualSpacing/>
              <w:rPr>
                <w:rFonts w:cstheme="minorHAnsi"/>
              </w:rPr>
            </w:pPr>
            <w:r w:rsidRPr="00BF5C7C">
              <w:rPr>
                <w:rFonts w:cstheme="minorHAnsi"/>
              </w:rPr>
              <w:t>Quick mode:</w:t>
            </w:r>
          </w:p>
          <w:p w:rsidR="004702B5" w:rsidRPr="00BF5C7C" w:rsidRDefault="004702B5">
            <w:pPr>
              <w:spacing w:after="200" w:line="276" w:lineRule="auto"/>
              <w:contextualSpacing/>
              <w:rPr>
                <w:rFonts w:cstheme="minorHAnsi"/>
              </w:rPr>
            </w:pPr>
            <w:r w:rsidRPr="00BF5C7C">
              <w:rPr>
                <w:rFonts w:cstheme="minorHAnsi"/>
              </w:rPr>
              <w:t>SHA1</w:t>
            </w:r>
          </w:p>
          <w:p w:rsidR="004702B5" w:rsidRPr="00BF5C7C" w:rsidRDefault="004702B5">
            <w:pPr>
              <w:spacing w:after="200" w:line="276" w:lineRule="auto"/>
              <w:contextualSpacing/>
              <w:rPr>
                <w:rFonts w:cstheme="minorHAnsi"/>
              </w:rPr>
            </w:pPr>
            <w:r w:rsidRPr="00BF5C7C">
              <w:rPr>
                <w:rFonts w:cstheme="minorHAnsi"/>
              </w:rPr>
              <w:t>AES-CBC-256</w:t>
            </w:r>
          </w:p>
        </w:tc>
        <w:tc>
          <w:tcPr>
            <w:tcW w:w="2965" w:type="dxa"/>
          </w:tcPr>
          <w:p w:rsidR="004702B5" w:rsidRPr="00BF5C7C" w:rsidRDefault="004702B5">
            <w:pPr>
              <w:spacing w:after="200" w:line="276" w:lineRule="auto"/>
              <w:contextualSpacing/>
              <w:rPr>
                <w:rFonts w:cstheme="minorHAnsi"/>
              </w:rPr>
            </w:pPr>
            <w:r w:rsidRPr="00BF5C7C">
              <w:rPr>
                <w:rFonts w:cstheme="minorHAnsi"/>
              </w:rPr>
              <w:t>Main mode:</w:t>
            </w:r>
          </w:p>
          <w:p w:rsidR="004702B5" w:rsidRPr="00BF5C7C" w:rsidRDefault="004702B5">
            <w:pPr>
              <w:spacing w:after="200" w:line="276" w:lineRule="auto"/>
              <w:contextualSpacing/>
              <w:rPr>
                <w:rFonts w:cstheme="minorHAnsi"/>
              </w:rPr>
            </w:pPr>
            <w:r w:rsidRPr="00BF5C7C">
              <w:rPr>
                <w:rFonts w:cstheme="minorHAnsi"/>
              </w:rPr>
              <w:t>DH Group14</w:t>
            </w:r>
          </w:p>
          <w:p w:rsidR="004702B5" w:rsidRPr="00BF5C7C" w:rsidRDefault="004702B5">
            <w:pPr>
              <w:spacing w:after="200" w:line="276" w:lineRule="auto"/>
              <w:contextualSpacing/>
              <w:rPr>
                <w:rFonts w:cstheme="minorHAnsi"/>
              </w:rPr>
            </w:pPr>
            <w:r w:rsidRPr="00BF5C7C">
              <w:rPr>
                <w:rFonts w:cstheme="minorHAnsi"/>
              </w:rPr>
              <w:t>SHA256</w:t>
            </w:r>
          </w:p>
          <w:p w:rsidR="004702B5" w:rsidRPr="00BF5C7C" w:rsidRDefault="004702B5">
            <w:pPr>
              <w:spacing w:after="200" w:line="276" w:lineRule="auto"/>
              <w:contextualSpacing/>
              <w:rPr>
                <w:rFonts w:cstheme="minorHAnsi"/>
              </w:rPr>
            </w:pPr>
            <w:r w:rsidRPr="00BF5C7C">
              <w:rPr>
                <w:rFonts w:cstheme="minorHAnsi"/>
              </w:rPr>
              <w:t>AES-CBC-256</w:t>
            </w:r>
          </w:p>
          <w:p w:rsidR="004702B5" w:rsidRPr="00BF5C7C" w:rsidRDefault="004702B5">
            <w:pPr>
              <w:spacing w:after="200" w:line="276" w:lineRule="auto"/>
              <w:contextualSpacing/>
              <w:rPr>
                <w:rFonts w:cstheme="minorHAnsi"/>
              </w:rPr>
            </w:pPr>
          </w:p>
          <w:p w:rsidR="004702B5" w:rsidRPr="00BF5C7C" w:rsidRDefault="004702B5">
            <w:pPr>
              <w:spacing w:after="200" w:line="276" w:lineRule="auto"/>
              <w:contextualSpacing/>
              <w:rPr>
                <w:rFonts w:cstheme="minorHAnsi"/>
              </w:rPr>
            </w:pPr>
            <w:r w:rsidRPr="00BF5C7C">
              <w:rPr>
                <w:rFonts w:cstheme="minorHAnsi"/>
              </w:rPr>
              <w:t>Quick mode:</w:t>
            </w:r>
          </w:p>
          <w:p w:rsidR="004702B5" w:rsidRPr="00BF5C7C" w:rsidRDefault="004702B5">
            <w:pPr>
              <w:spacing w:after="200" w:line="276" w:lineRule="auto"/>
              <w:contextualSpacing/>
              <w:rPr>
                <w:rFonts w:cstheme="minorHAnsi"/>
              </w:rPr>
            </w:pPr>
            <w:r w:rsidRPr="00BF5C7C">
              <w:rPr>
                <w:rFonts w:cstheme="minorHAnsi"/>
              </w:rPr>
              <w:t>SHA1</w:t>
            </w:r>
          </w:p>
          <w:p w:rsidR="004702B5" w:rsidRPr="00BF5C7C" w:rsidRDefault="004702B5">
            <w:pPr>
              <w:spacing w:after="200" w:line="276" w:lineRule="auto"/>
              <w:contextualSpacing/>
              <w:rPr>
                <w:rFonts w:cstheme="minorHAnsi"/>
              </w:rPr>
            </w:pPr>
            <w:r w:rsidRPr="00BF5C7C">
              <w:rPr>
                <w:rFonts w:cstheme="minorHAnsi"/>
              </w:rPr>
              <w:t>AES-CBC-256</w:t>
            </w:r>
          </w:p>
        </w:tc>
        <w:tc>
          <w:tcPr>
            <w:tcW w:w="2965" w:type="dxa"/>
          </w:tcPr>
          <w:p w:rsidR="004702B5" w:rsidRPr="00BF5C7C" w:rsidRDefault="004702B5">
            <w:pPr>
              <w:spacing w:after="200" w:line="276" w:lineRule="auto"/>
              <w:contextualSpacing/>
              <w:rPr>
                <w:rFonts w:cstheme="minorHAnsi"/>
              </w:rPr>
            </w:pPr>
            <w:r w:rsidRPr="00BF5C7C">
              <w:rPr>
                <w:rFonts w:cstheme="minorHAnsi"/>
              </w:rPr>
              <w:t>Main mode:</w:t>
            </w:r>
          </w:p>
          <w:p w:rsidR="004702B5" w:rsidRPr="00BF5C7C" w:rsidRDefault="004702B5">
            <w:pPr>
              <w:spacing w:after="200" w:line="276" w:lineRule="auto"/>
              <w:contextualSpacing/>
              <w:rPr>
                <w:rFonts w:cstheme="minorHAnsi"/>
              </w:rPr>
            </w:pPr>
            <w:r w:rsidRPr="00BF5C7C">
              <w:rPr>
                <w:rFonts w:cstheme="minorHAnsi"/>
              </w:rPr>
              <w:t>DH Group14</w:t>
            </w:r>
          </w:p>
          <w:p w:rsidR="004702B5" w:rsidRPr="00BF5C7C" w:rsidRDefault="004702B5">
            <w:pPr>
              <w:spacing w:after="200" w:line="276" w:lineRule="auto"/>
              <w:contextualSpacing/>
              <w:rPr>
                <w:rFonts w:cstheme="minorHAnsi"/>
              </w:rPr>
            </w:pPr>
            <w:r w:rsidRPr="00BF5C7C">
              <w:rPr>
                <w:rFonts w:cstheme="minorHAnsi"/>
              </w:rPr>
              <w:t>SHA384</w:t>
            </w:r>
          </w:p>
          <w:p w:rsidR="004702B5" w:rsidRPr="00BF5C7C" w:rsidRDefault="004702B5">
            <w:pPr>
              <w:spacing w:after="200" w:line="276" w:lineRule="auto"/>
              <w:contextualSpacing/>
              <w:rPr>
                <w:rFonts w:cstheme="minorHAnsi"/>
              </w:rPr>
            </w:pPr>
            <w:r w:rsidRPr="00BF5C7C">
              <w:rPr>
                <w:rFonts w:cstheme="minorHAnsi"/>
              </w:rPr>
              <w:t>AES-CBC-256</w:t>
            </w:r>
          </w:p>
          <w:p w:rsidR="004702B5" w:rsidRPr="00BF5C7C" w:rsidRDefault="004702B5">
            <w:pPr>
              <w:spacing w:after="200" w:line="276" w:lineRule="auto"/>
              <w:contextualSpacing/>
              <w:rPr>
                <w:rFonts w:cstheme="minorHAnsi"/>
              </w:rPr>
            </w:pPr>
          </w:p>
          <w:p w:rsidR="004702B5" w:rsidRPr="00BF5C7C" w:rsidRDefault="004702B5">
            <w:pPr>
              <w:spacing w:after="200" w:line="276" w:lineRule="auto"/>
              <w:contextualSpacing/>
              <w:rPr>
                <w:rFonts w:cstheme="minorHAnsi"/>
              </w:rPr>
            </w:pPr>
            <w:r w:rsidRPr="00BF5C7C">
              <w:rPr>
                <w:rFonts w:cstheme="minorHAnsi"/>
              </w:rPr>
              <w:t>Quick mode:</w:t>
            </w:r>
          </w:p>
          <w:p w:rsidR="004702B5" w:rsidRPr="00BF5C7C" w:rsidRDefault="004702B5">
            <w:pPr>
              <w:spacing w:after="200" w:line="276" w:lineRule="auto"/>
              <w:contextualSpacing/>
              <w:rPr>
                <w:rFonts w:cstheme="minorHAnsi"/>
              </w:rPr>
            </w:pPr>
            <w:r w:rsidRPr="00BF5C7C">
              <w:rPr>
                <w:rFonts w:cstheme="minorHAnsi"/>
              </w:rPr>
              <w:t>SHA1</w:t>
            </w:r>
          </w:p>
          <w:p w:rsidR="004702B5" w:rsidRPr="00BF5C7C" w:rsidRDefault="004702B5">
            <w:pPr>
              <w:spacing w:after="200" w:line="276" w:lineRule="auto"/>
              <w:contextualSpacing/>
              <w:rPr>
                <w:rFonts w:cstheme="minorHAnsi"/>
              </w:rPr>
            </w:pPr>
            <w:r w:rsidRPr="00BF5C7C">
              <w:rPr>
                <w:rFonts w:cstheme="minorHAnsi"/>
              </w:rPr>
              <w:t>AES-CBC-256</w:t>
            </w:r>
          </w:p>
        </w:tc>
      </w:tr>
      <w:tr w:rsidR="004702B5" w:rsidRPr="005931C6" w:rsidTr="00520718">
        <w:trPr>
          <w:trHeight w:val="1134"/>
        </w:trPr>
        <w:tc>
          <w:tcPr>
            <w:tcW w:w="1368" w:type="dxa"/>
          </w:tcPr>
          <w:p w:rsidR="004702B5" w:rsidRPr="00520718" w:rsidRDefault="004702B5" w:rsidP="00520718">
            <w:pPr>
              <w:rPr>
                <w:rFonts w:cstheme="minorHAnsi"/>
                <w:b/>
              </w:rPr>
            </w:pPr>
            <w:r w:rsidRPr="00520718">
              <w:rPr>
                <w:rFonts w:cstheme="minorHAnsi"/>
                <w:b/>
              </w:rPr>
              <w:t>RAS IPsec VPN Client configured for Maximum strength encryption</w:t>
            </w:r>
          </w:p>
        </w:tc>
        <w:tc>
          <w:tcPr>
            <w:tcW w:w="2278" w:type="dxa"/>
          </w:tcPr>
          <w:p w:rsidR="004702B5" w:rsidRPr="00BF5C7C" w:rsidRDefault="004702B5">
            <w:pPr>
              <w:spacing w:after="200" w:line="276" w:lineRule="auto"/>
              <w:contextualSpacing/>
              <w:rPr>
                <w:rFonts w:cstheme="minorHAnsi"/>
              </w:rPr>
            </w:pPr>
            <w:r w:rsidRPr="00BF5C7C">
              <w:rPr>
                <w:rFonts w:cstheme="minorHAnsi"/>
              </w:rPr>
              <w:t>Main mode:</w:t>
            </w:r>
          </w:p>
          <w:p w:rsidR="004702B5" w:rsidRPr="00BF5C7C" w:rsidRDefault="004702B5">
            <w:pPr>
              <w:spacing w:after="200" w:line="276" w:lineRule="auto"/>
              <w:contextualSpacing/>
              <w:rPr>
                <w:rFonts w:cstheme="minorHAnsi"/>
              </w:rPr>
            </w:pPr>
            <w:r w:rsidRPr="00BF5C7C">
              <w:rPr>
                <w:rFonts w:cstheme="minorHAnsi"/>
              </w:rPr>
              <w:t>DH Group14</w:t>
            </w:r>
          </w:p>
          <w:p w:rsidR="004702B5" w:rsidRPr="00BF5C7C" w:rsidRDefault="004702B5">
            <w:pPr>
              <w:spacing w:after="200" w:line="276" w:lineRule="auto"/>
              <w:contextualSpacing/>
              <w:rPr>
                <w:rFonts w:cstheme="minorHAnsi"/>
              </w:rPr>
            </w:pPr>
            <w:r w:rsidRPr="00BF5C7C">
              <w:rPr>
                <w:rFonts w:cstheme="minorHAnsi"/>
              </w:rPr>
              <w:t>SHA1</w:t>
            </w:r>
          </w:p>
          <w:p w:rsidR="004702B5" w:rsidRPr="00BF5C7C" w:rsidRDefault="004702B5">
            <w:pPr>
              <w:spacing w:after="200" w:line="276" w:lineRule="auto"/>
              <w:contextualSpacing/>
              <w:rPr>
                <w:rFonts w:cstheme="minorHAnsi"/>
              </w:rPr>
            </w:pPr>
            <w:r w:rsidRPr="00BF5C7C">
              <w:rPr>
                <w:rFonts w:cstheme="minorHAnsi"/>
              </w:rPr>
              <w:t>AES-CBC-256</w:t>
            </w:r>
          </w:p>
          <w:p w:rsidR="004702B5" w:rsidRPr="00BF5C7C" w:rsidRDefault="004702B5">
            <w:pPr>
              <w:spacing w:after="200" w:line="276" w:lineRule="auto"/>
              <w:contextualSpacing/>
              <w:rPr>
                <w:rFonts w:cstheme="minorHAnsi"/>
              </w:rPr>
            </w:pPr>
          </w:p>
          <w:p w:rsidR="004702B5" w:rsidRPr="00BF5C7C" w:rsidRDefault="004702B5">
            <w:pPr>
              <w:spacing w:after="200" w:line="276" w:lineRule="auto"/>
              <w:contextualSpacing/>
              <w:rPr>
                <w:rFonts w:cstheme="minorHAnsi"/>
              </w:rPr>
            </w:pPr>
            <w:r w:rsidRPr="00BF5C7C">
              <w:rPr>
                <w:rFonts w:cstheme="minorHAnsi"/>
              </w:rPr>
              <w:t>Quick mode:</w:t>
            </w:r>
          </w:p>
          <w:p w:rsidR="004702B5" w:rsidRPr="00BF5C7C" w:rsidRDefault="004702B5">
            <w:pPr>
              <w:spacing w:after="200" w:line="276" w:lineRule="auto"/>
              <w:contextualSpacing/>
              <w:rPr>
                <w:rFonts w:cstheme="minorHAnsi"/>
              </w:rPr>
            </w:pPr>
            <w:r w:rsidRPr="00BF5C7C">
              <w:rPr>
                <w:rFonts w:cstheme="minorHAnsi"/>
              </w:rPr>
              <w:t>SHA1</w:t>
            </w:r>
          </w:p>
          <w:p w:rsidR="004702B5" w:rsidRPr="00BF5C7C" w:rsidRDefault="004702B5">
            <w:pPr>
              <w:spacing w:after="200" w:line="276" w:lineRule="auto"/>
              <w:contextualSpacing/>
              <w:rPr>
                <w:rFonts w:cstheme="minorHAnsi"/>
              </w:rPr>
            </w:pPr>
            <w:r w:rsidRPr="00BF5C7C">
              <w:rPr>
                <w:rFonts w:cstheme="minorHAnsi"/>
              </w:rPr>
              <w:t>AES-CBC-256</w:t>
            </w:r>
          </w:p>
        </w:tc>
        <w:tc>
          <w:tcPr>
            <w:tcW w:w="2965" w:type="dxa"/>
          </w:tcPr>
          <w:p w:rsidR="004702B5" w:rsidRPr="00BF5C7C" w:rsidRDefault="004702B5">
            <w:pPr>
              <w:spacing w:after="200" w:line="276" w:lineRule="auto"/>
              <w:contextualSpacing/>
              <w:rPr>
                <w:rFonts w:cstheme="minorHAnsi"/>
              </w:rPr>
            </w:pPr>
            <w:r w:rsidRPr="00BF5C7C">
              <w:rPr>
                <w:rFonts w:cstheme="minorHAnsi"/>
              </w:rPr>
              <w:t>Main mode:</w:t>
            </w:r>
          </w:p>
          <w:p w:rsidR="004702B5" w:rsidRPr="00BF5C7C" w:rsidRDefault="004702B5">
            <w:pPr>
              <w:spacing w:after="200" w:line="276" w:lineRule="auto"/>
              <w:contextualSpacing/>
              <w:rPr>
                <w:rFonts w:cstheme="minorHAnsi"/>
              </w:rPr>
            </w:pPr>
            <w:r w:rsidRPr="00BF5C7C">
              <w:rPr>
                <w:rFonts w:cstheme="minorHAnsi"/>
              </w:rPr>
              <w:t>DH Group14</w:t>
            </w:r>
          </w:p>
          <w:p w:rsidR="004702B5" w:rsidRPr="00BF5C7C" w:rsidRDefault="004702B5">
            <w:pPr>
              <w:spacing w:after="200" w:line="276" w:lineRule="auto"/>
              <w:contextualSpacing/>
              <w:rPr>
                <w:rFonts w:cstheme="minorHAnsi"/>
              </w:rPr>
            </w:pPr>
            <w:r w:rsidRPr="00BF5C7C">
              <w:rPr>
                <w:rFonts w:cstheme="minorHAnsi"/>
              </w:rPr>
              <w:t>SHA256</w:t>
            </w:r>
          </w:p>
          <w:p w:rsidR="004702B5" w:rsidRPr="00BF5C7C" w:rsidRDefault="004702B5">
            <w:pPr>
              <w:spacing w:after="200" w:line="276" w:lineRule="auto"/>
              <w:contextualSpacing/>
              <w:rPr>
                <w:rFonts w:cstheme="minorHAnsi"/>
              </w:rPr>
            </w:pPr>
            <w:r w:rsidRPr="00BF5C7C">
              <w:rPr>
                <w:rFonts w:cstheme="minorHAnsi"/>
              </w:rPr>
              <w:t>AES-CBC-256</w:t>
            </w:r>
          </w:p>
          <w:p w:rsidR="004702B5" w:rsidRPr="00BF5C7C" w:rsidRDefault="004702B5">
            <w:pPr>
              <w:spacing w:after="200" w:line="276" w:lineRule="auto"/>
              <w:contextualSpacing/>
              <w:rPr>
                <w:rFonts w:cstheme="minorHAnsi"/>
              </w:rPr>
            </w:pPr>
          </w:p>
          <w:p w:rsidR="004702B5" w:rsidRPr="00BF5C7C" w:rsidRDefault="004702B5">
            <w:pPr>
              <w:spacing w:after="200" w:line="276" w:lineRule="auto"/>
              <w:contextualSpacing/>
              <w:rPr>
                <w:rFonts w:cstheme="minorHAnsi"/>
              </w:rPr>
            </w:pPr>
            <w:r w:rsidRPr="00BF5C7C">
              <w:rPr>
                <w:rFonts w:cstheme="minorHAnsi"/>
              </w:rPr>
              <w:t>Quick mode:</w:t>
            </w:r>
          </w:p>
          <w:p w:rsidR="004702B5" w:rsidRPr="00BF5C7C" w:rsidRDefault="004702B5">
            <w:pPr>
              <w:spacing w:after="200" w:line="276" w:lineRule="auto"/>
              <w:contextualSpacing/>
              <w:rPr>
                <w:rFonts w:cstheme="minorHAnsi"/>
              </w:rPr>
            </w:pPr>
            <w:r w:rsidRPr="00BF5C7C">
              <w:rPr>
                <w:rFonts w:cstheme="minorHAnsi"/>
              </w:rPr>
              <w:t>SHA1</w:t>
            </w:r>
          </w:p>
          <w:p w:rsidR="004702B5" w:rsidRPr="00BF5C7C" w:rsidRDefault="004702B5">
            <w:pPr>
              <w:spacing w:after="200" w:line="276" w:lineRule="auto"/>
              <w:contextualSpacing/>
              <w:rPr>
                <w:rFonts w:cstheme="minorHAnsi"/>
              </w:rPr>
            </w:pPr>
            <w:r w:rsidRPr="00BF5C7C">
              <w:rPr>
                <w:rFonts w:cstheme="minorHAnsi"/>
              </w:rPr>
              <w:t>AES-CBC-256</w:t>
            </w:r>
          </w:p>
        </w:tc>
        <w:tc>
          <w:tcPr>
            <w:tcW w:w="2965" w:type="dxa"/>
          </w:tcPr>
          <w:p w:rsidR="004702B5" w:rsidRPr="00BF5C7C" w:rsidRDefault="004702B5">
            <w:pPr>
              <w:spacing w:after="200" w:line="276" w:lineRule="auto"/>
              <w:contextualSpacing/>
              <w:rPr>
                <w:rFonts w:cstheme="minorHAnsi"/>
              </w:rPr>
            </w:pPr>
            <w:r w:rsidRPr="00BF5C7C">
              <w:rPr>
                <w:rFonts w:cstheme="minorHAnsi"/>
              </w:rPr>
              <w:t>Main mode:</w:t>
            </w:r>
          </w:p>
          <w:p w:rsidR="004702B5" w:rsidRPr="00BF5C7C" w:rsidRDefault="004702B5">
            <w:pPr>
              <w:spacing w:after="200" w:line="276" w:lineRule="auto"/>
              <w:contextualSpacing/>
              <w:rPr>
                <w:rFonts w:cstheme="minorHAnsi"/>
              </w:rPr>
            </w:pPr>
            <w:r w:rsidRPr="00BF5C7C">
              <w:rPr>
                <w:rFonts w:cstheme="minorHAnsi"/>
              </w:rPr>
              <w:t>DH Group14</w:t>
            </w:r>
          </w:p>
          <w:p w:rsidR="004702B5" w:rsidRPr="00BF5C7C" w:rsidRDefault="004702B5">
            <w:pPr>
              <w:spacing w:after="200" w:line="276" w:lineRule="auto"/>
              <w:contextualSpacing/>
              <w:rPr>
                <w:rFonts w:cstheme="minorHAnsi"/>
              </w:rPr>
            </w:pPr>
            <w:r w:rsidRPr="00BF5C7C">
              <w:rPr>
                <w:rFonts w:cstheme="minorHAnsi"/>
              </w:rPr>
              <w:t>SHA384</w:t>
            </w:r>
          </w:p>
          <w:p w:rsidR="004702B5" w:rsidRPr="00BF5C7C" w:rsidRDefault="004702B5">
            <w:pPr>
              <w:spacing w:after="200" w:line="276" w:lineRule="auto"/>
              <w:contextualSpacing/>
              <w:rPr>
                <w:rFonts w:cstheme="minorHAnsi"/>
              </w:rPr>
            </w:pPr>
            <w:r w:rsidRPr="00BF5C7C">
              <w:rPr>
                <w:rFonts w:cstheme="minorHAnsi"/>
              </w:rPr>
              <w:t>AES-CBC-256</w:t>
            </w:r>
          </w:p>
          <w:p w:rsidR="004702B5" w:rsidRPr="00BF5C7C" w:rsidRDefault="004702B5">
            <w:pPr>
              <w:spacing w:after="200" w:line="276" w:lineRule="auto"/>
              <w:contextualSpacing/>
              <w:rPr>
                <w:rFonts w:cstheme="minorHAnsi"/>
              </w:rPr>
            </w:pPr>
          </w:p>
          <w:p w:rsidR="004702B5" w:rsidRPr="00BF5C7C" w:rsidRDefault="004702B5">
            <w:pPr>
              <w:spacing w:after="200" w:line="276" w:lineRule="auto"/>
              <w:contextualSpacing/>
              <w:rPr>
                <w:rFonts w:cstheme="minorHAnsi"/>
              </w:rPr>
            </w:pPr>
            <w:r w:rsidRPr="00BF5C7C">
              <w:rPr>
                <w:rFonts w:cstheme="minorHAnsi"/>
              </w:rPr>
              <w:t>Quick mode:</w:t>
            </w:r>
          </w:p>
          <w:p w:rsidR="004702B5" w:rsidRPr="00BF5C7C" w:rsidRDefault="004702B5">
            <w:pPr>
              <w:spacing w:after="200" w:line="276" w:lineRule="auto"/>
              <w:contextualSpacing/>
              <w:rPr>
                <w:rFonts w:cstheme="minorHAnsi"/>
              </w:rPr>
            </w:pPr>
            <w:r w:rsidRPr="00BF5C7C">
              <w:rPr>
                <w:rFonts w:cstheme="minorHAnsi"/>
              </w:rPr>
              <w:t>SHA1</w:t>
            </w:r>
          </w:p>
          <w:p w:rsidR="004702B5" w:rsidRPr="00BF5C7C" w:rsidRDefault="004702B5">
            <w:pPr>
              <w:spacing w:after="200" w:line="276" w:lineRule="auto"/>
              <w:contextualSpacing/>
              <w:rPr>
                <w:rFonts w:cstheme="minorHAnsi"/>
              </w:rPr>
            </w:pPr>
            <w:r w:rsidRPr="00BF5C7C">
              <w:rPr>
                <w:rFonts w:cstheme="minorHAnsi"/>
              </w:rPr>
              <w:t>AES-CBC-256</w:t>
            </w:r>
          </w:p>
        </w:tc>
      </w:tr>
    </w:tbl>
    <w:p w:rsidR="00304101" w:rsidRDefault="0018156F" w:rsidP="007F772D">
      <w:pPr>
        <w:spacing w:before="200"/>
        <w:rPr>
          <w:rFonts w:eastAsia="Times New Roman"/>
        </w:rPr>
      </w:pPr>
      <w:r>
        <w:rPr>
          <w:rFonts w:eastAsia="Times New Roman"/>
        </w:rPr>
        <w:t xml:space="preserve">Note that only RSA certificates are supported by </w:t>
      </w:r>
      <w:r w:rsidR="00247B97">
        <w:rPr>
          <w:rFonts w:eastAsia="Times New Roman"/>
        </w:rPr>
        <w:t xml:space="preserve">RAS IPsec </w:t>
      </w:r>
      <w:r>
        <w:rPr>
          <w:rFonts w:eastAsia="Times New Roman"/>
        </w:rPr>
        <w:t>VPN for authentication.</w:t>
      </w:r>
      <w:r w:rsidR="00F228FA">
        <w:rPr>
          <w:rFonts w:eastAsia="Times New Roman"/>
        </w:rPr>
        <w:t xml:space="preserve"> </w:t>
      </w:r>
    </w:p>
    <w:p w:rsidR="005C02CB" w:rsidRDefault="005C02CB" w:rsidP="00035944">
      <w:pPr>
        <w:pStyle w:val="Heading4"/>
        <w:rPr>
          <w:rFonts w:eastAsia="Times New Roman"/>
        </w:rPr>
      </w:pPr>
      <w:bookmarkStart w:id="54" w:name="_Ref348588557"/>
      <w:bookmarkStart w:id="55" w:name="_Toc378838638"/>
      <w:r>
        <w:rPr>
          <w:rFonts w:eastAsia="Times New Roman"/>
        </w:rPr>
        <w:t>Configuring DH Group</w:t>
      </w:r>
      <w:r w:rsidR="00247B97">
        <w:rPr>
          <w:rFonts w:eastAsia="Times New Roman"/>
        </w:rPr>
        <w:t xml:space="preserve"> </w:t>
      </w:r>
      <w:r>
        <w:rPr>
          <w:rFonts w:eastAsia="Times New Roman"/>
        </w:rPr>
        <w:t>14 and AES256</w:t>
      </w:r>
      <w:r w:rsidR="00154689">
        <w:rPr>
          <w:rFonts w:eastAsia="Times New Roman"/>
        </w:rPr>
        <w:t xml:space="preserve"> for IKEv2</w:t>
      </w:r>
      <w:bookmarkEnd w:id="54"/>
      <w:bookmarkEnd w:id="55"/>
    </w:p>
    <w:p w:rsidR="005C02CB" w:rsidRPr="00046033" w:rsidRDefault="005C02CB">
      <w:r>
        <w:t xml:space="preserve">By default </w:t>
      </w:r>
      <w:r w:rsidR="00B92A82">
        <w:t xml:space="preserve">IPsec RAS </w:t>
      </w:r>
      <w:r>
        <w:t>VPN will use DH Group 2</w:t>
      </w:r>
      <w:r w:rsidR="007F005D">
        <w:rPr>
          <w:rStyle w:val="FootnoteReference"/>
        </w:rPr>
        <w:footnoteReference w:id="3"/>
      </w:r>
      <w:r>
        <w:t xml:space="preserve"> and 3DES </w:t>
      </w:r>
      <w:r w:rsidR="00035944">
        <w:t xml:space="preserve">for </w:t>
      </w:r>
      <w:r>
        <w:t>main mode</w:t>
      </w:r>
      <w:r w:rsidR="00B92A82">
        <w:t xml:space="preserve">, however it can be </w:t>
      </w:r>
      <w:r>
        <w:t xml:space="preserve">configured to use DH Group 14 and AES256 during main mode. The following instructions configure </w:t>
      </w:r>
      <w:r w:rsidR="00B92A82">
        <w:t xml:space="preserve">IPsec RAS </w:t>
      </w:r>
      <w:r>
        <w:t>VPN to use the stronger algorithms.</w:t>
      </w:r>
    </w:p>
    <w:p w:rsidR="005C02CB" w:rsidRDefault="0005094A">
      <w:pPr>
        <w:pStyle w:val="ListParagraph"/>
        <w:numPr>
          <w:ilvl w:val="0"/>
          <w:numId w:val="6"/>
        </w:numPr>
        <w:contextualSpacing w:val="0"/>
        <w:rPr>
          <w:rFonts w:eastAsia="Times New Roman"/>
        </w:rPr>
      </w:pPr>
      <w:r>
        <w:rPr>
          <w:rFonts w:eastAsia="Times New Roman"/>
        </w:rPr>
        <w:t>As an Administrator o</w:t>
      </w:r>
      <w:r w:rsidR="005C02CB" w:rsidRPr="00527523">
        <w:rPr>
          <w:rFonts w:eastAsia="Times New Roman"/>
        </w:rPr>
        <w:t xml:space="preserve">pen </w:t>
      </w:r>
      <w:r w:rsidR="005C02CB" w:rsidRPr="000654E5">
        <w:rPr>
          <w:rFonts w:eastAsia="Times New Roman"/>
          <w:b/>
        </w:rPr>
        <w:t>Registry Editor</w:t>
      </w:r>
    </w:p>
    <w:p w:rsidR="005C02CB" w:rsidRDefault="005C02CB">
      <w:pPr>
        <w:pStyle w:val="ListParagraph"/>
        <w:numPr>
          <w:ilvl w:val="0"/>
          <w:numId w:val="6"/>
        </w:numPr>
        <w:contextualSpacing w:val="0"/>
        <w:rPr>
          <w:rFonts w:eastAsia="Times New Roman"/>
        </w:rPr>
      </w:pPr>
      <w:r w:rsidRPr="00527523">
        <w:rPr>
          <w:rFonts w:eastAsia="Times New Roman"/>
        </w:rPr>
        <w:t>Locate and then right-click the following registry subkey:</w:t>
      </w:r>
    </w:p>
    <w:p w:rsidR="005C02CB" w:rsidRPr="00046033" w:rsidRDefault="005C02CB">
      <w:pPr>
        <w:pStyle w:val="ListParagraph"/>
        <w:contextualSpacing w:val="0"/>
        <w:rPr>
          <w:rFonts w:eastAsia="Times New Roman"/>
        </w:rPr>
      </w:pPr>
      <w:r w:rsidRPr="00046033">
        <w:rPr>
          <w:rFonts w:eastAsia="Times New Roman"/>
        </w:rPr>
        <w:t>HK</w:t>
      </w:r>
      <w:r w:rsidR="00236C31">
        <w:rPr>
          <w:rFonts w:eastAsia="Times New Roman"/>
        </w:rPr>
        <w:t>E</w:t>
      </w:r>
      <w:r w:rsidRPr="00046033">
        <w:rPr>
          <w:rFonts w:eastAsia="Times New Roman"/>
        </w:rPr>
        <w:t>Y_LOCAL_MACHINE\System\CurrentControlSet\Services\Rasman\Parameters</w:t>
      </w:r>
    </w:p>
    <w:p w:rsidR="005C02CB" w:rsidRPr="00046033" w:rsidRDefault="005C02CB">
      <w:pPr>
        <w:pStyle w:val="ListParagraph"/>
        <w:contextualSpacing w:val="0"/>
        <w:rPr>
          <w:rFonts w:eastAsia="Times New Roman"/>
        </w:rPr>
      </w:pPr>
      <w:r w:rsidRPr="00046033">
        <w:rPr>
          <w:rFonts w:eastAsia="Times New Roman"/>
        </w:rPr>
        <w:t xml:space="preserve">Point to </w:t>
      </w:r>
      <w:r w:rsidRPr="00046033">
        <w:rPr>
          <w:rFonts w:eastAsia="Times New Roman"/>
          <w:b/>
          <w:bCs/>
        </w:rPr>
        <w:t>New</w:t>
      </w:r>
      <w:r w:rsidRPr="00046033">
        <w:rPr>
          <w:rFonts w:eastAsia="Times New Roman"/>
        </w:rPr>
        <w:t xml:space="preserve">, and then click </w:t>
      </w:r>
      <w:r w:rsidRPr="00046033">
        <w:rPr>
          <w:rFonts w:eastAsia="Times New Roman"/>
          <w:b/>
          <w:bCs/>
        </w:rPr>
        <w:t>DWORD Value</w:t>
      </w:r>
      <w:r w:rsidRPr="00046033">
        <w:rPr>
          <w:rFonts w:eastAsia="Times New Roman"/>
        </w:rPr>
        <w:t>.</w:t>
      </w:r>
    </w:p>
    <w:p w:rsidR="005C02CB" w:rsidRPr="00046033" w:rsidRDefault="005C02CB">
      <w:pPr>
        <w:pStyle w:val="ListParagraph"/>
        <w:contextualSpacing w:val="0"/>
        <w:rPr>
          <w:rFonts w:eastAsia="Times New Roman"/>
        </w:rPr>
      </w:pPr>
      <w:r w:rsidRPr="00046033">
        <w:rPr>
          <w:rFonts w:eastAsia="Times New Roman"/>
        </w:rPr>
        <w:t xml:space="preserve">Type </w:t>
      </w:r>
      <w:r w:rsidRPr="00046033">
        <w:rPr>
          <w:rFonts w:eastAsia="Times New Roman"/>
          <w:b/>
          <w:bCs/>
        </w:rPr>
        <w:t>NegotiateDH2048_AES256</w:t>
      </w:r>
      <w:r w:rsidRPr="00046033">
        <w:rPr>
          <w:rFonts w:eastAsia="Times New Roman"/>
        </w:rPr>
        <w:t>, and then press ENTER.</w:t>
      </w:r>
    </w:p>
    <w:p w:rsidR="005C02CB" w:rsidRDefault="005C02CB">
      <w:pPr>
        <w:pStyle w:val="ListParagraph"/>
        <w:numPr>
          <w:ilvl w:val="0"/>
          <w:numId w:val="6"/>
        </w:numPr>
        <w:contextualSpacing w:val="0"/>
        <w:rPr>
          <w:rFonts w:eastAsia="Times New Roman"/>
        </w:rPr>
      </w:pPr>
      <w:r w:rsidRPr="00046033">
        <w:rPr>
          <w:rFonts w:eastAsia="Times New Roman"/>
        </w:rPr>
        <w:t xml:space="preserve">Right-click </w:t>
      </w:r>
      <w:r w:rsidRPr="00046033">
        <w:rPr>
          <w:rFonts w:eastAsia="Times New Roman"/>
          <w:b/>
          <w:bCs/>
        </w:rPr>
        <w:t>NegotiateDH2048_AES256</w:t>
      </w:r>
      <w:r w:rsidRPr="00046033">
        <w:rPr>
          <w:rFonts w:eastAsia="Times New Roman"/>
        </w:rPr>
        <w:t xml:space="preserve">, and then click </w:t>
      </w:r>
      <w:r w:rsidRPr="00046033">
        <w:rPr>
          <w:rFonts w:eastAsia="Times New Roman"/>
          <w:b/>
          <w:bCs/>
        </w:rPr>
        <w:t>Modify</w:t>
      </w:r>
      <w:r w:rsidRPr="00046033">
        <w:rPr>
          <w:rFonts w:eastAsia="Times New Roman"/>
        </w:rPr>
        <w:t>.</w:t>
      </w:r>
    </w:p>
    <w:p w:rsidR="005C02CB" w:rsidRPr="00046033" w:rsidRDefault="005C02CB">
      <w:pPr>
        <w:pStyle w:val="ListParagraph"/>
        <w:contextualSpacing w:val="0"/>
        <w:rPr>
          <w:rFonts w:eastAsia="Times New Roman"/>
        </w:rPr>
      </w:pPr>
      <w:r w:rsidRPr="00046033">
        <w:rPr>
          <w:rFonts w:eastAsia="Times New Roman"/>
        </w:rPr>
        <w:t xml:space="preserve">In the </w:t>
      </w:r>
      <w:r w:rsidRPr="00046033">
        <w:rPr>
          <w:rFonts w:eastAsia="Times New Roman"/>
          <w:b/>
          <w:bCs/>
        </w:rPr>
        <w:t>Value data</w:t>
      </w:r>
      <w:r w:rsidRPr="00046033">
        <w:rPr>
          <w:rFonts w:eastAsia="Times New Roman"/>
        </w:rPr>
        <w:t xml:space="preserve"> box, type </w:t>
      </w:r>
      <w:r w:rsidRPr="00046033">
        <w:rPr>
          <w:rFonts w:eastAsia="Times New Roman"/>
          <w:b/>
          <w:bCs/>
        </w:rPr>
        <w:t>1</w:t>
      </w:r>
      <w:r w:rsidRPr="00046033">
        <w:rPr>
          <w:rFonts w:eastAsia="Times New Roman"/>
        </w:rPr>
        <w:t xml:space="preserve"> or </w:t>
      </w:r>
      <w:r w:rsidRPr="00046033">
        <w:rPr>
          <w:rFonts w:eastAsia="Times New Roman"/>
          <w:b/>
          <w:bCs/>
        </w:rPr>
        <w:t>2</w:t>
      </w:r>
      <w:r w:rsidRPr="00046033">
        <w:rPr>
          <w:rFonts w:eastAsia="Times New Roman"/>
        </w:rPr>
        <w:t xml:space="preserve"> as appropriate, and then click </w:t>
      </w:r>
      <w:r w:rsidRPr="00046033">
        <w:rPr>
          <w:rFonts w:eastAsia="Times New Roman"/>
          <w:b/>
          <w:bCs/>
        </w:rPr>
        <w:t>OK</w:t>
      </w:r>
      <w:r w:rsidRPr="00046033">
        <w:rPr>
          <w:rFonts w:eastAsia="Times New Roman"/>
        </w:rPr>
        <w:t>.</w:t>
      </w:r>
    </w:p>
    <w:p w:rsidR="005C02CB" w:rsidRPr="00046033" w:rsidRDefault="005C02CB">
      <w:pPr>
        <w:pStyle w:val="ListParagraph"/>
        <w:ind w:left="1440"/>
        <w:contextualSpacing w:val="0"/>
        <w:rPr>
          <w:rFonts w:eastAsia="Times New Roman"/>
        </w:rPr>
      </w:pPr>
      <w:r w:rsidRPr="00046033">
        <w:rPr>
          <w:rFonts w:eastAsia="Times New Roman"/>
        </w:rPr>
        <w:t xml:space="preserve">0 (default value): </w:t>
      </w:r>
      <w:r>
        <w:rPr>
          <w:rFonts w:eastAsia="Times New Roman"/>
        </w:rPr>
        <w:t>Note that a value of 0 for this registry value is the same as if the registry value did not exist</w:t>
      </w:r>
      <w:r w:rsidR="00520718">
        <w:rPr>
          <w:rFonts w:eastAsia="Times New Roman"/>
        </w:rPr>
        <w:t xml:space="preserve"> and represents DH Group 2</w:t>
      </w:r>
      <w:r>
        <w:rPr>
          <w:rFonts w:eastAsia="Times New Roman"/>
        </w:rPr>
        <w:t>.</w:t>
      </w:r>
    </w:p>
    <w:p w:rsidR="005C02CB" w:rsidRPr="00046033" w:rsidRDefault="005C02CB">
      <w:pPr>
        <w:pStyle w:val="ListParagraph"/>
        <w:ind w:left="1440"/>
        <w:rPr>
          <w:rFonts w:eastAsia="Times New Roman"/>
        </w:rPr>
      </w:pPr>
      <w:r w:rsidRPr="00046033">
        <w:rPr>
          <w:rFonts w:eastAsia="Times New Roman"/>
        </w:rPr>
        <w:t>1: The DH</w:t>
      </w:r>
      <w:r w:rsidR="0005094A">
        <w:rPr>
          <w:rFonts w:eastAsia="Times New Roman"/>
        </w:rPr>
        <w:t xml:space="preserve"> Group 14</w:t>
      </w:r>
      <w:r w:rsidRPr="00046033">
        <w:rPr>
          <w:rFonts w:eastAsia="Times New Roman"/>
        </w:rPr>
        <w:t xml:space="preserve"> algorithm together with the AES-256 algorithm is available in the IKE list.</w:t>
      </w:r>
    </w:p>
    <w:p w:rsidR="005C02CB" w:rsidRPr="00046033" w:rsidRDefault="005C02CB">
      <w:pPr>
        <w:pStyle w:val="ListParagraph"/>
        <w:ind w:left="1440"/>
        <w:contextualSpacing w:val="0"/>
        <w:rPr>
          <w:rFonts w:eastAsia="Times New Roman"/>
        </w:rPr>
      </w:pPr>
      <w:r w:rsidRPr="00046033">
        <w:rPr>
          <w:rFonts w:eastAsia="Times New Roman"/>
        </w:rPr>
        <w:lastRenderedPageBreak/>
        <w:t>2: Only the DH</w:t>
      </w:r>
      <w:r w:rsidR="0005094A">
        <w:rPr>
          <w:rFonts w:eastAsia="Times New Roman"/>
        </w:rPr>
        <w:t xml:space="preserve"> Group 14</w:t>
      </w:r>
      <w:r w:rsidRPr="00046033">
        <w:rPr>
          <w:rFonts w:eastAsia="Times New Roman"/>
        </w:rPr>
        <w:t xml:space="preserve"> algorithm together with the AES-256 algorithm is supported.</w:t>
      </w:r>
    </w:p>
    <w:p w:rsidR="005C02CB" w:rsidRDefault="005C02CB">
      <w:pPr>
        <w:pStyle w:val="ListParagraph"/>
        <w:numPr>
          <w:ilvl w:val="0"/>
          <w:numId w:val="6"/>
        </w:numPr>
        <w:contextualSpacing w:val="0"/>
        <w:rPr>
          <w:rFonts w:eastAsia="Times New Roman"/>
        </w:rPr>
      </w:pPr>
      <w:r>
        <w:rPr>
          <w:rFonts w:eastAsia="Times New Roman"/>
        </w:rPr>
        <w:t>Exit the Registry Editor.</w:t>
      </w:r>
    </w:p>
    <w:p w:rsidR="005C02CB" w:rsidRDefault="005C02CB">
      <w:pPr>
        <w:pStyle w:val="ListParagraph"/>
        <w:numPr>
          <w:ilvl w:val="0"/>
          <w:numId w:val="6"/>
        </w:numPr>
        <w:contextualSpacing w:val="0"/>
        <w:rPr>
          <w:rFonts w:eastAsia="Times New Roman"/>
        </w:rPr>
      </w:pPr>
      <w:r>
        <w:rPr>
          <w:rFonts w:eastAsia="Times New Roman"/>
        </w:rPr>
        <w:t xml:space="preserve">Reboot the </w:t>
      </w:r>
      <w:r w:rsidR="006946B6">
        <w:rPr>
          <w:rFonts w:eastAsia="Times New Roman"/>
        </w:rPr>
        <w:t>RAS IPsec VPN Client</w:t>
      </w:r>
      <w:r>
        <w:rPr>
          <w:rFonts w:eastAsia="Times New Roman"/>
        </w:rPr>
        <w:t xml:space="preserve"> machine.</w:t>
      </w:r>
    </w:p>
    <w:p w:rsidR="00051998" w:rsidRDefault="00051998" w:rsidP="00035944">
      <w:pPr>
        <w:pStyle w:val="Heading3"/>
      </w:pPr>
      <w:bookmarkStart w:id="56" w:name="_Toc348531666"/>
      <w:bookmarkStart w:id="57" w:name="_Toc348533617"/>
      <w:bookmarkStart w:id="58" w:name="_Toc348598165"/>
      <w:bookmarkStart w:id="59" w:name="_Toc348598386"/>
      <w:bookmarkStart w:id="60" w:name="_Toc348599855"/>
      <w:bookmarkStart w:id="61" w:name="_Toc348012281"/>
      <w:bookmarkStart w:id="62" w:name="_Toc348351244"/>
      <w:bookmarkStart w:id="63" w:name="_Toc378838639"/>
      <w:bookmarkEnd w:id="56"/>
      <w:bookmarkEnd w:id="57"/>
      <w:bookmarkEnd w:id="58"/>
      <w:bookmarkEnd w:id="59"/>
      <w:bookmarkEnd w:id="60"/>
      <w:r>
        <w:t>Configuring the Hosts File</w:t>
      </w:r>
      <w:bookmarkEnd w:id="61"/>
      <w:bookmarkEnd w:id="62"/>
      <w:bookmarkEnd w:id="63"/>
    </w:p>
    <w:p w:rsidR="00051998" w:rsidRDefault="0005094A">
      <w:r>
        <w:t xml:space="preserve">For </w:t>
      </w:r>
      <w:r w:rsidR="00B92A82">
        <w:t xml:space="preserve">IPsec RAS </w:t>
      </w:r>
      <w:r w:rsidR="00051998">
        <w:t xml:space="preserve">VPN </w:t>
      </w:r>
      <w:r>
        <w:t xml:space="preserve">to </w:t>
      </w:r>
      <w:r w:rsidR="00051998">
        <w:t xml:space="preserve">establish a VPN connection with the VPN </w:t>
      </w:r>
      <w:r w:rsidR="00B92A82">
        <w:t xml:space="preserve">gateway </w:t>
      </w:r>
      <w:r>
        <w:t xml:space="preserve">it must </w:t>
      </w:r>
      <w:r w:rsidR="009621FC">
        <w:t xml:space="preserve">have the DNS name of the VPN </w:t>
      </w:r>
      <w:r w:rsidR="00B92A82">
        <w:t xml:space="preserve">gateway </w:t>
      </w:r>
      <w:r w:rsidR="009621FC">
        <w:t xml:space="preserve">configured. If the network setup is such that IP addresses are statically assigned and the public network does not have a DNS server </w:t>
      </w:r>
      <w:r>
        <w:t xml:space="preserve">to </w:t>
      </w:r>
      <w:r w:rsidR="00B92A82">
        <w:t xml:space="preserve">look up </w:t>
      </w:r>
      <w:r w:rsidR="009621FC">
        <w:t xml:space="preserve">the VPN </w:t>
      </w:r>
      <w:r w:rsidR="00B92A82">
        <w:t xml:space="preserve">gateway </w:t>
      </w:r>
      <w:r>
        <w:t xml:space="preserve">name, </w:t>
      </w:r>
      <w:r w:rsidR="009621FC">
        <w:t xml:space="preserve">then it may be necessary to configure the hosts file on the </w:t>
      </w:r>
      <w:r>
        <w:t xml:space="preserve">VPN </w:t>
      </w:r>
      <w:r w:rsidR="00B92A82">
        <w:t>c</w:t>
      </w:r>
      <w:r w:rsidR="009621FC">
        <w:t xml:space="preserve">lient </w:t>
      </w:r>
      <w:r w:rsidR="00B92A82">
        <w:t xml:space="preserve">computer </w:t>
      </w:r>
      <w:r w:rsidR="009621FC">
        <w:t xml:space="preserve">with the DNS name of the VPN </w:t>
      </w:r>
      <w:r w:rsidR="00B92A82">
        <w:t>gateway</w:t>
      </w:r>
      <w:r w:rsidR="009621FC">
        <w:t xml:space="preserve">. Below are the instructions on how to </w:t>
      </w:r>
      <w:r w:rsidR="00B92A82">
        <w:t xml:space="preserve">add the VPN gateway IP address to </w:t>
      </w:r>
      <w:r w:rsidR="009621FC">
        <w:t>the hosts file:</w:t>
      </w:r>
      <w:r w:rsidR="00051998">
        <w:t xml:space="preserve"> </w:t>
      </w:r>
    </w:p>
    <w:p w:rsidR="00051998" w:rsidRDefault="00051998">
      <w:pPr>
        <w:pStyle w:val="ListParagraph"/>
        <w:numPr>
          <w:ilvl w:val="0"/>
          <w:numId w:val="5"/>
        </w:numPr>
        <w:contextualSpacing w:val="0"/>
      </w:pPr>
      <w:r>
        <w:t xml:space="preserve">On </w:t>
      </w:r>
      <w:r w:rsidR="009621FC">
        <w:t>the client start an elevated Command Windows, run as administrator.</w:t>
      </w:r>
    </w:p>
    <w:p w:rsidR="00051998" w:rsidRDefault="00192360">
      <w:pPr>
        <w:pStyle w:val="ListParagraph"/>
        <w:numPr>
          <w:ilvl w:val="0"/>
          <w:numId w:val="5"/>
        </w:numPr>
        <w:contextualSpacing w:val="0"/>
      </w:pPr>
      <w:r>
        <w:t>Navigate to %windir%\system32\drivers\etc\hosts and open the file in notepad, “notepad hosts”.</w:t>
      </w:r>
    </w:p>
    <w:p w:rsidR="00D42EB3" w:rsidRDefault="00051998">
      <w:pPr>
        <w:pStyle w:val="ListParagraph"/>
        <w:numPr>
          <w:ilvl w:val="0"/>
          <w:numId w:val="5"/>
        </w:numPr>
        <w:contextualSpacing w:val="0"/>
      </w:pPr>
      <w:r>
        <w:t>Add the following text in a new line at the end of the document:</w:t>
      </w:r>
    </w:p>
    <w:p w:rsidR="00D42EB3" w:rsidRDefault="00D42EB3">
      <w:pPr>
        <w:ind w:left="720"/>
        <w:rPr>
          <w:rStyle w:val="Strong"/>
          <w:b w:val="0"/>
        </w:rPr>
      </w:pPr>
      <w:r w:rsidRPr="00192360">
        <w:rPr>
          <w:rStyle w:val="Strong"/>
          <w:b w:val="0"/>
        </w:rPr>
        <w:t xml:space="preserve">&lt;IP address of the VPN </w:t>
      </w:r>
      <w:r w:rsidR="00B92A82">
        <w:rPr>
          <w:rStyle w:val="Strong"/>
          <w:b w:val="0"/>
        </w:rPr>
        <w:t>gateway</w:t>
      </w:r>
      <w:r w:rsidRPr="00192360">
        <w:rPr>
          <w:rStyle w:val="Strong"/>
          <w:b w:val="0"/>
        </w:rPr>
        <w:t xml:space="preserve">&gt;  &lt;DNS name of the VPN </w:t>
      </w:r>
      <w:r w:rsidR="00B92A82">
        <w:rPr>
          <w:rStyle w:val="Strong"/>
          <w:b w:val="0"/>
        </w:rPr>
        <w:t>gateway</w:t>
      </w:r>
      <w:r w:rsidR="00B92A82" w:rsidRPr="00192360" w:rsidDel="00B92A82">
        <w:rPr>
          <w:rStyle w:val="Strong"/>
          <w:b w:val="0"/>
        </w:rPr>
        <w:t xml:space="preserve"> </w:t>
      </w:r>
      <w:r w:rsidRPr="00192360">
        <w:rPr>
          <w:rStyle w:val="Strong"/>
          <w:b w:val="0"/>
        </w:rPr>
        <w:t>&gt;</w:t>
      </w:r>
    </w:p>
    <w:p w:rsidR="00D42EB3" w:rsidRDefault="00D42EB3">
      <w:pPr>
        <w:ind w:left="720"/>
        <w:rPr>
          <w:rStyle w:val="Strong"/>
          <w:b w:val="0"/>
        </w:rPr>
      </w:pPr>
      <w:r>
        <w:rPr>
          <w:rStyle w:val="Strong"/>
          <w:b w:val="0"/>
        </w:rPr>
        <w:t xml:space="preserve">For example if the IP address of the VPN </w:t>
      </w:r>
      <w:r w:rsidR="00B92A82">
        <w:rPr>
          <w:rStyle w:val="Strong"/>
          <w:b w:val="0"/>
        </w:rPr>
        <w:t>gateway</w:t>
      </w:r>
      <w:r w:rsidR="00B92A82" w:rsidDel="00B92A82">
        <w:rPr>
          <w:rStyle w:val="Strong"/>
          <w:b w:val="0"/>
        </w:rPr>
        <w:t xml:space="preserve"> </w:t>
      </w:r>
      <w:r w:rsidR="00035944">
        <w:rPr>
          <w:rStyle w:val="Strong"/>
          <w:b w:val="0"/>
        </w:rPr>
        <w:t>i</w:t>
      </w:r>
      <w:r>
        <w:rPr>
          <w:rStyle w:val="Strong"/>
          <w:b w:val="0"/>
        </w:rPr>
        <w:t xml:space="preserve">s 157.59.20.171 and the DNS name of the VPN </w:t>
      </w:r>
      <w:r w:rsidR="00B92A82">
        <w:rPr>
          <w:rStyle w:val="Strong"/>
          <w:b w:val="0"/>
        </w:rPr>
        <w:t>gateway</w:t>
      </w:r>
      <w:r w:rsidR="00B92A82" w:rsidDel="00B92A82">
        <w:rPr>
          <w:rStyle w:val="Strong"/>
          <w:b w:val="0"/>
        </w:rPr>
        <w:t xml:space="preserve"> </w:t>
      </w:r>
      <w:r w:rsidR="00035944">
        <w:rPr>
          <w:rStyle w:val="Strong"/>
          <w:b w:val="0"/>
        </w:rPr>
        <w:t xml:space="preserve">is </w:t>
      </w:r>
      <w:r>
        <w:rPr>
          <w:rStyle w:val="Strong"/>
          <w:b w:val="0"/>
        </w:rPr>
        <w:t>dm3.prtm.com the entry look</w:t>
      </w:r>
      <w:r w:rsidR="00035944">
        <w:rPr>
          <w:rStyle w:val="Strong"/>
          <w:b w:val="0"/>
        </w:rPr>
        <w:t>s</w:t>
      </w:r>
      <w:r>
        <w:rPr>
          <w:rStyle w:val="Strong"/>
          <w:b w:val="0"/>
        </w:rPr>
        <w:t xml:space="preserve"> like the following:</w:t>
      </w:r>
    </w:p>
    <w:p w:rsidR="00D42EB3" w:rsidRPr="00192360" w:rsidRDefault="00D42EB3">
      <w:pPr>
        <w:ind w:left="720"/>
        <w:rPr>
          <w:bCs/>
        </w:rPr>
      </w:pPr>
      <w:r>
        <w:rPr>
          <w:rStyle w:val="Strong"/>
          <w:b w:val="0"/>
        </w:rPr>
        <w:t>157.59.20.171    dm3.prtm.com</w:t>
      </w:r>
    </w:p>
    <w:p w:rsidR="00D42EB3" w:rsidRDefault="00D42EB3">
      <w:pPr>
        <w:pStyle w:val="ListParagraph"/>
        <w:numPr>
          <w:ilvl w:val="0"/>
          <w:numId w:val="5"/>
        </w:numPr>
        <w:contextualSpacing w:val="0"/>
      </w:pPr>
      <w:r>
        <w:t>Save and close the hosts file.</w:t>
      </w:r>
    </w:p>
    <w:p w:rsidR="007465D2" w:rsidRDefault="007D194F" w:rsidP="00BD10B0">
      <w:pPr>
        <w:pStyle w:val="Heading2"/>
      </w:pPr>
      <w:bookmarkStart w:id="64" w:name="_Toc354563193"/>
      <w:bookmarkStart w:id="65" w:name="_Toc354564136"/>
      <w:bookmarkStart w:id="66" w:name="_Toc354568693"/>
      <w:bookmarkStart w:id="67" w:name="_Toc354563194"/>
      <w:bookmarkStart w:id="68" w:name="_Toc354564137"/>
      <w:bookmarkStart w:id="69" w:name="_Toc354568694"/>
      <w:bookmarkStart w:id="70" w:name="_Toc354563195"/>
      <w:bookmarkStart w:id="71" w:name="_Toc354564138"/>
      <w:bookmarkStart w:id="72" w:name="_Toc354568695"/>
      <w:bookmarkStart w:id="73" w:name="_Toc354563196"/>
      <w:bookmarkStart w:id="74" w:name="_Toc354564139"/>
      <w:bookmarkStart w:id="75" w:name="_Toc354568696"/>
      <w:bookmarkStart w:id="76" w:name="_Toc354563197"/>
      <w:bookmarkStart w:id="77" w:name="_Toc354564140"/>
      <w:bookmarkStart w:id="78" w:name="_Toc354568697"/>
      <w:bookmarkStart w:id="79" w:name="_Toc354563198"/>
      <w:bookmarkStart w:id="80" w:name="_Toc354564141"/>
      <w:bookmarkStart w:id="81" w:name="_Toc354568698"/>
      <w:bookmarkStart w:id="82" w:name="_Toc354563199"/>
      <w:bookmarkStart w:id="83" w:name="_Toc354564142"/>
      <w:bookmarkStart w:id="84" w:name="_Toc354568699"/>
      <w:bookmarkStart w:id="85" w:name="_Toc354563200"/>
      <w:bookmarkStart w:id="86" w:name="_Toc354564143"/>
      <w:bookmarkStart w:id="87" w:name="_Toc354568700"/>
      <w:bookmarkStart w:id="88" w:name="_Toc354563201"/>
      <w:bookmarkStart w:id="89" w:name="_Toc354564144"/>
      <w:bookmarkStart w:id="90" w:name="_Toc354568701"/>
      <w:bookmarkStart w:id="91" w:name="_Toc354563202"/>
      <w:bookmarkStart w:id="92" w:name="_Toc354564145"/>
      <w:bookmarkStart w:id="93" w:name="_Toc354568702"/>
      <w:bookmarkStart w:id="94" w:name="_Toc354563203"/>
      <w:bookmarkStart w:id="95" w:name="_Toc354564146"/>
      <w:bookmarkStart w:id="96" w:name="_Toc354568703"/>
      <w:bookmarkStart w:id="97" w:name="_Toc354563204"/>
      <w:bookmarkStart w:id="98" w:name="_Toc354564147"/>
      <w:bookmarkStart w:id="99" w:name="_Toc354568704"/>
      <w:bookmarkStart w:id="100" w:name="_Toc354563205"/>
      <w:bookmarkStart w:id="101" w:name="_Toc354564148"/>
      <w:bookmarkStart w:id="102" w:name="_Toc354568705"/>
      <w:bookmarkStart w:id="103" w:name="_Toc354563206"/>
      <w:bookmarkStart w:id="104" w:name="_Toc354564149"/>
      <w:bookmarkStart w:id="105" w:name="_Toc354568706"/>
      <w:bookmarkStart w:id="106" w:name="_Toc354563207"/>
      <w:bookmarkStart w:id="107" w:name="_Toc354564150"/>
      <w:bookmarkStart w:id="108" w:name="_Toc354568707"/>
      <w:bookmarkStart w:id="109" w:name="_Toc354563208"/>
      <w:bookmarkStart w:id="110" w:name="_Toc354564151"/>
      <w:bookmarkStart w:id="111" w:name="_Toc354568708"/>
      <w:bookmarkStart w:id="112" w:name="_Toc354563209"/>
      <w:bookmarkStart w:id="113" w:name="_Toc354564152"/>
      <w:bookmarkStart w:id="114" w:name="_Toc354568709"/>
      <w:bookmarkStart w:id="115" w:name="_Toc354563210"/>
      <w:bookmarkStart w:id="116" w:name="_Toc354564153"/>
      <w:bookmarkStart w:id="117" w:name="_Toc354568710"/>
      <w:bookmarkStart w:id="118" w:name="_Toc354563211"/>
      <w:bookmarkStart w:id="119" w:name="_Toc354564154"/>
      <w:bookmarkStart w:id="120" w:name="_Toc354568711"/>
      <w:bookmarkStart w:id="121" w:name="_Toc354563212"/>
      <w:bookmarkStart w:id="122" w:name="_Toc354564155"/>
      <w:bookmarkStart w:id="123" w:name="_Toc354568712"/>
      <w:bookmarkStart w:id="124" w:name="_Toc354563213"/>
      <w:bookmarkStart w:id="125" w:name="_Toc354564156"/>
      <w:bookmarkStart w:id="126" w:name="_Toc354568713"/>
      <w:bookmarkStart w:id="127" w:name="_Toc354563214"/>
      <w:bookmarkStart w:id="128" w:name="_Toc354564157"/>
      <w:bookmarkStart w:id="129" w:name="_Toc354568714"/>
      <w:bookmarkStart w:id="130" w:name="_Toc354563215"/>
      <w:bookmarkStart w:id="131" w:name="_Toc354564158"/>
      <w:bookmarkStart w:id="132" w:name="_Toc354568715"/>
      <w:bookmarkStart w:id="133" w:name="_Toc354563216"/>
      <w:bookmarkStart w:id="134" w:name="_Toc354564159"/>
      <w:bookmarkStart w:id="135" w:name="_Toc354568716"/>
      <w:bookmarkStart w:id="136" w:name="_Toc354563217"/>
      <w:bookmarkStart w:id="137" w:name="_Toc354564160"/>
      <w:bookmarkStart w:id="138" w:name="_Toc354568717"/>
      <w:bookmarkStart w:id="139" w:name="_Toc354563218"/>
      <w:bookmarkStart w:id="140" w:name="_Toc354564161"/>
      <w:bookmarkStart w:id="141" w:name="_Toc354568718"/>
      <w:bookmarkStart w:id="142" w:name="_Toc354563219"/>
      <w:bookmarkStart w:id="143" w:name="_Toc354564162"/>
      <w:bookmarkStart w:id="144" w:name="_Toc354568719"/>
      <w:bookmarkStart w:id="145" w:name="_Toc354563220"/>
      <w:bookmarkStart w:id="146" w:name="_Toc354564163"/>
      <w:bookmarkStart w:id="147" w:name="_Toc354568720"/>
      <w:bookmarkStart w:id="148" w:name="_Toc354563221"/>
      <w:bookmarkStart w:id="149" w:name="_Toc354564164"/>
      <w:bookmarkStart w:id="150" w:name="_Toc354568721"/>
      <w:bookmarkStart w:id="151" w:name="_Toc354563222"/>
      <w:bookmarkStart w:id="152" w:name="_Toc354564165"/>
      <w:bookmarkStart w:id="153" w:name="_Toc354568722"/>
      <w:bookmarkStart w:id="154" w:name="_Toc354563223"/>
      <w:bookmarkStart w:id="155" w:name="_Toc354564166"/>
      <w:bookmarkStart w:id="156" w:name="_Toc354568723"/>
      <w:bookmarkStart w:id="157" w:name="_Toc354563224"/>
      <w:bookmarkStart w:id="158" w:name="_Toc354564167"/>
      <w:bookmarkStart w:id="159" w:name="_Toc354568724"/>
      <w:bookmarkStart w:id="160" w:name="_Toc354563225"/>
      <w:bookmarkStart w:id="161" w:name="_Toc354564168"/>
      <w:bookmarkStart w:id="162" w:name="_Toc354568725"/>
      <w:bookmarkStart w:id="163" w:name="_Toc354563226"/>
      <w:bookmarkStart w:id="164" w:name="_Toc354564169"/>
      <w:bookmarkStart w:id="165" w:name="_Toc354568726"/>
      <w:bookmarkStart w:id="166" w:name="_Toc354563227"/>
      <w:bookmarkStart w:id="167" w:name="_Toc354564170"/>
      <w:bookmarkStart w:id="168" w:name="_Toc354568727"/>
      <w:bookmarkStart w:id="169" w:name="_Toc354563228"/>
      <w:bookmarkStart w:id="170" w:name="_Toc354564171"/>
      <w:bookmarkStart w:id="171" w:name="_Toc354568728"/>
      <w:bookmarkStart w:id="172" w:name="_Toc354563229"/>
      <w:bookmarkStart w:id="173" w:name="_Toc354564172"/>
      <w:bookmarkStart w:id="174" w:name="_Toc354568729"/>
      <w:bookmarkStart w:id="175" w:name="_Toc354563230"/>
      <w:bookmarkStart w:id="176" w:name="_Toc354564173"/>
      <w:bookmarkStart w:id="177" w:name="_Toc354568730"/>
      <w:bookmarkStart w:id="178" w:name="_Toc354563231"/>
      <w:bookmarkStart w:id="179" w:name="_Toc354564174"/>
      <w:bookmarkStart w:id="180" w:name="_Toc354568731"/>
      <w:bookmarkStart w:id="181" w:name="_Toc354563232"/>
      <w:bookmarkStart w:id="182" w:name="_Toc354564175"/>
      <w:bookmarkStart w:id="183" w:name="_Toc354568732"/>
      <w:bookmarkStart w:id="184" w:name="_Toc354563233"/>
      <w:bookmarkStart w:id="185" w:name="_Toc354564176"/>
      <w:bookmarkStart w:id="186" w:name="_Toc354568733"/>
      <w:bookmarkStart w:id="187" w:name="_Toc354563234"/>
      <w:bookmarkStart w:id="188" w:name="_Toc354564177"/>
      <w:bookmarkStart w:id="189" w:name="_Toc354568734"/>
      <w:bookmarkStart w:id="190" w:name="_Toc354563235"/>
      <w:bookmarkStart w:id="191" w:name="_Toc354564178"/>
      <w:bookmarkStart w:id="192" w:name="_Toc354568735"/>
      <w:bookmarkStart w:id="193" w:name="_Toc354563236"/>
      <w:bookmarkStart w:id="194" w:name="_Toc354564179"/>
      <w:bookmarkStart w:id="195" w:name="_Toc354568736"/>
      <w:bookmarkStart w:id="196" w:name="_Toc354563237"/>
      <w:bookmarkStart w:id="197" w:name="_Toc354564180"/>
      <w:bookmarkStart w:id="198" w:name="_Toc354568737"/>
      <w:bookmarkStart w:id="199" w:name="_Toc354563238"/>
      <w:bookmarkStart w:id="200" w:name="_Toc354564181"/>
      <w:bookmarkStart w:id="201" w:name="_Toc354568738"/>
      <w:bookmarkStart w:id="202" w:name="_Toc354563239"/>
      <w:bookmarkStart w:id="203" w:name="_Toc354564182"/>
      <w:bookmarkStart w:id="204" w:name="_Toc354568739"/>
      <w:bookmarkStart w:id="205" w:name="_Toc354563240"/>
      <w:bookmarkStart w:id="206" w:name="_Toc354564183"/>
      <w:bookmarkStart w:id="207" w:name="_Toc354568740"/>
      <w:bookmarkStart w:id="208" w:name="_Toc354563241"/>
      <w:bookmarkStart w:id="209" w:name="_Toc354564184"/>
      <w:bookmarkStart w:id="210" w:name="_Toc354568741"/>
      <w:bookmarkStart w:id="211" w:name="_Toc354563242"/>
      <w:bookmarkStart w:id="212" w:name="_Toc354564185"/>
      <w:bookmarkStart w:id="213" w:name="_Toc354568742"/>
      <w:bookmarkStart w:id="214" w:name="_Toc354563243"/>
      <w:bookmarkStart w:id="215" w:name="_Toc354564186"/>
      <w:bookmarkStart w:id="216" w:name="_Toc354568743"/>
      <w:bookmarkStart w:id="217" w:name="_Toc354563244"/>
      <w:bookmarkStart w:id="218" w:name="_Toc354564187"/>
      <w:bookmarkStart w:id="219" w:name="_Toc354568744"/>
      <w:bookmarkStart w:id="220" w:name="_Toc354563245"/>
      <w:bookmarkStart w:id="221" w:name="_Toc354564188"/>
      <w:bookmarkStart w:id="222" w:name="_Toc354568745"/>
      <w:bookmarkStart w:id="223" w:name="_Toc354563246"/>
      <w:bookmarkStart w:id="224" w:name="_Toc354564189"/>
      <w:bookmarkStart w:id="225" w:name="_Toc354568746"/>
      <w:bookmarkStart w:id="226" w:name="_Toc354563247"/>
      <w:bookmarkStart w:id="227" w:name="_Toc354564190"/>
      <w:bookmarkStart w:id="228" w:name="_Toc354568747"/>
      <w:bookmarkStart w:id="229" w:name="_Toc354563248"/>
      <w:bookmarkStart w:id="230" w:name="_Toc354564191"/>
      <w:bookmarkStart w:id="231" w:name="_Toc354568748"/>
      <w:bookmarkStart w:id="232" w:name="_Toc354563249"/>
      <w:bookmarkStart w:id="233" w:name="_Toc354564192"/>
      <w:bookmarkStart w:id="234" w:name="_Toc354568749"/>
      <w:bookmarkStart w:id="235" w:name="_Toc354563250"/>
      <w:bookmarkStart w:id="236" w:name="_Toc354564193"/>
      <w:bookmarkStart w:id="237" w:name="_Toc354568750"/>
      <w:bookmarkStart w:id="238" w:name="_Toc354563251"/>
      <w:bookmarkStart w:id="239" w:name="_Toc354564194"/>
      <w:bookmarkStart w:id="240" w:name="_Toc354568751"/>
      <w:bookmarkStart w:id="241" w:name="_Toc354563252"/>
      <w:bookmarkStart w:id="242" w:name="_Toc354564195"/>
      <w:bookmarkStart w:id="243" w:name="_Toc354568752"/>
      <w:bookmarkStart w:id="244" w:name="_Toc354563253"/>
      <w:bookmarkStart w:id="245" w:name="_Toc354564196"/>
      <w:bookmarkStart w:id="246" w:name="_Toc354568753"/>
      <w:bookmarkStart w:id="247" w:name="_Toc354563254"/>
      <w:bookmarkStart w:id="248" w:name="_Toc354564197"/>
      <w:bookmarkStart w:id="249" w:name="_Toc354568754"/>
      <w:bookmarkStart w:id="250" w:name="_Toc354563255"/>
      <w:bookmarkStart w:id="251" w:name="_Toc354564198"/>
      <w:bookmarkStart w:id="252" w:name="_Toc354568755"/>
      <w:bookmarkStart w:id="253" w:name="_Toc354563256"/>
      <w:bookmarkStart w:id="254" w:name="_Toc354564199"/>
      <w:bookmarkStart w:id="255" w:name="_Toc354568756"/>
      <w:bookmarkStart w:id="256" w:name="_Toc354563257"/>
      <w:bookmarkStart w:id="257" w:name="_Toc354564200"/>
      <w:bookmarkStart w:id="258" w:name="_Toc354568757"/>
      <w:bookmarkStart w:id="259" w:name="_Toc354563258"/>
      <w:bookmarkStart w:id="260" w:name="_Toc354564201"/>
      <w:bookmarkStart w:id="261" w:name="_Toc354568758"/>
      <w:bookmarkStart w:id="262" w:name="_Toc354563259"/>
      <w:bookmarkStart w:id="263" w:name="_Toc354564202"/>
      <w:bookmarkStart w:id="264" w:name="_Toc354568759"/>
      <w:bookmarkStart w:id="265" w:name="_Toc354563260"/>
      <w:bookmarkStart w:id="266" w:name="_Toc354564203"/>
      <w:bookmarkStart w:id="267" w:name="_Toc354568760"/>
      <w:bookmarkStart w:id="268" w:name="_Toc354563261"/>
      <w:bookmarkStart w:id="269" w:name="_Toc354564204"/>
      <w:bookmarkStart w:id="270" w:name="_Toc354568761"/>
      <w:bookmarkStart w:id="271" w:name="_Toc354563262"/>
      <w:bookmarkStart w:id="272" w:name="_Toc354564205"/>
      <w:bookmarkStart w:id="273" w:name="_Toc354568762"/>
      <w:bookmarkStart w:id="274" w:name="_Toc354563263"/>
      <w:bookmarkStart w:id="275" w:name="_Toc354564206"/>
      <w:bookmarkStart w:id="276" w:name="_Toc354568763"/>
      <w:bookmarkStart w:id="277" w:name="_Toc354563264"/>
      <w:bookmarkStart w:id="278" w:name="_Toc354564207"/>
      <w:bookmarkStart w:id="279" w:name="_Toc354568764"/>
      <w:bookmarkStart w:id="280" w:name="_Toc354563265"/>
      <w:bookmarkStart w:id="281" w:name="_Toc354564208"/>
      <w:bookmarkStart w:id="282" w:name="_Toc354568765"/>
      <w:bookmarkStart w:id="283" w:name="_Toc348598174"/>
      <w:bookmarkStart w:id="284" w:name="_Toc348598395"/>
      <w:bookmarkStart w:id="285" w:name="_Toc348599864"/>
      <w:bookmarkStart w:id="286" w:name="_Toc354563266"/>
      <w:bookmarkStart w:id="287" w:name="_Toc354564209"/>
      <w:bookmarkStart w:id="288" w:name="_Toc354568766"/>
      <w:bookmarkStart w:id="289" w:name="_Toc354563267"/>
      <w:bookmarkStart w:id="290" w:name="_Toc354564210"/>
      <w:bookmarkStart w:id="291" w:name="_Toc354568767"/>
      <w:bookmarkStart w:id="292" w:name="_Toc354563268"/>
      <w:bookmarkStart w:id="293" w:name="_Toc354564211"/>
      <w:bookmarkStart w:id="294" w:name="_Toc354568768"/>
      <w:bookmarkStart w:id="295" w:name="_Toc354563269"/>
      <w:bookmarkStart w:id="296" w:name="_Toc354564212"/>
      <w:bookmarkStart w:id="297" w:name="_Toc354568769"/>
      <w:bookmarkStart w:id="298" w:name="_Toc354563270"/>
      <w:bookmarkStart w:id="299" w:name="_Toc354564213"/>
      <w:bookmarkStart w:id="300" w:name="_Toc354568770"/>
      <w:bookmarkStart w:id="301" w:name="_Toc354563271"/>
      <w:bookmarkStart w:id="302" w:name="_Toc354564214"/>
      <w:bookmarkStart w:id="303" w:name="_Toc354568771"/>
      <w:bookmarkStart w:id="304" w:name="_Toc354563272"/>
      <w:bookmarkStart w:id="305" w:name="_Toc354564215"/>
      <w:bookmarkStart w:id="306" w:name="_Toc354568772"/>
      <w:bookmarkStart w:id="307" w:name="_Toc354563273"/>
      <w:bookmarkStart w:id="308" w:name="_Toc354564216"/>
      <w:bookmarkStart w:id="309" w:name="_Toc354568773"/>
      <w:bookmarkStart w:id="310" w:name="_Toc354563274"/>
      <w:bookmarkStart w:id="311" w:name="_Toc354564217"/>
      <w:bookmarkStart w:id="312" w:name="_Toc354568774"/>
      <w:bookmarkStart w:id="313" w:name="_Toc354563275"/>
      <w:bookmarkStart w:id="314" w:name="_Toc354564218"/>
      <w:bookmarkStart w:id="315" w:name="_Toc354568775"/>
      <w:bookmarkStart w:id="316" w:name="_Toc354563276"/>
      <w:bookmarkStart w:id="317" w:name="_Toc354564219"/>
      <w:bookmarkStart w:id="318" w:name="_Toc354568776"/>
      <w:bookmarkStart w:id="319" w:name="_Toc354563277"/>
      <w:bookmarkStart w:id="320" w:name="_Toc354564220"/>
      <w:bookmarkStart w:id="321" w:name="_Toc354568777"/>
      <w:bookmarkStart w:id="322" w:name="_Toc354563278"/>
      <w:bookmarkStart w:id="323" w:name="_Toc354564221"/>
      <w:bookmarkStart w:id="324" w:name="_Toc354568778"/>
      <w:bookmarkStart w:id="325" w:name="_Toc354563279"/>
      <w:bookmarkStart w:id="326" w:name="_Toc354564222"/>
      <w:bookmarkStart w:id="327" w:name="_Toc354568779"/>
      <w:bookmarkStart w:id="328" w:name="_Toc354563280"/>
      <w:bookmarkStart w:id="329" w:name="_Toc354564223"/>
      <w:bookmarkStart w:id="330" w:name="_Toc354568780"/>
      <w:bookmarkStart w:id="331" w:name="_Toc354563281"/>
      <w:bookmarkStart w:id="332" w:name="_Toc354564224"/>
      <w:bookmarkStart w:id="333" w:name="_Toc354568781"/>
      <w:bookmarkStart w:id="334" w:name="_Toc354563282"/>
      <w:bookmarkStart w:id="335" w:name="_Toc354564225"/>
      <w:bookmarkStart w:id="336" w:name="_Toc354568782"/>
      <w:bookmarkStart w:id="337" w:name="_Toc354563283"/>
      <w:bookmarkStart w:id="338" w:name="_Toc354564226"/>
      <w:bookmarkStart w:id="339" w:name="_Toc354568783"/>
      <w:bookmarkStart w:id="340" w:name="_Toc354563284"/>
      <w:bookmarkStart w:id="341" w:name="_Toc354564227"/>
      <w:bookmarkStart w:id="342" w:name="_Toc354568784"/>
      <w:bookmarkStart w:id="343" w:name="_Toc354563285"/>
      <w:bookmarkStart w:id="344" w:name="_Toc354564228"/>
      <w:bookmarkStart w:id="345" w:name="_Toc354568785"/>
      <w:bookmarkStart w:id="346" w:name="_Toc354563286"/>
      <w:bookmarkStart w:id="347" w:name="_Toc354564229"/>
      <w:bookmarkStart w:id="348" w:name="_Toc354568786"/>
      <w:bookmarkStart w:id="349" w:name="_Toc354563287"/>
      <w:bookmarkStart w:id="350" w:name="_Toc354564230"/>
      <w:bookmarkStart w:id="351" w:name="_Toc354568787"/>
      <w:bookmarkStart w:id="352" w:name="_Toc354563288"/>
      <w:bookmarkStart w:id="353" w:name="_Toc354564231"/>
      <w:bookmarkStart w:id="354" w:name="_Toc354568788"/>
      <w:bookmarkStart w:id="355" w:name="_Toc354563289"/>
      <w:bookmarkStart w:id="356" w:name="_Toc354564232"/>
      <w:bookmarkStart w:id="357" w:name="_Toc354568789"/>
      <w:bookmarkStart w:id="358" w:name="_Toc354563290"/>
      <w:bookmarkStart w:id="359" w:name="_Toc354564233"/>
      <w:bookmarkStart w:id="360" w:name="_Toc354568790"/>
      <w:bookmarkStart w:id="361" w:name="_Toc354563291"/>
      <w:bookmarkStart w:id="362" w:name="_Toc354564234"/>
      <w:bookmarkStart w:id="363" w:name="_Toc354568791"/>
      <w:bookmarkStart w:id="364" w:name="_Toc354563292"/>
      <w:bookmarkStart w:id="365" w:name="_Toc354564235"/>
      <w:bookmarkStart w:id="366" w:name="_Toc354568792"/>
      <w:bookmarkStart w:id="367" w:name="_Toc354563293"/>
      <w:bookmarkStart w:id="368" w:name="_Toc354564236"/>
      <w:bookmarkStart w:id="369" w:name="_Toc354568793"/>
      <w:bookmarkStart w:id="370" w:name="_Toc354563294"/>
      <w:bookmarkStart w:id="371" w:name="_Toc354564237"/>
      <w:bookmarkStart w:id="372" w:name="_Toc354568794"/>
      <w:bookmarkStart w:id="373" w:name="_Toc354563295"/>
      <w:bookmarkStart w:id="374" w:name="_Toc354564238"/>
      <w:bookmarkStart w:id="375" w:name="_Toc354568795"/>
      <w:bookmarkStart w:id="376" w:name="_Toc354563296"/>
      <w:bookmarkStart w:id="377" w:name="_Toc354564239"/>
      <w:bookmarkStart w:id="378" w:name="_Toc354568796"/>
      <w:bookmarkStart w:id="379" w:name="_Toc354563297"/>
      <w:bookmarkStart w:id="380" w:name="_Toc354564240"/>
      <w:bookmarkStart w:id="381" w:name="_Toc354568797"/>
      <w:bookmarkStart w:id="382" w:name="_Toc354563298"/>
      <w:bookmarkStart w:id="383" w:name="_Toc354564241"/>
      <w:bookmarkStart w:id="384" w:name="_Toc354568798"/>
      <w:bookmarkStart w:id="385" w:name="_Toc354563299"/>
      <w:bookmarkStart w:id="386" w:name="_Toc354564242"/>
      <w:bookmarkStart w:id="387" w:name="_Toc354568799"/>
      <w:bookmarkStart w:id="388" w:name="_Toc354563300"/>
      <w:bookmarkStart w:id="389" w:name="_Toc354564243"/>
      <w:bookmarkStart w:id="390" w:name="_Toc354568800"/>
      <w:bookmarkStart w:id="391" w:name="_Toc354563301"/>
      <w:bookmarkStart w:id="392" w:name="_Toc354564244"/>
      <w:bookmarkStart w:id="393" w:name="_Toc354568801"/>
      <w:bookmarkStart w:id="394" w:name="_Toc354563302"/>
      <w:bookmarkStart w:id="395" w:name="_Toc354564245"/>
      <w:bookmarkStart w:id="396" w:name="_Toc354568802"/>
      <w:bookmarkStart w:id="397" w:name="_Toc354563303"/>
      <w:bookmarkStart w:id="398" w:name="_Toc354564246"/>
      <w:bookmarkStart w:id="399" w:name="_Toc354568803"/>
      <w:bookmarkStart w:id="400" w:name="_Toc354563304"/>
      <w:bookmarkStart w:id="401" w:name="_Toc354564247"/>
      <w:bookmarkStart w:id="402" w:name="_Toc354568804"/>
      <w:bookmarkStart w:id="403" w:name="_Toc354563305"/>
      <w:bookmarkStart w:id="404" w:name="_Toc354564248"/>
      <w:bookmarkStart w:id="405" w:name="_Toc354568805"/>
      <w:bookmarkStart w:id="406" w:name="_Toc354563306"/>
      <w:bookmarkStart w:id="407" w:name="_Toc354564249"/>
      <w:bookmarkStart w:id="408" w:name="_Toc354568806"/>
      <w:bookmarkStart w:id="409" w:name="_Toc354563307"/>
      <w:bookmarkStart w:id="410" w:name="_Toc354564250"/>
      <w:bookmarkStart w:id="411" w:name="_Toc354568807"/>
      <w:bookmarkStart w:id="412" w:name="_Toc353546122"/>
      <w:bookmarkStart w:id="413" w:name="_Toc378838640"/>
      <w:bookmarkStart w:id="414" w:name="_Toc348012288"/>
      <w:bookmarkStart w:id="415" w:name="_Toc348351251"/>
      <w:bookmarkStart w:id="416" w:name="_Ref348520225"/>
      <w:bookmarkStart w:id="417" w:name="_Ref34852023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t xml:space="preserve">Connecting to the VPN </w:t>
      </w:r>
      <w:r w:rsidR="007465D2">
        <w:t>Gateway</w:t>
      </w:r>
      <w:bookmarkEnd w:id="413"/>
      <w:r w:rsidR="007465D2">
        <w:t xml:space="preserve"> </w:t>
      </w:r>
    </w:p>
    <w:bookmarkEnd w:id="414"/>
    <w:bookmarkEnd w:id="415"/>
    <w:bookmarkEnd w:id="416"/>
    <w:bookmarkEnd w:id="417"/>
    <w:p w:rsidR="00D2456E" w:rsidRDefault="00D2456E" w:rsidP="00D2456E">
      <w:r>
        <w:t>Unless otherwise noted below</w:t>
      </w:r>
      <w:r w:rsidR="0030663A">
        <w:t xml:space="preserve"> </w:t>
      </w:r>
      <w:r w:rsidR="007D0211">
        <w:t xml:space="preserve">the VPN </w:t>
      </w:r>
      <w:r w:rsidR="007465D2">
        <w:rPr>
          <w:rStyle w:val="Strong"/>
          <w:b w:val="0"/>
        </w:rPr>
        <w:t>gateway</w:t>
      </w:r>
      <w:r w:rsidR="007465D2" w:rsidDel="007465D2">
        <w:t xml:space="preserve"> </w:t>
      </w:r>
      <w:r w:rsidR="007D0211">
        <w:t xml:space="preserve">connection </w:t>
      </w:r>
      <w:r w:rsidR="0030663A">
        <w:t xml:space="preserve">instructions </w:t>
      </w:r>
      <w:r>
        <w:t>are identical for IKEv1 and IKEv2.</w:t>
      </w:r>
    </w:p>
    <w:p w:rsidR="007D194F" w:rsidRDefault="00140830" w:rsidP="007D194F">
      <w:r>
        <w:t>To c</w:t>
      </w:r>
      <w:r w:rsidR="007D194F">
        <w:t xml:space="preserve">onnect to the VPN </w:t>
      </w:r>
      <w:r w:rsidR="007465D2">
        <w:rPr>
          <w:rStyle w:val="Strong"/>
          <w:b w:val="0"/>
        </w:rPr>
        <w:t>gateway</w:t>
      </w:r>
      <w:r w:rsidR="007465D2" w:rsidDel="007465D2">
        <w:t xml:space="preserve"> </w:t>
      </w:r>
      <w:r w:rsidR="007D194F">
        <w:t xml:space="preserve">from the VPN </w:t>
      </w:r>
      <w:r w:rsidR="007465D2">
        <w:t>c</w:t>
      </w:r>
      <w:r w:rsidR="007D194F">
        <w:t xml:space="preserve">lient click on the network icon in lower right corner on the task bar </w:t>
      </w:r>
      <w:r w:rsidR="00CC5BE3">
        <w:t xml:space="preserve">to </w:t>
      </w:r>
      <w:r w:rsidR="007D194F">
        <w:t>bring up the Connections slide bar. Click on the VPN Connection that was just created and the</w:t>
      </w:r>
      <w:r>
        <w:t>n</w:t>
      </w:r>
      <w:r w:rsidR="007D194F">
        <w:t xml:space="preserve"> click on Connect.</w:t>
      </w:r>
      <w:r w:rsidR="00527523">
        <w:t xml:space="preserve"> The VPN </w:t>
      </w:r>
      <w:r w:rsidR="00B4452F">
        <w:t>c</w:t>
      </w:r>
      <w:r w:rsidR="00527523">
        <w:t xml:space="preserve">lient should then connect to the VPN </w:t>
      </w:r>
      <w:r w:rsidR="00B4452F">
        <w:rPr>
          <w:rStyle w:val="Strong"/>
          <w:b w:val="0"/>
        </w:rPr>
        <w:t>gateway</w:t>
      </w:r>
      <w:r w:rsidR="00527523">
        <w:t>. See the figure below.</w:t>
      </w:r>
    </w:p>
    <w:p w:rsidR="00CC5BE3" w:rsidRDefault="00CC5BE3" w:rsidP="007D194F">
      <w:r w:rsidRPr="00AB3A8D">
        <w:rPr>
          <w:b/>
        </w:rPr>
        <w:t>Note</w:t>
      </w:r>
      <w:r>
        <w:t xml:space="preserve">: the MS-CHAPv2 authentication protocol used in IKEv1 includes a prompt for the user’s credentials in the Connections slide bar </w:t>
      </w:r>
      <w:r w:rsidR="00EA15ED">
        <w:t xml:space="preserve">required </w:t>
      </w:r>
      <w:r>
        <w:t>to negotiate the Main Mode SA. The user account that is provided must be allowed remote access as described below for the case of the domain administrator account:</w:t>
      </w:r>
    </w:p>
    <w:p w:rsidR="00CC5BE3" w:rsidRDefault="00CC5BE3" w:rsidP="000654E5">
      <w:pPr>
        <w:pStyle w:val="ListParagraph"/>
        <w:numPr>
          <w:ilvl w:val="0"/>
          <w:numId w:val="45"/>
        </w:numPr>
        <w:contextualSpacing w:val="0"/>
      </w:pPr>
      <w:r>
        <w:t xml:space="preserve">On the Domain Controller open </w:t>
      </w:r>
      <w:r>
        <w:rPr>
          <w:b/>
        </w:rPr>
        <w:t>Server Manager</w:t>
      </w:r>
      <w:r>
        <w:t xml:space="preserve"> and click the </w:t>
      </w:r>
      <w:r>
        <w:rPr>
          <w:b/>
        </w:rPr>
        <w:t xml:space="preserve">Active Directory Users and Computers </w:t>
      </w:r>
      <w:r>
        <w:t xml:space="preserve">item in the </w:t>
      </w:r>
      <w:r w:rsidRPr="00D77898">
        <w:rPr>
          <w:b/>
        </w:rPr>
        <w:t>Tools</w:t>
      </w:r>
      <w:r>
        <w:t xml:space="preserve"> menu</w:t>
      </w:r>
    </w:p>
    <w:p w:rsidR="00CC5BE3" w:rsidRDefault="009F0250" w:rsidP="000654E5">
      <w:pPr>
        <w:pStyle w:val="ListParagraph"/>
        <w:numPr>
          <w:ilvl w:val="0"/>
          <w:numId w:val="45"/>
        </w:numPr>
        <w:contextualSpacing w:val="0"/>
      </w:pPr>
      <w:r>
        <w:t xml:space="preserve">In </w:t>
      </w:r>
      <w:r w:rsidRPr="00AB3A8D">
        <w:rPr>
          <w:b/>
        </w:rPr>
        <w:t>Active Directory Users and Computers</w:t>
      </w:r>
      <w:r>
        <w:t xml:space="preserve"> c</w:t>
      </w:r>
      <w:r w:rsidR="00CC5BE3">
        <w:t xml:space="preserve">lick </w:t>
      </w:r>
      <w:r w:rsidR="00CC5BE3" w:rsidRPr="00AB3A8D">
        <w:rPr>
          <w:b/>
        </w:rPr>
        <w:t>Users</w:t>
      </w:r>
      <w:r w:rsidR="00CC5BE3">
        <w:rPr>
          <w:b/>
        </w:rPr>
        <w:t xml:space="preserve"> </w:t>
      </w:r>
      <w:r w:rsidR="00CC5BE3" w:rsidRPr="00AB3A8D">
        <w:t>in the nav</w:t>
      </w:r>
      <w:r w:rsidR="00CC5BE3">
        <w:t xml:space="preserve">igation pane </w:t>
      </w:r>
      <w:r w:rsidR="00EA15ED">
        <w:t>and r</w:t>
      </w:r>
      <w:r w:rsidR="00E3303B">
        <w:t>ight-click the Administrator</w:t>
      </w:r>
      <w:r w:rsidR="00EA15ED">
        <w:t xml:space="preserve"> user account</w:t>
      </w:r>
    </w:p>
    <w:p w:rsidR="00EA15ED" w:rsidRDefault="00EA15ED" w:rsidP="000654E5">
      <w:pPr>
        <w:pStyle w:val="ListParagraph"/>
        <w:numPr>
          <w:ilvl w:val="0"/>
          <w:numId w:val="45"/>
        </w:numPr>
        <w:contextualSpacing w:val="0"/>
      </w:pPr>
      <w:r>
        <w:lastRenderedPageBreak/>
        <w:t xml:space="preserve">In </w:t>
      </w:r>
      <w:r w:rsidRPr="00AB3A8D">
        <w:rPr>
          <w:b/>
        </w:rPr>
        <w:t>Administrator Properties</w:t>
      </w:r>
      <w:r>
        <w:t xml:space="preserve"> window click the </w:t>
      </w:r>
      <w:r w:rsidRPr="00AB3A8D">
        <w:rPr>
          <w:b/>
        </w:rPr>
        <w:t>Dial-</w:t>
      </w:r>
      <w:r w:rsidR="0012484F">
        <w:rPr>
          <w:b/>
        </w:rPr>
        <w:t>in</w:t>
      </w:r>
      <w:r>
        <w:t xml:space="preserve"> tab and then click the </w:t>
      </w:r>
      <w:r w:rsidR="009F0250">
        <w:rPr>
          <w:b/>
        </w:rPr>
        <w:t>Allow a</w:t>
      </w:r>
      <w:r>
        <w:rPr>
          <w:b/>
        </w:rPr>
        <w:t xml:space="preserve">ccess </w:t>
      </w:r>
      <w:r>
        <w:t>radio button</w:t>
      </w:r>
    </w:p>
    <w:p w:rsidR="00527523" w:rsidRDefault="00527523" w:rsidP="000C2FAE">
      <w:pPr>
        <w:ind w:left="360"/>
      </w:pPr>
      <w:r>
        <w:rPr>
          <w:noProof/>
        </w:rPr>
        <w:drawing>
          <wp:inline distT="0" distB="0" distL="0" distR="0" wp14:anchorId="203DA849" wp14:editId="786DB283">
            <wp:extent cx="5281084" cy="4224867"/>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81084" cy="4224867"/>
                    </a:xfrm>
                    <a:prstGeom prst="rect">
                      <a:avLst/>
                    </a:prstGeom>
                  </pic:spPr>
                </pic:pic>
              </a:graphicData>
            </a:graphic>
          </wp:inline>
        </w:drawing>
      </w:r>
    </w:p>
    <w:p w:rsidR="00A562A0" w:rsidRDefault="00A562A0" w:rsidP="007D194F">
      <w:r>
        <w:t xml:space="preserve">If a connection is broken due to network interruption then the </w:t>
      </w:r>
      <w:r w:rsidR="00981691">
        <w:t xml:space="preserve">established SA remains in use until </w:t>
      </w:r>
      <w:r w:rsidR="00E176BF">
        <w:t xml:space="preserve">the SA </w:t>
      </w:r>
      <w:r w:rsidR="005027FA">
        <w:t xml:space="preserve">lifetime </w:t>
      </w:r>
      <w:r w:rsidR="00981691">
        <w:t>limits are reached</w:t>
      </w:r>
      <w:r>
        <w:t>.</w:t>
      </w:r>
    </w:p>
    <w:p w:rsidR="00527523" w:rsidRDefault="00527523" w:rsidP="00527523">
      <w:pPr>
        <w:pStyle w:val="Heading3"/>
      </w:pPr>
      <w:bookmarkStart w:id="418" w:name="_Toc348012289"/>
      <w:bookmarkStart w:id="419" w:name="_Toc348351252"/>
      <w:bookmarkStart w:id="420" w:name="_Toc378838641"/>
      <w:r>
        <w:t>Checking the Established IPSEC SAs</w:t>
      </w:r>
      <w:bookmarkEnd w:id="418"/>
      <w:bookmarkEnd w:id="419"/>
      <w:bookmarkEnd w:id="420"/>
    </w:p>
    <w:p w:rsidR="00823FDA" w:rsidRDefault="00527523" w:rsidP="00140830">
      <w:r>
        <w:t xml:space="preserve">Once the VPN </w:t>
      </w:r>
      <w:r w:rsidR="00B4452F">
        <w:t>c</w:t>
      </w:r>
      <w:r>
        <w:t xml:space="preserve">lient has connected to the VPN </w:t>
      </w:r>
      <w:r w:rsidR="00B4452F">
        <w:rPr>
          <w:rStyle w:val="Strong"/>
          <w:b w:val="0"/>
        </w:rPr>
        <w:t>gateway</w:t>
      </w:r>
      <w:r w:rsidR="00B4452F" w:rsidDel="00B4452F">
        <w:t xml:space="preserve"> </w:t>
      </w:r>
      <w:r>
        <w:t xml:space="preserve">a main mode </w:t>
      </w:r>
      <w:r w:rsidR="00B4452F">
        <w:t xml:space="preserve">IPsec </w:t>
      </w:r>
      <w:r>
        <w:t>S</w:t>
      </w:r>
      <w:r w:rsidR="00B4452F">
        <w:t xml:space="preserve">ecurity </w:t>
      </w:r>
      <w:r>
        <w:t>A</w:t>
      </w:r>
      <w:r w:rsidR="00B4452F">
        <w:t>ssociation (SA)</w:t>
      </w:r>
      <w:r>
        <w:t xml:space="preserve"> and two quick mode </w:t>
      </w:r>
      <w:r w:rsidR="00B4452F">
        <w:t xml:space="preserve">IPsec </w:t>
      </w:r>
      <w:r>
        <w:t xml:space="preserve">SAs </w:t>
      </w:r>
      <w:r w:rsidR="00186520">
        <w:t xml:space="preserve">are </w:t>
      </w:r>
      <w:r>
        <w:t xml:space="preserve">established between the two machines. The main mode SA may be </w:t>
      </w:r>
      <w:r w:rsidR="00186520">
        <w:t xml:space="preserve">verified </w:t>
      </w:r>
      <w:r>
        <w:t xml:space="preserve">by opening an elevated PowerShell command window running as an administrator. At the PowerShell command line </w:t>
      </w:r>
      <w:r w:rsidR="00186520">
        <w:t xml:space="preserve">executing </w:t>
      </w:r>
      <w:r>
        <w:t>the “Get-NetIPsecMainModeSA”</w:t>
      </w:r>
      <w:r w:rsidR="00186520">
        <w:t xml:space="preserve"> cmdlet</w:t>
      </w:r>
      <w:r>
        <w:t xml:space="preserve"> will display any main mode SAs that have been established</w:t>
      </w:r>
      <w:r w:rsidR="00186520">
        <w:t xml:space="preserve">. </w:t>
      </w:r>
      <w:r w:rsidR="00186520" w:rsidDel="00186520">
        <w:t xml:space="preserve"> </w:t>
      </w:r>
    </w:p>
    <w:p w:rsidR="00823FDA" w:rsidRDefault="00823FDA" w:rsidP="00140830">
      <w:pPr>
        <w:rPr>
          <w:noProof/>
        </w:rPr>
      </w:pPr>
      <w:r>
        <w:t xml:space="preserve">The KeyModule </w:t>
      </w:r>
      <w:r w:rsidR="00DF38BD">
        <w:t xml:space="preserve">parameter </w:t>
      </w:r>
      <w:r>
        <w:t>indicates use of the IKEv1 or IKEv2 protocol in the main mode SA</w:t>
      </w:r>
      <w:r w:rsidR="00D46F0D">
        <w:t xml:space="preserve">. </w:t>
      </w:r>
      <w:r w:rsidR="00527523">
        <w:t>See the figure</w:t>
      </w:r>
      <w:r>
        <w:t>s</w:t>
      </w:r>
      <w:r w:rsidR="00527523">
        <w:t xml:space="preserve"> below</w:t>
      </w:r>
      <w:r>
        <w:t xml:space="preserve"> showing an IKEv1 main mode SA authenticated by a preshared key and an IKEv2 main mode SA authenticated using machine certificates</w:t>
      </w:r>
      <w:r w:rsidR="00527523">
        <w:t>.</w:t>
      </w:r>
      <w:r w:rsidRPr="00823FDA">
        <w:rPr>
          <w:noProof/>
        </w:rPr>
        <w:t xml:space="preserve"> </w:t>
      </w:r>
    </w:p>
    <w:p w:rsidR="00527523" w:rsidRDefault="00823FDA" w:rsidP="00140830">
      <w:r w:rsidRPr="005342C3">
        <w:rPr>
          <w:noProof/>
        </w:rPr>
        <w:lastRenderedPageBreak/>
        <w:drawing>
          <wp:inline distT="0" distB="0" distL="0" distR="0" wp14:anchorId="23663C0F" wp14:editId="241AD7A7">
            <wp:extent cx="5273040" cy="3218470"/>
            <wp:effectExtent l="0" t="0" r="381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3040" cy="3218470"/>
                    </a:xfrm>
                    <a:prstGeom prst="rect">
                      <a:avLst/>
                    </a:prstGeom>
                    <a:noFill/>
                    <a:ln>
                      <a:noFill/>
                    </a:ln>
                  </pic:spPr>
                </pic:pic>
              </a:graphicData>
            </a:graphic>
          </wp:inline>
        </w:drawing>
      </w:r>
    </w:p>
    <w:p w:rsidR="00306EC4" w:rsidRDefault="00306EC4" w:rsidP="00140830">
      <w:r>
        <w:rPr>
          <w:noProof/>
        </w:rPr>
        <w:drawing>
          <wp:inline distT="0" distB="0" distL="0" distR="0" wp14:anchorId="34CFF118" wp14:editId="2860EDE0">
            <wp:extent cx="5254061" cy="442722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ent Main Mode SA.jpg"/>
                    <pic:cNvPicPr/>
                  </pic:nvPicPr>
                  <pic:blipFill>
                    <a:blip r:embed="rId34">
                      <a:extLst>
                        <a:ext uri="{28A0092B-C50C-407E-A947-70E740481C1C}">
                          <a14:useLocalDpi xmlns:a14="http://schemas.microsoft.com/office/drawing/2010/main" val="0"/>
                        </a:ext>
                      </a:extLst>
                    </a:blip>
                    <a:stretch>
                      <a:fillRect/>
                    </a:stretch>
                  </pic:blipFill>
                  <pic:spPr>
                    <a:xfrm>
                      <a:off x="0" y="0"/>
                      <a:ext cx="5257842" cy="4430406"/>
                    </a:xfrm>
                    <a:prstGeom prst="rect">
                      <a:avLst/>
                    </a:prstGeom>
                  </pic:spPr>
                </pic:pic>
              </a:graphicData>
            </a:graphic>
          </wp:inline>
        </w:drawing>
      </w:r>
    </w:p>
    <w:p w:rsidR="00D46F0D" w:rsidRDefault="00527523" w:rsidP="00D46F0D">
      <w:r>
        <w:lastRenderedPageBreak/>
        <w:t xml:space="preserve">The quick mode SAs may be checked by opening an elevated PowerShell command window running as an administrator. For a VPN connection there should be two quick mode SAs, one inbound and one outbound. At the PowerShell command line </w:t>
      </w:r>
      <w:r w:rsidR="00186520">
        <w:t>executing</w:t>
      </w:r>
      <w:r>
        <w:t xml:space="preserve"> the “Get-NetIPsecQuickModeSA”</w:t>
      </w:r>
      <w:r w:rsidR="00186520">
        <w:t xml:space="preserve"> cmdlet</w:t>
      </w:r>
      <w:r>
        <w:t xml:space="preserve"> will display any quick mode SAs that have been established. </w:t>
      </w:r>
    </w:p>
    <w:p w:rsidR="00D46F0D" w:rsidRDefault="00D46F0D" w:rsidP="00140830">
      <w:r>
        <w:t xml:space="preserve">The quick mode “MmSaId” </w:t>
      </w:r>
      <w:r w:rsidR="00DF38BD">
        <w:t xml:space="preserve">parameter value </w:t>
      </w:r>
      <w:r>
        <w:t xml:space="preserve">can be correlated with the main mode “Name” </w:t>
      </w:r>
      <w:r w:rsidR="00DF38BD">
        <w:t xml:space="preserve">parameter value </w:t>
      </w:r>
      <w:r>
        <w:t xml:space="preserve">to correlate the quick mode SAs with their associated main mode SA. </w:t>
      </w:r>
      <w:r w:rsidR="00527523">
        <w:t>See the figure below</w:t>
      </w:r>
      <w:r>
        <w:t xml:space="preserve"> showing a quick mode SA associated with the IKEv2 main mode SA shown above.</w:t>
      </w:r>
    </w:p>
    <w:p w:rsidR="0013376C" w:rsidRDefault="00306EC4" w:rsidP="007F2CD3">
      <w:r>
        <w:rPr>
          <w:noProof/>
        </w:rPr>
        <w:drawing>
          <wp:inline distT="0" distB="0" distL="0" distR="0" wp14:anchorId="29928125" wp14:editId="747128F4">
            <wp:extent cx="5943600" cy="501091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ent Quick Mode SA.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5010912"/>
                    </a:xfrm>
                    <a:prstGeom prst="rect">
                      <a:avLst/>
                    </a:prstGeom>
                  </pic:spPr>
                </pic:pic>
              </a:graphicData>
            </a:graphic>
          </wp:inline>
        </w:drawing>
      </w:r>
      <w:bookmarkStart w:id="421" w:name="_Toc348351254"/>
    </w:p>
    <w:p w:rsidR="00E176BF" w:rsidRPr="0082191E" w:rsidRDefault="00E176BF" w:rsidP="005A55F3">
      <w:pPr>
        <w:pStyle w:val="Heading3"/>
      </w:pPr>
      <w:bookmarkStart w:id="422" w:name="_Toc354563310"/>
      <w:bookmarkStart w:id="423" w:name="_Toc354564253"/>
      <w:bookmarkStart w:id="424" w:name="_Toc354568810"/>
      <w:bookmarkStart w:id="425" w:name="_Toc354563311"/>
      <w:bookmarkStart w:id="426" w:name="_Toc354564254"/>
      <w:bookmarkStart w:id="427" w:name="_Toc354568811"/>
      <w:bookmarkStart w:id="428" w:name="_Toc354563312"/>
      <w:bookmarkStart w:id="429" w:name="_Toc354564255"/>
      <w:bookmarkStart w:id="430" w:name="_Toc354568812"/>
      <w:bookmarkStart w:id="431" w:name="_Toc354563313"/>
      <w:bookmarkStart w:id="432" w:name="_Toc354564256"/>
      <w:bookmarkStart w:id="433" w:name="_Toc354568813"/>
      <w:bookmarkStart w:id="434" w:name="_Toc354563314"/>
      <w:bookmarkStart w:id="435" w:name="_Toc354564257"/>
      <w:bookmarkStart w:id="436" w:name="_Toc354568814"/>
      <w:bookmarkStart w:id="437" w:name="_Toc354563315"/>
      <w:bookmarkStart w:id="438" w:name="_Toc354564258"/>
      <w:bookmarkStart w:id="439" w:name="_Toc354568815"/>
      <w:bookmarkStart w:id="440" w:name="_Toc354563316"/>
      <w:bookmarkStart w:id="441" w:name="_Toc354564259"/>
      <w:bookmarkStart w:id="442" w:name="_Toc354568816"/>
      <w:bookmarkStart w:id="443" w:name="_Toc354563317"/>
      <w:bookmarkStart w:id="444" w:name="_Toc354564260"/>
      <w:bookmarkStart w:id="445" w:name="_Toc354568817"/>
      <w:bookmarkStart w:id="446" w:name="_Toc354563318"/>
      <w:bookmarkStart w:id="447" w:name="_Toc354564261"/>
      <w:bookmarkStart w:id="448" w:name="_Toc354568818"/>
      <w:bookmarkStart w:id="449" w:name="_Toc354563319"/>
      <w:bookmarkStart w:id="450" w:name="_Toc354564262"/>
      <w:bookmarkStart w:id="451" w:name="_Toc354568819"/>
      <w:bookmarkStart w:id="452" w:name="_Toc354563320"/>
      <w:bookmarkStart w:id="453" w:name="_Toc354564263"/>
      <w:bookmarkStart w:id="454" w:name="_Toc354568820"/>
      <w:bookmarkStart w:id="455" w:name="_Toc354563321"/>
      <w:bookmarkStart w:id="456" w:name="_Toc354564264"/>
      <w:bookmarkStart w:id="457" w:name="_Toc354568821"/>
      <w:bookmarkStart w:id="458" w:name="_Toc354563322"/>
      <w:bookmarkStart w:id="459" w:name="_Toc354564265"/>
      <w:bookmarkStart w:id="460" w:name="_Toc354568822"/>
      <w:bookmarkStart w:id="461" w:name="_Toc354563323"/>
      <w:bookmarkStart w:id="462" w:name="_Toc354564266"/>
      <w:bookmarkStart w:id="463" w:name="_Toc354568823"/>
      <w:bookmarkStart w:id="464" w:name="_Toc354563324"/>
      <w:bookmarkStart w:id="465" w:name="_Toc354564267"/>
      <w:bookmarkStart w:id="466" w:name="_Toc354568824"/>
      <w:bookmarkStart w:id="467" w:name="_Toc354563325"/>
      <w:bookmarkStart w:id="468" w:name="_Toc354564268"/>
      <w:bookmarkStart w:id="469" w:name="_Toc354568825"/>
      <w:bookmarkStart w:id="470" w:name="_Toc354563326"/>
      <w:bookmarkStart w:id="471" w:name="_Toc354564269"/>
      <w:bookmarkStart w:id="472" w:name="_Toc354568826"/>
      <w:bookmarkStart w:id="473" w:name="_Toc354563327"/>
      <w:bookmarkStart w:id="474" w:name="_Toc354564270"/>
      <w:bookmarkStart w:id="475" w:name="_Toc354568827"/>
      <w:bookmarkStart w:id="476" w:name="_Toc354563328"/>
      <w:bookmarkStart w:id="477" w:name="_Toc354564271"/>
      <w:bookmarkStart w:id="478" w:name="_Toc354568828"/>
      <w:bookmarkStart w:id="479" w:name="_Toc378838642"/>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82191E">
        <w:t>Recovering an Interrupted Connection</w:t>
      </w:r>
      <w:bookmarkEnd w:id="479"/>
    </w:p>
    <w:p w:rsidR="00100086" w:rsidRPr="0082191E" w:rsidRDefault="00E176BF" w:rsidP="00924488">
      <w:r w:rsidRPr="0082191E">
        <w:t xml:space="preserve">If network </w:t>
      </w:r>
      <w:r w:rsidR="00100086" w:rsidRPr="0082191E">
        <w:t>connectivity</w:t>
      </w:r>
      <w:r w:rsidRPr="0082191E">
        <w:t xml:space="preserve"> is interrupted, then</w:t>
      </w:r>
      <w:r w:rsidR="00100086" w:rsidRPr="0082191E">
        <w:t xml:space="preserve"> the</w:t>
      </w:r>
      <w:r w:rsidRPr="0082191E">
        <w:t xml:space="preserve"> </w:t>
      </w:r>
      <w:r w:rsidR="00B30FA7" w:rsidRPr="0082191E">
        <w:t xml:space="preserve">established SA remains in use until </w:t>
      </w:r>
      <w:r w:rsidR="00100086" w:rsidRPr="0082191E">
        <w:t xml:space="preserve">either </w:t>
      </w:r>
      <w:r w:rsidR="00B30FA7" w:rsidRPr="0082191E">
        <w:t xml:space="preserve">the SA lifetime limits or the configured </w:t>
      </w:r>
      <w:r w:rsidR="00B4452F">
        <w:t>n</w:t>
      </w:r>
      <w:r w:rsidR="00B4452F" w:rsidRPr="0082191E">
        <w:t xml:space="preserve">etwork </w:t>
      </w:r>
      <w:r w:rsidR="00B30FA7" w:rsidRPr="0082191E">
        <w:t xml:space="preserve">outage time is exceeded. </w:t>
      </w:r>
      <w:r w:rsidR="00100086" w:rsidRPr="0082191E">
        <w:t xml:space="preserve">If network connectivity is re-established within </w:t>
      </w:r>
      <w:r w:rsidR="00B4452F">
        <w:t>these</w:t>
      </w:r>
      <w:r w:rsidR="00100086" w:rsidRPr="0082191E">
        <w:t xml:space="preserve"> the two timeframes, then the established SA will continue to function on the re-established network connection.</w:t>
      </w:r>
    </w:p>
    <w:p w:rsidR="00B30FA7" w:rsidRPr="0082191E" w:rsidRDefault="00100086" w:rsidP="00924488">
      <w:r w:rsidRPr="0082191E">
        <w:lastRenderedPageBreak/>
        <w:t>SA lifetime limits configuration is discussed</w:t>
      </w:r>
      <w:r w:rsidR="007F1568">
        <w:t xml:space="preserve"> above</w:t>
      </w:r>
      <w:r w:rsidRPr="0082191E">
        <w:t xml:space="preserve"> in section </w:t>
      </w:r>
      <w:r w:rsidR="007F1568">
        <w:fldChar w:fldCharType="begin"/>
      </w:r>
      <w:r w:rsidR="007F1568">
        <w:instrText xml:space="preserve"> REF _Ref354556948 \h </w:instrText>
      </w:r>
      <w:r w:rsidR="007F1568">
        <w:fldChar w:fldCharType="separate"/>
      </w:r>
      <w:r w:rsidR="006023E9">
        <w:t>Configuring the Client Lifetimes</w:t>
      </w:r>
      <w:r w:rsidR="007F1568">
        <w:fldChar w:fldCharType="end"/>
      </w:r>
      <w:r w:rsidRPr="0082191E">
        <w:t xml:space="preserve">. </w:t>
      </w:r>
      <w:r w:rsidR="00B30FA7" w:rsidRPr="0082191E">
        <w:t>Network outage time is configured in the Advanced Properties dialog that is opened from the VPN Connection properties dialog as shown in the figure below:</w:t>
      </w:r>
    </w:p>
    <w:p w:rsidR="00B30FA7" w:rsidRDefault="00B30FA7" w:rsidP="00924488">
      <w:r w:rsidRPr="005A55F3">
        <w:rPr>
          <w:noProof/>
          <w:highlight w:val="yellow"/>
        </w:rPr>
        <w:drawing>
          <wp:inline distT="0" distB="0" distL="0" distR="0" wp14:anchorId="343D018B" wp14:editId="2370F05D">
            <wp:extent cx="3086100" cy="2235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6100" cy="2235200"/>
                    </a:xfrm>
                    <a:prstGeom prst="rect">
                      <a:avLst/>
                    </a:prstGeom>
                    <a:noFill/>
                    <a:ln>
                      <a:noFill/>
                    </a:ln>
                  </pic:spPr>
                </pic:pic>
              </a:graphicData>
            </a:graphic>
          </wp:inline>
        </w:drawing>
      </w:r>
    </w:p>
    <w:p w:rsidR="00BF3BB6" w:rsidRDefault="00C831C2" w:rsidP="00BF3BB6">
      <w:pPr>
        <w:pStyle w:val="Heading1"/>
      </w:pPr>
      <w:bookmarkStart w:id="480" w:name="_Toc354563330"/>
      <w:bookmarkStart w:id="481" w:name="_Toc354564273"/>
      <w:bookmarkStart w:id="482" w:name="_Toc354568830"/>
      <w:bookmarkStart w:id="483" w:name="_Toc354563331"/>
      <w:bookmarkStart w:id="484" w:name="_Toc354564274"/>
      <w:bookmarkStart w:id="485" w:name="_Toc354568831"/>
      <w:bookmarkStart w:id="486" w:name="_Toc354563332"/>
      <w:bookmarkStart w:id="487" w:name="_Toc354564275"/>
      <w:bookmarkStart w:id="488" w:name="_Toc354568832"/>
      <w:bookmarkStart w:id="489" w:name="_Toc354563333"/>
      <w:bookmarkStart w:id="490" w:name="_Toc354564276"/>
      <w:bookmarkStart w:id="491" w:name="_Toc354568833"/>
      <w:bookmarkStart w:id="492" w:name="_Toc354563334"/>
      <w:bookmarkStart w:id="493" w:name="_Toc354564277"/>
      <w:bookmarkStart w:id="494" w:name="_Toc354568834"/>
      <w:bookmarkStart w:id="495" w:name="_Toc354563335"/>
      <w:bookmarkStart w:id="496" w:name="_Toc354564278"/>
      <w:bookmarkStart w:id="497" w:name="_Toc354568835"/>
      <w:bookmarkStart w:id="498" w:name="_Toc354563336"/>
      <w:bookmarkStart w:id="499" w:name="_Toc354564279"/>
      <w:bookmarkStart w:id="500" w:name="_Toc354568836"/>
      <w:bookmarkStart w:id="501" w:name="_Toc354563337"/>
      <w:bookmarkStart w:id="502" w:name="_Toc354564280"/>
      <w:bookmarkStart w:id="503" w:name="_Toc354568837"/>
      <w:bookmarkStart w:id="504" w:name="_Toc354563338"/>
      <w:bookmarkStart w:id="505" w:name="_Toc354564281"/>
      <w:bookmarkStart w:id="506" w:name="_Toc354568838"/>
      <w:bookmarkStart w:id="507" w:name="_Toc354563339"/>
      <w:bookmarkStart w:id="508" w:name="_Toc354564282"/>
      <w:bookmarkStart w:id="509" w:name="_Toc354568839"/>
      <w:bookmarkStart w:id="510" w:name="_Toc354563340"/>
      <w:bookmarkStart w:id="511" w:name="_Toc354564283"/>
      <w:bookmarkStart w:id="512" w:name="_Toc354568840"/>
      <w:bookmarkStart w:id="513" w:name="_Toc354563341"/>
      <w:bookmarkStart w:id="514" w:name="_Toc354564284"/>
      <w:bookmarkStart w:id="515" w:name="_Toc354568841"/>
      <w:bookmarkStart w:id="516" w:name="_Toc354563342"/>
      <w:bookmarkStart w:id="517" w:name="_Toc354564285"/>
      <w:bookmarkStart w:id="518" w:name="_Toc354568842"/>
      <w:bookmarkStart w:id="519" w:name="_Toc354563343"/>
      <w:bookmarkStart w:id="520" w:name="_Toc354564286"/>
      <w:bookmarkStart w:id="521" w:name="_Toc354568843"/>
      <w:bookmarkStart w:id="522" w:name="_Toc354563344"/>
      <w:bookmarkStart w:id="523" w:name="_Toc354564287"/>
      <w:bookmarkStart w:id="524" w:name="_Toc354568844"/>
      <w:bookmarkStart w:id="525" w:name="_Toc354563345"/>
      <w:bookmarkStart w:id="526" w:name="_Toc354564288"/>
      <w:bookmarkStart w:id="527" w:name="_Toc354568845"/>
      <w:bookmarkStart w:id="528" w:name="_Toc354563346"/>
      <w:bookmarkStart w:id="529" w:name="_Toc354564289"/>
      <w:bookmarkStart w:id="530" w:name="_Toc354568846"/>
      <w:bookmarkStart w:id="531" w:name="_Toc353546134"/>
      <w:bookmarkStart w:id="532" w:name="_Toc348599877"/>
      <w:bookmarkStart w:id="533" w:name="_Toc348599878"/>
      <w:bookmarkStart w:id="534" w:name="_Toc348599879"/>
      <w:bookmarkStart w:id="535" w:name="_Toc348599880"/>
      <w:bookmarkStart w:id="536" w:name="_Toc348599881"/>
      <w:bookmarkStart w:id="537" w:name="_Toc348599882"/>
      <w:bookmarkStart w:id="538" w:name="_Toc348599883"/>
      <w:bookmarkStart w:id="539" w:name="_Toc348599884"/>
      <w:bookmarkStart w:id="540" w:name="_Toc348599885"/>
      <w:bookmarkStart w:id="541" w:name="_Toc348599886"/>
      <w:bookmarkStart w:id="542" w:name="_Toc348599887"/>
      <w:bookmarkStart w:id="543" w:name="_Toc348599888"/>
      <w:bookmarkStart w:id="544" w:name="_Toc348599889"/>
      <w:bookmarkStart w:id="545" w:name="_Toc348599890"/>
      <w:bookmarkStart w:id="546" w:name="_Toc348599891"/>
      <w:bookmarkStart w:id="547" w:name="_Toc348599892"/>
      <w:bookmarkStart w:id="548" w:name="_Toc348599893"/>
      <w:bookmarkStart w:id="549" w:name="_Toc348599894"/>
      <w:bookmarkStart w:id="550" w:name="_Toc348599895"/>
      <w:bookmarkStart w:id="551" w:name="_Toc348599896"/>
      <w:bookmarkStart w:id="552" w:name="_Toc348599897"/>
      <w:bookmarkStart w:id="553" w:name="_Toc348599898"/>
      <w:bookmarkStart w:id="554" w:name="_Toc357601633"/>
      <w:bookmarkStart w:id="555" w:name="_Toc357603014"/>
      <w:bookmarkStart w:id="556" w:name="_Toc357601634"/>
      <w:bookmarkStart w:id="557" w:name="_Toc357603015"/>
      <w:bookmarkStart w:id="558" w:name="_Toc357601635"/>
      <w:bookmarkStart w:id="559" w:name="_Toc357603016"/>
      <w:bookmarkStart w:id="560" w:name="_Toc354563355"/>
      <w:bookmarkStart w:id="561" w:name="_Toc354564298"/>
      <w:bookmarkStart w:id="562" w:name="_Toc354568855"/>
      <w:bookmarkStart w:id="563" w:name="_Toc354563356"/>
      <w:bookmarkStart w:id="564" w:name="_Toc354564299"/>
      <w:bookmarkStart w:id="565" w:name="_Toc354568856"/>
      <w:bookmarkStart w:id="566" w:name="_Toc354563357"/>
      <w:bookmarkStart w:id="567" w:name="_Toc354564300"/>
      <w:bookmarkStart w:id="568" w:name="_Toc354568857"/>
      <w:bookmarkStart w:id="569" w:name="_Toc354563358"/>
      <w:bookmarkStart w:id="570" w:name="_Toc354564301"/>
      <w:bookmarkStart w:id="571" w:name="_Toc354568858"/>
      <w:bookmarkStart w:id="572" w:name="_Toc354563359"/>
      <w:bookmarkStart w:id="573" w:name="_Toc354564302"/>
      <w:bookmarkStart w:id="574" w:name="_Toc354568859"/>
      <w:bookmarkStart w:id="575" w:name="_Toc354563360"/>
      <w:bookmarkStart w:id="576" w:name="_Toc354564303"/>
      <w:bookmarkStart w:id="577" w:name="_Toc354568860"/>
      <w:bookmarkStart w:id="578" w:name="_Toc354563361"/>
      <w:bookmarkStart w:id="579" w:name="_Toc354564304"/>
      <w:bookmarkStart w:id="580" w:name="_Toc354568861"/>
      <w:bookmarkStart w:id="581" w:name="_Toc357601636"/>
      <w:bookmarkStart w:id="582" w:name="_Toc357603017"/>
      <w:bookmarkStart w:id="583" w:name="_Toc357601637"/>
      <w:bookmarkStart w:id="584" w:name="_Toc357603018"/>
      <w:bookmarkStart w:id="585" w:name="_Toc357601638"/>
      <w:bookmarkStart w:id="586" w:name="_Toc357603019"/>
      <w:bookmarkStart w:id="587" w:name="_Toc357601639"/>
      <w:bookmarkStart w:id="588" w:name="_Toc357603020"/>
      <w:bookmarkStart w:id="589" w:name="_Toc357601640"/>
      <w:bookmarkStart w:id="590" w:name="_Toc357603021"/>
      <w:bookmarkStart w:id="591" w:name="_Toc357601641"/>
      <w:bookmarkStart w:id="592" w:name="_Toc357603022"/>
      <w:bookmarkStart w:id="593" w:name="_Toc357601642"/>
      <w:bookmarkStart w:id="594" w:name="_Toc357603023"/>
      <w:bookmarkStart w:id="595" w:name="_Toc357601643"/>
      <w:bookmarkStart w:id="596" w:name="_Toc357603024"/>
      <w:bookmarkStart w:id="597" w:name="_Toc354563364"/>
      <w:bookmarkStart w:id="598" w:name="_Toc354564307"/>
      <w:bookmarkStart w:id="599" w:name="_Toc354568864"/>
      <w:bookmarkStart w:id="600" w:name="_Toc354563365"/>
      <w:bookmarkStart w:id="601" w:name="_Toc354564308"/>
      <w:bookmarkStart w:id="602" w:name="_Toc354568865"/>
      <w:bookmarkStart w:id="603" w:name="_Toc354563366"/>
      <w:bookmarkStart w:id="604" w:name="_Toc354564309"/>
      <w:bookmarkStart w:id="605" w:name="_Toc354568866"/>
      <w:bookmarkStart w:id="606" w:name="_Toc354563367"/>
      <w:bookmarkStart w:id="607" w:name="_Toc354564310"/>
      <w:bookmarkStart w:id="608" w:name="_Toc354568867"/>
      <w:bookmarkStart w:id="609" w:name="_Toc354563368"/>
      <w:bookmarkStart w:id="610" w:name="_Toc354564311"/>
      <w:bookmarkStart w:id="611" w:name="_Toc354568868"/>
      <w:bookmarkStart w:id="612" w:name="_Toc354563369"/>
      <w:bookmarkStart w:id="613" w:name="_Toc354564312"/>
      <w:bookmarkStart w:id="614" w:name="_Toc354568869"/>
      <w:bookmarkStart w:id="615" w:name="_Toc354563370"/>
      <w:bookmarkStart w:id="616" w:name="_Toc354564313"/>
      <w:bookmarkStart w:id="617" w:name="_Toc354568870"/>
      <w:bookmarkStart w:id="618" w:name="_Toc354563371"/>
      <w:bookmarkStart w:id="619" w:name="_Toc354564314"/>
      <w:bookmarkStart w:id="620" w:name="_Toc354568871"/>
      <w:bookmarkStart w:id="621" w:name="_Toc349565715"/>
      <w:bookmarkStart w:id="622" w:name="_Toc349722323"/>
      <w:bookmarkStart w:id="623" w:name="_Toc349722377"/>
      <w:bookmarkStart w:id="624" w:name="_Toc350155462"/>
      <w:bookmarkStart w:id="625" w:name="_Toc350155539"/>
      <w:bookmarkStart w:id="626" w:name="_Toc354563386"/>
      <w:bookmarkStart w:id="627" w:name="_Toc354564329"/>
      <w:bookmarkStart w:id="628" w:name="_Toc354568886"/>
      <w:bookmarkStart w:id="629" w:name="_Toc354563387"/>
      <w:bookmarkStart w:id="630" w:name="_Toc354564330"/>
      <w:bookmarkStart w:id="631" w:name="_Toc354568887"/>
      <w:bookmarkStart w:id="632" w:name="_Toc354563388"/>
      <w:bookmarkStart w:id="633" w:name="_Toc354564331"/>
      <w:bookmarkStart w:id="634" w:name="_Toc354568888"/>
      <w:bookmarkStart w:id="635" w:name="_Toc354563389"/>
      <w:bookmarkStart w:id="636" w:name="_Toc354564332"/>
      <w:bookmarkStart w:id="637" w:name="_Toc354568889"/>
      <w:bookmarkStart w:id="638" w:name="_Toc354563390"/>
      <w:bookmarkStart w:id="639" w:name="_Toc354564333"/>
      <w:bookmarkStart w:id="640" w:name="_Toc354568890"/>
      <w:bookmarkStart w:id="641" w:name="_Toc354563407"/>
      <w:bookmarkStart w:id="642" w:name="_Toc354564350"/>
      <w:bookmarkStart w:id="643" w:name="_Toc354568907"/>
      <w:bookmarkStart w:id="644" w:name="_Toc357601644"/>
      <w:bookmarkStart w:id="645" w:name="_Toc357603025"/>
      <w:bookmarkStart w:id="646" w:name="_Toc357601645"/>
      <w:bookmarkStart w:id="647" w:name="_Toc357603026"/>
      <w:bookmarkStart w:id="648" w:name="_Toc357601646"/>
      <w:bookmarkStart w:id="649" w:name="_Toc357603027"/>
      <w:bookmarkStart w:id="650" w:name="_Toc357601647"/>
      <w:bookmarkStart w:id="651" w:name="_Toc357603028"/>
      <w:bookmarkStart w:id="652" w:name="_Toc357601648"/>
      <w:bookmarkStart w:id="653" w:name="_Toc357603029"/>
      <w:bookmarkStart w:id="654" w:name="_Toc353546147"/>
      <w:bookmarkStart w:id="655" w:name="_Toc353546148"/>
      <w:bookmarkStart w:id="656" w:name="_Toc353546149"/>
      <w:bookmarkStart w:id="657" w:name="_Toc353546150"/>
      <w:bookmarkStart w:id="658" w:name="_Toc353546151"/>
      <w:bookmarkStart w:id="659" w:name="_Toc353546152"/>
      <w:bookmarkStart w:id="660" w:name="_Toc353546153"/>
      <w:bookmarkStart w:id="661" w:name="_Toc353546154"/>
      <w:bookmarkStart w:id="662" w:name="_Toc353546155"/>
      <w:bookmarkStart w:id="663" w:name="_Toc353546156"/>
      <w:bookmarkStart w:id="664" w:name="_Toc353546157"/>
      <w:bookmarkStart w:id="665" w:name="_Toc353546158"/>
      <w:bookmarkStart w:id="666" w:name="_Toc353546159"/>
      <w:bookmarkStart w:id="667" w:name="_Toc353546160"/>
      <w:bookmarkStart w:id="668" w:name="_Toc353546161"/>
      <w:bookmarkStart w:id="669" w:name="_Toc354563410"/>
      <w:bookmarkStart w:id="670" w:name="_Toc354564353"/>
      <w:bookmarkStart w:id="671" w:name="_Toc354568910"/>
      <w:bookmarkStart w:id="672" w:name="_Toc354563411"/>
      <w:bookmarkStart w:id="673" w:name="_Toc354564354"/>
      <w:bookmarkStart w:id="674" w:name="_Toc354568911"/>
      <w:bookmarkStart w:id="675" w:name="_Toc354563412"/>
      <w:bookmarkStart w:id="676" w:name="_Toc354564355"/>
      <w:bookmarkStart w:id="677" w:name="_Toc354568912"/>
      <w:bookmarkStart w:id="678" w:name="_Toc354563413"/>
      <w:bookmarkStart w:id="679" w:name="_Toc354564356"/>
      <w:bookmarkStart w:id="680" w:name="_Toc354568913"/>
      <w:bookmarkStart w:id="681" w:name="_Toc354563414"/>
      <w:bookmarkStart w:id="682" w:name="_Toc354564357"/>
      <w:bookmarkStart w:id="683" w:name="_Toc354568914"/>
      <w:bookmarkStart w:id="684" w:name="_Toc354563415"/>
      <w:bookmarkStart w:id="685" w:name="_Toc354564358"/>
      <w:bookmarkStart w:id="686" w:name="_Toc354568915"/>
      <w:bookmarkStart w:id="687" w:name="_Toc354563416"/>
      <w:bookmarkStart w:id="688" w:name="_Toc354564359"/>
      <w:bookmarkStart w:id="689" w:name="_Toc354568916"/>
      <w:bookmarkStart w:id="690" w:name="_Toc354563432"/>
      <w:bookmarkStart w:id="691" w:name="_Toc354564375"/>
      <w:bookmarkStart w:id="692" w:name="_Toc354568932"/>
      <w:bookmarkStart w:id="693" w:name="_Toc354563433"/>
      <w:bookmarkStart w:id="694" w:name="_Toc354564376"/>
      <w:bookmarkStart w:id="695" w:name="_Toc354568933"/>
      <w:bookmarkStart w:id="696" w:name="_Toc354563434"/>
      <w:bookmarkStart w:id="697" w:name="_Toc354564377"/>
      <w:bookmarkStart w:id="698" w:name="_Toc354568934"/>
      <w:bookmarkStart w:id="699" w:name="_Toc354563450"/>
      <w:bookmarkStart w:id="700" w:name="_Toc354564393"/>
      <w:bookmarkStart w:id="701" w:name="_Toc354568950"/>
      <w:bookmarkStart w:id="702" w:name="_Toc354563451"/>
      <w:bookmarkStart w:id="703" w:name="_Toc354564394"/>
      <w:bookmarkStart w:id="704" w:name="_Toc354568951"/>
      <w:bookmarkStart w:id="705" w:name="_Toc354563452"/>
      <w:bookmarkStart w:id="706" w:name="_Toc354564395"/>
      <w:bookmarkStart w:id="707" w:name="_Toc354568952"/>
      <w:bookmarkStart w:id="708" w:name="_Toc354563462"/>
      <w:bookmarkStart w:id="709" w:name="_Toc354564405"/>
      <w:bookmarkStart w:id="710" w:name="_Toc354568962"/>
      <w:bookmarkStart w:id="711" w:name="_Toc354563463"/>
      <w:bookmarkStart w:id="712" w:name="_Toc354564406"/>
      <w:bookmarkStart w:id="713" w:name="_Toc354568963"/>
      <w:bookmarkStart w:id="714" w:name="_Toc354563464"/>
      <w:bookmarkStart w:id="715" w:name="_Toc354564407"/>
      <w:bookmarkStart w:id="716" w:name="_Toc354568964"/>
      <w:bookmarkStart w:id="717" w:name="_Toc354563465"/>
      <w:bookmarkStart w:id="718" w:name="_Toc354564408"/>
      <w:bookmarkStart w:id="719" w:name="_Toc354568965"/>
      <w:bookmarkStart w:id="720" w:name="_Toc354563475"/>
      <w:bookmarkStart w:id="721" w:name="_Toc354564418"/>
      <w:bookmarkStart w:id="722" w:name="_Toc357601667"/>
      <w:bookmarkStart w:id="723" w:name="_Toc357603048"/>
      <w:bookmarkStart w:id="724" w:name="_Toc354563476"/>
      <w:bookmarkStart w:id="725" w:name="_Toc354564419"/>
      <w:bookmarkStart w:id="726" w:name="_Toc357601668"/>
      <w:bookmarkStart w:id="727" w:name="_Toc357603049"/>
      <w:bookmarkStart w:id="728" w:name="_Toc354563477"/>
      <w:bookmarkStart w:id="729" w:name="_Toc354564420"/>
      <w:bookmarkStart w:id="730" w:name="_Toc357601669"/>
      <w:bookmarkStart w:id="731" w:name="_Toc357603050"/>
      <w:bookmarkStart w:id="732" w:name="_Toc354563482"/>
      <w:bookmarkStart w:id="733" w:name="_Toc354564425"/>
      <w:bookmarkStart w:id="734" w:name="_Toc357601674"/>
      <w:bookmarkStart w:id="735" w:name="_Toc357603055"/>
      <w:bookmarkStart w:id="736" w:name="_Toc354563483"/>
      <w:bookmarkStart w:id="737" w:name="_Toc354564426"/>
      <w:bookmarkStart w:id="738" w:name="_Toc354568976"/>
      <w:bookmarkStart w:id="739" w:name="_Toc354563484"/>
      <w:bookmarkStart w:id="740" w:name="_Toc354564427"/>
      <w:bookmarkStart w:id="741" w:name="_Toc354568977"/>
      <w:bookmarkStart w:id="742" w:name="_Toc354563485"/>
      <w:bookmarkStart w:id="743" w:name="_Toc354564428"/>
      <w:bookmarkStart w:id="744" w:name="_Toc354568978"/>
      <w:bookmarkStart w:id="745" w:name="_Toc354563486"/>
      <w:bookmarkStart w:id="746" w:name="_Toc354564429"/>
      <w:bookmarkStart w:id="747" w:name="_Toc354568979"/>
      <w:bookmarkStart w:id="748" w:name="_Toc354563487"/>
      <w:bookmarkStart w:id="749" w:name="_Toc354564430"/>
      <w:bookmarkStart w:id="750" w:name="_Toc354568980"/>
      <w:bookmarkStart w:id="751" w:name="_Toc354563488"/>
      <w:bookmarkStart w:id="752" w:name="_Toc354564431"/>
      <w:bookmarkStart w:id="753" w:name="_Toc354568981"/>
      <w:bookmarkStart w:id="754" w:name="_Toc354563489"/>
      <w:bookmarkStart w:id="755" w:name="_Toc354564432"/>
      <w:bookmarkStart w:id="756" w:name="_Toc354568982"/>
      <w:bookmarkStart w:id="757" w:name="_Toc354563490"/>
      <w:bookmarkStart w:id="758" w:name="_Toc354564433"/>
      <w:bookmarkStart w:id="759" w:name="_Toc354568983"/>
      <w:bookmarkStart w:id="760" w:name="_Toc354563491"/>
      <w:bookmarkStart w:id="761" w:name="_Toc354564434"/>
      <w:bookmarkStart w:id="762" w:name="_Toc354568984"/>
      <w:bookmarkStart w:id="763" w:name="_Toc354563492"/>
      <w:bookmarkStart w:id="764" w:name="_Toc354564435"/>
      <w:bookmarkStart w:id="765" w:name="_Toc354568985"/>
      <w:bookmarkStart w:id="766" w:name="_Toc354563493"/>
      <w:bookmarkStart w:id="767" w:name="_Toc354564436"/>
      <w:bookmarkStart w:id="768" w:name="_Toc354568986"/>
      <w:bookmarkStart w:id="769" w:name="_Toc354563494"/>
      <w:bookmarkStart w:id="770" w:name="_Toc354564437"/>
      <w:bookmarkStart w:id="771" w:name="_Toc354568987"/>
      <w:bookmarkStart w:id="772" w:name="_Toc354563495"/>
      <w:bookmarkStart w:id="773" w:name="_Toc354564438"/>
      <w:bookmarkStart w:id="774" w:name="_Toc354568988"/>
      <w:bookmarkStart w:id="775" w:name="_Toc354563496"/>
      <w:bookmarkStart w:id="776" w:name="_Toc354564439"/>
      <w:bookmarkStart w:id="777" w:name="_Toc354568989"/>
      <w:bookmarkStart w:id="778" w:name="_Toc354563497"/>
      <w:bookmarkStart w:id="779" w:name="_Toc354564440"/>
      <w:bookmarkStart w:id="780" w:name="_Toc354568990"/>
      <w:bookmarkStart w:id="781" w:name="_Toc354563498"/>
      <w:bookmarkStart w:id="782" w:name="_Toc354564441"/>
      <w:bookmarkStart w:id="783" w:name="_Toc354568991"/>
      <w:bookmarkStart w:id="784" w:name="_Toc354563499"/>
      <w:bookmarkStart w:id="785" w:name="_Toc354564442"/>
      <w:bookmarkStart w:id="786" w:name="_Toc354568992"/>
      <w:bookmarkStart w:id="787" w:name="_Toc354563500"/>
      <w:bookmarkStart w:id="788" w:name="_Toc354564443"/>
      <w:bookmarkStart w:id="789" w:name="_Toc354568993"/>
      <w:bookmarkStart w:id="790" w:name="_Toc354563501"/>
      <w:bookmarkStart w:id="791" w:name="_Toc354564444"/>
      <w:bookmarkStart w:id="792" w:name="_Toc354568994"/>
      <w:bookmarkStart w:id="793" w:name="_Toc354563502"/>
      <w:bookmarkStart w:id="794" w:name="_Toc354564445"/>
      <w:bookmarkStart w:id="795" w:name="_Toc354568995"/>
      <w:bookmarkStart w:id="796" w:name="_Toc354563503"/>
      <w:bookmarkStart w:id="797" w:name="_Toc354564446"/>
      <w:bookmarkStart w:id="798" w:name="_Toc354568996"/>
      <w:bookmarkStart w:id="799" w:name="_Toc354563504"/>
      <w:bookmarkStart w:id="800" w:name="_Toc354564447"/>
      <w:bookmarkStart w:id="801" w:name="_Toc354568997"/>
      <w:bookmarkStart w:id="802" w:name="_Toc354563505"/>
      <w:bookmarkStart w:id="803" w:name="_Toc354564448"/>
      <w:bookmarkStart w:id="804" w:name="_Toc354568998"/>
      <w:bookmarkStart w:id="805" w:name="_Toc354563506"/>
      <w:bookmarkStart w:id="806" w:name="_Toc354564449"/>
      <w:bookmarkStart w:id="807" w:name="_Toc354568999"/>
      <w:bookmarkStart w:id="808" w:name="_Toc354563507"/>
      <w:bookmarkStart w:id="809" w:name="_Toc354564450"/>
      <w:bookmarkStart w:id="810" w:name="_Toc354569000"/>
      <w:bookmarkStart w:id="811" w:name="_Toc354563508"/>
      <w:bookmarkStart w:id="812" w:name="_Toc354564451"/>
      <w:bookmarkStart w:id="813" w:name="_Toc354569001"/>
      <w:bookmarkStart w:id="814" w:name="_Toc354563509"/>
      <w:bookmarkStart w:id="815" w:name="_Toc354564452"/>
      <w:bookmarkStart w:id="816" w:name="_Toc354569002"/>
      <w:bookmarkStart w:id="817" w:name="_Toc354563510"/>
      <w:bookmarkStart w:id="818" w:name="_Toc354564453"/>
      <w:bookmarkStart w:id="819" w:name="_Toc354569003"/>
      <w:bookmarkStart w:id="820" w:name="_Toc354563511"/>
      <w:bookmarkStart w:id="821" w:name="_Toc354564454"/>
      <w:bookmarkStart w:id="822" w:name="_Toc354569004"/>
      <w:bookmarkStart w:id="823" w:name="_Toc354563512"/>
      <w:bookmarkStart w:id="824" w:name="_Toc354564455"/>
      <w:bookmarkStart w:id="825" w:name="_Toc354569005"/>
      <w:bookmarkStart w:id="826" w:name="_Toc354563513"/>
      <w:bookmarkStart w:id="827" w:name="_Toc354564456"/>
      <w:bookmarkStart w:id="828" w:name="_Toc354569006"/>
      <w:bookmarkStart w:id="829" w:name="_Toc354563514"/>
      <w:bookmarkStart w:id="830" w:name="_Toc354564457"/>
      <w:bookmarkStart w:id="831" w:name="_Toc357601675"/>
      <w:bookmarkStart w:id="832" w:name="_Toc357603056"/>
      <w:bookmarkStart w:id="833" w:name="_Toc354563515"/>
      <w:bookmarkStart w:id="834" w:name="_Toc354564458"/>
      <w:bookmarkStart w:id="835" w:name="_Toc357601676"/>
      <w:bookmarkStart w:id="836" w:name="_Toc357603057"/>
      <w:bookmarkStart w:id="837" w:name="_Toc354563516"/>
      <w:bookmarkStart w:id="838" w:name="_Toc354564459"/>
      <w:bookmarkStart w:id="839" w:name="_Toc357601677"/>
      <w:bookmarkStart w:id="840" w:name="_Toc357603058"/>
      <w:bookmarkStart w:id="841" w:name="_Toc354563517"/>
      <w:bookmarkStart w:id="842" w:name="_Toc354564460"/>
      <w:bookmarkStart w:id="843" w:name="_Toc357601678"/>
      <w:bookmarkStart w:id="844" w:name="_Toc357603059"/>
      <w:bookmarkStart w:id="845" w:name="_Toc354563518"/>
      <w:bookmarkStart w:id="846" w:name="_Toc354564461"/>
      <w:bookmarkStart w:id="847" w:name="_Toc357601679"/>
      <w:bookmarkStart w:id="848" w:name="_Toc357603060"/>
      <w:bookmarkStart w:id="849" w:name="_Toc354563519"/>
      <w:bookmarkStart w:id="850" w:name="_Toc354564462"/>
      <w:bookmarkStart w:id="851" w:name="_Toc357601680"/>
      <w:bookmarkStart w:id="852" w:name="_Toc357603061"/>
      <w:bookmarkStart w:id="853" w:name="_Toc354563520"/>
      <w:bookmarkStart w:id="854" w:name="_Toc354564463"/>
      <w:bookmarkStart w:id="855" w:name="_Toc357601681"/>
      <w:bookmarkStart w:id="856" w:name="_Toc357603062"/>
      <w:bookmarkStart w:id="857" w:name="_Toc354563521"/>
      <w:bookmarkStart w:id="858" w:name="_Toc354564464"/>
      <w:bookmarkStart w:id="859" w:name="_Toc355793531"/>
      <w:bookmarkStart w:id="860" w:name="_Toc357601682"/>
      <w:bookmarkStart w:id="861" w:name="_Toc357603063"/>
      <w:bookmarkStart w:id="862" w:name="_Toc357601683"/>
      <w:bookmarkStart w:id="863" w:name="_Toc357603064"/>
      <w:bookmarkStart w:id="864" w:name="_Toc357601684"/>
      <w:bookmarkStart w:id="865" w:name="_Toc357603065"/>
      <w:bookmarkStart w:id="866" w:name="_Toc357601685"/>
      <w:bookmarkStart w:id="867" w:name="_Toc357603066"/>
      <w:bookmarkStart w:id="868" w:name="_Toc357601686"/>
      <w:bookmarkStart w:id="869" w:name="_Toc357603067"/>
      <w:bookmarkStart w:id="870" w:name="_Toc357601687"/>
      <w:bookmarkStart w:id="871" w:name="_Toc357603068"/>
      <w:bookmarkStart w:id="872" w:name="_Toc357601688"/>
      <w:bookmarkStart w:id="873" w:name="_Toc357603069"/>
      <w:bookmarkStart w:id="874" w:name="_Toc357601689"/>
      <w:bookmarkStart w:id="875" w:name="_Toc357603070"/>
      <w:bookmarkStart w:id="876" w:name="_Toc357601690"/>
      <w:bookmarkStart w:id="877" w:name="_Toc357603071"/>
      <w:bookmarkStart w:id="878" w:name="_Toc357601691"/>
      <w:bookmarkStart w:id="879" w:name="_Toc357603072"/>
      <w:bookmarkStart w:id="880" w:name="_Toc357601692"/>
      <w:bookmarkStart w:id="881" w:name="_Toc357603073"/>
      <w:bookmarkStart w:id="882" w:name="_Toc357601693"/>
      <w:bookmarkStart w:id="883" w:name="_Toc357603074"/>
      <w:bookmarkStart w:id="884" w:name="_Toc357601694"/>
      <w:bookmarkStart w:id="885" w:name="_Toc357603075"/>
      <w:bookmarkStart w:id="886" w:name="_Toc357601695"/>
      <w:bookmarkStart w:id="887" w:name="_Toc357603076"/>
      <w:bookmarkStart w:id="888" w:name="_Toc353546166"/>
      <w:bookmarkStart w:id="889" w:name="_Toc357601696"/>
      <w:bookmarkStart w:id="890" w:name="_Toc357603077"/>
      <w:bookmarkStart w:id="891" w:name="_Toc357601697"/>
      <w:bookmarkStart w:id="892" w:name="_Toc357603078"/>
      <w:bookmarkStart w:id="893" w:name="_Toc357601698"/>
      <w:bookmarkStart w:id="894" w:name="_Toc357603079"/>
      <w:bookmarkStart w:id="895" w:name="_Toc357601699"/>
      <w:bookmarkStart w:id="896" w:name="_Toc357603080"/>
      <w:bookmarkStart w:id="897" w:name="_Toc357601700"/>
      <w:bookmarkStart w:id="898" w:name="_Toc357603081"/>
      <w:bookmarkStart w:id="899" w:name="_Toc357601701"/>
      <w:bookmarkStart w:id="900" w:name="_Toc357603082"/>
      <w:bookmarkStart w:id="901" w:name="_Toc354563524"/>
      <w:bookmarkStart w:id="902" w:name="_Toc354564467"/>
      <w:bookmarkStart w:id="903" w:name="_Toc354569010"/>
      <w:bookmarkStart w:id="904" w:name="_Toc354563525"/>
      <w:bookmarkStart w:id="905" w:name="_Toc354564468"/>
      <w:bookmarkStart w:id="906" w:name="_Toc354569011"/>
      <w:bookmarkStart w:id="907" w:name="_Toc354563526"/>
      <w:bookmarkStart w:id="908" w:name="_Toc354564469"/>
      <w:bookmarkStart w:id="909" w:name="_Toc354569012"/>
      <w:bookmarkStart w:id="910" w:name="_Toc354563527"/>
      <w:bookmarkStart w:id="911" w:name="_Toc354564470"/>
      <w:bookmarkStart w:id="912" w:name="_Toc354569013"/>
      <w:bookmarkStart w:id="913" w:name="_Toc354563528"/>
      <w:bookmarkStart w:id="914" w:name="_Toc354564471"/>
      <w:bookmarkStart w:id="915" w:name="_Toc354569014"/>
      <w:bookmarkStart w:id="916" w:name="_Toc354563529"/>
      <w:bookmarkStart w:id="917" w:name="_Toc354564472"/>
      <w:bookmarkStart w:id="918" w:name="_Toc354569015"/>
      <w:bookmarkStart w:id="919" w:name="_Toc354563547"/>
      <w:bookmarkStart w:id="920" w:name="_Toc354564490"/>
      <w:bookmarkStart w:id="921" w:name="_Toc354569033"/>
      <w:bookmarkStart w:id="922" w:name="_Toc354563548"/>
      <w:bookmarkStart w:id="923" w:name="_Toc354564491"/>
      <w:bookmarkStart w:id="924" w:name="_Toc354569034"/>
      <w:bookmarkStart w:id="925" w:name="_Toc354563549"/>
      <w:bookmarkStart w:id="926" w:name="_Toc354564492"/>
      <w:bookmarkStart w:id="927" w:name="_Toc354569035"/>
      <w:bookmarkStart w:id="928" w:name="_Toc357601702"/>
      <w:bookmarkStart w:id="929" w:name="_Toc357603083"/>
      <w:bookmarkStart w:id="930" w:name="_Toc357601703"/>
      <w:bookmarkStart w:id="931" w:name="_Toc357603084"/>
      <w:bookmarkStart w:id="932" w:name="_Toc357601704"/>
      <w:bookmarkStart w:id="933" w:name="_Toc357603085"/>
      <w:bookmarkStart w:id="934" w:name="_Toc354563624"/>
      <w:bookmarkStart w:id="935" w:name="_Toc354564567"/>
      <w:bookmarkStart w:id="936" w:name="_Toc354569110"/>
      <w:bookmarkStart w:id="937" w:name="_Toc354563625"/>
      <w:bookmarkStart w:id="938" w:name="_Toc354564568"/>
      <w:bookmarkStart w:id="939" w:name="_Toc354569111"/>
      <w:bookmarkStart w:id="940" w:name="_Toc354563626"/>
      <w:bookmarkStart w:id="941" w:name="_Toc354564569"/>
      <w:bookmarkStart w:id="942" w:name="_Toc354569112"/>
      <w:bookmarkStart w:id="943" w:name="_Toc354563627"/>
      <w:bookmarkStart w:id="944" w:name="_Toc354564570"/>
      <w:bookmarkStart w:id="945" w:name="_Toc354569113"/>
      <w:bookmarkStart w:id="946" w:name="_Toc354563628"/>
      <w:bookmarkStart w:id="947" w:name="_Toc354564571"/>
      <w:bookmarkStart w:id="948" w:name="_Toc354569114"/>
      <w:bookmarkStart w:id="949" w:name="_Toc354563629"/>
      <w:bookmarkStart w:id="950" w:name="_Toc354564572"/>
      <w:bookmarkStart w:id="951" w:name="_Toc354569115"/>
      <w:bookmarkStart w:id="952" w:name="_Toc354563630"/>
      <w:bookmarkStart w:id="953" w:name="_Toc354564573"/>
      <w:bookmarkStart w:id="954" w:name="_Toc354569116"/>
      <w:bookmarkStart w:id="955" w:name="_Toc354563631"/>
      <w:bookmarkStart w:id="956" w:name="_Toc354564574"/>
      <w:bookmarkStart w:id="957" w:name="_Toc354569117"/>
      <w:bookmarkStart w:id="958" w:name="_Toc354563632"/>
      <w:bookmarkStart w:id="959" w:name="_Toc354564575"/>
      <w:bookmarkStart w:id="960" w:name="_Toc354569118"/>
      <w:bookmarkStart w:id="961" w:name="_Toc354563633"/>
      <w:bookmarkStart w:id="962" w:name="_Toc354564576"/>
      <w:bookmarkStart w:id="963" w:name="_Toc354569119"/>
      <w:bookmarkStart w:id="964" w:name="_Toc354563634"/>
      <w:bookmarkStart w:id="965" w:name="_Toc354564577"/>
      <w:bookmarkStart w:id="966" w:name="_Toc354569120"/>
      <w:bookmarkStart w:id="967" w:name="_Toc354563635"/>
      <w:bookmarkStart w:id="968" w:name="_Toc354564578"/>
      <w:bookmarkStart w:id="969" w:name="_Toc354569121"/>
      <w:bookmarkStart w:id="970" w:name="_Toc354563636"/>
      <w:bookmarkStart w:id="971" w:name="_Toc354564579"/>
      <w:bookmarkStart w:id="972" w:name="_Toc354569122"/>
      <w:bookmarkStart w:id="973" w:name="_Toc354563637"/>
      <w:bookmarkStart w:id="974" w:name="_Toc354564580"/>
      <w:bookmarkStart w:id="975" w:name="_Toc354569123"/>
      <w:bookmarkStart w:id="976" w:name="_Toc354563638"/>
      <w:bookmarkStart w:id="977" w:name="_Toc354564581"/>
      <w:bookmarkStart w:id="978" w:name="_Toc354569124"/>
      <w:bookmarkStart w:id="979" w:name="_Toc354563639"/>
      <w:bookmarkStart w:id="980" w:name="_Toc354564582"/>
      <w:bookmarkStart w:id="981" w:name="_Toc354569125"/>
      <w:bookmarkStart w:id="982" w:name="_Toc354563640"/>
      <w:bookmarkStart w:id="983" w:name="_Toc354564583"/>
      <w:bookmarkStart w:id="984" w:name="_Toc354569126"/>
      <w:bookmarkStart w:id="985" w:name="_Toc354563641"/>
      <w:bookmarkStart w:id="986" w:name="_Toc354564584"/>
      <w:bookmarkStart w:id="987" w:name="_Toc354569127"/>
      <w:bookmarkStart w:id="988" w:name="_Toc354563642"/>
      <w:bookmarkStart w:id="989" w:name="_Toc354564585"/>
      <w:bookmarkStart w:id="990" w:name="_Toc354569128"/>
      <w:bookmarkStart w:id="991" w:name="_Toc354563643"/>
      <w:bookmarkStart w:id="992" w:name="_Toc354564586"/>
      <w:bookmarkStart w:id="993" w:name="_Toc354569129"/>
      <w:bookmarkStart w:id="994" w:name="_Toc354563644"/>
      <w:bookmarkStart w:id="995" w:name="_Toc354564587"/>
      <w:bookmarkStart w:id="996" w:name="_Toc354569130"/>
      <w:bookmarkStart w:id="997" w:name="_Toc354563645"/>
      <w:bookmarkStart w:id="998" w:name="_Toc354564588"/>
      <w:bookmarkStart w:id="999" w:name="_Toc354569131"/>
      <w:bookmarkStart w:id="1000" w:name="_Toc354563646"/>
      <w:bookmarkStart w:id="1001" w:name="_Toc354564589"/>
      <w:bookmarkStart w:id="1002" w:name="_Toc354569132"/>
      <w:bookmarkStart w:id="1003" w:name="_Toc354563647"/>
      <w:bookmarkStart w:id="1004" w:name="_Toc354564590"/>
      <w:bookmarkStart w:id="1005" w:name="_Toc354569133"/>
      <w:bookmarkStart w:id="1006" w:name="_Toc354563648"/>
      <w:bookmarkStart w:id="1007" w:name="_Toc354564591"/>
      <w:bookmarkStart w:id="1008" w:name="_Toc354569134"/>
      <w:bookmarkStart w:id="1009" w:name="_Toc354563649"/>
      <w:bookmarkStart w:id="1010" w:name="_Toc354564592"/>
      <w:bookmarkStart w:id="1011" w:name="_Toc354569135"/>
      <w:bookmarkStart w:id="1012" w:name="_Toc354563650"/>
      <w:bookmarkStart w:id="1013" w:name="_Toc354564593"/>
      <w:bookmarkStart w:id="1014" w:name="_Toc354569136"/>
      <w:bookmarkStart w:id="1015" w:name="_Toc354563651"/>
      <w:bookmarkStart w:id="1016" w:name="_Toc354564594"/>
      <w:bookmarkStart w:id="1017" w:name="_Toc354569137"/>
      <w:bookmarkStart w:id="1018" w:name="_Toc354563652"/>
      <w:bookmarkStart w:id="1019" w:name="_Toc354564595"/>
      <w:bookmarkStart w:id="1020" w:name="_Toc354569138"/>
      <w:bookmarkStart w:id="1021" w:name="_Toc354563653"/>
      <w:bookmarkStart w:id="1022" w:name="_Toc354564596"/>
      <w:bookmarkStart w:id="1023" w:name="_Toc354569139"/>
      <w:bookmarkStart w:id="1024" w:name="_Toc354563654"/>
      <w:bookmarkStart w:id="1025" w:name="_Toc354564597"/>
      <w:bookmarkStart w:id="1026" w:name="_Toc354569140"/>
      <w:bookmarkStart w:id="1027" w:name="_Toc354563655"/>
      <w:bookmarkStart w:id="1028" w:name="_Toc354564598"/>
      <w:bookmarkStart w:id="1029" w:name="_Toc354569141"/>
      <w:bookmarkStart w:id="1030" w:name="_Toc354563656"/>
      <w:bookmarkStart w:id="1031" w:name="_Toc354564599"/>
      <w:bookmarkStart w:id="1032" w:name="_Toc354569142"/>
      <w:bookmarkStart w:id="1033" w:name="_Toc354563657"/>
      <w:bookmarkStart w:id="1034" w:name="_Toc354564600"/>
      <w:bookmarkStart w:id="1035" w:name="_Toc354569143"/>
      <w:bookmarkStart w:id="1036" w:name="_Toc354563658"/>
      <w:bookmarkStart w:id="1037" w:name="_Toc354564601"/>
      <w:bookmarkStart w:id="1038" w:name="_Toc354569144"/>
      <w:bookmarkStart w:id="1039" w:name="_Toc354563659"/>
      <w:bookmarkStart w:id="1040" w:name="_Toc354564602"/>
      <w:bookmarkStart w:id="1041" w:name="_Toc354569145"/>
      <w:bookmarkStart w:id="1042" w:name="_Toc354563660"/>
      <w:bookmarkStart w:id="1043" w:name="_Toc354564603"/>
      <w:bookmarkStart w:id="1044" w:name="_Toc354569146"/>
      <w:bookmarkStart w:id="1045" w:name="_Toc354563661"/>
      <w:bookmarkStart w:id="1046" w:name="_Toc354564604"/>
      <w:bookmarkStart w:id="1047" w:name="_Toc354569147"/>
      <w:bookmarkStart w:id="1048" w:name="_Toc354563662"/>
      <w:bookmarkStart w:id="1049" w:name="_Toc354564605"/>
      <w:bookmarkStart w:id="1050" w:name="_Toc354569148"/>
      <w:bookmarkStart w:id="1051" w:name="_Toc354563663"/>
      <w:bookmarkStart w:id="1052" w:name="_Toc354564606"/>
      <w:bookmarkStart w:id="1053" w:name="_Toc354569149"/>
      <w:bookmarkStart w:id="1054" w:name="_Toc354563664"/>
      <w:bookmarkStart w:id="1055" w:name="_Toc354564607"/>
      <w:bookmarkStart w:id="1056" w:name="_Toc354569150"/>
      <w:bookmarkStart w:id="1057" w:name="_Toc354563665"/>
      <w:bookmarkStart w:id="1058" w:name="_Toc354564608"/>
      <w:bookmarkStart w:id="1059" w:name="_Toc354569151"/>
      <w:bookmarkStart w:id="1060" w:name="_Toc354563666"/>
      <w:bookmarkStart w:id="1061" w:name="_Toc354564609"/>
      <w:bookmarkStart w:id="1062" w:name="_Toc354569152"/>
      <w:bookmarkStart w:id="1063" w:name="_Toc354563667"/>
      <w:bookmarkStart w:id="1064" w:name="_Toc354564610"/>
      <w:bookmarkStart w:id="1065" w:name="_Toc354569153"/>
      <w:bookmarkStart w:id="1066" w:name="_Toc354563668"/>
      <w:bookmarkStart w:id="1067" w:name="_Toc354564611"/>
      <w:bookmarkStart w:id="1068" w:name="_Toc354569154"/>
      <w:bookmarkStart w:id="1069" w:name="_Toc354563669"/>
      <w:bookmarkStart w:id="1070" w:name="_Toc354564612"/>
      <w:bookmarkStart w:id="1071" w:name="_Toc354569155"/>
      <w:bookmarkStart w:id="1072" w:name="_Toc354563670"/>
      <w:bookmarkStart w:id="1073" w:name="_Toc354564613"/>
      <w:bookmarkStart w:id="1074" w:name="_Toc354569156"/>
      <w:bookmarkStart w:id="1075" w:name="_Toc354563671"/>
      <w:bookmarkStart w:id="1076" w:name="_Toc354564614"/>
      <w:bookmarkStart w:id="1077" w:name="_Toc354569157"/>
      <w:bookmarkStart w:id="1078" w:name="_Toc354563672"/>
      <w:bookmarkStart w:id="1079" w:name="_Toc354564615"/>
      <w:bookmarkStart w:id="1080" w:name="_Toc354569158"/>
      <w:bookmarkStart w:id="1081" w:name="_Toc354563673"/>
      <w:bookmarkStart w:id="1082" w:name="_Toc354564616"/>
      <w:bookmarkStart w:id="1083" w:name="_Toc354569159"/>
      <w:bookmarkStart w:id="1084" w:name="_Toc354563674"/>
      <w:bookmarkStart w:id="1085" w:name="_Toc354564617"/>
      <w:bookmarkStart w:id="1086" w:name="_Toc354569160"/>
      <w:bookmarkStart w:id="1087" w:name="_Toc354563675"/>
      <w:bookmarkStart w:id="1088" w:name="_Toc354564618"/>
      <w:bookmarkStart w:id="1089" w:name="_Toc354569161"/>
      <w:bookmarkStart w:id="1090" w:name="_Toc354563676"/>
      <w:bookmarkStart w:id="1091" w:name="_Toc354564619"/>
      <w:bookmarkStart w:id="1092" w:name="_Toc354569162"/>
      <w:bookmarkStart w:id="1093" w:name="_Toc354563677"/>
      <w:bookmarkStart w:id="1094" w:name="_Toc354564620"/>
      <w:bookmarkStart w:id="1095" w:name="_Toc354569163"/>
      <w:bookmarkStart w:id="1096" w:name="_Toc354563678"/>
      <w:bookmarkStart w:id="1097" w:name="_Toc354564621"/>
      <w:bookmarkStart w:id="1098" w:name="_Toc354569164"/>
      <w:bookmarkStart w:id="1099" w:name="_Toc354563679"/>
      <w:bookmarkStart w:id="1100" w:name="_Toc354564622"/>
      <w:bookmarkStart w:id="1101" w:name="_Toc354569165"/>
      <w:bookmarkStart w:id="1102" w:name="_Toc354563680"/>
      <w:bookmarkStart w:id="1103" w:name="_Toc354564623"/>
      <w:bookmarkStart w:id="1104" w:name="_Toc354569166"/>
      <w:bookmarkStart w:id="1105" w:name="_Toc354563681"/>
      <w:bookmarkStart w:id="1106" w:name="_Toc354564624"/>
      <w:bookmarkStart w:id="1107" w:name="_Toc354569167"/>
      <w:bookmarkStart w:id="1108" w:name="_Toc354563682"/>
      <w:bookmarkStart w:id="1109" w:name="_Toc354564625"/>
      <w:bookmarkStart w:id="1110" w:name="_Toc354569168"/>
      <w:bookmarkStart w:id="1111" w:name="_Toc354563683"/>
      <w:bookmarkStart w:id="1112" w:name="_Toc354564626"/>
      <w:bookmarkStart w:id="1113" w:name="_Toc354569169"/>
      <w:bookmarkStart w:id="1114" w:name="_Toc354563684"/>
      <w:bookmarkStart w:id="1115" w:name="_Toc354564627"/>
      <w:bookmarkStart w:id="1116" w:name="_Toc354569170"/>
      <w:bookmarkStart w:id="1117" w:name="_Toc354563685"/>
      <w:bookmarkStart w:id="1118" w:name="_Toc354564628"/>
      <w:bookmarkStart w:id="1119" w:name="_Toc354569171"/>
      <w:bookmarkStart w:id="1120" w:name="_Toc354563686"/>
      <w:bookmarkStart w:id="1121" w:name="_Toc354564629"/>
      <w:bookmarkStart w:id="1122" w:name="_Toc354569172"/>
      <w:bookmarkStart w:id="1123" w:name="_Toc354563687"/>
      <w:bookmarkStart w:id="1124" w:name="_Toc354564630"/>
      <w:bookmarkStart w:id="1125" w:name="_Toc354569173"/>
      <w:bookmarkStart w:id="1126" w:name="_Toc354563688"/>
      <w:bookmarkStart w:id="1127" w:name="_Toc354564631"/>
      <w:bookmarkStart w:id="1128" w:name="_Toc354569174"/>
      <w:bookmarkStart w:id="1129" w:name="_Toc354563689"/>
      <w:bookmarkStart w:id="1130" w:name="_Toc354564632"/>
      <w:bookmarkStart w:id="1131" w:name="_Toc354569175"/>
      <w:bookmarkStart w:id="1132" w:name="_Toc354563690"/>
      <w:bookmarkStart w:id="1133" w:name="_Toc354564633"/>
      <w:bookmarkStart w:id="1134" w:name="_Toc354569176"/>
      <w:bookmarkStart w:id="1135" w:name="_Toc354563691"/>
      <w:bookmarkStart w:id="1136" w:name="_Toc354564634"/>
      <w:bookmarkStart w:id="1137" w:name="_Toc354569177"/>
      <w:bookmarkStart w:id="1138" w:name="_Toc354563692"/>
      <w:bookmarkStart w:id="1139" w:name="_Toc354564635"/>
      <w:bookmarkStart w:id="1140" w:name="_Toc354569178"/>
      <w:bookmarkStart w:id="1141" w:name="_Toc354563693"/>
      <w:bookmarkStart w:id="1142" w:name="_Toc354564636"/>
      <w:bookmarkStart w:id="1143" w:name="_Toc354569179"/>
      <w:bookmarkStart w:id="1144" w:name="_Toc354563694"/>
      <w:bookmarkStart w:id="1145" w:name="_Toc354564637"/>
      <w:bookmarkStart w:id="1146" w:name="_Toc354569180"/>
      <w:bookmarkStart w:id="1147" w:name="_Toc354563695"/>
      <w:bookmarkStart w:id="1148" w:name="_Toc354564638"/>
      <w:bookmarkStart w:id="1149" w:name="_Toc354569181"/>
      <w:bookmarkStart w:id="1150" w:name="_Toc354563696"/>
      <w:bookmarkStart w:id="1151" w:name="_Toc354564639"/>
      <w:bookmarkStart w:id="1152" w:name="_Toc354569182"/>
      <w:bookmarkStart w:id="1153" w:name="_Toc354563697"/>
      <w:bookmarkStart w:id="1154" w:name="_Toc354564640"/>
      <w:bookmarkStart w:id="1155" w:name="_Toc354569183"/>
      <w:bookmarkStart w:id="1156" w:name="_Toc354563698"/>
      <w:bookmarkStart w:id="1157" w:name="_Toc354564641"/>
      <w:bookmarkStart w:id="1158" w:name="_Toc354569184"/>
      <w:bookmarkStart w:id="1159" w:name="_Toc354563699"/>
      <w:bookmarkStart w:id="1160" w:name="_Toc354564642"/>
      <w:bookmarkStart w:id="1161" w:name="_Toc354569185"/>
      <w:bookmarkStart w:id="1162" w:name="_Toc354563700"/>
      <w:bookmarkStart w:id="1163" w:name="_Toc354564643"/>
      <w:bookmarkStart w:id="1164" w:name="_Toc354569186"/>
      <w:bookmarkStart w:id="1165" w:name="_Toc354563701"/>
      <w:bookmarkStart w:id="1166" w:name="_Toc354564644"/>
      <w:bookmarkStart w:id="1167" w:name="_Toc354569187"/>
      <w:bookmarkStart w:id="1168" w:name="_Toc354563702"/>
      <w:bookmarkStart w:id="1169" w:name="_Toc354564645"/>
      <w:bookmarkStart w:id="1170" w:name="_Toc354569188"/>
      <w:bookmarkStart w:id="1171" w:name="_Toc354563703"/>
      <w:bookmarkStart w:id="1172" w:name="_Toc354564646"/>
      <w:bookmarkStart w:id="1173" w:name="_Toc354569189"/>
      <w:bookmarkStart w:id="1174" w:name="_Toc354563704"/>
      <w:bookmarkStart w:id="1175" w:name="_Toc354564647"/>
      <w:bookmarkStart w:id="1176" w:name="_Toc354569190"/>
      <w:bookmarkStart w:id="1177" w:name="_Toc354563705"/>
      <w:bookmarkStart w:id="1178" w:name="_Toc354564648"/>
      <w:bookmarkStart w:id="1179" w:name="_Toc354569191"/>
      <w:bookmarkStart w:id="1180" w:name="_Toc354563706"/>
      <w:bookmarkStart w:id="1181" w:name="_Toc354564649"/>
      <w:bookmarkStart w:id="1182" w:name="_Toc354569192"/>
      <w:bookmarkStart w:id="1183" w:name="_Toc354563707"/>
      <w:bookmarkStart w:id="1184" w:name="_Toc354564650"/>
      <w:bookmarkStart w:id="1185" w:name="_Toc354569193"/>
      <w:bookmarkStart w:id="1186" w:name="_Toc354563708"/>
      <w:bookmarkStart w:id="1187" w:name="_Toc354564651"/>
      <w:bookmarkStart w:id="1188" w:name="_Toc354569194"/>
      <w:bookmarkStart w:id="1189" w:name="_Toc354563709"/>
      <w:bookmarkStart w:id="1190" w:name="_Toc354564652"/>
      <w:bookmarkStart w:id="1191" w:name="_Toc354569195"/>
      <w:bookmarkStart w:id="1192" w:name="_Toc354563710"/>
      <w:bookmarkStart w:id="1193" w:name="_Toc354564653"/>
      <w:bookmarkStart w:id="1194" w:name="_Toc354569196"/>
      <w:bookmarkStart w:id="1195" w:name="_Toc354563711"/>
      <w:bookmarkStart w:id="1196" w:name="_Toc354564654"/>
      <w:bookmarkStart w:id="1197" w:name="_Toc354569197"/>
      <w:bookmarkStart w:id="1198" w:name="_Toc354563712"/>
      <w:bookmarkStart w:id="1199" w:name="_Toc354564655"/>
      <w:bookmarkStart w:id="1200" w:name="_Toc354569198"/>
      <w:bookmarkStart w:id="1201" w:name="_Toc354563713"/>
      <w:bookmarkStart w:id="1202" w:name="_Toc354564656"/>
      <w:bookmarkStart w:id="1203" w:name="_Toc354569199"/>
      <w:bookmarkStart w:id="1204" w:name="_Toc354563714"/>
      <w:bookmarkStart w:id="1205" w:name="_Toc354564657"/>
      <w:bookmarkStart w:id="1206" w:name="_Toc354569200"/>
      <w:bookmarkStart w:id="1207" w:name="_Toc354563715"/>
      <w:bookmarkStart w:id="1208" w:name="_Toc354564658"/>
      <w:bookmarkStart w:id="1209" w:name="_Toc354569201"/>
      <w:bookmarkStart w:id="1210" w:name="_Toc354563716"/>
      <w:bookmarkStart w:id="1211" w:name="_Toc354564659"/>
      <w:bookmarkStart w:id="1212" w:name="_Toc354569202"/>
      <w:bookmarkStart w:id="1213" w:name="_Toc354563717"/>
      <w:bookmarkStart w:id="1214" w:name="_Toc354564660"/>
      <w:bookmarkStart w:id="1215" w:name="_Toc354569203"/>
      <w:bookmarkStart w:id="1216" w:name="_Toc354563718"/>
      <w:bookmarkStart w:id="1217" w:name="_Toc354564661"/>
      <w:bookmarkStart w:id="1218" w:name="_Toc354569204"/>
      <w:bookmarkStart w:id="1219" w:name="_Toc354563719"/>
      <w:bookmarkStart w:id="1220" w:name="_Toc354564662"/>
      <w:bookmarkStart w:id="1221" w:name="_Toc354569205"/>
      <w:bookmarkStart w:id="1222" w:name="_Toc354563720"/>
      <w:bookmarkStart w:id="1223" w:name="_Toc354564663"/>
      <w:bookmarkStart w:id="1224" w:name="_Toc354569206"/>
      <w:bookmarkStart w:id="1225" w:name="_Toc354563721"/>
      <w:bookmarkStart w:id="1226" w:name="_Toc354564664"/>
      <w:bookmarkStart w:id="1227" w:name="_Toc354569207"/>
      <w:bookmarkStart w:id="1228" w:name="_Toc354563722"/>
      <w:bookmarkStart w:id="1229" w:name="_Toc354564665"/>
      <w:bookmarkStart w:id="1230" w:name="_Toc354569208"/>
      <w:bookmarkStart w:id="1231" w:name="_Toc354563723"/>
      <w:bookmarkStart w:id="1232" w:name="_Toc354564666"/>
      <w:bookmarkStart w:id="1233" w:name="_Toc354569209"/>
      <w:bookmarkStart w:id="1234" w:name="_Toc354563724"/>
      <w:bookmarkStart w:id="1235" w:name="_Toc354564667"/>
      <w:bookmarkStart w:id="1236" w:name="_Toc354569210"/>
      <w:bookmarkStart w:id="1237" w:name="_Toc354563725"/>
      <w:bookmarkStart w:id="1238" w:name="_Toc354564668"/>
      <w:bookmarkStart w:id="1239" w:name="_Toc354569211"/>
      <w:bookmarkStart w:id="1240" w:name="_Toc354563726"/>
      <w:bookmarkStart w:id="1241" w:name="_Toc354564669"/>
      <w:bookmarkStart w:id="1242" w:name="_Toc354569212"/>
      <w:bookmarkStart w:id="1243" w:name="_Toc354563727"/>
      <w:bookmarkStart w:id="1244" w:name="_Toc354564670"/>
      <w:bookmarkStart w:id="1245" w:name="_Toc354569213"/>
      <w:bookmarkStart w:id="1246" w:name="_Toc354563728"/>
      <w:bookmarkStart w:id="1247" w:name="_Toc354564671"/>
      <w:bookmarkStart w:id="1248" w:name="_Toc354569214"/>
      <w:bookmarkStart w:id="1249" w:name="_Toc354563729"/>
      <w:bookmarkStart w:id="1250" w:name="_Toc354564672"/>
      <w:bookmarkStart w:id="1251" w:name="_Toc354569215"/>
      <w:bookmarkStart w:id="1252" w:name="_Toc354563730"/>
      <w:bookmarkStart w:id="1253" w:name="_Toc354564673"/>
      <w:bookmarkStart w:id="1254" w:name="_Toc354569216"/>
      <w:bookmarkStart w:id="1255" w:name="_Toc354563731"/>
      <w:bookmarkStart w:id="1256" w:name="_Toc354564674"/>
      <w:bookmarkStart w:id="1257" w:name="_Toc354569217"/>
      <w:bookmarkStart w:id="1258" w:name="_Toc354563732"/>
      <w:bookmarkStart w:id="1259" w:name="_Toc354564675"/>
      <w:bookmarkStart w:id="1260" w:name="_Toc354569218"/>
      <w:bookmarkStart w:id="1261" w:name="_Toc354563733"/>
      <w:bookmarkStart w:id="1262" w:name="_Toc354564676"/>
      <w:bookmarkStart w:id="1263" w:name="_Toc354569219"/>
      <w:bookmarkStart w:id="1264" w:name="_Toc354563734"/>
      <w:bookmarkStart w:id="1265" w:name="_Toc354564677"/>
      <w:bookmarkStart w:id="1266" w:name="_Toc354569220"/>
      <w:bookmarkStart w:id="1267" w:name="_Toc357601722"/>
      <w:bookmarkStart w:id="1268" w:name="_Toc357603103"/>
      <w:bookmarkStart w:id="1269" w:name="_Toc357601723"/>
      <w:bookmarkStart w:id="1270" w:name="_Toc357603104"/>
      <w:bookmarkStart w:id="1271" w:name="_Toc357601724"/>
      <w:bookmarkStart w:id="1272" w:name="_Toc357603105"/>
      <w:bookmarkStart w:id="1273" w:name="_Toc357601725"/>
      <w:bookmarkStart w:id="1274" w:name="_Toc357603106"/>
      <w:bookmarkStart w:id="1275" w:name="_Toc357601726"/>
      <w:bookmarkStart w:id="1276" w:name="_Toc357603107"/>
      <w:bookmarkStart w:id="1277" w:name="_Toc357601727"/>
      <w:bookmarkStart w:id="1278" w:name="_Toc357603108"/>
      <w:bookmarkStart w:id="1279" w:name="_Toc357601728"/>
      <w:bookmarkStart w:id="1280" w:name="_Toc357603109"/>
      <w:bookmarkStart w:id="1281" w:name="_Toc357601729"/>
      <w:bookmarkStart w:id="1282" w:name="_Toc357603110"/>
      <w:bookmarkStart w:id="1283" w:name="_Toc357601730"/>
      <w:bookmarkStart w:id="1284" w:name="_Toc357603111"/>
      <w:bookmarkStart w:id="1285" w:name="_Toc357601731"/>
      <w:bookmarkStart w:id="1286" w:name="_Toc357603112"/>
      <w:bookmarkStart w:id="1287" w:name="_Toc357601732"/>
      <w:bookmarkStart w:id="1288" w:name="_Toc357603113"/>
      <w:bookmarkStart w:id="1289" w:name="_Toc357601733"/>
      <w:bookmarkStart w:id="1290" w:name="_Toc357603114"/>
      <w:bookmarkStart w:id="1291" w:name="_Toc357601734"/>
      <w:bookmarkStart w:id="1292" w:name="_Toc357603115"/>
      <w:bookmarkStart w:id="1293" w:name="_Toc357601735"/>
      <w:bookmarkStart w:id="1294" w:name="_Toc357603116"/>
      <w:bookmarkStart w:id="1295" w:name="_Toc357601736"/>
      <w:bookmarkStart w:id="1296" w:name="_Toc357603117"/>
      <w:bookmarkStart w:id="1297" w:name="_Toc357601737"/>
      <w:bookmarkStart w:id="1298" w:name="_Toc357603118"/>
      <w:bookmarkStart w:id="1299" w:name="_Toc357601738"/>
      <w:bookmarkStart w:id="1300" w:name="_Toc357603119"/>
      <w:bookmarkStart w:id="1301" w:name="_Toc357601739"/>
      <w:bookmarkStart w:id="1302" w:name="_Toc357603120"/>
      <w:bookmarkStart w:id="1303" w:name="_Toc357601740"/>
      <w:bookmarkStart w:id="1304" w:name="_Toc357603121"/>
      <w:bookmarkStart w:id="1305" w:name="_Toc357601741"/>
      <w:bookmarkStart w:id="1306" w:name="_Toc357603122"/>
      <w:bookmarkStart w:id="1307" w:name="_Toc357601742"/>
      <w:bookmarkStart w:id="1308" w:name="_Toc357603123"/>
      <w:bookmarkStart w:id="1309" w:name="_Toc357601743"/>
      <w:bookmarkStart w:id="1310" w:name="_Toc357603124"/>
      <w:bookmarkStart w:id="1311" w:name="_Toc357601744"/>
      <w:bookmarkStart w:id="1312" w:name="_Toc357603125"/>
      <w:bookmarkStart w:id="1313" w:name="_Toc357601745"/>
      <w:bookmarkStart w:id="1314" w:name="_Toc357603126"/>
      <w:bookmarkStart w:id="1315" w:name="_Toc354563736"/>
      <w:bookmarkStart w:id="1316" w:name="_Toc354564679"/>
      <w:bookmarkStart w:id="1317" w:name="_Toc354569222"/>
      <w:bookmarkStart w:id="1318" w:name="_Toc354563737"/>
      <w:bookmarkStart w:id="1319" w:name="_Toc354564680"/>
      <w:bookmarkStart w:id="1320" w:name="_Toc354569223"/>
      <w:bookmarkStart w:id="1321" w:name="_Toc354563738"/>
      <w:bookmarkStart w:id="1322" w:name="_Toc354564681"/>
      <w:bookmarkStart w:id="1323" w:name="_Toc354569224"/>
      <w:bookmarkStart w:id="1324" w:name="_Toc354563739"/>
      <w:bookmarkStart w:id="1325" w:name="_Toc354564682"/>
      <w:bookmarkStart w:id="1326" w:name="_Toc354569225"/>
      <w:bookmarkStart w:id="1327" w:name="_Toc354563740"/>
      <w:bookmarkStart w:id="1328" w:name="_Toc354564683"/>
      <w:bookmarkStart w:id="1329" w:name="_Toc354569226"/>
      <w:bookmarkStart w:id="1330" w:name="_Toc354563741"/>
      <w:bookmarkStart w:id="1331" w:name="_Toc354564684"/>
      <w:bookmarkStart w:id="1332" w:name="_Toc354569227"/>
      <w:bookmarkStart w:id="1333" w:name="_Toc354563742"/>
      <w:bookmarkStart w:id="1334" w:name="_Toc354564685"/>
      <w:bookmarkStart w:id="1335" w:name="_Toc354569228"/>
      <w:bookmarkStart w:id="1336" w:name="_Toc354563743"/>
      <w:bookmarkStart w:id="1337" w:name="_Toc354564686"/>
      <w:bookmarkStart w:id="1338" w:name="_Toc354569229"/>
      <w:bookmarkStart w:id="1339" w:name="_Toc354563744"/>
      <w:bookmarkStart w:id="1340" w:name="_Toc354564687"/>
      <w:bookmarkStart w:id="1341" w:name="_Toc354569230"/>
      <w:bookmarkStart w:id="1342" w:name="_Toc354563745"/>
      <w:bookmarkStart w:id="1343" w:name="_Toc354564688"/>
      <w:bookmarkStart w:id="1344" w:name="_Toc354569231"/>
      <w:bookmarkStart w:id="1345" w:name="_Toc354563746"/>
      <w:bookmarkStart w:id="1346" w:name="_Toc354564689"/>
      <w:bookmarkStart w:id="1347" w:name="_Toc354569232"/>
      <w:bookmarkStart w:id="1348" w:name="_Toc354563747"/>
      <w:bookmarkStart w:id="1349" w:name="_Toc354564690"/>
      <w:bookmarkStart w:id="1350" w:name="_Toc354569233"/>
      <w:bookmarkStart w:id="1351" w:name="_Toc354563748"/>
      <w:bookmarkStart w:id="1352" w:name="_Toc354564691"/>
      <w:bookmarkStart w:id="1353" w:name="_Toc354569234"/>
      <w:bookmarkStart w:id="1354" w:name="_Toc354563749"/>
      <w:bookmarkStart w:id="1355" w:name="_Toc354564692"/>
      <w:bookmarkStart w:id="1356" w:name="_Toc354569235"/>
      <w:bookmarkStart w:id="1357" w:name="_Toc354563750"/>
      <w:bookmarkStart w:id="1358" w:name="_Toc354564693"/>
      <w:bookmarkStart w:id="1359" w:name="_Toc354569236"/>
      <w:bookmarkStart w:id="1360" w:name="_Toc354563751"/>
      <w:bookmarkStart w:id="1361" w:name="_Toc354564694"/>
      <w:bookmarkStart w:id="1362" w:name="_Toc354569237"/>
      <w:bookmarkStart w:id="1363" w:name="_Toc354563752"/>
      <w:bookmarkStart w:id="1364" w:name="_Toc354564695"/>
      <w:bookmarkStart w:id="1365" w:name="_Toc354569238"/>
      <w:bookmarkStart w:id="1366" w:name="_Toc354563753"/>
      <w:bookmarkStart w:id="1367" w:name="_Toc354564696"/>
      <w:bookmarkStart w:id="1368" w:name="_Toc354569239"/>
      <w:bookmarkStart w:id="1369" w:name="_Toc354563754"/>
      <w:bookmarkStart w:id="1370" w:name="_Toc354564697"/>
      <w:bookmarkStart w:id="1371" w:name="_Toc354569240"/>
      <w:bookmarkStart w:id="1372" w:name="_Toc354563755"/>
      <w:bookmarkStart w:id="1373" w:name="_Toc354564698"/>
      <w:bookmarkStart w:id="1374" w:name="_Toc354569241"/>
      <w:bookmarkStart w:id="1375" w:name="_Toc354563756"/>
      <w:bookmarkStart w:id="1376" w:name="_Toc354564699"/>
      <w:bookmarkStart w:id="1377" w:name="_Toc354569242"/>
      <w:bookmarkStart w:id="1378" w:name="_Toc354563757"/>
      <w:bookmarkStart w:id="1379" w:name="_Toc354564700"/>
      <w:bookmarkStart w:id="1380" w:name="_Toc354569243"/>
      <w:bookmarkStart w:id="1381" w:name="_Toc354563758"/>
      <w:bookmarkStart w:id="1382" w:name="_Toc354564701"/>
      <w:bookmarkStart w:id="1383" w:name="_Toc354569244"/>
      <w:bookmarkStart w:id="1384" w:name="_Toc354563759"/>
      <w:bookmarkStart w:id="1385" w:name="_Toc354564702"/>
      <w:bookmarkStart w:id="1386" w:name="_Toc354569245"/>
      <w:bookmarkStart w:id="1387" w:name="_Toc354563760"/>
      <w:bookmarkStart w:id="1388" w:name="_Toc354564703"/>
      <w:bookmarkStart w:id="1389" w:name="_Toc354569246"/>
      <w:bookmarkStart w:id="1390" w:name="_Toc354563761"/>
      <w:bookmarkStart w:id="1391" w:name="_Toc354564704"/>
      <w:bookmarkStart w:id="1392" w:name="_Toc354569247"/>
      <w:bookmarkStart w:id="1393" w:name="_Toc354563762"/>
      <w:bookmarkStart w:id="1394" w:name="_Toc354564705"/>
      <w:bookmarkStart w:id="1395" w:name="_Toc354569248"/>
      <w:bookmarkStart w:id="1396" w:name="_Toc354563763"/>
      <w:bookmarkStart w:id="1397" w:name="_Toc354564706"/>
      <w:bookmarkStart w:id="1398" w:name="_Toc354569249"/>
      <w:bookmarkStart w:id="1399" w:name="_Toc354563764"/>
      <w:bookmarkStart w:id="1400" w:name="_Toc354564707"/>
      <w:bookmarkStart w:id="1401" w:name="_Toc354569250"/>
      <w:bookmarkStart w:id="1402" w:name="_Toc354563765"/>
      <w:bookmarkStart w:id="1403" w:name="_Toc354564708"/>
      <w:bookmarkStart w:id="1404" w:name="_Toc354569251"/>
      <w:bookmarkStart w:id="1405" w:name="_Toc354563766"/>
      <w:bookmarkStart w:id="1406" w:name="_Toc354564709"/>
      <w:bookmarkStart w:id="1407" w:name="_Toc354569252"/>
      <w:bookmarkStart w:id="1408" w:name="_Toc354563767"/>
      <w:bookmarkStart w:id="1409" w:name="_Toc354564710"/>
      <w:bookmarkStart w:id="1410" w:name="_Toc354569253"/>
      <w:bookmarkStart w:id="1411" w:name="_Toc354563768"/>
      <w:bookmarkStart w:id="1412" w:name="_Toc354564711"/>
      <w:bookmarkStart w:id="1413" w:name="_Toc354569254"/>
      <w:bookmarkStart w:id="1414" w:name="_Toc354563769"/>
      <w:bookmarkStart w:id="1415" w:name="_Toc354564712"/>
      <w:bookmarkStart w:id="1416" w:name="_Toc354569255"/>
      <w:bookmarkStart w:id="1417" w:name="_Toc354563770"/>
      <w:bookmarkStart w:id="1418" w:name="_Toc354564713"/>
      <w:bookmarkStart w:id="1419" w:name="_Toc354569256"/>
      <w:bookmarkStart w:id="1420" w:name="_Toc354563771"/>
      <w:bookmarkStart w:id="1421" w:name="_Toc354564714"/>
      <w:bookmarkStart w:id="1422" w:name="_Toc354569257"/>
      <w:bookmarkStart w:id="1423" w:name="_Toc354563772"/>
      <w:bookmarkStart w:id="1424" w:name="_Toc354564715"/>
      <w:bookmarkStart w:id="1425" w:name="_Toc354569258"/>
      <w:bookmarkStart w:id="1426" w:name="_Toc354563773"/>
      <w:bookmarkStart w:id="1427" w:name="_Toc354564716"/>
      <w:bookmarkStart w:id="1428" w:name="_Toc354569259"/>
      <w:bookmarkStart w:id="1429" w:name="_Toc354563774"/>
      <w:bookmarkStart w:id="1430" w:name="_Toc354564717"/>
      <w:bookmarkStart w:id="1431" w:name="_Toc354569260"/>
      <w:bookmarkStart w:id="1432" w:name="_Toc354563775"/>
      <w:bookmarkStart w:id="1433" w:name="_Toc354564718"/>
      <w:bookmarkStart w:id="1434" w:name="_Toc354569261"/>
      <w:bookmarkStart w:id="1435" w:name="_Toc354563776"/>
      <w:bookmarkStart w:id="1436" w:name="_Toc354564719"/>
      <w:bookmarkStart w:id="1437" w:name="_Toc354569262"/>
      <w:bookmarkStart w:id="1438" w:name="_Toc354563777"/>
      <w:bookmarkStart w:id="1439" w:name="_Toc354564720"/>
      <w:bookmarkStart w:id="1440" w:name="_Toc354569263"/>
      <w:bookmarkStart w:id="1441" w:name="_Toc354563778"/>
      <w:bookmarkStart w:id="1442" w:name="_Toc354564721"/>
      <w:bookmarkStart w:id="1443" w:name="_Toc354569264"/>
      <w:bookmarkStart w:id="1444" w:name="_Toc354563779"/>
      <w:bookmarkStart w:id="1445" w:name="_Toc354564722"/>
      <w:bookmarkStart w:id="1446" w:name="_Toc354569265"/>
      <w:bookmarkStart w:id="1447" w:name="_Toc354563780"/>
      <w:bookmarkStart w:id="1448" w:name="_Toc354564723"/>
      <w:bookmarkStart w:id="1449" w:name="_Toc354569266"/>
      <w:bookmarkStart w:id="1450" w:name="_Toc354563781"/>
      <w:bookmarkStart w:id="1451" w:name="_Toc354564724"/>
      <w:bookmarkStart w:id="1452" w:name="_Toc354569267"/>
      <w:bookmarkStart w:id="1453" w:name="_Toc354563782"/>
      <w:bookmarkStart w:id="1454" w:name="_Toc354564725"/>
      <w:bookmarkStart w:id="1455" w:name="_Toc354569268"/>
      <w:bookmarkStart w:id="1456" w:name="_Toc354563783"/>
      <w:bookmarkStart w:id="1457" w:name="_Toc354564726"/>
      <w:bookmarkStart w:id="1458" w:name="_Toc354569269"/>
      <w:bookmarkStart w:id="1459" w:name="_Toc354563784"/>
      <w:bookmarkStart w:id="1460" w:name="_Toc354564727"/>
      <w:bookmarkStart w:id="1461" w:name="_Toc354569270"/>
      <w:bookmarkStart w:id="1462" w:name="_Toc354563785"/>
      <w:bookmarkStart w:id="1463" w:name="_Toc354564728"/>
      <w:bookmarkStart w:id="1464" w:name="_Toc354569271"/>
      <w:bookmarkStart w:id="1465" w:name="_Toc354563786"/>
      <w:bookmarkStart w:id="1466" w:name="_Toc354564729"/>
      <w:bookmarkStart w:id="1467" w:name="_Toc354569272"/>
      <w:bookmarkStart w:id="1468" w:name="_Toc354563787"/>
      <w:bookmarkStart w:id="1469" w:name="_Toc354564730"/>
      <w:bookmarkStart w:id="1470" w:name="_Toc354569273"/>
      <w:bookmarkStart w:id="1471" w:name="_Toc354563788"/>
      <w:bookmarkStart w:id="1472" w:name="_Toc354564731"/>
      <w:bookmarkStart w:id="1473" w:name="_Toc354569274"/>
      <w:bookmarkStart w:id="1474" w:name="_Toc354563789"/>
      <w:bookmarkStart w:id="1475" w:name="_Toc354564732"/>
      <w:bookmarkStart w:id="1476" w:name="_Toc354569275"/>
      <w:bookmarkStart w:id="1477" w:name="_Toc354563790"/>
      <w:bookmarkStart w:id="1478" w:name="_Toc354564733"/>
      <w:bookmarkStart w:id="1479" w:name="_Toc354569276"/>
      <w:bookmarkStart w:id="1480" w:name="_Toc354563791"/>
      <w:bookmarkStart w:id="1481" w:name="_Toc354564734"/>
      <w:bookmarkStart w:id="1482" w:name="_Toc354569277"/>
      <w:bookmarkStart w:id="1483" w:name="_Toc354563792"/>
      <w:bookmarkStart w:id="1484" w:name="_Toc354564735"/>
      <w:bookmarkStart w:id="1485" w:name="_Toc354569278"/>
      <w:bookmarkStart w:id="1486" w:name="_Toc354563793"/>
      <w:bookmarkStart w:id="1487" w:name="_Toc354564736"/>
      <w:bookmarkStart w:id="1488" w:name="_Toc354569279"/>
      <w:bookmarkStart w:id="1489" w:name="_Toc354563794"/>
      <w:bookmarkStart w:id="1490" w:name="_Toc354564737"/>
      <w:bookmarkStart w:id="1491" w:name="_Toc354569280"/>
      <w:bookmarkStart w:id="1492" w:name="_Toc354563795"/>
      <w:bookmarkStart w:id="1493" w:name="_Toc354564738"/>
      <w:bookmarkStart w:id="1494" w:name="_Toc354569281"/>
      <w:bookmarkStart w:id="1495" w:name="_Toc354563796"/>
      <w:bookmarkStart w:id="1496" w:name="_Toc354564739"/>
      <w:bookmarkStart w:id="1497" w:name="_Toc354569282"/>
      <w:bookmarkStart w:id="1498" w:name="_Toc354563797"/>
      <w:bookmarkStart w:id="1499" w:name="_Toc354564740"/>
      <w:bookmarkStart w:id="1500" w:name="_Toc354569283"/>
      <w:bookmarkStart w:id="1501" w:name="_Toc354563798"/>
      <w:bookmarkStart w:id="1502" w:name="_Toc354564741"/>
      <w:bookmarkStart w:id="1503" w:name="_Toc354569284"/>
      <w:bookmarkStart w:id="1504" w:name="_Toc354563799"/>
      <w:bookmarkStart w:id="1505" w:name="_Toc354564742"/>
      <w:bookmarkStart w:id="1506" w:name="_Toc354569285"/>
      <w:bookmarkStart w:id="1507" w:name="_Toc354563800"/>
      <w:bookmarkStart w:id="1508" w:name="_Toc354564743"/>
      <w:bookmarkStart w:id="1509" w:name="_Toc354569286"/>
      <w:bookmarkStart w:id="1510" w:name="_Toc354563801"/>
      <w:bookmarkStart w:id="1511" w:name="_Toc354564744"/>
      <w:bookmarkStart w:id="1512" w:name="_Toc354569287"/>
      <w:bookmarkStart w:id="1513" w:name="_Toc354563802"/>
      <w:bookmarkStart w:id="1514" w:name="_Toc354564745"/>
      <w:bookmarkStart w:id="1515" w:name="_Toc354569288"/>
      <w:bookmarkStart w:id="1516" w:name="_Toc354563803"/>
      <w:bookmarkStart w:id="1517" w:name="_Toc354564746"/>
      <w:bookmarkStart w:id="1518" w:name="_Toc354569289"/>
      <w:bookmarkStart w:id="1519" w:name="_Toc354563804"/>
      <w:bookmarkStart w:id="1520" w:name="_Toc354564747"/>
      <w:bookmarkStart w:id="1521" w:name="_Toc354569290"/>
      <w:bookmarkStart w:id="1522" w:name="_Toc354563805"/>
      <w:bookmarkStart w:id="1523" w:name="_Toc354564748"/>
      <w:bookmarkStart w:id="1524" w:name="_Toc354569291"/>
      <w:bookmarkStart w:id="1525" w:name="_Toc354563806"/>
      <w:bookmarkStart w:id="1526" w:name="_Toc354564749"/>
      <w:bookmarkStart w:id="1527" w:name="_Toc354569292"/>
      <w:bookmarkStart w:id="1528" w:name="_Toc354563807"/>
      <w:bookmarkStart w:id="1529" w:name="_Toc354564750"/>
      <w:bookmarkStart w:id="1530" w:name="_Toc354569293"/>
      <w:bookmarkStart w:id="1531" w:name="_Toc354563808"/>
      <w:bookmarkStart w:id="1532" w:name="_Toc354564751"/>
      <w:bookmarkStart w:id="1533" w:name="_Toc354569294"/>
      <w:bookmarkStart w:id="1534" w:name="_Toc354563809"/>
      <w:bookmarkStart w:id="1535" w:name="_Toc354564752"/>
      <w:bookmarkStart w:id="1536" w:name="_Toc354569295"/>
      <w:bookmarkStart w:id="1537" w:name="_Toc354563810"/>
      <w:bookmarkStart w:id="1538" w:name="_Toc354564753"/>
      <w:bookmarkStart w:id="1539" w:name="_Toc354569296"/>
      <w:bookmarkStart w:id="1540" w:name="_Toc354563811"/>
      <w:bookmarkStart w:id="1541" w:name="_Toc354564754"/>
      <w:bookmarkStart w:id="1542" w:name="_Toc354569297"/>
      <w:bookmarkStart w:id="1543" w:name="_Toc354563812"/>
      <w:bookmarkStart w:id="1544" w:name="_Toc354564755"/>
      <w:bookmarkStart w:id="1545" w:name="_Toc354569298"/>
      <w:bookmarkStart w:id="1546" w:name="_Toc354563813"/>
      <w:bookmarkStart w:id="1547" w:name="_Toc354564756"/>
      <w:bookmarkStart w:id="1548" w:name="_Toc354569299"/>
      <w:bookmarkStart w:id="1549" w:name="_Toc354563814"/>
      <w:bookmarkStart w:id="1550" w:name="_Toc354564757"/>
      <w:bookmarkStart w:id="1551" w:name="_Toc354569300"/>
      <w:bookmarkStart w:id="1552" w:name="_Toc354563815"/>
      <w:bookmarkStart w:id="1553" w:name="_Toc354564758"/>
      <w:bookmarkStart w:id="1554" w:name="_Toc354569301"/>
      <w:bookmarkStart w:id="1555" w:name="_Toc354563816"/>
      <w:bookmarkStart w:id="1556" w:name="_Toc354564759"/>
      <w:bookmarkStart w:id="1557" w:name="_Toc354569302"/>
      <w:bookmarkStart w:id="1558" w:name="_Toc354563817"/>
      <w:bookmarkStart w:id="1559" w:name="_Toc354564760"/>
      <w:bookmarkStart w:id="1560" w:name="_Toc354569303"/>
      <w:bookmarkStart w:id="1561" w:name="_Toc354563818"/>
      <w:bookmarkStart w:id="1562" w:name="_Toc354564761"/>
      <w:bookmarkStart w:id="1563" w:name="_Toc354569304"/>
      <w:bookmarkStart w:id="1564" w:name="_Toc354563819"/>
      <w:bookmarkStart w:id="1565" w:name="_Toc354564762"/>
      <w:bookmarkStart w:id="1566" w:name="_Toc354569305"/>
      <w:bookmarkStart w:id="1567" w:name="_Toc354563820"/>
      <w:bookmarkStart w:id="1568" w:name="_Toc354564763"/>
      <w:bookmarkStart w:id="1569" w:name="_Toc354569306"/>
      <w:bookmarkStart w:id="1570" w:name="_Toc354563821"/>
      <w:bookmarkStart w:id="1571" w:name="_Toc354564764"/>
      <w:bookmarkStart w:id="1572" w:name="_Toc354569307"/>
      <w:bookmarkStart w:id="1573" w:name="_Toc354563822"/>
      <w:bookmarkStart w:id="1574" w:name="_Toc354564765"/>
      <w:bookmarkStart w:id="1575" w:name="_Toc354569308"/>
      <w:bookmarkStart w:id="1576" w:name="_Toc354563823"/>
      <w:bookmarkStart w:id="1577" w:name="_Toc354564766"/>
      <w:bookmarkStart w:id="1578" w:name="_Toc354569309"/>
      <w:bookmarkStart w:id="1579" w:name="_Toc354563824"/>
      <w:bookmarkStart w:id="1580" w:name="_Toc354564767"/>
      <w:bookmarkStart w:id="1581" w:name="_Toc354569310"/>
      <w:bookmarkStart w:id="1582" w:name="_Toc354563825"/>
      <w:bookmarkStart w:id="1583" w:name="_Toc354564768"/>
      <w:bookmarkStart w:id="1584" w:name="_Toc354569311"/>
      <w:bookmarkStart w:id="1585" w:name="_Toc354563826"/>
      <w:bookmarkStart w:id="1586" w:name="_Toc354564769"/>
      <w:bookmarkStart w:id="1587" w:name="_Toc354569312"/>
      <w:bookmarkStart w:id="1588" w:name="_Toc354563827"/>
      <w:bookmarkStart w:id="1589" w:name="_Toc354564770"/>
      <w:bookmarkStart w:id="1590" w:name="_Toc354569313"/>
      <w:bookmarkStart w:id="1591" w:name="_Toc354563828"/>
      <w:bookmarkStart w:id="1592" w:name="_Toc354564771"/>
      <w:bookmarkStart w:id="1593" w:name="_Toc354569314"/>
      <w:bookmarkStart w:id="1594" w:name="_Toc354563829"/>
      <w:bookmarkStart w:id="1595" w:name="_Toc354564772"/>
      <w:bookmarkStart w:id="1596" w:name="_Toc354569315"/>
      <w:bookmarkStart w:id="1597" w:name="_Toc354563830"/>
      <w:bookmarkStart w:id="1598" w:name="_Toc354564773"/>
      <w:bookmarkStart w:id="1599" w:name="_Toc354569316"/>
      <w:bookmarkStart w:id="1600" w:name="_Toc354563831"/>
      <w:bookmarkStart w:id="1601" w:name="_Toc354564774"/>
      <w:bookmarkStart w:id="1602" w:name="_Toc354569317"/>
      <w:bookmarkStart w:id="1603" w:name="_Toc354563832"/>
      <w:bookmarkStart w:id="1604" w:name="_Toc354564775"/>
      <w:bookmarkStart w:id="1605" w:name="_Toc354569318"/>
      <w:bookmarkStart w:id="1606" w:name="_Toc354563833"/>
      <w:bookmarkStart w:id="1607" w:name="_Toc354564776"/>
      <w:bookmarkStart w:id="1608" w:name="_Toc354569319"/>
      <w:bookmarkStart w:id="1609" w:name="_Toc354563834"/>
      <w:bookmarkStart w:id="1610" w:name="_Toc354564777"/>
      <w:bookmarkStart w:id="1611" w:name="_Toc354569320"/>
      <w:bookmarkStart w:id="1612" w:name="_Toc354563835"/>
      <w:bookmarkStart w:id="1613" w:name="_Toc354564778"/>
      <w:bookmarkStart w:id="1614" w:name="_Toc354569321"/>
      <w:bookmarkStart w:id="1615" w:name="_Toc354563836"/>
      <w:bookmarkStart w:id="1616" w:name="_Toc354564779"/>
      <w:bookmarkStart w:id="1617" w:name="_Toc354569322"/>
      <w:bookmarkStart w:id="1618" w:name="_Toc354563837"/>
      <w:bookmarkStart w:id="1619" w:name="_Toc354564780"/>
      <w:bookmarkStart w:id="1620" w:name="_Toc354569323"/>
      <w:bookmarkStart w:id="1621" w:name="_Toc354563838"/>
      <w:bookmarkStart w:id="1622" w:name="_Toc354564781"/>
      <w:bookmarkStart w:id="1623" w:name="_Toc354569324"/>
      <w:bookmarkStart w:id="1624" w:name="_Toc354563839"/>
      <w:bookmarkStart w:id="1625" w:name="_Toc354564782"/>
      <w:bookmarkStart w:id="1626" w:name="_Toc354569325"/>
      <w:bookmarkStart w:id="1627" w:name="_Toc354563840"/>
      <w:bookmarkStart w:id="1628" w:name="_Toc354564783"/>
      <w:bookmarkStart w:id="1629" w:name="_Toc354569326"/>
      <w:bookmarkStart w:id="1630" w:name="_Toc354563841"/>
      <w:bookmarkStart w:id="1631" w:name="_Toc354564784"/>
      <w:bookmarkStart w:id="1632" w:name="_Toc354569327"/>
      <w:bookmarkStart w:id="1633" w:name="_Toc354563842"/>
      <w:bookmarkStart w:id="1634" w:name="_Toc354564785"/>
      <w:bookmarkStart w:id="1635" w:name="_Toc354569328"/>
      <w:bookmarkStart w:id="1636" w:name="_Toc354563843"/>
      <w:bookmarkStart w:id="1637" w:name="_Toc354564786"/>
      <w:bookmarkStart w:id="1638" w:name="_Toc354569329"/>
      <w:bookmarkStart w:id="1639" w:name="_Toc354563844"/>
      <w:bookmarkStart w:id="1640" w:name="_Toc354564787"/>
      <w:bookmarkStart w:id="1641" w:name="_Toc354569330"/>
      <w:bookmarkStart w:id="1642" w:name="_Toc354563845"/>
      <w:bookmarkStart w:id="1643" w:name="_Toc354564788"/>
      <w:bookmarkStart w:id="1644" w:name="_Toc354569331"/>
      <w:bookmarkStart w:id="1645" w:name="_Toc354563846"/>
      <w:bookmarkStart w:id="1646" w:name="_Toc354564789"/>
      <w:bookmarkStart w:id="1647" w:name="_Toc354569332"/>
      <w:bookmarkStart w:id="1648" w:name="_Toc354563847"/>
      <w:bookmarkStart w:id="1649" w:name="_Toc354564790"/>
      <w:bookmarkStart w:id="1650" w:name="_Toc354569333"/>
      <w:bookmarkStart w:id="1651" w:name="_Toc354563848"/>
      <w:bookmarkStart w:id="1652" w:name="_Toc354564791"/>
      <w:bookmarkStart w:id="1653" w:name="_Toc354569334"/>
      <w:bookmarkStart w:id="1654" w:name="_Toc354563849"/>
      <w:bookmarkStart w:id="1655" w:name="_Toc354564792"/>
      <w:bookmarkStart w:id="1656" w:name="_Toc354569335"/>
      <w:bookmarkStart w:id="1657" w:name="_Toc354563850"/>
      <w:bookmarkStart w:id="1658" w:name="_Toc354564793"/>
      <w:bookmarkStart w:id="1659" w:name="_Toc354569336"/>
      <w:bookmarkStart w:id="1660" w:name="_Toc354563851"/>
      <w:bookmarkStart w:id="1661" w:name="_Toc354564794"/>
      <w:bookmarkStart w:id="1662" w:name="_Toc354569337"/>
      <w:bookmarkStart w:id="1663" w:name="_Toc354563852"/>
      <w:bookmarkStart w:id="1664" w:name="_Toc354564795"/>
      <w:bookmarkStart w:id="1665" w:name="_Toc354569338"/>
      <w:bookmarkStart w:id="1666" w:name="_Toc354563853"/>
      <w:bookmarkStart w:id="1667" w:name="_Toc354564796"/>
      <w:bookmarkStart w:id="1668" w:name="_Toc354569339"/>
      <w:bookmarkStart w:id="1669" w:name="_Toc354563854"/>
      <w:bookmarkStart w:id="1670" w:name="_Toc354564797"/>
      <w:bookmarkStart w:id="1671" w:name="_Toc354569340"/>
      <w:bookmarkStart w:id="1672" w:name="_Toc354563855"/>
      <w:bookmarkStart w:id="1673" w:name="_Toc354564798"/>
      <w:bookmarkStart w:id="1674" w:name="_Toc354569341"/>
      <w:bookmarkStart w:id="1675" w:name="_Toc354563856"/>
      <w:bookmarkStart w:id="1676" w:name="_Toc354564799"/>
      <w:bookmarkStart w:id="1677" w:name="_Toc354569342"/>
      <w:bookmarkStart w:id="1678" w:name="_Toc354563857"/>
      <w:bookmarkStart w:id="1679" w:name="_Toc354564800"/>
      <w:bookmarkStart w:id="1680" w:name="_Toc354569343"/>
      <w:bookmarkStart w:id="1681" w:name="_Toc354563858"/>
      <w:bookmarkStart w:id="1682" w:name="_Toc354564801"/>
      <w:bookmarkStart w:id="1683" w:name="_Toc354569344"/>
      <w:bookmarkStart w:id="1684" w:name="_Toc354563859"/>
      <w:bookmarkStart w:id="1685" w:name="_Toc354564802"/>
      <w:bookmarkStart w:id="1686" w:name="_Toc354569345"/>
      <w:bookmarkStart w:id="1687" w:name="_Toc354563860"/>
      <w:bookmarkStart w:id="1688" w:name="_Toc354564803"/>
      <w:bookmarkStart w:id="1689" w:name="_Toc354569346"/>
      <w:bookmarkStart w:id="1690" w:name="_Toc354563861"/>
      <w:bookmarkStart w:id="1691" w:name="_Toc354564804"/>
      <w:bookmarkStart w:id="1692" w:name="_Toc354569347"/>
      <w:bookmarkStart w:id="1693" w:name="_Toc357601746"/>
      <w:bookmarkStart w:id="1694" w:name="_Toc357603127"/>
      <w:bookmarkStart w:id="1695" w:name="_Toc357601747"/>
      <w:bookmarkStart w:id="1696" w:name="_Toc357603128"/>
      <w:bookmarkStart w:id="1697" w:name="_Toc357601748"/>
      <w:bookmarkStart w:id="1698" w:name="_Toc357603129"/>
      <w:bookmarkStart w:id="1699" w:name="_Toc357601749"/>
      <w:bookmarkStart w:id="1700" w:name="_Toc357603130"/>
      <w:bookmarkStart w:id="1701" w:name="_Toc357601750"/>
      <w:bookmarkStart w:id="1702" w:name="_Toc357603131"/>
      <w:bookmarkStart w:id="1703" w:name="_Toc357601751"/>
      <w:bookmarkStart w:id="1704" w:name="_Toc357603132"/>
      <w:bookmarkStart w:id="1705" w:name="_Toc357601752"/>
      <w:bookmarkStart w:id="1706" w:name="_Toc357603133"/>
      <w:bookmarkStart w:id="1707" w:name="_Toc353546186"/>
      <w:bookmarkStart w:id="1708" w:name="_Toc353546187"/>
      <w:bookmarkStart w:id="1709" w:name="_Toc357601753"/>
      <w:bookmarkStart w:id="1710" w:name="_Toc357603134"/>
      <w:bookmarkStart w:id="1711" w:name="_Toc350786899"/>
      <w:bookmarkStart w:id="1712" w:name="_Toc357601754"/>
      <w:bookmarkStart w:id="1713" w:name="_Toc357603135"/>
      <w:bookmarkStart w:id="1714" w:name="_Toc350437319"/>
      <w:bookmarkStart w:id="1715" w:name="_Ref351034915"/>
      <w:bookmarkStart w:id="1716" w:name="_Ref362945416"/>
      <w:bookmarkStart w:id="1717" w:name="_Ref362945419"/>
      <w:bookmarkStart w:id="1718" w:name="_Toc378838643"/>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r>
        <w:t xml:space="preserve">IPsec </w:t>
      </w:r>
      <w:bookmarkEnd w:id="1714"/>
      <w:bookmarkEnd w:id="1715"/>
      <w:r w:rsidR="00135D3D">
        <w:t>Configuration</w:t>
      </w:r>
      <w:bookmarkEnd w:id="1716"/>
      <w:bookmarkEnd w:id="1717"/>
      <w:bookmarkEnd w:id="1718"/>
    </w:p>
    <w:p w:rsidR="00BF3BB6" w:rsidRDefault="00BF3BB6" w:rsidP="000654E5">
      <w:r>
        <w:t xml:space="preserve">The following URL links to an article, </w:t>
      </w:r>
      <w:r w:rsidRPr="000F262A">
        <w:t>S</w:t>
      </w:r>
      <w:r w:rsidRPr="00035944">
        <w:rPr>
          <w:i/>
        </w:rPr>
        <w:t>ecuring End-to-End IPsec Connections by Using IKEv2 in Windows Server 2012</w:t>
      </w:r>
      <w:r>
        <w:t xml:space="preserve">, </w:t>
      </w:r>
      <w:r w:rsidR="00FF3BA3">
        <w:t xml:space="preserve">with </w:t>
      </w:r>
      <w:r>
        <w:t xml:space="preserve">instruction on creating a group policy </w:t>
      </w:r>
      <w:r w:rsidR="00FF3BA3">
        <w:t xml:space="preserve">for applying </w:t>
      </w:r>
      <w:r w:rsidR="00C831C2">
        <w:t>IPsec</w:t>
      </w:r>
      <w:r>
        <w:t xml:space="preserve"> rules to computers in a domain. It also provides instructions for creating a rule on </w:t>
      </w:r>
      <w:r w:rsidR="00FF3BA3">
        <w:t xml:space="preserve">computers </w:t>
      </w:r>
      <w:r>
        <w:t xml:space="preserve">that </w:t>
      </w:r>
      <w:r w:rsidR="00FF3BA3">
        <w:t xml:space="preserve">are </w:t>
      </w:r>
      <w:r>
        <w:t>not domain joined.</w:t>
      </w:r>
    </w:p>
    <w:p w:rsidR="00BF3BB6" w:rsidRDefault="00A459FE" w:rsidP="000654E5">
      <w:pPr>
        <w:pStyle w:val="ListParagraph"/>
        <w:numPr>
          <w:ilvl w:val="3"/>
          <w:numId w:val="45"/>
        </w:numPr>
        <w:ind w:left="360"/>
        <w:jc w:val="both"/>
      </w:pPr>
      <w:hyperlink r:id="rId37" w:history="1">
        <w:r w:rsidR="000D55FD" w:rsidRPr="00CC00DA">
          <w:rPr>
            <w:rStyle w:val="Hyperlink"/>
          </w:rPr>
          <w:t>http://technet.microsoft.com/en-us/library/hh831807.aspx</w:t>
        </w:r>
      </w:hyperlink>
      <w:r w:rsidR="000D55FD">
        <w:t xml:space="preserve"> </w:t>
      </w:r>
    </w:p>
    <w:p w:rsidR="00A52786" w:rsidRDefault="00FF3BA3" w:rsidP="000654E5">
      <w:r>
        <w:t>T</w:t>
      </w:r>
      <w:r w:rsidR="00BF3BB6">
        <w:t xml:space="preserve">he above article </w:t>
      </w:r>
      <w:r>
        <w:t>i</w:t>
      </w:r>
      <w:r w:rsidR="00BF3BB6">
        <w:t xml:space="preserve">s </w:t>
      </w:r>
      <w:r>
        <w:t xml:space="preserve">the </w:t>
      </w:r>
      <w:r w:rsidR="00BF3BB6">
        <w:t>starting point and basis for</w:t>
      </w:r>
      <w:r w:rsidR="00A52786">
        <w:t xml:space="preserve"> the</w:t>
      </w:r>
      <w:r w:rsidR="00BF3BB6">
        <w:t xml:space="preserve"> </w:t>
      </w:r>
      <w:r w:rsidR="00C831C2">
        <w:t>IPsec</w:t>
      </w:r>
      <w:r w:rsidR="00BF3BB6">
        <w:t xml:space="preserve"> rule configuration</w:t>
      </w:r>
      <w:r w:rsidR="00A52786">
        <w:t xml:space="preserve"> using the IKEv2 protocol</w:t>
      </w:r>
      <w:r w:rsidR="00BF3BB6">
        <w:t xml:space="preserve">. Complete the steps in the above article before executing the </w:t>
      </w:r>
      <w:r w:rsidR="00A52786">
        <w:t xml:space="preserve">additional </w:t>
      </w:r>
      <w:r>
        <w:t xml:space="preserve">instructions </w:t>
      </w:r>
      <w:r w:rsidR="00A52786">
        <w:t xml:space="preserve">provided below that describe </w:t>
      </w:r>
      <w:r w:rsidR="00BF3BB6">
        <w:t xml:space="preserve">how to </w:t>
      </w:r>
      <w:r w:rsidR="00A52786">
        <w:t>re-</w:t>
      </w:r>
      <w:r w:rsidR="00BF3BB6">
        <w:t xml:space="preserve">configure </w:t>
      </w:r>
      <w:r w:rsidR="00A52786">
        <w:t xml:space="preserve">the rule created in the above article to use additional cryptographic </w:t>
      </w:r>
      <w:r w:rsidR="00BF3BB6">
        <w:t>algorithms and authentication methods.</w:t>
      </w:r>
      <w:r w:rsidR="00A52786">
        <w:t xml:space="preserve"> The additional instructions indicated below also describe how to re-configure the </w:t>
      </w:r>
      <w:r w:rsidR="00C831C2">
        <w:t>IPsec</w:t>
      </w:r>
      <w:r w:rsidR="00A52786">
        <w:t xml:space="preserve"> rule to use the IKEv1 protocol instead of IKEv2 without affecting the set of supported cryptographic algorithms and authentication methods.</w:t>
      </w:r>
      <w:r w:rsidR="00FA2F3B">
        <w:t xml:space="preserve"> </w:t>
      </w:r>
      <w:r w:rsidR="00FA2F3B" w:rsidRPr="00FA2F3B">
        <w:t xml:space="preserve">Transport and tunnel </w:t>
      </w:r>
      <w:r w:rsidR="00FA2F3B">
        <w:t xml:space="preserve">modes </w:t>
      </w:r>
      <w:r w:rsidR="00FA2F3B" w:rsidRPr="00FA2F3B">
        <w:t xml:space="preserve">can be configured for IKEv1 and transport only for IKEv2. By default transport mode is </w:t>
      </w:r>
      <w:r w:rsidR="00FA2F3B">
        <w:t>initiated.</w:t>
      </w:r>
    </w:p>
    <w:p w:rsidR="00C831C2" w:rsidRDefault="00BF3BB6" w:rsidP="00BF3BB6">
      <w:pPr>
        <w:pStyle w:val="Heading2"/>
      </w:pPr>
      <w:bookmarkStart w:id="1719" w:name="_Toc378838644"/>
      <w:bookmarkStart w:id="1720" w:name="_Toc350437320"/>
      <w:r>
        <w:t>Configuring DH Groups, Symmetric Encryption and Hashing</w:t>
      </w:r>
      <w:bookmarkEnd w:id="1719"/>
      <w:r>
        <w:t xml:space="preserve"> </w:t>
      </w:r>
    </w:p>
    <w:bookmarkEnd w:id="1720"/>
    <w:p w:rsidR="00BF3BB6" w:rsidRPr="004019A7" w:rsidRDefault="00BF3BB6" w:rsidP="00BF3BB6">
      <w:r>
        <w:t xml:space="preserve">The following table lists the DH Groups supported for </w:t>
      </w:r>
      <w:r w:rsidR="00C831C2">
        <w:t>IPsec</w:t>
      </w:r>
      <w:r>
        <w:t xml:space="preserve"> by Windows 8</w:t>
      </w:r>
      <w:r w:rsidR="00C831C2">
        <w:t>, Windows RT,</w:t>
      </w:r>
      <w:r w:rsidR="00A52786">
        <w:t xml:space="preserve"> </w:t>
      </w:r>
      <w:r>
        <w:t>and Windows Server 2012.</w:t>
      </w:r>
      <w:r w:rsidR="000D55FD">
        <w:t xml:space="preserve"> DH Group 2 should not be used in order to comply with the cryptographic requirements in the security target</w:t>
      </w:r>
    </w:p>
    <w:tbl>
      <w:tblPr>
        <w:tblStyle w:val="TableGrid"/>
        <w:tblW w:w="7204" w:type="dxa"/>
        <w:tblInd w:w="916" w:type="dxa"/>
        <w:tblLook w:val="04A0" w:firstRow="1" w:lastRow="0" w:firstColumn="1" w:lastColumn="0" w:noHBand="0" w:noVBand="1"/>
      </w:tblPr>
      <w:tblGrid>
        <w:gridCol w:w="4682"/>
        <w:gridCol w:w="2522"/>
      </w:tblGrid>
      <w:tr w:rsidR="00BF3BB6" w:rsidRPr="00810167" w:rsidTr="000654E5">
        <w:trPr>
          <w:trHeight w:val="268"/>
        </w:trPr>
        <w:tc>
          <w:tcPr>
            <w:tcW w:w="4682" w:type="dxa"/>
            <w:vAlign w:val="center"/>
          </w:tcPr>
          <w:p w:rsidR="00BF3BB6" w:rsidRPr="00810167" w:rsidRDefault="00BF3BB6" w:rsidP="000654E5">
            <w:pPr>
              <w:pStyle w:val="ListParagraph"/>
              <w:ind w:left="0"/>
              <w:contextualSpacing w:val="0"/>
              <w:rPr>
                <w:b/>
              </w:rPr>
            </w:pPr>
            <w:r>
              <w:rPr>
                <w:b/>
              </w:rPr>
              <w:t>DH Groups</w:t>
            </w:r>
          </w:p>
        </w:tc>
        <w:tc>
          <w:tcPr>
            <w:tcW w:w="2522" w:type="dxa"/>
            <w:vAlign w:val="center"/>
          </w:tcPr>
          <w:p w:rsidR="00BF3BB6" w:rsidRDefault="00BF3BB6" w:rsidP="000654E5">
            <w:pPr>
              <w:pStyle w:val="ListParagraph"/>
              <w:ind w:left="0"/>
              <w:contextualSpacing w:val="0"/>
              <w:rPr>
                <w:b/>
              </w:rPr>
            </w:pPr>
            <w:r>
              <w:rPr>
                <w:b/>
              </w:rPr>
              <w:t>PowerShell Value</w:t>
            </w:r>
          </w:p>
        </w:tc>
      </w:tr>
      <w:tr w:rsidR="00BF3BB6" w:rsidRPr="004019A7" w:rsidTr="000654E5">
        <w:trPr>
          <w:trHeight w:val="268"/>
        </w:trPr>
        <w:tc>
          <w:tcPr>
            <w:tcW w:w="4682" w:type="dxa"/>
            <w:vAlign w:val="center"/>
          </w:tcPr>
          <w:p w:rsidR="00BF3BB6" w:rsidRDefault="00BF3BB6" w:rsidP="000654E5">
            <w:pPr>
              <w:pStyle w:val="ListParagraph"/>
              <w:ind w:left="0"/>
              <w:contextualSpacing w:val="0"/>
            </w:pPr>
            <w:r>
              <w:rPr>
                <w:rFonts w:cstheme="minorHAnsi"/>
              </w:rPr>
              <w:t xml:space="preserve">DH Group </w:t>
            </w:r>
            <w:r w:rsidRPr="00583F3C">
              <w:rPr>
                <w:rFonts w:cstheme="minorHAnsi"/>
              </w:rPr>
              <w:t>2 (1024-bit MODP</w:t>
            </w:r>
            <w:r>
              <w:rPr>
                <w:rFonts w:cstheme="minorHAnsi"/>
              </w:rPr>
              <w:t>)</w:t>
            </w:r>
            <w:r w:rsidR="007F005D">
              <w:rPr>
                <w:rStyle w:val="FootnoteReference"/>
                <w:rFonts w:cstheme="minorHAnsi"/>
              </w:rPr>
              <w:footnoteReference w:id="4"/>
            </w:r>
          </w:p>
        </w:tc>
        <w:tc>
          <w:tcPr>
            <w:tcW w:w="2522" w:type="dxa"/>
            <w:vAlign w:val="center"/>
          </w:tcPr>
          <w:p w:rsidR="00BF3BB6" w:rsidRDefault="00BF3BB6" w:rsidP="000654E5">
            <w:pPr>
              <w:pStyle w:val="ListParagraph"/>
              <w:ind w:left="0"/>
              <w:contextualSpacing w:val="0"/>
              <w:rPr>
                <w:rFonts w:cstheme="minorHAnsi"/>
              </w:rPr>
            </w:pPr>
            <w:r>
              <w:rPr>
                <w:rFonts w:cstheme="minorHAnsi"/>
              </w:rPr>
              <w:t>DH2</w:t>
            </w:r>
          </w:p>
        </w:tc>
      </w:tr>
      <w:tr w:rsidR="00BF3BB6" w:rsidRPr="004019A7" w:rsidTr="000654E5">
        <w:trPr>
          <w:trHeight w:val="242"/>
        </w:trPr>
        <w:tc>
          <w:tcPr>
            <w:tcW w:w="4682" w:type="dxa"/>
            <w:vAlign w:val="center"/>
          </w:tcPr>
          <w:p w:rsidR="00BF3BB6" w:rsidRDefault="00BF3BB6" w:rsidP="000654E5">
            <w:pPr>
              <w:pStyle w:val="ListParagraph"/>
              <w:ind w:left="0"/>
              <w:contextualSpacing w:val="0"/>
            </w:pPr>
            <w:r w:rsidRPr="00583F3C">
              <w:rPr>
                <w:rFonts w:cstheme="minorHAnsi"/>
              </w:rPr>
              <w:t>DH Groups 14 (2048-bit MODP)</w:t>
            </w:r>
          </w:p>
        </w:tc>
        <w:tc>
          <w:tcPr>
            <w:tcW w:w="2522" w:type="dxa"/>
            <w:vAlign w:val="center"/>
          </w:tcPr>
          <w:p w:rsidR="00BF3BB6" w:rsidRPr="00583F3C" w:rsidRDefault="00BF3BB6" w:rsidP="000654E5">
            <w:pPr>
              <w:pStyle w:val="ListParagraph"/>
              <w:ind w:left="0"/>
              <w:contextualSpacing w:val="0"/>
              <w:rPr>
                <w:rFonts w:cstheme="minorHAnsi"/>
              </w:rPr>
            </w:pPr>
            <w:r>
              <w:rPr>
                <w:rFonts w:cstheme="minorHAnsi"/>
              </w:rPr>
              <w:t>DH14</w:t>
            </w:r>
          </w:p>
        </w:tc>
      </w:tr>
      <w:tr w:rsidR="00BF3BB6" w:rsidRPr="00885985" w:rsidTr="00035944">
        <w:trPr>
          <w:trHeight w:val="260"/>
        </w:trPr>
        <w:tc>
          <w:tcPr>
            <w:tcW w:w="4682" w:type="dxa"/>
            <w:vAlign w:val="center"/>
          </w:tcPr>
          <w:p w:rsidR="00BF3BB6" w:rsidRPr="00583F3C" w:rsidRDefault="00BF3BB6" w:rsidP="000654E5">
            <w:pPr>
              <w:pStyle w:val="ListParagraph"/>
              <w:ind w:left="0"/>
              <w:contextualSpacing w:val="0"/>
              <w:rPr>
                <w:rFonts w:cstheme="minorHAnsi"/>
              </w:rPr>
            </w:pPr>
            <w:r>
              <w:rPr>
                <w:rFonts w:cstheme="minorHAnsi"/>
              </w:rPr>
              <w:t xml:space="preserve">DH Group </w:t>
            </w:r>
            <w:r w:rsidRPr="00583F3C">
              <w:rPr>
                <w:rFonts w:cstheme="minorHAnsi"/>
              </w:rPr>
              <w:t>19 (256-bit Random ECP)</w:t>
            </w:r>
          </w:p>
        </w:tc>
        <w:tc>
          <w:tcPr>
            <w:tcW w:w="2522" w:type="dxa"/>
            <w:vAlign w:val="center"/>
          </w:tcPr>
          <w:p w:rsidR="00BF3BB6" w:rsidRDefault="00BF3BB6" w:rsidP="000654E5">
            <w:pPr>
              <w:pStyle w:val="ListParagraph"/>
              <w:ind w:left="0"/>
              <w:contextualSpacing w:val="0"/>
              <w:rPr>
                <w:rFonts w:cstheme="minorHAnsi"/>
              </w:rPr>
            </w:pPr>
            <w:r>
              <w:rPr>
                <w:rFonts w:cstheme="minorHAnsi"/>
              </w:rPr>
              <w:t>DH19</w:t>
            </w:r>
          </w:p>
        </w:tc>
      </w:tr>
      <w:tr w:rsidR="00BF3BB6" w:rsidRPr="00885985" w:rsidTr="000654E5">
        <w:trPr>
          <w:trHeight w:val="268"/>
        </w:trPr>
        <w:tc>
          <w:tcPr>
            <w:tcW w:w="4682" w:type="dxa"/>
            <w:vAlign w:val="center"/>
          </w:tcPr>
          <w:p w:rsidR="00BF3BB6" w:rsidRPr="00583F3C" w:rsidRDefault="00BF3BB6" w:rsidP="000654E5">
            <w:pPr>
              <w:pStyle w:val="ListParagraph"/>
              <w:ind w:left="0"/>
              <w:contextualSpacing w:val="0"/>
              <w:rPr>
                <w:rFonts w:cstheme="minorHAnsi"/>
              </w:rPr>
            </w:pPr>
            <w:r>
              <w:rPr>
                <w:rFonts w:cstheme="minorHAnsi"/>
              </w:rPr>
              <w:t>DH Group 20 (384-bit Random ECP)</w:t>
            </w:r>
          </w:p>
        </w:tc>
        <w:tc>
          <w:tcPr>
            <w:tcW w:w="2522" w:type="dxa"/>
            <w:vAlign w:val="center"/>
          </w:tcPr>
          <w:p w:rsidR="00BF3BB6" w:rsidRDefault="00BF3BB6" w:rsidP="000654E5">
            <w:pPr>
              <w:pStyle w:val="ListParagraph"/>
              <w:ind w:left="0"/>
              <w:contextualSpacing w:val="0"/>
              <w:rPr>
                <w:rFonts w:cstheme="minorHAnsi"/>
              </w:rPr>
            </w:pPr>
            <w:r>
              <w:rPr>
                <w:rFonts w:cstheme="minorHAnsi"/>
              </w:rPr>
              <w:t>DH20</w:t>
            </w:r>
          </w:p>
        </w:tc>
      </w:tr>
    </w:tbl>
    <w:p w:rsidR="00BF3BB6" w:rsidRPr="004019A7" w:rsidRDefault="00BF3BB6" w:rsidP="000654E5">
      <w:pPr>
        <w:spacing w:before="200"/>
      </w:pPr>
      <w:r>
        <w:lastRenderedPageBreak/>
        <w:t xml:space="preserve">The following table lists the symmetric encryption algorithms supported for </w:t>
      </w:r>
      <w:r w:rsidR="00C831C2">
        <w:t>IPsec</w:t>
      </w:r>
      <w:r>
        <w:t xml:space="preserve"> by Windows 8</w:t>
      </w:r>
      <w:r w:rsidR="00C831C2">
        <w:t>, Windows RT</w:t>
      </w:r>
      <w:r>
        <w:t xml:space="preserve"> and Windows Server 2012.</w:t>
      </w:r>
    </w:p>
    <w:tbl>
      <w:tblPr>
        <w:tblStyle w:val="TableGrid"/>
        <w:tblW w:w="7204" w:type="dxa"/>
        <w:tblInd w:w="916" w:type="dxa"/>
        <w:tblLook w:val="04A0" w:firstRow="1" w:lastRow="0" w:firstColumn="1" w:lastColumn="0" w:noHBand="0" w:noVBand="1"/>
      </w:tblPr>
      <w:tblGrid>
        <w:gridCol w:w="4682"/>
        <w:gridCol w:w="2522"/>
      </w:tblGrid>
      <w:tr w:rsidR="00BF3BB6" w:rsidRPr="00810167" w:rsidTr="000654E5">
        <w:trPr>
          <w:trHeight w:val="268"/>
        </w:trPr>
        <w:tc>
          <w:tcPr>
            <w:tcW w:w="4682" w:type="dxa"/>
            <w:vAlign w:val="center"/>
          </w:tcPr>
          <w:p w:rsidR="00BF3BB6" w:rsidRPr="00810167" w:rsidRDefault="00BF3BB6" w:rsidP="000F0231">
            <w:pPr>
              <w:pStyle w:val="ListParagraph"/>
              <w:ind w:left="0"/>
              <w:contextualSpacing w:val="0"/>
              <w:rPr>
                <w:b/>
              </w:rPr>
            </w:pPr>
            <w:r>
              <w:rPr>
                <w:b/>
              </w:rPr>
              <w:t>Symmetric Encryption</w:t>
            </w:r>
          </w:p>
        </w:tc>
        <w:tc>
          <w:tcPr>
            <w:tcW w:w="2522" w:type="dxa"/>
          </w:tcPr>
          <w:p w:rsidR="00BF3BB6" w:rsidRDefault="00BF3BB6" w:rsidP="000F0231">
            <w:pPr>
              <w:pStyle w:val="ListParagraph"/>
              <w:ind w:left="0"/>
              <w:contextualSpacing w:val="0"/>
              <w:rPr>
                <w:b/>
              </w:rPr>
            </w:pPr>
            <w:r>
              <w:rPr>
                <w:b/>
              </w:rPr>
              <w:t>PowerShell Value</w:t>
            </w:r>
          </w:p>
        </w:tc>
      </w:tr>
      <w:tr w:rsidR="00BF3BB6" w:rsidRPr="004019A7" w:rsidTr="000654E5">
        <w:trPr>
          <w:trHeight w:val="268"/>
        </w:trPr>
        <w:tc>
          <w:tcPr>
            <w:tcW w:w="4682" w:type="dxa"/>
            <w:vAlign w:val="center"/>
          </w:tcPr>
          <w:p w:rsidR="00BF3BB6" w:rsidRDefault="00BF3BB6" w:rsidP="000F0231">
            <w:pPr>
              <w:pStyle w:val="ListParagraph"/>
              <w:ind w:left="0"/>
              <w:contextualSpacing w:val="0"/>
            </w:pPr>
            <w:r w:rsidRPr="00583F3C">
              <w:rPr>
                <w:rFonts w:cstheme="minorHAnsi"/>
              </w:rPr>
              <w:t>AES-CBC-128</w:t>
            </w:r>
          </w:p>
        </w:tc>
        <w:tc>
          <w:tcPr>
            <w:tcW w:w="2522" w:type="dxa"/>
          </w:tcPr>
          <w:p w:rsidR="00BF3BB6" w:rsidRPr="00583F3C" w:rsidRDefault="00BF3BB6" w:rsidP="000F0231">
            <w:pPr>
              <w:pStyle w:val="ListParagraph"/>
              <w:ind w:left="0"/>
              <w:contextualSpacing w:val="0"/>
              <w:rPr>
                <w:rFonts w:cstheme="minorHAnsi"/>
              </w:rPr>
            </w:pPr>
            <w:r>
              <w:rPr>
                <w:rFonts w:cstheme="minorHAnsi"/>
              </w:rPr>
              <w:t>AES128</w:t>
            </w:r>
          </w:p>
        </w:tc>
      </w:tr>
      <w:tr w:rsidR="00BF3BB6" w:rsidRPr="004019A7" w:rsidTr="000654E5">
        <w:trPr>
          <w:trHeight w:val="242"/>
        </w:trPr>
        <w:tc>
          <w:tcPr>
            <w:tcW w:w="4682" w:type="dxa"/>
            <w:vAlign w:val="center"/>
          </w:tcPr>
          <w:p w:rsidR="00BF3BB6" w:rsidRDefault="00BF3BB6" w:rsidP="000F0231">
            <w:pPr>
              <w:pStyle w:val="ListParagraph"/>
              <w:ind w:left="0"/>
              <w:contextualSpacing w:val="0"/>
            </w:pPr>
            <w:r>
              <w:rPr>
                <w:rFonts w:cstheme="minorHAnsi"/>
              </w:rPr>
              <w:t>AES-CBC-</w:t>
            </w:r>
            <w:r w:rsidRPr="00583F3C">
              <w:rPr>
                <w:rFonts w:cstheme="minorHAnsi"/>
              </w:rPr>
              <w:t>2</w:t>
            </w:r>
            <w:r>
              <w:rPr>
                <w:rFonts w:cstheme="minorHAnsi"/>
              </w:rPr>
              <w:t>56</w:t>
            </w:r>
          </w:p>
        </w:tc>
        <w:tc>
          <w:tcPr>
            <w:tcW w:w="2522" w:type="dxa"/>
          </w:tcPr>
          <w:p w:rsidR="00BF3BB6" w:rsidRDefault="00BF3BB6" w:rsidP="000F0231">
            <w:pPr>
              <w:pStyle w:val="ListParagraph"/>
              <w:ind w:left="0"/>
              <w:contextualSpacing w:val="0"/>
              <w:rPr>
                <w:rFonts w:cstheme="minorHAnsi"/>
              </w:rPr>
            </w:pPr>
            <w:r>
              <w:rPr>
                <w:rFonts w:cstheme="minorHAnsi"/>
              </w:rPr>
              <w:t>AES256</w:t>
            </w:r>
          </w:p>
        </w:tc>
      </w:tr>
      <w:tr w:rsidR="00BF3BB6" w:rsidRPr="004019A7" w:rsidTr="000654E5">
        <w:trPr>
          <w:trHeight w:val="242"/>
        </w:trPr>
        <w:tc>
          <w:tcPr>
            <w:tcW w:w="4682" w:type="dxa"/>
            <w:vAlign w:val="center"/>
          </w:tcPr>
          <w:p w:rsidR="00BF3BB6" w:rsidRPr="00583F3C" w:rsidRDefault="00BF3BB6" w:rsidP="000F0231">
            <w:pPr>
              <w:pStyle w:val="ListParagraph"/>
              <w:ind w:left="0"/>
              <w:contextualSpacing w:val="0"/>
              <w:rPr>
                <w:rFonts w:cstheme="minorHAnsi"/>
              </w:rPr>
            </w:pPr>
            <w:r w:rsidRPr="00583F3C">
              <w:rPr>
                <w:rFonts w:cstheme="minorHAnsi"/>
              </w:rPr>
              <w:t>AES-GCM-128</w:t>
            </w:r>
            <w:r>
              <w:rPr>
                <w:rFonts w:cstheme="minorHAnsi"/>
              </w:rPr>
              <w:t xml:space="preserve"> (only supported in quick mode)</w:t>
            </w:r>
          </w:p>
        </w:tc>
        <w:tc>
          <w:tcPr>
            <w:tcW w:w="2522" w:type="dxa"/>
          </w:tcPr>
          <w:p w:rsidR="00BF3BB6" w:rsidRPr="00583F3C" w:rsidRDefault="00BF3BB6" w:rsidP="000F0231">
            <w:pPr>
              <w:pStyle w:val="ListParagraph"/>
              <w:ind w:left="0"/>
              <w:contextualSpacing w:val="0"/>
              <w:rPr>
                <w:rFonts w:cstheme="minorHAnsi"/>
              </w:rPr>
            </w:pPr>
            <w:r>
              <w:rPr>
                <w:rFonts w:cstheme="minorHAnsi"/>
              </w:rPr>
              <w:t>AESGCM128</w:t>
            </w:r>
          </w:p>
        </w:tc>
      </w:tr>
      <w:tr w:rsidR="00BF3BB6" w:rsidRPr="00885985" w:rsidTr="000654E5">
        <w:trPr>
          <w:trHeight w:val="268"/>
        </w:trPr>
        <w:tc>
          <w:tcPr>
            <w:tcW w:w="4682" w:type="dxa"/>
            <w:vAlign w:val="center"/>
          </w:tcPr>
          <w:p w:rsidR="00BF3BB6" w:rsidRPr="00583F3C" w:rsidRDefault="00BF3BB6" w:rsidP="000F0231">
            <w:pPr>
              <w:pStyle w:val="ListParagraph"/>
              <w:ind w:left="0"/>
              <w:contextualSpacing w:val="0"/>
              <w:rPr>
                <w:rFonts w:cstheme="minorHAnsi"/>
              </w:rPr>
            </w:pPr>
            <w:r>
              <w:rPr>
                <w:rFonts w:cstheme="minorHAnsi"/>
              </w:rPr>
              <w:t>AES-GCM-256 (only supported in quick mode)</w:t>
            </w:r>
          </w:p>
        </w:tc>
        <w:tc>
          <w:tcPr>
            <w:tcW w:w="2522" w:type="dxa"/>
          </w:tcPr>
          <w:p w:rsidR="00BF3BB6" w:rsidRDefault="00BF3BB6" w:rsidP="000F0231">
            <w:pPr>
              <w:pStyle w:val="ListParagraph"/>
              <w:ind w:left="0"/>
              <w:contextualSpacing w:val="0"/>
              <w:rPr>
                <w:rFonts w:cstheme="minorHAnsi"/>
              </w:rPr>
            </w:pPr>
            <w:r>
              <w:rPr>
                <w:rFonts w:cstheme="minorHAnsi"/>
              </w:rPr>
              <w:t>AESGCM256</w:t>
            </w:r>
          </w:p>
        </w:tc>
      </w:tr>
    </w:tbl>
    <w:p w:rsidR="00BF3BB6" w:rsidRPr="004019A7" w:rsidRDefault="00BF3BB6" w:rsidP="000654E5">
      <w:pPr>
        <w:spacing w:before="200"/>
      </w:pPr>
      <w:r>
        <w:t xml:space="preserve">Note that AES-GCM-128 and AES-GCM-256 may only be configured for quick mode. In addition, when AES-GCM-128 is configured then the hashing algorithm must be AES-GMAC-128 and when AES-GCM-256 is configured the hashing algorithm must be AES-GMAC-256. </w:t>
      </w:r>
    </w:p>
    <w:p w:rsidR="00BF3BB6" w:rsidRPr="004019A7" w:rsidRDefault="00BF3BB6" w:rsidP="00BF3BB6">
      <w:r>
        <w:t xml:space="preserve">The following table lists the hashing algorithms supported for </w:t>
      </w:r>
      <w:r w:rsidR="00C831C2">
        <w:t>IPsec</w:t>
      </w:r>
      <w:r>
        <w:t xml:space="preserve"> by Windows 8</w:t>
      </w:r>
      <w:r w:rsidR="00C831C2">
        <w:t>, Windows RT</w:t>
      </w:r>
      <w:r>
        <w:t xml:space="preserve"> and Windows Server 2012.</w:t>
      </w:r>
    </w:p>
    <w:tbl>
      <w:tblPr>
        <w:tblStyle w:val="TableGrid"/>
        <w:tblW w:w="7204" w:type="dxa"/>
        <w:tblInd w:w="916" w:type="dxa"/>
        <w:tblLook w:val="04A0" w:firstRow="1" w:lastRow="0" w:firstColumn="1" w:lastColumn="0" w:noHBand="0" w:noVBand="1"/>
      </w:tblPr>
      <w:tblGrid>
        <w:gridCol w:w="4502"/>
        <w:gridCol w:w="2702"/>
      </w:tblGrid>
      <w:tr w:rsidR="00BF3BB6" w:rsidRPr="00810167" w:rsidTr="000F0231">
        <w:trPr>
          <w:trHeight w:val="268"/>
        </w:trPr>
        <w:tc>
          <w:tcPr>
            <w:tcW w:w="4502" w:type="dxa"/>
            <w:vAlign w:val="center"/>
          </w:tcPr>
          <w:p w:rsidR="00BF3BB6" w:rsidRPr="00810167" w:rsidRDefault="00BF3BB6" w:rsidP="000654E5">
            <w:pPr>
              <w:pStyle w:val="ListParagraph"/>
              <w:ind w:left="0"/>
              <w:rPr>
                <w:b/>
              </w:rPr>
            </w:pPr>
            <w:r>
              <w:rPr>
                <w:b/>
              </w:rPr>
              <w:t>Hashing Algorithm</w:t>
            </w:r>
          </w:p>
        </w:tc>
        <w:tc>
          <w:tcPr>
            <w:tcW w:w="2702" w:type="dxa"/>
            <w:vAlign w:val="center"/>
          </w:tcPr>
          <w:p w:rsidR="00BF3BB6" w:rsidRDefault="00BF3BB6" w:rsidP="000654E5">
            <w:pPr>
              <w:pStyle w:val="ListParagraph"/>
              <w:ind w:left="0"/>
              <w:rPr>
                <w:b/>
              </w:rPr>
            </w:pPr>
            <w:r>
              <w:rPr>
                <w:b/>
              </w:rPr>
              <w:t>PowerShell Value</w:t>
            </w:r>
          </w:p>
        </w:tc>
      </w:tr>
      <w:tr w:rsidR="00F94F46" w:rsidRPr="00F94F46" w:rsidTr="000654E5">
        <w:trPr>
          <w:trHeight w:val="274"/>
        </w:trPr>
        <w:tc>
          <w:tcPr>
            <w:tcW w:w="4502" w:type="dxa"/>
            <w:vAlign w:val="center"/>
          </w:tcPr>
          <w:p w:rsidR="00F94F46" w:rsidRPr="000654E5" w:rsidRDefault="00F94F46" w:rsidP="000654E5">
            <w:pPr>
              <w:pStyle w:val="ListParagraph"/>
              <w:spacing w:line="276" w:lineRule="auto"/>
              <w:ind w:left="0"/>
            </w:pPr>
            <w:r>
              <w:t>SHA</w:t>
            </w:r>
            <w:r w:rsidR="003D3366">
              <w:t>-</w:t>
            </w:r>
            <w:r>
              <w:t>1</w:t>
            </w:r>
          </w:p>
        </w:tc>
        <w:tc>
          <w:tcPr>
            <w:tcW w:w="2702" w:type="dxa"/>
            <w:vAlign w:val="center"/>
          </w:tcPr>
          <w:p w:rsidR="00F94F46" w:rsidRPr="000654E5" w:rsidRDefault="00F94F46" w:rsidP="000654E5">
            <w:pPr>
              <w:pStyle w:val="ListParagraph"/>
              <w:spacing w:line="276" w:lineRule="auto"/>
              <w:ind w:left="0"/>
            </w:pPr>
            <w:r>
              <w:t>SHA1</w:t>
            </w:r>
          </w:p>
        </w:tc>
      </w:tr>
      <w:tr w:rsidR="00BF3BB6" w:rsidRPr="004019A7" w:rsidTr="000654E5">
        <w:trPr>
          <w:trHeight w:val="274"/>
        </w:trPr>
        <w:tc>
          <w:tcPr>
            <w:tcW w:w="4502" w:type="dxa"/>
            <w:vAlign w:val="center"/>
          </w:tcPr>
          <w:p w:rsidR="00BF3BB6" w:rsidRDefault="00BF3BB6" w:rsidP="000654E5">
            <w:pPr>
              <w:pStyle w:val="ListParagraph"/>
              <w:ind w:left="0"/>
            </w:pPr>
            <w:r>
              <w:rPr>
                <w:rFonts w:cstheme="minorHAnsi"/>
              </w:rPr>
              <w:t>SHA-256</w:t>
            </w:r>
          </w:p>
        </w:tc>
        <w:tc>
          <w:tcPr>
            <w:tcW w:w="2702" w:type="dxa"/>
            <w:vAlign w:val="center"/>
          </w:tcPr>
          <w:p w:rsidR="00BF3BB6" w:rsidRPr="00583F3C" w:rsidRDefault="00BF3BB6" w:rsidP="000654E5">
            <w:pPr>
              <w:pStyle w:val="ListParagraph"/>
              <w:ind w:left="0"/>
              <w:rPr>
                <w:rFonts w:cstheme="minorHAnsi"/>
              </w:rPr>
            </w:pPr>
            <w:r>
              <w:rPr>
                <w:rFonts w:cstheme="minorHAnsi"/>
              </w:rPr>
              <w:t>SHA256</w:t>
            </w:r>
          </w:p>
        </w:tc>
      </w:tr>
      <w:tr w:rsidR="00BF3BB6" w:rsidRPr="004019A7" w:rsidTr="000654E5">
        <w:trPr>
          <w:trHeight w:val="274"/>
        </w:trPr>
        <w:tc>
          <w:tcPr>
            <w:tcW w:w="4502" w:type="dxa"/>
            <w:vAlign w:val="center"/>
          </w:tcPr>
          <w:p w:rsidR="00BF3BB6" w:rsidRDefault="00BF3BB6" w:rsidP="000654E5">
            <w:pPr>
              <w:pStyle w:val="ListParagraph"/>
              <w:ind w:left="0"/>
            </w:pPr>
            <w:r>
              <w:rPr>
                <w:rFonts w:cstheme="minorHAnsi"/>
              </w:rPr>
              <w:t>SHA-384</w:t>
            </w:r>
          </w:p>
        </w:tc>
        <w:tc>
          <w:tcPr>
            <w:tcW w:w="2702" w:type="dxa"/>
            <w:vAlign w:val="center"/>
          </w:tcPr>
          <w:p w:rsidR="00BF3BB6" w:rsidRDefault="00BF3BB6" w:rsidP="000654E5">
            <w:pPr>
              <w:pStyle w:val="ListParagraph"/>
              <w:ind w:left="0"/>
              <w:rPr>
                <w:rFonts w:cstheme="minorHAnsi"/>
              </w:rPr>
            </w:pPr>
            <w:r>
              <w:rPr>
                <w:rFonts w:cstheme="minorHAnsi"/>
              </w:rPr>
              <w:t>SHA384</w:t>
            </w:r>
          </w:p>
        </w:tc>
      </w:tr>
      <w:tr w:rsidR="00BF3BB6" w:rsidRPr="004019A7" w:rsidTr="000654E5">
        <w:trPr>
          <w:trHeight w:val="274"/>
        </w:trPr>
        <w:tc>
          <w:tcPr>
            <w:tcW w:w="4502" w:type="dxa"/>
            <w:vAlign w:val="center"/>
          </w:tcPr>
          <w:p w:rsidR="00BF3BB6" w:rsidRPr="00583F3C" w:rsidRDefault="00BF3BB6" w:rsidP="000654E5">
            <w:pPr>
              <w:pStyle w:val="ListParagraph"/>
              <w:ind w:left="0"/>
              <w:rPr>
                <w:rFonts w:cstheme="minorHAnsi"/>
              </w:rPr>
            </w:pPr>
            <w:r>
              <w:rPr>
                <w:rFonts w:cstheme="minorHAnsi"/>
              </w:rPr>
              <w:t>AES-G</w:t>
            </w:r>
            <w:r w:rsidRPr="00583F3C">
              <w:rPr>
                <w:rFonts w:cstheme="minorHAnsi"/>
              </w:rPr>
              <w:t>M</w:t>
            </w:r>
            <w:r>
              <w:rPr>
                <w:rFonts w:cstheme="minorHAnsi"/>
              </w:rPr>
              <w:t>AC</w:t>
            </w:r>
            <w:r w:rsidRPr="00583F3C">
              <w:rPr>
                <w:rFonts w:cstheme="minorHAnsi"/>
              </w:rPr>
              <w:t>-128</w:t>
            </w:r>
            <w:r>
              <w:rPr>
                <w:rFonts w:cstheme="minorHAnsi"/>
              </w:rPr>
              <w:t xml:space="preserve"> (only supported in quick mode)</w:t>
            </w:r>
          </w:p>
        </w:tc>
        <w:tc>
          <w:tcPr>
            <w:tcW w:w="2702" w:type="dxa"/>
            <w:vAlign w:val="center"/>
          </w:tcPr>
          <w:p w:rsidR="00BF3BB6" w:rsidRPr="00583F3C" w:rsidRDefault="00BF3BB6" w:rsidP="000654E5">
            <w:pPr>
              <w:pStyle w:val="ListParagraph"/>
              <w:ind w:left="0"/>
              <w:rPr>
                <w:rFonts w:cstheme="minorHAnsi"/>
              </w:rPr>
            </w:pPr>
            <w:r>
              <w:rPr>
                <w:rFonts w:cstheme="minorHAnsi"/>
              </w:rPr>
              <w:t>AESGMAC128</w:t>
            </w:r>
          </w:p>
        </w:tc>
      </w:tr>
      <w:tr w:rsidR="00BF3BB6" w:rsidRPr="00885985" w:rsidTr="000654E5">
        <w:trPr>
          <w:trHeight w:val="274"/>
        </w:trPr>
        <w:tc>
          <w:tcPr>
            <w:tcW w:w="4502" w:type="dxa"/>
            <w:vAlign w:val="center"/>
          </w:tcPr>
          <w:p w:rsidR="00BF3BB6" w:rsidRPr="00583F3C" w:rsidRDefault="00BF3BB6" w:rsidP="000654E5">
            <w:pPr>
              <w:pStyle w:val="ListParagraph"/>
              <w:ind w:left="0"/>
              <w:rPr>
                <w:rFonts w:cstheme="minorHAnsi"/>
              </w:rPr>
            </w:pPr>
            <w:r>
              <w:rPr>
                <w:rFonts w:cstheme="minorHAnsi"/>
              </w:rPr>
              <w:t>AES-GMAC-256 (only supported in quick mode)</w:t>
            </w:r>
          </w:p>
        </w:tc>
        <w:tc>
          <w:tcPr>
            <w:tcW w:w="2702" w:type="dxa"/>
            <w:vAlign w:val="center"/>
          </w:tcPr>
          <w:p w:rsidR="00BF3BB6" w:rsidRDefault="00BF3BB6" w:rsidP="000654E5">
            <w:pPr>
              <w:pStyle w:val="ListParagraph"/>
              <w:ind w:left="0"/>
              <w:rPr>
                <w:rFonts w:cstheme="minorHAnsi"/>
              </w:rPr>
            </w:pPr>
            <w:r>
              <w:rPr>
                <w:rFonts w:cstheme="minorHAnsi"/>
              </w:rPr>
              <w:t>AESGMAC256</w:t>
            </w:r>
          </w:p>
        </w:tc>
      </w:tr>
    </w:tbl>
    <w:p w:rsidR="00BF3BB6" w:rsidRDefault="00BF3BB6" w:rsidP="00BF3BB6">
      <w:pPr>
        <w:spacing w:before="200"/>
      </w:pPr>
      <w:r>
        <w:t>Note that AES-GMAC-128 and AES-GMAC-256 may only be configured for quick mode. AES-GMAC-128 may be combined with the following symmetric encryption algorithms AES128, AES256, and AESGCM128. AES-GMAC-256 may be used with the following symmetric encryption algorithms AES128, AES256, and AESGCM256.</w:t>
      </w:r>
    </w:p>
    <w:p w:rsidR="00BF3BB6" w:rsidRDefault="00BF3BB6" w:rsidP="00BF3BB6">
      <w:r>
        <w:t xml:space="preserve">The hashing algorithm may also be set to None, which means there will be no hashing. A hashing algorithm should be configured to avoid this case. </w:t>
      </w:r>
    </w:p>
    <w:p w:rsidR="008A0359" w:rsidRDefault="00C03609">
      <w:r>
        <w:t>Th</w:t>
      </w:r>
      <w:r w:rsidR="001A409F">
        <w:t>e</w:t>
      </w:r>
      <w:r>
        <w:t xml:space="preserve"> following sections provide instructions to configure </w:t>
      </w:r>
      <w:r w:rsidR="003E0723">
        <w:t>any of the above cryptographic algorithms</w:t>
      </w:r>
      <w:r w:rsidR="00C831C2">
        <w:t>,</w:t>
      </w:r>
      <w:r w:rsidR="003E0723">
        <w:t xml:space="preserve"> as well as using preshared key and machine certificates for authentication</w:t>
      </w:r>
      <w:r w:rsidR="00C831C2">
        <w:t>,</w:t>
      </w:r>
      <w:r w:rsidR="003E0723">
        <w:t xml:space="preserve"> and modifying the lifetime settings </w:t>
      </w:r>
      <w:r>
        <w:t xml:space="preserve">by </w:t>
      </w:r>
      <w:r w:rsidR="003E0723">
        <w:t>executing</w:t>
      </w:r>
      <w:r>
        <w:t xml:space="preserve"> </w:t>
      </w:r>
      <w:r w:rsidR="003E0723">
        <w:t xml:space="preserve">various </w:t>
      </w:r>
      <w:r>
        <w:t xml:space="preserve">PowerShell commands </w:t>
      </w:r>
      <w:r w:rsidR="003E0723">
        <w:t>t</w:t>
      </w:r>
      <w:r>
        <w:t xml:space="preserve">o modify the </w:t>
      </w:r>
      <w:r w:rsidR="00C831C2">
        <w:t>IPsec</w:t>
      </w:r>
      <w:r>
        <w:t xml:space="preserve"> rule </w:t>
      </w:r>
      <w:r w:rsidR="00660059">
        <w:t xml:space="preserve">in the group policy </w:t>
      </w:r>
      <w:r>
        <w:t>on the domain controller</w:t>
      </w:r>
      <w:r w:rsidR="003E0723">
        <w:t>. After each set of commands are executed</w:t>
      </w:r>
      <w:r w:rsidR="00C831C2">
        <w:t>,</w:t>
      </w:r>
      <w:r w:rsidR="003E0723">
        <w:t xml:space="preserve"> </w:t>
      </w:r>
      <w:r>
        <w:t xml:space="preserve">the </w:t>
      </w:r>
      <w:r w:rsidR="00C831C2">
        <w:t>IPsec</w:t>
      </w:r>
      <w:r>
        <w:t xml:space="preserve"> client computers must receive the updated rule through a GPO policy update. This update can be accomplished by restarting the </w:t>
      </w:r>
      <w:r w:rsidR="00C831C2">
        <w:t>IPsec</w:t>
      </w:r>
      <w:r>
        <w:t xml:space="preserve"> client computers while they are connected to the corporate domain or alternatively by forcing a GPO update with the following command executed with </w:t>
      </w:r>
      <w:r w:rsidR="00C831C2">
        <w:t xml:space="preserve">administrator </w:t>
      </w:r>
      <w:r>
        <w:t>credentials:</w:t>
      </w:r>
      <w:r w:rsidR="003E0723">
        <w:t xml:space="preserve"> “</w:t>
      </w:r>
      <w:r>
        <w:t>gpupdate /force</w:t>
      </w:r>
      <w:r w:rsidR="003E0723">
        <w:t>”.</w:t>
      </w:r>
      <w:r w:rsidR="001A409F">
        <w:t xml:space="preserve"> </w:t>
      </w:r>
    </w:p>
    <w:p w:rsidR="00C03609" w:rsidRPr="004019A7" w:rsidRDefault="008A0359">
      <w:r>
        <w:t>T</w:t>
      </w:r>
      <w:r w:rsidR="001A409F">
        <w:t xml:space="preserve">o satisfy the requirement FCS_IPSEC_EXT.1.13 in the Security Target, care must be taken to ensure that the cryptographic algorithm configuration specifies a main mode encryption algorithm that is at least as strong as the quick mode algorithm. </w:t>
      </w:r>
      <w:r w:rsidR="00232ECF">
        <w:t xml:space="preserve">The various scripts below configure the main mode and quick mode algorithms such that this requirement is met. </w:t>
      </w:r>
      <w:r>
        <w:t>If the scripts are modified, then care must be taken to ensure this rule is not broken.</w:t>
      </w:r>
      <w:r w:rsidR="007E7CAE" w:rsidRPr="007E7CAE">
        <w:t xml:space="preserve"> </w:t>
      </w:r>
      <w:r w:rsidR="007E7CAE">
        <w:t xml:space="preserve">Further, the FCS_IPSEC_EXT.1.13 requirement specifies the set of hash and encryption algorithms that are allowed by the Security Target and this rule is reflected in the set of </w:t>
      </w:r>
      <w:r w:rsidR="007E7CAE">
        <w:lastRenderedPageBreak/>
        <w:t>algorithms shown as available in the tables below. While other algorithms may be used, doing so violates this requirement and so they should not be used.</w:t>
      </w:r>
    </w:p>
    <w:p w:rsidR="00BF3BB6" w:rsidRDefault="00BF3BB6" w:rsidP="00BF3BB6">
      <w:pPr>
        <w:pStyle w:val="Heading3"/>
      </w:pPr>
      <w:bookmarkStart w:id="1721" w:name="_Toc350437321"/>
      <w:bookmarkStart w:id="1722" w:name="_Toc378838645"/>
      <w:r>
        <w:t>Configuring Cryptographic Algorithms for Main Mode</w:t>
      </w:r>
      <w:bookmarkEnd w:id="1721"/>
      <w:bookmarkEnd w:id="1722"/>
    </w:p>
    <w:p w:rsidR="00C03609" w:rsidRDefault="00BF3BB6" w:rsidP="00C03609">
      <w:r>
        <w:t>This section provides instructions on how to configure main mode cryptographic algorithms.</w:t>
      </w:r>
    </w:p>
    <w:p w:rsidR="00BF3BB6" w:rsidRDefault="00BF3BB6" w:rsidP="00BF3BB6">
      <w:pPr>
        <w:pStyle w:val="Heading4"/>
        <w:ind w:left="864"/>
      </w:pPr>
      <w:bookmarkStart w:id="1723" w:name="_Toc378838646"/>
      <w:r>
        <w:t>Initial Main Mode Rule Configuration</w:t>
      </w:r>
      <w:bookmarkEnd w:id="1723"/>
    </w:p>
    <w:p w:rsidR="00BF3BB6" w:rsidRDefault="00BF3BB6" w:rsidP="00BF3BB6">
      <w:r>
        <w:t xml:space="preserve">The document, </w:t>
      </w:r>
      <w:r w:rsidRPr="00035944">
        <w:rPr>
          <w:i/>
        </w:rPr>
        <w:t>Securing End-to-End IPsec Connections by Using IKEv2 in Windows Server 2012</w:t>
      </w:r>
      <w:r>
        <w:t>, does not address configuring a main mode rule</w:t>
      </w:r>
      <w:r w:rsidR="00C831C2">
        <w:t>,</w:t>
      </w:r>
      <w:r>
        <w:t xml:space="preserve"> so to configure </w:t>
      </w:r>
      <w:r w:rsidR="00C831C2">
        <w:t xml:space="preserve">other </w:t>
      </w:r>
      <w:r>
        <w:t xml:space="preserve">main mode cryptographic algorithms, a main mode rule must </w:t>
      </w:r>
      <w:r w:rsidR="00C831C2">
        <w:t xml:space="preserve">first </w:t>
      </w:r>
      <w:r>
        <w:t>be created. Th</w:t>
      </w:r>
      <w:r w:rsidR="00C831C2">
        <w:t>is</w:t>
      </w:r>
      <w:r>
        <w:t xml:space="preserve"> </w:t>
      </w:r>
      <w:r w:rsidR="00C831C2">
        <w:t xml:space="preserve">can </w:t>
      </w:r>
      <w:r>
        <w:t>be done with the following PowerShell commands.</w:t>
      </w:r>
    </w:p>
    <w:p w:rsidR="00BF3BB6" w:rsidRDefault="00BF3BB6" w:rsidP="000654E5">
      <w:pPr>
        <w:pStyle w:val="ListParagraph"/>
        <w:numPr>
          <w:ilvl w:val="0"/>
          <w:numId w:val="64"/>
        </w:numPr>
        <w:contextualSpacing w:val="0"/>
        <w:rPr>
          <w:rFonts w:eastAsia="Times New Roman"/>
        </w:rPr>
      </w:pPr>
      <w:r>
        <w:rPr>
          <w:rFonts w:eastAsia="Times New Roman"/>
        </w:rPr>
        <w:t xml:space="preserve">Set up the GPO name and the </w:t>
      </w:r>
      <w:r w:rsidR="001B2551">
        <w:rPr>
          <w:rFonts w:eastAsia="Times New Roman"/>
        </w:rPr>
        <w:t xml:space="preserve">proposal for the </w:t>
      </w:r>
      <w:r>
        <w:rPr>
          <w:rFonts w:eastAsia="Times New Roman"/>
        </w:rPr>
        <w:t>phase 1 authentication set.</w:t>
      </w:r>
    </w:p>
    <w:p w:rsidR="00BF3BB6" w:rsidRPr="00F94F46" w:rsidRDefault="00BF3BB6" w:rsidP="000654E5">
      <w:pPr>
        <w:pStyle w:val="ListParagraph"/>
        <w:contextualSpacing w:val="0"/>
        <w:rPr>
          <w:rFonts w:ascii="Courier New" w:eastAsia="Times New Roman" w:hAnsi="Courier New" w:cs="Courier New"/>
          <w:sz w:val="18"/>
          <w:szCs w:val="18"/>
        </w:rPr>
      </w:pPr>
      <w:r w:rsidRPr="000654E5">
        <w:rPr>
          <w:rFonts w:ascii="Courier New" w:eastAsia="Times New Roman" w:hAnsi="Courier New" w:cs="Courier New"/>
          <w:sz w:val="18"/>
          <w:szCs w:val="18"/>
        </w:rPr>
        <w:t xml:space="preserve">$gponame = </w:t>
      </w:r>
      <w:r w:rsidRPr="00F94F46">
        <w:rPr>
          <w:rFonts w:ascii="Courier New" w:eastAsia="Times New Roman" w:hAnsi="Courier New" w:cs="Courier New"/>
          <w:sz w:val="18"/>
          <w:szCs w:val="18"/>
        </w:rPr>
        <w:t>"</w:t>
      </w:r>
      <w:r w:rsidR="00E014F7" w:rsidRPr="001208B6" w:rsidDel="00883681">
        <w:rPr>
          <w:rFonts w:ascii="Courier New" w:hAnsi="Courier New" w:cs="Courier New"/>
          <w:sz w:val="18"/>
          <w:szCs w:val="18"/>
        </w:rPr>
        <w:t>&lt;FQDN of domain&gt;</w:t>
      </w:r>
      <w:r w:rsidRPr="00F94F46">
        <w:rPr>
          <w:rFonts w:ascii="Courier New" w:eastAsia="Times New Roman" w:hAnsi="Courier New" w:cs="Courier New"/>
          <w:sz w:val="18"/>
          <w:szCs w:val="18"/>
        </w:rPr>
        <w:t>\IPsecRequireInRequestOut"</w:t>
      </w:r>
    </w:p>
    <w:p w:rsidR="00C402B2" w:rsidRPr="001208B6" w:rsidRDefault="00C402B2" w:rsidP="00C402B2">
      <w:pPr>
        <w:pStyle w:val="ListParagraph"/>
        <w:contextualSpacing w:val="0"/>
        <w:rPr>
          <w:rFonts w:ascii="Courier New" w:hAnsi="Courier New" w:cs="Courier New"/>
          <w:sz w:val="18"/>
        </w:rPr>
      </w:pPr>
      <w:r w:rsidRPr="001208B6">
        <w:rPr>
          <w:rFonts w:ascii="Courier New" w:hAnsi="Courier New" w:cs="Courier New"/>
          <w:sz w:val="18"/>
        </w:rPr>
        <w:t xml:space="preserve">#&lt;FQDN of domain&gt; </w:t>
      </w:r>
      <w:r>
        <w:rPr>
          <w:rFonts w:ascii="Courier New" w:hAnsi="Courier New" w:cs="Courier New"/>
          <w:sz w:val="18"/>
        </w:rPr>
        <w:t xml:space="preserve">must </w:t>
      </w:r>
      <w:r w:rsidRPr="001208B6">
        <w:rPr>
          <w:rFonts w:ascii="Courier New" w:hAnsi="Courier New" w:cs="Courier New"/>
          <w:sz w:val="18"/>
        </w:rPr>
        <w:t xml:space="preserve">be replaced with the </w:t>
      </w:r>
      <w:r>
        <w:rPr>
          <w:rFonts w:ascii="Courier New" w:hAnsi="Courier New" w:cs="Courier New"/>
          <w:sz w:val="18"/>
        </w:rPr>
        <w:t xml:space="preserve">actual </w:t>
      </w:r>
      <w:r w:rsidRPr="001208B6">
        <w:rPr>
          <w:rFonts w:ascii="Courier New" w:hAnsi="Courier New" w:cs="Courier New"/>
          <w:sz w:val="18"/>
        </w:rPr>
        <w:t>name</w:t>
      </w:r>
      <w:r>
        <w:rPr>
          <w:rFonts w:ascii="Courier New" w:hAnsi="Courier New" w:cs="Courier New"/>
          <w:sz w:val="18"/>
        </w:rPr>
        <w:t xml:space="preserve"> (e.g. </w:t>
      </w:r>
      <w:r w:rsidRPr="001208B6">
        <w:rPr>
          <w:rFonts w:ascii="Courier New" w:hAnsi="Courier New" w:cs="Courier New"/>
          <w:sz w:val="18"/>
        </w:rPr>
        <w:t>corp.contoso.com</w:t>
      </w:r>
      <w:r>
        <w:rPr>
          <w:rFonts w:ascii="Courier New" w:hAnsi="Courier New" w:cs="Courier New"/>
          <w:sz w:val="18"/>
        </w:rPr>
        <w:t>)</w:t>
      </w:r>
    </w:p>
    <w:p w:rsidR="00883681" w:rsidRDefault="00883681" w:rsidP="00883681">
      <w:pPr>
        <w:pStyle w:val="ListParagraph"/>
        <w:contextualSpacing w:val="0"/>
        <w:rPr>
          <w:rFonts w:ascii="Courier New" w:hAnsi="Courier New" w:cs="Courier New"/>
          <w:sz w:val="18"/>
          <w:szCs w:val="18"/>
        </w:rPr>
      </w:pPr>
      <w:r>
        <w:rPr>
          <w:rFonts w:ascii="Courier New" w:hAnsi="Courier New" w:cs="Courier New"/>
          <w:sz w:val="18"/>
          <w:szCs w:val="18"/>
        </w:rPr>
        <w:t>#Create an auth proposal for selecting the local certificate to send in the negotiation</w:t>
      </w:r>
    </w:p>
    <w:p w:rsidR="00883681" w:rsidRDefault="00883681" w:rsidP="00883681">
      <w:pPr>
        <w:pStyle w:val="ListParagraph"/>
        <w:rPr>
          <w:rFonts w:ascii="Courier New" w:hAnsi="Courier New" w:cs="Courier New"/>
          <w:sz w:val="18"/>
          <w:szCs w:val="18"/>
        </w:rPr>
      </w:pPr>
      <w:r>
        <w:rPr>
          <w:rFonts w:ascii="Courier New" w:hAnsi="Courier New" w:cs="Courier New"/>
          <w:sz w:val="18"/>
          <w:szCs w:val="18"/>
        </w:rPr>
        <w:t>$</w:t>
      </w:r>
      <w:r w:rsidRPr="00883681">
        <w:rPr>
          <w:rFonts w:ascii="Courier New" w:hAnsi="Courier New" w:cs="Courier New"/>
          <w:sz w:val="18"/>
          <w:szCs w:val="18"/>
        </w:rPr>
        <w:t>certprop1 = New-NetIPsecAuthProposal -SelectionCriteria -machine -cert -Authority "DC=com, DC=contoso, DC=corp, CN=corp-APP1-CA"</w:t>
      </w:r>
    </w:p>
    <w:p w:rsidR="00883681" w:rsidRDefault="00883681" w:rsidP="00883681">
      <w:pPr>
        <w:pStyle w:val="ListParagraph"/>
        <w:rPr>
          <w:rFonts w:ascii="Courier New" w:hAnsi="Courier New" w:cs="Courier New"/>
          <w:sz w:val="18"/>
          <w:szCs w:val="18"/>
        </w:rPr>
      </w:pPr>
    </w:p>
    <w:p w:rsidR="00883681" w:rsidRDefault="00883681" w:rsidP="00883681">
      <w:pPr>
        <w:pStyle w:val="ListParagraph"/>
        <w:rPr>
          <w:rFonts w:ascii="Courier New" w:hAnsi="Courier New" w:cs="Courier New"/>
          <w:sz w:val="18"/>
          <w:szCs w:val="18"/>
        </w:rPr>
      </w:pPr>
      <w:r>
        <w:rPr>
          <w:rFonts w:ascii="Courier New" w:hAnsi="Courier New" w:cs="Courier New"/>
          <w:sz w:val="18"/>
          <w:szCs w:val="18"/>
        </w:rPr>
        <w:t>#Create an auth proposal for the remote machine’s certificate</w:t>
      </w:r>
    </w:p>
    <w:p w:rsidR="00883681" w:rsidRDefault="00883681" w:rsidP="00883681">
      <w:pPr>
        <w:pStyle w:val="ListParagraph"/>
        <w:rPr>
          <w:rFonts w:ascii="Courier New" w:hAnsi="Courier New" w:cs="Courier New"/>
          <w:sz w:val="18"/>
          <w:szCs w:val="18"/>
        </w:rPr>
      </w:pPr>
      <w:r>
        <w:rPr>
          <w:rFonts w:ascii="Courier New" w:hAnsi="Courier New" w:cs="Courier New"/>
          <w:sz w:val="18"/>
          <w:szCs w:val="18"/>
        </w:rPr>
        <w:t>#The proposal below requires a certificate with a subject name that is a</w:t>
      </w:r>
    </w:p>
    <w:p w:rsidR="00883681" w:rsidRDefault="00883681" w:rsidP="00883681">
      <w:pPr>
        <w:pStyle w:val="ListParagraph"/>
        <w:rPr>
          <w:rFonts w:ascii="Courier New" w:hAnsi="Courier New" w:cs="Courier New"/>
          <w:sz w:val="18"/>
          <w:szCs w:val="18"/>
        </w:rPr>
      </w:pPr>
      <w:r>
        <w:rPr>
          <w:rFonts w:ascii="Courier New" w:hAnsi="Courier New" w:cs="Courier New"/>
          <w:sz w:val="18"/>
          <w:szCs w:val="18"/>
        </w:rPr>
        <w:t>#CN and the CN must be the hostname of the remote machine.</w:t>
      </w:r>
    </w:p>
    <w:p w:rsidR="00883681" w:rsidRDefault="00883681" w:rsidP="00883681">
      <w:pPr>
        <w:pStyle w:val="ListParagraph"/>
        <w:rPr>
          <w:rFonts w:ascii="Courier New" w:hAnsi="Courier New" w:cs="Courier New"/>
          <w:sz w:val="18"/>
          <w:szCs w:val="18"/>
        </w:rPr>
      </w:pPr>
      <w:r>
        <w:rPr>
          <w:rFonts w:ascii="Courier New" w:hAnsi="Courier New" w:cs="Courier New"/>
          <w:sz w:val="18"/>
          <w:szCs w:val="18"/>
        </w:rPr>
        <w:t>#Of course the hostname string below must be replace with the hostname</w:t>
      </w:r>
    </w:p>
    <w:p w:rsidR="00883681" w:rsidRDefault="00883681" w:rsidP="00883681">
      <w:pPr>
        <w:pStyle w:val="ListParagraph"/>
        <w:rPr>
          <w:rFonts w:ascii="Courier New" w:hAnsi="Courier New" w:cs="Courier New"/>
          <w:sz w:val="18"/>
          <w:szCs w:val="18"/>
        </w:rPr>
      </w:pPr>
      <w:r>
        <w:rPr>
          <w:rFonts w:ascii="Courier New" w:hAnsi="Courier New" w:cs="Courier New"/>
          <w:sz w:val="18"/>
          <w:szCs w:val="18"/>
        </w:rPr>
        <w:t>#of the remote machine</w:t>
      </w:r>
      <w:r w:rsidR="004B3D00">
        <w:rPr>
          <w:rFonts w:ascii="Courier New" w:hAnsi="Courier New" w:cs="Courier New"/>
          <w:sz w:val="18"/>
          <w:szCs w:val="18"/>
        </w:rPr>
        <w:t>.</w:t>
      </w:r>
    </w:p>
    <w:p w:rsidR="00883681" w:rsidRDefault="00883681" w:rsidP="00883681">
      <w:pPr>
        <w:pStyle w:val="ListParagraph"/>
        <w:rPr>
          <w:rFonts w:ascii="Courier New" w:hAnsi="Courier New" w:cs="Courier New"/>
          <w:sz w:val="18"/>
          <w:szCs w:val="18"/>
        </w:rPr>
      </w:pPr>
    </w:p>
    <w:p w:rsidR="004B3D00" w:rsidRDefault="00883681">
      <w:pPr>
        <w:pStyle w:val="ListParagraph"/>
        <w:rPr>
          <w:rFonts w:ascii="Courier New" w:hAnsi="Courier New" w:cs="Courier New"/>
          <w:sz w:val="18"/>
          <w:szCs w:val="18"/>
        </w:rPr>
      </w:pPr>
      <w:r>
        <w:rPr>
          <w:rFonts w:ascii="Courier New" w:hAnsi="Courier New" w:cs="Courier New"/>
          <w:sz w:val="18"/>
          <w:szCs w:val="18"/>
        </w:rPr>
        <w:t>#Note the hostname of the remote machine</w:t>
      </w:r>
      <w:r w:rsidR="004B3D00">
        <w:rPr>
          <w:rFonts w:ascii="Courier New" w:hAnsi="Courier New" w:cs="Courier New"/>
          <w:sz w:val="18"/>
          <w:szCs w:val="18"/>
        </w:rPr>
        <w:t xml:space="preserve"> </w:t>
      </w:r>
      <w:r w:rsidRPr="00035944">
        <w:rPr>
          <w:rFonts w:ascii="Courier New" w:hAnsi="Courier New" w:cs="Courier New"/>
          <w:sz w:val="18"/>
          <w:szCs w:val="18"/>
        </w:rPr>
        <w:t>will be different on</w:t>
      </w:r>
    </w:p>
    <w:p w:rsidR="00883681" w:rsidRDefault="004B3D00">
      <w:pPr>
        <w:pStyle w:val="ListParagraph"/>
        <w:rPr>
          <w:rFonts w:ascii="Courier New" w:hAnsi="Courier New" w:cs="Courier New"/>
          <w:sz w:val="18"/>
          <w:szCs w:val="18"/>
        </w:rPr>
      </w:pPr>
      <w:r>
        <w:rPr>
          <w:rFonts w:ascii="Courier New" w:hAnsi="Courier New" w:cs="Courier New"/>
          <w:sz w:val="18"/>
          <w:szCs w:val="18"/>
        </w:rPr>
        <w:t>#</w:t>
      </w:r>
      <w:r w:rsidR="00883681" w:rsidRPr="00035944">
        <w:rPr>
          <w:rFonts w:ascii="Courier New" w:hAnsi="Courier New" w:cs="Courier New"/>
          <w:sz w:val="18"/>
          <w:szCs w:val="18"/>
        </w:rPr>
        <w:t>the two machines since it is the name of the other</w:t>
      </w:r>
      <w:r>
        <w:rPr>
          <w:rFonts w:ascii="Courier New" w:hAnsi="Courier New" w:cs="Courier New"/>
          <w:sz w:val="18"/>
          <w:szCs w:val="18"/>
        </w:rPr>
        <w:t xml:space="preserve"> </w:t>
      </w:r>
      <w:r w:rsidR="00883681" w:rsidRPr="00035944">
        <w:rPr>
          <w:rFonts w:ascii="Courier New" w:hAnsi="Courier New" w:cs="Courier New"/>
          <w:sz w:val="18"/>
          <w:szCs w:val="18"/>
        </w:rPr>
        <w:t>machine</w:t>
      </w:r>
      <w:r>
        <w:rPr>
          <w:rFonts w:ascii="Courier New" w:hAnsi="Courier New" w:cs="Courier New"/>
          <w:sz w:val="18"/>
          <w:szCs w:val="18"/>
        </w:rPr>
        <w:t>.</w:t>
      </w:r>
    </w:p>
    <w:p w:rsidR="004B3D00" w:rsidRPr="00035944" w:rsidRDefault="004B3D00">
      <w:pPr>
        <w:pStyle w:val="ListParagraph"/>
        <w:rPr>
          <w:rFonts w:ascii="Courier New" w:hAnsi="Courier New" w:cs="Courier New"/>
          <w:sz w:val="18"/>
          <w:szCs w:val="18"/>
        </w:rPr>
      </w:pPr>
      <w:r>
        <w:rPr>
          <w:rFonts w:ascii="Courier New" w:hAnsi="Courier New" w:cs="Courier New"/>
          <w:sz w:val="18"/>
          <w:szCs w:val="18"/>
        </w:rPr>
        <w:t>#The certificate subject name must match the string used in the proposal</w:t>
      </w:r>
    </w:p>
    <w:p w:rsidR="00883681" w:rsidRPr="00883681" w:rsidRDefault="00883681" w:rsidP="00883681">
      <w:pPr>
        <w:pStyle w:val="ListParagraph"/>
        <w:rPr>
          <w:rFonts w:ascii="Courier New" w:hAnsi="Courier New" w:cs="Courier New"/>
          <w:sz w:val="18"/>
          <w:szCs w:val="18"/>
        </w:rPr>
      </w:pPr>
    </w:p>
    <w:p w:rsidR="00883681" w:rsidRPr="001208B6" w:rsidRDefault="00883681" w:rsidP="00883681">
      <w:pPr>
        <w:pStyle w:val="ListParagraph"/>
        <w:contextualSpacing w:val="0"/>
        <w:rPr>
          <w:rFonts w:ascii="Courier New" w:hAnsi="Courier New" w:cs="Courier New"/>
          <w:sz w:val="18"/>
          <w:szCs w:val="18"/>
        </w:rPr>
      </w:pPr>
      <w:r w:rsidRPr="00883681">
        <w:rPr>
          <w:rFonts w:ascii="Courier New" w:hAnsi="Courier New" w:cs="Courier New"/>
          <w:sz w:val="18"/>
          <w:szCs w:val="18"/>
        </w:rPr>
        <w:t xml:space="preserve">$certprop2 = New-NetIPsecAuthProposal -ValidationCriteria -machine -cert -Authority "DC=com, DC=contoso, DC=corp, CN=corp-APP1-CA" -SubjectNameType CN </w:t>
      </w:r>
      <w:r>
        <w:rPr>
          <w:rFonts w:ascii="Courier New" w:hAnsi="Courier New" w:cs="Courier New"/>
          <w:sz w:val="18"/>
          <w:szCs w:val="18"/>
        </w:rPr>
        <w:t>–</w:t>
      </w:r>
      <w:r w:rsidRPr="00883681">
        <w:rPr>
          <w:rFonts w:ascii="Courier New" w:hAnsi="Courier New" w:cs="Courier New"/>
          <w:sz w:val="18"/>
          <w:szCs w:val="18"/>
        </w:rPr>
        <w:t>SubjectName</w:t>
      </w:r>
      <w:r>
        <w:rPr>
          <w:rFonts w:ascii="Courier New" w:hAnsi="Courier New" w:cs="Courier New"/>
          <w:sz w:val="18"/>
          <w:szCs w:val="18"/>
        </w:rPr>
        <w:t xml:space="preserve"> hostname</w:t>
      </w:r>
    </w:p>
    <w:p w:rsidR="00BF3BB6" w:rsidRDefault="00BF3BB6" w:rsidP="000654E5">
      <w:pPr>
        <w:pStyle w:val="ListParagraph"/>
        <w:contextualSpacing w:val="0"/>
        <w:rPr>
          <w:rFonts w:ascii="Courier New" w:eastAsia="Times New Roman" w:hAnsi="Courier New" w:cs="Courier New"/>
          <w:sz w:val="18"/>
          <w:szCs w:val="18"/>
        </w:rPr>
      </w:pPr>
      <w:r w:rsidRPr="001208B6">
        <w:rPr>
          <w:rFonts w:ascii="Courier New" w:eastAsia="Times New Roman" w:hAnsi="Courier New" w:cs="Courier New"/>
          <w:sz w:val="18"/>
          <w:szCs w:val="18"/>
        </w:rPr>
        <w:t>$myauth = New-NetIPsecPhase1AuthSet -DisplayName "IKEv2TestPhase1AuthSet" -proposal $certprop</w:t>
      </w:r>
      <w:r w:rsidR="004B3D00">
        <w:rPr>
          <w:rFonts w:ascii="Courier New" w:eastAsia="Times New Roman" w:hAnsi="Courier New" w:cs="Courier New"/>
          <w:sz w:val="18"/>
          <w:szCs w:val="18"/>
        </w:rPr>
        <w:t>1,$certprop2</w:t>
      </w:r>
      <w:r w:rsidRPr="001208B6">
        <w:rPr>
          <w:rFonts w:ascii="Courier New" w:eastAsia="Times New Roman" w:hAnsi="Courier New" w:cs="Courier New"/>
          <w:sz w:val="18"/>
          <w:szCs w:val="18"/>
        </w:rPr>
        <w:t xml:space="preserve"> –PolicyStore GPO:$gponame</w:t>
      </w:r>
    </w:p>
    <w:p w:rsidR="00BF3BB6" w:rsidRDefault="00BF3BB6" w:rsidP="000654E5">
      <w:pPr>
        <w:pStyle w:val="ListParagraph"/>
        <w:numPr>
          <w:ilvl w:val="0"/>
          <w:numId w:val="64"/>
        </w:numPr>
        <w:contextualSpacing w:val="0"/>
        <w:rPr>
          <w:rFonts w:eastAsia="Times New Roman"/>
        </w:rPr>
      </w:pPr>
      <w:r>
        <w:rPr>
          <w:rFonts w:eastAsia="Times New Roman"/>
        </w:rPr>
        <w:t>Create a main mode crypto proposal</w:t>
      </w:r>
    </w:p>
    <w:p w:rsidR="00BF3BB6" w:rsidRDefault="00BF3BB6" w:rsidP="000654E5">
      <w:pPr>
        <w:pStyle w:val="ListParagraph"/>
        <w:contextualSpacing w:val="0"/>
        <w:rPr>
          <w:rFonts w:ascii="Courier New" w:eastAsia="Times New Roman" w:hAnsi="Courier New" w:cs="Courier New"/>
          <w:sz w:val="18"/>
        </w:rPr>
      </w:pPr>
      <w:r w:rsidRPr="001208B6">
        <w:rPr>
          <w:rFonts w:ascii="Courier New" w:eastAsia="Times New Roman" w:hAnsi="Courier New" w:cs="Courier New"/>
          <w:sz w:val="18"/>
        </w:rPr>
        <w:t>$DH = New-NetIPsecMainModeCryptoProposal -KeyExchange DH19 -Encryption AES256 -Hash SHA256</w:t>
      </w:r>
    </w:p>
    <w:p w:rsidR="00BF3BB6" w:rsidRDefault="00BF3BB6" w:rsidP="000654E5">
      <w:pPr>
        <w:pStyle w:val="ListParagraph"/>
        <w:numPr>
          <w:ilvl w:val="0"/>
          <w:numId w:val="64"/>
        </w:numPr>
        <w:contextualSpacing w:val="0"/>
        <w:rPr>
          <w:rFonts w:eastAsia="Times New Roman"/>
        </w:rPr>
      </w:pPr>
      <w:r>
        <w:rPr>
          <w:rFonts w:eastAsia="Times New Roman"/>
        </w:rPr>
        <w:t>Create a main mode crypto set</w:t>
      </w:r>
    </w:p>
    <w:p w:rsidR="00BF3BB6" w:rsidRDefault="00BF3BB6" w:rsidP="000654E5">
      <w:pPr>
        <w:pStyle w:val="ListParagraph"/>
        <w:contextualSpacing w:val="0"/>
        <w:rPr>
          <w:rFonts w:ascii="Courier New" w:eastAsia="Times New Roman" w:hAnsi="Courier New" w:cs="Courier New"/>
          <w:sz w:val="18"/>
          <w:szCs w:val="18"/>
        </w:rPr>
      </w:pPr>
      <w:r w:rsidRPr="001208B6">
        <w:rPr>
          <w:rFonts w:ascii="Courier New" w:eastAsia="Times New Roman" w:hAnsi="Courier New" w:cs="Courier New"/>
          <w:sz w:val="18"/>
          <w:szCs w:val="18"/>
        </w:rPr>
        <w:t>$MainModeCS = New-NetIPsecMainModeCryptoSet -DisplayName "Main Mode DH CryptoSet" -Proposal $DH -PolicyStore GPO:$gponame</w:t>
      </w:r>
    </w:p>
    <w:p w:rsidR="00BF3BB6" w:rsidRDefault="00BF3BB6" w:rsidP="000654E5">
      <w:pPr>
        <w:pStyle w:val="ListParagraph"/>
        <w:numPr>
          <w:ilvl w:val="0"/>
          <w:numId w:val="64"/>
        </w:numPr>
        <w:contextualSpacing w:val="0"/>
        <w:rPr>
          <w:rFonts w:eastAsia="Times New Roman"/>
        </w:rPr>
      </w:pPr>
      <w:r>
        <w:rPr>
          <w:rFonts w:eastAsia="Times New Roman"/>
        </w:rPr>
        <w:t>Create a main mode rule</w:t>
      </w:r>
    </w:p>
    <w:p w:rsidR="00BF3BB6" w:rsidRDefault="00BF3BB6" w:rsidP="000654E5">
      <w:pPr>
        <w:pStyle w:val="ListParagraph"/>
        <w:contextualSpacing w:val="0"/>
        <w:rPr>
          <w:rFonts w:ascii="Courier New" w:eastAsia="Times New Roman" w:hAnsi="Courier New" w:cs="Courier New"/>
          <w:sz w:val="18"/>
        </w:rPr>
      </w:pPr>
      <w:r w:rsidRPr="001208B6">
        <w:rPr>
          <w:rFonts w:ascii="Courier New" w:eastAsia="Times New Roman" w:hAnsi="Courier New" w:cs="Courier New"/>
          <w:sz w:val="18"/>
        </w:rPr>
        <w:lastRenderedPageBreak/>
        <w:t>New-NetIPsecMainModeRule -DisplayName "Main Mode Rule" -RemoteAddress any -MainModeCryptoSet $MainModeCS.Name -Phase1AuthSet $myauth.InstanceID -PolicyStore GPO:$gponame</w:t>
      </w:r>
    </w:p>
    <w:p w:rsidR="00BF3BB6" w:rsidRDefault="00BF3BB6" w:rsidP="00BF3BB6">
      <w:pPr>
        <w:pStyle w:val="Heading4"/>
        <w:ind w:left="864"/>
      </w:pPr>
      <w:bookmarkStart w:id="1724" w:name="_Toc353546193"/>
      <w:bookmarkStart w:id="1725" w:name="_Toc378838647"/>
      <w:bookmarkEnd w:id="1724"/>
      <w:r w:rsidRPr="00834182">
        <w:t>Changing Main Mode Rule Cryp</w:t>
      </w:r>
      <w:r w:rsidR="003E0723">
        <w:t>t</w:t>
      </w:r>
      <w:r w:rsidRPr="00834182">
        <w:t>ographic Algorithms</w:t>
      </w:r>
      <w:bookmarkEnd w:id="1725"/>
    </w:p>
    <w:p w:rsidR="00BF3BB6" w:rsidRDefault="00BF3BB6" w:rsidP="00BF3BB6">
      <w:r>
        <w:t>Once a main mode rule is initially configured then the cryptographic algorithms may be changed by performing the following steps. The PowerShell cmdlets below may be used to configure any of the algorithms supported by main mode.</w:t>
      </w:r>
    </w:p>
    <w:p w:rsidR="00BF3BB6" w:rsidRDefault="00BF3BB6" w:rsidP="00BF3BB6">
      <w:r>
        <w:t xml:space="preserve">Below is an example for setting the cryptographic algorithms used in the client main mode SAs to be the key exchange group DH20, the symmetric encryption algorithm AES256 and the hashing algorithm SHA256. Note that the following steps are performed in PowerShell and are used to edit a rule in a </w:t>
      </w:r>
      <w:r w:rsidR="001B2551">
        <w:t xml:space="preserve">group </w:t>
      </w:r>
      <w:r>
        <w:t>policy object.</w:t>
      </w:r>
    </w:p>
    <w:p w:rsidR="00BF3BB6" w:rsidRDefault="00BF3BB6" w:rsidP="00BF3BB6">
      <w:r>
        <w:t xml:space="preserve">The PowerShell cmdlets below should be run on </w:t>
      </w:r>
      <w:r w:rsidR="001B2551">
        <w:t>the domain controller</w:t>
      </w:r>
      <w:r>
        <w:t>.</w:t>
      </w:r>
    </w:p>
    <w:p w:rsidR="00BF3BB6" w:rsidRDefault="00BF3BB6" w:rsidP="000654E5">
      <w:pPr>
        <w:pStyle w:val="ListParagraph"/>
        <w:numPr>
          <w:ilvl w:val="0"/>
          <w:numId w:val="121"/>
        </w:numPr>
        <w:contextualSpacing w:val="0"/>
      </w:pPr>
      <w:r>
        <w:t xml:space="preserve">Set a variable with the name of the </w:t>
      </w:r>
      <w:r w:rsidR="0037007D">
        <w:t xml:space="preserve">group policy object (GPO) that will be </w:t>
      </w:r>
      <w:r>
        <w:t xml:space="preserve">applied to </w:t>
      </w:r>
      <w:r w:rsidR="0037007D">
        <w:t xml:space="preserve">the IPsec </w:t>
      </w:r>
      <w:r>
        <w:t>clients:</w:t>
      </w:r>
    </w:p>
    <w:p w:rsidR="00BF3BB6" w:rsidRDefault="00BF3BB6" w:rsidP="000654E5">
      <w:pPr>
        <w:spacing w:after="0"/>
        <w:ind w:firstLine="720"/>
        <w:rPr>
          <w:rFonts w:ascii="Courier New" w:hAnsi="Courier New" w:cs="Courier New"/>
          <w:sz w:val="18"/>
        </w:rPr>
      </w:pPr>
      <w:r w:rsidRPr="001208B6">
        <w:rPr>
          <w:rFonts w:ascii="Courier New" w:hAnsi="Courier New" w:cs="Courier New"/>
          <w:sz w:val="18"/>
        </w:rPr>
        <w:t>$gponame="&lt;FQDN of domain&gt;\IPsecRequireInRequestOut"</w:t>
      </w:r>
    </w:p>
    <w:p w:rsidR="00E014F7" w:rsidRPr="001208B6" w:rsidRDefault="00E014F7" w:rsidP="000654E5">
      <w:pPr>
        <w:spacing w:after="0"/>
        <w:ind w:firstLine="720"/>
        <w:rPr>
          <w:rFonts w:ascii="Courier New" w:hAnsi="Courier New" w:cs="Courier New"/>
          <w:sz w:val="18"/>
        </w:rPr>
      </w:pPr>
    </w:p>
    <w:p w:rsidR="00BF3BB6" w:rsidRPr="001208B6" w:rsidRDefault="0061784D" w:rsidP="00035944">
      <w:pPr>
        <w:pStyle w:val="ListParagraph"/>
        <w:contextualSpacing w:val="0"/>
        <w:rPr>
          <w:rFonts w:ascii="Courier New" w:hAnsi="Courier New" w:cs="Courier New"/>
          <w:sz w:val="18"/>
        </w:rPr>
      </w:pPr>
      <w:r w:rsidRPr="001208B6">
        <w:rPr>
          <w:rFonts w:ascii="Courier New" w:hAnsi="Courier New" w:cs="Courier New"/>
          <w:sz w:val="18"/>
        </w:rPr>
        <w:t>#</w:t>
      </w:r>
      <w:r w:rsidR="00BF3BB6" w:rsidRPr="001208B6">
        <w:rPr>
          <w:rFonts w:ascii="Courier New" w:hAnsi="Courier New" w:cs="Courier New"/>
          <w:sz w:val="18"/>
        </w:rPr>
        <w:t xml:space="preserve">&lt;FQDN of domain&gt; </w:t>
      </w:r>
      <w:r w:rsidR="00E014F7">
        <w:rPr>
          <w:rFonts w:ascii="Courier New" w:hAnsi="Courier New" w:cs="Courier New"/>
          <w:sz w:val="18"/>
        </w:rPr>
        <w:t xml:space="preserve">must </w:t>
      </w:r>
      <w:r w:rsidR="00BF3BB6" w:rsidRPr="001208B6">
        <w:rPr>
          <w:rFonts w:ascii="Courier New" w:hAnsi="Courier New" w:cs="Courier New"/>
          <w:sz w:val="18"/>
        </w:rPr>
        <w:t xml:space="preserve">be replaced with the </w:t>
      </w:r>
      <w:r w:rsidR="00E014F7">
        <w:rPr>
          <w:rFonts w:ascii="Courier New" w:hAnsi="Courier New" w:cs="Courier New"/>
          <w:sz w:val="18"/>
        </w:rPr>
        <w:t xml:space="preserve">actual </w:t>
      </w:r>
      <w:r w:rsidR="00BF3BB6" w:rsidRPr="001208B6">
        <w:rPr>
          <w:rFonts w:ascii="Courier New" w:hAnsi="Courier New" w:cs="Courier New"/>
          <w:sz w:val="18"/>
        </w:rPr>
        <w:t>name</w:t>
      </w:r>
      <w:r w:rsidR="00E014F7">
        <w:rPr>
          <w:rFonts w:ascii="Courier New" w:hAnsi="Courier New" w:cs="Courier New"/>
          <w:sz w:val="18"/>
        </w:rPr>
        <w:t xml:space="preserve"> (e.g. </w:t>
      </w:r>
      <w:r w:rsidR="00BF3BB6" w:rsidRPr="001208B6">
        <w:rPr>
          <w:rFonts w:ascii="Courier New" w:hAnsi="Courier New" w:cs="Courier New"/>
          <w:sz w:val="18"/>
        </w:rPr>
        <w:t>corp.contoso.com</w:t>
      </w:r>
      <w:r w:rsidR="00E014F7">
        <w:rPr>
          <w:rFonts w:ascii="Courier New" w:hAnsi="Courier New" w:cs="Courier New"/>
          <w:sz w:val="18"/>
        </w:rPr>
        <w:t>)</w:t>
      </w:r>
    </w:p>
    <w:p w:rsidR="00BF3BB6" w:rsidRDefault="00BF3BB6" w:rsidP="000654E5">
      <w:pPr>
        <w:pStyle w:val="ListParagraph"/>
        <w:numPr>
          <w:ilvl w:val="0"/>
          <w:numId w:val="121"/>
        </w:numPr>
        <w:contextualSpacing w:val="0"/>
      </w:pPr>
      <w:r>
        <w:t>Set a variable to hold the main mode cryptoset:</w:t>
      </w:r>
    </w:p>
    <w:p w:rsidR="00BF3BB6" w:rsidRPr="001208B6" w:rsidRDefault="00BF3BB6" w:rsidP="00E014F7">
      <w:pPr>
        <w:pStyle w:val="ListParagraph"/>
        <w:contextualSpacing w:val="0"/>
        <w:rPr>
          <w:rFonts w:ascii="Courier New" w:hAnsi="Courier New" w:cs="Courier New"/>
          <w:sz w:val="18"/>
        </w:rPr>
      </w:pPr>
      <w:r w:rsidRPr="001208B6">
        <w:rPr>
          <w:rFonts w:ascii="Courier New" w:hAnsi="Courier New" w:cs="Courier New"/>
          <w:sz w:val="18"/>
        </w:rPr>
        <w:t>$mmcryptoset = Get-NetIPsecMainModeCryptoSet -PolicyStore GPO:$gponame</w:t>
      </w:r>
    </w:p>
    <w:p w:rsidR="00BF3BB6" w:rsidRDefault="00BF3BB6" w:rsidP="000654E5">
      <w:pPr>
        <w:pStyle w:val="ListParagraph"/>
        <w:numPr>
          <w:ilvl w:val="0"/>
          <w:numId w:val="121"/>
        </w:numPr>
        <w:contextualSpacing w:val="0"/>
      </w:pPr>
      <w:r>
        <w:t>Create a new main mode crypto proposal with the appropriate algorithms:</w:t>
      </w:r>
    </w:p>
    <w:p w:rsidR="00BF3BB6" w:rsidRPr="001208B6" w:rsidRDefault="00BF3BB6" w:rsidP="000654E5">
      <w:pPr>
        <w:pStyle w:val="ListParagraph"/>
        <w:contextualSpacing w:val="0"/>
        <w:rPr>
          <w:rFonts w:ascii="Courier New" w:hAnsi="Courier New" w:cs="Courier New"/>
          <w:sz w:val="18"/>
        </w:rPr>
      </w:pPr>
      <w:r w:rsidRPr="001208B6">
        <w:rPr>
          <w:rFonts w:ascii="Courier New" w:hAnsi="Courier New" w:cs="Courier New"/>
          <w:sz w:val="18"/>
        </w:rPr>
        <w:t>$mmproposal = (New-NetIPsecMainModeCryptoProposal -Encryption AES256 -Hash SHA256  -KeyExchange DH20)</w:t>
      </w:r>
    </w:p>
    <w:p w:rsidR="00BF3BB6" w:rsidRDefault="00BF3BB6" w:rsidP="000654E5">
      <w:pPr>
        <w:pStyle w:val="ListParagraph"/>
        <w:numPr>
          <w:ilvl w:val="0"/>
          <w:numId w:val="121"/>
        </w:numPr>
        <w:contextualSpacing w:val="0"/>
      </w:pPr>
      <w:r>
        <w:t>Now set the new crypto proposal onto the main mode cryptoset of the rule:</w:t>
      </w:r>
    </w:p>
    <w:p w:rsidR="00BF3BB6" w:rsidRPr="001208B6" w:rsidRDefault="00BF3BB6" w:rsidP="000654E5">
      <w:pPr>
        <w:pStyle w:val="ListParagraph"/>
        <w:contextualSpacing w:val="0"/>
        <w:rPr>
          <w:rFonts w:ascii="Courier New" w:hAnsi="Courier New" w:cs="Courier New"/>
          <w:sz w:val="18"/>
        </w:rPr>
      </w:pPr>
      <w:r w:rsidRPr="001208B6">
        <w:rPr>
          <w:rFonts w:ascii="Courier New" w:hAnsi="Courier New" w:cs="Courier New"/>
          <w:sz w:val="18"/>
        </w:rPr>
        <w:t>$mmcryptoset | Set-NetIpsecMainModeCryptoSet -Proposal $mmproposal</w:t>
      </w:r>
    </w:p>
    <w:p w:rsidR="00BF3BB6" w:rsidRDefault="00BF3BB6" w:rsidP="00BF3BB6">
      <w:pPr>
        <w:pStyle w:val="Heading3"/>
      </w:pPr>
      <w:bookmarkStart w:id="1726" w:name="_Toc350437322"/>
      <w:bookmarkStart w:id="1727" w:name="_Ref353348929"/>
      <w:bookmarkStart w:id="1728" w:name="_Ref357599143"/>
      <w:bookmarkStart w:id="1729" w:name="_Toc378838648"/>
      <w:r>
        <w:t>Configuring Cryptographic Algorithms for Quick Mode</w:t>
      </w:r>
      <w:bookmarkEnd w:id="1726"/>
      <w:bookmarkEnd w:id="1727"/>
      <w:bookmarkEnd w:id="1728"/>
      <w:bookmarkEnd w:id="1729"/>
    </w:p>
    <w:p w:rsidR="00BF3BB6" w:rsidRDefault="00BF3BB6" w:rsidP="00BF3BB6">
      <w:r>
        <w:t>This section provides instructions on how to configure quick mode cryptographic algorithms. The PowerShell cmdlets below may be used to configure any of the algorithms supported by quick mode.</w:t>
      </w:r>
    </w:p>
    <w:p w:rsidR="00BF3BB6" w:rsidRDefault="00BF3BB6" w:rsidP="00BF3BB6">
      <w:r>
        <w:t xml:space="preserve">Below is an example for setting the cryptographic algorithms used in the client </w:t>
      </w:r>
      <w:r w:rsidR="00F94F46">
        <w:t xml:space="preserve">quick </w:t>
      </w:r>
      <w:r>
        <w:t>mode SAs to be the symmetric encryption algorithm AES256 and the hashing algorithm SHA256. Note that the following steps are performed in PowerShell and are used to edit a rule in a global policy object.</w:t>
      </w:r>
    </w:p>
    <w:p w:rsidR="00BF3BB6" w:rsidRDefault="00BF3BB6" w:rsidP="00BF3BB6">
      <w:r>
        <w:t xml:space="preserve">The PowerShell cmdlets below should be run on </w:t>
      </w:r>
      <w:r w:rsidR="0037007D">
        <w:t>the domain controller</w:t>
      </w:r>
      <w:r>
        <w:t>.</w:t>
      </w:r>
    </w:p>
    <w:p w:rsidR="00BF3BB6" w:rsidRDefault="00BF3BB6" w:rsidP="000654E5">
      <w:pPr>
        <w:pStyle w:val="ListParagraph"/>
        <w:numPr>
          <w:ilvl w:val="0"/>
          <w:numId w:val="55"/>
        </w:numPr>
        <w:contextualSpacing w:val="0"/>
      </w:pPr>
      <w:r>
        <w:t>Set a variable with the name of the GPO applied to clients:</w:t>
      </w:r>
    </w:p>
    <w:p w:rsidR="00C402B2" w:rsidRPr="00035944" w:rsidRDefault="00C402B2" w:rsidP="00035944">
      <w:pPr>
        <w:ind w:left="720"/>
        <w:rPr>
          <w:rFonts w:ascii="Courier New" w:hAnsi="Courier New" w:cs="Courier New"/>
          <w:sz w:val="18"/>
        </w:rPr>
      </w:pPr>
      <w:r w:rsidRPr="00035944">
        <w:rPr>
          <w:rFonts w:ascii="Courier New" w:hAnsi="Courier New" w:cs="Courier New"/>
          <w:sz w:val="18"/>
        </w:rPr>
        <w:t>#&lt;FQDN of domain&gt; must be replaced with the actual name (e.g. corp.contoso.com)</w:t>
      </w:r>
    </w:p>
    <w:p w:rsidR="00BF3BB6" w:rsidRDefault="00BF3BB6" w:rsidP="003D3366">
      <w:pPr>
        <w:ind w:firstLine="720"/>
        <w:rPr>
          <w:rFonts w:ascii="Courier New" w:hAnsi="Courier New" w:cs="Courier New"/>
          <w:sz w:val="18"/>
        </w:rPr>
      </w:pPr>
      <w:r w:rsidRPr="001208B6">
        <w:rPr>
          <w:rFonts w:ascii="Courier New" w:hAnsi="Courier New" w:cs="Courier New"/>
          <w:sz w:val="18"/>
        </w:rPr>
        <w:t>$gponame="&lt;FQDN of domain&gt;\IPsecRequireInRequestOut"</w:t>
      </w:r>
    </w:p>
    <w:p w:rsidR="00BF3BB6" w:rsidRDefault="00BF3BB6" w:rsidP="000654E5">
      <w:pPr>
        <w:pStyle w:val="ListParagraph"/>
        <w:numPr>
          <w:ilvl w:val="0"/>
          <w:numId w:val="55"/>
        </w:numPr>
        <w:contextualSpacing w:val="0"/>
      </w:pPr>
      <w:r>
        <w:lastRenderedPageBreak/>
        <w:t>Set a variable to hold the quick mode cryptoset:</w:t>
      </w:r>
    </w:p>
    <w:p w:rsidR="00BF3BB6" w:rsidRPr="001208B6" w:rsidRDefault="00BF3BB6" w:rsidP="000654E5">
      <w:pPr>
        <w:pStyle w:val="ListParagraph"/>
        <w:contextualSpacing w:val="0"/>
        <w:rPr>
          <w:rFonts w:ascii="Courier New" w:hAnsi="Courier New" w:cs="Courier New"/>
          <w:sz w:val="18"/>
        </w:rPr>
      </w:pPr>
      <w:r w:rsidRPr="001208B6">
        <w:rPr>
          <w:rFonts w:ascii="Courier New" w:hAnsi="Courier New" w:cs="Courier New"/>
          <w:sz w:val="18"/>
        </w:rPr>
        <w:t>$qmcryptoset = Get-NetIPsecQuickModeCryptoSet -PolicyStore GPO:$gponame</w:t>
      </w:r>
    </w:p>
    <w:p w:rsidR="00BF3BB6" w:rsidRDefault="00BF3BB6" w:rsidP="000654E5">
      <w:pPr>
        <w:pStyle w:val="ListParagraph"/>
        <w:numPr>
          <w:ilvl w:val="0"/>
          <w:numId w:val="55"/>
        </w:numPr>
        <w:contextualSpacing w:val="0"/>
      </w:pPr>
      <w:r>
        <w:t>Create a new quick mode crypto proposal with the appropriate algorithms:</w:t>
      </w:r>
    </w:p>
    <w:p w:rsidR="00BF3BB6" w:rsidRPr="001208B6" w:rsidRDefault="00BF3BB6" w:rsidP="000654E5">
      <w:pPr>
        <w:pStyle w:val="ListParagraph"/>
        <w:contextualSpacing w:val="0"/>
        <w:rPr>
          <w:rFonts w:ascii="Courier New" w:hAnsi="Courier New" w:cs="Courier New"/>
          <w:sz w:val="18"/>
        </w:rPr>
      </w:pPr>
      <w:r w:rsidRPr="001208B6">
        <w:rPr>
          <w:rFonts w:ascii="Courier New" w:hAnsi="Courier New" w:cs="Courier New"/>
          <w:sz w:val="18"/>
        </w:rPr>
        <w:t>$qmproposal = (New-NetIPsecQuickModeCryptoProposal -Encapsulation ESP -EspHash SHA256 -Encryption AES256)</w:t>
      </w:r>
    </w:p>
    <w:p w:rsidR="00BF3BB6" w:rsidRDefault="00BF3BB6" w:rsidP="000654E5">
      <w:pPr>
        <w:pStyle w:val="ListParagraph"/>
        <w:numPr>
          <w:ilvl w:val="0"/>
          <w:numId w:val="55"/>
        </w:numPr>
        <w:contextualSpacing w:val="0"/>
      </w:pPr>
      <w:r>
        <w:t>Now set the new crypto proposal onto the quick mode cryptoset of the rule:</w:t>
      </w:r>
    </w:p>
    <w:p w:rsidR="00BF3BB6" w:rsidRPr="001208B6" w:rsidRDefault="00BF3BB6" w:rsidP="000654E5">
      <w:pPr>
        <w:pStyle w:val="ListParagraph"/>
        <w:contextualSpacing w:val="0"/>
        <w:rPr>
          <w:rFonts w:ascii="Courier New" w:hAnsi="Courier New" w:cs="Courier New"/>
          <w:sz w:val="18"/>
        </w:rPr>
      </w:pPr>
      <w:r w:rsidRPr="001208B6">
        <w:rPr>
          <w:rFonts w:ascii="Courier New" w:hAnsi="Courier New" w:cs="Courier New"/>
          <w:sz w:val="18"/>
        </w:rPr>
        <w:t>$qmcryptoset | Set-NetIpsecQuickModeCryptoSet -Proposal $qmproposal</w:t>
      </w:r>
    </w:p>
    <w:p w:rsidR="003E0723" w:rsidRDefault="003E0723" w:rsidP="003E0723">
      <w:pPr>
        <w:pStyle w:val="ListParagraph"/>
        <w:numPr>
          <w:ilvl w:val="0"/>
          <w:numId w:val="64"/>
        </w:numPr>
        <w:rPr>
          <w:rFonts w:eastAsia="Times New Roman"/>
        </w:rPr>
      </w:pPr>
      <w:bookmarkStart w:id="1730" w:name="_Toc350437323"/>
      <w:r>
        <w:rPr>
          <w:rFonts w:eastAsia="Times New Roman"/>
        </w:rPr>
        <w:t>Create an IPsec rule</w:t>
      </w:r>
    </w:p>
    <w:p w:rsidR="003E0723" w:rsidRPr="00F502A2" w:rsidRDefault="003E0723" w:rsidP="005741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line="240" w:lineRule="auto"/>
        <w:contextualSpacing w:val="0"/>
        <w:rPr>
          <w:rFonts w:ascii="Courier New" w:eastAsia="Times New Roman" w:hAnsi="Courier New" w:cs="Courier New"/>
          <w:sz w:val="18"/>
          <w:szCs w:val="20"/>
        </w:rPr>
      </w:pPr>
      <w:r w:rsidRPr="00F502A2">
        <w:rPr>
          <w:rFonts w:ascii="Courier New" w:eastAsia="Times New Roman" w:hAnsi="Courier New" w:cs="Courier New"/>
          <w:sz w:val="18"/>
          <w:szCs w:val="20"/>
        </w:rPr>
        <w:t>New-NetIPsecRule  -DisplayName "My IKEv2 Rule" -RemoteAddress any -Phase1AuthSet $myauth.InstanceID -InboundSecurity Require -OutboundSecurity Request -KeyModule IKEv2 -PolicyStore GPO:$gponame -QuickModeCryptoSet $qmcryptoset.Name</w:t>
      </w:r>
    </w:p>
    <w:p w:rsidR="0037007D" w:rsidRDefault="00BF3BB6" w:rsidP="00BF3BB6">
      <w:pPr>
        <w:pStyle w:val="Heading2"/>
      </w:pPr>
      <w:bookmarkStart w:id="1731" w:name="_Ref376864326"/>
      <w:bookmarkStart w:id="1732" w:name="_Ref376864332"/>
      <w:bookmarkStart w:id="1733" w:name="_Toc378838649"/>
      <w:r>
        <w:t>Configuring SA Lifetimes</w:t>
      </w:r>
      <w:bookmarkEnd w:id="1731"/>
      <w:bookmarkEnd w:id="1732"/>
      <w:bookmarkEnd w:id="1733"/>
      <w:r>
        <w:t xml:space="preserve"> </w:t>
      </w:r>
    </w:p>
    <w:bookmarkEnd w:id="1730"/>
    <w:p w:rsidR="00BF3BB6" w:rsidRDefault="00BF3BB6" w:rsidP="00BF3BB6">
      <w:r>
        <w:t xml:space="preserve">This section provides instructions on how to configure SA lifetime values. </w:t>
      </w:r>
    </w:p>
    <w:p w:rsidR="00BF3BB6" w:rsidRDefault="00BF3BB6" w:rsidP="00BF3BB6">
      <w:pPr>
        <w:pStyle w:val="Heading3"/>
      </w:pPr>
      <w:bookmarkStart w:id="1734" w:name="_Toc350437324"/>
      <w:bookmarkStart w:id="1735" w:name="_Toc378838650"/>
      <w:r>
        <w:t>Configuring Main Mode SA Lifetimes</w:t>
      </w:r>
      <w:bookmarkEnd w:id="1734"/>
      <w:bookmarkEnd w:id="1735"/>
    </w:p>
    <w:p w:rsidR="00BF3BB6" w:rsidRDefault="00BF3BB6" w:rsidP="00BF3BB6">
      <w:r>
        <w:t>This section provides instructions on how to configure main mode SA lifetime in minutes.</w:t>
      </w:r>
    </w:p>
    <w:p w:rsidR="00BF3BB6" w:rsidRDefault="00BF3BB6" w:rsidP="00BF3BB6">
      <w:r>
        <w:t>Below is an example for setting the main mode SA lifetime to 240 minutes.</w:t>
      </w:r>
    </w:p>
    <w:p w:rsidR="00BF3BB6" w:rsidRDefault="00BF3BB6" w:rsidP="00BF3BB6">
      <w:r>
        <w:t xml:space="preserve">The PowerShell cmdlets below should be run on </w:t>
      </w:r>
      <w:r w:rsidR="0037007D">
        <w:t>the domain controller</w:t>
      </w:r>
      <w:r>
        <w:t>.</w:t>
      </w:r>
    </w:p>
    <w:p w:rsidR="00BF3BB6" w:rsidRDefault="00BF3BB6" w:rsidP="000654E5">
      <w:pPr>
        <w:pStyle w:val="ListParagraph"/>
        <w:numPr>
          <w:ilvl w:val="0"/>
          <w:numId w:val="57"/>
        </w:numPr>
        <w:contextualSpacing w:val="0"/>
      </w:pPr>
      <w:r>
        <w:t>Set a variable with the name of the GPO applied to clients:</w:t>
      </w:r>
    </w:p>
    <w:p w:rsidR="00E014F7" w:rsidRDefault="00E014F7" w:rsidP="003D3366">
      <w:pPr>
        <w:ind w:firstLine="720"/>
        <w:rPr>
          <w:rFonts w:ascii="Courier New" w:hAnsi="Courier New" w:cs="Courier New"/>
          <w:sz w:val="18"/>
        </w:rPr>
      </w:pPr>
      <w:r w:rsidRPr="00E014F7">
        <w:rPr>
          <w:rFonts w:ascii="Courier New" w:hAnsi="Courier New" w:cs="Courier New"/>
          <w:sz w:val="18"/>
        </w:rPr>
        <w:t>#&lt;FQDN of domain&gt; must be replaced with the actual name (e.g. corp.contoso.com)</w:t>
      </w:r>
    </w:p>
    <w:p w:rsidR="00BF3BB6" w:rsidRPr="001208B6" w:rsidRDefault="00BF3BB6" w:rsidP="003D3366">
      <w:pPr>
        <w:ind w:firstLine="720"/>
        <w:rPr>
          <w:rFonts w:ascii="Courier New" w:hAnsi="Courier New" w:cs="Courier New"/>
          <w:sz w:val="18"/>
        </w:rPr>
      </w:pPr>
      <w:r w:rsidRPr="001208B6">
        <w:rPr>
          <w:rFonts w:ascii="Courier New" w:hAnsi="Courier New" w:cs="Courier New"/>
          <w:sz w:val="18"/>
        </w:rPr>
        <w:t>$gponame="&lt;FQDN of domain&gt;\IPsecRequireInRequestOut"</w:t>
      </w:r>
    </w:p>
    <w:p w:rsidR="00BF3BB6" w:rsidRDefault="00BF3BB6" w:rsidP="000654E5">
      <w:pPr>
        <w:pStyle w:val="ListParagraph"/>
        <w:numPr>
          <w:ilvl w:val="0"/>
          <w:numId w:val="57"/>
        </w:numPr>
        <w:contextualSpacing w:val="0"/>
      </w:pPr>
      <w:r>
        <w:t>Set a variable to hold the main mode cryptoset:</w:t>
      </w:r>
    </w:p>
    <w:p w:rsidR="00BF3BB6" w:rsidRPr="001208B6" w:rsidRDefault="00BF3BB6" w:rsidP="000654E5">
      <w:pPr>
        <w:pStyle w:val="ListParagraph"/>
        <w:contextualSpacing w:val="0"/>
        <w:rPr>
          <w:rFonts w:ascii="Courier New" w:hAnsi="Courier New" w:cs="Courier New"/>
          <w:sz w:val="18"/>
        </w:rPr>
      </w:pPr>
      <w:r w:rsidRPr="001208B6">
        <w:rPr>
          <w:rFonts w:ascii="Courier New" w:hAnsi="Courier New" w:cs="Courier New"/>
          <w:sz w:val="18"/>
        </w:rPr>
        <w:t>$mmcryptoset = Get-NetIPsecMainModeCryptoSet -PolicyStore GPO:$gponame</w:t>
      </w:r>
    </w:p>
    <w:p w:rsidR="00BF3BB6" w:rsidRDefault="00BF3BB6" w:rsidP="000654E5">
      <w:pPr>
        <w:pStyle w:val="ListParagraph"/>
        <w:numPr>
          <w:ilvl w:val="0"/>
          <w:numId w:val="58"/>
        </w:numPr>
        <w:contextualSpacing w:val="0"/>
      </w:pPr>
      <w:r>
        <w:t>The maximum lifetime in minutes of the a main mode SA is set with the following cmdlet:</w:t>
      </w:r>
    </w:p>
    <w:p w:rsidR="00BF3BB6" w:rsidRPr="001208B6" w:rsidRDefault="00BF3BB6" w:rsidP="000654E5">
      <w:pPr>
        <w:pStyle w:val="ListParagraph"/>
        <w:contextualSpacing w:val="0"/>
        <w:rPr>
          <w:rFonts w:ascii="Courier New" w:hAnsi="Courier New" w:cs="Courier New"/>
          <w:sz w:val="18"/>
        </w:rPr>
      </w:pPr>
      <w:r w:rsidRPr="001208B6">
        <w:rPr>
          <w:rFonts w:ascii="Courier New" w:hAnsi="Courier New" w:cs="Courier New"/>
          <w:sz w:val="18"/>
        </w:rPr>
        <w:t>$mmcryptoset | Set-NetIpsecMainModeCryptoSet -MaxMinutes 240</w:t>
      </w:r>
    </w:p>
    <w:p w:rsidR="00BF3BB6" w:rsidRDefault="00BF3BB6" w:rsidP="00BF3BB6">
      <w:pPr>
        <w:pStyle w:val="Heading3"/>
      </w:pPr>
      <w:bookmarkStart w:id="1736" w:name="_Toc350437325"/>
      <w:bookmarkStart w:id="1737" w:name="_Toc378838651"/>
      <w:r>
        <w:t>Configuring Quick Mode SA Lifetimes</w:t>
      </w:r>
      <w:bookmarkEnd w:id="1736"/>
      <w:bookmarkEnd w:id="1737"/>
    </w:p>
    <w:p w:rsidR="00BF3BB6" w:rsidRDefault="00BF3BB6" w:rsidP="00BF3BB6">
      <w:r>
        <w:t>This section provides instructions on how to configure quick mode SA lifetime.</w:t>
      </w:r>
    </w:p>
    <w:p w:rsidR="00BF3BB6" w:rsidRDefault="00BF3BB6" w:rsidP="00BF3BB6">
      <w:r>
        <w:t>Below is an example for setting the quick mode SA lifetime to 70 minutes and 90,000 kilobytes.</w:t>
      </w:r>
    </w:p>
    <w:p w:rsidR="00BF3BB6" w:rsidRDefault="00BF3BB6" w:rsidP="00BF3BB6">
      <w:r>
        <w:t xml:space="preserve">The PowerShell cmdlets below should be run on </w:t>
      </w:r>
      <w:r w:rsidR="0037007D">
        <w:t>the domain controller</w:t>
      </w:r>
      <w:r>
        <w:t>.</w:t>
      </w:r>
    </w:p>
    <w:p w:rsidR="00BF3BB6" w:rsidRDefault="00BF3BB6" w:rsidP="000654E5">
      <w:pPr>
        <w:pStyle w:val="ListParagraph"/>
        <w:numPr>
          <w:ilvl w:val="0"/>
          <w:numId w:val="59"/>
        </w:numPr>
        <w:contextualSpacing w:val="0"/>
      </w:pPr>
      <w:r>
        <w:t>Set a variable with the name of the GPO applied to clients:</w:t>
      </w:r>
    </w:p>
    <w:p w:rsidR="00E014F7" w:rsidRDefault="00E014F7" w:rsidP="003D3366">
      <w:pPr>
        <w:ind w:firstLine="720"/>
        <w:rPr>
          <w:rFonts w:ascii="Courier New" w:hAnsi="Courier New" w:cs="Courier New"/>
          <w:sz w:val="18"/>
        </w:rPr>
      </w:pPr>
      <w:r w:rsidRPr="00E014F7">
        <w:rPr>
          <w:rFonts w:ascii="Courier New" w:hAnsi="Courier New" w:cs="Courier New"/>
          <w:sz w:val="18"/>
        </w:rPr>
        <w:t>#&lt;FQDN of domain&gt; must be replaced with the actual name (e.g. corp.contoso.com)</w:t>
      </w:r>
    </w:p>
    <w:p w:rsidR="00BF3BB6" w:rsidRPr="001208B6" w:rsidRDefault="00BF3BB6" w:rsidP="003D3366">
      <w:pPr>
        <w:ind w:firstLine="720"/>
        <w:rPr>
          <w:rFonts w:ascii="Courier New" w:hAnsi="Courier New" w:cs="Courier New"/>
          <w:sz w:val="18"/>
        </w:rPr>
      </w:pPr>
      <w:r w:rsidRPr="001208B6">
        <w:rPr>
          <w:rFonts w:ascii="Courier New" w:hAnsi="Courier New" w:cs="Courier New"/>
          <w:sz w:val="18"/>
        </w:rPr>
        <w:lastRenderedPageBreak/>
        <w:t>$gponame="&lt;FQDN of domain&gt;\IPsecRequireInRequestOut"</w:t>
      </w:r>
    </w:p>
    <w:p w:rsidR="00BF3BB6" w:rsidRDefault="00BF3BB6" w:rsidP="000654E5">
      <w:pPr>
        <w:pStyle w:val="ListParagraph"/>
        <w:numPr>
          <w:ilvl w:val="0"/>
          <w:numId w:val="59"/>
        </w:numPr>
        <w:contextualSpacing w:val="0"/>
      </w:pPr>
      <w:r>
        <w:t>Set a variable to hold the quick mode cryptoset:</w:t>
      </w:r>
    </w:p>
    <w:p w:rsidR="00BF3BB6" w:rsidRPr="001208B6" w:rsidRDefault="00BF3BB6" w:rsidP="000654E5">
      <w:pPr>
        <w:pStyle w:val="ListParagraph"/>
        <w:contextualSpacing w:val="0"/>
        <w:rPr>
          <w:rFonts w:ascii="Courier New" w:hAnsi="Courier New" w:cs="Courier New"/>
          <w:sz w:val="18"/>
        </w:rPr>
      </w:pPr>
      <w:r w:rsidRPr="001208B6">
        <w:rPr>
          <w:rFonts w:ascii="Courier New" w:hAnsi="Courier New" w:cs="Courier New"/>
          <w:sz w:val="18"/>
        </w:rPr>
        <w:t>$qmcryptoset = Get-NetIPsecQuickModeCryptoSet -PolicyStore GPO:$gponame</w:t>
      </w:r>
    </w:p>
    <w:p w:rsidR="00BF3BB6" w:rsidRDefault="00BF3BB6" w:rsidP="000654E5">
      <w:pPr>
        <w:pStyle w:val="ListParagraph"/>
        <w:numPr>
          <w:ilvl w:val="0"/>
          <w:numId w:val="59"/>
        </w:numPr>
        <w:contextualSpacing w:val="0"/>
      </w:pPr>
      <w:r>
        <w:t>Create a new quick mode crypto proposal with the lifetime values:</w:t>
      </w:r>
    </w:p>
    <w:p w:rsidR="00BF3BB6" w:rsidRPr="001208B6" w:rsidRDefault="00BF3BB6" w:rsidP="000654E5">
      <w:pPr>
        <w:pStyle w:val="ListParagraph"/>
        <w:contextualSpacing w:val="0"/>
        <w:rPr>
          <w:rFonts w:ascii="Courier New" w:hAnsi="Courier New" w:cs="Courier New"/>
          <w:sz w:val="18"/>
        </w:rPr>
      </w:pPr>
      <w:r w:rsidRPr="001208B6">
        <w:rPr>
          <w:rFonts w:ascii="Courier New" w:hAnsi="Courier New" w:cs="Courier New"/>
          <w:sz w:val="18"/>
        </w:rPr>
        <w:t>$qmproposal = (New-Netipsecquickmodecryptoproposal -maxkilobytes 90000 -maxminutes 72 -Encapsulation ESP -EspHash SHA256 -Encryption AES256)</w:t>
      </w:r>
    </w:p>
    <w:p w:rsidR="00BF3BB6" w:rsidRDefault="00BF3BB6" w:rsidP="000654E5">
      <w:pPr>
        <w:pStyle w:val="ListParagraph"/>
        <w:numPr>
          <w:ilvl w:val="0"/>
          <w:numId w:val="59"/>
        </w:numPr>
        <w:contextualSpacing w:val="0"/>
      </w:pPr>
      <w:r>
        <w:t>Now set the new crypto proposal onto the quick mode cryptoset of the rule:</w:t>
      </w:r>
    </w:p>
    <w:p w:rsidR="00BF3BB6" w:rsidRPr="001208B6" w:rsidRDefault="00BF3BB6" w:rsidP="000654E5">
      <w:pPr>
        <w:pStyle w:val="ListParagraph"/>
        <w:contextualSpacing w:val="0"/>
        <w:rPr>
          <w:rFonts w:ascii="Courier New" w:hAnsi="Courier New" w:cs="Courier New"/>
          <w:sz w:val="18"/>
        </w:rPr>
      </w:pPr>
      <w:r w:rsidRPr="001208B6">
        <w:rPr>
          <w:rFonts w:ascii="Courier New" w:hAnsi="Courier New" w:cs="Courier New"/>
          <w:sz w:val="18"/>
        </w:rPr>
        <w:t>$qmcryptoset | Set-NetIpsecQuickModeCryptoSet -Proposal $qmproposal</w:t>
      </w:r>
    </w:p>
    <w:p w:rsidR="0037007D" w:rsidRDefault="00BF3BB6" w:rsidP="00BF3BB6">
      <w:pPr>
        <w:pStyle w:val="Heading2"/>
      </w:pPr>
      <w:bookmarkStart w:id="1738" w:name="_Toc378838652"/>
      <w:bookmarkStart w:id="1739" w:name="_Toc350437326"/>
      <w:r>
        <w:t>Configuring Signature Algorithms</w:t>
      </w:r>
      <w:bookmarkEnd w:id="1738"/>
      <w:r>
        <w:t xml:space="preserve"> </w:t>
      </w:r>
    </w:p>
    <w:bookmarkEnd w:id="1739"/>
    <w:p w:rsidR="00BF3BB6" w:rsidRPr="004019A7" w:rsidRDefault="00BF3BB6" w:rsidP="00BF3BB6">
      <w:r>
        <w:t xml:space="preserve">The following table lists the signature algorithms that are supported for </w:t>
      </w:r>
      <w:r w:rsidR="0037007D">
        <w:t>IPsec</w:t>
      </w:r>
      <w:r>
        <w:t xml:space="preserve"> authentication with certificates by Windows 8</w:t>
      </w:r>
      <w:r w:rsidR="0037007D">
        <w:t>, Windows RT,</w:t>
      </w:r>
      <w:r>
        <w:t xml:space="preserve"> and Windows Server 2012.</w:t>
      </w:r>
    </w:p>
    <w:tbl>
      <w:tblPr>
        <w:tblStyle w:val="TableGrid"/>
        <w:tblW w:w="3602" w:type="dxa"/>
        <w:tblInd w:w="916" w:type="dxa"/>
        <w:tblLook w:val="04A0" w:firstRow="1" w:lastRow="0" w:firstColumn="1" w:lastColumn="0" w:noHBand="0" w:noVBand="1"/>
      </w:tblPr>
      <w:tblGrid>
        <w:gridCol w:w="3602"/>
      </w:tblGrid>
      <w:tr w:rsidR="00BF3BB6" w:rsidRPr="00810167" w:rsidTr="000F0231">
        <w:trPr>
          <w:trHeight w:val="268"/>
        </w:trPr>
        <w:tc>
          <w:tcPr>
            <w:tcW w:w="3602" w:type="dxa"/>
            <w:vAlign w:val="center"/>
          </w:tcPr>
          <w:p w:rsidR="00BF3BB6" w:rsidRPr="00810167" w:rsidRDefault="00BF3BB6" w:rsidP="000F0231">
            <w:pPr>
              <w:pStyle w:val="ListParagraph"/>
              <w:ind w:left="0"/>
              <w:rPr>
                <w:b/>
              </w:rPr>
            </w:pPr>
            <w:r>
              <w:rPr>
                <w:b/>
              </w:rPr>
              <w:t>Signature Algorithms</w:t>
            </w:r>
          </w:p>
        </w:tc>
      </w:tr>
      <w:tr w:rsidR="00BF3BB6" w:rsidRPr="004019A7" w:rsidTr="000F0231">
        <w:trPr>
          <w:trHeight w:val="268"/>
        </w:trPr>
        <w:tc>
          <w:tcPr>
            <w:tcW w:w="3602" w:type="dxa"/>
            <w:vAlign w:val="center"/>
          </w:tcPr>
          <w:p w:rsidR="00BF3BB6" w:rsidRDefault="00BF3BB6" w:rsidP="000F0231">
            <w:pPr>
              <w:pStyle w:val="ListParagraph"/>
              <w:ind w:left="0"/>
            </w:pPr>
            <w:r>
              <w:rPr>
                <w:rFonts w:cstheme="minorHAnsi"/>
              </w:rPr>
              <w:t>RSA</w:t>
            </w:r>
          </w:p>
        </w:tc>
      </w:tr>
      <w:tr w:rsidR="00BF3BB6" w:rsidRPr="004019A7" w:rsidTr="000F0231">
        <w:trPr>
          <w:trHeight w:val="242"/>
        </w:trPr>
        <w:tc>
          <w:tcPr>
            <w:tcW w:w="3602" w:type="dxa"/>
            <w:vAlign w:val="center"/>
          </w:tcPr>
          <w:p w:rsidR="00BF3BB6" w:rsidRDefault="00BF3BB6" w:rsidP="000F0231">
            <w:pPr>
              <w:pStyle w:val="ListParagraph"/>
              <w:ind w:left="0"/>
            </w:pPr>
            <w:r>
              <w:rPr>
                <w:rFonts w:cstheme="minorHAnsi"/>
              </w:rPr>
              <w:t>ECDSA P256</w:t>
            </w:r>
          </w:p>
        </w:tc>
      </w:tr>
      <w:tr w:rsidR="00BF3BB6" w:rsidRPr="004019A7" w:rsidTr="000F0231">
        <w:trPr>
          <w:trHeight w:val="323"/>
        </w:trPr>
        <w:tc>
          <w:tcPr>
            <w:tcW w:w="3602" w:type="dxa"/>
            <w:vAlign w:val="center"/>
          </w:tcPr>
          <w:p w:rsidR="00BF3BB6" w:rsidRPr="00583F3C" w:rsidRDefault="00BF3BB6" w:rsidP="000F0231">
            <w:pPr>
              <w:pStyle w:val="ListParagraph"/>
              <w:ind w:left="0"/>
              <w:rPr>
                <w:rFonts w:cstheme="minorHAnsi"/>
              </w:rPr>
            </w:pPr>
            <w:r>
              <w:rPr>
                <w:rFonts w:cstheme="minorHAnsi"/>
              </w:rPr>
              <w:t>ECDSA P384</w:t>
            </w:r>
          </w:p>
        </w:tc>
      </w:tr>
    </w:tbl>
    <w:p w:rsidR="00BF3BB6" w:rsidRDefault="00BF3BB6" w:rsidP="00BF3BB6">
      <w:pPr>
        <w:pStyle w:val="Heading3"/>
      </w:pPr>
      <w:bookmarkStart w:id="1740" w:name="_Toc350437327"/>
      <w:bookmarkStart w:id="1741" w:name="_Toc378838653"/>
      <w:r>
        <w:t>Configuring RSA Machine Certificate Authentication</w:t>
      </w:r>
      <w:bookmarkEnd w:id="1740"/>
      <w:bookmarkEnd w:id="1741"/>
    </w:p>
    <w:p w:rsidR="00BF3BB6" w:rsidRDefault="00BF3BB6" w:rsidP="00BF3BB6">
      <w:r>
        <w:t>This section provides instructions on how to configure RSA machine certificate authentication.</w:t>
      </w:r>
    </w:p>
    <w:p w:rsidR="00BF3BB6" w:rsidRDefault="00BF3BB6" w:rsidP="00BF3BB6">
      <w:r>
        <w:t xml:space="preserve">The PowerShell cmdlets below should be run on </w:t>
      </w:r>
      <w:r w:rsidR="0037007D">
        <w:t>the domain controller</w:t>
      </w:r>
      <w:r>
        <w:t>.</w:t>
      </w:r>
    </w:p>
    <w:p w:rsidR="00BF3BB6" w:rsidRDefault="00BF3BB6" w:rsidP="000654E5">
      <w:pPr>
        <w:pStyle w:val="ListParagraph"/>
        <w:numPr>
          <w:ilvl w:val="0"/>
          <w:numId w:val="56"/>
        </w:numPr>
        <w:contextualSpacing w:val="0"/>
      </w:pPr>
      <w:r>
        <w:t>Set a variable with the name of the GPO applied to clients:</w:t>
      </w:r>
    </w:p>
    <w:p w:rsidR="00E014F7" w:rsidRDefault="00E014F7" w:rsidP="003D3366">
      <w:pPr>
        <w:ind w:firstLine="720"/>
        <w:rPr>
          <w:rFonts w:ascii="Courier New" w:hAnsi="Courier New" w:cs="Courier New"/>
          <w:sz w:val="18"/>
        </w:rPr>
      </w:pPr>
      <w:r w:rsidRPr="00E014F7">
        <w:rPr>
          <w:rFonts w:ascii="Courier New" w:hAnsi="Courier New" w:cs="Courier New"/>
          <w:sz w:val="18"/>
        </w:rPr>
        <w:t>#&lt;FQDN of domain&gt; must be replaced with the actual name (e.g. corp.contoso.com)</w:t>
      </w:r>
    </w:p>
    <w:p w:rsidR="00BF3BB6" w:rsidRPr="001208B6" w:rsidRDefault="00BF3BB6" w:rsidP="003D3366">
      <w:pPr>
        <w:ind w:firstLine="720"/>
        <w:rPr>
          <w:rFonts w:ascii="Courier New" w:hAnsi="Courier New" w:cs="Courier New"/>
          <w:sz w:val="18"/>
        </w:rPr>
      </w:pPr>
      <w:r w:rsidRPr="001208B6">
        <w:rPr>
          <w:rFonts w:ascii="Courier New" w:hAnsi="Courier New" w:cs="Courier New"/>
          <w:sz w:val="18"/>
        </w:rPr>
        <w:t>$gponame="&lt;FQDN of domain&gt;\IPsecRequireInRequestOut"</w:t>
      </w:r>
    </w:p>
    <w:p w:rsidR="001B2551" w:rsidRPr="00035944" w:rsidRDefault="00BF3BB6" w:rsidP="000654E5">
      <w:pPr>
        <w:pStyle w:val="ListParagraph"/>
        <w:numPr>
          <w:ilvl w:val="0"/>
          <w:numId w:val="56"/>
        </w:numPr>
        <w:contextualSpacing w:val="0"/>
      </w:pPr>
      <w:r>
        <w:t xml:space="preserve">Create a new authentication </w:t>
      </w:r>
      <w:r w:rsidRPr="00571D4B">
        <w:rPr>
          <w:color w:val="000000" w:themeColor="text1"/>
        </w:rPr>
        <w:t>proposal using RSA and that has the CA root</w:t>
      </w:r>
      <w:r w:rsidR="001B2551">
        <w:rPr>
          <w:color w:val="000000" w:themeColor="text1"/>
        </w:rPr>
        <w:t>:</w:t>
      </w:r>
    </w:p>
    <w:p w:rsidR="00BF3BB6" w:rsidRPr="00035944" w:rsidRDefault="001B2551" w:rsidP="00035944">
      <w:pPr>
        <w:ind w:left="720"/>
        <w:rPr>
          <w:rFonts w:ascii="Courier New" w:hAnsi="Courier New" w:cs="Courier New"/>
          <w:sz w:val="18"/>
          <w:szCs w:val="18"/>
        </w:rPr>
      </w:pPr>
      <w:r>
        <w:rPr>
          <w:rFonts w:ascii="Courier New" w:hAnsi="Courier New" w:cs="Courier New"/>
          <w:color w:val="000000" w:themeColor="text1"/>
          <w:sz w:val="18"/>
          <w:szCs w:val="18"/>
        </w:rPr>
        <w:t>#</w:t>
      </w:r>
      <w:r w:rsidR="00BF3BB6" w:rsidRPr="00035944">
        <w:rPr>
          <w:rFonts w:ascii="Courier New" w:hAnsi="Courier New" w:cs="Courier New"/>
          <w:color w:val="000000" w:themeColor="text1"/>
          <w:sz w:val="18"/>
          <w:szCs w:val="18"/>
        </w:rPr>
        <w:t>DC=com, DC=contoso, DC=corp, CN=corp-APP1-CA</w:t>
      </w:r>
      <w:r w:rsidR="00E014F7">
        <w:rPr>
          <w:rFonts w:ascii="Courier New" w:hAnsi="Courier New" w:cs="Courier New"/>
          <w:color w:val="000000" w:themeColor="text1"/>
          <w:sz w:val="18"/>
          <w:szCs w:val="18"/>
        </w:rPr>
        <w:t xml:space="preserve"> </w:t>
      </w:r>
      <w:r w:rsidR="00C402B2">
        <w:rPr>
          <w:rFonts w:ascii="Courier New" w:hAnsi="Courier New" w:cs="Courier New"/>
          <w:color w:val="000000" w:themeColor="text1"/>
          <w:sz w:val="18"/>
          <w:szCs w:val="18"/>
        </w:rPr>
        <w:t>must</w:t>
      </w:r>
      <w:r w:rsidR="00E014F7">
        <w:rPr>
          <w:rFonts w:ascii="Courier New" w:hAnsi="Courier New" w:cs="Courier New"/>
          <w:color w:val="000000" w:themeColor="text1"/>
          <w:sz w:val="18"/>
          <w:szCs w:val="18"/>
        </w:rPr>
        <w:t xml:space="preserve"> be replaced by the actual </w:t>
      </w:r>
      <w:r>
        <w:rPr>
          <w:rFonts w:ascii="Courier New" w:hAnsi="Courier New" w:cs="Courier New"/>
          <w:color w:val="000000" w:themeColor="text1"/>
          <w:sz w:val="18"/>
          <w:szCs w:val="18"/>
        </w:rPr>
        <w:t>CA root</w:t>
      </w:r>
    </w:p>
    <w:p w:rsidR="00BF3BB6" w:rsidRPr="001208B6" w:rsidRDefault="00BF3BB6" w:rsidP="003D3366">
      <w:pPr>
        <w:ind w:left="720"/>
        <w:rPr>
          <w:rFonts w:ascii="Courier New" w:hAnsi="Courier New" w:cs="Courier New"/>
          <w:sz w:val="18"/>
        </w:rPr>
      </w:pPr>
      <w:r w:rsidRPr="001208B6">
        <w:rPr>
          <w:rFonts w:ascii="Courier New" w:hAnsi="Courier New" w:cs="Courier New"/>
          <w:sz w:val="18"/>
        </w:rPr>
        <w:t xml:space="preserve">$authprop = New-NetIPsecAuthProposal </w:t>
      </w:r>
      <w:r w:rsidR="00933D54" w:rsidRPr="00035944">
        <w:rPr>
          <w:rFonts w:ascii="Courier New" w:hAnsi="Courier New" w:cs="Courier New"/>
          <w:color w:val="000000" w:themeColor="text1"/>
          <w:sz w:val="18"/>
        </w:rPr>
        <w:t xml:space="preserve">–SelectionCriteria </w:t>
      </w:r>
      <w:r w:rsidRPr="001208B6">
        <w:rPr>
          <w:rFonts w:ascii="Courier New" w:hAnsi="Courier New" w:cs="Courier New"/>
          <w:sz w:val="18"/>
        </w:rPr>
        <w:t>-Machine -Cert -Authority "</w:t>
      </w:r>
      <w:r w:rsidRPr="001208B6">
        <w:rPr>
          <w:rFonts w:ascii="Courier New" w:hAnsi="Courier New" w:cs="Courier New"/>
          <w:color w:val="000000" w:themeColor="text1"/>
          <w:sz w:val="18"/>
        </w:rPr>
        <w:t>DC=com, DC=contoso, DC=corp, CN=corp-APP1-CA</w:t>
      </w:r>
      <w:r w:rsidRPr="001208B6">
        <w:rPr>
          <w:rFonts w:ascii="Courier New" w:hAnsi="Courier New" w:cs="Courier New"/>
          <w:sz w:val="18"/>
        </w:rPr>
        <w:t>" -Signing RSA</w:t>
      </w:r>
    </w:p>
    <w:p w:rsidR="00BF3BB6" w:rsidRDefault="00BF3BB6" w:rsidP="000654E5">
      <w:pPr>
        <w:pStyle w:val="ListParagraph"/>
        <w:numPr>
          <w:ilvl w:val="0"/>
          <w:numId w:val="56"/>
        </w:numPr>
        <w:contextualSpacing w:val="0"/>
      </w:pPr>
      <w:r>
        <w:t>Set a variable to hold the authentication set:</w:t>
      </w:r>
    </w:p>
    <w:p w:rsidR="00BF3BB6" w:rsidRPr="001208B6" w:rsidRDefault="00BF3BB6" w:rsidP="003D3366">
      <w:pPr>
        <w:ind w:left="720"/>
        <w:rPr>
          <w:rFonts w:ascii="Courier New" w:hAnsi="Courier New" w:cs="Courier New"/>
          <w:sz w:val="18"/>
        </w:rPr>
      </w:pPr>
      <w:r w:rsidRPr="001208B6">
        <w:rPr>
          <w:rFonts w:ascii="Courier New" w:hAnsi="Courier New" w:cs="Courier New"/>
          <w:sz w:val="18"/>
        </w:rPr>
        <w:t>$authset1 = Get-NetIPsecPhase1AuthSet -PolicyStore GPO:$gponame</w:t>
      </w:r>
    </w:p>
    <w:p w:rsidR="00BF3BB6" w:rsidRDefault="00BF3BB6" w:rsidP="000654E5">
      <w:pPr>
        <w:pStyle w:val="ListParagraph"/>
        <w:numPr>
          <w:ilvl w:val="0"/>
          <w:numId w:val="56"/>
        </w:numPr>
        <w:contextualSpacing w:val="0"/>
      </w:pPr>
      <w:r>
        <w:t>Create a new authentication proposal:</w:t>
      </w:r>
    </w:p>
    <w:p w:rsidR="00BF3BB6" w:rsidRPr="001208B6" w:rsidRDefault="00BF3BB6" w:rsidP="003D3366">
      <w:pPr>
        <w:ind w:left="720"/>
        <w:rPr>
          <w:rFonts w:ascii="Courier New" w:hAnsi="Courier New" w:cs="Courier New"/>
          <w:sz w:val="18"/>
        </w:rPr>
      </w:pPr>
      <w:r w:rsidRPr="001208B6">
        <w:rPr>
          <w:rFonts w:ascii="Courier New" w:hAnsi="Courier New" w:cs="Courier New"/>
          <w:sz w:val="18"/>
        </w:rPr>
        <w:t>$authset1 | Set-NetIPsecPhase1AuthSet -Proposal $authprop</w:t>
      </w:r>
    </w:p>
    <w:p w:rsidR="00BF3BB6" w:rsidRDefault="00BF3BB6" w:rsidP="00BF3BB6">
      <w:pPr>
        <w:pStyle w:val="Heading3"/>
      </w:pPr>
      <w:bookmarkStart w:id="1742" w:name="_Toc354563875"/>
      <w:bookmarkStart w:id="1743" w:name="_Toc354564818"/>
      <w:bookmarkStart w:id="1744" w:name="_Toc354569361"/>
      <w:bookmarkStart w:id="1745" w:name="_Toc350437328"/>
      <w:bookmarkStart w:id="1746" w:name="_Toc378838654"/>
      <w:bookmarkEnd w:id="1742"/>
      <w:bookmarkEnd w:id="1743"/>
      <w:bookmarkEnd w:id="1744"/>
      <w:r>
        <w:t>Configuring ECDSA P256 Machine Certificate Authentication</w:t>
      </w:r>
      <w:bookmarkEnd w:id="1745"/>
      <w:bookmarkEnd w:id="1746"/>
    </w:p>
    <w:p w:rsidR="00BF3BB6" w:rsidRDefault="00BF3BB6" w:rsidP="00BF3BB6">
      <w:r>
        <w:t>This section provides instructions on how to configure ECDSA P256 machine certificate authentication.</w:t>
      </w:r>
    </w:p>
    <w:p w:rsidR="00BF3BB6" w:rsidRDefault="00BF3BB6" w:rsidP="00BF3BB6">
      <w:r>
        <w:lastRenderedPageBreak/>
        <w:t xml:space="preserve">The PowerShell cmdlets below should be run on </w:t>
      </w:r>
      <w:r w:rsidR="0037007D">
        <w:t>the domain controller</w:t>
      </w:r>
      <w:r>
        <w:t>.</w:t>
      </w:r>
    </w:p>
    <w:p w:rsidR="00BF3BB6" w:rsidRDefault="00BF3BB6" w:rsidP="001208B6">
      <w:pPr>
        <w:pStyle w:val="ListParagraph"/>
        <w:numPr>
          <w:ilvl w:val="0"/>
          <w:numId w:val="60"/>
        </w:numPr>
      </w:pPr>
      <w:r>
        <w:t>Set a variable with the name of the GPO applied to clients:</w:t>
      </w:r>
    </w:p>
    <w:p w:rsidR="00E014F7" w:rsidRDefault="00E014F7" w:rsidP="00BF3BB6">
      <w:pPr>
        <w:ind w:firstLine="720"/>
        <w:rPr>
          <w:rFonts w:ascii="Courier New" w:hAnsi="Courier New" w:cs="Courier New"/>
          <w:sz w:val="18"/>
        </w:rPr>
      </w:pPr>
      <w:r w:rsidRPr="00E014F7">
        <w:rPr>
          <w:rFonts w:ascii="Courier New" w:hAnsi="Courier New" w:cs="Courier New"/>
          <w:sz w:val="18"/>
        </w:rPr>
        <w:t>#&lt;FQDN of domain&gt; must be replaced with the actual name (e.g. corp.contoso.com)</w:t>
      </w:r>
    </w:p>
    <w:p w:rsidR="00BF3BB6" w:rsidRPr="001208B6" w:rsidRDefault="00BF3BB6" w:rsidP="00BF3BB6">
      <w:pPr>
        <w:ind w:firstLine="720"/>
        <w:rPr>
          <w:rFonts w:ascii="Courier New" w:hAnsi="Courier New" w:cs="Courier New"/>
          <w:sz w:val="18"/>
        </w:rPr>
      </w:pPr>
      <w:r w:rsidRPr="001208B6">
        <w:rPr>
          <w:rFonts w:ascii="Courier New" w:hAnsi="Courier New" w:cs="Courier New"/>
          <w:sz w:val="18"/>
        </w:rPr>
        <w:t>$gponame="&lt;FQDN of domain&gt;\IPsecRequireInRequestOut"</w:t>
      </w:r>
    </w:p>
    <w:p w:rsidR="00E014F7" w:rsidRPr="00035944" w:rsidRDefault="00BF3BB6" w:rsidP="00035944">
      <w:pPr>
        <w:pStyle w:val="ListParagraph"/>
        <w:numPr>
          <w:ilvl w:val="0"/>
          <w:numId w:val="60"/>
        </w:numPr>
        <w:contextualSpacing w:val="0"/>
      </w:pPr>
      <w:r>
        <w:t xml:space="preserve">Create a new authentication </w:t>
      </w:r>
      <w:r w:rsidRPr="00476738">
        <w:rPr>
          <w:color w:val="000000" w:themeColor="text1"/>
        </w:rPr>
        <w:t>proposal</w:t>
      </w:r>
      <w:r>
        <w:rPr>
          <w:color w:val="000000" w:themeColor="text1"/>
        </w:rPr>
        <w:t xml:space="preserve"> using ECDSA P256</w:t>
      </w:r>
    </w:p>
    <w:p w:rsidR="00E014F7" w:rsidRPr="00035944" w:rsidRDefault="00E014F7" w:rsidP="00035944">
      <w:pPr>
        <w:pStyle w:val="ListParagraph"/>
        <w:contextualSpacing w:val="0"/>
        <w:rPr>
          <w:rFonts w:ascii="Courier New" w:hAnsi="Courier New" w:cs="Courier New"/>
          <w:color w:val="000000" w:themeColor="text1"/>
          <w:sz w:val="18"/>
          <w:lang w:eastAsia="en-US"/>
        </w:rPr>
      </w:pPr>
      <w:r w:rsidRPr="00035944">
        <w:rPr>
          <w:rFonts w:ascii="Courier New" w:hAnsi="Courier New" w:cs="Courier New"/>
          <w:color w:val="000000" w:themeColor="text1"/>
          <w:sz w:val="18"/>
          <w:lang w:eastAsia="en-US"/>
        </w:rPr>
        <w:t xml:space="preserve">#DC=com, DC=contoso, DC=corp, CN=corp-APP1-CA </w:t>
      </w:r>
      <w:r w:rsidR="00C402B2">
        <w:rPr>
          <w:rFonts w:ascii="Courier New" w:hAnsi="Courier New" w:cs="Courier New"/>
          <w:color w:val="000000" w:themeColor="text1"/>
          <w:sz w:val="18"/>
          <w:lang w:eastAsia="en-US"/>
        </w:rPr>
        <w:t>must</w:t>
      </w:r>
      <w:r w:rsidRPr="00035944">
        <w:rPr>
          <w:rFonts w:ascii="Courier New" w:hAnsi="Courier New" w:cs="Courier New"/>
          <w:color w:val="000000" w:themeColor="text1"/>
          <w:sz w:val="18"/>
          <w:lang w:eastAsia="en-US"/>
        </w:rPr>
        <w:t xml:space="preserve"> be replaced by the actual CA root</w:t>
      </w:r>
    </w:p>
    <w:p w:rsidR="00BF3BB6" w:rsidRPr="001208B6" w:rsidRDefault="00BF3BB6" w:rsidP="00035944">
      <w:pPr>
        <w:pStyle w:val="ListParagraph"/>
        <w:contextualSpacing w:val="0"/>
        <w:rPr>
          <w:rFonts w:ascii="Courier New" w:hAnsi="Courier New" w:cs="Courier New"/>
          <w:sz w:val="18"/>
        </w:rPr>
      </w:pPr>
      <w:r w:rsidRPr="001208B6">
        <w:rPr>
          <w:rFonts w:ascii="Courier New" w:hAnsi="Courier New" w:cs="Courier New"/>
          <w:sz w:val="18"/>
        </w:rPr>
        <w:t xml:space="preserve">$authprop = New-NetIPsecAuthProposal </w:t>
      </w:r>
      <w:r w:rsidR="00933D54">
        <w:rPr>
          <w:rFonts w:ascii="Courier New" w:hAnsi="Courier New" w:cs="Courier New"/>
          <w:sz w:val="18"/>
        </w:rPr>
        <w:t xml:space="preserve">–SelectionCriteria </w:t>
      </w:r>
      <w:r w:rsidRPr="001208B6">
        <w:rPr>
          <w:rFonts w:ascii="Courier New" w:hAnsi="Courier New" w:cs="Courier New"/>
          <w:sz w:val="18"/>
        </w:rPr>
        <w:t>-Machine -Cert -Authority "</w:t>
      </w:r>
      <w:r w:rsidRPr="001208B6">
        <w:rPr>
          <w:rFonts w:ascii="Courier New" w:hAnsi="Courier New" w:cs="Courier New"/>
          <w:color w:val="000000" w:themeColor="text1"/>
          <w:sz w:val="18"/>
        </w:rPr>
        <w:t xml:space="preserve"> DC=com, DC=contoso, DC=corp, CN=corp-APP1-CA</w:t>
      </w:r>
      <w:r w:rsidRPr="001208B6">
        <w:rPr>
          <w:rFonts w:ascii="Courier New" w:hAnsi="Courier New" w:cs="Courier New"/>
          <w:sz w:val="18"/>
        </w:rPr>
        <w:t>" -Signing ECDSA256</w:t>
      </w:r>
    </w:p>
    <w:p w:rsidR="00BF3BB6" w:rsidRDefault="00BF3BB6" w:rsidP="00035944">
      <w:pPr>
        <w:pStyle w:val="ListParagraph"/>
        <w:numPr>
          <w:ilvl w:val="0"/>
          <w:numId w:val="60"/>
        </w:numPr>
        <w:contextualSpacing w:val="0"/>
      </w:pPr>
      <w:r>
        <w:t>Set a variable to hold the authentication set:</w:t>
      </w:r>
    </w:p>
    <w:p w:rsidR="00BF3BB6" w:rsidRPr="001208B6" w:rsidRDefault="00BF3BB6" w:rsidP="00E014F7">
      <w:pPr>
        <w:ind w:left="720"/>
        <w:rPr>
          <w:rFonts w:ascii="Courier New" w:hAnsi="Courier New" w:cs="Courier New"/>
          <w:sz w:val="18"/>
        </w:rPr>
      </w:pPr>
      <w:r w:rsidRPr="001208B6">
        <w:rPr>
          <w:rFonts w:ascii="Courier New" w:hAnsi="Courier New" w:cs="Courier New"/>
          <w:sz w:val="18"/>
        </w:rPr>
        <w:t>$authset1 = Get-NetIPsecPhase1AuthSet -PolicyStore GPO:$gponame</w:t>
      </w:r>
    </w:p>
    <w:p w:rsidR="00BF3BB6" w:rsidRDefault="00BF3BB6" w:rsidP="00035944">
      <w:pPr>
        <w:pStyle w:val="ListParagraph"/>
        <w:numPr>
          <w:ilvl w:val="0"/>
          <w:numId w:val="60"/>
        </w:numPr>
        <w:contextualSpacing w:val="0"/>
      </w:pPr>
      <w:r>
        <w:t>Create a new authentication proposal:</w:t>
      </w:r>
    </w:p>
    <w:p w:rsidR="00BF3BB6" w:rsidRPr="001208B6" w:rsidRDefault="00BF3BB6" w:rsidP="00E014F7">
      <w:pPr>
        <w:ind w:left="720"/>
        <w:rPr>
          <w:rFonts w:ascii="Courier New" w:hAnsi="Courier New" w:cs="Courier New"/>
          <w:sz w:val="18"/>
        </w:rPr>
      </w:pPr>
      <w:r w:rsidRPr="001208B6">
        <w:rPr>
          <w:rFonts w:ascii="Courier New" w:hAnsi="Courier New" w:cs="Courier New"/>
          <w:sz w:val="18"/>
        </w:rPr>
        <w:t>$authset1 | Set-NetIPsecPhase1AuthSet -Proposal $authprop</w:t>
      </w:r>
    </w:p>
    <w:p w:rsidR="00BF3BB6" w:rsidRDefault="00F23A64" w:rsidP="00BF3BB6">
      <w:r>
        <w:t xml:space="preserve">See section </w:t>
      </w:r>
      <w:r>
        <w:fldChar w:fldCharType="begin"/>
      </w:r>
      <w:r>
        <w:instrText xml:space="preserve"> REF _Ref347723228 \h </w:instrText>
      </w:r>
      <w:r>
        <w:fldChar w:fldCharType="separate"/>
      </w:r>
      <w:r w:rsidR="006023E9">
        <w:t>Enrolling for the RAS IPsec VPN Client Machine Certificate</w:t>
      </w:r>
      <w:r>
        <w:fldChar w:fldCharType="end"/>
      </w:r>
      <w:r>
        <w:t xml:space="preserve"> </w:t>
      </w:r>
      <w:r w:rsidR="00BF3BB6">
        <w:t>for more information on how to configure the Certificate Authority and enroll machines for certificates.</w:t>
      </w:r>
    </w:p>
    <w:p w:rsidR="00BF3BB6" w:rsidRDefault="00BF3BB6" w:rsidP="00BF3BB6">
      <w:pPr>
        <w:pStyle w:val="Heading3"/>
      </w:pPr>
      <w:bookmarkStart w:id="1747" w:name="_Toc350437329"/>
      <w:bookmarkStart w:id="1748" w:name="_Toc378838655"/>
      <w:r>
        <w:t>Configuring ECDSA P384 Machine Certificate Authentication</w:t>
      </w:r>
      <w:bookmarkEnd w:id="1747"/>
      <w:bookmarkEnd w:id="1748"/>
    </w:p>
    <w:p w:rsidR="00BF3BB6" w:rsidRDefault="00BF3BB6" w:rsidP="00BF3BB6">
      <w:r>
        <w:t>This section provides instructions on how to configure ECDSA P384 machine certificate authentication.</w:t>
      </w:r>
    </w:p>
    <w:p w:rsidR="00BF3BB6" w:rsidRDefault="00BF3BB6" w:rsidP="00BF3BB6">
      <w:r>
        <w:t xml:space="preserve">The PowerShell cmdlets below should be run on </w:t>
      </w:r>
      <w:r w:rsidR="00FE68E5">
        <w:t>the domain controller</w:t>
      </w:r>
      <w:r>
        <w:t>.</w:t>
      </w:r>
    </w:p>
    <w:p w:rsidR="00BF3BB6" w:rsidRDefault="00BF3BB6" w:rsidP="000654E5">
      <w:pPr>
        <w:pStyle w:val="ListParagraph"/>
        <w:numPr>
          <w:ilvl w:val="0"/>
          <w:numId w:val="61"/>
        </w:numPr>
        <w:contextualSpacing w:val="0"/>
      </w:pPr>
      <w:r>
        <w:t>Set a variable with the name of the GPO applied to clients:</w:t>
      </w:r>
    </w:p>
    <w:p w:rsidR="00A4145C" w:rsidRDefault="00A4145C" w:rsidP="003D3366">
      <w:pPr>
        <w:ind w:firstLine="720"/>
        <w:rPr>
          <w:rFonts w:ascii="Courier New" w:hAnsi="Courier New" w:cs="Courier New"/>
          <w:sz w:val="18"/>
        </w:rPr>
      </w:pPr>
      <w:r w:rsidRPr="00A4145C">
        <w:rPr>
          <w:rFonts w:ascii="Courier New" w:hAnsi="Courier New" w:cs="Courier New"/>
          <w:sz w:val="18"/>
        </w:rPr>
        <w:t>#&lt;FQDN of domain&gt; must be replaced with the actual name (e.g. corp.contoso.com)</w:t>
      </w:r>
    </w:p>
    <w:p w:rsidR="00BF3BB6" w:rsidRPr="001208B6" w:rsidRDefault="00BF3BB6" w:rsidP="003D3366">
      <w:pPr>
        <w:ind w:firstLine="720"/>
        <w:rPr>
          <w:rFonts w:ascii="Courier New" w:hAnsi="Courier New" w:cs="Courier New"/>
          <w:sz w:val="18"/>
        </w:rPr>
      </w:pPr>
      <w:r w:rsidRPr="001208B6">
        <w:rPr>
          <w:rFonts w:ascii="Courier New" w:hAnsi="Courier New" w:cs="Courier New"/>
          <w:sz w:val="18"/>
        </w:rPr>
        <w:t>$gponame="&lt;FQDN of domain&gt;\IPsecRequireInRequestOut"</w:t>
      </w:r>
    </w:p>
    <w:p w:rsidR="00BF3BB6" w:rsidRDefault="00BF3BB6" w:rsidP="000654E5">
      <w:pPr>
        <w:pStyle w:val="ListParagraph"/>
        <w:numPr>
          <w:ilvl w:val="0"/>
          <w:numId w:val="61"/>
        </w:numPr>
        <w:contextualSpacing w:val="0"/>
      </w:pPr>
      <w:r>
        <w:t xml:space="preserve">Create a new authentication </w:t>
      </w:r>
      <w:r w:rsidRPr="00476738">
        <w:rPr>
          <w:color w:val="000000" w:themeColor="text1"/>
        </w:rPr>
        <w:t>proposal</w:t>
      </w:r>
      <w:r>
        <w:rPr>
          <w:color w:val="000000" w:themeColor="text1"/>
        </w:rPr>
        <w:t xml:space="preserve"> using ECD</w:t>
      </w:r>
      <w:r w:rsidRPr="00476738">
        <w:rPr>
          <w:color w:val="000000" w:themeColor="text1"/>
        </w:rPr>
        <w:t>SA</w:t>
      </w:r>
      <w:r>
        <w:rPr>
          <w:color w:val="000000" w:themeColor="text1"/>
        </w:rPr>
        <w:t xml:space="preserve"> P384</w:t>
      </w:r>
      <w:r w:rsidRPr="00476738">
        <w:rPr>
          <w:color w:val="000000" w:themeColor="text1"/>
        </w:rPr>
        <w:t>:</w:t>
      </w:r>
    </w:p>
    <w:p w:rsidR="00A4145C" w:rsidRDefault="00A4145C" w:rsidP="003D3366">
      <w:pPr>
        <w:ind w:left="720"/>
        <w:rPr>
          <w:rFonts w:ascii="Courier New" w:hAnsi="Courier New" w:cs="Courier New"/>
          <w:sz w:val="18"/>
        </w:rPr>
      </w:pPr>
      <w:r w:rsidRPr="00A4145C">
        <w:rPr>
          <w:rFonts w:ascii="Courier New" w:hAnsi="Courier New" w:cs="Courier New"/>
          <w:sz w:val="18"/>
        </w:rPr>
        <w:t xml:space="preserve">#DC=com, DC=contoso, DC=corp, CN=corp-APP1-CA </w:t>
      </w:r>
      <w:r w:rsidR="00C402B2">
        <w:rPr>
          <w:rFonts w:ascii="Courier New" w:hAnsi="Courier New" w:cs="Courier New"/>
          <w:sz w:val="18"/>
        </w:rPr>
        <w:t>must</w:t>
      </w:r>
      <w:r w:rsidRPr="00A4145C">
        <w:rPr>
          <w:rFonts w:ascii="Courier New" w:hAnsi="Courier New" w:cs="Courier New"/>
          <w:sz w:val="18"/>
        </w:rPr>
        <w:t xml:space="preserve"> be replaced by the actual CA root</w:t>
      </w:r>
    </w:p>
    <w:p w:rsidR="00BF3BB6" w:rsidRPr="001208B6" w:rsidRDefault="00BF3BB6" w:rsidP="003D3366">
      <w:pPr>
        <w:ind w:left="720"/>
        <w:rPr>
          <w:rFonts w:ascii="Courier New" w:hAnsi="Courier New" w:cs="Courier New"/>
          <w:sz w:val="18"/>
        </w:rPr>
      </w:pPr>
      <w:r w:rsidRPr="001208B6">
        <w:rPr>
          <w:rFonts w:ascii="Courier New" w:hAnsi="Courier New" w:cs="Courier New"/>
          <w:sz w:val="18"/>
        </w:rPr>
        <w:t xml:space="preserve">$authprop = New-NetIPsecAuthProposal </w:t>
      </w:r>
      <w:r w:rsidR="00933D54">
        <w:rPr>
          <w:rFonts w:ascii="Courier New" w:hAnsi="Courier New" w:cs="Courier New"/>
          <w:sz w:val="18"/>
        </w:rPr>
        <w:t xml:space="preserve">–SelectionCriteria </w:t>
      </w:r>
      <w:r w:rsidRPr="001208B6">
        <w:rPr>
          <w:rFonts w:ascii="Courier New" w:hAnsi="Courier New" w:cs="Courier New"/>
          <w:sz w:val="18"/>
        </w:rPr>
        <w:t>-Machine -Cert -Authority "</w:t>
      </w:r>
      <w:r w:rsidRPr="001208B6">
        <w:rPr>
          <w:rFonts w:ascii="Courier New" w:hAnsi="Courier New" w:cs="Courier New"/>
          <w:color w:val="000000" w:themeColor="text1"/>
          <w:sz w:val="18"/>
        </w:rPr>
        <w:t xml:space="preserve"> DC=com, DC=contoso, DC=corp, CN=corp-APP1-CA</w:t>
      </w:r>
      <w:r w:rsidRPr="001208B6">
        <w:rPr>
          <w:rFonts w:ascii="Courier New" w:hAnsi="Courier New" w:cs="Courier New"/>
          <w:sz w:val="18"/>
        </w:rPr>
        <w:t>" -Signing ECDSA384</w:t>
      </w:r>
    </w:p>
    <w:p w:rsidR="00BF3BB6" w:rsidRDefault="00BF3BB6" w:rsidP="000654E5">
      <w:pPr>
        <w:pStyle w:val="ListParagraph"/>
        <w:numPr>
          <w:ilvl w:val="0"/>
          <w:numId w:val="61"/>
        </w:numPr>
        <w:contextualSpacing w:val="0"/>
      </w:pPr>
      <w:r>
        <w:t>Set a variable to hold the authentication set:</w:t>
      </w:r>
    </w:p>
    <w:p w:rsidR="00BF3BB6" w:rsidRPr="001208B6" w:rsidRDefault="00BF3BB6" w:rsidP="003D3366">
      <w:pPr>
        <w:ind w:left="720"/>
        <w:rPr>
          <w:rFonts w:ascii="Courier New" w:hAnsi="Courier New" w:cs="Courier New"/>
          <w:sz w:val="18"/>
        </w:rPr>
      </w:pPr>
      <w:r w:rsidRPr="001208B6">
        <w:rPr>
          <w:rFonts w:ascii="Courier New" w:hAnsi="Courier New" w:cs="Courier New"/>
          <w:sz w:val="18"/>
        </w:rPr>
        <w:t>$authset1 = Get-NetIPsecPhase1AuthSet -PolicyStore GPO:$gponame</w:t>
      </w:r>
    </w:p>
    <w:p w:rsidR="00BF3BB6" w:rsidRDefault="00BF3BB6" w:rsidP="000654E5">
      <w:pPr>
        <w:pStyle w:val="ListParagraph"/>
        <w:numPr>
          <w:ilvl w:val="0"/>
          <w:numId w:val="61"/>
        </w:numPr>
        <w:contextualSpacing w:val="0"/>
      </w:pPr>
      <w:r>
        <w:t>Create a new authentication proposal:</w:t>
      </w:r>
    </w:p>
    <w:p w:rsidR="00BF3BB6" w:rsidRPr="001208B6" w:rsidRDefault="00BF3BB6" w:rsidP="003D3366">
      <w:pPr>
        <w:ind w:left="720"/>
        <w:rPr>
          <w:rFonts w:ascii="Courier New" w:hAnsi="Courier New" w:cs="Courier New"/>
          <w:sz w:val="18"/>
        </w:rPr>
      </w:pPr>
      <w:r w:rsidRPr="001208B6">
        <w:rPr>
          <w:rFonts w:ascii="Courier New" w:hAnsi="Courier New" w:cs="Courier New"/>
          <w:sz w:val="18"/>
        </w:rPr>
        <w:t>$authset1 | Set-NetIPsecPhase1AuthSet -Proposal $authprop</w:t>
      </w:r>
    </w:p>
    <w:p w:rsidR="00BF3BB6" w:rsidRDefault="00BF3BB6" w:rsidP="00BF3BB6">
      <w:pPr>
        <w:pStyle w:val="Heading3"/>
      </w:pPr>
      <w:bookmarkStart w:id="1749" w:name="_Toc354563878"/>
      <w:bookmarkStart w:id="1750" w:name="_Toc354564821"/>
      <w:bookmarkStart w:id="1751" w:name="_Toc354569364"/>
      <w:bookmarkStart w:id="1752" w:name="_Toc350437330"/>
      <w:bookmarkStart w:id="1753" w:name="_Ref362945438"/>
      <w:bookmarkStart w:id="1754" w:name="_Ref362945443"/>
      <w:bookmarkStart w:id="1755" w:name="_Toc378838656"/>
      <w:bookmarkEnd w:id="1749"/>
      <w:bookmarkEnd w:id="1750"/>
      <w:bookmarkEnd w:id="1751"/>
      <w:r>
        <w:lastRenderedPageBreak/>
        <w:t>Configuring Machine Certificates</w:t>
      </w:r>
      <w:bookmarkEnd w:id="1752"/>
      <w:bookmarkEnd w:id="1753"/>
      <w:bookmarkEnd w:id="1754"/>
      <w:bookmarkEnd w:id="1755"/>
    </w:p>
    <w:p w:rsidR="00BF3BB6" w:rsidRDefault="00BF3BB6" w:rsidP="00BF3BB6">
      <w:r>
        <w:t xml:space="preserve">This section provides instructions on how to configure the certificate authority to issue machine certificates for </w:t>
      </w:r>
      <w:r w:rsidR="00A4145C">
        <w:t>main mode</w:t>
      </w:r>
      <w:r w:rsidR="00FE68E5">
        <w:t xml:space="preserve"> </w:t>
      </w:r>
      <w:r>
        <w:t>authentication as well as instructions on how to enroll for the certificates on the machines with the IP</w:t>
      </w:r>
      <w:r w:rsidR="00FE68E5">
        <w:t>sec</w:t>
      </w:r>
      <w:r>
        <w:t xml:space="preserve"> policy. The instructions below will be for RSA certificates</w:t>
      </w:r>
      <w:r w:rsidR="00FE68E5">
        <w:t>,</w:t>
      </w:r>
      <w:r>
        <w:t xml:space="preserve"> but there </w:t>
      </w:r>
      <w:r w:rsidR="00FE68E5">
        <w:t xml:space="preserve">are </w:t>
      </w:r>
      <w:r>
        <w:t xml:space="preserve">notes for </w:t>
      </w:r>
      <w:r w:rsidR="00FE68E5">
        <w:t xml:space="preserve">what </w:t>
      </w:r>
      <w:r>
        <w:t>would be change for ECDSA P256 and ECDSA P384 certificates.</w:t>
      </w:r>
    </w:p>
    <w:p w:rsidR="00BF3BB6" w:rsidRPr="00BF5C7C" w:rsidRDefault="00BF3BB6" w:rsidP="00BF3BB6">
      <w:pPr>
        <w:pStyle w:val="Heading4"/>
      </w:pPr>
      <w:bookmarkStart w:id="1756" w:name="_Toc350169222"/>
      <w:bookmarkStart w:id="1757" w:name="_Toc350437331"/>
      <w:bookmarkStart w:id="1758" w:name="_Toc378838657"/>
      <w:r>
        <w:t>Configuring a Certificate Template on the Certificate Authority</w:t>
      </w:r>
      <w:bookmarkEnd w:id="1756"/>
      <w:bookmarkEnd w:id="1757"/>
      <w:bookmarkEnd w:id="1758"/>
      <w:r>
        <w:t xml:space="preserve"> </w:t>
      </w:r>
    </w:p>
    <w:p w:rsidR="00B62ECD" w:rsidRDefault="00B62ECD" w:rsidP="00B62ECD">
      <w:r>
        <w:t>Create a certificate template so that requesting computers can enroll for machine certificates to be used for authentication.</w:t>
      </w:r>
    </w:p>
    <w:p w:rsidR="00B62ECD" w:rsidRDefault="00B62ECD" w:rsidP="00B62ECD">
      <w:pPr>
        <w:pStyle w:val="ProcedureTitle"/>
      </w:pPr>
      <w:r>
        <w:rPr>
          <w:noProof/>
        </w:rPr>
        <w:drawing>
          <wp:inline distT="0" distB="0" distL="0" distR="0" wp14:anchorId="436AEE76" wp14:editId="784B08E5">
            <wp:extent cx="152400" cy="152400"/>
            <wp:effectExtent l="0" t="0" r="0" b="0"/>
            <wp:docPr id="2" name="Picture 2" descr="cid:image001.gif@01CEF7DE.6674E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gif@01CEF7DE.6674E3E0"/>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Create an IPsec Cert certificate template</w:t>
      </w:r>
    </w:p>
    <w:tbl>
      <w:tblPr>
        <w:tblW w:w="0" w:type="auto"/>
        <w:tblInd w:w="360" w:type="dxa"/>
        <w:tblCellMar>
          <w:left w:w="0" w:type="dxa"/>
          <w:right w:w="0" w:type="dxa"/>
        </w:tblCellMar>
        <w:tblLook w:val="04A0" w:firstRow="1" w:lastRow="0" w:firstColumn="1" w:lastColumn="0" w:noHBand="0" w:noVBand="1"/>
      </w:tblPr>
      <w:tblGrid>
        <w:gridCol w:w="8280"/>
      </w:tblGrid>
      <w:tr w:rsidR="00B62ECD" w:rsidTr="00B62ECD">
        <w:tc>
          <w:tcPr>
            <w:tcW w:w="8280" w:type="dxa"/>
            <w:hideMark/>
          </w:tcPr>
          <w:p w:rsidR="00B62ECD" w:rsidRDefault="00B62ECD" w:rsidP="00B62ECD">
            <w:pPr>
              <w:numPr>
                <w:ilvl w:val="0"/>
                <w:numId w:val="140"/>
              </w:numPr>
              <w:rPr>
                <w:rFonts w:ascii="Calibri" w:eastAsiaTheme="minorHAnsi" w:hAnsi="Calibri"/>
              </w:rPr>
            </w:pPr>
            <w:r>
              <w:t xml:space="preserve">On the CA machine from the Start screen, click </w:t>
            </w:r>
            <w:r>
              <w:rPr>
                <w:b/>
                <w:bCs/>
              </w:rPr>
              <w:t>Certification Authority</w:t>
            </w:r>
            <w:r>
              <w:t>.</w:t>
            </w:r>
          </w:p>
          <w:p w:rsidR="00B62ECD" w:rsidRDefault="00B62ECD" w:rsidP="00B62ECD">
            <w:pPr>
              <w:numPr>
                <w:ilvl w:val="0"/>
                <w:numId w:val="140"/>
              </w:numPr>
            </w:pPr>
            <w:r>
              <w:t>In the details pane, expand the node with the CA machine name.</w:t>
            </w:r>
          </w:p>
          <w:p w:rsidR="00B62ECD" w:rsidRDefault="00B62ECD" w:rsidP="00B62ECD">
            <w:pPr>
              <w:numPr>
                <w:ilvl w:val="0"/>
                <w:numId w:val="140"/>
              </w:numPr>
            </w:pPr>
            <w:r>
              <w:t xml:space="preserve">Right-click </w:t>
            </w:r>
            <w:r>
              <w:rPr>
                <w:b/>
                <w:bCs/>
              </w:rPr>
              <w:t>Certificate Templates</w:t>
            </w:r>
            <w:r>
              <w:t xml:space="preserve">, and then click </w:t>
            </w:r>
            <w:r>
              <w:rPr>
                <w:b/>
                <w:bCs/>
              </w:rPr>
              <w:t>Manage.</w:t>
            </w:r>
            <w:r>
              <w:t xml:space="preserve"> </w:t>
            </w:r>
          </w:p>
          <w:p w:rsidR="00B62ECD" w:rsidRDefault="00B62ECD" w:rsidP="00B62ECD">
            <w:pPr>
              <w:numPr>
                <w:ilvl w:val="0"/>
                <w:numId w:val="140"/>
              </w:numPr>
            </w:pPr>
            <w:r>
              <w:t xml:space="preserve">In the Certificate Templates console, right-click the </w:t>
            </w:r>
            <w:r>
              <w:rPr>
                <w:b/>
                <w:bCs/>
              </w:rPr>
              <w:t>IPsec</w:t>
            </w:r>
            <w:r>
              <w:t xml:space="preserve"> template, and then click </w:t>
            </w:r>
            <w:r>
              <w:rPr>
                <w:b/>
                <w:bCs/>
              </w:rPr>
              <w:t>Duplicate Template</w:t>
            </w:r>
            <w:r>
              <w:t>.</w:t>
            </w:r>
          </w:p>
          <w:p w:rsidR="00B62ECD" w:rsidRDefault="00B62ECD" w:rsidP="00B62ECD">
            <w:pPr>
              <w:numPr>
                <w:ilvl w:val="0"/>
                <w:numId w:val="140"/>
              </w:numPr>
            </w:pPr>
            <w:r>
              <w:t xml:space="preserve">Click the </w:t>
            </w:r>
            <w:r>
              <w:rPr>
                <w:b/>
                <w:bCs/>
              </w:rPr>
              <w:t>General</w:t>
            </w:r>
            <w:r>
              <w:t xml:space="preserve"> tab, and type </w:t>
            </w:r>
            <w:r>
              <w:rPr>
                <w:b/>
                <w:bCs/>
              </w:rPr>
              <w:t>IPsec Cert RSA</w:t>
            </w:r>
            <w:r>
              <w:t xml:space="preserve"> in the Display Name.</w:t>
            </w:r>
          </w:p>
          <w:p w:rsidR="00B62ECD" w:rsidRDefault="00B62ECD">
            <w:pPr>
              <w:ind w:left="360"/>
            </w:pPr>
            <w:r>
              <w:t xml:space="preserve">Note that if ECDSA P256 or ECDSA_P384 is to be used then the certificate template would be named </w:t>
            </w:r>
            <w:r>
              <w:rPr>
                <w:b/>
                <w:bCs/>
              </w:rPr>
              <w:t xml:space="preserve">IPsec Cert ECDSA256 </w:t>
            </w:r>
            <w:r>
              <w:t>or</w:t>
            </w:r>
            <w:r>
              <w:rPr>
                <w:b/>
                <w:bCs/>
              </w:rPr>
              <w:t xml:space="preserve"> IPsec Cert ECDSA384</w:t>
            </w:r>
            <w:r>
              <w:t xml:space="preserve"> respectively. The template name in the following steps will then be as specified in this step. </w:t>
            </w:r>
          </w:p>
          <w:p w:rsidR="00B62ECD" w:rsidRDefault="00B62ECD" w:rsidP="00B62ECD">
            <w:pPr>
              <w:pStyle w:val="NumberedList1"/>
              <w:numPr>
                <w:ilvl w:val="0"/>
                <w:numId w:val="140"/>
              </w:numPr>
            </w:pPr>
            <w:r>
              <w:t xml:space="preserve">Click the </w:t>
            </w:r>
            <w:r>
              <w:rPr>
                <w:b/>
                <w:bCs/>
              </w:rPr>
              <w:t>Compatibility</w:t>
            </w:r>
            <w:r>
              <w:t xml:space="preserve"> tab and select </w:t>
            </w:r>
            <w:r>
              <w:rPr>
                <w:b/>
                <w:bCs/>
              </w:rPr>
              <w:t>Windows Server 2012</w:t>
            </w:r>
            <w:r>
              <w:t xml:space="preserve"> for </w:t>
            </w:r>
            <w:r>
              <w:rPr>
                <w:b/>
                <w:bCs/>
              </w:rPr>
              <w:t>Certification Authority</w:t>
            </w:r>
            <w:r>
              <w:t xml:space="preserve"> and </w:t>
            </w:r>
            <w:r>
              <w:rPr>
                <w:b/>
                <w:bCs/>
              </w:rPr>
              <w:t>Windows 8/Windows Server 2012</w:t>
            </w:r>
            <w:r>
              <w:t xml:space="preserve"> for </w:t>
            </w:r>
            <w:r>
              <w:rPr>
                <w:b/>
                <w:bCs/>
              </w:rPr>
              <w:t>Certificate recipient</w:t>
            </w:r>
            <w:r>
              <w:t>.</w:t>
            </w:r>
          </w:p>
          <w:p w:rsidR="00B62ECD" w:rsidRDefault="00B62ECD" w:rsidP="00B62ECD">
            <w:pPr>
              <w:pStyle w:val="NumberedList1"/>
              <w:numPr>
                <w:ilvl w:val="0"/>
                <w:numId w:val="140"/>
              </w:numPr>
            </w:pPr>
            <w:r>
              <w:t xml:space="preserve">Click the </w:t>
            </w:r>
            <w:r>
              <w:rPr>
                <w:b/>
                <w:bCs/>
              </w:rPr>
              <w:t>Request Handling</w:t>
            </w:r>
            <w:r>
              <w:t xml:space="preserve"> tab and select </w:t>
            </w:r>
            <w:r>
              <w:rPr>
                <w:b/>
                <w:bCs/>
              </w:rPr>
              <w:t>Signature</w:t>
            </w:r>
            <w:r>
              <w:t xml:space="preserve"> for the </w:t>
            </w:r>
            <w:r>
              <w:rPr>
                <w:b/>
                <w:bCs/>
              </w:rPr>
              <w:t>Purpose</w:t>
            </w:r>
            <w:r>
              <w:t>.</w:t>
            </w:r>
          </w:p>
          <w:p w:rsidR="00B62ECD" w:rsidRDefault="00B62ECD" w:rsidP="00B62ECD">
            <w:pPr>
              <w:pStyle w:val="NumberedList1"/>
              <w:numPr>
                <w:ilvl w:val="0"/>
                <w:numId w:val="140"/>
              </w:numPr>
            </w:pPr>
            <w:r>
              <w:t xml:space="preserve">Click the </w:t>
            </w:r>
            <w:r>
              <w:rPr>
                <w:b/>
                <w:bCs/>
              </w:rPr>
              <w:t>Cryptography</w:t>
            </w:r>
            <w:r>
              <w:t xml:space="preserve"> tab and select </w:t>
            </w:r>
            <w:r>
              <w:rPr>
                <w:b/>
                <w:bCs/>
              </w:rPr>
              <w:t>Key Storage Provider</w:t>
            </w:r>
            <w:r>
              <w:t xml:space="preserve"> for the </w:t>
            </w:r>
            <w:r>
              <w:rPr>
                <w:b/>
                <w:bCs/>
              </w:rPr>
              <w:t xml:space="preserve">Provider Category </w:t>
            </w:r>
            <w:r>
              <w:t xml:space="preserve">and </w:t>
            </w:r>
            <w:r>
              <w:rPr>
                <w:b/>
                <w:bCs/>
              </w:rPr>
              <w:t>RSA</w:t>
            </w:r>
            <w:r>
              <w:t xml:space="preserve"> for the</w:t>
            </w:r>
            <w:r>
              <w:rPr>
                <w:b/>
                <w:bCs/>
              </w:rPr>
              <w:t xml:space="preserve"> Algorithm Name</w:t>
            </w:r>
            <w:r>
              <w:t>.</w:t>
            </w:r>
          </w:p>
          <w:p w:rsidR="00B62ECD" w:rsidRDefault="00B62ECD">
            <w:pPr>
              <w:pStyle w:val="NumberedList1"/>
              <w:ind w:left="360" w:firstLine="0"/>
            </w:pPr>
            <w:r>
              <w:t xml:space="preserve">Note that if you are trying to use ECDSA P256 or ECDSA P384 then </w:t>
            </w:r>
            <w:r>
              <w:rPr>
                <w:b/>
                <w:bCs/>
              </w:rPr>
              <w:t xml:space="preserve">ECDSA_P256 </w:t>
            </w:r>
            <w:r>
              <w:t>or</w:t>
            </w:r>
            <w:r>
              <w:rPr>
                <w:b/>
                <w:bCs/>
              </w:rPr>
              <w:t xml:space="preserve"> ECDSA_P384</w:t>
            </w:r>
            <w:r>
              <w:t xml:space="preserve"> must be selected for the </w:t>
            </w:r>
            <w:r>
              <w:rPr>
                <w:b/>
                <w:bCs/>
              </w:rPr>
              <w:t xml:space="preserve">Algorithm name </w:t>
            </w:r>
            <w:r>
              <w:t>respectively.</w:t>
            </w:r>
          </w:p>
          <w:p w:rsidR="00B62ECD" w:rsidRDefault="00B62ECD" w:rsidP="00B62ECD">
            <w:pPr>
              <w:pStyle w:val="NumberedList1"/>
              <w:numPr>
                <w:ilvl w:val="0"/>
                <w:numId w:val="140"/>
              </w:numPr>
            </w:pPr>
            <w:r>
              <w:t xml:space="preserve">Click the </w:t>
            </w:r>
            <w:r>
              <w:rPr>
                <w:b/>
                <w:bCs/>
              </w:rPr>
              <w:t>Security</w:t>
            </w:r>
            <w:r>
              <w:t xml:space="preserve"> tab, and then click </w:t>
            </w:r>
            <w:r>
              <w:rPr>
                <w:b/>
                <w:bCs/>
              </w:rPr>
              <w:t>Authenticated Users</w:t>
            </w:r>
            <w:r>
              <w:t>.</w:t>
            </w:r>
          </w:p>
          <w:p w:rsidR="00B62ECD" w:rsidRDefault="00B62ECD" w:rsidP="00B62ECD">
            <w:pPr>
              <w:pStyle w:val="NumberedList1"/>
              <w:numPr>
                <w:ilvl w:val="0"/>
                <w:numId w:val="140"/>
              </w:numPr>
            </w:pPr>
            <w:r>
              <w:t xml:space="preserve">In </w:t>
            </w:r>
            <w:r>
              <w:rPr>
                <w:b/>
                <w:bCs/>
              </w:rPr>
              <w:t>Permissions for Authenticated Users</w:t>
            </w:r>
            <w:r>
              <w:t>, click</w:t>
            </w:r>
            <w:r>
              <w:rPr>
                <w:b/>
                <w:bCs/>
              </w:rPr>
              <w:t xml:space="preserve"> Enroll</w:t>
            </w:r>
            <w:r>
              <w:t xml:space="preserve"> under </w:t>
            </w:r>
            <w:r>
              <w:rPr>
                <w:b/>
                <w:bCs/>
              </w:rPr>
              <w:t>Allow</w:t>
            </w:r>
            <w:r>
              <w:t xml:space="preserve">, and then click </w:t>
            </w:r>
            <w:r>
              <w:rPr>
                <w:b/>
                <w:bCs/>
              </w:rPr>
              <w:t>OK</w:t>
            </w:r>
            <w:r>
              <w:t>.</w:t>
            </w:r>
          </w:p>
          <w:p w:rsidR="00B62ECD" w:rsidRDefault="00B62ECD">
            <w:pPr>
              <w:pStyle w:val="NumberedList1"/>
              <w:ind w:left="360" w:firstLine="0"/>
            </w:pPr>
            <w:r>
              <w:t xml:space="preserve">Note: The </w:t>
            </w:r>
            <w:r>
              <w:rPr>
                <w:b/>
                <w:bCs/>
              </w:rPr>
              <w:t>Authenticated Users</w:t>
            </w:r>
            <w:r>
              <w:t xml:space="preserve"> group is configured here for simplicity in the test lab. In a real deployment, you would specify the name of a security group that contains the computer accounts of the computers in your organization that can request custom certificates.</w:t>
            </w:r>
          </w:p>
          <w:p w:rsidR="00B62ECD" w:rsidRDefault="00B62ECD" w:rsidP="00B62ECD">
            <w:pPr>
              <w:pStyle w:val="NumberedList1"/>
              <w:numPr>
                <w:ilvl w:val="0"/>
                <w:numId w:val="140"/>
              </w:numPr>
            </w:pPr>
            <w:r>
              <w:lastRenderedPageBreak/>
              <w:t xml:space="preserve">In the </w:t>
            </w:r>
            <w:r>
              <w:rPr>
                <w:b/>
                <w:bCs/>
              </w:rPr>
              <w:t>Properties of IPsec Cert RSA</w:t>
            </w:r>
            <w:r>
              <w:t xml:space="preserve"> window click </w:t>
            </w:r>
            <w:r>
              <w:rPr>
                <w:b/>
                <w:bCs/>
              </w:rPr>
              <w:t>OK</w:t>
            </w:r>
            <w:r>
              <w:t>.</w:t>
            </w:r>
          </w:p>
          <w:p w:rsidR="00B62ECD" w:rsidRDefault="00B62ECD" w:rsidP="00B62ECD">
            <w:pPr>
              <w:pStyle w:val="ListParagraph"/>
              <w:numPr>
                <w:ilvl w:val="0"/>
                <w:numId w:val="140"/>
              </w:numPr>
            </w:pPr>
            <w:r>
              <w:t xml:space="preserve">Enable the </w:t>
            </w:r>
            <w:r>
              <w:rPr>
                <w:b/>
                <w:bCs/>
              </w:rPr>
              <w:t>IPsec Cert RSA</w:t>
            </w:r>
            <w:r>
              <w:t xml:space="preserve"> template by navigating back to the Certification Authority MMC console, open the </w:t>
            </w:r>
            <w:r>
              <w:rPr>
                <w:b/>
                <w:bCs/>
              </w:rPr>
              <w:t>Certification Authority</w:t>
            </w:r>
            <w:r>
              <w:t xml:space="preserve"> node in the left pane and right click on the </w:t>
            </w:r>
            <w:r>
              <w:rPr>
                <w:b/>
                <w:bCs/>
              </w:rPr>
              <w:t>Certificate Templates</w:t>
            </w:r>
            <w:r>
              <w:t xml:space="preserve"> node and then click on the </w:t>
            </w:r>
            <w:r>
              <w:rPr>
                <w:b/>
                <w:bCs/>
              </w:rPr>
              <w:t>New -&gt; Certificate Template to Issue</w:t>
            </w:r>
            <w:r>
              <w:t xml:space="preserve"> sub-menu item. This will start the </w:t>
            </w:r>
            <w:r>
              <w:rPr>
                <w:b/>
                <w:bCs/>
              </w:rPr>
              <w:t>Enable Certificate Templates</w:t>
            </w:r>
            <w:r>
              <w:t xml:space="preserve"> window. </w:t>
            </w:r>
          </w:p>
          <w:p w:rsidR="00B62ECD" w:rsidRDefault="00B62ECD" w:rsidP="00B62ECD">
            <w:pPr>
              <w:pStyle w:val="ListParagraph"/>
              <w:numPr>
                <w:ilvl w:val="0"/>
                <w:numId w:val="140"/>
              </w:numPr>
              <w:rPr>
                <w:rFonts w:eastAsia="Times New Roman"/>
              </w:rPr>
            </w:pPr>
            <w:r>
              <w:t xml:space="preserve">Select the </w:t>
            </w:r>
            <w:r>
              <w:rPr>
                <w:b/>
                <w:bCs/>
              </w:rPr>
              <w:t>IPsec Cert RSA</w:t>
            </w:r>
            <w:r>
              <w:t xml:space="preserve"> template that was just created and click </w:t>
            </w:r>
            <w:r>
              <w:rPr>
                <w:b/>
                <w:bCs/>
              </w:rPr>
              <w:t>OK</w:t>
            </w:r>
            <w:r>
              <w:t>.</w:t>
            </w:r>
          </w:p>
        </w:tc>
      </w:tr>
    </w:tbl>
    <w:p w:rsidR="00BF3BB6" w:rsidRDefault="00BF3BB6" w:rsidP="00BF3BB6">
      <w:pPr>
        <w:pStyle w:val="Heading4"/>
      </w:pPr>
      <w:bookmarkStart w:id="1759" w:name="_Toc350169223"/>
      <w:bookmarkStart w:id="1760" w:name="_Toc350437332"/>
      <w:bookmarkStart w:id="1761" w:name="_Toc378838658"/>
      <w:r>
        <w:lastRenderedPageBreak/>
        <w:t>Enrolling for a Certificate</w:t>
      </w:r>
      <w:bookmarkEnd w:id="1759"/>
      <w:bookmarkEnd w:id="1760"/>
      <w:bookmarkEnd w:id="1761"/>
    </w:p>
    <w:p w:rsidR="00BF3BB6" w:rsidRDefault="00BF3BB6" w:rsidP="00BF3BB6">
      <w:r>
        <w:t xml:space="preserve">Instructions are included for the case of domain-joined or standalone </w:t>
      </w:r>
      <w:r w:rsidR="00FE68E5">
        <w:t>IPsec c</w:t>
      </w:r>
      <w:r>
        <w:t>lient machines.</w:t>
      </w:r>
    </w:p>
    <w:p w:rsidR="00BF3BB6" w:rsidRDefault="00FE68E5" w:rsidP="00BF3BB6">
      <w:r>
        <w:t>IPsec c</w:t>
      </w:r>
      <w:r w:rsidR="00BF3BB6">
        <w:t>lient machine certificates must be managed by a</w:t>
      </w:r>
      <w:r>
        <w:t xml:space="preserve"> local</w:t>
      </w:r>
      <w:r w:rsidR="00BF3BB6">
        <w:t xml:space="preserve"> administrator. A user who is not an administrator cannot add or delete machine certificates.</w:t>
      </w:r>
    </w:p>
    <w:p w:rsidR="00BF3BB6" w:rsidRPr="00E464C3" w:rsidRDefault="00BF3BB6" w:rsidP="00BF3BB6">
      <w:pPr>
        <w:pStyle w:val="Heading5"/>
      </w:pPr>
      <w:r>
        <w:t xml:space="preserve">Domain-joined </w:t>
      </w:r>
      <w:r w:rsidR="00FE68E5">
        <w:t xml:space="preserve">IPsec </w:t>
      </w:r>
      <w:r w:rsidR="00701D62">
        <w:t>machine</w:t>
      </w:r>
    </w:p>
    <w:p w:rsidR="00B62ECD" w:rsidRDefault="00B62ECD" w:rsidP="00B62ECD">
      <w:r>
        <w:t>Both machines in an IPSEC connection need a machine certificate. Each machine must be enrolled separately. So the instructions below must be run on both machines of a connection.</w:t>
      </w:r>
    </w:p>
    <w:p w:rsidR="00B62ECD" w:rsidRDefault="00B62ECD" w:rsidP="00B62ECD">
      <w:pPr>
        <w:pStyle w:val="ProcedureTitle"/>
      </w:pPr>
      <w:r>
        <w:t>To install an RSA authentication certificate on a machine:</w:t>
      </w:r>
    </w:p>
    <w:tbl>
      <w:tblPr>
        <w:tblW w:w="0" w:type="auto"/>
        <w:tblInd w:w="360" w:type="dxa"/>
        <w:tblCellMar>
          <w:left w:w="0" w:type="dxa"/>
          <w:right w:w="0" w:type="dxa"/>
        </w:tblCellMar>
        <w:tblLook w:val="04A0" w:firstRow="1" w:lastRow="0" w:firstColumn="1" w:lastColumn="0" w:noHBand="0" w:noVBand="1"/>
      </w:tblPr>
      <w:tblGrid>
        <w:gridCol w:w="8280"/>
      </w:tblGrid>
      <w:tr w:rsidR="00B62ECD" w:rsidTr="00B62ECD">
        <w:tc>
          <w:tcPr>
            <w:tcW w:w="8280" w:type="dxa"/>
            <w:hideMark/>
          </w:tcPr>
          <w:p w:rsidR="00B62ECD" w:rsidRDefault="00B62ECD" w:rsidP="00B62ECD">
            <w:pPr>
              <w:pStyle w:val="NumberedList1"/>
              <w:numPr>
                <w:ilvl w:val="0"/>
                <w:numId w:val="74"/>
              </w:numPr>
              <w:rPr>
                <w:rFonts w:ascii="Calibri" w:hAnsi="Calibri"/>
              </w:rPr>
            </w:pPr>
            <w:r>
              <w:t xml:space="preserve">From the Start screen, type </w:t>
            </w:r>
            <w:r>
              <w:rPr>
                <w:b/>
                <w:bCs/>
              </w:rPr>
              <w:t>mmc,</w:t>
            </w:r>
            <w:r>
              <w:t xml:space="preserve"> and then press ENTER.</w:t>
            </w:r>
          </w:p>
          <w:p w:rsidR="00B62ECD" w:rsidRDefault="00B62ECD" w:rsidP="00B62ECD">
            <w:pPr>
              <w:pStyle w:val="NumberedList1"/>
              <w:numPr>
                <w:ilvl w:val="0"/>
                <w:numId w:val="74"/>
              </w:numPr>
            </w:pPr>
            <w:r>
              <w:t xml:space="preserve">Click </w:t>
            </w:r>
            <w:r>
              <w:rPr>
                <w:b/>
                <w:bCs/>
              </w:rPr>
              <w:t>File</w:t>
            </w:r>
            <w:r>
              <w:t xml:space="preserve">, and then click </w:t>
            </w:r>
            <w:r>
              <w:rPr>
                <w:b/>
                <w:bCs/>
              </w:rPr>
              <w:t>Add/Remove Snap-in</w:t>
            </w:r>
            <w:r>
              <w:t>.</w:t>
            </w:r>
          </w:p>
          <w:p w:rsidR="00B62ECD" w:rsidRDefault="00B62ECD" w:rsidP="00B62ECD">
            <w:pPr>
              <w:pStyle w:val="NumberedList1"/>
              <w:numPr>
                <w:ilvl w:val="0"/>
                <w:numId w:val="74"/>
              </w:numPr>
            </w:pPr>
            <w:r>
              <w:t xml:space="preserve">Click </w:t>
            </w:r>
            <w:r>
              <w:rPr>
                <w:b/>
                <w:bCs/>
              </w:rPr>
              <w:t>Certificates</w:t>
            </w:r>
            <w:r>
              <w:t xml:space="preserve">, click </w:t>
            </w:r>
            <w:r>
              <w:rPr>
                <w:b/>
                <w:bCs/>
              </w:rPr>
              <w:t>Add</w:t>
            </w:r>
            <w:r>
              <w:t xml:space="preserve">, click </w:t>
            </w:r>
            <w:r>
              <w:rPr>
                <w:b/>
                <w:bCs/>
              </w:rPr>
              <w:t>Computer account</w:t>
            </w:r>
            <w:r>
              <w:t xml:space="preserve">, click </w:t>
            </w:r>
            <w:r>
              <w:rPr>
                <w:b/>
                <w:bCs/>
              </w:rPr>
              <w:t>Next</w:t>
            </w:r>
            <w:r>
              <w:t xml:space="preserve">, select </w:t>
            </w:r>
            <w:r>
              <w:rPr>
                <w:b/>
                <w:bCs/>
              </w:rPr>
              <w:t>Local computer</w:t>
            </w:r>
            <w:r>
              <w:t xml:space="preserve">, click </w:t>
            </w:r>
            <w:r>
              <w:rPr>
                <w:b/>
                <w:bCs/>
              </w:rPr>
              <w:t>Finish</w:t>
            </w:r>
            <w:r>
              <w:t xml:space="preserve">, and then click </w:t>
            </w:r>
            <w:r>
              <w:rPr>
                <w:b/>
                <w:bCs/>
              </w:rPr>
              <w:t>OK</w:t>
            </w:r>
            <w:r>
              <w:t>.</w:t>
            </w:r>
          </w:p>
          <w:p w:rsidR="00B62ECD" w:rsidRDefault="00B62ECD" w:rsidP="00B62ECD">
            <w:pPr>
              <w:pStyle w:val="NumberedList1"/>
              <w:numPr>
                <w:ilvl w:val="0"/>
                <w:numId w:val="74"/>
              </w:numPr>
            </w:pPr>
            <w:r>
              <w:t xml:space="preserve">In the console tree of the Certificates snap-in, open </w:t>
            </w:r>
            <w:r>
              <w:rPr>
                <w:b/>
                <w:bCs/>
              </w:rPr>
              <w:t>Certificates (Local Computer)\Personal\Certificates</w:t>
            </w:r>
            <w:r>
              <w:t>.</w:t>
            </w:r>
          </w:p>
          <w:p w:rsidR="00B62ECD" w:rsidRDefault="00B62ECD" w:rsidP="00B62ECD">
            <w:pPr>
              <w:pStyle w:val="NumberedList1"/>
              <w:numPr>
                <w:ilvl w:val="0"/>
                <w:numId w:val="74"/>
              </w:numPr>
            </w:pPr>
            <w:r>
              <w:t xml:space="preserve">Right-click </w:t>
            </w:r>
            <w:r>
              <w:rPr>
                <w:b/>
                <w:bCs/>
              </w:rPr>
              <w:t>Certificates</w:t>
            </w:r>
            <w:r>
              <w:t xml:space="preserve">, point to </w:t>
            </w:r>
            <w:r>
              <w:rPr>
                <w:b/>
                <w:bCs/>
              </w:rPr>
              <w:t>All Tasks</w:t>
            </w:r>
            <w:r>
              <w:t xml:space="preserve">, and then click </w:t>
            </w:r>
            <w:r>
              <w:rPr>
                <w:b/>
                <w:bCs/>
              </w:rPr>
              <w:t>Request New Certificate</w:t>
            </w:r>
            <w:r>
              <w:t>.</w:t>
            </w:r>
          </w:p>
          <w:p w:rsidR="00B62ECD" w:rsidRDefault="00B62ECD" w:rsidP="00B62ECD">
            <w:pPr>
              <w:pStyle w:val="NumberedList1"/>
              <w:numPr>
                <w:ilvl w:val="0"/>
                <w:numId w:val="74"/>
              </w:numPr>
            </w:pPr>
            <w:r>
              <w:t xml:space="preserve">Click </w:t>
            </w:r>
            <w:r>
              <w:rPr>
                <w:b/>
                <w:bCs/>
              </w:rPr>
              <w:t>Next</w:t>
            </w:r>
            <w:r>
              <w:t xml:space="preserve"> twice.</w:t>
            </w:r>
          </w:p>
          <w:p w:rsidR="00B62ECD" w:rsidRDefault="00B62ECD" w:rsidP="00B62ECD">
            <w:pPr>
              <w:pStyle w:val="NumberedList1"/>
              <w:numPr>
                <w:ilvl w:val="0"/>
                <w:numId w:val="74"/>
              </w:numPr>
            </w:pPr>
            <w:r>
              <w:t xml:space="preserve">On the Request Certificates page, click </w:t>
            </w:r>
            <w:r>
              <w:rPr>
                <w:b/>
                <w:bCs/>
              </w:rPr>
              <w:t>IPsec Cert RSA</w:t>
            </w:r>
            <w:r>
              <w:t xml:space="preserve">, and then click </w:t>
            </w:r>
            <w:r>
              <w:rPr>
                <w:b/>
                <w:bCs/>
              </w:rPr>
              <w:t>More information is required to enroll for this certificate</w:t>
            </w:r>
            <w:r>
              <w:t>.</w:t>
            </w:r>
          </w:p>
          <w:p w:rsidR="00B62ECD" w:rsidRDefault="00B62ECD">
            <w:pPr>
              <w:pStyle w:val="NumberedList1"/>
              <w:ind w:left="360" w:firstLine="0"/>
            </w:pPr>
            <w:r>
              <w:t xml:space="preserve">If ECDSA P256 or ECDSA P384 certificates are desired then the certificate template should be </w:t>
            </w:r>
            <w:r>
              <w:rPr>
                <w:b/>
                <w:bCs/>
              </w:rPr>
              <w:t xml:space="preserve">IPsec Cert ECDSA256 </w:t>
            </w:r>
            <w:r>
              <w:t>or</w:t>
            </w:r>
            <w:r>
              <w:rPr>
                <w:b/>
                <w:bCs/>
              </w:rPr>
              <w:t xml:space="preserve"> IPsec Cert ECDSA384 </w:t>
            </w:r>
            <w:r>
              <w:t>respectively.</w:t>
            </w:r>
          </w:p>
          <w:p w:rsidR="00B62ECD" w:rsidRDefault="00B62ECD" w:rsidP="00B62ECD">
            <w:pPr>
              <w:pStyle w:val="NumberedList1"/>
              <w:numPr>
                <w:ilvl w:val="0"/>
                <w:numId w:val="74"/>
              </w:numPr>
            </w:pPr>
            <w:r>
              <w:t xml:space="preserve">On the </w:t>
            </w:r>
            <w:r>
              <w:rPr>
                <w:b/>
                <w:bCs/>
              </w:rPr>
              <w:t>Subject</w:t>
            </w:r>
            <w:r>
              <w:t xml:space="preserve"> tab of the Certificate Properties dialog box, in </w:t>
            </w:r>
            <w:r>
              <w:rPr>
                <w:b/>
                <w:bCs/>
              </w:rPr>
              <w:t>Subject name</w:t>
            </w:r>
            <w:r>
              <w:t xml:space="preserve">, for </w:t>
            </w:r>
            <w:r>
              <w:rPr>
                <w:b/>
                <w:bCs/>
              </w:rPr>
              <w:t>Type</w:t>
            </w:r>
            <w:r>
              <w:t xml:space="preserve">, select </w:t>
            </w:r>
            <w:r>
              <w:rPr>
                <w:b/>
                <w:bCs/>
              </w:rPr>
              <w:t>Common Name</w:t>
            </w:r>
            <w:r>
              <w:t>.</w:t>
            </w:r>
          </w:p>
          <w:p w:rsidR="00B62ECD" w:rsidRDefault="00B62ECD" w:rsidP="00B62ECD">
            <w:pPr>
              <w:pStyle w:val="NumberedList1"/>
              <w:numPr>
                <w:ilvl w:val="0"/>
                <w:numId w:val="74"/>
              </w:numPr>
            </w:pPr>
            <w:r>
              <w:t xml:space="preserve">In </w:t>
            </w:r>
            <w:r>
              <w:rPr>
                <w:b/>
                <w:bCs/>
              </w:rPr>
              <w:t>Value</w:t>
            </w:r>
            <w:r>
              <w:t xml:space="preserve"> type the DNS name of the machine and then click </w:t>
            </w:r>
            <w:r>
              <w:rPr>
                <w:b/>
                <w:bCs/>
              </w:rPr>
              <w:t>Add</w:t>
            </w:r>
            <w:r>
              <w:t>.</w:t>
            </w:r>
          </w:p>
          <w:p w:rsidR="00B62ECD" w:rsidRDefault="00B62ECD" w:rsidP="00B62ECD">
            <w:pPr>
              <w:pStyle w:val="NumberedList1"/>
              <w:numPr>
                <w:ilvl w:val="0"/>
                <w:numId w:val="74"/>
              </w:numPr>
            </w:pPr>
            <w:r>
              <w:t xml:space="preserve">In the </w:t>
            </w:r>
            <w:r>
              <w:rPr>
                <w:b/>
                <w:bCs/>
              </w:rPr>
              <w:t>Alternative name</w:t>
            </w:r>
            <w:r>
              <w:t xml:space="preserve"> area, under </w:t>
            </w:r>
            <w:r>
              <w:rPr>
                <w:b/>
                <w:bCs/>
              </w:rPr>
              <w:t>Type</w:t>
            </w:r>
            <w:r>
              <w:t xml:space="preserve">, select </w:t>
            </w:r>
            <w:r>
              <w:rPr>
                <w:b/>
                <w:bCs/>
              </w:rPr>
              <w:t>DNS</w:t>
            </w:r>
            <w:r>
              <w:t>.</w:t>
            </w:r>
          </w:p>
          <w:p w:rsidR="00B62ECD" w:rsidRDefault="00B62ECD" w:rsidP="00B62ECD">
            <w:pPr>
              <w:pStyle w:val="NumberedList1"/>
              <w:numPr>
                <w:ilvl w:val="0"/>
                <w:numId w:val="74"/>
              </w:numPr>
            </w:pPr>
            <w:r>
              <w:lastRenderedPageBreak/>
              <w:t xml:space="preserve">In </w:t>
            </w:r>
            <w:r>
              <w:rPr>
                <w:b/>
                <w:bCs/>
              </w:rPr>
              <w:t>Value</w:t>
            </w:r>
            <w:r>
              <w:t xml:space="preserve"> type the DNS name of the machine and then click </w:t>
            </w:r>
            <w:r>
              <w:rPr>
                <w:b/>
                <w:bCs/>
              </w:rPr>
              <w:t>Add</w:t>
            </w:r>
            <w:r>
              <w:t>.</w:t>
            </w:r>
          </w:p>
          <w:p w:rsidR="00B62ECD" w:rsidRDefault="00B62ECD" w:rsidP="00B62ECD">
            <w:pPr>
              <w:pStyle w:val="NumberedList1"/>
              <w:numPr>
                <w:ilvl w:val="0"/>
                <w:numId w:val="74"/>
              </w:numPr>
            </w:pPr>
            <w:r>
              <w:t xml:space="preserve">Click </w:t>
            </w:r>
            <w:r>
              <w:rPr>
                <w:b/>
                <w:bCs/>
              </w:rPr>
              <w:t>OK</w:t>
            </w:r>
            <w:r>
              <w:t xml:space="preserve">, click </w:t>
            </w:r>
            <w:r>
              <w:rPr>
                <w:b/>
                <w:bCs/>
              </w:rPr>
              <w:t>Enroll</w:t>
            </w:r>
            <w:r>
              <w:t xml:space="preserve">, and then click </w:t>
            </w:r>
            <w:r>
              <w:rPr>
                <w:b/>
                <w:bCs/>
              </w:rPr>
              <w:t>Finish</w:t>
            </w:r>
            <w:r>
              <w:t>.</w:t>
            </w:r>
          </w:p>
          <w:p w:rsidR="00B62ECD" w:rsidRDefault="00B62ECD" w:rsidP="00B62ECD">
            <w:pPr>
              <w:pStyle w:val="NumberedList1"/>
              <w:numPr>
                <w:ilvl w:val="0"/>
                <w:numId w:val="74"/>
              </w:numPr>
            </w:pPr>
            <w:r>
              <w:t>In the details pane of the Certificates snap-in, verify that a new certificate with the DNS name of the machine was enrolled with Intended Purposes of Server Authentication and Client Authentication.</w:t>
            </w:r>
          </w:p>
          <w:p w:rsidR="00B62ECD" w:rsidRDefault="00B62ECD" w:rsidP="00B62ECD">
            <w:pPr>
              <w:pStyle w:val="NumberedList1"/>
              <w:numPr>
                <w:ilvl w:val="0"/>
                <w:numId w:val="74"/>
              </w:numPr>
            </w:pPr>
            <w:r>
              <w:t xml:space="preserve">Close the console window. If you are prompted to save settings, click </w:t>
            </w:r>
            <w:r>
              <w:rPr>
                <w:b/>
                <w:bCs/>
              </w:rPr>
              <w:t>No</w:t>
            </w:r>
            <w:r>
              <w:t xml:space="preserve">. </w:t>
            </w:r>
          </w:p>
        </w:tc>
      </w:tr>
    </w:tbl>
    <w:p w:rsidR="00BF3BB6" w:rsidRDefault="00BF3BB6" w:rsidP="00BF3BB6">
      <w:pPr>
        <w:pStyle w:val="Heading5"/>
      </w:pPr>
      <w:bookmarkStart w:id="1762" w:name="_Toc350437333"/>
      <w:r>
        <w:lastRenderedPageBreak/>
        <w:t xml:space="preserve">Standalone </w:t>
      </w:r>
      <w:r w:rsidR="00FE68E5">
        <w:t xml:space="preserve">IPsec </w:t>
      </w:r>
      <w:r w:rsidR="00701D62">
        <w:t>machine</w:t>
      </w:r>
    </w:p>
    <w:p w:rsidR="00BF3BB6" w:rsidRDefault="00BF3BB6" w:rsidP="00BF3BB6">
      <w:r>
        <w:t xml:space="preserve">Enroll for the desired type of client certificate on a domain-joined </w:t>
      </w:r>
      <w:r w:rsidR="00FE68E5">
        <w:t xml:space="preserve">IPsec </w:t>
      </w:r>
      <w:r>
        <w:t xml:space="preserve">machine as described in the previous section and then export the certificate from the domain-joined </w:t>
      </w:r>
      <w:r w:rsidR="00FE68E5">
        <w:t xml:space="preserve">IPsec </w:t>
      </w:r>
      <w:r>
        <w:t>machine as follows:</w:t>
      </w:r>
    </w:p>
    <w:p w:rsidR="00BF3BB6" w:rsidRDefault="00BF3BB6" w:rsidP="000654E5">
      <w:pPr>
        <w:pStyle w:val="ListParagraph"/>
        <w:numPr>
          <w:ilvl w:val="0"/>
          <w:numId w:val="122"/>
        </w:numPr>
        <w:contextualSpacing w:val="0"/>
      </w:pPr>
      <w:r>
        <w:t xml:space="preserve">Click </w:t>
      </w:r>
      <w:r>
        <w:rPr>
          <w:rStyle w:val="Strong"/>
        </w:rPr>
        <w:t>Start</w:t>
      </w:r>
      <w:r>
        <w:t xml:space="preserve">, type </w:t>
      </w:r>
      <w:r>
        <w:rPr>
          <w:rStyle w:val="Strong"/>
        </w:rPr>
        <w:t>mmc</w:t>
      </w:r>
      <w:r>
        <w:t>, and then press ENTER.</w:t>
      </w:r>
    </w:p>
    <w:p w:rsidR="00BF3BB6" w:rsidRDefault="00BF3BB6" w:rsidP="000654E5">
      <w:pPr>
        <w:pStyle w:val="ListParagraph"/>
        <w:numPr>
          <w:ilvl w:val="0"/>
          <w:numId w:val="122"/>
        </w:numPr>
        <w:contextualSpacing w:val="0"/>
      </w:pPr>
      <w:r>
        <w:t xml:space="preserve">In the </w:t>
      </w:r>
      <w:r>
        <w:rPr>
          <w:rStyle w:val="Strong"/>
        </w:rPr>
        <w:t>Console1</w:t>
      </w:r>
      <w:r>
        <w:t xml:space="preserve"> window, click </w:t>
      </w:r>
      <w:r>
        <w:rPr>
          <w:rStyle w:val="Strong"/>
        </w:rPr>
        <w:t>File</w:t>
      </w:r>
      <w:r>
        <w:t xml:space="preserve">, and then click </w:t>
      </w:r>
      <w:r>
        <w:rPr>
          <w:rStyle w:val="Strong"/>
        </w:rPr>
        <w:t>Add/Remove snap-in</w:t>
      </w:r>
      <w:r>
        <w:t>.</w:t>
      </w:r>
    </w:p>
    <w:p w:rsidR="00BF3BB6" w:rsidRDefault="00BF3BB6" w:rsidP="000654E5">
      <w:pPr>
        <w:pStyle w:val="ListParagraph"/>
        <w:numPr>
          <w:ilvl w:val="0"/>
          <w:numId w:val="122"/>
        </w:numPr>
        <w:contextualSpacing w:val="0"/>
      </w:pPr>
      <w:r>
        <w:t xml:space="preserve">Under </w:t>
      </w:r>
      <w:r>
        <w:rPr>
          <w:rStyle w:val="Strong"/>
        </w:rPr>
        <w:t>Available snap-ins</w:t>
      </w:r>
      <w:r>
        <w:t xml:space="preserve">, select </w:t>
      </w:r>
      <w:r>
        <w:rPr>
          <w:rStyle w:val="Strong"/>
        </w:rPr>
        <w:t>Certificates</w:t>
      </w:r>
      <w:r>
        <w:t xml:space="preserve">, and then click </w:t>
      </w:r>
      <w:r>
        <w:rPr>
          <w:rStyle w:val="Strong"/>
        </w:rPr>
        <w:t>Add</w:t>
      </w:r>
      <w:r>
        <w:t>.</w:t>
      </w:r>
    </w:p>
    <w:p w:rsidR="00BF3BB6" w:rsidRDefault="00BF3BB6" w:rsidP="000654E5">
      <w:pPr>
        <w:pStyle w:val="ListParagraph"/>
        <w:numPr>
          <w:ilvl w:val="0"/>
          <w:numId w:val="122"/>
        </w:numPr>
        <w:contextualSpacing w:val="0"/>
      </w:pPr>
      <w:r>
        <w:t xml:space="preserve">In the </w:t>
      </w:r>
      <w:r>
        <w:rPr>
          <w:rStyle w:val="Strong"/>
        </w:rPr>
        <w:t>Certificates snap-in</w:t>
      </w:r>
      <w:r>
        <w:t xml:space="preserve"> dialog box, select </w:t>
      </w:r>
      <w:r>
        <w:rPr>
          <w:rStyle w:val="Strong"/>
        </w:rPr>
        <w:t>Computer account</w:t>
      </w:r>
      <w:r>
        <w:t xml:space="preserve">, and then click </w:t>
      </w:r>
      <w:r>
        <w:rPr>
          <w:rStyle w:val="Strong"/>
        </w:rPr>
        <w:t>Next</w:t>
      </w:r>
      <w:r>
        <w:t>.</w:t>
      </w:r>
    </w:p>
    <w:p w:rsidR="00BF3BB6" w:rsidRDefault="00BF3BB6" w:rsidP="000654E5">
      <w:pPr>
        <w:pStyle w:val="ListParagraph"/>
        <w:numPr>
          <w:ilvl w:val="0"/>
          <w:numId w:val="122"/>
        </w:numPr>
        <w:contextualSpacing w:val="0"/>
      </w:pPr>
      <w:r>
        <w:t xml:space="preserve">In the </w:t>
      </w:r>
      <w:r>
        <w:rPr>
          <w:rStyle w:val="Strong"/>
        </w:rPr>
        <w:t>Select Computer</w:t>
      </w:r>
      <w:r>
        <w:t xml:space="preserve"> dialog box, click </w:t>
      </w:r>
      <w:r>
        <w:rPr>
          <w:rStyle w:val="Strong"/>
        </w:rPr>
        <w:t>Finish</w:t>
      </w:r>
      <w:r>
        <w:t xml:space="preserve"> to accept the default selection of </w:t>
      </w:r>
      <w:r>
        <w:rPr>
          <w:rStyle w:val="Strong"/>
        </w:rPr>
        <w:t>Local computer</w:t>
      </w:r>
      <w:r>
        <w:t>.</w:t>
      </w:r>
    </w:p>
    <w:p w:rsidR="00BF3BB6" w:rsidRDefault="00BF3BB6" w:rsidP="000654E5">
      <w:pPr>
        <w:pStyle w:val="ListParagraph"/>
        <w:numPr>
          <w:ilvl w:val="0"/>
          <w:numId w:val="122"/>
        </w:numPr>
        <w:contextualSpacing w:val="0"/>
      </w:pPr>
      <w:r>
        <w:t xml:space="preserve">Click </w:t>
      </w:r>
      <w:r>
        <w:rPr>
          <w:rStyle w:val="Strong"/>
        </w:rPr>
        <w:t>OK</w:t>
      </w:r>
      <w:r>
        <w:t xml:space="preserve"> to close the </w:t>
      </w:r>
      <w:r>
        <w:rPr>
          <w:rStyle w:val="Strong"/>
        </w:rPr>
        <w:t>Add/Remove snap-ins</w:t>
      </w:r>
      <w:r>
        <w:t xml:space="preserve"> dialog box.</w:t>
      </w:r>
    </w:p>
    <w:p w:rsidR="00BF3BB6" w:rsidRPr="00FC3627" w:rsidRDefault="00BF3BB6" w:rsidP="000654E5">
      <w:pPr>
        <w:pStyle w:val="ListParagraph"/>
        <w:numPr>
          <w:ilvl w:val="0"/>
          <w:numId w:val="122"/>
        </w:numPr>
        <w:contextualSpacing w:val="0"/>
      </w:pPr>
      <w:r>
        <w:t xml:space="preserve">In the navigation pane, expand </w:t>
      </w:r>
      <w:r>
        <w:rPr>
          <w:rStyle w:val="Strong"/>
        </w:rPr>
        <w:t>Certificates (Local Computer)</w:t>
      </w:r>
      <w:r>
        <w:t xml:space="preserve">, right-click </w:t>
      </w:r>
      <w:r>
        <w:rPr>
          <w:rStyle w:val="Strong"/>
        </w:rPr>
        <w:t>Personal</w:t>
      </w:r>
      <w:r>
        <w:t xml:space="preserve">, click </w:t>
      </w:r>
      <w:r>
        <w:rPr>
          <w:rStyle w:val="Strong"/>
        </w:rPr>
        <w:t>All Tasks</w:t>
      </w:r>
      <w:r>
        <w:t xml:space="preserve">, and then click </w:t>
      </w:r>
      <w:r w:rsidRPr="00FC3627">
        <w:rPr>
          <w:b/>
        </w:rPr>
        <w:t>Export…</w:t>
      </w:r>
    </w:p>
    <w:p w:rsidR="00BF3BB6" w:rsidRDefault="00BF3BB6" w:rsidP="000654E5">
      <w:pPr>
        <w:pStyle w:val="ListParagraph"/>
        <w:numPr>
          <w:ilvl w:val="0"/>
          <w:numId w:val="122"/>
        </w:numPr>
        <w:contextualSpacing w:val="0"/>
      </w:pPr>
      <w:r w:rsidRPr="00FC3627">
        <w:t>Click</w:t>
      </w:r>
      <w:r>
        <w:t xml:space="preserve"> </w:t>
      </w:r>
      <w:r w:rsidRPr="00FC3627">
        <w:rPr>
          <w:b/>
        </w:rPr>
        <w:t>Next</w:t>
      </w:r>
      <w:r>
        <w:t xml:space="preserve"> on the Certificate Export Wizard</w:t>
      </w:r>
    </w:p>
    <w:p w:rsidR="00BF3BB6" w:rsidRPr="00FC3627" w:rsidRDefault="00BF3BB6" w:rsidP="000654E5">
      <w:pPr>
        <w:pStyle w:val="ListParagraph"/>
        <w:numPr>
          <w:ilvl w:val="0"/>
          <w:numId w:val="122"/>
        </w:numPr>
        <w:contextualSpacing w:val="0"/>
      </w:pPr>
      <w:r>
        <w:t xml:space="preserve">Click the radio button </w:t>
      </w:r>
      <w:r w:rsidRPr="00FC3627">
        <w:rPr>
          <w:b/>
        </w:rPr>
        <w:t>Yes, Export the private key</w:t>
      </w:r>
    </w:p>
    <w:p w:rsidR="00BF3BB6" w:rsidRPr="00FC3627" w:rsidRDefault="00BF3BB6" w:rsidP="000654E5">
      <w:pPr>
        <w:pStyle w:val="ListParagraph"/>
        <w:numPr>
          <w:ilvl w:val="0"/>
          <w:numId w:val="122"/>
        </w:numPr>
        <w:contextualSpacing w:val="0"/>
      </w:pPr>
      <w:r>
        <w:t xml:space="preserve">Check the radio button </w:t>
      </w:r>
      <w:r>
        <w:rPr>
          <w:b/>
        </w:rPr>
        <w:t>Personal Information Exchange – PKCS #12 (.PFX)</w:t>
      </w:r>
    </w:p>
    <w:p w:rsidR="00BF3BB6" w:rsidRDefault="00BF3BB6" w:rsidP="000654E5">
      <w:pPr>
        <w:pStyle w:val="ListParagraph"/>
        <w:numPr>
          <w:ilvl w:val="0"/>
          <w:numId w:val="122"/>
        </w:numPr>
        <w:contextualSpacing w:val="0"/>
      </w:pPr>
      <w:r>
        <w:t xml:space="preserve">Click the checkbox </w:t>
      </w:r>
      <w:r w:rsidRPr="00FC3627">
        <w:rPr>
          <w:b/>
        </w:rPr>
        <w:t>Include</w:t>
      </w:r>
      <w:r>
        <w:rPr>
          <w:b/>
        </w:rPr>
        <w:t xml:space="preserve"> all certificates in the certification path if possible</w:t>
      </w:r>
    </w:p>
    <w:p w:rsidR="00BF3BB6" w:rsidRDefault="00BF3BB6" w:rsidP="000654E5">
      <w:pPr>
        <w:pStyle w:val="ListParagraph"/>
        <w:numPr>
          <w:ilvl w:val="0"/>
          <w:numId w:val="122"/>
        </w:numPr>
        <w:contextualSpacing w:val="0"/>
      </w:pPr>
      <w:r w:rsidRPr="009A3551">
        <w:t>Click</w:t>
      </w:r>
      <w:r>
        <w:t xml:space="preserve"> </w:t>
      </w:r>
      <w:r w:rsidRPr="009A3551">
        <w:rPr>
          <w:b/>
        </w:rPr>
        <w:t>Next</w:t>
      </w:r>
      <w:r>
        <w:t xml:space="preserve"> on the Certificate Export Wizard</w:t>
      </w:r>
    </w:p>
    <w:p w:rsidR="00BF3BB6" w:rsidRDefault="00BF3BB6" w:rsidP="000654E5">
      <w:pPr>
        <w:pStyle w:val="ListParagraph"/>
        <w:numPr>
          <w:ilvl w:val="0"/>
          <w:numId w:val="122"/>
        </w:numPr>
        <w:contextualSpacing w:val="0"/>
      </w:pPr>
      <w:r>
        <w:t xml:space="preserve">Click the checkbox </w:t>
      </w:r>
      <w:r w:rsidRPr="00FC3627">
        <w:rPr>
          <w:b/>
        </w:rPr>
        <w:t>Password</w:t>
      </w:r>
      <w:r>
        <w:rPr>
          <w:b/>
        </w:rPr>
        <w:t xml:space="preserve"> </w:t>
      </w:r>
      <w:r w:rsidRPr="00FC3627">
        <w:t>and</w:t>
      </w:r>
      <w:r>
        <w:rPr>
          <w:b/>
        </w:rPr>
        <w:t xml:space="preserve"> </w:t>
      </w:r>
      <w:r w:rsidRPr="00FC3627">
        <w:t xml:space="preserve">fill </w:t>
      </w:r>
      <w:r>
        <w:t xml:space="preserve">in a password value in the </w:t>
      </w:r>
      <w:r w:rsidRPr="00FC3627">
        <w:rPr>
          <w:b/>
        </w:rPr>
        <w:t>Password</w:t>
      </w:r>
      <w:r>
        <w:t xml:space="preserve"> and </w:t>
      </w:r>
      <w:r w:rsidRPr="00FC3627">
        <w:rPr>
          <w:b/>
        </w:rPr>
        <w:t>Confirm Password</w:t>
      </w:r>
      <w:r>
        <w:rPr>
          <w:b/>
        </w:rPr>
        <w:t xml:space="preserve"> </w:t>
      </w:r>
      <w:r>
        <w:t>edit boxes</w:t>
      </w:r>
    </w:p>
    <w:p w:rsidR="00BF3BB6" w:rsidRDefault="00BF3BB6" w:rsidP="000654E5">
      <w:pPr>
        <w:pStyle w:val="ListParagraph"/>
        <w:numPr>
          <w:ilvl w:val="0"/>
          <w:numId w:val="122"/>
        </w:numPr>
        <w:contextualSpacing w:val="0"/>
      </w:pPr>
      <w:r w:rsidRPr="009A3551">
        <w:t>Click</w:t>
      </w:r>
      <w:r>
        <w:t xml:space="preserve"> </w:t>
      </w:r>
      <w:r w:rsidRPr="009A3551">
        <w:rPr>
          <w:b/>
        </w:rPr>
        <w:t>Next</w:t>
      </w:r>
      <w:r>
        <w:t xml:space="preserve"> on the Certificate Export Wizard</w:t>
      </w:r>
    </w:p>
    <w:p w:rsidR="00BF3BB6" w:rsidRPr="00FC3627" w:rsidRDefault="00BF3BB6" w:rsidP="000654E5">
      <w:pPr>
        <w:pStyle w:val="ListParagraph"/>
        <w:numPr>
          <w:ilvl w:val="0"/>
          <w:numId w:val="122"/>
        </w:numPr>
        <w:contextualSpacing w:val="0"/>
      </w:pPr>
      <w:r>
        <w:t xml:space="preserve">Choose an appropriate file name and location for the certificate file (e.g. a USB drive) and click </w:t>
      </w:r>
      <w:r w:rsidRPr="00FC3627">
        <w:rPr>
          <w:b/>
        </w:rPr>
        <w:t>Next</w:t>
      </w:r>
    </w:p>
    <w:p w:rsidR="00BF3BB6" w:rsidRDefault="00BF3BB6" w:rsidP="000654E5">
      <w:pPr>
        <w:pStyle w:val="ListParagraph"/>
        <w:numPr>
          <w:ilvl w:val="0"/>
          <w:numId w:val="122"/>
        </w:numPr>
        <w:contextualSpacing w:val="0"/>
      </w:pPr>
      <w:r>
        <w:t xml:space="preserve">Click the </w:t>
      </w:r>
      <w:r w:rsidRPr="00FC3627">
        <w:rPr>
          <w:b/>
        </w:rPr>
        <w:t>Finish</w:t>
      </w:r>
      <w:r>
        <w:t xml:space="preserve"> button to complete the Certificate Export Wizard</w:t>
      </w:r>
    </w:p>
    <w:p w:rsidR="00BF3BB6" w:rsidRDefault="00BF3BB6" w:rsidP="00BF3BB6">
      <w:r>
        <w:lastRenderedPageBreak/>
        <w:t xml:space="preserve">Move the certificate file to the standalone </w:t>
      </w:r>
      <w:r w:rsidR="00FE68E5">
        <w:t xml:space="preserve">IPsec </w:t>
      </w:r>
      <w:r>
        <w:t xml:space="preserve">machine and conduct the following steps to import the </w:t>
      </w:r>
      <w:r w:rsidR="00FE68E5">
        <w:t xml:space="preserve">IPsec </w:t>
      </w:r>
      <w:r w:rsidR="008E1619">
        <w:t xml:space="preserve">machine </w:t>
      </w:r>
      <w:r>
        <w:t>certificate:</w:t>
      </w:r>
    </w:p>
    <w:p w:rsidR="00BF3BB6" w:rsidRDefault="00BF3BB6" w:rsidP="000654E5">
      <w:pPr>
        <w:pStyle w:val="ListParagraph"/>
        <w:numPr>
          <w:ilvl w:val="0"/>
          <w:numId w:val="123"/>
        </w:numPr>
        <w:contextualSpacing w:val="0"/>
      </w:pPr>
      <w:r>
        <w:t xml:space="preserve">Double-click the .PFX file for the </w:t>
      </w:r>
      <w:r w:rsidR="00FE68E5">
        <w:t xml:space="preserve">IPsec </w:t>
      </w:r>
      <w:r w:rsidR="008E1619">
        <w:t xml:space="preserve">machine </w:t>
      </w:r>
      <w:r>
        <w:t>certificate</w:t>
      </w:r>
    </w:p>
    <w:p w:rsidR="00BF3BB6" w:rsidRPr="00FC3627" w:rsidRDefault="00BF3BB6" w:rsidP="000654E5">
      <w:pPr>
        <w:pStyle w:val="ListParagraph"/>
        <w:numPr>
          <w:ilvl w:val="0"/>
          <w:numId w:val="123"/>
        </w:numPr>
        <w:contextualSpacing w:val="0"/>
      </w:pPr>
      <w:r>
        <w:t>Check the radio button</w:t>
      </w:r>
      <w:r w:rsidRPr="00B00FB6">
        <w:t xml:space="preserve"> </w:t>
      </w:r>
      <w:r w:rsidRPr="00FC3627">
        <w:rPr>
          <w:b/>
        </w:rPr>
        <w:t>Local Machine</w:t>
      </w:r>
      <w:r>
        <w:rPr>
          <w:b/>
        </w:rPr>
        <w:t xml:space="preserve"> </w:t>
      </w:r>
      <w:r>
        <w:t xml:space="preserve">on the Certificate Import Wizard and click </w:t>
      </w:r>
      <w:r w:rsidRPr="00FC3627">
        <w:rPr>
          <w:b/>
        </w:rPr>
        <w:t>Next</w:t>
      </w:r>
    </w:p>
    <w:p w:rsidR="00BF3BB6" w:rsidRDefault="00BF3BB6" w:rsidP="000654E5">
      <w:pPr>
        <w:pStyle w:val="ListParagraph"/>
        <w:numPr>
          <w:ilvl w:val="0"/>
          <w:numId w:val="123"/>
        </w:numPr>
        <w:contextualSpacing w:val="0"/>
      </w:pPr>
      <w:r>
        <w:t xml:space="preserve">Click </w:t>
      </w:r>
      <w:r>
        <w:rPr>
          <w:b/>
        </w:rPr>
        <w:t>Next</w:t>
      </w:r>
      <w:r>
        <w:t xml:space="preserve"> on the Certificate Import Wizard</w:t>
      </w:r>
    </w:p>
    <w:p w:rsidR="00BF3BB6" w:rsidRDefault="00BF3BB6" w:rsidP="000654E5">
      <w:pPr>
        <w:pStyle w:val="ListParagraph"/>
        <w:numPr>
          <w:ilvl w:val="0"/>
          <w:numId w:val="123"/>
        </w:numPr>
        <w:contextualSpacing w:val="0"/>
      </w:pPr>
      <w:r>
        <w:t xml:space="preserve">Type in the password chosen in step 13 above in the </w:t>
      </w:r>
      <w:r>
        <w:rPr>
          <w:b/>
        </w:rPr>
        <w:t xml:space="preserve">Password </w:t>
      </w:r>
      <w:r w:rsidRPr="00FC3627">
        <w:t>edit</w:t>
      </w:r>
      <w:r>
        <w:t xml:space="preserve"> </w:t>
      </w:r>
      <w:r w:rsidRPr="00FC3627">
        <w:t>box</w:t>
      </w:r>
      <w:r>
        <w:t xml:space="preserve"> and click </w:t>
      </w:r>
      <w:r>
        <w:rPr>
          <w:b/>
        </w:rPr>
        <w:t>Next</w:t>
      </w:r>
    </w:p>
    <w:p w:rsidR="00BF3BB6" w:rsidRDefault="00BF3BB6" w:rsidP="000654E5">
      <w:pPr>
        <w:pStyle w:val="ListParagraph"/>
        <w:numPr>
          <w:ilvl w:val="0"/>
          <w:numId w:val="123"/>
        </w:numPr>
        <w:contextualSpacing w:val="0"/>
      </w:pPr>
      <w:r>
        <w:t xml:space="preserve">Check the radio button </w:t>
      </w:r>
      <w:r>
        <w:rPr>
          <w:b/>
        </w:rPr>
        <w:t xml:space="preserve">Place all certificates into the following store, </w:t>
      </w:r>
      <w:r>
        <w:t xml:space="preserve">browse to the Personal store and click </w:t>
      </w:r>
      <w:r w:rsidRPr="00FC3627">
        <w:rPr>
          <w:b/>
        </w:rPr>
        <w:t>Next</w:t>
      </w:r>
      <w:r>
        <w:t xml:space="preserve"> </w:t>
      </w:r>
    </w:p>
    <w:p w:rsidR="00BF3BB6" w:rsidRDefault="00BF3BB6" w:rsidP="000654E5">
      <w:pPr>
        <w:pStyle w:val="ListParagraph"/>
        <w:numPr>
          <w:ilvl w:val="0"/>
          <w:numId w:val="123"/>
        </w:numPr>
        <w:contextualSpacing w:val="0"/>
      </w:pPr>
      <w:r>
        <w:t xml:space="preserve">Click </w:t>
      </w:r>
      <w:r w:rsidRPr="00FC3627">
        <w:rPr>
          <w:b/>
        </w:rPr>
        <w:t>Finish</w:t>
      </w:r>
      <w:r w:rsidRPr="00B00FB6">
        <w:t xml:space="preserve"> </w:t>
      </w:r>
      <w:r>
        <w:t>on the Certificate Import Wizard</w:t>
      </w:r>
    </w:p>
    <w:p w:rsidR="00BF3BB6" w:rsidRDefault="00BF3BB6" w:rsidP="00BF3BB6">
      <w:r>
        <w:t xml:space="preserve">Move the CA root certificate to the Trusted Root Certification Authorities on the standalone </w:t>
      </w:r>
      <w:r w:rsidR="00FE68E5">
        <w:t xml:space="preserve">IPsec </w:t>
      </w:r>
      <w:r>
        <w:t>machine by conducting the following steps:</w:t>
      </w:r>
    </w:p>
    <w:p w:rsidR="00BF3BB6" w:rsidRDefault="00BF3BB6" w:rsidP="000654E5">
      <w:pPr>
        <w:pStyle w:val="ListParagraph"/>
        <w:numPr>
          <w:ilvl w:val="0"/>
          <w:numId w:val="124"/>
        </w:numPr>
        <w:contextualSpacing w:val="0"/>
      </w:pPr>
      <w:r>
        <w:t xml:space="preserve">Click </w:t>
      </w:r>
      <w:r>
        <w:rPr>
          <w:rStyle w:val="Strong"/>
        </w:rPr>
        <w:t>Start</w:t>
      </w:r>
      <w:r>
        <w:t xml:space="preserve">, type </w:t>
      </w:r>
      <w:r>
        <w:rPr>
          <w:rStyle w:val="Strong"/>
        </w:rPr>
        <w:t>mmc</w:t>
      </w:r>
      <w:r>
        <w:t>, and then press ENTER.</w:t>
      </w:r>
    </w:p>
    <w:p w:rsidR="00BF3BB6" w:rsidRDefault="00BF3BB6" w:rsidP="000654E5">
      <w:pPr>
        <w:pStyle w:val="ListParagraph"/>
        <w:numPr>
          <w:ilvl w:val="0"/>
          <w:numId w:val="124"/>
        </w:numPr>
        <w:contextualSpacing w:val="0"/>
      </w:pPr>
      <w:r>
        <w:t xml:space="preserve">In the </w:t>
      </w:r>
      <w:r>
        <w:rPr>
          <w:rStyle w:val="Strong"/>
        </w:rPr>
        <w:t>Console1</w:t>
      </w:r>
      <w:r>
        <w:t xml:space="preserve"> window, click </w:t>
      </w:r>
      <w:r>
        <w:rPr>
          <w:rStyle w:val="Strong"/>
        </w:rPr>
        <w:t>File</w:t>
      </w:r>
      <w:r>
        <w:t xml:space="preserve">, and then click </w:t>
      </w:r>
      <w:r>
        <w:rPr>
          <w:rStyle w:val="Strong"/>
        </w:rPr>
        <w:t>Add/Remove snap-in</w:t>
      </w:r>
      <w:r>
        <w:t>.</w:t>
      </w:r>
    </w:p>
    <w:p w:rsidR="00BF3BB6" w:rsidRDefault="00BF3BB6" w:rsidP="000654E5">
      <w:pPr>
        <w:pStyle w:val="ListParagraph"/>
        <w:numPr>
          <w:ilvl w:val="0"/>
          <w:numId w:val="124"/>
        </w:numPr>
        <w:contextualSpacing w:val="0"/>
      </w:pPr>
      <w:r>
        <w:t xml:space="preserve">Under </w:t>
      </w:r>
      <w:r>
        <w:rPr>
          <w:rStyle w:val="Strong"/>
        </w:rPr>
        <w:t>Available snap-ins</w:t>
      </w:r>
      <w:r>
        <w:t xml:space="preserve">, select </w:t>
      </w:r>
      <w:r>
        <w:rPr>
          <w:rStyle w:val="Strong"/>
        </w:rPr>
        <w:t>Certificates</w:t>
      </w:r>
      <w:r>
        <w:t xml:space="preserve">, and then click </w:t>
      </w:r>
      <w:r>
        <w:rPr>
          <w:rStyle w:val="Strong"/>
        </w:rPr>
        <w:t>Add</w:t>
      </w:r>
      <w:r>
        <w:t>.</w:t>
      </w:r>
    </w:p>
    <w:p w:rsidR="00BF3BB6" w:rsidRDefault="00BF3BB6" w:rsidP="000654E5">
      <w:pPr>
        <w:pStyle w:val="ListParagraph"/>
        <w:numPr>
          <w:ilvl w:val="0"/>
          <w:numId w:val="124"/>
        </w:numPr>
        <w:contextualSpacing w:val="0"/>
      </w:pPr>
      <w:r>
        <w:t xml:space="preserve">In the </w:t>
      </w:r>
      <w:r>
        <w:rPr>
          <w:rStyle w:val="Strong"/>
        </w:rPr>
        <w:t>Certificates snap-in</w:t>
      </w:r>
      <w:r>
        <w:t xml:space="preserve"> dialog box, select </w:t>
      </w:r>
      <w:r>
        <w:rPr>
          <w:rStyle w:val="Strong"/>
        </w:rPr>
        <w:t>Computer account</w:t>
      </w:r>
      <w:r>
        <w:t xml:space="preserve">, and then click </w:t>
      </w:r>
      <w:r>
        <w:rPr>
          <w:rStyle w:val="Strong"/>
        </w:rPr>
        <w:t>Next</w:t>
      </w:r>
      <w:r>
        <w:t>.</w:t>
      </w:r>
    </w:p>
    <w:p w:rsidR="00BF3BB6" w:rsidRDefault="00BF3BB6" w:rsidP="000654E5">
      <w:pPr>
        <w:pStyle w:val="ListParagraph"/>
        <w:numPr>
          <w:ilvl w:val="0"/>
          <w:numId w:val="124"/>
        </w:numPr>
        <w:contextualSpacing w:val="0"/>
      </w:pPr>
      <w:r>
        <w:t xml:space="preserve">In the </w:t>
      </w:r>
      <w:r>
        <w:rPr>
          <w:rStyle w:val="Strong"/>
        </w:rPr>
        <w:t>Select Computer</w:t>
      </w:r>
      <w:r>
        <w:t xml:space="preserve"> dialog box, click </w:t>
      </w:r>
      <w:r>
        <w:rPr>
          <w:rStyle w:val="Strong"/>
        </w:rPr>
        <w:t>Finish</w:t>
      </w:r>
      <w:r>
        <w:t xml:space="preserve"> to accept the default selection of </w:t>
      </w:r>
      <w:r>
        <w:rPr>
          <w:rStyle w:val="Strong"/>
        </w:rPr>
        <w:t>Local computer</w:t>
      </w:r>
      <w:r>
        <w:t>.</w:t>
      </w:r>
    </w:p>
    <w:p w:rsidR="00BF3BB6" w:rsidRDefault="00BF3BB6" w:rsidP="000654E5">
      <w:pPr>
        <w:pStyle w:val="ListParagraph"/>
        <w:numPr>
          <w:ilvl w:val="0"/>
          <w:numId w:val="124"/>
        </w:numPr>
        <w:contextualSpacing w:val="0"/>
      </w:pPr>
      <w:r>
        <w:t xml:space="preserve">Click </w:t>
      </w:r>
      <w:r>
        <w:rPr>
          <w:rStyle w:val="Strong"/>
        </w:rPr>
        <w:t>OK</w:t>
      </w:r>
      <w:r>
        <w:t xml:space="preserve"> to close the </w:t>
      </w:r>
      <w:r>
        <w:rPr>
          <w:rStyle w:val="Strong"/>
        </w:rPr>
        <w:t>Add/Remove snap-ins</w:t>
      </w:r>
      <w:r>
        <w:t xml:space="preserve"> dialog box.</w:t>
      </w:r>
    </w:p>
    <w:p w:rsidR="00BF3BB6" w:rsidRPr="00B00FB6" w:rsidRDefault="00BF3BB6" w:rsidP="000654E5">
      <w:pPr>
        <w:pStyle w:val="ListParagraph"/>
        <w:numPr>
          <w:ilvl w:val="0"/>
          <w:numId w:val="124"/>
        </w:numPr>
        <w:contextualSpacing w:val="0"/>
      </w:pPr>
      <w:r>
        <w:t xml:space="preserve">In the navigation pane, expand </w:t>
      </w:r>
      <w:r>
        <w:rPr>
          <w:rStyle w:val="Strong"/>
        </w:rPr>
        <w:t>Certificates (Local Computer)\Personal</w:t>
      </w:r>
      <w:r>
        <w:t xml:space="preserve">, click </w:t>
      </w:r>
      <w:r w:rsidRPr="00FC3627">
        <w:rPr>
          <w:rStyle w:val="Strong"/>
          <w:b w:val="0"/>
        </w:rPr>
        <w:t>the CA ro</w:t>
      </w:r>
      <w:r>
        <w:rPr>
          <w:rStyle w:val="Strong"/>
          <w:b w:val="0"/>
        </w:rPr>
        <w:t xml:space="preserve">ot certificate and drag/drop it onto the </w:t>
      </w:r>
      <w:r w:rsidRPr="00FC3627">
        <w:rPr>
          <w:b/>
        </w:rPr>
        <w:t>Trusted Root Certification Authorities</w:t>
      </w:r>
      <w:r>
        <w:t xml:space="preserve"> node in the navigation pane</w:t>
      </w:r>
    </w:p>
    <w:p w:rsidR="00FE68E5" w:rsidRDefault="00BF3BB6" w:rsidP="00BF3BB6">
      <w:pPr>
        <w:pStyle w:val="Heading2"/>
      </w:pPr>
      <w:bookmarkStart w:id="1763" w:name="_Ref362945492"/>
      <w:bookmarkStart w:id="1764" w:name="_Ref362945496"/>
      <w:bookmarkStart w:id="1765" w:name="_Toc378838659"/>
      <w:r>
        <w:t>Configuring PreShared Keys</w:t>
      </w:r>
      <w:bookmarkEnd w:id="1763"/>
      <w:bookmarkEnd w:id="1764"/>
      <w:bookmarkEnd w:id="1765"/>
      <w:r>
        <w:t xml:space="preserve"> </w:t>
      </w:r>
    </w:p>
    <w:bookmarkEnd w:id="1762"/>
    <w:p w:rsidR="00BF3BB6" w:rsidRDefault="00BF3BB6" w:rsidP="00BF3BB6">
      <w:r>
        <w:t xml:space="preserve">This section provides instructions on how to configure </w:t>
      </w:r>
      <w:r w:rsidR="00FE68E5">
        <w:t xml:space="preserve">a </w:t>
      </w:r>
      <w:r>
        <w:t xml:space="preserve">preshared key </w:t>
      </w:r>
      <w:r w:rsidR="00FE68E5">
        <w:t xml:space="preserve">for </w:t>
      </w:r>
      <w:r>
        <w:t>authentication.</w:t>
      </w:r>
    </w:p>
    <w:p w:rsidR="00BF3BB6" w:rsidRDefault="00BF3BB6" w:rsidP="000654E5">
      <w:pPr>
        <w:pStyle w:val="ListParagraph"/>
        <w:numPr>
          <w:ilvl w:val="0"/>
          <w:numId w:val="62"/>
        </w:numPr>
        <w:contextualSpacing w:val="0"/>
      </w:pPr>
      <w:r>
        <w:t xml:space="preserve">Set a variable with the name of the GPO </w:t>
      </w:r>
      <w:r w:rsidR="00FE68E5">
        <w:t xml:space="preserve">that will be </w:t>
      </w:r>
      <w:r>
        <w:t xml:space="preserve">applied to </w:t>
      </w:r>
      <w:r w:rsidR="00FE68E5">
        <w:t xml:space="preserve">the IPsec </w:t>
      </w:r>
      <w:r>
        <w:t>clients:</w:t>
      </w:r>
    </w:p>
    <w:p w:rsidR="00BF3BB6" w:rsidRPr="001208B6" w:rsidRDefault="00BF3BB6" w:rsidP="003D3366">
      <w:pPr>
        <w:ind w:firstLine="720"/>
        <w:rPr>
          <w:rFonts w:ascii="Courier New" w:hAnsi="Courier New" w:cs="Courier New"/>
          <w:sz w:val="18"/>
        </w:rPr>
      </w:pPr>
      <w:r w:rsidRPr="001208B6">
        <w:rPr>
          <w:rFonts w:ascii="Courier New" w:hAnsi="Courier New" w:cs="Courier New"/>
          <w:sz w:val="18"/>
        </w:rPr>
        <w:t>$gponame="&lt;FQDN of domain&gt;\IPsecRequireInRequestOut"</w:t>
      </w:r>
    </w:p>
    <w:p w:rsidR="00BF3BB6" w:rsidRPr="001208B6" w:rsidRDefault="0061784D" w:rsidP="000654E5">
      <w:pPr>
        <w:pStyle w:val="ListParagraph"/>
        <w:contextualSpacing w:val="0"/>
        <w:rPr>
          <w:rFonts w:ascii="Courier New" w:hAnsi="Courier New" w:cs="Courier New"/>
          <w:sz w:val="18"/>
        </w:rPr>
      </w:pPr>
      <w:r w:rsidRPr="001208B6">
        <w:rPr>
          <w:rFonts w:ascii="Courier New" w:hAnsi="Courier New" w:cs="Courier New"/>
          <w:sz w:val="18"/>
        </w:rPr>
        <w:t>#</w:t>
      </w:r>
      <w:r w:rsidR="00BF3BB6" w:rsidRPr="001208B6">
        <w:rPr>
          <w:rFonts w:ascii="Courier New" w:hAnsi="Courier New" w:cs="Courier New"/>
          <w:sz w:val="18"/>
        </w:rPr>
        <w:t xml:space="preserve">Notice that the &lt;FQDN of domain&gt; needs to be replaced with the </w:t>
      </w:r>
      <w:r w:rsidR="008E1619">
        <w:rPr>
          <w:rFonts w:ascii="Courier New" w:hAnsi="Courier New" w:cs="Courier New"/>
          <w:sz w:val="18"/>
        </w:rPr>
        <w:t xml:space="preserve">actual </w:t>
      </w:r>
      <w:r w:rsidR="00BF3BB6" w:rsidRPr="001208B6">
        <w:rPr>
          <w:rFonts w:ascii="Courier New" w:hAnsi="Courier New" w:cs="Courier New"/>
          <w:sz w:val="18"/>
        </w:rPr>
        <w:t>name, for example corp.contoso.com.</w:t>
      </w:r>
    </w:p>
    <w:p w:rsidR="00BF3BB6" w:rsidRDefault="00BF3BB6" w:rsidP="000654E5">
      <w:pPr>
        <w:pStyle w:val="ListParagraph"/>
        <w:numPr>
          <w:ilvl w:val="0"/>
          <w:numId w:val="62"/>
        </w:numPr>
        <w:contextualSpacing w:val="0"/>
      </w:pPr>
      <w:r>
        <w:t xml:space="preserve">Create a new authentication </w:t>
      </w:r>
      <w:r w:rsidRPr="00476738">
        <w:rPr>
          <w:color w:val="000000" w:themeColor="text1"/>
        </w:rPr>
        <w:t>proposal</w:t>
      </w:r>
      <w:r>
        <w:rPr>
          <w:color w:val="000000" w:themeColor="text1"/>
        </w:rPr>
        <w:t xml:space="preserve"> using a preshared key. The key is simply a string value</w:t>
      </w:r>
      <w:r w:rsidRPr="00476738">
        <w:rPr>
          <w:color w:val="000000" w:themeColor="text1"/>
        </w:rPr>
        <w:t>:</w:t>
      </w:r>
    </w:p>
    <w:p w:rsidR="00BF3BB6" w:rsidRPr="001208B6" w:rsidRDefault="00BF3BB6" w:rsidP="003D3366">
      <w:pPr>
        <w:ind w:left="720"/>
        <w:rPr>
          <w:rFonts w:ascii="Courier New" w:hAnsi="Courier New" w:cs="Courier New"/>
          <w:sz w:val="18"/>
        </w:rPr>
      </w:pPr>
      <w:r w:rsidRPr="001208B6">
        <w:rPr>
          <w:rFonts w:ascii="Courier New" w:hAnsi="Courier New" w:cs="Courier New"/>
          <w:sz w:val="18"/>
        </w:rPr>
        <w:t>$authprop = New-NetIPsecAuthProposal -Machine -PreSharedKey "!@#$%^&amp;*()0123456789abcdefghijklmnopqrstuvwxyzABCDEFGHIJKLMNOPQRSTUV"</w:t>
      </w:r>
    </w:p>
    <w:p w:rsidR="00BF3BB6" w:rsidRDefault="00BF3BB6" w:rsidP="000654E5">
      <w:pPr>
        <w:pStyle w:val="ListParagraph"/>
        <w:numPr>
          <w:ilvl w:val="0"/>
          <w:numId w:val="62"/>
        </w:numPr>
        <w:contextualSpacing w:val="0"/>
      </w:pPr>
      <w:r>
        <w:lastRenderedPageBreak/>
        <w:t>Set a variable to hold the authentication set:</w:t>
      </w:r>
    </w:p>
    <w:p w:rsidR="00BF3BB6" w:rsidRPr="001208B6" w:rsidRDefault="00BF3BB6" w:rsidP="003D3366">
      <w:pPr>
        <w:ind w:left="720"/>
        <w:rPr>
          <w:rFonts w:ascii="Courier New" w:hAnsi="Courier New" w:cs="Courier New"/>
          <w:sz w:val="18"/>
        </w:rPr>
      </w:pPr>
      <w:r w:rsidRPr="001208B6">
        <w:rPr>
          <w:rFonts w:ascii="Courier New" w:hAnsi="Courier New" w:cs="Courier New"/>
          <w:sz w:val="18"/>
        </w:rPr>
        <w:t>$authset1 = Get-NetIPsecPhase1AuthSet -PolicyStore GPO:$gponame</w:t>
      </w:r>
    </w:p>
    <w:p w:rsidR="00BF3BB6" w:rsidRDefault="00BF3BB6" w:rsidP="000654E5">
      <w:pPr>
        <w:pStyle w:val="ListParagraph"/>
        <w:numPr>
          <w:ilvl w:val="0"/>
          <w:numId w:val="62"/>
        </w:numPr>
        <w:contextualSpacing w:val="0"/>
      </w:pPr>
      <w:r>
        <w:t>Create a new authentication proposal:</w:t>
      </w:r>
    </w:p>
    <w:p w:rsidR="00BF3BB6" w:rsidRDefault="00BF3BB6" w:rsidP="003D3366">
      <w:pPr>
        <w:ind w:left="720"/>
        <w:rPr>
          <w:rFonts w:ascii="Courier New" w:hAnsi="Courier New" w:cs="Courier New"/>
          <w:sz w:val="18"/>
        </w:rPr>
      </w:pPr>
      <w:r w:rsidRPr="001208B6">
        <w:rPr>
          <w:rFonts w:ascii="Courier New" w:hAnsi="Courier New" w:cs="Courier New"/>
          <w:sz w:val="18"/>
        </w:rPr>
        <w:t>$authset1 | Set-NetIPsecPhase1AuthSet -Proposal $authprop</w:t>
      </w:r>
    </w:p>
    <w:p w:rsidR="008466DC" w:rsidRPr="001208B6" w:rsidRDefault="008466DC" w:rsidP="0072502F">
      <w:pPr>
        <w:rPr>
          <w:rFonts w:ascii="Courier New" w:hAnsi="Courier New" w:cs="Courier New"/>
          <w:sz w:val="18"/>
        </w:rPr>
      </w:pPr>
      <w:r w:rsidRPr="007F2CD3">
        <w:rPr>
          <w:b/>
        </w:rPr>
        <w:t>Note</w:t>
      </w:r>
      <w:r>
        <w:t xml:space="preserve">: the secret value for the preshared key must be a text-based value manually entered as shown in the </w:t>
      </w:r>
      <w:r w:rsidRPr="0072502F">
        <w:rPr>
          <w:b/>
        </w:rPr>
        <w:t>-PreShared</w:t>
      </w:r>
      <w:r>
        <w:rPr>
          <w:b/>
        </w:rPr>
        <w:t>Key</w:t>
      </w:r>
      <w:r>
        <w:t xml:space="preserve"> parameter for the </w:t>
      </w:r>
      <w:r w:rsidRPr="008466DC">
        <w:rPr>
          <w:b/>
        </w:rPr>
        <w:t xml:space="preserve">New-NetIPsecAuthProposal </w:t>
      </w:r>
      <w:r w:rsidRPr="0072502F">
        <w:t>PowerShell</w:t>
      </w:r>
      <w:r>
        <w:rPr>
          <w:b/>
        </w:rPr>
        <w:t xml:space="preserve"> </w:t>
      </w:r>
      <w:r>
        <w:t xml:space="preserve">cmdlet in step (2) above. The secret value must match the secret value configured on the IPsec peer computer. While the secret can be any length, it should include at least 22 characters and up to 100 characters as determined at the discretion of the administrator. For example organizational policies can enforce the use of strong passwords containing a minimum number of characters using at least one </w:t>
      </w:r>
      <w:r w:rsidRPr="005040EB">
        <w:rPr>
          <w:kern w:val="2"/>
          <w:lang w:eastAsia="ja-JP"/>
          <w14:ligatures w14:val="standard"/>
        </w:rPr>
        <w:t xml:space="preserve">upper and </w:t>
      </w:r>
      <w:r>
        <w:rPr>
          <w:kern w:val="2"/>
          <w:lang w:eastAsia="ja-JP"/>
          <w14:ligatures w14:val="standard"/>
        </w:rPr>
        <w:t xml:space="preserve">one </w:t>
      </w:r>
      <w:r w:rsidRPr="005040EB">
        <w:rPr>
          <w:kern w:val="2"/>
          <w:lang w:eastAsia="ja-JP"/>
          <w14:ligatures w14:val="standard"/>
        </w:rPr>
        <w:t>lower</w:t>
      </w:r>
      <w:r>
        <w:rPr>
          <w:kern w:val="2"/>
          <w:lang w:eastAsia="ja-JP"/>
          <w14:ligatures w14:val="standard"/>
        </w:rPr>
        <w:t xml:space="preserve"> case letter</w:t>
      </w:r>
      <w:r w:rsidRPr="005040EB">
        <w:rPr>
          <w:kern w:val="2"/>
          <w:lang w:eastAsia="ja-JP"/>
          <w14:ligatures w14:val="standard"/>
        </w:rPr>
        <w:t xml:space="preserve">, </w:t>
      </w:r>
      <w:r>
        <w:rPr>
          <w:kern w:val="2"/>
          <w:lang w:eastAsia="ja-JP"/>
          <w14:ligatures w14:val="standard"/>
        </w:rPr>
        <w:t>one number</w:t>
      </w:r>
      <w:r w:rsidRPr="005040EB">
        <w:rPr>
          <w:kern w:val="2"/>
          <w:lang w:eastAsia="ja-JP"/>
          <w14:ligatures w14:val="standard"/>
        </w:rPr>
        <w:t xml:space="preserve">, and </w:t>
      </w:r>
      <w:r>
        <w:rPr>
          <w:kern w:val="2"/>
          <w:lang w:eastAsia="ja-JP"/>
          <w14:ligatures w14:val="standard"/>
        </w:rPr>
        <w:t>one special character from among the following</w:t>
      </w:r>
      <w:r w:rsidRPr="005040EB">
        <w:rPr>
          <w:kern w:val="2"/>
          <w:lang w:eastAsia="ja-JP"/>
          <w14:ligatures w14:val="standard"/>
        </w:rPr>
        <w:t xml:space="preserve">: ! @ # $ </w:t>
      </w:r>
      <w:r>
        <w:rPr>
          <w:kern w:val="2"/>
          <w:lang w:eastAsia="ja-JP"/>
          <w14:ligatures w14:val="standard"/>
        </w:rPr>
        <w:t>% ^ &amp; * ()</w:t>
      </w:r>
      <w:r w:rsidRPr="005040EB">
        <w:rPr>
          <w:kern w:val="2"/>
          <w:lang w:eastAsia="ja-JP"/>
          <w14:ligatures w14:val="standard"/>
        </w:rPr>
        <w:t>.</w:t>
      </w:r>
    </w:p>
    <w:p w:rsidR="00A52786" w:rsidRDefault="00A52786" w:rsidP="00BF3BB6">
      <w:pPr>
        <w:pStyle w:val="Heading2"/>
      </w:pPr>
      <w:bookmarkStart w:id="1766" w:name="_Toc354563883"/>
      <w:bookmarkStart w:id="1767" w:name="_Toc354564826"/>
      <w:bookmarkStart w:id="1768" w:name="_Toc354569369"/>
      <w:bookmarkStart w:id="1769" w:name="_Ref362945539"/>
      <w:bookmarkStart w:id="1770" w:name="_Ref362945542"/>
      <w:bookmarkStart w:id="1771" w:name="_Toc378838660"/>
      <w:bookmarkStart w:id="1772" w:name="_Toc350437334"/>
      <w:bookmarkEnd w:id="1766"/>
      <w:bookmarkEnd w:id="1767"/>
      <w:bookmarkEnd w:id="1768"/>
      <w:r>
        <w:t xml:space="preserve">Configuring the IKEv1 </w:t>
      </w:r>
      <w:r w:rsidR="008617BA">
        <w:t xml:space="preserve">or IKEv2 </w:t>
      </w:r>
      <w:r>
        <w:t>Protocol</w:t>
      </w:r>
      <w:r w:rsidR="008617BA">
        <w:t xml:space="preserve"> in the </w:t>
      </w:r>
      <w:r w:rsidR="00FE68E5">
        <w:t>IPsec</w:t>
      </w:r>
      <w:r w:rsidR="008617BA">
        <w:t xml:space="preserve"> Rule</w:t>
      </w:r>
      <w:bookmarkEnd w:id="1769"/>
      <w:bookmarkEnd w:id="1770"/>
      <w:bookmarkEnd w:id="1771"/>
    </w:p>
    <w:p w:rsidR="00A52786" w:rsidRDefault="00A52786" w:rsidP="000654E5">
      <w:r>
        <w:t xml:space="preserve">The instructions above are identical for the case of using IKEv1 protocol with the exception of the following </w:t>
      </w:r>
      <w:r w:rsidR="00637708">
        <w:t xml:space="preserve">PowerShell </w:t>
      </w:r>
      <w:r>
        <w:t xml:space="preserve">command that must be run on </w:t>
      </w:r>
      <w:r w:rsidR="00FE68E5">
        <w:t>the domain controller</w:t>
      </w:r>
      <w:r>
        <w:t>:</w:t>
      </w:r>
    </w:p>
    <w:p w:rsidR="00C03609" w:rsidRDefault="00C03609" w:rsidP="00C03609">
      <w:pPr>
        <w:pStyle w:val="ListParagraph"/>
        <w:numPr>
          <w:ilvl w:val="0"/>
          <w:numId w:val="125"/>
        </w:numPr>
        <w:contextualSpacing w:val="0"/>
      </w:pPr>
      <w:r>
        <w:t>Set a variable with the name of the GPO applied to clients:</w:t>
      </w:r>
    </w:p>
    <w:p w:rsidR="00C03609" w:rsidRPr="001208B6" w:rsidRDefault="00C03609" w:rsidP="00C03609">
      <w:pPr>
        <w:ind w:firstLine="720"/>
        <w:rPr>
          <w:rFonts w:ascii="Courier New" w:hAnsi="Courier New" w:cs="Courier New"/>
          <w:sz w:val="18"/>
        </w:rPr>
      </w:pPr>
      <w:r w:rsidRPr="001208B6">
        <w:rPr>
          <w:rFonts w:ascii="Courier New" w:hAnsi="Courier New" w:cs="Courier New"/>
          <w:sz w:val="18"/>
        </w:rPr>
        <w:t>$gponame="&lt;FQDN of domain&gt;\IPsecRequireInRequestOut"</w:t>
      </w:r>
    </w:p>
    <w:p w:rsidR="00C03609" w:rsidRPr="001208B6" w:rsidRDefault="00C03609" w:rsidP="00C03609">
      <w:pPr>
        <w:pStyle w:val="ListParagraph"/>
        <w:contextualSpacing w:val="0"/>
        <w:rPr>
          <w:rFonts w:ascii="Courier New" w:hAnsi="Courier New" w:cs="Courier New"/>
          <w:sz w:val="18"/>
        </w:rPr>
      </w:pPr>
      <w:r w:rsidRPr="001208B6">
        <w:rPr>
          <w:rFonts w:ascii="Courier New" w:hAnsi="Courier New" w:cs="Courier New"/>
          <w:sz w:val="18"/>
        </w:rPr>
        <w:t xml:space="preserve">#Notice that the &lt;FQDN of domain&gt; needs to be replaced with the </w:t>
      </w:r>
      <w:r w:rsidR="008E1619">
        <w:rPr>
          <w:rFonts w:ascii="Courier New" w:hAnsi="Courier New" w:cs="Courier New"/>
          <w:sz w:val="18"/>
        </w:rPr>
        <w:t xml:space="preserve">actual </w:t>
      </w:r>
      <w:r w:rsidRPr="001208B6">
        <w:rPr>
          <w:rFonts w:ascii="Courier New" w:hAnsi="Courier New" w:cs="Courier New"/>
          <w:sz w:val="18"/>
        </w:rPr>
        <w:t>name, for example corp.contoso.com.</w:t>
      </w:r>
    </w:p>
    <w:p w:rsidR="00C03609" w:rsidRDefault="00C03609" w:rsidP="00C03609">
      <w:pPr>
        <w:pStyle w:val="ListParagraph"/>
        <w:numPr>
          <w:ilvl w:val="0"/>
          <w:numId w:val="125"/>
        </w:numPr>
        <w:contextualSpacing w:val="0"/>
      </w:pPr>
      <w:r>
        <w:t xml:space="preserve">Set a variable with the name of the </w:t>
      </w:r>
      <w:r w:rsidR="00FE68E5">
        <w:t>IPsec</w:t>
      </w:r>
      <w:r>
        <w:t xml:space="preserve"> rule</w:t>
      </w:r>
      <w:r w:rsidR="00637708">
        <w:t xml:space="preserve"> and modify the rule to use IKEv1 protocol</w:t>
      </w:r>
      <w:r>
        <w:t>:</w:t>
      </w:r>
    </w:p>
    <w:p w:rsidR="00C03609" w:rsidRDefault="00C03609" w:rsidP="000654E5">
      <w:pPr>
        <w:ind w:firstLine="720"/>
        <w:contextualSpacing/>
        <w:rPr>
          <w:rFonts w:ascii="Courier New" w:hAnsi="Courier New" w:cs="Courier New"/>
          <w:sz w:val="18"/>
        </w:rPr>
      </w:pPr>
      <w:r>
        <w:rPr>
          <w:rFonts w:ascii="Courier New" w:hAnsi="Courier New" w:cs="Courier New"/>
          <w:sz w:val="18"/>
        </w:rPr>
        <w:t>$rule = get-netipsecrule –policystore GPO:$gponame</w:t>
      </w:r>
    </w:p>
    <w:p w:rsidR="00C03609" w:rsidRPr="001208B6" w:rsidRDefault="00C03609" w:rsidP="000654E5">
      <w:pPr>
        <w:ind w:firstLine="720"/>
        <w:contextualSpacing/>
        <w:rPr>
          <w:rFonts w:ascii="Courier New" w:hAnsi="Courier New" w:cs="Courier New"/>
          <w:sz w:val="18"/>
        </w:rPr>
      </w:pPr>
      <w:r>
        <w:rPr>
          <w:rFonts w:ascii="Courier New" w:hAnsi="Courier New" w:cs="Courier New"/>
          <w:sz w:val="18"/>
        </w:rPr>
        <w:t>$rule | set-netipsecrule –keymodule ikev1 –phase2authset None</w:t>
      </w:r>
    </w:p>
    <w:p w:rsidR="00A52786" w:rsidRDefault="003E0723" w:rsidP="000654E5">
      <w:pPr>
        <w:spacing w:before="400"/>
      </w:pPr>
      <w:r>
        <w:t xml:space="preserve">Note that the IKEv1 protocol could also have been </w:t>
      </w:r>
      <w:r w:rsidR="004335F1">
        <w:t xml:space="preserve">initially </w:t>
      </w:r>
      <w:r>
        <w:t xml:space="preserve">applied by setting the keymodule </w:t>
      </w:r>
      <w:r w:rsidR="00DF38BD">
        <w:t xml:space="preserve">parameter </w:t>
      </w:r>
      <w:r w:rsidR="004335F1">
        <w:t xml:space="preserve">to IKEv1 </w:t>
      </w:r>
      <w:r>
        <w:t xml:space="preserve">when the </w:t>
      </w:r>
      <w:r w:rsidR="00FE68E5">
        <w:t>IPsec</w:t>
      </w:r>
      <w:r>
        <w:t xml:space="preserve"> rule was created in step 5 of section </w:t>
      </w:r>
      <w:r w:rsidR="00637708">
        <w:fldChar w:fldCharType="begin"/>
      </w:r>
      <w:r w:rsidR="00637708">
        <w:instrText xml:space="preserve"> REF _Ref353348929 \h </w:instrText>
      </w:r>
      <w:r w:rsidR="00637708">
        <w:fldChar w:fldCharType="separate"/>
      </w:r>
      <w:r w:rsidR="006023E9">
        <w:t>Configuring Cryptographic Algorithms for Quick Mode</w:t>
      </w:r>
      <w:r w:rsidR="00637708">
        <w:fldChar w:fldCharType="end"/>
      </w:r>
      <w:r w:rsidR="00637708">
        <w:t xml:space="preserve">. </w:t>
      </w:r>
      <w:r w:rsidR="004335F1">
        <w:t>T</w:t>
      </w:r>
      <w:r w:rsidR="00637708">
        <w:t xml:space="preserve">he </w:t>
      </w:r>
      <w:r w:rsidR="00FE68E5">
        <w:t>second</w:t>
      </w:r>
      <w:r w:rsidR="004335F1">
        <w:t xml:space="preserve"> </w:t>
      </w:r>
      <w:r w:rsidR="00637708">
        <w:t xml:space="preserve">command shown </w:t>
      </w:r>
      <w:r w:rsidR="008E1619">
        <w:t xml:space="preserve">in step (2) </w:t>
      </w:r>
      <w:r w:rsidR="0068148F">
        <w:t xml:space="preserve">above that </w:t>
      </w:r>
      <w:r w:rsidR="00637708">
        <w:t>modif</w:t>
      </w:r>
      <w:r w:rsidR="0068148F">
        <w:t>ies</w:t>
      </w:r>
      <w:r w:rsidR="00637708">
        <w:t xml:space="preserve"> the rule can </w:t>
      </w:r>
      <w:r w:rsidR="004335F1">
        <w:t xml:space="preserve">also </w:t>
      </w:r>
      <w:r w:rsidR="00637708">
        <w:t xml:space="preserve">be used to </w:t>
      </w:r>
      <w:r w:rsidR="0068148F">
        <w:t xml:space="preserve">select </w:t>
      </w:r>
      <w:r w:rsidR="00637708">
        <w:t>either the IKEv1 or the IKEv2 protocol. For the protocol change to take affect</w:t>
      </w:r>
      <w:r w:rsidR="0068148F">
        <w:t>,</w:t>
      </w:r>
      <w:r w:rsidR="00637708">
        <w:t xml:space="preserve"> </w:t>
      </w:r>
      <w:r w:rsidR="004335F1">
        <w:t xml:space="preserve">any </w:t>
      </w:r>
      <w:r w:rsidR="00637708">
        <w:t xml:space="preserve">existing Security Associations must </w:t>
      </w:r>
      <w:r w:rsidR="004335F1">
        <w:t xml:space="preserve">first </w:t>
      </w:r>
      <w:r w:rsidR="00637708">
        <w:t xml:space="preserve">be </w:t>
      </w:r>
      <w:r w:rsidR="004335F1">
        <w:t xml:space="preserve">removed (e.g. by </w:t>
      </w:r>
      <w:r w:rsidR="008E1619">
        <w:t xml:space="preserve">using the PowerShell cmdlet “remove-netipsecmainmodesa, or by </w:t>
      </w:r>
      <w:r w:rsidR="004335F1">
        <w:t xml:space="preserve">breaking the network connection or restarting either of the IPsec </w:t>
      </w:r>
      <w:r w:rsidR="008E1619">
        <w:t>machines</w:t>
      </w:r>
      <w:r w:rsidR="004335F1">
        <w:t>).</w:t>
      </w:r>
    </w:p>
    <w:p w:rsidR="00FA2F3B" w:rsidRPr="00A45085" w:rsidRDefault="00FA2F3B" w:rsidP="00574100">
      <w:r>
        <w:t xml:space="preserve">Note that the </w:t>
      </w:r>
      <w:r w:rsidRPr="00574100">
        <w:rPr>
          <w:rFonts w:ascii="Courier New" w:hAnsi="Courier New" w:cs="Courier New"/>
          <w:sz w:val="20"/>
        </w:rPr>
        <w:t xml:space="preserve">–mode </w:t>
      </w:r>
      <w:r w:rsidR="007743D6" w:rsidRPr="00574100">
        <w:rPr>
          <w:rFonts w:ascii="Courier New" w:hAnsi="Courier New" w:cs="Courier New"/>
          <w:sz w:val="20"/>
        </w:rPr>
        <w:t>tunnel</w:t>
      </w:r>
      <w:r w:rsidR="007743D6">
        <w:t xml:space="preserve"> parameter can be used in the set-netipsecrule for the ikev1 keymodule to change the default transport mode to instead use tunnel mode.</w:t>
      </w:r>
    </w:p>
    <w:p w:rsidR="00BF3BB6" w:rsidRDefault="00BF3BB6" w:rsidP="00BF3BB6">
      <w:pPr>
        <w:pStyle w:val="Heading2"/>
      </w:pPr>
      <w:bookmarkStart w:id="1773" w:name="_Toc378838661"/>
      <w:r>
        <w:t xml:space="preserve">Configuring </w:t>
      </w:r>
      <w:r w:rsidR="0068148F">
        <w:t xml:space="preserve">IPsec </w:t>
      </w:r>
      <w:r>
        <w:t>Connections on Standalone Clients</w:t>
      </w:r>
      <w:bookmarkEnd w:id="1773"/>
    </w:p>
    <w:p w:rsidR="00FA6A85" w:rsidRDefault="008E1619" w:rsidP="00BF3BB6">
      <w:r>
        <w:t>T</w:t>
      </w:r>
      <w:r w:rsidR="00BF3BB6">
        <w:t xml:space="preserve">he </w:t>
      </w:r>
      <w:r>
        <w:t xml:space="preserve">TechNet </w:t>
      </w:r>
      <w:r w:rsidR="00BF3BB6">
        <w:t xml:space="preserve">article </w:t>
      </w:r>
      <w:r w:rsidR="00BF3BB6" w:rsidRPr="00035944">
        <w:rPr>
          <w:i/>
        </w:rPr>
        <w:t>Securing End-to-End IPsec Connections by Using IKEv2 in Windows Server 2012</w:t>
      </w:r>
      <w:r w:rsidR="00BF3BB6">
        <w:t xml:space="preserve"> includes instructions for creating a</w:t>
      </w:r>
      <w:r w:rsidR="00FA6A85">
        <w:t>n IPsec</w:t>
      </w:r>
      <w:r w:rsidR="00BF3BB6">
        <w:t xml:space="preserve"> rule on a machine that is not domain joined. The </w:t>
      </w:r>
      <w:r>
        <w:t xml:space="preserve">described </w:t>
      </w:r>
      <w:r w:rsidR="00BF3BB6">
        <w:t xml:space="preserve">rule covers the case of using machine certificate authentication. </w:t>
      </w:r>
    </w:p>
    <w:p w:rsidR="00FA6A85" w:rsidRDefault="00FA6A85" w:rsidP="00FA6A85">
      <w:r>
        <w:lastRenderedPageBreak/>
        <w:t>Note the PolicyStore parameter that was utilized in the PowerShell scripts for storing the IPsec rules on domain-joined machines is not used in the example for machines not joined to a domain. That is because domain-joined machines store the IPsec rules using group policy whereas standalone machines use a local policy store. On standalone machines the local policy store is called the “PersistentStore” and is used by default. In other words, not specifying the PolicyStore parameter is equivalent to using “–PolicyStore PersistentStore”.</w:t>
      </w:r>
    </w:p>
    <w:p w:rsidR="00BF3BB6" w:rsidRDefault="00BF3BB6" w:rsidP="00BF3BB6">
      <w:r>
        <w:t xml:space="preserve">A rule could as easily be created for using preshared keys </w:t>
      </w:r>
      <w:r w:rsidR="00FA6A85">
        <w:t xml:space="preserve">rather than machine certificates for </w:t>
      </w:r>
      <w:r>
        <w:t>authentication such as the following:</w:t>
      </w:r>
    </w:p>
    <w:p w:rsidR="00BF3BB6" w:rsidRDefault="00BF3BB6" w:rsidP="000654E5">
      <w:pPr>
        <w:pStyle w:val="ListParagraph"/>
        <w:numPr>
          <w:ilvl w:val="0"/>
          <w:numId w:val="63"/>
        </w:numPr>
        <w:contextualSpacing w:val="0"/>
      </w:pPr>
      <w:r>
        <w:t xml:space="preserve">Create a new authentication proposal for </w:t>
      </w:r>
      <w:r w:rsidR="0068148F">
        <w:t xml:space="preserve">the </w:t>
      </w:r>
      <w:r>
        <w:t>preshared key:</w:t>
      </w:r>
    </w:p>
    <w:p w:rsidR="00BF3BB6" w:rsidRPr="001208B6" w:rsidRDefault="00BF3BB6" w:rsidP="000654E5">
      <w:pPr>
        <w:pStyle w:val="ListParagraph"/>
        <w:contextualSpacing w:val="0"/>
        <w:rPr>
          <w:rFonts w:ascii="Courier New" w:hAnsi="Courier New" w:cs="Courier New"/>
          <w:sz w:val="18"/>
        </w:rPr>
      </w:pPr>
      <w:r w:rsidRPr="001208B6">
        <w:rPr>
          <w:rFonts w:ascii="Courier New" w:hAnsi="Courier New" w:cs="Courier New"/>
          <w:sz w:val="18"/>
        </w:rPr>
        <w:t>$authprop = New-NetIPsecAuthProposal -Machine -PreSharedKey ""!@#$%^&amp;*()0123456789abcdefghijklmnopqrstuvwxyzABCDEFGHIJKLMNOPQRSTUV""</w:t>
      </w:r>
    </w:p>
    <w:p w:rsidR="00BF3BB6" w:rsidRDefault="00BF3BB6" w:rsidP="000654E5">
      <w:pPr>
        <w:pStyle w:val="ListParagraph"/>
        <w:numPr>
          <w:ilvl w:val="0"/>
          <w:numId w:val="63"/>
        </w:numPr>
        <w:contextualSpacing w:val="0"/>
      </w:pPr>
      <w:r>
        <w:t>Create a new authentication set based on the proposal $authprop</w:t>
      </w:r>
      <w:r w:rsidR="0068148F">
        <w:t>:</w:t>
      </w:r>
    </w:p>
    <w:p w:rsidR="00BF3BB6" w:rsidRPr="001208B6" w:rsidRDefault="00BF3BB6" w:rsidP="000654E5">
      <w:pPr>
        <w:pStyle w:val="ListParagraph"/>
        <w:contextualSpacing w:val="0"/>
        <w:rPr>
          <w:rFonts w:ascii="Courier New" w:hAnsi="Courier New" w:cs="Courier New"/>
          <w:sz w:val="18"/>
        </w:rPr>
      </w:pPr>
      <w:r w:rsidRPr="001208B6">
        <w:rPr>
          <w:rFonts w:ascii="Courier New" w:hAnsi="Courier New" w:cs="Courier New"/>
          <w:sz w:val="18"/>
        </w:rPr>
        <w:t xml:space="preserve">$authset = New-NetIPsecPhase1AuthSet -DisplayName "IKEv2-Standalone-AuthSet" -proposal </w:t>
      </w:r>
      <w:r w:rsidR="004B3D00">
        <w:rPr>
          <w:rFonts w:ascii="Courier New" w:hAnsi="Courier New" w:cs="Courier New"/>
          <w:sz w:val="18"/>
        </w:rPr>
        <w:t>$authprop</w:t>
      </w:r>
    </w:p>
    <w:p w:rsidR="00BF3BB6" w:rsidRDefault="00BF3BB6" w:rsidP="000654E5">
      <w:pPr>
        <w:pStyle w:val="ListParagraph"/>
        <w:numPr>
          <w:ilvl w:val="0"/>
          <w:numId w:val="63"/>
        </w:numPr>
        <w:contextualSpacing w:val="0"/>
      </w:pPr>
      <w:r>
        <w:t>Create the preshared key rule</w:t>
      </w:r>
      <w:r w:rsidR="0068148F">
        <w:t>:</w:t>
      </w:r>
    </w:p>
    <w:p w:rsidR="00BF3BB6" w:rsidRPr="001208B6" w:rsidRDefault="00BF3BB6" w:rsidP="000654E5">
      <w:pPr>
        <w:pStyle w:val="ListParagraph"/>
        <w:contextualSpacing w:val="0"/>
        <w:rPr>
          <w:rFonts w:ascii="Courier New" w:hAnsi="Courier New" w:cs="Courier New"/>
          <w:sz w:val="18"/>
        </w:rPr>
      </w:pPr>
      <w:r w:rsidRPr="001208B6">
        <w:rPr>
          <w:rFonts w:ascii="Courier New" w:hAnsi="Courier New" w:cs="Courier New"/>
          <w:sz w:val="18"/>
        </w:rPr>
        <w:t>New-NetIPsecRule -DisplayName "IKEv2-Standalone-Rule" -RemoteAddress any -Phase1Authset $authset.InstanceID -InboundSecurity Require -OutboundSecurity Request -KeyModule IKEv2</w:t>
      </w:r>
    </w:p>
    <w:p w:rsidR="00BF3BB6" w:rsidRDefault="00BF3BB6" w:rsidP="00BF3BB6">
      <w:r>
        <w:t xml:space="preserve">This rule </w:t>
      </w:r>
      <w:r w:rsidR="00514B7B">
        <w:t xml:space="preserve">must </w:t>
      </w:r>
      <w:r>
        <w:t xml:space="preserve">be configured on each of two standalone machines to create </w:t>
      </w:r>
      <w:r w:rsidR="00514B7B">
        <w:t xml:space="preserve">a </w:t>
      </w:r>
      <w:r w:rsidR="00FA6A85">
        <w:t>m</w:t>
      </w:r>
      <w:r>
        <w:t xml:space="preserve">ain </w:t>
      </w:r>
      <w:r w:rsidR="00FA6A85">
        <w:t>m</w:t>
      </w:r>
      <w:r>
        <w:t xml:space="preserve">ode </w:t>
      </w:r>
      <w:r w:rsidR="00FA6A85">
        <w:t xml:space="preserve">SA </w:t>
      </w:r>
      <w:r>
        <w:t xml:space="preserve">using </w:t>
      </w:r>
      <w:r w:rsidR="00514B7B">
        <w:t xml:space="preserve">the </w:t>
      </w:r>
      <w:r w:rsidR="00E1740F">
        <w:t xml:space="preserve">indicated </w:t>
      </w:r>
      <w:r w:rsidR="00514B7B">
        <w:t>preshared key</w:t>
      </w:r>
      <w:r w:rsidR="00FA6A85">
        <w:t xml:space="preserve"> </w:t>
      </w:r>
      <w:r w:rsidR="00514B7B">
        <w:t xml:space="preserve">and </w:t>
      </w:r>
      <w:r w:rsidR="00FA6A85">
        <w:t xml:space="preserve">the default </w:t>
      </w:r>
      <w:r w:rsidR="00DF38BD">
        <w:t xml:space="preserve">cryptographic </w:t>
      </w:r>
      <w:r>
        <w:t xml:space="preserve">algorithms for integrity and encryption. The procedure for configuring other </w:t>
      </w:r>
      <w:r w:rsidR="00DF38BD">
        <w:t xml:space="preserve">cryptographic </w:t>
      </w:r>
      <w:r>
        <w:t xml:space="preserve">algorithms </w:t>
      </w:r>
      <w:r w:rsidR="00DF38BD">
        <w:t xml:space="preserve">is </w:t>
      </w:r>
      <w:r>
        <w:t xml:space="preserve">the same as explained </w:t>
      </w:r>
      <w:r w:rsidR="00DF38BD">
        <w:t xml:space="preserve">above </w:t>
      </w:r>
      <w:r>
        <w:t xml:space="preserve">for domain-joined </w:t>
      </w:r>
      <w:r w:rsidR="00DF38BD">
        <w:t xml:space="preserve">machines </w:t>
      </w:r>
      <w:r w:rsidR="00E1740F">
        <w:t xml:space="preserve">except </w:t>
      </w:r>
      <w:r w:rsidR="00DF38BD">
        <w:t xml:space="preserve">the PersistentStore </w:t>
      </w:r>
      <w:r w:rsidR="00E1740F">
        <w:t xml:space="preserve">policy store must be used to store the IPsec rules. </w:t>
      </w:r>
    </w:p>
    <w:p w:rsidR="00BF3BB6" w:rsidRDefault="00BF3BB6" w:rsidP="00BF3BB6">
      <w:pPr>
        <w:pStyle w:val="Heading2"/>
      </w:pPr>
      <w:bookmarkStart w:id="1774" w:name="_Toc353546209"/>
      <w:bookmarkStart w:id="1775" w:name="_Toc353546210"/>
      <w:bookmarkStart w:id="1776" w:name="_Toc353546211"/>
      <w:bookmarkStart w:id="1777" w:name="_Toc350339432"/>
      <w:bookmarkStart w:id="1778" w:name="_Toc350341116"/>
      <w:bookmarkStart w:id="1779" w:name="_Toc350430765"/>
      <w:bookmarkStart w:id="1780" w:name="_Toc350339433"/>
      <w:bookmarkStart w:id="1781" w:name="_Toc350341117"/>
      <w:bookmarkStart w:id="1782" w:name="_Toc350430766"/>
      <w:bookmarkStart w:id="1783" w:name="_Toc350339434"/>
      <w:bookmarkStart w:id="1784" w:name="_Toc350341118"/>
      <w:bookmarkStart w:id="1785" w:name="_Toc350430767"/>
      <w:bookmarkStart w:id="1786" w:name="_Toc350339435"/>
      <w:bookmarkStart w:id="1787" w:name="_Toc350341119"/>
      <w:bookmarkStart w:id="1788" w:name="_Toc350430768"/>
      <w:bookmarkStart w:id="1789" w:name="_Toc350339436"/>
      <w:bookmarkStart w:id="1790" w:name="_Toc350341120"/>
      <w:bookmarkStart w:id="1791" w:name="_Toc350430769"/>
      <w:bookmarkStart w:id="1792" w:name="_Toc350339437"/>
      <w:bookmarkStart w:id="1793" w:name="_Toc350341121"/>
      <w:bookmarkStart w:id="1794" w:name="_Toc350430770"/>
      <w:bookmarkStart w:id="1795" w:name="_Toc350339438"/>
      <w:bookmarkStart w:id="1796" w:name="_Toc350341122"/>
      <w:bookmarkStart w:id="1797" w:name="_Toc350430771"/>
      <w:bookmarkStart w:id="1798" w:name="_Toc350339439"/>
      <w:bookmarkStart w:id="1799" w:name="_Toc350341123"/>
      <w:bookmarkStart w:id="1800" w:name="_Toc350430772"/>
      <w:bookmarkStart w:id="1801" w:name="_Toc350339440"/>
      <w:bookmarkStart w:id="1802" w:name="_Toc350341124"/>
      <w:bookmarkStart w:id="1803" w:name="_Toc350430773"/>
      <w:bookmarkStart w:id="1804" w:name="_Toc350339441"/>
      <w:bookmarkStart w:id="1805" w:name="_Toc350341125"/>
      <w:bookmarkStart w:id="1806" w:name="_Toc350430774"/>
      <w:bookmarkStart w:id="1807" w:name="_Toc350339442"/>
      <w:bookmarkStart w:id="1808" w:name="_Toc350341126"/>
      <w:bookmarkStart w:id="1809" w:name="_Toc350430775"/>
      <w:bookmarkStart w:id="1810" w:name="_Toc350339443"/>
      <w:bookmarkStart w:id="1811" w:name="_Toc350341127"/>
      <w:bookmarkStart w:id="1812" w:name="_Toc350430776"/>
      <w:bookmarkStart w:id="1813" w:name="_Toc350339444"/>
      <w:bookmarkStart w:id="1814" w:name="_Toc350341128"/>
      <w:bookmarkStart w:id="1815" w:name="_Toc350430777"/>
      <w:bookmarkStart w:id="1816" w:name="_Toc350339445"/>
      <w:bookmarkStart w:id="1817" w:name="_Toc350341129"/>
      <w:bookmarkStart w:id="1818" w:name="_Toc350430778"/>
      <w:bookmarkStart w:id="1819" w:name="_Toc350339446"/>
      <w:bookmarkStart w:id="1820" w:name="_Toc350341130"/>
      <w:bookmarkStart w:id="1821" w:name="_Toc350430779"/>
      <w:bookmarkStart w:id="1822" w:name="_Toc350339447"/>
      <w:bookmarkStart w:id="1823" w:name="_Toc350341131"/>
      <w:bookmarkStart w:id="1824" w:name="_Toc350430780"/>
      <w:bookmarkStart w:id="1825" w:name="_Toc350339448"/>
      <w:bookmarkStart w:id="1826" w:name="_Toc350341132"/>
      <w:bookmarkStart w:id="1827" w:name="_Toc350430781"/>
      <w:bookmarkStart w:id="1828" w:name="_Toc350339449"/>
      <w:bookmarkStart w:id="1829" w:name="_Toc350341133"/>
      <w:bookmarkStart w:id="1830" w:name="_Toc350430782"/>
      <w:bookmarkStart w:id="1831" w:name="_Toc350339450"/>
      <w:bookmarkStart w:id="1832" w:name="_Toc350341134"/>
      <w:bookmarkStart w:id="1833" w:name="_Toc350430783"/>
      <w:bookmarkStart w:id="1834" w:name="_Toc350339451"/>
      <w:bookmarkStart w:id="1835" w:name="_Toc350341135"/>
      <w:bookmarkStart w:id="1836" w:name="_Toc350430784"/>
      <w:bookmarkStart w:id="1837" w:name="_Toc350339452"/>
      <w:bookmarkStart w:id="1838" w:name="_Toc350341136"/>
      <w:bookmarkStart w:id="1839" w:name="_Toc350430785"/>
      <w:bookmarkStart w:id="1840" w:name="_Toc350339453"/>
      <w:bookmarkStart w:id="1841" w:name="_Toc350341137"/>
      <w:bookmarkStart w:id="1842" w:name="_Toc350430786"/>
      <w:bookmarkStart w:id="1843" w:name="_Toc350339454"/>
      <w:bookmarkStart w:id="1844" w:name="_Toc350341138"/>
      <w:bookmarkStart w:id="1845" w:name="_Toc350430787"/>
      <w:bookmarkStart w:id="1846" w:name="_Toc350339455"/>
      <w:bookmarkStart w:id="1847" w:name="_Toc350341139"/>
      <w:bookmarkStart w:id="1848" w:name="_Toc350430788"/>
      <w:bookmarkStart w:id="1849" w:name="_Toc350339456"/>
      <w:bookmarkStart w:id="1850" w:name="_Toc350341140"/>
      <w:bookmarkStart w:id="1851" w:name="_Toc350430789"/>
      <w:bookmarkStart w:id="1852" w:name="_Toc350339457"/>
      <w:bookmarkStart w:id="1853" w:name="_Toc350341141"/>
      <w:bookmarkStart w:id="1854" w:name="_Toc350430790"/>
      <w:bookmarkStart w:id="1855" w:name="_Toc350339458"/>
      <w:bookmarkStart w:id="1856" w:name="_Toc350341142"/>
      <w:bookmarkStart w:id="1857" w:name="_Toc350430791"/>
      <w:bookmarkStart w:id="1858" w:name="_Toc350339459"/>
      <w:bookmarkStart w:id="1859" w:name="_Toc350341143"/>
      <w:bookmarkStart w:id="1860" w:name="_Toc350430792"/>
      <w:bookmarkStart w:id="1861" w:name="_Toc350339460"/>
      <w:bookmarkStart w:id="1862" w:name="_Toc350341144"/>
      <w:bookmarkStart w:id="1863" w:name="_Toc350430793"/>
      <w:bookmarkStart w:id="1864" w:name="_Toc350339461"/>
      <w:bookmarkStart w:id="1865" w:name="_Toc350341145"/>
      <w:bookmarkStart w:id="1866" w:name="_Toc350430794"/>
      <w:bookmarkStart w:id="1867" w:name="_Toc350339462"/>
      <w:bookmarkStart w:id="1868" w:name="_Toc350341146"/>
      <w:bookmarkStart w:id="1869" w:name="_Toc350430795"/>
      <w:bookmarkStart w:id="1870" w:name="_Toc350339463"/>
      <w:bookmarkStart w:id="1871" w:name="_Toc350341147"/>
      <w:bookmarkStart w:id="1872" w:name="_Toc350430796"/>
      <w:bookmarkStart w:id="1873" w:name="_Toc350339464"/>
      <w:bookmarkStart w:id="1874" w:name="_Toc350341148"/>
      <w:bookmarkStart w:id="1875" w:name="_Toc350430797"/>
      <w:bookmarkStart w:id="1876" w:name="_Toc350339465"/>
      <w:bookmarkStart w:id="1877" w:name="_Toc350341149"/>
      <w:bookmarkStart w:id="1878" w:name="_Toc350430798"/>
      <w:bookmarkStart w:id="1879" w:name="_Toc350339466"/>
      <w:bookmarkStart w:id="1880" w:name="_Toc350341150"/>
      <w:bookmarkStart w:id="1881" w:name="_Toc350430799"/>
      <w:bookmarkStart w:id="1882" w:name="_Toc350339467"/>
      <w:bookmarkStart w:id="1883" w:name="_Toc350341151"/>
      <w:bookmarkStart w:id="1884" w:name="_Toc350430800"/>
      <w:bookmarkStart w:id="1885" w:name="_Toc350339468"/>
      <w:bookmarkStart w:id="1886" w:name="_Toc350341152"/>
      <w:bookmarkStart w:id="1887" w:name="_Toc350430801"/>
      <w:bookmarkStart w:id="1888" w:name="_Toc350339469"/>
      <w:bookmarkStart w:id="1889" w:name="_Toc350341153"/>
      <w:bookmarkStart w:id="1890" w:name="_Toc350430802"/>
      <w:bookmarkStart w:id="1891" w:name="_Toc350339470"/>
      <w:bookmarkStart w:id="1892" w:name="_Toc350341154"/>
      <w:bookmarkStart w:id="1893" w:name="_Toc350430803"/>
      <w:bookmarkStart w:id="1894" w:name="_Toc350339471"/>
      <w:bookmarkStart w:id="1895" w:name="_Toc350341155"/>
      <w:bookmarkStart w:id="1896" w:name="_Toc350430804"/>
      <w:bookmarkStart w:id="1897" w:name="_Toc350339472"/>
      <w:bookmarkStart w:id="1898" w:name="_Toc350341156"/>
      <w:bookmarkStart w:id="1899" w:name="_Toc350430805"/>
      <w:bookmarkStart w:id="1900" w:name="_Toc350339473"/>
      <w:bookmarkStart w:id="1901" w:name="_Toc350341157"/>
      <w:bookmarkStart w:id="1902" w:name="_Toc350430806"/>
      <w:bookmarkStart w:id="1903" w:name="_Toc350339474"/>
      <w:bookmarkStart w:id="1904" w:name="_Toc350341158"/>
      <w:bookmarkStart w:id="1905" w:name="_Toc350430807"/>
      <w:bookmarkStart w:id="1906" w:name="_Toc350339475"/>
      <w:bookmarkStart w:id="1907" w:name="_Toc350341159"/>
      <w:bookmarkStart w:id="1908" w:name="_Toc350430808"/>
      <w:bookmarkStart w:id="1909" w:name="_Toc350339476"/>
      <w:bookmarkStart w:id="1910" w:name="_Toc350341160"/>
      <w:bookmarkStart w:id="1911" w:name="_Toc350430809"/>
      <w:bookmarkStart w:id="1912" w:name="_Toc350339477"/>
      <w:bookmarkStart w:id="1913" w:name="_Toc350341161"/>
      <w:bookmarkStart w:id="1914" w:name="_Toc350430810"/>
      <w:bookmarkStart w:id="1915" w:name="_Toc350339478"/>
      <w:bookmarkStart w:id="1916" w:name="_Toc350341162"/>
      <w:bookmarkStart w:id="1917" w:name="_Toc350430811"/>
      <w:bookmarkStart w:id="1918" w:name="_Toc350339479"/>
      <w:bookmarkStart w:id="1919" w:name="_Toc350341163"/>
      <w:bookmarkStart w:id="1920" w:name="_Toc350430812"/>
      <w:bookmarkStart w:id="1921" w:name="_Toc350339480"/>
      <w:bookmarkStart w:id="1922" w:name="_Toc350341164"/>
      <w:bookmarkStart w:id="1923" w:name="_Toc350430813"/>
      <w:bookmarkStart w:id="1924" w:name="_Toc350339481"/>
      <w:bookmarkStart w:id="1925" w:name="_Toc350341165"/>
      <w:bookmarkStart w:id="1926" w:name="_Toc350430814"/>
      <w:bookmarkStart w:id="1927" w:name="_Toc350339482"/>
      <w:bookmarkStart w:id="1928" w:name="_Toc350341166"/>
      <w:bookmarkStart w:id="1929" w:name="_Toc350430815"/>
      <w:bookmarkStart w:id="1930" w:name="_Toc350339483"/>
      <w:bookmarkStart w:id="1931" w:name="_Toc350341167"/>
      <w:bookmarkStart w:id="1932" w:name="_Toc350430816"/>
      <w:bookmarkStart w:id="1933" w:name="_Toc350339484"/>
      <w:bookmarkStart w:id="1934" w:name="_Toc350341168"/>
      <w:bookmarkStart w:id="1935" w:name="_Toc350430817"/>
      <w:bookmarkStart w:id="1936" w:name="_Toc350339485"/>
      <w:bookmarkStart w:id="1937" w:name="_Toc350341169"/>
      <w:bookmarkStart w:id="1938" w:name="_Toc350430818"/>
      <w:bookmarkStart w:id="1939" w:name="_Toc350339486"/>
      <w:bookmarkStart w:id="1940" w:name="_Toc350341170"/>
      <w:bookmarkStart w:id="1941" w:name="_Toc350430819"/>
      <w:bookmarkStart w:id="1942" w:name="_Toc350339487"/>
      <w:bookmarkStart w:id="1943" w:name="_Toc350341171"/>
      <w:bookmarkStart w:id="1944" w:name="_Toc350430820"/>
      <w:bookmarkStart w:id="1945" w:name="_Toc350339488"/>
      <w:bookmarkStart w:id="1946" w:name="_Toc350341172"/>
      <w:bookmarkStart w:id="1947" w:name="_Toc350430821"/>
      <w:bookmarkStart w:id="1948" w:name="_Toc350339489"/>
      <w:bookmarkStart w:id="1949" w:name="_Toc350341173"/>
      <w:bookmarkStart w:id="1950" w:name="_Toc350430822"/>
      <w:bookmarkStart w:id="1951" w:name="_Toc350339490"/>
      <w:bookmarkStart w:id="1952" w:name="_Toc350341174"/>
      <w:bookmarkStart w:id="1953" w:name="_Toc350430823"/>
      <w:bookmarkStart w:id="1954" w:name="_Toc350339491"/>
      <w:bookmarkStart w:id="1955" w:name="_Toc350341175"/>
      <w:bookmarkStart w:id="1956" w:name="_Toc350430824"/>
      <w:bookmarkStart w:id="1957" w:name="_Toc350339492"/>
      <w:bookmarkStart w:id="1958" w:name="_Toc350341176"/>
      <w:bookmarkStart w:id="1959" w:name="_Toc350430825"/>
      <w:bookmarkStart w:id="1960" w:name="_Toc350339493"/>
      <w:bookmarkStart w:id="1961" w:name="_Toc350341177"/>
      <w:bookmarkStart w:id="1962" w:name="_Toc350430826"/>
      <w:bookmarkStart w:id="1963" w:name="_Toc350339494"/>
      <w:bookmarkStart w:id="1964" w:name="_Toc350341178"/>
      <w:bookmarkStart w:id="1965" w:name="_Toc350430827"/>
      <w:bookmarkStart w:id="1966" w:name="_Toc350339495"/>
      <w:bookmarkStart w:id="1967" w:name="_Toc350341179"/>
      <w:bookmarkStart w:id="1968" w:name="_Toc350430828"/>
      <w:bookmarkStart w:id="1969" w:name="_Toc350339496"/>
      <w:bookmarkStart w:id="1970" w:name="_Toc350341180"/>
      <w:bookmarkStart w:id="1971" w:name="_Toc350430829"/>
      <w:bookmarkStart w:id="1972" w:name="_Toc350339497"/>
      <w:bookmarkStart w:id="1973" w:name="_Toc350341181"/>
      <w:bookmarkStart w:id="1974" w:name="_Toc350430830"/>
      <w:bookmarkStart w:id="1975" w:name="_Toc350339498"/>
      <w:bookmarkStart w:id="1976" w:name="_Toc350341182"/>
      <w:bookmarkStart w:id="1977" w:name="_Toc350430831"/>
      <w:bookmarkStart w:id="1978" w:name="_Toc350339499"/>
      <w:bookmarkStart w:id="1979" w:name="_Toc350341183"/>
      <w:bookmarkStart w:id="1980" w:name="_Toc350430832"/>
      <w:bookmarkStart w:id="1981" w:name="_Toc350339500"/>
      <w:bookmarkStart w:id="1982" w:name="_Toc350341184"/>
      <w:bookmarkStart w:id="1983" w:name="_Toc350430833"/>
      <w:bookmarkStart w:id="1984" w:name="_Toc350339586"/>
      <w:bookmarkStart w:id="1985" w:name="_Toc350341270"/>
      <w:bookmarkStart w:id="1986" w:name="_Toc350430919"/>
      <w:bookmarkStart w:id="1987" w:name="_Toc350339587"/>
      <w:bookmarkStart w:id="1988" w:name="_Toc350341271"/>
      <w:bookmarkStart w:id="1989" w:name="_Toc350430920"/>
      <w:bookmarkStart w:id="1990" w:name="_Toc350339588"/>
      <w:bookmarkStart w:id="1991" w:name="_Toc350341272"/>
      <w:bookmarkStart w:id="1992" w:name="_Toc350430921"/>
      <w:bookmarkStart w:id="1993" w:name="_Toc350339589"/>
      <w:bookmarkStart w:id="1994" w:name="_Toc350341273"/>
      <w:bookmarkStart w:id="1995" w:name="_Toc350430922"/>
      <w:bookmarkStart w:id="1996" w:name="_Toc350339590"/>
      <w:bookmarkStart w:id="1997" w:name="_Toc350341274"/>
      <w:bookmarkStart w:id="1998" w:name="_Toc350430923"/>
      <w:bookmarkStart w:id="1999" w:name="_Toc350339591"/>
      <w:bookmarkStart w:id="2000" w:name="_Toc350341275"/>
      <w:bookmarkStart w:id="2001" w:name="_Toc350430924"/>
      <w:bookmarkStart w:id="2002" w:name="_Toc350339592"/>
      <w:bookmarkStart w:id="2003" w:name="_Toc350341276"/>
      <w:bookmarkStart w:id="2004" w:name="_Toc350430925"/>
      <w:bookmarkStart w:id="2005" w:name="_Toc350339593"/>
      <w:bookmarkStart w:id="2006" w:name="_Toc350341277"/>
      <w:bookmarkStart w:id="2007" w:name="_Toc350430926"/>
      <w:bookmarkStart w:id="2008" w:name="_Toc350339594"/>
      <w:bookmarkStart w:id="2009" w:name="_Toc350341278"/>
      <w:bookmarkStart w:id="2010" w:name="_Toc350430927"/>
      <w:bookmarkStart w:id="2011" w:name="_Toc350339595"/>
      <w:bookmarkStart w:id="2012" w:name="_Toc350341279"/>
      <w:bookmarkStart w:id="2013" w:name="_Toc350430928"/>
      <w:bookmarkStart w:id="2014" w:name="_Toc350339596"/>
      <w:bookmarkStart w:id="2015" w:name="_Toc350341280"/>
      <w:bookmarkStart w:id="2016" w:name="_Toc350430929"/>
      <w:bookmarkStart w:id="2017" w:name="_Toc350339597"/>
      <w:bookmarkStart w:id="2018" w:name="_Toc350341281"/>
      <w:bookmarkStart w:id="2019" w:name="_Toc350430930"/>
      <w:bookmarkStart w:id="2020" w:name="_Toc350339598"/>
      <w:bookmarkStart w:id="2021" w:name="_Toc350341282"/>
      <w:bookmarkStart w:id="2022" w:name="_Toc350430931"/>
      <w:bookmarkStart w:id="2023" w:name="_Toc350339599"/>
      <w:bookmarkStart w:id="2024" w:name="_Toc350341283"/>
      <w:bookmarkStart w:id="2025" w:name="_Toc350430932"/>
      <w:bookmarkStart w:id="2026" w:name="_Toc350339600"/>
      <w:bookmarkStart w:id="2027" w:name="_Toc350341284"/>
      <w:bookmarkStart w:id="2028" w:name="_Toc350430933"/>
      <w:bookmarkStart w:id="2029" w:name="_Toc350339601"/>
      <w:bookmarkStart w:id="2030" w:name="_Toc350341285"/>
      <w:bookmarkStart w:id="2031" w:name="_Toc350430934"/>
      <w:bookmarkStart w:id="2032" w:name="_Toc350339602"/>
      <w:bookmarkStart w:id="2033" w:name="_Toc350341286"/>
      <w:bookmarkStart w:id="2034" w:name="_Toc350430935"/>
      <w:bookmarkStart w:id="2035" w:name="_Toc350339603"/>
      <w:bookmarkStart w:id="2036" w:name="_Toc350341287"/>
      <w:bookmarkStart w:id="2037" w:name="_Toc350430936"/>
      <w:bookmarkStart w:id="2038" w:name="_Toc350339604"/>
      <w:bookmarkStart w:id="2039" w:name="_Toc350341288"/>
      <w:bookmarkStart w:id="2040" w:name="_Toc350430937"/>
      <w:bookmarkStart w:id="2041" w:name="_Toc350339605"/>
      <w:bookmarkStart w:id="2042" w:name="_Toc350341289"/>
      <w:bookmarkStart w:id="2043" w:name="_Toc350430938"/>
      <w:bookmarkStart w:id="2044" w:name="_Toc350339606"/>
      <w:bookmarkStart w:id="2045" w:name="_Toc350341290"/>
      <w:bookmarkStart w:id="2046" w:name="_Toc350430939"/>
      <w:bookmarkStart w:id="2047" w:name="_Toc350339607"/>
      <w:bookmarkStart w:id="2048" w:name="_Toc350341291"/>
      <w:bookmarkStart w:id="2049" w:name="_Toc350430940"/>
      <w:bookmarkStart w:id="2050" w:name="_Toc350339608"/>
      <w:bookmarkStart w:id="2051" w:name="_Toc350341292"/>
      <w:bookmarkStart w:id="2052" w:name="_Toc350430941"/>
      <w:bookmarkStart w:id="2053" w:name="_Toc353546212"/>
      <w:bookmarkStart w:id="2054" w:name="_Toc353546213"/>
      <w:bookmarkStart w:id="2055" w:name="_Toc350437336"/>
      <w:bookmarkStart w:id="2056" w:name="_Toc378838662"/>
      <w:bookmarkEnd w:id="1772"/>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r>
        <w:t>Verifying the SAs</w:t>
      </w:r>
      <w:bookmarkEnd w:id="2055"/>
      <w:bookmarkEnd w:id="2056"/>
    </w:p>
    <w:p w:rsidR="00BF3BB6" w:rsidRDefault="00BF3BB6" w:rsidP="00BF3BB6">
      <w:pPr>
        <w:jc w:val="both"/>
      </w:pPr>
      <w:r>
        <w:t>This section provides instructions on how look at SAs in PowerShell to confirm that the SAs have been negotiated and that the SA is configured as desired.</w:t>
      </w:r>
    </w:p>
    <w:p w:rsidR="00BF3BB6" w:rsidRDefault="00BF3BB6" w:rsidP="00BF3BB6">
      <w:pPr>
        <w:jc w:val="both"/>
      </w:pPr>
      <w:r>
        <w:t>To establish a connection you can ping from one machine with the IPsec policy to another machine with the IPsec policy.</w:t>
      </w:r>
    </w:p>
    <w:p w:rsidR="00BF3BB6" w:rsidRDefault="00BF3BB6" w:rsidP="00BF3BB6">
      <w:r>
        <w:t>Once the machines are connected then there should be a main mode SA and two quick mode SAs. The main mode SA may be checked on the given machine by opening an elevated PowerShell command window running as an administrator. At the Power Shell command line type the following “Get-NetIPsecMainModeSA”, to display the main mode SAs that have been established. See the figure below.</w:t>
      </w:r>
    </w:p>
    <w:p w:rsidR="00BF3BB6" w:rsidRDefault="00BF3BB6" w:rsidP="00BF3BB6">
      <w:r>
        <w:rPr>
          <w:noProof/>
        </w:rPr>
        <w:lastRenderedPageBreak/>
        <w:drawing>
          <wp:inline distT="0" distB="0" distL="0" distR="0" wp14:anchorId="3A6DA245" wp14:editId="1AF6FCF9">
            <wp:extent cx="5943600" cy="29749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 verify.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2974975"/>
                    </a:xfrm>
                    <a:prstGeom prst="rect">
                      <a:avLst/>
                    </a:prstGeom>
                  </pic:spPr>
                </pic:pic>
              </a:graphicData>
            </a:graphic>
          </wp:inline>
        </w:drawing>
      </w:r>
    </w:p>
    <w:p w:rsidR="00BF3BB6" w:rsidRDefault="00BF3BB6" w:rsidP="00BF3BB6">
      <w:r>
        <w:t>The quick mode SAs may be checked by opening an elevated Power Shell command window running as an administrator. At the Power Shell command line type the following “Get-NetIPsecQuickModeSA”, this will display any quick mode SAs that have been established. See the figure below.</w:t>
      </w:r>
    </w:p>
    <w:p w:rsidR="00BF3BB6" w:rsidRDefault="00BF3BB6" w:rsidP="00BF3BB6">
      <w:r>
        <w:rPr>
          <w:noProof/>
        </w:rPr>
        <w:lastRenderedPageBreak/>
        <w:drawing>
          <wp:inline distT="0" distB="0" distL="0" distR="0" wp14:anchorId="10539003" wp14:editId="70C8755D">
            <wp:extent cx="5943600" cy="63906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 verify.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6390640"/>
                    </a:xfrm>
                    <a:prstGeom prst="rect">
                      <a:avLst/>
                    </a:prstGeom>
                  </pic:spPr>
                </pic:pic>
              </a:graphicData>
            </a:graphic>
          </wp:inline>
        </w:drawing>
      </w:r>
    </w:p>
    <w:p w:rsidR="00BF3BB6" w:rsidRDefault="00BF3BB6" w:rsidP="00BF3BB6">
      <w:r>
        <w:t>The information provided by the two cmdlets</w:t>
      </w:r>
      <w:r w:rsidR="00DD7674">
        <w:t xml:space="preserve"> can be used </w:t>
      </w:r>
      <w:r>
        <w:t xml:space="preserve">to </w:t>
      </w:r>
      <w:r w:rsidR="00DD7674">
        <w:t xml:space="preserve">verify </w:t>
      </w:r>
      <w:r>
        <w:t xml:space="preserve">the configuration </w:t>
      </w:r>
      <w:r w:rsidR="00DD7674">
        <w:t>is correct</w:t>
      </w:r>
      <w:r>
        <w:t>.</w:t>
      </w:r>
    </w:p>
    <w:p w:rsidR="000538F2" w:rsidRDefault="00067595" w:rsidP="00EB1423">
      <w:pPr>
        <w:pStyle w:val="Heading1"/>
      </w:pPr>
      <w:bookmarkStart w:id="2057" w:name="_Toc354149535"/>
      <w:bookmarkStart w:id="2058" w:name="_Toc354563887"/>
      <w:bookmarkStart w:id="2059" w:name="_Toc354564830"/>
      <w:bookmarkStart w:id="2060" w:name="_Toc354569373"/>
      <w:bookmarkStart w:id="2061" w:name="_Toc354149536"/>
      <w:bookmarkStart w:id="2062" w:name="_Toc354563888"/>
      <w:bookmarkStart w:id="2063" w:name="_Toc354564831"/>
      <w:bookmarkStart w:id="2064" w:name="_Toc354569374"/>
      <w:bookmarkStart w:id="2065" w:name="_Toc354149537"/>
      <w:bookmarkStart w:id="2066" w:name="_Toc354563889"/>
      <w:bookmarkStart w:id="2067" w:name="_Toc354564832"/>
      <w:bookmarkStart w:id="2068" w:name="_Toc354569375"/>
      <w:bookmarkStart w:id="2069" w:name="_Toc354149538"/>
      <w:bookmarkStart w:id="2070" w:name="_Toc354563890"/>
      <w:bookmarkStart w:id="2071" w:name="_Toc354564833"/>
      <w:bookmarkStart w:id="2072" w:name="_Toc354569376"/>
      <w:bookmarkStart w:id="2073" w:name="_Toc354149539"/>
      <w:bookmarkStart w:id="2074" w:name="_Toc354563891"/>
      <w:bookmarkStart w:id="2075" w:name="_Toc354564834"/>
      <w:bookmarkStart w:id="2076" w:name="_Toc354569377"/>
      <w:bookmarkStart w:id="2077" w:name="_Toc354149540"/>
      <w:bookmarkStart w:id="2078" w:name="_Toc354563892"/>
      <w:bookmarkStart w:id="2079" w:name="_Toc354564835"/>
      <w:bookmarkStart w:id="2080" w:name="_Toc354569378"/>
      <w:bookmarkStart w:id="2081" w:name="_Toc354149541"/>
      <w:bookmarkStart w:id="2082" w:name="_Toc354563893"/>
      <w:bookmarkStart w:id="2083" w:name="_Toc354564836"/>
      <w:bookmarkStart w:id="2084" w:name="_Toc354569379"/>
      <w:bookmarkStart w:id="2085" w:name="_Toc354149542"/>
      <w:bookmarkStart w:id="2086" w:name="_Toc354563894"/>
      <w:bookmarkStart w:id="2087" w:name="_Toc354564837"/>
      <w:bookmarkStart w:id="2088" w:name="_Toc354569380"/>
      <w:bookmarkStart w:id="2089" w:name="_Toc354149543"/>
      <w:bookmarkStart w:id="2090" w:name="_Toc354563895"/>
      <w:bookmarkStart w:id="2091" w:name="_Toc354564838"/>
      <w:bookmarkStart w:id="2092" w:name="_Toc354569381"/>
      <w:bookmarkStart w:id="2093" w:name="_Toc354149544"/>
      <w:bookmarkStart w:id="2094" w:name="_Toc354563896"/>
      <w:bookmarkStart w:id="2095" w:name="_Toc354564839"/>
      <w:bookmarkStart w:id="2096" w:name="_Toc354569382"/>
      <w:bookmarkStart w:id="2097" w:name="_Toc354149545"/>
      <w:bookmarkStart w:id="2098" w:name="_Toc354563897"/>
      <w:bookmarkStart w:id="2099" w:name="_Toc354564840"/>
      <w:bookmarkStart w:id="2100" w:name="_Toc354569383"/>
      <w:bookmarkStart w:id="2101" w:name="_Toc354149546"/>
      <w:bookmarkStart w:id="2102" w:name="_Toc354563898"/>
      <w:bookmarkStart w:id="2103" w:name="_Toc354564841"/>
      <w:bookmarkStart w:id="2104" w:name="_Toc354569384"/>
      <w:bookmarkStart w:id="2105" w:name="_Toc354149547"/>
      <w:bookmarkStart w:id="2106" w:name="_Toc354563899"/>
      <w:bookmarkStart w:id="2107" w:name="_Toc354564842"/>
      <w:bookmarkStart w:id="2108" w:name="_Toc354569385"/>
      <w:bookmarkStart w:id="2109" w:name="_Toc354149548"/>
      <w:bookmarkStart w:id="2110" w:name="_Toc354563900"/>
      <w:bookmarkStart w:id="2111" w:name="_Toc354564843"/>
      <w:bookmarkStart w:id="2112" w:name="_Toc354569386"/>
      <w:bookmarkStart w:id="2113" w:name="_Toc354149549"/>
      <w:bookmarkStart w:id="2114" w:name="_Toc354563901"/>
      <w:bookmarkStart w:id="2115" w:name="_Toc354564844"/>
      <w:bookmarkStart w:id="2116" w:name="_Toc354569387"/>
      <w:bookmarkStart w:id="2117" w:name="_Toc354149550"/>
      <w:bookmarkStart w:id="2118" w:name="_Toc354563902"/>
      <w:bookmarkStart w:id="2119" w:name="_Toc354564845"/>
      <w:bookmarkStart w:id="2120" w:name="_Toc354569388"/>
      <w:bookmarkStart w:id="2121" w:name="_Toc354149551"/>
      <w:bookmarkStart w:id="2122" w:name="_Toc354563903"/>
      <w:bookmarkStart w:id="2123" w:name="_Toc354564846"/>
      <w:bookmarkStart w:id="2124" w:name="_Toc354569389"/>
      <w:bookmarkStart w:id="2125" w:name="_Toc354149552"/>
      <w:bookmarkStart w:id="2126" w:name="_Toc354563904"/>
      <w:bookmarkStart w:id="2127" w:name="_Toc354564847"/>
      <w:bookmarkStart w:id="2128" w:name="_Toc354569390"/>
      <w:bookmarkStart w:id="2129" w:name="_Toc354149553"/>
      <w:bookmarkStart w:id="2130" w:name="_Toc354563905"/>
      <w:bookmarkStart w:id="2131" w:name="_Toc354564848"/>
      <w:bookmarkStart w:id="2132" w:name="_Toc354569391"/>
      <w:bookmarkStart w:id="2133" w:name="_Toc354149554"/>
      <w:bookmarkStart w:id="2134" w:name="_Toc354563906"/>
      <w:bookmarkStart w:id="2135" w:name="_Toc354564849"/>
      <w:bookmarkStart w:id="2136" w:name="_Toc354569392"/>
      <w:bookmarkStart w:id="2137" w:name="_Toc354149555"/>
      <w:bookmarkStart w:id="2138" w:name="_Toc354563907"/>
      <w:bookmarkStart w:id="2139" w:name="_Toc354564850"/>
      <w:bookmarkStart w:id="2140" w:name="_Toc354569393"/>
      <w:bookmarkStart w:id="2141" w:name="_Toc354149556"/>
      <w:bookmarkStart w:id="2142" w:name="_Toc354563908"/>
      <w:bookmarkStart w:id="2143" w:name="_Toc354564851"/>
      <w:bookmarkStart w:id="2144" w:name="_Toc354569394"/>
      <w:bookmarkStart w:id="2145" w:name="_Toc354149557"/>
      <w:bookmarkStart w:id="2146" w:name="_Toc354563909"/>
      <w:bookmarkStart w:id="2147" w:name="_Toc354564852"/>
      <w:bookmarkStart w:id="2148" w:name="_Toc354569395"/>
      <w:bookmarkStart w:id="2149" w:name="_Toc354149558"/>
      <w:bookmarkStart w:id="2150" w:name="_Toc354563910"/>
      <w:bookmarkStart w:id="2151" w:name="_Toc354564853"/>
      <w:bookmarkStart w:id="2152" w:name="_Toc354569396"/>
      <w:bookmarkStart w:id="2153" w:name="_Toc354149559"/>
      <w:bookmarkStart w:id="2154" w:name="_Toc354563911"/>
      <w:bookmarkStart w:id="2155" w:name="_Toc354564854"/>
      <w:bookmarkStart w:id="2156" w:name="_Toc354569397"/>
      <w:bookmarkStart w:id="2157" w:name="_Toc354149560"/>
      <w:bookmarkStart w:id="2158" w:name="_Toc354563912"/>
      <w:bookmarkStart w:id="2159" w:name="_Toc354564855"/>
      <w:bookmarkStart w:id="2160" w:name="_Toc354569398"/>
      <w:bookmarkStart w:id="2161" w:name="_Toc354149561"/>
      <w:bookmarkStart w:id="2162" w:name="_Toc354563913"/>
      <w:bookmarkStart w:id="2163" w:name="_Toc354564856"/>
      <w:bookmarkStart w:id="2164" w:name="_Toc354569399"/>
      <w:bookmarkStart w:id="2165" w:name="_Toc354149562"/>
      <w:bookmarkStart w:id="2166" w:name="_Toc354563914"/>
      <w:bookmarkStart w:id="2167" w:name="_Toc354564857"/>
      <w:bookmarkStart w:id="2168" w:name="_Toc354569400"/>
      <w:bookmarkStart w:id="2169" w:name="_Toc354149563"/>
      <w:bookmarkStart w:id="2170" w:name="_Toc354563915"/>
      <w:bookmarkStart w:id="2171" w:name="_Toc354564858"/>
      <w:bookmarkStart w:id="2172" w:name="_Toc354569401"/>
      <w:bookmarkStart w:id="2173" w:name="_Toc354149564"/>
      <w:bookmarkStart w:id="2174" w:name="_Toc354563916"/>
      <w:bookmarkStart w:id="2175" w:name="_Toc354564859"/>
      <w:bookmarkStart w:id="2176" w:name="_Toc354569402"/>
      <w:bookmarkStart w:id="2177" w:name="_Toc354149565"/>
      <w:bookmarkStart w:id="2178" w:name="_Toc354563917"/>
      <w:bookmarkStart w:id="2179" w:name="_Toc354564860"/>
      <w:bookmarkStart w:id="2180" w:name="_Toc354569403"/>
      <w:bookmarkStart w:id="2181" w:name="_Toc354149566"/>
      <w:bookmarkStart w:id="2182" w:name="_Toc354563918"/>
      <w:bookmarkStart w:id="2183" w:name="_Toc354564861"/>
      <w:bookmarkStart w:id="2184" w:name="_Toc354569404"/>
      <w:bookmarkStart w:id="2185" w:name="_Toc354149567"/>
      <w:bookmarkStart w:id="2186" w:name="_Toc354563919"/>
      <w:bookmarkStart w:id="2187" w:name="_Toc354564862"/>
      <w:bookmarkStart w:id="2188" w:name="_Toc354569405"/>
      <w:bookmarkStart w:id="2189" w:name="_Toc354149568"/>
      <w:bookmarkStart w:id="2190" w:name="_Toc354563920"/>
      <w:bookmarkStart w:id="2191" w:name="_Toc354564863"/>
      <w:bookmarkStart w:id="2192" w:name="_Toc354569406"/>
      <w:bookmarkStart w:id="2193" w:name="_Toc354149569"/>
      <w:bookmarkStart w:id="2194" w:name="_Toc354563921"/>
      <w:bookmarkStart w:id="2195" w:name="_Toc354564864"/>
      <w:bookmarkStart w:id="2196" w:name="_Toc354569407"/>
      <w:bookmarkStart w:id="2197" w:name="_Toc354149570"/>
      <w:bookmarkStart w:id="2198" w:name="_Toc354563922"/>
      <w:bookmarkStart w:id="2199" w:name="_Toc354564865"/>
      <w:bookmarkStart w:id="2200" w:name="_Toc354569408"/>
      <w:bookmarkStart w:id="2201" w:name="_Toc354149571"/>
      <w:bookmarkStart w:id="2202" w:name="_Toc354563923"/>
      <w:bookmarkStart w:id="2203" w:name="_Toc354564866"/>
      <w:bookmarkStart w:id="2204" w:name="_Toc354569409"/>
      <w:bookmarkStart w:id="2205" w:name="_Toc354149572"/>
      <w:bookmarkStart w:id="2206" w:name="_Toc354563924"/>
      <w:bookmarkStart w:id="2207" w:name="_Toc354564867"/>
      <w:bookmarkStart w:id="2208" w:name="_Toc354569410"/>
      <w:bookmarkStart w:id="2209" w:name="_Toc354149573"/>
      <w:bookmarkStart w:id="2210" w:name="_Toc354563925"/>
      <w:bookmarkStart w:id="2211" w:name="_Toc354564868"/>
      <w:bookmarkStart w:id="2212" w:name="_Toc354569411"/>
      <w:bookmarkStart w:id="2213" w:name="_Toc354149574"/>
      <w:bookmarkStart w:id="2214" w:name="_Toc354563926"/>
      <w:bookmarkStart w:id="2215" w:name="_Toc354564869"/>
      <w:bookmarkStart w:id="2216" w:name="_Toc354569412"/>
      <w:bookmarkStart w:id="2217" w:name="_Toc354149575"/>
      <w:bookmarkStart w:id="2218" w:name="_Toc354563927"/>
      <w:bookmarkStart w:id="2219" w:name="_Toc354564870"/>
      <w:bookmarkStart w:id="2220" w:name="_Toc354569413"/>
      <w:bookmarkStart w:id="2221" w:name="_Toc354149576"/>
      <w:bookmarkStart w:id="2222" w:name="_Toc354563928"/>
      <w:bookmarkStart w:id="2223" w:name="_Toc354564871"/>
      <w:bookmarkStart w:id="2224" w:name="_Toc354569414"/>
      <w:bookmarkStart w:id="2225" w:name="_Toc354149577"/>
      <w:bookmarkStart w:id="2226" w:name="_Toc354563929"/>
      <w:bookmarkStart w:id="2227" w:name="_Toc354564872"/>
      <w:bookmarkStart w:id="2228" w:name="_Toc354569415"/>
      <w:bookmarkStart w:id="2229" w:name="_Toc354149578"/>
      <w:bookmarkStart w:id="2230" w:name="_Toc354563930"/>
      <w:bookmarkStart w:id="2231" w:name="_Toc354564873"/>
      <w:bookmarkStart w:id="2232" w:name="_Toc354569416"/>
      <w:bookmarkStart w:id="2233" w:name="_Toc354149579"/>
      <w:bookmarkStart w:id="2234" w:name="_Toc354563931"/>
      <w:bookmarkStart w:id="2235" w:name="_Toc354564874"/>
      <w:bookmarkStart w:id="2236" w:name="_Toc354569417"/>
      <w:bookmarkStart w:id="2237" w:name="_Toc354149580"/>
      <w:bookmarkStart w:id="2238" w:name="_Toc354563932"/>
      <w:bookmarkStart w:id="2239" w:name="_Toc354564875"/>
      <w:bookmarkStart w:id="2240" w:name="_Toc354569418"/>
      <w:bookmarkStart w:id="2241" w:name="_Toc354149581"/>
      <w:bookmarkStart w:id="2242" w:name="_Toc354563933"/>
      <w:bookmarkStart w:id="2243" w:name="_Toc354564876"/>
      <w:bookmarkStart w:id="2244" w:name="_Toc354569419"/>
      <w:bookmarkStart w:id="2245" w:name="_Toc354149582"/>
      <w:bookmarkStart w:id="2246" w:name="_Toc354563934"/>
      <w:bookmarkStart w:id="2247" w:name="_Toc354564877"/>
      <w:bookmarkStart w:id="2248" w:name="_Toc354569420"/>
      <w:bookmarkStart w:id="2249" w:name="_Toc354149583"/>
      <w:bookmarkStart w:id="2250" w:name="_Toc354563935"/>
      <w:bookmarkStart w:id="2251" w:name="_Toc354564878"/>
      <w:bookmarkStart w:id="2252" w:name="_Toc354569421"/>
      <w:bookmarkStart w:id="2253" w:name="_Toc354149584"/>
      <w:bookmarkStart w:id="2254" w:name="_Toc354563936"/>
      <w:bookmarkStart w:id="2255" w:name="_Toc354564879"/>
      <w:bookmarkStart w:id="2256" w:name="_Toc354569422"/>
      <w:bookmarkStart w:id="2257" w:name="_Toc354149585"/>
      <w:bookmarkStart w:id="2258" w:name="_Toc354563937"/>
      <w:bookmarkStart w:id="2259" w:name="_Toc354564880"/>
      <w:bookmarkStart w:id="2260" w:name="_Toc354569423"/>
      <w:bookmarkStart w:id="2261" w:name="_Toc354149586"/>
      <w:bookmarkStart w:id="2262" w:name="_Toc354563938"/>
      <w:bookmarkStart w:id="2263" w:name="_Toc354564881"/>
      <w:bookmarkStart w:id="2264" w:name="_Toc354569424"/>
      <w:bookmarkStart w:id="2265" w:name="_Toc354149587"/>
      <w:bookmarkStart w:id="2266" w:name="_Toc354563939"/>
      <w:bookmarkStart w:id="2267" w:name="_Toc354564882"/>
      <w:bookmarkStart w:id="2268" w:name="_Toc354569425"/>
      <w:bookmarkStart w:id="2269" w:name="_Toc354149588"/>
      <w:bookmarkStart w:id="2270" w:name="_Toc354563940"/>
      <w:bookmarkStart w:id="2271" w:name="_Toc354564883"/>
      <w:bookmarkStart w:id="2272" w:name="_Toc354569426"/>
      <w:bookmarkStart w:id="2273" w:name="_Toc354149589"/>
      <w:bookmarkStart w:id="2274" w:name="_Toc354563941"/>
      <w:bookmarkStart w:id="2275" w:name="_Toc354564884"/>
      <w:bookmarkStart w:id="2276" w:name="_Toc354569427"/>
      <w:bookmarkStart w:id="2277" w:name="_Toc354149590"/>
      <w:bookmarkStart w:id="2278" w:name="_Toc354563942"/>
      <w:bookmarkStart w:id="2279" w:name="_Toc354564885"/>
      <w:bookmarkStart w:id="2280" w:name="_Toc354569428"/>
      <w:bookmarkStart w:id="2281" w:name="_Toc354149591"/>
      <w:bookmarkStart w:id="2282" w:name="_Toc354563943"/>
      <w:bookmarkStart w:id="2283" w:name="_Toc354564886"/>
      <w:bookmarkStart w:id="2284" w:name="_Toc354569429"/>
      <w:bookmarkStart w:id="2285" w:name="_Toc354149592"/>
      <w:bookmarkStart w:id="2286" w:name="_Toc354563944"/>
      <w:bookmarkStart w:id="2287" w:name="_Toc354564887"/>
      <w:bookmarkStart w:id="2288" w:name="_Toc354569430"/>
      <w:bookmarkStart w:id="2289" w:name="_Toc354149593"/>
      <w:bookmarkStart w:id="2290" w:name="_Toc354563945"/>
      <w:bookmarkStart w:id="2291" w:name="_Toc354564888"/>
      <w:bookmarkStart w:id="2292" w:name="_Toc354569431"/>
      <w:bookmarkStart w:id="2293" w:name="_Toc354149594"/>
      <w:bookmarkStart w:id="2294" w:name="_Toc354563946"/>
      <w:bookmarkStart w:id="2295" w:name="_Toc354564889"/>
      <w:bookmarkStart w:id="2296" w:name="_Toc354569432"/>
      <w:bookmarkStart w:id="2297" w:name="_Toc354149595"/>
      <w:bookmarkStart w:id="2298" w:name="_Toc354563947"/>
      <w:bookmarkStart w:id="2299" w:name="_Toc354564890"/>
      <w:bookmarkStart w:id="2300" w:name="_Toc354569433"/>
      <w:bookmarkStart w:id="2301" w:name="_Toc354149596"/>
      <w:bookmarkStart w:id="2302" w:name="_Toc354563948"/>
      <w:bookmarkStart w:id="2303" w:name="_Toc354564891"/>
      <w:bookmarkStart w:id="2304" w:name="_Toc354569434"/>
      <w:bookmarkStart w:id="2305" w:name="_Toc354149597"/>
      <w:bookmarkStart w:id="2306" w:name="_Toc354563949"/>
      <w:bookmarkStart w:id="2307" w:name="_Toc354564892"/>
      <w:bookmarkStart w:id="2308" w:name="_Toc354569435"/>
      <w:bookmarkStart w:id="2309" w:name="_Toc354149598"/>
      <w:bookmarkStart w:id="2310" w:name="_Toc354563950"/>
      <w:bookmarkStart w:id="2311" w:name="_Toc354564893"/>
      <w:bookmarkStart w:id="2312" w:name="_Toc354569436"/>
      <w:bookmarkStart w:id="2313" w:name="_Toc354149599"/>
      <w:bookmarkStart w:id="2314" w:name="_Toc354563951"/>
      <w:bookmarkStart w:id="2315" w:name="_Toc354564894"/>
      <w:bookmarkStart w:id="2316" w:name="_Toc354569437"/>
      <w:bookmarkStart w:id="2317" w:name="_Toc354149600"/>
      <w:bookmarkStart w:id="2318" w:name="_Toc354563952"/>
      <w:bookmarkStart w:id="2319" w:name="_Toc354564895"/>
      <w:bookmarkStart w:id="2320" w:name="_Toc354569438"/>
      <w:bookmarkStart w:id="2321" w:name="_Toc354149601"/>
      <w:bookmarkStart w:id="2322" w:name="_Toc354563953"/>
      <w:bookmarkStart w:id="2323" w:name="_Toc354564896"/>
      <w:bookmarkStart w:id="2324" w:name="_Toc354569439"/>
      <w:bookmarkStart w:id="2325" w:name="_Toc354149620"/>
      <w:bookmarkStart w:id="2326" w:name="_Toc354563972"/>
      <w:bookmarkStart w:id="2327" w:name="_Toc354564915"/>
      <w:bookmarkStart w:id="2328" w:name="_Toc354569458"/>
      <w:bookmarkStart w:id="2329" w:name="_Toc354149621"/>
      <w:bookmarkStart w:id="2330" w:name="_Toc354563973"/>
      <w:bookmarkStart w:id="2331" w:name="_Toc354564916"/>
      <w:bookmarkStart w:id="2332" w:name="_Toc354569459"/>
      <w:bookmarkStart w:id="2333" w:name="_Toc354149622"/>
      <w:bookmarkStart w:id="2334" w:name="_Toc354563974"/>
      <w:bookmarkStart w:id="2335" w:name="_Toc354564917"/>
      <w:bookmarkStart w:id="2336" w:name="_Toc354569460"/>
      <w:bookmarkStart w:id="2337" w:name="_Toc354149623"/>
      <w:bookmarkStart w:id="2338" w:name="_Toc354563975"/>
      <w:bookmarkStart w:id="2339" w:name="_Toc354564918"/>
      <w:bookmarkStart w:id="2340" w:name="_Toc354569461"/>
      <w:bookmarkStart w:id="2341" w:name="_Toc354149624"/>
      <w:bookmarkStart w:id="2342" w:name="_Toc354563976"/>
      <w:bookmarkStart w:id="2343" w:name="_Toc354564919"/>
      <w:bookmarkStart w:id="2344" w:name="_Toc354569462"/>
      <w:bookmarkStart w:id="2345" w:name="_Toc354149625"/>
      <w:bookmarkStart w:id="2346" w:name="_Toc354563977"/>
      <w:bookmarkStart w:id="2347" w:name="_Toc354564920"/>
      <w:bookmarkStart w:id="2348" w:name="_Toc354569463"/>
      <w:bookmarkStart w:id="2349" w:name="_Toc354149626"/>
      <w:bookmarkStart w:id="2350" w:name="_Toc354563978"/>
      <w:bookmarkStart w:id="2351" w:name="_Toc354564921"/>
      <w:bookmarkStart w:id="2352" w:name="_Toc354569464"/>
      <w:bookmarkStart w:id="2353" w:name="_Toc354149643"/>
      <w:bookmarkStart w:id="2354" w:name="_Toc354563995"/>
      <w:bookmarkStart w:id="2355" w:name="_Toc354564938"/>
      <w:bookmarkStart w:id="2356" w:name="_Toc354569481"/>
      <w:bookmarkStart w:id="2357" w:name="_Toc354149644"/>
      <w:bookmarkStart w:id="2358" w:name="_Toc354563996"/>
      <w:bookmarkStart w:id="2359" w:name="_Toc354564939"/>
      <w:bookmarkStart w:id="2360" w:name="_Toc354569482"/>
      <w:bookmarkStart w:id="2361" w:name="_Toc354149645"/>
      <w:bookmarkStart w:id="2362" w:name="_Toc354563997"/>
      <w:bookmarkStart w:id="2363" w:name="_Toc354564940"/>
      <w:bookmarkStart w:id="2364" w:name="_Toc354569483"/>
      <w:bookmarkStart w:id="2365" w:name="_Toc354149646"/>
      <w:bookmarkStart w:id="2366" w:name="_Toc354563998"/>
      <w:bookmarkStart w:id="2367" w:name="_Toc354564941"/>
      <w:bookmarkStart w:id="2368" w:name="_Toc354569484"/>
      <w:bookmarkStart w:id="2369" w:name="_Toc354149647"/>
      <w:bookmarkStart w:id="2370" w:name="_Toc354563999"/>
      <w:bookmarkStart w:id="2371" w:name="_Toc354564942"/>
      <w:bookmarkStart w:id="2372" w:name="_Toc354569485"/>
      <w:bookmarkStart w:id="2373" w:name="_Toc354149648"/>
      <w:bookmarkStart w:id="2374" w:name="_Toc354564000"/>
      <w:bookmarkStart w:id="2375" w:name="_Toc354564943"/>
      <w:bookmarkStart w:id="2376" w:name="_Toc354569486"/>
      <w:bookmarkStart w:id="2377" w:name="_Toc354149649"/>
      <w:bookmarkStart w:id="2378" w:name="_Toc354564001"/>
      <w:bookmarkStart w:id="2379" w:name="_Toc354564944"/>
      <w:bookmarkStart w:id="2380" w:name="_Toc354569487"/>
      <w:bookmarkStart w:id="2381" w:name="_Toc354149650"/>
      <w:bookmarkStart w:id="2382" w:name="_Toc354564002"/>
      <w:bookmarkStart w:id="2383" w:name="_Toc354564945"/>
      <w:bookmarkStart w:id="2384" w:name="_Toc354569488"/>
      <w:bookmarkStart w:id="2385" w:name="_Toc354149651"/>
      <w:bookmarkStart w:id="2386" w:name="_Toc354564003"/>
      <w:bookmarkStart w:id="2387" w:name="_Toc354564946"/>
      <w:bookmarkStart w:id="2388" w:name="_Toc354569489"/>
      <w:bookmarkStart w:id="2389" w:name="_Toc354149652"/>
      <w:bookmarkStart w:id="2390" w:name="_Toc354564004"/>
      <w:bookmarkStart w:id="2391" w:name="_Toc354564947"/>
      <w:bookmarkStart w:id="2392" w:name="_Toc354569490"/>
      <w:bookmarkStart w:id="2393" w:name="_Toc354149653"/>
      <w:bookmarkStart w:id="2394" w:name="_Toc354564005"/>
      <w:bookmarkStart w:id="2395" w:name="_Toc354564948"/>
      <w:bookmarkStart w:id="2396" w:name="_Toc354569491"/>
      <w:bookmarkStart w:id="2397" w:name="_Toc354149654"/>
      <w:bookmarkStart w:id="2398" w:name="_Toc354564006"/>
      <w:bookmarkStart w:id="2399" w:name="_Toc354564949"/>
      <w:bookmarkStart w:id="2400" w:name="_Toc354569492"/>
      <w:bookmarkStart w:id="2401" w:name="_Toc354149655"/>
      <w:bookmarkStart w:id="2402" w:name="_Toc354564007"/>
      <w:bookmarkStart w:id="2403" w:name="_Toc354564950"/>
      <w:bookmarkStart w:id="2404" w:name="_Toc354569493"/>
      <w:bookmarkStart w:id="2405" w:name="_Toc354149671"/>
      <w:bookmarkStart w:id="2406" w:name="_Toc354564023"/>
      <w:bookmarkStart w:id="2407" w:name="_Toc354564966"/>
      <w:bookmarkStart w:id="2408" w:name="_Toc354569509"/>
      <w:bookmarkStart w:id="2409" w:name="_Toc354149672"/>
      <w:bookmarkStart w:id="2410" w:name="_Toc354564024"/>
      <w:bookmarkStart w:id="2411" w:name="_Toc354564967"/>
      <w:bookmarkStart w:id="2412" w:name="_Toc354569510"/>
      <w:bookmarkStart w:id="2413" w:name="_Toc354149688"/>
      <w:bookmarkStart w:id="2414" w:name="_Toc354564040"/>
      <w:bookmarkStart w:id="2415" w:name="_Toc354564983"/>
      <w:bookmarkStart w:id="2416" w:name="_Toc354569526"/>
      <w:bookmarkStart w:id="2417" w:name="_Toc354149689"/>
      <w:bookmarkStart w:id="2418" w:name="_Toc354564041"/>
      <w:bookmarkStart w:id="2419" w:name="_Toc354564984"/>
      <w:bookmarkStart w:id="2420" w:name="_Toc354569527"/>
      <w:bookmarkStart w:id="2421" w:name="_Toc354149690"/>
      <w:bookmarkStart w:id="2422" w:name="_Toc354564042"/>
      <w:bookmarkStart w:id="2423" w:name="_Toc354564985"/>
      <w:bookmarkStart w:id="2424" w:name="_Toc354569528"/>
      <w:bookmarkStart w:id="2425" w:name="_Toc354564061"/>
      <w:bookmarkStart w:id="2426" w:name="_Toc354565004"/>
      <w:bookmarkStart w:id="2427" w:name="_Toc354569547"/>
      <w:bookmarkStart w:id="2428" w:name="_Toc354564062"/>
      <w:bookmarkStart w:id="2429" w:name="_Toc354565005"/>
      <w:bookmarkStart w:id="2430" w:name="_Toc354569548"/>
      <w:bookmarkStart w:id="2431" w:name="_Toc354564063"/>
      <w:bookmarkStart w:id="2432" w:name="_Toc354565006"/>
      <w:bookmarkStart w:id="2433" w:name="_Toc354569549"/>
      <w:bookmarkStart w:id="2434" w:name="_Toc354564064"/>
      <w:bookmarkStart w:id="2435" w:name="_Toc354565007"/>
      <w:bookmarkStart w:id="2436" w:name="_Toc354569550"/>
      <w:bookmarkStart w:id="2437" w:name="_Toc354564065"/>
      <w:bookmarkStart w:id="2438" w:name="_Toc354565008"/>
      <w:bookmarkStart w:id="2439" w:name="_Toc354569551"/>
      <w:bookmarkStart w:id="2440" w:name="_Toc354564066"/>
      <w:bookmarkStart w:id="2441" w:name="_Toc354565009"/>
      <w:bookmarkStart w:id="2442" w:name="_Toc354569552"/>
      <w:bookmarkStart w:id="2443" w:name="_Toc354564067"/>
      <w:bookmarkStart w:id="2444" w:name="_Toc354565010"/>
      <w:bookmarkStart w:id="2445" w:name="_Toc354569553"/>
      <w:bookmarkStart w:id="2446" w:name="_Toc354149715"/>
      <w:bookmarkStart w:id="2447" w:name="_Toc354564068"/>
      <w:bookmarkStart w:id="2448" w:name="_Toc354565011"/>
      <w:bookmarkStart w:id="2449" w:name="_Toc354569554"/>
      <w:bookmarkStart w:id="2450" w:name="_Toc354149716"/>
      <w:bookmarkStart w:id="2451" w:name="_Toc354564069"/>
      <w:bookmarkStart w:id="2452" w:name="_Toc354565012"/>
      <w:bookmarkStart w:id="2453" w:name="_Toc354569555"/>
      <w:bookmarkStart w:id="2454" w:name="_Toc354149717"/>
      <w:bookmarkStart w:id="2455" w:name="_Toc354564070"/>
      <w:bookmarkStart w:id="2456" w:name="_Toc354565013"/>
      <w:bookmarkStart w:id="2457" w:name="_Toc354569556"/>
      <w:bookmarkStart w:id="2458" w:name="_Toc354149718"/>
      <w:bookmarkStart w:id="2459" w:name="_Toc354564071"/>
      <w:bookmarkStart w:id="2460" w:name="_Toc354565014"/>
      <w:bookmarkStart w:id="2461" w:name="_Toc354569557"/>
      <w:bookmarkStart w:id="2462" w:name="_Toc354149719"/>
      <w:bookmarkStart w:id="2463" w:name="_Toc354564072"/>
      <w:bookmarkStart w:id="2464" w:name="_Toc354565015"/>
      <w:bookmarkStart w:id="2465" w:name="_Toc354569558"/>
      <w:bookmarkStart w:id="2466" w:name="_Toc354149720"/>
      <w:bookmarkStart w:id="2467" w:name="_Toc354564073"/>
      <w:bookmarkStart w:id="2468" w:name="_Toc354565016"/>
      <w:bookmarkStart w:id="2469" w:name="_Toc354569559"/>
      <w:bookmarkStart w:id="2470" w:name="_Toc354149721"/>
      <w:bookmarkStart w:id="2471" w:name="_Toc354564074"/>
      <w:bookmarkStart w:id="2472" w:name="_Toc354565017"/>
      <w:bookmarkStart w:id="2473" w:name="_Toc354569560"/>
      <w:bookmarkStart w:id="2474" w:name="_Toc354149722"/>
      <w:bookmarkStart w:id="2475" w:name="_Toc354564075"/>
      <w:bookmarkStart w:id="2476" w:name="_Toc354565018"/>
      <w:bookmarkStart w:id="2477" w:name="_Toc354569561"/>
      <w:bookmarkStart w:id="2478" w:name="_Toc354149723"/>
      <w:bookmarkStart w:id="2479" w:name="_Toc354564076"/>
      <w:bookmarkStart w:id="2480" w:name="_Toc354565019"/>
      <w:bookmarkStart w:id="2481" w:name="_Toc354569562"/>
      <w:bookmarkStart w:id="2482" w:name="_Toc354149724"/>
      <w:bookmarkStart w:id="2483" w:name="_Toc354564077"/>
      <w:bookmarkStart w:id="2484" w:name="_Toc354565020"/>
      <w:bookmarkStart w:id="2485" w:name="_Toc354569563"/>
      <w:bookmarkStart w:id="2486" w:name="_Toc354149725"/>
      <w:bookmarkStart w:id="2487" w:name="_Toc354564078"/>
      <w:bookmarkStart w:id="2488" w:name="_Toc354565021"/>
      <w:bookmarkStart w:id="2489" w:name="_Toc354569564"/>
      <w:bookmarkStart w:id="2490" w:name="_Toc354149726"/>
      <w:bookmarkStart w:id="2491" w:name="_Toc354564079"/>
      <w:bookmarkStart w:id="2492" w:name="_Toc354565022"/>
      <w:bookmarkStart w:id="2493" w:name="_Toc354569565"/>
      <w:bookmarkStart w:id="2494" w:name="_Toc354149727"/>
      <w:bookmarkStart w:id="2495" w:name="_Toc354564080"/>
      <w:bookmarkStart w:id="2496" w:name="_Toc354565023"/>
      <w:bookmarkStart w:id="2497" w:name="_Toc354569566"/>
      <w:bookmarkStart w:id="2498" w:name="_Toc354149728"/>
      <w:bookmarkStart w:id="2499" w:name="_Toc354564081"/>
      <w:bookmarkStart w:id="2500" w:name="_Toc354565024"/>
      <w:bookmarkStart w:id="2501" w:name="_Toc354569567"/>
      <w:bookmarkStart w:id="2502" w:name="_Toc354149729"/>
      <w:bookmarkStart w:id="2503" w:name="_Toc354564082"/>
      <w:bookmarkStart w:id="2504" w:name="_Toc354565025"/>
      <w:bookmarkStart w:id="2505" w:name="_Toc354569568"/>
      <w:bookmarkStart w:id="2506" w:name="_Toc354149730"/>
      <w:bookmarkStart w:id="2507" w:name="_Toc354564083"/>
      <w:bookmarkStart w:id="2508" w:name="_Toc354565026"/>
      <w:bookmarkStart w:id="2509" w:name="_Toc354569569"/>
      <w:bookmarkStart w:id="2510" w:name="_Toc354149731"/>
      <w:bookmarkStart w:id="2511" w:name="_Toc354564084"/>
      <w:bookmarkStart w:id="2512" w:name="_Toc354565027"/>
      <w:bookmarkStart w:id="2513" w:name="_Toc354569570"/>
      <w:bookmarkStart w:id="2514" w:name="_Toc354149732"/>
      <w:bookmarkStart w:id="2515" w:name="_Toc354564085"/>
      <w:bookmarkStart w:id="2516" w:name="_Toc354565028"/>
      <w:bookmarkStart w:id="2517" w:name="_Toc354569571"/>
      <w:bookmarkStart w:id="2518" w:name="_Toc354149733"/>
      <w:bookmarkStart w:id="2519" w:name="_Toc354564086"/>
      <w:bookmarkStart w:id="2520" w:name="_Toc354565029"/>
      <w:bookmarkStart w:id="2521" w:name="_Toc354569572"/>
      <w:bookmarkStart w:id="2522" w:name="_Toc354149734"/>
      <w:bookmarkStart w:id="2523" w:name="_Toc354564087"/>
      <w:bookmarkStart w:id="2524" w:name="_Toc354565030"/>
      <w:bookmarkStart w:id="2525" w:name="_Toc354569573"/>
      <w:bookmarkStart w:id="2526" w:name="_Toc354149735"/>
      <w:bookmarkStart w:id="2527" w:name="_Toc354564088"/>
      <w:bookmarkStart w:id="2528" w:name="_Toc354565031"/>
      <w:bookmarkStart w:id="2529" w:name="_Toc354569574"/>
      <w:bookmarkStart w:id="2530" w:name="_Toc354564089"/>
      <w:bookmarkStart w:id="2531" w:name="_Toc354565032"/>
      <w:bookmarkStart w:id="2532" w:name="_Toc354569575"/>
      <w:bookmarkStart w:id="2533" w:name="_Toc354564090"/>
      <w:bookmarkStart w:id="2534" w:name="_Toc354565033"/>
      <w:bookmarkStart w:id="2535" w:name="_Toc354569576"/>
      <w:bookmarkStart w:id="2536" w:name="_Toc354564091"/>
      <w:bookmarkStart w:id="2537" w:name="_Toc354565034"/>
      <w:bookmarkStart w:id="2538" w:name="_Toc354569577"/>
      <w:bookmarkStart w:id="2539" w:name="_Toc354564092"/>
      <w:bookmarkStart w:id="2540" w:name="_Toc354565035"/>
      <w:bookmarkStart w:id="2541" w:name="_Toc354569578"/>
      <w:bookmarkStart w:id="2542" w:name="_Toc354564093"/>
      <w:bookmarkStart w:id="2543" w:name="_Toc354565036"/>
      <w:bookmarkStart w:id="2544" w:name="_Toc354569579"/>
      <w:bookmarkStart w:id="2545" w:name="_Toc354149737"/>
      <w:bookmarkStart w:id="2546" w:name="_Toc354564094"/>
      <w:bookmarkStart w:id="2547" w:name="_Toc354565037"/>
      <w:bookmarkStart w:id="2548" w:name="_Toc354569580"/>
      <w:bookmarkStart w:id="2549" w:name="_Ref362945566"/>
      <w:bookmarkStart w:id="2550" w:name="_Ref362945575"/>
      <w:bookmarkStart w:id="2551" w:name="_Toc378838663"/>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r>
        <w:t xml:space="preserve">Audit </w:t>
      </w:r>
      <w:bookmarkEnd w:id="2549"/>
      <w:bookmarkEnd w:id="2550"/>
      <w:r w:rsidR="00631F4B">
        <w:t>Polic</w:t>
      </w:r>
      <w:r w:rsidR="001711D8">
        <w:t>y</w:t>
      </w:r>
      <w:bookmarkEnd w:id="2551"/>
    </w:p>
    <w:p w:rsidR="00F94F46" w:rsidRDefault="00F94F46" w:rsidP="00F94F46">
      <w:r>
        <w:t xml:space="preserve">With exception of the startup and shutdown of the audit function, </w:t>
      </w:r>
      <w:r w:rsidR="000538F2">
        <w:t xml:space="preserve">IPsec </w:t>
      </w:r>
      <w:r>
        <w:t xml:space="preserve">VPN </w:t>
      </w:r>
      <w:r w:rsidR="001711D8">
        <w:t xml:space="preserve">client </w:t>
      </w:r>
      <w:r>
        <w:t>audit</w:t>
      </w:r>
      <w:r w:rsidR="001711D8">
        <w:t xml:space="preserve"> policies are disabled</w:t>
      </w:r>
      <w:r>
        <w:t xml:space="preserve"> by default. </w:t>
      </w:r>
      <w:r w:rsidR="001711D8">
        <w:t>T</w:t>
      </w:r>
      <w:r>
        <w:t>he relevant audit</w:t>
      </w:r>
      <w:r w:rsidR="001711D8">
        <w:t xml:space="preserve">s for IPsec VPN client are produced within </w:t>
      </w:r>
      <w:r>
        <w:t xml:space="preserve">the </w:t>
      </w:r>
      <w:r w:rsidR="006B0D08" w:rsidRPr="00574100">
        <w:rPr>
          <w:b/>
        </w:rPr>
        <w:t>Audit object access</w:t>
      </w:r>
      <w:r w:rsidR="006B0D08">
        <w:t xml:space="preserve">, </w:t>
      </w:r>
      <w:r w:rsidR="009B4B77">
        <w:rPr>
          <w:b/>
        </w:rPr>
        <w:t xml:space="preserve">Audit Account Management, </w:t>
      </w:r>
      <w:r w:rsidRPr="007F2CD3">
        <w:rPr>
          <w:b/>
        </w:rPr>
        <w:t>Audit system events</w:t>
      </w:r>
      <w:r w:rsidRPr="002B0962">
        <w:rPr>
          <w:b/>
        </w:rPr>
        <w:t xml:space="preserve"> </w:t>
      </w:r>
      <w:r>
        <w:t xml:space="preserve">and </w:t>
      </w:r>
      <w:r w:rsidRPr="007F2CD3">
        <w:rPr>
          <w:b/>
        </w:rPr>
        <w:t xml:space="preserve">Audit </w:t>
      </w:r>
      <w:r>
        <w:rPr>
          <w:b/>
        </w:rPr>
        <w:t xml:space="preserve">logon </w:t>
      </w:r>
      <w:r w:rsidRPr="007F2CD3">
        <w:rPr>
          <w:b/>
        </w:rPr>
        <w:t>events</w:t>
      </w:r>
      <w:r>
        <w:rPr>
          <w:b/>
        </w:rPr>
        <w:t xml:space="preserve"> security policy</w:t>
      </w:r>
      <w:r w:rsidR="00F125CC">
        <w:rPr>
          <w:b/>
        </w:rPr>
        <w:t xml:space="preserve"> </w:t>
      </w:r>
      <w:r w:rsidR="00F125CC">
        <w:t xml:space="preserve">audit </w:t>
      </w:r>
      <w:r w:rsidR="00631F4B">
        <w:lastRenderedPageBreak/>
        <w:t xml:space="preserve">policy </w:t>
      </w:r>
      <w:r w:rsidR="00F125CC">
        <w:t>categories</w:t>
      </w:r>
      <w:r w:rsidR="00F125CC">
        <w:rPr>
          <w:rStyle w:val="FootnoteReference"/>
        </w:rPr>
        <w:footnoteReference w:id="5"/>
      </w:r>
      <w:r>
        <w:t xml:space="preserve">.  </w:t>
      </w:r>
      <w:r w:rsidR="001711D8">
        <w:t xml:space="preserve">They are enabled </w:t>
      </w:r>
      <w:r>
        <w:t xml:space="preserve">by modifying local policy, if domain policy allows it, or by modifying domain policy. The steps below describe how to configure the local or domain policy to enable the </w:t>
      </w:r>
      <w:r w:rsidR="001711D8">
        <w:t>IPsec VPN client audit policy categories</w:t>
      </w:r>
      <w:r>
        <w:t>.</w:t>
      </w:r>
    </w:p>
    <w:p w:rsidR="00F94F46" w:rsidRDefault="00F94F46" w:rsidP="00F94F46">
      <w:pPr>
        <w:pStyle w:val="ListParagraph"/>
        <w:numPr>
          <w:ilvl w:val="2"/>
          <w:numId w:val="44"/>
        </w:numPr>
        <w:ind w:left="1080"/>
      </w:pPr>
      <w:r>
        <w:t xml:space="preserve">Open an elevated command window as a machine administrator. On the command line type “gpedit.msc” and press the Enter key to start the </w:t>
      </w:r>
      <w:r w:rsidRPr="00924488">
        <w:rPr>
          <w:b/>
        </w:rPr>
        <w:t>Local Group Policy Editor</w:t>
      </w:r>
      <w:r>
        <w:rPr>
          <w:b/>
        </w:rPr>
        <w:t xml:space="preserve"> </w:t>
      </w:r>
      <w:r>
        <w:t xml:space="preserve">MMC console. </w:t>
      </w:r>
    </w:p>
    <w:p w:rsidR="00F94F46" w:rsidRDefault="00F94F46" w:rsidP="00F94F46">
      <w:pPr>
        <w:pStyle w:val="ListParagraph"/>
        <w:ind w:left="1080"/>
        <w:rPr>
          <w:b/>
        </w:rPr>
      </w:pPr>
    </w:p>
    <w:p w:rsidR="00F94F46" w:rsidRDefault="00F94F46" w:rsidP="00F94F46">
      <w:pPr>
        <w:pStyle w:val="ListParagraph"/>
        <w:ind w:left="1080"/>
      </w:pPr>
      <w:r>
        <w:rPr>
          <w:b/>
        </w:rPr>
        <w:t>Note:</w:t>
      </w:r>
      <w:r w:rsidRPr="005A55F3">
        <w:t xml:space="preserve"> Alternatively, t</w:t>
      </w:r>
      <w:r>
        <w:t xml:space="preserve">o configure domain audit policy, logon as domain administrator on a domain controller for the domain and start </w:t>
      </w:r>
      <w:r w:rsidRPr="005A55F3">
        <w:rPr>
          <w:b/>
        </w:rPr>
        <w:t>Group Policy Management</w:t>
      </w:r>
      <w:r>
        <w:t xml:space="preserve"> in the </w:t>
      </w:r>
      <w:r>
        <w:rPr>
          <w:b/>
        </w:rPr>
        <w:t xml:space="preserve">Tools </w:t>
      </w:r>
      <w:r>
        <w:t xml:space="preserve">menu for </w:t>
      </w:r>
      <w:r>
        <w:rPr>
          <w:b/>
        </w:rPr>
        <w:t xml:space="preserve">Server Manager, </w:t>
      </w:r>
      <w:r>
        <w:t xml:space="preserve">open the </w:t>
      </w:r>
      <w:r>
        <w:rPr>
          <w:b/>
        </w:rPr>
        <w:t xml:space="preserve">Group Policy Objects </w:t>
      </w:r>
      <w:r>
        <w:t xml:space="preserve">node within the desired domain node, right-click the appropriate object (e.g. </w:t>
      </w:r>
      <w:r w:rsidRPr="005A55F3">
        <w:rPr>
          <w:b/>
        </w:rPr>
        <w:t>Default Domain Policy</w:t>
      </w:r>
      <w:r>
        <w:t>)</w:t>
      </w:r>
      <w:r>
        <w:rPr>
          <w:b/>
        </w:rPr>
        <w:t xml:space="preserve"> </w:t>
      </w:r>
      <w:r w:rsidRPr="005A55F3">
        <w:t>to re</w:t>
      </w:r>
      <w:r>
        <w:t xml:space="preserve">veal its context menu and select </w:t>
      </w:r>
      <w:r>
        <w:rPr>
          <w:b/>
        </w:rPr>
        <w:t xml:space="preserve">Edit… </w:t>
      </w:r>
      <w:r w:rsidRPr="005A55F3">
        <w:t>to</w:t>
      </w:r>
      <w:r>
        <w:rPr>
          <w:b/>
        </w:rPr>
        <w:t xml:space="preserve"> </w:t>
      </w:r>
      <w:r w:rsidRPr="005A55F3">
        <w:t>open the</w:t>
      </w:r>
      <w:r>
        <w:rPr>
          <w:b/>
        </w:rPr>
        <w:t xml:space="preserve"> Group Policy Management Editor</w:t>
      </w:r>
      <w:r>
        <w:t>. The remaining instructions for configuring the local audit policy are similar for the domain audit policy.</w:t>
      </w:r>
    </w:p>
    <w:p w:rsidR="00F94F46" w:rsidRPr="00924488" w:rsidRDefault="00F94F46" w:rsidP="00F94F46">
      <w:pPr>
        <w:pStyle w:val="ListParagraph"/>
        <w:ind w:left="1080"/>
      </w:pPr>
    </w:p>
    <w:p w:rsidR="00F94F46" w:rsidRDefault="00F94F46" w:rsidP="00F94F46">
      <w:pPr>
        <w:pStyle w:val="ListParagraph"/>
        <w:numPr>
          <w:ilvl w:val="2"/>
          <w:numId w:val="44"/>
        </w:numPr>
        <w:ind w:left="1080"/>
        <w:contextualSpacing w:val="0"/>
      </w:pPr>
      <w:r>
        <w:t>Navigate to Local Computer Policy-&gt;Computer Configuration-&gt;Windows Settings-&gt;Security Settings-&gt;Local Policies-&gt;Audit Policy. See the figure below.</w:t>
      </w:r>
    </w:p>
    <w:p w:rsidR="00F94F46" w:rsidRDefault="00F94F46" w:rsidP="00F94F46">
      <w:pPr>
        <w:pStyle w:val="ListParagraph"/>
        <w:ind w:left="1080"/>
        <w:contextualSpacing w:val="0"/>
      </w:pPr>
      <w:r>
        <w:rPr>
          <w:noProof/>
          <w:lang w:eastAsia="en-US"/>
        </w:rPr>
        <w:drawing>
          <wp:inline distT="0" distB="0" distL="0" distR="0" wp14:anchorId="554B6C6A" wp14:editId="498B139F">
            <wp:extent cx="5311140" cy="3713826"/>
            <wp:effectExtent l="0" t="0" r="381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Audit Policy.jpg"/>
                    <pic:cNvPicPr/>
                  </pic:nvPicPr>
                  <pic:blipFill>
                    <a:blip r:embed="rId42">
                      <a:extLst>
                        <a:ext uri="{28A0092B-C50C-407E-A947-70E740481C1C}">
                          <a14:useLocalDpi xmlns:a14="http://schemas.microsoft.com/office/drawing/2010/main" val="0"/>
                        </a:ext>
                      </a:extLst>
                    </a:blip>
                    <a:stretch>
                      <a:fillRect/>
                    </a:stretch>
                  </pic:blipFill>
                  <pic:spPr>
                    <a:xfrm>
                      <a:off x="0" y="0"/>
                      <a:ext cx="5315201" cy="3716665"/>
                    </a:xfrm>
                    <a:prstGeom prst="rect">
                      <a:avLst/>
                    </a:prstGeom>
                  </pic:spPr>
                </pic:pic>
              </a:graphicData>
            </a:graphic>
          </wp:inline>
        </w:drawing>
      </w:r>
    </w:p>
    <w:p w:rsidR="00F94F46" w:rsidRDefault="00F94F46" w:rsidP="00F94F46">
      <w:pPr>
        <w:pStyle w:val="ListParagraph"/>
        <w:numPr>
          <w:ilvl w:val="2"/>
          <w:numId w:val="44"/>
        </w:numPr>
        <w:ind w:left="1080"/>
      </w:pPr>
      <w:r>
        <w:t xml:space="preserve">Double click on the </w:t>
      </w:r>
      <w:r w:rsidRPr="0039738D">
        <w:rPr>
          <w:b/>
        </w:rPr>
        <w:t xml:space="preserve">Audit </w:t>
      </w:r>
      <w:r>
        <w:rPr>
          <w:b/>
        </w:rPr>
        <w:t>system</w:t>
      </w:r>
      <w:r w:rsidRPr="0039738D">
        <w:rPr>
          <w:b/>
        </w:rPr>
        <w:t xml:space="preserve"> events</w:t>
      </w:r>
      <w:r>
        <w:t xml:space="preserve">. This will bring up the </w:t>
      </w:r>
      <w:r w:rsidRPr="0039738D">
        <w:rPr>
          <w:b/>
        </w:rPr>
        <w:t xml:space="preserve">Audit </w:t>
      </w:r>
      <w:r>
        <w:rPr>
          <w:b/>
        </w:rPr>
        <w:t>system</w:t>
      </w:r>
      <w:r w:rsidRPr="0039738D">
        <w:rPr>
          <w:b/>
        </w:rPr>
        <w:t xml:space="preserve"> events Properties</w:t>
      </w:r>
      <w:r>
        <w:t xml:space="preserve"> page.</w:t>
      </w:r>
    </w:p>
    <w:p w:rsidR="00F94F46" w:rsidRDefault="00F94F46" w:rsidP="00F94F46">
      <w:pPr>
        <w:pStyle w:val="ListParagraph"/>
        <w:numPr>
          <w:ilvl w:val="2"/>
          <w:numId w:val="44"/>
        </w:numPr>
        <w:ind w:left="1080"/>
        <w:contextualSpacing w:val="0"/>
      </w:pPr>
      <w:r>
        <w:t xml:space="preserve">Check the Success checkbox and the Failure checkbox and click the OK button. </w:t>
      </w:r>
    </w:p>
    <w:p w:rsidR="00F94F46" w:rsidRDefault="00F94F46" w:rsidP="00F94F46">
      <w:pPr>
        <w:pStyle w:val="ListParagraph"/>
        <w:numPr>
          <w:ilvl w:val="2"/>
          <w:numId w:val="44"/>
        </w:numPr>
        <w:ind w:left="1080"/>
      </w:pPr>
      <w:r>
        <w:lastRenderedPageBreak/>
        <w:t xml:space="preserve">Double click on the </w:t>
      </w:r>
      <w:r w:rsidRPr="0039738D">
        <w:rPr>
          <w:b/>
        </w:rPr>
        <w:t xml:space="preserve">Audit </w:t>
      </w:r>
      <w:r>
        <w:rPr>
          <w:b/>
        </w:rPr>
        <w:t>logon</w:t>
      </w:r>
      <w:r w:rsidRPr="0039738D">
        <w:rPr>
          <w:b/>
        </w:rPr>
        <w:t xml:space="preserve"> events</w:t>
      </w:r>
      <w:r>
        <w:t xml:space="preserve">. This will bring up the </w:t>
      </w:r>
      <w:r w:rsidRPr="0039738D">
        <w:rPr>
          <w:b/>
        </w:rPr>
        <w:t xml:space="preserve">Audit </w:t>
      </w:r>
      <w:r>
        <w:rPr>
          <w:b/>
        </w:rPr>
        <w:t>logon</w:t>
      </w:r>
      <w:r w:rsidRPr="0039738D">
        <w:rPr>
          <w:b/>
        </w:rPr>
        <w:t xml:space="preserve"> events Properties</w:t>
      </w:r>
      <w:r>
        <w:t xml:space="preserve"> page.</w:t>
      </w:r>
    </w:p>
    <w:p w:rsidR="00F94F46" w:rsidRDefault="00F94F46" w:rsidP="00F94F46">
      <w:pPr>
        <w:pStyle w:val="ListParagraph"/>
        <w:numPr>
          <w:ilvl w:val="2"/>
          <w:numId w:val="44"/>
        </w:numPr>
        <w:ind w:left="1080"/>
        <w:contextualSpacing w:val="0"/>
      </w:pPr>
      <w:r>
        <w:t xml:space="preserve">Check the Success checkbox and the Failure checkbox and click the OK button. </w:t>
      </w:r>
    </w:p>
    <w:p w:rsidR="00F94F46" w:rsidRDefault="00F94F46" w:rsidP="00F94F46">
      <w:pPr>
        <w:pStyle w:val="ListParagraph"/>
        <w:ind w:left="1080"/>
        <w:contextualSpacing w:val="0"/>
      </w:pPr>
      <w:r>
        <w:t xml:space="preserve">See the figure below for the case of </w:t>
      </w:r>
      <w:r w:rsidRPr="008D67A9">
        <w:rPr>
          <w:b/>
        </w:rPr>
        <w:t>Audit system events</w:t>
      </w:r>
      <w:r>
        <w:t>.</w:t>
      </w:r>
    </w:p>
    <w:p w:rsidR="00F94F46" w:rsidRDefault="00F94F46" w:rsidP="00035944">
      <w:pPr>
        <w:jc w:val="center"/>
      </w:pPr>
      <w:r>
        <w:rPr>
          <w:noProof/>
        </w:rPr>
        <w:drawing>
          <wp:inline distT="0" distB="0" distL="0" distR="0" wp14:anchorId="777C90ED" wp14:editId="00D0CFF5">
            <wp:extent cx="4105275" cy="48958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 system events.jpg"/>
                    <pic:cNvPicPr/>
                  </pic:nvPicPr>
                  <pic:blipFill>
                    <a:blip r:embed="rId43">
                      <a:extLst>
                        <a:ext uri="{28A0092B-C50C-407E-A947-70E740481C1C}">
                          <a14:useLocalDpi xmlns:a14="http://schemas.microsoft.com/office/drawing/2010/main" val="0"/>
                        </a:ext>
                      </a:extLst>
                    </a:blip>
                    <a:stretch>
                      <a:fillRect/>
                    </a:stretch>
                  </pic:blipFill>
                  <pic:spPr>
                    <a:xfrm>
                      <a:off x="0" y="0"/>
                      <a:ext cx="4105275" cy="4895850"/>
                    </a:xfrm>
                    <a:prstGeom prst="rect">
                      <a:avLst/>
                    </a:prstGeom>
                  </pic:spPr>
                </pic:pic>
              </a:graphicData>
            </a:graphic>
          </wp:inline>
        </w:drawing>
      </w:r>
    </w:p>
    <w:p w:rsidR="001C0ACD" w:rsidRDefault="001C0ACD" w:rsidP="000654E5">
      <w:pPr>
        <w:pStyle w:val="Heading2"/>
      </w:pPr>
      <w:bookmarkStart w:id="2552" w:name="_Toc378838664"/>
      <w:r>
        <w:t>Audit</w:t>
      </w:r>
      <w:r w:rsidR="000538F2">
        <w:t xml:space="preserve"> </w:t>
      </w:r>
      <w:r w:rsidR="00631F4B">
        <w:t xml:space="preserve">Policy </w:t>
      </w:r>
      <w:r w:rsidR="000538F2">
        <w:t>for</w:t>
      </w:r>
      <w:r>
        <w:t xml:space="preserve"> IPsec Operations</w:t>
      </w:r>
      <w:bookmarkEnd w:id="2552"/>
    </w:p>
    <w:p w:rsidR="00067595" w:rsidRDefault="002B2356" w:rsidP="00067595">
      <w:r>
        <w:t>Audit</w:t>
      </w:r>
      <w:r w:rsidR="00796B7D">
        <w:t>s</w:t>
      </w:r>
      <w:r>
        <w:t xml:space="preserve"> for </w:t>
      </w:r>
      <w:r w:rsidR="00067595">
        <w:t xml:space="preserve">IPsec </w:t>
      </w:r>
      <w:r w:rsidR="00631F4B">
        <w:t xml:space="preserve">operations </w:t>
      </w:r>
      <w:r w:rsidR="00796B7D">
        <w:t>are</w:t>
      </w:r>
      <w:r>
        <w:t xml:space="preserve"> </w:t>
      </w:r>
      <w:r w:rsidR="00067595">
        <w:t xml:space="preserve">outlined in the </w:t>
      </w:r>
      <w:r w:rsidR="00631F4B">
        <w:t xml:space="preserve">two </w:t>
      </w:r>
      <w:r w:rsidR="00067595">
        <w:t>tables below</w:t>
      </w:r>
      <w:r w:rsidR="00796B7D">
        <w:t xml:space="preserve"> where the first table correlates the functional requirements with their associated audits by audit Id values and the second table provides details for each audit Id</w:t>
      </w:r>
      <w:r w:rsidR="00631F4B">
        <w:t>.</w:t>
      </w:r>
      <w:r w:rsidR="00067595">
        <w:t xml:space="preserve"> The</w:t>
      </w:r>
      <w:r>
        <w:t xml:space="preserve"> indicated</w:t>
      </w:r>
      <w:r w:rsidR="00067595">
        <w:t xml:space="preserve"> </w:t>
      </w:r>
      <w:r w:rsidR="00631F4B">
        <w:t xml:space="preserve">audits </w:t>
      </w:r>
      <w:r w:rsidR="00067595">
        <w:t xml:space="preserve">may be viewed in the Event Viewer application (eventvwr.exe) by a user with </w:t>
      </w:r>
      <w:r w:rsidR="000538F2">
        <w:t>a</w:t>
      </w:r>
      <w:r w:rsidR="00067595">
        <w:t xml:space="preserve">dministrator credentials on the local computer. </w:t>
      </w:r>
    </w:p>
    <w:p w:rsidR="00067595" w:rsidRDefault="00067595" w:rsidP="00067595">
      <w:r>
        <w:t xml:space="preserve">To </w:t>
      </w:r>
      <w:r w:rsidRPr="00D075DE">
        <w:t>enable audit</w:t>
      </w:r>
      <w:r w:rsidR="00631F4B">
        <w:t xml:space="preserve"> policy</w:t>
      </w:r>
      <w:r w:rsidRPr="00D075DE">
        <w:t xml:space="preserve"> </w:t>
      </w:r>
      <w:r w:rsidR="00782531">
        <w:t xml:space="preserve">subcategories </w:t>
      </w:r>
      <w:r w:rsidRPr="00D075DE">
        <w:t xml:space="preserve">for IPsec </w:t>
      </w:r>
      <w:r w:rsidR="00631F4B">
        <w:t>operations</w:t>
      </w:r>
      <w:r w:rsidRPr="00D075DE">
        <w:t xml:space="preserve">, run the </w:t>
      </w:r>
      <w:r>
        <w:t xml:space="preserve">following </w:t>
      </w:r>
      <w:r w:rsidRPr="00D075DE">
        <w:t>command</w:t>
      </w:r>
      <w:r>
        <w:t>s</w:t>
      </w:r>
      <w:r w:rsidRPr="00D075DE">
        <w:t xml:space="preserve"> at an elevated command prompt</w:t>
      </w:r>
      <w:r>
        <w:t>:</w:t>
      </w:r>
    </w:p>
    <w:p w:rsidR="00067595" w:rsidRDefault="00067595" w:rsidP="000654E5">
      <w:pPr>
        <w:pStyle w:val="ListParagraph"/>
        <w:numPr>
          <w:ilvl w:val="0"/>
          <w:numId w:val="118"/>
        </w:numPr>
      </w:pPr>
      <w:r w:rsidRPr="00D075DE">
        <w:t>auditpol /set /subcategory:”IPsec Main Mode” /success:enable /failure:enable</w:t>
      </w:r>
      <w:r w:rsidRPr="00F94F46">
        <w:rPr>
          <w:b/>
        </w:rPr>
        <w:t xml:space="preserve"> </w:t>
      </w:r>
    </w:p>
    <w:p w:rsidR="00067595" w:rsidRDefault="00067595" w:rsidP="000654E5">
      <w:pPr>
        <w:pStyle w:val="ListParagraph"/>
        <w:numPr>
          <w:ilvl w:val="0"/>
          <w:numId w:val="118"/>
        </w:numPr>
      </w:pPr>
      <w:r w:rsidRPr="00D075DE">
        <w:t xml:space="preserve">auditpol /set /subcategory: “IPsec </w:t>
      </w:r>
      <w:r>
        <w:t>Quick</w:t>
      </w:r>
      <w:r w:rsidRPr="00D075DE">
        <w:t xml:space="preserve"> Mode” /success:enable /failure:enable</w:t>
      </w:r>
    </w:p>
    <w:p w:rsidR="00A45085" w:rsidRDefault="00067595" w:rsidP="000654E5">
      <w:pPr>
        <w:pStyle w:val="ListParagraph"/>
        <w:numPr>
          <w:ilvl w:val="0"/>
          <w:numId w:val="118"/>
        </w:numPr>
        <w:rPr>
          <w:rStyle w:val="Strong"/>
          <w:b w:val="0"/>
        </w:rPr>
      </w:pPr>
      <w:r w:rsidRPr="00F94F46">
        <w:rPr>
          <w:rStyle w:val="Strong"/>
          <w:b w:val="0"/>
        </w:rPr>
        <w:lastRenderedPageBreak/>
        <w:t xml:space="preserve">auditpol /set /subcategory:"Filtering Platform </w:t>
      </w:r>
      <w:r w:rsidR="00A45085">
        <w:rPr>
          <w:rStyle w:val="Strong"/>
          <w:b w:val="0"/>
        </w:rPr>
        <w:t>Packet Drop</w:t>
      </w:r>
      <w:r w:rsidRPr="00F94F46">
        <w:rPr>
          <w:rStyle w:val="Strong"/>
          <w:b w:val="0"/>
        </w:rPr>
        <w:t>" /success:enable /failure:enable</w:t>
      </w:r>
    </w:p>
    <w:p w:rsidR="005C02CD" w:rsidRPr="005C02CD" w:rsidRDefault="005C02CD" w:rsidP="005C02CD">
      <w:pPr>
        <w:pStyle w:val="ListParagraph"/>
        <w:numPr>
          <w:ilvl w:val="0"/>
          <w:numId w:val="118"/>
        </w:numPr>
        <w:rPr>
          <w:rStyle w:val="Strong"/>
          <w:b w:val="0"/>
        </w:rPr>
      </w:pPr>
      <w:r w:rsidRPr="00F94F46">
        <w:rPr>
          <w:rStyle w:val="Strong"/>
          <w:b w:val="0"/>
        </w:rPr>
        <w:t xml:space="preserve">auditpol /set /subcategory:"Filtering Platform </w:t>
      </w:r>
      <w:r>
        <w:rPr>
          <w:rStyle w:val="Strong"/>
          <w:b w:val="0"/>
        </w:rPr>
        <w:t>Connection</w:t>
      </w:r>
      <w:r w:rsidRPr="00F94F46">
        <w:rPr>
          <w:rStyle w:val="Strong"/>
          <w:b w:val="0"/>
        </w:rPr>
        <w:t>" /success:enable /failure:enable</w:t>
      </w:r>
    </w:p>
    <w:p w:rsidR="00067595" w:rsidRDefault="00A45085" w:rsidP="008D67A9">
      <w:pPr>
        <w:pStyle w:val="ListParagraph"/>
        <w:numPr>
          <w:ilvl w:val="0"/>
          <w:numId w:val="118"/>
        </w:numPr>
      </w:pPr>
      <w:r w:rsidRPr="00A45085">
        <w:rPr>
          <w:rStyle w:val="Strong"/>
          <w:b w:val="0"/>
        </w:rPr>
        <w:t>auditpol /set /subcategory:"IPsec Driver" /success:enable /failure:enable</w:t>
      </w:r>
      <w:r w:rsidR="00067595">
        <w:t xml:space="preserve"> </w:t>
      </w:r>
    </w:p>
    <w:tbl>
      <w:tblPr>
        <w:tblStyle w:val="TableGrid"/>
        <w:tblW w:w="0" w:type="auto"/>
        <w:tblLook w:val="04A0" w:firstRow="1" w:lastRow="0" w:firstColumn="1" w:lastColumn="0" w:noHBand="0" w:noVBand="1"/>
      </w:tblPr>
      <w:tblGrid>
        <w:gridCol w:w="2212"/>
        <w:gridCol w:w="4692"/>
        <w:gridCol w:w="2446"/>
      </w:tblGrid>
      <w:tr w:rsidR="00067595" w:rsidRPr="007D6C99" w:rsidTr="000654E5">
        <w:tc>
          <w:tcPr>
            <w:tcW w:w="2237" w:type="dxa"/>
            <w:vAlign w:val="center"/>
          </w:tcPr>
          <w:p w:rsidR="00067595" w:rsidRPr="007D6C99" w:rsidRDefault="00067595" w:rsidP="001C0ACD">
            <w:pPr>
              <w:rPr>
                <w:b/>
              </w:rPr>
            </w:pPr>
            <w:r w:rsidRPr="007D6C99">
              <w:rPr>
                <w:b/>
              </w:rPr>
              <w:t>Requirement</w:t>
            </w:r>
          </w:p>
        </w:tc>
        <w:tc>
          <w:tcPr>
            <w:tcW w:w="4801" w:type="dxa"/>
            <w:vAlign w:val="center"/>
          </w:tcPr>
          <w:p w:rsidR="00067595" w:rsidRPr="007D6C99" w:rsidRDefault="00782531" w:rsidP="008D67A9">
            <w:pPr>
              <w:rPr>
                <w:b/>
              </w:rPr>
            </w:pPr>
            <w:r>
              <w:rPr>
                <w:b/>
              </w:rPr>
              <w:t>Description</w:t>
            </w:r>
          </w:p>
        </w:tc>
        <w:tc>
          <w:tcPr>
            <w:tcW w:w="2538" w:type="dxa"/>
            <w:vAlign w:val="center"/>
          </w:tcPr>
          <w:p w:rsidR="00067595" w:rsidRPr="007D6C99" w:rsidRDefault="00067595" w:rsidP="001C0ACD">
            <w:pPr>
              <w:rPr>
                <w:b/>
              </w:rPr>
            </w:pPr>
            <w:r w:rsidRPr="007D6C99">
              <w:rPr>
                <w:b/>
              </w:rPr>
              <w:t>Id</w:t>
            </w:r>
          </w:p>
        </w:tc>
      </w:tr>
      <w:tr w:rsidR="00067595" w:rsidRPr="007D6C99" w:rsidTr="000654E5">
        <w:tc>
          <w:tcPr>
            <w:tcW w:w="2237" w:type="dxa"/>
            <w:vAlign w:val="center"/>
          </w:tcPr>
          <w:p w:rsidR="00067595" w:rsidRPr="007D6C99" w:rsidRDefault="00067595" w:rsidP="001C0ACD">
            <w:pPr>
              <w:rPr>
                <w:b/>
              </w:rPr>
            </w:pPr>
            <w:r w:rsidRPr="00711A6B">
              <w:t>FCS_IPSEC_EXT.1</w:t>
            </w:r>
          </w:p>
        </w:tc>
        <w:tc>
          <w:tcPr>
            <w:tcW w:w="4801" w:type="dxa"/>
            <w:vAlign w:val="center"/>
          </w:tcPr>
          <w:p w:rsidR="00067595" w:rsidRPr="00711A6B" w:rsidRDefault="00067595" w:rsidP="001C0ACD">
            <w:r>
              <w:t xml:space="preserve">- </w:t>
            </w:r>
            <w:r w:rsidRPr="00711A6B">
              <w:t xml:space="preserve">Failure to establish an IPsec SA.  </w:t>
            </w:r>
          </w:p>
          <w:p w:rsidR="00067595" w:rsidRPr="007D6C99" w:rsidRDefault="00067595" w:rsidP="001C0ACD">
            <w:pPr>
              <w:rPr>
                <w:b/>
              </w:rPr>
            </w:pPr>
            <w:r>
              <w:t xml:space="preserve">- </w:t>
            </w:r>
            <w:r w:rsidRPr="00711A6B">
              <w:t>Establishment/Termination of an IPsec SA.</w:t>
            </w:r>
          </w:p>
        </w:tc>
        <w:tc>
          <w:tcPr>
            <w:tcW w:w="2538" w:type="dxa"/>
            <w:vAlign w:val="center"/>
          </w:tcPr>
          <w:p w:rsidR="00067595" w:rsidRPr="0039738D" w:rsidRDefault="00067595" w:rsidP="001C0ACD">
            <w:r w:rsidRPr="0039738D">
              <w:t xml:space="preserve">4650, </w:t>
            </w:r>
            <w:r>
              <w:t>4651, 4652, 4653, 4654, 4655, 5451, 5452</w:t>
            </w:r>
          </w:p>
        </w:tc>
      </w:tr>
      <w:tr w:rsidR="00067595" w:rsidTr="000654E5">
        <w:tc>
          <w:tcPr>
            <w:tcW w:w="2237" w:type="dxa"/>
            <w:vAlign w:val="center"/>
          </w:tcPr>
          <w:p w:rsidR="00067595" w:rsidRPr="00711A6B" w:rsidRDefault="00067595" w:rsidP="001C0ACD">
            <w:r w:rsidRPr="00711A6B">
              <w:t>FTP_ITC.1</w:t>
            </w:r>
          </w:p>
        </w:tc>
        <w:tc>
          <w:tcPr>
            <w:tcW w:w="4801" w:type="dxa"/>
            <w:vAlign w:val="center"/>
          </w:tcPr>
          <w:p w:rsidR="002F68E3" w:rsidRDefault="00067595" w:rsidP="000654E5">
            <w:pPr>
              <w:pStyle w:val="ListParagraph"/>
              <w:numPr>
                <w:ilvl w:val="0"/>
                <w:numId w:val="118"/>
              </w:numPr>
              <w:ind w:left="103" w:hanging="90"/>
            </w:pPr>
            <w:r w:rsidRPr="00711A6B">
              <w:t xml:space="preserve">All attempts to establish a trusted channel.  </w:t>
            </w:r>
          </w:p>
          <w:p w:rsidR="00067595" w:rsidRPr="00711A6B" w:rsidRDefault="00067595" w:rsidP="000654E5">
            <w:pPr>
              <w:pStyle w:val="ListParagraph"/>
              <w:numPr>
                <w:ilvl w:val="0"/>
                <w:numId w:val="118"/>
              </w:numPr>
              <w:ind w:left="103" w:hanging="90"/>
            </w:pPr>
            <w:r w:rsidRPr="00711A6B">
              <w:t>Detection of modification of channel data</w:t>
            </w:r>
            <w:r w:rsidR="002F68E3">
              <w:t>.</w:t>
            </w:r>
          </w:p>
        </w:tc>
        <w:tc>
          <w:tcPr>
            <w:tcW w:w="2538" w:type="dxa"/>
            <w:vAlign w:val="center"/>
          </w:tcPr>
          <w:p w:rsidR="00067595" w:rsidRPr="00711A6B" w:rsidRDefault="00067595" w:rsidP="001C0ACD">
            <w:r w:rsidRPr="0039738D">
              <w:t xml:space="preserve">4650, </w:t>
            </w:r>
            <w:r>
              <w:t>4651, 4652, 4653, 4654, 4655, 5451, 5452, 4960</w:t>
            </w:r>
            <w:r>
              <w:rPr>
                <w:rStyle w:val="FootnoteReference"/>
              </w:rPr>
              <w:footnoteReference w:id="6"/>
            </w:r>
          </w:p>
        </w:tc>
      </w:tr>
      <w:tr w:rsidR="00067595" w:rsidTr="000654E5">
        <w:tc>
          <w:tcPr>
            <w:tcW w:w="2237" w:type="dxa"/>
            <w:vAlign w:val="center"/>
          </w:tcPr>
          <w:p w:rsidR="00067595" w:rsidRPr="00711A6B" w:rsidRDefault="00067595" w:rsidP="001C0ACD">
            <w:r w:rsidRPr="00711A6B">
              <w:t>FCS_IPSEC_EXT.1</w:t>
            </w:r>
          </w:p>
        </w:tc>
        <w:tc>
          <w:tcPr>
            <w:tcW w:w="4801" w:type="dxa"/>
            <w:vAlign w:val="center"/>
          </w:tcPr>
          <w:p w:rsidR="00067595" w:rsidRPr="00711A6B" w:rsidRDefault="00067595" w:rsidP="001C0ACD">
            <w:r>
              <w:t xml:space="preserve">- </w:t>
            </w:r>
            <w:r w:rsidRPr="00711A6B">
              <w:t xml:space="preserve">Decisions to DISCARD, BYPASS, PROTECT network packets processed by the TOE.  </w:t>
            </w:r>
          </w:p>
          <w:p w:rsidR="00067595" w:rsidRPr="00711A6B" w:rsidRDefault="00067595" w:rsidP="001C0ACD"/>
        </w:tc>
        <w:tc>
          <w:tcPr>
            <w:tcW w:w="2538" w:type="dxa"/>
            <w:vAlign w:val="center"/>
          </w:tcPr>
          <w:p w:rsidR="00067595" w:rsidRPr="0039738D" w:rsidRDefault="00067595" w:rsidP="001C0ACD">
            <w:r>
              <w:t>5152, 5153</w:t>
            </w:r>
            <w:r w:rsidR="00C5219C">
              <w:t>, 5156</w:t>
            </w:r>
          </w:p>
        </w:tc>
      </w:tr>
    </w:tbl>
    <w:p w:rsidR="00067595" w:rsidRDefault="00067595" w:rsidP="00067595">
      <w:pPr>
        <w:rPr>
          <w:b/>
        </w:rPr>
      </w:pPr>
    </w:p>
    <w:tbl>
      <w:tblPr>
        <w:tblStyle w:val="TableGrid"/>
        <w:tblW w:w="0" w:type="auto"/>
        <w:tblLook w:val="04A0" w:firstRow="1" w:lastRow="0" w:firstColumn="1" w:lastColumn="0" w:noHBand="0" w:noVBand="1"/>
      </w:tblPr>
      <w:tblGrid>
        <w:gridCol w:w="940"/>
        <w:gridCol w:w="1349"/>
        <w:gridCol w:w="2610"/>
        <w:gridCol w:w="4451"/>
      </w:tblGrid>
      <w:tr w:rsidR="00A45085" w:rsidRPr="00740A58" w:rsidTr="005C02CD">
        <w:tc>
          <w:tcPr>
            <w:tcW w:w="954" w:type="dxa"/>
          </w:tcPr>
          <w:p w:rsidR="00A45085" w:rsidRPr="00740A58" w:rsidRDefault="00A45085" w:rsidP="00067595">
            <w:pPr>
              <w:rPr>
                <w:b/>
              </w:rPr>
            </w:pPr>
            <w:r w:rsidRPr="00740A58">
              <w:rPr>
                <w:b/>
              </w:rPr>
              <w:t>Id</w:t>
            </w:r>
          </w:p>
        </w:tc>
        <w:tc>
          <w:tcPr>
            <w:tcW w:w="1349" w:type="dxa"/>
          </w:tcPr>
          <w:p w:rsidR="00A45085" w:rsidRPr="00740A58" w:rsidRDefault="002B2356" w:rsidP="002B2356">
            <w:pPr>
              <w:rPr>
                <w:b/>
              </w:rPr>
            </w:pPr>
            <w:r>
              <w:rPr>
                <w:b/>
              </w:rPr>
              <w:t>Policy</w:t>
            </w:r>
            <w:r w:rsidR="00A45085">
              <w:rPr>
                <w:b/>
              </w:rPr>
              <w:t xml:space="preserve"> </w:t>
            </w:r>
            <w:r w:rsidR="00B74F79">
              <w:rPr>
                <w:b/>
              </w:rPr>
              <w:t>S</w:t>
            </w:r>
            <w:r w:rsidR="00A45085">
              <w:rPr>
                <w:b/>
              </w:rPr>
              <w:t>ubcategory</w:t>
            </w:r>
          </w:p>
        </w:tc>
        <w:tc>
          <w:tcPr>
            <w:tcW w:w="2675" w:type="dxa"/>
          </w:tcPr>
          <w:p w:rsidR="00A45085" w:rsidRPr="00740A58" w:rsidRDefault="00E30149" w:rsidP="008D67A9">
            <w:pPr>
              <w:rPr>
                <w:b/>
              </w:rPr>
            </w:pPr>
            <w:r>
              <w:rPr>
                <w:b/>
              </w:rPr>
              <w:t>Message</w:t>
            </w:r>
          </w:p>
        </w:tc>
        <w:tc>
          <w:tcPr>
            <w:tcW w:w="4598" w:type="dxa"/>
          </w:tcPr>
          <w:p w:rsidR="00A45085" w:rsidRPr="00740A58" w:rsidRDefault="00A45085" w:rsidP="00067595">
            <w:pPr>
              <w:rPr>
                <w:b/>
              </w:rPr>
            </w:pPr>
            <w:r w:rsidRPr="00740A58">
              <w:rPr>
                <w:b/>
              </w:rPr>
              <w:t>Fields</w:t>
            </w:r>
          </w:p>
        </w:tc>
      </w:tr>
      <w:tr w:rsidR="00A45085" w:rsidTr="005C02CD">
        <w:tc>
          <w:tcPr>
            <w:tcW w:w="954" w:type="dxa"/>
          </w:tcPr>
          <w:p w:rsidR="00A45085" w:rsidRDefault="00A45085" w:rsidP="00067595">
            <w:r>
              <w:t>4650, 4651</w:t>
            </w:r>
          </w:p>
        </w:tc>
        <w:tc>
          <w:tcPr>
            <w:tcW w:w="1349" w:type="dxa"/>
          </w:tcPr>
          <w:p w:rsidR="00A45085" w:rsidRDefault="00A45085" w:rsidP="000654E5">
            <w:r w:rsidRPr="00D075DE">
              <w:t>IPsec Main Mode</w:t>
            </w:r>
          </w:p>
        </w:tc>
        <w:tc>
          <w:tcPr>
            <w:tcW w:w="2675" w:type="dxa"/>
          </w:tcPr>
          <w:p w:rsidR="00A45085" w:rsidRDefault="00A45085" w:rsidP="00067595">
            <w:r>
              <w:t>Ipsec main mode security association was established. A certificate was used for authentication.</w:t>
            </w:r>
          </w:p>
        </w:tc>
        <w:tc>
          <w:tcPr>
            <w:tcW w:w="4598" w:type="dxa"/>
          </w:tcPr>
          <w:p w:rsidR="00A45085" w:rsidRDefault="00A45085" w:rsidP="00067595">
            <w:r>
              <w:t>Logged: &lt;Date and time of event&gt;</w:t>
            </w:r>
          </w:p>
          <w:p w:rsidR="00A45085" w:rsidRDefault="00A45085" w:rsidP="00067595">
            <w:r>
              <w:t>Task category: &lt;type of event&gt;</w:t>
            </w:r>
          </w:p>
          <w:p w:rsidR="00A45085" w:rsidRDefault="00A45085" w:rsidP="00067595">
            <w:r>
              <w:t>Local Endpoint: &lt;Subject identity as IP address&gt;</w:t>
            </w:r>
          </w:p>
          <w:p w:rsidR="00A45085" w:rsidRDefault="00A45085" w:rsidP="00067595">
            <w:r>
              <w:t>Remote Endpoint: &lt;Subject identity as IP address of n</w:t>
            </w:r>
            <w:r w:rsidRPr="00711A6B">
              <w:t>on-TOE endpoint of connection</w:t>
            </w:r>
            <w:r>
              <w:t xml:space="preserve"> &gt;</w:t>
            </w:r>
          </w:p>
          <w:p w:rsidR="00A45085" w:rsidRDefault="00A45085" w:rsidP="00067595">
            <w:r>
              <w:t>Keying Module Name: &lt;Transport layer protocol as IKEv1 or IKEv2&gt;</w:t>
            </w:r>
          </w:p>
          <w:p w:rsidR="00A45085" w:rsidRDefault="00A45085" w:rsidP="00067595">
            <w:r>
              <w:t>Local Certificate: &lt;</w:t>
            </w:r>
            <w:r w:rsidRPr="00711A6B">
              <w:t>The entry in the S</w:t>
            </w:r>
            <w:r>
              <w:t>PD that applied to the decision as certificate SHA Thumbprint&gt;</w:t>
            </w:r>
          </w:p>
          <w:p w:rsidR="00A45085" w:rsidRDefault="00A45085" w:rsidP="00067595">
            <w:r>
              <w:t>Remote Certificate: &lt;</w:t>
            </w:r>
            <w:r w:rsidRPr="00711A6B">
              <w:t>The entry in the S</w:t>
            </w:r>
            <w:r>
              <w:t>PD that applied to the decision as certificate SHA Thumbprint&gt;</w:t>
            </w:r>
          </w:p>
          <w:p w:rsidR="00A45085" w:rsidRDefault="00A45085" w:rsidP="00067595">
            <w:r>
              <w:t>Cryptographic Information: &lt;</w:t>
            </w:r>
            <w:r w:rsidRPr="00711A6B">
              <w:t>The entry in the S</w:t>
            </w:r>
            <w:r>
              <w:t>PD that applied to the decision as MM SA Id and cryptographic parameters established in the SA&gt;</w:t>
            </w:r>
          </w:p>
          <w:p w:rsidR="00A45085" w:rsidRDefault="00A45085" w:rsidP="00067595">
            <w:r>
              <w:t>Keywords: &lt;Outcome as Success&gt;</w:t>
            </w:r>
          </w:p>
        </w:tc>
      </w:tr>
      <w:tr w:rsidR="00A45085" w:rsidRPr="00740A58" w:rsidTr="005C02CD">
        <w:tc>
          <w:tcPr>
            <w:tcW w:w="954" w:type="dxa"/>
          </w:tcPr>
          <w:p w:rsidR="00A45085" w:rsidRPr="00D075DE" w:rsidRDefault="00A45085" w:rsidP="00067595">
            <w:r>
              <w:t xml:space="preserve">4652, </w:t>
            </w:r>
            <w:r w:rsidRPr="00D075DE">
              <w:t>4653</w:t>
            </w:r>
          </w:p>
        </w:tc>
        <w:tc>
          <w:tcPr>
            <w:tcW w:w="1349" w:type="dxa"/>
          </w:tcPr>
          <w:p w:rsidR="00A45085" w:rsidRPr="00D075DE" w:rsidRDefault="00A45085" w:rsidP="000654E5">
            <w:r w:rsidRPr="00D075DE">
              <w:t>IPsec Main Mode</w:t>
            </w:r>
          </w:p>
        </w:tc>
        <w:tc>
          <w:tcPr>
            <w:tcW w:w="2675" w:type="dxa"/>
          </w:tcPr>
          <w:p w:rsidR="00A45085" w:rsidRPr="00D075DE" w:rsidRDefault="00A45085" w:rsidP="00067595">
            <w:r w:rsidRPr="00D075DE">
              <w:t xml:space="preserve">IPsec main mode </w:t>
            </w:r>
            <w:r>
              <w:t>negotiation failed</w:t>
            </w:r>
          </w:p>
        </w:tc>
        <w:tc>
          <w:tcPr>
            <w:tcW w:w="4598" w:type="dxa"/>
          </w:tcPr>
          <w:p w:rsidR="00A45085" w:rsidRDefault="00A45085" w:rsidP="00067595">
            <w:r>
              <w:t>Logged: &lt;Date and time of event&gt;</w:t>
            </w:r>
          </w:p>
          <w:p w:rsidR="00A45085" w:rsidRDefault="00A45085" w:rsidP="00067595">
            <w:r>
              <w:t>Task category: &lt;type of event&gt;</w:t>
            </w:r>
          </w:p>
          <w:p w:rsidR="00A45085" w:rsidRDefault="00A45085" w:rsidP="00067595">
            <w:r>
              <w:t>Local Endpoint: &lt;Subject identity as IP address&gt;</w:t>
            </w:r>
          </w:p>
          <w:p w:rsidR="00A45085" w:rsidRDefault="00A45085" w:rsidP="00067595">
            <w:r>
              <w:t>Remote Endpoint: &lt;Subject identity as IP address of n</w:t>
            </w:r>
            <w:r w:rsidRPr="00711A6B">
              <w:t>on-TOE endpoint of connection</w:t>
            </w:r>
            <w:r>
              <w:t>/channel&gt;</w:t>
            </w:r>
          </w:p>
          <w:p w:rsidR="00A45085" w:rsidRDefault="00A45085" w:rsidP="00067595">
            <w:r>
              <w:t>Keying Module Name: &lt;Transport layer protocol as IKEv1 or IKEv2&gt;</w:t>
            </w:r>
          </w:p>
          <w:p w:rsidR="00A45085" w:rsidRDefault="00A45085" w:rsidP="00067595">
            <w:r>
              <w:lastRenderedPageBreak/>
              <w:t>Failure Information: &lt;Outcome as Failure; Reason for failure ast</w:t>
            </w:r>
            <w:r w:rsidRPr="00711A6B">
              <w:t>he entry in the S</w:t>
            </w:r>
            <w:r>
              <w:t>PD that applied to the decision&gt;</w:t>
            </w:r>
          </w:p>
          <w:p w:rsidR="00A45085" w:rsidRPr="00740A58" w:rsidRDefault="00A45085" w:rsidP="00067595">
            <w:pPr>
              <w:rPr>
                <w:b/>
              </w:rPr>
            </w:pPr>
            <w:r>
              <w:t>Cryptographic Information: &lt;</w:t>
            </w:r>
            <w:r w:rsidRPr="00711A6B">
              <w:t>The entry in the S</w:t>
            </w:r>
            <w:r>
              <w:t>PD that applied to the decision as cryptographic parameters attempted to establish in the SA&gt;</w:t>
            </w:r>
          </w:p>
        </w:tc>
      </w:tr>
      <w:tr w:rsidR="00A45085" w:rsidTr="005C02CD">
        <w:tc>
          <w:tcPr>
            <w:tcW w:w="954" w:type="dxa"/>
          </w:tcPr>
          <w:p w:rsidR="00A45085" w:rsidRDefault="00A45085" w:rsidP="00067595">
            <w:r>
              <w:lastRenderedPageBreak/>
              <w:t>4654</w:t>
            </w:r>
          </w:p>
        </w:tc>
        <w:tc>
          <w:tcPr>
            <w:tcW w:w="1349" w:type="dxa"/>
          </w:tcPr>
          <w:p w:rsidR="00A45085" w:rsidRDefault="00A45085" w:rsidP="000654E5">
            <w:r w:rsidRPr="00D075DE">
              <w:t xml:space="preserve">IPsec </w:t>
            </w:r>
            <w:r>
              <w:t>Quick</w:t>
            </w:r>
            <w:r w:rsidRPr="00D075DE">
              <w:t xml:space="preserve"> Mode</w:t>
            </w:r>
          </w:p>
        </w:tc>
        <w:tc>
          <w:tcPr>
            <w:tcW w:w="2675" w:type="dxa"/>
          </w:tcPr>
          <w:p w:rsidR="00A45085" w:rsidRDefault="00A45085" w:rsidP="00067595">
            <w:r>
              <w:t>IPsec quick mode negotiation failed</w:t>
            </w:r>
          </w:p>
        </w:tc>
        <w:tc>
          <w:tcPr>
            <w:tcW w:w="4598" w:type="dxa"/>
          </w:tcPr>
          <w:p w:rsidR="00A45085" w:rsidRDefault="00A45085" w:rsidP="00067595">
            <w:r>
              <w:t>Logged: &lt;Date and time of event&gt;</w:t>
            </w:r>
          </w:p>
          <w:p w:rsidR="00A45085" w:rsidRDefault="00A45085" w:rsidP="00067595">
            <w:r>
              <w:t>Task category: &lt;type of event&gt;</w:t>
            </w:r>
          </w:p>
          <w:p w:rsidR="00A45085" w:rsidRDefault="00A45085" w:rsidP="00067595">
            <w:r>
              <w:t>Local Endpoint: &lt;Subject identity as IP address/port&gt;</w:t>
            </w:r>
          </w:p>
          <w:p w:rsidR="00A45085" w:rsidRDefault="00A45085" w:rsidP="00067595">
            <w:r>
              <w:t>Remote Endpoint: &lt;Subject identity as IP address/port of n</w:t>
            </w:r>
            <w:r w:rsidRPr="00711A6B">
              <w:t>on-TOE endpoint of connection</w:t>
            </w:r>
            <w:r>
              <w:t>/channel &gt;</w:t>
            </w:r>
          </w:p>
          <w:p w:rsidR="00A45085" w:rsidRDefault="00A45085" w:rsidP="00067595">
            <w:r>
              <w:t>Keying Module Name: &lt;Transport layer protocol as IKEv1 or IKEv2&gt;Failure Information: &lt;Outcome as Failure; Reason for failure as</w:t>
            </w:r>
            <w:r w:rsidRPr="00711A6B">
              <w:t xml:space="preserve"> </w:t>
            </w:r>
            <w:r>
              <w:t>t</w:t>
            </w:r>
            <w:r w:rsidRPr="00711A6B">
              <w:t>he entry in the S</w:t>
            </w:r>
            <w:r>
              <w:t>PD that applied to the decision as the MA SA Id, QM Filter Id, Tunnel  Id, Traffic Selector Id &gt;</w:t>
            </w:r>
          </w:p>
        </w:tc>
      </w:tr>
      <w:tr w:rsidR="00A45085" w:rsidTr="005C02CD">
        <w:tc>
          <w:tcPr>
            <w:tcW w:w="954" w:type="dxa"/>
          </w:tcPr>
          <w:p w:rsidR="00A45085" w:rsidRDefault="00A45085" w:rsidP="00067595">
            <w:r>
              <w:t>4655</w:t>
            </w:r>
          </w:p>
        </w:tc>
        <w:tc>
          <w:tcPr>
            <w:tcW w:w="1349" w:type="dxa"/>
          </w:tcPr>
          <w:p w:rsidR="00A45085" w:rsidRDefault="00A45085" w:rsidP="000654E5">
            <w:r w:rsidRPr="00D075DE">
              <w:t>IPsec Main Mode</w:t>
            </w:r>
          </w:p>
        </w:tc>
        <w:tc>
          <w:tcPr>
            <w:tcW w:w="2675" w:type="dxa"/>
          </w:tcPr>
          <w:p w:rsidR="00A45085" w:rsidRDefault="00A45085" w:rsidP="00067595">
            <w:r>
              <w:t>IPsec main mode security association ended</w:t>
            </w:r>
          </w:p>
        </w:tc>
        <w:tc>
          <w:tcPr>
            <w:tcW w:w="4598" w:type="dxa"/>
          </w:tcPr>
          <w:p w:rsidR="00A45085" w:rsidRDefault="00A45085" w:rsidP="00067595">
            <w:r>
              <w:t>Logged: &lt;Date and time of event&gt;</w:t>
            </w:r>
          </w:p>
          <w:p w:rsidR="00A45085" w:rsidRDefault="00A45085" w:rsidP="00067595">
            <w:r>
              <w:t>Task category: &lt;type of event&gt;</w:t>
            </w:r>
          </w:p>
          <w:p w:rsidR="00A45085" w:rsidRDefault="00A45085" w:rsidP="00067595">
            <w:r>
              <w:t>Local Endpoint: &lt;Subject identity as IP address/port &gt;</w:t>
            </w:r>
          </w:p>
          <w:p w:rsidR="00A45085" w:rsidRDefault="00A45085" w:rsidP="00067595">
            <w:r>
              <w:t>Remote Endpoint: &lt;Subject identity as IP address/port of n</w:t>
            </w:r>
            <w:r w:rsidRPr="00711A6B">
              <w:t>on-TOE endpoint of connection</w:t>
            </w:r>
            <w:r>
              <w:t>/channel &gt;</w:t>
            </w:r>
          </w:p>
          <w:p w:rsidR="00A45085" w:rsidRDefault="00A45085" w:rsidP="00067595">
            <w:r>
              <w:t>Keying Module Name: &lt;Transport layer protocol as IKEv1 or IKEv2&gt;</w:t>
            </w:r>
          </w:p>
          <w:p w:rsidR="00A45085" w:rsidRDefault="00A45085" w:rsidP="00067595">
            <w:r>
              <w:t>Keywords: &lt;Outcome as Success&gt;</w:t>
            </w:r>
          </w:p>
        </w:tc>
      </w:tr>
      <w:tr w:rsidR="00A45085" w:rsidTr="005C02CD">
        <w:tc>
          <w:tcPr>
            <w:tcW w:w="954" w:type="dxa"/>
          </w:tcPr>
          <w:p w:rsidR="00A45085" w:rsidRDefault="00A45085" w:rsidP="00067595">
            <w:r>
              <w:t>5451</w:t>
            </w:r>
          </w:p>
        </w:tc>
        <w:tc>
          <w:tcPr>
            <w:tcW w:w="1349" w:type="dxa"/>
          </w:tcPr>
          <w:p w:rsidR="00A45085" w:rsidRDefault="00A45085" w:rsidP="000654E5">
            <w:r w:rsidRPr="00D075DE">
              <w:t xml:space="preserve">IPsec </w:t>
            </w:r>
            <w:r>
              <w:t>Quick</w:t>
            </w:r>
            <w:r w:rsidRPr="00D075DE">
              <w:t xml:space="preserve"> Mode</w:t>
            </w:r>
          </w:p>
        </w:tc>
        <w:tc>
          <w:tcPr>
            <w:tcW w:w="2675" w:type="dxa"/>
          </w:tcPr>
          <w:p w:rsidR="00A45085" w:rsidRDefault="00A45085" w:rsidP="00067595">
            <w:r>
              <w:t>IPsec quick mode security association was established</w:t>
            </w:r>
          </w:p>
        </w:tc>
        <w:tc>
          <w:tcPr>
            <w:tcW w:w="4598" w:type="dxa"/>
          </w:tcPr>
          <w:p w:rsidR="00A45085" w:rsidRDefault="00A45085" w:rsidP="00067595">
            <w:r>
              <w:t>Logged: &lt;Date and time of event&gt;</w:t>
            </w:r>
          </w:p>
          <w:p w:rsidR="00A45085" w:rsidRDefault="00A45085" w:rsidP="00067595">
            <w:r>
              <w:t>Task category: &lt;type of event&gt;</w:t>
            </w:r>
          </w:p>
          <w:p w:rsidR="00A45085" w:rsidRDefault="00A45085" w:rsidP="00067595">
            <w:r>
              <w:t>Local Endpoint: &lt;Subject identity as IP address/port&gt;</w:t>
            </w:r>
          </w:p>
          <w:p w:rsidR="00A45085" w:rsidRDefault="00A45085" w:rsidP="00067595">
            <w:r>
              <w:t>Remote Endpoint: &lt;Subject identity as IP address/port of n</w:t>
            </w:r>
            <w:r w:rsidRPr="00711A6B">
              <w:t>on-TOE endpoint of connection</w:t>
            </w:r>
            <w:r>
              <w:t xml:space="preserve"> &gt;</w:t>
            </w:r>
          </w:p>
          <w:p w:rsidR="00A45085" w:rsidRDefault="00A45085" w:rsidP="00067595">
            <w:r>
              <w:t>Keying Module Name: &lt;Transport layer protocol as IKEv1 or IKEv2&gt;</w:t>
            </w:r>
          </w:p>
          <w:p w:rsidR="00A45085" w:rsidRDefault="00A45085" w:rsidP="00067595">
            <w:r>
              <w:t>Cryptographic Information: &lt;</w:t>
            </w:r>
            <w:r w:rsidRPr="00711A6B">
              <w:t>The entry in the S</w:t>
            </w:r>
            <w:r>
              <w:t>PD that applied to the decision as MM SA Id, QM SA Id, Inbound SPI, Outbound SPI and cryptographic parameters established in the SA &gt;</w:t>
            </w:r>
          </w:p>
          <w:p w:rsidR="00A45085" w:rsidRDefault="00A45085" w:rsidP="00067595">
            <w:r>
              <w:t>Keywords: &lt;Outcome as Success&gt;</w:t>
            </w:r>
          </w:p>
        </w:tc>
      </w:tr>
      <w:tr w:rsidR="00A45085" w:rsidTr="005C02CD">
        <w:tc>
          <w:tcPr>
            <w:tcW w:w="954" w:type="dxa"/>
          </w:tcPr>
          <w:p w:rsidR="00A45085" w:rsidRDefault="00A45085" w:rsidP="00067595">
            <w:r>
              <w:t>5452</w:t>
            </w:r>
          </w:p>
        </w:tc>
        <w:tc>
          <w:tcPr>
            <w:tcW w:w="1349" w:type="dxa"/>
          </w:tcPr>
          <w:p w:rsidR="00A45085" w:rsidRDefault="00A45085" w:rsidP="000654E5">
            <w:r w:rsidRPr="00D075DE">
              <w:t xml:space="preserve">IPsec </w:t>
            </w:r>
            <w:r>
              <w:t>Quick</w:t>
            </w:r>
            <w:r w:rsidRPr="00D075DE">
              <w:t xml:space="preserve"> Mode</w:t>
            </w:r>
          </w:p>
        </w:tc>
        <w:tc>
          <w:tcPr>
            <w:tcW w:w="2675" w:type="dxa"/>
          </w:tcPr>
          <w:p w:rsidR="00A45085" w:rsidRDefault="00A45085" w:rsidP="00067595">
            <w:r>
              <w:t>IPsec quick mode security association ended</w:t>
            </w:r>
          </w:p>
        </w:tc>
        <w:tc>
          <w:tcPr>
            <w:tcW w:w="4598" w:type="dxa"/>
          </w:tcPr>
          <w:p w:rsidR="00A45085" w:rsidRDefault="00A45085" w:rsidP="00067595">
            <w:r>
              <w:t>Logged: &lt;Date and time of event&gt;</w:t>
            </w:r>
          </w:p>
          <w:p w:rsidR="00A45085" w:rsidRDefault="00A45085" w:rsidP="00067595">
            <w:r>
              <w:t>Task category: &lt;type of event&gt;</w:t>
            </w:r>
          </w:p>
          <w:p w:rsidR="00A45085" w:rsidRDefault="00A45085" w:rsidP="00067595">
            <w:r>
              <w:lastRenderedPageBreak/>
              <w:t>Local Endpoint: &lt;Subject identity as IP address/port&gt;</w:t>
            </w:r>
          </w:p>
          <w:p w:rsidR="00A45085" w:rsidRDefault="00A45085" w:rsidP="00067595">
            <w:r>
              <w:t>Remote Endpoint: &lt;Subject identity as IP address/port of n</w:t>
            </w:r>
            <w:r w:rsidRPr="00711A6B">
              <w:t>on-TOE endpoint of connection</w:t>
            </w:r>
            <w:r>
              <w:t xml:space="preserve"> &gt;</w:t>
            </w:r>
          </w:p>
          <w:p w:rsidR="00A45085" w:rsidRDefault="00A45085" w:rsidP="00067595">
            <w:r>
              <w:t>Cryptographic Information: &lt;</w:t>
            </w:r>
            <w:r w:rsidRPr="00711A6B">
              <w:t>The entry in the S</w:t>
            </w:r>
            <w:r>
              <w:t>PD that applied to the decision as the QM SA Id, Tunnel  Id, Traffic Selector Id&gt;</w:t>
            </w:r>
          </w:p>
          <w:p w:rsidR="00A45085" w:rsidRDefault="00A45085" w:rsidP="00067595">
            <w:r>
              <w:t>Keywords: &lt;Outcome as Success&gt;</w:t>
            </w:r>
          </w:p>
        </w:tc>
      </w:tr>
      <w:tr w:rsidR="00A45085" w:rsidRPr="0080107E" w:rsidTr="005C02CD">
        <w:tc>
          <w:tcPr>
            <w:tcW w:w="954" w:type="dxa"/>
          </w:tcPr>
          <w:p w:rsidR="00A45085" w:rsidRPr="0080107E" w:rsidRDefault="00A45085" w:rsidP="00067595">
            <w:r>
              <w:lastRenderedPageBreak/>
              <w:t>4960</w:t>
            </w:r>
          </w:p>
        </w:tc>
        <w:tc>
          <w:tcPr>
            <w:tcW w:w="1349" w:type="dxa"/>
          </w:tcPr>
          <w:p w:rsidR="00A45085" w:rsidRPr="00C35856" w:rsidRDefault="00A45085" w:rsidP="000654E5">
            <w:r>
              <w:t>IPsec Driver</w:t>
            </w:r>
          </w:p>
        </w:tc>
        <w:tc>
          <w:tcPr>
            <w:tcW w:w="2675" w:type="dxa"/>
          </w:tcPr>
          <w:p w:rsidR="00A45085" w:rsidRPr="0080107E" w:rsidRDefault="00A45085" w:rsidP="00067595">
            <w:r w:rsidRPr="00C35856">
              <w:t>IPsec dropped an inbound packet that failed an integrity check</w:t>
            </w:r>
          </w:p>
        </w:tc>
        <w:tc>
          <w:tcPr>
            <w:tcW w:w="4598" w:type="dxa"/>
          </w:tcPr>
          <w:p w:rsidR="00A45085" w:rsidRDefault="00A45085" w:rsidP="00067595">
            <w:r>
              <w:t>Logged: &lt;Date and time of event&gt;</w:t>
            </w:r>
          </w:p>
          <w:p w:rsidR="00A45085" w:rsidRDefault="00A45085" w:rsidP="00067595">
            <w:r>
              <w:t>Task category: &lt;type of event&gt;</w:t>
            </w:r>
          </w:p>
          <w:p w:rsidR="00A45085" w:rsidRDefault="00A45085" w:rsidP="00067595">
            <w:r>
              <w:t>Cryptographic  Parameters</w:t>
            </w:r>
            <w:r w:rsidRPr="00711A6B">
              <w:t xml:space="preserve"> </w:t>
            </w:r>
            <w:r>
              <w:t>&lt;</w:t>
            </w:r>
            <w:r w:rsidRPr="00711A6B">
              <w:t>Identification of the non-TOE endpoint of the channel</w:t>
            </w:r>
            <w:r>
              <w:t xml:space="preserve"> as IP address/port and security parameter index&gt; </w:t>
            </w:r>
          </w:p>
          <w:p w:rsidR="00A45085" w:rsidRDefault="00A45085" w:rsidP="00067595">
            <w:r>
              <w:t>Keywords: &lt;Outcome as Failure&gt;</w:t>
            </w:r>
          </w:p>
        </w:tc>
      </w:tr>
      <w:tr w:rsidR="00A45085" w:rsidRPr="0080107E" w:rsidTr="005C02CD">
        <w:tc>
          <w:tcPr>
            <w:tcW w:w="954" w:type="dxa"/>
          </w:tcPr>
          <w:p w:rsidR="00A45085" w:rsidRDefault="00A45085" w:rsidP="00067595">
            <w:r>
              <w:t>5152</w:t>
            </w:r>
          </w:p>
        </w:tc>
        <w:tc>
          <w:tcPr>
            <w:tcW w:w="1349" w:type="dxa"/>
          </w:tcPr>
          <w:p w:rsidR="00A45085" w:rsidRDefault="00A45085" w:rsidP="000654E5">
            <w:r w:rsidRPr="00F94F46">
              <w:rPr>
                <w:rStyle w:val="Strong"/>
                <w:b w:val="0"/>
              </w:rPr>
              <w:t xml:space="preserve">Filtering Platform </w:t>
            </w:r>
            <w:r>
              <w:rPr>
                <w:rStyle w:val="Strong"/>
                <w:b w:val="0"/>
              </w:rPr>
              <w:t>Packet Drop</w:t>
            </w:r>
          </w:p>
        </w:tc>
        <w:tc>
          <w:tcPr>
            <w:tcW w:w="2675" w:type="dxa"/>
          </w:tcPr>
          <w:p w:rsidR="00A45085" w:rsidRPr="00C35856" w:rsidRDefault="00A45085" w:rsidP="006023E9">
            <w:r>
              <w:t xml:space="preserve">The </w:t>
            </w:r>
            <w:r w:rsidR="006023E9">
              <w:t xml:space="preserve">Windows </w:t>
            </w:r>
            <w:hyperlink r:id="rId44" w:history="1">
              <w:r>
                <w:rPr>
                  <w:color w:val="150517"/>
                </w:rPr>
                <w:t>Filtering</w:t>
              </w:r>
            </w:hyperlink>
            <w:r>
              <w:t xml:space="preserve"> </w:t>
            </w:r>
            <w:hyperlink r:id="rId45" w:history="1">
              <w:r>
                <w:rPr>
                  <w:color w:val="150517"/>
                </w:rPr>
                <w:t>Platform</w:t>
              </w:r>
            </w:hyperlink>
            <w:r>
              <w:t xml:space="preserve"> has </w:t>
            </w:r>
            <w:hyperlink r:id="rId46" w:history="1">
              <w:r>
                <w:rPr>
                  <w:color w:val="150517"/>
                </w:rPr>
                <w:t>blocked</w:t>
              </w:r>
            </w:hyperlink>
            <w:r>
              <w:t xml:space="preserve"> a </w:t>
            </w:r>
            <w:hyperlink r:id="rId47" w:history="1">
              <w:r>
                <w:rPr>
                  <w:color w:val="150517"/>
                </w:rPr>
                <w:t>packet</w:t>
              </w:r>
            </w:hyperlink>
          </w:p>
        </w:tc>
        <w:tc>
          <w:tcPr>
            <w:tcW w:w="4598" w:type="dxa"/>
          </w:tcPr>
          <w:p w:rsidR="00A45085" w:rsidRDefault="00A45085" w:rsidP="00067595">
            <w:r>
              <w:t>Logged: &lt;Date and time of event&gt;</w:t>
            </w:r>
          </w:p>
          <w:p w:rsidR="00A45085" w:rsidRDefault="00A45085" w:rsidP="00067595">
            <w:r>
              <w:t>Task category: &lt;type of event&gt;</w:t>
            </w:r>
          </w:p>
          <w:p w:rsidR="00A45085" w:rsidRDefault="00A45085" w:rsidP="00067595">
            <w:r>
              <w:t>Direction: &lt;direction of the packet, inbound or outbound&gt;</w:t>
            </w:r>
          </w:p>
          <w:p w:rsidR="00A45085" w:rsidRDefault="00A45085" w:rsidP="00067595">
            <w:r>
              <w:t>Source Address: &lt;source IP address&gt;</w:t>
            </w:r>
          </w:p>
          <w:p w:rsidR="00A45085" w:rsidRDefault="00A45085" w:rsidP="00067595">
            <w:r>
              <w:t>Source Port: &lt;source port number&gt;</w:t>
            </w:r>
          </w:p>
          <w:p w:rsidR="00A45085" w:rsidRDefault="00A45085" w:rsidP="00067595">
            <w:r>
              <w:t>Destination Address: &lt;destination IP address&gt;</w:t>
            </w:r>
          </w:p>
          <w:p w:rsidR="00A45085" w:rsidRDefault="00A45085" w:rsidP="00067595">
            <w:r>
              <w:t>Destination Port: &lt;destination port number&gt;</w:t>
            </w:r>
          </w:p>
          <w:p w:rsidR="00A45085" w:rsidRDefault="00A45085" w:rsidP="00067595">
            <w:r>
              <w:t>Protocol: &lt;Network protocol&gt;</w:t>
            </w:r>
          </w:p>
          <w:p w:rsidR="00A45085" w:rsidRDefault="00A45085" w:rsidP="00067595">
            <w:r>
              <w:t>FilterRTID: &lt;Filter</w:t>
            </w:r>
            <w:r w:rsidR="005C02CD">
              <w:t xml:space="preserve"> Run time </w:t>
            </w:r>
            <w:r>
              <w:t>ID&gt;</w:t>
            </w:r>
          </w:p>
          <w:p w:rsidR="005C02CD" w:rsidRDefault="005C02CD" w:rsidP="00067595">
            <w:r>
              <w:t>LayerRTID: &lt;Layer Run Time ID&gt;</w:t>
            </w:r>
          </w:p>
          <w:p w:rsidR="005C02CD" w:rsidRDefault="005C02CD" w:rsidP="00067595">
            <w:r>
              <w:t>Layer Name: &lt;Layer Name&gt;</w:t>
            </w:r>
          </w:p>
        </w:tc>
      </w:tr>
      <w:tr w:rsidR="00A45085" w:rsidRPr="0080107E" w:rsidTr="005C02CD">
        <w:tc>
          <w:tcPr>
            <w:tcW w:w="954" w:type="dxa"/>
          </w:tcPr>
          <w:p w:rsidR="00A45085" w:rsidRDefault="00A45085" w:rsidP="00067595">
            <w:r>
              <w:t>5153</w:t>
            </w:r>
          </w:p>
        </w:tc>
        <w:tc>
          <w:tcPr>
            <w:tcW w:w="1349" w:type="dxa"/>
          </w:tcPr>
          <w:p w:rsidR="00A45085" w:rsidRDefault="00A45085" w:rsidP="000654E5">
            <w:r w:rsidRPr="00F94F46">
              <w:rPr>
                <w:rStyle w:val="Strong"/>
                <w:b w:val="0"/>
              </w:rPr>
              <w:t xml:space="preserve">Filtering Platform </w:t>
            </w:r>
            <w:r>
              <w:rPr>
                <w:rStyle w:val="Strong"/>
                <w:b w:val="0"/>
              </w:rPr>
              <w:t>Packet Drop</w:t>
            </w:r>
          </w:p>
        </w:tc>
        <w:tc>
          <w:tcPr>
            <w:tcW w:w="2675" w:type="dxa"/>
          </w:tcPr>
          <w:p w:rsidR="00A45085" w:rsidRDefault="00A45085" w:rsidP="006023E9">
            <w:r>
              <w:t xml:space="preserve">A </w:t>
            </w:r>
            <w:r w:rsidR="006023E9">
              <w:t>more</w:t>
            </w:r>
            <w:r>
              <w:t xml:space="preserve"> </w:t>
            </w:r>
            <w:hyperlink r:id="rId48" w:history="1">
              <w:r>
                <w:rPr>
                  <w:color w:val="150517"/>
                </w:rPr>
                <w:t>restrictive</w:t>
              </w:r>
            </w:hyperlink>
            <w:r>
              <w:t xml:space="preserve"> </w:t>
            </w:r>
            <w:hyperlink r:id="rId49" w:history="1">
              <w:r>
                <w:rPr>
                  <w:color w:val="150517"/>
                </w:rPr>
                <w:t>Windows</w:t>
              </w:r>
            </w:hyperlink>
            <w:r>
              <w:t xml:space="preserve"> </w:t>
            </w:r>
            <w:hyperlink r:id="rId50" w:history="1">
              <w:r>
                <w:rPr>
                  <w:color w:val="150517"/>
                </w:rPr>
                <w:t>Filtering</w:t>
              </w:r>
            </w:hyperlink>
            <w:r>
              <w:t xml:space="preserve"> </w:t>
            </w:r>
            <w:hyperlink r:id="rId51" w:history="1">
              <w:r>
                <w:rPr>
                  <w:color w:val="150517"/>
                </w:rPr>
                <w:t>Platform</w:t>
              </w:r>
            </w:hyperlink>
            <w:r>
              <w:t xml:space="preserve"> </w:t>
            </w:r>
            <w:hyperlink r:id="rId52" w:history="1">
              <w:r>
                <w:rPr>
                  <w:color w:val="150517"/>
                </w:rPr>
                <w:t>filter</w:t>
              </w:r>
            </w:hyperlink>
            <w:r>
              <w:t xml:space="preserve"> has </w:t>
            </w:r>
            <w:hyperlink r:id="rId53" w:history="1">
              <w:r>
                <w:rPr>
                  <w:color w:val="150517"/>
                </w:rPr>
                <w:t>blocked</w:t>
              </w:r>
            </w:hyperlink>
            <w:r>
              <w:t xml:space="preserve"> a </w:t>
            </w:r>
            <w:hyperlink r:id="rId54" w:history="1">
              <w:r>
                <w:rPr>
                  <w:color w:val="150517"/>
                </w:rPr>
                <w:t>packet</w:t>
              </w:r>
            </w:hyperlink>
            <w:r>
              <w:t>.</w:t>
            </w:r>
          </w:p>
        </w:tc>
        <w:tc>
          <w:tcPr>
            <w:tcW w:w="4598" w:type="dxa"/>
          </w:tcPr>
          <w:p w:rsidR="00A45085" w:rsidRDefault="00A45085" w:rsidP="00067595">
            <w:r>
              <w:t>Logged: &lt;Date and time of event&gt;</w:t>
            </w:r>
          </w:p>
          <w:p w:rsidR="00A45085" w:rsidRDefault="00A45085" w:rsidP="00067595">
            <w:r>
              <w:t>Task category: &lt;type of event&gt;</w:t>
            </w:r>
          </w:p>
          <w:p w:rsidR="00A45085" w:rsidRDefault="00A45085" w:rsidP="00067595">
            <w:r>
              <w:t>Direction: &lt;direction of the packet, inbound or outbound&gt;</w:t>
            </w:r>
          </w:p>
          <w:p w:rsidR="00A45085" w:rsidRDefault="00A45085" w:rsidP="00067595">
            <w:r>
              <w:t>Source Address: &lt;source IP address&gt;</w:t>
            </w:r>
          </w:p>
          <w:p w:rsidR="00A45085" w:rsidRDefault="00A45085" w:rsidP="00067595">
            <w:r>
              <w:t>Source Port: &lt;source port number&gt;</w:t>
            </w:r>
          </w:p>
          <w:p w:rsidR="00A45085" w:rsidRDefault="00A45085" w:rsidP="00067595">
            <w:r>
              <w:t>Destination Address: &lt;destination IP address&gt;</w:t>
            </w:r>
          </w:p>
          <w:p w:rsidR="00A45085" w:rsidRDefault="00A45085" w:rsidP="00067595">
            <w:r>
              <w:t>Destination Port: &lt;destination port number&gt;</w:t>
            </w:r>
          </w:p>
          <w:p w:rsidR="00A45085" w:rsidRDefault="00A45085" w:rsidP="00067595">
            <w:r>
              <w:t>Protocol: &lt;Network protocol&gt;</w:t>
            </w:r>
          </w:p>
          <w:p w:rsidR="00A45085" w:rsidRDefault="00A45085" w:rsidP="00067595">
            <w:r>
              <w:t>FilterRTID: &lt;Filter</w:t>
            </w:r>
            <w:r w:rsidR="005C02CD">
              <w:t xml:space="preserve"> Run Time ID</w:t>
            </w:r>
            <w:r>
              <w:t>&gt;</w:t>
            </w:r>
          </w:p>
          <w:p w:rsidR="005C02CD" w:rsidRDefault="005C02CD" w:rsidP="005C02CD">
            <w:r>
              <w:t>LayerRTID: &lt;Layer Run Time ID&gt;</w:t>
            </w:r>
          </w:p>
          <w:p w:rsidR="005C02CD" w:rsidRDefault="005C02CD" w:rsidP="005C02CD">
            <w:r>
              <w:t>Layer Name: &lt;Layer Name&gt;</w:t>
            </w:r>
          </w:p>
        </w:tc>
      </w:tr>
      <w:tr w:rsidR="005C02CD" w:rsidRPr="0080107E" w:rsidTr="005C02CD">
        <w:tc>
          <w:tcPr>
            <w:tcW w:w="954" w:type="dxa"/>
          </w:tcPr>
          <w:p w:rsidR="005C02CD" w:rsidRDefault="005C02CD" w:rsidP="00067595">
            <w:r>
              <w:t>5156</w:t>
            </w:r>
          </w:p>
        </w:tc>
        <w:tc>
          <w:tcPr>
            <w:tcW w:w="1349" w:type="dxa"/>
          </w:tcPr>
          <w:p w:rsidR="005C02CD" w:rsidRPr="00F94F46" w:rsidRDefault="005C02CD" w:rsidP="000654E5">
            <w:pPr>
              <w:rPr>
                <w:rStyle w:val="Strong"/>
                <w:b w:val="0"/>
              </w:rPr>
            </w:pPr>
            <w:r>
              <w:rPr>
                <w:rStyle w:val="Strong"/>
                <w:b w:val="0"/>
              </w:rPr>
              <w:t>Filtering Platform Connection</w:t>
            </w:r>
          </w:p>
        </w:tc>
        <w:tc>
          <w:tcPr>
            <w:tcW w:w="2675" w:type="dxa"/>
          </w:tcPr>
          <w:p w:rsidR="005C02CD" w:rsidRDefault="005C02CD" w:rsidP="006023E9">
            <w:r w:rsidRPr="005C02CD">
              <w:t>The Windows Filtering Platform has allowed a connection.</w:t>
            </w:r>
          </w:p>
        </w:tc>
        <w:tc>
          <w:tcPr>
            <w:tcW w:w="4598" w:type="dxa"/>
          </w:tcPr>
          <w:p w:rsidR="005C02CD" w:rsidRDefault="005C02CD" w:rsidP="00631F4B">
            <w:r>
              <w:t>Logged: &lt;Date and time of event&gt;</w:t>
            </w:r>
          </w:p>
          <w:p w:rsidR="005C02CD" w:rsidRDefault="005C02CD" w:rsidP="00631F4B">
            <w:r>
              <w:t>Task category: &lt;type of event&gt;</w:t>
            </w:r>
          </w:p>
          <w:p w:rsidR="005C02CD" w:rsidRDefault="005C02CD" w:rsidP="00631F4B">
            <w:r>
              <w:t>Direction: &lt;direction of the packet, inbound or outbound&gt;</w:t>
            </w:r>
          </w:p>
          <w:p w:rsidR="005C02CD" w:rsidRDefault="005C02CD" w:rsidP="00631F4B">
            <w:r>
              <w:t>Source Address: &lt;source IP address&gt;</w:t>
            </w:r>
          </w:p>
          <w:p w:rsidR="005C02CD" w:rsidRDefault="005C02CD" w:rsidP="00631F4B">
            <w:r>
              <w:t>Source Port: &lt;source port number&gt;</w:t>
            </w:r>
          </w:p>
          <w:p w:rsidR="005C02CD" w:rsidRDefault="005C02CD" w:rsidP="00631F4B">
            <w:r>
              <w:t>Destination Address: &lt;destination IP address&gt;</w:t>
            </w:r>
          </w:p>
          <w:p w:rsidR="005C02CD" w:rsidRDefault="005C02CD" w:rsidP="00631F4B">
            <w:r>
              <w:t>Destination Port: &lt;destination port number&gt;</w:t>
            </w:r>
          </w:p>
          <w:p w:rsidR="005C02CD" w:rsidRDefault="005C02CD" w:rsidP="00631F4B">
            <w:r>
              <w:t>Protocol: &lt;Network protocol&gt;</w:t>
            </w:r>
          </w:p>
          <w:p w:rsidR="005C02CD" w:rsidRDefault="005C02CD" w:rsidP="005C02CD">
            <w:r>
              <w:lastRenderedPageBreak/>
              <w:t>FilterRTID: &lt;Filter Run Time ID&gt;</w:t>
            </w:r>
          </w:p>
          <w:p w:rsidR="005C02CD" w:rsidRDefault="005C02CD" w:rsidP="005C02CD">
            <w:r>
              <w:t>LayerRTID: &lt;Layer Run Time ID&gt;</w:t>
            </w:r>
          </w:p>
          <w:p w:rsidR="005C02CD" w:rsidRDefault="005C02CD" w:rsidP="005C02CD">
            <w:r>
              <w:t>Layer Name: &lt;Layer Name&gt;</w:t>
            </w:r>
          </w:p>
        </w:tc>
      </w:tr>
    </w:tbl>
    <w:p w:rsidR="001C0ACD" w:rsidRDefault="001C0ACD" w:rsidP="000654E5">
      <w:pPr>
        <w:pStyle w:val="Heading2"/>
      </w:pPr>
      <w:bookmarkStart w:id="2553" w:name="_Toc378838665"/>
      <w:r>
        <w:lastRenderedPageBreak/>
        <w:t>Audit</w:t>
      </w:r>
      <w:r w:rsidR="000538F2">
        <w:t xml:space="preserve"> </w:t>
      </w:r>
      <w:r w:rsidR="002B2356">
        <w:t xml:space="preserve">Policy </w:t>
      </w:r>
      <w:r w:rsidR="000538F2">
        <w:t>for</w:t>
      </w:r>
      <w:r>
        <w:t xml:space="preserve"> Audit Function and Administrator Operations</w:t>
      </w:r>
      <w:bookmarkEnd w:id="2553"/>
    </w:p>
    <w:p w:rsidR="00782531" w:rsidRDefault="002B2356" w:rsidP="000654E5">
      <w:pPr>
        <w:spacing w:before="200"/>
      </w:pPr>
      <w:r>
        <w:t>Audit</w:t>
      </w:r>
      <w:r w:rsidR="00796B7D">
        <w:t xml:space="preserve">s </w:t>
      </w:r>
      <w:r>
        <w:t xml:space="preserve">for </w:t>
      </w:r>
      <w:r w:rsidR="00067595">
        <w:t xml:space="preserve"> audit function </w:t>
      </w:r>
      <w:r w:rsidR="00823F47">
        <w:t xml:space="preserve">and administrator </w:t>
      </w:r>
      <w:r w:rsidR="00782531">
        <w:t xml:space="preserve">operations </w:t>
      </w:r>
      <w:r w:rsidR="00067595">
        <w:t xml:space="preserve">are shown in the two tables below. </w:t>
      </w:r>
      <w:r w:rsidR="00782531">
        <w:t>S</w:t>
      </w:r>
      <w:r w:rsidR="00067595">
        <w:t xml:space="preserve">tartup and shutdown </w:t>
      </w:r>
      <w:r w:rsidR="00782531">
        <w:t xml:space="preserve">of the </w:t>
      </w:r>
      <w:r w:rsidR="00067595">
        <w:t xml:space="preserve">audit </w:t>
      </w:r>
      <w:r w:rsidR="00782531">
        <w:t xml:space="preserve">function </w:t>
      </w:r>
      <w:r w:rsidR="00184833">
        <w:t xml:space="preserve">and clearing the audit log </w:t>
      </w:r>
      <w:r w:rsidR="00067595">
        <w:t xml:space="preserve">are </w:t>
      </w:r>
      <w:r w:rsidR="00782531">
        <w:t xml:space="preserve">audited </w:t>
      </w:r>
      <w:r w:rsidR="00067595">
        <w:t xml:space="preserve">by default. </w:t>
      </w:r>
    </w:p>
    <w:p w:rsidR="00067595" w:rsidRDefault="00067595" w:rsidP="000654E5">
      <w:pPr>
        <w:spacing w:before="200"/>
      </w:pPr>
      <w:r w:rsidRPr="00D075DE">
        <w:t>To enable audit</w:t>
      </w:r>
      <w:r>
        <w:t>ing</w:t>
      </w:r>
      <w:r w:rsidRPr="00D075DE">
        <w:t xml:space="preserve"> </w:t>
      </w:r>
      <w:r w:rsidR="00782531">
        <w:t>audit policy changes</w:t>
      </w:r>
      <w:r w:rsidRPr="00D075DE">
        <w:t xml:space="preserve">, run the </w:t>
      </w:r>
      <w:r w:rsidR="004E4F02">
        <w:t>following command</w:t>
      </w:r>
      <w:r w:rsidR="00F94F46">
        <w:t xml:space="preserve"> </w:t>
      </w:r>
      <w:r w:rsidR="004E4F02">
        <w:t>at an elevated command prompt</w:t>
      </w:r>
      <w:r w:rsidR="00823F47">
        <w:t>:</w:t>
      </w:r>
    </w:p>
    <w:p w:rsidR="004E4F02" w:rsidRDefault="004E4F02" w:rsidP="000654E5">
      <w:pPr>
        <w:pStyle w:val="ListParagraph"/>
        <w:numPr>
          <w:ilvl w:val="0"/>
          <w:numId w:val="119"/>
        </w:numPr>
      </w:pPr>
      <w:r>
        <w:t>auditpol /set /subcategory:"Audit Policy Change" /success:enable /failure:enable</w:t>
      </w:r>
    </w:p>
    <w:p w:rsidR="00823F47" w:rsidRDefault="00823F47" w:rsidP="00035944">
      <w:r>
        <w:rPr>
          <w:bCs/>
        </w:rPr>
        <w:t xml:space="preserve">To enable auditing for administrator actions other than </w:t>
      </w:r>
      <w:r w:rsidR="009B4B77">
        <w:rPr>
          <w:bCs/>
        </w:rPr>
        <w:t>IKEv1 and IKEv2 configuration changes</w:t>
      </w:r>
      <w:r w:rsidR="00FA4CFC">
        <w:rPr>
          <w:bCs/>
        </w:rPr>
        <w:t>,</w:t>
      </w:r>
      <w:r w:rsidR="009B4B77">
        <w:rPr>
          <w:bCs/>
        </w:rPr>
        <w:t xml:space="preserve"> and </w:t>
      </w:r>
      <w:r w:rsidR="006B0D08">
        <w:rPr>
          <w:bCs/>
        </w:rPr>
        <w:t xml:space="preserve">file system and </w:t>
      </w:r>
      <w:r>
        <w:rPr>
          <w:bCs/>
        </w:rPr>
        <w:t>registry changes</w:t>
      </w:r>
      <w:r w:rsidRPr="00D075DE">
        <w:t xml:space="preserve">, run the </w:t>
      </w:r>
      <w:r>
        <w:t>following commands at an elevated command prompt:</w:t>
      </w:r>
    </w:p>
    <w:p w:rsidR="00823F47" w:rsidRDefault="00823F47" w:rsidP="00823F47">
      <w:pPr>
        <w:pStyle w:val="ListParagraph"/>
        <w:numPr>
          <w:ilvl w:val="0"/>
          <w:numId w:val="119"/>
        </w:numPr>
        <w:rPr>
          <w:rStyle w:val="Strong"/>
          <w:b w:val="0"/>
        </w:rPr>
      </w:pPr>
      <w:r w:rsidRPr="00F94F46">
        <w:rPr>
          <w:rStyle w:val="Strong"/>
          <w:b w:val="0"/>
        </w:rPr>
        <w:t xml:space="preserve">auditpol /set /subcategory:"Filtering Platform </w:t>
      </w:r>
      <w:r>
        <w:rPr>
          <w:rStyle w:val="Strong"/>
          <w:b w:val="0"/>
        </w:rPr>
        <w:t>Policy Change</w:t>
      </w:r>
      <w:r w:rsidRPr="00F94F46">
        <w:rPr>
          <w:rStyle w:val="Strong"/>
          <w:b w:val="0"/>
        </w:rPr>
        <w:t>" /success:enable /failure:enable</w:t>
      </w:r>
    </w:p>
    <w:p w:rsidR="00823F47" w:rsidRDefault="00823F47" w:rsidP="00823F47">
      <w:pPr>
        <w:pStyle w:val="ListParagraph"/>
        <w:numPr>
          <w:ilvl w:val="0"/>
          <w:numId w:val="119"/>
        </w:numPr>
        <w:rPr>
          <w:rStyle w:val="Strong"/>
          <w:b w:val="0"/>
        </w:rPr>
      </w:pPr>
      <w:r w:rsidRPr="00F94F46">
        <w:rPr>
          <w:rStyle w:val="Strong"/>
          <w:b w:val="0"/>
        </w:rPr>
        <w:t>auditpol /set /subcategory:"</w:t>
      </w:r>
      <w:r>
        <w:rPr>
          <w:rStyle w:val="Strong"/>
          <w:b w:val="0"/>
        </w:rPr>
        <w:t>Other System Events</w:t>
      </w:r>
      <w:r w:rsidRPr="00F94F46">
        <w:rPr>
          <w:rStyle w:val="Strong"/>
          <w:b w:val="0"/>
        </w:rPr>
        <w:t>" /success:enable /failure:enable</w:t>
      </w:r>
    </w:p>
    <w:p w:rsidR="009B4B77" w:rsidRDefault="009B4B77" w:rsidP="00035944">
      <w:pPr>
        <w:rPr>
          <w:bCs/>
        </w:rPr>
      </w:pPr>
      <w:r>
        <w:rPr>
          <w:bCs/>
        </w:rPr>
        <w:t>To enable auditing for IKEv1 and IKEv2 connecti</w:t>
      </w:r>
      <w:r w:rsidR="00FA4CFC">
        <w:rPr>
          <w:bCs/>
        </w:rPr>
        <w:t>on properties changes</w:t>
      </w:r>
      <w:r w:rsidRPr="00D075DE">
        <w:t xml:space="preserve">, run the </w:t>
      </w:r>
      <w:r>
        <w:t>following command at an elevated command prompt:</w:t>
      </w:r>
    </w:p>
    <w:p w:rsidR="00FA4CFC" w:rsidRPr="000654E5" w:rsidRDefault="00FA4CFC" w:rsidP="00FA4CFC">
      <w:pPr>
        <w:pStyle w:val="ListParagraph"/>
        <w:numPr>
          <w:ilvl w:val="0"/>
          <w:numId w:val="119"/>
        </w:numPr>
        <w:rPr>
          <w:rFonts w:cstheme="minorHAnsi"/>
          <w:color w:val="2A2A2A"/>
        </w:rPr>
      </w:pPr>
      <w:r w:rsidRPr="000654E5">
        <w:rPr>
          <w:rFonts w:cstheme="minorHAnsi"/>
          <w:color w:val="2A2A2A"/>
        </w:rPr>
        <w:t>audi</w:t>
      </w:r>
      <w:r>
        <w:rPr>
          <w:rFonts w:cstheme="minorHAnsi"/>
          <w:color w:val="2A2A2A"/>
        </w:rPr>
        <w:t>tpol /set /subcategory:"Security Group Management</w:t>
      </w:r>
      <w:r w:rsidRPr="000654E5">
        <w:rPr>
          <w:rFonts w:cstheme="minorHAnsi"/>
          <w:color w:val="2A2A2A"/>
        </w:rPr>
        <w:t>" /success:enable /failure:enable</w:t>
      </w:r>
    </w:p>
    <w:p w:rsidR="006B0D08" w:rsidRDefault="006B0D08" w:rsidP="006B0D08">
      <w:pPr>
        <w:rPr>
          <w:bCs/>
        </w:rPr>
      </w:pPr>
      <w:r>
        <w:rPr>
          <w:bCs/>
        </w:rPr>
        <w:t>To enable auditing for file system object changes</w:t>
      </w:r>
      <w:r w:rsidRPr="00D075DE">
        <w:t xml:space="preserve">, run the </w:t>
      </w:r>
      <w:r>
        <w:t>following command at an elevated command prompt:</w:t>
      </w:r>
    </w:p>
    <w:p w:rsidR="006B0D08" w:rsidRPr="000654E5" w:rsidRDefault="006B0D08" w:rsidP="006B0D08">
      <w:pPr>
        <w:pStyle w:val="ListParagraph"/>
        <w:numPr>
          <w:ilvl w:val="0"/>
          <w:numId w:val="119"/>
        </w:numPr>
        <w:rPr>
          <w:rFonts w:cstheme="minorHAnsi"/>
          <w:color w:val="2A2A2A"/>
        </w:rPr>
      </w:pPr>
      <w:r w:rsidRPr="000654E5">
        <w:rPr>
          <w:rFonts w:cstheme="minorHAnsi"/>
          <w:color w:val="2A2A2A"/>
        </w:rPr>
        <w:t>audi</w:t>
      </w:r>
      <w:r>
        <w:rPr>
          <w:rFonts w:cstheme="minorHAnsi"/>
          <w:color w:val="2A2A2A"/>
        </w:rPr>
        <w:t>tpol /set /subcategory:"File System</w:t>
      </w:r>
      <w:r w:rsidRPr="000654E5">
        <w:rPr>
          <w:rFonts w:cstheme="minorHAnsi"/>
          <w:color w:val="2A2A2A"/>
        </w:rPr>
        <w:t>" /success:enable /failure:enable</w:t>
      </w:r>
    </w:p>
    <w:p w:rsidR="00823F47" w:rsidRDefault="00823F47" w:rsidP="00035944">
      <w:r>
        <w:rPr>
          <w:bCs/>
        </w:rPr>
        <w:t>To enable auditing for registry changes</w:t>
      </w:r>
      <w:r w:rsidRPr="00D075DE">
        <w:t xml:space="preserve">, run the </w:t>
      </w:r>
      <w:r>
        <w:t>following command at an elevated command prompt:</w:t>
      </w:r>
    </w:p>
    <w:p w:rsidR="00823F47" w:rsidRPr="000654E5" w:rsidRDefault="00823F47" w:rsidP="00823F47">
      <w:pPr>
        <w:pStyle w:val="ListParagraph"/>
        <w:numPr>
          <w:ilvl w:val="0"/>
          <w:numId w:val="119"/>
        </w:numPr>
        <w:rPr>
          <w:rFonts w:cstheme="minorHAnsi"/>
          <w:color w:val="2A2A2A"/>
        </w:rPr>
      </w:pPr>
      <w:r w:rsidRPr="000654E5">
        <w:rPr>
          <w:rFonts w:cstheme="minorHAnsi"/>
          <w:color w:val="2A2A2A"/>
        </w:rPr>
        <w:t>auditpol /set /subcategory:"Registry" /success:enable /failure:enable</w:t>
      </w:r>
    </w:p>
    <w:p w:rsidR="00135FE7" w:rsidRDefault="00236B96" w:rsidP="00035944">
      <w:r>
        <w:rPr>
          <w:bCs/>
        </w:rPr>
        <w:t xml:space="preserve">In the case of auditing registry changes, in addition to enabling audit policy as noted above, each </w:t>
      </w:r>
      <w:r>
        <w:t xml:space="preserve">registry key to be audited must also have its auditing permissions enabled. This is done </w:t>
      </w:r>
      <w:r w:rsidR="00135FE7">
        <w:t>as follows:</w:t>
      </w:r>
    </w:p>
    <w:p w:rsidR="00135FE7" w:rsidRPr="00135FE7" w:rsidRDefault="00135FE7" w:rsidP="00035944">
      <w:pPr>
        <w:pStyle w:val="ListParagraph"/>
        <w:numPr>
          <w:ilvl w:val="3"/>
          <w:numId w:val="73"/>
        </w:numPr>
        <w:ind w:left="360"/>
        <w:rPr>
          <w:bCs/>
        </w:rPr>
      </w:pPr>
      <w:r>
        <w:t>S</w:t>
      </w:r>
      <w:r w:rsidR="00236B96">
        <w:t xml:space="preserve">tart the registry editor tool </w:t>
      </w:r>
      <w:r>
        <w:t xml:space="preserve">by executing the command </w:t>
      </w:r>
      <w:r w:rsidR="00236B96">
        <w:t>regedit.exe as an administrator</w:t>
      </w:r>
    </w:p>
    <w:p w:rsidR="00135FE7" w:rsidRPr="00135FE7" w:rsidRDefault="00135FE7" w:rsidP="00035944">
      <w:pPr>
        <w:pStyle w:val="ListParagraph"/>
        <w:numPr>
          <w:ilvl w:val="3"/>
          <w:numId w:val="73"/>
        </w:numPr>
        <w:ind w:left="360"/>
        <w:rPr>
          <w:bCs/>
        </w:rPr>
      </w:pPr>
      <w:r>
        <w:t>Navigate</w:t>
      </w:r>
      <w:r w:rsidR="00236B96">
        <w:t xml:space="preserve"> to the registry path </w:t>
      </w:r>
      <w:r w:rsidR="00F91F6B">
        <w:t xml:space="preserve">for </w:t>
      </w:r>
      <w:r w:rsidR="00236B96">
        <w:t>the key that should be audited</w:t>
      </w:r>
      <w:r w:rsidR="00F91F6B">
        <w:t xml:space="preserve">, </w:t>
      </w:r>
      <w:r>
        <w:t>right-click</w:t>
      </w:r>
      <w:r w:rsidR="00F91F6B">
        <w:t xml:space="preserve"> the key’s node and</w:t>
      </w:r>
      <w:r>
        <w:t xml:space="preserve"> select</w:t>
      </w:r>
      <w:r w:rsidR="00236B96">
        <w:t xml:space="preserve"> </w:t>
      </w:r>
      <w:r w:rsidR="00236B96" w:rsidRPr="00035944">
        <w:rPr>
          <w:b/>
        </w:rPr>
        <w:t>Permissions…</w:t>
      </w:r>
      <w:r w:rsidR="00236B96">
        <w:t xml:space="preserve"> on the key’s context menu</w:t>
      </w:r>
      <w:r>
        <w:t xml:space="preserve"> to open</w:t>
      </w:r>
      <w:r w:rsidR="00236B96">
        <w:t xml:space="preserve"> the </w:t>
      </w:r>
      <w:r>
        <w:rPr>
          <w:b/>
        </w:rPr>
        <w:t xml:space="preserve">Permissions </w:t>
      </w:r>
      <w:r>
        <w:t>dialog</w:t>
      </w:r>
    </w:p>
    <w:p w:rsidR="00135FE7" w:rsidRPr="00135FE7" w:rsidRDefault="00135FE7" w:rsidP="00035944">
      <w:pPr>
        <w:pStyle w:val="ListParagraph"/>
        <w:numPr>
          <w:ilvl w:val="3"/>
          <w:numId w:val="73"/>
        </w:numPr>
        <w:ind w:left="360"/>
        <w:rPr>
          <w:bCs/>
        </w:rPr>
      </w:pPr>
      <w:r>
        <w:t>Click</w:t>
      </w:r>
      <w:r w:rsidR="00236B96">
        <w:t xml:space="preserve"> the </w:t>
      </w:r>
      <w:r w:rsidR="00236B96" w:rsidRPr="00035944">
        <w:rPr>
          <w:b/>
        </w:rPr>
        <w:t>Advanced</w:t>
      </w:r>
      <w:r w:rsidR="00236B96">
        <w:t xml:space="preserve"> button </w:t>
      </w:r>
      <w:r>
        <w:t xml:space="preserve">to open the </w:t>
      </w:r>
      <w:r w:rsidRPr="00135FE7">
        <w:rPr>
          <w:b/>
        </w:rPr>
        <w:t>Advanced Security Settings</w:t>
      </w:r>
      <w:r>
        <w:t xml:space="preserve"> dialog, click on the </w:t>
      </w:r>
      <w:r w:rsidRPr="00035944">
        <w:rPr>
          <w:b/>
        </w:rPr>
        <w:t>Auditing</w:t>
      </w:r>
      <w:r>
        <w:t xml:space="preserve"> tab and click the </w:t>
      </w:r>
      <w:r>
        <w:rPr>
          <w:b/>
        </w:rPr>
        <w:t xml:space="preserve">Add </w:t>
      </w:r>
      <w:r>
        <w:t xml:space="preserve">button to open the </w:t>
      </w:r>
      <w:r w:rsidRPr="00035944">
        <w:rPr>
          <w:b/>
        </w:rPr>
        <w:t>Auditing Entry</w:t>
      </w:r>
      <w:r>
        <w:t xml:space="preserve"> dialog</w:t>
      </w:r>
    </w:p>
    <w:p w:rsidR="00823F47" w:rsidRDefault="00135FE7" w:rsidP="00035944">
      <w:pPr>
        <w:pStyle w:val="ListParagraph"/>
        <w:numPr>
          <w:ilvl w:val="3"/>
          <w:numId w:val="73"/>
        </w:numPr>
        <w:ind w:left="360"/>
        <w:rPr>
          <w:bCs/>
        </w:rPr>
      </w:pPr>
      <w:r>
        <w:rPr>
          <w:bCs/>
        </w:rPr>
        <w:t xml:space="preserve">Click the </w:t>
      </w:r>
      <w:r w:rsidRPr="00035944">
        <w:rPr>
          <w:b/>
          <w:bCs/>
        </w:rPr>
        <w:t>Select a principal</w:t>
      </w:r>
      <w:r>
        <w:rPr>
          <w:b/>
          <w:bCs/>
        </w:rPr>
        <w:t xml:space="preserve"> </w:t>
      </w:r>
      <w:r>
        <w:rPr>
          <w:bCs/>
        </w:rPr>
        <w:t xml:space="preserve">to open the </w:t>
      </w:r>
      <w:r w:rsidRPr="00035944">
        <w:rPr>
          <w:b/>
          <w:bCs/>
        </w:rPr>
        <w:t>Select User or Group</w:t>
      </w:r>
      <w:r>
        <w:rPr>
          <w:b/>
          <w:bCs/>
        </w:rPr>
        <w:t xml:space="preserve"> </w:t>
      </w:r>
      <w:r>
        <w:rPr>
          <w:bCs/>
        </w:rPr>
        <w:t>dialog to select a user (e.g. Administrator) and click the OK button.</w:t>
      </w:r>
    </w:p>
    <w:p w:rsidR="00135FE7" w:rsidRPr="00035944" w:rsidRDefault="00135FE7" w:rsidP="00035944">
      <w:pPr>
        <w:pStyle w:val="ListParagraph"/>
        <w:numPr>
          <w:ilvl w:val="3"/>
          <w:numId w:val="73"/>
        </w:numPr>
        <w:ind w:left="360"/>
        <w:rPr>
          <w:bCs/>
        </w:rPr>
      </w:pPr>
      <w:r>
        <w:rPr>
          <w:bCs/>
        </w:rPr>
        <w:t xml:space="preserve">Choose the desired audits using the </w:t>
      </w:r>
      <w:r>
        <w:rPr>
          <w:b/>
          <w:bCs/>
        </w:rPr>
        <w:t>Type</w:t>
      </w:r>
      <w:r>
        <w:rPr>
          <w:bCs/>
        </w:rPr>
        <w:t xml:space="preserve">, </w:t>
      </w:r>
      <w:r>
        <w:rPr>
          <w:b/>
          <w:bCs/>
        </w:rPr>
        <w:t xml:space="preserve">Applies to </w:t>
      </w:r>
      <w:r>
        <w:rPr>
          <w:bCs/>
        </w:rPr>
        <w:t xml:space="preserve">and </w:t>
      </w:r>
      <w:r>
        <w:rPr>
          <w:b/>
          <w:bCs/>
        </w:rPr>
        <w:t>Basic Permissions</w:t>
      </w:r>
      <w:r>
        <w:rPr>
          <w:bCs/>
        </w:rPr>
        <w:t xml:space="preserve"> attributes and click </w:t>
      </w:r>
      <w:r w:rsidRPr="00035944">
        <w:rPr>
          <w:b/>
          <w:bCs/>
        </w:rPr>
        <w:t>OK</w:t>
      </w:r>
    </w:p>
    <w:p w:rsidR="00135FE7" w:rsidRDefault="00135FE7" w:rsidP="00035944">
      <w:pPr>
        <w:pStyle w:val="ListParagraph"/>
        <w:numPr>
          <w:ilvl w:val="3"/>
          <w:numId w:val="73"/>
        </w:numPr>
        <w:ind w:left="360"/>
        <w:rPr>
          <w:bCs/>
        </w:rPr>
      </w:pPr>
      <w:r>
        <w:rPr>
          <w:bCs/>
        </w:rPr>
        <w:t xml:space="preserve">Click </w:t>
      </w:r>
      <w:r>
        <w:rPr>
          <w:b/>
          <w:bCs/>
        </w:rPr>
        <w:t xml:space="preserve">OK </w:t>
      </w:r>
      <w:r w:rsidRPr="00035944">
        <w:rPr>
          <w:bCs/>
        </w:rPr>
        <w:t>on the</w:t>
      </w:r>
      <w:r>
        <w:rPr>
          <w:b/>
          <w:bCs/>
        </w:rPr>
        <w:t xml:space="preserve"> Advanced Security Settings </w:t>
      </w:r>
      <w:r>
        <w:rPr>
          <w:bCs/>
        </w:rPr>
        <w:t>dialog</w:t>
      </w:r>
    </w:p>
    <w:p w:rsidR="00135FE7" w:rsidRDefault="00135FE7" w:rsidP="00035944">
      <w:pPr>
        <w:pStyle w:val="ListParagraph"/>
        <w:numPr>
          <w:ilvl w:val="3"/>
          <w:numId w:val="73"/>
        </w:numPr>
        <w:ind w:left="360"/>
        <w:rPr>
          <w:bCs/>
        </w:rPr>
      </w:pPr>
      <w:r>
        <w:rPr>
          <w:bCs/>
        </w:rPr>
        <w:t xml:space="preserve">Click OK on the </w:t>
      </w:r>
      <w:r w:rsidRPr="00035944">
        <w:rPr>
          <w:b/>
          <w:bCs/>
        </w:rPr>
        <w:t>Permissions</w:t>
      </w:r>
      <w:r>
        <w:rPr>
          <w:bCs/>
        </w:rPr>
        <w:t xml:space="preserve"> dialog</w:t>
      </w:r>
    </w:p>
    <w:p w:rsidR="006B0D08" w:rsidRDefault="006B0D08" w:rsidP="00574100">
      <w:pPr>
        <w:rPr>
          <w:bCs/>
        </w:rPr>
      </w:pPr>
      <w:r>
        <w:rPr>
          <w:bCs/>
        </w:rPr>
        <w:lastRenderedPageBreak/>
        <w:t xml:space="preserve">In the case of auditing file </w:t>
      </w:r>
      <w:r w:rsidR="00782531">
        <w:rPr>
          <w:bCs/>
        </w:rPr>
        <w:t xml:space="preserve">system </w:t>
      </w:r>
      <w:r w:rsidR="00241546">
        <w:rPr>
          <w:bCs/>
        </w:rPr>
        <w:t>object</w:t>
      </w:r>
      <w:r>
        <w:rPr>
          <w:bCs/>
        </w:rPr>
        <w:t xml:space="preserve"> changes, in addition to enabling audit policy as noted above, each </w:t>
      </w:r>
      <w:r>
        <w:t xml:space="preserve">file </w:t>
      </w:r>
      <w:r w:rsidR="00782531">
        <w:t xml:space="preserve">system </w:t>
      </w:r>
      <w:r>
        <w:t>object to be audited must also have its auditing enabled. This is done as follows:</w:t>
      </w:r>
    </w:p>
    <w:p w:rsidR="006B0D08" w:rsidRPr="00241546" w:rsidRDefault="006B0D08" w:rsidP="00574100">
      <w:pPr>
        <w:pStyle w:val="ListParagraph"/>
        <w:numPr>
          <w:ilvl w:val="0"/>
          <w:numId w:val="137"/>
        </w:numPr>
        <w:rPr>
          <w:bCs/>
        </w:rPr>
      </w:pPr>
      <w:r>
        <w:t xml:space="preserve">Start the Windows Explorer tool by executing the command </w:t>
      </w:r>
      <w:r w:rsidR="00241546">
        <w:t>explorer</w:t>
      </w:r>
      <w:r>
        <w:t>.exe as an administrator</w:t>
      </w:r>
    </w:p>
    <w:p w:rsidR="00241546" w:rsidRPr="00574100" w:rsidRDefault="00241546" w:rsidP="00574100">
      <w:pPr>
        <w:pStyle w:val="ListParagraph"/>
        <w:numPr>
          <w:ilvl w:val="0"/>
          <w:numId w:val="137"/>
        </w:numPr>
        <w:rPr>
          <w:bCs/>
        </w:rPr>
      </w:pPr>
      <w:r>
        <w:t xml:space="preserve">Navigate to the file path for the file that should </w:t>
      </w:r>
      <w:r w:rsidR="00F93A55">
        <w:t>be audited, right-</w:t>
      </w:r>
      <w:r>
        <w:t xml:space="preserve">click the file </w:t>
      </w:r>
      <w:r w:rsidR="00F93A55">
        <w:t xml:space="preserve">object name </w:t>
      </w:r>
      <w:r>
        <w:t xml:space="preserve">and select </w:t>
      </w:r>
      <w:r>
        <w:rPr>
          <w:b/>
        </w:rPr>
        <w:t xml:space="preserve">Properties </w:t>
      </w:r>
      <w:r>
        <w:t xml:space="preserve">on the context menu to open the </w:t>
      </w:r>
      <w:r w:rsidRPr="006F3962">
        <w:rPr>
          <w:b/>
          <w:bCs/>
        </w:rPr>
        <w:t xml:space="preserve">&lt;file object name&gt; </w:t>
      </w:r>
      <w:r w:rsidRPr="00574100">
        <w:rPr>
          <w:b/>
        </w:rPr>
        <w:t>Properties</w:t>
      </w:r>
      <w:r>
        <w:t xml:space="preserve"> dialog</w:t>
      </w:r>
    </w:p>
    <w:p w:rsidR="006B0D08" w:rsidRDefault="00241546" w:rsidP="00574100">
      <w:pPr>
        <w:pStyle w:val="ListParagraph"/>
        <w:numPr>
          <w:ilvl w:val="0"/>
          <w:numId w:val="137"/>
        </w:numPr>
        <w:rPr>
          <w:bCs/>
        </w:rPr>
      </w:pPr>
      <w:r>
        <w:rPr>
          <w:bCs/>
        </w:rPr>
        <w:t xml:space="preserve">Click the </w:t>
      </w:r>
      <w:r>
        <w:rPr>
          <w:b/>
          <w:bCs/>
        </w:rPr>
        <w:t>Security</w:t>
      </w:r>
      <w:r>
        <w:rPr>
          <w:bCs/>
        </w:rPr>
        <w:t xml:space="preserve"> tab and then click the </w:t>
      </w:r>
      <w:r w:rsidRPr="00574100">
        <w:rPr>
          <w:b/>
          <w:bCs/>
        </w:rPr>
        <w:t>Advanced</w:t>
      </w:r>
      <w:r>
        <w:rPr>
          <w:bCs/>
        </w:rPr>
        <w:t xml:space="preserve"> button to open the </w:t>
      </w:r>
      <w:r w:rsidRPr="00574100">
        <w:rPr>
          <w:b/>
          <w:bCs/>
        </w:rPr>
        <w:t xml:space="preserve">Advanced Security Settings for &lt;file </w:t>
      </w:r>
      <w:r>
        <w:rPr>
          <w:b/>
          <w:bCs/>
        </w:rPr>
        <w:t xml:space="preserve">object </w:t>
      </w:r>
      <w:r w:rsidRPr="00574100">
        <w:rPr>
          <w:b/>
          <w:bCs/>
        </w:rPr>
        <w:t>name&gt;</w:t>
      </w:r>
      <w:r>
        <w:rPr>
          <w:bCs/>
        </w:rPr>
        <w:t xml:space="preserve"> dialog</w:t>
      </w:r>
    </w:p>
    <w:p w:rsidR="00241546" w:rsidRDefault="00241546" w:rsidP="00574100">
      <w:pPr>
        <w:pStyle w:val="ListParagraph"/>
        <w:numPr>
          <w:ilvl w:val="0"/>
          <w:numId w:val="137"/>
        </w:numPr>
        <w:rPr>
          <w:bCs/>
        </w:rPr>
      </w:pPr>
      <w:r>
        <w:rPr>
          <w:bCs/>
        </w:rPr>
        <w:t xml:space="preserve">Click the </w:t>
      </w:r>
      <w:r w:rsidRPr="00574100">
        <w:rPr>
          <w:b/>
          <w:bCs/>
        </w:rPr>
        <w:t>Auditing</w:t>
      </w:r>
      <w:r>
        <w:rPr>
          <w:b/>
          <w:bCs/>
        </w:rPr>
        <w:t xml:space="preserve"> </w:t>
      </w:r>
      <w:r w:rsidRPr="00574100">
        <w:rPr>
          <w:bCs/>
        </w:rPr>
        <w:t>tab</w:t>
      </w:r>
      <w:r>
        <w:rPr>
          <w:bCs/>
        </w:rPr>
        <w:t xml:space="preserve"> to open a second </w:t>
      </w:r>
      <w:r w:rsidRPr="006F3962">
        <w:rPr>
          <w:b/>
          <w:bCs/>
        </w:rPr>
        <w:t xml:space="preserve">Advanced Security Settings for &lt;file </w:t>
      </w:r>
      <w:r>
        <w:rPr>
          <w:b/>
          <w:bCs/>
        </w:rPr>
        <w:t xml:space="preserve">object </w:t>
      </w:r>
      <w:r w:rsidRPr="006F3962">
        <w:rPr>
          <w:b/>
          <w:bCs/>
        </w:rPr>
        <w:t>name&gt;</w:t>
      </w:r>
      <w:r>
        <w:rPr>
          <w:bCs/>
        </w:rPr>
        <w:t xml:space="preserve"> dialog</w:t>
      </w:r>
    </w:p>
    <w:p w:rsidR="00241546" w:rsidRDefault="00241546" w:rsidP="00574100">
      <w:pPr>
        <w:pStyle w:val="ListParagraph"/>
        <w:numPr>
          <w:ilvl w:val="0"/>
          <w:numId w:val="137"/>
        </w:numPr>
        <w:rPr>
          <w:bCs/>
        </w:rPr>
      </w:pPr>
      <w:r>
        <w:rPr>
          <w:bCs/>
        </w:rPr>
        <w:t xml:space="preserve">Click the </w:t>
      </w:r>
      <w:r w:rsidRPr="00574100">
        <w:rPr>
          <w:b/>
          <w:bCs/>
        </w:rPr>
        <w:t>Add…</w:t>
      </w:r>
      <w:r>
        <w:rPr>
          <w:b/>
          <w:bCs/>
        </w:rPr>
        <w:t xml:space="preserve"> </w:t>
      </w:r>
      <w:r>
        <w:rPr>
          <w:bCs/>
        </w:rPr>
        <w:t xml:space="preserve">button to open the </w:t>
      </w:r>
      <w:r>
        <w:rPr>
          <w:b/>
          <w:bCs/>
        </w:rPr>
        <w:t xml:space="preserve">Auditing Entry for &lt;file object name&gt; </w:t>
      </w:r>
      <w:r>
        <w:rPr>
          <w:bCs/>
        </w:rPr>
        <w:t xml:space="preserve">dialog, choose the principal that should be audited using the </w:t>
      </w:r>
      <w:r>
        <w:rPr>
          <w:b/>
          <w:bCs/>
        </w:rPr>
        <w:t>Select a principal</w:t>
      </w:r>
      <w:r>
        <w:rPr>
          <w:bCs/>
        </w:rPr>
        <w:t xml:space="preserve"> link and choose the file permissions that should be audited in the </w:t>
      </w:r>
      <w:r w:rsidRPr="00574100">
        <w:rPr>
          <w:b/>
          <w:bCs/>
        </w:rPr>
        <w:t>Basic Permissions:</w:t>
      </w:r>
      <w:r>
        <w:rPr>
          <w:bCs/>
        </w:rPr>
        <w:t xml:space="preserve"> checkboxes, and </w:t>
      </w:r>
      <w:r w:rsidR="00F93A55">
        <w:rPr>
          <w:bCs/>
        </w:rPr>
        <w:t xml:space="preserve">then </w:t>
      </w:r>
      <w:r>
        <w:rPr>
          <w:bCs/>
        </w:rPr>
        <w:t xml:space="preserve">click the </w:t>
      </w:r>
      <w:r>
        <w:rPr>
          <w:b/>
          <w:bCs/>
        </w:rPr>
        <w:t xml:space="preserve">OK </w:t>
      </w:r>
      <w:r>
        <w:rPr>
          <w:bCs/>
        </w:rPr>
        <w:t>button</w:t>
      </w:r>
    </w:p>
    <w:p w:rsidR="00241546" w:rsidRDefault="00241546" w:rsidP="00574100">
      <w:pPr>
        <w:pStyle w:val="ListParagraph"/>
        <w:numPr>
          <w:ilvl w:val="0"/>
          <w:numId w:val="137"/>
        </w:numPr>
        <w:rPr>
          <w:bCs/>
        </w:rPr>
      </w:pPr>
      <w:r>
        <w:rPr>
          <w:bCs/>
        </w:rPr>
        <w:t xml:space="preserve">Click the </w:t>
      </w:r>
      <w:r>
        <w:rPr>
          <w:b/>
          <w:bCs/>
        </w:rPr>
        <w:t>OK</w:t>
      </w:r>
      <w:r>
        <w:rPr>
          <w:bCs/>
        </w:rPr>
        <w:t xml:space="preserve"> button in the </w:t>
      </w:r>
      <w:r w:rsidRPr="006F3962">
        <w:rPr>
          <w:b/>
          <w:bCs/>
        </w:rPr>
        <w:t xml:space="preserve">Advanced Security Settings for &lt;file </w:t>
      </w:r>
      <w:r>
        <w:rPr>
          <w:b/>
          <w:bCs/>
        </w:rPr>
        <w:t xml:space="preserve">object </w:t>
      </w:r>
      <w:r w:rsidRPr="006F3962">
        <w:rPr>
          <w:b/>
          <w:bCs/>
        </w:rPr>
        <w:t>name&gt;</w:t>
      </w:r>
      <w:r>
        <w:rPr>
          <w:bCs/>
        </w:rPr>
        <w:t xml:space="preserve"> dialog</w:t>
      </w:r>
    </w:p>
    <w:p w:rsidR="00241546" w:rsidRPr="00241546" w:rsidRDefault="00241546" w:rsidP="00574100">
      <w:pPr>
        <w:pStyle w:val="ListParagraph"/>
        <w:numPr>
          <w:ilvl w:val="0"/>
          <w:numId w:val="137"/>
        </w:numPr>
        <w:rPr>
          <w:bCs/>
        </w:rPr>
      </w:pPr>
      <w:r>
        <w:rPr>
          <w:bCs/>
        </w:rPr>
        <w:t xml:space="preserve">Click the </w:t>
      </w:r>
      <w:r>
        <w:rPr>
          <w:b/>
          <w:bCs/>
        </w:rPr>
        <w:t xml:space="preserve">OK </w:t>
      </w:r>
      <w:r>
        <w:rPr>
          <w:bCs/>
        </w:rPr>
        <w:t xml:space="preserve">button in the </w:t>
      </w:r>
      <w:r w:rsidRPr="00574100">
        <w:rPr>
          <w:b/>
          <w:bCs/>
        </w:rPr>
        <w:t>&lt;file object name&gt; Properties</w:t>
      </w:r>
      <w:r>
        <w:rPr>
          <w:bCs/>
        </w:rPr>
        <w:t xml:space="preserve"> dialog</w:t>
      </w:r>
    </w:p>
    <w:tbl>
      <w:tblPr>
        <w:tblStyle w:val="TableGrid"/>
        <w:tblW w:w="0" w:type="auto"/>
        <w:tblLook w:val="04A0" w:firstRow="1" w:lastRow="0" w:firstColumn="1" w:lastColumn="0" w:noHBand="0" w:noVBand="1"/>
      </w:tblPr>
      <w:tblGrid>
        <w:gridCol w:w="2203"/>
        <w:gridCol w:w="4663"/>
        <w:gridCol w:w="2484"/>
      </w:tblGrid>
      <w:tr w:rsidR="00E30149" w:rsidRPr="007D6C99" w:rsidTr="008D67A9">
        <w:tc>
          <w:tcPr>
            <w:tcW w:w="2237" w:type="dxa"/>
          </w:tcPr>
          <w:p w:rsidR="00E30149" w:rsidRPr="007D6C99" w:rsidRDefault="00E30149" w:rsidP="00067595">
            <w:pPr>
              <w:rPr>
                <w:b/>
              </w:rPr>
            </w:pPr>
            <w:r w:rsidRPr="007D6C99">
              <w:rPr>
                <w:b/>
              </w:rPr>
              <w:t>Requirement</w:t>
            </w:r>
          </w:p>
        </w:tc>
        <w:tc>
          <w:tcPr>
            <w:tcW w:w="4801" w:type="dxa"/>
            <w:vAlign w:val="center"/>
          </w:tcPr>
          <w:p w:rsidR="00E30149" w:rsidRPr="007D6C99" w:rsidRDefault="00E30149" w:rsidP="00067595">
            <w:pPr>
              <w:rPr>
                <w:b/>
              </w:rPr>
            </w:pPr>
            <w:r>
              <w:rPr>
                <w:b/>
              </w:rPr>
              <w:t>Description</w:t>
            </w:r>
          </w:p>
        </w:tc>
        <w:tc>
          <w:tcPr>
            <w:tcW w:w="2538" w:type="dxa"/>
          </w:tcPr>
          <w:p w:rsidR="00E30149" w:rsidRPr="007D6C99" w:rsidRDefault="00E30149" w:rsidP="00067595">
            <w:pPr>
              <w:rPr>
                <w:b/>
              </w:rPr>
            </w:pPr>
            <w:r w:rsidRPr="007D6C99">
              <w:rPr>
                <w:b/>
              </w:rPr>
              <w:t>Id</w:t>
            </w:r>
          </w:p>
        </w:tc>
      </w:tr>
      <w:tr w:rsidR="00067595" w:rsidRPr="007D6C99" w:rsidTr="00067595">
        <w:tc>
          <w:tcPr>
            <w:tcW w:w="2237" w:type="dxa"/>
          </w:tcPr>
          <w:p w:rsidR="00067595" w:rsidRPr="007D6C99" w:rsidRDefault="00067595" w:rsidP="00067595">
            <w:pPr>
              <w:rPr>
                <w:b/>
              </w:rPr>
            </w:pPr>
            <w:r w:rsidRPr="00672FBA">
              <w:t>FAU_SEL.1</w:t>
            </w:r>
          </w:p>
        </w:tc>
        <w:tc>
          <w:tcPr>
            <w:tcW w:w="4801" w:type="dxa"/>
          </w:tcPr>
          <w:p w:rsidR="00067595" w:rsidRPr="007D6C99" w:rsidRDefault="00067595" w:rsidP="00067595">
            <w:pPr>
              <w:rPr>
                <w:b/>
              </w:rPr>
            </w:pPr>
            <w:r w:rsidRPr="00672FBA">
              <w:t xml:space="preserve">All modifications to the audit configuration that occur while the audit collection functions are operating. </w:t>
            </w:r>
          </w:p>
        </w:tc>
        <w:tc>
          <w:tcPr>
            <w:tcW w:w="2538" w:type="dxa"/>
          </w:tcPr>
          <w:p w:rsidR="00067595" w:rsidRPr="0039738D" w:rsidRDefault="00067595" w:rsidP="00067595">
            <w:pPr>
              <w:spacing w:after="200" w:line="276" w:lineRule="auto"/>
            </w:pPr>
            <w:r>
              <w:t>4719</w:t>
            </w:r>
          </w:p>
        </w:tc>
      </w:tr>
      <w:tr w:rsidR="00067595" w:rsidRPr="007D6C99" w:rsidTr="00067595">
        <w:tc>
          <w:tcPr>
            <w:tcW w:w="2237" w:type="dxa"/>
          </w:tcPr>
          <w:p w:rsidR="00067595" w:rsidRPr="00672FBA" w:rsidRDefault="00067595" w:rsidP="00067595">
            <w:r w:rsidRPr="009C3BAD">
              <w:t>FAU_GEN.1</w:t>
            </w:r>
          </w:p>
        </w:tc>
        <w:tc>
          <w:tcPr>
            <w:tcW w:w="4801" w:type="dxa"/>
          </w:tcPr>
          <w:p w:rsidR="00067595" w:rsidRDefault="00067595" w:rsidP="00067595">
            <w:r>
              <w:t>a) Start-up and shutdown of the audit functions,</w:t>
            </w:r>
          </w:p>
          <w:p w:rsidR="00067595" w:rsidRPr="00672FBA" w:rsidRDefault="00067595" w:rsidP="00067595">
            <w:r>
              <w:t xml:space="preserve">b) All auditable events for the not specified level of audit, </w:t>
            </w:r>
          </w:p>
        </w:tc>
        <w:tc>
          <w:tcPr>
            <w:tcW w:w="2538" w:type="dxa"/>
          </w:tcPr>
          <w:p w:rsidR="00067595" w:rsidRDefault="00F325BD" w:rsidP="00BE0342">
            <w:r>
              <w:t>4608</w:t>
            </w:r>
            <w:r w:rsidR="00067595">
              <w:t xml:space="preserve">, </w:t>
            </w:r>
            <w:r w:rsidR="00BE0342">
              <w:t>1100</w:t>
            </w:r>
          </w:p>
        </w:tc>
      </w:tr>
      <w:tr w:rsidR="004E4F02" w:rsidTr="004E4F02">
        <w:tc>
          <w:tcPr>
            <w:tcW w:w="2237" w:type="dxa"/>
          </w:tcPr>
          <w:p w:rsidR="004E4F02" w:rsidRPr="00711A6B" w:rsidRDefault="004E4F02" w:rsidP="00F87FEA">
            <w:r>
              <w:t>FAU_GEN.1</w:t>
            </w:r>
          </w:p>
        </w:tc>
        <w:tc>
          <w:tcPr>
            <w:tcW w:w="4801" w:type="dxa"/>
          </w:tcPr>
          <w:p w:rsidR="004E4F02" w:rsidRDefault="004E4F02" w:rsidP="00F87FEA">
            <w:r>
              <w:t>c) All administrative actions,</w:t>
            </w:r>
          </w:p>
        </w:tc>
        <w:tc>
          <w:tcPr>
            <w:tcW w:w="2538" w:type="dxa"/>
          </w:tcPr>
          <w:p w:rsidR="004E4F02" w:rsidRDefault="004E4F02" w:rsidP="00F87FEA">
            <w:r>
              <w:t>1102, 4719, 46</w:t>
            </w:r>
            <w:r w:rsidR="00135FE7">
              <w:t>57</w:t>
            </w:r>
            <w:r>
              <w:t>, 5058, 5446, 5449, 5450</w:t>
            </w:r>
            <w:r w:rsidR="00FA4CFC">
              <w:t>, 5447</w:t>
            </w:r>
            <w:r w:rsidR="006B0D08">
              <w:t>, 4663</w:t>
            </w:r>
          </w:p>
        </w:tc>
      </w:tr>
      <w:tr w:rsidR="004E4F02" w:rsidTr="004E4F02">
        <w:tc>
          <w:tcPr>
            <w:tcW w:w="2237" w:type="dxa"/>
          </w:tcPr>
          <w:p w:rsidR="004E4F02" w:rsidRPr="00711A6B" w:rsidRDefault="004E4F02" w:rsidP="00F87FEA">
            <w:r>
              <w:t>FAU_GEN.1</w:t>
            </w:r>
          </w:p>
        </w:tc>
        <w:tc>
          <w:tcPr>
            <w:tcW w:w="4801" w:type="dxa"/>
          </w:tcPr>
          <w:p w:rsidR="004E4F02" w:rsidRDefault="004E4F02" w:rsidP="00BD003D">
            <w:r>
              <w:t>d) Specifically defined auditable events listed in Table 5</w:t>
            </w:r>
            <w:r w:rsidR="00FA4CFC">
              <w:t>-</w:t>
            </w:r>
            <w:r>
              <w:t>2.</w:t>
            </w:r>
          </w:p>
        </w:tc>
        <w:tc>
          <w:tcPr>
            <w:tcW w:w="2538" w:type="dxa"/>
          </w:tcPr>
          <w:p w:rsidR="004E4F02" w:rsidRDefault="004E4F02" w:rsidP="00F87FEA">
            <w:r>
              <w:t>&lt;see further tables below in this section of the document&gt;</w:t>
            </w:r>
          </w:p>
        </w:tc>
      </w:tr>
    </w:tbl>
    <w:p w:rsidR="00067595" w:rsidRDefault="00067595" w:rsidP="00067595"/>
    <w:tbl>
      <w:tblPr>
        <w:tblStyle w:val="TableGrid"/>
        <w:tblW w:w="0" w:type="auto"/>
        <w:tblLook w:val="04A0" w:firstRow="1" w:lastRow="0" w:firstColumn="1" w:lastColumn="0" w:noHBand="0" w:noVBand="1"/>
      </w:tblPr>
      <w:tblGrid>
        <w:gridCol w:w="958"/>
        <w:gridCol w:w="1418"/>
        <w:gridCol w:w="2699"/>
        <w:gridCol w:w="4275"/>
      </w:tblGrid>
      <w:tr w:rsidR="00A45085" w:rsidRPr="00740A58" w:rsidTr="00FA4CFC">
        <w:tc>
          <w:tcPr>
            <w:tcW w:w="973" w:type="dxa"/>
          </w:tcPr>
          <w:p w:rsidR="00A45085" w:rsidRPr="00740A58" w:rsidRDefault="00A45085" w:rsidP="00067595">
            <w:pPr>
              <w:rPr>
                <w:b/>
              </w:rPr>
            </w:pPr>
            <w:r w:rsidRPr="00740A58">
              <w:rPr>
                <w:b/>
              </w:rPr>
              <w:t>Id</w:t>
            </w:r>
          </w:p>
        </w:tc>
        <w:tc>
          <w:tcPr>
            <w:tcW w:w="1418" w:type="dxa"/>
          </w:tcPr>
          <w:p w:rsidR="00A45085" w:rsidRPr="00740A58" w:rsidRDefault="00E30149" w:rsidP="00067595">
            <w:pPr>
              <w:rPr>
                <w:b/>
              </w:rPr>
            </w:pPr>
            <w:r>
              <w:rPr>
                <w:b/>
              </w:rPr>
              <w:t xml:space="preserve">Policy </w:t>
            </w:r>
            <w:r w:rsidR="00200858">
              <w:rPr>
                <w:b/>
              </w:rPr>
              <w:t>Subcategory</w:t>
            </w:r>
          </w:p>
        </w:tc>
        <w:tc>
          <w:tcPr>
            <w:tcW w:w="2778" w:type="dxa"/>
          </w:tcPr>
          <w:p w:rsidR="00A45085" w:rsidRPr="00740A58" w:rsidRDefault="00E30149" w:rsidP="00067595">
            <w:pPr>
              <w:rPr>
                <w:b/>
              </w:rPr>
            </w:pPr>
            <w:r>
              <w:rPr>
                <w:b/>
              </w:rPr>
              <w:t>Message</w:t>
            </w:r>
          </w:p>
        </w:tc>
        <w:tc>
          <w:tcPr>
            <w:tcW w:w="4407" w:type="dxa"/>
          </w:tcPr>
          <w:p w:rsidR="00A45085" w:rsidRPr="00740A58" w:rsidRDefault="00A45085" w:rsidP="00067595">
            <w:pPr>
              <w:rPr>
                <w:b/>
              </w:rPr>
            </w:pPr>
            <w:r w:rsidRPr="00740A58">
              <w:rPr>
                <w:b/>
              </w:rPr>
              <w:t>Fields</w:t>
            </w:r>
          </w:p>
        </w:tc>
      </w:tr>
      <w:tr w:rsidR="00A45085" w:rsidRPr="00740A58" w:rsidTr="00FA4CFC">
        <w:trPr>
          <w:trHeight w:val="1691"/>
        </w:trPr>
        <w:tc>
          <w:tcPr>
            <w:tcW w:w="973" w:type="dxa"/>
          </w:tcPr>
          <w:p w:rsidR="00A45085" w:rsidRPr="0039738D" w:rsidRDefault="00A45085" w:rsidP="000654E5">
            <w:pPr>
              <w:spacing w:line="276" w:lineRule="auto"/>
            </w:pPr>
            <w:r>
              <w:t>4719</w:t>
            </w:r>
          </w:p>
        </w:tc>
        <w:tc>
          <w:tcPr>
            <w:tcW w:w="1418" w:type="dxa"/>
          </w:tcPr>
          <w:p w:rsidR="00A45085" w:rsidRPr="005826AD" w:rsidRDefault="00184833" w:rsidP="000654E5">
            <w:r>
              <w:t>Audit Policy Change</w:t>
            </w:r>
          </w:p>
        </w:tc>
        <w:tc>
          <w:tcPr>
            <w:tcW w:w="2778" w:type="dxa"/>
          </w:tcPr>
          <w:p w:rsidR="00A45085" w:rsidRPr="0039738D" w:rsidRDefault="00A45085" w:rsidP="000654E5">
            <w:pPr>
              <w:spacing w:line="276" w:lineRule="auto"/>
            </w:pPr>
            <w:r w:rsidRPr="005826AD">
              <w:t>System audit policy was changed</w:t>
            </w:r>
          </w:p>
        </w:tc>
        <w:tc>
          <w:tcPr>
            <w:tcW w:w="4407" w:type="dxa"/>
          </w:tcPr>
          <w:p w:rsidR="00A45085" w:rsidRDefault="00A45085" w:rsidP="000654E5">
            <w:r>
              <w:t>Logged: &lt;Date and time of event&gt;</w:t>
            </w:r>
          </w:p>
          <w:p w:rsidR="00A45085" w:rsidRDefault="00A45085" w:rsidP="000654E5">
            <w:r>
              <w:t>Task category: &lt;</w:t>
            </w:r>
            <w:r w:rsidR="006138C6">
              <w:t xml:space="preserve">category </w:t>
            </w:r>
            <w:r>
              <w:t xml:space="preserve">of </w:t>
            </w:r>
            <w:r w:rsidR="006138C6">
              <w:t>audit</w:t>
            </w:r>
            <w:r>
              <w:t>&gt;</w:t>
            </w:r>
          </w:p>
          <w:p w:rsidR="006138C6" w:rsidRDefault="006138C6" w:rsidP="000654E5">
            <w:r>
              <w:t>Task Subcategory: &lt;subcategory of audit&gt;</w:t>
            </w:r>
          </w:p>
          <w:p w:rsidR="006138C6" w:rsidRDefault="006138C6" w:rsidP="000654E5">
            <w:r>
              <w:t>Subcategory GUID: &lt;subcategory GUID name&gt;</w:t>
            </w:r>
          </w:p>
          <w:p w:rsidR="00FA4CFC" w:rsidRDefault="00FA4CFC" w:rsidP="00FA4CFC">
            <w:r>
              <w:t>Security ID: &lt;user identity&gt;</w:t>
            </w:r>
          </w:p>
          <w:p w:rsidR="00BD003D" w:rsidRDefault="00BD003D" w:rsidP="00FA4CFC">
            <w:r>
              <w:t>Account Name: &lt;account name&gt;</w:t>
            </w:r>
          </w:p>
          <w:p w:rsidR="00BD003D" w:rsidRDefault="00BD003D" w:rsidP="00FA4CFC">
            <w:r>
              <w:t>Account Domain: &lt;account domain&gt;</w:t>
            </w:r>
          </w:p>
          <w:p w:rsidR="00BD003D" w:rsidRDefault="00BD003D" w:rsidP="00FA4CFC">
            <w:r>
              <w:t>Login ID: &lt;login Id&gt;</w:t>
            </w:r>
          </w:p>
          <w:p w:rsidR="006138C6" w:rsidRDefault="006138C6" w:rsidP="000654E5">
            <w:r>
              <w:t>Change</w:t>
            </w:r>
            <w:r w:rsidR="00FA4CFC">
              <w:t>s</w:t>
            </w:r>
            <w:r>
              <w:t>: &lt;Success/Failure changes&gt;</w:t>
            </w:r>
          </w:p>
          <w:p w:rsidR="00A45085" w:rsidRPr="0039738D" w:rsidRDefault="00A45085" w:rsidP="000654E5">
            <w:pPr>
              <w:spacing w:line="276" w:lineRule="auto"/>
            </w:pPr>
            <w:r>
              <w:t>Keywords: &lt;Outcome as Success or Failure&gt;</w:t>
            </w:r>
          </w:p>
        </w:tc>
      </w:tr>
      <w:tr w:rsidR="00A45085" w:rsidRPr="00740A58" w:rsidTr="00FA4CFC">
        <w:tc>
          <w:tcPr>
            <w:tcW w:w="973" w:type="dxa"/>
          </w:tcPr>
          <w:p w:rsidR="00A45085" w:rsidRDefault="00F325BD" w:rsidP="00067595">
            <w:r>
              <w:t>4608</w:t>
            </w:r>
          </w:p>
        </w:tc>
        <w:tc>
          <w:tcPr>
            <w:tcW w:w="1418" w:type="dxa"/>
          </w:tcPr>
          <w:p w:rsidR="00A45085" w:rsidRDefault="00184833" w:rsidP="00067595">
            <w:r>
              <w:t>&lt;default&gt;</w:t>
            </w:r>
          </w:p>
        </w:tc>
        <w:tc>
          <w:tcPr>
            <w:tcW w:w="2778" w:type="dxa"/>
          </w:tcPr>
          <w:p w:rsidR="00A45085" w:rsidRPr="005826AD" w:rsidRDefault="00A45085" w:rsidP="00067595">
            <w:r>
              <w:t>Startup of audit functions</w:t>
            </w:r>
          </w:p>
        </w:tc>
        <w:tc>
          <w:tcPr>
            <w:tcW w:w="4407" w:type="dxa"/>
          </w:tcPr>
          <w:p w:rsidR="00A45085" w:rsidRDefault="00A45085" w:rsidP="00067595">
            <w:r>
              <w:t>Logged: &lt;Date and time of event&gt;</w:t>
            </w:r>
          </w:p>
          <w:p w:rsidR="00A45085" w:rsidRDefault="00A45085" w:rsidP="00067595">
            <w:r>
              <w:t>Task category: &lt;type of event&gt;</w:t>
            </w:r>
          </w:p>
          <w:p w:rsidR="00A45085" w:rsidRDefault="00A45085" w:rsidP="00067595">
            <w:r>
              <w:t>Keywords: &lt;Outcome as Success or Failure&gt;</w:t>
            </w:r>
          </w:p>
        </w:tc>
      </w:tr>
      <w:tr w:rsidR="00184833" w:rsidRPr="00740A58" w:rsidTr="00FA4CFC">
        <w:tc>
          <w:tcPr>
            <w:tcW w:w="973" w:type="dxa"/>
          </w:tcPr>
          <w:p w:rsidR="00184833" w:rsidRDefault="00BE0342" w:rsidP="00067595">
            <w:r>
              <w:lastRenderedPageBreak/>
              <w:t>1100</w:t>
            </w:r>
          </w:p>
        </w:tc>
        <w:tc>
          <w:tcPr>
            <w:tcW w:w="1418" w:type="dxa"/>
          </w:tcPr>
          <w:p w:rsidR="00184833" w:rsidRDefault="00184833" w:rsidP="00067595">
            <w:r>
              <w:t>&lt;default&gt;</w:t>
            </w:r>
          </w:p>
        </w:tc>
        <w:tc>
          <w:tcPr>
            <w:tcW w:w="2778" w:type="dxa"/>
          </w:tcPr>
          <w:p w:rsidR="00184833" w:rsidRPr="005826AD" w:rsidRDefault="00184833" w:rsidP="00067595">
            <w:r>
              <w:t>Shutdown of audit functions</w:t>
            </w:r>
          </w:p>
        </w:tc>
        <w:tc>
          <w:tcPr>
            <w:tcW w:w="4407" w:type="dxa"/>
          </w:tcPr>
          <w:p w:rsidR="00184833" w:rsidRDefault="00184833" w:rsidP="00067595">
            <w:r>
              <w:t>Logged: &lt;Date and time of event&gt;</w:t>
            </w:r>
          </w:p>
          <w:p w:rsidR="00184833" w:rsidRDefault="00184833" w:rsidP="00067595">
            <w:r>
              <w:t>Task category: &lt;type of event&gt;</w:t>
            </w:r>
          </w:p>
          <w:p w:rsidR="00184833" w:rsidRDefault="00184833" w:rsidP="00067595">
            <w:r>
              <w:t>Keywords: &lt;Outcome as Success or Failure&gt;</w:t>
            </w:r>
          </w:p>
        </w:tc>
      </w:tr>
      <w:tr w:rsidR="00184833" w:rsidTr="00FA4CFC">
        <w:tc>
          <w:tcPr>
            <w:tcW w:w="973" w:type="dxa"/>
          </w:tcPr>
          <w:p w:rsidR="00184833" w:rsidRDefault="00184833" w:rsidP="00F87FEA">
            <w:r>
              <w:t>1102</w:t>
            </w:r>
          </w:p>
        </w:tc>
        <w:tc>
          <w:tcPr>
            <w:tcW w:w="1418" w:type="dxa"/>
          </w:tcPr>
          <w:p w:rsidR="00184833" w:rsidRDefault="00184833" w:rsidP="00F87FEA">
            <w:r>
              <w:t>&lt;default&gt;</w:t>
            </w:r>
          </w:p>
        </w:tc>
        <w:tc>
          <w:tcPr>
            <w:tcW w:w="2778" w:type="dxa"/>
          </w:tcPr>
          <w:p w:rsidR="00184833" w:rsidRDefault="00184833" w:rsidP="00F87FEA">
            <w:r>
              <w:t>Audit log clear</w:t>
            </w:r>
          </w:p>
        </w:tc>
        <w:tc>
          <w:tcPr>
            <w:tcW w:w="4407" w:type="dxa"/>
          </w:tcPr>
          <w:p w:rsidR="00184833" w:rsidRDefault="00184833" w:rsidP="00F87FEA">
            <w:r>
              <w:t>Logged: &lt;Date and time of event&gt;</w:t>
            </w:r>
          </w:p>
          <w:p w:rsidR="00184833" w:rsidRDefault="00184833" w:rsidP="00F87FEA">
            <w:r>
              <w:t>Task category: &lt;type of event&gt;</w:t>
            </w:r>
          </w:p>
          <w:p w:rsidR="00184833" w:rsidRDefault="00184833" w:rsidP="00F87FEA">
            <w:r>
              <w:t>Security ID: &lt;user identity&gt;</w:t>
            </w:r>
          </w:p>
          <w:p w:rsidR="00184833" w:rsidRDefault="00184833" w:rsidP="00F87FEA">
            <w:r>
              <w:t>Keywords: &lt;Outcome as Success or Failure&gt;</w:t>
            </w:r>
          </w:p>
        </w:tc>
      </w:tr>
      <w:tr w:rsidR="00184833" w:rsidTr="00FA4CFC">
        <w:tc>
          <w:tcPr>
            <w:tcW w:w="973" w:type="dxa"/>
          </w:tcPr>
          <w:p w:rsidR="00184833" w:rsidRDefault="00184833" w:rsidP="00F87FEA">
            <w:r>
              <w:t>46</w:t>
            </w:r>
            <w:r w:rsidR="00B112B0">
              <w:t>57</w:t>
            </w:r>
          </w:p>
        </w:tc>
        <w:tc>
          <w:tcPr>
            <w:tcW w:w="1418" w:type="dxa"/>
          </w:tcPr>
          <w:p w:rsidR="00184833" w:rsidRDefault="00184833" w:rsidP="00F87FEA">
            <w:r>
              <w:t>Registry</w:t>
            </w:r>
          </w:p>
        </w:tc>
        <w:tc>
          <w:tcPr>
            <w:tcW w:w="2778" w:type="dxa"/>
          </w:tcPr>
          <w:p w:rsidR="00184833" w:rsidRDefault="00184833" w:rsidP="00F87FEA">
            <w:r>
              <w:t>Registry entry change</w:t>
            </w:r>
          </w:p>
        </w:tc>
        <w:tc>
          <w:tcPr>
            <w:tcW w:w="4407" w:type="dxa"/>
          </w:tcPr>
          <w:p w:rsidR="00184833" w:rsidRDefault="00184833" w:rsidP="00F87FEA">
            <w:r>
              <w:t>Logged: &lt;Date and time of event&gt;</w:t>
            </w:r>
          </w:p>
          <w:p w:rsidR="00184833" w:rsidRDefault="00184833" w:rsidP="00F87FEA">
            <w:r>
              <w:t>Task category: &lt;type of event&gt;</w:t>
            </w:r>
          </w:p>
          <w:p w:rsidR="00184833" w:rsidRDefault="00184833" w:rsidP="00F87FEA">
            <w:r>
              <w:t>Security ID: &lt;user identity&gt;</w:t>
            </w:r>
          </w:p>
          <w:p w:rsidR="00184833" w:rsidRDefault="00184833" w:rsidP="00F87FEA">
            <w:r>
              <w:t>Object name: &lt;key path&gt;</w:t>
            </w:r>
          </w:p>
          <w:p w:rsidR="00B112B0" w:rsidRDefault="00B112B0" w:rsidP="00F87FEA">
            <w:r>
              <w:t>Changes: &lt;old and new registry values&gt;</w:t>
            </w:r>
          </w:p>
          <w:p w:rsidR="00184833" w:rsidRDefault="00184833" w:rsidP="00F87FEA">
            <w:r>
              <w:t>Keywords: &lt;Outcome as Success or Failure&gt;</w:t>
            </w:r>
          </w:p>
        </w:tc>
      </w:tr>
      <w:tr w:rsidR="00184833" w:rsidTr="00FA4CFC">
        <w:tc>
          <w:tcPr>
            <w:tcW w:w="973" w:type="dxa"/>
          </w:tcPr>
          <w:p w:rsidR="00184833" w:rsidRDefault="00184833" w:rsidP="00F87FEA">
            <w:r>
              <w:t>5058</w:t>
            </w:r>
          </w:p>
        </w:tc>
        <w:tc>
          <w:tcPr>
            <w:tcW w:w="1418" w:type="dxa"/>
          </w:tcPr>
          <w:p w:rsidR="00184833" w:rsidRPr="000654E5" w:rsidRDefault="00184833" w:rsidP="00F87FEA">
            <w:pPr>
              <w:spacing w:after="200" w:line="276" w:lineRule="auto"/>
              <w:rPr>
                <w:rFonts w:cs="Segoe UI"/>
                <w:color w:val="000000"/>
              </w:rPr>
            </w:pPr>
            <w:r w:rsidRPr="000654E5">
              <w:rPr>
                <w:rFonts w:cs="Segoe UI"/>
                <w:color w:val="000000"/>
              </w:rPr>
              <w:t>Other System Events</w:t>
            </w:r>
          </w:p>
        </w:tc>
        <w:tc>
          <w:tcPr>
            <w:tcW w:w="2778" w:type="dxa"/>
          </w:tcPr>
          <w:p w:rsidR="00184833" w:rsidRDefault="00184833" w:rsidP="00F87FEA">
            <w:r>
              <w:rPr>
                <w:rFonts w:ascii="Segoe UI" w:hAnsi="Segoe UI" w:cs="Segoe UI"/>
                <w:color w:val="000000"/>
              </w:rPr>
              <w:t>Key file operation</w:t>
            </w:r>
          </w:p>
        </w:tc>
        <w:tc>
          <w:tcPr>
            <w:tcW w:w="4407" w:type="dxa"/>
          </w:tcPr>
          <w:p w:rsidR="00184833" w:rsidRDefault="00184833" w:rsidP="00F87FEA">
            <w:r>
              <w:t>Logged: &lt;Date and time of event&gt;</w:t>
            </w:r>
          </w:p>
          <w:p w:rsidR="00184833" w:rsidRDefault="00184833" w:rsidP="00F87FEA">
            <w:r>
              <w:t>Task category: &lt;type of event&gt;</w:t>
            </w:r>
          </w:p>
          <w:p w:rsidR="00184833" w:rsidRDefault="00184833" w:rsidP="00F87FEA">
            <w:r>
              <w:t>Provider Name: &lt;Key provider&gt;</w:t>
            </w:r>
          </w:p>
          <w:p w:rsidR="00184833" w:rsidRDefault="00184833" w:rsidP="00F87FEA">
            <w:r>
              <w:t>Algorithm name: &lt;Key algorithm provider&gt;</w:t>
            </w:r>
          </w:p>
          <w:p w:rsidR="00184833" w:rsidRDefault="00184833" w:rsidP="00F87FEA">
            <w:r>
              <w:t>Key name: &lt;Certificate template identifier&gt;</w:t>
            </w:r>
          </w:p>
          <w:p w:rsidR="00184833" w:rsidRDefault="00184833" w:rsidP="00F87FEA">
            <w:r>
              <w:t xml:space="preserve">Key type: &lt;Key type&gt; </w:t>
            </w:r>
          </w:p>
          <w:p w:rsidR="00184833" w:rsidRDefault="00184833" w:rsidP="00F87FEA">
            <w:r>
              <w:t>Keywords: &lt;Outcome as Success or Failure&gt;</w:t>
            </w:r>
          </w:p>
        </w:tc>
      </w:tr>
      <w:tr w:rsidR="00184833" w:rsidTr="00FA4CFC">
        <w:tc>
          <w:tcPr>
            <w:tcW w:w="973" w:type="dxa"/>
          </w:tcPr>
          <w:p w:rsidR="00184833" w:rsidRDefault="00184833" w:rsidP="00F87FEA">
            <w:r>
              <w:t>5446</w:t>
            </w:r>
          </w:p>
        </w:tc>
        <w:tc>
          <w:tcPr>
            <w:tcW w:w="1418" w:type="dxa"/>
          </w:tcPr>
          <w:p w:rsidR="00184833" w:rsidRDefault="00184833" w:rsidP="00F87FEA">
            <w:pPr>
              <w:rPr>
                <w:rFonts w:ascii="Segoe UI" w:hAnsi="Segoe UI" w:cs="Segoe UI"/>
                <w:color w:val="000000"/>
              </w:rPr>
            </w:pPr>
            <w:r w:rsidRPr="00F94F46">
              <w:rPr>
                <w:rStyle w:val="Strong"/>
                <w:b w:val="0"/>
              </w:rPr>
              <w:t xml:space="preserve">Filtering Platform </w:t>
            </w:r>
            <w:r>
              <w:rPr>
                <w:rStyle w:val="Strong"/>
                <w:b w:val="0"/>
              </w:rPr>
              <w:t>Policy Change</w:t>
            </w:r>
          </w:p>
        </w:tc>
        <w:tc>
          <w:tcPr>
            <w:tcW w:w="2778" w:type="dxa"/>
          </w:tcPr>
          <w:p w:rsidR="00184833" w:rsidRDefault="00184833" w:rsidP="00F87FEA">
            <w:r>
              <w:rPr>
                <w:rFonts w:ascii="Segoe UI" w:hAnsi="Segoe UI" w:cs="Segoe UI"/>
                <w:color w:val="000000"/>
              </w:rPr>
              <w:t>Windows Filtering Platform callout has been changed</w:t>
            </w:r>
          </w:p>
        </w:tc>
        <w:tc>
          <w:tcPr>
            <w:tcW w:w="4407" w:type="dxa"/>
          </w:tcPr>
          <w:p w:rsidR="00184833" w:rsidRDefault="00184833" w:rsidP="00F87FEA">
            <w:r>
              <w:t>Logged: &lt;Date and time of event&gt;</w:t>
            </w:r>
          </w:p>
          <w:p w:rsidR="00184833" w:rsidRDefault="00184833" w:rsidP="00F87FEA">
            <w:r>
              <w:t>Task category: &lt;type of event&gt;</w:t>
            </w:r>
          </w:p>
          <w:p w:rsidR="00184833" w:rsidRDefault="00184833" w:rsidP="00F87FEA">
            <w:r>
              <w:t>Change type: &lt;Operation as add, change or delete&gt;</w:t>
            </w:r>
          </w:p>
          <w:p w:rsidR="00184833" w:rsidRDefault="00184833" w:rsidP="00F87FEA">
            <w:r>
              <w:t>Callout ID: &lt;Callout identifier as GUID&gt;</w:t>
            </w:r>
          </w:p>
          <w:p w:rsidR="00184833" w:rsidRDefault="00184833" w:rsidP="00F87FEA">
            <w:r>
              <w:t>Callout Name: &lt;Callout identifier as text-based name&gt;</w:t>
            </w:r>
          </w:p>
          <w:p w:rsidR="00184833" w:rsidRDefault="00184833" w:rsidP="00F87FEA">
            <w:r>
              <w:t>Layer ID: &lt;Layer identifier as GUID&gt;</w:t>
            </w:r>
          </w:p>
          <w:p w:rsidR="00184833" w:rsidRDefault="00184833" w:rsidP="00F87FEA">
            <w:r>
              <w:t>Layer Name: &lt;Layer identifier as text-based name&gt;</w:t>
            </w:r>
          </w:p>
          <w:p w:rsidR="00184833" w:rsidRDefault="00184833" w:rsidP="00F87FEA">
            <w:r>
              <w:t>Keywords: &lt;Outcome as Success or Failure&gt;</w:t>
            </w:r>
          </w:p>
        </w:tc>
      </w:tr>
      <w:tr w:rsidR="00184833" w:rsidTr="00FA4CFC">
        <w:tc>
          <w:tcPr>
            <w:tcW w:w="973" w:type="dxa"/>
          </w:tcPr>
          <w:p w:rsidR="00184833" w:rsidRDefault="00184833" w:rsidP="00F87FEA">
            <w:r>
              <w:t>5449</w:t>
            </w:r>
          </w:p>
        </w:tc>
        <w:tc>
          <w:tcPr>
            <w:tcW w:w="1418" w:type="dxa"/>
          </w:tcPr>
          <w:p w:rsidR="00184833" w:rsidRDefault="00184833" w:rsidP="00F87FEA">
            <w:pPr>
              <w:rPr>
                <w:rFonts w:ascii="Segoe UI" w:hAnsi="Segoe UI" w:cs="Segoe UI"/>
                <w:color w:val="000000"/>
              </w:rPr>
            </w:pPr>
            <w:r w:rsidRPr="00F94F46">
              <w:rPr>
                <w:rStyle w:val="Strong"/>
                <w:b w:val="0"/>
              </w:rPr>
              <w:t xml:space="preserve">Filtering Platform </w:t>
            </w:r>
            <w:r>
              <w:rPr>
                <w:rStyle w:val="Strong"/>
                <w:b w:val="0"/>
              </w:rPr>
              <w:t>Policy Change</w:t>
            </w:r>
          </w:p>
        </w:tc>
        <w:tc>
          <w:tcPr>
            <w:tcW w:w="2778" w:type="dxa"/>
          </w:tcPr>
          <w:p w:rsidR="00184833" w:rsidRDefault="00184833" w:rsidP="00F87FEA">
            <w:r>
              <w:rPr>
                <w:rFonts w:ascii="Segoe UI" w:hAnsi="Segoe UI" w:cs="Segoe UI"/>
                <w:color w:val="000000"/>
              </w:rPr>
              <w:t>Windows Filtering Platform provider context has been changed</w:t>
            </w:r>
          </w:p>
        </w:tc>
        <w:tc>
          <w:tcPr>
            <w:tcW w:w="4407" w:type="dxa"/>
          </w:tcPr>
          <w:p w:rsidR="00184833" w:rsidRDefault="00184833" w:rsidP="00F87FEA">
            <w:r>
              <w:t>Logged: &lt;Date and time of event&gt;</w:t>
            </w:r>
          </w:p>
          <w:p w:rsidR="00184833" w:rsidRDefault="00184833" w:rsidP="00F87FEA">
            <w:r>
              <w:t>Task category: &lt;type of event&gt;</w:t>
            </w:r>
          </w:p>
          <w:p w:rsidR="00184833" w:rsidRDefault="00184833" w:rsidP="00F87FEA">
            <w:r>
              <w:t>Change type: &lt;Operation as add, change or delete&gt;</w:t>
            </w:r>
          </w:p>
          <w:p w:rsidR="00184833" w:rsidRDefault="00184833" w:rsidP="00F87FEA">
            <w:r>
              <w:t>Provider ID: &lt;Provider Id as GUID&gt;</w:t>
            </w:r>
          </w:p>
          <w:p w:rsidR="00184833" w:rsidRDefault="00184833" w:rsidP="00F87FEA">
            <w:r>
              <w:t>Provider Name: &lt;Provider identifier as text-based name&gt;</w:t>
            </w:r>
          </w:p>
        </w:tc>
      </w:tr>
      <w:tr w:rsidR="00184833" w:rsidTr="00FA4CFC">
        <w:tc>
          <w:tcPr>
            <w:tcW w:w="973" w:type="dxa"/>
          </w:tcPr>
          <w:p w:rsidR="00184833" w:rsidRDefault="00184833" w:rsidP="00F87FEA">
            <w:r>
              <w:t>5450</w:t>
            </w:r>
          </w:p>
        </w:tc>
        <w:tc>
          <w:tcPr>
            <w:tcW w:w="1418" w:type="dxa"/>
          </w:tcPr>
          <w:p w:rsidR="00184833" w:rsidRDefault="00184833" w:rsidP="00F87FEA">
            <w:pPr>
              <w:rPr>
                <w:rFonts w:ascii="Segoe UI" w:hAnsi="Segoe UI" w:cs="Segoe UI"/>
                <w:color w:val="000000"/>
              </w:rPr>
            </w:pPr>
            <w:r w:rsidRPr="00F94F46">
              <w:rPr>
                <w:rStyle w:val="Strong"/>
                <w:b w:val="0"/>
              </w:rPr>
              <w:t xml:space="preserve">Filtering Platform </w:t>
            </w:r>
            <w:r>
              <w:rPr>
                <w:rStyle w:val="Strong"/>
                <w:b w:val="0"/>
              </w:rPr>
              <w:t>Policy Change</w:t>
            </w:r>
          </w:p>
        </w:tc>
        <w:tc>
          <w:tcPr>
            <w:tcW w:w="2778" w:type="dxa"/>
          </w:tcPr>
          <w:p w:rsidR="00184833" w:rsidRDefault="00184833" w:rsidP="00F87FEA">
            <w:r>
              <w:rPr>
                <w:rFonts w:ascii="Segoe UI" w:hAnsi="Segoe UI" w:cs="Segoe UI"/>
                <w:color w:val="000000"/>
              </w:rPr>
              <w:t>Windows Filtering Platform sub-layer has been changed</w:t>
            </w:r>
          </w:p>
        </w:tc>
        <w:tc>
          <w:tcPr>
            <w:tcW w:w="4407" w:type="dxa"/>
          </w:tcPr>
          <w:p w:rsidR="00184833" w:rsidRDefault="00184833" w:rsidP="00F87FEA">
            <w:r>
              <w:t>Logged: &lt;Date and time of event&gt;</w:t>
            </w:r>
          </w:p>
          <w:p w:rsidR="00184833" w:rsidRDefault="00184833" w:rsidP="00F87FEA">
            <w:r>
              <w:t>Task category: &lt;type of event&gt;</w:t>
            </w:r>
          </w:p>
          <w:p w:rsidR="00184833" w:rsidRDefault="00184833" w:rsidP="00F87FEA">
            <w:r>
              <w:t>Change type: &lt;Operation as add, change or delete&gt;</w:t>
            </w:r>
          </w:p>
          <w:p w:rsidR="00184833" w:rsidRDefault="00184833" w:rsidP="00F87FEA">
            <w:r>
              <w:t>Sub-layer ID: &lt;Sub-layer Id as GUID&gt;</w:t>
            </w:r>
          </w:p>
          <w:p w:rsidR="00184833" w:rsidRDefault="00184833" w:rsidP="00F87FEA">
            <w:r>
              <w:t>Sub-layer Name: &lt;Sub-layer identifier as text-based name&gt;</w:t>
            </w:r>
          </w:p>
        </w:tc>
      </w:tr>
      <w:tr w:rsidR="00FA4CFC" w:rsidTr="00FA4CFC">
        <w:tc>
          <w:tcPr>
            <w:tcW w:w="973" w:type="dxa"/>
          </w:tcPr>
          <w:p w:rsidR="00FA4CFC" w:rsidRDefault="00FA4CFC" w:rsidP="00F87FEA">
            <w:r>
              <w:lastRenderedPageBreak/>
              <w:t>5447</w:t>
            </w:r>
          </w:p>
        </w:tc>
        <w:tc>
          <w:tcPr>
            <w:tcW w:w="1418" w:type="dxa"/>
          </w:tcPr>
          <w:p w:rsidR="00FA4CFC" w:rsidRPr="00F94F46" w:rsidRDefault="00FA4CFC" w:rsidP="00F87FEA">
            <w:pPr>
              <w:rPr>
                <w:rStyle w:val="Strong"/>
                <w:b w:val="0"/>
              </w:rPr>
            </w:pPr>
            <w:r>
              <w:rPr>
                <w:rStyle w:val="Strong"/>
                <w:b w:val="0"/>
              </w:rPr>
              <w:t>Security Group Management</w:t>
            </w:r>
          </w:p>
        </w:tc>
        <w:tc>
          <w:tcPr>
            <w:tcW w:w="2778" w:type="dxa"/>
          </w:tcPr>
          <w:p w:rsidR="00FA4CFC" w:rsidRDefault="00FA4CFC" w:rsidP="00BD003D">
            <w:pPr>
              <w:rPr>
                <w:rFonts w:ascii="Segoe UI" w:hAnsi="Segoe UI" w:cs="Segoe UI"/>
                <w:color w:val="000000"/>
              </w:rPr>
            </w:pPr>
            <w:r>
              <w:rPr>
                <w:rFonts w:ascii="Segoe UI" w:hAnsi="Segoe UI" w:cs="Segoe UI"/>
                <w:color w:val="000000"/>
              </w:rPr>
              <w:t>Windows Filtering Platform filter has been changed</w:t>
            </w:r>
          </w:p>
        </w:tc>
        <w:tc>
          <w:tcPr>
            <w:tcW w:w="4407" w:type="dxa"/>
          </w:tcPr>
          <w:p w:rsidR="00FA4CFC" w:rsidRDefault="00FA4CFC" w:rsidP="00631F4B">
            <w:r>
              <w:t>Logged: &lt;Date and time of event&gt;</w:t>
            </w:r>
          </w:p>
          <w:p w:rsidR="00FA4CFC" w:rsidRDefault="00FA4CFC" w:rsidP="00631F4B">
            <w:r>
              <w:t>Task category: &lt;type of event&gt;</w:t>
            </w:r>
          </w:p>
          <w:p w:rsidR="00FA4CFC" w:rsidRDefault="00FA4CFC" w:rsidP="00631F4B">
            <w:r>
              <w:t>Change type: &lt;Operation as add, change or delete&gt;</w:t>
            </w:r>
          </w:p>
          <w:p w:rsidR="00FA4CFC" w:rsidRDefault="00FA4CFC" w:rsidP="00631F4B">
            <w:r>
              <w:t>Filter ID: &lt;Filter Id as GUID&gt;</w:t>
            </w:r>
          </w:p>
          <w:p w:rsidR="00FA4CFC" w:rsidRDefault="00FA4CFC" w:rsidP="00FA4CFC">
            <w:r>
              <w:t xml:space="preserve">Filter Name: &lt;Filter identifier as text-based name&gt; </w:t>
            </w:r>
          </w:p>
          <w:p w:rsidR="00FA4CFC" w:rsidRDefault="00FA4CFC" w:rsidP="00FA4CFC">
            <w:r>
              <w:t>Layer ID: &lt;Layer Id as GUID&gt;</w:t>
            </w:r>
          </w:p>
          <w:p w:rsidR="00FA4CFC" w:rsidRDefault="00FA4CFC" w:rsidP="00BD003D">
            <w:r>
              <w:t>Layer Name: &lt;Layer identifier as text-based name&gt;</w:t>
            </w:r>
          </w:p>
          <w:p w:rsidR="00FA4CFC" w:rsidRDefault="00FA4CFC" w:rsidP="00BD003D">
            <w:r>
              <w:t>Additional Information: &lt;Filter conditions&gt;</w:t>
            </w:r>
          </w:p>
        </w:tc>
      </w:tr>
      <w:tr w:rsidR="004D2BEB" w:rsidTr="00FA4CFC">
        <w:tc>
          <w:tcPr>
            <w:tcW w:w="973" w:type="dxa"/>
          </w:tcPr>
          <w:p w:rsidR="004D2BEB" w:rsidRDefault="004D2BEB" w:rsidP="00F87FEA">
            <w:r>
              <w:t>4663</w:t>
            </w:r>
          </w:p>
        </w:tc>
        <w:tc>
          <w:tcPr>
            <w:tcW w:w="1418" w:type="dxa"/>
          </w:tcPr>
          <w:p w:rsidR="004D2BEB" w:rsidRDefault="004D2BEB" w:rsidP="00F87FEA">
            <w:pPr>
              <w:rPr>
                <w:rStyle w:val="Strong"/>
                <w:b w:val="0"/>
              </w:rPr>
            </w:pPr>
            <w:r>
              <w:rPr>
                <w:rStyle w:val="Strong"/>
                <w:b w:val="0"/>
              </w:rPr>
              <w:t>File System</w:t>
            </w:r>
          </w:p>
        </w:tc>
        <w:tc>
          <w:tcPr>
            <w:tcW w:w="2778" w:type="dxa"/>
          </w:tcPr>
          <w:p w:rsidR="004D2BEB" w:rsidRDefault="004D2BEB" w:rsidP="00BD003D">
            <w:pPr>
              <w:rPr>
                <w:rFonts w:ascii="Segoe UI" w:hAnsi="Segoe UI" w:cs="Segoe UI"/>
                <w:color w:val="000000"/>
              </w:rPr>
            </w:pPr>
            <w:r>
              <w:rPr>
                <w:rFonts w:ascii="Segoe UI" w:hAnsi="Segoe UI" w:cs="Segoe UI"/>
                <w:color w:val="000000"/>
              </w:rPr>
              <w:t>An attempt was made to access an object</w:t>
            </w:r>
          </w:p>
        </w:tc>
        <w:tc>
          <w:tcPr>
            <w:tcW w:w="4407" w:type="dxa"/>
          </w:tcPr>
          <w:p w:rsidR="004D2BEB" w:rsidRDefault="004D2BEB" w:rsidP="00631F4B">
            <w:r>
              <w:t>Logged: &lt;Date and time of event&gt;</w:t>
            </w:r>
          </w:p>
          <w:p w:rsidR="004D2BEB" w:rsidRDefault="004D2BEB" w:rsidP="00631F4B">
            <w:r>
              <w:t>Task category: &lt;type of event&gt;</w:t>
            </w:r>
          </w:p>
          <w:p w:rsidR="004D2BEB" w:rsidRDefault="004D2BEB" w:rsidP="004D2BEB">
            <w:r>
              <w:t>Security ID: &lt;user identity&gt;</w:t>
            </w:r>
          </w:p>
          <w:p w:rsidR="004D2BEB" w:rsidRDefault="004D2BEB" w:rsidP="004D2BEB">
            <w:r>
              <w:t>Account Name: &lt;account name&gt;</w:t>
            </w:r>
          </w:p>
          <w:p w:rsidR="004D2BEB" w:rsidRDefault="004D2BEB" w:rsidP="004D2BEB">
            <w:r>
              <w:t>Account Domain: &lt;account domain&gt;</w:t>
            </w:r>
          </w:p>
          <w:p w:rsidR="004D2BEB" w:rsidRDefault="004D2BEB" w:rsidP="004D2BEB">
            <w:r>
              <w:t>Login ID: &lt;login Id&gt;</w:t>
            </w:r>
          </w:p>
          <w:p w:rsidR="004D2BEB" w:rsidRDefault="004D2BEB" w:rsidP="00631F4B">
            <w:r>
              <w:t>Object Server: &lt;object server name&gt;</w:t>
            </w:r>
          </w:p>
          <w:p w:rsidR="004D2BEB" w:rsidRDefault="004D2BEB" w:rsidP="00631F4B">
            <w:r>
              <w:t>Object Type: &lt;object type name&gt;</w:t>
            </w:r>
          </w:p>
          <w:p w:rsidR="004D2BEB" w:rsidRDefault="004D2BEB" w:rsidP="00631F4B">
            <w:r>
              <w:t>Object Name: &lt;object path name&gt;</w:t>
            </w:r>
          </w:p>
          <w:p w:rsidR="00E31FA1" w:rsidRDefault="00E31FA1" w:rsidP="00631F4B">
            <w:r>
              <w:t>Process ID: &lt;process Id for file object operation&gt;</w:t>
            </w:r>
          </w:p>
          <w:p w:rsidR="00E31FA1" w:rsidRDefault="00E31FA1" w:rsidP="00631F4B">
            <w:r>
              <w:t>Process Name: &lt;process name for file object operation&gt;</w:t>
            </w:r>
          </w:p>
          <w:p w:rsidR="004D2BEB" w:rsidRDefault="004D2BEB" w:rsidP="00E31FA1">
            <w:r>
              <w:t>Access</w:t>
            </w:r>
            <w:r w:rsidR="00E31FA1">
              <w:t>es</w:t>
            </w:r>
            <w:r>
              <w:t>: &lt;</w:t>
            </w:r>
            <w:r w:rsidR="00E31FA1">
              <w:t>file object operation&gt;</w:t>
            </w:r>
          </w:p>
        </w:tc>
      </w:tr>
    </w:tbl>
    <w:p w:rsidR="00067595" w:rsidRDefault="00067595" w:rsidP="00067595">
      <w:pPr>
        <w:contextualSpacing/>
      </w:pPr>
    </w:p>
    <w:p w:rsidR="00BD003D" w:rsidRDefault="00BD003D" w:rsidP="00BD003D">
      <w:r>
        <w:t xml:space="preserve">The following table correlates the set of administrative </w:t>
      </w:r>
      <w:r w:rsidR="00E30149">
        <w:t xml:space="preserve">operations </w:t>
      </w:r>
      <w:r>
        <w:t>described in this document with their associated audit</w:t>
      </w:r>
      <w:r w:rsidR="00782531">
        <w:t>s</w:t>
      </w:r>
      <w:r w:rsidR="00E30149">
        <w:t>:</w:t>
      </w:r>
    </w:p>
    <w:tbl>
      <w:tblPr>
        <w:tblStyle w:val="TableGrid"/>
        <w:tblW w:w="9558" w:type="dxa"/>
        <w:tblLook w:val="04A0" w:firstRow="1" w:lastRow="0" w:firstColumn="1" w:lastColumn="0" w:noHBand="0" w:noVBand="1"/>
      </w:tblPr>
      <w:tblGrid>
        <w:gridCol w:w="7398"/>
        <w:gridCol w:w="2160"/>
      </w:tblGrid>
      <w:tr w:rsidR="00F93A55" w:rsidRPr="006F3962" w:rsidTr="00631F4B">
        <w:tc>
          <w:tcPr>
            <w:tcW w:w="7398" w:type="dxa"/>
          </w:tcPr>
          <w:p w:rsidR="00BD003D" w:rsidRPr="006F3962" w:rsidRDefault="00BD003D" w:rsidP="00F93A55">
            <w:pPr>
              <w:rPr>
                <w:b/>
              </w:rPr>
            </w:pPr>
            <w:r w:rsidRPr="006F3962">
              <w:rPr>
                <w:b/>
              </w:rPr>
              <w:t>Administrative Action</w:t>
            </w:r>
          </w:p>
        </w:tc>
        <w:tc>
          <w:tcPr>
            <w:tcW w:w="2160" w:type="dxa"/>
          </w:tcPr>
          <w:p w:rsidR="00BD003D" w:rsidRPr="006F3962" w:rsidRDefault="00BD003D" w:rsidP="00F93A55">
            <w:pPr>
              <w:rPr>
                <w:b/>
              </w:rPr>
            </w:pPr>
            <w:r w:rsidRPr="006F3962">
              <w:rPr>
                <w:b/>
              </w:rPr>
              <w:t>Event</w:t>
            </w:r>
          </w:p>
        </w:tc>
      </w:tr>
      <w:tr w:rsidR="00BD003D" w:rsidTr="00631F4B">
        <w:tc>
          <w:tcPr>
            <w:tcW w:w="7398" w:type="dxa"/>
          </w:tcPr>
          <w:p w:rsidR="00BD003D" w:rsidRDefault="00BD003D" w:rsidP="00F93A55">
            <w:r>
              <w:fldChar w:fldCharType="begin"/>
            </w:r>
            <w:r>
              <w:instrText xml:space="preserve"> REF _Ref362939656 \r \h  \* MERGEFORMAT </w:instrText>
            </w:r>
            <w:r>
              <w:fldChar w:fldCharType="separate"/>
            </w:r>
            <w:r>
              <w:t>2.1.1</w:t>
            </w:r>
            <w:r>
              <w:fldChar w:fldCharType="end"/>
            </w:r>
            <w:r>
              <w:t xml:space="preserve"> </w:t>
            </w:r>
            <w:r>
              <w:fldChar w:fldCharType="begin"/>
            </w:r>
            <w:r>
              <w:instrText xml:space="preserve"> REF _Ref362939646 \h  \* MERGEFORMAT </w:instrText>
            </w:r>
            <w:r>
              <w:fldChar w:fldCharType="separate"/>
            </w:r>
            <w:r>
              <w:t>Configuring the Root Certificate on the RAS IPsec VPN Client</w:t>
            </w:r>
            <w:r>
              <w:fldChar w:fldCharType="end"/>
            </w:r>
          </w:p>
        </w:tc>
        <w:tc>
          <w:tcPr>
            <w:tcW w:w="2160" w:type="dxa"/>
          </w:tcPr>
          <w:p w:rsidR="00BD003D" w:rsidRDefault="00BD003D" w:rsidP="00F93A55">
            <w:r>
              <w:t>5058</w:t>
            </w:r>
          </w:p>
        </w:tc>
      </w:tr>
      <w:tr w:rsidR="00BD003D" w:rsidTr="00631F4B">
        <w:tc>
          <w:tcPr>
            <w:tcW w:w="7398" w:type="dxa"/>
          </w:tcPr>
          <w:p w:rsidR="00BD003D" w:rsidRDefault="00BD003D" w:rsidP="00F93A55">
            <w:r>
              <w:fldChar w:fldCharType="begin"/>
            </w:r>
            <w:r>
              <w:instrText xml:space="preserve"> REF _Ref347723228 \r \h </w:instrText>
            </w:r>
            <w:r>
              <w:fldChar w:fldCharType="separate"/>
            </w:r>
            <w:r>
              <w:t>2.1.2</w:t>
            </w:r>
            <w:r>
              <w:fldChar w:fldCharType="end"/>
            </w:r>
            <w:r>
              <w:t xml:space="preserve"> </w:t>
            </w:r>
            <w:r>
              <w:fldChar w:fldCharType="begin"/>
            </w:r>
            <w:r>
              <w:instrText xml:space="preserve"> REF _Ref347723228 \h </w:instrText>
            </w:r>
            <w:r>
              <w:fldChar w:fldCharType="separate"/>
            </w:r>
            <w:r>
              <w:t>Enrolling for the RAS IPsec VPN Client Machine Certificate</w:t>
            </w:r>
            <w:r>
              <w:fldChar w:fldCharType="end"/>
            </w:r>
          </w:p>
        </w:tc>
        <w:tc>
          <w:tcPr>
            <w:tcW w:w="2160" w:type="dxa"/>
          </w:tcPr>
          <w:p w:rsidR="00BD003D" w:rsidRDefault="00BD003D" w:rsidP="00F93A55">
            <w:r>
              <w:t>5058</w:t>
            </w:r>
          </w:p>
        </w:tc>
      </w:tr>
      <w:tr w:rsidR="00BD003D" w:rsidTr="00631F4B">
        <w:tc>
          <w:tcPr>
            <w:tcW w:w="7398" w:type="dxa"/>
          </w:tcPr>
          <w:p w:rsidR="00BD003D" w:rsidRDefault="00BD003D" w:rsidP="00F93A55">
            <w:r>
              <w:fldChar w:fldCharType="begin"/>
            </w:r>
            <w:r>
              <w:instrText xml:space="preserve"> REF _Ref362939806 \r \h </w:instrText>
            </w:r>
            <w:r>
              <w:fldChar w:fldCharType="separate"/>
            </w:r>
            <w:r>
              <w:t>2.2</w:t>
            </w:r>
            <w:r>
              <w:fldChar w:fldCharType="end"/>
            </w:r>
            <w:r>
              <w:t xml:space="preserve"> </w:t>
            </w:r>
            <w:r>
              <w:fldChar w:fldCharType="begin"/>
            </w:r>
            <w:r>
              <w:instrText xml:space="preserve"> REF _Ref362939809 \h </w:instrText>
            </w:r>
            <w:r>
              <w:fldChar w:fldCharType="separate"/>
            </w:r>
            <w:r>
              <w:t>Configuring the RAS IPsec VPN Connection</w:t>
            </w:r>
            <w:r>
              <w:fldChar w:fldCharType="end"/>
            </w:r>
          </w:p>
        </w:tc>
        <w:tc>
          <w:tcPr>
            <w:tcW w:w="2160" w:type="dxa"/>
          </w:tcPr>
          <w:p w:rsidR="00BD003D" w:rsidRDefault="00BD003D" w:rsidP="00F93A55">
            <w:r>
              <w:t>5447, 4657</w:t>
            </w:r>
            <w:r w:rsidR="00C633BF">
              <w:t>, 4663</w:t>
            </w:r>
          </w:p>
        </w:tc>
      </w:tr>
      <w:tr w:rsidR="00BD003D" w:rsidTr="00631F4B">
        <w:tc>
          <w:tcPr>
            <w:tcW w:w="7398" w:type="dxa"/>
          </w:tcPr>
          <w:p w:rsidR="00BD003D" w:rsidRDefault="00C633BF" w:rsidP="00F93A55">
            <w:r>
              <w:fldChar w:fldCharType="begin"/>
            </w:r>
            <w:r>
              <w:instrText xml:space="preserve"> REF _Ref362945416 \r \h </w:instrText>
            </w:r>
            <w:r>
              <w:fldChar w:fldCharType="separate"/>
            </w:r>
            <w:r>
              <w:t>3</w:t>
            </w:r>
            <w:r>
              <w:fldChar w:fldCharType="end"/>
            </w:r>
            <w:r>
              <w:t xml:space="preserve"> </w:t>
            </w:r>
            <w:r>
              <w:fldChar w:fldCharType="begin"/>
            </w:r>
            <w:r>
              <w:instrText xml:space="preserve"> REF _Ref362945419 \h </w:instrText>
            </w:r>
            <w:r>
              <w:fldChar w:fldCharType="separate"/>
            </w:r>
            <w:r>
              <w:t>IPsec Configuration</w:t>
            </w:r>
            <w:r>
              <w:fldChar w:fldCharType="end"/>
            </w:r>
          </w:p>
        </w:tc>
        <w:tc>
          <w:tcPr>
            <w:tcW w:w="2160" w:type="dxa"/>
          </w:tcPr>
          <w:p w:rsidR="00BD003D" w:rsidRDefault="00C633BF" w:rsidP="00C633BF">
            <w:r>
              <w:t>5446, 5449, 5450</w:t>
            </w:r>
          </w:p>
        </w:tc>
      </w:tr>
      <w:tr w:rsidR="00BD003D" w:rsidTr="00631F4B">
        <w:tc>
          <w:tcPr>
            <w:tcW w:w="7398" w:type="dxa"/>
          </w:tcPr>
          <w:p w:rsidR="00BD003D" w:rsidRDefault="00C633BF" w:rsidP="00F93A55">
            <w:r>
              <w:fldChar w:fldCharType="begin"/>
            </w:r>
            <w:r>
              <w:instrText xml:space="preserve"> REF _Ref362945438 \r \h </w:instrText>
            </w:r>
            <w:r>
              <w:fldChar w:fldCharType="separate"/>
            </w:r>
            <w:r>
              <w:t>3.3.4</w:t>
            </w:r>
            <w:r>
              <w:fldChar w:fldCharType="end"/>
            </w:r>
            <w:r>
              <w:t xml:space="preserve"> </w:t>
            </w:r>
            <w:r>
              <w:fldChar w:fldCharType="begin"/>
            </w:r>
            <w:r>
              <w:instrText xml:space="preserve"> REF _Ref362945443 \h </w:instrText>
            </w:r>
            <w:r>
              <w:fldChar w:fldCharType="separate"/>
            </w:r>
            <w:r>
              <w:t>Configuring Machine Certificates</w:t>
            </w:r>
            <w:r>
              <w:fldChar w:fldCharType="end"/>
            </w:r>
          </w:p>
        </w:tc>
        <w:tc>
          <w:tcPr>
            <w:tcW w:w="2160" w:type="dxa"/>
          </w:tcPr>
          <w:p w:rsidR="00BD003D" w:rsidRDefault="00C633BF" w:rsidP="00F93A55">
            <w:r>
              <w:t>5058</w:t>
            </w:r>
          </w:p>
        </w:tc>
      </w:tr>
      <w:tr w:rsidR="00BD003D" w:rsidTr="00631F4B">
        <w:tc>
          <w:tcPr>
            <w:tcW w:w="7398" w:type="dxa"/>
          </w:tcPr>
          <w:p w:rsidR="00BD003D" w:rsidRDefault="00C633BF" w:rsidP="00F93A55">
            <w:r>
              <w:fldChar w:fldCharType="begin"/>
            </w:r>
            <w:r>
              <w:instrText xml:space="preserve"> REF _Ref362945492 \r \h </w:instrText>
            </w:r>
            <w:r>
              <w:fldChar w:fldCharType="separate"/>
            </w:r>
            <w:r>
              <w:t>3.4</w:t>
            </w:r>
            <w:r>
              <w:fldChar w:fldCharType="end"/>
            </w:r>
            <w:r>
              <w:t xml:space="preserve"> </w:t>
            </w:r>
            <w:r>
              <w:fldChar w:fldCharType="begin"/>
            </w:r>
            <w:r>
              <w:instrText xml:space="preserve"> REF _Ref362945496 \h </w:instrText>
            </w:r>
            <w:r>
              <w:fldChar w:fldCharType="separate"/>
            </w:r>
            <w:r>
              <w:t>Configuring PreShared Keys</w:t>
            </w:r>
            <w:r>
              <w:fldChar w:fldCharType="end"/>
            </w:r>
          </w:p>
        </w:tc>
        <w:tc>
          <w:tcPr>
            <w:tcW w:w="2160" w:type="dxa"/>
          </w:tcPr>
          <w:p w:rsidR="00BD003D" w:rsidRDefault="00C633BF" w:rsidP="00C633BF">
            <w:r w:rsidRPr="00B82BEF">
              <w:t>5446, 5449, 5450</w:t>
            </w:r>
          </w:p>
        </w:tc>
      </w:tr>
      <w:tr w:rsidR="00BD003D" w:rsidTr="00631F4B">
        <w:tc>
          <w:tcPr>
            <w:tcW w:w="7398" w:type="dxa"/>
          </w:tcPr>
          <w:p w:rsidR="00BD003D" w:rsidRDefault="00C633BF" w:rsidP="00F93A55">
            <w:r>
              <w:fldChar w:fldCharType="begin"/>
            </w:r>
            <w:r>
              <w:instrText xml:space="preserve"> REF _Ref362945539 \r \h </w:instrText>
            </w:r>
            <w:r>
              <w:fldChar w:fldCharType="separate"/>
            </w:r>
            <w:r>
              <w:t>3.5</w:t>
            </w:r>
            <w:r>
              <w:fldChar w:fldCharType="end"/>
            </w:r>
            <w:r>
              <w:t xml:space="preserve"> </w:t>
            </w:r>
            <w:r>
              <w:fldChar w:fldCharType="begin"/>
            </w:r>
            <w:r>
              <w:instrText xml:space="preserve"> REF _Ref362945542 \h </w:instrText>
            </w:r>
            <w:r>
              <w:fldChar w:fldCharType="separate"/>
            </w:r>
            <w:r>
              <w:t>Configuring the IKEv1 or IKEv2 Protocol in the IPsec Rule</w:t>
            </w:r>
            <w:r>
              <w:fldChar w:fldCharType="end"/>
            </w:r>
          </w:p>
        </w:tc>
        <w:tc>
          <w:tcPr>
            <w:tcW w:w="2160" w:type="dxa"/>
          </w:tcPr>
          <w:p w:rsidR="00BD003D" w:rsidRDefault="00C633BF" w:rsidP="00C633BF">
            <w:r w:rsidRPr="00B82BEF">
              <w:t>5446, 5449, 5450</w:t>
            </w:r>
          </w:p>
        </w:tc>
      </w:tr>
      <w:tr w:rsidR="00C633BF" w:rsidTr="00631F4B">
        <w:tc>
          <w:tcPr>
            <w:tcW w:w="7398" w:type="dxa"/>
          </w:tcPr>
          <w:p w:rsidR="00C633BF" w:rsidRDefault="00C633BF" w:rsidP="00F93A55">
            <w:r>
              <w:fldChar w:fldCharType="begin"/>
            </w:r>
            <w:r>
              <w:instrText xml:space="preserve"> REF _Ref362945575 \r \h </w:instrText>
            </w:r>
            <w:r>
              <w:fldChar w:fldCharType="separate"/>
            </w:r>
            <w:r>
              <w:t>4</w:t>
            </w:r>
            <w:r>
              <w:fldChar w:fldCharType="end"/>
            </w:r>
            <w:r>
              <w:t xml:space="preserve"> </w:t>
            </w:r>
            <w:r>
              <w:fldChar w:fldCharType="begin"/>
            </w:r>
            <w:r>
              <w:instrText xml:space="preserve"> REF _Ref362945566 \h </w:instrText>
            </w:r>
            <w:r>
              <w:fldChar w:fldCharType="separate"/>
            </w:r>
            <w:r>
              <w:t>Client Audit Events</w:t>
            </w:r>
            <w:r>
              <w:fldChar w:fldCharType="end"/>
            </w:r>
          </w:p>
        </w:tc>
        <w:tc>
          <w:tcPr>
            <w:tcW w:w="2160" w:type="dxa"/>
          </w:tcPr>
          <w:p w:rsidR="00C633BF" w:rsidRPr="00B82BEF" w:rsidRDefault="00C633BF" w:rsidP="00C633BF">
            <w:r>
              <w:t>4719</w:t>
            </w:r>
          </w:p>
        </w:tc>
      </w:tr>
      <w:tr w:rsidR="00C633BF" w:rsidTr="00631F4B">
        <w:tc>
          <w:tcPr>
            <w:tcW w:w="7398" w:type="dxa"/>
          </w:tcPr>
          <w:p w:rsidR="00C633BF" w:rsidRDefault="00C633BF" w:rsidP="00F93A55">
            <w:r>
              <w:fldChar w:fldCharType="begin"/>
            </w:r>
            <w:r>
              <w:instrText xml:space="preserve"> REF _Ref362945603 \r \h </w:instrText>
            </w:r>
            <w:r>
              <w:fldChar w:fldCharType="separate"/>
            </w:r>
            <w:r>
              <w:t>5.1</w:t>
            </w:r>
            <w:r>
              <w:fldChar w:fldCharType="end"/>
            </w:r>
            <w:r>
              <w:t xml:space="preserve"> </w:t>
            </w:r>
            <w:r>
              <w:fldChar w:fldCharType="begin"/>
            </w:r>
            <w:r>
              <w:instrText xml:space="preserve"> REF _Ref362945620 \h </w:instrText>
            </w:r>
            <w:r>
              <w:fldChar w:fldCharType="separate"/>
            </w:r>
            <w:r>
              <w:t>Windows Firewall (Windows Filtering Platform)</w:t>
            </w:r>
            <w:r>
              <w:fldChar w:fldCharType="end"/>
            </w:r>
          </w:p>
        </w:tc>
        <w:tc>
          <w:tcPr>
            <w:tcW w:w="2160" w:type="dxa"/>
          </w:tcPr>
          <w:p w:rsidR="00C633BF" w:rsidRPr="00B82BEF" w:rsidRDefault="00C633BF" w:rsidP="00C633BF">
            <w:r>
              <w:t>5446, 5449, 5450</w:t>
            </w:r>
          </w:p>
        </w:tc>
      </w:tr>
      <w:tr w:rsidR="00C633BF" w:rsidTr="00631F4B">
        <w:tc>
          <w:tcPr>
            <w:tcW w:w="7398" w:type="dxa"/>
          </w:tcPr>
          <w:p w:rsidR="00C633BF" w:rsidRDefault="00C633BF" w:rsidP="00F93A55">
            <w:r>
              <w:fldChar w:fldCharType="begin"/>
            </w:r>
            <w:r>
              <w:instrText xml:space="preserve"> REF _Ref362945661 \r \h </w:instrText>
            </w:r>
            <w:r>
              <w:fldChar w:fldCharType="separate"/>
            </w:r>
            <w:r>
              <w:t>5.2</w:t>
            </w:r>
            <w:r>
              <w:fldChar w:fldCharType="end"/>
            </w:r>
            <w:r>
              <w:t xml:space="preserve"> </w:t>
            </w:r>
            <w:r>
              <w:fldChar w:fldCharType="begin"/>
            </w:r>
            <w:r>
              <w:instrText xml:space="preserve"> REF _Ref362945668 \h </w:instrText>
            </w:r>
            <w:r>
              <w:fldChar w:fldCharType="separate"/>
            </w:r>
            <w:r>
              <w:t>Configuring the Firewall Setting to Require CDP Checking</w:t>
            </w:r>
            <w:r>
              <w:fldChar w:fldCharType="end"/>
            </w:r>
          </w:p>
        </w:tc>
        <w:tc>
          <w:tcPr>
            <w:tcW w:w="2160" w:type="dxa"/>
          </w:tcPr>
          <w:p w:rsidR="00C633BF" w:rsidRDefault="00A95ACD" w:rsidP="00C633BF">
            <w:r>
              <w:t>4657</w:t>
            </w:r>
          </w:p>
        </w:tc>
      </w:tr>
      <w:tr w:rsidR="00A95ACD" w:rsidTr="00631F4B">
        <w:tc>
          <w:tcPr>
            <w:tcW w:w="7398" w:type="dxa"/>
          </w:tcPr>
          <w:p w:rsidR="00A95ACD" w:rsidRDefault="00A95ACD" w:rsidP="00F93A55">
            <w:r>
              <w:fldChar w:fldCharType="begin"/>
            </w:r>
            <w:r>
              <w:instrText xml:space="preserve"> REF _Ref362946219 \r \h </w:instrText>
            </w:r>
            <w:r>
              <w:fldChar w:fldCharType="separate"/>
            </w:r>
            <w:r>
              <w:t>5.4</w:t>
            </w:r>
            <w:r>
              <w:fldChar w:fldCharType="end"/>
            </w:r>
            <w:r>
              <w:t xml:space="preserve"> </w:t>
            </w:r>
            <w:r>
              <w:fldChar w:fldCharType="begin"/>
            </w:r>
            <w:r>
              <w:instrText xml:space="preserve"> REF _Ref362946209 \h </w:instrText>
            </w:r>
            <w:r>
              <w:fldChar w:fldCharType="separate"/>
            </w:r>
            <w:r>
              <w:rPr>
                <w:rFonts w:eastAsia="Times New Roman"/>
              </w:rPr>
              <w:t>Cryptographic Engine Configuration for FIPS Compliant Algorithms</w:t>
            </w:r>
            <w:r>
              <w:fldChar w:fldCharType="end"/>
            </w:r>
          </w:p>
        </w:tc>
        <w:tc>
          <w:tcPr>
            <w:tcW w:w="2160" w:type="dxa"/>
          </w:tcPr>
          <w:p w:rsidR="00A95ACD" w:rsidRDefault="00A95ACD" w:rsidP="00C633BF">
            <w:r>
              <w:t>4657</w:t>
            </w:r>
          </w:p>
        </w:tc>
      </w:tr>
      <w:tr w:rsidR="00A95ACD" w:rsidTr="00631F4B">
        <w:tc>
          <w:tcPr>
            <w:tcW w:w="7398" w:type="dxa"/>
          </w:tcPr>
          <w:p w:rsidR="00A95ACD" w:rsidRDefault="00A95ACD" w:rsidP="00F93A55">
            <w:r>
              <w:fldChar w:fldCharType="begin"/>
            </w:r>
            <w:r>
              <w:instrText xml:space="preserve"> REF _Ref362946168 \r \h </w:instrText>
            </w:r>
            <w:r>
              <w:fldChar w:fldCharType="separate"/>
            </w:r>
            <w:r>
              <w:t>5.6</w:t>
            </w:r>
            <w:r>
              <w:fldChar w:fldCharType="end"/>
            </w:r>
            <w:r>
              <w:t xml:space="preserve"> </w:t>
            </w:r>
            <w:r>
              <w:fldChar w:fldCharType="begin"/>
            </w:r>
            <w:r>
              <w:instrText xml:space="preserve"> REF _Ref362946156 \h </w:instrText>
            </w:r>
            <w:r>
              <w:fldChar w:fldCharType="separate"/>
            </w:r>
            <w:r>
              <w:t>Protection of the TSF</w:t>
            </w:r>
            <w:r>
              <w:fldChar w:fldCharType="end"/>
            </w:r>
          </w:p>
        </w:tc>
        <w:tc>
          <w:tcPr>
            <w:tcW w:w="2160" w:type="dxa"/>
          </w:tcPr>
          <w:p w:rsidR="00A95ACD" w:rsidRDefault="00A95ACD" w:rsidP="00C633BF">
            <w:r>
              <w:t>5038</w:t>
            </w:r>
          </w:p>
        </w:tc>
      </w:tr>
    </w:tbl>
    <w:p w:rsidR="001C0ACD" w:rsidRDefault="000538F2" w:rsidP="000654E5">
      <w:pPr>
        <w:pStyle w:val="Heading2"/>
      </w:pPr>
      <w:bookmarkStart w:id="2554" w:name="_Toc378838666"/>
      <w:r>
        <w:t>Audit</w:t>
      </w:r>
      <w:r w:rsidR="00782531">
        <w:t xml:space="preserve"> Policy</w:t>
      </w:r>
      <w:r>
        <w:t xml:space="preserve"> for </w:t>
      </w:r>
      <w:r w:rsidR="001C0ACD">
        <w:t>Cryptographic Operations</w:t>
      </w:r>
      <w:bookmarkEnd w:id="2554"/>
    </w:p>
    <w:p w:rsidR="00782531" w:rsidRDefault="00782531" w:rsidP="00067595">
      <w:r>
        <w:t>Audit</w:t>
      </w:r>
      <w:r w:rsidR="00796B7D">
        <w:t>s</w:t>
      </w:r>
      <w:r>
        <w:t xml:space="preserve"> for cryptographic operations </w:t>
      </w:r>
      <w:r w:rsidR="00796B7D">
        <w:t>are</w:t>
      </w:r>
      <w:r>
        <w:t xml:space="preserve"> shown in the two tables below.</w:t>
      </w:r>
    </w:p>
    <w:p w:rsidR="00067595" w:rsidRDefault="00067595" w:rsidP="00067595">
      <w:r w:rsidRPr="00D075DE">
        <w:lastRenderedPageBreak/>
        <w:t>To enable audit</w:t>
      </w:r>
      <w:r>
        <w:t>ing</w:t>
      </w:r>
      <w:r w:rsidRPr="00D075DE">
        <w:t xml:space="preserve"> </w:t>
      </w:r>
      <w:r w:rsidR="00782531">
        <w:t xml:space="preserve">of </w:t>
      </w:r>
      <w:r>
        <w:t>cryptographic operations</w:t>
      </w:r>
      <w:r w:rsidRPr="00D075DE">
        <w:t xml:space="preserve">, run the </w:t>
      </w:r>
      <w:r w:rsidR="008F4D21">
        <w:t xml:space="preserve">following </w:t>
      </w:r>
      <w:r w:rsidRPr="00D075DE">
        <w:t>command</w:t>
      </w:r>
      <w:r w:rsidR="00782531">
        <w:t>s</w:t>
      </w:r>
      <w:r w:rsidRPr="00D075DE">
        <w:t xml:space="preserve"> at an elevated command prompt. </w:t>
      </w:r>
    </w:p>
    <w:p w:rsidR="008F4D21" w:rsidRDefault="00184833" w:rsidP="000654E5">
      <w:pPr>
        <w:pStyle w:val="ListParagraph"/>
        <w:numPr>
          <w:ilvl w:val="0"/>
          <w:numId w:val="119"/>
        </w:numPr>
      </w:pPr>
      <w:r>
        <w:t>auditpol /set /subcategory:"O</w:t>
      </w:r>
      <w:r w:rsidR="008F4D21" w:rsidRPr="00201F36">
        <w:t xml:space="preserve">ther </w:t>
      </w:r>
      <w:r>
        <w:t>S</w:t>
      </w:r>
      <w:r w:rsidR="008F4D21" w:rsidRPr="00201F36">
        <w:t xml:space="preserve">ystem </w:t>
      </w:r>
      <w:r>
        <w:t>E</w:t>
      </w:r>
      <w:r w:rsidR="008F4D21" w:rsidRPr="00201F36">
        <w:t>vents" /success:enable /failure:enable</w:t>
      </w:r>
    </w:p>
    <w:p w:rsidR="00A37CC2" w:rsidRDefault="00A37CC2" w:rsidP="000654E5">
      <w:pPr>
        <w:pStyle w:val="ListParagraph"/>
        <w:numPr>
          <w:ilvl w:val="0"/>
          <w:numId w:val="119"/>
        </w:numPr>
      </w:pPr>
      <w:r>
        <w:t>auditpol /set /subcategory:"System Integrity</w:t>
      </w:r>
      <w:r w:rsidRPr="00201F36">
        <w:t>" /success:enable /failure:enable</w:t>
      </w:r>
    </w:p>
    <w:p w:rsidR="00BF47B8" w:rsidRDefault="00BF47B8" w:rsidP="00035944">
      <w:r>
        <w:t xml:space="preserve">The indicated </w:t>
      </w:r>
      <w:r w:rsidR="00782531">
        <w:t xml:space="preserve">audit </w:t>
      </w:r>
      <w:r>
        <w:t xml:space="preserve">Id </w:t>
      </w:r>
      <w:r w:rsidR="00233090">
        <w:t xml:space="preserve">20 </w:t>
      </w:r>
      <w:r>
        <w:t xml:space="preserve">for </w:t>
      </w:r>
      <w:r w:rsidRPr="009067FF">
        <w:t>FPT_TST_EXT.1</w:t>
      </w:r>
      <w:r>
        <w:t xml:space="preserve"> is logged by default in the Windows System event log. </w:t>
      </w:r>
    </w:p>
    <w:p w:rsidR="00D42C67" w:rsidRDefault="003D5696" w:rsidP="00035944">
      <w:r>
        <w:t xml:space="preserve">The indicated </w:t>
      </w:r>
      <w:r w:rsidR="00782531">
        <w:t xml:space="preserve">audits </w:t>
      </w:r>
      <w:r>
        <w:t>f</w:t>
      </w:r>
      <w:r w:rsidR="00D42C67">
        <w:t xml:space="preserve">or FPT_TUD_EXT.1 are logged </w:t>
      </w:r>
      <w:r>
        <w:t xml:space="preserve">by default </w:t>
      </w:r>
      <w:r w:rsidR="00D42C67">
        <w:t xml:space="preserve">in </w:t>
      </w:r>
      <w:r>
        <w:t xml:space="preserve">the </w:t>
      </w:r>
      <w:r w:rsidR="00D42C67">
        <w:t>“Windows Logs\Setup</w:t>
      </w:r>
      <w:r>
        <w:t>”</w:t>
      </w:r>
      <w:r w:rsidR="00D42C67">
        <w:t xml:space="preserve"> </w:t>
      </w:r>
      <w:r>
        <w:t>log.</w:t>
      </w:r>
    </w:p>
    <w:tbl>
      <w:tblPr>
        <w:tblStyle w:val="TableGrid"/>
        <w:tblW w:w="0" w:type="auto"/>
        <w:tblLook w:val="04A0" w:firstRow="1" w:lastRow="0" w:firstColumn="1" w:lastColumn="0" w:noHBand="0" w:noVBand="1"/>
      </w:tblPr>
      <w:tblGrid>
        <w:gridCol w:w="2223"/>
        <w:gridCol w:w="5182"/>
        <w:gridCol w:w="1945"/>
      </w:tblGrid>
      <w:tr w:rsidR="00E30149" w:rsidRPr="007D6C99" w:rsidTr="008D67A9">
        <w:tc>
          <w:tcPr>
            <w:tcW w:w="2237" w:type="dxa"/>
          </w:tcPr>
          <w:p w:rsidR="00E30149" w:rsidRPr="007D6C99" w:rsidRDefault="00E30149" w:rsidP="00067595">
            <w:pPr>
              <w:rPr>
                <w:b/>
              </w:rPr>
            </w:pPr>
            <w:r w:rsidRPr="007D6C99">
              <w:rPr>
                <w:b/>
              </w:rPr>
              <w:t>Requirement</w:t>
            </w:r>
          </w:p>
        </w:tc>
        <w:tc>
          <w:tcPr>
            <w:tcW w:w="5341" w:type="dxa"/>
            <w:vAlign w:val="center"/>
          </w:tcPr>
          <w:p w:rsidR="00E30149" w:rsidRPr="007D6C99" w:rsidRDefault="00E30149" w:rsidP="00067595">
            <w:pPr>
              <w:rPr>
                <w:b/>
              </w:rPr>
            </w:pPr>
            <w:r>
              <w:rPr>
                <w:b/>
              </w:rPr>
              <w:t>Description</w:t>
            </w:r>
          </w:p>
        </w:tc>
        <w:tc>
          <w:tcPr>
            <w:tcW w:w="1998" w:type="dxa"/>
          </w:tcPr>
          <w:p w:rsidR="00E30149" w:rsidRPr="007D6C99" w:rsidRDefault="00E30149" w:rsidP="00067595">
            <w:pPr>
              <w:rPr>
                <w:b/>
              </w:rPr>
            </w:pPr>
            <w:r w:rsidRPr="007D6C99">
              <w:rPr>
                <w:b/>
              </w:rPr>
              <w:t>Id</w:t>
            </w:r>
          </w:p>
        </w:tc>
      </w:tr>
      <w:tr w:rsidR="00067595" w:rsidRPr="007D6C99" w:rsidTr="00067595">
        <w:tc>
          <w:tcPr>
            <w:tcW w:w="2237" w:type="dxa"/>
          </w:tcPr>
          <w:p w:rsidR="00067595" w:rsidRPr="007D6C99" w:rsidRDefault="00067595" w:rsidP="00067595">
            <w:r w:rsidRPr="007D6C99">
              <w:t>FCS_CKM.1(ASYM)</w:t>
            </w:r>
          </w:p>
        </w:tc>
        <w:tc>
          <w:tcPr>
            <w:tcW w:w="5341" w:type="dxa"/>
          </w:tcPr>
          <w:p w:rsidR="00067595" w:rsidRPr="007D6C99" w:rsidRDefault="00067595" w:rsidP="00067595">
            <w:r w:rsidRPr="007D6C99">
              <w:t>Failure of the key generation activity.</w:t>
            </w:r>
          </w:p>
        </w:tc>
        <w:tc>
          <w:tcPr>
            <w:tcW w:w="1998" w:type="dxa"/>
          </w:tcPr>
          <w:p w:rsidR="00067595" w:rsidRPr="007D6C99" w:rsidRDefault="00067595" w:rsidP="00067595">
            <w:pPr>
              <w:ind w:left="4320" w:hanging="4320"/>
            </w:pPr>
            <w:r>
              <w:t>2439</w:t>
            </w:r>
          </w:p>
        </w:tc>
      </w:tr>
      <w:tr w:rsidR="00067595" w:rsidRPr="007D6C99" w:rsidTr="00067595">
        <w:tc>
          <w:tcPr>
            <w:tcW w:w="2237" w:type="dxa"/>
          </w:tcPr>
          <w:p w:rsidR="00067595" w:rsidRPr="007D6C99" w:rsidRDefault="00067595" w:rsidP="00067595">
            <w:r w:rsidRPr="007D6C99">
              <w:t>FCS_CKM.1(IKE)</w:t>
            </w:r>
          </w:p>
        </w:tc>
        <w:tc>
          <w:tcPr>
            <w:tcW w:w="5341" w:type="dxa"/>
          </w:tcPr>
          <w:p w:rsidR="00067595" w:rsidRPr="007D6C99" w:rsidRDefault="00067595" w:rsidP="00067595">
            <w:r w:rsidRPr="007D6C99">
              <w:t>Failure of the key generation activity.</w:t>
            </w:r>
          </w:p>
        </w:tc>
        <w:tc>
          <w:tcPr>
            <w:tcW w:w="1998" w:type="dxa"/>
          </w:tcPr>
          <w:p w:rsidR="00067595" w:rsidRPr="007D6C99" w:rsidRDefault="00067595" w:rsidP="00067595">
            <w:r>
              <w:t>2481</w:t>
            </w:r>
          </w:p>
        </w:tc>
      </w:tr>
      <w:tr w:rsidR="00067595" w:rsidRPr="007D6C99" w:rsidTr="00067595">
        <w:tc>
          <w:tcPr>
            <w:tcW w:w="2237" w:type="dxa"/>
          </w:tcPr>
          <w:p w:rsidR="00067595" w:rsidRPr="007D6C99" w:rsidRDefault="00067595" w:rsidP="00067595">
            <w:r w:rsidRPr="007D6C99">
              <w:t>FCS_CKM_EXT.4</w:t>
            </w:r>
          </w:p>
        </w:tc>
        <w:tc>
          <w:tcPr>
            <w:tcW w:w="5341" w:type="dxa"/>
          </w:tcPr>
          <w:p w:rsidR="00067595" w:rsidRPr="007D6C99" w:rsidRDefault="00067595" w:rsidP="00067595">
            <w:r w:rsidRPr="007D6C99">
              <w:t>Failure of the key zeroization process.</w:t>
            </w:r>
          </w:p>
        </w:tc>
        <w:tc>
          <w:tcPr>
            <w:tcW w:w="1998" w:type="dxa"/>
          </w:tcPr>
          <w:p w:rsidR="00067595" w:rsidRPr="007D6C99" w:rsidRDefault="00067595" w:rsidP="00067595">
            <w:r>
              <w:t>5057</w:t>
            </w:r>
          </w:p>
        </w:tc>
      </w:tr>
      <w:tr w:rsidR="00067595" w:rsidRPr="007D6C99" w:rsidTr="00067595">
        <w:tc>
          <w:tcPr>
            <w:tcW w:w="2237" w:type="dxa"/>
          </w:tcPr>
          <w:p w:rsidR="00067595" w:rsidRPr="007D6C99" w:rsidRDefault="00067595" w:rsidP="00067595">
            <w:r w:rsidRPr="007D6C99">
              <w:t>FCS_COP.1(SYM)</w:t>
            </w:r>
          </w:p>
        </w:tc>
        <w:tc>
          <w:tcPr>
            <w:tcW w:w="5341" w:type="dxa"/>
          </w:tcPr>
          <w:p w:rsidR="00067595" w:rsidRPr="007D6C99" w:rsidRDefault="00067595" w:rsidP="00067595">
            <w:r w:rsidRPr="007D6C99">
              <w:t>Failure of encryption or decryption.</w:t>
            </w:r>
          </w:p>
        </w:tc>
        <w:tc>
          <w:tcPr>
            <w:tcW w:w="1998" w:type="dxa"/>
          </w:tcPr>
          <w:p w:rsidR="00067595" w:rsidRPr="007D6C99" w:rsidRDefault="00067595" w:rsidP="00067595">
            <w:r>
              <w:t>2483, 2484</w:t>
            </w:r>
          </w:p>
        </w:tc>
      </w:tr>
      <w:tr w:rsidR="00067595" w:rsidRPr="007D6C99" w:rsidTr="00067595">
        <w:tc>
          <w:tcPr>
            <w:tcW w:w="2237" w:type="dxa"/>
          </w:tcPr>
          <w:p w:rsidR="00067595" w:rsidRPr="007D6C99" w:rsidRDefault="00067595" w:rsidP="00067595">
            <w:r w:rsidRPr="007D6C99">
              <w:t>FCS_COP.1(SIGN)</w:t>
            </w:r>
          </w:p>
        </w:tc>
        <w:tc>
          <w:tcPr>
            <w:tcW w:w="5341" w:type="dxa"/>
          </w:tcPr>
          <w:p w:rsidR="00067595" w:rsidRPr="007D6C99" w:rsidRDefault="00067595" w:rsidP="00067595">
            <w:r w:rsidRPr="007D6C99">
              <w:t>Failure of cryptographic signature.</w:t>
            </w:r>
          </w:p>
        </w:tc>
        <w:tc>
          <w:tcPr>
            <w:tcW w:w="1998" w:type="dxa"/>
          </w:tcPr>
          <w:p w:rsidR="00067595" w:rsidRPr="007D6C99" w:rsidRDefault="00067595" w:rsidP="00067595">
            <w:r>
              <w:t>2451</w:t>
            </w:r>
          </w:p>
        </w:tc>
      </w:tr>
      <w:tr w:rsidR="00067595" w:rsidRPr="007D6C99" w:rsidTr="00067595">
        <w:tc>
          <w:tcPr>
            <w:tcW w:w="2237" w:type="dxa"/>
          </w:tcPr>
          <w:p w:rsidR="00067595" w:rsidRPr="007D6C99" w:rsidRDefault="00067595" w:rsidP="00067595">
            <w:r w:rsidRPr="007D6C99">
              <w:t>FCS_COP.1(HASH)</w:t>
            </w:r>
          </w:p>
        </w:tc>
        <w:tc>
          <w:tcPr>
            <w:tcW w:w="5341" w:type="dxa"/>
          </w:tcPr>
          <w:p w:rsidR="00067595" w:rsidRPr="007D6C99" w:rsidRDefault="00067595" w:rsidP="00067595">
            <w:r w:rsidRPr="007D6C99">
              <w:t>Failure of hashing function.</w:t>
            </w:r>
          </w:p>
        </w:tc>
        <w:tc>
          <w:tcPr>
            <w:tcW w:w="1998" w:type="dxa"/>
          </w:tcPr>
          <w:p w:rsidR="00067595" w:rsidRPr="007D6C99" w:rsidRDefault="00067595" w:rsidP="00067595">
            <w:r>
              <w:t>2452</w:t>
            </w:r>
          </w:p>
        </w:tc>
      </w:tr>
      <w:tr w:rsidR="00067595" w:rsidTr="00067595">
        <w:tc>
          <w:tcPr>
            <w:tcW w:w="2237" w:type="dxa"/>
          </w:tcPr>
          <w:p w:rsidR="00067595" w:rsidRPr="007D6C99" w:rsidRDefault="00067595" w:rsidP="00067595">
            <w:r w:rsidRPr="007D6C99">
              <w:t>FCS_COP.1(HMAC)</w:t>
            </w:r>
          </w:p>
        </w:tc>
        <w:tc>
          <w:tcPr>
            <w:tcW w:w="5341" w:type="dxa"/>
          </w:tcPr>
          <w:p w:rsidR="00067595" w:rsidRDefault="00067595" w:rsidP="00067595">
            <w:r w:rsidRPr="007D6C99">
              <w:t>Failure in Cryptographic Hashing for Non- Data Integrity.</w:t>
            </w:r>
          </w:p>
        </w:tc>
        <w:tc>
          <w:tcPr>
            <w:tcW w:w="1998" w:type="dxa"/>
          </w:tcPr>
          <w:p w:rsidR="00067595" w:rsidRPr="007D6C99" w:rsidRDefault="00067595" w:rsidP="00067595">
            <w:r>
              <w:t>2452</w:t>
            </w:r>
          </w:p>
        </w:tc>
      </w:tr>
      <w:tr w:rsidR="00067595" w:rsidTr="00067595">
        <w:tc>
          <w:tcPr>
            <w:tcW w:w="2237" w:type="dxa"/>
          </w:tcPr>
          <w:p w:rsidR="00067595" w:rsidRPr="007D6C99" w:rsidRDefault="00067595" w:rsidP="00067595">
            <w:r w:rsidRPr="00DD1AFC">
              <w:t>FCS_RBG_EXT.1</w:t>
            </w:r>
          </w:p>
        </w:tc>
        <w:tc>
          <w:tcPr>
            <w:tcW w:w="5341" w:type="dxa"/>
          </w:tcPr>
          <w:p w:rsidR="00067595" w:rsidRPr="00711A6B" w:rsidRDefault="00067595" w:rsidP="00067595">
            <w:r w:rsidRPr="00711A6B">
              <w:t>Failure of the randomization process.</w:t>
            </w:r>
          </w:p>
        </w:tc>
        <w:tc>
          <w:tcPr>
            <w:tcW w:w="1998" w:type="dxa"/>
          </w:tcPr>
          <w:p w:rsidR="00067595" w:rsidRDefault="00067595" w:rsidP="00067595">
            <w:r>
              <w:t>2432, 2436</w:t>
            </w:r>
          </w:p>
        </w:tc>
      </w:tr>
      <w:tr w:rsidR="00067595" w:rsidTr="00067595">
        <w:tc>
          <w:tcPr>
            <w:tcW w:w="2237" w:type="dxa"/>
          </w:tcPr>
          <w:p w:rsidR="00067595" w:rsidRPr="00DD1AFC" w:rsidRDefault="00067595" w:rsidP="00067595">
            <w:r w:rsidRPr="00711A6B">
              <w:t>FPT_TST_EXT.1</w:t>
            </w:r>
          </w:p>
        </w:tc>
        <w:tc>
          <w:tcPr>
            <w:tcW w:w="5341" w:type="dxa"/>
          </w:tcPr>
          <w:p w:rsidR="00067595" w:rsidRPr="00711A6B" w:rsidRDefault="00067595" w:rsidP="00067595">
            <w:r w:rsidRPr="00711A6B">
              <w:t>Execution of this set of TSF self-tests.  Detected integrity violations.</w:t>
            </w:r>
          </w:p>
        </w:tc>
        <w:tc>
          <w:tcPr>
            <w:tcW w:w="1998" w:type="dxa"/>
          </w:tcPr>
          <w:p w:rsidR="00055941" w:rsidRDefault="00BF47B8" w:rsidP="006A3453">
            <w:r>
              <w:t xml:space="preserve">20, </w:t>
            </w:r>
            <w:r w:rsidR="00055941">
              <w:t>5038</w:t>
            </w:r>
          </w:p>
        </w:tc>
      </w:tr>
      <w:tr w:rsidR="00067595" w:rsidTr="00067595">
        <w:tc>
          <w:tcPr>
            <w:tcW w:w="2237" w:type="dxa"/>
          </w:tcPr>
          <w:p w:rsidR="00067595" w:rsidRPr="00711A6B" w:rsidRDefault="00067595" w:rsidP="00067595">
            <w:r w:rsidRPr="003370CA">
              <w:t>FPT_TUD_EXT.1</w:t>
            </w:r>
          </w:p>
        </w:tc>
        <w:tc>
          <w:tcPr>
            <w:tcW w:w="5341" w:type="dxa"/>
          </w:tcPr>
          <w:p w:rsidR="00D42C67" w:rsidRDefault="00067595" w:rsidP="00067595">
            <w:r w:rsidRPr="003370CA">
              <w:t xml:space="preserve">Initiation of the update. </w:t>
            </w:r>
          </w:p>
          <w:p w:rsidR="00067595" w:rsidRPr="00711A6B" w:rsidRDefault="00067595" w:rsidP="00067595">
            <w:r w:rsidRPr="003370CA">
              <w:t>Any failure to verify the integrity of the update.</w:t>
            </w:r>
          </w:p>
        </w:tc>
        <w:tc>
          <w:tcPr>
            <w:tcW w:w="1998" w:type="dxa"/>
          </w:tcPr>
          <w:p w:rsidR="00D42C67" w:rsidRDefault="00D42C67" w:rsidP="00067595">
            <w:r>
              <w:t>1, 2</w:t>
            </w:r>
          </w:p>
          <w:p w:rsidR="00067595" w:rsidRDefault="00D42C67" w:rsidP="00067595">
            <w:r>
              <w:t>3</w:t>
            </w:r>
          </w:p>
        </w:tc>
      </w:tr>
    </w:tbl>
    <w:p w:rsidR="00067595" w:rsidRDefault="00067595" w:rsidP="00067595"/>
    <w:tbl>
      <w:tblPr>
        <w:tblStyle w:val="TableGrid"/>
        <w:tblW w:w="0" w:type="auto"/>
        <w:tblLook w:val="04A0" w:firstRow="1" w:lastRow="0" w:firstColumn="1" w:lastColumn="0" w:noHBand="0" w:noVBand="1"/>
      </w:tblPr>
      <w:tblGrid>
        <w:gridCol w:w="937"/>
        <w:gridCol w:w="1400"/>
        <w:gridCol w:w="2548"/>
        <w:gridCol w:w="4465"/>
      </w:tblGrid>
      <w:tr w:rsidR="00184833" w:rsidRPr="00740A58" w:rsidTr="000654E5">
        <w:tc>
          <w:tcPr>
            <w:tcW w:w="955" w:type="dxa"/>
          </w:tcPr>
          <w:p w:rsidR="00184833" w:rsidRPr="00740A58" w:rsidRDefault="00184833" w:rsidP="00067595">
            <w:pPr>
              <w:rPr>
                <w:b/>
              </w:rPr>
            </w:pPr>
            <w:r w:rsidRPr="00740A58">
              <w:rPr>
                <w:b/>
              </w:rPr>
              <w:t>Id</w:t>
            </w:r>
          </w:p>
        </w:tc>
        <w:tc>
          <w:tcPr>
            <w:tcW w:w="1403" w:type="dxa"/>
          </w:tcPr>
          <w:p w:rsidR="00184833" w:rsidRPr="00740A58" w:rsidRDefault="00E30149" w:rsidP="00067595">
            <w:pPr>
              <w:rPr>
                <w:b/>
              </w:rPr>
            </w:pPr>
            <w:r>
              <w:rPr>
                <w:b/>
              </w:rPr>
              <w:t xml:space="preserve">Policy </w:t>
            </w:r>
            <w:r w:rsidR="00184833">
              <w:rPr>
                <w:b/>
              </w:rPr>
              <w:t>Subcategory</w:t>
            </w:r>
          </w:p>
        </w:tc>
        <w:tc>
          <w:tcPr>
            <w:tcW w:w="2610" w:type="dxa"/>
          </w:tcPr>
          <w:p w:rsidR="00184833" w:rsidRPr="00740A58" w:rsidRDefault="00E30149" w:rsidP="00067595">
            <w:pPr>
              <w:rPr>
                <w:b/>
              </w:rPr>
            </w:pPr>
            <w:r>
              <w:rPr>
                <w:b/>
              </w:rPr>
              <w:t>Message</w:t>
            </w:r>
          </w:p>
        </w:tc>
        <w:tc>
          <w:tcPr>
            <w:tcW w:w="4608" w:type="dxa"/>
          </w:tcPr>
          <w:p w:rsidR="00184833" w:rsidRPr="00740A58" w:rsidRDefault="00184833" w:rsidP="00067595">
            <w:pPr>
              <w:rPr>
                <w:b/>
              </w:rPr>
            </w:pPr>
            <w:r w:rsidRPr="00740A58">
              <w:rPr>
                <w:b/>
              </w:rPr>
              <w:t>Fields</w:t>
            </w:r>
          </w:p>
        </w:tc>
      </w:tr>
      <w:tr w:rsidR="00184833" w:rsidRPr="0080107E" w:rsidTr="000654E5">
        <w:tc>
          <w:tcPr>
            <w:tcW w:w="955" w:type="dxa"/>
          </w:tcPr>
          <w:p w:rsidR="00184833" w:rsidRDefault="00184833" w:rsidP="00067595">
            <w:pPr>
              <w:ind w:left="2160" w:hanging="2160"/>
            </w:pPr>
            <w:r>
              <w:t>2439</w:t>
            </w:r>
          </w:p>
        </w:tc>
        <w:tc>
          <w:tcPr>
            <w:tcW w:w="1403" w:type="dxa"/>
          </w:tcPr>
          <w:p w:rsidR="00184833" w:rsidRPr="005C6606" w:rsidRDefault="00184833" w:rsidP="00067595">
            <w:r>
              <w:t>O</w:t>
            </w:r>
            <w:r w:rsidRPr="00201F36">
              <w:t xml:space="preserve">ther </w:t>
            </w:r>
            <w:r>
              <w:t>S</w:t>
            </w:r>
            <w:r w:rsidRPr="00201F36">
              <w:t xml:space="preserve">ystem </w:t>
            </w:r>
            <w:r>
              <w:t>E</w:t>
            </w:r>
            <w:r w:rsidRPr="00201F36">
              <w:t>vents</w:t>
            </w:r>
          </w:p>
        </w:tc>
        <w:tc>
          <w:tcPr>
            <w:tcW w:w="2610" w:type="dxa"/>
          </w:tcPr>
          <w:p w:rsidR="00184833" w:rsidRPr="00C35856" w:rsidRDefault="00184833" w:rsidP="00067595">
            <w:r w:rsidRPr="005C6606">
              <w:t>Key failed pair wise consistency check</w:t>
            </w:r>
          </w:p>
        </w:tc>
        <w:tc>
          <w:tcPr>
            <w:tcW w:w="4608" w:type="dxa"/>
          </w:tcPr>
          <w:p w:rsidR="00184833" w:rsidRDefault="00184833" w:rsidP="00067595">
            <w:r>
              <w:t>Logged: &lt;Date and time of event&gt;</w:t>
            </w:r>
          </w:p>
          <w:p w:rsidR="00184833" w:rsidRDefault="00184833" w:rsidP="00067595">
            <w:r>
              <w:t>Task category: &lt;type of event&gt;</w:t>
            </w:r>
          </w:p>
          <w:p w:rsidR="00184833" w:rsidRDefault="00184833" w:rsidP="00067595">
            <w:r>
              <w:t>Keywords: &lt;Outcome as Failure&gt;</w:t>
            </w:r>
          </w:p>
        </w:tc>
      </w:tr>
      <w:tr w:rsidR="00184833" w:rsidRPr="0080107E" w:rsidTr="000654E5">
        <w:tc>
          <w:tcPr>
            <w:tcW w:w="955" w:type="dxa"/>
          </w:tcPr>
          <w:p w:rsidR="00184833" w:rsidRDefault="00184833" w:rsidP="00067595">
            <w:pPr>
              <w:ind w:left="2160" w:hanging="2160"/>
            </w:pPr>
            <w:r>
              <w:t>2481</w:t>
            </w:r>
          </w:p>
        </w:tc>
        <w:tc>
          <w:tcPr>
            <w:tcW w:w="1403" w:type="dxa"/>
          </w:tcPr>
          <w:p w:rsidR="00184833" w:rsidRPr="005C6606" w:rsidRDefault="00184833" w:rsidP="00067595">
            <w:r>
              <w:t>O</w:t>
            </w:r>
            <w:r w:rsidRPr="00201F36">
              <w:t xml:space="preserve">ther </w:t>
            </w:r>
            <w:r>
              <w:t>S</w:t>
            </w:r>
            <w:r w:rsidRPr="00201F36">
              <w:t xml:space="preserve">ystem </w:t>
            </w:r>
            <w:r>
              <w:t>E</w:t>
            </w:r>
            <w:r w:rsidRPr="00201F36">
              <w:t>vents</w:t>
            </w:r>
          </w:p>
        </w:tc>
        <w:tc>
          <w:tcPr>
            <w:tcW w:w="2610" w:type="dxa"/>
          </w:tcPr>
          <w:p w:rsidR="00184833" w:rsidRPr="005C6606" w:rsidRDefault="00184833" w:rsidP="00067595">
            <w:r w:rsidRPr="005C6606">
              <w:t>Create Key</w:t>
            </w:r>
          </w:p>
        </w:tc>
        <w:tc>
          <w:tcPr>
            <w:tcW w:w="4608" w:type="dxa"/>
          </w:tcPr>
          <w:p w:rsidR="00184833" w:rsidRDefault="00184833" w:rsidP="00067595">
            <w:r>
              <w:t>Logged: &lt;Date and time of event&gt;</w:t>
            </w:r>
          </w:p>
          <w:p w:rsidR="00184833" w:rsidRDefault="00184833" w:rsidP="00067595">
            <w:r>
              <w:t>Task category: &lt;type of event&gt;</w:t>
            </w:r>
          </w:p>
          <w:p w:rsidR="00184833" w:rsidRDefault="00184833" w:rsidP="00067595">
            <w:r>
              <w:t>Keywords: &lt;Outcome as Success&gt;</w:t>
            </w:r>
          </w:p>
        </w:tc>
      </w:tr>
      <w:tr w:rsidR="00184833" w:rsidRPr="0080107E" w:rsidTr="000654E5">
        <w:tc>
          <w:tcPr>
            <w:tcW w:w="955" w:type="dxa"/>
          </w:tcPr>
          <w:p w:rsidR="00184833" w:rsidRPr="0080107E" w:rsidRDefault="00184833" w:rsidP="00067595">
            <w:r w:rsidRPr="0080107E">
              <w:t>5057</w:t>
            </w:r>
          </w:p>
        </w:tc>
        <w:tc>
          <w:tcPr>
            <w:tcW w:w="1403" w:type="dxa"/>
          </w:tcPr>
          <w:p w:rsidR="00184833" w:rsidRPr="0080107E" w:rsidRDefault="00A37CC2" w:rsidP="00067595">
            <w:r>
              <w:t>System Integrity</w:t>
            </w:r>
          </w:p>
        </w:tc>
        <w:tc>
          <w:tcPr>
            <w:tcW w:w="2610" w:type="dxa"/>
          </w:tcPr>
          <w:p w:rsidR="00184833" w:rsidRPr="0080107E" w:rsidRDefault="00A37CC2" w:rsidP="00067595">
            <w:r>
              <w:t>C</w:t>
            </w:r>
            <w:r w:rsidR="00184833" w:rsidRPr="0080107E">
              <w:t>ryptographic primitive operation failed</w:t>
            </w:r>
          </w:p>
        </w:tc>
        <w:tc>
          <w:tcPr>
            <w:tcW w:w="4608" w:type="dxa"/>
          </w:tcPr>
          <w:p w:rsidR="00184833" w:rsidRDefault="00184833" w:rsidP="00067595">
            <w:r>
              <w:t>Logged: &lt;Date and time of event&gt;</w:t>
            </w:r>
          </w:p>
          <w:p w:rsidR="00184833" w:rsidRDefault="00184833" w:rsidP="00067595">
            <w:r>
              <w:t>Task category: &lt;type of event&gt;</w:t>
            </w:r>
          </w:p>
          <w:p w:rsidR="00184833" w:rsidRDefault="00184833" w:rsidP="00067595">
            <w:r>
              <w:t>Cryptographic  Parameters: &lt;</w:t>
            </w:r>
            <w:r w:rsidRPr="00711A6B">
              <w:t xml:space="preserve"> Identity of object or entity being cleared</w:t>
            </w:r>
            <w:r>
              <w:t>&gt;</w:t>
            </w:r>
          </w:p>
          <w:p w:rsidR="00184833" w:rsidRDefault="00184833" w:rsidP="00067595">
            <w:r>
              <w:t>Cryptographic Operation: &lt;</w:t>
            </w:r>
            <w:r w:rsidRPr="00711A6B">
              <w:t xml:space="preserve"> Identity of object or entity being cleared</w:t>
            </w:r>
            <w:r>
              <w:t>&gt;</w:t>
            </w:r>
          </w:p>
          <w:p w:rsidR="00184833" w:rsidRPr="00740A58" w:rsidRDefault="00184833" w:rsidP="00067595">
            <w:pPr>
              <w:rPr>
                <w:b/>
              </w:rPr>
            </w:pPr>
            <w:r>
              <w:t>Keywords: &lt;Outcome as Failure&gt;</w:t>
            </w:r>
          </w:p>
        </w:tc>
      </w:tr>
      <w:tr w:rsidR="00184833" w:rsidRPr="0080107E" w:rsidTr="000654E5">
        <w:tc>
          <w:tcPr>
            <w:tcW w:w="955" w:type="dxa"/>
          </w:tcPr>
          <w:p w:rsidR="00184833" w:rsidRDefault="00184833" w:rsidP="00067595">
            <w:pPr>
              <w:ind w:left="2160" w:hanging="2160"/>
            </w:pPr>
            <w:r>
              <w:t>2483</w:t>
            </w:r>
          </w:p>
        </w:tc>
        <w:tc>
          <w:tcPr>
            <w:tcW w:w="1403" w:type="dxa"/>
          </w:tcPr>
          <w:p w:rsidR="00184833" w:rsidRDefault="00FC1AB1" w:rsidP="00067595">
            <w:r>
              <w:t>O</w:t>
            </w:r>
            <w:r w:rsidRPr="00201F36">
              <w:t xml:space="preserve">ther </w:t>
            </w:r>
            <w:r>
              <w:t>S</w:t>
            </w:r>
            <w:r w:rsidRPr="00201F36">
              <w:t xml:space="preserve">ystem </w:t>
            </w:r>
            <w:r>
              <w:t>E</w:t>
            </w:r>
            <w:r w:rsidRPr="00201F36">
              <w:t>vents</w:t>
            </w:r>
          </w:p>
        </w:tc>
        <w:tc>
          <w:tcPr>
            <w:tcW w:w="2610" w:type="dxa"/>
          </w:tcPr>
          <w:p w:rsidR="00184833" w:rsidRPr="005C6606" w:rsidRDefault="00184833" w:rsidP="00067595">
            <w:r>
              <w:t>Encrypt</w:t>
            </w:r>
          </w:p>
        </w:tc>
        <w:tc>
          <w:tcPr>
            <w:tcW w:w="4608" w:type="dxa"/>
          </w:tcPr>
          <w:p w:rsidR="00184833" w:rsidRDefault="00184833" w:rsidP="00067595">
            <w:r>
              <w:t>Logged: &lt;Date and time of event&gt;</w:t>
            </w:r>
          </w:p>
          <w:p w:rsidR="00184833" w:rsidRDefault="00184833" w:rsidP="00067595">
            <w:r>
              <w:t>Task category: &lt;type of event&gt;</w:t>
            </w:r>
          </w:p>
          <w:p w:rsidR="00184833" w:rsidRDefault="00184833" w:rsidP="00067595">
            <w:r>
              <w:t>Keywords: &lt;Outcome as Success or Failure &gt;</w:t>
            </w:r>
          </w:p>
          <w:p w:rsidR="00184833" w:rsidRDefault="00184833" w:rsidP="00067595">
            <w:r>
              <w:t>Cryptographic Parameters: &lt;</w:t>
            </w:r>
            <w:r w:rsidRPr="00711A6B">
              <w:t xml:space="preserve"> name/identifier of object being encrypted/decrypted</w:t>
            </w:r>
            <w:r>
              <w:t>&gt;</w:t>
            </w:r>
          </w:p>
          <w:p w:rsidR="00184833" w:rsidRDefault="00184833" w:rsidP="00067595">
            <w:r>
              <w:t>Cryptographic Operation: &lt;</w:t>
            </w:r>
            <w:r w:rsidRPr="00711A6B">
              <w:t>C</w:t>
            </w:r>
            <w:r>
              <w:t>ryptographic mode of operation&gt;</w:t>
            </w:r>
          </w:p>
        </w:tc>
      </w:tr>
      <w:tr w:rsidR="00184833" w:rsidRPr="0080107E" w:rsidTr="000654E5">
        <w:tc>
          <w:tcPr>
            <w:tcW w:w="955" w:type="dxa"/>
          </w:tcPr>
          <w:p w:rsidR="00184833" w:rsidRDefault="00184833" w:rsidP="00067595">
            <w:pPr>
              <w:ind w:left="2160" w:hanging="2160"/>
            </w:pPr>
            <w:r>
              <w:lastRenderedPageBreak/>
              <w:t>2484</w:t>
            </w:r>
          </w:p>
        </w:tc>
        <w:tc>
          <w:tcPr>
            <w:tcW w:w="1403" w:type="dxa"/>
          </w:tcPr>
          <w:p w:rsidR="00184833" w:rsidRDefault="00FC1AB1" w:rsidP="00067595">
            <w:r>
              <w:t>O</w:t>
            </w:r>
            <w:r w:rsidRPr="00201F36">
              <w:t xml:space="preserve">ther </w:t>
            </w:r>
            <w:r>
              <w:t>S</w:t>
            </w:r>
            <w:r w:rsidRPr="00201F36">
              <w:t xml:space="preserve">ystem </w:t>
            </w:r>
            <w:r>
              <w:t>E</w:t>
            </w:r>
            <w:r w:rsidRPr="00201F36">
              <w:t>vents</w:t>
            </w:r>
          </w:p>
        </w:tc>
        <w:tc>
          <w:tcPr>
            <w:tcW w:w="2610" w:type="dxa"/>
          </w:tcPr>
          <w:p w:rsidR="00184833" w:rsidRPr="005C6606" w:rsidRDefault="00184833" w:rsidP="00067595">
            <w:r>
              <w:t>Decrypt</w:t>
            </w:r>
          </w:p>
        </w:tc>
        <w:tc>
          <w:tcPr>
            <w:tcW w:w="4608" w:type="dxa"/>
          </w:tcPr>
          <w:p w:rsidR="00184833" w:rsidRDefault="00184833" w:rsidP="00067595">
            <w:r>
              <w:t>Logged: &lt;Date and time of event&gt;</w:t>
            </w:r>
          </w:p>
          <w:p w:rsidR="00184833" w:rsidRDefault="00184833" w:rsidP="00067595">
            <w:r>
              <w:t>Task category: &lt;type of event&gt;</w:t>
            </w:r>
          </w:p>
          <w:p w:rsidR="00184833" w:rsidRDefault="00184833" w:rsidP="00067595">
            <w:r>
              <w:t>Keywords: &lt;Outcome as Success or Failure&gt;</w:t>
            </w:r>
          </w:p>
          <w:p w:rsidR="00184833" w:rsidRDefault="00184833" w:rsidP="00067595">
            <w:r>
              <w:t>Cryptographic Parameters: &lt;</w:t>
            </w:r>
            <w:r w:rsidRPr="00711A6B">
              <w:t xml:space="preserve"> name/identifier of object being encrypted/decrypted</w:t>
            </w:r>
            <w:r>
              <w:t>&gt;</w:t>
            </w:r>
          </w:p>
          <w:p w:rsidR="00184833" w:rsidRDefault="00184833" w:rsidP="00067595">
            <w:r>
              <w:t>Cryptographic Operation: &lt;</w:t>
            </w:r>
            <w:r w:rsidRPr="00711A6B">
              <w:t>C</w:t>
            </w:r>
            <w:r>
              <w:t>ryptographic mode of operation&gt;</w:t>
            </w:r>
          </w:p>
        </w:tc>
      </w:tr>
      <w:tr w:rsidR="00184833" w:rsidRPr="0080107E" w:rsidTr="000654E5">
        <w:tc>
          <w:tcPr>
            <w:tcW w:w="955" w:type="dxa"/>
          </w:tcPr>
          <w:p w:rsidR="00184833" w:rsidRDefault="00184833" w:rsidP="00067595">
            <w:pPr>
              <w:ind w:left="2160" w:hanging="2160"/>
            </w:pPr>
            <w:r>
              <w:t>2451</w:t>
            </w:r>
          </w:p>
        </w:tc>
        <w:tc>
          <w:tcPr>
            <w:tcW w:w="1403" w:type="dxa"/>
          </w:tcPr>
          <w:p w:rsidR="00184833" w:rsidRDefault="00FC1AB1" w:rsidP="00067595">
            <w:r>
              <w:t>O</w:t>
            </w:r>
            <w:r w:rsidRPr="00201F36">
              <w:t xml:space="preserve">ther </w:t>
            </w:r>
            <w:r>
              <w:t>S</w:t>
            </w:r>
            <w:r w:rsidRPr="00201F36">
              <w:t xml:space="preserve">ystem </w:t>
            </w:r>
            <w:r>
              <w:t>E</w:t>
            </w:r>
            <w:r w:rsidRPr="00201F36">
              <w:t>vents</w:t>
            </w:r>
          </w:p>
        </w:tc>
        <w:tc>
          <w:tcPr>
            <w:tcW w:w="2610" w:type="dxa"/>
          </w:tcPr>
          <w:p w:rsidR="00184833" w:rsidRDefault="00184833" w:rsidP="00067595">
            <w:r>
              <w:t>Signature verification failed</w:t>
            </w:r>
          </w:p>
        </w:tc>
        <w:tc>
          <w:tcPr>
            <w:tcW w:w="4608" w:type="dxa"/>
          </w:tcPr>
          <w:p w:rsidR="00184833" w:rsidRDefault="00184833" w:rsidP="00067595">
            <w:r>
              <w:t>Logged: &lt;Date and time of event&gt;</w:t>
            </w:r>
          </w:p>
          <w:p w:rsidR="00184833" w:rsidRDefault="00184833" w:rsidP="00067595">
            <w:r>
              <w:t>Task category: &lt;type of event&gt;</w:t>
            </w:r>
          </w:p>
          <w:p w:rsidR="00184833" w:rsidRDefault="00184833" w:rsidP="00067595">
            <w:r>
              <w:t>Keywords: &lt;Outcome as Failure&gt;</w:t>
            </w:r>
          </w:p>
          <w:p w:rsidR="00184833" w:rsidRDefault="00184833" w:rsidP="00067595">
            <w:r>
              <w:t>Cryptographic Parameters: &lt;</w:t>
            </w:r>
            <w:r w:rsidRPr="00711A6B">
              <w:t xml:space="preserve"> name/identifier of object being encrypted/decrypted</w:t>
            </w:r>
            <w:r>
              <w:t>&gt;</w:t>
            </w:r>
          </w:p>
          <w:p w:rsidR="00184833" w:rsidRDefault="00184833" w:rsidP="00067595">
            <w:r>
              <w:t>Cryptographic Operation: &lt;</w:t>
            </w:r>
            <w:r w:rsidRPr="00711A6B">
              <w:t>C</w:t>
            </w:r>
            <w:r>
              <w:t>ryptographic mode of operation&gt;</w:t>
            </w:r>
          </w:p>
        </w:tc>
      </w:tr>
      <w:tr w:rsidR="00184833" w:rsidRPr="0080107E" w:rsidTr="000654E5">
        <w:tc>
          <w:tcPr>
            <w:tcW w:w="955" w:type="dxa"/>
          </w:tcPr>
          <w:p w:rsidR="00184833" w:rsidRDefault="00184833" w:rsidP="00067595">
            <w:pPr>
              <w:ind w:left="2160" w:hanging="2160"/>
            </w:pPr>
            <w:r>
              <w:t>2452</w:t>
            </w:r>
          </w:p>
        </w:tc>
        <w:tc>
          <w:tcPr>
            <w:tcW w:w="1403" w:type="dxa"/>
          </w:tcPr>
          <w:p w:rsidR="00184833" w:rsidRDefault="00FC1AB1" w:rsidP="00067595">
            <w:r>
              <w:t>O</w:t>
            </w:r>
            <w:r w:rsidRPr="00201F36">
              <w:t xml:space="preserve">ther </w:t>
            </w:r>
            <w:r>
              <w:t>S</w:t>
            </w:r>
            <w:r w:rsidRPr="00201F36">
              <w:t xml:space="preserve">ystem </w:t>
            </w:r>
            <w:r>
              <w:t>E</w:t>
            </w:r>
            <w:r w:rsidRPr="00201F36">
              <w:t>vents</w:t>
            </w:r>
          </w:p>
        </w:tc>
        <w:tc>
          <w:tcPr>
            <w:tcW w:w="2610" w:type="dxa"/>
          </w:tcPr>
          <w:p w:rsidR="00184833" w:rsidRDefault="00184833" w:rsidP="00067595">
            <w:r>
              <w:t>Sign hash</w:t>
            </w:r>
          </w:p>
        </w:tc>
        <w:tc>
          <w:tcPr>
            <w:tcW w:w="4608" w:type="dxa"/>
          </w:tcPr>
          <w:p w:rsidR="00184833" w:rsidRDefault="00184833" w:rsidP="00067595">
            <w:r>
              <w:t>Logged: &lt;Date and time of event&gt;</w:t>
            </w:r>
          </w:p>
          <w:p w:rsidR="00184833" w:rsidRDefault="00184833" w:rsidP="00067595">
            <w:r>
              <w:t>Task category: &lt;type of event&gt;</w:t>
            </w:r>
          </w:p>
          <w:p w:rsidR="00184833" w:rsidRDefault="00184833" w:rsidP="00067595">
            <w:r>
              <w:t>Keywords: &lt;Outcome as Success or Failure&gt;</w:t>
            </w:r>
          </w:p>
          <w:p w:rsidR="00184833" w:rsidRDefault="00184833" w:rsidP="00067595">
            <w:r>
              <w:t>Cryptographic Parameters: &lt;</w:t>
            </w:r>
            <w:r w:rsidRPr="00711A6B">
              <w:t xml:space="preserve"> name/identifier of object being encrypted/decrypted</w:t>
            </w:r>
            <w:r>
              <w:t>&gt;</w:t>
            </w:r>
          </w:p>
          <w:p w:rsidR="00184833" w:rsidRDefault="00184833" w:rsidP="00067595">
            <w:r>
              <w:t>Cryptographic Operation: &lt;</w:t>
            </w:r>
            <w:r w:rsidRPr="00711A6B">
              <w:t>C</w:t>
            </w:r>
            <w:r>
              <w:t>ryptographic mode of operation&gt;</w:t>
            </w:r>
          </w:p>
        </w:tc>
      </w:tr>
      <w:tr w:rsidR="00184833" w:rsidRPr="0080107E" w:rsidTr="000654E5">
        <w:tc>
          <w:tcPr>
            <w:tcW w:w="955" w:type="dxa"/>
          </w:tcPr>
          <w:p w:rsidR="00184833" w:rsidRDefault="00184833" w:rsidP="00067595">
            <w:pPr>
              <w:ind w:left="2160" w:hanging="2160"/>
            </w:pPr>
            <w:r>
              <w:t>2432</w:t>
            </w:r>
          </w:p>
        </w:tc>
        <w:tc>
          <w:tcPr>
            <w:tcW w:w="1403" w:type="dxa"/>
          </w:tcPr>
          <w:p w:rsidR="00184833" w:rsidRPr="009C2328" w:rsidRDefault="00FC1AB1" w:rsidP="00067595">
            <w:r>
              <w:t>O</w:t>
            </w:r>
            <w:r w:rsidRPr="00201F36">
              <w:t xml:space="preserve">ther </w:t>
            </w:r>
            <w:r>
              <w:t>S</w:t>
            </w:r>
            <w:r w:rsidRPr="00201F36">
              <w:t xml:space="preserve">ystem </w:t>
            </w:r>
            <w:r>
              <w:t>E</w:t>
            </w:r>
            <w:r w:rsidRPr="00201F36">
              <w:t>vents</w:t>
            </w:r>
          </w:p>
        </w:tc>
        <w:tc>
          <w:tcPr>
            <w:tcW w:w="2610" w:type="dxa"/>
          </w:tcPr>
          <w:p w:rsidR="00184833" w:rsidRPr="009C2328" w:rsidRDefault="00184833" w:rsidP="00067595">
            <w:r w:rsidRPr="009C2328">
              <w:t>Random number generator failure</w:t>
            </w:r>
          </w:p>
        </w:tc>
        <w:tc>
          <w:tcPr>
            <w:tcW w:w="4608" w:type="dxa"/>
          </w:tcPr>
          <w:p w:rsidR="00184833" w:rsidRDefault="00184833" w:rsidP="00067595">
            <w:r>
              <w:t>Logged: &lt;Date and time of event&gt;</w:t>
            </w:r>
          </w:p>
          <w:p w:rsidR="00184833" w:rsidRDefault="00184833" w:rsidP="00067595">
            <w:r>
              <w:t>Task category: &lt;type of event&gt;</w:t>
            </w:r>
          </w:p>
          <w:p w:rsidR="00184833" w:rsidRDefault="00184833" w:rsidP="00067595">
            <w:r>
              <w:t>Keywords: &lt;Outcome as Failure&gt;</w:t>
            </w:r>
          </w:p>
        </w:tc>
      </w:tr>
      <w:tr w:rsidR="00184833" w:rsidRPr="0080107E" w:rsidTr="000654E5">
        <w:tc>
          <w:tcPr>
            <w:tcW w:w="955" w:type="dxa"/>
          </w:tcPr>
          <w:p w:rsidR="00184833" w:rsidRDefault="00184833" w:rsidP="00067595">
            <w:pPr>
              <w:ind w:left="2160" w:hanging="2160"/>
            </w:pPr>
            <w:r>
              <w:t>2436</w:t>
            </w:r>
          </w:p>
        </w:tc>
        <w:tc>
          <w:tcPr>
            <w:tcW w:w="1403" w:type="dxa"/>
          </w:tcPr>
          <w:p w:rsidR="00184833" w:rsidRPr="009C2328" w:rsidRDefault="00FC1AB1" w:rsidP="00067595">
            <w:r>
              <w:t>O</w:t>
            </w:r>
            <w:r w:rsidRPr="00201F36">
              <w:t xml:space="preserve">ther </w:t>
            </w:r>
            <w:r>
              <w:t>S</w:t>
            </w:r>
            <w:r w:rsidRPr="00201F36">
              <w:t xml:space="preserve">ystem </w:t>
            </w:r>
            <w:r>
              <w:t>E</w:t>
            </w:r>
            <w:r w:rsidRPr="00201F36">
              <w:t>vents</w:t>
            </w:r>
          </w:p>
        </w:tc>
        <w:tc>
          <w:tcPr>
            <w:tcW w:w="2610" w:type="dxa"/>
          </w:tcPr>
          <w:p w:rsidR="00184833" w:rsidRDefault="00184833" w:rsidP="00067595">
            <w:r w:rsidRPr="009C2328">
              <w:t>Random number generation failed FIPS-140 pre-hash check</w:t>
            </w:r>
          </w:p>
        </w:tc>
        <w:tc>
          <w:tcPr>
            <w:tcW w:w="4608" w:type="dxa"/>
          </w:tcPr>
          <w:p w:rsidR="00184833" w:rsidRDefault="00184833" w:rsidP="00067595">
            <w:r>
              <w:t>Logged: &lt;Date and time of event&gt;</w:t>
            </w:r>
          </w:p>
          <w:p w:rsidR="00184833" w:rsidRDefault="00184833" w:rsidP="00067595">
            <w:r>
              <w:t>Task category: &lt;type of event&gt;</w:t>
            </w:r>
          </w:p>
          <w:p w:rsidR="00184833" w:rsidRDefault="00184833" w:rsidP="00067595">
            <w:r>
              <w:t>Keywords: &lt;Outcome as Failure &gt;</w:t>
            </w:r>
          </w:p>
        </w:tc>
      </w:tr>
      <w:tr w:rsidR="00184833" w:rsidTr="000654E5">
        <w:tc>
          <w:tcPr>
            <w:tcW w:w="955" w:type="dxa"/>
          </w:tcPr>
          <w:p w:rsidR="00184833" w:rsidRDefault="00BF47B8" w:rsidP="00067595">
            <w:r>
              <w:t>20</w:t>
            </w:r>
          </w:p>
        </w:tc>
        <w:tc>
          <w:tcPr>
            <w:tcW w:w="1403" w:type="dxa"/>
          </w:tcPr>
          <w:p w:rsidR="00184833" w:rsidRDefault="00BF47B8" w:rsidP="005D1CB9">
            <w:r>
              <w:t>N/A</w:t>
            </w:r>
          </w:p>
        </w:tc>
        <w:tc>
          <w:tcPr>
            <w:tcW w:w="2610" w:type="dxa"/>
          </w:tcPr>
          <w:p w:rsidR="00184833" w:rsidRDefault="00233090" w:rsidP="00233090">
            <w:r>
              <w:t>The last boot’s success was &lt;LastBootGood event data&gt;.</w:t>
            </w:r>
          </w:p>
        </w:tc>
        <w:tc>
          <w:tcPr>
            <w:tcW w:w="4608" w:type="dxa"/>
          </w:tcPr>
          <w:p w:rsidR="00184833" w:rsidRDefault="00184833" w:rsidP="00067595">
            <w:r>
              <w:t>Logged: &lt;Date and time of event&gt;</w:t>
            </w:r>
          </w:p>
          <w:p w:rsidR="00233090" w:rsidRDefault="00233090" w:rsidP="00233090">
            <w:r>
              <w:t>LastBootGood: &lt;Outcome as true or false indicating if the kernel-mode cryptographic self-tests succeeded or failed&gt;</w:t>
            </w:r>
          </w:p>
        </w:tc>
      </w:tr>
      <w:tr w:rsidR="00184833" w:rsidTr="000654E5">
        <w:tc>
          <w:tcPr>
            <w:tcW w:w="955" w:type="dxa"/>
          </w:tcPr>
          <w:p w:rsidR="00184833" w:rsidRDefault="00184833" w:rsidP="00067595">
            <w:r>
              <w:t>5038</w:t>
            </w:r>
          </w:p>
        </w:tc>
        <w:tc>
          <w:tcPr>
            <w:tcW w:w="1403" w:type="dxa"/>
          </w:tcPr>
          <w:p w:rsidR="00184833" w:rsidRPr="000F6413" w:rsidRDefault="00A37CC2" w:rsidP="00067595">
            <w:r>
              <w:t>System Integrity</w:t>
            </w:r>
          </w:p>
        </w:tc>
        <w:tc>
          <w:tcPr>
            <w:tcW w:w="2610" w:type="dxa"/>
          </w:tcPr>
          <w:p w:rsidR="00184833" w:rsidRDefault="00184833" w:rsidP="00067595">
            <w:r w:rsidRPr="000F6413">
              <w:t>Code integrity determined that the image hash of a file is not valid. The file could be corrupt due to unauthorized modification or the invalid hash could indicate a potential disk device error.</w:t>
            </w:r>
          </w:p>
        </w:tc>
        <w:tc>
          <w:tcPr>
            <w:tcW w:w="4608" w:type="dxa"/>
          </w:tcPr>
          <w:p w:rsidR="00184833" w:rsidRDefault="00184833" w:rsidP="00067595">
            <w:r>
              <w:t>Logged: &lt;Date and time of event&gt;</w:t>
            </w:r>
          </w:p>
          <w:p w:rsidR="00184833" w:rsidRDefault="00184833" w:rsidP="00067595">
            <w:r>
              <w:t>Task category: &lt;type of event&gt;</w:t>
            </w:r>
          </w:p>
          <w:p w:rsidR="00184833" w:rsidRDefault="00184833" w:rsidP="00067595">
            <w:r>
              <w:t>Keywords: &lt;Outcome as Failure&gt;</w:t>
            </w:r>
          </w:p>
          <w:p w:rsidR="00184833" w:rsidRDefault="00184833" w:rsidP="00067595">
            <w:r>
              <w:t>Filename: &lt;</w:t>
            </w:r>
            <w:r w:rsidRPr="00711A6B">
              <w:t xml:space="preserve"> TSF code file</w:t>
            </w:r>
            <w:r>
              <w:t>name</w:t>
            </w:r>
            <w:r w:rsidRPr="00711A6B">
              <w:t xml:space="preserve"> that</w:t>
            </w:r>
            <w:r>
              <w:t xml:space="preserve"> caused the integrity violation&gt;</w:t>
            </w:r>
          </w:p>
        </w:tc>
      </w:tr>
      <w:tr w:rsidR="00CC3867" w:rsidTr="000654E5">
        <w:tc>
          <w:tcPr>
            <w:tcW w:w="955" w:type="dxa"/>
          </w:tcPr>
          <w:p w:rsidR="00CC3867" w:rsidRDefault="00CC3867" w:rsidP="00067595">
            <w:r>
              <w:t>1</w:t>
            </w:r>
          </w:p>
        </w:tc>
        <w:tc>
          <w:tcPr>
            <w:tcW w:w="1403" w:type="dxa"/>
          </w:tcPr>
          <w:p w:rsidR="00CC3867" w:rsidRDefault="00CC3867" w:rsidP="00067595">
            <w:r>
              <w:t>&lt;N/A&gt;</w:t>
            </w:r>
          </w:p>
        </w:tc>
        <w:tc>
          <w:tcPr>
            <w:tcW w:w="2610" w:type="dxa"/>
          </w:tcPr>
          <w:p w:rsidR="00CC3867" w:rsidRPr="000F6413" w:rsidRDefault="00CC3867" w:rsidP="00CC3867">
            <w:r>
              <w:t>Initiating changes for package</w:t>
            </w:r>
          </w:p>
        </w:tc>
        <w:tc>
          <w:tcPr>
            <w:tcW w:w="4608" w:type="dxa"/>
          </w:tcPr>
          <w:p w:rsidR="00CC3867" w:rsidRDefault="00CC3867" w:rsidP="00CC3867">
            <w:r>
              <w:t>Logged: &lt;Date and time of event&gt;</w:t>
            </w:r>
          </w:p>
          <w:p w:rsidR="00CC3867" w:rsidRDefault="00CC3867" w:rsidP="00CC3867">
            <w:r>
              <w:t>PackageIdentifier: &lt;KB package Id&gt;</w:t>
            </w:r>
          </w:p>
          <w:p w:rsidR="00CC3867" w:rsidRDefault="00CC3867" w:rsidP="00CC3867">
            <w:r>
              <w:t>InitialPackageState: Resolved</w:t>
            </w:r>
          </w:p>
          <w:p w:rsidR="00CC3867" w:rsidRDefault="00CC3867" w:rsidP="00CC3867">
            <w:r>
              <w:t>IntendedPackageState: Installed</w:t>
            </w:r>
          </w:p>
          <w:p w:rsidR="00D8664A" w:rsidRDefault="00D8664A" w:rsidP="00CC3867">
            <w:r>
              <w:t>ErrorCode: &lt;success outcome indicated by 0x0&gt;</w:t>
            </w:r>
          </w:p>
        </w:tc>
      </w:tr>
      <w:tr w:rsidR="00CC3867" w:rsidTr="00CC3867">
        <w:tc>
          <w:tcPr>
            <w:tcW w:w="955" w:type="dxa"/>
          </w:tcPr>
          <w:p w:rsidR="00CC3867" w:rsidRDefault="00CC3867" w:rsidP="009538D8">
            <w:r>
              <w:lastRenderedPageBreak/>
              <w:t>2</w:t>
            </w:r>
          </w:p>
        </w:tc>
        <w:tc>
          <w:tcPr>
            <w:tcW w:w="1403" w:type="dxa"/>
          </w:tcPr>
          <w:p w:rsidR="00CC3867" w:rsidRDefault="00CC3867" w:rsidP="009538D8">
            <w:r>
              <w:t>&lt;N/A&gt;</w:t>
            </w:r>
          </w:p>
        </w:tc>
        <w:tc>
          <w:tcPr>
            <w:tcW w:w="2610" w:type="dxa"/>
          </w:tcPr>
          <w:p w:rsidR="00CC3867" w:rsidRPr="000F6413" w:rsidRDefault="00CC3867" w:rsidP="009538D8">
            <w:r>
              <w:t>Package was successfully changed to the Installed state</w:t>
            </w:r>
          </w:p>
        </w:tc>
        <w:tc>
          <w:tcPr>
            <w:tcW w:w="4608" w:type="dxa"/>
          </w:tcPr>
          <w:p w:rsidR="00CC3867" w:rsidRDefault="00CC3867" w:rsidP="009538D8">
            <w:r>
              <w:t>Logged: &lt;Date and time of event&gt;</w:t>
            </w:r>
          </w:p>
          <w:p w:rsidR="00CC3867" w:rsidRDefault="00CC3867" w:rsidP="009538D8">
            <w:r>
              <w:t>PackageIdentifier: &lt;KB package Id&gt;</w:t>
            </w:r>
          </w:p>
          <w:p w:rsidR="00CC3867" w:rsidRDefault="00CC3867" w:rsidP="009538D8">
            <w:r>
              <w:t>IntendedPackageState: Installed</w:t>
            </w:r>
          </w:p>
          <w:p w:rsidR="00FE44F3" w:rsidRDefault="00FE44F3" w:rsidP="00B07CA9">
            <w:r>
              <w:t>ErrorCode: &lt;</w:t>
            </w:r>
            <w:r w:rsidR="00D8664A">
              <w:t>success outcome indicated by 0x0&gt;</w:t>
            </w:r>
          </w:p>
        </w:tc>
      </w:tr>
      <w:tr w:rsidR="00B07CA9" w:rsidTr="00CC3867">
        <w:tc>
          <w:tcPr>
            <w:tcW w:w="955" w:type="dxa"/>
          </w:tcPr>
          <w:p w:rsidR="00B07CA9" w:rsidRDefault="00B07CA9" w:rsidP="009538D8">
            <w:r>
              <w:t>3</w:t>
            </w:r>
          </w:p>
        </w:tc>
        <w:tc>
          <w:tcPr>
            <w:tcW w:w="1403" w:type="dxa"/>
          </w:tcPr>
          <w:p w:rsidR="00B07CA9" w:rsidRDefault="00B07CA9" w:rsidP="009538D8">
            <w:r>
              <w:t>&lt;N/A&gt;</w:t>
            </w:r>
          </w:p>
        </w:tc>
        <w:tc>
          <w:tcPr>
            <w:tcW w:w="2610" w:type="dxa"/>
          </w:tcPr>
          <w:p w:rsidR="00B07CA9" w:rsidRDefault="00B07CA9" w:rsidP="00B07CA9">
            <w:r>
              <w:t>Windows update could not be installed because … “The data is invalid”</w:t>
            </w:r>
          </w:p>
        </w:tc>
        <w:tc>
          <w:tcPr>
            <w:tcW w:w="4608" w:type="dxa"/>
          </w:tcPr>
          <w:p w:rsidR="00B07CA9" w:rsidRDefault="00B07CA9" w:rsidP="009538D8">
            <w:r>
              <w:t>Logged: &lt;Date and time of event&gt;</w:t>
            </w:r>
          </w:p>
          <w:p w:rsidR="00B07CA9" w:rsidRDefault="00B07CA9" w:rsidP="009538D8">
            <w:r>
              <w:t>Commandline: &lt;KB package Id&gt;</w:t>
            </w:r>
          </w:p>
          <w:p w:rsidR="00B07CA9" w:rsidRDefault="00B07CA9" w:rsidP="00B07CA9">
            <w:r>
              <w:t>ErrorCode: &lt;install failure indicated by 0x800700D</w:t>
            </w:r>
            <w:r w:rsidR="003D5696">
              <w:t xml:space="preserve"> (2147942413)</w:t>
            </w:r>
            <w:r>
              <w:t>&gt;</w:t>
            </w:r>
          </w:p>
        </w:tc>
      </w:tr>
    </w:tbl>
    <w:p w:rsidR="00067595" w:rsidRDefault="00067595" w:rsidP="00067595"/>
    <w:p w:rsidR="00462B53" w:rsidRDefault="00462B53" w:rsidP="008D67A9">
      <w:pPr>
        <w:pStyle w:val="Heading2"/>
      </w:pPr>
      <w:bookmarkStart w:id="2555" w:name="_Ref363029197"/>
      <w:bookmarkStart w:id="2556" w:name="_Ref363029200"/>
      <w:bookmarkStart w:id="2557" w:name="_Toc378838667"/>
      <w:r>
        <w:t>For More Information</w:t>
      </w:r>
      <w:bookmarkEnd w:id="2555"/>
      <w:bookmarkEnd w:id="2556"/>
      <w:bookmarkEnd w:id="2557"/>
    </w:p>
    <w:p w:rsidR="00067595" w:rsidRDefault="00067595" w:rsidP="00067595">
      <w:r>
        <w:t>Documentation applicable to Windows 8</w:t>
      </w:r>
      <w:r w:rsidR="00F125CC">
        <w:t>, Windows RT</w:t>
      </w:r>
      <w:r>
        <w:t xml:space="preserve"> and </w:t>
      </w:r>
      <w:r w:rsidR="00F125CC">
        <w:t xml:space="preserve">Windows </w:t>
      </w:r>
      <w:r>
        <w:t>Server 2012 for the following topics is available:</w:t>
      </w:r>
    </w:p>
    <w:p w:rsidR="00F125CC" w:rsidRDefault="00F125CC" w:rsidP="00BD003D">
      <w:pPr>
        <w:pStyle w:val="ListParagraph"/>
        <w:numPr>
          <w:ilvl w:val="0"/>
          <w:numId w:val="20"/>
        </w:numPr>
      </w:pPr>
      <w:r w:rsidRPr="00F125CC">
        <w:t>Advanced Security Audit Policy Settings</w:t>
      </w:r>
      <w:r>
        <w:t xml:space="preserve">: </w:t>
      </w:r>
      <w:r w:rsidRPr="00F125CC">
        <w:t xml:space="preserve">http://technet.microsoft.com/en-us/library/dd772712(v=ws.10).aspx </w:t>
      </w:r>
    </w:p>
    <w:p w:rsidR="006F6FBF" w:rsidRDefault="006F6FBF" w:rsidP="006F6FBF">
      <w:pPr>
        <w:pStyle w:val="ListParagraph"/>
        <w:numPr>
          <w:ilvl w:val="0"/>
          <w:numId w:val="20"/>
        </w:numPr>
      </w:pPr>
      <w:r>
        <w:t xml:space="preserve">Cryptographic operation audit logs: </w:t>
      </w:r>
      <w:r w:rsidRPr="006F6FBF">
        <w:t>http://msdn.microsoft.com/en-us/library/windows/desktop/bb204775(v=vs.85).aspx#auditing</w:t>
      </w:r>
    </w:p>
    <w:p w:rsidR="00AB2328" w:rsidRDefault="00AB2328" w:rsidP="00EB1423">
      <w:pPr>
        <w:pStyle w:val="Heading1"/>
      </w:pPr>
      <w:bookmarkStart w:id="2558" w:name="_Toc378838668"/>
      <w:r>
        <w:t>Other Configuration Guidance</w:t>
      </w:r>
      <w:bookmarkEnd w:id="2558"/>
    </w:p>
    <w:p w:rsidR="007F772D" w:rsidRDefault="007F772D" w:rsidP="007F772D">
      <w:pPr>
        <w:pStyle w:val="Heading2"/>
      </w:pPr>
      <w:bookmarkStart w:id="2559" w:name="_Ref362945603"/>
      <w:bookmarkStart w:id="2560" w:name="_Ref362945620"/>
      <w:bookmarkStart w:id="2561" w:name="_Toc378838669"/>
      <w:r>
        <w:t>Windows Firewall (Windows Filtering Platform)</w:t>
      </w:r>
      <w:bookmarkEnd w:id="2559"/>
      <w:bookmarkEnd w:id="2560"/>
      <w:bookmarkEnd w:id="2561"/>
      <w:r>
        <w:t xml:space="preserve"> </w:t>
      </w:r>
    </w:p>
    <w:p w:rsidR="007F772D" w:rsidRDefault="007F772D" w:rsidP="007F772D">
      <w:r>
        <w:t xml:space="preserve">The Windows Filtering Platform </w:t>
      </w:r>
      <w:r w:rsidR="00BE0342">
        <w:t xml:space="preserve">is configured to start automatically and </w:t>
      </w:r>
      <w:r>
        <w:t xml:space="preserve">must </w:t>
      </w:r>
      <w:r w:rsidR="00BE0342">
        <w:t xml:space="preserve">never be </w:t>
      </w:r>
      <w:r>
        <w:t xml:space="preserve">turned </w:t>
      </w:r>
      <w:r w:rsidR="00BE0342">
        <w:t xml:space="preserve">off </w:t>
      </w:r>
      <w:r>
        <w:t xml:space="preserve">in order to support any of the described </w:t>
      </w:r>
      <w:r w:rsidR="00BE0342">
        <w:t xml:space="preserve">IPsec </w:t>
      </w:r>
      <w:r>
        <w:t>scenarios. The Windows Filtering Platform is the IPsec Security Policy Database (SPD) for Windows 8</w:t>
      </w:r>
      <w:r w:rsidR="00FA2F3B">
        <w:t>, Windows RT</w:t>
      </w:r>
      <w:r>
        <w:t xml:space="preserve"> and </w:t>
      </w:r>
      <w:r w:rsidR="00FA2F3B">
        <w:t xml:space="preserve">Windows </w:t>
      </w:r>
      <w:r>
        <w:t xml:space="preserve">Server 2012. The IPsec rules in the Windows Filtering Platform are the entries in the SPD. For example the </w:t>
      </w:r>
      <w:r w:rsidR="003C5349" w:rsidRPr="003C5349">
        <w:t>My IKEv2 Rule</w:t>
      </w:r>
      <w:r w:rsidR="003C5349" w:rsidRPr="003C5349" w:rsidDel="003C5349">
        <w:t xml:space="preserve"> </w:t>
      </w:r>
      <w:r>
        <w:t xml:space="preserve">IPSEC rule </w:t>
      </w:r>
      <w:r w:rsidR="00123E04">
        <w:t xml:space="preserve">specified in step (5) of section </w:t>
      </w:r>
      <w:r w:rsidR="00123E04">
        <w:fldChar w:fldCharType="begin"/>
      </w:r>
      <w:r w:rsidR="00123E04">
        <w:instrText xml:space="preserve"> REF _Ref357599143 \h </w:instrText>
      </w:r>
      <w:r w:rsidR="00123E04">
        <w:fldChar w:fldCharType="separate"/>
      </w:r>
      <w:r w:rsidR="006023E9">
        <w:t>Configuring Cryptographic Algorithms for Quick Mode</w:t>
      </w:r>
      <w:r w:rsidR="00123E04">
        <w:fldChar w:fldCharType="end"/>
      </w:r>
      <w:r w:rsidR="00123E04">
        <w:t xml:space="preserve"> specifies a</w:t>
      </w:r>
      <w:r w:rsidR="006101B5">
        <w:t>n</w:t>
      </w:r>
      <w:r w:rsidR="00123E04">
        <w:t xml:space="preserve"> </w:t>
      </w:r>
      <w:r w:rsidR="003C5349">
        <w:t xml:space="preserve">IPsec </w:t>
      </w:r>
      <w:r w:rsidR="006101B5">
        <w:t xml:space="preserve">security </w:t>
      </w:r>
      <w:r>
        <w:t xml:space="preserve">policy </w:t>
      </w:r>
      <w:r w:rsidR="00123E04">
        <w:t xml:space="preserve">that </w:t>
      </w:r>
      <w:r>
        <w:t xml:space="preserve">specifies IPSEC is used </w:t>
      </w:r>
      <w:r w:rsidR="006101B5">
        <w:t xml:space="preserve">to PROTECT all network traffic received by </w:t>
      </w:r>
      <w:r w:rsidR="00123E04">
        <w:t xml:space="preserve">a computer </w:t>
      </w:r>
      <w:r w:rsidR="006101B5">
        <w:t xml:space="preserve">(e.g. CLIENT1) </w:t>
      </w:r>
      <w:r w:rsidR="00123E04">
        <w:t>with the I</w:t>
      </w:r>
      <w:r w:rsidR="006101B5">
        <w:t>p</w:t>
      </w:r>
      <w:r w:rsidR="00123E04">
        <w:t>secRequireInRequestOut</w:t>
      </w:r>
      <w:r w:rsidR="006101B5">
        <w:t xml:space="preserve"> local or group policy</w:t>
      </w:r>
      <w:r>
        <w:t xml:space="preserve"> and DISCARD </w:t>
      </w:r>
      <w:r w:rsidR="006101B5">
        <w:t xml:space="preserve">all </w:t>
      </w:r>
      <w:r>
        <w:t xml:space="preserve">traffic that is not IPSEC. Network traffic not between CLIENT1 and </w:t>
      </w:r>
      <w:r w:rsidR="006101B5">
        <w:t xml:space="preserve">another computer </w:t>
      </w:r>
      <w:r>
        <w:t xml:space="preserve">BYPASSes this rule. </w:t>
      </w:r>
      <w:r w:rsidR="006101B5">
        <w:t>Similarly, t</w:t>
      </w:r>
      <w:r>
        <w:t>he VPN Connections in section 2 use an IPSEC rule in Windows Filtering Platform that PROTECTs traffic between the client and the server.</w:t>
      </w:r>
    </w:p>
    <w:p w:rsidR="007F772D" w:rsidRDefault="007F772D" w:rsidP="007F772D">
      <w:r>
        <w:t xml:space="preserve">In addition, the Windows Filtering Platform can be configured to use Inbound and Outbound rules that DISCARD and ALLOW traffic specified by the Inbound and Outbound rules. Notice that in the </w:t>
      </w:r>
      <w:r w:rsidR="00347808">
        <w:t xml:space="preserve">following Technet article </w:t>
      </w:r>
      <w:r>
        <w:t xml:space="preserve">there are instructions to configure </w:t>
      </w:r>
      <w:r w:rsidR="00347808">
        <w:t xml:space="preserve">an </w:t>
      </w:r>
      <w:r>
        <w:t xml:space="preserve">Inbound rule </w:t>
      </w:r>
      <w:r w:rsidR="00347808">
        <w:t xml:space="preserve">for </w:t>
      </w:r>
      <w:r>
        <w:t>ICMPv4 and ICMPv6 traffic to be ALLOWed by the Windows Filtering Platform</w:t>
      </w:r>
      <w:r w:rsidR="00347808">
        <w:t>:</w:t>
      </w:r>
    </w:p>
    <w:p w:rsidR="00347808" w:rsidRDefault="00347808" w:rsidP="00B618B4">
      <w:pPr>
        <w:pStyle w:val="ListParagraph"/>
        <w:numPr>
          <w:ilvl w:val="0"/>
          <w:numId w:val="20"/>
        </w:numPr>
      </w:pPr>
      <w:r w:rsidRPr="00347808">
        <w:t>Create an Inbound ICMP Rule on Windows 7, Windows Vista, Windows Server 2008, or Windows Server 2008 R2</w:t>
      </w:r>
      <w:r>
        <w:t xml:space="preserve">: </w:t>
      </w:r>
      <w:r w:rsidRPr="00347808">
        <w:t>http://technet.microsoft.com/en-us/library/cc972926(v=ws.10).aspx</w:t>
      </w:r>
    </w:p>
    <w:p w:rsidR="007F772D" w:rsidRDefault="007F772D" w:rsidP="007F772D">
      <w:r>
        <w:t xml:space="preserve">The following TechNet topic explains the priority for applying firewall rules: </w:t>
      </w:r>
    </w:p>
    <w:p w:rsidR="007F772D" w:rsidRDefault="007F772D" w:rsidP="007F772D">
      <w:pPr>
        <w:pStyle w:val="ListParagraph"/>
        <w:numPr>
          <w:ilvl w:val="0"/>
          <w:numId w:val="128"/>
        </w:numPr>
      </w:pPr>
      <w:r>
        <w:lastRenderedPageBreak/>
        <w:t xml:space="preserve">Understanding the Firewall: </w:t>
      </w:r>
      <w:r w:rsidRPr="00DD7674">
        <w:t>http://technet.microsoft.com/en-us/library/dd421709(v=ws.10).aspx</w:t>
      </w:r>
      <w:r>
        <w:t xml:space="preserve">. </w:t>
      </w:r>
    </w:p>
    <w:p w:rsidR="007F772D" w:rsidRDefault="007F772D" w:rsidP="007F772D">
      <w:r>
        <w:t>In particular, the topic notes that “Block connection” rules have higher priority than “Allow connection” rules (where “Block connection” is equivalent to DISCARD and “Allow connection” is equivalent to ALLOW). Further, it says that the “Default profile behavior” when the Windows Filtering Platform is turned on (which is mandatory for IPSEC configuration) explicitly DISCARDs all network traffic that is not specified as ALLOWed by the combination of the IPSEC rules as well as Inbound and Outbound Firewall rules. The Windows Filtering Platform in this way implements the final catch-all denial SPD entry.</w:t>
      </w:r>
    </w:p>
    <w:p w:rsidR="007F772D" w:rsidRDefault="007F772D" w:rsidP="007F772D">
      <w:pPr>
        <w:pStyle w:val="Heading2"/>
      </w:pPr>
      <w:bookmarkStart w:id="2562" w:name="_Ref362945661"/>
      <w:bookmarkStart w:id="2563" w:name="_Ref362945668"/>
      <w:bookmarkStart w:id="2564" w:name="_Toc378838670"/>
      <w:r>
        <w:t>Configuring the Firewall Setting to Require CDP Checking</w:t>
      </w:r>
      <w:bookmarkEnd w:id="2562"/>
      <w:bookmarkEnd w:id="2563"/>
      <w:bookmarkEnd w:id="2564"/>
    </w:p>
    <w:p w:rsidR="007F772D" w:rsidRDefault="007F772D" w:rsidP="007F772D">
      <w:pPr>
        <w:rPr>
          <w:noProof/>
        </w:rPr>
      </w:pPr>
      <w:r>
        <w:rPr>
          <w:noProof/>
        </w:rPr>
        <w:t xml:space="preserve">The firewall settings must be configured to require the CDP to be accessible so the certificate chain can be verified up to the root for revoked certificates. This is done using the following PowerShell cmdlet (see </w:t>
      </w:r>
      <w:r>
        <w:t>http://technet.microsoft.com/en-us/library/jj554878.aspx</w:t>
      </w:r>
      <w:r>
        <w:rPr>
          <w:noProof/>
        </w:rPr>
        <w:t xml:space="preserve"> for more information):</w:t>
      </w:r>
    </w:p>
    <w:p w:rsidR="007F772D" w:rsidRDefault="007F772D" w:rsidP="007F772D">
      <w:pPr>
        <w:rPr>
          <w:rFonts w:ascii="Courier New" w:hAnsi="Courier New" w:cs="Courier New"/>
          <w:noProof/>
          <w:sz w:val="20"/>
        </w:rPr>
      </w:pPr>
      <w:r>
        <w:rPr>
          <w:rFonts w:ascii="Courier New" w:hAnsi="Courier New" w:cs="Courier New"/>
          <w:noProof/>
          <w:sz w:val="20"/>
        </w:rPr>
        <w:t>Set-NetFirewallSetting -CertValidationLevel RequireCrlCheck</w:t>
      </w:r>
    </w:p>
    <w:p w:rsidR="00760759" w:rsidRDefault="00760759" w:rsidP="007F772D">
      <w:pPr>
        <w:rPr>
          <w:rFonts w:ascii="Courier New" w:hAnsi="Courier New" w:cs="Courier New"/>
          <w:noProof/>
          <w:sz w:val="20"/>
        </w:rPr>
      </w:pPr>
      <w:r w:rsidRPr="008F4D21">
        <w:t xml:space="preserve">This security policy affects the following registry key (where 1 enables the </w:t>
      </w:r>
      <w:r>
        <w:t xml:space="preserve">RequireCrlCheck </w:t>
      </w:r>
      <w:r w:rsidRPr="008F4D21">
        <w:t>policy): HKEY_LOCAL_MACHINE</w:t>
      </w:r>
      <w:r>
        <w:t xml:space="preserve">\System\CurrentControlSet\Servcies\SharedAccess\Parameters\FirewallPolicy\StrongCRLCheck. Changes to this </w:t>
      </w:r>
      <w:r w:rsidRPr="008F4D21">
        <w:t>security policy are audited by Id 46</w:t>
      </w:r>
      <w:r>
        <w:t>57</w:t>
      </w:r>
      <w:r w:rsidRPr="008F4D21">
        <w:t xml:space="preserve"> due to modification of this registry key.</w:t>
      </w:r>
    </w:p>
    <w:p w:rsidR="003915E7" w:rsidRDefault="003915E7" w:rsidP="003915E7">
      <w:pPr>
        <w:pStyle w:val="Heading2"/>
      </w:pPr>
      <w:bookmarkStart w:id="2565" w:name="_Toc378838671"/>
      <w:r>
        <w:t>Traversing a NAT</w:t>
      </w:r>
      <w:bookmarkEnd w:id="2565"/>
    </w:p>
    <w:p w:rsidR="003915E7" w:rsidRDefault="003915E7" w:rsidP="003915E7">
      <w:r>
        <w:t xml:space="preserve">This section describes the steps for introducing a NAT into the network configuration. The figure below shows the NAT between the </w:t>
      </w:r>
      <w:r w:rsidR="000538F2">
        <w:t>IPsec c</w:t>
      </w:r>
      <w:r>
        <w:t>lient and the public network.</w:t>
      </w:r>
    </w:p>
    <w:p w:rsidR="003915E7" w:rsidRDefault="003915E7" w:rsidP="003915E7">
      <w:r>
        <w:rPr>
          <w:noProof/>
        </w:rPr>
        <w:drawing>
          <wp:inline distT="0" distB="0" distL="0" distR="0" wp14:anchorId="44ED2F5F" wp14:editId="5A3F32B7">
            <wp:extent cx="5943600" cy="2188845"/>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N Client Config.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2188845"/>
                    </a:xfrm>
                    <a:prstGeom prst="rect">
                      <a:avLst/>
                    </a:prstGeom>
                  </pic:spPr>
                </pic:pic>
              </a:graphicData>
            </a:graphic>
          </wp:inline>
        </w:drawing>
      </w:r>
    </w:p>
    <w:p w:rsidR="003915E7" w:rsidRDefault="003915E7" w:rsidP="003915E7">
      <w:r>
        <w:t xml:space="preserve">The network addressing on the </w:t>
      </w:r>
      <w:r w:rsidR="000538F2">
        <w:t>IPsec c</w:t>
      </w:r>
      <w:r>
        <w:t xml:space="preserve">lient may need to be updated to accommodate the NAT. For example if the network configuration originally used a static IP address for the </w:t>
      </w:r>
      <w:r w:rsidR="000538F2">
        <w:t>client</w:t>
      </w:r>
      <w:r>
        <w:t xml:space="preserve">, the NAT could provide the IP address to the </w:t>
      </w:r>
      <w:r w:rsidR="000538F2">
        <w:t>c</w:t>
      </w:r>
      <w:r>
        <w:t>lient.</w:t>
      </w:r>
    </w:p>
    <w:p w:rsidR="003915E7" w:rsidRDefault="003915E7" w:rsidP="003915E7">
      <w:r>
        <w:t xml:space="preserve">Regardless of how the </w:t>
      </w:r>
      <w:r w:rsidR="000538F2">
        <w:t>c</w:t>
      </w:r>
      <w:r>
        <w:t xml:space="preserve">lient gets its IP address, the IPsec connection does not change and remains as originally configured. The </w:t>
      </w:r>
      <w:r w:rsidR="000538F2">
        <w:t xml:space="preserve">RAS </w:t>
      </w:r>
      <w:r>
        <w:t xml:space="preserve">VPN Server configuration also remains the same and the steps for </w:t>
      </w:r>
      <w:r>
        <w:lastRenderedPageBreak/>
        <w:t xml:space="preserve">connecting to the </w:t>
      </w:r>
      <w:r w:rsidR="000538F2">
        <w:t xml:space="preserve">RAS </w:t>
      </w:r>
      <w:r>
        <w:t xml:space="preserve">VPN Server also remain the same. The </w:t>
      </w:r>
      <w:r w:rsidR="000538F2">
        <w:t>c</w:t>
      </w:r>
      <w:r>
        <w:t xml:space="preserve">lient and </w:t>
      </w:r>
      <w:r w:rsidR="000538F2">
        <w:t xml:space="preserve">gateway </w:t>
      </w:r>
      <w:r>
        <w:t>automatically traverse the NAT as specified in the IKEv1 and IKEv2 protocols and the SAs are negotiated.</w:t>
      </w:r>
    </w:p>
    <w:p w:rsidR="003915E7" w:rsidRDefault="003915E7" w:rsidP="003915E7">
      <w:r>
        <w:t xml:space="preserve">If NAT traversal occurs, then traffic between the </w:t>
      </w:r>
      <w:r w:rsidR="000538F2">
        <w:t>c</w:t>
      </w:r>
      <w:r>
        <w:t xml:space="preserve">lient and the </w:t>
      </w:r>
      <w:r w:rsidR="000538F2">
        <w:t xml:space="preserve">gateway </w:t>
      </w:r>
      <w:r>
        <w:t xml:space="preserve">is UDP-encapsulated as shown in the figures below for the case of using a VPN </w:t>
      </w:r>
      <w:r w:rsidR="000538F2">
        <w:t>g</w:t>
      </w:r>
      <w:r>
        <w:t xml:space="preserve">ateway using the Get-NetIPsecMainModeSA </w:t>
      </w:r>
      <w:r w:rsidR="000538F2">
        <w:t xml:space="preserve">Cmdlet </w:t>
      </w:r>
      <w:r>
        <w:t>in PowerShell for the case of IKEv</w:t>
      </w:r>
      <w:r w:rsidR="000538F2">
        <w:t>1</w:t>
      </w:r>
      <w:r>
        <w:t xml:space="preserve"> and IKEv</w:t>
      </w:r>
      <w:r w:rsidR="000538F2">
        <w:t>2</w:t>
      </w:r>
      <w:r>
        <w:t>, respectively.</w:t>
      </w:r>
    </w:p>
    <w:p w:rsidR="000538F2" w:rsidRDefault="000538F2" w:rsidP="003915E7">
      <w:r>
        <w:rPr>
          <w:noProof/>
        </w:rPr>
        <w:drawing>
          <wp:inline distT="0" distB="0" distL="0" distR="0" wp14:anchorId="45898334" wp14:editId="477B2ADF">
            <wp:extent cx="5943600" cy="36277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627755"/>
                    </a:xfrm>
                    <a:prstGeom prst="rect">
                      <a:avLst/>
                    </a:prstGeom>
                    <a:noFill/>
                    <a:ln>
                      <a:noFill/>
                    </a:ln>
                  </pic:spPr>
                </pic:pic>
              </a:graphicData>
            </a:graphic>
          </wp:inline>
        </w:drawing>
      </w:r>
    </w:p>
    <w:p w:rsidR="003915E7" w:rsidRDefault="003915E7" w:rsidP="003915E7">
      <w:r>
        <w:rPr>
          <w:noProof/>
        </w:rPr>
        <w:lastRenderedPageBreak/>
        <w:drawing>
          <wp:inline distT="0" distB="0" distL="0" distR="0" wp14:anchorId="5B2883B4" wp14:editId="3C51704D">
            <wp:extent cx="5943600" cy="4358005"/>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Mode Encapsulation.jpg"/>
                    <pic:cNvPicPr/>
                  </pic:nvPicPr>
                  <pic:blipFill>
                    <a:blip r:embed="rId57">
                      <a:extLst>
                        <a:ext uri="{28A0092B-C50C-407E-A947-70E740481C1C}">
                          <a14:useLocalDpi xmlns:a14="http://schemas.microsoft.com/office/drawing/2010/main" val="0"/>
                        </a:ext>
                      </a:extLst>
                    </a:blip>
                    <a:stretch>
                      <a:fillRect/>
                    </a:stretch>
                  </pic:blipFill>
                  <pic:spPr>
                    <a:xfrm>
                      <a:off x="0" y="0"/>
                      <a:ext cx="5943600" cy="4358005"/>
                    </a:xfrm>
                    <a:prstGeom prst="rect">
                      <a:avLst/>
                    </a:prstGeom>
                  </pic:spPr>
                </pic:pic>
              </a:graphicData>
            </a:graphic>
          </wp:inline>
        </w:drawing>
      </w:r>
    </w:p>
    <w:p w:rsidR="003915E7" w:rsidRDefault="003915E7" w:rsidP="003915E7"/>
    <w:p w:rsidR="003915E7" w:rsidRDefault="003915E7" w:rsidP="003915E7">
      <w:r>
        <w:t>The figure below shows the UDP-encapsulation setting in the quick mode SA when getting information about the SA using the Get-NetIPsecQuickModeSA commandlet in PowerShell for IKEv</w:t>
      </w:r>
      <w:r w:rsidR="000538F2">
        <w:t>1</w:t>
      </w:r>
      <w:r>
        <w:t xml:space="preserve"> and IKEv</w:t>
      </w:r>
      <w:r w:rsidR="000538F2">
        <w:t>2</w:t>
      </w:r>
      <w:r>
        <w:t>.</w:t>
      </w:r>
    </w:p>
    <w:p w:rsidR="003915E7" w:rsidRPr="00BC3899" w:rsidRDefault="003915E7" w:rsidP="003915E7">
      <w:r>
        <w:rPr>
          <w:noProof/>
        </w:rPr>
        <w:lastRenderedPageBreak/>
        <w:drawing>
          <wp:inline distT="0" distB="0" distL="0" distR="0" wp14:anchorId="1B4E00A2" wp14:editId="1A7B0558">
            <wp:extent cx="5943600" cy="5554118"/>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5554118"/>
                    </a:xfrm>
                    <a:prstGeom prst="rect">
                      <a:avLst/>
                    </a:prstGeom>
                    <a:noFill/>
                    <a:ln>
                      <a:noFill/>
                    </a:ln>
                  </pic:spPr>
                </pic:pic>
              </a:graphicData>
            </a:graphic>
          </wp:inline>
        </w:drawing>
      </w:r>
    </w:p>
    <w:p w:rsidR="003915E7" w:rsidRDefault="000538F2" w:rsidP="003915E7">
      <w:r>
        <w:rPr>
          <w:noProof/>
        </w:rPr>
        <w:lastRenderedPageBreak/>
        <w:drawing>
          <wp:inline distT="0" distB="0" distL="0" distR="0" wp14:anchorId="7C88C72C" wp14:editId="264DEAC2">
            <wp:extent cx="5943600" cy="500824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 Mode Encapsulation.jpg"/>
                    <pic:cNvPicPr/>
                  </pic:nvPicPr>
                  <pic:blipFill>
                    <a:blip r:embed="rId59">
                      <a:extLst>
                        <a:ext uri="{28A0092B-C50C-407E-A947-70E740481C1C}">
                          <a14:useLocalDpi xmlns:a14="http://schemas.microsoft.com/office/drawing/2010/main" val="0"/>
                        </a:ext>
                      </a:extLst>
                    </a:blip>
                    <a:stretch>
                      <a:fillRect/>
                    </a:stretch>
                  </pic:blipFill>
                  <pic:spPr>
                    <a:xfrm>
                      <a:off x="0" y="0"/>
                      <a:ext cx="5943600" cy="5008245"/>
                    </a:xfrm>
                    <a:prstGeom prst="rect">
                      <a:avLst/>
                    </a:prstGeom>
                  </pic:spPr>
                </pic:pic>
              </a:graphicData>
            </a:graphic>
          </wp:inline>
        </w:drawing>
      </w:r>
    </w:p>
    <w:p w:rsidR="00F94F46" w:rsidRDefault="00F94F46" w:rsidP="000654E5">
      <w:pPr>
        <w:pStyle w:val="Heading2"/>
        <w:rPr>
          <w:rFonts w:eastAsia="Times New Roman"/>
        </w:rPr>
      </w:pPr>
      <w:bookmarkStart w:id="2566" w:name="_Ref362946209"/>
      <w:bookmarkStart w:id="2567" w:name="_Ref362946219"/>
      <w:bookmarkStart w:id="2568" w:name="_Toc378838672"/>
      <w:r>
        <w:rPr>
          <w:rFonts w:eastAsia="Times New Roman"/>
        </w:rPr>
        <w:t>Cryptographic Configuration for FIPS</w:t>
      </w:r>
      <w:r w:rsidR="003915E7">
        <w:rPr>
          <w:rFonts w:eastAsia="Times New Roman"/>
        </w:rPr>
        <w:t xml:space="preserve"> Compliant Algorithms</w:t>
      </w:r>
      <w:bookmarkEnd w:id="2566"/>
      <w:bookmarkEnd w:id="2567"/>
      <w:bookmarkEnd w:id="2568"/>
    </w:p>
    <w:p w:rsidR="00F94F46" w:rsidRDefault="00F94F46" w:rsidP="00F94F46">
      <w:r>
        <w:t xml:space="preserve">The </w:t>
      </w:r>
      <w:r w:rsidR="000538F2">
        <w:t xml:space="preserve">IPsec VPN client computer </w:t>
      </w:r>
      <w:r>
        <w:t>must have the FIPS policy configured by enabling the “</w:t>
      </w:r>
      <w:r w:rsidRPr="00035944">
        <w:rPr>
          <w:b/>
        </w:rPr>
        <w:t>Require FIPS compliant algorithms</w:t>
      </w:r>
      <w:r>
        <w:t xml:space="preserve">” security policy as shown in the figure below for the case of setting the policy by using Local </w:t>
      </w:r>
      <w:r w:rsidR="005779E5">
        <w:t xml:space="preserve">or </w:t>
      </w:r>
      <w:r>
        <w:t>Group Policy Editor (the policy could alternatively be configured on the domain controller for application to all computers in the domain).</w:t>
      </w:r>
    </w:p>
    <w:p w:rsidR="00005C42" w:rsidRDefault="00F94F46" w:rsidP="00F94F46">
      <w:r w:rsidRPr="008F4D21">
        <w:t>This security policy affects the following registry key (where 1 enables and 0 disables the policy): HKEY_LOCAL_MACHINE\System\CurrentControlSet\Control\Lsa\FIPSAlgorithmPolicy\Enabled. Changes to the FIPS security policy are audited by Id 46</w:t>
      </w:r>
      <w:r w:rsidR="00135FE7">
        <w:t>57</w:t>
      </w:r>
      <w:r w:rsidRPr="008F4D21">
        <w:t xml:space="preserve"> due to modification of this registry key.</w:t>
      </w:r>
      <w:r w:rsidR="00005C42">
        <w:t xml:space="preserve"> </w:t>
      </w:r>
    </w:p>
    <w:p w:rsidR="00F94F46" w:rsidRPr="008F4D21" w:rsidRDefault="00005C42" w:rsidP="00F94F46">
      <w:r w:rsidRPr="00035944">
        <w:rPr>
          <w:b/>
        </w:rPr>
        <w:t>Note</w:t>
      </w:r>
      <w:r>
        <w:rPr>
          <w:b/>
        </w:rPr>
        <w:t>:</w:t>
      </w:r>
      <w:r>
        <w:t xml:space="preserve"> T</w:t>
      </w:r>
      <w:r w:rsidR="00815B38">
        <w:t>h</w:t>
      </w:r>
      <w:r w:rsidR="004C1FAC">
        <w:t>is</w:t>
      </w:r>
      <w:r w:rsidR="00815B38">
        <w:t xml:space="preserve"> policy </w:t>
      </w:r>
      <w:r w:rsidR="005779E5">
        <w:t xml:space="preserve">must </w:t>
      </w:r>
      <w:r w:rsidR="00815B38">
        <w:t xml:space="preserve">be enabled </w:t>
      </w:r>
      <w:r w:rsidR="005779E5">
        <w:t xml:space="preserve">after </w:t>
      </w:r>
      <w:r w:rsidR="00815B38">
        <w:t xml:space="preserve">creating </w:t>
      </w:r>
      <w:r>
        <w:t>firewall connection rules</w:t>
      </w:r>
      <w:r w:rsidR="00815B38">
        <w:t>.</w:t>
      </w:r>
    </w:p>
    <w:p w:rsidR="00F94F46" w:rsidRDefault="00F94F46" w:rsidP="00F94F46">
      <w:r>
        <w:rPr>
          <w:noProof/>
        </w:rPr>
        <w:lastRenderedPageBreak/>
        <w:drawing>
          <wp:inline distT="0" distB="0" distL="0" distR="0" wp14:anchorId="2D308E55" wp14:editId="3AD12F31">
            <wp:extent cx="5943600" cy="3096201"/>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3096201"/>
                    </a:xfrm>
                    <a:prstGeom prst="rect">
                      <a:avLst/>
                    </a:prstGeom>
                    <a:noFill/>
                    <a:ln>
                      <a:noFill/>
                    </a:ln>
                  </pic:spPr>
                </pic:pic>
              </a:graphicData>
            </a:graphic>
          </wp:inline>
        </w:drawing>
      </w:r>
    </w:p>
    <w:p w:rsidR="003915E7" w:rsidRDefault="00EC7098" w:rsidP="00EB1423">
      <w:pPr>
        <w:pStyle w:val="Heading2"/>
      </w:pPr>
      <w:bookmarkStart w:id="2569" w:name="_Toc354149745"/>
      <w:bookmarkStart w:id="2570" w:name="_Toc354564104"/>
      <w:bookmarkStart w:id="2571" w:name="_Toc354565047"/>
      <w:bookmarkStart w:id="2572" w:name="_Toc354569590"/>
      <w:bookmarkStart w:id="2573" w:name="_Toc378838673"/>
      <w:bookmarkEnd w:id="2569"/>
      <w:bookmarkEnd w:id="2570"/>
      <w:bookmarkEnd w:id="2571"/>
      <w:bookmarkEnd w:id="2572"/>
      <w:r>
        <w:t xml:space="preserve">List of </w:t>
      </w:r>
      <w:r w:rsidR="003915E7">
        <w:t>P</w:t>
      </w:r>
      <w:r>
        <w:t>rocesses That May Process Network Data</w:t>
      </w:r>
      <w:bookmarkEnd w:id="2573"/>
    </w:p>
    <w:p w:rsidR="00724574" w:rsidRDefault="005D06B5">
      <w:r>
        <w:t>The IPsec VPN Client protection profile has a requirement that the developer must list all processes that run the computer with the IPsec VPN Client. Because Windows is a general-purpose operating system, in principle, almost any process could process data received from the network.</w:t>
      </w:r>
    </w:p>
    <w:p w:rsidR="005D06B5" w:rsidRDefault="005D06B5">
      <w:r>
        <w:t>Instead, this section lists the key components within the IPsec VPN Client implementation. These are:</w:t>
      </w:r>
    </w:p>
    <w:p w:rsidR="005D06B5" w:rsidRDefault="005D06B5" w:rsidP="005D06B5">
      <w:pPr>
        <w:pStyle w:val="ListParagraph"/>
        <w:numPr>
          <w:ilvl w:val="0"/>
          <w:numId w:val="138"/>
        </w:numPr>
      </w:pPr>
      <w:r>
        <w:t xml:space="preserve">The </w:t>
      </w:r>
      <w:r w:rsidRPr="00D82F6C">
        <w:rPr>
          <w:b/>
        </w:rPr>
        <w:t>IPv4 / IPv6 network stack</w:t>
      </w:r>
      <w:r>
        <w:rPr>
          <w:b/>
        </w:rPr>
        <w:t xml:space="preserve"> </w:t>
      </w:r>
      <w:r w:rsidRPr="00D10FA7">
        <w:t>in the kernel</w:t>
      </w:r>
      <w:r>
        <w:t>.</w:t>
      </w:r>
    </w:p>
    <w:p w:rsidR="005D06B5" w:rsidRDefault="005D06B5" w:rsidP="005D06B5">
      <w:pPr>
        <w:pStyle w:val="ListParagraph"/>
        <w:numPr>
          <w:ilvl w:val="0"/>
          <w:numId w:val="138"/>
        </w:numPr>
      </w:pPr>
      <w:r>
        <w:t xml:space="preserve">The </w:t>
      </w:r>
      <w:r w:rsidRPr="00D10FA7">
        <w:rPr>
          <w:b/>
        </w:rPr>
        <w:t>IPsec</w:t>
      </w:r>
      <w:r>
        <w:t xml:space="preserve"> and </w:t>
      </w:r>
      <w:r w:rsidRPr="00D82F6C">
        <w:rPr>
          <w:b/>
        </w:rPr>
        <w:t>IKE and AuthIP Keying Modules</w:t>
      </w:r>
      <w:r>
        <w:t xml:space="preserve"> service which hosts the </w:t>
      </w:r>
      <w:r w:rsidRPr="00D82F6C">
        <w:t>IKE and Authenticated Internet Protocol (AuthIP) keying modules. These keying modules are used for authentication and key exchange in Internet Protocol security (IPsec).</w:t>
      </w:r>
    </w:p>
    <w:p w:rsidR="005D06B5" w:rsidRDefault="005D06B5" w:rsidP="005D06B5">
      <w:pPr>
        <w:pStyle w:val="ListParagraph"/>
        <w:numPr>
          <w:ilvl w:val="0"/>
          <w:numId w:val="138"/>
        </w:numPr>
      </w:pPr>
      <w:r>
        <w:t xml:space="preserve">The </w:t>
      </w:r>
      <w:r w:rsidRPr="0088025C">
        <w:rPr>
          <w:b/>
        </w:rPr>
        <w:t>Remote Access Service</w:t>
      </w:r>
      <w:r>
        <w:t xml:space="preserve"> device driver in the kernel, which is used primarily for ad hoc or user-defined VPN connections; known as the “RAS IPsec VPN” or “RAS VPN”.</w:t>
      </w:r>
    </w:p>
    <w:p w:rsidR="005D06B5" w:rsidRDefault="005D06B5" w:rsidP="005D06B5">
      <w:pPr>
        <w:pStyle w:val="ListParagraph"/>
        <w:numPr>
          <w:ilvl w:val="0"/>
          <w:numId w:val="138"/>
        </w:numPr>
      </w:pPr>
      <w:r>
        <w:t xml:space="preserve">The </w:t>
      </w:r>
      <w:r w:rsidRPr="00D82F6C">
        <w:rPr>
          <w:b/>
        </w:rPr>
        <w:t>IPsec Policy Agent</w:t>
      </w:r>
      <w:r>
        <w:t xml:space="preserve"> service which </w:t>
      </w:r>
      <w:r w:rsidRPr="00D82F6C">
        <w:t>enforces IPsec policies</w:t>
      </w:r>
      <w:r>
        <w:t xml:space="preserve">. </w:t>
      </w:r>
    </w:p>
    <w:p w:rsidR="005D06B5" w:rsidRDefault="005D06B5" w:rsidP="005D06B5">
      <w:pPr>
        <w:pStyle w:val="ListParagraph"/>
        <w:numPr>
          <w:ilvl w:val="0"/>
          <w:numId w:val="138"/>
        </w:numPr>
      </w:pPr>
      <w:r>
        <w:t xml:space="preserve">The </w:t>
      </w:r>
      <w:r w:rsidRPr="00D82F6C">
        <w:rPr>
          <w:b/>
        </w:rPr>
        <w:t>Cryptographic Services</w:t>
      </w:r>
      <w:r>
        <w:t xml:space="preserve"> module which confirms the signatures of Windows program files.</w:t>
      </w:r>
    </w:p>
    <w:p w:rsidR="005D06B5" w:rsidRDefault="005D06B5" w:rsidP="005D06B5">
      <w:pPr>
        <w:pStyle w:val="ListParagraph"/>
        <w:numPr>
          <w:ilvl w:val="0"/>
          <w:numId w:val="138"/>
        </w:numPr>
      </w:pPr>
      <w:r w:rsidRPr="00D82F6C">
        <w:rPr>
          <w:b/>
        </w:rPr>
        <w:t>Windows Explorer</w:t>
      </w:r>
      <w:r>
        <w:t xml:space="preserve"> which can be used to create VPN connections and check the integrity of Windows files and updates.</w:t>
      </w:r>
    </w:p>
    <w:p w:rsidR="005D06B5" w:rsidRDefault="005D06B5" w:rsidP="005D06B5">
      <w:pPr>
        <w:pStyle w:val="ListParagraph"/>
        <w:numPr>
          <w:ilvl w:val="0"/>
          <w:numId w:val="138"/>
        </w:numPr>
      </w:pPr>
      <w:r w:rsidRPr="00BF026E">
        <w:t>The</w:t>
      </w:r>
      <w:r>
        <w:rPr>
          <w:b/>
        </w:rPr>
        <w:t xml:space="preserve"> Certificates </w:t>
      </w:r>
      <w:r w:rsidRPr="00BF026E">
        <w:t>MMC</w:t>
      </w:r>
      <w:r>
        <w:rPr>
          <w:b/>
        </w:rPr>
        <w:t xml:space="preserve"> </w:t>
      </w:r>
      <w:r w:rsidRPr="00BF026E">
        <w:t xml:space="preserve">snap-in which is used </w:t>
      </w:r>
      <w:r>
        <w:t>when the authorized administrator needs to add a certificate, such as a root CA or machine certificate, to their certificate store.</w:t>
      </w:r>
      <w:r>
        <w:rPr>
          <w:rStyle w:val="FootnoteReference"/>
        </w:rPr>
        <w:footnoteReference w:id="7"/>
      </w:r>
    </w:p>
    <w:p w:rsidR="005D06B5" w:rsidRDefault="005D06B5" w:rsidP="005D06B5">
      <w:pPr>
        <w:pStyle w:val="ListParagraph"/>
        <w:numPr>
          <w:ilvl w:val="0"/>
          <w:numId w:val="138"/>
        </w:numPr>
      </w:pPr>
      <w:r>
        <w:t xml:space="preserve">The </w:t>
      </w:r>
      <w:r w:rsidRPr="00BF026E">
        <w:rPr>
          <w:b/>
        </w:rPr>
        <w:t>Computer Configuration</w:t>
      </w:r>
      <w:r>
        <w:t xml:space="preserve"> MMC snap-in which can be used to set the auditing policy for the computer.</w:t>
      </w:r>
    </w:p>
    <w:p w:rsidR="005D06B5" w:rsidRDefault="005D06B5" w:rsidP="005D06B5">
      <w:pPr>
        <w:pStyle w:val="ListParagraph"/>
        <w:numPr>
          <w:ilvl w:val="0"/>
          <w:numId w:val="138"/>
        </w:numPr>
      </w:pPr>
      <w:r w:rsidRPr="00D82F6C">
        <w:t>The</w:t>
      </w:r>
      <w:r>
        <w:rPr>
          <w:b/>
        </w:rPr>
        <w:t xml:space="preserve"> Event Viewer </w:t>
      </w:r>
      <w:r w:rsidRPr="00D82F6C">
        <w:t>MMC snap-in which is used to view entries in the audit log.</w:t>
      </w:r>
    </w:p>
    <w:p w:rsidR="005D06B5" w:rsidRDefault="005D06B5" w:rsidP="005D06B5">
      <w:pPr>
        <w:pStyle w:val="ListParagraph"/>
        <w:numPr>
          <w:ilvl w:val="0"/>
          <w:numId w:val="138"/>
        </w:numPr>
      </w:pPr>
      <w:r>
        <w:t xml:space="preserve">The </w:t>
      </w:r>
      <w:r w:rsidRPr="00D82F6C">
        <w:rPr>
          <w:b/>
        </w:rPr>
        <w:t>IP Security Monitor</w:t>
      </w:r>
      <w:r>
        <w:t xml:space="preserve"> MMC snap-in which can be used to view active IPsec security associations.</w:t>
      </w:r>
    </w:p>
    <w:p w:rsidR="005D06B5" w:rsidRDefault="005D06B5" w:rsidP="005D06B5">
      <w:pPr>
        <w:pStyle w:val="ListParagraph"/>
        <w:numPr>
          <w:ilvl w:val="0"/>
          <w:numId w:val="138"/>
        </w:numPr>
      </w:pPr>
      <w:r>
        <w:lastRenderedPageBreak/>
        <w:t xml:space="preserve">The </w:t>
      </w:r>
      <w:r w:rsidRPr="00D82F6C">
        <w:rPr>
          <w:b/>
        </w:rPr>
        <w:t>IP Security Policies</w:t>
      </w:r>
      <w:r>
        <w:t xml:space="preserve"> MMC snap-in which is used to configure IPsec policies.</w:t>
      </w:r>
    </w:p>
    <w:p w:rsidR="005D06B5" w:rsidRDefault="005D06B5" w:rsidP="005D06B5">
      <w:pPr>
        <w:pStyle w:val="ListParagraph"/>
        <w:numPr>
          <w:ilvl w:val="0"/>
          <w:numId w:val="138"/>
        </w:numPr>
      </w:pPr>
      <w:r>
        <w:t xml:space="preserve">The Windows </w:t>
      </w:r>
      <w:r w:rsidRPr="00BF026E">
        <w:rPr>
          <w:b/>
        </w:rPr>
        <w:t>Registry</w:t>
      </w:r>
      <w:r>
        <w:t xml:space="preserve"> to manually set certain properties for the RAS interface. </w:t>
      </w:r>
    </w:p>
    <w:p w:rsidR="005D06B5" w:rsidRDefault="005D06B5" w:rsidP="005D06B5">
      <w:pPr>
        <w:pStyle w:val="ListParagraph"/>
        <w:numPr>
          <w:ilvl w:val="0"/>
          <w:numId w:val="138"/>
        </w:numPr>
      </w:pPr>
      <w:r>
        <w:t xml:space="preserve">The </w:t>
      </w:r>
      <w:r w:rsidRPr="009D7A2E">
        <w:rPr>
          <w:b/>
        </w:rPr>
        <w:t>netsh</w:t>
      </w:r>
      <w:r>
        <w:t xml:space="preserve"> command line application which can be used to manage IPsec settings.</w:t>
      </w:r>
    </w:p>
    <w:p w:rsidR="005D06B5" w:rsidRDefault="005D06B5" w:rsidP="005D06B5">
      <w:pPr>
        <w:pStyle w:val="ListParagraph"/>
        <w:numPr>
          <w:ilvl w:val="0"/>
          <w:numId w:val="138"/>
        </w:numPr>
      </w:pPr>
      <w:r>
        <w:t xml:space="preserve">The </w:t>
      </w:r>
      <w:r>
        <w:rPr>
          <w:b/>
        </w:rPr>
        <w:t xml:space="preserve">auditpol </w:t>
      </w:r>
      <w:r>
        <w:t>command line application which can be used to set the auditing policy for the computer.</w:t>
      </w:r>
    </w:p>
    <w:p w:rsidR="005D06B5" w:rsidRDefault="005D06B5" w:rsidP="005D06B5">
      <w:pPr>
        <w:pStyle w:val="ListParagraph"/>
        <w:numPr>
          <w:ilvl w:val="0"/>
          <w:numId w:val="138"/>
        </w:numPr>
      </w:pPr>
      <w:r>
        <w:t xml:space="preserve">The </w:t>
      </w:r>
      <w:r w:rsidRPr="00791A24">
        <w:rPr>
          <w:b/>
        </w:rPr>
        <w:t>sfc</w:t>
      </w:r>
      <w:r>
        <w:t xml:space="preserve"> command line application which can be used to check the integrity and repair Windows files.</w:t>
      </w:r>
    </w:p>
    <w:p w:rsidR="005D06B5" w:rsidRDefault="005D06B5" w:rsidP="005D06B5">
      <w:pPr>
        <w:pStyle w:val="ListParagraph"/>
        <w:numPr>
          <w:ilvl w:val="0"/>
          <w:numId w:val="138"/>
        </w:numPr>
      </w:pPr>
      <w:r>
        <w:t xml:space="preserve">The </w:t>
      </w:r>
      <w:r w:rsidRPr="009D7A2E">
        <w:rPr>
          <w:b/>
        </w:rPr>
        <w:t>Get-Authenticode</w:t>
      </w:r>
      <w:r>
        <w:rPr>
          <w:b/>
        </w:rPr>
        <w:t>Signature</w:t>
      </w:r>
      <w:r w:rsidRPr="009D7A2E">
        <w:rPr>
          <w:b/>
        </w:rPr>
        <w:t xml:space="preserve"> PowerShell Cmdlet</w:t>
      </w:r>
      <w:r>
        <w:t xml:space="preserve"> which can be used to confirm the signatures of Windows program files.</w:t>
      </w:r>
    </w:p>
    <w:p w:rsidR="005D06B5" w:rsidRDefault="005D06B5" w:rsidP="005D06B5">
      <w:pPr>
        <w:pStyle w:val="ListParagraph"/>
        <w:numPr>
          <w:ilvl w:val="0"/>
          <w:numId w:val="138"/>
        </w:numPr>
      </w:pPr>
      <w:r w:rsidRPr="00791A24">
        <w:t>The</w:t>
      </w:r>
      <w:r>
        <w:rPr>
          <w:b/>
        </w:rPr>
        <w:t xml:space="preserve"> </w:t>
      </w:r>
      <w:r w:rsidRPr="003B4AF4">
        <w:rPr>
          <w:b/>
        </w:rPr>
        <w:t>PowerShell Cmdlets</w:t>
      </w:r>
      <w:r>
        <w:t xml:space="preserve"> to manage IPsec:</w:t>
      </w:r>
    </w:p>
    <w:p w:rsidR="005D06B5" w:rsidRPr="003B4AF4" w:rsidRDefault="005D06B5" w:rsidP="005D06B5">
      <w:pPr>
        <w:pStyle w:val="ListParagraph"/>
        <w:numPr>
          <w:ilvl w:val="1"/>
          <w:numId w:val="138"/>
        </w:numPr>
        <w:rPr>
          <w:b/>
        </w:rPr>
      </w:pPr>
      <w:r w:rsidRPr="003B4AF4">
        <w:rPr>
          <w:b/>
        </w:rPr>
        <w:t>Get-NetIPsecMainModeSA</w:t>
      </w:r>
    </w:p>
    <w:p w:rsidR="005D06B5" w:rsidRPr="003B4AF4" w:rsidRDefault="005D06B5" w:rsidP="005D06B5">
      <w:pPr>
        <w:pStyle w:val="ListParagraph"/>
        <w:numPr>
          <w:ilvl w:val="1"/>
          <w:numId w:val="138"/>
        </w:numPr>
        <w:rPr>
          <w:b/>
        </w:rPr>
      </w:pPr>
      <w:r w:rsidRPr="003B4AF4">
        <w:rPr>
          <w:b/>
        </w:rPr>
        <w:t>Get-NetIPsecQuickModeSA</w:t>
      </w:r>
    </w:p>
    <w:p w:rsidR="005D06B5" w:rsidRPr="003B4AF4" w:rsidRDefault="005D06B5" w:rsidP="005D06B5">
      <w:pPr>
        <w:pStyle w:val="ListParagraph"/>
        <w:numPr>
          <w:ilvl w:val="1"/>
          <w:numId w:val="138"/>
        </w:numPr>
        <w:rPr>
          <w:b/>
        </w:rPr>
      </w:pPr>
      <w:r w:rsidRPr="003B4AF4">
        <w:rPr>
          <w:b/>
        </w:rPr>
        <w:t>New-NetIPsecAuthProposal</w:t>
      </w:r>
    </w:p>
    <w:p w:rsidR="005D06B5" w:rsidRPr="003B4AF4" w:rsidRDefault="005D06B5" w:rsidP="005D06B5">
      <w:pPr>
        <w:pStyle w:val="ListParagraph"/>
        <w:numPr>
          <w:ilvl w:val="1"/>
          <w:numId w:val="138"/>
        </w:numPr>
        <w:rPr>
          <w:b/>
        </w:rPr>
      </w:pPr>
      <w:r w:rsidRPr="003B4AF4">
        <w:rPr>
          <w:b/>
        </w:rPr>
        <w:t xml:space="preserve"> New-NetIPsecPhase1AuthSet</w:t>
      </w:r>
    </w:p>
    <w:p w:rsidR="005D06B5" w:rsidRPr="003B4AF4" w:rsidRDefault="005D06B5" w:rsidP="005D06B5">
      <w:pPr>
        <w:pStyle w:val="ListParagraph"/>
        <w:numPr>
          <w:ilvl w:val="1"/>
          <w:numId w:val="138"/>
        </w:numPr>
        <w:rPr>
          <w:b/>
        </w:rPr>
      </w:pPr>
      <w:r w:rsidRPr="003B4AF4">
        <w:rPr>
          <w:b/>
        </w:rPr>
        <w:t xml:space="preserve"> New-NetIPsecMainModeCryptoProposal</w:t>
      </w:r>
    </w:p>
    <w:p w:rsidR="005D06B5" w:rsidRPr="003B4AF4" w:rsidRDefault="005D06B5" w:rsidP="005D06B5">
      <w:pPr>
        <w:pStyle w:val="ListParagraph"/>
        <w:numPr>
          <w:ilvl w:val="1"/>
          <w:numId w:val="138"/>
        </w:numPr>
        <w:rPr>
          <w:b/>
        </w:rPr>
      </w:pPr>
      <w:r w:rsidRPr="003B4AF4">
        <w:rPr>
          <w:b/>
        </w:rPr>
        <w:t xml:space="preserve"> New-NetIPsecMainModeCryptoSet</w:t>
      </w:r>
    </w:p>
    <w:p w:rsidR="005D06B5" w:rsidRPr="003B4AF4" w:rsidRDefault="005D06B5" w:rsidP="005D06B5">
      <w:pPr>
        <w:pStyle w:val="ListParagraph"/>
        <w:numPr>
          <w:ilvl w:val="1"/>
          <w:numId w:val="138"/>
        </w:numPr>
        <w:rPr>
          <w:b/>
        </w:rPr>
      </w:pPr>
      <w:r w:rsidRPr="003B4AF4">
        <w:rPr>
          <w:b/>
        </w:rPr>
        <w:t xml:space="preserve"> New-NetIPsecMainModeRule</w:t>
      </w:r>
    </w:p>
    <w:p w:rsidR="005D06B5" w:rsidRPr="003B4AF4" w:rsidRDefault="005D06B5" w:rsidP="005D06B5">
      <w:pPr>
        <w:pStyle w:val="ListParagraph"/>
        <w:numPr>
          <w:ilvl w:val="1"/>
          <w:numId w:val="138"/>
        </w:numPr>
        <w:rPr>
          <w:b/>
        </w:rPr>
      </w:pPr>
      <w:r w:rsidRPr="003B4AF4">
        <w:rPr>
          <w:b/>
        </w:rPr>
        <w:t xml:space="preserve"> New-NetIPsecQuickModeCryptoProposal</w:t>
      </w:r>
    </w:p>
    <w:p w:rsidR="005D06B5" w:rsidRPr="003B4AF4" w:rsidRDefault="005D06B5" w:rsidP="005D06B5">
      <w:pPr>
        <w:pStyle w:val="ListParagraph"/>
        <w:numPr>
          <w:ilvl w:val="1"/>
          <w:numId w:val="138"/>
        </w:numPr>
        <w:rPr>
          <w:b/>
        </w:rPr>
      </w:pPr>
      <w:r w:rsidRPr="003B4AF4">
        <w:rPr>
          <w:b/>
        </w:rPr>
        <w:t xml:space="preserve"> New-NetIPsecQuickModeCryptoSet</w:t>
      </w:r>
    </w:p>
    <w:p w:rsidR="005D06B5" w:rsidRPr="003B4AF4" w:rsidRDefault="005D06B5" w:rsidP="005D06B5">
      <w:pPr>
        <w:pStyle w:val="ListParagraph"/>
        <w:numPr>
          <w:ilvl w:val="1"/>
          <w:numId w:val="138"/>
        </w:numPr>
        <w:rPr>
          <w:b/>
        </w:rPr>
      </w:pPr>
      <w:r w:rsidRPr="003B4AF4">
        <w:rPr>
          <w:b/>
        </w:rPr>
        <w:t xml:space="preserve"> New-NetIPsecRule</w:t>
      </w:r>
    </w:p>
    <w:p w:rsidR="005D06B5" w:rsidRPr="003B4AF4" w:rsidRDefault="005D06B5" w:rsidP="005D06B5">
      <w:pPr>
        <w:pStyle w:val="ListParagraph"/>
        <w:numPr>
          <w:ilvl w:val="1"/>
          <w:numId w:val="138"/>
        </w:numPr>
        <w:rPr>
          <w:b/>
        </w:rPr>
      </w:pPr>
      <w:r w:rsidRPr="003B4AF4">
        <w:rPr>
          <w:b/>
        </w:rPr>
        <w:t xml:space="preserve"> Set-NetIPsecMainModeCryptoSet</w:t>
      </w:r>
    </w:p>
    <w:p w:rsidR="005D06B5" w:rsidRDefault="005D06B5" w:rsidP="005D06B5">
      <w:pPr>
        <w:pStyle w:val="ListParagraph"/>
        <w:numPr>
          <w:ilvl w:val="1"/>
          <w:numId w:val="138"/>
        </w:numPr>
        <w:rPr>
          <w:b/>
        </w:rPr>
      </w:pPr>
      <w:r w:rsidRPr="003B4AF4">
        <w:rPr>
          <w:b/>
        </w:rPr>
        <w:t xml:space="preserve"> Set-NetIPsecQuickModeCryptoSet</w:t>
      </w:r>
    </w:p>
    <w:p w:rsidR="005D06B5" w:rsidRPr="003B4AF4" w:rsidRDefault="005D06B5" w:rsidP="005D06B5">
      <w:pPr>
        <w:pStyle w:val="ListParagraph"/>
        <w:numPr>
          <w:ilvl w:val="1"/>
          <w:numId w:val="138"/>
        </w:numPr>
        <w:rPr>
          <w:b/>
        </w:rPr>
      </w:pPr>
      <w:r>
        <w:rPr>
          <w:b/>
        </w:rPr>
        <w:t>Set-NetFirewallSetting</w:t>
      </w:r>
    </w:p>
    <w:p w:rsidR="005D06B5" w:rsidRDefault="005D06B5">
      <w:r>
        <w:t>All of the services described above run as a higher privilege process, all of the administration tools will run in the security content of the logged-on user.</w:t>
      </w:r>
    </w:p>
    <w:p w:rsidR="005D06B5" w:rsidRPr="003915E7" w:rsidRDefault="005D06B5"/>
    <w:p w:rsidR="00E41107" w:rsidRDefault="00E41107" w:rsidP="00574100">
      <w:pPr>
        <w:pStyle w:val="Heading2"/>
      </w:pPr>
      <w:bookmarkStart w:id="2574" w:name="_Ref362946156"/>
      <w:bookmarkStart w:id="2575" w:name="_Ref362946168"/>
      <w:bookmarkStart w:id="2576" w:name="_Toc378838674"/>
      <w:r>
        <w:t>Protection of the TSF</w:t>
      </w:r>
      <w:bookmarkEnd w:id="2574"/>
      <w:bookmarkEnd w:id="2575"/>
      <w:bookmarkEnd w:id="2576"/>
    </w:p>
    <w:p w:rsidR="00E41107" w:rsidRDefault="005779E5" w:rsidP="00E41107">
      <w:r>
        <w:t>Windows</w:t>
      </w:r>
      <w:r w:rsidR="00E41107">
        <w:t xml:space="preserve"> </w:t>
      </w:r>
      <w:r>
        <w:t>executable files are</w:t>
      </w:r>
      <w:r w:rsidR="00E41107">
        <w:t xml:space="preserve"> protected </w:t>
      </w:r>
      <w:r>
        <w:t>by the</w:t>
      </w:r>
      <w:r w:rsidR="00E41107">
        <w:t xml:space="preserve"> mechanisms listed below:</w:t>
      </w:r>
    </w:p>
    <w:p w:rsidR="00E41107" w:rsidRDefault="00E41107" w:rsidP="00035944">
      <w:pPr>
        <w:pStyle w:val="ListParagraph"/>
        <w:numPr>
          <w:ilvl w:val="0"/>
          <w:numId w:val="130"/>
        </w:numPr>
        <w:spacing w:line="240" w:lineRule="auto"/>
        <w:contextualSpacing w:val="0"/>
      </w:pPr>
      <w:r>
        <w:t xml:space="preserve">All Windows </w:t>
      </w:r>
      <w:r w:rsidR="005779E5">
        <w:t>Update packages</w:t>
      </w:r>
      <w:r>
        <w:t xml:space="preserve"> are signed.</w:t>
      </w:r>
    </w:p>
    <w:p w:rsidR="00E41107" w:rsidRDefault="00E41107" w:rsidP="00035944">
      <w:pPr>
        <w:pStyle w:val="ListParagraph"/>
        <w:numPr>
          <w:ilvl w:val="0"/>
          <w:numId w:val="130"/>
        </w:numPr>
        <w:spacing w:line="240" w:lineRule="auto"/>
        <w:contextualSpacing w:val="0"/>
      </w:pPr>
      <w:r>
        <w:t>Windows Code Integrity verifies signatures on all kernel mode device drivers.</w:t>
      </w:r>
    </w:p>
    <w:p w:rsidR="00E41107" w:rsidRDefault="00E41107" w:rsidP="00035944">
      <w:pPr>
        <w:pStyle w:val="ListParagraph"/>
        <w:numPr>
          <w:ilvl w:val="0"/>
          <w:numId w:val="130"/>
        </w:numPr>
        <w:spacing w:line="240" w:lineRule="auto"/>
        <w:contextualSpacing w:val="0"/>
      </w:pPr>
      <w:r>
        <w:t>Windows Code Integrity verifies signatures on key OS user mode binaries.</w:t>
      </w:r>
    </w:p>
    <w:p w:rsidR="00E41107" w:rsidRDefault="00E41107" w:rsidP="00035944">
      <w:pPr>
        <w:pStyle w:val="ListParagraph"/>
        <w:numPr>
          <w:ilvl w:val="0"/>
          <w:numId w:val="130"/>
        </w:numPr>
        <w:spacing w:line="240" w:lineRule="auto"/>
        <w:contextualSpacing w:val="0"/>
      </w:pPr>
      <w:r>
        <w:t xml:space="preserve">An administrator may check </w:t>
      </w:r>
      <w:r w:rsidR="005779E5">
        <w:t>the file integrity</w:t>
      </w:r>
      <w:r>
        <w:t xml:space="preserve"> </w:t>
      </w:r>
      <w:r w:rsidR="005779E5">
        <w:t xml:space="preserve">for </w:t>
      </w:r>
      <w:r>
        <w:t xml:space="preserve">all Windows </w:t>
      </w:r>
      <w:r w:rsidR="005779E5">
        <w:t xml:space="preserve">executable files </w:t>
      </w:r>
      <w:r>
        <w:t>using the sfc.exe utility.</w:t>
      </w:r>
    </w:p>
    <w:p w:rsidR="006A3453" w:rsidRDefault="006A3453">
      <w:r>
        <w:t>Windows Code Integrity will generate events as specified in the “Audit</w:t>
      </w:r>
      <w:r w:rsidR="00BD1384">
        <w:t>ing</w:t>
      </w:r>
      <w:r>
        <w:t xml:space="preserve"> </w:t>
      </w:r>
      <w:r w:rsidR="00BD1384">
        <w:t xml:space="preserve">for </w:t>
      </w:r>
      <w:r>
        <w:t>Cryptographic Operations” section of this document if a binary signature does not verify. However, if a signature fails to verify that is critical for the system to log audits then the audit will not be generated, in this case the operating system will not boot.</w:t>
      </w:r>
    </w:p>
    <w:p w:rsidR="00E41107" w:rsidRDefault="00E41107">
      <w:r>
        <w:lastRenderedPageBreak/>
        <w:t>The sfc.exe utility must be run in an elevated command window. The following is an example command to verify the Windows binary bcrypt.dll.</w:t>
      </w:r>
    </w:p>
    <w:p w:rsidR="00E41107" w:rsidRDefault="00E41107" w:rsidP="00E41107">
      <w:r>
        <w:t>sfc.exe –verifyfile=c:\windows\system32\bcrypt.dll</w:t>
      </w:r>
    </w:p>
    <w:p w:rsidR="006A3453" w:rsidRDefault="006A3453" w:rsidP="00E41107">
      <w:r>
        <w:t>The success or failure of the integrity check when using the sfc utility is displayed in the output of the utility.</w:t>
      </w:r>
    </w:p>
    <w:p w:rsidR="006152FF" w:rsidRDefault="006152FF" w:rsidP="00EB1423">
      <w:pPr>
        <w:pStyle w:val="Heading2"/>
      </w:pPr>
      <w:bookmarkStart w:id="2577" w:name="_Toc362948642"/>
      <w:bookmarkStart w:id="2578" w:name="_Toc362948643"/>
      <w:bookmarkStart w:id="2579" w:name="_Toc378838675"/>
      <w:bookmarkEnd w:id="2577"/>
      <w:bookmarkEnd w:id="2578"/>
      <w:r>
        <w:t>Managing Product Updates</w:t>
      </w:r>
      <w:bookmarkEnd w:id="2579"/>
    </w:p>
    <w:p w:rsidR="006152FF" w:rsidRDefault="006152FF" w:rsidP="00EB1423">
      <w:pPr>
        <w:pStyle w:val="Heading3"/>
      </w:pPr>
      <w:bookmarkStart w:id="2580" w:name="_Toc378838676"/>
      <w:r>
        <w:t>Updating the TOE</w:t>
      </w:r>
      <w:bookmarkEnd w:id="2580"/>
    </w:p>
    <w:p w:rsidR="006152FF" w:rsidRDefault="006152FF" w:rsidP="006152FF">
      <w:r>
        <w:t xml:space="preserve">Updates to Windows are delivered as Microsoft Update Standalone Package files (.msu files) and are signed by Microsoft with two digital signatures, a SHA1 signature for legacy applications and a SHA256 signature for modern applications. The RSA SHA256 digital signature is signed by </w:t>
      </w:r>
      <w:r w:rsidRPr="00677C9A">
        <w:rPr>
          <w:i/>
        </w:rPr>
        <w:t>Microsoft Corporation</w:t>
      </w:r>
      <w:r w:rsidR="005779E5">
        <w:t>, with</w:t>
      </w:r>
      <w:r>
        <w:t xml:space="preserve"> a certification path through a Microsoft Code Signing certificate and ultimately the Microsoft Root Certification Authority. </w:t>
      </w:r>
    </w:p>
    <w:p w:rsidR="006152FF" w:rsidRDefault="006152FF" w:rsidP="006152FF">
      <w:r>
        <w:t>The Windows operating system will check that the certificate is valid and has not been revoked using a standard PKI.</w:t>
      </w:r>
    </w:p>
    <w:p w:rsidR="006152FF" w:rsidRPr="00C91A32" w:rsidRDefault="006152FF" w:rsidP="006152FF">
      <w:r>
        <w:t xml:space="preserve">Updates to Windows are delivered through the Windows Update capability, which is enabled by default, or the user can go to </w:t>
      </w:r>
      <w:r w:rsidRPr="00DD7674">
        <w:t>http://www.microsoft.com/security/default.aspx</w:t>
      </w:r>
      <w:r>
        <w:t xml:space="preserve"> to search and obtain security updates on their own volition.</w:t>
      </w:r>
    </w:p>
    <w:p w:rsidR="00C75E5F" w:rsidRDefault="00C75E5F" w:rsidP="00EB1423">
      <w:pPr>
        <w:pStyle w:val="Heading3"/>
      </w:pPr>
      <w:bookmarkStart w:id="2581" w:name="_Toc378838677"/>
      <w:r>
        <w:t>Verifying the TOE version</w:t>
      </w:r>
      <w:bookmarkEnd w:id="2581"/>
    </w:p>
    <w:p w:rsidR="00C75E5F" w:rsidRDefault="00C75E5F" w:rsidP="00C75E5F">
      <w:r>
        <w:t xml:space="preserve">In order to verify the </w:t>
      </w:r>
      <w:r w:rsidR="00F325BD">
        <w:t xml:space="preserve">TOE </w:t>
      </w:r>
      <w:r>
        <w:t>version the following command can be executed at the command prompt to list the OS Name, OS Version and installed Hotfixes:</w:t>
      </w:r>
      <w:r w:rsidRPr="00C75E5F">
        <w:t xml:space="preserve"> </w:t>
      </w:r>
    </w:p>
    <w:p w:rsidR="00C75E5F" w:rsidRPr="00EB1423" w:rsidRDefault="00C75E5F" w:rsidP="00C75E5F">
      <w:pPr>
        <w:rPr>
          <w:rFonts w:ascii="Courier New" w:hAnsi="Courier New" w:cs="Courier New"/>
        </w:rPr>
      </w:pPr>
      <w:r w:rsidRPr="00EB1423">
        <w:rPr>
          <w:rFonts w:ascii="Courier New" w:hAnsi="Courier New" w:cs="Courier New"/>
        </w:rPr>
        <w:t>systeminfo</w:t>
      </w:r>
    </w:p>
    <w:p w:rsidR="00C75E5F" w:rsidRPr="00AB2328" w:rsidRDefault="00C75E5F" w:rsidP="00EB1423">
      <w:r>
        <w:t>The OS Name, OS Version, and list of installed Hotfixes are listed.</w:t>
      </w:r>
    </w:p>
    <w:p w:rsidR="006152FF" w:rsidRDefault="006152FF" w:rsidP="00EB1423">
      <w:pPr>
        <w:pStyle w:val="Heading3"/>
      </w:pPr>
      <w:bookmarkStart w:id="2582" w:name="_Toc378838678"/>
      <w:r>
        <w:t>Verifying Product Updates using Authenticode Signatures</w:t>
      </w:r>
      <w:bookmarkEnd w:id="2582"/>
    </w:p>
    <w:p w:rsidR="006152FF" w:rsidRDefault="006152FF">
      <w:r>
        <w:t>Update packages downloaded by Windows Update are signed by an agent with the Microsoft Root Certificate Authority to prove their integrity. This signature is verified by the Windows Update service before installing any of the product updates contained in a given package. The packages are stored in the folder c:\windows\servicing\packages. The package signatures may be independently verified by using the Get-AuthenticodeSignature PowerShell cmdlet as shown in the figure below for one of the KB packages available for Windows 8 and Server 2012:</w:t>
      </w:r>
    </w:p>
    <w:p w:rsidR="006152FF" w:rsidRDefault="006152FF">
      <w:r>
        <w:rPr>
          <w:noProof/>
        </w:rPr>
        <w:lastRenderedPageBreak/>
        <w:drawing>
          <wp:inline distT="0" distB="0" distL="0" distR="0" wp14:anchorId="5D02632C" wp14:editId="3FA370D7">
            <wp:extent cx="5943600" cy="22479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247900"/>
                    </a:xfrm>
                    <a:prstGeom prst="rect">
                      <a:avLst/>
                    </a:prstGeom>
                    <a:noFill/>
                    <a:ln>
                      <a:noFill/>
                    </a:ln>
                  </pic:spPr>
                </pic:pic>
              </a:graphicData>
            </a:graphic>
          </wp:inline>
        </w:drawing>
      </w:r>
    </w:p>
    <w:p w:rsidR="002C3596" w:rsidRDefault="006152FF">
      <w:r>
        <w:t xml:space="preserve">To obtain more information regarding a given update package (e.g. the files that will be updated from the package) go to </w:t>
      </w:r>
      <w:r w:rsidRPr="00DD7674">
        <w:t>http://support.microsoft.com/kb/XXX</w:t>
      </w:r>
      <w:r>
        <w:t xml:space="preserve"> where XXX is the given KB number indicated in the filename for the given package in c:\windows\servicing\packages or in the Windows Update listing of proposed packages to be installed on a given system (e.g. KB2770917 as shown in the figure above).</w:t>
      </w:r>
    </w:p>
    <w:sectPr w:rsidR="002C3596" w:rsidSect="004A3E0E">
      <w:type w:val="continuous"/>
      <w:pgSz w:w="12240" w:h="15840" w:code="1"/>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33E" w:rsidRDefault="007C033E" w:rsidP="00332441">
      <w:pPr>
        <w:spacing w:after="0" w:line="240" w:lineRule="auto"/>
      </w:pPr>
      <w:r>
        <w:separator/>
      </w:r>
    </w:p>
  </w:endnote>
  <w:endnote w:type="continuationSeparator" w:id="0">
    <w:p w:rsidR="007C033E" w:rsidRDefault="007C033E" w:rsidP="00332441">
      <w:pPr>
        <w:spacing w:after="0" w:line="240" w:lineRule="auto"/>
      </w:pPr>
      <w:r>
        <w:continuationSeparator/>
      </w:r>
    </w:p>
  </w:endnote>
  <w:endnote w:type="continuationNotice" w:id="1">
    <w:p w:rsidR="007C033E" w:rsidRDefault="007C03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Estrangelo Edessa">
    <w:panose1 w:val="030806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418" w:rsidRDefault="007974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418" w:rsidRDefault="00797418" w:rsidP="00A60E78">
    <w:pPr>
      <w:pStyle w:val="Footer"/>
      <w:pBdr>
        <w:top w:val="thinThickSmallGap" w:sz="24" w:space="1" w:color="622423" w:themeColor="accent2" w:themeShade="7F"/>
      </w:pBdr>
    </w:pPr>
    <w:r w:rsidRPr="00B31B05">
      <w:t xml:space="preserve">Microsoft </w:t>
    </w:r>
    <w:r>
      <w:t>© 2013</w:t>
    </w:r>
    <w:r>
      <w:rPr>
        <w:rFonts w:asciiTheme="majorHAnsi" w:hAnsiTheme="majorHAnsi"/>
      </w:rPr>
      <w:ptab w:relativeTo="margin" w:alignment="right" w:leader="none"/>
    </w:r>
    <w:r w:rsidRPr="00B31B05">
      <w:t xml:space="preserve">Page </w:t>
    </w:r>
    <w:r>
      <w:fldChar w:fldCharType="begin"/>
    </w:r>
    <w:r>
      <w:instrText xml:space="preserve"> PAGE   \* MERGEFORMAT </w:instrText>
    </w:r>
    <w:r>
      <w:fldChar w:fldCharType="separate"/>
    </w:r>
    <w:r w:rsidR="002A7F15">
      <w:rPr>
        <w:noProof/>
      </w:rPr>
      <w:t>1</w:t>
    </w:r>
    <w:r>
      <w:rPr>
        <w:noProof/>
      </w:rPr>
      <w:fldChar w:fldCharType="end"/>
    </w:r>
    <w:r w:rsidRPr="00B31B05">
      <w:t xml:space="preserve"> of </w:t>
    </w:r>
    <w:fldSimple w:instr=" NUMPAGES   \* MERGEFORMAT ">
      <w:r w:rsidR="002A7F15">
        <w:rPr>
          <w:noProof/>
        </w:rPr>
        <w:t>62</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418" w:rsidRDefault="007974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33E" w:rsidRDefault="007C033E" w:rsidP="00332441">
      <w:pPr>
        <w:spacing w:after="0" w:line="240" w:lineRule="auto"/>
      </w:pPr>
      <w:r>
        <w:separator/>
      </w:r>
    </w:p>
  </w:footnote>
  <w:footnote w:type="continuationSeparator" w:id="0">
    <w:p w:rsidR="007C033E" w:rsidRDefault="007C033E" w:rsidP="00332441">
      <w:pPr>
        <w:spacing w:after="0" w:line="240" w:lineRule="auto"/>
      </w:pPr>
      <w:r>
        <w:continuationSeparator/>
      </w:r>
    </w:p>
  </w:footnote>
  <w:footnote w:type="continuationNotice" w:id="1">
    <w:p w:rsidR="007C033E" w:rsidRDefault="007C033E">
      <w:pPr>
        <w:spacing w:after="0" w:line="240" w:lineRule="auto"/>
      </w:pPr>
    </w:p>
  </w:footnote>
  <w:footnote w:id="2">
    <w:p w:rsidR="00797418" w:rsidRDefault="00797418">
      <w:pPr>
        <w:pStyle w:val="FootnoteText"/>
      </w:pPr>
      <w:r>
        <w:rPr>
          <w:rStyle w:val="FootnoteReference"/>
        </w:rPr>
        <w:footnoteRef/>
      </w:r>
      <w:r>
        <w:t xml:space="preserve"> Note DH Group 2 should not be used in the evaluated configuration.</w:t>
      </w:r>
    </w:p>
  </w:footnote>
  <w:footnote w:id="3">
    <w:p w:rsidR="00797418" w:rsidRDefault="00797418">
      <w:pPr>
        <w:pStyle w:val="FootnoteText"/>
      </w:pPr>
      <w:r>
        <w:rPr>
          <w:rStyle w:val="FootnoteReference"/>
        </w:rPr>
        <w:footnoteRef/>
      </w:r>
      <w:r>
        <w:t xml:space="preserve"> DH Group 2 should not be used in the evaluated configuration.</w:t>
      </w:r>
    </w:p>
  </w:footnote>
  <w:footnote w:id="4">
    <w:p w:rsidR="00797418" w:rsidRDefault="00797418">
      <w:pPr>
        <w:pStyle w:val="FootnoteText"/>
      </w:pPr>
      <w:r>
        <w:rPr>
          <w:rStyle w:val="FootnoteReference"/>
        </w:rPr>
        <w:footnoteRef/>
      </w:r>
      <w:r>
        <w:t xml:space="preserve"> DH Group 2 should not be used in the evaluated configuration.</w:t>
      </w:r>
    </w:p>
  </w:footnote>
  <w:footnote w:id="5">
    <w:p w:rsidR="00797418" w:rsidRDefault="00797418">
      <w:pPr>
        <w:pStyle w:val="FootnoteText"/>
      </w:pPr>
      <w:r>
        <w:rPr>
          <w:rStyle w:val="FootnoteReference"/>
        </w:rPr>
        <w:footnoteRef/>
      </w:r>
      <w:r>
        <w:t xml:space="preserve"> Windows audit policy is documented on TechNet as noted at the end of section </w:t>
      </w:r>
      <w:r>
        <w:fldChar w:fldCharType="begin"/>
      </w:r>
      <w:r>
        <w:instrText xml:space="preserve"> REF _Ref363029197 \r \h </w:instrText>
      </w:r>
      <w:r>
        <w:fldChar w:fldCharType="separate"/>
      </w:r>
      <w:r>
        <w:t>4.4</w:t>
      </w:r>
      <w:r>
        <w:fldChar w:fldCharType="end"/>
      </w:r>
      <w:r>
        <w:t xml:space="preserve"> </w:t>
      </w:r>
      <w:r>
        <w:fldChar w:fldCharType="begin"/>
      </w:r>
      <w:r>
        <w:instrText xml:space="preserve"> REF _Ref363029200 \h </w:instrText>
      </w:r>
      <w:r>
        <w:fldChar w:fldCharType="separate"/>
      </w:r>
      <w:r>
        <w:t>For More Information</w:t>
      </w:r>
      <w:r>
        <w:fldChar w:fldCharType="end"/>
      </w:r>
      <w:r>
        <w:t>.</w:t>
      </w:r>
    </w:p>
  </w:footnote>
  <w:footnote w:id="6">
    <w:p w:rsidR="00797418" w:rsidRDefault="00797418" w:rsidP="00067595">
      <w:pPr>
        <w:pStyle w:val="FootnoteText"/>
      </w:pPr>
      <w:r>
        <w:rPr>
          <w:rStyle w:val="FootnoteReference"/>
        </w:rPr>
        <w:footnoteRef/>
      </w:r>
      <w:r>
        <w:t xml:space="preserve"> 4960 Id audits dropping packets failing integrity check, remaining audit IDs audit attempts to establish a channel.</w:t>
      </w:r>
    </w:p>
  </w:footnote>
  <w:footnote w:id="7">
    <w:p w:rsidR="00797418" w:rsidRPr="00BF026E" w:rsidRDefault="00797418" w:rsidP="005D06B5">
      <w:pPr>
        <w:pStyle w:val="FootnoteText"/>
        <w:rPr>
          <w:rFonts w:cs="Estrangelo Edessa"/>
        </w:rPr>
      </w:pPr>
      <w:r w:rsidRPr="00BF026E">
        <w:rPr>
          <w:rStyle w:val="FootnoteReference"/>
          <w:rFonts w:cs="Estrangelo Edessa"/>
        </w:rPr>
        <w:footnoteRef/>
      </w:r>
      <w:r w:rsidRPr="00BF026E">
        <w:rPr>
          <w:rFonts w:cs="Estrangelo Edessa"/>
        </w:rPr>
        <w:t xml:space="preserve"> For common deployment scenarios</w:t>
      </w:r>
      <w:r>
        <w:rPr>
          <w:rFonts w:cs="Estrangelo Edessa"/>
        </w:rPr>
        <w:t xml:space="preserve"> manually</w:t>
      </w:r>
      <w:r w:rsidRPr="00BF026E">
        <w:rPr>
          <w:rFonts w:cs="Estrangelo Edessa"/>
        </w:rPr>
        <w:t xml:space="preserve"> </w:t>
      </w:r>
      <w:r>
        <w:rPr>
          <w:rFonts w:cs="Estrangelo Edessa"/>
        </w:rPr>
        <w:t>adding these certificates</w:t>
      </w:r>
      <w:r w:rsidRPr="00BF026E">
        <w:rPr>
          <w:rFonts w:cs="Estrangelo Edessa"/>
        </w:rPr>
        <w:t xml:space="preserve"> should not be necessary.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418" w:rsidRDefault="007974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418" w:rsidRPr="00F6044C" w:rsidRDefault="00797418" w:rsidP="00F6044C">
    <w:pPr>
      <w:pStyle w:val="Header"/>
    </w:pPr>
    <w:r w:rsidRPr="00870036">
      <w:t>Microsoft Windows 8, Microsoft Windows Server 2012, Microsoft Windows RT Common Criteria Supplemen</w:t>
    </w:r>
    <w:r>
      <w:t>tal Admin Guidance for IPsec VPN</w:t>
    </w:r>
    <w:r w:rsidRPr="00870036">
      <w:t xml:space="preserve"> Clients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418" w:rsidRDefault="007974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visibility:visible" o:bullet="t">
        <v:imagedata r:id="rId1" o:title=""/>
      </v:shape>
    </w:pict>
  </w:numPicBullet>
  <w:abstractNum w:abstractNumId="0">
    <w:nsid w:val="FFFFFF88"/>
    <w:multiLevelType w:val="singleLevel"/>
    <w:tmpl w:val="8382ACC2"/>
    <w:lvl w:ilvl="0">
      <w:start w:val="1"/>
      <w:numFmt w:val="decimal"/>
      <w:lvlText w:val="%1."/>
      <w:lvlJc w:val="left"/>
      <w:pPr>
        <w:tabs>
          <w:tab w:val="num" w:pos="360"/>
        </w:tabs>
        <w:ind w:left="360" w:hanging="360"/>
      </w:pPr>
    </w:lvl>
  </w:abstractNum>
  <w:abstractNum w:abstractNumId="1">
    <w:nsid w:val="002E21DF"/>
    <w:multiLevelType w:val="multilevel"/>
    <w:tmpl w:val="3AF8CD0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numFmt w:val="bullet"/>
      <w:lvlText w:val="-"/>
      <w:lvlJc w:val="left"/>
      <w:pPr>
        <w:ind w:left="2880" w:hanging="360"/>
      </w:pPr>
      <w:rPr>
        <w:rFonts w:ascii="Calibri" w:eastAsiaTheme="minorEastAsia" w:hAnsi="Calibri" w:cstheme="minorBidi"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0E5EDA"/>
    <w:multiLevelType w:val="hybridMultilevel"/>
    <w:tmpl w:val="48A6868A"/>
    <w:lvl w:ilvl="0" w:tplc="A04AE02A">
      <w:start w:val="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174032"/>
    <w:multiLevelType w:val="hybridMultilevel"/>
    <w:tmpl w:val="E200B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4196C06"/>
    <w:multiLevelType w:val="hybridMultilevel"/>
    <w:tmpl w:val="DCA09FAA"/>
    <w:lvl w:ilvl="0" w:tplc="A8788E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597999"/>
    <w:multiLevelType w:val="hybridMultilevel"/>
    <w:tmpl w:val="F124AC74"/>
    <w:lvl w:ilvl="0" w:tplc="2196CD92">
      <w:start w:val="1"/>
      <w:numFmt w:val="decimal"/>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4850F64"/>
    <w:multiLevelType w:val="hybridMultilevel"/>
    <w:tmpl w:val="33B8704A"/>
    <w:lvl w:ilvl="0" w:tplc="3724A7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DD4FC8"/>
    <w:multiLevelType w:val="hybridMultilevel"/>
    <w:tmpl w:val="08A4C736"/>
    <w:lvl w:ilvl="0" w:tplc="AC3627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3505E6"/>
    <w:multiLevelType w:val="hybridMultilevel"/>
    <w:tmpl w:val="6B4823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332A28"/>
    <w:multiLevelType w:val="hybridMultilevel"/>
    <w:tmpl w:val="DCA09FAA"/>
    <w:lvl w:ilvl="0" w:tplc="A8788E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1028EF"/>
    <w:multiLevelType w:val="hybridMultilevel"/>
    <w:tmpl w:val="44F0F9D2"/>
    <w:lvl w:ilvl="0" w:tplc="CEDC66F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66597C"/>
    <w:multiLevelType w:val="hybridMultilevel"/>
    <w:tmpl w:val="189C6FD2"/>
    <w:lvl w:ilvl="0" w:tplc="0CF2F832">
      <w:start w:val="9"/>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D5E72A8"/>
    <w:multiLevelType w:val="hybridMultilevel"/>
    <w:tmpl w:val="B6763B18"/>
    <w:lvl w:ilvl="0" w:tplc="D180A2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7F2DA1"/>
    <w:multiLevelType w:val="hybridMultilevel"/>
    <w:tmpl w:val="08A4C736"/>
    <w:lvl w:ilvl="0" w:tplc="AC3627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C64DDC"/>
    <w:multiLevelType w:val="hybridMultilevel"/>
    <w:tmpl w:val="563A41AE"/>
    <w:lvl w:ilvl="0" w:tplc="8A78BA40">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925819"/>
    <w:multiLevelType w:val="hybridMultilevel"/>
    <w:tmpl w:val="21E4692A"/>
    <w:lvl w:ilvl="0" w:tplc="E3806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4067C4"/>
    <w:multiLevelType w:val="hybridMultilevel"/>
    <w:tmpl w:val="1974D85A"/>
    <w:lvl w:ilvl="0" w:tplc="D11CCD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5E5347"/>
    <w:multiLevelType w:val="hybridMultilevel"/>
    <w:tmpl w:val="2AA8D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D47226"/>
    <w:multiLevelType w:val="hybridMultilevel"/>
    <w:tmpl w:val="EB407592"/>
    <w:lvl w:ilvl="0" w:tplc="2A2C414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3F035D"/>
    <w:multiLevelType w:val="hybridMultilevel"/>
    <w:tmpl w:val="4788AC96"/>
    <w:lvl w:ilvl="0" w:tplc="87E042E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FD5857"/>
    <w:multiLevelType w:val="hybridMultilevel"/>
    <w:tmpl w:val="52668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B3664A"/>
    <w:multiLevelType w:val="hybridMultilevel"/>
    <w:tmpl w:val="2D4883F4"/>
    <w:lvl w:ilvl="0" w:tplc="680E54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8B75D8F"/>
    <w:multiLevelType w:val="hybridMultilevel"/>
    <w:tmpl w:val="DC94AC38"/>
    <w:lvl w:ilvl="0" w:tplc="521A06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0D299C"/>
    <w:multiLevelType w:val="hybridMultilevel"/>
    <w:tmpl w:val="F3B02E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AD478A3"/>
    <w:multiLevelType w:val="hybridMultilevel"/>
    <w:tmpl w:val="D28852B8"/>
    <w:lvl w:ilvl="0" w:tplc="F40AA3A4">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412A37"/>
    <w:multiLevelType w:val="hybridMultilevel"/>
    <w:tmpl w:val="895AED4A"/>
    <w:lvl w:ilvl="0" w:tplc="D5BE8F4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0D6586F"/>
    <w:multiLevelType w:val="hybridMultilevel"/>
    <w:tmpl w:val="33FA54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23A52D2"/>
    <w:multiLevelType w:val="hybridMultilevel"/>
    <w:tmpl w:val="7DDE340E"/>
    <w:lvl w:ilvl="0" w:tplc="E3806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3E839B4"/>
    <w:multiLevelType w:val="hybridMultilevel"/>
    <w:tmpl w:val="BE28B76C"/>
    <w:lvl w:ilvl="0" w:tplc="A5DA39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4B72B3D"/>
    <w:multiLevelType w:val="hybridMultilevel"/>
    <w:tmpl w:val="F9B07EAE"/>
    <w:lvl w:ilvl="0" w:tplc="C4BCD8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6833AEE"/>
    <w:multiLevelType w:val="hybridMultilevel"/>
    <w:tmpl w:val="0742C1C0"/>
    <w:lvl w:ilvl="0" w:tplc="34F27844">
      <w:start w:val="1"/>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6E13258"/>
    <w:multiLevelType w:val="hybridMultilevel"/>
    <w:tmpl w:val="BF6C2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A8F693A"/>
    <w:multiLevelType w:val="hybridMultilevel"/>
    <w:tmpl w:val="B830C286"/>
    <w:lvl w:ilvl="0" w:tplc="DEA85C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AD14E58"/>
    <w:multiLevelType w:val="hybridMultilevel"/>
    <w:tmpl w:val="91865DFE"/>
    <w:lvl w:ilvl="0" w:tplc="8A78BA40">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D985526"/>
    <w:multiLevelType w:val="multilevel"/>
    <w:tmpl w:val="3AF8CD0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numFmt w:val="bullet"/>
      <w:lvlText w:val="-"/>
      <w:lvlJc w:val="left"/>
      <w:pPr>
        <w:ind w:left="2880" w:hanging="360"/>
      </w:pPr>
      <w:rPr>
        <w:rFonts w:ascii="Calibri" w:eastAsiaTheme="minorEastAsia" w:hAnsi="Calibri" w:cstheme="minorBidi"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DC100DF"/>
    <w:multiLevelType w:val="hybridMultilevel"/>
    <w:tmpl w:val="68EC9B2E"/>
    <w:lvl w:ilvl="0" w:tplc="DD720F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ECC0016"/>
    <w:multiLevelType w:val="hybridMultilevel"/>
    <w:tmpl w:val="D6D669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F4F3460"/>
    <w:multiLevelType w:val="hybridMultilevel"/>
    <w:tmpl w:val="20664160"/>
    <w:lvl w:ilvl="0" w:tplc="0362FF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36E3042"/>
    <w:multiLevelType w:val="hybridMultilevel"/>
    <w:tmpl w:val="08A4C736"/>
    <w:lvl w:ilvl="0" w:tplc="AC3627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C5768F"/>
    <w:multiLevelType w:val="hybridMultilevel"/>
    <w:tmpl w:val="54C8142E"/>
    <w:lvl w:ilvl="0" w:tplc="8A78BA40">
      <w:start w:val="1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67D2100"/>
    <w:multiLevelType w:val="hybridMultilevel"/>
    <w:tmpl w:val="57B2D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744622D"/>
    <w:multiLevelType w:val="hybridMultilevel"/>
    <w:tmpl w:val="E2FA24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38E974DE"/>
    <w:multiLevelType w:val="hybridMultilevel"/>
    <w:tmpl w:val="939ADF6E"/>
    <w:lvl w:ilvl="0" w:tplc="81146DF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B1846C4"/>
    <w:multiLevelType w:val="hybridMultilevel"/>
    <w:tmpl w:val="2D4883F4"/>
    <w:lvl w:ilvl="0" w:tplc="680E54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CA84975"/>
    <w:multiLevelType w:val="hybridMultilevel"/>
    <w:tmpl w:val="F5904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CB10CA1"/>
    <w:multiLevelType w:val="hybridMultilevel"/>
    <w:tmpl w:val="2B187C3E"/>
    <w:lvl w:ilvl="0" w:tplc="27DC8C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EA86A18"/>
    <w:multiLevelType w:val="hybridMultilevel"/>
    <w:tmpl w:val="C8447B50"/>
    <w:lvl w:ilvl="0" w:tplc="8A78BA40">
      <w:start w:val="1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5F62E1E"/>
    <w:multiLevelType w:val="multilevel"/>
    <w:tmpl w:val="3AF8CD0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numFmt w:val="bullet"/>
      <w:lvlText w:val="-"/>
      <w:lvlJc w:val="left"/>
      <w:pPr>
        <w:ind w:left="2880" w:hanging="360"/>
      </w:pPr>
      <w:rPr>
        <w:rFonts w:ascii="Calibri" w:eastAsiaTheme="minorEastAsia" w:hAnsi="Calibri" w:cstheme="minorBidi"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7D21848"/>
    <w:multiLevelType w:val="hybridMultilevel"/>
    <w:tmpl w:val="C0B2D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B7E6860"/>
    <w:multiLevelType w:val="hybridMultilevel"/>
    <w:tmpl w:val="F7004F24"/>
    <w:lvl w:ilvl="0" w:tplc="C054F2F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D1C6D51"/>
    <w:multiLevelType w:val="hybridMultilevel"/>
    <w:tmpl w:val="8182C8A2"/>
    <w:lvl w:ilvl="0" w:tplc="27DC8C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DCA1689"/>
    <w:multiLevelType w:val="hybridMultilevel"/>
    <w:tmpl w:val="33B8704A"/>
    <w:lvl w:ilvl="0" w:tplc="3724A7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E4451EA"/>
    <w:multiLevelType w:val="hybridMultilevel"/>
    <w:tmpl w:val="A5D44938"/>
    <w:lvl w:ilvl="0" w:tplc="DCA8B18A">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FCE4CF3"/>
    <w:multiLevelType w:val="hybridMultilevel"/>
    <w:tmpl w:val="A8C8946A"/>
    <w:lvl w:ilvl="0" w:tplc="A38467B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0437379"/>
    <w:multiLevelType w:val="multilevel"/>
    <w:tmpl w:val="3AF8CD0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numFmt w:val="bullet"/>
      <w:lvlText w:val="-"/>
      <w:lvlJc w:val="left"/>
      <w:pPr>
        <w:ind w:left="2880" w:hanging="360"/>
      </w:pPr>
      <w:rPr>
        <w:rFonts w:ascii="Calibri" w:eastAsiaTheme="minorEastAsia" w:hAnsi="Calibri" w:cstheme="minorBidi"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0FC2AA0"/>
    <w:multiLevelType w:val="multilevel"/>
    <w:tmpl w:val="3AF8CD0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numFmt w:val="bullet"/>
      <w:lvlText w:val="-"/>
      <w:lvlJc w:val="left"/>
      <w:pPr>
        <w:ind w:left="2880" w:hanging="360"/>
      </w:pPr>
      <w:rPr>
        <w:rFonts w:ascii="Calibri" w:eastAsiaTheme="minorEastAsia" w:hAnsi="Calibri" w:cstheme="minorBidi"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1085972"/>
    <w:multiLevelType w:val="multilevel"/>
    <w:tmpl w:val="3AF8CD0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numFmt w:val="bullet"/>
      <w:lvlText w:val="-"/>
      <w:lvlJc w:val="left"/>
      <w:pPr>
        <w:ind w:left="2880" w:hanging="360"/>
      </w:pPr>
      <w:rPr>
        <w:rFonts w:ascii="Calibri" w:eastAsiaTheme="minorEastAsia" w:hAnsi="Calibri" w:cstheme="minorBidi"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42A12D0"/>
    <w:multiLevelType w:val="hybridMultilevel"/>
    <w:tmpl w:val="6B4823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486542E"/>
    <w:multiLevelType w:val="hybridMultilevel"/>
    <w:tmpl w:val="283838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54CA218A"/>
    <w:multiLevelType w:val="hybridMultilevel"/>
    <w:tmpl w:val="D9C26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734266D"/>
    <w:multiLevelType w:val="hybridMultilevel"/>
    <w:tmpl w:val="33FA54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57703482"/>
    <w:multiLevelType w:val="hybridMultilevel"/>
    <w:tmpl w:val="454E1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84770D1"/>
    <w:multiLevelType w:val="hybridMultilevel"/>
    <w:tmpl w:val="6B4823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BD00364"/>
    <w:multiLevelType w:val="hybridMultilevel"/>
    <w:tmpl w:val="7C9E5F46"/>
    <w:lvl w:ilvl="0" w:tplc="1AC44A0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C33529F"/>
    <w:multiLevelType w:val="hybridMultilevel"/>
    <w:tmpl w:val="C02249CC"/>
    <w:lvl w:ilvl="0" w:tplc="96FCA642">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DC63E5D"/>
    <w:multiLevelType w:val="multilevel"/>
    <w:tmpl w:val="3AF8CD0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numFmt w:val="bullet"/>
      <w:lvlText w:val="-"/>
      <w:lvlJc w:val="left"/>
      <w:pPr>
        <w:ind w:left="2880" w:hanging="360"/>
      </w:pPr>
      <w:rPr>
        <w:rFonts w:ascii="Calibri" w:eastAsiaTheme="minorEastAsia" w:hAnsi="Calibri" w:cstheme="minorBidi"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E0F39B4"/>
    <w:multiLevelType w:val="hybridMultilevel"/>
    <w:tmpl w:val="66847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E9D6CD1"/>
    <w:multiLevelType w:val="hybridMultilevel"/>
    <w:tmpl w:val="991AFE9C"/>
    <w:lvl w:ilvl="0" w:tplc="A6CA14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F8001B0"/>
    <w:multiLevelType w:val="hybridMultilevel"/>
    <w:tmpl w:val="FF24A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01A1C55"/>
    <w:multiLevelType w:val="hybridMultilevel"/>
    <w:tmpl w:val="5CEE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2243985"/>
    <w:multiLevelType w:val="multilevel"/>
    <w:tmpl w:val="3AF8CD0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numFmt w:val="bullet"/>
      <w:lvlText w:val="-"/>
      <w:lvlJc w:val="left"/>
      <w:pPr>
        <w:ind w:left="2880" w:hanging="360"/>
      </w:pPr>
      <w:rPr>
        <w:rFonts w:ascii="Calibri" w:eastAsiaTheme="minorEastAsia" w:hAnsi="Calibri" w:cstheme="minorBidi"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22B6113"/>
    <w:multiLevelType w:val="hybridMultilevel"/>
    <w:tmpl w:val="DF4021D6"/>
    <w:lvl w:ilvl="0" w:tplc="DCA8B18A">
      <w:start w:val="1"/>
      <w:numFmt w:val="bullet"/>
      <w:lvlText w:val="-"/>
      <w:lvlJc w:val="left"/>
      <w:pPr>
        <w:ind w:left="720" w:hanging="360"/>
      </w:pPr>
      <w:rPr>
        <w:rFonts w:ascii="Calibri" w:eastAsiaTheme="minorEastAsia"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44C15CC"/>
    <w:multiLevelType w:val="multilevel"/>
    <w:tmpl w:val="3AF8CD0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numFmt w:val="bullet"/>
      <w:lvlText w:val="-"/>
      <w:lvlJc w:val="left"/>
      <w:pPr>
        <w:ind w:left="2880" w:hanging="360"/>
      </w:pPr>
      <w:rPr>
        <w:rFonts w:ascii="Calibri" w:eastAsiaTheme="minorEastAsia" w:hAnsi="Calibri" w:cstheme="minorBidi"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57D2B4E"/>
    <w:multiLevelType w:val="hybridMultilevel"/>
    <w:tmpl w:val="2B187C3E"/>
    <w:lvl w:ilvl="0" w:tplc="27DC8C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72C3DF7"/>
    <w:multiLevelType w:val="hybridMultilevel"/>
    <w:tmpl w:val="66847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8280CE9"/>
    <w:multiLevelType w:val="hybridMultilevel"/>
    <w:tmpl w:val="B830C286"/>
    <w:lvl w:ilvl="0" w:tplc="DEA85C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82F2B3A"/>
    <w:multiLevelType w:val="multilevel"/>
    <w:tmpl w:val="F9FCD1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nsid w:val="69F05D0E"/>
    <w:multiLevelType w:val="hybridMultilevel"/>
    <w:tmpl w:val="66847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D3261D4"/>
    <w:multiLevelType w:val="hybridMultilevel"/>
    <w:tmpl w:val="284C3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D8C5AFE"/>
    <w:multiLevelType w:val="multilevel"/>
    <w:tmpl w:val="D176597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04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0">
    <w:nsid w:val="70B75C82"/>
    <w:multiLevelType w:val="hybridMultilevel"/>
    <w:tmpl w:val="73921E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70BD5F71"/>
    <w:multiLevelType w:val="hybridMultilevel"/>
    <w:tmpl w:val="62C49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1982E72"/>
    <w:multiLevelType w:val="hybridMultilevel"/>
    <w:tmpl w:val="24A6502C"/>
    <w:lvl w:ilvl="0" w:tplc="25E2A17E">
      <w:start w:val="1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3E1531E"/>
    <w:multiLevelType w:val="hybridMultilevel"/>
    <w:tmpl w:val="6B4823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5CB4BA3"/>
    <w:multiLevelType w:val="hybridMultilevel"/>
    <w:tmpl w:val="02802D2C"/>
    <w:lvl w:ilvl="0" w:tplc="406866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6B41FA3"/>
    <w:multiLevelType w:val="hybridMultilevel"/>
    <w:tmpl w:val="DB747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7A54C81"/>
    <w:multiLevelType w:val="multilevel"/>
    <w:tmpl w:val="3AF8CD0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numFmt w:val="bullet"/>
      <w:lvlText w:val="-"/>
      <w:lvlJc w:val="left"/>
      <w:pPr>
        <w:ind w:left="2880" w:hanging="360"/>
      </w:pPr>
      <w:rPr>
        <w:rFonts w:ascii="Calibri" w:eastAsiaTheme="minorEastAsia" w:hAnsi="Calibri" w:cstheme="minorBidi"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89C5A90"/>
    <w:multiLevelType w:val="hybridMultilevel"/>
    <w:tmpl w:val="2E362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nsid w:val="79092584"/>
    <w:multiLevelType w:val="hybridMultilevel"/>
    <w:tmpl w:val="54802A9A"/>
    <w:lvl w:ilvl="0" w:tplc="E3806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9D23F77"/>
    <w:multiLevelType w:val="multilevel"/>
    <w:tmpl w:val="3AF8CD0A"/>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numFmt w:val="bullet"/>
      <w:lvlText w:val="-"/>
      <w:lvlJc w:val="left"/>
      <w:pPr>
        <w:ind w:left="2880" w:hanging="360"/>
      </w:pPr>
      <w:rPr>
        <w:rFonts w:ascii="Calibri" w:eastAsiaTheme="minorEastAsia" w:hAnsi="Calibri" w:cstheme="minorBidi"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7AF268F9"/>
    <w:multiLevelType w:val="hybridMultilevel"/>
    <w:tmpl w:val="1974D85A"/>
    <w:lvl w:ilvl="0" w:tplc="D11CCD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B4E3268"/>
    <w:multiLevelType w:val="hybridMultilevel"/>
    <w:tmpl w:val="02C0D566"/>
    <w:lvl w:ilvl="0" w:tplc="D4AEBD34">
      <w:start w:val="5"/>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15"/>
  </w:num>
  <w:num w:numId="3">
    <w:abstractNumId w:val="54"/>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7"/>
  </w:num>
  <w:num w:numId="6">
    <w:abstractNumId w:val="75"/>
  </w:num>
  <w:num w:numId="7">
    <w:abstractNumId w:val="51"/>
  </w:num>
  <w:num w:numId="8">
    <w:abstractNumId w:val="27"/>
  </w:num>
  <w:num w:numId="9">
    <w:abstractNumId w:val="88"/>
  </w:num>
  <w:num w:numId="10">
    <w:abstractNumId w:val="36"/>
  </w:num>
  <w:num w:numId="11">
    <w:abstractNumId w:val="77"/>
  </w:num>
  <w:num w:numId="12">
    <w:abstractNumId w:val="66"/>
  </w:num>
  <w:num w:numId="13">
    <w:abstractNumId w:val="20"/>
  </w:num>
  <w:num w:numId="14">
    <w:abstractNumId w:val="48"/>
  </w:num>
  <w:num w:numId="15">
    <w:abstractNumId w:val="6"/>
  </w:num>
  <w:num w:numId="16">
    <w:abstractNumId w:val="85"/>
  </w:num>
  <w:num w:numId="17">
    <w:abstractNumId w:val="69"/>
  </w:num>
  <w:num w:numId="18">
    <w:abstractNumId w:val="40"/>
  </w:num>
  <w:num w:numId="19">
    <w:abstractNumId w:val="59"/>
  </w:num>
  <w:num w:numId="20">
    <w:abstractNumId w:val="39"/>
  </w:num>
  <w:num w:numId="21">
    <w:abstractNumId w:val="60"/>
  </w:num>
  <w:num w:numId="22">
    <w:abstractNumId w:val="23"/>
  </w:num>
  <w:num w:numId="23">
    <w:abstractNumId w:val="1"/>
  </w:num>
  <w:num w:numId="24">
    <w:abstractNumId w:val="4"/>
  </w:num>
  <w:num w:numId="25">
    <w:abstractNumId w:val="21"/>
  </w:num>
  <w:num w:numId="26">
    <w:abstractNumId w:val="29"/>
  </w:num>
  <w:num w:numId="27">
    <w:abstractNumId w:val="84"/>
  </w:num>
  <w:num w:numId="28">
    <w:abstractNumId w:val="22"/>
  </w:num>
  <w:num w:numId="29">
    <w:abstractNumId w:val="10"/>
  </w:num>
  <w:num w:numId="30">
    <w:abstractNumId w:val="16"/>
  </w:num>
  <w:num w:numId="31">
    <w:abstractNumId w:val="28"/>
  </w:num>
  <w:num w:numId="32">
    <w:abstractNumId w:val="25"/>
  </w:num>
  <w:num w:numId="33">
    <w:abstractNumId w:val="64"/>
  </w:num>
  <w:num w:numId="34">
    <w:abstractNumId w:val="53"/>
  </w:num>
  <w:num w:numId="35">
    <w:abstractNumId w:val="18"/>
  </w:num>
  <w:num w:numId="36">
    <w:abstractNumId w:val="68"/>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num>
  <w:num w:numId="39">
    <w:abstractNumId w:val="57"/>
  </w:num>
  <w:num w:numId="40">
    <w:abstractNumId w:val="56"/>
  </w:num>
  <w:num w:numId="41">
    <w:abstractNumId w:val="72"/>
  </w:num>
  <w:num w:numId="42">
    <w:abstractNumId w:val="47"/>
  </w:num>
  <w:num w:numId="43">
    <w:abstractNumId w:val="70"/>
  </w:num>
  <w:num w:numId="44">
    <w:abstractNumId w:val="55"/>
  </w:num>
  <w:num w:numId="45">
    <w:abstractNumId w:val="34"/>
  </w:num>
  <w:num w:numId="46">
    <w:abstractNumId w:val="74"/>
  </w:num>
  <w:num w:numId="47">
    <w:abstractNumId w:val="32"/>
  </w:num>
  <w:num w:numId="4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num>
  <w:num w:numId="51">
    <w:abstractNumId w:val="5"/>
  </w:num>
  <w:num w:numId="5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3"/>
  </w:num>
  <w:num w:numId="54">
    <w:abstractNumId w:val="37"/>
  </w:num>
  <w:num w:numId="55">
    <w:abstractNumId w:val="73"/>
  </w:num>
  <w:num w:numId="56">
    <w:abstractNumId w:val="35"/>
  </w:num>
  <w:num w:numId="57">
    <w:abstractNumId w:val="45"/>
  </w:num>
  <w:num w:numId="58">
    <w:abstractNumId w:val="19"/>
  </w:num>
  <w:num w:numId="59">
    <w:abstractNumId w:val="50"/>
  </w:num>
  <w:num w:numId="60">
    <w:abstractNumId w:val="12"/>
  </w:num>
  <w:num w:numId="61">
    <w:abstractNumId w:val="38"/>
  </w:num>
  <w:num w:numId="62">
    <w:abstractNumId w:val="13"/>
  </w:num>
  <w:num w:numId="63">
    <w:abstractNumId w:val="78"/>
  </w:num>
  <w:num w:numId="64">
    <w:abstractNumId w:val="31"/>
  </w:num>
  <w:num w:numId="65">
    <w:abstractNumId w:val="82"/>
  </w:num>
  <w:num w:numId="66">
    <w:abstractNumId w:val="24"/>
  </w:num>
  <w:num w:numId="67">
    <w:abstractNumId w:val="71"/>
  </w:num>
  <w:num w:numId="68">
    <w:abstractNumId w:val="52"/>
  </w:num>
  <w:num w:numId="69">
    <w:abstractNumId w:val="63"/>
  </w:num>
  <w:num w:numId="70">
    <w:abstractNumId w:val="42"/>
  </w:num>
  <w:num w:numId="71">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
  </w:num>
  <w:num w:numId="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
  </w:num>
  <w:num w:numId="76">
    <w:abstractNumId w:val="76"/>
  </w:num>
  <w:num w:numId="7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0"/>
  </w:num>
  <w:num w:numId="117">
    <w:abstractNumId w:val="58"/>
  </w:num>
  <w:num w:numId="118">
    <w:abstractNumId w:val="33"/>
  </w:num>
  <w:num w:numId="119">
    <w:abstractNumId w:val="14"/>
  </w:num>
  <w:num w:numId="120">
    <w:abstractNumId w:val="91"/>
  </w:num>
  <w:num w:numId="121">
    <w:abstractNumId w:val="43"/>
  </w:num>
  <w:num w:numId="122">
    <w:abstractNumId w:val="62"/>
  </w:num>
  <w:num w:numId="123">
    <w:abstractNumId w:val="86"/>
  </w:num>
  <w:num w:numId="124">
    <w:abstractNumId w:val="65"/>
  </w:num>
  <w:num w:numId="125">
    <w:abstractNumId w:val="7"/>
  </w:num>
  <w:num w:numId="126">
    <w:abstractNumId w:val="90"/>
  </w:num>
  <w:num w:numId="127">
    <w:abstractNumId w:val="26"/>
  </w:num>
  <w:num w:numId="128">
    <w:abstractNumId w:val="46"/>
  </w:num>
  <w:num w:numId="129">
    <w:abstractNumId w:val="8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7"/>
  </w:num>
  <w:num w:numId="131">
    <w:abstractNumId w:val="2"/>
  </w:num>
  <w:num w:numId="132">
    <w:abstractNumId w:val="89"/>
  </w:num>
  <w:num w:numId="133">
    <w:abstractNumId w:val="61"/>
  </w:num>
  <w:num w:numId="134">
    <w:abstractNumId w:val="81"/>
  </w:num>
  <w:num w:numId="135">
    <w:abstractNumId w:val="17"/>
  </w:num>
  <w:num w:numId="136">
    <w:abstractNumId w:val="9"/>
  </w:num>
  <w:num w:numId="137">
    <w:abstractNumId w:val="80"/>
  </w:num>
  <w:num w:numId="138">
    <w:abstractNumId w:val="44"/>
  </w:num>
  <w:num w:numId="139">
    <w:abstractNumId w:val="3"/>
  </w:num>
  <w:num w:numId="1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60E"/>
    <w:rsid w:val="0000008A"/>
    <w:rsid w:val="000019D3"/>
    <w:rsid w:val="00003E3C"/>
    <w:rsid w:val="0000419D"/>
    <w:rsid w:val="00004EB1"/>
    <w:rsid w:val="00005C42"/>
    <w:rsid w:val="00006608"/>
    <w:rsid w:val="0000792C"/>
    <w:rsid w:val="0002017C"/>
    <w:rsid w:val="000218D4"/>
    <w:rsid w:val="00022734"/>
    <w:rsid w:val="00024A80"/>
    <w:rsid w:val="000317CC"/>
    <w:rsid w:val="00034A59"/>
    <w:rsid w:val="00035944"/>
    <w:rsid w:val="00044316"/>
    <w:rsid w:val="00044AE9"/>
    <w:rsid w:val="00046033"/>
    <w:rsid w:val="0005094A"/>
    <w:rsid w:val="00051998"/>
    <w:rsid w:val="00053539"/>
    <w:rsid w:val="000538F2"/>
    <w:rsid w:val="000552E6"/>
    <w:rsid w:val="00055941"/>
    <w:rsid w:val="000613C4"/>
    <w:rsid w:val="00062B49"/>
    <w:rsid w:val="000654E5"/>
    <w:rsid w:val="000654FE"/>
    <w:rsid w:val="00067595"/>
    <w:rsid w:val="00071E2D"/>
    <w:rsid w:val="00072878"/>
    <w:rsid w:val="00072D80"/>
    <w:rsid w:val="000743FF"/>
    <w:rsid w:val="00074C26"/>
    <w:rsid w:val="000759FB"/>
    <w:rsid w:val="00082A36"/>
    <w:rsid w:val="000845CB"/>
    <w:rsid w:val="00085013"/>
    <w:rsid w:val="0008584F"/>
    <w:rsid w:val="00085F44"/>
    <w:rsid w:val="0008748B"/>
    <w:rsid w:val="00091FF8"/>
    <w:rsid w:val="000941A0"/>
    <w:rsid w:val="000966B0"/>
    <w:rsid w:val="000970B0"/>
    <w:rsid w:val="000A4867"/>
    <w:rsid w:val="000A5C1C"/>
    <w:rsid w:val="000A75A2"/>
    <w:rsid w:val="000B0699"/>
    <w:rsid w:val="000B2213"/>
    <w:rsid w:val="000C2FAE"/>
    <w:rsid w:val="000C35D7"/>
    <w:rsid w:val="000C4949"/>
    <w:rsid w:val="000C7548"/>
    <w:rsid w:val="000D1489"/>
    <w:rsid w:val="000D1905"/>
    <w:rsid w:val="000D4B68"/>
    <w:rsid w:val="000D55FD"/>
    <w:rsid w:val="000D7D1E"/>
    <w:rsid w:val="000E323A"/>
    <w:rsid w:val="000E52F0"/>
    <w:rsid w:val="000E7ACB"/>
    <w:rsid w:val="000E7F2C"/>
    <w:rsid w:val="000F0193"/>
    <w:rsid w:val="000F0231"/>
    <w:rsid w:val="000F0726"/>
    <w:rsid w:val="000F2683"/>
    <w:rsid w:val="000F7CB0"/>
    <w:rsid w:val="00100086"/>
    <w:rsid w:val="00101155"/>
    <w:rsid w:val="001013ED"/>
    <w:rsid w:val="00106317"/>
    <w:rsid w:val="00110270"/>
    <w:rsid w:val="00111425"/>
    <w:rsid w:val="00114913"/>
    <w:rsid w:val="0011629F"/>
    <w:rsid w:val="001208B6"/>
    <w:rsid w:val="00123E04"/>
    <w:rsid w:val="0012484F"/>
    <w:rsid w:val="00132DB6"/>
    <w:rsid w:val="0013376C"/>
    <w:rsid w:val="0013423F"/>
    <w:rsid w:val="00135D3D"/>
    <w:rsid w:val="00135FE7"/>
    <w:rsid w:val="00136E43"/>
    <w:rsid w:val="00137CEC"/>
    <w:rsid w:val="00140830"/>
    <w:rsid w:val="001410E4"/>
    <w:rsid w:val="00143819"/>
    <w:rsid w:val="00143A74"/>
    <w:rsid w:val="001441B1"/>
    <w:rsid w:val="00146BB3"/>
    <w:rsid w:val="00147B7E"/>
    <w:rsid w:val="00152E53"/>
    <w:rsid w:val="0015432F"/>
    <w:rsid w:val="00154689"/>
    <w:rsid w:val="00157F04"/>
    <w:rsid w:val="001619F0"/>
    <w:rsid w:val="00163883"/>
    <w:rsid w:val="001651BE"/>
    <w:rsid w:val="001711D8"/>
    <w:rsid w:val="00175675"/>
    <w:rsid w:val="001803A8"/>
    <w:rsid w:val="0018156F"/>
    <w:rsid w:val="001831CF"/>
    <w:rsid w:val="00184833"/>
    <w:rsid w:val="00186520"/>
    <w:rsid w:val="00191A0B"/>
    <w:rsid w:val="00192360"/>
    <w:rsid w:val="00194412"/>
    <w:rsid w:val="001945D5"/>
    <w:rsid w:val="001970DE"/>
    <w:rsid w:val="001A0CB3"/>
    <w:rsid w:val="001A1D9F"/>
    <w:rsid w:val="001A409F"/>
    <w:rsid w:val="001A4317"/>
    <w:rsid w:val="001B21E9"/>
    <w:rsid w:val="001B2551"/>
    <w:rsid w:val="001B5390"/>
    <w:rsid w:val="001B7CB0"/>
    <w:rsid w:val="001C0ACD"/>
    <w:rsid w:val="001C2183"/>
    <w:rsid w:val="001C4A61"/>
    <w:rsid w:val="001C5C4B"/>
    <w:rsid w:val="001D0BF7"/>
    <w:rsid w:val="001D0E34"/>
    <w:rsid w:val="001D3C43"/>
    <w:rsid w:val="001E1EF9"/>
    <w:rsid w:val="001E3129"/>
    <w:rsid w:val="001E485A"/>
    <w:rsid w:val="001E5C0E"/>
    <w:rsid w:val="001E7632"/>
    <w:rsid w:val="001F047D"/>
    <w:rsid w:val="001F3F1F"/>
    <w:rsid w:val="00200858"/>
    <w:rsid w:val="00204E2F"/>
    <w:rsid w:val="00204E8B"/>
    <w:rsid w:val="00206B8C"/>
    <w:rsid w:val="002135D4"/>
    <w:rsid w:val="00215672"/>
    <w:rsid w:val="002157A2"/>
    <w:rsid w:val="00220713"/>
    <w:rsid w:val="00221422"/>
    <w:rsid w:val="0022284B"/>
    <w:rsid w:val="00224692"/>
    <w:rsid w:val="002252B6"/>
    <w:rsid w:val="00232ECF"/>
    <w:rsid w:val="00233090"/>
    <w:rsid w:val="00236B96"/>
    <w:rsid w:val="00236C31"/>
    <w:rsid w:val="002400A7"/>
    <w:rsid w:val="00240587"/>
    <w:rsid w:val="00241546"/>
    <w:rsid w:val="00245EA9"/>
    <w:rsid w:val="00247B97"/>
    <w:rsid w:val="00252662"/>
    <w:rsid w:val="00252884"/>
    <w:rsid w:val="0025418A"/>
    <w:rsid w:val="0025670C"/>
    <w:rsid w:val="0026074F"/>
    <w:rsid w:val="0026130B"/>
    <w:rsid w:val="00264CE4"/>
    <w:rsid w:val="00265844"/>
    <w:rsid w:val="00266493"/>
    <w:rsid w:val="00271DFF"/>
    <w:rsid w:val="00275227"/>
    <w:rsid w:val="002754FA"/>
    <w:rsid w:val="00281E20"/>
    <w:rsid w:val="0028258C"/>
    <w:rsid w:val="00282A8E"/>
    <w:rsid w:val="002839DF"/>
    <w:rsid w:val="002839F1"/>
    <w:rsid w:val="0028401A"/>
    <w:rsid w:val="0029175E"/>
    <w:rsid w:val="002945CD"/>
    <w:rsid w:val="00294DEF"/>
    <w:rsid w:val="002A227E"/>
    <w:rsid w:val="002A4239"/>
    <w:rsid w:val="002A7F15"/>
    <w:rsid w:val="002A7F31"/>
    <w:rsid w:val="002B0962"/>
    <w:rsid w:val="002B2356"/>
    <w:rsid w:val="002B2B62"/>
    <w:rsid w:val="002B53C4"/>
    <w:rsid w:val="002B540D"/>
    <w:rsid w:val="002B586B"/>
    <w:rsid w:val="002B5A6E"/>
    <w:rsid w:val="002B7976"/>
    <w:rsid w:val="002B7B87"/>
    <w:rsid w:val="002B7C06"/>
    <w:rsid w:val="002C2932"/>
    <w:rsid w:val="002C3596"/>
    <w:rsid w:val="002C4FD3"/>
    <w:rsid w:val="002C79C3"/>
    <w:rsid w:val="002D0DA9"/>
    <w:rsid w:val="002D4A84"/>
    <w:rsid w:val="002D534F"/>
    <w:rsid w:val="002D5A08"/>
    <w:rsid w:val="002D6A56"/>
    <w:rsid w:val="002D7637"/>
    <w:rsid w:val="002D7D9B"/>
    <w:rsid w:val="002E32A9"/>
    <w:rsid w:val="002E537C"/>
    <w:rsid w:val="002E7011"/>
    <w:rsid w:val="002F012A"/>
    <w:rsid w:val="002F0501"/>
    <w:rsid w:val="002F68E3"/>
    <w:rsid w:val="002F7D49"/>
    <w:rsid w:val="00300A32"/>
    <w:rsid w:val="003034E9"/>
    <w:rsid w:val="00304101"/>
    <w:rsid w:val="0030663A"/>
    <w:rsid w:val="00306EC4"/>
    <w:rsid w:val="00310179"/>
    <w:rsid w:val="00312B93"/>
    <w:rsid w:val="00315413"/>
    <w:rsid w:val="00317DA4"/>
    <w:rsid w:val="00320B86"/>
    <w:rsid w:val="00321EFE"/>
    <w:rsid w:val="00323406"/>
    <w:rsid w:val="003240A6"/>
    <w:rsid w:val="0033187C"/>
    <w:rsid w:val="00332441"/>
    <w:rsid w:val="00334426"/>
    <w:rsid w:val="00334896"/>
    <w:rsid w:val="003370CA"/>
    <w:rsid w:val="003447B6"/>
    <w:rsid w:val="003458CA"/>
    <w:rsid w:val="00346F8F"/>
    <w:rsid w:val="00347808"/>
    <w:rsid w:val="00353947"/>
    <w:rsid w:val="00355573"/>
    <w:rsid w:val="00357698"/>
    <w:rsid w:val="00360312"/>
    <w:rsid w:val="003646E6"/>
    <w:rsid w:val="00367265"/>
    <w:rsid w:val="0037007D"/>
    <w:rsid w:val="00375940"/>
    <w:rsid w:val="003803AD"/>
    <w:rsid w:val="00380BE0"/>
    <w:rsid w:val="0038106D"/>
    <w:rsid w:val="00382157"/>
    <w:rsid w:val="0038426C"/>
    <w:rsid w:val="00386782"/>
    <w:rsid w:val="0038718D"/>
    <w:rsid w:val="003876C5"/>
    <w:rsid w:val="00390572"/>
    <w:rsid w:val="003915E7"/>
    <w:rsid w:val="00393597"/>
    <w:rsid w:val="003940E2"/>
    <w:rsid w:val="003A0E40"/>
    <w:rsid w:val="003A53CC"/>
    <w:rsid w:val="003A5F49"/>
    <w:rsid w:val="003A6CD5"/>
    <w:rsid w:val="003B0C7C"/>
    <w:rsid w:val="003B2B75"/>
    <w:rsid w:val="003B4201"/>
    <w:rsid w:val="003B4CBF"/>
    <w:rsid w:val="003B5124"/>
    <w:rsid w:val="003B62F4"/>
    <w:rsid w:val="003B6BC0"/>
    <w:rsid w:val="003B717E"/>
    <w:rsid w:val="003C19A3"/>
    <w:rsid w:val="003C1E85"/>
    <w:rsid w:val="003C2DA1"/>
    <w:rsid w:val="003C407D"/>
    <w:rsid w:val="003C5349"/>
    <w:rsid w:val="003D3366"/>
    <w:rsid w:val="003D521E"/>
    <w:rsid w:val="003D5696"/>
    <w:rsid w:val="003D6548"/>
    <w:rsid w:val="003E0723"/>
    <w:rsid w:val="003E2A34"/>
    <w:rsid w:val="003E3372"/>
    <w:rsid w:val="003E44F4"/>
    <w:rsid w:val="003E5479"/>
    <w:rsid w:val="003F268B"/>
    <w:rsid w:val="003F3D0D"/>
    <w:rsid w:val="003F4AE9"/>
    <w:rsid w:val="00404553"/>
    <w:rsid w:val="00421DDB"/>
    <w:rsid w:val="00422B90"/>
    <w:rsid w:val="00430878"/>
    <w:rsid w:val="004335F1"/>
    <w:rsid w:val="00441B71"/>
    <w:rsid w:val="004461A4"/>
    <w:rsid w:val="004522D4"/>
    <w:rsid w:val="0045321D"/>
    <w:rsid w:val="004532AA"/>
    <w:rsid w:val="00453E69"/>
    <w:rsid w:val="00457AB9"/>
    <w:rsid w:val="00460748"/>
    <w:rsid w:val="00462B53"/>
    <w:rsid w:val="004702B5"/>
    <w:rsid w:val="00470E44"/>
    <w:rsid w:val="00474A84"/>
    <w:rsid w:val="004810A8"/>
    <w:rsid w:val="00483268"/>
    <w:rsid w:val="0049054B"/>
    <w:rsid w:val="00491643"/>
    <w:rsid w:val="004919EB"/>
    <w:rsid w:val="00493ECC"/>
    <w:rsid w:val="00497919"/>
    <w:rsid w:val="004A2606"/>
    <w:rsid w:val="004A3E0E"/>
    <w:rsid w:val="004A521A"/>
    <w:rsid w:val="004A678D"/>
    <w:rsid w:val="004B0BE9"/>
    <w:rsid w:val="004B3D00"/>
    <w:rsid w:val="004B4507"/>
    <w:rsid w:val="004B7182"/>
    <w:rsid w:val="004B7988"/>
    <w:rsid w:val="004C1FAC"/>
    <w:rsid w:val="004C4CF6"/>
    <w:rsid w:val="004C7A8E"/>
    <w:rsid w:val="004D2BEB"/>
    <w:rsid w:val="004D441A"/>
    <w:rsid w:val="004D63F6"/>
    <w:rsid w:val="004D77AE"/>
    <w:rsid w:val="004E2D23"/>
    <w:rsid w:val="004E4F02"/>
    <w:rsid w:val="004E6642"/>
    <w:rsid w:val="004E7346"/>
    <w:rsid w:val="004F1A37"/>
    <w:rsid w:val="005027FA"/>
    <w:rsid w:val="00503EFA"/>
    <w:rsid w:val="00505431"/>
    <w:rsid w:val="00505601"/>
    <w:rsid w:val="00506D49"/>
    <w:rsid w:val="005122D2"/>
    <w:rsid w:val="00514707"/>
    <w:rsid w:val="00514B7B"/>
    <w:rsid w:val="005155BB"/>
    <w:rsid w:val="00520718"/>
    <w:rsid w:val="0052143E"/>
    <w:rsid w:val="005216AA"/>
    <w:rsid w:val="005241CE"/>
    <w:rsid w:val="00527523"/>
    <w:rsid w:val="005316D4"/>
    <w:rsid w:val="005326CF"/>
    <w:rsid w:val="00533D7F"/>
    <w:rsid w:val="005342C3"/>
    <w:rsid w:val="005451ED"/>
    <w:rsid w:val="005510D2"/>
    <w:rsid w:val="00554C9A"/>
    <w:rsid w:val="00554E1F"/>
    <w:rsid w:val="00554E98"/>
    <w:rsid w:val="00555BC1"/>
    <w:rsid w:val="0056152A"/>
    <w:rsid w:val="00561970"/>
    <w:rsid w:val="00561993"/>
    <w:rsid w:val="00563926"/>
    <w:rsid w:val="00566FB4"/>
    <w:rsid w:val="00572F85"/>
    <w:rsid w:val="00574100"/>
    <w:rsid w:val="00576389"/>
    <w:rsid w:val="00576C22"/>
    <w:rsid w:val="005779E5"/>
    <w:rsid w:val="00581BCE"/>
    <w:rsid w:val="00583A63"/>
    <w:rsid w:val="00583F3C"/>
    <w:rsid w:val="00585B60"/>
    <w:rsid w:val="0059059C"/>
    <w:rsid w:val="0059269F"/>
    <w:rsid w:val="00592950"/>
    <w:rsid w:val="005931C6"/>
    <w:rsid w:val="005960E8"/>
    <w:rsid w:val="00596902"/>
    <w:rsid w:val="005A1625"/>
    <w:rsid w:val="005A3167"/>
    <w:rsid w:val="005A3240"/>
    <w:rsid w:val="005A3D7A"/>
    <w:rsid w:val="005A4CE1"/>
    <w:rsid w:val="005A55F3"/>
    <w:rsid w:val="005A7715"/>
    <w:rsid w:val="005B07E9"/>
    <w:rsid w:val="005B417F"/>
    <w:rsid w:val="005C019F"/>
    <w:rsid w:val="005C02CB"/>
    <w:rsid w:val="005C02CD"/>
    <w:rsid w:val="005C3FEC"/>
    <w:rsid w:val="005C738F"/>
    <w:rsid w:val="005D06B5"/>
    <w:rsid w:val="005D1CB9"/>
    <w:rsid w:val="005D3E48"/>
    <w:rsid w:val="005D41C1"/>
    <w:rsid w:val="005D5CD4"/>
    <w:rsid w:val="005D60F6"/>
    <w:rsid w:val="005D6370"/>
    <w:rsid w:val="005D6EBC"/>
    <w:rsid w:val="005D775C"/>
    <w:rsid w:val="005D7B40"/>
    <w:rsid w:val="005E066E"/>
    <w:rsid w:val="005E26A5"/>
    <w:rsid w:val="005E2AB3"/>
    <w:rsid w:val="005E4155"/>
    <w:rsid w:val="005E5A3B"/>
    <w:rsid w:val="005E61B6"/>
    <w:rsid w:val="005E6246"/>
    <w:rsid w:val="005E6FB6"/>
    <w:rsid w:val="005F32AC"/>
    <w:rsid w:val="00600FDC"/>
    <w:rsid w:val="006023E9"/>
    <w:rsid w:val="00607BA9"/>
    <w:rsid w:val="00607C15"/>
    <w:rsid w:val="00607DDA"/>
    <w:rsid w:val="006101B5"/>
    <w:rsid w:val="006138C6"/>
    <w:rsid w:val="006152FF"/>
    <w:rsid w:val="0061530D"/>
    <w:rsid w:val="0061784D"/>
    <w:rsid w:val="006243B1"/>
    <w:rsid w:val="006247CD"/>
    <w:rsid w:val="006277AE"/>
    <w:rsid w:val="006305F4"/>
    <w:rsid w:val="00631F4B"/>
    <w:rsid w:val="006374B1"/>
    <w:rsid w:val="00637708"/>
    <w:rsid w:val="0064366E"/>
    <w:rsid w:val="00646924"/>
    <w:rsid w:val="006475F7"/>
    <w:rsid w:val="006476A2"/>
    <w:rsid w:val="006510CA"/>
    <w:rsid w:val="00651C70"/>
    <w:rsid w:val="0065770B"/>
    <w:rsid w:val="00660059"/>
    <w:rsid w:val="00666A50"/>
    <w:rsid w:val="00670137"/>
    <w:rsid w:val="00671D2D"/>
    <w:rsid w:val="00673897"/>
    <w:rsid w:val="00674F18"/>
    <w:rsid w:val="0067567E"/>
    <w:rsid w:val="00677303"/>
    <w:rsid w:val="00680B45"/>
    <w:rsid w:val="0068148F"/>
    <w:rsid w:val="00683FA7"/>
    <w:rsid w:val="00687AC5"/>
    <w:rsid w:val="00690178"/>
    <w:rsid w:val="006907A2"/>
    <w:rsid w:val="00693450"/>
    <w:rsid w:val="006946B6"/>
    <w:rsid w:val="00697F0E"/>
    <w:rsid w:val="006A14A3"/>
    <w:rsid w:val="006A3453"/>
    <w:rsid w:val="006A6025"/>
    <w:rsid w:val="006A731B"/>
    <w:rsid w:val="006B0D08"/>
    <w:rsid w:val="006B0F69"/>
    <w:rsid w:val="006C0709"/>
    <w:rsid w:val="006C0881"/>
    <w:rsid w:val="006C2847"/>
    <w:rsid w:val="006C374B"/>
    <w:rsid w:val="006C663D"/>
    <w:rsid w:val="006D7DC1"/>
    <w:rsid w:val="006E2013"/>
    <w:rsid w:val="006E3AD6"/>
    <w:rsid w:val="006E4393"/>
    <w:rsid w:val="006E62F8"/>
    <w:rsid w:val="006E64AC"/>
    <w:rsid w:val="006F0C9E"/>
    <w:rsid w:val="006F253B"/>
    <w:rsid w:val="006F3374"/>
    <w:rsid w:val="006F53CA"/>
    <w:rsid w:val="006F6FBF"/>
    <w:rsid w:val="006F70CB"/>
    <w:rsid w:val="00701380"/>
    <w:rsid w:val="00701D62"/>
    <w:rsid w:val="0070291D"/>
    <w:rsid w:val="0070318A"/>
    <w:rsid w:val="007036E0"/>
    <w:rsid w:val="0071186D"/>
    <w:rsid w:val="0071195F"/>
    <w:rsid w:val="00712BEE"/>
    <w:rsid w:val="00714BCC"/>
    <w:rsid w:val="007153F3"/>
    <w:rsid w:val="007154C9"/>
    <w:rsid w:val="007168D3"/>
    <w:rsid w:val="00724574"/>
    <w:rsid w:val="0072502F"/>
    <w:rsid w:val="00725370"/>
    <w:rsid w:val="007270E5"/>
    <w:rsid w:val="00732D64"/>
    <w:rsid w:val="00737495"/>
    <w:rsid w:val="00740445"/>
    <w:rsid w:val="00742D6E"/>
    <w:rsid w:val="007465D2"/>
    <w:rsid w:val="00746AAC"/>
    <w:rsid w:val="007511E8"/>
    <w:rsid w:val="00753D71"/>
    <w:rsid w:val="00754AFF"/>
    <w:rsid w:val="00756144"/>
    <w:rsid w:val="00757C87"/>
    <w:rsid w:val="00760096"/>
    <w:rsid w:val="00760759"/>
    <w:rsid w:val="007648B0"/>
    <w:rsid w:val="00765923"/>
    <w:rsid w:val="00765B60"/>
    <w:rsid w:val="00770C51"/>
    <w:rsid w:val="00773D1C"/>
    <w:rsid w:val="0077400A"/>
    <w:rsid w:val="007743D6"/>
    <w:rsid w:val="00782531"/>
    <w:rsid w:val="00783D35"/>
    <w:rsid w:val="00785066"/>
    <w:rsid w:val="007856B7"/>
    <w:rsid w:val="007937C9"/>
    <w:rsid w:val="00795EB2"/>
    <w:rsid w:val="00796B7D"/>
    <w:rsid w:val="00797418"/>
    <w:rsid w:val="007A04AC"/>
    <w:rsid w:val="007A5AB9"/>
    <w:rsid w:val="007A7EF9"/>
    <w:rsid w:val="007B273E"/>
    <w:rsid w:val="007B274F"/>
    <w:rsid w:val="007B35DE"/>
    <w:rsid w:val="007C033E"/>
    <w:rsid w:val="007C13EB"/>
    <w:rsid w:val="007C1DCA"/>
    <w:rsid w:val="007C25EB"/>
    <w:rsid w:val="007C34F5"/>
    <w:rsid w:val="007C4EE5"/>
    <w:rsid w:val="007C7F89"/>
    <w:rsid w:val="007D0211"/>
    <w:rsid w:val="007D194F"/>
    <w:rsid w:val="007D48F1"/>
    <w:rsid w:val="007D52FF"/>
    <w:rsid w:val="007D6644"/>
    <w:rsid w:val="007D7763"/>
    <w:rsid w:val="007E7CAE"/>
    <w:rsid w:val="007F005D"/>
    <w:rsid w:val="007F1568"/>
    <w:rsid w:val="007F191A"/>
    <w:rsid w:val="007F21A1"/>
    <w:rsid w:val="007F2CD3"/>
    <w:rsid w:val="007F3E14"/>
    <w:rsid w:val="007F772D"/>
    <w:rsid w:val="00801DCD"/>
    <w:rsid w:val="008034BA"/>
    <w:rsid w:val="00805709"/>
    <w:rsid w:val="008063C8"/>
    <w:rsid w:val="0081196B"/>
    <w:rsid w:val="00811B66"/>
    <w:rsid w:val="00812F62"/>
    <w:rsid w:val="00815B38"/>
    <w:rsid w:val="00820900"/>
    <w:rsid w:val="0082191E"/>
    <w:rsid w:val="008222BA"/>
    <w:rsid w:val="00823F47"/>
    <w:rsid w:val="00823FDA"/>
    <w:rsid w:val="00835F8A"/>
    <w:rsid w:val="00837F3C"/>
    <w:rsid w:val="00841762"/>
    <w:rsid w:val="00843FAD"/>
    <w:rsid w:val="00845864"/>
    <w:rsid w:val="008466DC"/>
    <w:rsid w:val="00846D35"/>
    <w:rsid w:val="008513B0"/>
    <w:rsid w:val="0085611A"/>
    <w:rsid w:val="00856192"/>
    <w:rsid w:val="00860574"/>
    <w:rsid w:val="00861601"/>
    <w:rsid w:val="008617BA"/>
    <w:rsid w:val="008630A4"/>
    <w:rsid w:val="008643B1"/>
    <w:rsid w:val="00864C01"/>
    <w:rsid w:val="008678F6"/>
    <w:rsid w:val="00870036"/>
    <w:rsid w:val="00872A31"/>
    <w:rsid w:val="00874521"/>
    <w:rsid w:val="00875A00"/>
    <w:rsid w:val="0087680F"/>
    <w:rsid w:val="00876E28"/>
    <w:rsid w:val="00883681"/>
    <w:rsid w:val="00883DBA"/>
    <w:rsid w:val="00885530"/>
    <w:rsid w:val="0089065A"/>
    <w:rsid w:val="00892550"/>
    <w:rsid w:val="00893952"/>
    <w:rsid w:val="0089648A"/>
    <w:rsid w:val="00896793"/>
    <w:rsid w:val="00896C1A"/>
    <w:rsid w:val="008A01EB"/>
    <w:rsid w:val="008A0359"/>
    <w:rsid w:val="008A0C0B"/>
    <w:rsid w:val="008A1525"/>
    <w:rsid w:val="008A1C1E"/>
    <w:rsid w:val="008A4AF6"/>
    <w:rsid w:val="008B545C"/>
    <w:rsid w:val="008B5FEF"/>
    <w:rsid w:val="008B60AC"/>
    <w:rsid w:val="008C105B"/>
    <w:rsid w:val="008D3401"/>
    <w:rsid w:val="008D67A9"/>
    <w:rsid w:val="008E1619"/>
    <w:rsid w:val="008E4C47"/>
    <w:rsid w:val="008E5DA8"/>
    <w:rsid w:val="008E6DCB"/>
    <w:rsid w:val="008E7FA1"/>
    <w:rsid w:val="008F1901"/>
    <w:rsid w:val="008F4219"/>
    <w:rsid w:val="008F4D21"/>
    <w:rsid w:val="009067FF"/>
    <w:rsid w:val="00906F91"/>
    <w:rsid w:val="00907008"/>
    <w:rsid w:val="00913573"/>
    <w:rsid w:val="00913A18"/>
    <w:rsid w:val="00915E9B"/>
    <w:rsid w:val="009165EE"/>
    <w:rsid w:val="009216E2"/>
    <w:rsid w:val="00922F90"/>
    <w:rsid w:val="00924488"/>
    <w:rsid w:val="00924D64"/>
    <w:rsid w:val="00925192"/>
    <w:rsid w:val="00925906"/>
    <w:rsid w:val="00925DBD"/>
    <w:rsid w:val="00933AEA"/>
    <w:rsid w:val="00933D54"/>
    <w:rsid w:val="009376D2"/>
    <w:rsid w:val="00942E29"/>
    <w:rsid w:val="0094726A"/>
    <w:rsid w:val="00947A5B"/>
    <w:rsid w:val="00947A81"/>
    <w:rsid w:val="00950966"/>
    <w:rsid w:val="00951906"/>
    <w:rsid w:val="009538D8"/>
    <w:rsid w:val="009621FC"/>
    <w:rsid w:val="009623B4"/>
    <w:rsid w:val="00963557"/>
    <w:rsid w:val="00970BA2"/>
    <w:rsid w:val="00975C89"/>
    <w:rsid w:val="00975E04"/>
    <w:rsid w:val="009804DC"/>
    <w:rsid w:val="00981691"/>
    <w:rsid w:val="00982F06"/>
    <w:rsid w:val="009870B5"/>
    <w:rsid w:val="0099005C"/>
    <w:rsid w:val="00990301"/>
    <w:rsid w:val="009966E8"/>
    <w:rsid w:val="0099769C"/>
    <w:rsid w:val="009A0DC9"/>
    <w:rsid w:val="009A1088"/>
    <w:rsid w:val="009A258D"/>
    <w:rsid w:val="009A5EE1"/>
    <w:rsid w:val="009A6681"/>
    <w:rsid w:val="009B08B0"/>
    <w:rsid w:val="009B1C32"/>
    <w:rsid w:val="009B2067"/>
    <w:rsid w:val="009B26B8"/>
    <w:rsid w:val="009B4B77"/>
    <w:rsid w:val="009B526B"/>
    <w:rsid w:val="009B7410"/>
    <w:rsid w:val="009C14D6"/>
    <w:rsid w:val="009C2C03"/>
    <w:rsid w:val="009C3BAA"/>
    <w:rsid w:val="009C3BAD"/>
    <w:rsid w:val="009C7A98"/>
    <w:rsid w:val="009D0199"/>
    <w:rsid w:val="009D5798"/>
    <w:rsid w:val="009E286C"/>
    <w:rsid w:val="009E6C2E"/>
    <w:rsid w:val="009E6D26"/>
    <w:rsid w:val="009F0250"/>
    <w:rsid w:val="009F23C7"/>
    <w:rsid w:val="009F405A"/>
    <w:rsid w:val="009F4260"/>
    <w:rsid w:val="009F53E0"/>
    <w:rsid w:val="009F62BF"/>
    <w:rsid w:val="00A10B53"/>
    <w:rsid w:val="00A16986"/>
    <w:rsid w:val="00A2122A"/>
    <w:rsid w:val="00A225A0"/>
    <w:rsid w:val="00A24499"/>
    <w:rsid w:val="00A2645E"/>
    <w:rsid w:val="00A26FDA"/>
    <w:rsid w:val="00A31928"/>
    <w:rsid w:val="00A31DF5"/>
    <w:rsid w:val="00A33C6C"/>
    <w:rsid w:val="00A362FE"/>
    <w:rsid w:val="00A37CC2"/>
    <w:rsid w:val="00A37E88"/>
    <w:rsid w:val="00A400E6"/>
    <w:rsid w:val="00A40E12"/>
    <w:rsid w:val="00A4145C"/>
    <w:rsid w:val="00A42E18"/>
    <w:rsid w:val="00A45085"/>
    <w:rsid w:val="00A45810"/>
    <w:rsid w:val="00A46FF3"/>
    <w:rsid w:val="00A47A14"/>
    <w:rsid w:val="00A47F43"/>
    <w:rsid w:val="00A51A07"/>
    <w:rsid w:val="00A52786"/>
    <w:rsid w:val="00A54256"/>
    <w:rsid w:val="00A55722"/>
    <w:rsid w:val="00A562A0"/>
    <w:rsid w:val="00A566C8"/>
    <w:rsid w:val="00A56883"/>
    <w:rsid w:val="00A60350"/>
    <w:rsid w:val="00A6036C"/>
    <w:rsid w:val="00A60E78"/>
    <w:rsid w:val="00A613FA"/>
    <w:rsid w:val="00A6216E"/>
    <w:rsid w:val="00A72BCB"/>
    <w:rsid w:val="00A738F2"/>
    <w:rsid w:val="00A73A1D"/>
    <w:rsid w:val="00A76EB3"/>
    <w:rsid w:val="00A81856"/>
    <w:rsid w:val="00A90FB1"/>
    <w:rsid w:val="00A917A7"/>
    <w:rsid w:val="00A94364"/>
    <w:rsid w:val="00A95ACD"/>
    <w:rsid w:val="00A95B92"/>
    <w:rsid w:val="00AA29D8"/>
    <w:rsid w:val="00AA72E1"/>
    <w:rsid w:val="00AB2328"/>
    <w:rsid w:val="00AB2DA2"/>
    <w:rsid w:val="00AB3A8D"/>
    <w:rsid w:val="00AB459F"/>
    <w:rsid w:val="00AB638E"/>
    <w:rsid w:val="00AC090F"/>
    <w:rsid w:val="00AC1777"/>
    <w:rsid w:val="00AC3F77"/>
    <w:rsid w:val="00AC6002"/>
    <w:rsid w:val="00AD2A09"/>
    <w:rsid w:val="00AD35A9"/>
    <w:rsid w:val="00AD5547"/>
    <w:rsid w:val="00AE4D15"/>
    <w:rsid w:val="00AE6BF2"/>
    <w:rsid w:val="00AF23AB"/>
    <w:rsid w:val="00B00503"/>
    <w:rsid w:val="00B00FB6"/>
    <w:rsid w:val="00B05D56"/>
    <w:rsid w:val="00B06731"/>
    <w:rsid w:val="00B07732"/>
    <w:rsid w:val="00B07CA9"/>
    <w:rsid w:val="00B112B0"/>
    <w:rsid w:val="00B1480A"/>
    <w:rsid w:val="00B16532"/>
    <w:rsid w:val="00B20E87"/>
    <w:rsid w:val="00B23E1A"/>
    <w:rsid w:val="00B23F6C"/>
    <w:rsid w:val="00B25609"/>
    <w:rsid w:val="00B25FF0"/>
    <w:rsid w:val="00B2696B"/>
    <w:rsid w:val="00B26B64"/>
    <w:rsid w:val="00B3078E"/>
    <w:rsid w:val="00B30FA7"/>
    <w:rsid w:val="00B332EB"/>
    <w:rsid w:val="00B40301"/>
    <w:rsid w:val="00B40FD8"/>
    <w:rsid w:val="00B4452F"/>
    <w:rsid w:val="00B47CCB"/>
    <w:rsid w:val="00B52E64"/>
    <w:rsid w:val="00B54D7D"/>
    <w:rsid w:val="00B55904"/>
    <w:rsid w:val="00B60117"/>
    <w:rsid w:val="00B60EBD"/>
    <w:rsid w:val="00B618B4"/>
    <w:rsid w:val="00B62ECD"/>
    <w:rsid w:val="00B6514D"/>
    <w:rsid w:val="00B66240"/>
    <w:rsid w:val="00B66645"/>
    <w:rsid w:val="00B67974"/>
    <w:rsid w:val="00B72867"/>
    <w:rsid w:val="00B734D2"/>
    <w:rsid w:val="00B74F79"/>
    <w:rsid w:val="00B81C1F"/>
    <w:rsid w:val="00B84083"/>
    <w:rsid w:val="00B85E19"/>
    <w:rsid w:val="00B92A82"/>
    <w:rsid w:val="00B946DC"/>
    <w:rsid w:val="00B957DC"/>
    <w:rsid w:val="00B97A36"/>
    <w:rsid w:val="00BA00CE"/>
    <w:rsid w:val="00BA213A"/>
    <w:rsid w:val="00BA2EB3"/>
    <w:rsid w:val="00BA4454"/>
    <w:rsid w:val="00BA5305"/>
    <w:rsid w:val="00BB1844"/>
    <w:rsid w:val="00BB29C4"/>
    <w:rsid w:val="00BB3680"/>
    <w:rsid w:val="00BC3011"/>
    <w:rsid w:val="00BC3899"/>
    <w:rsid w:val="00BC54D0"/>
    <w:rsid w:val="00BD003D"/>
    <w:rsid w:val="00BD10B0"/>
    <w:rsid w:val="00BD1384"/>
    <w:rsid w:val="00BE0342"/>
    <w:rsid w:val="00BE3BED"/>
    <w:rsid w:val="00BE3C1A"/>
    <w:rsid w:val="00BE5CB1"/>
    <w:rsid w:val="00BF2A12"/>
    <w:rsid w:val="00BF2D64"/>
    <w:rsid w:val="00BF3BB6"/>
    <w:rsid w:val="00BF47B8"/>
    <w:rsid w:val="00BF59CE"/>
    <w:rsid w:val="00BF5C7C"/>
    <w:rsid w:val="00BF6613"/>
    <w:rsid w:val="00BF6CE8"/>
    <w:rsid w:val="00C0150F"/>
    <w:rsid w:val="00C01C1F"/>
    <w:rsid w:val="00C01CBB"/>
    <w:rsid w:val="00C02836"/>
    <w:rsid w:val="00C03609"/>
    <w:rsid w:val="00C0666F"/>
    <w:rsid w:val="00C068EB"/>
    <w:rsid w:val="00C11050"/>
    <w:rsid w:val="00C13D7A"/>
    <w:rsid w:val="00C23C49"/>
    <w:rsid w:val="00C2585A"/>
    <w:rsid w:val="00C317CB"/>
    <w:rsid w:val="00C33B95"/>
    <w:rsid w:val="00C402B2"/>
    <w:rsid w:val="00C440CF"/>
    <w:rsid w:val="00C44424"/>
    <w:rsid w:val="00C46F5C"/>
    <w:rsid w:val="00C47FDC"/>
    <w:rsid w:val="00C505F9"/>
    <w:rsid w:val="00C5219C"/>
    <w:rsid w:val="00C528BF"/>
    <w:rsid w:val="00C52A94"/>
    <w:rsid w:val="00C5323C"/>
    <w:rsid w:val="00C561CA"/>
    <w:rsid w:val="00C62CB6"/>
    <w:rsid w:val="00C633BF"/>
    <w:rsid w:val="00C647F3"/>
    <w:rsid w:val="00C67797"/>
    <w:rsid w:val="00C70E68"/>
    <w:rsid w:val="00C72898"/>
    <w:rsid w:val="00C75E5F"/>
    <w:rsid w:val="00C76F08"/>
    <w:rsid w:val="00C77958"/>
    <w:rsid w:val="00C831C2"/>
    <w:rsid w:val="00C838DE"/>
    <w:rsid w:val="00C85E13"/>
    <w:rsid w:val="00C91A32"/>
    <w:rsid w:val="00C93EFE"/>
    <w:rsid w:val="00CA0265"/>
    <w:rsid w:val="00CA154C"/>
    <w:rsid w:val="00CA5E28"/>
    <w:rsid w:val="00CB0904"/>
    <w:rsid w:val="00CB0B89"/>
    <w:rsid w:val="00CB1F36"/>
    <w:rsid w:val="00CB329E"/>
    <w:rsid w:val="00CB4A0F"/>
    <w:rsid w:val="00CB5620"/>
    <w:rsid w:val="00CB59A5"/>
    <w:rsid w:val="00CB5F65"/>
    <w:rsid w:val="00CB773C"/>
    <w:rsid w:val="00CC0CB9"/>
    <w:rsid w:val="00CC2BDB"/>
    <w:rsid w:val="00CC3867"/>
    <w:rsid w:val="00CC5BE3"/>
    <w:rsid w:val="00CC5CFA"/>
    <w:rsid w:val="00CC7C07"/>
    <w:rsid w:val="00CD0C9A"/>
    <w:rsid w:val="00CD2B01"/>
    <w:rsid w:val="00CD363D"/>
    <w:rsid w:val="00CD3AC2"/>
    <w:rsid w:val="00CD49F4"/>
    <w:rsid w:val="00CD728A"/>
    <w:rsid w:val="00CF1C40"/>
    <w:rsid w:val="00D01659"/>
    <w:rsid w:val="00D02D69"/>
    <w:rsid w:val="00D069EB"/>
    <w:rsid w:val="00D157FF"/>
    <w:rsid w:val="00D15E9D"/>
    <w:rsid w:val="00D16475"/>
    <w:rsid w:val="00D16D1C"/>
    <w:rsid w:val="00D172A6"/>
    <w:rsid w:val="00D17356"/>
    <w:rsid w:val="00D21497"/>
    <w:rsid w:val="00D23AAB"/>
    <w:rsid w:val="00D2456E"/>
    <w:rsid w:val="00D246C9"/>
    <w:rsid w:val="00D27910"/>
    <w:rsid w:val="00D3106D"/>
    <w:rsid w:val="00D3330C"/>
    <w:rsid w:val="00D34398"/>
    <w:rsid w:val="00D36A81"/>
    <w:rsid w:val="00D36ED5"/>
    <w:rsid w:val="00D40178"/>
    <w:rsid w:val="00D4055B"/>
    <w:rsid w:val="00D4276A"/>
    <w:rsid w:val="00D42C67"/>
    <w:rsid w:val="00D42EB3"/>
    <w:rsid w:val="00D447A7"/>
    <w:rsid w:val="00D46F0D"/>
    <w:rsid w:val="00D50715"/>
    <w:rsid w:val="00D50ED3"/>
    <w:rsid w:val="00D5314D"/>
    <w:rsid w:val="00D57296"/>
    <w:rsid w:val="00D57C78"/>
    <w:rsid w:val="00D57F26"/>
    <w:rsid w:val="00D628EF"/>
    <w:rsid w:val="00D64466"/>
    <w:rsid w:val="00D65DDA"/>
    <w:rsid w:val="00D66DFF"/>
    <w:rsid w:val="00D6775A"/>
    <w:rsid w:val="00D71018"/>
    <w:rsid w:val="00D72A4C"/>
    <w:rsid w:val="00D73A84"/>
    <w:rsid w:val="00D75713"/>
    <w:rsid w:val="00D77898"/>
    <w:rsid w:val="00D778AC"/>
    <w:rsid w:val="00D821E7"/>
    <w:rsid w:val="00D8664A"/>
    <w:rsid w:val="00D92F0C"/>
    <w:rsid w:val="00D946E5"/>
    <w:rsid w:val="00D94D35"/>
    <w:rsid w:val="00D95CB0"/>
    <w:rsid w:val="00D95FA2"/>
    <w:rsid w:val="00DA5611"/>
    <w:rsid w:val="00DB2963"/>
    <w:rsid w:val="00DB47ED"/>
    <w:rsid w:val="00DB5D5E"/>
    <w:rsid w:val="00DB6C6C"/>
    <w:rsid w:val="00DC7805"/>
    <w:rsid w:val="00DD176F"/>
    <w:rsid w:val="00DD3A67"/>
    <w:rsid w:val="00DD760E"/>
    <w:rsid w:val="00DD7674"/>
    <w:rsid w:val="00DE200C"/>
    <w:rsid w:val="00DE22CE"/>
    <w:rsid w:val="00DE36BD"/>
    <w:rsid w:val="00DE3E86"/>
    <w:rsid w:val="00DE4C8E"/>
    <w:rsid w:val="00DE4E50"/>
    <w:rsid w:val="00DE5461"/>
    <w:rsid w:val="00DE63DD"/>
    <w:rsid w:val="00DF242A"/>
    <w:rsid w:val="00DF38BD"/>
    <w:rsid w:val="00DF3D90"/>
    <w:rsid w:val="00DF620D"/>
    <w:rsid w:val="00E014F7"/>
    <w:rsid w:val="00E02EBD"/>
    <w:rsid w:val="00E03270"/>
    <w:rsid w:val="00E0570F"/>
    <w:rsid w:val="00E07323"/>
    <w:rsid w:val="00E16B42"/>
    <w:rsid w:val="00E1740F"/>
    <w:rsid w:val="00E176BF"/>
    <w:rsid w:val="00E209CC"/>
    <w:rsid w:val="00E21DFE"/>
    <w:rsid w:val="00E27B92"/>
    <w:rsid w:val="00E30149"/>
    <w:rsid w:val="00E31FA1"/>
    <w:rsid w:val="00E32CEB"/>
    <w:rsid w:val="00E3303B"/>
    <w:rsid w:val="00E34AED"/>
    <w:rsid w:val="00E37483"/>
    <w:rsid w:val="00E4081D"/>
    <w:rsid w:val="00E41107"/>
    <w:rsid w:val="00E413C0"/>
    <w:rsid w:val="00E428CD"/>
    <w:rsid w:val="00E57339"/>
    <w:rsid w:val="00E66154"/>
    <w:rsid w:val="00E71210"/>
    <w:rsid w:val="00E725EC"/>
    <w:rsid w:val="00E764DB"/>
    <w:rsid w:val="00E7746F"/>
    <w:rsid w:val="00E81D51"/>
    <w:rsid w:val="00E857EA"/>
    <w:rsid w:val="00E8639D"/>
    <w:rsid w:val="00E9109D"/>
    <w:rsid w:val="00E9404C"/>
    <w:rsid w:val="00E945ED"/>
    <w:rsid w:val="00E96495"/>
    <w:rsid w:val="00EA15ED"/>
    <w:rsid w:val="00EA19D5"/>
    <w:rsid w:val="00EB1423"/>
    <w:rsid w:val="00EB17CC"/>
    <w:rsid w:val="00EB2725"/>
    <w:rsid w:val="00EB41AD"/>
    <w:rsid w:val="00EB6844"/>
    <w:rsid w:val="00EC21A1"/>
    <w:rsid w:val="00EC2F5A"/>
    <w:rsid w:val="00EC31C9"/>
    <w:rsid w:val="00EC4932"/>
    <w:rsid w:val="00EC7098"/>
    <w:rsid w:val="00ED1151"/>
    <w:rsid w:val="00ED385A"/>
    <w:rsid w:val="00ED3C0E"/>
    <w:rsid w:val="00ED5324"/>
    <w:rsid w:val="00ED59D6"/>
    <w:rsid w:val="00ED6DC8"/>
    <w:rsid w:val="00EE044B"/>
    <w:rsid w:val="00EE2837"/>
    <w:rsid w:val="00EE2BD0"/>
    <w:rsid w:val="00EE52D3"/>
    <w:rsid w:val="00EE7AFE"/>
    <w:rsid w:val="00EF0195"/>
    <w:rsid w:val="00EF2D26"/>
    <w:rsid w:val="00EF34AF"/>
    <w:rsid w:val="00EF3E11"/>
    <w:rsid w:val="00EF4A8A"/>
    <w:rsid w:val="00EF4CF5"/>
    <w:rsid w:val="00EF5EF4"/>
    <w:rsid w:val="00EF6778"/>
    <w:rsid w:val="00F0091B"/>
    <w:rsid w:val="00F05594"/>
    <w:rsid w:val="00F125CC"/>
    <w:rsid w:val="00F1295B"/>
    <w:rsid w:val="00F157D9"/>
    <w:rsid w:val="00F15A13"/>
    <w:rsid w:val="00F22248"/>
    <w:rsid w:val="00F228FA"/>
    <w:rsid w:val="00F22DE5"/>
    <w:rsid w:val="00F23623"/>
    <w:rsid w:val="00F23A64"/>
    <w:rsid w:val="00F2597D"/>
    <w:rsid w:val="00F25CD1"/>
    <w:rsid w:val="00F3205E"/>
    <w:rsid w:val="00F325BD"/>
    <w:rsid w:val="00F35FAC"/>
    <w:rsid w:val="00F41432"/>
    <w:rsid w:val="00F46A3F"/>
    <w:rsid w:val="00F502A2"/>
    <w:rsid w:val="00F52640"/>
    <w:rsid w:val="00F6044C"/>
    <w:rsid w:val="00F60559"/>
    <w:rsid w:val="00F65093"/>
    <w:rsid w:val="00F65CB1"/>
    <w:rsid w:val="00F65E27"/>
    <w:rsid w:val="00F66021"/>
    <w:rsid w:val="00F66285"/>
    <w:rsid w:val="00F664C5"/>
    <w:rsid w:val="00F67CF5"/>
    <w:rsid w:val="00F712AD"/>
    <w:rsid w:val="00F7364E"/>
    <w:rsid w:val="00F76BF8"/>
    <w:rsid w:val="00F81442"/>
    <w:rsid w:val="00F8233B"/>
    <w:rsid w:val="00F84558"/>
    <w:rsid w:val="00F84B6D"/>
    <w:rsid w:val="00F878FC"/>
    <w:rsid w:val="00F87FEA"/>
    <w:rsid w:val="00F91F6B"/>
    <w:rsid w:val="00F93A55"/>
    <w:rsid w:val="00F94F46"/>
    <w:rsid w:val="00FA2F3B"/>
    <w:rsid w:val="00FA4CFC"/>
    <w:rsid w:val="00FA4DFC"/>
    <w:rsid w:val="00FA4FA1"/>
    <w:rsid w:val="00FA6A85"/>
    <w:rsid w:val="00FA7C8E"/>
    <w:rsid w:val="00FB730F"/>
    <w:rsid w:val="00FC07AC"/>
    <w:rsid w:val="00FC1AB1"/>
    <w:rsid w:val="00FC3627"/>
    <w:rsid w:val="00FC44B5"/>
    <w:rsid w:val="00FC59C1"/>
    <w:rsid w:val="00FC7673"/>
    <w:rsid w:val="00FD0AAF"/>
    <w:rsid w:val="00FD3B91"/>
    <w:rsid w:val="00FE38F6"/>
    <w:rsid w:val="00FE3E45"/>
    <w:rsid w:val="00FE4195"/>
    <w:rsid w:val="00FE44F3"/>
    <w:rsid w:val="00FE5C47"/>
    <w:rsid w:val="00FE68E5"/>
    <w:rsid w:val="00FE74F6"/>
    <w:rsid w:val="00FF0468"/>
    <w:rsid w:val="00FF273D"/>
    <w:rsid w:val="00FF336A"/>
    <w:rsid w:val="00FF3BA3"/>
    <w:rsid w:val="00FF7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3244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3244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3244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3244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3244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3244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3244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3244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3244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diumShading2-Accent11">
    <w:name w:val="Medium Shading 2 - Accent 11"/>
    <w:basedOn w:val="TableNormal"/>
    <w:uiPriority w:val="64"/>
    <w:rsid w:val="0033244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rsid w:val="00332441"/>
    <w:rPr>
      <w:color w:val="0000FF"/>
      <w:u w:val="single"/>
    </w:rPr>
  </w:style>
  <w:style w:type="paragraph" w:styleId="NormalWeb">
    <w:name w:val="Normal (Web)"/>
    <w:basedOn w:val="Normal"/>
    <w:uiPriority w:val="99"/>
    <w:rsid w:val="00332441"/>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332441"/>
    <w:pPr>
      <w:spacing w:before="360" w:after="360"/>
    </w:pPr>
    <w:rPr>
      <w:b/>
      <w:bCs/>
      <w:caps/>
      <w:u w:val="single"/>
    </w:rPr>
  </w:style>
  <w:style w:type="paragraph" w:styleId="TOC2">
    <w:name w:val="toc 2"/>
    <w:basedOn w:val="Normal"/>
    <w:next w:val="Normal"/>
    <w:autoRedefine/>
    <w:uiPriority w:val="39"/>
    <w:unhideWhenUsed/>
    <w:rsid w:val="00332441"/>
    <w:pPr>
      <w:spacing w:after="0"/>
    </w:pPr>
    <w:rPr>
      <w:b/>
      <w:bCs/>
      <w:smallCaps/>
    </w:rPr>
  </w:style>
  <w:style w:type="paragraph" w:styleId="TOC3">
    <w:name w:val="toc 3"/>
    <w:basedOn w:val="Normal"/>
    <w:next w:val="Normal"/>
    <w:autoRedefine/>
    <w:uiPriority w:val="39"/>
    <w:unhideWhenUsed/>
    <w:rsid w:val="00332441"/>
    <w:pPr>
      <w:spacing w:after="0"/>
    </w:pPr>
    <w:rPr>
      <w:smallCaps/>
    </w:rPr>
  </w:style>
  <w:style w:type="paragraph" w:styleId="TOC4">
    <w:name w:val="toc 4"/>
    <w:basedOn w:val="Normal"/>
    <w:next w:val="Normal"/>
    <w:autoRedefine/>
    <w:uiPriority w:val="39"/>
    <w:unhideWhenUsed/>
    <w:rsid w:val="00332441"/>
    <w:pPr>
      <w:spacing w:after="0"/>
    </w:pPr>
  </w:style>
  <w:style w:type="character" w:styleId="BookTitle">
    <w:name w:val="Book Title"/>
    <w:basedOn w:val="DefaultParagraphFont"/>
    <w:uiPriority w:val="33"/>
    <w:qFormat/>
    <w:rsid w:val="00332441"/>
    <w:rPr>
      <w:b/>
      <w:bCs/>
      <w:smallCaps/>
      <w:spacing w:val="5"/>
    </w:rPr>
  </w:style>
  <w:style w:type="paragraph" w:styleId="Title">
    <w:name w:val="Title"/>
    <w:basedOn w:val="Normal"/>
    <w:next w:val="Normal"/>
    <w:link w:val="TitleChar"/>
    <w:uiPriority w:val="10"/>
    <w:qFormat/>
    <w:rsid w:val="003324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32441"/>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3324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441"/>
    <w:rPr>
      <w:rFonts w:ascii="Tahoma" w:hAnsi="Tahoma" w:cs="Tahoma"/>
      <w:sz w:val="16"/>
      <w:szCs w:val="16"/>
    </w:rPr>
  </w:style>
  <w:style w:type="character" w:customStyle="1" w:styleId="Heading1Char">
    <w:name w:val="Heading 1 Char"/>
    <w:basedOn w:val="DefaultParagraphFont"/>
    <w:link w:val="Heading1"/>
    <w:uiPriority w:val="9"/>
    <w:rsid w:val="0033244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3244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3244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3244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3244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3244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3244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3244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32441"/>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32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441"/>
  </w:style>
  <w:style w:type="paragraph" w:styleId="Footer">
    <w:name w:val="footer"/>
    <w:basedOn w:val="Normal"/>
    <w:link w:val="FooterChar"/>
    <w:uiPriority w:val="99"/>
    <w:unhideWhenUsed/>
    <w:rsid w:val="00332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441"/>
  </w:style>
  <w:style w:type="character" w:styleId="Strong">
    <w:name w:val="Strong"/>
    <w:basedOn w:val="DefaultParagraphFont"/>
    <w:uiPriority w:val="22"/>
    <w:qFormat/>
    <w:rsid w:val="00FF0468"/>
    <w:rPr>
      <w:b/>
      <w:bCs/>
    </w:rPr>
  </w:style>
  <w:style w:type="table" w:styleId="TableGrid">
    <w:name w:val="Table Grid"/>
    <w:basedOn w:val="TableNormal"/>
    <w:uiPriority w:val="59"/>
    <w:rsid w:val="00FF04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Accent11">
    <w:name w:val="Light List - Accent 11"/>
    <w:basedOn w:val="TableNormal"/>
    <w:uiPriority w:val="61"/>
    <w:rsid w:val="00FF046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aliases w:val="cr,Used by Word to flag author queries"/>
    <w:basedOn w:val="DefaultParagraphFont"/>
    <w:uiPriority w:val="99"/>
    <w:unhideWhenUsed/>
    <w:rsid w:val="00DD760E"/>
    <w:rPr>
      <w:sz w:val="16"/>
      <w:szCs w:val="16"/>
    </w:rPr>
  </w:style>
  <w:style w:type="paragraph" w:styleId="CommentText">
    <w:name w:val="annotation text"/>
    <w:aliases w:val="ct,Used by Word for text of author queries"/>
    <w:basedOn w:val="Normal"/>
    <w:link w:val="CommentTextChar"/>
    <w:uiPriority w:val="99"/>
    <w:unhideWhenUsed/>
    <w:rsid w:val="00DD760E"/>
    <w:pPr>
      <w:spacing w:line="240" w:lineRule="auto"/>
    </w:pPr>
    <w:rPr>
      <w:sz w:val="20"/>
      <w:szCs w:val="20"/>
    </w:rPr>
  </w:style>
  <w:style w:type="character" w:customStyle="1" w:styleId="CommentTextChar">
    <w:name w:val="Comment Text Char"/>
    <w:aliases w:val="ct Char,Used by Word for text of author queries Char"/>
    <w:basedOn w:val="DefaultParagraphFont"/>
    <w:link w:val="CommentText"/>
    <w:uiPriority w:val="99"/>
    <w:semiHidden/>
    <w:rsid w:val="00DD760E"/>
    <w:rPr>
      <w:sz w:val="20"/>
      <w:szCs w:val="20"/>
    </w:rPr>
  </w:style>
  <w:style w:type="paragraph" w:styleId="CommentSubject">
    <w:name w:val="annotation subject"/>
    <w:basedOn w:val="CommentText"/>
    <w:next w:val="CommentText"/>
    <w:link w:val="CommentSubjectChar"/>
    <w:uiPriority w:val="99"/>
    <w:semiHidden/>
    <w:unhideWhenUsed/>
    <w:rsid w:val="00DD760E"/>
    <w:rPr>
      <w:b/>
      <w:bCs/>
    </w:rPr>
  </w:style>
  <w:style w:type="character" w:customStyle="1" w:styleId="CommentSubjectChar">
    <w:name w:val="Comment Subject Char"/>
    <w:basedOn w:val="CommentTextChar"/>
    <w:link w:val="CommentSubject"/>
    <w:uiPriority w:val="99"/>
    <w:semiHidden/>
    <w:rsid w:val="00DD760E"/>
    <w:rPr>
      <w:b/>
      <w:bCs/>
      <w:sz w:val="20"/>
      <w:szCs w:val="20"/>
    </w:rPr>
  </w:style>
  <w:style w:type="paragraph" w:styleId="ListParagraph">
    <w:name w:val="List Paragraph"/>
    <w:basedOn w:val="Normal"/>
    <w:uiPriority w:val="34"/>
    <w:qFormat/>
    <w:rsid w:val="00404553"/>
    <w:pPr>
      <w:ind w:left="720"/>
      <w:contextualSpacing/>
    </w:pPr>
    <w:rPr>
      <w:lang w:eastAsia="ja-JP"/>
    </w:rPr>
  </w:style>
  <w:style w:type="paragraph" w:styleId="Revision">
    <w:name w:val="Revision"/>
    <w:hidden/>
    <w:uiPriority w:val="99"/>
    <w:semiHidden/>
    <w:rsid w:val="00CB4A0F"/>
    <w:pPr>
      <w:spacing w:after="0" w:line="240" w:lineRule="auto"/>
    </w:pPr>
  </w:style>
  <w:style w:type="paragraph" w:customStyle="1" w:styleId="Interfacetitle">
    <w:name w:val="Interface title"/>
    <w:basedOn w:val="Heading2"/>
    <w:link w:val="InterfacetitleChar"/>
    <w:qFormat/>
    <w:rsid w:val="00596902"/>
  </w:style>
  <w:style w:type="character" w:customStyle="1" w:styleId="InterfacetitleChar">
    <w:name w:val="Interface title Char"/>
    <w:basedOn w:val="Heading2Char"/>
    <w:link w:val="Interfacetitle"/>
    <w:rsid w:val="00596902"/>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F65E27"/>
    <w:pPr>
      <w:spacing w:line="240" w:lineRule="auto"/>
    </w:pPr>
    <w:rPr>
      <w:b/>
      <w:bCs/>
      <w:color w:val="4F81BD" w:themeColor="accent1"/>
      <w:sz w:val="18"/>
      <w:szCs w:val="18"/>
    </w:rPr>
  </w:style>
  <w:style w:type="paragraph" w:styleId="HTMLPreformatted">
    <w:name w:val="HTML Preformatted"/>
    <w:basedOn w:val="Normal"/>
    <w:link w:val="HTMLPreformattedChar"/>
    <w:uiPriority w:val="99"/>
    <w:semiHidden/>
    <w:unhideWhenUsed/>
    <w:rsid w:val="008A1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A1C1E"/>
    <w:rPr>
      <w:rFonts w:ascii="Courier New" w:eastAsia="Times New Roman" w:hAnsi="Courier New" w:cs="Courier New"/>
      <w:sz w:val="20"/>
      <w:szCs w:val="20"/>
    </w:rPr>
  </w:style>
  <w:style w:type="character" w:customStyle="1" w:styleId="userinput3">
    <w:name w:val="userinput3"/>
    <w:basedOn w:val="DefaultParagraphFont"/>
    <w:rsid w:val="003803AD"/>
    <w:rPr>
      <w:b/>
      <w:bCs/>
    </w:rPr>
  </w:style>
  <w:style w:type="character" w:styleId="FollowedHyperlink">
    <w:name w:val="FollowedHyperlink"/>
    <w:basedOn w:val="DefaultParagraphFont"/>
    <w:uiPriority w:val="99"/>
    <w:semiHidden/>
    <w:unhideWhenUsed/>
    <w:rsid w:val="00A566C8"/>
    <w:rPr>
      <w:color w:val="800080" w:themeColor="followedHyperlink"/>
      <w:u w:val="single"/>
    </w:rPr>
  </w:style>
  <w:style w:type="character" w:customStyle="1" w:styleId="ratingtext">
    <w:name w:val="ratingtext"/>
    <w:basedOn w:val="DefaultParagraphFont"/>
    <w:rsid w:val="00BD10B0"/>
  </w:style>
  <w:style w:type="character" w:customStyle="1" w:styleId="lwcollapsibleareatitle">
    <w:name w:val="lw_collapsiblearea_title"/>
    <w:basedOn w:val="DefaultParagraphFont"/>
    <w:rsid w:val="00BD10B0"/>
  </w:style>
  <w:style w:type="paragraph" w:styleId="FootnoteText">
    <w:name w:val="footnote text"/>
    <w:basedOn w:val="Normal"/>
    <w:link w:val="FootnoteTextChar"/>
    <w:uiPriority w:val="99"/>
    <w:semiHidden/>
    <w:unhideWhenUsed/>
    <w:rsid w:val="004C4C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4CF6"/>
    <w:rPr>
      <w:sz w:val="20"/>
      <w:szCs w:val="20"/>
    </w:rPr>
  </w:style>
  <w:style w:type="character" w:styleId="FootnoteReference">
    <w:name w:val="footnote reference"/>
    <w:basedOn w:val="DefaultParagraphFont"/>
    <w:uiPriority w:val="99"/>
    <w:unhideWhenUsed/>
    <w:rsid w:val="004C4CF6"/>
    <w:rPr>
      <w:vertAlign w:val="superscript"/>
    </w:rPr>
  </w:style>
  <w:style w:type="paragraph" w:customStyle="1" w:styleId="AlertLabel">
    <w:name w:val="Alert Label"/>
    <w:aliases w:val="al"/>
    <w:basedOn w:val="Normal"/>
    <w:rsid w:val="006277AE"/>
    <w:pPr>
      <w:keepNext/>
      <w:spacing w:before="120" w:after="0" w:line="300" w:lineRule="exact"/>
    </w:pPr>
    <w:rPr>
      <w:rFonts w:eastAsiaTheme="minorHAnsi"/>
      <w:b/>
    </w:rPr>
  </w:style>
  <w:style w:type="paragraph" w:customStyle="1" w:styleId="BulletedList1">
    <w:name w:val="Bulleted List 1"/>
    <w:aliases w:val="bl1"/>
    <w:basedOn w:val="ListBullet"/>
    <w:rsid w:val="006277AE"/>
    <w:pPr>
      <w:tabs>
        <w:tab w:val="clear" w:pos="360"/>
      </w:tabs>
      <w:ind w:left="432" w:hanging="432"/>
      <w:contextualSpacing w:val="0"/>
    </w:pPr>
    <w:rPr>
      <w:rFonts w:eastAsiaTheme="minorHAnsi"/>
    </w:rPr>
  </w:style>
  <w:style w:type="paragraph" w:customStyle="1" w:styleId="NumberedList1">
    <w:name w:val="Numbered List 1"/>
    <w:aliases w:val="nl1"/>
    <w:basedOn w:val="ListNumber"/>
    <w:rsid w:val="006277AE"/>
    <w:pPr>
      <w:tabs>
        <w:tab w:val="clear" w:pos="360"/>
      </w:tabs>
      <w:ind w:left="720"/>
      <w:contextualSpacing w:val="0"/>
    </w:pPr>
    <w:rPr>
      <w:rFonts w:eastAsiaTheme="minorHAnsi"/>
    </w:rPr>
  </w:style>
  <w:style w:type="paragraph" w:customStyle="1" w:styleId="ProcedureTitle">
    <w:name w:val="Procedure Title"/>
    <w:aliases w:val="prt"/>
    <w:basedOn w:val="Normal"/>
    <w:rsid w:val="006277AE"/>
    <w:pPr>
      <w:keepNext/>
      <w:spacing w:before="240" w:line="240" w:lineRule="auto"/>
      <w:ind w:left="360" w:hanging="360"/>
    </w:pPr>
    <w:rPr>
      <w:rFonts w:eastAsiaTheme="minorHAnsi"/>
      <w:b/>
    </w:rPr>
  </w:style>
  <w:style w:type="paragraph" w:styleId="ListBullet">
    <w:name w:val="List Bullet"/>
    <w:basedOn w:val="Normal"/>
    <w:uiPriority w:val="99"/>
    <w:semiHidden/>
    <w:unhideWhenUsed/>
    <w:rsid w:val="006277AE"/>
    <w:pPr>
      <w:tabs>
        <w:tab w:val="num" w:pos="360"/>
      </w:tabs>
      <w:ind w:left="360" w:hanging="360"/>
      <w:contextualSpacing/>
    </w:pPr>
  </w:style>
  <w:style w:type="paragraph" w:styleId="ListNumber">
    <w:name w:val="List Number"/>
    <w:basedOn w:val="Normal"/>
    <w:uiPriority w:val="99"/>
    <w:semiHidden/>
    <w:unhideWhenUsed/>
    <w:rsid w:val="006277AE"/>
    <w:pPr>
      <w:tabs>
        <w:tab w:val="num" w:pos="360"/>
      </w:tabs>
      <w:ind w:left="360" w:hanging="360"/>
      <w:contextualSpacing/>
    </w:pPr>
  </w:style>
  <w:style w:type="paragraph" w:customStyle="1" w:styleId="DSTOC4-7">
    <w:name w:val="DSTOC4-7"/>
    <w:basedOn w:val="Normal"/>
    <w:rsid w:val="003B62F4"/>
    <w:pPr>
      <w:keepNext/>
      <w:keepLines/>
      <w:spacing w:before="200" w:after="0"/>
      <w:outlineLvl w:val="6"/>
    </w:pPr>
    <w:rPr>
      <w:rFonts w:ascii="Cambria" w:eastAsia="Times New Roman" w:hAnsi="Cambria"/>
      <w:i/>
      <w:iCs/>
      <w:color w:val="404040"/>
    </w:rPr>
  </w:style>
  <w:style w:type="character" w:customStyle="1" w:styleId="UI">
    <w:name w:val="UI"/>
    <w:aliases w:val="ui"/>
    <w:rsid w:val="003B62F4"/>
    <w:rPr>
      <w:b/>
      <w:color w:val="auto"/>
      <w:szCs w:val="18"/>
      <w:u w:val="none"/>
    </w:rPr>
  </w:style>
  <w:style w:type="character" w:customStyle="1" w:styleId="UserInputNon-localizable">
    <w:name w:val="User Input Non-localizable"/>
    <w:aliases w:val="uinl"/>
    <w:rsid w:val="003B62F4"/>
    <w:rPr>
      <w:b/>
      <w:szCs w:val="18"/>
    </w:rPr>
  </w:style>
  <w:style w:type="paragraph" w:styleId="TOC5">
    <w:name w:val="toc 5"/>
    <w:basedOn w:val="Normal"/>
    <w:next w:val="Normal"/>
    <w:autoRedefine/>
    <w:uiPriority w:val="39"/>
    <w:unhideWhenUsed/>
    <w:rsid w:val="00C0666F"/>
    <w:pPr>
      <w:spacing w:after="100"/>
      <w:ind w:left="880"/>
    </w:pPr>
  </w:style>
  <w:style w:type="paragraph" w:styleId="TOC6">
    <w:name w:val="toc 6"/>
    <w:basedOn w:val="Normal"/>
    <w:next w:val="Normal"/>
    <w:autoRedefine/>
    <w:uiPriority w:val="39"/>
    <w:unhideWhenUsed/>
    <w:rsid w:val="00C0666F"/>
    <w:pPr>
      <w:spacing w:after="100"/>
      <w:ind w:left="1100"/>
    </w:pPr>
  </w:style>
  <w:style w:type="paragraph" w:styleId="TOC7">
    <w:name w:val="toc 7"/>
    <w:basedOn w:val="Normal"/>
    <w:next w:val="Normal"/>
    <w:autoRedefine/>
    <w:uiPriority w:val="39"/>
    <w:unhideWhenUsed/>
    <w:rsid w:val="00C0666F"/>
    <w:pPr>
      <w:spacing w:after="100"/>
      <w:ind w:left="1320"/>
    </w:pPr>
  </w:style>
  <w:style w:type="paragraph" w:styleId="TOC8">
    <w:name w:val="toc 8"/>
    <w:basedOn w:val="Normal"/>
    <w:next w:val="Normal"/>
    <w:autoRedefine/>
    <w:uiPriority w:val="39"/>
    <w:unhideWhenUsed/>
    <w:rsid w:val="00C0666F"/>
    <w:pPr>
      <w:spacing w:after="100"/>
      <w:ind w:left="1540"/>
    </w:pPr>
  </w:style>
  <w:style w:type="paragraph" w:styleId="TOC9">
    <w:name w:val="toc 9"/>
    <w:basedOn w:val="Normal"/>
    <w:next w:val="Normal"/>
    <w:autoRedefine/>
    <w:uiPriority w:val="39"/>
    <w:unhideWhenUsed/>
    <w:rsid w:val="00C0666F"/>
    <w:pPr>
      <w:spacing w:after="100"/>
      <w:ind w:left="1760"/>
    </w:pPr>
  </w:style>
  <w:style w:type="paragraph" w:styleId="NoSpacing">
    <w:name w:val="No Spacing"/>
    <w:uiPriority w:val="1"/>
    <w:qFormat/>
    <w:rsid w:val="00805709"/>
    <w:pPr>
      <w:spacing w:after="0" w:line="240" w:lineRule="auto"/>
    </w:pPr>
  </w:style>
  <w:style w:type="table" w:styleId="LightList-Accent1">
    <w:name w:val="Light List Accent 1"/>
    <w:basedOn w:val="TableNormal"/>
    <w:uiPriority w:val="61"/>
    <w:rsid w:val="004702B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Emphasis">
    <w:name w:val="Intense Emphasis"/>
    <w:basedOn w:val="DefaultParagraphFont"/>
    <w:uiPriority w:val="21"/>
    <w:qFormat/>
    <w:rsid w:val="004702B5"/>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4783">
      <w:bodyDiv w:val="1"/>
      <w:marLeft w:val="0"/>
      <w:marRight w:val="0"/>
      <w:marTop w:val="0"/>
      <w:marBottom w:val="0"/>
      <w:divBdr>
        <w:top w:val="none" w:sz="0" w:space="0" w:color="auto"/>
        <w:left w:val="none" w:sz="0" w:space="0" w:color="auto"/>
        <w:bottom w:val="none" w:sz="0" w:space="0" w:color="auto"/>
        <w:right w:val="none" w:sz="0" w:space="0" w:color="auto"/>
      </w:divBdr>
    </w:div>
    <w:div w:id="8217739">
      <w:bodyDiv w:val="1"/>
      <w:marLeft w:val="0"/>
      <w:marRight w:val="0"/>
      <w:marTop w:val="0"/>
      <w:marBottom w:val="0"/>
      <w:divBdr>
        <w:top w:val="none" w:sz="0" w:space="0" w:color="auto"/>
        <w:left w:val="none" w:sz="0" w:space="0" w:color="auto"/>
        <w:bottom w:val="none" w:sz="0" w:space="0" w:color="auto"/>
        <w:right w:val="none" w:sz="0" w:space="0" w:color="auto"/>
      </w:divBdr>
    </w:div>
    <w:div w:id="39327712">
      <w:bodyDiv w:val="1"/>
      <w:marLeft w:val="0"/>
      <w:marRight w:val="0"/>
      <w:marTop w:val="0"/>
      <w:marBottom w:val="0"/>
      <w:divBdr>
        <w:top w:val="none" w:sz="0" w:space="0" w:color="auto"/>
        <w:left w:val="none" w:sz="0" w:space="0" w:color="auto"/>
        <w:bottom w:val="none" w:sz="0" w:space="0" w:color="auto"/>
        <w:right w:val="none" w:sz="0" w:space="0" w:color="auto"/>
      </w:divBdr>
    </w:div>
    <w:div w:id="102459307">
      <w:bodyDiv w:val="1"/>
      <w:marLeft w:val="0"/>
      <w:marRight w:val="0"/>
      <w:marTop w:val="0"/>
      <w:marBottom w:val="0"/>
      <w:divBdr>
        <w:top w:val="none" w:sz="0" w:space="0" w:color="auto"/>
        <w:left w:val="none" w:sz="0" w:space="0" w:color="auto"/>
        <w:bottom w:val="none" w:sz="0" w:space="0" w:color="auto"/>
        <w:right w:val="none" w:sz="0" w:space="0" w:color="auto"/>
      </w:divBdr>
    </w:div>
    <w:div w:id="111870524">
      <w:bodyDiv w:val="1"/>
      <w:marLeft w:val="0"/>
      <w:marRight w:val="0"/>
      <w:marTop w:val="0"/>
      <w:marBottom w:val="0"/>
      <w:divBdr>
        <w:top w:val="none" w:sz="0" w:space="0" w:color="auto"/>
        <w:left w:val="none" w:sz="0" w:space="0" w:color="auto"/>
        <w:bottom w:val="none" w:sz="0" w:space="0" w:color="auto"/>
        <w:right w:val="none" w:sz="0" w:space="0" w:color="auto"/>
      </w:divBdr>
    </w:div>
    <w:div w:id="255096164">
      <w:bodyDiv w:val="1"/>
      <w:marLeft w:val="0"/>
      <w:marRight w:val="0"/>
      <w:marTop w:val="0"/>
      <w:marBottom w:val="0"/>
      <w:divBdr>
        <w:top w:val="none" w:sz="0" w:space="0" w:color="auto"/>
        <w:left w:val="none" w:sz="0" w:space="0" w:color="auto"/>
        <w:bottom w:val="none" w:sz="0" w:space="0" w:color="auto"/>
        <w:right w:val="none" w:sz="0" w:space="0" w:color="auto"/>
      </w:divBdr>
    </w:div>
    <w:div w:id="258679796">
      <w:bodyDiv w:val="1"/>
      <w:marLeft w:val="0"/>
      <w:marRight w:val="0"/>
      <w:marTop w:val="0"/>
      <w:marBottom w:val="0"/>
      <w:divBdr>
        <w:top w:val="none" w:sz="0" w:space="0" w:color="auto"/>
        <w:left w:val="none" w:sz="0" w:space="0" w:color="auto"/>
        <w:bottom w:val="none" w:sz="0" w:space="0" w:color="auto"/>
        <w:right w:val="none" w:sz="0" w:space="0" w:color="auto"/>
      </w:divBdr>
    </w:div>
    <w:div w:id="273055178">
      <w:bodyDiv w:val="1"/>
      <w:marLeft w:val="0"/>
      <w:marRight w:val="0"/>
      <w:marTop w:val="0"/>
      <w:marBottom w:val="0"/>
      <w:divBdr>
        <w:top w:val="none" w:sz="0" w:space="0" w:color="auto"/>
        <w:left w:val="none" w:sz="0" w:space="0" w:color="auto"/>
        <w:bottom w:val="none" w:sz="0" w:space="0" w:color="auto"/>
        <w:right w:val="none" w:sz="0" w:space="0" w:color="auto"/>
      </w:divBdr>
    </w:div>
    <w:div w:id="353306419">
      <w:bodyDiv w:val="1"/>
      <w:marLeft w:val="0"/>
      <w:marRight w:val="0"/>
      <w:marTop w:val="0"/>
      <w:marBottom w:val="0"/>
      <w:divBdr>
        <w:top w:val="none" w:sz="0" w:space="0" w:color="auto"/>
        <w:left w:val="none" w:sz="0" w:space="0" w:color="auto"/>
        <w:bottom w:val="none" w:sz="0" w:space="0" w:color="auto"/>
        <w:right w:val="none" w:sz="0" w:space="0" w:color="auto"/>
      </w:divBdr>
    </w:div>
    <w:div w:id="462774209">
      <w:bodyDiv w:val="1"/>
      <w:marLeft w:val="0"/>
      <w:marRight w:val="0"/>
      <w:marTop w:val="0"/>
      <w:marBottom w:val="0"/>
      <w:divBdr>
        <w:top w:val="none" w:sz="0" w:space="0" w:color="auto"/>
        <w:left w:val="none" w:sz="0" w:space="0" w:color="auto"/>
        <w:bottom w:val="none" w:sz="0" w:space="0" w:color="auto"/>
        <w:right w:val="none" w:sz="0" w:space="0" w:color="auto"/>
      </w:divBdr>
    </w:div>
    <w:div w:id="708800662">
      <w:bodyDiv w:val="1"/>
      <w:marLeft w:val="0"/>
      <w:marRight w:val="0"/>
      <w:marTop w:val="0"/>
      <w:marBottom w:val="0"/>
      <w:divBdr>
        <w:top w:val="none" w:sz="0" w:space="0" w:color="auto"/>
        <w:left w:val="none" w:sz="0" w:space="0" w:color="auto"/>
        <w:bottom w:val="none" w:sz="0" w:space="0" w:color="auto"/>
        <w:right w:val="none" w:sz="0" w:space="0" w:color="auto"/>
      </w:divBdr>
    </w:div>
    <w:div w:id="844788364">
      <w:bodyDiv w:val="1"/>
      <w:marLeft w:val="0"/>
      <w:marRight w:val="0"/>
      <w:marTop w:val="0"/>
      <w:marBottom w:val="0"/>
      <w:divBdr>
        <w:top w:val="none" w:sz="0" w:space="0" w:color="auto"/>
        <w:left w:val="none" w:sz="0" w:space="0" w:color="auto"/>
        <w:bottom w:val="none" w:sz="0" w:space="0" w:color="auto"/>
        <w:right w:val="none" w:sz="0" w:space="0" w:color="auto"/>
      </w:divBdr>
      <w:divsChild>
        <w:div w:id="326859232">
          <w:marLeft w:val="0"/>
          <w:marRight w:val="0"/>
          <w:marTop w:val="0"/>
          <w:marBottom w:val="0"/>
          <w:divBdr>
            <w:top w:val="none" w:sz="0" w:space="0" w:color="auto"/>
            <w:left w:val="none" w:sz="0" w:space="0" w:color="auto"/>
            <w:bottom w:val="none" w:sz="0" w:space="0" w:color="auto"/>
            <w:right w:val="none" w:sz="0" w:space="0" w:color="auto"/>
          </w:divBdr>
          <w:divsChild>
            <w:div w:id="1632789241">
              <w:marLeft w:val="0"/>
              <w:marRight w:val="0"/>
              <w:marTop w:val="0"/>
              <w:marBottom w:val="0"/>
              <w:divBdr>
                <w:top w:val="none" w:sz="0" w:space="0" w:color="auto"/>
                <w:left w:val="none" w:sz="0" w:space="0" w:color="auto"/>
                <w:bottom w:val="none" w:sz="0" w:space="0" w:color="auto"/>
                <w:right w:val="none" w:sz="0" w:space="0" w:color="auto"/>
              </w:divBdr>
              <w:divsChild>
                <w:div w:id="1720085424">
                  <w:marLeft w:val="0"/>
                  <w:marRight w:val="0"/>
                  <w:marTop w:val="0"/>
                  <w:marBottom w:val="300"/>
                  <w:divBdr>
                    <w:top w:val="none" w:sz="0" w:space="0" w:color="auto"/>
                    <w:left w:val="none" w:sz="0" w:space="0" w:color="auto"/>
                    <w:bottom w:val="none" w:sz="0" w:space="0" w:color="auto"/>
                    <w:right w:val="none" w:sz="0" w:space="0" w:color="auto"/>
                  </w:divBdr>
                  <w:divsChild>
                    <w:div w:id="1225335883">
                      <w:marLeft w:val="0"/>
                      <w:marRight w:val="0"/>
                      <w:marTop w:val="0"/>
                      <w:marBottom w:val="450"/>
                      <w:divBdr>
                        <w:top w:val="none" w:sz="0" w:space="0" w:color="auto"/>
                        <w:left w:val="none" w:sz="0" w:space="0" w:color="auto"/>
                        <w:bottom w:val="none" w:sz="0" w:space="0" w:color="auto"/>
                        <w:right w:val="none" w:sz="0" w:space="0" w:color="auto"/>
                      </w:divBdr>
                      <w:divsChild>
                        <w:div w:id="653947096">
                          <w:marLeft w:val="0"/>
                          <w:marRight w:val="0"/>
                          <w:marTop w:val="0"/>
                          <w:marBottom w:val="0"/>
                          <w:divBdr>
                            <w:top w:val="none" w:sz="0" w:space="0" w:color="auto"/>
                            <w:left w:val="none" w:sz="0" w:space="0" w:color="auto"/>
                            <w:bottom w:val="none" w:sz="0" w:space="0" w:color="auto"/>
                            <w:right w:val="none" w:sz="0" w:space="0" w:color="auto"/>
                          </w:divBdr>
                          <w:divsChild>
                            <w:div w:id="2103139379">
                              <w:marLeft w:val="0"/>
                              <w:marRight w:val="0"/>
                              <w:marTop w:val="0"/>
                              <w:marBottom w:val="0"/>
                              <w:divBdr>
                                <w:top w:val="none" w:sz="0" w:space="0" w:color="auto"/>
                                <w:left w:val="none" w:sz="0" w:space="0" w:color="auto"/>
                                <w:bottom w:val="none" w:sz="0" w:space="0" w:color="auto"/>
                                <w:right w:val="none" w:sz="0" w:space="0" w:color="auto"/>
                              </w:divBdr>
                              <w:divsChild>
                                <w:div w:id="1471896682">
                                  <w:marLeft w:val="0"/>
                                  <w:marRight w:val="0"/>
                                  <w:marTop w:val="0"/>
                                  <w:marBottom w:val="0"/>
                                  <w:divBdr>
                                    <w:top w:val="none" w:sz="0" w:space="0" w:color="auto"/>
                                    <w:left w:val="none" w:sz="0" w:space="0" w:color="auto"/>
                                    <w:bottom w:val="none" w:sz="0" w:space="0" w:color="auto"/>
                                    <w:right w:val="none" w:sz="0" w:space="0" w:color="auto"/>
                                  </w:divBdr>
                                  <w:divsChild>
                                    <w:div w:id="1281839048">
                                      <w:marLeft w:val="0"/>
                                      <w:marRight w:val="0"/>
                                      <w:marTop w:val="0"/>
                                      <w:marBottom w:val="0"/>
                                      <w:divBdr>
                                        <w:top w:val="none" w:sz="0" w:space="0" w:color="auto"/>
                                        <w:left w:val="none" w:sz="0" w:space="0" w:color="auto"/>
                                        <w:bottom w:val="none" w:sz="0" w:space="0" w:color="auto"/>
                                        <w:right w:val="none" w:sz="0" w:space="0" w:color="auto"/>
                                      </w:divBdr>
                                      <w:divsChild>
                                        <w:div w:id="38752694">
                                          <w:marLeft w:val="0"/>
                                          <w:marRight w:val="0"/>
                                          <w:marTop w:val="0"/>
                                          <w:marBottom w:val="75"/>
                                          <w:divBdr>
                                            <w:top w:val="none" w:sz="0" w:space="0" w:color="auto"/>
                                            <w:left w:val="none" w:sz="0" w:space="0" w:color="auto"/>
                                            <w:bottom w:val="none" w:sz="0" w:space="0" w:color="auto"/>
                                            <w:right w:val="none" w:sz="0" w:space="0" w:color="auto"/>
                                          </w:divBdr>
                                          <w:divsChild>
                                            <w:div w:id="2138256131">
                                              <w:marLeft w:val="0"/>
                                              <w:marRight w:val="0"/>
                                              <w:marTop w:val="0"/>
                                              <w:marBottom w:val="0"/>
                                              <w:divBdr>
                                                <w:top w:val="none" w:sz="0" w:space="0" w:color="auto"/>
                                                <w:left w:val="none" w:sz="0" w:space="0" w:color="auto"/>
                                                <w:bottom w:val="none" w:sz="0" w:space="0" w:color="auto"/>
                                                <w:right w:val="none" w:sz="0" w:space="0" w:color="auto"/>
                                              </w:divBdr>
                                              <w:divsChild>
                                                <w:div w:id="1429620310">
                                                  <w:marLeft w:val="0"/>
                                                  <w:marRight w:val="0"/>
                                                  <w:marTop w:val="0"/>
                                                  <w:marBottom w:val="0"/>
                                                  <w:divBdr>
                                                    <w:top w:val="none" w:sz="0" w:space="0" w:color="auto"/>
                                                    <w:left w:val="none" w:sz="0" w:space="0" w:color="auto"/>
                                                    <w:bottom w:val="none" w:sz="0" w:space="0" w:color="auto"/>
                                                    <w:right w:val="none" w:sz="0" w:space="0" w:color="auto"/>
                                                  </w:divBdr>
                                                  <w:divsChild>
                                                    <w:div w:id="762725730">
                                                      <w:marLeft w:val="600"/>
                                                      <w:marRight w:val="0"/>
                                                      <w:marTop w:val="180"/>
                                                      <w:marBottom w:val="180"/>
                                                      <w:divBdr>
                                                        <w:top w:val="none" w:sz="0" w:space="0" w:color="auto"/>
                                                        <w:left w:val="none" w:sz="0" w:space="0" w:color="auto"/>
                                                        <w:bottom w:val="none" w:sz="0" w:space="0" w:color="auto"/>
                                                        <w:right w:val="none" w:sz="0" w:space="0" w:color="auto"/>
                                                      </w:divBdr>
                                                      <w:divsChild>
                                                        <w:div w:id="630983151">
                                                          <w:marLeft w:val="0"/>
                                                          <w:marRight w:val="0"/>
                                                          <w:marTop w:val="0"/>
                                                          <w:marBottom w:val="0"/>
                                                          <w:divBdr>
                                                            <w:top w:val="none" w:sz="0" w:space="0" w:color="auto"/>
                                                            <w:left w:val="none" w:sz="0" w:space="0" w:color="auto"/>
                                                            <w:bottom w:val="none" w:sz="0" w:space="0" w:color="auto"/>
                                                            <w:right w:val="none" w:sz="0" w:space="0" w:color="auto"/>
                                                          </w:divBdr>
                                                          <w:divsChild>
                                                            <w:div w:id="63557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9445231">
      <w:bodyDiv w:val="1"/>
      <w:marLeft w:val="0"/>
      <w:marRight w:val="0"/>
      <w:marTop w:val="0"/>
      <w:marBottom w:val="0"/>
      <w:divBdr>
        <w:top w:val="none" w:sz="0" w:space="0" w:color="auto"/>
        <w:left w:val="none" w:sz="0" w:space="0" w:color="auto"/>
        <w:bottom w:val="none" w:sz="0" w:space="0" w:color="auto"/>
        <w:right w:val="none" w:sz="0" w:space="0" w:color="auto"/>
      </w:divBdr>
    </w:div>
    <w:div w:id="960646158">
      <w:bodyDiv w:val="1"/>
      <w:marLeft w:val="0"/>
      <w:marRight w:val="0"/>
      <w:marTop w:val="0"/>
      <w:marBottom w:val="0"/>
      <w:divBdr>
        <w:top w:val="none" w:sz="0" w:space="0" w:color="auto"/>
        <w:left w:val="none" w:sz="0" w:space="0" w:color="auto"/>
        <w:bottom w:val="none" w:sz="0" w:space="0" w:color="auto"/>
        <w:right w:val="none" w:sz="0" w:space="0" w:color="auto"/>
      </w:divBdr>
    </w:div>
    <w:div w:id="1122532310">
      <w:bodyDiv w:val="1"/>
      <w:marLeft w:val="0"/>
      <w:marRight w:val="0"/>
      <w:marTop w:val="0"/>
      <w:marBottom w:val="0"/>
      <w:divBdr>
        <w:top w:val="none" w:sz="0" w:space="0" w:color="auto"/>
        <w:left w:val="none" w:sz="0" w:space="0" w:color="auto"/>
        <w:bottom w:val="none" w:sz="0" w:space="0" w:color="auto"/>
        <w:right w:val="none" w:sz="0" w:space="0" w:color="auto"/>
      </w:divBdr>
      <w:divsChild>
        <w:div w:id="117383519">
          <w:marLeft w:val="0"/>
          <w:marRight w:val="0"/>
          <w:marTop w:val="0"/>
          <w:marBottom w:val="0"/>
          <w:divBdr>
            <w:top w:val="none" w:sz="0" w:space="0" w:color="auto"/>
            <w:left w:val="none" w:sz="0" w:space="0" w:color="auto"/>
            <w:bottom w:val="none" w:sz="0" w:space="0" w:color="auto"/>
            <w:right w:val="none" w:sz="0" w:space="0" w:color="auto"/>
          </w:divBdr>
          <w:divsChild>
            <w:div w:id="1463767112">
              <w:marLeft w:val="0"/>
              <w:marRight w:val="0"/>
              <w:marTop w:val="0"/>
              <w:marBottom w:val="0"/>
              <w:divBdr>
                <w:top w:val="none" w:sz="0" w:space="0" w:color="auto"/>
                <w:left w:val="none" w:sz="0" w:space="0" w:color="auto"/>
                <w:bottom w:val="none" w:sz="0" w:space="0" w:color="auto"/>
                <w:right w:val="none" w:sz="0" w:space="0" w:color="auto"/>
              </w:divBdr>
              <w:divsChild>
                <w:div w:id="884636543">
                  <w:marLeft w:val="0"/>
                  <w:marRight w:val="0"/>
                  <w:marTop w:val="0"/>
                  <w:marBottom w:val="0"/>
                  <w:divBdr>
                    <w:top w:val="none" w:sz="0" w:space="0" w:color="auto"/>
                    <w:left w:val="none" w:sz="0" w:space="0" w:color="auto"/>
                    <w:bottom w:val="none" w:sz="0" w:space="0" w:color="auto"/>
                    <w:right w:val="none" w:sz="0" w:space="0" w:color="auto"/>
                  </w:divBdr>
                  <w:divsChild>
                    <w:div w:id="698435016">
                      <w:marLeft w:val="0"/>
                      <w:marRight w:val="0"/>
                      <w:marTop w:val="0"/>
                      <w:marBottom w:val="0"/>
                      <w:divBdr>
                        <w:top w:val="none" w:sz="0" w:space="0" w:color="auto"/>
                        <w:left w:val="none" w:sz="0" w:space="0" w:color="auto"/>
                        <w:bottom w:val="none" w:sz="0" w:space="0" w:color="auto"/>
                        <w:right w:val="none" w:sz="0" w:space="0" w:color="auto"/>
                      </w:divBdr>
                      <w:divsChild>
                        <w:div w:id="1636789607">
                          <w:marLeft w:val="0"/>
                          <w:marRight w:val="0"/>
                          <w:marTop w:val="0"/>
                          <w:marBottom w:val="0"/>
                          <w:divBdr>
                            <w:top w:val="none" w:sz="0" w:space="0" w:color="auto"/>
                            <w:left w:val="none" w:sz="0" w:space="0" w:color="auto"/>
                            <w:bottom w:val="none" w:sz="0" w:space="0" w:color="auto"/>
                            <w:right w:val="none" w:sz="0" w:space="0" w:color="auto"/>
                          </w:divBdr>
                          <w:divsChild>
                            <w:div w:id="1489400575">
                              <w:marLeft w:val="0"/>
                              <w:marRight w:val="0"/>
                              <w:marTop w:val="0"/>
                              <w:marBottom w:val="0"/>
                              <w:divBdr>
                                <w:top w:val="none" w:sz="0" w:space="0" w:color="auto"/>
                                <w:left w:val="none" w:sz="0" w:space="0" w:color="auto"/>
                                <w:bottom w:val="none" w:sz="0" w:space="0" w:color="auto"/>
                                <w:right w:val="none" w:sz="0" w:space="0" w:color="auto"/>
                              </w:divBdr>
                            </w:div>
                            <w:div w:id="1815248694">
                              <w:marLeft w:val="0"/>
                              <w:marRight w:val="0"/>
                              <w:marTop w:val="0"/>
                              <w:marBottom w:val="0"/>
                              <w:divBdr>
                                <w:top w:val="none" w:sz="0" w:space="0" w:color="auto"/>
                                <w:left w:val="none" w:sz="0" w:space="0" w:color="auto"/>
                                <w:bottom w:val="none" w:sz="0" w:space="0" w:color="auto"/>
                                <w:right w:val="none" w:sz="0" w:space="0" w:color="auto"/>
                              </w:divBdr>
                              <w:divsChild>
                                <w:div w:id="1978219607">
                                  <w:marLeft w:val="0"/>
                                  <w:marRight w:val="0"/>
                                  <w:marTop w:val="0"/>
                                  <w:marBottom w:val="0"/>
                                  <w:divBdr>
                                    <w:top w:val="none" w:sz="0" w:space="0" w:color="auto"/>
                                    <w:left w:val="none" w:sz="0" w:space="0" w:color="auto"/>
                                    <w:bottom w:val="none" w:sz="0" w:space="0" w:color="auto"/>
                                    <w:right w:val="none" w:sz="0" w:space="0" w:color="auto"/>
                                  </w:divBdr>
                                  <w:divsChild>
                                    <w:div w:id="399788657">
                                      <w:marLeft w:val="0"/>
                                      <w:marRight w:val="0"/>
                                      <w:marTop w:val="0"/>
                                      <w:marBottom w:val="0"/>
                                      <w:divBdr>
                                        <w:top w:val="none" w:sz="0" w:space="0" w:color="auto"/>
                                        <w:left w:val="none" w:sz="0" w:space="0" w:color="auto"/>
                                        <w:bottom w:val="none" w:sz="0" w:space="0" w:color="auto"/>
                                        <w:right w:val="none" w:sz="0" w:space="0" w:color="auto"/>
                                      </w:divBdr>
                                    </w:div>
                                    <w:div w:id="636449001">
                                      <w:marLeft w:val="0"/>
                                      <w:marRight w:val="0"/>
                                      <w:marTop w:val="0"/>
                                      <w:marBottom w:val="0"/>
                                      <w:divBdr>
                                        <w:top w:val="none" w:sz="0" w:space="0" w:color="auto"/>
                                        <w:left w:val="none" w:sz="0" w:space="0" w:color="auto"/>
                                        <w:bottom w:val="none" w:sz="0" w:space="0" w:color="auto"/>
                                        <w:right w:val="none" w:sz="0" w:space="0" w:color="auto"/>
                                      </w:divBdr>
                                      <w:divsChild>
                                        <w:div w:id="297999917">
                                          <w:marLeft w:val="0"/>
                                          <w:marRight w:val="0"/>
                                          <w:marTop w:val="0"/>
                                          <w:marBottom w:val="0"/>
                                          <w:divBdr>
                                            <w:top w:val="none" w:sz="0" w:space="0" w:color="auto"/>
                                            <w:left w:val="none" w:sz="0" w:space="0" w:color="auto"/>
                                            <w:bottom w:val="none" w:sz="0" w:space="0" w:color="auto"/>
                                            <w:right w:val="none" w:sz="0" w:space="0" w:color="auto"/>
                                          </w:divBdr>
                                          <w:divsChild>
                                            <w:div w:id="1670715227">
                                              <w:marLeft w:val="0"/>
                                              <w:marRight w:val="0"/>
                                              <w:marTop w:val="0"/>
                                              <w:marBottom w:val="0"/>
                                              <w:divBdr>
                                                <w:top w:val="none" w:sz="0" w:space="0" w:color="auto"/>
                                                <w:left w:val="none" w:sz="0" w:space="0" w:color="auto"/>
                                                <w:bottom w:val="none" w:sz="0" w:space="0" w:color="auto"/>
                                                <w:right w:val="none" w:sz="0" w:space="0" w:color="auto"/>
                                              </w:divBdr>
                                              <w:divsChild>
                                                <w:div w:id="186844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18730">
                                          <w:marLeft w:val="0"/>
                                          <w:marRight w:val="0"/>
                                          <w:marTop w:val="0"/>
                                          <w:marBottom w:val="0"/>
                                          <w:divBdr>
                                            <w:top w:val="none" w:sz="0" w:space="0" w:color="auto"/>
                                            <w:left w:val="none" w:sz="0" w:space="0" w:color="auto"/>
                                            <w:bottom w:val="none" w:sz="0" w:space="0" w:color="auto"/>
                                            <w:right w:val="none" w:sz="0" w:space="0" w:color="auto"/>
                                          </w:divBdr>
                                          <w:divsChild>
                                            <w:div w:id="22292302">
                                              <w:marLeft w:val="0"/>
                                              <w:marRight w:val="0"/>
                                              <w:marTop w:val="0"/>
                                              <w:marBottom w:val="0"/>
                                              <w:divBdr>
                                                <w:top w:val="none" w:sz="0" w:space="0" w:color="auto"/>
                                                <w:left w:val="none" w:sz="0" w:space="0" w:color="auto"/>
                                                <w:bottom w:val="none" w:sz="0" w:space="0" w:color="auto"/>
                                                <w:right w:val="none" w:sz="0" w:space="0" w:color="auto"/>
                                              </w:divBdr>
                                              <w:divsChild>
                                                <w:div w:id="575285137">
                                                  <w:marLeft w:val="0"/>
                                                  <w:marRight w:val="0"/>
                                                  <w:marTop w:val="0"/>
                                                  <w:marBottom w:val="0"/>
                                                  <w:divBdr>
                                                    <w:top w:val="none" w:sz="0" w:space="0" w:color="auto"/>
                                                    <w:left w:val="none" w:sz="0" w:space="0" w:color="auto"/>
                                                    <w:bottom w:val="none" w:sz="0" w:space="0" w:color="auto"/>
                                                    <w:right w:val="none" w:sz="0" w:space="0" w:color="auto"/>
                                                  </w:divBdr>
                                                </w:div>
                                                <w:div w:id="997268795">
                                                  <w:marLeft w:val="0"/>
                                                  <w:marRight w:val="0"/>
                                                  <w:marTop w:val="0"/>
                                                  <w:marBottom w:val="0"/>
                                                  <w:divBdr>
                                                    <w:top w:val="none" w:sz="0" w:space="0" w:color="auto"/>
                                                    <w:left w:val="none" w:sz="0" w:space="0" w:color="auto"/>
                                                    <w:bottom w:val="none" w:sz="0" w:space="0" w:color="auto"/>
                                                    <w:right w:val="none" w:sz="0" w:space="0" w:color="auto"/>
                                                  </w:divBdr>
                                                  <w:divsChild>
                                                    <w:div w:id="1300920984">
                                                      <w:marLeft w:val="0"/>
                                                      <w:marRight w:val="0"/>
                                                      <w:marTop w:val="0"/>
                                                      <w:marBottom w:val="0"/>
                                                      <w:divBdr>
                                                        <w:top w:val="none" w:sz="0" w:space="0" w:color="auto"/>
                                                        <w:left w:val="none" w:sz="0" w:space="0" w:color="auto"/>
                                                        <w:bottom w:val="none" w:sz="0" w:space="0" w:color="auto"/>
                                                        <w:right w:val="none" w:sz="0" w:space="0" w:color="auto"/>
                                                      </w:divBdr>
                                                      <w:divsChild>
                                                        <w:div w:id="134709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09803">
                                              <w:marLeft w:val="0"/>
                                              <w:marRight w:val="0"/>
                                              <w:marTop w:val="0"/>
                                              <w:marBottom w:val="0"/>
                                              <w:divBdr>
                                                <w:top w:val="none" w:sz="0" w:space="0" w:color="auto"/>
                                                <w:left w:val="none" w:sz="0" w:space="0" w:color="auto"/>
                                                <w:bottom w:val="none" w:sz="0" w:space="0" w:color="auto"/>
                                                <w:right w:val="none" w:sz="0" w:space="0" w:color="auto"/>
                                              </w:divBdr>
                                              <w:divsChild>
                                                <w:div w:id="1284311805">
                                                  <w:marLeft w:val="0"/>
                                                  <w:marRight w:val="0"/>
                                                  <w:marTop w:val="0"/>
                                                  <w:marBottom w:val="0"/>
                                                  <w:divBdr>
                                                    <w:top w:val="none" w:sz="0" w:space="0" w:color="auto"/>
                                                    <w:left w:val="none" w:sz="0" w:space="0" w:color="auto"/>
                                                    <w:bottom w:val="none" w:sz="0" w:space="0" w:color="auto"/>
                                                    <w:right w:val="none" w:sz="0" w:space="0" w:color="auto"/>
                                                  </w:divBdr>
                                                </w:div>
                                                <w:div w:id="1461654763">
                                                  <w:marLeft w:val="0"/>
                                                  <w:marRight w:val="0"/>
                                                  <w:marTop w:val="0"/>
                                                  <w:marBottom w:val="0"/>
                                                  <w:divBdr>
                                                    <w:top w:val="none" w:sz="0" w:space="0" w:color="auto"/>
                                                    <w:left w:val="none" w:sz="0" w:space="0" w:color="auto"/>
                                                    <w:bottom w:val="none" w:sz="0" w:space="0" w:color="auto"/>
                                                    <w:right w:val="none" w:sz="0" w:space="0" w:color="auto"/>
                                                  </w:divBdr>
                                                  <w:divsChild>
                                                    <w:div w:id="2056159103">
                                                      <w:marLeft w:val="0"/>
                                                      <w:marRight w:val="0"/>
                                                      <w:marTop w:val="0"/>
                                                      <w:marBottom w:val="0"/>
                                                      <w:divBdr>
                                                        <w:top w:val="none" w:sz="0" w:space="0" w:color="auto"/>
                                                        <w:left w:val="none" w:sz="0" w:space="0" w:color="auto"/>
                                                        <w:bottom w:val="none" w:sz="0" w:space="0" w:color="auto"/>
                                                        <w:right w:val="none" w:sz="0" w:space="0" w:color="auto"/>
                                                      </w:divBdr>
                                                      <w:divsChild>
                                                        <w:div w:id="21435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132614">
                                              <w:marLeft w:val="0"/>
                                              <w:marRight w:val="0"/>
                                              <w:marTop w:val="0"/>
                                              <w:marBottom w:val="0"/>
                                              <w:divBdr>
                                                <w:top w:val="none" w:sz="0" w:space="0" w:color="auto"/>
                                                <w:left w:val="none" w:sz="0" w:space="0" w:color="auto"/>
                                                <w:bottom w:val="none" w:sz="0" w:space="0" w:color="auto"/>
                                                <w:right w:val="none" w:sz="0" w:space="0" w:color="auto"/>
                                              </w:divBdr>
                                              <w:divsChild>
                                                <w:div w:id="111825273">
                                                  <w:marLeft w:val="0"/>
                                                  <w:marRight w:val="0"/>
                                                  <w:marTop w:val="0"/>
                                                  <w:marBottom w:val="0"/>
                                                  <w:divBdr>
                                                    <w:top w:val="none" w:sz="0" w:space="0" w:color="auto"/>
                                                    <w:left w:val="none" w:sz="0" w:space="0" w:color="auto"/>
                                                    <w:bottom w:val="none" w:sz="0" w:space="0" w:color="auto"/>
                                                    <w:right w:val="none" w:sz="0" w:space="0" w:color="auto"/>
                                                  </w:divBdr>
                                                  <w:divsChild>
                                                    <w:div w:id="1362391795">
                                                      <w:marLeft w:val="0"/>
                                                      <w:marRight w:val="0"/>
                                                      <w:marTop w:val="0"/>
                                                      <w:marBottom w:val="0"/>
                                                      <w:divBdr>
                                                        <w:top w:val="none" w:sz="0" w:space="0" w:color="auto"/>
                                                        <w:left w:val="none" w:sz="0" w:space="0" w:color="auto"/>
                                                        <w:bottom w:val="none" w:sz="0" w:space="0" w:color="auto"/>
                                                        <w:right w:val="none" w:sz="0" w:space="0" w:color="auto"/>
                                                      </w:divBdr>
                                                      <w:divsChild>
                                                        <w:div w:id="672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60300">
                                                  <w:marLeft w:val="0"/>
                                                  <w:marRight w:val="0"/>
                                                  <w:marTop w:val="0"/>
                                                  <w:marBottom w:val="0"/>
                                                  <w:divBdr>
                                                    <w:top w:val="none" w:sz="0" w:space="0" w:color="auto"/>
                                                    <w:left w:val="none" w:sz="0" w:space="0" w:color="auto"/>
                                                    <w:bottom w:val="none" w:sz="0" w:space="0" w:color="auto"/>
                                                    <w:right w:val="none" w:sz="0" w:space="0" w:color="auto"/>
                                                  </w:divBdr>
                                                </w:div>
                                              </w:divsChild>
                                            </w:div>
                                            <w:div w:id="1793983154">
                                              <w:marLeft w:val="0"/>
                                              <w:marRight w:val="0"/>
                                              <w:marTop w:val="0"/>
                                              <w:marBottom w:val="0"/>
                                              <w:divBdr>
                                                <w:top w:val="none" w:sz="0" w:space="0" w:color="auto"/>
                                                <w:left w:val="none" w:sz="0" w:space="0" w:color="auto"/>
                                                <w:bottom w:val="none" w:sz="0" w:space="0" w:color="auto"/>
                                                <w:right w:val="none" w:sz="0" w:space="0" w:color="auto"/>
                                              </w:divBdr>
                                              <w:divsChild>
                                                <w:div w:id="1574855082">
                                                  <w:marLeft w:val="0"/>
                                                  <w:marRight w:val="0"/>
                                                  <w:marTop w:val="0"/>
                                                  <w:marBottom w:val="0"/>
                                                  <w:divBdr>
                                                    <w:top w:val="none" w:sz="0" w:space="0" w:color="auto"/>
                                                    <w:left w:val="none" w:sz="0" w:space="0" w:color="auto"/>
                                                    <w:bottom w:val="none" w:sz="0" w:space="0" w:color="auto"/>
                                                    <w:right w:val="none" w:sz="0" w:space="0" w:color="auto"/>
                                                  </w:divBdr>
                                                </w:div>
                                                <w:div w:id="1576352711">
                                                  <w:marLeft w:val="0"/>
                                                  <w:marRight w:val="0"/>
                                                  <w:marTop w:val="0"/>
                                                  <w:marBottom w:val="0"/>
                                                  <w:divBdr>
                                                    <w:top w:val="none" w:sz="0" w:space="0" w:color="auto"/>
                                                    <w:left w:val="none" w:sz="0" w:space="0" w:color="auto"/>
                                                    <w:bottom w:val="none" w:sz="0" w:space="0" w:color="auto"/>
                                                    <w:right w:val="none" w:sz="0" w:space="0" w:color="auto"/>
                                                  </w:divBdr>
                                                  <w:divsChild>
                                                    <w:div w:id="1973902708">
                                                      <w:marLeft w:val="0"/>
                                                      <w:marRight w:val="0"/>
                                                      <w:marTop w:val="0"/>
                                                      <w:marBottom w:val="0"/>
                                                      <w:divBdr>
                                                        <w:top w:val="none" w:sz="0" w:space="0" w:color="auto"/>
                                                        <w:left w:val="none" w:sz="0" w:space="0" w:color="auto"/>
                                                        <w:bottom w:val="none" w:sz="0" w:space="0" w:color="auto"/>
                                                        <w:right w:val="none" w:sz="0" w:space="0" w:color="auto"/>
                                                      </w:divBdr>
                                                      <w:divsChild>
                                                        <w:div w:id="160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399688">
                                      <w:marLeft w:val="0"/>
                                      <w:marRight w:val="0"/>
                                      <w:marTop w:val="0"/>
                                      <w:marBottom w:val="0"/>
                                      <w:divBdr>
                                        <w:top w:val="none" w:sz="0" w:space="0" w:color="auto"/>
                                        <w:left w:val="none" w:sz="0" w:space="0" w:color="auto"/>
                                        <w:bottom w:val="none" w:sz="0" w:space="0" w:color="auto"/>
                                        <w:right w:val="none" w:sz="0" w:space="0" w:color="auto"/>
                                      </w:divBdr>
                                      <w:divsChild>
                                        <w:div w:id="1069579277">
                                          <w:marLeft w:val="0"/>
                                          <w:marRight w:val="0"/>
                                          <w:marTop w:val="0"/>
                                          <w:marBottom w:val="0"/>
                                          <w:divBdr>
                                            <w:top w:val="none" w:sz="0" w:space="0" w:color="auto"/>
                                            <w:left w:val="none" w:sz="0" w:space="0" w:color="auto"/>
                                            <w:bottom w:val="none" w:sz="0" w:space="0" w:color="auto"/>
                                            <w:right w:val="none" w:sz="0" w:space="0" w:color="auto"/>
                                          </w:divBdr>
                                          <w:divsChild>
                                            <w:div w:id="1061101118">
                                              <w:marLeft w:val="0"/>
                                              <w:marRight w:val="0"/>
                                              <w:marTop w:val="0"/>
                                              <w:marBottom w:val="0"/>
                                              <w:divBdr>
                                                <w:top w:val="none" w:sz="0" w:space="0" w:color="auto"/>
                                                <w:left w:val="none" w:sz="0" w:space="0" w:color="auto"/>
                                                <w:bottom w:val="none" w:sz="0" w:space="0" w:color="auto"/>
                                                <w:right w:val="none" w:sz="0" w:space="0" w:color="auto"/>
                                              </w:divBdr>
                                              <w:divsChild>
                                                <w:div w:id="389768578">
                                                  <w:marLeft w:val="0"/>
                                                  <w:marRight w:val="0"/>
                                                  <w:marTop w:val="0"/>
                                                  <w:marBottom w:val="0"/>
                                                  <w:divBdr>
                                                    <w:top w:val="none" w:sz="0" w:space="0" w:color="auto"/>
                                                    <w:left w:val="none" w:sz="0" w:space="0" w:color="auto"/>
                                                    <w:bottom w:val="none" w:sz="0" w:space="0" w:color="auto"/>
                                                    <w:right w:val="none" w:sz="0" w:space="0" w:color="auto"/>
                                                  </w:divBdr>
                                                  <w:divsChild>
                                                    <w:div w:id="514656390">
                                                      <w:marLeft w:val="0"/>
                                                      <w:marRight w:val="0"/>
                                                      <w:marTop w:val="0"/>
                                                      <w:marBottom w:val="0"/>
                                                      <w:divBdr>
                                                        <w:top w:val="none" w:sz="0" w:space="0" w:color="auto"/>
                                                        <w:left w:val="none" w:sz="0" w:space="0" w:color="auto"/>
                                                        <w:bottom w:val="none" w:sz="0" w:space="0" w:color="auto"/>
                                                        <w:right w:val="none" w:sz="0" w:space="0" w:color="auto"/>
                                                      </w:divBdr>
                                                      <w:divsChild>
                                                        <w:div w:id="9607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2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5703">
                                          <w:marLeft w:val="0"/>
                                          <w:marRight w:val="0"/>
                                          <w:marTop w:val="0"/>
                                          <w:marBottom w:val="0"/>
                                          <w:divBdr>
                                            <w:top w:val="none" w:sz="0" w:space="0" w:color="auto"/>
                                            <w:left w:val="none" w:sz="0" w:space="0" w:color="auto"/>
                                            <w:bottom w:val="none" w:sz="0" w:space="0" w:color="auto"/>
                                            <w:right w:val="none" w:sz="0" w:space="0" w:color="auto"/>
                                          </w:divBdr>
                                          <w:divsChild>
                                            <w:div w:id="1907102414">
                                              <w:marLeft w:val="0"/>
                                              <w:marRight w:val="0"/>
                                              <w:marTop w:val="0"/>
                                              <w:marBottom w:val="0"/>
                                              <w:divBdr>
                                                <w:top w:val="none" w:sz="0" w:space="0" w:color="auto"/>
                                                <w:left w:val="none" w:sz="0" w:space="0" w:color="auto"/>
                                                <w:bottom w:val="none" w:sz="0" w:space="0" w:color="auto"/>
                                                <w:right w:val="none" w:sz="0" w:space="0" w:color="auto"/>
                                              </w:divBdr>
                                              <w:divsChild>
                                                <w:div w:id="199945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734907">
                                      <w:marLeft w:val="0"/>
                                      <w:marRight w:val="0"/>
                                      <w:marTop w:val="0"/>
                                      <w:marBottom w:val="0"/>
                                      <w:divBdr>
                                        <w:top w:val="none" w:sz="0" w:space="0" w:color="auto"/>
                                        <w:left w:val="none" w:sz="0" w:space="0" w:color="auto"/>
                                        <w:bottom w:val="none" w:sz="0" w:space="0" w:color="auto"/>
                                        <w:right w:val="none" w:sz="0" w:space="0" w:color="auto"/>
                                      </w:divBdr>
                                      <w:divsChild>
                                        <w:div w:id="321544045">
                                          <w:marLeft w:val="0"/>
                                          <w:marRight w:val="0"/>
                                          <w:marTop w:val="0"/>
                                          <w:marBottom w:val="0"/>
                                          <w:divBdr>
                                            <w:top w:val="none" w:sz="0" w:space="0" w:color="auto"/>
                                            <w:left w:val="none" w:sz="0" w:space="0" w:color="auto"/>
                                            <w:bottom w:val="none" w:sz="0" w:space="0" w:color="auto"/>
                                            <w:right w:val="none" w:sz="0" w:space="0" w:color="auto"/>
                                          </w:divBdr>
                                          <w:divsChild>
                                            <w:div w:id="1084424663">
                                              <w:marLeft w:val="0"/>
                                              <w:marRight w:val="0"/>
                                              <w:marTop w:val="0"/>
                                              <w:marBottom w:val="0"/>
                                              <w:divBdr>
                                                <w:top w:val="none" w:sz="0" w:space="0" w:color="auto"/>
                                                <w:left w:val="none" w:sz="0" w:space="0" w:color="auto"/>
                                                <w:bottom w:val="none" w:sz="0" w:space="0" w:color="auto"/>
                                                <w:right w:val="none" w:sz="0" w:space="0" w:color="auto"/>
                                              </w:divBdr>
                                              <w:divsChild>
                                                <w:div w:id="1288127758">
                                                  <w:marLeft w:val="0"/>
                                                  <w:marRight w:val="0"/>
                                                  <w:marTop w:val="0"/>
                                                  <w:marBottom w:val="0"/>
                                                  <w:divBdr>
                                                    <w:top w:val="none" w:sz="0" w:space="0" w:color="auto"/>
                                                    <w:left w:val="none" w:sz="0" w:space="0" w:color="auto"/>
                                                    <w:bottom w:val="none" w:sz="0" w:space="0" w:color="auto"/>
                                                    <w:right w:val="none" w:sz="0" w:space="0" w:color="auto"/>
                                                  </w:divBdr>
                                                  <w:divsChild>
                                                    <w:div w:id="122693240">
                                                      <w:marLeft w:val="0"/>
                                                      <w:marRight w:val="0"/>
                                                      <w:marTop w:val="0"/>
                                                      <w:marBottom w:val="0"/>
                                                      <w:divBdr>
                                                        <w:top w:val="none" w:sz="0" w:space="0" w:color="auto"/>
                                                        <w:left w:val="none" w:sz="0" w:space="0" w:color="auto"/>
                                                        <w:bottom w:val="none" w:sz="0" w:space="0" w:color="auto"/>
                                                        <w:right w:val="none" w:sz="0" w:space="0" w:color="auto"/>
                                                      </w:divBdr>
                                                    </w:div>
                                                    <w:div w:id="474225688">
                                                      <w:marLeft w:val="0"/>
                                                      <w:marRight w:val="0"/>
                                                      <w:marTop w:val="0"/>
                                                      <w:marBottom w:val="0"/>
                                                      <w:divBdr>
                                                        <w:top w:val="none" w:sz="0" w:space="0" w:color="auto"/>
                                                        <w:left w:val="none" w:sz="0" w:space="0" w:color="auto"/>
                                                        <w:bottom w:val="none" w:sz="0" w:space="0" w:color="auto"/>
                                                        <w:right w:val="none" w:sz="0" w:space="0" w:color="auto"/>
                                                      </w:divBdr>
                                                    </w:div>
                                                  </w:divsChild>
                                                </w:div>
                                                <w:div w:id="1439639602">
                                                  <w:marLeft w:val="0"/>
                                                  <w:marRight w:val="0"/>
                                                  <w:marTop w:val="0"/>
                                                  <w:marBottom w:val="0"/>
                                                  <w:divBdr>
                                                    <w:top w:val="none" w:sz="0" w:space="0" w:color="auto"/>
                                                    <w:left w:val="none" w:sz="0" w:space="0" w:color="auto"/>
                                                    <w:bottom w:val="none" w:sz="0" w:space="0" w:color="auto"/>
                                                    <w:right w:val="none" w:sz="0" w:space="0" w:color="auto"/>
                                                  </w:divBdr>
                                                  <w:divsChild>
                                                    <w:div w:id="239146438">
                                                      <w:marLeft w:val="0"/>
                                                      <w:marRight w:val="0"/>
                                                      <w:marTop w:val="0"/>
                                                      <w:marBottom w:val="0"/>
                                                      <w:divBdr>
                                                        <w:top w:val="none" w:sz="0" w:space="0" w:color="auto"/>
                                                        <w:left w:val="none" w:sz="0" w:space="0" w:color="auto"/>
                                                        <w:bottom w:val="none" w:sz="0" w:space="0" w:color="auto"/>
                                                        <w:right w:val="none" w:sz="0" w:space="0" w:color="auto"/>
                                                      </w:divBdr>
                                                      <w:divsChild>
                                                        <w:div w:id="30470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8498">
                                          <w:marLeft w:val="0"/>
                                          <w:marRight w:val="0"/>
                                          <w:marTop w:val="0"/>
                                          <w:marBottom w:val="0"/>
                                          <w:divBdr>
                                            <w:top w:val="none" w:sz="0" w:space="0" w:color="auto"/>
                                            <w:left w:val="none" w:sz="0" w:space="0" w:color="auto"/>
                                            <w:bottom w:val="none" w:sz="0" w:space="0" w:color="auto"/>
                                            <w:right w:val="none" w:sz="0" w:space="0" w:color="auto"/>
                                          </w:divBdr>
                                          <w:divsChild>
                                            <w:div w:id="37365175">
                                              <w:marLeft w:val="0"/>
                                              <w:marRight w:val="0"/>
                                              <w:marTop w:val="0"/>
                                              <w:marBottom w:val="0"/>
                                              <w:divBdr>
                                                <w:top w:val="none" w:sz="0" w:space="0" w:color="auto"/>
                                                <w:left w:val="none" w:sz="0" w:space="0" w:color="auto"/>
                                                <w:bottom w:val="none" w:sz="0" w:space="0" w:color="auto"/>
                                                <w:right w:val="none" w:sz="0" w:space="0" w:color="auto"/>
                                              </w:divBdr>
                                              <w:divsChild>
                                                <w:div w:id="10459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5746444">
      <w:bodyDiv w:val="1"/>
      <w:marLeft w:val="0"/>
      <w:marRight w:val="0"/>
      <w:marTop w:val="0"/>
      <w:marBottom w:val="0"/>
      <w:divBdr>
        <w:top w:val="none" w:sz="0" w:space="0" w:color="auto"/>
        <w:left w:val="none" w:sz="0" w:space="0" w:color="auto"/>
        <w:bottom w:val="none" w:sz="0" w:space="0" w:color="auto"/>
        <w:right w:val="none" w:sz="0" w:space="0" w:color="auto"/>
      </w:divBdr>
    </w:div>
    <w:div w:id="1218973604">
      <w:bodyDiv w:val="1"/>
      <w:marLeft w:val="0"/>
      <w:marRight w:val="0"/>
      <w:marTop w:val="0"/>
      <w:marBottom w:val="0"/>
      <w:divBdr>
        <w:top w:val="none" w:sz="0" w:space="0" w:color="auto"/>
        <w:left w:val="none" w:sz="0" w:space="0" w:color="auto"/>
        <w:bottom w:val="none" w:sz="0" w:space="0" w:color="auto"/>
        <w:right w:val="none" w:sz="0" w:space="0" w:color="auto"/>
      </w:divBdr>
    </w:div>
    <w:div w:id="1235967432">
      <w:bodyDiv w:val="1"/>
      <w:marLeft w:val="0"/>
      <w:marRight w:val="0"/>
      <w:marTop w:val="0"/>
      <w:marBottom w:val="0"/>
      <w:divBdr>
        <w:top w:val="none" w:sz="0" w:space="0" w:color="auto"/>
        <w:left w:val="none" w:sz="0" w:space="0" w:color="auto"/>
        <w:bottom w:val="none" w:sz="0" w:space="0" w:color="auto"/>
        <w:right w:val="none" w:sz="0" w:space="0" w:color="auto"/>
      </w:divBdr>
    </w:div>
    <w:div w:id="1409182625">
      <w:bodyDiv w:val="1"/>
      <w:marLeft w:val="0"/>
      <w:marRight w:val="0"/>
      <w:marTop w:val="0"/>
      <w:marBottom w:val="0"/>
      <w:divBdr>
        <w:top w:val="none" w:sz="0" w:space="0" w:color="auto"/>
        <w:left w:val="none" w:sz="0" w:space="0" w:color="auto"/>
        <w:bottom w:val="none" w:sz="0" w:space="0" w:color="auto"/>
        <w:right w:val="none" w:sz="0" w:space="0" w:color="auto"/>
      </w:divBdr>
    </w:div>
    <w:div w:id="1595748032">
      <w:bodyDiv w:val="1"/>
      <w:marLeft w:val="0"/>
      <w:marRight w:val="0"/>
      <w:marTop w:val="0"/>
      <w:marBottom w:val="0"/>
      <w:divBdr>
        <w:top w:val="none" w:sz="0" w:space="0" w:color="auto"/>
        <w:left w:val="none" w:sz="0" w:space="0" w:color="auto"/>
        <w:bottom w:val="none" w:sz="0" w:space="0" w:color="auto"/>
        <w:right w:val="none" w:sz="0" w:space="0" w:color="auto"/>
      </w:divBdr>
    </w:div>
    <w:div w:id="1738288059">
      <w:bodyDiv w:val="1"/>
      <w:marLeft w:val="0"/>
      <w:marRight w:val="0"/>
      <w:marTop w:val="0"/>
      <w:marBottom w:val="0"/>
      <w:divBdr>
        <w:top w:val="none" w:sz="0" w:space="0" w:color="auto"/>
        <w:left w:val="none" w:sz="0" w:space="0" w:color="auto"/>
        <w:bottom w:val="none" w:sz="0" w:space="0" w:color="auto"/>
        <w:right w:val="none" w:sz="0" w:space="0" w:color="auto"/>
      </w:divBdr>
    </w:div>
    <w:div w:id="1773739665">
      <w:bodyDiv w:val="1"/>
      <w:marLeft w:val="0"/>
      <w:marRight w:val="0"/>
      <w:marTop w:val="0"/>
      <w:marBottom w:val="0"/>
      <w:divBdr>
        <w:top w:val="none" w:sz="0" w:space="0" w:color="auto"/>
        <w:left w:val="none" w:sz="0" w:space="0" w:color="auto"/>
        <w:bottom w:val="none" w:sz="0" w:space="0" w:color="auto"/>
        <w:right w:val="none" w:sz="0" w:space="0" w:color="auto"/>
      </w:divBdr>
    </w:div>
    <w:div w:id="1792284255">
      <w:bodyDiv w:val="1"/>
      <w:marLeft w:val="0"/>
      <w:marRight w:val="0"/>
      <w:marTop w:val="0"/>
      <w:marBottom w:val="0"/>
      <w:divBdr>
        <w:top w:val="none" w:sz="0" w:space="0" w:color="auto"/>
        <w:left w:val="none" w:sz="0" w:space="0" w:color="auto"/>
        <w:bottom w:val="none" w:sz="0" w:space="0" w:color="auto"/>
        <w:right w:val="none" w:sz="0" w:space="0" w:color="auto"/>
      </w:divBdr>
    </w:div>
    <w:div w:id="1899626601">
      <w:bodyDiv w:val="1"/>
      <w:marLeft w:val="0"/>
      <w:marRight w:val="0"/>
      <w:marTop w:val="0"/>
      <w:marBottom w:val="0"/>
      <w:divBdr>
        <w:top w:val="none" w:sz="0" w:space="0" w:color="auto"/>
        <w:left w:val="none" w:sz="0" w:space="0" w:color="auto"/>
        <w:bottom w:val="none" w:sz="0" w:space="0" w:color="auto"/>
        <w:right w:val="none" w:sz="0" w:space="0" w:color="auto"/>
      </w:divBdr>
    </w:div>
    <w:div w:id="2030640037">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086683835">
          <w:marLeft w:val="0"/>
          <w:marRight w:val="0"/>
          <w:marTop w:val="0"/>
          <w:marBottom w:val="0"/>
          <w:divBdr>
            <w:top w:val="none" w:sz="0" w:space="0" w:color="2B60DE"/>
            <w:left w:val="none" w:sz="0" w:space="0" w:color="2B60DE"/>
            <w:bottom w:val="none" w:sz="0" w:space="0" w:color="2B60DE"/>
            <w:right w:val="none" w:sz="0" w:space="0" w:color="2B60DE"/>
          </w:divBdr>
          <w:divsChild>
            <w:div w:id="234320429">
              <w:marLeft w:val="0"/>
              <w:marRight w:val="0"/>
              <w:marTop w:val="0"/>
              <w:marBottom w:val="0"/>
              <w:divBdr>
                <w:top w:val="none" w:sz="0" w:space="0" w:color="auto"/>
                <w:left w:val="none" w:sz="0" w:space="0" w:color="auto"/>
                <w:bottom w:val="none" w:sz="0" w:space="0" w:color="auto"/>
                <w:right w:val="none" w:sz="0" w:space="0" w:color="auto"/>
              </w:divBdr>
              <w:divsChild>
                <w:div w:id="870145635">
                  <w:marLeft w:val="0"/>
                  <w:marRight w:val="0"/>
                  <w:marTop w:val="0"/>
                  <w:marBottom w:val="0"/>
                  <w:divBdr>
                    <w:top w:val="none" w:sz="0" w:space="0" w:color="auto"/>
                    <w:left w:val="none" w:sz="0" w:space="0" w:color="auto"/>
                    <w:bottom w:val="none" w:sz="0" w:space="0" w:color="auto"/>
                    <w:right w:val="none" w:sz="0" w:space="0" w:color="auto"/>
                  </w:divBdr>
                  <w:divsChild>
                    <w:div w:id="748112973">
                      <w:marLeft w:val="0"/>
                      <w:marRight w:val="0"/>
                      <w:marTop w:val="0"/>
                      <w:marBottom w:val="0"/>
                      <w:divBdr>
                        <w:top w:val="none" w:sz="0" w:space="0" w:color="auto"/>
                        <w:left w:val="none" w:sz="0" w:space="0" w:color="auto"/>
                        <w:bottom w:val="none" w:sz="0" w:space="0" w:color="auto"/>
                        <w:right w:val="none" w:sz="0" w:space="0" w:color="auto"/>
                      </w:divBdr>
                      <w:divsChild>
                        <w:div w:id="207841035">
                          <w:marLeft w:val="0"/>
                          <w:marRight w:val="0"/>
                          <w:marTop w:val="0"/>
                          <w:marBottom w:val="0"/>
                          <w:divBdr>
                            <w:top w:val="none" w:sz="0" w:space="0" w:color="auto"/>
                            <w:left w:val="none" w:sz="0" w:space="0" w:color="auto"/>
                            <w:bottom w:val="none" w:sz="0" w:space="0" w:color="auto"/>
                            <w:right w:val="none" w:sz="0" w:space="0" w:color="auto"/>
                          </w:divBdr>
                          <w:divsChild>
                            <w:div w:id="118687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960827">
      <w:bodyDiv w:val="1"/>
      <w:marLeft w:val="0"/>
      <w:marRight w:val="0"/>
      <w:marTop w:val="0"/>
      <w:marBottom w:val="0"/>
      <w:divBdr>
        <w:top w:val="none" w:sz="0" w:space="0" w:color="auto"/>
        <w:left w:val="none" w:sz="0" w:space="0" w:color="auto"/>
        <w:bottom w:val="none" w:sz="0" w:space="0" w:color="auto"/>
        <w:right w:val="none" w:sz="0" w:space="0" w:color="auto"/>
      </w:divBdr>
    </w:div>
    <w:div w:id="209978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image" Target="media/image25.jpg"/><Relationship Id="rId47" Type="http://schemas.openxmlformats.org/officeDocument/2006/relationships/hyperlink" Target="VBScript:u(%22ESH%22,69)" TargetMode="External"/><Relationship Id="rId50" Type="http://schemas.openxmlformats.org/officeDocument/2006/relationships/hyperlink" Target="VBScript:u(%22ESL%22,51)" TargetMode="External"/><Relationship Id="rId55" Type="http://schemas.openxmlformats.org/officeDocument/2006/relationships/image" Target="media/image27.jp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technet.microsoft.com/en-us/library/dd637821(v=WS.10).aspx" TargetMode="External"/><Relationship Id="rId29" Type="http://schemas.openxmlformats.org/officeDocument/2006/relationships/image" Target="media/image14.emf"/><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jpg"/><Relationship Id="rId37" Type="http://schemas.openxmlformats.org/officeDocument/2006/relationships/hyperlink" Target="http://technet.microsoft.com/en-us/library/hh831807.aspx" TargetMode="External"/><Relationship Id="rId40" Type="http://schemas.openxmlformats.org/officeDocument/2006/relationships/image" Target="media/image23.jpg"/><Relationship Id="rId45" Type="http://schemas.openxmlformats.org/officeDocument/2006/relationships/hyperlink" Target="VBScript:u(%22ESH%22,46)" TargetMode="External"/><Relationship Id="rId53" Type="http://schemas.openxmlformats.org/officeDocument/2006/relationships/hyperlink" Target="VBScript:u(%22ESL%22,81)" TargetMode="External"/><Relationship Id="rId58" Type="http://schemas.openxmlformats.org/officeDocument/2006/relationships/image" Target="media/image30.emf"/><Relationship Id="rId66" Type="http://schemas.openxmlformats.org/officeDocument/2006/relationships/customXml" Target="../customXml/item3.xml"/><Relationship Id="rId5" Type="http://schemas.openxmlformats.org/officeDocument/2006/relationships/footnotes" Target="footnotes.xml"/><Relationship Id="rId61" Type="http://schemas.openxmlformats.org/officeDocument/2006/relationships/image" Target="media/image33.png"/><Relationship Id="rId19" Type="http://schemas.openxmlformats.org/officeDocument/2006/relationships/image" Target="media/image4.jpg"/><Relationship Id="rId14" Type="http://schemas.openxmlformats.org/officeDocument/2006/relationships/hyperlink" Target="http://creativecommons.org/licenses/by-nd-nc/1.0/" TargetMode="External"/><Relationship Id="rId22" Type="http://schemas.openxmlformats.org/officeDocument/2006/relationships/image" Target="media/image7.jpg"/><Relationship Id="rId27" Type="http://schemas.openxmlformats.org/officeDocument/2006/relationships/image" Target="media/image12.emf"/><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6.jpg"/><Relationship Id="rId48" Type="http://schemas.openxmlformats.org/officeDocument/2006/relationships/hyperlink" Target="VBScript:u(%22ESL%22,31)" TargetMode="External"/><Relationship Id="rId56" Type="http://schemas.openxmlformats.org/officeDocument/2006/relationships/image" Target="media/image28.emf"/><Relationship Id="rId64" Type="http://schemas.openxmlformats.org/officeDocument/2006/relationships/customXml" Target="../customXml/item1.xml"/><Relationship Id="rId8" Type="http://schemas.openxmlformats.org/officeDocument/2006/relationships/header" Target="header1.xml"/><Relationship Id="rId51" Type="http://schemas.openxmlformats.org/officeDocument/2006/relationships/hyperlink" Target="VBScript:u(%22ESL%22,61)"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niap-ccevs.org/pp/archived/PP_VPN_IPSEC_CLIENT_V1.1/" TargetMode="External"/><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2.gif"/><Relationship Id="rId46" Type="http://schemas.openxmlformats.org/officeDocument/2006/relationships/hyperlink" Target="VBScript:u(%22ESH%22,59)" TargetMode="External"/><Relationship Id="rId59" Type="http://schemas.openxmlformats.org/officeDocument/2006/relationships/image" Target="media/image31.jpg"/><Relationship Id="rId20" Type="http://schemas.openxmlformats.org/officeDocument/2006/relationships/image" Target="media/image5.jpg"/><Relationship Id="rId41" Type="http://schemas.openxmlformats.org/officeDocument/2006/relationships/image" Target="media/image24.jpg"/><Relationship Id="rId54" Type="http://schemas.openxmlformats.org/officeDocument/2006/relationships/hyperlink" Target="VBScript:u(%22ESL%22,91)"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8.jpg"/><Relationship Id="rId28" Type="http://schemas.openxmlformats.org/officeDocument/2006/relationships/image" Target="media/image13.emf"/><Relationship Id="rId36" Type="http://schemas.openxmlformats.org/officeDocument/2006/relationships/image" Target="media/image21.png"/><Relationship Id="rId49" Type="http://schemas.openxmlformats.org/officeDocument/2006/relationships/hyperlink" Target="VBScript:u(%22ESL%22,43)" TargetMode="External"/><Relationship Id="rId57" Type="http://schemas.openxmlformats.org/officeDocument/2006/relationships/image" Target="media/image29.jpg"/><Relationship Id="rId10" Type="http://schemas.openxmlformats.org/officeDocument/2006/relationships/footer" Target="footer1.xml"/><Relationship Id="rId31" Type="http://schemas.openxmlformats.org/officeDocument/2006/relationships/image" Target="media/image16.jpg"/><Relationship Id="rId44" Type="http://schemas.openxmlformats.org/officeDocument/2006/relationships/hyperlink" Target="VBScript:u(%22ESH%22,36)" TargetMode="External"/><Relationship Id="rId52" Type="http://schemas.openxmlformats.org/officeDocument/2006/relationships/hyperlink" Target="VBScript:u(%22ESL%22,70)" TargetMode="External"/><Relationship Id="rId60" Type="http://schemas.openxmlformats.org/officeDocument/2006/relationships/image" Target="media/image32.emf"/><Relationship Id="rId65"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technet.microsoft.com/en-us/library/dd758757.aspx" TargetMode="External"/><Relationship Id="rId39" Type="http://schemas.openxmlformats.org/officeDocument/2006/relationships/image" Target="cid:image001.gif@01CEF7EA.53BD83E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EFF29CE34B654FA53CAC83B5169222" ma:contentTypeVersion="0" ma:contentTypeDescription="Create a new document." ma:contentTypeScope="" ma:versionID="cc58684bc28dca534d523c2582d28c0e">
  <xsd:schema xmlns:xsd="http://www.w3.org/2001/XMLSchema" xmlns:xs="http://www.w3.org/2001/XMLSchema" xmlns:p="http://schemas.microsoft.com/office/2006/metadata/properties" targetNamespace="http://schemas.microsoft.com/office/2006/metadata/properties" ma:root="true" ma:fieldsID="47237775dc87cabd04826e2b7dfe56b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4E39A7EC-00DF-4D1B-8579-AEAE6A98BD98}"/>
</file>

<file path=customXml/itemProps2.xml><?xml version="1.0" encoding="utf-8"?>
<ds:datastoreItem xmlns:ds="http://schemas.openxmlformats.org/officeDocument/2006/customXml" ds:itemID="{87D143AB-1F8B-4D28-BADA-50ED86C0C8D9}"/>
</file>

<file path=customXml/itemProps3.xml><?xml version="1.0" encoding="utf-8"?>
<ds:datastoreItem xmlns:ds="http://schemas.openxmlformats.org/officeDocument/2006/customXml" ds:itemID="{2C805D1D-1C8A-4F6C-BB11-82138AE020A1}"/>
</file>

<file path=docProps/app.xml><?xml version="1.0" encoding="utf-8"?>
<Properties xmlns="http://schemas.openxmlformats.org/officeDocument/2006/extended-properties" xmlns:vt="http://schemas.openxmlformats.org/officeDocument/2006/docPropsVTypes">
  <Template>Normal</Template>
  <TotalTime>0</TotalTime>
  <Pages>62</Pages>
  <Words>14078</Words>
  <Characters>80250</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2014-01-30T17:46:00Z</dcterms:created>
  <dcterms:modified xsi:type="dcterms:W3CDTF">2014-01-30T17:57:00Z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ontentTypeId">
    <vt:lpwstr>0x010100C2EFF29CE34B654FA53CAC83B5169222</vt:lpwstr>
  </property>
</Properties>
</file>