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0D5B" w:rsidRDefault="00B90D5B" w:rsidP="00286EDA">
      <w:pPr>
        <w:snapToGrid w:val="0"/>
        <w:spacing w:afterLines="50" w:after="180" w:line="209" w:lineRule="auto"/>
        <w:jc w:val="right"/>
        <w:rPr>
          <w:rFonts w:ascii="メイリオ" w:eastAsia="メイリオ" w:hAnsi="メイリオ" w:cs="Arial"/>
        </w:rPr>
      </w:pPr>
      <w:bookmarkStart w:id="0" w:name="_GoBack"/>
      <w:bookmarkEnd w:id="0"/>
      <w:r>
        <w:rPr>
          <w:rFonts w:ascii="メイリオ" w:eastAsia="メイリオ" w:hAnsi="メイリオ" w:cs="Arial"/>
          <w:noProof/>
        </w:rPr>
        <w:drawing>
          <wp:inline distT="0" distB="0" distL="0" distR="0">
            <wp:extent cx="1381125" cy="225107"/>
            <wp:effectExtent l="19050" t="0" r="9525" b="0"/>
            <wp:docPr id="9" name="図 243" descr="ms-logo_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logo_bL.png"/>
                    <pic:cNvPicPr/>
                  </pic:nvPicPr>
                  <pic:blipFill>
                    <a:blip r:embed="rId9" cstate="print"/>
                    <a:stretch>
                      <a:fillRect/>
                    </a:stretch>
                  </pic:blipFill>
                  <pic:spPr>
                    <a:xfrm>
                      <a:off x="0" y="0"/>
                      <a:ext cx="1381125" cy="225107"/>
                    </a:xfrm>
                    <a:prstGeom prst="rect">
                      <a:avLst/>
                    </a:prstGeom>
                  </pic:spPr>
                </pic:pic>
              </a:graphicData>
            </a:graphic>
          </wp:inline>
        </w:drawing>
      </w:r>
    </w:p>
    <w:p w:rsidR="00743F95" w:rsidRDefault="00743F95" w:rsidP="00286EDA">
      <w:pPr>
        <w:snapToGrid w:val="0"/>
        <w:spacing w:afterLines="50" w:after="180" w:line="209" w:lineRule="auto"/>
        <w:rPr>
          <w:rFonts w:ascii="メイリオ" w:eastAsia="メイリオ" w:hAnsi="メイリオ" w:cs="Arial"/>
        </w:rPr>
      </w:pPr>
    </w:p>
    <w:p w:rsidR="00743F95" w:rsidRPr="00C6267F" w:rsidRDefault="00743F95" w:rsidP="00286EDA">
      <w:pPr>
        <w:snapToGrid w:val="0"/>
        <w:spacing w:afterLines="50" w:after="180" w:line="209" w:lineRule="auto"/>
        <w:rPr>
          <w:rFonts w:ascii="メイリオ" w:eastAsia="メイリオ" w:hAnsi="メイリオ" w:cs="Arial"/>
        </w:rPr>
      </w:pPr>
    </w:p>
    <w:p w:rsidR="00743F95" w:rsidRDefault="00743F95" w:rsidP="00286EDA">
      <w:pPr>
        <w:snapToGrid w:val="0"/>
        <w:spacing w:afterLines="50" w:after="180" w:line="209" w:lineRule="auto"/>
        <w:jc w:val="center"/>
        <w:rPr>
          <w:rFonts w:ascii="メイリオ" w:eastAsia="メイリオ" w:hAnsi="メイリオ" w:cs="Arial"/>
        </w:rPr>
      </w:pPr>
      <w:r w:rsidRPr="00C6267F">
        <w:rPr>
          <w:rFonts w:ascii="メイリオ" w:eastAsia="メイリオ" w:hAnsi="メイリオ" w:cs="Arial"/>
        </w:rPr>
        <w:br/>
      </w:r>
      <w:r w:rsidR="00286EDA" w:rsidRPr="008927A0">
        <w:rPr>
          <w:rFonts w:ascii="メイリオ" w:eastAsia="メイリオ" w:hAnsi="メイリオ" w:cs="Arial"/>
          <w:noProof/>
        </w:rPr>
        <w:drawing>
          <wp:inline distT="0" distB="0" distL="0" distR="0" wp14:anchorId="541C0948" wp14:editId="529CFE20">
            <wp:extent cx="6120130" cy="1132205"/>
            <wp:effectExtent l="0" t="0" r="0" b="0"/>
            <wp:docPr id="742" name="図 741" descr="sql server 2008 r2 h 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l server 2008 r2 h bl.png"/>
                    <pic:cNvPicPr/>
                  </pic:nvPicPr>
                  <pic:blipFill>
                    <a:blip r:embed="rId10" cstate="print"/>
                    <a:stretch>
                      <a:fillRect/>
                    </a:stretch>
                  </pic:blipFill>
                  <pic:spPr>
                    <a:xfrm>
                      <a:off x="0" y="0"/>
                      <a:ext cx="6120130" cy="1132205"/>
                    </a:xfrm>
                    <a:prstGeom prst="rect">
                      <a:avLst/>
                    </a:prstGeom>
                  </pic:spPr>
                </pic:pic>
              </a:graphicData>
            </a:graphic>
          </wp:inline>
        </w:drawing>
      </w:r>
    </w:p>
    <w:p w:rsidR="00743F95" w:rsidRDefault="00743F95" w:rsidP="00286EDA">
      <w:pPr>
        <w:snapToGrid w:val="0"/>
        <w:spacing w:afterLines="50" w:after="180" w:line="209" w:lineRule="auto"/>
        <w:rPr>
          <w:rFonts w:ascii="メイリオ" w:eastAsia="メイリオ" w:hAnsi="メイリオ" w:cs="Arial"/>
        </w:rPr>
      </w:pPr>
    </w:p>
    <w:p w:rsidR="00743F95" w:rsidRDefault="00743F95" w:rsidP="00286EDA">
      <w:pPr>
        <w:snapToGrid w:val="0"/>
        <w:spacing w:afterLines="50" w:after="180" w:line="209" w:lineRule="auto"/>
        <w:rPr>
          <w:rFonts w:ascii="メイリオ" w:eastAsia="メイリオ" w:hAnsi="メイリオ" w:cs="Arial"/>
        </w:rPr>
      </w:pPr>
    </w:p>
    <w:p w:rsidR="00743F95" w:rsidRPr="00C6267F" w:rsidRDefault="00743F95" w:rsidP="00286EDA">
      <w:pPr>
        <w:snapToGrid w:val="0"/>
        <w:spacing w:afterLines="50" w:after="180" w:line="209" w:lineRule="auto"/>
        <w:rPr>
          <w:rFonts w:ascii="メイリオ" w:eastAsia="メイリオ" w:hAnsi="メイリオ" w:cs="Arial"/>
        </w:rPr>
      </w:pPr>
    </w:p>
    <w:p w:rsidR="00E920F3" w:rsidRPr="00C6267F" w:rsidRDefault="00286EDA" w:rsidP="00286EDA">
      <w:pPr>
        <w:pStyle w:val="a4"/>
        <w:snapToGrid w:val="0"/>
        <w:spacing w:afterLines="50" w:after="180" w:line="209" w:lineRule="auto"/>
        <w:rPr>
          <w:rFonts w:ascii="メイリオ" w:eastAsia="メイリオ" w:hAnsi="メイリオ" w:cs="Arial"/>
        </w:rPr>
      </w:pPr>
      <w:r>
        <w:rPr>
          <w:rFonts w:ascii="メイリオ" w:eastAsia="メイリオ" w:hAnsi="メイリオ" w:cs="Arial"/>
        </w:rPr>
        <w:t>SQL Server 2008 R2</w:t>
      </w:r>
      <w:r w:rsidR="00C1682A">
        <w:rPr>
          <w:rFonts w:ascii="メイリオ" w:eastAsia="メイリオ" w:hAnsi="メイリオ" w:cs="Arial" w:hint="eastAsia"/>
        </w:rPr>
        <w:t xml:space="preserve"> </w:t>
      </w:r>
      <w:r w:rsidR="00E920F3" w:rsidRPr="00C6267F">
        <w:rPr>
          <w:rFonts w:ascii="メイリオ" w:eastAsia="メイリオ" w:hAnsi="メイリオ" w:cs="Arial"/>
        </w:rPr>
        <w:t>自習書シリーズ</w:t>
      </w:r>
      <w:r w:rsidR="009A7E08">
        <w:rPr>
          <w:rFonts w:ascii="メイリオ" w:eastAsia="メイリオ" w:hAnsi="メイリオ" w:cs="Arial" w:hint="eastAsia"/>
        </w:rPr>
        <w:t xml:space="preserve"> </w:t>
      </w:r>
      <w:r w:rsidR="00E920F3" w:rsidRPr="00C6267F">
        <w:rPr>
          <w:rFonts w:ascii="メイリオ" w:eastAsia="メイリオ" w:hAnsi="メイリオ" w:cs="Arial"/>
        </w:rPr>
        <w:t>No.</w:t>
      </w:r>
      <w:r w:rsidR="0009768E">
        <w:rPr>
          <w:rFonts w:ascii="メイリオ" w:eastAsia="メイリオ" w:hAnsi="メイリオ" w:cs="Arial" w:hint="eastAsia"/>
        </w:rPr>
        <w:t>13</w:t>
      </w:r>
    </w:p>
    <w:p w:rsidR="00E920F3" w:rsidRPr="00C6267F" w:rsidRDefault="00507D64" w:rsidP="00286EDA">
      <w:pPr>
        <w:pStyle w:val="a5"/>
        <w:snapToGrid w:val="0"/>
        <w:spacing w:afterLines="50" w:after="180" w:line="209" w:lineRule="auto"/>
        <w:rPr>
          <w:rFonts w:ascii="メイリオ" w:eastAsia="メイリオ" w:hAnsi="メイリオ" w:cs="Arial"/>
        </w:rPr>
      </w:pPr>
      <w:r>
        <w:rPr>
          <w:rFonts w:ascii="メイリオ" w:eastAsia="メイリオ" w:hAnsi="メイリオ" w:cs="Arial" w:hint="eastAsia"/>
        </w:rPr>
        <w:t>Analysis Services 応用</w:t>
      </w:r>
    </w:p>
    <w:p w:rsidR="006C3041" w:rsidRDefault="006C3041" w:rsidP="00286EDA">
      <w:pPr>
        <w:snapToGrid w:val="0"/>
        <w:spacing w:afterLines="50" w:after="180" w:line="209" w:lineRule="auto"/>
        <w:rPr>
          <w:rFonts w:ascii="メイリオ" w:eastAsia="メイリオ" w:hAnsi="メイリオ" w:cs="Arial"/>
        </w:rPr>
      </w:pPr>
    </w:p>
    <w:p w:rsidR="006C3041" w:rsidRDefault="006C3041" w:rsidP="00286EDA">
      <w:pPr>
        <w:snapToGrid w:val="0"/>
        <w:spacing w:afterLines="50" w:after="180" w:line="209" w:lineRule="auto"/>
        <w:rPr>
          <w:rFonts w:ascii="メイリオ" w:eastAsia="メイリオ" w:hAnsi="メイリオ" w:cs="Arial"/>
        </w:rPr>
      </w:pPr>
    </w:p>
    <w:p w:rsidR="006C3041" w:rsidRDefault="006C3041" w:rsidP="00286EDA">
      <w:pPr>
        <w:snapToGrid w:val="0"/>
        <w:spacing w:afterLines="50" w:after="180" w:line="209" w:lineRule="auto"/>
        <w:rPr>
          <w:rFonts w:ascii="メイリオ" w:eastAsia="メイリオ" w:hAnsi="メイリオ" w:cs="Arial"/>
        </w:rPr>
      </w:pPr>
    </w:p>
    <w:p w:rsidR="006C3041" w:rsidRPr="00C6267F" w:rsidRDefault="006C3041" w:rsidP="00286EDA">
      <w:pPr>
        <w:snapToGrid w:val="0"/>
        <w:spacing w:afterLines="50" w:after="180" w:line="209" w:lineRule="auto"/>
        <w:rPr>
          <w:rFonts w:ascii="メイリオ" w:eastAsia="メイリオ" w:hAnsi="メイリオ" w:cs="Arial"/>
        </w:rPr>
      </w:pPr>
    </w:p>
    <w:p w:rsidR="006C3041" w:rsidRDefault="006C3041" w:rsidP="00286EDA">
      <w:pPr>
        <w:snapToGrid w:val="0"/>
        <w:spacing w:afterLines="50" w:after="180" w:line="209" w:lineRule="auto"/>
        <w:rPr>
          <w:rFonts w:ascii="メイリオ" w:eastAsia="メイリオ" w:hAnsi="メイリオ" w:cs="Arial"/>
        </w:rPr>
      </w:pPr>
    </w:p>
    <w:p w:rsidR="006C3041" w:rsidRDefault="006C3041" w:rsidP="00286EDA">
      <w:pPr>
        <w:snapToGrid w:val="0"/>
        <w:spacing w:afterLines="50" w:after="180" w:line="209" w:lineRule="auto"/>
        <w:rPr>
          <w:rFonts w:ascii="メイリオ" w:eastAsia="メイリオ" w:hAnsi="メイリオ" w:cs="Arial"/>
        </w:rPr>
      </w:pPr>
    </w:p>
    <w:p w:rsidR="006C3041" w:rsidRPr="003A530A" w:rsidRDefault="006C3041" w:rsidP="00286EDA">
      <w:pPr>
        <w:snapToGrid w:val="0"/>
        <w:spacing w:afterLines="50" w:after="180" w:line="209" w:lineRule="auto"/>
        <w:rPr>
          <w:rFonts w:ascii="メイリオ" w:eastAsia="メイリオ" w:hAnsi="メイリオ" w:cs="Arial"/>
        </w:rPr>
      </w:pPr>
    </w:p>
    <w:p w:rsidR="006C3041" w:rsidRPr="005204C7" w:rsidRDefault="006C3041" w:rsidP="00286EDA">
      <w:pPr>
        <w:snapToGrid w:val="0"/>
        <w:spacing w:afterLines="50" w:after="180" w:line="209" w:lineRule="auto"/>
        <w:rPr>
          <w:rFonts w:ascii="メイリオ" w:eastAsia="メイリオ" w:hAnsi="メイリオ" w:cs="Arial"/>
        </w:rPr>
      </w:pPr>
    </w:p>
    <w:p w:rsidR="00507D64" w:rsidRDefault="00507D64" w:rsidP="00286EDA">
      <w:pPr>
        <w:snapToGrid w:val="0"/>
        <w:spacing w:afterLines="50" w:after="180" w:line="209" w:lineRule="auto"/>
        <w:rPr>
          <w:rFonts w:ascii="メイリオ" w:eastAsia="メイリオ" w:hAnsi="メイリオ" w:cs="Arial"/>
        </w:rPr>
      </w:pPr>
    </w:p>
    <w:p w:rsidR="006C3041" w:rsidRDefault="00855450" w:rsidP="00286EDA">
      <w:pPr>
        <w:snapToGrid w:val="0"/>
        <w:spacing w:afterLines="50" w:after="180" w:line="209" w:lineRule="auto"/>
        <w:rPr>
          <w:rFonts w:ascii="メイリオ" w:eastAsia="メイリオ" w:hAnsi="メイリオ" w:cs="Arial"/>
        </w:rPr>
      </w:pPr>
      <w:r>
        <w:rPr>
          <w:rFonts w:ascii="メイリオ" w:eastAsia="メイリオ" w:hAnsi="メイリオ" w:cs="Arial"/>
          <w:noProof/>
        </w:rPr>
        <w:pict>
          <v:shapetype id="_x0000_t32" coordsize="21600,21600" o:spt="32" o:oned="t" path="m,l21600,21600e" filled="f">
            <v:path arrowok="t" fillok="f" o:connecttype="none"/>
            <o:lock v:ext="edit" shapetype="t"/>
          </v:shapetype>
          <v:shape id="_x0000_s1042" type="#_x0000_t32" style="position:absolute;left:0;text-align:left;margin-left:262.8pt;margin-top:22.45pt;width:225.75pt;height:0;flip:x;z-index:251662848" o:connectortype="straight"/>
        </w:pict>
      </w:r>
    </w:p>
    <w:p w:rsidR="006C3041" w:rsidRDefault="00982184" w:rsidP="006C3041">
      <w:pPr>
        <w:wordWrap w:val="0"/>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Published: 200</w:t>
      </w:r>
      <w:r w:rsidR="0061574C">
        <w:rPr>
          <w:rFonts w:ascii="メイリオ" w:eastAsia="メイリオ" w:hAnsi="メイリオ" w:cs="Arial" w:hint="eastAsia"/>
          <w:sz w:val="21"/>
          <w:szCs w:val="21"/>
        </w:rPr>
        <w:t>9</w:t>
      </w:r>
      <w:r w:rsidRPr="00982184">
        <w:rPr>
          <w:rFonts w:ascii="メイリオ" w:eastAsia="メイリオ" w:hAnsi="メイリオ" w:cs="Arial" w:hint="eastAsia"/>
          <w:sz w:val="21"/>
          <w:szCs w:val="21"/>
        </w:rPr>
        <w:t xml:space="preserve">年 </w:t>
      </w:r>
      <w:r w:rsidR="00507D64">
        <w:rPr>
          <w:rFonts w:ascii="メイリオ" w:eastAsia="メイリオ" w:hAnsi="メイリオ" w:cs="Arial" w:hint="eastAsia"/>
          <w:sz w:val="21"/>
          <w:szCs w:val="21"/>
        </w:rPr>
        <w:t>9</w:t>
      </w:r>
      <w:r w:rsidRPr="00982184">
        <w:rPr>
          <w:rFonts w:ascii="メイリオ" w:eastAsia="メイリオ" w:hAnsi="メイリオ" w:cs="Arial" w:hint="eastAsia"/>
          <w:sz w:val="21"/>
          <w:szCs w:val="21"/>
        </w:rPr>
        <w:t xml:space="preserve">月 </w:t>
      </w:r>
      <w:r w:rsidR="00535F9C">
        <w:rPr>
          <w:rFonts w:ascii="メイリオ" w:eastAsia="メイリオ" w:hAnsi="メイリオ" w:cs="Arial" w:hint="eastAsia"/>
          <w:sz w:val="21"/>
          <w:szCs w:val="21"/>
        </w:rPr>
        <w:t>2</w:t>
      </w:r>
      <w:r w:rsidR="00507D64">
        <w:rPr>
          <w:rFonts w:ascii="メイリオ" w:eastAsia="メイリオ" w:hAnsi="メイリオ" w:cs="Arial" w:hint="eastAsia"/>
          <w:sz w:val="21"/>
          <w:szCs w:val="21"/>
        </w:rPr>
        <w:t>4</w:t>
      </w:r>
      <w:r w:rsidRPr="00982184">
        <w:rPr>
          <w:rFonts w:ascii="メイリオ" w:eastAsia="メイリオ" w:hAnsi="メイリオ" w:cs="Arial" w:hint="eastAsia"/>
          <w:sz w:val="21"/>
          <w:szCs w:val="21"/>
        </w:rPr>
        <w:t>日</w:t>
      </w:r>
    </w:p>
    <w:p w:rsidR="00286EDA" w:rsidRPr="00982184" w:rsidRDefault="008B2018" w:rsidP="006C3041">
      <w:pPr>
        <w:wordWrap w:val="0"/>
        <w:snapToGrid w:val="0"/>
        <w:spacing w:line="209" w:lineRule="auto"/>
        <w:jc w:val="right"/>
        <w:rPr>
          <w:rFonts w:ascii="メイリオ" w:eastAsia="メイリオ" w:hAnsi="メイリオ" w:cs="Arial"/>
          <w:sz w:val="21"/>
          <w:szCs w:val="21"/>
        </w:rPr>
      </w:pPr>
      <w:r>
        <w:rPr>
          <w:rFonts w:ascii="メイリオ" w:eastAsia="メイリオ" w:hAnsi="メイリオ" w:cs="Arial" w:hint="eastAsia"/>
          <w:sz w:val="21"/>
          <w:szCs w:val="21"/>
        </w:rPr>
        <w:t>SQL Server 2008 R2 更新</w:t>
      </w:r>
      <w:r w:rsidR="00286EDA">
        <w:rPr>
          <w:rFonts w:ascii="メイリオ" w:eastAsia="メイリオ" w:hAnsi="メイリオ" w:cs="Arial" w:hint="eastAsia"/>
          <w:sz w:val="21"/>
          <w:szCs w:val="21"/>
        </w:rPr>
        <w:t xml:space="preserve">版： 2010年 6月 </w:t>
      </w:r>
      <w:r>
        <w:rPr>
          <w:rFonts w:ascii="メイリオ" w:eastAsia="メイリオ" w:hAnsi="メイリオ" w:cs="Arial" w:hint="eastAsia"/>
          <w:sz w:val="21"/>
          <w:szCs w:val="21"/>
        </w:rPr>
        <w:t>8</w:t>
      </w:r>
      <w:r w:rsidR="00286EDA">
        <w:rPr>
          <w:rFonts w:ascii="メイリオ" w:eastAsia="メイリオ" w:hAnsi="メイリオ" w:cs="Arial" w:hint="eastAsia"/>
          <w:sz w:val="21"/>
          <w:szCs w:val="21"/>
        </w:rPr>
        <w:t>日</w:t>
      </w:r>
    </w:p>
    <w:p w:rsidR="00982184" w:rsidRDefault="00982184" w:rsidP="00982184">
      <w:pPr>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有限会社エスキューエル・クオリティ</w:t>
      </w:r>
    </w:p>
    <w:p w:rsidR="00982184" w:rsidRDefault="00982184" w:rsidP="006C3041">
      <w:pPr>
        <w:jc w:val="right"/>
        <w:rPr>
          <w:rFonts w:ascii="メイリオ" w:eastAsia="メイリオ" w:hAnsi="メイリオ" w:cs="Arial"/>
          <w:sz w:val="22"/>
          <w:szCs w:val="22"/>
        </w:rPr>
      </w:pPr>
      <w:r>
        <w:rPr>
          <w:rFonts w:ascii="メイリオ" w:eastAsia="メイリオ" w:hAnsi="メイリオ" w:cs="Arial" w:hint="eastAsia"/>
          <w:noProof/>
        </w:rPr>
        <w:drawing>
          <wp:inline distT="0" distB="0" distL="0" distR="0" wp14:anchorId="0572E038" wp14:editId="23107F77">
            <wp:extent cx="1638300" cy="593919"/>
            <wp:effectExtent l="19050" t="0" r="0" b="0"/>
            <wp:docPr id="159" name="図 33" descr="E:\会社_master\07_会社案内\logo071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会社_master\07_会社案内\logo071110.bmp"/>
                    <pic:cNvPicPr>
                      <a:picLocks noChangeAspect="1" noChangeArrowheads="1"/>
                    </pic:cNvPicPr>
                  </pic:nvPicPr>
                  <pic:blipFill>
                    <a:blip r:embed="rId11" cstate="print"/>
                    <a:srcRect/>
                    <a:stretch>
                      <a:fillRect/>
                    </a:stretch>
                  </pic:blipFill>
                  <pic:spPr bwMode="auto">
                    <a:xfrm>
                      <a:off x="0" y="0"/>
                      <a:ext cx="1639552" cy="594373"/>
                    </a:xfrm>
                    <a:prstGeom prst="rect">
                      <a:avLst/>
                    </a:prstGeom>
                    <a:noFill/>
                    <a:ln w="9525">
                      <a:noFill/>
                      <a:miter lim="800000"/>
                      <a:headEnd/>
                      <a:tailEnd/>
                    </a:ln>
                  </pic:spPr>
                </pic:pic>
              </a:graphicData>
            </a:graphic>
          </wp:inline>
        </w:drawing>
      </w:r>
      <w:r>
        <w:rPr>
          <w:rFonts w:ascii="メイリオ" w:eastAsia="メイリオ" w:hAnsi="メイリオ" w:cs="Arial"/>
          <w:sz w:val="22"/>
          <w:szCs w:val="22"/>
        </w:rPr>
        <w:br w:type="page"/>
      </w:r>
    </w:p>
    <w:p w:rsidR="00982184" w:rsidRPr="00982184" w:rsidRDefault="00982184" w:rsidP="00286EDA">
      <w:pPr>
        <w:snapToGrid w:val="0"/>
        <w:spacing w:afterLines="50" w:after="180" w:line="209" w:lineRule="auto"/>
        <w:jc w:val="center"/>
        <w:rPr>
          <w:rFonts w:ascii="メイリオ" w:eastAsia="メイリオ" w:hAnsi="メイリオ" w:cs="Arial"/>
          <w:sz w:val="22"/>
          <w:szCs w:val="22"/>
        </w:rPr>
        <w:sectPr w:rsidR="00982184" w:rsidRPr="00982184" w:rsidSect="00195B5A">
          <w:headerReference w:type="even" r:id="rId12"/>
          <w:headerReference w:type="default" r:id="rId13"/>
          <w:footerReference w:type="even" r:id="rId14"/>
          <w:footerReference w:type="default" r:id="rId15"/>
          <w:headerReference w:type="first" r:id="rId16"/>
          <w:footerReference w:type="first" r:id="rId17"/>
          <w:pgSz w:w="11906" w:h="16838" w:code="9"/>
          <w:pgMar w:top="1588" w:right="1134" w:bottom="1021" w:left="1134" w:header="851" w:footer="737" w:gutter="0"/>
          <w:cols w:space="425"/>
          <w:titlePg/>
          <w:docGrid w:type="linesAndChars" w:linePitch="360"/>
        </w:sect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Default="00E920F3" w:rsidP="00286EDA">
      <w:pPr>
        <w:snapToGrid w:val="0"/>
        <w:spacing w:afterLines="50" w:after="180" w:line="209" w:lineRule="auto"/>
        <w:rPr>
          <w:rFonts w:ascii="メイリオ" w:eastAsia="メイリオ" w:hAnsi="メイリオ" w:cs="Arial"/>
        </w:rPr>
      </w:pPr>
    </w:p>
    <w:p w:rsidR="00C6267F" w:rsidRPr="00C6267F" w:rsidRDefault="00C6267F" w:rsidP="00286EDA">
      <w:pPr>
        <w:snapToGrid w:val="0"/>
        <w:spacing w:afterLines="50" w:after="180" w:line="209" w:lineRule="auto"/>
        <w:rPr>
          <w:rFonts w:ascii="メイリオ" w:eastAsia="メイリオ" w:hAnsi="メイリオ" w:cs="Arial"/>
        </w:r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Default="00E920F3" w:rsidP="00286EDA">
      <w:pPr>
        <w:snapToGrid w:val="0"/>
        <w:spacing w:afterLines="50" w:after="180" w:line="209" w:lineRule="auto"/>
        <w:rPr>
          <w:rFonts w:ascii="メイリオ" w:eastAsia="メイリオ" w:hAnsi="メイリオ" w:cs="Arial"/>
        </w:rPr>
      </w:pPr>
    </w:p>
    <w:p w:rsidR="00982184" w:rsidRDefault="00982184" w:rsidP="00286EDA">
      <w:pPr>
        <w:snapToGrid w:val="0"/>
        <w:spacing w:afterLines="50" w:after="180" w:line="209" w:lineRule="auto"/>
        <w:rPr>
          <w:rFonts w:ascii="メイリオ" w:eastAsia="メイリオ" w:hAnsi="メイリオ" w:cs="Arial"/>
        </w:rPr>
      </w:pPr>
    </w:p>
    <w:p w:rsidR="00982184" w:rsidRPr="00C6267F" w:rsidRDefault="00982184" w:rsidP="00286EDA">
      <w:pPr>
        <w:snapToGrid w:val="0"/>
        <w:spacing w:afterLines="50" w:after="180" w:line="209" w:lineRule="auto"/>
        <w:rPr>
          <w:rFonts w:ascii="メイリオ" w:eastAsia="メイリオ" w:hAnsi="メイリオ" w:cs="Arial"/>
        </w:r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Pr="00C6267F" w:rsidRDefault="00E920F3" w:rsidP="00286EDA">
      <w:pPr>
        <w:snapToGrid w:val="0"/>
        <w:spacing w:afterLines="50" w:after="180" w:line="209" w:lineRule="auto"/>
        <w:rPr>
          <w:rFonts w:ascii="メイリオ" w:eastAsia="メイリオ" w:hAnsi="メイリオ" w:cs="Arial"/>
        </w:rPr>
      </w:pPr>
    </w:p>
    <w:p w:rsidR="00E920F3" w:rsidRPr="00C6267F" w:rsidRDefault="00855450" w:rsidP="00286EDA">
      <w:pPr>
        <w:snapToGrid w:val="0"/>
        <w:spacing w:afterLines="50" w:after="180" w:line="209" w:lineRule="auto"/>
        <w:rPr>
          <w:rFonts w:ascii="メイリオ" w:eastAsia="メイリオ" w:hAnsi="メイリオ" w:cs="Arial"/>
        </w:rPr>
      </w:pPr>
      <w:r>
        <w:rPr>
          <w:rFonts w:ascii="メイリオ" w:eastAsia="メイリオ" w:hAnsi="メイリオ" w:cs="Arial"/>
          <w:noProof/>
        </w:rPr>
        <w:pict>
          <v:rect id="_x0000_s1028" style="position:absolute;left:0;text-align:left;margin-left:2.45pt;margin-top:41.9pt;width:477pt;height:182.1pt;z-index:251657728" strokeweight=".5pt">
            <v:textbox style="mso-next-textbox:#_x0000_s1028" inset="3mm,3mm,3mm,3mm">
              <w:txbxContent>
                <w:p w:rsidR="007F5ABB" w:rsidRDefault="007F5ABB" w:rsidP="00982184">
                  <w:pPr>
                    <w:pStyle w:val="a6"/>
                    <w:spacing w:after="180"/>
                  </w:pPr>
                  <w:r>
                    <w:rPr>
                      <w:rFonts w:hint="eastAsia"/>
                    </w:rPr>
                    <w:t>この文章に含まれる情報は、公表の日付の時点での</w:t>
                  </w:r>
                  <w:r>
                    <w:rPr>
                      <w:rFonts w:hint="eastAsia"/>
                    </w:rPr>
                    <w:t xml:space="preserve"> Microsoft Corporation </w:t>
                  </w:r>
                  <w:r>
                    <w:rPr>
                      <w:rFonts w:hint="eastAsia"/>
                    </w:rPr>
                    <w:t>の考え方を表しています。市場の変化に応える必要があるため、</w:t>
                  </w:r>
                  <w:r>
                    <w:rPr>
                      <w:rFonts w:hint="eastAsia"/>
                    </w:rPr>
                    <w:t xml:space="preserve">Microsoft </w:t>
                  </w:r>
                  <w:r>
                    <w:rPr>
                      <w:rFonts w:hint="eastAsia"/>
                    </w:rPr>
                    <w:t>は記載されている内容を約束しているわけではありません。この文書の内容は印刷後も正しいとは保障できません。この文章は情報の提供のみを目的としています。</w:t>
                  </w:r>
                </w:p>
                <w:p w:rsidR="007F5ABB" w:rsidRDefault="007F5ABB" w:rsidP="00982184">
                  <w:pPr>
                    <w:pStyle w:val="a6"/>
                    <w:spacing w:after="180"/>
                  </w:pPr>
                  <w:r>
                    <w:rPr>
                      <w:rFonts w:hint="eastAsia"/>
                    </w:rPr>
                    <w:t>Microsoft</w:t>
                  </w:r>
                  <w:r>
                    <w:rPr>
                      <w:rFonts w:hint="eastAsia"/>
                    </w:rPr>
                    <w:t>、</w:t>
                  </w:r>
                  <w:r>
                    <w:rPr>
                      <w:rFonts w:hint="eastAsia"/>
                    </w:rPr>
                    <w:t>SQL Server</w:t>
                  </w:r>
                  <w:r>
                    <w:rPr>
                      <w:rFonts w:hint="eastAsia"/>
                    </w:rPr>
                    <w:t>、</w:t>
                  </w:r>
                  <w:r>
                    <w:rPr>
                      <w:rFonts w:hint="eastAsia"/>
                    </w:rPr>
                    <w:t>Visual Studio</w:t>
                  </w:r>
                  <w:r>
                    <w:rPr>
                      <w:rFonts w:hint="eastAsia"/>
                    </w:rPr>
                    <w:t>、</w:t>
                  </w:r>
                  <w:r>
                    <w:rPr>
                      <w:rFonts w:hint="eastAsia"/>
                    </w:rPr>
                    <w:t>Windows</w:t>
                  </w:r>
                  <w:r>
                    <w:rPr>
                      <w:rFonts w:hint="eastAsia"/>
                    </w:rPr>
                    <w:t>、</w:t>
                  </w:r>
                  <w:r>
                    <w:rPr>
                      <w:rFonts w:hint="eastAsia"/>
                    </w:rPr>
                    <w:t>Windows XP</w:t>
                  </w:r>
                  <w:r>
                    <w:rPr>
                      <w:rFonts w:hint="eastAsia"/>
                    </w:rPr>
                    <w:t>、</w:t>
                  </w:r>
                  <w:r>
                    <w:rPr>
                      <w:rFonts w:hint="eastAsia"/>
                    </w:rPr>
                    <w:t>Windows Server</w:t>
                  </w:r>
                  <w:r>
                    <w:rPr>
                      <w:rFonts w:hint="eastAsia"/>
                    </w:rPr>
                    <w:t>、</w:t>
                  </w:r>
                  <w:r>
                    <w:rPr>
                      <w:rFonts w:hint="eastAsia"/>
                    </w:rPr>
                    <w:t>Windows Vista</w:t>
                  </w:r>
                  <w:r>
                    <w:rPr>
                      <w:rFonts w:hint="eastAsia"/>
                    </w:rPr>
                    <w:t>は</w:t>
                  </w:r>
                  <w:r>
                    <w:rPr>
                      <w:rFonts w:hint="eastAsia"/>
                    </w:rPr>
                    <w:t xml:space="preserve"> Microsoft Corporation </w:t>
                  </w:r>
                  <w:r>
                    <w:rPr>
                      <w:rFonts w:hint="eastAsia"/>
                    </w:rPr>
                    <w:t>の米国およびその他の国における登録商標です。</w:t>
                  </w:r>
                </w:p>
                <w:p w:rsidR="007F5ABB" w:rsidRDefault="007F5ABB" w:rsidP="00982184">
                  <w:pPr>
                    <w:pStyle w:val="a6"/>
                    <w:spacing w:after="180"/>
                  </w:pPr>
                  <w:r>
                    <w:rPr>
                      <w:rFonts w:hint="eastAsia"/>
                    </w:rPr>
                    <w:t>その他、記載されている会社名および製品名は、各社の商標または登録商標です。</w:t>
                  </w:r>
                </w:p>
                <w:p w:rsidR="007F5ABB" w:rsidRDefault="007F5ABB" w:rsidP="006544BD">
                  <w:pPr>
                    <w:pStyle w:val="a6"/>
                    <w:spacing w:after="180"/>
                  </w:pPr>
                  <w:r>
                    <w:rPr>
                      <w:rFonts w:hint="eastAsia"/>
                    </w:rPr>
                    <w:t>© Copyright 20</w:t>
                  </w:r>
                  <w:r w:rsidR="00286EDA">
                    <w:rPr>
                      <w:rFonts w:hint="eastAsia"/>
                    </w:rPr>
                    <w:t>10</w:t>
                  </w:r>
                  <w:r w:rsidR="00CA44C9">
                    <w:rPr>
                      <w:rFonts w:hint="eastAsia"/>
                    </w:rPr>
                    <w:t xml:space="preserve"> </w:t>
                  </w:r>
                  <w:r>
                    <w:rPr>
                      <w:rFonts w:hint="eastAsia"/>
                    </w:rPr>
                    <w:t>Microsoft Corporation. All rights reserved.</w:t>
                  </w:r>
                </w:p>
              </w:txbxContent>
            </v:textbox>
          </v:rect>
        </w:pict>
      </w:r>
    </w:p>
    <w:p w:rsidR="00E920F3" w:rsidRPr="00C6267F" w:rsidRDefault="00E920F3" w:rsidP="00286EDA">
      <w:pPr>
        <w:snapToGrid w:val="0"/>
        <w:spacing w:afterLines="50" w:after="180" w:line="209" w:lineRule="auto"/>
        <w:rPr>
          <w:rFonts w:ascii="メイリオ" w:eastAsia="メイリオ" w:hAnsi="メイリオ" w:cs="Arial"/>
        </w:rPr>
        <w:sectPr w:rsidR="00E920F3" w:rsidRPr="00C6267F" w:rsidSect="00195B5A">
          <w:pgSz w:w="11906" w:h="16838" w:code="9"/>
          <w:pgMar w:top="1588" w:right="1134" w:bottom="1021" w:left="1134" w:header="851" w:footer="737" w:gutter="0"/>
          <w:cols w:space="425"/>
          <w:docGrid w:type="linesAndChars" w:linePitch="360"/>
        </w:sectPr>
      </w:pPr>
    </w:p>
    <w:p w:rsidR="00E920F3" w:rsidRPr="00C6267F" w:rsidRDefault="00E920F3" w:rsidP="00C6267F">
      <w:pPr>
        <w:pStyle w:val="10505"/>
        <w:snapToGrid w:val="0"/>
        <w:spacing w:line="209" w:lineRule="auto"/>
        <w:rPr>
          <w:rFonts w:ascii="メイリオ" w:eastAsia="メイリオ" w:hAnsi="メイリオ" w:cs="Arial"/>
        </w:rPr>
      </w:pPr>
      <w:bookmarkStart w:id="1" w:name="_Toc114396174"/>
      <w:r w:rsidRPr="00C6267F">
        <w:rPr>
          <w:rFonts w:ascii="メイリオ" w:eastAsia="メイリオ" w:hAnsi="メイリオ" w:cs="Arial"/>
        </w:rPr>
        <w:lastRenderedPageBreak/>
        <w:t>目次</w:t>
      </w:r>
      <w:bookmarkEnd w:id="1"/>
    </w:p>
    <w:p w:rsidR="008935E7" w:rsidRDefault="00D866B2">
      <w:pPr>
        <w:pStyle w:val="11"/>
        <w:rPr>
          <w:rFonts w:asciiTheme="minorHAnsi" w:eastAsiaTheme="minorEastAsia" w:hAnsiTheme="minorHAnsi" w:cstheme="minorBidi"/>
          <w:sz w:val="21"/>
          <w:szCs w:val="22"/>
        </w:rPr>
      </w:pPr>
      <w:r w:rsidRPr="00C6267F">
        <w:fldChar w:fldCharType="begin"/>
      </w:r>
      <w:r w:rsidR="00E920F3" w:rsidRPr="00C6267F">
        <w:instrText xml:space="preserve"> TOC \o "2-2" \h \z \t "本文見出し1,1" </w:instrText>
      </w:r>
      <w:r w:rsidRPr="00C6267F">
        <w:fldChar w:fldCharType="separate"/>
      </w:r>
      <w:hyperlink w:anchor="_Toc263403191" w:history="1">
        <w:r w:rsidR="008935E7" w:rsidRPr="00F857ED">
          <w:rPr>
            <w:rStyle w:val="ab"/>
            <w:shadow/>
          </w:rPr>
          <w:t>STEP 1.</w:t>
        </w:r>
        <w:r w:rsidR="008935E7">
          <w:rPr>
            <w:rFonts w:asciiTheme="minorHAnsi" w:eastAsiaTheme="minorEastAsia" w:hAnsiTheme="minorHAnsi" w:cstheme="minorBidi"/>
            <w:sz w:val="21"/>
            <w:szCs w:val="22"/>
          </w:rPr>
          <w:tab/>
        </w:r>
        <w:r w:rsidR="008935E7" w:rsidRPr="00F857ED">
          <w:rPr>
            <w:rStyle w:val="ab"/>
            <w:rFonts w:hint="eastAsia"/>
            <w:shadow/>
          </w:rPr>
          <w:t>本自習書の概要と</w:t>
        </w:r>
        <w:r w:rsidR="008935E7" w:rsidRPr="00F857ED">
          <w:rPr>
            <w:rStyle w:val="ab"/>
            <w:shadow/>
          </w:rPr>
          <w:t xml:space="preserve"> </w:t>
        </w:r>
        <w:r w:rsidR="008935E7" w:rsidRPr="00F857ED">
          <w:rPr>
            <w:rStyle w:val="ab"/>
            <w:rFonts w:hint="eastAsia"/>
            <w:shadow/>
          </w:rPr>
          <w:t>自習書を試す環境について</w:t>
        </w:r>
        <w:r w:rsidR="008935E7">
          <w:rPr>
            <w:webHidden/>
          </w:rPr>
          <w:tab/>
        </w:r>
        <w:r w:rsidR="008935E7">
          <w:rPr>
            <w:webHidden/>
          </w:rPr>
          <w:fldChar w:fldCharType="begin"/>
        </w:r>
        <w:r w:rsidR="008935E7">
          <w:rPr>
            <w:webHidden/>
          </w:rPr>
          <w:instrText xml:space="preserve"> PAGEREF _Toc263403191 \h </w:instrText>
        </w:r>
        <w:r w:rsidR="008935E7">
          <w:rPr>
            <w:webHidden/>
          </w:rPr>
        </w:r>
        <w:r w:rsidR="008935E7">
          <w:rPr>
            <w:webHidden/>
          </w:rPr>
          <w:fldChar w:fldCharType="separate"/>
        </w:r>
        <w:r w:rsidR="008935E7">
          <w:rPr>
            <w:webHidden/>
          </w:rPr>
          <w:t>4</w:t>
        </w:r>
        <w:r w:rsidR="008935E7">
          <w:rPr>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192" w:history="1">
        <w:r w:rsidR="008935E7" w:rsidRPr="00F857ED">
          <w:rPr>
            <w:rStyle w:val="ab"/>
            <w:noProof/>
          </w:rPr>
          <w:t>1.1</w:t>
        </w:r>
        <w:r w:rsidR="008935E7">
          <w:rPr>
            <w:rFonts w:asciiTheme="minorHAnsi" w:eastAsiaTheme="minorEastAsia" w:hAnsiTheme="minorHAnsi" w:cstheme="minorBidi"/>
            <w:noProof/>
            <w:sz w:val="21"/>
            <w:szCs w:val="22"/>
          </w:rPr>
          <w:tab/>
        </w:r>
        <w:r w:rsidR="008935E7" w:rsidRPr="00F857ED">
          <w:rPr>
            <w:rStyle w:val="ab"/>
            <w:rFonts w:hint="eastAsia"/>
            <w:noProof/>
          </w:rPr>
          <w:t>本自習書の内容について</w:t>
        </w:r>
        <w:r w:rsidR="008935E7">
          <w:rPr>
            <w:noProof/>
            <w:webHidden/>
          </w:rPr>
          <w:tab/>
        </w:r>
        <w:r w:rsidR="008935E7">
          <w:rPr>
            <w:noProof/>
            <w:webHidden/>
          </w:rPr>
          <w:fldChar w:fldCharType="begin"/>
        </w:r>
        <w:r w:rsidR="008935E7">
          <w:rPr>
            <w:noProof/>
            <w:webHidden/>
          </w:rPr>
          <w:instrText xml:space="preserve"> PAGEREF _Toc263403192 \h </w:instrText>
        </w:r>
        <w:r w:rsidR="008935E7">
          <w:rPr>
            <w:noProof/>
            <w:webHidden/>
          </w:rPr>
        </w:r>
        <w:r w:rsidR="008935E7">
          <w:rPr>
            <w:noProof/>
            <w:webHidden/>
          </w:rPr>
          <w:fldChar w:fldCharType="separate"/>
        </w:r>
        <w:r w:rsidR="008935E7">
          <w:rPr>
            <w:noProof/>
            <w:webHidden/>
          </w:rPr>
          <w:t>5</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193" w:history="1">
        <w:r w:rsidR="008935E7" w:rsidRPr="00F857ED">
          <w:rPr>
            <w:rStyle w:val="ab"/>
            <w:noProof/>
          </w:rPr>
          <w:t>1.2</w:t>
        </w:r>
        <w:r w:rsidR="008935E7">
          <w:rPr>
            <w:rFonts w:asciiTheme="minorHAnsi" w:eastAsiaTheme="minorEastAsia" w:hAnsiTheme="minorHAnsi" w:cstheme="minorBidi"/>
            <w:noProof/>
            <w:sz w:val="21"/>
            <w:szCs w:val="22"/>
          </w:rPr>
          <w:tab/>
        </w:r>
        <w:r w:rsidR="008935E7" w:rsidRPr="00F857ED">
          <w:rPr>
            <w:rStyle w:val="ab"/>
            <w:rFonts w:hint="eastAsia"/>
            <w:noProof/>
          </w:rPr>
          <w:t>自習書を試す環境について</w:t>
        </w:r>
        <w:r w:rsidR="008935E7">
          <w:rPr>
            <w:noProof/>
            <w:webHidden/>
          </w:rPr>
          <w:tab/>
        </w:r>
        <w:r w:rsidR="008935E7">
          <w:rPr>
            <w:noProof/>
            <w:webHidden/>
          </w:rPr>
          <w:fldChar w:fldCharType="begin"/>
        </w:r>
        <w:r w:rsidR="008935E7">
          <w:rPr>
            <w:noProof/>
            <w:webHidden/>
          </w:rPr>
          <w:instrText xml:space="preserve"> PAGEREF _Toc263403193 \h </w:instrText>
        </w:r>
        <w:r w:rsidR="008935E7">
          <w:rPr>
            <w:noProof/>
            <w:webHidden/>
          </w:rPr>
        </w:r>
        <w:r w:rsidR="008935E7">
          <w:rPr>
            <w:noProof/>
            <w:webHidden/>
          </w:rPr>
          <w:fldChar w:fldCharType="separate"/>
        </w:r>
        <w:r w:rsidR="008935E7">
          <w:rPr>
            <w:noProof/>
            <w:webHidden/>
          </w:rPr>
          <w:t>6</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194" w:history="1">
        <w:r w:rsidR="008935E7" w:rsidRPr="00F857ED">
          <w:rPr>
            <w:rStyle w:val="ab"/>
            <w:noProof/>
          </w:rPr>
          <w:t>1.3</w:t>
        </w:r>
        <w:r w:rsidR="008935E7">
          <w:rPr>
            <w:rFonts w:asciiTheme="minorHAnsi" w:eastAsiaTheme="minorEastAsia" w:hAnsiTheme="minorHAnsi" w:cstheme="minorBidi"/>
            <w:noProof/>
            <w:sz w:val="21"/>
            <w:szCs w:val="22"/>
          </w:rPr>
          <w:tab/>
        </w:r>
        <w:r w:rsidR="008935E7" w:rsidRPr="00F857ED">
          <w:rPr>
            <w:rStyle w:val="ab"/>
            <w:rFonts w:hint="eastAsia"/>
            <w:noProof/>
          </w:rPr>
          <w:t>事前作業：サンプル</w:t>
        </w:r>
        <w:r w:rsidR="008935E7" w:rsidRPr="00F857ED">
          <w:rPr>
            <w:rStyle w:val="ab"/>
            <w:noProof/>
          </w:rPr>
          <w:t xml:space="preserve"> </w:t>
        </w:r>
        <w:r w:rsidR="008935E7" w:rsidRPr="00F857ED">
          <w:rPr>
            <w:rStyle w:val="ab"/>
            <w:rFonts w:hint="eastAsia"/>
            <w:noProof/>
          </w:rPr>
          <w:t>スクリプトのセットアップ</w:t>
        </w:r>
        <w:r w:rsidR="008935E7">
          <w:rPr>
            <w:noProof/>
            <w:webHidden/>
          </w:rPr>
          <w:tab/>
        </w:r>
        <w:r w:rsidR="008935E7">
          <w:rPr>
            <w:noProof/>
            <w:webHidden/>
          </w:rPr>
          <w:fldChar w:fldCharType="begin"/>
        </w:r>
        <w:r w:rsidR="008935E7">
          <w:rPr>
            <w:noProof/>
            <w:webHidden/>
          </w:rPr>
          <w:instrText xml:space="preserve"> PAGEREF _Toc263403194 \h </w:instrText>
        </w:r>
        <w:r w:rsidR="008935E7">
          <w:rPr>
            <w:noProof/>
            <w:webHidden/>
          </w:rPr>
        </w:r>
        <w:r w:rsidR="008935E7">
          <w:rPr>
            <w:noProof/>
            <w:webHidden/>
          </w:rPr>
          <w:fldChar w:fldCharType="separate"/>
        </w:r>
        <w:r w:rsidR="008935E7">
          <w:rPr>
            <w:noProof/>
            <w:webHidden/>
          </w:rPr>
          <w:t>7</w:t>
        </w:r>
        <w:r w:rsidR="008935E7">
          <w:rPr>
            <w:noProof/>
            <w:webHidden/>
          </w:rPr>
          <w:fldChar w:fldCharType="end"/>
        </w:r>
      </w:hyperlink>
    </w:p>
    <w:p w:rsidR="008935E7" w:rsidRDefault="00855450">
      <w:pPr>
        <w:pStyle w:val="11"/>
        <w:rPr>
          <w:rFonts w:asciiTheme="minorHAnsi" w:eastAsiaTheme="minorEastAsia" w:hAnsiTheme="minorHAnsi" w:cstheme="minorBidi"/>
          <w:sz w:val="21"/>
          <w:szCs w:val="22"/>
        </w:rPr>
      </w:pPr>
      <w:hyperlink w:anchor="_Toc263403195" w:history="1">
        <w:r w:rsidR="008935E7" w:rsidRPr="00F857ED">
          <w:rPr>
            <w:rStyle w:val="ab"/>
            <w:shadow/>
          </w:rPr>
          <w:t>STEP 2.</w:t>
        </w:r>
        <w:r w:rsidR="008935E7">
          <w:rPr>
            <w:rFonts w:asciiTheme="minorHAnsi" w:eastAsiaTheme="minorEastAsia" w:hAnsiTheme="minorHAnsi" w:cstheme="minorBidi"/>
            <w:sz w:val="21"/>
            <w:szCs w:val="22"/>
          </w:rPr>
          <w:tab/>
        </w:r>
        <w:r w:rsidR="008935E7" w:rsidRPr="00F857ED">
          <w:rPr>
            <w:rStyle w:val="ab"/>
            <w:shadow/>
          </w:rPr>
          <w:t xml:space="preserve">MDX </w:t>
        </w:r>
        <w:r w:rsidR="008935E7" w:rsidRPr="00F857ED">
          <w:rPr>
            <w:rStyle w:val="ab"/>
            <w:rFonts w:hint="eastAsia"/>
            <w:shadow/>
          </w:rPr>
          <w:t>の利用</w:t>
        </w:r>
        <w:r w:rsidR="008935E7">
          <w:rPr>
            <w:webHidden/>
          </w:rPr>
          <w:tab/>
        </w:r>
        <w:r w:rsidR="008935E7">
          <w:rPr>
            <w:webHidden/>
          </w:rPr>
          <w:fldChar w:fldCharType="begin"/>
        </w:r>
        <w:r w:rsidR="008935E7">
          <w:rPr>
            <w:webHidden/>
          </w:rPr>
          <w:instrText xml:space="preserve"> PAGEREF _Toc263403195 \h </w:instrText>
        </w:r>
        <w:r w:rsidR="008935E7">
          <w:rPr>
            <w:webHidden/>
          </w:rPr>
        </w:r>
        <w:r w:rsidR="008935E7">
          <w:rPr>
            <w:webHidden/>
          </w:rPr>
          <w:fldChar w:fldCharType="separate"/>
        </w:r>
        <w:r w:rsidR="008935E7">
          <w:rPr>
            <w:webHidden/>
          </w:rPr>
          <w:t>13</w:t>
        </w:r>
        <w:r w:rsidR="008935E7">
          <w:rPr>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196" w:history="1">
        <w:r w:rsidR="008935E7" w:rsidRPr="00F857ED">
          <w:rPr>
            <w:rStyle w:val="ab"/>
            <w:noProof/>
          </w:rPr>
          <w:t>2.1</w:t>
        </w:r>
        <w:r w:rsidR="008935E7">
          <w:rPr>
            <w:rFonts w:asciiTheme="minorHAnsi" w:eastAsiaTheme="minorEastAsia" w:hAnsiTheme="minorHAnsi" w:cstheme="minorBidi"/>
            <w:noProof/>
            <w:sz w:val="21"/>
            <w:szCs w:val="22"/>
          </w:rPr>
          <w:tab/>
        </w:r>
        <w:r w:rsidR="008935E7" w:rsidRPr="00F857ED">
          <w:rPr>
            <w:rStyle w:val="ab"/>
            <w:rFonts w:hint="eastAsia"/>
            <w:noProof/>
          </w:rPr>
          <w:t>使用するキューブ</w:t>
        </w:r>
        <w:r w:rsidR="008935E7">
          <w:rPr>
            <w:noProof/>
            <w:webHidden/>
          </w:rPr>
          <w:tab/>
        </w:r>
        <w:r w:rsidR="008935E7">
          <w:rPr>
            <w:noProof/>
            <w:webHidden/>
          </w:rPr>
          <w:fldChar w:fldCharType="begin"/>
        </w:r>
        <w:r w:rsidR="008935E7">
          <w:rPr>
            <w:noProof/>
            <w:webHidden/>
          </w:rPr>
          <w:instrText xml:space="preserve"> PAGEREF _Toc263403196 \h </w:instrText>
        </w:r>
        <w:r w:rsidR="008935E7">
          <w:rPr>
            <w:noProof/>
            <w:webHidden/>
          </w:rPr>
        </w:r>
        <w:r w:rsidR="008935E7">
          <w:rPr>
            <w:noProof/>
            <w:webHidden/>
          </w:rPr>
          <w:fldChar w:fldCharType="separate"/>
        </w:r>
        <w:r w:rsidR="008935E7">
          <w:rPr>
            <w:noProof/>
            <w:webHidden/>
          </w:rPr>
          <w:t>14</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197" w:history="1">
        <w:r w:rsidR="008935E7" w:rsidRPr="00F857ED">
          <w:rPr>
            <w:rStyle w:val="ab"/>
            <w:noProof/>
          </w:rPr>
          <w:t>2.2</w:t>
        </w:r>
        <w:r w:rsidR="008935E7">
          <w:rPr>
            <w:rFonts w:asciiTheme="minorHAnsi" w:eastAsiaTheme="minorEastAsia" w:hAnsiTheme="minorHAnsi" w:cstheme="minorBidi"/>
            <w:noProof/>
            <w:sz w:val="21"/>
            <w:szCs w:val="22"/>
          </w:rPr>
          <w:tab/>
        </w:r>
        <w:r w:rsidR="008935E7" w:rsidRPr="00F857ED">
          <w:rPr>
            <w:rStyle w:val="ab"/>
            <w:noProof/>
          </w:rPr>
          <w:t xml:space="preserve">MDX </w:t>
        </w:r>
        <w:r w:rsidR="008935E7" w:rsidRPr="00F857ED">
          <w:rPr>
            <w:rStyle w:val="ab"/>
            <w:rFonts w:hint="eastAsia"/>
            <w:noProof/>
          </w:rPr>
          <w:t>でキューブをクエリ</w:t>
        </w:r>
        <w:r w:rsidR="008935E7">
          <w:rPr>
            <w:noProof/>
            <w:webHidden/>
          </w:rPr>
          <w:tab/>
        </w:r>
        <w:r w:rsidR="008935E7">
          <w:rPr>
            <w:noProof/>
            <w:webHidden/>
          </w:rPr>
          <w:fldChar w:fldCharType="begin"/>
        </w:r>
        <w:r w:rsidR="008935E7">
          <w:rPr>
            <w:noProof/>
            <w:webHidden/>
          </w:rPr>
          <w:instrText xml:space="preserve"> PAGEREF _Toc263403197 \h </w:instrText>
        </w:r>
        <w:r w:rsidR="008935E7">
          <w:rPr>
            <w:noProof/>
            <w:webHidden/>
          </w:rPr>
        </w:r>
        <w:r w:rsidR="008935E7">
          <w:rPr>
            <w:noProof/>
            <w:webHidden/>
          </w:rPr>
          <w:fldChar w:fldCharType="separate"/>
        </w:r>
        <w:r w:rsidR="008935E7">
          <w:rPr>
            <w:noProof/>
            <w:webHidden/>
          </w:rPr>
          <w:t>15</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198" w:history="1">
        <w:r w:rsidR="008935E7" w:rsidRPr="00F857ED">
          <w:rPr>
            <w:rStyle w:val="ab"/>
            <w:noProof/>
          </w:rPr>
          <w:t>2.3</w:t>
        </w:r>
        <w:r w:rsidR="008935E7">
          <w:rPr>
            <w:rFonts w:asciiTheme="minorHAnsi" w:eastAsiaTheme="minorEastAsia" w:hAnsiTheme="minorHAnsi" w:cstheme="minorBidi"/>
            <w:noProof/>
            <w:sz w:val="21"/>
            <w:szCs w:val="22"/>
          </w:rPr>
          <w:tab/>
        </w:r>
        <w:r w:rsidR="008935E7" w:rsidRPr="00F857ED">
          <w:rPr>
            <w:rStyle w:val="ab"/>
            <w:noProof/>
          </w:rPr>
          <w:t xml:space="preserve">WITH </w:t>
        </w:r>
        <w:r w:rsidR="008935E7" w:rsidRPr="00F857ED">
          <w:rPr>
            <w:rStyle w:val="ab"/>
            <w:rFonts w:hint="eastAsia"/>
            <w:noProof/>
          </w:rPr>
          <w:t>を利用した名前付きセット</w:t>
        </w:r>
        <w:r w:rsidR="008935E7">
          <w:rPr>
            <w:noProof/>
            <w:webHidden/>
          </w:rPr>
          <w:tab/>
        </w:r>
        <w:r w:rsidR="008935E7">
          <w:rPr>
            <w:noProof/>
            <w:webHidden/>
          </w:rPr>
          <w:fldChar w:fldCharType="begin"/>
        </w:r>
        <w:r w:rsidR="008935E7">
          <w:rPr>
            <w:noProof/>
            <w:webHidden/>
          </w:rPr>
          <w:instrText xml:space="preserve"> PAGEREF _Toc263403198 \h </w:instrText>
        </w:r>
        <w:r w:rsidR="008935E7">
          <w:rPr>
            <w:noProof/>
            <w:webHidden/>
          </w:rPr>
        </w:r>
        <w:r w:rsidR="008935E7">
          <w:rPr>
            <w:noProof/>
            <w:webHidden/>
          </w:rPr>
          <w:fldChar w:fldCharType="separate"/>
        </w:r>
        <w:r w:rsidR="008935E7">
          <w:rPr>
            <w:noProof/>
            <w:webHidden/>
          </w:rPr>
          <w:t>24</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199" w:history="1">
        <w:r w:rsidR="008935E7" w:rsidRPr="00F857ED">
          <w:rPr>
            <w:rStyle w:val="ab"/>
            <w:noProof/>
          </w:rPr>
          <w:t>2.4</w:t>
        </w:r>
        <w:r w:rsidR="008935E7">
          <w:rPr>
            <w:rFonts w:asciiTheme="minorHAnsi" w:eastAsiaTheme="minorEastAsia" w:hAnsiTheme="minorHAnsi" w:cstheme="minorBidi"/>
            <w:noProof/>
            <w:sz w:val="21"/>
            <w:szCs w:val="22"/>
          </w:rPr>
          <w:tab/>
        </w:r>
        <w:r w:rsidR="008935E7" w:rsidRPr="00F857ED">
          <w:rPr>
            <w:rStyle w:val="ab"/>
            <w:noProof/>
          </w:rPr>
          <w:t xml:space="preserve">WITH </w:t>
        </w:r>
        <w:r w:rsidR="008935E7" w:rsidRPr="00F857ED">
          <w:rPr>
            <w:rStyle w:val="ab"/>
            <w:rFonts w:hint="eastAsia"/>
            <w:noProof/>
          </w:rPr>
          <w:t>を利用した計算されるメンバー</w:t>
        </w:r>
        <w:r w:rsidR="008935E7">
          <w:rPr>
            <w:noProof/>
            <w:webHidden/>
          </w:rPr>
          <w:tab/>
        </w:r>
        <w:r w:rsidR="008935E7">
          <w:rPr>
            <w:noProof/>
            <w:webHidden/>
          </w:rPr>
          <w:fldChar w:fldCharType="begin"/>
        </w:r>
        <w:r w:rsidR="008935E7">
          <w:rPr>
            <w:noProof/>
            <w:webHidden/>
          </w:rPr>
          <w:instrText xml:space="preserve"> PAGEREF _Toc263403199 \h </w:instrText>
        </w:r>
        <w:r w:rsidR="008935E7">
          <w:rPr>
            <w:noProof/>
            <w:webHidden/>
          </w:rPr>
        </w:r>
        <w:r w:rsidR="008935E7">
          <w:rPr>
            <w:noProof/>
            <w:webHidden/>
          </w:rPr>
          <w:fldChar w:fldCharType="separate"/>
        </w:r>
        <w:r w:rsidR="008935E7">
          <w:rPr>
            <w:noProof/>
            <w:webHidden/>
          </w:rPr>
          <w:t>25</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00" w:history="1">
        <w:r w:rsidR="008935E7" w:rsidRPr="00F857ED">
          <w:rPr>
            <w:rStyle w:val="ab"/>
            <w:noProof/>
          </w:rPr>
          <w:t>2.5</w:t>
        </w:r>
        <w:r w:rsidR="008935E7">
          <w:rPr>
            <w:rFonts w:asciiTheme="minorHAnsi" w:eastAsiaTheme="minorEastAsia" w:hAnsiTheme="minorHAnsi" w:cstheme="minorBidi"/>
            <w:noProof/>
            <w:sz w:val="21"/>
            <w:szCs w:val="22"/>
          </w:rPr>
          <w:tab/>
        </w:r>
        <w:r w:rsidR="008935E7" w:rsidRPr="00F857ED">
          <w:rPr>
            <w:rStyle w:val="ab"/>
            <w:rFonts w:hint="eastAsia"/>
            <w:noProof/>
          </w:rPr>
          <w:t>キューブへ計算されるメンバーと名前付きセットの追加</w:t>
        </w:r>
        <w:r w:rsidR="008935E7">
          <w:rPr>
            <w:noProof/>
            <w:webHidden/>
          </w:rPr>
          <w:tab/>
        </w:r>
        <w:r w:rsidR="008935E7">
          <w:rPr>
            <w:noProof/>
            <w:webHidden/>
          </w:rPr>
          <w:fldChar w:fldCharType="begin"/>
        </w:r>
        <w:r w:rsidR="008935E7">
          <w:rPr>
            <w:noProof/>
            <w:webHidden/>
          </w:rPr>
          <w:instrText xml:space="preserve"> PAGEREF _Toc263403200 \h </w:instrText>
        </w:r>
        <w:r w:rsidR="008935E7">
          <w:rPr>
            <w:noProof/>
            <w:webHidden/>
          </w:rPr>
        </w:r>
        <w:r w:rsidR="008935E7">
          <w:rPr>
            <w:noProof/>
            <w:webHidden/>
          </w:rPr>
          <w:fldChar w:fldCharType="separate"/>
        </w:r>
        <w:r w:rsidR="008935E7">
          <w:rPr>
            <w:noProof/>
            <w:webHidden/>
          </w:rPr>
          <w:t>29</w:t>
        </w:r>
        <w:r w:rsidR="008935E7">
          <w:rPr>
            <w:noProof/>
            <w:webHidden/>
          </w:rPr>
          <w:fldChar w:fldCharType="end"/>
        </w:r>
      </w:hyperlink>
    </w:p>
    <w:p w:rsidR="008935E7" w:rsidRDefault="00855450">
      <w:pPr>
        <w:pStyle w:val="11"/>
        <w:rPr>
          <w:rFonts w:asciiTheme="minorHAnsi" w:eastAsiaTheme="minorEastAsia" w:hAnsiTheme="minorHAnsi" w:cstheme="minorBidi"/>
          <w:sz w:val="21"/>
          <w:szCs w:val="22"/>
        </w:rPr>
      </w:pPr>
      <w:hyperlink w:anchor="_Toc263403201" w:history="1">
        <w:r w:rsidR="008935E7" w:rsidRPr="00F857ED">
          <w:rPr>
            <w:rStyle w:val="ab"/>
            <w:shadow/>
          </w:rPr>
          <w:t>STEP 3.</w:t>
        </w:r>
        <w:r w:rsidR="008935E7">
          <w:rPr>
            <w:rFonts w:asciiTheme="minorHAnsi" w:eastAsiaTheme="minorEastAsia" w:hAnsiTheme="minorHAnsi" w:cstheme="minorBidi"/>
            <w:sz w:val="21"/>
            <w:szCs w:val="22"/>
          </w:rPr>
          <w:tab/>
        </w:r>
        <w:r w:rsidR="008935E7" w:rsidRPr="00F857ED">
          <w:rPr>
            <w:rStyle w:val="ab"/>
            <w:rFonts w:hint="eastAsia"/>
            <w:shadow/>
          </w:rPr>
          <w:t>応用的なキューブの設定</w:t>
        </w:r>
        <w:r w:rsidR="008935E7">
          <w:rPr>
            <w:webHidden/>
          </w:rPr>
          <w:tab/>
        </w:r>
        <w:r w:rsidR="008935E7">
          <w:rPr>
            <w:webHidden/>
          </w:rPr>
          <w:fldChar w:fldCharType="begin"/>
        </w:r>
        <w:r w:rsidR="008935E7">
          <w:rPr>
            <w:webHidden/>
          </w:rPr>
          <w:instrText xml:space="preserve"> PAGEREF _Toc263403201 \h </w:instrText>
        </w:r>
        <w:r w:rsidR="008935E7">
          <w:rPr>
            <w:webHidden/>
          </w:rPr>
        </w:r>
        <w:r w:rsidR="008935E7">
          <w:rPr>
            <w:webHidden/>
          </w:rPr>
          <w:fldChar w:fldCharType="separate"/>
        </w:r>
        <w:r w:rsidR="008935E7">
          <w:rPr>
            <w:webHidden/>
          </w:rPr>
          <w:t>39</w:t>
        </w:r>
        <w:r w:rsidR="008935E7">
          <w:rPr>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02" w:history="1">
        <w:r w:rsidR="008935E7" w:rsidRPr="00F857ED">
          <w:rPr>
            <w:rStyle w:val="ab"/>
            <w:noProof/>
          </w:rPr>
          <w:t>3.1</w:t>
        </w:r>
        <w:r w:rsidR="008935E7">
          <w:rPr>
            <w:rFonts w:asciiTheme="minorHAnsi" w:eastAsiaTheme="minorEastAsia" w:hAnsiTheme="minorHAnsi" w:cstheme="minorBidi"/>
            <w:noProof/>
            <w:sz w:val="21"/>
            <w:szCs w:val="22"/>
          </w:rPr>
          <w:tab/>
        </w:r>
        <w:r w:rsidR="008935E7" w:rsidRPr="00F857ED">
          <w:rPr>
            <w:rStyle w:val="ab"/>
            <w:rFonts w:hint="eastAsia"/>
            <w:noProof/>
          </w:rPr>
          <w:t>属性メンバーの並べ替えの設定</w:t>
        </w:r>
        <w:r w:rsidR="008935E7">
          <w:rPr>
            <w:noProof/>
            <w:webHidden/>
          </w:rPr>
          <w:tab/>
        </w:r>
        <w:r w:rsidR="008935E7">
          <w:rPr>
            <w:noProof/>
            <w:webHidden/>
          </w:rPr>
          <w:fldChar w:fldCharType="begin"/>
        </w:r>
        <w:r w:rsidR="008935E7">
          <w:rPr>
            <w:noProof/>
            <w:webHidden/>
          </w:rPr>
          <w:instrText xml:space="preserve"> PAGEREF _Toc263403202 \h </w:instrText>
        </w:r>
        <w:r w:rsidR="008935E7">
          <w:rPr>
            <w:noProof/>
            <w:webHidden/>
          </w:rPr>
        </w:r>
        <w:r w:rsidR="008935E7">
          <w:rPr>
            <w:noProof/>
            <w:webHidden/>
          </w:rPr>
          <w:fldChar w:fldCharType="separate"/>
        </w:r>
        <w:r w:rsidR="008935E7">
          <w:rPr>
            <w:noProof/>
            <w:webHidden/>
          </w:rPr>
          <w:t>40</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03" w:history="1">
        <w:r w:rsidR="008935E7" w:rsidRPr="00F857ED">
          <w:rPr>
            <w:rStyle w:val="ab"/>
            <w:noProof/>
          </w:rPr>
          <w:t>3.2</w:t>
        </w:r>
        <w:r w:rsidR="008935E7">
          <w:rPr>
            <w:rFonts w:asciiTheme="minorHAnsi" w:eastAsiaTheme="minorEastAsia" w:hAnsiTheme="minorHAnsi" w:cstheme="minorBidi"/>
            <w:noProof/>
            <w:sz w:val="21"/>
            <w:szCs w:val="22"/>
          </w:rPr>
          <w:tab/>
        </w:r>
        <w:r w:rsidR="008935E7" w:rsidRPr="00F857ED">
          <w:rPr>
            <w:rStyle w:val="ab"/>
            <w:rFonts w:hint="eastAsia"/>
            <w:noProof/>
          </w:rPr>
          <w:t>メジャーの集計関数</w:t>
        </w:r>
        <w:r w:rsidR="008935E7">
          <w:rPr>
            <w:noProof/>
            <w:webHidden/>
          </w:rPr>
          <w:tab/>
        </w:r>
        <w:r w:rsidR="008935E7">
          <w:rPr>
            <w:noProof/>
            <w:webHidden/>
          </w:rPr>
          <w:fldChar w:fldCharType="begin"/>
        </w:r>
        <w:r w:rsidR="008935E7">
          <w:rPr>
            <w:noProof/>
            <w:webHidden/>
          </w:rPr>
          <w:instrText xml:space="preserve"> PAGEREF _Toc263403203 \h </w:instrText>
        </w:r>
        <w:r w:rsidR="008935E7">
          <w:rPr>
            <w:noProof/>
            <w:webHidden/>
          </w:rPr>
        </w:r>
        <w:r w:rsidR="008935E7">
          <w:rPr>
            <w:noProof/>
            <w:webHidden/>
          </w:rPr>
          <w:fldChar w:fldCharType="separate"/>
        </w:r>
        <w:r w:rsidR="008935E7">
          <w:rPr>
            <w:noProof/>
            <w:webHidden/>
          </w:rPr>
          <w:t>48</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04" w:history="1">
        <w:r w:rsidR="008935E7" w:rsidRPr="00F857ED">
          <w:rPr>
            <w:rStyle w:val="ab"/>
            <w:noProof/>
          </w:rPr>
          <w:t>3.3</w:t>
        </w:r>
        <w:r w:rsidR="008935E7">
          <w:rPr>
            <w:rFonts w:asciiTheme="minorHAnsi" w:eastAsiaTheme="minorEastAsia" w:hAnsiTheme="minorHAnsi" w:cstheme="minorBidi"/>
            <w:noProof/>
            <w:sz w:val="21"/>
            <w:szCs w:val="22"/>
          </w:rPr>
          <w:tab/>
        </w:r>
        <w:r w:rsidR="008935E7" w:rsidRPr="00F857ED">
          <w:rPr>
            <w:rStyle w:val="ab"/>
            <w:rFonts w:hint="eastAsia"/>
            <w:noProof/>
          </w:rPr>
          <w:t>メジャーの</w:t>
        </w:r>
        <w:r w:rsidR="008935E7" w:rsidRPr="00F857ED">
          <w:rPr>
            <w:rStyle w:val="ab"/>
            <w:noProof/>
          </w:rPr>
          <w:t xml:space="preserve"> FormatString </w:t>
        </w:r>
        <w:r w:rsidR="008935E7" w:rsidRPr="00F857ED">
          <w:rPr>
            <w:rStyle w:val="ab"/>
            <w:rFonts w:hint="eastAsia"/>
            <w:noProof/>
          </w:rPr>
          <w:t>プロパティ（書式設定）</w:t>
        </w:r>
        <w:r w:rsidR="008935E7">
          <w:rPr>
            <w:noProof/>
            <w:webHidden/>
          </w:rPr>
          <w:tab/>
        </w:r>
        <w:r w:rsidR="008935E7">
          <w:rPr>
            <w:noProof/>
            <w:webHidden/>
          </w:rPr>
          <w:fldChar w:fldCharType="begin"/>
        </w:r>
        <w:r w:rsidR="008935E7">
          <w:rPr>
            <w:noProof/>
            <w:webHidden/>
          </w:rPr>
          <w:instrText xml:space="preserve"> PAGEREF _Toc263403204 \h </w:instrText>
        </w:r>
        <w:r w:rsidR="008935E7">
          <w:rPr>
            <w:noProof/>
            <w:webHidden/>
          </w:rPr>
        </w:r>
        <w:r w:rsidR="008935E7">
          <w:rPr>
            <w:noProof/>
            <w:webHidden/>
          </w:rPr>
          <w:fldChar w:fldCharType="separate"/>
        </w:r>
        <w:r w:rsidR="008935E7">
          <w:rPr>
            <w:noProof/>
            <w:webHidden/>
          </w:rPr>
          <w:t>50</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05" w:history="1">
        <w:r w:rsidR="008935E7" w:rsidRPr="00F857ED">
          <w:rPr>
            <w:rStyle w:val="ab"/>
            <w:noProof/>
          </w:rPr>
          <w:t>3.4</w:t>
        </w:r>
        <w:r w:rsidR="008935E7">
          <w:rPr>
            <w:rFonts w:asciiTheme="minorHAnsi" w:eastAsiaTheme="minorEastAsia" w:hAnsiTheme="minorHAnsi" w:cstheme="minorBidi"/>
            <w:noProof/>
            <w:sz w:val="21"/>
            <w:szCs w:val="22"/>
          </w:rPr>
          <w:tab/>
        </w:r>
        <w:r w:rsidR="008935E7" w:rsidRPr="00F857ED">
          <w:rPr>
            <w:rStyle w:val="ab"/>
            <w:noProof/>
          </w:rPr>
          <w:t xml:space="preserve">DisplayFolder </w:t>
        </w:r>
        <w:r w:rsidR="008935E7" w:rsidRPr="00F857ED">
          <w:rPr>
            <w:rStyle w:val="ab"/>
            <w:rFonts w:hint="eastAsia"/>
            <w:noProof/>
          </w:rPr>
          <w:t>プロパティでフォルダー分け</w:t>
        </w:r>
        <w:r w:rsidR="008935E7">
          <w:rPr>
            <w:noProof/>
            <w:webHidden/>
          </w:rPr>
          <w:tab/>
        </w:r>
        <w:r w:rsidR="008935E7">
          <w:rPr>
            <w:noProof/>
            <w:webHidden/>
          </w:rPr>
          <w:fldChar w:fldCharType="begin"/>
        </w:r>
        <w:r w:rsidR="008935E7">
          <w:rPr>
            <w:noProof/>
            <w:webHidden/>
          </w:rPr>
          <w:instrText xml:space="preserve"> PAGEREF _Toc263403205 \h </w:instrText>
        </w:r>
        <w:r w:rsidR="008935E7">
          <w:rPr>
            <w:noProof/>
            <w:webHidden/>
          </w:rPr>
        </w:r>
        <w:r w:rsidR="008935E7">
          <w:rPr>
            <w:noProof/>
            <w:webHidden/>
          </w:rPr>
          <w:fldChar w:fldCharType="separate"/>
        </w:r>
        <w:r w:rsidR="008935E7">
          <w:rPr>
            <w:noProof/>
            <w:webHidden/>
          </w:rPr>
          <w:t>51</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06" w:history="1">
        <w:r w:rsidR="008935E7" w:rsidRPr="00F857ED">
          <w:rPr>
            <w:rStyle w:val="ab"/>
            <w:noProof/>
          </w:rPr>
          <w:t>3.5</w:t>
        </w:r>
        <w:r w:rsidR="008935E7">
          <w:rPr>
            <w:rFonts w:asciiTheme="minorHAnsi" w:eastAsiaTheme="minorEastAsia" w:hAnsiTheme="minorHAnsi" w:cstheme="minorBidi"/>
            <w:noProof/>
            <w:sz w:val="21"/>
            <w:szCs w:val="22"/>
          </w:rPr>
          <w:tab/>
        </w:r>
        <w:r w:rsidR="008935E7" w:rsidRPr="00F857ED">
          <w:rPr>
            <w:rStyle w:val="ab"/>
            <w:rFonts w:hint="eastAsia"/>
            <w:noProof/>
          </w:rPr>
          <w:t>ドリルスルー</w:t>
        </w:r>
        <w:r w:rsidR="008935E7" w:rsidRPr="00F857ED">
          <w:rPr>
            <w:rStyle w:val="ab"/>
            <w:noProof/>
          </w:rPr>
          <w:t xml:space="preserve"> </w:t>
        </w:r>
        <w:r w:rsidR="008935E7" w:rsidRPr="00F857ED">
          <w:rPr>
            <w:rStyle w:val="ab"/>
            <w:rFonts w:hint="eastAsia"/>
            <w:noProof/>
          </w:rPr>
          <w:t>アクションの設定</w:t>
        </w:r>
        <w:r w:rsidR="008935E7">
          <w:rPr>
            <w:noProof/>
            <w:webHidden/>
          </w:rPr>
          <w:tab/>
        </w:r>
        <w:r w:rsidR="008935E7">
          <w:rPr>
            <w:noProof/>
            <w:webHidden/>
          </w:rPr>
          <w:fldChar w:fldCharType="begin"/>
        </w:r>
        <w:r w:rsidR="008935E7">
          <w:rPr>
            <w:noProof/>
            <w:webHidden/>
          </w:rPr>
          <w:instrText xml:space="preserve"> PAGEREF _Toc263403206 \h </w:instrText>
        </w:r>
        <w:r w:rsidR="008935E7">
          <w:rPr>
            <w:noProof/>
            <w:webHidden/>
          </w:rPr>
        </w:r>
        <w:r w:rsidR="008935E7">
          <w:rPr>
            <w:noProof/>
            <w:webHidden/>
          </w:rPr>
          <w:fldChar w:fldCharType="separate"/>
        </w:r>
        <w:r w:rsidR="008935E7">
          <w:rPr>
            <w:noProof/>
            <w:webHidden/>
          </w:rPr>
          <w:t>53</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07" w:history="1">
        <w:r w:rsidR="008935E7" w:rsidRPr="00F857ED">
          <w:rPr>
            <w:rStyle w:val="ab"/>
            <w:noProof/>
          </w:rPr>
          <w:t>3.6</w:t>
        </w:r>
        <w:r w:rsidR="008935E7">
          <w:rPr>
            <w:rFonts w:asciiTheme="minorHAnsi" w:eastAsiaTheme="minorEastAsia" w:hAnsiTheme="minorHAnsi" w:cstheme="minorBidi"/>
            <w:noProof/>
            <w:sz w:val="21"/>
            <w:szCs w:val="22"/>
          </w:rPr>
          <w:tab/>
        </w:r>
        <w:r w:rsidR="008935E7" w:rsidRPr="00F857ED">
          <w:rPr>
            <w:rStyle w:val="ab"/>
            <w:rFonts w:hint="eastAsia"/>
            <w:noProof/>
          </w:rPr>
          <w:t>属性メンバーの自動グループ化（</w:t>
        </w:r>
        <w:r w:rsidR="008935E7" w:rsidRPr="00F857ED">
          <w:rPr>
            <w:rStyle w:val="ab"/>
            <w:noProof/>
          </w:rPr>
          <w:t>DiscretizationMethod</w:t>
        </w:r>
        <w:r w:rsidR="008935E7" w:rsidRPr="00F857ED">
          <w:rPr>
            <w:rStyle w:val="ab"/>
            <w:rFonts w:hint="eastAsia"/>
            <w:noProof/>
          </w:rPr>
          <w:t>）</w:t>
        </w:r>
        <w:r w:rsidR="008935E7">
          <w:rPr>
            <w:noProof/>
            <w:webHidden/>
          </w:rPr>
          <w:tab/>
        </w:r>
        <w:r w:rsidR="008935E7">
          <w:rPr>
            <w:noProof/>
            <w:webHidden/>
          </w:rPr>
          <w:fldChar w:fldCharType="begin"/>
        </w:r>
        <w:r w:rsidR="008935E7">
          <w:rPr>
            <w:noProof/>
            <w:webHidden/>
          </w:rPr>
          <w:instrText xml:space="preserve"> PAGEREF _Toc263403207 \h </w:instrText>
        </w:r>
        <w:r w:rsidR="008935E7">
          <w:rPr>
            <w:noProof/>
            <w:webHidden/>
          </w:rPr>
        </w:r>
        <w:r w:rsidR="008935E7">
          <w:rPr>
            <w:noProof/>
            <w:webHidden/>
          </w:rPr>
          <w:fldChar w:fldCharType="separate"/>
        </w:r>
        <w:r w:rsidR="008935E7">
          <w:rPr>
            <w:noProof/>
            <w:webHidden/>
          </w:rPr>
          <w:t>56</w:t>
        </w:r>
        <w:r w:rsidR="008935E7">
          <w:rPr>
            <w:noProof/>
            <w:webHidden/>
          </w:rPr>
          <w:fldChar w:fldCharType="end"/>
        </w:r>
      </w:hyperlink>
    </w:p>
    <w:p w:rsidR="008935E7" w:rsidRDefault="00855450">
      <w:pPr>
        <w:pStyle w:val="11"/>
        <w:rPr>
          <w:rFonts w:asciiTheme="minorHAnsi" w:eastAsiaTheme="minorEastAsia" w:hAnsiTheme="minorHAnsi" w:cstheme="minorBidi"/>
          <w:sz w:val="21"/>
          <w:szCs w:val="22"/>
        </w:rPr>
      </w:pPr>
      <w:hyperlink w:anchor="_Toc263403208" w:history="1">
        <w:r w:rsidR="008935E7" w:rsidRPr="00F857ED">
          <w:rPr>
            <w:rStyle w:val="ab"/>
            <w:shadow/>
          </w:rPr>
          <w:t>STEP 4.</w:t>
        </w:r>
        <w:r w:rsidR="008935E7">
          <w:rPr>
            <w:rFonts w:asciiTheme="minorHAnsi" w:eastAsiaTheme="minorEastAsia" w:hAnsiTheme="minorHAnsi" w:cstheme="minorBidi"/>
            <w:sz w:val="21"/>
            <w:szCs w:val="22"/>
          </w:rPr>
          <w:tab/>
        </w:r>
        <w:r w:rsidR="008935E7" w:rsidRPr="00F857ED">
          <w:rPr>
            <w:rStyle w:val="ab"/>
            <w:rFonts w:hint="eastAsia"/>
            <w:shadow/>
          </w:rPr>
          <w:t>性能編</w:t>
        </w:r>
        <w:r w:rsidR="008935E7">
          <w:rPr>
            <w:webHidden/>
          </w:rPr>
          <w:tab/>
        </w:r>
        <w:r w:rsidR="008935E7">
          <w:rPr>
            <w:webHidden/>
          </w:rPr>
          <w:fldChar w:fldCharType="begin"/>
        </w:r>
        <w:r w:rsidR="008935E7">
          <w:rPr>
            <w:webHidden/>
          </w:rPr>
          <w:instrText xml:space="preserve"> PAGEREF _Toc263403208 \h </w:instrText>
        </w:r>
        <w:r w:rsidR="008935E7">
          <w:rPr>
            <w:webHidden/>
          </w:rPr>
        </w:r>
        <w:r w:rsidR="008935E7">
          <w:rPr>
            <w:webHidden/>
          </w:rPr>
          <w:fldChar w:fldCharType="separate"/>
        </w:r>
        <w:r w:rsidR="008935E7">
          <w:rPr>
            <w:webHidden/>
          </w:rPr>
          <w:t>58</w:t>
        </w:r>
        <w:r w:rsidR="008935E7">
          <w:rPr>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09" w:history="1">
        <w:r w:rsidR="008935E7" w:rsidRPr="00F857ED">
          <w:rPr>
            <w:rStyle w:val="ab"/>
            <w:noProof/>
          </w:rPr>
          <w:t>4.1</w:t>
        </w:r>
        <w:r w:rsidR="008935E7">
          <w:rPr>
            <w:rFonts w:asciiTheme="minorHAnsi" w:eastAsiaTheme="minorEastAsia" w:hAnsiTheme="minorHAnsi" w:cstheme="minorBidi"/>
            <w:noProof/>
            <w:sz w:val="21"/>
            <w:szCs w:val="22"/>
          </w:rPr>
          <w:tab/>
        </w:r>
        <w:r w:rsidR="008935E7" w:rsidRPr="00F857ED">
          <w:rPr>
            <w:rStyle w:val="ab"/>
            <w:rFonts w:hint="eastAsia"/>
            <w:noProof/>
          </w:rPr>
          <w:t>集計とは</w:t>
        </w:r>
        <w:r w:rsidR="008935E7">
          <w:rPr>
            <w:noProof/>
            <w:webHidden/>
          </w:rPr>
          <w:tab/>
        </w:r>
        <w:r w:rsidR="008935E7">
          <w:rPr>
            <w:noProof/>
            <w:webHidden/>
          </w:rPr>
          <w:fldChar w:fldCharType="begin"/>
        </w:r>
        <w:r w:rsidR="008935E7">
          <w:rPr>
            <w:noProof/>
            <w:webHidden/>
          </w:rPr>
          <w:instrText xml:space="preserve"> PAGEREF _Toc263403209 \h </w:instrText>
        </w:r>
        <w:r w:rsidR="008935E7">
          <w:rPr>
            <w:noProof/>
            <w:webHidden/>
          </w:rPr>
        </w:r>
        <w:r w:rsidR="008935E7">
          <w:rPr>
            <w:noProof/>
            <w:webHidden/>
          </w:rPr>
          <w:fldChar w:fldCharType="separate"/>
        </w:r>
        <w:r w:rsidR="008935E7">
          <w:rPr>
            <w:noProof/>
            <w:webHidden/>
          </w:rPr>
          <w:t>59</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10" w:history="1">
        <w:r w:rsidR="008935E7" w:rsidRPr="00F857ED">
          <w:rPr>
            <w:rStyle w:val="ab"/>
            <w:noProof/>
          </w:rPr>
          <w:t>4.2</w:t>
        </w:r>
        <w:r w:rsidR="008935E7">
          <w:rPr>
            <w:rFonts w:asciiTheme="minorHAnsi" w:eastAsiaTheme="minorEastAsia" w:hAnsiTheme="minorHAnsi" w:cstheme="minorBidi"/>
            <w:noProof/>
            <w:sz w:val="21"/>
            <w:szCs w:val="22"/>
          </w:rPr>
          <w:tab/>
        </w:r>
        <w:r w:rsidR="008935E7" w:rsidRPr="00F857ED">
          <w:rPr>
            <w:rStyle w:val="ab"/>
            <w:rFonts w:hint="eastAsia"/>
            <w:noProof/>
          </w:rPr>
          <w:t>集計のパフォーマンス到達率と</w:t>
        </w:r>
        <w:r w:rsidR="008935E7" w:rsidRPr="00F857ED">
          <w:rPr>
            <w:rStyle w:val="ab"/>
            <w:noProof/>
          </w:rPr>
          <w:t xml:space="preserve"> Data Explosion</w:t>
        </w:r>
        <w:r w:rsidR="008935E7" w:rsidRPr="00F857ED">
          <w:rPr>
            <w:rStyle w:val="ab"/>
            <w:rFonts w:hint="eastAsia"/>
            <w:noProof/>
          </w:rPr>
          <w:t>（データ爆発）</w:t>
        </w:r>
        <w:r w:rsidR="008935E7">
          <w:rPr>
            <w:noProof/>
            <w:webHidden/>
          </w:rPr>
          <w:tab/>
        </w:r>
        <w:r w:rsidR="008935E7">
          <w:rPr>
            <w:noProof/>
            <w:webHidden/>
          </w:rPr>
          <w:fldChar w:fldCharType="begin"/>
        </w:r>
        <w:r w:rsidR="008935E7">
          <w:rPr>
            <w:noProof/>
            <w:webHidden/>
          </w:rPr>
          <w:instrText xml:space="preserve"> PAGEREF _Toc263403210 \h </w:instrText>
        </w:r>
        <w:r w:rsidR="008935E7">
          <w:rPr>
            <w:noProof/>
            <w:webHidden/>
          </w:rPr>
        </w:r>
        <w:r w:rsidR="008935E7">
          <w:rPr>
            <w:noProof/>
            <w:webHidden/>
          </w:rPr>
          <w:fldChar w:fldCharType="separate"/>
        </w:r>
        <w:r w:rsidR="008935E7">
          <w:rPr>
            <w:noProof/>
            <w:webHidden/>
          </w:rPr>
          <w:t>62</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11" w:history="1">
        <w:r w:rsidR="008935E7" w:rsidRPr="00F857ED">
          <w:rPr>
            <w:rStyle w:val="ab"/>
            <w:noProof/>
          </w:rPr>
          <w:t>4.3</w:t>
        </w:r>
        <w:r w:rsidR="008935E7">
          <w:rPr>
            <w:rFonts w:asciiTheme="minorHAnsi" w:eastAsiaTheme="minorEastAsia" w:hAnsiTheme="minorHAnsi" w:cstheme="minorBidi"/>
            <w:noProof/>
            <w:sz w:val="21"/>
            <w:szCs w:val="22"/>
          </w:rPr>
          <w:tab/>
        </w:r>
        <w:r w:rsidR="008935E7" w:rsidRPr="00F857ED">
          <w:rPr>
            <w:rStyle w:val="ab"/>
            <w:rFonts w:hint="eastAsia"/>
            <w:noProof/>
          </w:rPr>
          <w:t>集計デザイナーでの結果確認、カスタマイズ</w:t>
        </w:r>
        <w:r w:rsidR="008935E7">
          <w:rPr>
            <w:noProof/>
            <w:webHidden/>
          </w:rPr>
          <w:tab/>
        </w:r>
        <w:r w:rsidR="008935E7">
          <w:rPr>
            <w:noProof/>
            <w:webHidden/>
          </w:rPr>
          <w:fldChar w:fldCharType="begin"/>
        </w:r>
        <w:r w:rsidR="008935E7">
          <w:rPr>
            <w:noProof/>
            <w:webHidden/>
          </w:rPr>
          <w:instrText xml:space="preserve"> PAGEREF _Toc263403211 \h </w:instrText>
        </w:r>
        <w:r w:rsidR="008935E7">
          <w:rPr>
            <w:noProof/>
            <w:webHidden/>
          </w:rPr>
        </w:r>
        <w:r w:rsidR="008935E7">
          <w:rPr>
            <w:noProof/>
            <w:webHidden/>
          </w:rPr>
          <w:fldChar w:fldCharType="separate"/>
        </w:r>
        <w:r w:rsidR="008935E7">
          <w:rPr>
            <w:noProof/>
            <w:webHidden/>
          </w:rPr>
          <w:t>65</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12" w:history="1">
        <w:r w:rsidR="008935E7" w:rsidRPr="00F857ED">
          <w:rPr>
            <w:rStyle w:val="ab"/>
            <w:noProof/>
          </w:rPr>
          <w:t>4.4</w:t>
        </w:r>
        <w:r w:rsidR="008935E7">
          <w:rPr>
            <w:rFonts w:asciiTheme="minorHAnsi" w:eastAsiaTheme="minorEastAsia" w:hAnsiTheme="minorHAnsi" w:cstheme="minorBidi"/>
            <w:noProof/>
            <w:sz w:val="21"/>
            <w:szCs w:val="22"/>
          </w:rPr>
          <w:tab/>
        </w:r>
        <w:r w:rsidR="008935E7" w:rsidRPr="00F857ED">
          <w:rPr>
            <w:rStyle w:val="ab"/>
            <w:rFonts w:hint="eastAsia"/>
            <w:noProof/>
          </w:rPr>
          <w:t>属性リレーションシップ</w:t>
        </w:r>
        <w:r w:rsidR="008935E7">
          <w:rPr>
            <w:noProof/>
            <w:webHidden/>
          </w:rPr>
          <w:tab/>
        </w:r>
        <w:r w:rsidR="008935E7">
          <w:rPr>
            <w:noProof/>
            <w:webHidden/>
          </w:rPr>
          <w:fldChar w:fldCharType="begin"/>
        </w:r>
        <w:r w:rsidR="008935E7">
          <w:rPr>
            <w:noProof/>
            <w:webHidden/>
          </w:rPr>
          <w:instrText xml:space="preserve"> PAGEREF _Toc263403212 \h </w:instrText>
        </w:r>
        <w:r w:rsidR="008935E7">
          <w:rPr>
            <w:noProof/>
            <w:webHidden/>
          </w:rPr>
        </w:r>
        <w:r w:rsidR="008935E7">
          <w:rPr>
            <w:noProof/>
            <w:webHidden/>
          </w:rPr>
          <w:fldChar w:fldCharType="separate"/>
        </w:r>
        <w:r w:rsidR="008935E7">
          <w:rPr>
            <w:noProof/>
            <w:webHidden/>
          </w:rPr>
          <w:t>68</w:t>
        </w:r>
        <w:r w:rsidR="008935E7">
          <w:rPr>
            <w:noProof/>
            <w:webHidden/>
          </w:rPr>
          <w:fldChar w:fldCharType="end"/>
        </w:r>
      </w:hyperlink>
    </w:p>
    <w:p w:rsidR="008935E7" w:rsidRDefault="00855450">
      <w:pPr>
        <w:pStyle w:val="11"/>
        <w:rPr>
          <w:rFonts w:asciiTheme="minorHAnsi" w:eastAsiaTheme="minorEastAsia" w:hAnsiTheme="minorHAnsi" w:cstheme="minorBidi"/>
          <w:sz w:val="21"/>
          <w:szCs w:val="22"/>
        </w:rPr>
      </w:pPr>
      <w:hyperlink w:anchor="_Toc263403213" w:history="1">
        <w:r w:rsidR="008935E7" w:rsidRPr="00F857ED">
          <w:rPr>
            <w:rStyle w:val="ab"/>
            <w:shadow/>
          </w:rPr>
          <w:t>STEP 5.</w:t>
        </w:r>
        <w:r w:rsidR="008935E7">
          <w:rPr>
            <w:rFonts w:asciiTheme="minorHAnsi" w:eastAsiaTheme="minorEastAsia" w:hAnsiTheme="minorHAnsi" w:cstheme="minorBidi"/>
            <w:sz w:val="21"/>
            <w:szCs w:val="22"/>
          </w:rPr>
          <w:tab/>
        </w:r>
        <w:r w:rsidR="008935E7" w:rsidRPr="00F857ED">
          <w:rPr>
            <w:rStyle w:val="ab"/>
            <w:rFonts w:hint="eastAsia"/>
            <w:shadow/>
          </w:rPr>
          <w:t>管理編</w:t>
        </w:r>
        <w:r w:rsidR="008935E7">
          <w:rPr>
            <w:webHidden/>
          </w:rPr>
          <w:tab/>
        </w:r>
        <w:r w:rsidR="008935E7">
          <w:rPr>
            <w:webHidden/>
          </w:rPr>
          <w:fldChar w:fldCharType="begin"/>
        </w:r>
        <w:r w:rsidR="008935E7">
          <w:rPr>
            <w:webHidden/>
          </w:rPr>
          <w:instrText xml:space="preserve"> PAGEREF _Toc263403213 \h </w:instrText>
        </w:r>
        <w:r w:rsidR="008935E7">
          <w:rPr>
            <w:webHidden/>
          </w:rPr>
        </w:r>
        <w:r w:rsidR="008935E7">
          <w:rPr>
            <w:webHidden/>
          </w:rPr>
          <w:fldChar w:fldCharType="separate"/>
        </w:r>
        <w:r w:rsidR="008935E7">
          <w:rPr>
            <w:webHidden/>
          </w:rPr>
          <w:t>72</w:t>
        </w:r>
        <w:r w:rsidR="008935E7">
          <w:rPr>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14" w:history="1">
        <w:r w:rsidR="008935E7" w:rsidRPr="00F857ED">
          <w:rPr>
            <w:rStyle w:val="ab"/>
            <w:noProof/>
          </w:rPr>
          <w:t>5.1</w:t>
        </w:r>
        <w:r w:rsidR="008935E7">
          <w:rPr>
            <w:rFonts w:asciiTheme="minorHAnsi" w:eastAsiaTheme="minorEastAsia" w:hAnsiTheme="minorHAnsi" w:cstheme="minorBidi"/>
            <w:noProof/>
            <w:sz w:val="21"/>
            <w:szCs w:val="22"/>
          </w:rPr>
          <w:tab/>
        </w:r>
        <w:r w:rsidR="008935E7" w:rsidRPr="00F857ED">
          <w:rPr>
            <w:rStyle w:val="ab"/>
            <w:rFonts w:hint="eastAsia"/>
            <w:noProof/>
          </w:rPr>
          <w:t>バックアップと復元</w:t>
        </w:r>
        <w:r w:rsidR="008935E7">
          <w:rPr>
            <w:noProof/>
            <w:webHidden/>
          </w:rPr>
          <w:tab/>
        </w:r>
        <w:r w:rsidR="008935E7">
          <w:rPr>
            <w:noProof/>
            <w:webHidden/>
          </w:rPr>
          <w:fldChar w:fldCharType="begin"/>
        </w:r>
        <w:r w:rsidR="008935E7">
          <w:rPr>
            <w:noProof/>
            <w:webHidden/>
          </w:rPr>
          <w:instrText xml:space="preserve"> PAGEREF _Toc263403214 \h </w:instrText>
        </w:r>
        <w:r w:rsidR="008935E7">
          <w:rPr>
            <w:noProof/>
            <w:webHidden/>
          </w:rPr>
        </w:r>
        <w:r w:rsidR="008935E7">
          <w:rPr>
            <w:noProof/>
            <w:webHidden/>
          </w:rPr>
          <w:fldChar w:fldCharType="separate"/>
        </w:r>
        <w:r w:rsidR="008935E7">
          <w:rPr>
            <w:noProof/>
            <w:webHidden/>
          </w:rPr>
          <w:t>73</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15" w:history="1">
        <w:r w:rsidR="008935E7" w:rsidRPr="00F857ED">
          <w:rPr>
            <w:rStyle w:val="ab"/>
            <w:noProof/>
          </w:rPr>
          <w:t>5.2</w:t>
        </w:r>
        <w:r w:rsidR="008935E7">
          <w:rPr>
            <w:rFonts w:asciiTheme="minorHAnsi" w:eastAsiaTheme="minorEastAsia" w:hAnsiTheme="minorHAnsi" w:cstheme="minorBidi"/>
            <w:noProof/>
            <w:sz w:val="21"/>
            <w:szCs w:val="22"/>
          </w:rPr>
          <w:tab/>
        </w:r>
        <w:r w:rsidR="008935E7" w:rsidRPr="00F857ED">
          <w:rPr>
            <w:rStyle w:val="ab"/>
            <w:noProof/>
          </w:rPr>
          <w:t xml:space="preserve">XMLA </w:t>
        </w:r>
        <w:r w:rsidR="008935E7" w:rsidRPr="00F857ED">
          <w:rPr>
            <w:rStyle w:val="ab"/>
            <w:rFonts w:hint="eastAsia"/>
            <w:noProof/>
          </w:rPr>
          <w:t>スクリプトによる定義のバックアップ</w:t>
        </w:r>
        <w:r w:rsidR="008935E7">
          <w:rPr>
            <w:noProof/>
            <w:webHidden/>
          </w:rPr>
          <w:tab/>
        </w:r>
        <w:r w:rsidR="008935E7">
          <w:rPr>
            <w:noProof/>
            <w:webHidden/>
          </w:rPr>
          <w:fldChar w:fldCharType="begin"/>
        </w:r>
        <w:r w:rsidR="008935E7">
          <w:rPr>
            <w:noProof/>
            <w:webHidden/>
          </w:rPr>
          <w:instrText xml:space="preserve"> PAGEREF _Toc263403215 \h </w:instrText>
        </w:r>
        <w:r w:rsidR="008935E7">
          <w:rPr>
            <w:noProof/>
            <w:webHidden/>
          </w:rPr>
        </w:r>
        <w:r w:rsidR="008935E7">
          <w:rPr>
            <w:noProof/>
            <w:webHidden/>
          </w:rPr>
          <w:fldChar w:fldCharType="separate"/>
        </w:r>
        <w:r w:rsidR="008935E7">
          <w:rPr>
            <w:noProof/>
            <w:webHidden/>
          </w:rPr>
          <w:t>78</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16" w:history="1">
        <w:r w:rsidR="008935E7" w:rsidRPr="00F857ED">
          <w:rPr>
            <w:rStyle w:val="ab"/>
            <w:noProof/>
          </w:rPr>
          <w:t>5.3</w:t>
        </w:r>
        <w:r w:rsidR="008935E7">
          <w:rPr>
            <w:rFonts w:asciiTheme="minorHAnsi" w:eastAsiaTheme="minorEastAsia" w:hAnsiTheme="minorHAnsi" w:cstheme="minorBidi"/>
            <w:noProof/>
            <w:sz w:val="21"/>
            <w:szCs w:val="22"/>
          </w:rPr>
          <w:tab/>
        </w:r>
        <w:r w:rsidR="008935E7" w:rsidRPr="00F857ED">
          <w:rPr>
            <w:rStyle w:val="ab"/>
            <w:rFonts w:hint="eastAsia"/>
            <w:noProof/>
          </w:rPr>
          <w:t>ロールを利用したセキュリティ設定</w:t>
        </w:r>
        <w:r w:rsidR="008935E7">
          <w:rPr>
            <w:noProof/>
            <w:webHidden/>
          </w:rPr>
          <w:tab/>
        </w:r>
        <w:r w:rsidR="008935E7">
          <w:rPr>
            <w:noProof/>
            <w:webHidden/>
          </w:rPr>
          <w:fldChar w:fldCharType="begin"/>
        </w:r>
        <w:r w:rsidR="008935E7">
          <w:rPr>
            <w:noProof/>
            <w:webHidden/>
          </w:rPr>
          <w:instrText xml:space="preserve"> PAGEREF _Toc263403216 \h </w:instrText>
        </w:r>
        <w:r w:rsidR="008935E7">
          <w:rPr>
            <w:noProof/>
            <w:webHidden/>
          </w:rPr>
        </w:r>
        <w:r w:rsidR="008935E7">
          <w:rPr>
            <w:noProof/>
            <w:webHidden/>
          </w:rPr>
          <w:fldChar w:fldCharType="separate"/>
        </w:r>
        <w:r w:rsidR="008935E7">
          <w:rPr>
            <w:noProof/>
            <w:webHidden/>
          </w:rPr>
          <w:t>79</w:t>
        </w:r>
        <w:r w:rsidR="008935E7">
          <w:rPr>
            <w:noProof/>
            <w:webHidden/>
          </w:rPr>
          <w:fldChar w:fldCharType="end"/>
        </w:r>
      </w:hyperlink>
    </w:p>
    <w:p w:rsidR="008935E7" w:rsidRDefault="00855450" w:rsidP="008935E7">
      <w:pPr>
        <w:pStyle w:val="21"/>
        <w:tabs>
          <w:tab w:val="left" w:pos="840"/>
          <w:tab w:val="right" w:leader="dot" w:pos="9628"/>
        </w:tabs>
        <w:ind w:left="200"/>
        <w:rPr>
          <w:rFonts w:asciiTheme="minorHAnsi" w:eastAsiaTheme="minorEastAsia" w:hAnsiTheme="minorHAnsi" w:cstheme="minorBidi"/>
          <w:noProof/>
          <w:sz w:val="21"/>
          <w:szCs w:val="22"/>
        </w:rPr>
      </w:pPr>
      <w:hyperlink w:anchor="_Toc263403217" w:history="1">
        <w:r w:rsidR="008935E7" w:rsidRPr="00F857ED">
          <w:rPr>
            <w:rStyle w:val="ab"/>
            <w:noProof/>
          </w:rPr>
          <w:t>5.4</w:t>
        </w:r>
        <w:r w:rsidR="008935E7">
          <w:rPr>
            <w:rFonts w:asciiTheme="minorHAnsi" w:eastAsiaTheme="minorEastAsia" w:hAnsiTheme="minorHAnsi" w:cstheme="minorBidi"/>
            <w:noProof/>
            <w:sz w:val="21"/>
            <w:szCs w:val="22"/>
          </w:rPr>
          <w:tab/>
        </w:r>
        <w:r w:rsidR="008935E7" w:rsidRPr="00F857ED">
          <w:rPr>
            <w:rStyle w:val="ab"/>
            <w:rFonts w:hint="eastAsia"/>
            <w:noProof/>
          </w:rPr>
          <w:t>キューブの処理</w:t>
        </w:r>
        <w:r w:rsidR="008935E7">
          <w:rPr>
            <w:noProof/>
            <w:webHidden/>
          </w:rPr>
          <w:tab/>
        </w:r>
        <w:r w:rsidR="008935E7">
          <w:rPr>
            <w:noProof/>
            <w:webHidden/>
          </w:rPr>
          <w:fldChar w:fldCharType="begin"/>
        </w:r>
        <w:r w:rsidR="008935E7">
          <w:rPr>
            <w:noProof/>
            <w:webHidden/>
          </w:rPr>
          <w:instrText xml:space="preserve"> PAGEREF _Toc263403217 \h </w:instrText>
        </w:r>
        <w:r w:rsidR="008935E7">
          <w:rPr>
            <w:noProof/>
            <w:webHidden/>
          </w:rPr>
        </w:r>
        <w:r w:rsidR="008935E7">
          <w:rPr>
            <w:noProof/>
            <w:webHidden/>
          </w:rPr>
          <w:fldChar w:fldCharType="separate"/>
        </w:r>
        <w:r w:rsidR="008935E7">
          <w:rPr>
            <w:noProof/>
            <w:webHidden/>
          </w:rPr>
          <w:t>82</w:t>
        </w:r>
        <w:r w:rsidR="008935E7">
          <w:rPr>
            <w:noProof/>
            <w:webHidden/>
          </w:rPr>
          <w:fldChar w:fldCharType="end"/>
        </w:r>
      </w:hyperlink>
    </w:p>
    <w:p w:rsidR="003F4C06" w:rsidRDefault="00D866B2" w:rsidP="00286EDA">
      <w:pPr>
        <w:snapToGrid w:val="0"/>
        <w:spacing w:afterLines="50" w:after="180" w:line="209" w:lineRule="auto"/>
        <w:rPr>
          <w:rFonts w:ascii="メイリオ" w:eastAsia="メイリオ" w:hAnsi="メイリオ" w:cs="Arial"/>
        </w:rPr>
      </w:pPr>
      <w:r w:rsidRPr="00C6267F">
        <w:rPr>
          <w:rFonts w:ascii="メイリオ" w:eastAsia="メイリオ" w:hAnsi="メイリオ" w:cs="Arial"/>
        </w:rPr>
        <w:fldChar w:fldCharType="end"/>
      </w:r>
    </w:p>
    <w:p w:rsidR="003F4C06" w:rsidRPr="00C6267F" w:rsidRDefault="003F4C06" w:rsidP="00286EDA">
      <w:pPr>
        <w:snapToGrid w:val="0"/>
        <w:spacing w:afterLines="50" w:after="180" w:line="209" w:lineRule="auto"/>
        <w:rPr>
          <w:rFonts w:ascii="メイリオ" w:eastAsia="メイリオ" w:hAnsi="メイリオ"/>
        </w:rPr>
      </w:pPr>
      <w:r w:rsidRPr="00C6267F">
        <w:rPr>
          <w:rFonts w:ascii="メイリオ" w:eastAsia="メイリオ" w:hAnsi="メイリオ"/>
        </w:rPr>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3F4C06" w:rsidRPr="00C6267F" w:rsidTr="008B2018">
        <w:trPr>
          <w:cantSplit/>
          <w:trHeight w:val="4854"/>
        </w:trPr>
        <w:tc>
          <w:tcPr>
            <w:tcW w:w="9639" w:type="dxa"/>
            <w:vAlign w:val="bottom"/>
          </w:tcPr>
          <w:p w:rsidR="003F4C06" w:rsidRPr="00982184" w:rsidRDefault="00930335" w:rsidP="00983251">
            <w:pPr>
              <w:pStyle w:val="10"/>
              <w:numPr>
                <w:ilvl w:val="0"/>
                <w:numId w:val="1"/>
              </w:numPr>
              <w:wordWrap w:val="0"/>
              <w:snapToGrid w:val="0"/>
              <w:spacing w:after="180" w:line="209" w:lineRule="auto"/>
              <w:ind w:right="400"/>
              <w:rPr>
                <w:rFonts w:ascii="メイリオ" w:eastAsia="メイリオ" w:hAnsi="メイリオ" w:cs="Arial"/>
                <w:shadow/>
              </w:rPr>
            </w:pPr>
            <w:bookmarkStart w:id="2" w:name="_Toc194127211"/>
            <w:bookmarkStart w:id="3" w:name="_Toc202546870"/>
            <w:bookmarkStart w:id="4" w:name="_Toc263403191"/>
            <w:r>
              <w:rPr>
                <w:rFonts w:ascii="メイリオ" w:eastAsia="メイリオ" w:hAnsi="メイリオ" w:cs="Arial" w:hint="eastAsia"/>
                <w:shadow/>
              </w:rPr>
              <w:lastRenderedPageBreak/>
              <w:t>本自習書</w:t>
            </w:r>
            <w:r w:rsidRPr="00982184">
              <w:rPr>
                <w:rFonts w:ascii="メイリオ" w:eastAsia="メイリオ" w:hAnsi="メイリオ" w:cs="Arial"/>
                <w:shadow/>
              </w:rPr>
              <w:t>の</w:t>
            </w:r>
            <w:r>
              <w:rPr>
                <w:rFonts w:ascii="メイリオ" w:eastAsia="メイリオ" w:hAnsi="メイリオ" w:cs="Arial" w:hint="eastAsia"/>
                <w:shadow/>
              </w:rPr>
              <w:t>概要</w:t>
            </w:r>
            <w:bookmarkEnd w:id="2"/>
            <w:r>
              <w:rPr>
                <w:rFonts w:ascii="メイリオ" w:eastAsia="メイリオ" w:hAnsi="メイリオ" w:cs="Arial" w:hint="eastAsia"/>
                <w:shadow/>
              </w:rPr>
              <w:t>と</w:t>
            </w:r>
            <w:r>
              <w:rPr>
                <w:rFonts w:ascii="メイリオ" w:eastAsia="メイリオ" w:hAnsi="メイリオ" w:cs="Arial"/>
                <w:shadow/>
              </w:rPr>
              <w:br/>
            </w:r>
            <w:r>
              <w:rPr>
                <w:rFonts w:ascii="メイリオ" w:eastAsia="メイリオ" w:hAnsi="メイリオ" w:cs="Arial" w:hint="eastAsia"/>
                <w:shadow/>
              </w:rPr>
              <w:t>自習書を試す環境について</w:t>
            </w:r>
            <w:bookmarkEnd w:id="3"/>
            <w:bookmarkEnd w:id="4"/>
          </w:p>
        </w:tc>
      </w:tr>
      <w:tr w:rsidR="003F4C06" w:rsidRPr="00C6267F" w:rsidTr="008B2018">
        <w:trPr>
          <w:cantSplit/>
          <w:trHeight w:val="9014"/>
        </w:trPr>
        <w:tc>
          <w:tcPr>
            <w:tcW w:w="9639" w:type="dxa"/>
          </w:tcPr>
          <w:p w:rsidR="00032B9E" w:rsidRDefault="00032B9E" w:rsidP="00286EDA">
            <w:pPr>
              <w:snapToGrid w:val="0"/>
              <w:spacing w:beforeLines="50" w:before="180" w:afterLines="50" w:after="180" w:line="209" w:lineRule="auto"/>
              <w:ind w:leftChars="780" w:left="1560"/>
              <w:jc w:val="left"/>
              <w:rPr>
                <w:rFonts w:ascii="メイリオ" w:eastAsia="メイリオ" w:hAnsi="メイリオ" w:cs="Arial"/>
              </w:rPr>
            </w:pPr>
            <w:r w:rsidRPr="00A54228">
              <w:rPr>
                <w:rFonts w:ascii="メイリオ" w:eastAsia="メイリオ" w:hAnsi="メイリオ" w:cs="Arial" w:hint="eastAsia"/>
              </w:rPr>
              <w:t>この STEP では、</w:t>
            </w:r>
            <w:r>
              <w:rPr>
                <w:rFonts w:ascii="メイリオ" w:eastAsia="メイリオ" w:hAnsi="メイリオ" w:cs="Arial" w:hint="eastAsia"/>
              </w:rPr>
              <w:t>自習書</w:t>
            </w:r>
            <w:r w:rsidRPr="00A54228">
              <w:rPr>
                <w:rFonts w:ascii="メイリオ" w:eastAsia="メイリオ" w:hAnsi="メイリオ" w:cs="Arial" w:hint="eastAsia"/>
              </w:rPr>
              <w:t>の概要</w:t>
            </w:r>
            <w:r w:rsidR="00FB256D">
              <w:rPr>
                <w:rFonts w:ascii="メイリオ" w:eastAsia="メイリオ" w:hAnsi="メイリオ" w:cs="Arial" w:hint="eastAsia"/>
              </w:rPr>
              <w:t>と自習書を試す環境</w:t>
            </w:r>
            <w:r>
              <w:rPr>
                <w:rFonts w:ascii="メイリオ" w:eastAsia="メイリオ" w:hAnsi="メイリオ" w:cs="Arial" w:hint="eastAsia"/>
              </w:rPr>
              <w:t>について</w:t>
            </w:r>
            <w:r w:rsidRPr="00A54228">
              <w:rPr>
                <w:rFonts w:ascii="メイリオ" w:eastAsia="メイリオ" w:hAnsi="メイリオ" w:cs="Arial" w:hint="eastAsia"/>
              </w:rPr>
              <w:t>説明します。</w:t>
            </w:r>
          </w:p>
          <w:p w:rsidR="00032B9E" w:rsidRDefault="00032B9E" w:rsidP="00286EDA">
            <w:pPr>
              <w:snapToGrid w:val="0"/>
              <w:spacing w:beforeLines="50" w:before="180" w:afterLines="50" w:after="180" w:line="209" w:lineRule="auto"/>
              <w:ind w:leftChars="780" w:left="1560"/>
              <w:jc w:val="right"/>
              <w:rPr>
                <w:rFonts w:ascii="メイリオ" w:eastAsia="メイリオ" w:hAnsi="メイリオ" w:cs="Arial"/>
              </w:rPr>
            </w:pPr>
          </w:p>
          <w:p w:rsidR="00032B9E" w:rsidRPr="003C2210" w:rsidRDefault="00032B9E" w:rsidP="00286EDA">
            <w:pPr>
              <w:snapToGrid w:val="0"/>
              <w:spacing w:afterLines="50" w:after="180" w:line="209" w:lineRule="auto"/>
              <w:ind w:leftChars="780" w:left="1560"/>
              <w:jc w:val="left"/>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032B9E" w:rsidRDefault="00032B9E"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メイリオ" w:hint="eastAsia"/>
                <w:szCs w:val="20"/>
              </w:rPr>
              <w:t>自習書の</w:t>
            </w:r>
            <w:r w:rsidRPr="008B2018">
              <w:rPr>
                <w:rFonts w:ascii="メイリオ" w:eastAsia="メイリオ" w:hAnsi="メイリオ" w:cs="Arial" w:hint="eastAsia"/>
                <w:szCs w:val="20"/>
              </w:rPr>
              <w:t>内容について</w:t>
            </w:r>
            <w:r>
              <w:rPr>
                <w:rFonts w:ascii="メイリオ" w:eastAsia="メイリオ" w:hAnsi="メイリオ" w:cs="Arial"/>
                <w:szCs w:val="20"/>
              </w:rPr>
              <w:t xml:space="preserve"> </w:t>
            </w:r>
          </w:p>
          <w:p w:rsidR="00032B9E" w:rsidRPr="00A54228" w:rsidRDefault="00032B9E" w:rsidP="008B2018">
            <w:pPr>
              <w:numPr>
                <w:ilvl w:val="0"/>
                <w:numId w:val="4"/>
              </w:numPr>
              <w:snapToGrid w:val="0"/>
              <w:spacing w:after="120" w:line="209" w:lineRule="auto"/>
              <w:ind w:leftChars="780" w:left="1980"/>
              <w:rPr>
                <w:rFonts w:ascii="メイリオ" w:eastAsia="メイリオ" w:hAnsi="メイリオ" w:cs="Arial"/>
                <w:szCs w:val="20"/>
              </w:rPr>
            </w:pPr>
            <w:r w:rsidRPr="00A54228">
              <w:rPr>
                <w:rFonts w:ascii="メイリオ" w:eastAsia="メイリオ" w:hAnsi="メイリオ" w:cs="Arial" w:hint="eastAsia"/>
                <w:szCs w:val="20"/>
              </w:rPr>
              <w:t>自習書を試す環境について</w:t>
            </w:r>
          </w:p>
          <w:p w:rsidR="003F4C06" w:rsidRPr="00032B9E" w:rsidRDefault="003F4C06" w:rsidP="00286EDA">
            <w:pPr>
              <w:snapToGrid w:val="0"/>
              <w:spacing w:afterLines="50" w:after="180" w:line="209" w:lineRule="auto"/>
              <w:ind w:leftChars="796" w:left="1592"/>
              <w:rPr>
                <w:rFonts w:ascii="メイリオ" w:eastAsia="メイリオ" w:hAnsi="メイリオ" w:cs="Arial"/>
              </w:rPr>
            </w:pPr>
          </w:p>
          <w:p w:rsidR="003F4C06" w:rsidRDefault="003F4C06" w:rsidP="00286EDA">
            <w:pPr>
              <w:snapToGrid w:val="0"/>
              <w:spacing w:afterLines="50" w:after="180" w:line="209" w:lineRule="auto"/>
              <w:ind w:leftChars="796" w:left="1592"/>
              <w:rPr>
                <w:rFonts w:ascii="メイリオ" w:eastAsia="メイリオ" w:hAnsi="メイリオ" w:cs="Arial"/>
              </w:rPr>
            </w:pPr>
          </w:p>
          <w:p w:rsidR="003F4C06" w:rsidRDefault="003F4C06" w:rsidP="00286EDA">
            <w:pPr>
              <w:snapToGrid w:val="0"/>
              <w:spacing w:afterLines="50" w:after="180" w:line="209" w:lineRule="auto"/>
              <w:ind w:leftChars="796" w:left="1592"/>
              <w:rPr>
                <w:rFonts w:ascii="メイリオ" w:eastAsia="メイリオ" w:hAnsi="メイリオ" w:cs="Arial"/>
              </w:rPr>
            </w:pPr>
          </w:p>
          <w:p w:rsidR="003F4C06" w:rsidRPr="00C6267F" w:rsidRDefault="003F4C06" w:rsidP="00286EDA">
            <w:pPr>
              <w:snapToGrid w:val="0"/>
              <w:spacing w:afterLines="50" w:after="180" w:line="209" w:lineRule="auto"/>
              <w:rPr>
                <w:rFonts w:ascii="メイリオ" w:eastAsia="メイリオ" w:hAnsi="メイリオ" w:cs="Arial"/>
              </w:rPr>
            </w:pPr>
          </w:p>
        </w:tc>
      </w:tr>
    </w:tbl>
    <w:p w:rsidR="003F4C06" w:rsidRPr="00C6267F" w:rsidRDefault="003F4C06" w:rsidP="003F4C06">
      <w:pPr>
        <w:pStyle w:val="205"/>
        <w:sectPr w:rsidR="003F4C06" w:rsidRPr="00C6267F" w:rsidSect="008335C3">
          <w:pgSz w:w="11906" w:h="16838" w:code="9"/>
          <w:pgMar w:top="1588" w:right="1134" w:bottom="1021" w:left="1134" w:header="851" w:footer="737" w:gutter="0"/>
          <w:cols w:space="425"/>
          <w:docGrid w:type="linesAndChars" w:linePitch="360"/>
        </w:sectPr>
      </w:pPr>
    </w:p>
    <w:p w:rsidR="002747D4" w:rsidRPr="00C6267F" w:rsidRDefault="002747D4" w:rsidP="002747D4">
      <w:pPr>
        <w:pStyle w:val="205"/>
      </w:pPr>
      <w:bookmarkStart w:id="5" w:name="_Toc197773946"/>
      <w:bookmarkStart w:id="6" w:name="_Toc202546871"/>
      <w:bookmarkStart w:id="7" w:name="_Toc263403192"/>
      <w:r>
        <w:rPr>
          <w:rFonts w:hint="eastAsia"/>
        </w:rPr>
        <w:lastRenderedPageBreak/>
        <w:t>本自習書の内容について</w:t>
      </w:r>
      <w:bookmarkEnd w:id="5"/>
      <w:bookmarkEnd w:id="6"/>
      <w:bookmarkEnd w:id="7"/>
    </w:p>
    <w:p w:rsidR="002747D4" w:rsidRPr="008370CC" w:rsidRDefault="002747D4" w:rsidP="002747D4">
      <w:pPr>
        <w:pStyle w:val="3051"/>
        <w:spacing w:before="180"/>
      </w:pPr>
      <w:r>
        <w:rPr>
          <w:rFonts w:hint="eastAsia"/>
        </w:rPr>
        <w:t>本自習書の内容について</w:t>
      </w:r>
    </w:p>
    <w:p w:rsidR="002747D4" w:rsidRDefault="002747D4" w:rsidP="002747D4">
      <w:pPr>
        <w:pStyle w:val="305"/>
      </w:pPr>
      <w:r>
        <w:rPr>
          <w:rFonts w:hint="eastAsia"/>
        </w:rPr>
        <w:t>本自習書では、</w:t>
      </w:r>
      <w:r w:rsidR="00286EDA">
        <w:rPr>
          <w:rFonts w:hint="eastAsia"/>
        </w:rPr>
        <w:t>SQL Server 2008 R2</w:t>
      </w:r>
      <w:r>
        <w:rPr>
          <w:rFonts w:hint="eastAsia"/>
        </w:rPr>
        <w:t xml:space="preserve"> </w:t>
      </w:r>
      <w:r w:rsidR="00507D64">
        <w:rPr>
          <w:rFonts w:hint="eastAsia"/>
        </w:rPr>
        <w:t>Analysis Services</w:t>
      </w:r>
      <w:r>
        <w:rPr>
          <w:rFonts w:hint="eastAsia"/>
        </w:rPr>
        <w:t>（SS</w:t>
      </w:r>
      <w:r w:rsidR="00507D64">
        <w:rPr>
          <w:rFonts w:hint="eastAsia"/>
        </w:rPr>
        <w:t>A</w:t>
      </w:r>
      <w:r>
        <w:rPr>
          <w:rFonts w:hint="eastAsia"/>
        </w:rPr>
        <w:t>S）の応用的</w:t>
      </w:r>
      <w:r w:rsidR="00701766">
        <w:rPr>
          <w:rFonts w:hint="eastAsia"/>
        </w:rPr>
        <w:t>／実践的</w:t>
      </w:r>
      <w:r>
        <w:rPr>
          <w:rFonts w:hint="eastAsia"/>
        </w:rPr>
        <w:t>な利用方法を説明します。</w:t>
      </w:r>
      <w:r w:rsidR="00507D64">
        <w:rPr>
          <w:rFonts w:hint="eastAsia"/>
        </w:rPr>
        <w:t>Analysis Services</w:t>
      </w:r>
      <w:r>
        <w:rPr>
          <w:rFonts w:hint="eastAsia"/>
        </w:rPr>
        <w:t xml:space="preserve"> の基本的な操作方法については、本自習書シリーズの「</w:t>
      </w:r>
      <w:r w:rsidR="00507D64" w:rsidRPr="00701766">
        <w:rPr>
          <w:rFonts w:hint="eastAsia"/>
          <w:b/>
        </w:rPr>
        <w:t>Analysis Services</w:t>
      </w:r>
      <w:r w:rsidRPr="00701766">
        <w:rPr>
          <w:rFonts w:hint="eastAsia"/>
          <w:b/>
        </w:rPr>
        <w:t xml:space="preserve"> 入門</w:t>
      </w:r>
      <w:r>
        <w:rPr>
          <w:rFonts w:hint="eastAsia"/>
        </w:rPr>
        <w:t>」編で説明しています。</w:t>
      </w:r>
    </w:p>
    <w:p w:rsidR="002747D4" w:rsidRDefault="00507D64" w:rsidP="002747D4">
      <w:pPr>
        <w:pStyle w:val="305"/>
      </w:pPr>
      <w:r>
        <w:rPr>
          <w:rFonts w:hint="eastAsia"/>
        </w:rPr>
        <w:t>Analysis Services</w:t>
      </w:r>
      <w:r w:rsidR="002747D4">
        <w:rPr>
          <w:rFonts w:hint="eastAsia"/>
        </w:rPr>
        <w:t xml:space="preserve"> 入門編で説明した内容は、次のとおりです。</w:t>
      </w:r>
    </w:p>
    <w:p w:rsidR="005B3285" w:rsidRPr="005B3285" w:rsidRDefault="00507D64" w:rsidP="00286EDA">
      <w:pPr>
        <w:pStyle w:val="305"/>
        <w:numPr>
          <w:ilvl w:val="0"/>
          <w:numId w:val="9"/>
        </w:numPr>
        <w:spacing w:afterLines="20" w:after="72"/>
        <w:ind w:leftChars="0" w:left="1560" w:hanging="426"/>
        <w:rPr>
          <w:b/>
        </w:rPr>
      </w:pPr>
      <w:r>
        <w:rPr>
          <w:rFonts w:hint="eastAsia"/>
          <w:b/>
        </w:rPr>
        <w:t xml:space="preserve">Analysis Services </w:t>
      </w:r>
      <w:r w:rsidR="005B3285" w:rsidRPr="005B3285">
        <w:rPr>
          <w:rFonts w:hint="eastAsia"/>
          <w:b/>
        </w:rPr>
        <w:t>のインストール</w:t>
      </w:r>
    </w:p>
    <w:p w:rsidR="002747D4" w:rsidRPr="005E6C10" w:rsidRDefault="00507D64" w:rsidP="00286EDA">
      <w:pPr>
        <w:pStyle w:val="305"/>
        <w:numPr>
          <w:ilvl w:val="0"/>
          <w:numId w:val="9"/>
        </w:numPr>
        <w:spacing w:afterLines="20" w:after="72"/>
        <w:ind w:leftChars="0" w:left="1560" w:hanging="426"/>
      </w:pPr>
      <w:r>
        <w:rPr>
          <w:rFonts w:hint="eastAsia"/>
          <w:b/>
        </w:rPr>
        <w:t>OLAP キューブの作成手順</w:t>
      </w:r>
    </w:p>
    <w:p w:rsidR="005E6C10" w:rsidRPr="00701766" w:rsidRDefault="00507D64" w:rsidP="00286EDA">
      <w:pPr>
        <w:pStyle w:val="305"/>
        <w:numPr>
          <w:ilvl w:val="0"/>
          <w:numId w:val="9"/>
        </w:numPr>
        <w:spacing w:afterLines="20" w:after="72"/>
        <w:ind w:leftChars="0" w:left="1560" w:hanging="426"/>
      </w:pPr>
      <w:r>
        <w:rPr>
          <w:rFonts w:hint="eastAsia"/>
          <w:b/>
        </w:rPr>
        <w:t>Excel 20</w:t>
      </w:r>
      <w:r w:rsidR="00B94D1E">
        <w:rPr>
          <w:rFonts w:hint="eastAsia"/>
          <w:b/>
        </w:rPr>
        <w:t>10</w:t>
      </w:r>
      <w:r>
        <w:rPr>
          <w:rFonts w:hint="eastAsia"/>
          <w:b/>
        </w:rPr>
        <w:t xml:space="preserve"> ピボット テーブルからの操作</w:t>
      </w:r>
    </w:p>
    <w:p w:rsidR="00701766" w:rsidRPr="00701766" w:rsidRDefault="00701766" w:rsidP="00286EDA">
      <w:pPr>
        <w:pStyle w:val="305"/>
        <w:numPr>
          <w:ilvl w:val="0"/>
          <w:numId w:val="9"/>
        </w:numPr>
        <w:spacing w:afterLines="20" w:after="72"/>
        <w:ind w:leftChars="0" w:left="1560" w:hanging="426"/>
      </w:pPr>
      <w:r>
        <w:rPr>
          <w:rFonts w:hint="eastAsia"/>
          <w:b/>
        </w:rPr>
        <w:t>ABC 分析グラフ（パレート図）の作成</w:t>
      </w:r>
    </w:p>
    <w:p w:rsidR="00701766" w:rsidRPr="00507D64" w:rsidRDefault="00701766" w:rsidP="00286EDA">
      <w:pPr>
        <w:pStyle w:val="305"/>
        <w:numPr>
          <w:ilvl w:val="0"/>
          <w:numId w:val="9"/>
        </w:numPr>
        <w:spacing w:afterLines="20" w:after="72"/>
        <w:ind w:leftChars="0" w:left="1560" w:hanging="426"/>
      </w:pPr>
      <w:r>
        <w:rPr>
          <w:rFonts w:hint="eastAsia"/>
          <w:b/>
        </w:rPr>
        <w:t>PowerPivot for Excel 2010 からのアクセス</w:t>
      </w:r>
    </w:p>
    <w:p w:rsidR="00507D64" w:rsidRPr="00507D64" w:rsidRDefault="00507D64" w:rsidP="00286EDA">
      <w:pPr>
        <w:pStyle w:val="305"/>
        <w:numPr>
          <w:ilvl w:val="0"/>
          <w:numId w:val="9"/>
        </w:numPr>
        <w:spacing w:afterLines="20" w:after="72"/>
        <w:ind w:leftChars="0" w:left="1560" w:hanging="426"/>
      </w:pPr>
      <w:r>
        <w:rPr>
          <w:rFonts w:hint="eastAsia"/>
          <w:b/>
        </w:rPr>
        <w:t>時間ディメンション</w:t>
      </w:r>
    </w:p>
    <w:p w:rsidR="005E6C10" w:rsidRPr="00507D64" w:rsidRDefault="00507D64" w:rsidP="00286EDA">
      <w:pPr>
        <w:pStyle w:val="305"/>
        <w:numPr>
          <w:ilvl w:val="0"/>
          <w:numId w:val="9"/>
        </w:numPr>
        <w:spacing w:afterLines="100" w:after="360"/>
        <w:ind w:leftChars="0" w:left="1559" w:hanging="425"/>
        <w:rPr>
          <w:b/>
        </w:rPr>
      </w:pPr>
      <w:r w:rsidRPr="00507D64">
        <w:rPr>
          <w:rFonts w:hint="eastAsia"/>
          <w:b/>
        </w:rPr>
        <w:t>タイム インテリジェンス ウィザードによる年成長率</w:t>
      </w:r>
      <w:r w:rsidR="004E4FAC">
        <w:rPr>
          <w:rFonts w:hint="eastAsia"/>
          <w:b/>
        </w:rPr>
        <w:t>の追加</w:t>
      </w:r>
    </w:p>
    <w:p w:rsidR="002747D4" w:rsidRPr="006C28D7" w:rsidRDefault="002747D4" w:rsidP="002747D4">
      <w:pPr>
        <w:pStyle w:val="305"/>
      </w:pPr>
      <w:r>
        <w:rPr>
          <w:rFonts w:hint="eastAsia"/>
        </w:rPr>
        <w:t>本自習書では、次の内容を説明します。</w:t>
      </w:r>
    </w:p>
    <w:p w:rsidR="002747D4" w:rsidRPr="001B2FD0" w:rsidRDefault="00507D64" w:rsidP="00286EDA">
      <w:pPr>
        <w:pStyle w:val="305"/>
        <w:numPr>
          <w:ilvl w:val="0"/>
          <w:numId w:val="9"/>
        </w:numPr>
        <w:spacing w:afterLines="20" w:after="72"/>
        <w:ind w:leftChars="0" w:left="1560" w:hanging="426"/>
        <w:rPr>
          <w:b/>
        </w:rPr>
      </w:pPr>
      <w:r>
        <w:rPr>
          <w:rFonts w:hint="eastAsia"/>
          <w:b/>
        </w:rPr>
        <w:t>MDX ステートメントによるキューブのクエリ</w:t>
      </w:r>
    </w:p>
    <w:p w:rsidR="002747D4" w:rsidRDefault="00507D64" w:rsidP="00286EDA">
      <w:pPr>
        <w:pStyle w:val="305"/>
        <w:numPr>
          <w:ilvl w:val="0"/>
          <w:numId w:val="9"/>
        </w:numPr>
        <w:spacing w:afterLines="20" w:after="72"/>
        <w:ind w:leftChars="0" w:left="1560" w:hanging="426"/>
        <w:rPr>
          <w:b/>
        </w:rPr>
      </w:pPr>
      <w:r>
        <w:rPr>
          <w:rFonts w:hint="eastAsia"/>
          <w:b/>
        </w:rPr>
        <w:t>計算される</w:t>
      </w:r>
      <w:r w:rsidR="00286EDA">
        <w:rPr>
          <w:rFonts w:hint="eastAsia"/>
          <w:b/>
        </w:rPr>
        <w:t>メンバー</w:t>
      </w:r>
      <w:r w:rsidR="004E4FAC">
        <w:rPr>
          <w:rFonts w:hint="eastAsia"/>
          <w:b/>
        </w:rPr>
        <w:t>と名前付きセット</w:t>
      </w:r>
      <w:r>
        <w:rPr>
          <w:rFonts w:hint="eastAsia"/>
          <w:b/>
        </w:rPr>
        <w:t>の</w:t>
      </w:r>
      <w:r w:rsidR="00056F31" w:rsidRPr="00056F31">
        <w:rPr>
          <w:rFonts w:hint="eastAsia"/>
          <w:b/>
        </w:rPr>
        <w:t>利用</w:t>
      </w:r>
    </w:p>
    <w:p w:rsidR="00507D64" w:rsidRDefault="004E4FAC" w:rsidP="00286EDA">
      <w:pPr>
        <w:pStyle w:val="305"/>
        <w:numPr>
          <w:ilvl w:val="0"/>
          <w:numId w:val="9"/>
        </w:numPr>
        <w:spacing w:afterLines="20" w:after="72"/>
        <w:ind w:leftChars="0" w:left="1560" w:hanging="426"/>
        <w:rPr>
          <w:b/>
        </w:rPr>
      </w:pPr>
      <w:r>
        <w:rPr>
          <w:rFonts w:hint="eastAsia"/>
          <w:b/>
        </w:rPr>
        <w:t>属性</w:t>
      </w:r>
      <w:r w:rsidR="00286EDA">
        <w:rPr>
          <w:rFonts w:hint="eastAsia"/>
          <w:b/>
        </w:rPr>
        <w:t>メンバー</w:t>
      </w:r>
      <w:r>
        <w:rPr>
          <w:rFonts w:hint="eastAsia"/>
          <w:b/>
        </w:rPr>
        <w:t>の</w:t>
      </w:r>
      <w:r w:rsidR="00507D64">
        <w:rPr>
          <w:rFonts w:hint="eastAsia"/>
          <w:b/>
        </w:rPr>
        <w:t>並べ替えの設定</w:t>
      </w:r>
    </w:p>
    <w:p w:rsidR="00507D64" w:rsidRDefault="00507D64" w:rsidP="00286EDA">
      <w:pPr>
        <w:pStyle w:val="305"/>
        <w:numPr>
          <w:ilvl w:val="0"/>
          <w:numId w:val="9"/>
        </w:numPr>
        <w:spacing w:afterLines="20" w:after="72"/>
        <w:ind w:leftChars="0" w:left="1560" w:hanging="426"/>
        <w:rPr>
          <w:b/>
        </w:rPr>
      </w:pPr>
      <w:r>
        <w:rPr>
          <w:rFonts w:hint="eastAsia"/>
          <w:b/>
        </w:rPr>
        <w:t>メジャーの集計関数</w:t>
      </w:r>
      <w:r w:rsidR="004E4FAC">
        <w:rPr>
          <w:rFonts w:hint="eastAsia"/>
          <w:b/>
        </w:rPr>
        <w:t>と書式設定</w:t>
      </w:r>
    </w:p>
    <w:p w:rsidR="00507D64" w:rsidRDefault="00507D64" w:rsidP="00286EDA">
      <w:pPr>
        <w:pStyle w:val="305"/>
        <w:numPr>
          <w:ilvl w:val="0"/>
          <w:numId w:val="9"/>
        </w:numPr>
        <w:spacing w:afterLines="20" w:after="72"/>
        <w:ind w:leftChars="0" w:left="1560" w:hanging="426"/>
        <w:rPr>
          <w:b/>
        </w:rPr>
      </w:pPr>
      <w:r>
        <w:rPr>
          <w:rFonts w:hint="eastAsia"/>
          <w:b/>
        </w:rPr>
        <w:t>ドリルスルーの設定</w:t>
      </w:r>
    </w:p>
    <w:p w:rsidR="004E4FAC" w:rsidRDefault="004E4FAC" w:rsidP="00286EDA">
      <w:pPr>
        <w:pStyle w:val="305"/>
        <w:numPr>
          <w:ilvl w:val="0"/>
          <w:numId w:val="9"/>
        </w:numPr>
        <w:spacing w:afterLines="20" w:after="72"/>
        <w:ind w:leftChars="0" w:left="1560" w:hanging="426"/>
        <w:rPr>
          <w:b/>
        </w:rPr>
      </w:pPr>
      <w:r>
        <w:rPr>
          <w:rFonts w:hint="eastAsia"/>
          <w:b/>
        </w:rPr>
        <w:t>属性</w:t>
      </w:r>
      <w:r w:rsidR="00286EDA">
        <w:rPr>
          <w:rFonts w:hint="eastAsia"/>
          <w:b/>
        </w:rPr>
        <w:t>メンバー</w:t>
      </w:r>
      <w:r>
        <w:rPr>
          <w:rFonts w:hint="eastAsia"/>
          <w:b/>
        </w:rPr>
        <w:t>の自動グループ化</w:t>
      </w:r>
    </w:p>
    <w:p w:rsidR="00507D64" w:rsidRDefault="001039FF" w:rsidP="00286EDA">
      <w:pPr>
        <w:pStyle w:val="305"/>
        <w:numPr>
          <w:ilvl w:val="0"/>
          <w:numId w:val="9"/>
        </w:numPr>
        <w:spacing w:afterLines="20" w:after="72"/>
        <w:ind w:leftChars="0" w:left="1560" w:hanging="426"/>
        <w:rPr>
          <w:b/>
        </w:rPr>
      </w:pPr>
      <w:r>
        <w:rPr>
          <w:rFonts w:hint="eastAsia"/>
          <w:b/>
        </w:rPr>
        <w:t>集計のデザインとカスタマイズ</w:t>
      </w:r>
    </w:p>
    <w:p w:rsidR="001039FF" w:rsidRDefault="001039FF" w:rsidP="00286EDA">
      <w:pPr>
        <w:pStyle w:val="305"/>
        <w:numPr>
          <w:ilvl w:val="0"/>
          <w:numId w:val="9"/>
        </w:numPr>
        <w:spacing w:afterLines="20" w:after="72"/>
        <w:ind w:leftChars="0" w:left="1560" w:hanging="426"/>
        <w:rPr>
          <w:b/>
        </w:rPr>
      </w:pPr>
      <w:r>
        <w:rPr>
          <w:rFonts w:hint="eastAsia"/>
          <w:b/>
        </w:rPr>
        <w:t>属性リレーションシップの設定</w:t>
      </w:r>
    </w:p>
    <w:p w:rsidR="002747D4" w:rsidRDefault="001039FF" w:rsidP="00286EDA">
      <w:pPr>
        <w:pStyle w:val="305"/>
        <w:numPr>
          <w:ilvl w:val="0"/>
          <w:numId w:val="9"/>
        </w:numPr>
        <w:spacing w:afterLines="20" w:after="72"/>
        <w:ind w:leftChars="0" w:left="1560" w:hanging="426"/>
        <w:rPr>
          <w:b/>
        </w:rPr>
      </w:pPr>
      <w:r>
        <w:rPr>
          <w:rFonts w:hint="eastAsia"/>
          <w:b/>
        </w:rPr>
        <w:t>バックアップと復元</w:t>
      </w:r>
    </w:p>
    <w:p w:rsidR="004E4FAC" w:rsidRDefault="004E4FAC" w:rsidP="00286EDA">
      <w:pPr>
        <w:pStyle w:val="305"/>
        <w:numPr>
          <w:ilvl w:val="0"/>
          <w:numId w:val="9"/>
        </w:numPr>
        <w:spacing w:afterLines="20" w:after="72"/>
        <w:ind w:leftChars="0" w:left="1560" w:hanging="426"/>
        <w:rPr>
          <w:b/>
        </w:rPr>
      </w:pPr>
      <w:r>
        <w:rPr>
          <w:rFonts w:hint="eastAsia"/>
          <w:b/>
        </w:rPr>
        <w:t>XMLA スクリプトによる定義のバックアップ</w:t>
      </w:r>
    </w:p>
    <w:p w:rsidR="003F4269" w:rsidRPr="003F4269" w:rsidRDefault="001039FF" w:rsidP="00286EDA">
      <w:pPr>
        <w:pStyle w:val="305"/>
        <w:numPr>
          <w:ilvl w:val="0"/>
          <w:numId w:val="9"/>
        </w:numPr>
        <w:spacing w:afterLines="20" w:after="72"/>
        <w:ind w:leftChars="0" w:left="1560" w:hanging="426"/>
        <w:rPr>
          <w:b/>
        </w:rPr>
      </w:pPr>
      <w:r>
        <w:rPr>
          <w:rFonts w:hint="eastAsia"/>
          <w:b/>
        </w:rPr>
        <w:t>ロールを利用したセキュリティ設定</w:t>
      </w:r>
    </w:p>
    <w:p w:rsidR="002747D4" w:rsidRDefault="002747D4" w:rsidP="002747D4">
      <w:pPr>
        <w:pStyle w:val="305"/>
      </w:pPr>
    </w:p>
    <w:p w:rsidR="003F4C06" w:rsidRDefault="003F4C06" w:rsidP="003F4C06">
      <w:pPr>
        <w:pStyle w:val="205"/>
      </w:pPr>
      <w:bookmarkStart w:id="8" w:name="_Toc263403193"/>
      <w:r>
        <w:rPr>
          <w:rFonts w:hint="eastAsia"/>
        </w:rPr>
        <w:lastRenderedPageBreak/>
        <w:t>自習書を試す環境について</w:t>
      </w:r>
      <w:bookmarkEnd w:id="8"/>
    </w:p>
    <w:p w:rsidR="003F4C06" w:rsidRDefault="003F4C06" w:rsidP="008050BD">
      <w:pPr>
        <w:pStyle w:val="3051"/>
        <w:spacing w:before="180"/>
      </w:pPr>
      <w:r>
        <w:rPr>
          <w:rFonts w:hint="eastAsia"/>
        </w:rPr>
        <w:t>必要な環境</w:t>
      </w:r>
    </w:p>
    <w:p w:rsidR="003F4C06" w:rsidRPr="00C6267F" w:rsidRDefault="003F4C06" w:rsidP="003F4C06">
      <w:pPr>
        <w:pStyle w:val="32"/>
        <w:spacing w:after="180"/>
      </w:pPr>
      <w:r w:rsidRPr="00C6267F">
        <w:t>この自習書で実習を行うために必要な環境は次の</w:t>
      </w:r>
      <w:r>
        <w:rPr>
          <w:rFonts w:hint="eastAsia"/>
        </w:rPr>
        <w:t>とお</w:t>
      </w:r>
      <w:r w:rsidRPr="00C6267F">
        <w:t>りです。</w:t>
      </w:r>
    </w:p>
    <w:p w:rsidR="00C0524F" w:rsidRPr="00F328D8" w:rsidRDefault="00C0524F" w:rsidP="00C0524F">
      <w:pPr>
        <w:pStyle w:val="32"/>
        <w:spacing w:after="180"/>
        <w:rPr>
          <w:b/>
        </w:rPr>
      </w:pPr>
      <w:r w:rsidRPr="00F328D8">
        <w:rPr>
          <w:b/>
        </w:rPr>
        <w:t>OS</w:t>
      </w:r>
    </w:p>
    <w:p w:rsidR="005E2D6A" w:rsidRDefault="00385138" w:rsidP="00286EDA">
      <w:pPr>
        <w:pStyle w:val="af2"/>
        <w:spacing w:afterLines="30" w:after="108"/>
        <w:ind w:leftChars="567" w:left="1134"/>
      </w:pPr>
      <w:r w:rsidRPr="00C6267F">
        <w:t>Windows Server 2003 SP2</w:t>
      </w:r>
      <w:r>
        <w:rPr>
          <w:rFonts w:hint="eastAsia"/>
        </w:rPr>
        <w:t>（Service Pack 2）</w:t>
      </w:r>
      <w:r w:rsidRPr="00C6267F">
        <w:t>以降 または</w:t>
      </w:r>
      <w:r w:rsidR="005E2D6A">
        <w:rPr>
          <w:rFonts w:hint="eastAsia"/>
        </w:rPr>
        <w:t xml:space="preserve"> </w:t>
      </w:r>
    </w:p>
    <w:p w:rsidR="005E2D6A" w:rsidRPr="00C6267F" w:rsidRDefault="005E2D6A" w:rsidP="00286EDA">
      <w:pPr>
        <w:pStyle w:val="af2"/>
        <w:spacing w:afterLines="30" w:after="108"/>
        <w:ind w:leftChars="567" w:left="1134"/>
      </w:pPr>
      <w:r>
        <w:rPr>
          <w:rFonts w:hint="eastAsia"/>
        </w:rPr>
        <w:t>Windows Server 2003</w:t>
      </w:r>
      <w:r w:rsidR="00210C95" w:rsidRPr="00210C95">
        <w:rPr>
          <w:rFonts w:hint="eastAsia"/>
        </w:rPr>
        <w:t xml:space="preserve"> R2 SP2 以降 または</w:t>
      </w:r>
    </w:p>
    <w:p w:rsidR="00385138" w:rsidRPr="00C6267F" w:rsidRDefault="00385138" w:rsidP="00286EDA">
      <w:pPr>
        <w:pStyle w:val="af2"/>
        <w:spacing w:afterLines="30" w:after="108"/>
        <w:ind w:leftChars="567" w:left="1134"/>
      </w:pPr>
      <w:r w:rsidRPr="00C6267F">
        <w:t>Windows XP Professional SP</w:t>
      </w:r>
      <w:r w:rsidR="00B94D1E">
        <w:rPr>
          <w:rFonts w:hint="eastAsia"/>
        </w:rPr>
        <w:t>3</w:t>
      </w:r>
      <w:r w:rsidRPr="00C6267F">
        <w:t xml:space="preserve"> 以降 または</w:t>
      </w:r>
    </w:p>
    <w:p w:rsidR="00385138" w:rsidRDefault="00385138" w:rsidP="00286EDA">
      <w:pPr>
        <w:pStyle w:val="af2"/>
        <w:spacing w:afterLines="30" w:after="108"/>
        <w:ind w:leftChars="567" w:left="1134"/>
      </w:pPr>
      <w:r w:rsidRPr="00C6267F">
        <w:t>Windows Vista または</w:t>
      </w:r>
      <w:r w:rsidR="008321AD">
        <w:rPr>
          <w:rFonts w:hint="eastAsia"/>
        </w:rPr>
        <w:t xml:space="preserve"> </w:t>
      </w:r>
      <w:r w:rsidR="008321AD" w:rsidRPr="008321AD">
        <w:rPr>
          <w:rFonts w:hint="eastAsia"/>
        </w:rPr>
        <w:t>Windows 7 または</w:t>
      </w:r>
    </w:p>
    <w:p w:rsidR="002747D4" w:rsidRDefault="00385138" w:rsidP="00286EDA">
      <w:pPr>
        <w:pStyle w:val="af2"/>
        <w:spacing w:afterLines="30" w:after="108"/>
        <w:ind w:leftChars="567" w:left="1134"/>
      </w:pPr>
      <w:r w:rsidRPr="00C6267F">
        <w:t>Windows Server 2008</w:t>
      </w:r>
      <w:r w:rsidR="00B94D1E" w:rsidRPr="00B94D1E">
        <w:rPr>
          <w:rFonts w:hint="eastAsia"/>
        </w:rPr>
        <w:t xml:space="preserve"> SP2 または Windows Server 2008 R2</w:t>
      </w:r>
    </w:p>
    <w:p w:rsidR="00385138" w:rsidRDefault="00385138" w:rsidP="00286EDA">
      <w:pPr>
        <w:pStyle w:val="af2"/>
        <w:spacing w:afterLines="30" w:after="108"/>
        <w:ind w:leftChars="567" w:left="1134"/>
      </w:pPr>
    </w:p>
    <w:p w:rsidR="00C0524F" w:rsidRPr="00F328D8" w:rsidRDefault="00C0524F" w:rsidP="00C0524F">
      <w:pPr>
        <w:pStyle w:val="32"/>
        <w:spacing w:after="180"/>
        <w:rPr>
          <w:b/>
        </w:rPr>
      </w:pPr>
      <w:r w:rsidRPr="00F328D8">
        <w:rPr>
          <w:b/>
        </w:rPr>
        <w:t>ソフトウェア</w:t>
      </w:r>
    </w:p>
    <w:p w:rsidR="008E2F5B" w:rsidRDefault="00701766" w:rsidP="002747D4">
      <w:pPr>
        <w:pStyle w:val="32"/>
        <w:spacing w:afterLines="0"/>
        <w:ind w:leftChars="638" w:left="1276"/>
      </w:pPr>
      <w:r>
        <w:rPr>
          <w:rFonts w:hint="eastAsia"/>
        </w:rPr>
        <w:t>・</w:t>
      </w:r>
      <w:r w:rsidR="00286EDA">
        <w:t>SQL Server 2008 R2</w:t>
      </w:r>
    </w:p>
    <w:p w:rsidR="002747D4" w:rsidRDefault="00701766" w:rsidP="008E2F5B">
      <w:pPr>
        <w:pStyle w:val="32"/>
        <w:spacing w:after="180"/>
        <w:ind w:leftChars="638" w:left="1276"/>
      </w:pPr>
      <w:r>
        <w:rPr>
          <w:rFonts w:hint="eastAsia"/>
        </w:rPr>
        <w:t>・</w:t>
      </w:r>
      <w:r w:rsidR="004E4FAC">
        <w:rPr>
          <w:rFonts w:hint="eastAsia"/>
        </w:rPr>
        <w:t>Excel 20</w:t>
      </w:r>
      <w:r w:rsidR="00B94D1E">
        <w:rPr>
          <w:rFonts w:hint="eastAsia"/>
        </w:rPr>
        <w:t>10</w:t>
      </w:r>
    </w:p>
    <w:p w:rsidR="002747D4" w:rsidRDefault="002747D4" w:rsidP="004A2795">
      <w:pPr>
        <w:pStyle w:val="32"/>
        <w:numPr>
          <w:ilvl w:val="1"/>
          <w:numId w:val="10"/>
        </w:numPr>
        <w:spacing w:afterLines="0"/>
        <w:ind w:leftChars="0"/>
      </w:pPr>
      <w:r>
        <w:rPr>
          <w:rFonts w:hint="eastAsia"/>
        </w:rPr>
        <w:t>この自習書の手順をすべて試すには、</w:t>
      </w:r>
      <w:r w:rsidR="004E4FAC">
        <w:rPr>
          <w:rFonts w:hint="eastAsia"/>
        </w:rPr>
        <w:t>SQL Server の</w:t>
      </w:r>
      <w:r>
        <w:rPr>
          <w:rFonts w:hint="eastAsia"/>
        </w:rPr>
        <w:t>次のコンポーネントをインストールしておく必要があります。</w:t>
      </w:r>
    </w:p>
    <w:p w:rsidR="002747D4" w:rsidRDefault="002747D4" w:rsidP="002747D4">
      <w:pPr>
        <w:pStyle w:val="32"/>
        <w:spacing w:afterLines="0"/>
        <w:ind w:leftChars="567" w:left="1134" w:firstLineChars="71" w:firstLine="142"/>
      </w:pPr>
      <w:r>
        <w:rPr>
          <w:rFonts w:hint="eastAsia"/>
        </w:rPr>
        <w:tab/>
        <w:t>・</w:t>
      </w:r>
      <w:r>
        <w:rPr>
          <w:rFonts w:hint="eastAsia"/>
          <w:b/>
        </w:rPr>
        <w:t>データベース</w:t>
      </w:r>
      <w:r w:rsidRPr="007B7142">
        <w:rPr>
          <w:rFonts w:hint="eastAsia"/>
          <w:b/>
        </w:rPr>
        <w:t xml:space="preserve"> </w:t>
      </w:r>
      <w:r>
        <w:rPr>
          <w:rFonts w:hint="eastAsia"/>
          <w:b/>
        </w:rPr>
        <w:t>エンジン</w:t>
      </w:r>
      <w:r w:rsidRPr="007B7142">
        <w:rPr>
          <w:rFonts w:hint="eastAsia"/>
          <w:b/>
        </w:rPr>
        <w:t xml:space="preserve"> </w:t>
      </w:r>
      <w:r>
        <w:rPr>
          <w:rFonts w:hint="eastAsia"/>
          <w:b/>
        </w:rPr>
        <w:t>サービス</w:t>
      </w:r>
    </w:p>
    <w:p w:rsidR="00291D26" w:rsidRDefault="00291D26" w:rsidP="00291D26">
      <w:pPr>
        <w:pStyle w:val="32"/>
        <w:spacing w:afterLines="0"/>
        <w:ind w:leftChars="567" w:left="1134" w:firstLineChars="71" w:firstLine="142"/>
        <w:rPr>
          <w:b/>
        </w:rPr>
      </w:pPr>
      <w:r>
        <w:rPr>
          <w:rFonts w:hint="eastAsia"/>
        </w:rPr>
        <w:tab/>
        <w:t>・</w:t>
      </w:r>
      <w:r w:rsidR="001039FF">
        <w:rPr>
          <w:rFonts w:hint="eastAsia"/>
          <w:b/>
        </w:rPr>
        <w:t>Analysis Services</w:t>
      </w:r>
    </w:p>
    <w:p w:rsidR="001039FF" w:rsidRDefault="001039FF" w:rsidP="001039FF">
      <w:pPr>
        <w:pStyle w:val="32"/>
        <w:spacing w:afterLines="0"/>
        <w:ind w:leftChars="567" w:left="1134" w:firstLineChars="71" w:firstLine="142"/>
        <w:rPr>
          <w:b/>
        </w:rPr>
      </w:pPr>
      <w:r>
        <w:rPr>
          <w:rFonts w:hint="eastAsia"/>
        </w:rPr>
        <w:tab/>
        <w:t>・</w:t>
      </w:r>
      <w:r w:rsidR="00C50B75">
        <w:rPr>
          <w:rFonts w:hint="eastAsia"/>
          <w:b/>
        </w:rPr>
        <w:t>Business Intelligence Development Studio</w:t>
      </w:r>
    </w:p>
    <w:p w:rsidR="001039FF" w:rsidRDefault="00291D26" w:rsidP="00291D26">
      <w:pPr>
        <w:pStyle w:val="32"/>
        <w:spacing w:after="180"/>
        <w:ind w:leftChars="567" w:left="1134" w:firstLineChars="71" w:firstLine="142"/>
        <w:rPr>
          <w:b/>
        </w:rPr>
      </w:pPr>
      <w:r>
        <w:rPr>
          <w:rFonts w:hint="eastAsia"/>
        </w:rPr>
        <w:tab/>
        <w:t>・</w:t>
      </w:r>
      <w:r>
        <w:rPr>
          <w:rFonts w:hint="eastAsia"/>
          <w:b/>
        </w:rPr>
        <w:t>管理ツール - 完全</w:t>
      </w:r>
    </w:p>
    <w:p w:rsidR="003F4C06" w:rsidRDefault="00BC60E9" w:rsidP="004E4FAC">
      <w:pPr>
        <w:pStyle w:val="32"/>
        <w:spacing w:after="180"/>
        <w:ind w:leftChars="567" w:left="1134"/>
      </w:pPr>
      <w:r>
        <w:rPr>
          <w:rFonts w:hint="eastAsia"/>
        </w:rPr>
        <w:tab/>
      </w:r>
      <w:r w:rsidR="008D212B" w:rsidRPr="008D212B">
        <w:rPr>
          <w:rFonts w:hint="eastAsia"/>
          <w:noProof/>
        </w:rPr>
        <w:drawing>
          <wp:inline distT="0" distB="0" distL="0" distR="0" wp14:anchorId="4B8E68F1" wp14:editId="315CC277">
            <wp:extent cx="3859618" cy="2897383"/>
            <wp:effectExtent l="0" t="0" r="0" b="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63184" cy="2900060"/>
                    </a:xfrm>
                    <a:prstGeom prst="rect">
                      <a:avLst/>
                    </a:prstGeom>
                    <a:noFill/>
                    <a:ln>
                      <a:noFill/>
                    </a:ln>
                  </pic:spPr>
                </pic:pic>
              </a:graphicData>
            </a:graphic>
          </wp:inline>
        </w:drawing>
      </w:r>
    </w:p>
    <w:p w:rsidR="008321AD" w:rsidRPr="008321AD" w:rsidRDefault="008321AD" w:rsidP="004E4FAC">
      <w:pPr>
        <w:pStyle w:val="32"/>
        <w:spacing w:after="180"/>
        <w:ind w:leftChars="567" w:left="1134"/>
      </w:pPr>
      <w:r w:rsidRPr="008321AD">
        <w:rPr>
          <w:rFonts w:hint="eastAsia"/>
        </w:rPr>
        <w:t>この自習書内での画面やテキストは、OS に Windows Server 2008 R2</w:t>
      </w:r>
      <w:r w:rsidR="00701766">
        <w:rPr>
          <w:rFonts w:hint="eastAsia"/>
        </w:rPr>
        <w:t>（x64）</w:t>
      </w:r>
      <w:r w:rsidRPr="008321AD">
        <w:rPr>
          <w:rFonts w:hint="eastAsia"/>
        </w:rPr>
        <w:t>、ソフトウェアに SQL Server 2008 R2 Enterprise エディション</w:t>
      </w:r>
      <w:r w:rsidR="00701766">
        <w:rPr>
          <w:rFonts w:hint="eastAsia"/>
        </w:rPr>
        <w:t>（x64）</w:t>
      </w:r>
      <w:r w:rsidRPr="008321AD">
        <w:rPr>
          <w:rFonts w:hint="eastAsia"/>
        </w:rPr>
        <w:t>を利用して記述しています。</w:t>
      </w:r>
    </w:p>
    <w:p w:rsidR="003F4C06" w:rsidRPr="00C6267F" w:rsidRDefault="00C94D61" w:rsidP="003F4C06">
      <w:pPr>
        <w:pStyle w:val="205"/>
      </w:pPr>
      <w:bookmarkStart w:id="9" w:name="_Toc202546873"/>
      <w:bookmarkStart w:id="10" w:name="_Toc263403194"/>
      <w:r>
        <w:rPr>
          <w:rFonts w:hint="eastAsia"/>
        </w:rPr>
        <w:lastRenderedPageBreak/>
        <w:t>事前作業：サンプル スクリプトのセットアップ</w:t>
      </w:r>
      <w:bookmarkEnd w:id="9"/>
      <w:bookmarkEnd w:id="10"/>
    </w:p>
    <w:p w:rsidR="003F4C06" w:rsidRPr="00A34F7E" w:rsidRDefault="003F4C06" w:rsidP="008050BD">
      <w:pPr>
        <w:pStyle w:val="3051"/>
        <w:spacing w:before="180"/>
      </w:pPr>
      <w:r>
        <w:rPr>
          <w:rFonts w:hint="eastAsia"/>
        </w:rPr>
        <w:t>サンプル スクリプトのダウンロードが必須になります</w:t>
      </w:r>
    </w:p>
    <w:p w:rsidR="00A10BFE" w:rsidRDefault="003F4C06" w:rsidP="00A10BFE">
      <w:pPr>
        <w:pStyle w:val="305"/>
      </w:pPr>
      <w:r>
        <w:rPr>
          <w:rFonts w:hint="eastAsia"/>
        </w:rPr>
        <w:t>この自習書では、</w:t>
      </w:r>
      <w:r w:rsidR="00A10BFE">
        <w:rPr>
          <w:rFonts w:hint="eastAsia"/>
        </w:rPr>
        <w:t>すべての手順でサンプル スクリプトに含まれる「</w:t>
      </w:r>
      <w:r w:rsidR="00A10BFE" w:rsidRPr="00AF17D2">
        <w:rPr>
          <w:rFonts w:hint="eastAsia"/>
          <w:b/>
        </w:rPr>
        <w:t>NorthwindJ</w:t>
      </w:r>
      <w:r w:rsidR="00A10BFE">
        <w:rPr>
          <w:rFonts w:hint="eastAsia"/>
        </w:rPr>
        <w:t>」データベース（</w:t>
      </w:r>
      <w:r w:rsidR="00A10BFE" w:rsidRPr="00DD1757">
        <w:t>NorthwindJ.mdf</w:t>
      </w:r>
      <w:r w:rsidR="00A10BFE">
        <w:rPr>
          <w:rFonts w:hint="eastAsia"/>
        </w:rPr>
        <w:t xml:space="preserve">と </w:t>
      </w:r>
      <w:r w:rsidR="00A10BFE" w:rsidRPr="00DD1757">
        <w:t>NorthwindJ.</w:t>
      </w:r>
      <w:r w:rsidR="00A10BFE">
        <w:rPr>
          <w:rFonts w:hint="eastAsia"/>
        </w:rPr>
        <w:t>l</w:t>
      </w:r>
      <w:r w:rsidR="00A10BFE" w:rsidRPr="00DD1757">
        <w:t>df</w:t>
      </w:r>
      <w:r w:rsidR="00A10BFE">
        <w:rPr>
          <w:rFonts w:hint="eastAsia"/>
        </w:rPr>
        <w:t>）を利用しますので、STEP2 以降を始める前に、必ずこのデータベースを SQL Server 2008 R2 上へアタッチしておく必要があります。アタッチの手順は、次のとおりです。</w:t>
      </w:r>
    </w:p>
    <w:p w:rsidR="00A10BFE" w:rsidRDefault="00A10BFE" w:rsidP="00A10BFE">
      <w:pPr>
        <w:pStyle w:val="a"/>
        <w:ind w:leftChars="428" w:left="1276" w:hanging="420"/>
      </w:pPr>
      <w:r>
        <w:rPr>
          <w:rFonts w:hint="eastAsia"/>
        </w:rPr>
        <w:t>まずは、［</w:t>
      </w:r>
      <w:r w:rsidRPr="00B43B19">
        <w:rPr>
          <w:rFonts w:hint="eastAsia"/>
          <w:b/>
        </w:rPr>
        <w:t>スタート</w:t>
      </w:r>
      <w:r>
        <w:rPr>
          <w:rFonts w:hint="eastAsia"/>
        </w:rPr>
        <w:t>］</w:t>
      </w:r>
      <w:r w:rsidRPr="00182982">
        <w:t>メニューの</w:t>
      </w:r>
      <w:r>
        <w:rPr>
          <w:rFonts w:hint="eastAsia"/>
        </w:rPr>
        <w:t>［</w:t>
      </w:r>
      <w:r w:rsidRPr="00B43B19">
        <w:rPr>
          <w:b/>
        </w:rPr>
        <w:t>すべてのプログラム</w:t>
      </w:r>
      <w:r>
        <w:rPr>
          <w:rFonts w:hint="eastAsia"/>
        </w:rPr>
        <w:t>］</w:t>
      </w:r>
      <w:r w:rsidRPr="00182982">
        <w:t>から</w:t>
      </w:r>
      <w:r>
        <w:rPr>
          <w:rFonts w:hint="eastAsia"/>
        </w:rPr>
        <w:t>［</w:t>
      </w:r>
      <w:r w:rsidRPr="00B43B19">
        <w:rPr>
          <w:b/>
        </w:rPr>
        <w:t>Microsoft SQL Server 2008</w:t>
      </w:r>
      <w:r>
        <w:rPr>
          <w:rFonts w:hint="eastAsia"/>
          <w:b/>
        </w:rPr>
        <w:t xml:space="preserve"> R2</w:t>
      </w:r>
      <w:r>
        <w:rPr>
          <w:rFonts w:hint="eastAsia"/>
        </w:rPr>
        <w:t>］の［</w:t>
      </w:r>
      <w:r w:rsidRPr="00B43B19">
        <w:rPr>
          <w:rFonts w:hint="eastAsia"/>
          <w:b/>
        </w:rPr>
        <w:t>SQL Server Management Studio</w:t>
      </w:r>
      <w:r>
        <w:rPr>
          <w:rFonts w:hint="eastAsia"/>
        </w:rPr>
        <w:t>］を</w:t>
      </w:r>
      <w:r w:rsidRPr="00182982">
        <w:t>クリックし</w:t>
      </w:r>
      <w:r>
        <w:rPr>
          <w:rFonts w:hint="eastAsia"/>
        </w:rPr>
        <w:t>て、</w:t>
      </w:r>
      <w:r w:rsidRPr="00AF17D2">
        <w:rPr>
          <w:rFonts w:hint="eastAsia"/>
        </w:rPr>
        <w:t>Management Studio</w:t>
      </w:r>
      <w:r>
        <w:rPr>
          <w:rFonts w:hint="eastAsia"/>
        </w:rPr>
        <w:t xml:space="preserve"> を起動します。</w:t>
      </w:r>
    </w:p>
    <w:p w:rsidR="00A10BFE" w:rsidRDefault="00A10BFE" w:rsidP="00A10BFE">
      <w:pPr>
        <w:pStyle w:val="aff0"/>
      </w:pPr>
      <w:r w:rsidRPr="00C63E13">
        <w:rPr>
          <w:noProof/>
        </w:rPr>
        <w:drawing>
          <wp:inline distT="0" distB="0" distL="0" distR="0" wp14:anchorId="4E9D0BB2" wp14:editId="79D69BE7">
            <wp:extent cx="2814290" cy="333375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14290" cy="3333750"/>
                    </a:xfrm>
                    <a:prstGeom prst="rect">
                      <a:avLst/>
                    </a:prstGeom>
                    <a:noFill/>
                    <a:ln>
                      <a:noFill/>
                    </a:ln>
                  </pic:spPr>
                </pic:pic>
              </a:graphicData>
            </a:graphic>
          </wp:inline>
        </w:drawing>
      </w:r>
    </w:p>
    <w:p w:rsidR="00A10BFE" w:rsidRDefault="00A10BFE" w:rsidP="00A10BFE">
      <w:pPr>
        <w:pStyle w:val="a"/>
        <w:ind w:leftChars="428" w:left="1276" w:hanging="420"/>
      </w:pPr>
      <w:r>
        <w:rPr>
          <w:rFonts w:hint="eastAsia"/>
        </w:rPr>
        <w:t>起動後、次のように［</w:t>
      </w:r>
      <w:r w:rsidRPr="00020181">
        <w:rPr>
          <w:rFonts w:hint="eastAsia"/>
          <w:b/>
        </w:rPr>
        <w:t>サーバーへの接続</w:t>
      </w:r>
      <w:r>
        <w:rPr>
          <w:rFonts w:hint="eastAsia"/>
        </w:rPr>
        <w:t>］ダイアログが表示されたら、［</w:t>
      </w:r>
      <w:r w:rsidRPr="00561516">
        <w:rPr>
          <w:rFonts w:hint="eastAsia"/>
          <w:b/>
        </w:rPr>
        <w:t>サーバー名</w:t>
      </w:r>
      <w:r>
        <w:rPr>
          <w:rFonts w:hint="eastAsia"/>
        </w:rPr>
        <w:t>］へ SQL Server の名前を入力し、［</w:t>
      </w:r>
      <w:r w:rsidRPr="00561516">
        <w:rPr>
          <w:rFonts w:hint="eastAsia"/>
          <w:b/>
        </w:rPr>
        <w:t>接続</w:t>
      </w:r>
      <w:r>
        <w:rPr>
          <w:rFonts w:hint="eastAsia"/>
        </w:rPr>
        <w:t>］ボタンをクリックします。</w:t>
      </w:r>
    </w:p>
    <w:p w:rsidR="00A10BFE" w:rsidRDefault="00A10BFE" w:rsidP="00A10BFE">
      <w:pPr>
        <w:pStyle w:val="aff0"/>
      </w:pPr>
      <w:r w:rsidRPr="006C233E">
        <w:rPr>
          <w:noProof/>
        </w:rPr>
        <w:drawing>
          <wp:inline distT="0" distB="0" distL="0" distR="0" wp14:anchorId="3927F0DE" wp14:editId="4C50498B">
            <wp:extent cx="3409950" cy="2068009"/>
            <wp:effectExtent l="0" t="0" r="0" b="0"/>
            <wp:docPr id="245" name="図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14152" cy="2070557"/>
                    </a:xfrm>
                    <a:prstGeom prst="rect">
                      <a:avLst/>
                    </a:prstGeom>
                    <a:noFill/>
                    <a:ln>
                      <a:noFill/>
                    </a:ln>
                  </pic:spPr>
                </pic:pic>
              </a:graphicData>
            </a:graphic>
          </wp:inline>
        </w:drawing>
      </w:r>
    </w:p>
    <w:p w:rsidR="00A10BFE" w:rsidRDefault="00A10BFE" w:rsidP="00A10BFE">
      <w:pPr>
        <w:pStyle w:val="a"/>
        <w:ind w:leftChars="428" w:left="1276" w:hanging="420"/>
      </w:pPr>
      <w:r>
        <w:rPr>
          <w:rFonts w:hint="eastAsia"/>
        </w:rPr>
        <w:t>接続完了後、次のように</w:t>
      </w:r>
      <w:r w:rsidRPr="00C63E13">
        <w:rPr>
          <w:rFonts w:hint="eastAsia"/>
          <w:b/>
        </w:rPr>
        <w:t>オブジェクト エクスプローラー</w:t>
      </w:r>
      <w:r>
        <w:rPr>
          <w:rFonts w:hint="eastAsia"/>
        </w:rPr>
        <w:t>で［</w:t>
      </w:r>
      <w:r w:rsidRPr="00AF17D2">
        <w:rPr>
          <w:rFonts w:hint="eastAsia"/>
          <w:b/>
        </w:rPr>
        <w:t>データベース</w:t>
      </w:r>
      <w:r>
        <w:rPr>
          <w:rFonts w:hint="eastAsia"/>
        </w:rPr>
        <w:t>］</w:t>
      </w:r>
      <w:r w:rsidR="00DB42EA">
        <w:rPr>
          <w:rFonts w:hint="eastAsia"/>
        </w:rPr>
        <w:t>フォルダー</w:t>
      </w:r>
      <w:r>
        <w:rPr>
          <w:rFonts w:hint="eastAsia"/>
        </w:rPr>
        <w:t>を右</w:t>
      </w:r>
      <w:r>
        <w:rPr>
          <w:rFonts w:hint="eastAsia"/>
        </w:rPr>
        <w:lastRenderedPageBreak/>
        <w:t>クリックして、［</w:t>
      </w:r>
      <w:r w:rsidRPr="00AF17D2">
        <w:rPr>
          <w:rFonts w:hint="eastAsia"/>
          <w:b/>
        </w:rPr>
        <w:t>アタッチ</w:t>
      </w:r>
      <w:r>
        <w:rPr>
          <w:rFonts w:hint="eastAsia"/>
        </w:rPr>
        <w:t>］をクリックします。</w:t>
      </w:r>
    </w:p>
    <w:p w:rsidR="00A10BFE" w:rsidRDefault="00A10BFE" w:rsidP="00A10BFE">
      <w:pPr>
        <w:pStyle w:val="aff0"/>
      </w:pPr>
      <w:r w:rsidRPr="00561516">
        <w:rPr>
          <w:noProof/>
        </w:rPr>
        <w:drawing>
          <wp:inline distT="0" distB="0" distL="0" distR="0" wp14:anchorId="3F222B9E" wp14:editId="1CF0293D">
            <wp:extent cx="5292661" cy="4334837"/>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92661" cy="4334837"/>
                    </a:xfrm>
                    <a:prstGeom prst="rect">
                      <a:avLst/>
                    </a:prstGeom>
                    <a:noFill/>
                    <a:ln>
                      <a:noFill/>
                    </a:ln>
                  </pic:spPr>
                </pic:pic>
              </a:graphicData>
            </a:graphic>
          </wp:inline>
        </w:drawing>
      </w:r>
    </w:p>
    <w:p w:rsidR="00A10BFE" w:rsidRDefault="00A10BFE" w:rsidP="00A10BFE">
      <w:pPr>
        <w:pStyle w:val="aff0"/>
      </w:pPr>
      <w:r>
        <w:rPr>
          <w:rFonts w:hint="eastAsia"/>
        </w:rPr>
        <w:t>これにより、［</w:t>
      </w:r>
      <w:r w:rsidRPr="001712C4">
        <w:rPr>
          <w:rFonts w:hint="eastAsia"/>
          <w:b/>
        </w:rPr>
        <w:t>データベースのアタッチ</w:t>
      </w:r>
      <w:r>
        <w:rPr>
          <w:rFonts w:hint="eastAsia"/>
        </w:rPr>
        <w:t>］ダイアログが表示されるので、［</w:t>
      </w:r>
      <w:r w:rsidRPr="00FF2FBB">
        <w:rPr>
          <w:rFonts w:hint="eastAsia"/>
          <w:b/>
        </w:rPr>
        <w:t>追加</w:t>
      </w:r>
      <w:r>
        <w:rPr>
          <w:rFonts w:hint="eastAsia"/>
        </w:rPr>
        <w:t>］ボタンをクリックします。</w:t>
      </w:r>
    </w:p>
    <w:p w:rsidR="00A10BFE" w:rsidRDefault="00A10BFE" w:rsidP="00A10BFE">
      <w:pPr>
        <w:pStyle w:val="a"/>
      </w:pPr>
      <w:r>
        <w:rPr>
          <w:rFonts w:hint="eastAsia"/>
        </w:rPr>
        <w:t>次のように［</w:t>
      </w:r>
      <w:r w:rsidRPr="00C63E13">
        <w:rPr>
          <w:rFonts w:hint="eastAsia"/>
          <w:b/>
        </w:rPr>
        <w:t>データベース ファイルの検索</w:t>
      </w:r>
      <w:r>
        <w:rPr>
          <w:rFonts w:hint="eastAsia"/>
        </w:rPr>
        <w:t>］ダイアログが表示されたら、サンプル スクリプトを解凍した</w:t>
      </w:r>
      <w:r w:rsidR="00DB42EA">
        <w:rPr>
          <w:rFonts w:hint="eastAsia"/>
        </w:rPr>
        <w:t>フォルダー</w:t>
      </w:r>
      <w:r>
        <w:rPr>
          <w:rFonts w:hint="eastAsia"/>
        </w:rPr>
        <w:t>を展開して、「</w:t>
      </w:r>
      <w:r w:rsidRPr="00FF2FBB">
        <w:rPr>
          <w:rFonts w:hint="eastAsia"/>
          <w:b/>
        </w:rPr>
        <w:t>NorthwindJ.mdf</w:t>
      </w:r>
      <w:r>
        <w:rPr>
          <w:rFonts w:hint="eastAsia"/>
        </w:rPr>
        <w:t>」ファイル</w:t>
      </w:r>
      <w:r w:rsidRPr="00DD1757">
        <w:rPr>
          <w:rFonts w:hint="eastAsia"/>
        </w:rPr>
        <w:t>を選択</w:t>
      </w:r>
      <w:r>
        <w:rPr>
          <w:rFonts w:hint="eastAsia"/>
        </w:rPr>
        <w:t>し、［</w:t>
      </w:r>
      <w:r w:rsidRPr="001712C4">
        <w:rPr>
          <w:rFonts w:hint="eastAsia"/>
          <w:b/>
        </w:rPr>
        <w:t>OK</w:t>
      </w:r>
      <w:r>
        <w:rPr>
          <w:rFonts w:hint="eastAsia"/>
        </w:rPr>
        <w:t>］ボタンをクリックします。</w:t>
      </w:r>
    </w:p>
    <w:p w:rsidR="00A10BFE" w:rsidRDefault="00A10BFE" w:rsidP="00A10BFE">
      <w:pPr>
        <w:pStyle w:val="aff0"/>
      </w:pPr>
      <w:r w:rsidRPr="002925B9">
        <w:rPr>
          <w:noProof/>
        </w:rPr>
        <w:drawing>
          <wp:inline distT="0" distB="0" distL="0" distR="0" wp14:anchorId="446ABEA9" wp14:editId="4E212765">
            <wp:extent cx="3019866" cy="30099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3164" cy="3013187"/>
                    </a:xfrm>
                    <a:prstGeom prst="rect">
                      <a:avLst/>
                    </a:prstGeom>
                    <a:noFill/>
                    <a:ln>
                      <a:noFill/>
                    </a:ln>
                  </pic:spPr>
                </pic:pic>
              </a:graphicData>
            </a:graphic>
          </wp:inline>
        </w:drawing>
      </w:r>
    </w:p>
    <w:p w:rsidR="00A10BFE" w:rsidRDefault="00A10BFE" w:rsidP="00A10BFE">
      <w:pPr>
        <w:pStyle w:val="a"/>
        <w:ind w:leftChars="428" w:left="1276" w:hanging="420"/>
      </w:pPr>
      <w:r>
        <w:rPr>
          <w:rFonts w:hint="eastAsia"/>
        </w:rPr>
        <w:lastRenderedPageBreak/>
        <w:t>［</w:t>
      </w:r>
      <w:r w:rsidRPr="001712C4">
        <w:rPr>
          <w:rFonts w:hint="eastAsia"/>
          <w:b/>
        </w:rPr>
        <w:t>データベースのアタッチ</w:t>
      </w:r>
      <w:r>
        <w:rPr>
          <w:rFonts w:hint="eastAsia"/>
        </w:rPr>
        <w:t>］ダイアログへ戻ったら、［</w:t>
      </w:r>
      <w:r w:rsidRPr="001712C4">
        <w:rPr>
          <w:rFonts w:hint="eastAsia"/>
          <w:b/>
        </w:rPr>
        <w:t>OK</w:t>
      </w:r>
      <w:r>
        <w:rPr>
          <w:rFonts w:hint="eastAsia"/>
        </w:rPr>
        <w:t>］ボタンをクリックします。</w:t>
      </w:r>
    </w:p>
    <w:p w:rsidR="00A10BFE" w:rsidRDefault="00A10BFE" w:rsidP="00A10BFE">
      <w:pPr>
        <w:pStyle w:val="aff0"/>
        <w:spacing w:afterLines="100" w:after="360"/>
      </w:pPr>
      <w:r w:rsidRPr="002925B9">
        <w:rPr>
          <w:noProof/>
        </w:rPr>
        <w:drawing>
          <wp:inline distT="0" distB="0" distL="0" distR="0" wp14:anchorId="68F12AE6" wp14:editId="0707B843">
            <wp:extent cx="4536567" cy="331599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36567" cy="3315990"/>
                    </a:xfrm>
                    <a:prstGeom prst="rect">
                      <a:avLst/>
                    </a:prstGeom>
                    <a:noFill/>
                    <a:ln>
                      <a:noFill/>
                    </a:ln>
                  </pic:spPr>
                </pic:pic>
              </a:graphicData>
            </a:graphic>
          </wp:inline>
        </w:drawing>
      </w:r>
    </w:p>
    <w:p w:rsidR="00A10BFE" w:rsidRDefault="00A10BFE" w:rsidP="00A10BFE">
      <w:pPr>
        <w:pStyle w:val="305"/>
      </w:pPr>
      <w:r>
        <w:rPr>
          <w:rFonts w:hint="eastAsia"/>
        </w:rPr>
        <w:t>以上でアタッチが完了です。もし、エラーが出る場合は、SQL Server のサービス アカウントに対して、「</w:t>
      </w:r>
      <w:r w:rsidRPr="00C63E13">
        <w:rPr>
          <w:rFonts w:hint="eastAsia"/>
          <w:b/>
        </w:rPr>
        <w:t>NorthwindJ.mdf</w:t>
      </w:r>
      <w:r>
        <w:rPr>
          <w:rFonts w:hint="eastAsia"/>
        </w:rPr>
        <w:t>」ファイルへの NTFS アクセス権限が付与されているかどうかを確認してみてください。</w:t>
      </w:r>
    </w:p>
    <w:p w:rsidR="00E46024" w:rsidRDefault="00A10BFE" w:rsidP="00A10BFE">
      <w:pPr>
        <w:pStyle w:val="305"/>
      </w:pPr>
      <w:r>
        <w:rPr>
          <w:rFonts w:hint="eastAsia"/>
        </w:rPr>
        <w:t xml:space="preserve">なお、この </w:t>
      </w:r>
      <w:r w:rsidRPr="00C63E13">
        <w:rPr>
          <w:rFonts w:hint="eastAsia"/>
          <w:b/>
        </w:rPr>
        <w:t>NorthwindJ</w:t>
      </w:r>
      <w:r>
        <w:rPr>
          <w:rFonts w:hint="eastAsia"/>
        </w:rPr>
        <w:t xml:space="preserve"> データベースは、Microsoft Access 2003 に付属のサンプル データベース「</w:t>
      </w:r>
      <w:r w:rsidRPr="00C63E13">
        <w:rPr>
          <w:rFonts w:hint="eastAsia"/>
          <w:b/>
        </w:rPr>
        <w:t>Norhwind</w:t>
      </w:r>
      <w:r>
        <w:rPr>
          <w:rFonts w:hint="eastAsia"/>
        </w:rPr>
        <w:t>」を SQL Server 上へアップサイズしたものを利用していますが、この自習書の手順を試すために、一部のデータを加工していま</w:t>
      </w:r>
      <w:r w:rsidR="003F4C06">
        <w:rPr>
          <w:rFonts w:hint="eastAsia"/>
        </w:rPr>
        <w:t>す。</w:t>
      </w:r>
    </w:p>
    <w:p w:rsidR="00A10BFE" w:rsidRDefault="00A10BFE" w:rsidP="00A10BFE">
      <w:pPr>
        <w:pStyle w:val="305"/>
        <w:rPr>
          <w:sz w:val="24"/>
        </w:rPr>
      </w:pPr>
      <w:r>
        <w:br w:type="page"/>
      </w:r>
    </w:p>
    <w:p w:rsidR="00E46024" w:rsidRDefault="00E46024" w:rsidP="00E46024">
      <w:pPr>
        <w:pStyle w:val="3051"/>
        <w:spacing w:before="180"/>
      </w:pPr>
      <w:r>
        <w:rPr>
          <w:rFonts w:hint="eastAsia"/>
        </w:rPr>
        <w:lastRenderedPageBreak/>
        <w:t>OLAP キューブの作成</w:t>
      </w:r>
    </w:p>
    <w:p w:rsidR="00443153" w:rsidRDefault="00443153" w:rsidP="00443153">
      <w:pPr>
        <w:pStyle w:val="305"/>
      </w:pPr>
      <w:r>
        <w:rPr>
          <w:rFonts w:hint="eastAsia"/>
        </w:rPr>
        <w:t>次に、「</w:t>
      </w:r>
      <w:r w:rsidRPr="00A10BFE">
        <w:rPr>
          <w:rFonts w:hint="eastAsia"/>
          <w:b/>
        </w:rPr>
        <w:t>Analysis Services 入門</w:t>
      </w:r>
      <w:r>
        <w:rPr>
          <w:rFonts w:hint="eastAsia"/>
        </w:rPr>
        <w:t>」編で作成したキューブと同じものを作成するスクリプトを実行します。この手順は、「Analysis Services 入門」編の手順をすべて実施している場合は省略できます。</w:t>
      </w:r>
    </w:p>
    <w:p w:rsidR="00443153" w:rsidRDefault="00066BC5" w:rsidP="005E6C10">
      <w:pPr>
        <w:pStyle w:val="305"/>
      </w:pPr>
      <w:r>
        <w:rPr>
          <w:rFonts w:hint="eastAsia"/>
        </w:rPr>
        <w:t>キューブの作成手順は、次のとおりです。</w:t>
      </w:r>
    </w:p>
    <w:p w:rsidR="00066BC5" w:rsidRDefault="00066BC5" w:rsidP="004A2795">
      <w:pPr>
        <w:pStyle w:val="a"/>
        <w:numPr>
          <w:ilvl w:val="0"/>
          <w:numId w:val="13"/>
        </w:numPr>
        <w:ind w:leftChars="0"/>
      </w:pPr>
      <w:r>
        <w:rPr>
          <w:rFonts w:hint="eastAsia"/>
        </w:rPr>
        <w:t>まず、Management Studio の</w:t>
      </w:r>
      <w:r w:rsidR="00F1646F">
        <w:rPr>
          <w:rFonts w:hint="eastAsia"/>
        </w:rPr>
        <w:t>［</w:t>
      </w:r>
      <w:r w:rsidRPr="00F1646F">
        <w:rPr>
          <w:rFonts w:hint="eastAsia"/>
          <w:b/>
        </w:rPr>
        <w:t>接続</w:t>
      </w:r>
      <w:r w:rsidR="00F1646F">
        <w:rPr>
          <w:rFonts w:hint="eastAsia"/>
        </w:rPr>
        <w:t>］</w:t>
      </w:r>
      <w:r>
        <w:rPr>
          <w:rFonts w:hint="eastAsia"/>
        </w:rPr>
        <w:t>メニューから「</w:t>
      </w:r>
      <w:r w:rsidRPr="00F1646F">
        <w:rPr>
          <w:rFonts w:hint="eastAsia"/>
          <w:b/>
        </w:rPr>
        <w:t>Analysis Services</w:t>
      </w:r>
      <w:r>
        <w:rPr>
          <w:rFonts w:hint="eastAsia"/>
        </w:rPr>
        <w:t>」をクリックして、Analysis Services へ接続します。</w:t>
      </w:r>
    </w:p>
    <w:p w:rsidR="00066BC5" w:rsidRDefault="00580A0B" w:rsidP="00066BC5">
      <w:pPr>
        <w:pStyle w:val="aff0"/>
      </w:pPr>
      <w:r w:rsidRPr="00580A0B">
        <w:rPr>
          <w:noProof/>
        </w:rPr>
        <w:drawing>
          <wp:inline distT="0" distB="0" distL="0" distR="0" wp14:anchorId="4E349BBC" wp14:editId="53475A61">
            <wp:extent cx="5316279" cy="2839981"/>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18439" cy="2841135"/>
                    </a:xfrm>
                    <a:prstGeom prst="rect">
                      <a:avLst/>
                    </a:prstGeom>
                    <a:noFill/>
                    <a:ln>
                      <a:noFill/>
                    </a:ln>
                  </pic:spPr>
                </pic:pic>
              </a:graphicData>
            </a:graphic>
          </wp:inline>
        </w:drawing>
      </w:r>
    </w:p>
    <w:p w:rsidR="00066BC5" w:rsidRDefault="00672E90" w:rsidP="004A2795">
      <w:pPr>
        <w:pStyle w:val="a"/>
        <w:numPr>
          <w:ilvl w:val="0"/>
          <w:numId w:val="13"/>
        </w:numPr>
        <w:ind w:leftChars="0"/>
      </w:pPr>
      <w:r>
        <w:rPr>
          <w:rFonts w:hint="eastAsia"/>
        </w:rPr>
        <w:t xml:space="preserve">次に、Windows </w:t>
      </w:r>
      <w:r w:rsidR="00286EDA">
        <w:rPr>
          <w:rFonts w:hint="eastAsia"/>
        </w:rPr>
        <w:t>エクスプローラー</w:t>
      </w:r>
      <w:r>
        <w:rPr>
          <w:rFonts w:hint="eastAsia"/>
        </w:rPr>
        <w:t>を開いて、</w:t>
      </w:r>
      <w:r w:rsidR="00923C81">
        <w:rPr>
          <w:rFonts w:hint="eastAsia"/>
        </w:rPr>
        <w:t>サンプル スクリプトを展開した</w:t>
      </w:r>
      <w:r w:rsidR="00DB42EA">
        <w:rPr>
          <w:rFonts w:hint="eastAsia"/>
        </w:rPr>
        <w:t>フォルダー</w:t>
      </w:r>
      <w:r w:rsidR="00923C81">
        <w:rPr>
          <w:rFonts w:hint="eastAsia"/>
        </w:rPr>
        <w:t>を開き、「</w:t>
      </w:r>
      <w:r w:rsidR="00923C81" w:rsidRPr="00923C81">
        <w:rPr>
          <w:rFonts w:hint="eastAsia"/>
          <w:b/>
        </w:rPr>
        <w:t>AS入門キューブ作成</w:t>
      </w:r>
      <w:r w:rsidR="00923C81">
        <w:rPr>
          <w:rFonts w:hint="eastAsia"/>
          <w:b/>
        </w:rPr>
        <w:t>.</w:t>
      </w:r>
      <w:r w:rsidR="00923C81" w:rsidRPr="00923C81">
        <w:rPr>
          <w:rFonts w:hint="eastAsia"/>
          <w:b/>
        </w:rPr>
        <w:t>xmla</w:t>
      </w:r>
      <w:r w:rsidR="00923C81">
        <w:rPr>
          <w:rFonts w:hint="eastAsia"/>
        </w:rPr>
        <w:t>」ファイルをダブル クリックします。</w:t>
      </w:r>
    </w:p>
    <w:p w:rsidR="00672E90" w:rsidRDefault="00580A0B" w:rsidP="00672E90">
      <w:pPr>
        <w:pStyle w:val="aff0"/>
      </w:pPr>
      <w:r w:rsidRPr="00580A0B">
        <w:rPr>
          <w:noProof/>
        </w:rPr>
        <w:drawing>
          <wp:inline distT="0" distB="0" distL="0" distR="0" wp14:anchorId="45B4F031" wp14:editId="496F5833">
            <wp:extent cx="4536567" cy="2619452"/>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36567" cy="2619452"/>
                    </a:xfrm>
                    <a:prstGeom prst="rect">
                      <a:avLst/>
                    </a:prstGeom>
                    <a:noFill/>
                    <a:ln>
                      <a:noFill/>
                    </a:ln>
                  </pic:spPr>
                </pic:pic>
              </a:graphicData>
            </a:graphic>
          </wp:inline>
        </w:drawing>
      </w:r>
    </w:p>
    <w:p w:rsidR="00066BC5" w:rsidRDefault="00F1646F" w:rsidP="004A2795">
      <w:pPr>
        <w:pStyle w:val="a"/>
        <w:numPr>
          <w:ilvl w:val="0"/>
          <w:numId w:val="13"/>
        </w:numPr>
        <w:ind w:leftChars="0"/>
      </w:pPr>
      <w:r>
        <w:rPr>
          <w:rFonts w:hint="eastAsia"/>
        </w:rPr>
        <w:t>すると、「</w:t>
      </w:r>
      <w:r w:rsidRPr="00F1646F">
        <w:rPr>
          <w:rFonts w:hint="eastAsia"/>
        </w:rPr>
        <w:t>AS入門キューブ作成.xmla」ファイル</w:t>
      </w:r>
      <w:r>
        <w:rPr>
          <w:rFonts w:hint="eastAsia"/>
        </w:rPr>
        <w:t>が Management Studio で開かれるので、ツール バーの［</w:t>
      </w:r>
      <w:r w:rsidRPr="00F1646F">
        <w:rPr>
          <w:rFonts w:hint="eastAsia"/>
          <w:b/>
        </w:rPr>
        <w:t>実行</w:t>
      </w:r>
      <w:r>
        <w:rPr>
          <w:rFonts w:hint="eastAsia"/>
        </w:rPr>
        <w:t>］ボタンをクリックして、スクリプトを実行します。</w:t>
      </w:r>
    </w:p>
    <w:p w:rsidR="00F1646F" w:rsidRDefault="00580A0B" w:rsidP="00F1646F">
      <w:pPr>
        <w:pStyle w:val="aff0"/>
      </w:pPr>
      <w:r w:rsidRPr="00580A0B">
        <w:rPr>
          <w:noProof/>
        </w:rPr>
        <w:lastRenderedPageBreak/>
        <w:drawing>
          <wp:inline distT="0" distB="0" distL="0" distR="0" wp14:anchorId="4F97728B" wp14:editId="00122C6C">
            <wp:extent cx="5292661" cy="3883301"/>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92661" cy="3883301"/>
                    </a:xfrm>
                    <a:prstGeom prst="rect">
                      <a:avLst/>
                    </a:prstGeom>
                    <a:noFill/>
                    <a:ln>
                      <a:noFill/>
                    </a:ln>
                  </pic:spPr>
                </pic:pic>
              </a:graphicData>
            </a:graphic>
          </wp:inline>
        </w:drawing>
      </w:r>
    </w:p>
    <w:p w:rsidR="00F1646F" w:rsidRDefault="00F1646F" w:rsidP="00F1646F">
      <w:pPr>
        <w:pStyle w:val="aff0"/>
      </w:pPr>
      <w:r>
        <w:rPr>
          <w:rFonts w:hint="eastAsia"/>
        </w:rPr>
        <w:t xml:space="preserve">正常に実行が完了した後は、オブジェクト </w:t>
      </w:r>
      <w:r w:rsidR="00286EDA">
        <w:rPr>
          <w:rFonts w:hint="eastAsia"/>
        </w:rPr>
        <w:t>エクスプローラー</w:t>
      </w:r>
      <w:r>
        <w:rPr>
          <w:rFonts w:hint="eastAsia"/>
        </w:rPr>
        <w:t>で Analysis Services の［</w:t>
      </w:r>
      <w:r w:rsidRPr="00701766">
        <w:rPr>
          <w:rFonts w:hint="eastAsia"/>
          <w:b/>
        </w:rPr>
        <w:t>データベース</w:t>
      </w:r>
      <w:r>
        <w:rPr>
          <w:rFonts w:hint="eastAsia"/>
        </w:rPr>
        <w:t>］</w:t>
      </w:r>
      <w:r w:rsidR="00DB42EA">
        <w:rPr>
          <w:rFonts w:hint="eastAsia"/>
        </w:rPr>
        <w:t>フォルダー</w:t>
      </w:r>
      <w:r>
        <w:rPr>
          <w:rFonts w:hint="eastAsia"/>
        </w:rPr>
        <w:t>を展開すると、作成されたキューブを確認できます。</w:t>
      </w:r>
    </w:p>
    <w:p w:rsidR="00F1646F" w:rsidRDefault="00580A0B" w:rsidP="00F1646F">
      <w:pPr>
        <w:pStyle w:val="aff0"/>
      </w:pPr>
      <w:r w:rsidRPr="00580A0B">
        <w:rPr>
          <w:noProof/>
        </w:rPr>
        <w:drawing>
          <wp:inline distT="0" distB="0" distL="0" distR="0" wp14:anchorId="084D9B19" wp14:editId="2443D08C">
            <wp:extent cx="4029740" cy="2928289"/>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4382" cy="2931663"/>
                    </a:xfrm>
                    <a:prstGeom prst="rect">
                      <a:avLst/>
                    </a:prstGeom>
                    <a:noFill/>
                    <a:ln>
                      <a:noFill/>
                    </a:ln>
                  </pic:spPr>
                </pic:pic>
              </a:graphicData>
            </a:graphic>
          </wp:inline>
        </w:drawing>
      </w:r>
    </w:p>
    <w:p w:rsidR="00066BC5" w:rsidRDefault="00F1646F" w:rsidP="004A2795">
      <w:pPr>
        <w:pStyle w:val="a"/>
        <w:numPr>
          <w:ilvl w:val="0"/>
          <w:numId w:val="13"/>
        </w:numPr>
        <w:ind w:leftChars="0"/>
      </w:pPr>
      <w:r>
        <w:rPr>
          <w:rFonts w:hint="eastAsia"/>
        </w:rPr>
        <w:t>この作成されたキューブは、メタ データ（定義）だけなので、次のようにデータベースを右クリックして［</w:t>
      </w:r>
      <w:r w:rsidRPr="00F1646F">
        <w:rPr>
          <w:rFonts w:hint="eastAsia"/>
          <w:b/>
        </w:rPr>
        <w:t>処理</w:t>
      </w:r>
      <w:r>
        <w:rPr>
          <w:rFonts w:hint="eastAsia"/>
        </w:rPr>
        <w:t>］をクリックし、データを作成します。</w:t>
      </w:r>
    </w:p>
    <w:p w:rsidR="00F1646F" w:rsidRDefault="00580A0B" w:rsidP="00F1646F">
      <w:pPr>
        <w:pStyle w:val="aff0"/>
      </w:pPr>
      <w:r w:rsidRPr="00580A0B">
        <w:rPr>
          <w:noProof/>
        </w:rPr>
        <w:lastRenderedPageBreak/>
        <w:drawing>
          <wp:inline distT="0" distB="0" distL="0" distR="0" wp14:anchorId="58A442C1" wp14:editId="30A1D349">
            <wp:extent cx="5292661" cy="3265266"/>
            <wp:effectExtent l="0" t="0" r="0"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92661" cy="3265266"/>
                    </a:xfrm>
                    <a:prstGeom prst="rect">
                      <a:avLst/>
                    </a:prstGeom>
                    <a:noFill/>
                    <a:ln>
                      <a:noFill/>
                    </a:ln>
                  </pic:spPr>
                </pic:pic>
              </a:graphicData>
            </a:graphic>
          </wp:inline>
        </w:drawing>
      </w:r>
    </w:p>
    <w:p w:rsidR="00F1646F" w:rsidRDefault="00580A0B" w:rsidP="00F1646F">
      <w:pPr>
        <w:pStyle w:val="aff0"/>
      </w:pPr>
      <w:r w:rsidRPr="00580A0B">
        <w:rPr>
          <w:noProof/>
        </w:rPr>
        <w:drawing>
          <wp:inline distT="0" distB="0" distL="0" distR="0" wp14:anchorId="4B3363F2" wp14:editId="0D8E1F3F">
            <wp:extent cx="3672459" cy="2389324"/>
            <wp:effectExtent l="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72459" cy="2389324"/>
                    </a:xfrm>
                    <a:prstGeom prst="rect">
                      <a:avLst/>
                    </a:prstGeom>
                    <a:noFill/>
                    <a:ln>
                      <a:noFill/>
                    </a:ln>
                  </pic:spPr>
                </pic:pic>
              </a:graphicData>
            </a:graphic>
          </wp:inline>
        </w:drawing>
      </w:r>
    </w:p>
    <w:p w:rsidR="00F1646F" w:rsidRDefault="00F1646F" w:rsidP="00F1646F">
      <w:pPr>
        <w:pStyle w:val="aff0"/>
      </w:pPr>
      <w:r>
        <w:rPr>
          <w:rFonts w:hint="eastAsia"/>
        </w:rPr>
        <w:t>以上で、キューブの作成が完了です。</w:t>
      </w:r>
    </w:p>
    <w:p w:rsidR="00826788" w:rsidRDefault="00826788" w:rsidP="00F1646F">
      <w:pPr>
        <w:pStyle w:val="aff0"/>
      </w:pPr>
      <w:r>
        <w:rPr>
          <w:rFonts w:hint="eastAsia"/>
        </w:rPr>
        <w:t>これで、Excel 20</w:t>
      </w:r>
      <w:r w:rsidR="00580A0B">
        <w:t>10</w:t>
      </w:r>
      <w:r>
        <w:rPr>
          <w:rFonts w:hint="eastAsia"/>
        </w:rPr>
        <w:t xml:space="preserve"> からアクセスできるようになります。</w:t>
      </w:r>
    </w:p>
    <w:p w:rsidR="003F4C06" w:rsidRPr="00C6267F" w:rsidRDefault="00580A0B" w:rsidP="00580A0B">
      <w:pPr>
        <w:pStyle w:val="aff0"/>
      </w:pPr>
      <w:r w:rsidRPr="00580A0B">
        <w:rPr>
          <w:noProof/>
        </w:rPr>
        <w:drawing>
          <wp:inline distT="0" distB="0" distL="0" distR="0" wp14:anchorId="20516FAF" wp14:editId="6F363E19">
            <wp:extent cx="4536567" cy="2271203"/>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36567" cy="2271203"/>
                    </a:xfrm>
                    <a:prstGeom prst="rect">
                      <a:avLst/>
                    </a:prstGeom>
                    <a:noFill/>
                    <a:ln>
                      <a:noFill/>
                    </a:ln>
                  </pic:spPr>
                </pic:pic>
              </a:graphicData>
            </a:graphic>
          </wp:inline>
        </w:drawing>
      </w:r>
      <w:r w:rsidR="003F4C06"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982184" w:rsidRPr="00C6267F" w:rsidTr="008B2018">
        <w:trPr>
          <w:cantSplit/>
          <w:trHeight w:val="4854"/>
        </w:trPr>
        <w:tc>
          <w:tcPr>
            <w:tcW w:w="9639" w:type="dxa"/>
            <w:vAlign w:val="bottom"/>
          </w:tcPr>
          <w:p w:rsidR="00982184" w:rsidRPr="00982184" w:rsidRDefault="00826788" w:rsidP="00826788">
            <w:pPr>
              <w:pStyle w:val="10"/>
              <w:numPr>
                <w:ilvl w:val="0"/>
                <w:numId w:val="1"/>
              </w:numPr>
              <w:snapToGrid w:val="0"/>
              <w:spacing w:after="180" w:line="209" w:lineRule="auto"/>
              <w:ind w:right="400"/>
              <w:rPr>
                <w:rFonts w:ascii="メイリオ" w:eastAsia="メイリオ" w:hAnsi="メイリオ" w:cs="Arial"/>
                <w:shadow/>
              </w:rPr>
            </w:pPr>
            <w:bookmarkStart w:id="11" w:name="_Toc263403195"/>
            <w:r>
              <w:rPr>
                <w:rFonts w:ascii="メイリオ" w:eastAsia="メイリオ" w:hAnsi="メイリオ" w:cs="Arial" w:hint="eastAsia"/>
                <w:shadow/>
              </w:rPr>
              <w:lastRenderedPageBreak/>
              <w:t>MDX の</w:t>
            </w:r>
            <w:r w:rsidR="000A44C0">
              <w:rPr>
                <w:rFonts w:ascii="メイリオ" w:eastAsia="メイリオ" w:hAnsi="メイリオ" w:cs="Arial" w:hint="eastAsia"/>
                <w:shadow/>
              </w:rPr>
              <w:t>利用</w:t>
            </w:r>
            <w:bookmarkEnd w:id="11"/>
          </w:p>
        </w:tc>
      </w:tr>
      <w:tr w:rsidR="00982184" w:rsidRPr="00C6267F" w:rsidTr="008B2018">
        <w:trPr>
          <w:cantSplit/>
          <w:trHeight w:val="9014"/>
        </w:trPr>
        <w:tc>
          <w:tcPr>
            <w:tcW w:w="9639" w:type="dxa"/>
          </w:tcPr>
          <w:p w:rsidR="00982184" w:rsidRDefault="00982184" w:rsidP="00286EDA">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826788">
              <w:rPr>
                <w:rFonts w:ascii="メイリオ" w:eastAsia="メイリオ" w:hAnsi="メイリオ" w:cs="Arial" w:hint="eastAsia"/>
              </w:rPr>
              <w:t>MDX（</w:t>
            </w:r>
            <w:r w:rsidR="00826788" w:rsidRPr="00826788">
              <w:rPr>
                <w:rFonts w:ascii="メイリオ" w:eastAsia="メイリオ" w:hAnsi="メイリオ" w:cs="Arial"/>
              </w:rPr>
              <w:t>Multi</w:t>
            </w:r>
            <w:r w:rsidR="00826788">
              <w:rPr>
                <w:rFonts w:ascii="メイリオ" w:eastAsia="メイリオ" w:hAnsi="メイリオ" w:cs="Arial" w:hint="eastAsia"/>
              </w:rPr>
              <w:t xml:space="preserve"> </w:t>
            </w:r>
            <w:r w:rsidR="00826788" w:rsidRPr="00826788">
              <w:rPr>
                <w:rFonts w:ascii="メイリオ" w:eastAsia="メイリオ" w:hAnsi="メイリオ" w:cs="Arial"/>
              </w:rPr>
              <w:t>Dimensional</w:t>
            </w:r>
            <w:r w:rsidR="00826788">
              <w:rPr>
                <w:rFonts w:ascii="メイリオ" w:eastAsia="メイリオ" w:hAnsi="メイリオ" w:cs="Arial" w:hint="eastAsia"/>
              </w:rPr>
              <w:t xml:space="preserve"> </w:t>
            </w:r>
            <w:r w:rsidR="00826788" w:rsidRPr="00826788">
              <w:rPr>
                <w:rFonts w:ascii="メイリオ" w:eastAsia="メイリオ" w:hAnsi="メイリオ" w:cs="Arial"/>
              </w:rPr>
              <w:t>Expressions</w:t>
            </w:r>
            <w:r w:rsidR="00826788">
              <w:rPr>
                <w:rFonts w:ascii="メイリオ" w:eastAsia="メイリオ" w:hAnsi="メイリオ" w:cs="Arial" w:hint="eastAsia"/>
              </w:rPr>
              <w:t>）ステートメントを利用したキューブのクエリ</w:t>
            </w:r>
            <w:r w:rsidR="002F1F3B">
              <w:rPr>
                <w:rFonts w:ascii="メイリオ" w:eastAsia="メイリオ" w:hAnsi="メイリオ" w:cs="Arial" w:hint="eastAsia"/>
              </w:rPr>
              <w:t>と</w:t>
            </w:r>
            <w:r w:rsidR="00826788">
              <w:rPr>
                <w:rFonts w:ascii="メイリオ" w:eastAsia="メイリオ" w:hAnsi="メイリオ" w:cs="Arial" w:hint="eastAsia"/>
              </w:rPr>
              <w:t>、計算される</w:t>
            </w:r>
            <w:r w:rsidR="00286EDA">
              <w:rPr>
                <w:rFonts w:ascii="メイリオ" w:eastAsia="メイリオ" w:hAnsi="メイリオ" w:cs="Arial" w:hint="eastAsia"/>
              </w:rPr>
              <w:t>メンバー</w:t>
            </w:r>
            <w:r w:rsidR="00826788">
              <w:rPr>
                <w:rFonts w:ascii="メイリオ" w:eastAsia="メイリオ" w:hAnsi="メイリオ" w:cs="Arial" w:hint="eastAsia"/>
              </w:rPr>
              <w:t>、名前付きセットなど</w:t>
            </w:r>
            <w:r w:rsidR="002F1F3B">
              <w:rPr>
                <w:rFonts w:ascii="メイリオ" w:eastAsia="メイリオ" w:hAnsi="メイリオ" w:cs="Arial" w:hint="eastAsia"/>
              </w:rPr>
              <w:t>の</w:t>
            </w:r>
            <w:r w:rsidR="00826788">
              <w:rPr>
                <w:rFonts w:ascii="メイリオ" w:eastAsia="メイリオ" w:hAnsi="メイリオ" w:cs="Arial" w:hint="eastAsia"/>
              </w:rPr>
              <w:t>利用</w:t>
            </w:r>
            <w:r w:rsidR="002F1F3B">
              <w:rPr>
                <w:rFonts w:ascii="メイリオ" w:eastAsia="メイリオ" w:hAnsi="メイリオ" w:cs="Arial" w:hint="eastAsia"/>
              </w:rPr>
              <w:t>方法</w:t>
            </w:r>
            <w:r w:rsidR="00826788">
              <w:rPr>
                <w:rFonts w:ascii="メイリオ" w:eastAsia="メイリオ" w:hAnsi="メイリオ" w:cs="Arial" w:hint="eastAsia"/>
              </w:rPr>
              <w:t>を</w:t>
            </w:r>
            <w:r w:rsidR="008050BD">
              <w:rPr>
                <w:rFonts w:ascii="メイリオ" w:eastAsia="メイリオ" w:hAnsi="メイリオ" w:cs="Arial" w:hint="eastAsia"/>
              </w:rPr>
              <w:t>説明</w:t>
            </w:r>
            <w:r w:rsidRPr="00C6267F">
              <w:rPr>
                <w:rFonts w:ascii="メイリオ" w:eastAsia="メイリオ" w:hAnsi="メイリオ" w:cs="Arial"/>
              </w:rPr>
              <w:t>します。</w:t>
            </w:r>
          </w:p>
          <w:p w:rsidR="00982184" w:rsidRPr="002F1F3B" w:rsidRDefault="00982184" w:rsidP="00286EDA">
            <w:pPr>
              <w:snapToGrid w:val="0"/>
              <w:spacing w:beforeLines="50" w:before="180" w:afterLines="50" w:after="180" w:line="209" w:lineRule="auto"/>
              <w:ind w:leftChars="796" w:left="1592"/>
              <w:rPr>
                <w:rFonts w:ascii="メイリオ" w:eastAsia="メイリオ" w:hAnsi="メイリオ" w:cs="Arial"/>
              </w:rPr>
            </w:pPr>
          </w:p>
          <w:p w:rsidR="00982184" w:rsidRPr="003C2210" w:rsidRDefault="00982184" w:rsidP="00286EDA">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826788" w:rsidRDefault="00826788"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MDX ステートメントによるキューブのクエリ</w:t>
            </w:r>
          </w:p>
          <w:p w:rsidR="00826788" w:rsidRDefault="00826788" w:rsidP="008B2018">
            <w:pPr>
              <w:numPr>
                <w:ilvl w:val="0"/>
                <w:numId w:val="4"/>
              </w:numPr>
              <w:snapToGrid w:val="0"/>
              <w:spacing w:after="120" w:line="209" w:lineRule="auto"/>
              <w:ind w:leftChars="780" w:left="1980"/>
              <w:rPr>
                <w:rFonts w:ascii="メイリオ" w:eastAsia="メイリオ" w:hAnsi="メイリオ" w:cs="Arial"/>
                <w:szCs w:val="20"/>
              </w:rPr>
            </w:pPr>
            <w:r w:rsidRPr="00826788">
              <w:rPr>
                <w:rFonts w:ascii="メイリオ" w:eastAsia="メイリオ" w:hAnsi="メイリオ" w:cs="Arial" w:hint="eastAsia"/>
                <w:szCs w:val="20"/>
              </w:rPr>
              <w:t>前年比の</w:t>
            </w:r>
            <w:r>
              <w:rPr>
                <w:rFonts w:ascii="メイリオ" w:eastAsia="メイリオ" w:hAnsi="メイリオ" w:cs="Arial" w:hint="eastAsia"/>
                <w:szCs w:val="20"/>
              </w:rPr>
              <w:t>計算</w:t>
            </w:r>
          </w:p>
          <w:p w:rsidR="00826788" w:rsidRDefault="00826788" w:rsidP="008B2018">
            <w:pPr>
              <w:numPr>
                <w:ilvl w:val="0"/>
                <w:numId w:val="4"/>
              </w:numPr>
              <w:snapToGrid w:val="0"/>
              <w:spacing w:after="120" w:line="209" w:lineRule="auto"/>
              <w:ind w:leftChars="780" w:left="1980"/>
              <w:rPr>
                <w:rFonts w:ascii="メイリオ" w:eastAsia="メイリオ" w:hAnsi="メイリオ" w:cs="Arial"/>
                <w:szCs w:val="20"/>
              </w:rPr>
            </w:pPr>
            <w:r w:rsidRPr="00826788">
              <w:rPr>
                <w:rFonts w:ascii="メイリオ" w:eastAsia="メイリオ" w:hAnsi="メイリオ" w:cs="Arial" w:hint="eastAsia"/>
                <w:szCs w:val="20"/>
              </w:rPr>
              <w:t>構成比率の</w:t>
            </w:r>
            <w:r>
              <w:rPr>
                <w:rFonts w:ascii="メイリオ" w:eastAsia="メイリオ" w:hAnsi="メイリオ" w:cs="Arial" w:hint="eastAsia"/>
                <w:szCs w:val="20"/>
              </w:rPr>
              <w:t>計算</w:t>
            </w:r>
          </w:p>
          <w:p w:rsidR="00826788" w:rsidRDefault="00826788" w:rsidP="008B2018">
            <w:pPr>
              <w:numPr>
                <w:ilvl w:val="0"/>
                <w:numId w:val="4"/>
              </w:numPr>
              <w:snapToGrid w:val="0"/>
              <w:spacing w:after="120" w:line="209" w:lineRule="auto"/>
              <w:ind w:leftChars="780" w:left="1980"/>
              <w:rPr>
                <w:rFonts w:ascii="メイリオ" w:eastAsia="メイリオ" w:hAnsi="メイリオ" w:cs="Arial"/>
                <w:szCs w:val="20"/>
              </w:rPr>
            </w:pPr>
            <w:r w:rsidRPr="00826788">
              <w:rPr>
                <w:rFonts w:ascii="メイリオ" w:eastAsia="メイリオ" w:hAnsi="メイリオ" w:cs="Arial" w:hint="eastAsia"/>
                <w:szCs w:val="20"/>
              </w:rPr>
              <w:t>名前付きセット</w:t>
            </w:r>
          </w:p>
          <w:p w:rsidR="002F1F3B" w:rsidRPr="00826788" w:rsidRDefault="00826788"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計算される</w:t>
            </w:r>
            <w:r w:rsidR="00286EDA">
              <w:rPr>
                <w:rFonts w:ascii="メイリオ" w:eastAsia="メイリオ" w:hAnsi="メイリオ" w:cs="Arial" w:hint="eastAsia"/>
                <w:szCs w:val="20"/>
              </w:rPr>
              <w:t>メンバー</w:t>
            </w:r>
          </w:p>
          <w:p w:rsidR="00982184" w:rsidRDefault="00982184" w:rsidP="00286EDA">
            <w:pPr>
              <w:snapToGrid w:val="0"/>
              <w:spacing w:afterLines="50" w:after="180" w:line="209" w:lineRule="auto"/>
              <w:ind w:leftChars="796" w:left="1592"/>
              <w:rPr>
                <w:rFonts w:ascii="メイリオ" w:eastAsia="メイリオ" w:hAnsi="メイリオ" w:cs="Arial"/>
              </w:rPr>
            </w:pPr>
          </w:p>
          <w:p w:rsidR="00982184" w:rsidRDefault="00982184" w:rsidP="00286EDA">
            <w:pPr>
              <w:snapToGrid w:val="0"/>
              <w:spacing w:afterLines="50" w:after="180" w:line="209" w:lineRule="auto"/>
              <w:ind w:leftChars="796" w:left="1592"/>
              <w:rPr>
                <w:rFonts w:ascii="メイリオ" w:eastAsia="メイリオ" w:hAnsi="メイリオ" w:cs="Arial"/>
              </w:rPr>
            </w:pPr>
          </w:p>
          <w:p w:rsidR="00982184" w:rsidRPr="00C6267F" w:rsidRDefault="00982184" w:rsidP="00286EDA">
            <w:pPr>
              <w:snapToGrid w:val="0"/>
              <w:spacing w:afterLines="50" w:after="180" w:line="209" w:lineRule="auto"/>
              <w:rPr>
                <w:rFonts w:ascii="メイリオ" w:eastAsia="メイリオ" w:hAnsi="メイリオ" w:cs="Arial"/>
              </w:rPr>
            </w:pPr>
          </w:p>
        </w:tc>
      </w:tr>
    </w:tbl>
    <w:p w:rsidR="00E920F3" w:rsidRPr="00C6267F" w:rsidRDefault="00E920F3" w:rsidP="0026142B">
      <w:pPr>
        <w:pStyle w:val="205"/>
        <w:sectPr w:rsidR="00E920F3" w:rsidRPr="00C6267F" w:rsidSect="008335C3">
          <w:pgSz w:w="11906" w:h="16838" w:code="9"/>
          <w:pgMar w:top="1588" w:right="1134" w:bottom="1021" w:left="1134" w:header="851" w:footer="737" w:gutter="0"/>
          <w:cols w:space="425"/>
          <w:docGrid w:type="linesAndChars" w:linePitch="360"/>
        </w:sectPr>
      </w:pPr>
    </w:p>
    <w:p w:rsidR="00E920F3" w:rsidRPr="00C6267F" w:rsidRDefault="00826788" w:rsidP="0026142B">
      <w:pPr>
        <w:pStyle w:val="205"/>
      </w:pPr>
      <w:bookmarkStart w:id="12" w:name="_Toc263403196"/>
      <w:r>
        <w:rPr>
          <w:rFonts w:hint="eastAsia"/>
        </w:rPr>
        <w:lastRenderedPageBreak/>
        <w:t>使用するキューブ</w:t>
      </w:r>
      <w:bookmarkEnd w:id="12"/>
    </w:p>
    <w:p w:rsidR="00E920F3" w:rsidRPr="00C6267F" w:rsidRDefault="00826788" w:rsidP="008050BD">
      <w:pPr>
        <w:pStyle w:val="3051"/>
        <w:spacing w:before="180"/>
      </w:pPr>
      <w:r>
        <w:rPr>
          <w:rFonts w:hint="eastAsia"/>
        </w:rPr>
        <w:t>使用</w:t>
      </w:r>
      <w:r w:rsidR="00FC2305">
        <w:rPr>
          <w:rFonts w:hint="eastAsia"/>
        </w:rPr>
        <w:t>する</w:t>
      </w:r>
      <w:r>
        <w:rPr>
          <w:rFonts w:hint="eastAsia"/>
        </w:rPr>
        <w:t>キューブ</w:t>
      </w:r>
    </w:p>
    <w:p w:rsidR="008050BD" w:rsidRDefault="00BD4748" w:rsidP="008050BD">
      <w:pPr>
        <w:pStyle w:val="305"/>
      </w:pPr>
      <w:r>
        <w:rPr>
          <w:rFonts w:hint="eastAsia"/>
        </w:rPr>
        <w:t>この Step で</w:t>
      </w:r>
      <w:r w:rsidR="00826788">
        <w:rPr>
          <w:rFonts w:hint="eastAsia"/>
        </w:rPr>
        <w:t>使用する</w:t>
      </w:r>
      <w:r w:rsidR="008A6546">
        <w:rPr>
          <w:rFonts w:hint="eastAsia"/>
        </w:rPr>
        <w:t xml:space="preserve"> Analysis Services の</w:t>
      </w:r>
      <w:r w:rsidR="00826788">
        <w:rPr>
          <w:rFonts w:hint="eastAsia"/>
        </w:rPr>
        <w:t>キューブ（Northwind J）は、</w:t>
      </w:r>
      <w:r w:rsidR="000A44C0">
        <w:rPr>
          <w:rFonts w:hint="eastAsia"/>
        </w:rPr>
        <w:t>次のよう</w:t>
      </w:r>
      <w:r w:rsidR="00826788">
        <w:rPr>
          <w:rFonts w:hint="eastAsia"/>
        </w:rPr>
        <w:t>に</w:t>
      </w:r>
      <w:r w:rsidR="008A6546">
        <w:rPr>
          <w:rFonts w:hint="eastAsia"/>
        </w:rPr>
        <w:t>「</w:t>
      </w:r>
      <w:r w:rsidRPr="00580A0B">
        <w:rPr>
          <w:rFonts w:hint="eastAsia"/>
          <w:b/>
        </w:rPr>
        <w:t>商品区分</w:t>
      </w:r>
      <w:r w:rsidR="008A6546">
        <w:rPr>
          <w:rFonts w:hint="eastAsia"/>
        </w:rPr>
        <w:t>」</w:t>
      </w:r>
      <w:r>
        <w:rPr>
          <w:rFonts w:hint="eastAsia"/>
        </w:rPr>
        <w:t>ごと</w:t>
      </w:r>
      <w:r w:rsidR="008A6546">
        <w:rPr>
          <w:rFonts w:hint="eastAsia"/>
        </w:rPr>
        <w:t>や「</w:t>
      </w:r>
      <w:r w:rsidR="00826788" w:rsidRPr="00580A0B">
        <w:rPr>
          <w:rFonts w:hint="eastAsia"/>
          <w:b/>
        </w:rPr>
        <w:t>年</w:t>
      </w:r>
      <w:r w:rsidR="008A6546">
        <w:rPr>
          <w:rFonts w:hint="eastAsia"/>
        </w:rPr>
        <w:t>」</w:t>
      </w:r>
      <w:r w:rsidR="00826788">
        <w:rPr>
          <w:rFonts w:hint="eastAsia"/>
        </w:rPr>
        <w:t>ごと</w:t>
      </w:r>
      <w:r>
        <w:rPr>
          <w:rFonts w:hint="eastAsia"/>
        </w:rPr>
        <w:t>の売上</w:t>
      </w:r>
      <w:r w:rsidR="00826788">
        <w:rPr>
          <w:rFonts w:hint="eastAsia"/>
        </w:rPr>
        <w:t>分析ができるようになっています。</w:t>
      </w:r>
    </w:p>
    <w:p w:rsidR="00DB1F15" w:rsidRDefault="00580A0B" w:rsidP="000A0720">
      <w:pPr>
        <w:pStyle w:val="af2"/>
        <w:spacing w:afterLines="100" w:after="360"/>
        <w:jc w:val="center"/>
      </w:pPr>
      <w:r w:rsidRPr="00580A0B">
        <w:rPr>
          <w:noProof/>
        </w:rPr>
        <w:drawing>
          <wp:inline distT="0" distB="0" distL="0" distR="0" wp14:anchorId="0EF947C3" wp14:editId="0C42AEED">
            <wp:extent cx="5071730" cy="3512263"/>
            <wp:effectExtent l="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69476" cy="3510702"/>
                    </a:xfrm>
                    <a:prstGeom prst="rect">
                      <a:avLst/>
                    </a:prstGeom>
                    <a:noFill/>
                    <a:ln>
                      <a:noFill/>
                    </a:ln>
                  </pic:spPr>
                </pic:pic>
              </a:graphicData>
            </a:graphic>
          </wp:inline>
        </w:drawing>
      </w:r>
    </w:p>
    <w:p w:rsidR="008050BD" w:rsidRDefault="00826788" w:rsidP="00826788">
      <w:pPr>
        <w:pStyle w:val="3051"/>
        <w:spacing w:before="180"/>
      </w:pPr>
      <w:r>
        <w:rPr>
          <w:rFonts w:hint="eastAsia"/>
        </w:rPr>
        <w:t>この Step で行う作業</w:t>
      </w:r>
    </w:p>
    <w:p w:rsidR="00826788" w:rsidRPr="00826788" w:rsidRDefault="00826788" w:rsidP="00845DDD">
      <w:pPr>
        <w:pStyle w:val="af2"/>
        <w:spacing w:after="180"/>
      </w:pPr>
      <w:r>
        <w:rPr>
          <w:rFonts w:hint="eastAsia"/>
        </w:rPr>
        <w:t>この Step では、このキューブに対して、</w:t>
      </w:r>
      <w:r w:rsidRPr="00826788">
        <w:rPr>
          <w:rFonts w:hint="eastAsia"/>
        </w:rPr>
        <w:t>MDX（Multi Dimensional Expressions</w:t>
      </w:r>
      <w:r w:rsidR="00D2702D">
        <w:rPr>
          <w:rFonts w:hint="eastAsia"/>
        </w:rPr>
        <w:t>：多次元式</w:t>
      </w:r>
      <w:r w:rsidRPr="00826788">
        <w:rPr>
          <w:rFonts w:hint="eastAsia"/>
        </w:rPr>
        <w:t>）</w:t>
      </w:r>
      <w:r>
        <w:rPr>
          <w:rFonts w:hint="eastAsia"/>
        </w:rPr>
        <w:t>という</w:t>
      </w:r>
      <w:r w:rsidRPr="00826788">
        <w:rPr>
          <w:rFonts w:hint="eastAsia"/>
        </w:rPr>
        <w:t>ステートメント</w:t>
      </w:r>
      <w:r>
        <w:rPr>
          <w:rFonts w:hint="eastAsia"/>
        </w:rPr>
        <w:t>を利用してクエリしたり、前年比や構成比率などを計算する式を追加したりしてみます。</w:t>
      </w:r>
      <w:r w:rsidR="008A6546">
        <w:rPr>
          <w:rFonts w:hint="eastAsia"/>
        </w:rPr>
        <w:t>MDX は、RDBMS（データベース エンジン）に</w:t>
      </w:r>
      <w:r w:rsidR="00DD2AB2">
        <w:rPr>
          <w:rFonts w:hint="eastAsia"/>
        </w:rPr>
        <w:t>おける</w:t>
      </w:r>
      <w:r w:rsidR="008A6546">
        <w:rPr>
          <w:rFonts w:hint="eastAsia"/>
        </w:rPr>
        <w:t xml:space="preserve"> SQL ステートメントのようなものです。</w:t>
      </w:r>
    </w:p>
    <w:p w:rsidR="002E43D2" w:rsidRPr="004972D1" w:rsidRDefault="00580A0B" w:rsidP="00845DDD">
      <w:pPr>
        <w:pStyle w:val="af2"/>
        <w:spacing w:after="180"/>
      </w:pPr>
      <w:r w:rsidRPr="00580A0B">
        <w:rPr>
          <w:noProof/>
        </w:rPr>
        <w:drawing>
          <wp:inline distT="0" distB="0" distL="0" distR="0" wp14:anchorId="753D7E94" wp14:editId="532DF4B7">
            <wp:extent cx="3859618" cy="2396003"/>
            <wp:effectExtent l="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60670" cy="2396656"/>
                    </a:xfrm>
                    <a:prstGeom prst="rect">
                      <a:avLst/>
                    </a:prstGeom>
                    <a:noFill/>
                    <a:ln>
                      <a:noFill/>
                    </a:ln>
                  </pic:spPr>
                </pic:pic>
              </a:graphicData>
            </a:graphic>
          </wp:inline>
        </w:drawing>
      </w:r>
    </w:p>
    <w:p w:rsidR="002E43D2" w:rsidRDefault="002E43D2" w:rsidP="006B2AB3">
      <w:pPr>
        <w:pStyle w:val="205"/>
      </w:pPr>
      <w:bookmarkStart w:id="13" w:name="_Toc263403197"/>
      <w:r>
        <w:rPr>
          <w:rFonts w:hint="eastAsia"/>
        </w:rPr>
        <w:lastRenderedPageBreak/>
        <w:t>MDX で</w:t>
      </w:r>
      <w:r w:rsidR="006B2AB3">
        <w:rPr>
          <w:rFonts w:hint="eastAsia"/>
        </w:rPr>
        <w:t>キューブを</w:t>
      </w:r>
      <w:r>
        <w:rPr>
          <w:rFonts w:hint="eastAsia"/>
        </w:rPr>
        <w:t>クエリ</w:t>
      </w:r>
      <w:bookmarkEnd w:id="13"/>
    </w:p>
    <w:p w:rsidR="006B2AB3" w:rsidRDefault="006B2AB3" w:rsidP="006B2AB3">
      <w:pPr>
        <w:pStyle w:val="3051"/>
        <w:spacing w:before="180"/>
      </w:pPr>
      <w:r>
        <w:rPr>
          <w:rFonts w:hint="eastAsia"/>
        </w:rPr>
        <w:t>MDX でキューブをクエリ</w:t>
      </w:r>
    </w:p>
    <w:p w:rsidR="006B2AB3" w:rsidRDefault="006B2AB3" w:rsidP="006B2AB3">
      <w:pPr>
        <w:pStyle w:val="af2"/>
        <w:spacing w:after="180"/>
      </w:pPr>
      <w:r>
        <w:rPr>
          <w:rFonts w:hint="eastAsia"/>
        </w:rPr>
        <w:t>まずは、もっとも基本な MDX ステートメントの利用方法を</w:t>
      </w:r>
      <w:r w:rsidR="004972D1">
        <w:rPr>
          <w:rFonts w:hint="eastAsia"/>
        </w:rPr>
        <w:t>試してみましょう。</w:t>
      </w:r>
    </w:p>
    <w:p w:rsidR="004972D1" w:rsidRDefault="004972D1" w:rsidP="004972D1">
      <w:pPr>
        <w:pStyle w:val="af2"/>
        <w:spacing w:after="180"/>
      </w:pPr>
      <w:r>
        <w:rPr>
          <w:rFonts w:hint="eastAsia"/>
        </w:rPr>
        <w:t>MDX ステートメントの基本構文は、次のとおりです。</w:t>
      </w:r>
    </w:p>
    <w:tbl>
      <w:tblPr>
        <w:tblStyle w:val="afb"/>
        <w:tblW w:w="0" w:type="auto"/>
        <w:tblInd w:w="993" w:type="dxa"/>
        <w:shd w:val="clear" w:color="auto" w:fill="F2F2F2"/>
        <w:tblLook w:val="01E0" w:firstRow="1" w:lastRow="1" w:firstColumn="1" w:lastColumn="1" w:noHBand="0" w:noVBand="0"/>
      </w:tblPr>
      <w:tblGrid>
        <w:gridCol w:w="8754"/>
      </w:tblGrid>
      <w:tr w:rsidR="004972D1" w:rsidRPr="002D2F1F" w:rsidTr="002D1FA5">
        <w:tc>
          <w:tcPr>
            <w:tcW w:w="8754" w:type="dxa"/>
            <w:shd w:val="clear" w:color="auto" w:fill="F2F2F2"/>
            <w:tcMar>
              <w:top w:w="57" w:type="dxa"/>
              <w:left w:w="142" w:type="dxa"/>
              <w:bottom w:w="85" w:type="dxa"/>
            </w:tcMar>
          </w:tcPr>
          <w:p w:rsidR="00AE0419" w:rsidRPr="00AE0419" w:rsidRDefault="00AE0419" w:rsidP="00AE0419">
            <w:pPr>
              <w:autoSpaceDE w:val="0"/>
              <w:autoSpaceDN w:val="0"/>
              <w:adjustRightInd w:val="0"/>
              <w:snapToGrid w:val="0"/>
              <w:jc w:val="left"/>
              <w:rPr>
                <w:rFonts w:ascii="ＭＳ ゴシック" w:eastAsia="ＭＳ ゴシック" w:hAnsi="ＭＳ ゴシック"/>
                <w:noProof/>
                <w:color w:val="0000FF"/>
                <w:kern w:val="0"/>
              </w:rPr>
            </w:pPr>
            <w:r w:rsidRPr="00AE0419">
              <w:rPr>
                <w:rFonts w:ascii="ＭＳ ゴシック" w:eastAsia="ＭＳ ゴシック" w:hAnsi="ＭＳ ゴシック"/>
                <w:noProof/>
                <w:color w:val="0000FF"/>
                <w:kern w:val="0"/>
              </w:rPr>
              <w:t>SELECT</w:t>
            </w:r>
          </w:p>
          <w:p w:rsidR="00AE0419" w:rsidRPr="00AE0419" w:rsidRDefault="00AE0419" w:rsidP="00AE0419">
            <w:pPr>
              <w:autoSpaceDE w:val="0"/>
              <w:autoSpaceDN w:val="0"/>
              <w:adjustRightInd w:val="0"/>
              <w:snapToGrid w:val="0"/>
              <w:jc w:val="left"/>
              <w:rPr>
                <w:rFonts w:ascii="ＭＳ ゴシック" w:eastAsia="ＭＳ ゴシック" w:hAnsi="ＭＳ ゴシック"/>
                <w:noProof/>
                <w:kern w:val="0"/>
              </w:rPr>
            </w:pPr>
            <w:r w:rsidRPr="00AE0419">
              <w:rPr>
                <w:rFonts w:ascii="ＭＳ ゴシック" w:eastAsia="ＭＳ ゴシック" w:hAnsi="ＭＳ ゴシック" w:hint="eastAsia"/>
                <w:noProof/>
                <w:kern w:val="0"/>
              </w:rPr>
              <w:t xml:space="preserve"> </w:t>
            </w:r>
            <w:r w:rsidRPr="00AE0419">
              <w:rPr>
                <w:rFonts w:ascii="ＭＳ ゴシック" w:eastAsia="ＭＳ ゴシック" w:hAnsi="ＭＳ ゴシック"/>
                <w:noProof/>
                <w:kern w:val="0"/>
              </w:rPr>
              <w:t xml:space="preserve">{ 列項目} </w:t>
            </w:r>
            <w:r w:rsidRPr="00AE0419">
              <w:rPr>
                <w:rFonts w:ascii="ＭＳ ゴシック" w:eastAsia="ＭＳ ゴシック" w:hAnsi="ＭＳ ゴシック"/>
                <w:noProof/>
                <w:color w:val="0000FF"/>
                <w:kern w:val="0"/>
              </w:rPr>
              <w:t>ON</w:t>
            </w:r>
            <w:r w:rsidRPr="00AE0419">
              <w:rPr>
                <w:rFonts w:ascii="ＭＳ ゴシック" w:eastAsia="ＭＳ ゴシック" w:hAnsi="ＭＳ ゴシック"/>
                <w:noProof/>
                <w:kern w:val="0"/>
              </w:rPr>
              <w:t xml:space="preserve"> </w:t>
            </w:r>
            <w:r w:rsidRPr="00AE0419">
              <w:rPr>
                <w:rFonts w:ascii="ＭＳ ゴシック" w:eastAsia="ＭＳ ゴシック" w:hAnsi="ＭＳ ゴシック"/>
                <w:noProof/>
                <w:color w:val="0000FF"/>
                <w:kern w:val="0"/>
              </w:rPr>
              <w:t>COLUMNS</w:t>
            </w:r>
            <w:r w:rsidRPr="00AE0419">
              <w:rPr>
                <w:rFonts w:ascii="ＭＳ ゴシック" w:eastAsia="ＭＳ ゴシック" w:hAnsi="ＭＳ ゴシック"/>
                <w:noProof/>
                <w:kern w:val="0"/>
              </w:rPr>
              <w:t>,</w:t>
            </w:r>
          </w:p>
          <w:p w:rsidR="00AE0419" w:rsidRPr="00AE0419" w:rsidRDefault="00AE0419" w:rsidP="00AE0419">
            <w:pPr>
              <w:autoSpaceDE w:val="0"/>
              <w:autoSpaceDN w:val="0"/>
              <w:adjustRightInd w:val="0"/>
              <w:snapToGrid w:val="0"/>
              <w:jc w:val="left"/>
              <w:rPr>
                <w:rFonts w:ascii="ＭＳ ゴシック" w:eastAsia="ＭＳ ゴシック" w:hAnsi="ＭＳ ゴシック"/>
                <w:noProof/>
                <w:kern w:val="0"/>
              </w:rPr>
            </w:pPr>
            <w:r w:rsidRPr="00AE0419">
              <w:rPr>
                <w:rFonts w:ascii="ＭＳ ゴシック" w:eastAsia="ＭＳ ゴシック" w:hAnsi="ＭＳ ゴシック" w:hint="eastAsia"/>
                <w:noProof/>
                <w:kern w:val="0"/>
              </w:rPr>
              <w:t xml:space="preserve"> </w:t>
            </w:r>
            <w:r w:rsidRPr="00AE0419">
              <w:rPr>
                <w:rFonts w:ascii="ＭＳ ゴシック" w:eastAsia="ＭＳ ゴシック" w:hAnsi="ＭＳ ゴシック"/>
                <w:noProof/>
                <w:kern w:val="0"/>
              </w:rPr>
              <w:t xml:space="preserve">{ 行項目} </w:t>
            </w:r>
            <w:r w:rsidRPr="00AE0419">
              <w:rPr>
                <w:rFonts w:ascii="ＭＳ ゴシック" w:eastAsia="ＭＳ ゴシック" w:hAnsi="ＭＳ ゴシック"/>
                <w:noProof/>
                <w:color w:val="0000FF"/>
                <w:kern w:val="0"/>
              </w:rPr>
              <w:t>ON</w:t>
            </w:r>
            <w:r w:rsidRPr="00AE0419">
              <w:rPr>
                <w:rFonts w:ascii="ＭＳ ゴシック" w:eastAsia="ＭＳ ゴシック" w:hAnsi="ＭＳ ゴシック"/>
                <w:noProof/>
                <w:kern w:val="0"/>
              </w:rPr>
              <w:t xml:space="preserve"> </w:t>
            </w:r>
            <w:r w:rsidRPr="00AE0419">
              <w:rPr>
                <w:rFonts w:ascii="ＭＳ ゴシック" w:eastAsia="ＭＳ ゴシック" w:hAnsi="ＭＳ ゴシック"/>
                <w:noProof/>
                <w:color w:val="0000FF"/>
                <w:kern w:val="0"/>
              </w:rPr>
              <w:t>ROWS</w:t>
            </w:r>
          </w:p>
          <w:p w:rsidR="00AE0419" w:rsidRPr="00AE0419" w:rsidRDefault="00AE0419" w:rsidP="00AE0419">
            <w:pPr>
              <w:autoSpaceDE w:val="0"/>
              <w:autoSpaceDN w:val="0"/>
              <w:adjustRightInd w:val="0"/>
              <w:snapToGrid w:val="0"/>
              <w:jc w:val="left"/>
              <w:rPr>
                <w:rFonts w:ascii="ＭＳ ゴシック" w:eastAsia="ＭＳ ゴシック" w:hAnsi="ＭＳ ゴシック"/>
                <w:noProof/>
                <w:kern w:val="0"/>
              </w:rPr>
            </w:pPr>
            <w:r w:rsidRPr="00AE0419">
              <w:rPr>
                <w:rFonts w:ascii="ＭＳ ゴシック" w:eastAsia="ＭＳ ゴシック" w:hAnsi="ＭＳ ゴシック"/>
                <w:noProof/>
                <w:color w:val="0000FF"/>
                <w:kern w:val="0"/>
              </w:rPr>
              <w:t>FROM</w:t>
            </w:r>
            <w:r w:rsidRPr="00AE0419">
              <w:rPr>
                <w:rFonts w:ascii="ＭＳ ゴシック" w:eastAsia="ＭＳ ゴシック" w:hAnsi="ＭＳ ゴシック"/>
                <w:noProof/>
                <w:kern w:val="0"/>
              </w:rPr>
              <w:t xml:space="preserve"> キューブ名</w:t>
            </w:r>
          </w:p>
          <w:p w:rsidR="004972D1" w:rsidRPr="00685986" w:rsidRDefault="00AE0419" w:rsidP="00AE0419">
            <w:pPr>
              <w:snapToGrid w:val="0"/>
              <w:spacing w:line="300" w:lineRule="exact"/>
              <w:rPr>
                <w:rFonts w:asciiTheme="majorEastAsia" w:eastAsiaTheme="majorEastAsia" w:hAnsiTheme="majorEastAsia"/>
                <w:szCs w:val="20"/>
              </w:rPr>
            </w:pPr>
            <w:r w:rsidRPr="00AE0419">
              <w:rPr>
                <w:rFonts w:ascii="ＭＳ ゴシック" w:eastAsia="ＭＳ ゴシック" w:hAnsi="ＭＳ ゴシック"/>
                <w:noProof/>
                <w:color w:val="0000FF"/>
                <w:kern w:val="0"/>
              </w:rPr>
              <w:t>WHERE</w:t>
            </w:r>
            <w:r w:rsidRPr="00AE0419">
              <w:rPr>
                <w:rFonts w:ascii="ＭＳ ゴシック" w:eastAsia="ＭＳ ゴシック" w:hAnsi="ＭＳ ゴシック"/>
                <w:noProof/>
                <w:kern w:val="0"/>
              </w:rPr>
              <w:t xml:space="preserve"> フィルタ条件</w:t>
            </w:r>
          </w:p>
        </w:tc>
      </w:tr>
    </w:tbl>
    <w:p w:rsidR="00AE0419" w:rsidRDefault="00AE0419" w:rsidP="00AE0419">
      <w:pPr>
        <w:pStyle w:val="af2"/>
        <w:spacing w:after="180"/>
      </w:pPr>
      <w:r>
        <w:rPr>
          <w:rFonts w:hint="eastAsia"/>
        </w:rPr>
        <w:br/>
        <w:t>または</w:t>
      </w:r>
    </w:p>
    <w:tbl>
      <w:tblPr>
        <w:tblStyle w:val="afb"/>
        <w:tblW w:w="0" w:type="auto"/>
        <w:tblInd w:w="993" w:type="dxa"/>
        <w:shd w:val="clear" w:color="auto" w:fill="F2F2F2"/>
        <w:tblLook w:val="01E0" w:firstRow="1" w:lastRow="1" w:firstColumn="1" w:lastColumn="1" w:noHBand="0" w:noVBand="0"/>
      </w:tblPr>
      <w:tblGrid>
        <w:gridCol w:w="8754"/>
      </w:tblGrid>
      <w:tr w:rsidR="00AE0419" w:rsidRPr="002D2F1F" w:rsidTr="002D1FA5">
        <w:tc>
          <w:tcPr>
            <w:tcW w:w="8754" w:type="dxa"/>
            <w:shd w:val="clear" w:color="auto" w:fill="F2F2F2"/>
            <w:tcMar>
              <w:top w:w="57" w:type="dxa"/>
              <w:left w:w="142" w:type="dxa"/>
              <w:bottom w:w="85" w:type="dxa"/>
            </w:tcMar>
          </w:tcPr>
          <w:p w:rsidR="00AE0419" w:rsidRPr="00AE0419" w:rsidRDefault="00AE0419" w:rsidP="002D1FA5">
            <w:pPr>
              <w:autoSpaceDE w:val="0"/>
              <w:autoSpaceDN w:val="0"/>
              <w:adjustRightInd w:val="0"/>
              <w:snapToGrid w:val="0"/>
              <w:jc w:val="left"/>
              <w:rPr>
                <w:rFonts w:ascii="ＭＳ ゴシック" w:eastAsia="ＭＳ ゴシック" w:hAnsi="ＭＳ ゴシック"/>
                <w:noProof/>
                <w:color w:val="0000FF"/>
                <w:kern w:val="0"/>
              </w:rPr>
            </w:pPr>
            <w:r w:rsidRPr="00AE0419">
              <w:rPr>
                <w:rFonts w:ascii="ＭＳ ゴシック" w:eastAsia="ＭＳ ゴシック" w:hAnsi="ＭＳ ゴシック"/>
                <w:noProof/>
                <w:color w:val="0000FF"/>
                <w:kern w:val="0"/>
              </w:rPr>
              <w:t>SELECT</w:t>
            </w:r>
          </w:p>
          <w:p w:rsidR="00AE0419" w:rsidRPr="00AE0419" w:rsidRDefault="00AE0419" w:rsidP="002D1FA5">
            <w:pPr>
              <w:autoSpaceDE w:val="0"/>
              <w:autoSpaceDN w:val="0"/>
              <w:adjustRightInd w:val="0"/>
              <w:snapToGrid w:val="0"/>
              <w:jc w:val="left"/>
              <w:rPr>
                <w:rFonts w:ascii="ＭＳ ゴシック" w:eastAsia="ＭＳ ゴシック" w:hAnsi="ＭＳ ゴシック"/>
                <w:noProof/>
                <w:kern w:val="0"/>
              </w:rPr>
            </w:pPr>
            <w:r w:rsidRPr="00AE0419">
              <w:rPr>
                <w:rFonts w:ascii="ＭＳ ゴシック" w:eastAsia="ＭＳ ゴシック" w:hAnsi="ＭＳ ゴシック" w:hint="eastAsia"/>
                <w:noProof/>
                <w:kern w:val="0"/>
              </w:rPr>
              <w:t xml:space="preserve"> </w:t>
            </w:r>
            <w:r w:rsidRPr="00AE0419">
              <w:rPr>
                <w:rFonts w:ascii="ＭＳ ゴシック" w:eastAsia="ＭＳ ゴシック" w:hAnsi="ＭＳ ゴシック"/>
                <w:noProof/>
                <w:kern w:val="0"/>
              </w:rPr>
              <w:t xml:space="preserve">{ 列項目} </w:t>
            </w:r>
            <w:r w:rsidRPr="00AE0419">
              <w:rPr>
                <w:rFonts w:ascii="ＭＳ ゴシック" w:eastAsia="ＭＳ ゴシック" w:hAnsi="ＭＳ ゴシック"/>
                <w:noProof/>
                <w:color w:val="0000FF"/>
                <w:kern w:val="0"/>
              </w:rPr>
              <w:t>ON</w:t>
            </w:r>
            <w:r w:rsidRPr="00AE0419">
              <w:rPr>
                <w:rFonts w:ascii="ＭＳ ゴシック" w:eastAsia="ＭＳ ゴシック" w:hAnsi="ＭＳ ゴシック"/>
                <w:noProof/>
                <w:kern w:val="0"/>
              </w:rPr>
              <w:t xml:space="preserve"> </w:t>
            </w:r>
            <w:r w:rsidRPr="00AE0419">
              <w:rPr>
                <w:rFonts w:ascii="ＭＳ ゴシック" w:eastAsia="ＭＳ ゴシック" w:hAnsi="ＭＳ ゴシック" w:hint="eastAsia"/>
                <w:noProof/>
                <w:kern w:val="0"/>
              </w:rPr>
              <w:t>0</w:t>
            </w:r>
            <w:r w:rsidRPr="00AE0419">
              <w:rPr>
                <w:rFonts w:ascii="ＭＳ ゴシック" w:eastAsia="ＭＳ ゴシック" w:hAnsi="ＭＳ ゴシック"/>
                <w:noProof/>
                <w:kern w:val="0"/>
              </w:rPr>
              <w:t>,</w:t>
            </w:r>
          </w:p>
          <w:p w:rsidR="00AE0419" w:rsidRPr="00AE0419" w:rsidRDefault="00AE0419" w:rsidP="002D1FA5">
            <w:pPr>
              <w:autoSpaceDE w:val="0"/>
              <w:autoSpaceDN w:val="0"/>
              <w:adjustRightInd w:val="0"/>
              <w:snapToGrid w:val="0"/>
              <w:jc w:val="left"/>
              <w:rPr>
                <w:rFonts w:ascii="ＭＳ ゴシック" w:eastAsia="ＭＳ ゴシック" w:hAnsi="ＭＳ ゴシック"/>
                <w:noProof/>
                <w:kern w:val="0"/>
              </w:rPr>
            </w:pPr>
            <w:r w:rsidRPr="00AE0419">
              <w:rPr>
                <w:rFonts w:ascii="ＭＳ ゴシック" w:eastAsia="ＭＳ ゴシック" w:hAnsi="ＭＳ ゴシック" w:hint="eastAsia"/>
                <w:noProof/>
                <w:kern w:val="0"/>
              </w:rPr>
              <w:t xml:space="preserve"> </w:t>
            </w:r>
            <w:r w:rsidRPr="00AE0419">
              <w:rPr>
                <w:rFonts w:ascii="ＭＳ ゴシック" w:eastAsia="ＭＳ ゴシック" w:hAnsi="ＭＳ ゴシック"/>
                <w:noProof/>
                <w:kern w:val="0"/>
              </w:rPr>
              <w:t xml:space="preserve">{ 行項目} </w:t>
            </w:r>
            <w:r w:rsidRPr="00AE0419">
              <w:rPr>
                <w:rFonts w:ascii="ＭＳ ゴシック" w:eastAsia="ＭＳ ゴシック" w:hAnsi="ＭＳ ゴシック"/>
                <w:noProof/>
                <w:color w:val="0000FF"/>
                <w:kern w:val="0"/>
              </w:rPr>
              <w:t>ON</w:t>
            </w:r>
            <w:r w:rsidRPr="00AE0419">
              <w:rPr>
                <w:rFonts w:ascii="ＭＳ ゴシック" w:eastAsia="ＭＳ ゴシック" w:hAnsi="ＭＳ ゴシック"/>
                <w:noProof/>
                <w:kern w:val="0"/>
              </w:rPr>
              <w:t xml:space="preserve"> </w:t>
            </w:r>
            <w:r w:rsidRPr="00AE0419">
              <w:rPr>
                <w:rFonts w:ascii="ＭＳ ゴシック" w:eastAsia="ＭＳ ゴシック" w:hAnsi="ＭＳ ゴシック" w:hint="eastAsia"/>
                <w:noProof/>
                <w:kern w:val="0"/>
              </w:rPr>
              <w:t>1</w:t>
            </w:r>
          </w:p>
          <w:p w:rsidR="00AE0419" w:rsidRPr="00AE0419" w:rsidRDefault="00AE0419" w:rsidP="002D1FA5">
            <w:pPr>
              <w:autoSpaceDE w:val="0"/>
              <w:autoSpaceDN w:val="0"/>
              <w:adjustRightInd w:val="0"/>
              <w:snapToGrid w:val="0"/>
              <w:jc w:val="left"/>
              <w:rPr>
                <w:rFonts w:ascii="ＭＳ ゴシック" w:eastAsia="ＭＳ ゴシック" w:hAnsi="ＭＳ ゴシック"/>
                <w:noProof/>
                <w:kern w:val="0"/>
              </w:rPr>
            </w:pPr>
            <w:r w:rsidRPr="00AE0419">
              <w:rPr>
                <w:rFonts w:ascii="ＭＳ ゴシック" w:eastAsia="ＭＳ ゴシック" w:hAnsi="ＭＳ ゴシック"/>
                <w:noProof/>
                <w:color w:val="0000FF"/>
                <w:kern w:val="0"/>
              </w:rPr>
              <w:t>FROM</w:t>
            </w:r>
            <w:r w:rsidRPr="00AE0419">
              <w:rPr>
                <w:rFonts w:ascii="ＭＳ ゴシック" w:eastAsia="ＭＳ ゴシック" w:hAnsi="ＭＳ ゴシック"/>
                <w:noProof/>
                <w:kern w:val="0"/>
              </w:rPr>
              <w:t xml:space="preserve"> キューブ名</w:t>
            </w:r>
          </w:p>
          <w:p w:rsidR="00AE0419" w:rsidRPr="00685986" w:rsidRDefault="00AE0419" w:rsidP="002D1FA5">
            <w:pPr>
              <w:snapToGrid w:val="0"/>
              <w:spacing w:line="300" w:lineRule="exact"/>
              <w:rPr>
                <w:rFonts w:asciiTheme="majorEastAsia" w:eastAsiaTheme="majorEastAsia" w:hAnsiTheme="majorEastAsia"/>
                <w:szCs w:val="20"/>
              </w:rPr>
            </w:pPr>
            <w:r w:rsidRPr="00AE0419">
              <w:rPr>
                <w:rFonts w:ascii="ＭＳ ゴシック" w:eastAsia="ＭＳ ゴシック" w:hAnsi="ＭＳ ゴシック"/>
                <w:noProof/>
                <w:color w:val="0000FF"/>
                <w:kern w:val="0"/>
              </w:rPr>
              <w:t>WHERE</w:t>
            </w:r>
            <w:r w:rsidRPr="00AE0419">
              <w:rPr>
                <w:rFonts w:ascii="ＭＳ ゴシック" w:eastAsia="ＭＳ ゴシック" w:hAnsi="ＭＳ ゴシック"/>
                <w:noProof/>
                <w:kern w:val="0"/>
              </w:rPr>
              <w:t xml:space="preserve"> フィルタ条件</w:t>
            </w:r>
          </w:p>
        </w:tc>
      </w:tr>
    </w:tbl>
    <w:p w:rsidR="004972D1" w:rsidRDefault="00AE0419" w:rsidP="00701766">
      <w:pPr>
        <w:pStyle w:val="32"/>
        <w:spacing w:afterLines="100" w:after="360"/>
      </w:pPr>
      <w:r>
        <w:rPr>
          <w:rFonts w:hint="eastAsia"/>
        </w:rPr>
        <w:br/>
      </w:r>
      <w:r w:rsidR="00000528">
        <w:rPr>
          <w:rFonts w:hint="eastAsia"/>
        </w:rPr>
        <w:t>MDX では、</w:t>
      </w:r>
      <w:r w:rsidR="008A6546">
        <w:rPr>
          <w:rFonts w:hint="eastAsia"/>
        </w:rPr>
        <w:t xml:space="preserve">SQL ステートメントと同じように </w:t>
      </w:r>
      <w:r w:rsidR="008A6546" w:rsidRPr="00AF0880">
        <w:rPr>
          <w:rFonts w:hint="eastAsia"/>
          <w:b/>
        </w:rPr>
        <w:t>SELECT .. FROM .. WHERE</w:t>
      </w:r>
      <w:r w:rsidR="008A6546">
        <w:rPr>
          <w:rFonts w:hint="eastAsia"/>
        </w:rPr>
        <w:t xml:space="preserve"> という形をとります</w:t>
      </w:r>
      <w:r w:rsidR="00000528">
        <w:rPr>
          <w:rFonts w:hint="eastAsia"/>
        </w:rPr>
        <w:t>。</w:t>
      </w:r>
      <w:r w:rsidR="008A6546">
        <w:rPr>
          <w:rFonts w:hint="eastAsia"/>
        </w:rPr>
        <w:t>選択リスト</w:t>
      </w:r>
      <w:r w:rsidR="00000528">
        <w:rPr>
          <w:rFonts w:hint="eastAsia"/>
        </w:rPr>
        <w:t>に</w:t>
      </w:r>
      <w:r w:rsidR="008A6546">
        <w:rPr>
          <w:rFonts w:hint="eastAsia"/>
        </w:rPr>
        <w:t>は、</w:t>
      </w:r>
      <w:r w:rsidR="008A6546" w:rsidRPr="00AF0880">
        <w:rPr>
          <w:rFonts w:hint="eastAsia"/>
          <w:b/>
        </w:rPr>
        <w:t>列項目</w:t>
      </w:r>
      <w:r w:rsidR="008A6546">
        <w:rPr>
          <w:rFonts w:hint="eastAsia"/>
        </w:rPr>
        <w:t>（列として表示したい項目）と</w:t>
      </w:r>
      <w:r w:rsidR="008A6546" w:rsidRPr="00AF0880">
        <w:rPr>
          <w:rFonts w:hint="eastAsia"/>
          <w:b/>
        </w:rPr>
        <w:t>行項目</w:t>
      </w:r>
      <w:r w:rsidR="008A6546">
        <w:rPr>
          <w:rFonts w:hint="eastAsia"/>
        </w:rPr>
        <w:t>（</w:t>
      </w:r>
      <w:r w:rsidR="00AF0880">
        <w:rPr>
          <w:rFonts w:hint="eastAsia"/>
        </w:rPr>
        <w:t>行</w:t>
      </w:r>
      <w:r w:rsidR="008A6546">
        <w:rPr>
          <w:rFonts w:hint="eastAsia"/>
        </w:rPr>
        <w:t>として表示したい項目）</w:t>
      </w:r>
      <w:r w:rsidR="00000528">
        <w:rPr>
          <w:rFonts w:hint="eastAsia"/>
        </w:rPr>
        <w:t xml:space="preserve">を </w:t>
      </w:r>
      <w:r w:rsidR="00000528" w:rsidRPr="00AF0880">
        <w:rPr>
          <w:rFonts w:hint="eastAsia"/>
          <w:b/>
        </w:rPr>
        <w:t>{ }</w:t>
      </w:r>
      <w:r w:rsidR="00701766">
        <w:rPr>
          <w:rFonts w:hint="eastAsia"/>
          <w:b/>
        </w:rPr>
        <w:t xml:space="preserve"> </w:t>
      </w:r>
      <w:r w:rsidR="00000528">
        <w:rPr>
          <w:rFonts w:hint="eastAsia"/>
        </w:rPr>
        <w:t xml:space="preserve">で囲んで指定し、列項目へは </w:t>
      </w:r>
      <w:r w:rsidR="00000528" w:rsidRPr="00AF0880">
        <w:rPr>
          <w:rFonts w:hint="eastAsia"/>
          <w:b/>
        </w:rPr>
        <w:t>ON COLUMNS</w:t>
      </w:r>
      <w:r w:rsidR="00AF0880">
        <w:rPr>
          <w:rFonts w:hint="eastAsia"/>
        </w:rPr>
        <w:t xml:space="preserve"> または </w:t>
      </w:r>
      <w:r w:rsidR="00000528" w:rsidRPr="00AF0880">
        <w:rPr>
          <w:rFonts w:hint="eastAsia"/>
          <w:b/>
        </w:rPr>
        <w:t>ON 0</w:t>
      </w:r>
      <w:r w:rsidR="00000528">
        <w:rPr>
          <w:rFonts w:hint="eastAsia"/>
        </w:rPr>
        <w:t xml:space="preserve">、行項目へは </w:t>
      </w:r>
      <w:r w:rsidR="00000528" w:rsidRPr="00AF0880">
        <w:rPr>
          <w:rFonts w:hint="eastAsia"/>
          <w:b/>
        </w:rPr>
        <w:t>ON ROWS</w:t>
      </w:r>
      <w:r w:rsidR="00AF0880">
        <w:rPr>
          <w:rFonts w:hint="eastAsia"/>
        </w:rPr>
        <w:t xml:space="preserve"> または </w:t>
      </w:r>
      <w:r w:rsidR="00000528" w:rsidRPr="00AF0880">
        <w:rPr>
          <w:rFonts w:hint="eastAsia"/>
          <w:b/>
        </w:rPr>
        <w:t>ON 1</w:t>
      </w:r>
      <w:r w:rsidR="00000528">
        <w:rPr>
          <w:rFonts w:hint="eastAsia"/>
        </w:rPr>
        <w:t xml:space="preserve"> を記述します。Column は「列」、Row は「行」という意味です。</w:t>
      </w:r>
    </w:p>
    <w:p w:rsidR="00AE0419" w:rsidRPr="00000528" w:rsidRDefault="00000528" w:rsidP="00000528">
      <w:pPr>
        <w:pStyle w:val="3051"/>
        <w:spacing w:before="180"/>
      </w:pPr>
      <w:r>
        <w:rPr>
          <w:rFonts w:hint="eastAsia"/>
        </w:rPr>
        <w:t>Let's Try</w:t>
      </w:r>
    </w:p>
    <w:p w:rsidR="00000528" w:rsidRDefault="00000528" w:rsidP="006B2AB3">
      <w:pPr>
        <w:pStyle w:val="af2"/>
        <w:spacing w:after="180"/>
      </w:pPr>
      <w:r>
        <w:rPr>
          <w:rFonts w:hint="eastAsia"/>
        </w:rPr>
        <w:t>それでは、MDX を試してみましょう。</w:t>
      </w:r>
    </w:p>
    <w:p w:rsidR="004972D1" w:rsidRDefault="00647EBC" w:rsidP="004A2795">
      <w:pPr>
        <w:pStyle w:val="a"/>
        <w:numPr>
          <w:ilvl w:val="0"/>
          <w:numId w:val="14"/>
        </w:numPr>
        <w:ind w:leftChars="0"/>
      </w:pPr>
      <w:r>
        <w:rPr>
          <w:rFonts w:hint="eastAsia"/>
        </w:rPr>
        <w:t>MDX を実行するには、Management Studio のツールバーで「</w:t>
      </w:r>
      <w:r w:rsidRPr="00647EBC">
        <w:rPr>
          <w:rFonts w:hint="eastAsia"/>
          <w:b/>
        </w:rPr>
        <w:t>Analysis Services MDX クエリ</w:t>
      </w:r>
      <w:r>
        <w:rPr>
          <w:rFonts w:hint="eastAsia"/>
        </w:rPr>
        <w:t>」をクリックします。</w:t>
      </w:r>
    </w:p>
    <w:p w:rsidR="00647EBC" w:rsidRDefault="007C6265" w:rsidP="00647EBC">
      <w:pPr>
        <w:pStyle w:val="aff0"/>
      </w:pPr>
      <w:r w:rsidRPr="007C6265">
        <w:rPr>
          <w:noProof/>
        </w:rPr>
        <w:drawing>
          <wp:inline distT="0" distB="0" distL="0" distR="0" wp14:anchorId="2512018D" wp14:editId="3ED2355F">
            <wp:extent cx="4295775" cy="2298294"/>
            <wp:effectExtent l="0" t="0" r="0" b="0"/>
            <wp:docPr id="260"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98302" cy="2299646"/>
                    </a:xfrm>
                    <a:prstGeom prst="rect">
                      <a:avLst/>
                    </a:prstGeom>
                    <a:noFill/>
                    <a:ln>
                      <a:noFill/>
                    </a:ln>
                  </pic:spPr>
                </pic:pic>
              </a:graphicData>
            </a:graphic>
          </wp:inline>
        </w:drawing>
      </w:r>
    </w:p>
    <w:p w:rsidR="00D2702D" w:rsidRDefault="00C67E5F" w:rsidP="00C67E5F">
      <w:pPr>
        <w:pStyle w:val="aff0"/>
      </w:pPr>
      <w:r>
        <w:rPr>
          <w:rFonts w:hint="eastAsia"/>
        </w:rPr>
        <w:lastRenderedPageBreak/>
        <w:t>これにより、「</w:t>
      </w:r>
      <w:r w:rsidRPr="00C67E5F">
        <w:rPr>
          <w:rFonts w:hint="eastAsia"/>
          <w:b/>
        </w:rPr>
        <w:t xml:space="preserve">MDX クエリ </w:t>
      </w:r>
      <w:r w:rsidR="00DB42EA">
        <w:rPr>
          <w:rFonts w:hint="eastAsia"/>
          <w:b/>
        </w:rPr>
        <w:t>エディター</w:t>
      </w:r>
      <w:r>
        <w:rPr>
          <w:rFonts w:hint="eastAsia"/>
        </w:rPr>
        <w:t>」が開き、MDX クエリを記述できるようになります。</w:t>
      </w:r>
    </w:p>
    <w:p w:rsidR="00647EBC" w:rsidRDefault="00701766" w:rsidP="00647EBC">
      <w:pPr>
        <w:pStyle w:val="aff0"/>
      </w:pPr>
      <w:r w:rsidRPr="00701766">
        <w:rPr>
          <w:noProof/>
        </w:rPr>
        <w:drawing>
          <wp:inline distT="0" distB="0" distL="0" distR="0" wp14:anchorId="1EFA0EBC" wp14:editId="7A13FA31">
            <wp:extent cx="5292661" cy="3778769"/>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92661" cy="3778769"/>
                    </a:xfrm>
                    <a:prstGeom prst="rect">
                      <a:avLst/>
                    </a:prstGeom>
                    <a:noFill/>
                    <a:ln>
                      <a:noFill/>
                    </a:ln>
                  </pic:spPr>
                </pic:pic>
              </a:graphicData>
            </a:graphic>
          </wp:inline>
        </w:drawing>
      </w:r>
    </w:p>
    <w:p w:rsidR="00C67E5F" w:rsidRDefault="00C67E5F" w:rsidP="00647EBC">
      <w:pPr>
        <w:pStyle w:val="aff0"/>
      </w:pPr>
      <w:r>
        <w:rPr>
          <w:rFonts w:hint="eastAsia"/>
        </w:rPr>
        <w:t>ツールバーでは、［</w:t>
      </w:r>
      <w:r w:rsidRPr="00C67E5F">
        <w:rPr>
          <w:rFonts w:hint="eastAsia"/>
          <w:b/>
        </w:rPr>
        <w:t>使用できるデータベース</w:t>
      </w:r>
      <w:r>
        <w:rPr>
          <w:rFonts w:hint="eastAsia"/>
        </w:rPr>
        <w:t>］リストボックスで「</w:t>
      </w:r>
      <w:r w:rsidRPr="00C67E5F">
        <w:rPr>
          <w:rFonts w:hint="eastAsia"/>
          <w:b/>
        </w:rPr>
        <w:t>Analysis Services プロジェクト1</w:t>
      </w:r>
      <w:r>
        <w:rPr>
          <w:rFonts w:hint="eastAsia"/>
        </w:rPr>
        <w:t>」が選択されていることを確認し、［</w:t>
      </w:r>
      <w:r w:rsidRPr="00C67E5F">
        <w:rPr>
          <w:rFonts w:hint="eastAsia"/>
          <w:b/>
        </w:rPr>
        <w:t>キューブ</w:t>
      </w:r>
      <w:r>
        <w:rPr>
          <w:rFonts w:hint="eastAsia"/>
        </w:rPr>
        <w:t>］リストボックスで「</w:t>
      </w:r>
      <w:r w:rsidRPr="00C67E5F">
        <w:rPr>
          <w:rFonts w:hint="eastAsia"/>
          <w:b/>
        </w:rPr>
        <w:t>Northwind J</w:t>
      </w:r>
      <w:r>
        <w:rPr>
          <w:rFonts w:hint="eastAsia"/>
        </w:rPr>
        <w:t>」キューブが選択されていることを確認します。</w:t>
      </w:r>
    </w:p>
    <w:p w:rsidR="00647EBC" w:rsidRDefault="00C67E5F" w:rsidP="00D2702D">
      <w:pPr>
        <w:pStyle w:val="a"/>
      </w:pPr>
      <w:r>
        <w:rPr>
          <w:rFonts w:hint="eastAsia"/>
        </w:rPr>
        <w:t>次のように MDX を記述して、［</w:t>
      </w:r>
      <w:r w:rsidRPr="00AF0880">
        <w:rPr>
          <w:rFonts w:hint="eastAsia"/>
          <w:b/>
        </w:rPr>
        <w:t>実行</w:t>
      </w:r>
      <w:r>
        <w:rPr>
          <w:rFonts w:hint="eastAsia"/>
        </w:rPr>
        <w:t>］ボタンをクリックします。</w:t>
      </w:r>
    </w:p>
    <w:tbl>
      <w:tblPr>
        <w:tblStyle w:val="afb"/>
        <w:tblW w:w="0" w:type="auto"/>
        <w:tblInd w:w="1418" w:type="dxa"/>
        <w:shd w:val="clear" w:color="auto" w:fill="F2F2F2"/>
        <w:tblLook w:val="01E0" w:firstRow="1" w:lastRow="1" w:firstColumn="1" w:lastColumn="1" w:noHBand="0" w:noVBand="0"/>
      </w:tblPr>
      <w:tblGrid>
        <w:gridCol w:w="8329"/>
      </w:tblGrid>
      <w:tr w:rsidR="00D2702D" w:rsidRPr="002D2F1F" w:rsidTr="002D1FA5">
        <w:tc>
          <w:tcPr>
            <w:tcW w:w="8329" w:type="dxa"/>
            <w:shd w:val="clear" w:color="auto" w:fill="F2F2F2"/>
            <w:tcMar>
              <w:top w:w="57" w:type="dxa"/>
              <w:left w:w="142" w:type="dxa"/>
              <w:bottom w:w="85" w:type="dxa"/>
            </w:tcMar>
          </w:tcPr>
          <w:p w:rsidR="00C67E5F" w:rsidRPr="00C67E5F" w:rsidRDefault="00C67E5F" w:rsidP="00C67E5F">
            <w:pPr>
              <w:autoSpaceDE w:val="0"/>
              <w:autoSpaceDN w:val="0"/>
              <w:adjustRightInd w:val="0"/>
              <w:snapToGrid w:val="0"/>
              <w:jc w:val="left"/>
              <w:rPr>
                <w:rFonts w:ascii="ＭＳ ゴシック" w:eastAsia="ＭＳ ゴシック" w:hAnsi="ＭＳ ゴシック"/>
                <w:noProof/>
                <w:color w:val="0000FF"/>
                <w:kern w:val="0"/>
              </w:rPr>
            </w:pPr>
            <w:r w:rsidRPr="00C67E5F">
              <w:rPr>
                <w:rFonts w:ascii="ＭＳ ゴシック" w:eastAsia="ＭＳ ゴシック" w:hAnsi="ＭＳ ゴシック"/>
                <w:noProof/>
                <w:color w:val="0000FF"/>
                <w:kern w:val="0"/>
              </w:rPr>
              <w:t>SELECT</w:t>
            </w:r>
          </w:p>
          <w:p w:rsidR="00C67E5F" w:rsidRPr="00C67E5F" w:rsidRDefault="00C67E5F" w:rsidP="00C67E5F">
            <w:pPr>
              <w:autoSpaceDE w:val="0"/>
              <w:autoSpaceDN w:val="0"/>
              <w:adjustRightInd w:val="0"/>
              <w:snapToGrid w:val="0"/>
              <w:jc w:val="left"/>
              <w:rPr>
                <w:rFonts w:ascii="ＭＳ ゴシック" w:eastAsia="ＭＳ ゴシック" w:hAnsi="ＭＳ ゴシック"/>
                <w:noProof/>
                <w:color w:val="0000FF"/>
                <w:kern w:val="0"/>
              </w:rPr>
            </w:pPr>
            <w:r w:rsidRPr="00C67E5F">
              <w:rPr>
                <w:rFonts w:ascii="ＭＳ ゴシック" w:eastAsia="ＭＳ ゴシック" w:hAnsi="ＭＳ ゴシック"/>
                <w:noProof/>
                <w:kern w:val="0"/>
              </w:rPr>
              <w:t xml:space="preserve">{ </w:t>
            </w:r>
            <w:r w:rsidRPr="00C67E5F">
              <w:rPr>
                <w:rFonts w:ascii="ＭＳ ゴシック" w:eastAsia="ＭＳ ゴシック" w:hAnsi="ＭＳ ゴシック"/>
                <w:b/>
                <w:noProof/>
                <w:kern w:val="0"/>
              </w:rPr>
              <w:t>[Measures].[受注金額]</w:t>
            </w:r>
            <w:r w:rsidRPr="00C67E5F">
              <w:rPr>
                <w:rFonts w:ascii="ＭＳ ゴシック" w:eastAsia="ＭＳ ゴシック" w:hAnsi="ＭＳ ゴシック"/>
                <w:noProof/>
                <w:kern w:val="0"/>
              </w:rPr>
              <w:t xml:space="preserve"> } </w:t>
            </w:r>
            <w:r w:rsidRPr="00C67E5F">
              <w:rPr>
                <w:rFonts w:ascii="ＭＳ ゴシック" w:eastAsia="ＭＳ ゴシック" w:hAnsi="ＭＳ ゴシック"/>
                <w:noProof/>
                <w:color w:val="0000FF"/>
                <w:kern w:val="0"/>
              </w:rPr>
              <w:t>ON</w:t>
            </w:r>
            <w:r w:rsidRPr="00C67E5F">
              <w:rPr>
                <w:rFonts w:ascii="ＭＳ ゴシック" w:eastAsia="ＭＳ ゴシック" w:hAnsi="ＭＳ ゴシック"/>
                <w:noProof/>
                <w:kern w:val="0"/>
              </w:rPr>
              <w:t xml:space="preserve"> </w:t>
            </w:r>
            <w:r w:rsidRPr="00C67E5F">
              <w:rPr>
                <w:rFonts w:ascii="ＭＳ ゴシック" w:eastAsia="ＭＳ ゴシック" w:hAnsi="ＭＳ ゴシック"/>
                <w:noProof/>
                <w:color w:val="0000FF"/>
                <w:kern w:val="0"/>
              </w:rPr>
              <w:t>COLUMNS</w:t>
            </w:r>
          </w:p>
          <w:p w:rsidR="00D2702D" w:rsidRPr="00141551" w:rsidRDefault="00C67E5F" w:rsidP="00C67E5F">
            <w:pPr>
              <w:autoSpaceDE w:val="0"/>
              <w:autoSpaceDN w:val="0"/>
              <w:adjustRightInd w:val="0"/>
              <w:snapToGrid w:val="0"/>
              <w:jc w:val="left"/>
              <w:rPr>
                <w:rFonts w:ascii="メイリオ" w:eastAsia="メイリオ" w:hAnsi="メイリオ"/>
                <w:sz w:val="18"/>
                <w:szCs w:val="18"/>
              </w:rPr>
            </w:pPr>
            <w:r w:rsidRPr="00C67E5F">
              <w:rPr>
                <w:rFonts w:ascii="ＭＳ ゴシック" w:eastAsia="ＭＳ ゴシック" w:hAnsi="ＭＳ ゴシック"/>
                <w:noProof/>
                <w:color w:val="0000FF"/>
                <w:kern w:val="0"/>
              </w:rPr>
              <w:t>FROM</w:t>
            </w:r>
            <w:r w:rsidRPr="00C67E5F">
              <w:rPr>
                <w:rFonts w:ascii="ＭＳ ゴシック" w:eastAsia="ＭＳ ゴシック" w:hAnsi="ＭＳ ゴシック"/>
                <w:noProof/>
                <w:kern w:val="0"/>
              </w:rPr>
              <w:t xml:space="preserve"> [Northwind J]</w:t>
            </w:r>
          </w:p>
        </w:tc>
      </w:tr>
    </w:tbl>
    <w:p w:rsidR="00D2702D" w:rsidRDefault="00D2702D" w:rsidP="00D2702D">
      <w:pPr>
        <w:pStyle w:val="aff0"/>
      </w:pPr>
      <w:r>
        <w:rPr>
          <w:rFonts w:hint="eastAsia"/>
        </w:rPr>
        <w:br/>
      </w:r>
      <w:r w:rsidR="007C6265" w:rsidRPr="007C6265">
        <w:rPr>
          <w:noProof/>
        </w:rPr>
        <w:drawing>
          <wp:inline distT="0" distB="0" distL="0" distR="0" wp14:anchorId="43406608" wp14:editId="18971FEB">
            <wp:extent cx="4242391" cy="2503131"/>
            <wp:effectExtent l="0" t="0" r="0" b="0"/>
            <wp:docPr id="262" name="図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239087" cy="2501181"/>
                    </a:xfrm>
                    <a:prstGeom prst="rect">
                      <a:avLst/>
                    </a:prstGeom>
                    <a:noFill/>
                    <a:ln>
                      <a:noFill/>
                    </a:ln>
                  </pic:spPr>
                </pic:pic>
              </a:graphicData>
            </a:graphic>
          </wp:inline>
        </w:drawing>
      </w:r>
    </w:p>
    <w:p w:rsidR="00C67E5F" w:rsidRPr="00C67E5F" w:rsidRDefault="00C67E5F" w:rsidP="00D2702D">
      <w:pPr>
        <w:pStyle w:val="aff0"/>
      </w:pPr>
      <w:r w:rsidRPr="00DD2AB2">
        <w:rPr>
          <w:rFonts w:hint="eastAsia"/>
          <w:b/>
        </w:rPr>
        <w:t>[Measures].[受注金額]</w:t>
      </w:r>
      <w:r>
        <w:rPr>
          <w:rFonts w:hint="eastAsia"/>
        </w:rPr>
        <w:t xml:space="preserve"> は、［</w:t>
      </w:r>
      <w:r w:rsidRPr="00DD2AB2">
        <w:rPr>
          <w:rFonts w:hint="eastAsia"/>
          <w:b/>
        </w:rPr>
        <w:t>メタデータ</w:t>
      </w:r>
      <w:r>
        <w:rPr>
          <w:rFonts w:hint="eastAsia"/>
        </w:rPr>
        <w:t>］タブから「</w:t>
      </w:r>
      <w:r w:rsidRPr="00DD2AB2">
        <w:rPr>
          <w:rFonts w:hint="eastAsia"/>
          <w:b/>
        </w:rPr>
        <w:t>受注金額</w:t>
      </w:r>
      <w:r>
        <w:rPr>
          <w:rFonts w:hint="eastAsia"/>
        </w:rPr>
        <w:t xml:space="preserve">」メジャーをクエリ </w:t>
      </w:r>
      <w:r w:rsidR="00DB42EA">
        <w:rPr>
          <w:rFonts w:hint="eastAsia"/>
        </w:rPr>
        <w:t>エディ</w:t>
      </w:r>
      <w:r w:rsidR="00DB42EA">
        <w:rPr>
          <w:rFonts w:hint="eastAsia"/>
        </w:rPr>
        <w:lastRenderedPageBreak/>
        <w:t>ター</w:t>
      </w:r>
      <w:r>
        <w:rPr>
          <w:rFonts w:hint="eastAsia"/>
        </w:rPr>
        <w:t xml:space="preserve">へドラッグ＆ドロップして記述できます。このように、MDX では、メジャーは </w:t>
      </w:r>
      <w:r w:rsidRPr="00C67E5F">
        <w:rPr>
          <w:rFonts w:hint="eastAsia"/>
          <w:b/>
        </w:rPr>
        <w:t>[Measures].[メジャー名]</w:t>
      </w:r>
      <w:r>
        <w:rPr>
          <w:rFonts w:hint="eastAsia"/>
        </w:rPr>
        <w:t xml:space="preserve"> のように大カッコで囲んで指定する必要があります。また、キューブ名（Northwind J）は、</w:t>
      </w:r>
      <w:r w:rsidRPr="00C67E5F">
        <w:rPr>
          <w:rFonts w:hint="eastAsia"/>
          <w:b/>
        </w:rPr>
        <w:t>FROM 句</w:t>
      </w:r>
      <w:r>
        <w:rPr>
          <w:rFonts w:hint="eastAsia"/>
        </w:rPr>
        <w:t>で指定し、これも大カッコで囲む必要があります。</w:t>
      </w:r>
    </w:p>
    <w:p w:rsidR="00C67E5F" w:rsidRDefault="00C67E5F" w:rsidP="00C67E5F">
      <w:pPr>
        <w:pStyle w:val="a"/>
      </w:pPr>
      <w:r>
        <w:rPr>
          <w:rFonts w:hint="eastAsia"/>
        </w:rPr>
        <w:t>次に、行項目（ON ROWS）へ商品階層の区分名を指定して、区分ごとの受注金額の合計を取得してみましょう。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C67E5F" w:rsidRPr="002D2F1F" w:rsidTr="002D1FA5">
        <w:tc>
          <w:tcPr>
            <w:tcW w:w="8329" w:type="dxa"/>
            <w:shd w:val="clear" w:color="auto" w:fill="F2F2F2"/>
            <w:tcMar>
              <w:top w:w="57" w:type="dxa"/>
              <w:left w:w="142" w:type="dxa"/>
              <w:bottom w:w="85" w:type="dxa"/>
            </w:tcMar>
          </w:tcPr>
          <w:p w:rsidR="00C67E5F" w:rsidRPr="00C67E5F" w:rsidRDefault="00C67E5F" w:rsidP="00C67E5F">
            <w:pPr>
              <w:autoSpaceDE w:val="0"/>
              <w:autoSpaceDN w:val="0"/>
              <w:adjustRightInd w:val="0"/>
              <w:snapToGrid w:val="0"/>
              <w:jc w:val="left"/>
              <w:rPr>
                <w:rFonts w:ascii="ＭＳ ゴシック" w:eastAsia="ＭＳ ゴシック" w:hAnsi="ＭＳ ゴシック"/>
                <w:noProof/>
                <w:color w:val="0000FF"/>
                <w:kern w:val="0"/>
              </w:rPr>
            </w:pPr>
            <w:r w:rsidRPr="00C67E5F">
              <w:rPr>
                <w:rFonts w:ascii="ＭＳ ゴシック" w:eastAsia="ＭＳ ゴシック" w:hAnsi="ＭＳ ゴシック"/>
                <w:noProof/>
                <w:color w:val="0000FF"/>
                <w:kern w:val="0"/>
              </w:rPr>
              <w:t>SELECT</w:t>
            </w:r>
          </w:p>
          <w:p w:rsidR="00C67E5F" w:rsidRPr="00C67E5F" w:rsidRDefault="00C67E5F" w:rsidP="00C67E5F">
            <w:pPr>
              <w:autoSpaceDE w:val="0"/>
              <w:autoSpaceDN w:val="0"/>
              <w:adjustRightInd w:val="0"/>
              <w:snapToGrid w:val="0"/>
              <w:jc w:val="left"/>
              <w:rPr>
                <w:rFonts w:ascii="ＭＳ ゴシック" w:eastAsia="ＭＳ ゴシック" w:hAnsi="ＭＳ ゴシック"/>
                <w:noProof/>
                <w:kern w:val="0"/>
              </w:rPr>
            </w:pPr>
            <w:r w:rsidRPr="00C67E5F">
              <w:rPr>
                <w:rFonts w:ascii="ＭＳ ゴシック" w:eastAsia="ＭＳ ゴシック" w:hAnsi="ＭＳ ゴシック"/>
                <w:noProof/>
                <w:kern w:val="0"/>
              </w:rPr>
              <w:t xml:space="preserve">{ [Measures].[受注金額] } </w:t>
            </w:r>
            <w:r w:rsidRPr="00C67E5F">
              <w:rPr>
                <w:rFonts w:ascii="ＭＳ ゴシック" w:eastAsia="ＭＳ ゴシック" w:hAnsi="ＭＳ ゴシック"/>
                <w:noProof/>
                <w:color w:val="0000FF"/>
                <w:kern w:val="0"/>
              </w:rPr>
              <w:t>ON</w:t>
            </w:r>
            <w:r w:rsidRPr="00C67E5F">
              <w:rPr>
                <w:rFonts w:ascii="ＭＳ ゴシック" w:eastAsia="ＭＳ ゴシック" w:hAnsi="ＭＳ ゴシック"/>
                <w:noProof/>
                <w:kern w:val="0"/>
              </w:rPr>
              <w:t xml:space="preserve"> </w:t>
            </w:r>
            <w:r w:rsidRPr="00C67E5F">
              <w:rPr>
                <w:rFonts w:ascii="ＭＳ ゴシック" w:eastAsia="ＭＳ ゴシック" w:hAnsi="ＭＳ ゴシック"/>
                <w:noProof/>
                <w:color w:val="0000FF"/>
                <w:kern w:val="0"/>
              </w:rPr>
              <w:t>COLUMNS</w:t>
            </w:r>
            <w:r w:rsidRPr="00C67E5F">
              <w:rPr>
                <w:rFonts w:ascii="ＭＳ ゴシック" w:eastAsia="ＭＳ ゴシック" w:hAnsi="ＭＳ ゴシック"/>
                <w:noProof/>
                <w:kern w:val="0"/>
              </w:rPr>
              <w:t>,</w:t>
            </w:r>
          </w:p>
          <w:p w:rsidR="00C67E5F" w:rsidRPr="00C67E5F" w:rsidRDefault="00C67E5F" w:rsidP="00C67E5F">
            <w:pPr>
              <w:autoSpaceDE w:val="0"/>
              <w:autoSpaceDN w:val="0"/>
              <w:adjustRightInd w:val="0"/>
              <w:snapToGrid w:val="0"/>
              <w:jc w:val="left"/>
              <w:rPr>
                <w:rFonts w:ascii="ＭＳ ゴシック" w:eastAsia="ＭＳ ゴシック" w:hAnsi="ＭＳ ゴシック"/>
                <w:noProof/>
                <w:color w:val="0000FF"/>
                <w:kern w:val="0"/>
              </w:rPr>
            </w:pPr>
            <w:r w:rsidRPr="00C67E5F">
              <w:rPr>
                <w:rFonts w:ascii="ＭＳ ゴシック" w:eastAsia="ＭＳ ゴシック" w:hAnsi="ＭＳ ゴシック"/>
                <w:noProof/>
                <w:kern w:val="0"/>
              </w:rPr>
              <w:t xml:space="preserve">{ </w:t>
            </w:r>
            <w:r w:rsidRPr="00C67E5F">
              <w:rPr>
                <w:rFonts w:ascii="ＭＳ ゴシック" w:eastAsia="ＭＳ ゴシック" w:hAnsi="ＭＳ ゴシック"/>
                <w:b/>
                <w:noProof/>
                <w:kern w:val="0"/>
              </w:rPr>
              <w:t>[商品].[商品階層].[区分名].</w:t>
            </w:r>
            <w:r w:rsidRPr="00C67E5F">
              <w:rPr>
                <w:rFonts w:ascii="ＭＳ ゴシック" w:eastAsia="ＭＳ ゴシック" w:hAnsi="ＭＳ ゴシック"/>
                <w:b/>
                <w:noProof/>
                <w:color w:val="0000FF"/>
                <w:kern w:val="0"/>
              </w:rPr>
              <w:t>Members</w:t>
            </w:r>
            <w:r w:rsidRPr="00C67E5F">
              <w:rPr>
                <w:rFonts w:ascii="ＭＳ ゴシック" w:eastAsia="ＭＳ ゴシック" w:hAnsi="ＭＳ ゴシック"/>
                <w:b/>
                <w:noProof/>
                <w:kern w:val="0"/>
              </w:rPr>
              <w:t xml:space="preserve"> </w:t>
            </w:r>
            <w:r w:rsidRPr="00C67E5F">
              <w:rPr>
                <w:rFonts w:ascii="ＭＳ ゴシック" w:eastAsia="ＭＳ ゴシック" w:hAnsi="ＭＳ ゴシック"/>
                <w:noProof/>
                <w:kern w:val="0"/>
              </w:rPr>
              <w:t xml:space="preserve">} </w:t>
            </w:r>
            <w:r w:rsidRPr="00C67E5F">
              <w:rPr>
                <w:rFonts w:ascii="ＭＳ ゴシック" w:eastAsia="ＭＳ ゴシック" w:hAnsi="ＭＳ ゴシック"/>
                <w:noProof/>
                <w:color w:val="0000FF"/>
                <w:kern w:val="0"/>
              </w:rPr>
              <w:t>ON</w:t>
            </w:r>
            <w:r w:rsidRPr="00C67E5F">
              <w:rPr>
                <w:rFonts w:ascii="ＭＳ ゴシック" w:eastAsia="ＭＳ ゴシック" w:hAnsi="ＭＳ ゴシック"/>
                <w:noProof/>
                <w:kern w:val="0"/>
              </w:rPr>
              <w:t xml:space="preserve"> </w:t>
            </w:r>
            <w:r w:rsidRPr="00C67E5F">
              <w:rPr>
                <w:rFonts w:ascii="ＭＳ ゴシック" w:eastAsia="ＭＳ ゴシック" w:hAnsi="ＭＳ ゴシック"/>
                <w:noProof/>
                <w:color w:val="0000FF"/>
                <w:kern w:val="0"/>
              </w:rPr>
              <w:t>ROWS</w:t>
            </w:r>
          </w:p>
          <w:p w:rsidR="00C67E5F" w:rsidRPr="00141551" w:rsidRDefault="00C67E5F" w:rsidP="00C67E5F">
            <w:pPr>
              <w:autoSpaceDE w:val="0"/>
              <w:autoSpaceDN w:val="0"/>
              <w:adjustRightInd w:val="0"/>
              <w:snapToGrid w:val="0"/>
              <w:jc w:val="left"/>
              <w:rPr>
                <w:rFonts w:ascii="メイリオ" w:eastAsia="メイリオ" w:hAnsi="メイリオ"/>
                <w:sz w:val="18"/>
                <w:szCs w:val="18"/>
              </w:rPr>
            </w:pPr>
            <w:r w:rsidRPr="00C67E5F">
              <w:rPr>
                <w:rFonts w:ascii="ＭＳ ゴシック" w:eastAsia="ＭＳ ゴシック" w:hAnsi="ＭＳ ゴシック"/>
                <w:noProof/>
                <w:color w:val="0000FF"/>
                <w:kern w:val="0"/>
              </w:rPr>
              <w:t>FROM</w:t>
            </w:r>
            <w:r w:rsidRPr="00C67E5F">
              <w:rPr>
                <w:rFonts w:ascii="ＭＳ ゴシック" w:eastAsia="ＭＳ ゴシック" w:hAnsi="ＭＳ ゴシック"/>
                <w:noProof/>
                <w:kern w:val="0"/>
              </w:rPr>
              <w:t xml:space="preserve"> [Northwind J]</w:t>
            </w:r>
          </w:p>
        </w:tc>
      </w:tr>
    </w:tbl>
    <w:p w:rsidR="00C67E5F" w:rsidRDefault="00C67E5F" w:rsidP="00C67E5F">
      <w:pPr>
        <w:pStyle w:val="aff0"/>
      </w:pPr>
      <w:r>
        <w:rPr>
          <w:rFonts w:hint="eastAsia"/>
        </w:rPr>
        <w:br/>
      </w:r>
      <w:r w:rsidR="00701766" w:rsidRPr="00701766">
        <w:rPr>
          <w:noProof/>
        </w:rPr>
        <w:drawing>
          <wp:inline distT="0" distB="0" distL="0" distR="0" wp14:anchorId="1BA245F3" wp14:editId="3B622B88">
            <wp:extent cx="5013690" cy="3724275"/>
            <wp:effectExtent l="0" t="0" r="0" b="0"/>
            <wp:docPr id="224" name="図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7914" cy="3727412"/>
                    </a:xfrm>
                    <a:prstGeom prst="rect">
                      <a:avLst/>
                    </a:prstGeom>
                    <a:noFill/>
                    <a:ln>
                      <a:noFill/>
                    </a:ln>
                  </pic:spPr>
                </pic:pic>
              </a:graphicData>
            </a:graphic>
          </wp:inline>
        </w:drawing>
      </w:r>
    </w:p>
    <w:p w:rsidR="00C67E5F" w:rsidRDefault="00C67E5F" w:rsidP="00C67E5F">
      <w:pPr>
        <w:pStyle w:val="aff0"/>
      </w:pPr>
      <w:r>
        <w:rPr>
          <w:rFonts w:hint="eastAsia"/>
        </w:rPr>
        <w:t>行項目に区分名が表示されて、区分ごとの受注金額を取得できたことを確認できます。このように MDX では、ディメンションは、</w:t>
      </w:r>
      <w:r w:rsidRPr="00DD2AB2">
        <w:rPr>
          <w:rFonts w:hint="eastAsia"/>
          <w:b/>
        </w:rPr>
        <w:t>[商品].[商品階層].[区分名]</w:t>
      </w:r>
      <w:r>
        <w:rPr>
          <w:rFonts w:hint="eastAsia"/>
        </w:rPr>
        <w:t xml:space="preserve"> のように、</w:t>
      </w:r>
      <w:r w:rsidRPr="00C67E5F">
        <w:rPr>
          <w:rFonts w:hint="eastAsia"/>
          <w:b/>
        </w:rPr>
        <w:t>[ディメンション名].[階層名].[属性名]</w:t>
      </w:r>
      <w:r>
        <w:rPr>
          <w:rFonts w:hint="eastAsia"/>
        </w:rPr>
        <w:t xml:space="preserve"> で指定し、属性の</w:t>
      </w:r>
      <w:r w:rsidR="00286EDA">
        <w:rPr>
          <w:rFonts w:hint="eastAsia"/>
        </w:rPr>
        <w:t>メンバー</w:t>
      </w:r>
      <w:r>
        <w:rPr>
          <w:rFonts w:hint="eastAsia"/>
        </w:rPr>
        <w:t>を取得するために「</w:t>
      </w:r>
      <w:r w:rsidRPr="00C67E5F">
        <w:rPr>
          <w:rFonts w:hint="eastAsia"/>
          <w:b/>
        </w:rPr>
        <w:t>.Members</w:t>
      </w:r>
      <w:r>
        <w:rPr>
          <w:rFonts w:hint="eastAsia"/>
        </w:rPr>
        <w:t>」と指定します</w:t>
      </w:r>
      <w:r w:rsidR="008601B9">
        <w:rPr>
          <w:rFonts w:hint="eastAsia"/>
        </w:rPr>
        <w:t xml:space="preserve">（Members は、MDX </w:t>
      </w:r>
      <w:r w:rsidR="00DD2AB2">
        <w:rPr>
          <w:rFonts w:hint="eastAsia"/>
        </w:rPr>
        <w:t>にあらかじめ用意された</w:t>
      </w:r>
      <w:r w:rsidR="008601B9">
        <w:rPr>
          <w:rFonts w:hint="eastAsia"/>
        </w:rPr>
        <w:t>組み込み関数です）</w:t>
      </w:r>
      <w:r>
        <w:rPr>
          <w:rFonts w:hint="eastAsia"/>
        </w:rPr>
        <w:t>。</w:t>
      </w:r>
    </w:p>
    <w:p w:rsidR="00C67E5F" w:rsidRDefault="00C67E5F" w:rsidP="00C67E5F">
      <w:pPr>
        <w:pStyle w:val="a"/>
      </w:pPr>
      <w:r>
        <w:rPr>
          <w:rFonts w:hint="eastAsia"/>
        </w:rPr>
        <w:t>次に、「受注金額」メジャーだけでなく、「数量」メジャーを取得してみましょう。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C67E5F" w:rsidRPr="002D2F1F" w:rsidTr="002D1FA5">
        <w:tc>
          <w:tcPr>
            <w:tcW w:w="8329" w:type="dxa"/>
            <w:shd w:val="clear" w:color="auto" w:fill="F2F2F2"/>
            <w:tcMar>
              <w:top w:w="57" w:type="dxa"/>
              <w:left w:w="142" w:type="dxa"/>
              <w:bottom w:w="85" w:type="dxa"/>
            </w:tcMar>
          </w:tcPr>
          <w:p w:rsidR="00C67E5F" w:rsidRPr="00C67E5F" w:rsidRDefault="00C67E5F" w:rsidP="00C67E5F">
            <w:pPr>
              <w:autoSpaceDE w:val="0"/>
              <w:autoSpaceDN w:val="0"/>
              <w:adjustRightInd w:val="0"/>
              <w:snapToGrid w:val="0"/>
              <w:jc w:val="left"/>
              <w:rPr>
                <w:rFonts w:ascii="ＭＳ ゴシック" w:eastAsia="ＭＳ ゴシック" w:hAnsi="ＭＳ ゴシック"/>
                <w:noProof/>
                <w:color w:val="0000FF"/>
                <w:kern w:val="0"/>
              </w:rPr>
            </w:pPr>
            <w:r w:rsidRPr="00C67E5F">
              <w:rPr>
                <w:rFonts w:ascii="ＭＳ ゴシック" w:eastAsia="ＭＳ ゴシック" w:hAnsi="ＭＳ ゴシック"/>
                <w:noProof/>
                <w:color w:val="0000FF"/>
                <w:kern w:val="0"/>
              </w:rPr>
              <w:t>SELECT</w:t>
            </w:r>
          </w:p>
          <w:p w:rsidR="00C67E5F" w:rsidRPr="00C67E5F" w:rsidRDefault="00C67E5F" w:rsidP="00C67E5F">
            <w:pPr>
              <w:autoSpaceDE w:val="0"/>
              <w:autoSpaceDN w:val="0"/>
              <w:adjustRightInd w:val="0"/>
              <w:snapToGrid w:val="0"/>
              <w:jc w:val="left"/>
              <w:rPr>
                <w:rFonts w:ascii="ＭＳ ゴシック" w:eastAsia="ＭＳ ゴシック" w:hAnsi="ＭＳ ゴシック"/>
                <w:noProof/>
                <w:kern w:val="0"/>
              </w:rPr>
            </w:pPr>
            <w:r w:rsidRPr="00C67E5F">
              <w:rPr>
                <w:rFonts w:ascii="ＭＳ ゴシック" w:eastAsia="ＭＳ ゴシック" w:hAnsi="ＭＳ ゴシック"/>
                <w:noProof/>
                <w:kern w:val="0"/>
              </w:rPr>
              <w:t xml:space="preserve">{ [Measures].[受注金額], </w:t>
            </w:r>
            <w:r w:rsidRPr="00C67E5F">
              <w:rPr>
                <w:rFonts w:ascii="ＭＳ ゴシック" w:eastAsia="ＭＳ ゴシック" w:hAnsi="ＭＳ ゴシック"/>
                <w:b/>
                <w:noProof/>
                <w:kern w:val="0"/>
              </w:rPr>
              <w:t>[Measures].[数量]</w:t>
            </w:r>
            <w:r w:rsidRPr="00C67E5F">
              <w:rPr>
                <w:rFonts w:ascii="ＭＳ ゴシック" w:eastAsia="ＭＳ ゴシック" w:hAnsi="ＭＳ ゴシック"/>
                <w:noProof/>
                <w:kern w:val="0"/>
              </w:rPr>
              <w:t xml:space="preserve"> } </w:t>
            </w:r>
            <w:r w:rsidRPr="00C67E5F">
              <w:rPr>
                <w:rFonts w:ascii="ＭＳ ゴシック" w:eastAsia="ＭＳ ゴシック" w:hAnsi="ＭＳ ゴシック"/>
                <w:noProof/>
                <w:color w:val="0000FF"/>
                <w:kern w:val="0"/>
              </w:rPr>
              <w:t>ON</w:t>
            </w:r>
            <w:r w:rsidRPr="00C67E5F">
              <w:rPr>
                <w:rFonts w:ascii="ＭＳ ゴシック" w:eastAsia="ＭＳ ゴシック" w:hAnsi="ＭＳ ゴシック"/>
                <w:noProof/>
                <w:kern w:val="0"/>
              </w:rPr>
              <w:t xml:space="preserve"> </w:t>
            </w:r>
            <w:r w:rsidRPr="00C67E5F">
              <w:rPr>
                <w:rFonts w:ascii="ＭＳ ゴシック" w:eastAsia="ＭＳ ゴシック" w:hAnsi="ＭＳ ゴシック"/>
                <w:noProof/>
                <w:color w:val="0000FF"/>
                <w:kern w:val="0"/>
              </w:rPr>
              <w:t>COLUMNS</w:t>
            </w:r>
            <w:r w:rsidRPr="00C67E5F">
              <w:rPr>
                <w:rFonts w:ascii="ＭＳ ゴシック" w:eastAsia="ＭＳ ゴシック" w:hAnsi="ＭＳ ゴシック"/>
                <w:noProof/>
                <w:kern w:val="0"/>
              </w:rPr>
              <w:t>,</w:t>
            </w:r>
          </w:p>
          <w:p w:rsidR="00C67E5F" w:rsidRPr="00C67E5F" w:rsidRDefault="00C67E5F" w:rsidP="00C67E5F">
            <w:pPr>
              <w:autoSpaceDE w:val="0"/>
              <w:autoSpaceDN w:val="0"/>
              <w:adjustRightInd w:val="0"/>
              <w:snapToGrid w:val="0"/>
              <w:jc w:val="left"/>
              <w:rPr>
                <w:rFonts w:ascii="ＭＳ ゴシック" w:eastAsia="ＭＳ ゴシック" w:hAnsi="ＭＳ ゴシック"/>
                <w:noProof/>
                <w:color w:val="0000FF"/>
                <w:kern w:val="0"/>
              </w:rPr>
            </w:pPr>
            <w:r w:rsidRPr="00C67E5F">
              <w:rPr>
                <w:rFonts w:ascii="ＭＳ ゴシック" w:eastAsia="ＭＳ ゴシック" w:hAnsi="ＭＳ ゴシック"/>
                <w:noProof/>
                <w:kern w:val="0"/>
              </w:rPr>
              <w:t>{ [商品].[商品階層].[区分名].</w:t>
            </w:r>
            <w:r w:rsidRPr="00C67E5F">
              <w:rPr>
                <w:rFonts w:ascii="ＭＳ ゴシック" w:eastAsia="ＭＳ ゴシック" w:hAnsi="ＭＳ ゴシック"/>
                <w:noProof/>
                <w:color w:val="0000FF"/>
                <w:kern w:val="0"/>
              </w:rPr>
              <w:t>Members</w:t>
            </w:r>
            <w:r w:rsidRPr="00C67E5F">
              <w:rPr>
                <w:rFonts w:ascii="ＭＳ ゴシック" w:eastAsia="ＭＳ ゴシック" w:hAnsi="ＭＳ ゴシック"/>
                <w:noProof/>
                <w:kern w:val="0"/>
              </w:rPr>
              <w:t xml:space="preserve"> } </w:t>
            </w:r>
            <w:r w:rsidRPr="00C67E5F">
              <w:rPr>
                <w:rFonts w:ascii="ＭＳ ゴシック" w:eastAsia="ＭＳ ゴシック" w:hAnsi="ＭＳ ゴシック"/>
                <w:noProof/>
                <w:color w:val="0000FF"/>
                <w:kern w:val="0"/>
              </w:rPr>
              <w:t>ON</w:t>
            </w:r>
            <w:r w:rsidRPr="00C67E5F">
              <w:rPr>
                <w:rFonts w:ascii="ＭＳ ゴシック" w:eastAsia="ＭＳ ゴシック" w:hAnsi="ＭＳ ゴシック"/>
                <w:noProof/>
                <w:kern w:val="0"/>
              </w:rPr>
              <w:t xml:space="preserve"> </w:t>
            </w:r>
            <w:r w:rsidRPr="00C67E5F">
              <w:rPr>
                <w:rFonts w:ascii="ＭＳ ゴシック" w:eastAsia="ＭＳ ゴシック" w:hAnsi="ＭＳ ゴシック"/>
                <w:noProof/>
                <w:color w:val="0000FF"/>
                <w:kern w:val="0"/>
              </w:rPr>
              <w:t>ROWS</w:t>
            </w:r>
          </w:p>
          <w:p w:rsidR="00C67E5F" w:rsidRPr="00141551" w:rsidRDefault="00C67E5F" w:rsidP="00C67E5F">
            <w:pPr>
              <w:autoSpaceDE w:val="0"/>
              <w:autoSpaceDN w:val="0"/>
              <w:adjustRightInd w:val="0"/>
              <w:snapToGrid w:val="0"/>
              <w:jc w:val="left"/>
              <w:rPr>
                <w:rFonts w:ascii="メイリオ" w:eastAsia="メイリオ" w:hAnsi="メイリオ"/>
                <w:sz w:val="18"/>
                <w:szCs w:val="18"/>
              </w:rPr>
            </w:pPr>
            <w:r w:rsidRPr="00C67E5F">
              <w:rPr>
                <w:rFonts w:ascii="ＭＳ ゴシック" w:eastAsia="ＭＳ ゴシック" w:hAnsi="ＭＳ ゴシック"/>
                <w:noProof/>
                <w:color w:val="0000FF"/>
                <w:kern w:val="0"/>
              </w:rPr>
              <w:t>FROM</w:t>
            </w:r>
            <w:r w:rsidRPr="00C67E5F">
              <w:rPr>
                <w:rFonts w:ascii="ＭＳ ゴシック" w:eastAsia="ＭＳ ゴシック" w:hAnsi="ＭＳ ゴシック"/>
                <w:noProof/>
                <w:kern w:val="0"/>
              </w:rPr>
              <w:t xml:space="preserve"> [Northwind J]</w:t>
            </w:r>
          </w:p>
        </w:tc>
      </w:tr>
    </w:tbl>
    <w:p w:rsidR="00C67E5F" w:rsidRDefault="00C67E5F" w:rsidP="00C67E5F">
      <w:pPr>
        <w:pStyle w:val="aff0"/>
      </w:pPr>
      <w:r>
        <w:rPr>
          <w:rFonts w:hint="eastAsia"/>
        </w:rPr>
        <w:br/>
      </w:r>
      <w:r w:rsidR="007C6265" w:rsidRPr="007C6265">
        <w:rPr>
          <w:noProof/>
        </w:rPr>
        <w:lastRenderedPageBreak/>
        <w:drawing>
          <wp:inline distT="0" distB="0" distL="0" distR="0" wp14:anchorId="41049752" wp14:editId="682E0A17">
            <wp:extent cx="4536567" cy="2865079"/>
            <wp:effectExtent l="0" t="0" r="0" b="0"/>
            <wp:docPr id="264" name="図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36567" cy="2865079"/>
                    </a:xfrm>
                    <a:prstGeom prst="rect">
                      <a:avLst/>
                    </a:prstGeom>
                    <a:noFill/>
                    <a:ln>
                      <a:noFill/>
                    </a:ln>
                  </pic:spPr>
                </pic:pic>
              </a:graphicData>
            </a:graphic>
          </wp:inline>
        </w:drawing>
      </w:r>
    </w:p>
    <w:p w:rsidR="00D62BF1" w:rsidRDefault="00DD2AB2" w:rsidP="000A0720">
      <w:pPr>
        <w:pStyle w:val="aff0"/>
        <w:spacing w:afterLines="100" w:after="360"/>
      </w:pPr>
      <w:r>
        <w:rPr>
          <w:rFonts w:hint="eastAsia"/>
        </w:rPr>
        <w:t>このように、</w:t>
      </w:r>
      <w:r w:rsidR="00D62BF1">
        <w:rPr>
          <w:rFonts w:hint="eastAsia"/>
        </w:rPr>
        <w:t>列項目では</w:t>
      </w:r>
      <w:r>
        <w:rPr>
          <w:rFonts w:hint="eastAsia"/>
        </w:rPr>
        <w:t xml:space="preserve"> </w:t>
      </w:r>
      <w:r w:rsidR="00D62BF1" w:rsidRPr="00DD2AB2">
        <w:rPr>
          <w:rFonts w:hint="eastAsia"/>
          <w:b/>
        </w:rPr>
        <w:t>,</w:t>
      </w:r>
      <w:r>
        <w:rPr>
          <w:rFonts w:hint="eastAsia"/>
        </w:rPr>
        <w:t>（カンマ）で区切って</w:t>
      </w:r>
      <w:r w:rsidR="00D62BF1">
        <w:rPr>
          <w:rFonts w:hint="eastAsia"/>
        </w:rPr>
        <w:t>複数のメジャーを指定することができます。</w:t>
      </w:r>
    </w:p>
    <w:p w:rsidR="00C67E5F" w:rsidRDefault="00C67E5F" w:rsidP="00C67E5F">
      <w:pPr>
        <w:pStyle w:val="3051"/>
        <w:spacing w:before="180"/>
      </w:pPr>
      <w:r>
        <w:rPr>
          <w:rFonts w:hint="eastAsia"/>
        </w:rPr>
        <w:t>WHERE 句の利用</w:t>
      </w:r>
    </w:p>
    <w:p w:rsidR="00C67E5F" w:rsidRDefault="00C67E5F" w:rsidP="00C67E5F">
      <w:pPr>
        <w:pStyle w:val="a"/>
      </w:pPr>
      <w:r>
        <w:rPr>
          <w:rFonts w:hint="eastAsia"/>
        </w:rPr>
        <w:t>次に、WHERE 句を利用して、2006年のデータへ絞り込んでみましょう。</w:t>
      </w:r>
    </w:p>
    <w:tbl>
      <w:tblPr>
        <w:tblStyle w:val="afb"/>
        <w:tblW w:w="0" w:type="auto"/>
        <w:tblInd w:w="1418" w:type="dxa"/>
        <w:shd w:val="clear" w:color="auto" w:fill="F2F2F2"/>
        <w:tblLook w:val="01E0" w:firstRow="1" w:lastRow="1" w:firstColumn="1" w:lastColumn="1" w:noHBand="0" w:noVBand="0"/>
      </w:tblPr>
      <w:tblGrid>
        <w:gridCol w:w="8329"/>
      </w:tblGrid>
      <w:tr w:rsidR="00C67E5F" w:rsidRPr="002D2F1F" w:rsidTr="002D1FA5">
        <w:tc>
          <w:tcPr>
            <w:tcW w:w="8329" w:type="dxa"/>
            <w:shd w:val="clear" w:color="auto" w:fill="F2F2F2"/>
            <w:tcMar>
              <w:top w:w="57" w:type="dxa"/>
              <w:left w:w="142" w:type="dxa"/>
              <w:bottom w:w="85" w:type="dxa"/>
            </w:tcMar>
          </w:tcPr>
          <w:p w:rsidR="00C67E5F" w:rsidRPr="00C67E5F" w:rsidRDefault="00C67E5F" w:rsidP="00C67E5F">
            <w:pPr>
              <w:autoSpaceDE w:val="0"/>
              <w:autoSpaceDN w:val="0"/>
              <w:adjustRightInd w:val="0"/>
              <w:snapToGrid w:val="0"/>
              <w:jc w:val="left"/>
              <w:rPr>
                <w:rFonts w:ascii="ＭＳ ゴシック" w:eastAsia="ＭＳ ゴシック" w:hAnsi="ＭＳ ゴシック"/>
                <w:noProof/>
                <w:color w:val="0000FF"/>
                <w:kern w:val="0"/>
              </w:rPr>
            </w:pPr>
            <w:r w:rsidRPr="00C67E5F">
              <w:rPr>
                <w:rFonts w:ascii="ＭＳ ゴシック" w:eastAsia="ＭＳ ゴシック" w:hAnsi="ＭＳ ゴシック"/>
                <w:noProof/>
                <w:color w:val="0000FF"/>
                <w:kern w:val="0"/>
              </w:rPr>
              <w:t>SELECT</w:t>
            </w:r>
          </w:p>
          <w:p w:rsidR="00C67E5F" w:rsidRPr="00C67E5F" w:rsidRDefault="00C67E5F" w:rsidP="00C67E5F">
            <w:pPr>
              <w:autoSpaceDE w:val="0"/>
              <w:autoSpaceDN w:val="0"/>
              <w:adjustRightInd w:val="0"/>
              <w:snapToGrid w:val="0"/>
              <w:jc w:val="left"/>
              <w:rPr>
                <w:rFonts w:ascii="ＭＳ ゴシック" w:eastAsia="ＭＳ ゴシック" w:hAnsi="ＭＳ ゴシック"/>
                <w:noProof/>
                <w:kern w:val="0"/>
              </w:rPr>
            </w:pPr>
            <w:r w:rsidRPr="00C67E5F">
              <w:rPr>
                <w:rFonts w:ascii="ＭＳ ゴシック" w:eastAsia="ＭＳ ゴシック" w:hAnsi="ＭＳ ゴシック"/>
                <w:noProof/>
                <w:kern w:val="0"/>
              </w:rPr>
              <w:t xml:space="preserve">{ [Measures].[受注金額] } </w:t>
            </w:r>
            <w:r w:rsidRPr="00C67E5F">
              <w:rPr>
                <w:rFonts w:ascii="ＭＳ ゴシック" w:eastAsia="ＭＳ ゴシック" w:hAnsi="ＭＳ ゴシック"/>
                <w:noProof/>
                <w:color w:val="0000FF"/>
                <w:kern w:val="0"/>
              </w:rPr>
              <w:t>ON</w:t>
            </w:r>
            <w:r w:rsidRPr="00C67E5F">
              <w:rPr>
                <w:rFonts w:ascii="ＭＳ ゴシック" w:eastAsia="ＭＳ ゴシック" w:hAnsi="ＭＳ ゴシック"/>
                <w:noProof/>
                <w:kern w:val="0"/>
              </w:rPr>
              <w:t xml:space="preserve"> </w:t>
            </w:r>
            <w:r w:rsidRPr="00C67E5F">
              <w:rPr>
                <w:rFonts w:ascii="ＭＳ ゴシック" w:eastAsia="ＭＳ ゴシック" w:hAnsi="ＭＳ ゴシック"/>
                <w:noProof/>
                <w:color w:val="0000FF"/>
                <w:kern w:val="0"/>
              </w:rPr>
              <w:t>COLUMNS</w:t>
            </w:r>
            <w:r w:rsidRPr="00C67E5F">
              <w:rPr>
                <w:rFonts w:ascii="ＭＳ ゴシック" w:eastAsia="ＭＳ ゴシック" w:hAnsi="ＭＳ ゴシック"/>
                <w:noProof/>
                <w:kern w:val="0"/>
              </w:rPr>
              <w:t>,</w:t>
            </w:r>
          </w:p>
          <w:p w:rsidR="00C67E5F" w:rsidRPr="00C67E5F" w:rsidRDefault="00C67E5F" w:rsidP="00C67E5F">
            <w:pPr>
              <w:autoSpaceDE w:val="0"/>
              <w:autoSpaceDN w:val="0"/>
              <w:adjustRightInd w:val="0"/>
              <w:snapToGrid w:val="0"/>
              <w:jc w:val="left"/>
              <w:rPr>
                <w:rFonts w:ascii="ＭＳ ゴシック" w:eastAsia="ＭＳ ゴシック" w:hAnsi="ＭＳ ゴシック"/>
                <w:noProof/>
                <w:color w:val="0000FF"/>
                <w:kern w:val="0"/>
              </w:rPr>
            </w:pPr>
            <w:r w:rsidRPr="00C67E5F">
              <w:rPr>
                <w:rFonts w:ascii="ＭＳ ゴシック" w:eastAsia="ＭＳ ゴシック" w:hAnsi="ＭＳ ゴシック"/>
                <w:noProof/>
                <w:kern w:val="0"/>
              </w:rPr>
              <w:t>{ [商品].[商品階層].[区分名].</w:t>
            </w:r>
            <w:r w:rsidRPr="00C67E5F">
              <w:rPr>
                <w:rFonts w:ascii="ＭＳ ゴシック" w:eastAsia="ＭＳ ゴシック" w:hAnsi="ＭＳ ゴシック"/>
                <w:noProof/>
                <w:color w:val="0000FF"/>
                <w:kern w:val="0"/>
              </w:rPr>
              <w:t>Members</w:t>
            </w:r>
            <w:r w:rsidRPr="00C67E5F">
              <w:rPr>
                <w:rFonts w:ascii="ＭＳ ゴシック" w:eastAsia="ＭＳ ゴシック" w:hAnsi="ＭＳ ゴシック"/>
                <w:noProof/>
                <w:kern w:val="0"/>
              </w:rPr>
              <w:t xml:space="preserve"> } </w:t>
            </w:r>
            <w:r w:rsidRPr="00C67E5F">
              <w:rPr>
                <w:rFonts w:ascii="ＭＳ ゴシック" w:eastAsia="ＭＳ ゴシック" w:hAnsi="ＭＳ ゴシック"/>
                <w:noProof/>
                <w:color w:val="0000FF"/>
                <w:kern w:val="0"/>
              </w:rPr>
              <w:t>ON</w:t>
            </w:r>
            <w:r w:rsidRPr="00C67E5F">
              <w:rPr>
                <w:rFonts w:ascii="ＭＳ ゴシック" w:eastAsia="ＭＳ ゴシック" w:hAnsi="ＭＳ ゴシック"/>
                <w:noProof/>
                <w:kern w:val="0"/>
              </w:rPr>
              <w:t xml:space="preserve"> </w:t>
            </w:r>
            <w:r w:rsidRPr="00C67E5F">
              <w:rPr>
                <w:rFonts w:ascii="ＭＳ ゴシック" w:eastAsia="ＭＳ ゴシック" w:hAnsi="ＭＳ ゴシック"/>
                <w:noProof/>
                <w:color w:val="0000FF"/>
                <w:kern w:val="0"/>
              </w:rPr>
              <w:t>ROWS</w:t>
            </w:r>
          </w:p>
          <w:p w:rsidR="00C67E5F" w:rsidRPr="00C67E5F" w:rsidRDefault="00C67E5F" w:rsidP="00C67E5F">
            <w:pPr>
              <w:autoSpaceDE w:val="0"/>
              <w:autoSpaceDN w:val="0"/>
              <w:adjustRightInd w:val="0"/>
              <w:snapToGrid w:val="0"/>
              <w:jc w:val="left"/>
              <w:rPr>
                <w:rFonts w:ascii="ＭＳ ゴシック" w:eastAsia="ＭＳ ゴシック" w:hAnsi="ＭＳ ゴシック"/>
                <w:noProof/>
                <w:kern w:val="0"/>
              </w:rPr>
            </w:pPr>
            <w:r w:rsidRPr="00C67E5F">
              <w:rPr>
                <w:rFonts w:ascii="ＭＳ ゴシック" w:eastAsia="ＭＳ ゴシック" w:hAnsi="ＭＳ ゴシック"/>
                <w:noProof/>
                <w:color w:val="0000FF"/>
                <w:kern w:val="0"/>
              </w:rPr>
              <w:t>FROM</w:t>
            </w:r>
            <w:r w:rsidRPr="00C67E5F">
              <w:rPr>
                <w:rFonts w:ascii="ＭＳ ゴシック" w:eastAsia="ＭＳ ゴシック" w:hAnsi="ＭＳ ゴシック"/>
                <w:noProof/>
                <w:kern w:val="0"/>
              </w:rPr>
              <w:t xml:space="preserve"> [Northwind J]</w:t>
            </w:r>
          </w:p>
          <w:p w:rsidR="00C67E5F" w:rsidRPr="00B07802" w:rsidRDefault="00C67E5F" w:rsidP="004F3D13">
            <w:pPr>
              <w:autoSpaceDE w:val="0"/>
              <w:autoSpaceDN w:val="0"/>
              <w:adjustRightInd w:val="0"/>
              <w:snapToGrid w:val="0"/>
              <w:jc w:val="left"/>
              <w:rPr>
                <w:rFonts w:ascii="メイリオ" w:eastAsia="メイリオ" w:hAnsi="メイリオ"/>
                <w:b/>
                <w:sz w:val="18"/>
                <w:szCs w:val="18"/>
              </w:rPr>
            </w:pPr>
            <w:r w:rsidRPr="00C67E5F">
              <w:rPr>
                <w:rFonts w:ascii="ＭＳ ゴシック" w:eastAsia="ＭＳ ゴシック" w:hAnsi="ＭＳ ゴシック"/>
                <w:noProof/>
                <w:color w:val="0000FF"/>
                <w:kern w:val="0"/>
              </w:rPr>
              <w:t>WHERE</w:t>
            </w:r>
            <w:r w:rsidR="004F3D13">
              <w:rPr>
                <w:rFonts w:ascii="ＭＳ ゴシック" w:eastAsia="ＭＳ ゴシック" w:hAnsi="ＭＳ ゴシック" w:hint="eastAsia"/>
                <w:noProof/>
                <w:color w:val="0000FF"/>
                <w:kern w:val="0"/>
              </w:rPr>
              <w:t xml:space="preserve"> </w:t>
            </w:r>
            <w:r w:rsidRPr="00B07802">
              <w:rPr>
                <w:rFonts w:ascii="ＭＳ ゴシック" w:eastAsia="ＭＳ ゴシック" w:hAnsi="ＭＳ ゴシック"/>
                <w:b/>
                <w:noProof/>
                <w:kern w:val="0"/>
              </w:rPr>
              <w:t>[時間</w:t>
            </w:r>
            <w:r w:rsidR="00D62BF1">
              <w:rPr>
                <w:rFonts w:ascii="ＭＳ ゴシック" w:eastAsia="ＭＳ ゴシック" w:hAnsi="ＭＳ ゴシック" w:hint="eastAsia"/>
                <w:b/>
                <w:noProof/>
                <w:kern w:val="0"/>
              </w:rPr>
              <w:t>1</w:t>
            </w:r>
            <w:r w:rsidRPr="00B07802">
              <w:rPr>
                <w:rFonts w:ascii="ＭＳ ゴシック" w:eastAsia="ＭＳ ゴシック" w:hAnsi="ＭＳ ゴシック"/>
                <w:b/>
                <w:noProof/>
                <w:kern w:val="0"/>
              </w:rPr>
              <w:t>].[年].&amp;[2006-01-01T00:00:00]</w:t>
            </w:r>
          </w:p>
        </w:tc>
      </w:tr>
    </w:tbl>
    <w:p w:rsidR="00C67E5F" w:rsidRDefault="00C67E5F" w:rsidP="00C67E5F">
      <w:pPr>
        <w:pStyle w:val="aff0"/>
      </w:pPr>
      <w:r>
        <w:rPr>
          <w:rFonts w:hint="eastAsia"/>
        </w:rPr>
        <w:br/>
      </w:r>
      <w:r w:rsidR="007C6265" w:rsidRPr="007C6265">
        <w:rPr>
          <w:noProof/>
        </w:rPr>
        <w:drawing>
          <wp:inline distT="0" distB="0" distL="0" distR="0" wp14:anchorId="4946045F" wp14:editId="1E229F8F">
            <wp:extent cx="4327452" cy="2851452"/>
            <wp:effectExtent l="0" t="0" r="0" b="0"/>
            <wp:docPr id="265" name="図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29612" cy="2852875"/>
                    </a:xfrm>
                    <a:prstGeom prst="rect">
                      <a:avLst/>
                    </a:prstGeom>
                    <a:noFill/>
                    <a:ln>
                      <a:noFill/>
                    </a:ln>
                  </pic:spPr>
                </pic:pic>
              </a:graphicData>
            </a:graphic>
          </wp:inline>
        </w:drawing>
      </w:r>
    </w:p>
    <w:p w:rsidR="00D62BF1" w:rsidRDefault="00D62BF1" w:rsidP="00C67E5F">
      <w:pPr>
        <w:pStyle w:val="aff0"/>
      </w:pPr>
      <w:r>
        <w:rPr>
          <w:rFonts w:hint="eastAsia"/>
        </w:rPr>
        <w:t>「</w:t>
      </w:r>
      <w:r w:rsidRPr="00D62BF1">
        <w:rPr>
          <w:rFonts w:hint="eastAsia"/>
          <w:b/>
        </w:rPr>
        <w:t>時間1</w:t>
      </w:r>
      <w:r>
        <w:rPr>
          <w:rFonts w:hint="eastAsia"/>
        </w:rPr>
        <w:t>」ディメンションの「</w:t>
      </w:r>
      <w:r w:rsidRPr="00D62BF1">
        <w:rPr>
          <w:rFonts w:hint="eastAsia"/>
          <w:b/>
        </w:rPr>
        <w:t>年</w:t>
      </w:r>
      <w:r>
        <w:rPr>
          <w:rFonts w:hint="eastAsia"/>
        </w:rPr>
        <w:t>」属性の</w:t>
      </w:r>
      <w:r w:rsidR="00286EDA">
        <w:rPr>
          <w:rFonts w:hint="eastAsia"/>
        </w:rPr>
        <w:t>メンバー</w:t>
      </w:r>
      <w:r>
        <w:rPr>
          <w:rFonts w:hint="eastAsia"/>
        </w:rPr>
        <w:t>を展開して、「</w:t>
      </w:r>
      <w:r w:rsidRPr="00701766">
        <w:rPr>
          <w:rFonts w:hint="eastAsia"/>
          <w:b/>
        </w:rPr>
        <w:t>2006年</w:t>
      </w:r>
      <w:r>
        <w:rPr>
          <w:rFonts w:hint="eastAsia"/>
        </w:rPr>
        <w:t>」を WHERE 句へドラッグ＆ドロップします。これで、</w:t>
      </w:r>
      <w:r w:rsidRPr="00DD2AB2">
        <w:rPr>
          <w:b/>
        </w:rPr>
        <w:t>&amp;[2006-01-01T00:00:00]</w:t>
      </w:r>
      <w:r>
        <w:rPr>
          <w:rFonts w:hint="eastAsia"/>
        </w:rPr>
        <w:t xml:space="preserve"> という形でフィルタ条件を指定できます。このように MDX では、</w:t>
      </w:r>
      <w:r w:rsidR="00286EDA">
        <w:rPr>
          <w:rFonts w:hint="eastAsia"/>
        </w:rPr>
        <w:t>メンバー</w:t>
      </w:r>
      <w:r>
        <w:rPr>
          <w:rFonts w:hint="eastAsia"/>
        </w:rPr>
        <w:t xml:space="preserve">は </w:t>
      </w:r>
      <w:r w:rsidRPr="00D62BF1">
        <w:rPr>
          <w:rFonts w:hint="eastAsia"/>
          <w:b/>
        </w:rPr>
        <w:t>＆[</w:t>
      </w:r>
      <w:r>
        <w:rPr>
          <w:rFonts w:hint="eastAsia"/>
          <w:b/>
        </w:rPr>
        <w:t xml:space="preserve"> </w:t>
      </w:r>
      <w:r w:rsidRPr="00D62BF1">
        <w:rPr>
          <w:rFonts w:hint="eastAsia"/>
          <w:b/>
        </w:rPr>
        <w:t>]</w:t>
      </w:r>
      <w:r>
        <w:rPr>
          <w:rFonts w:hint="eastAsia"/>
        </w:rPr>
        <w:t xml:space="preserve"> で指定します。</w:t>
      </w:r>
    </w:p>
    <w:p w:rsidR="00C67E5F" w:rsidRDefault="00C67E5F" w:rsidP="00C67E5F">
      <w:pPr>
        <w:pStyle w:val="a"/>
      </w:pPr>
      <w:r>
        <w:rPr>
          <w:rFonts w:hint="eastAsia"/>
        </w:rPr>
        <w:lastRenderedPageBreak/>
        <w:t>次に、</w:t>
      </w:r>
      <w:r w:rsidR="004F3D13">
        <w:rPr>
          <w:rFonts w:hint="eastAsia"/>
        </w:rPr>
        <w:t>WHERE 句へメジャーを指定する方法を試してみましょう。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C67E5F" w:rsidRPr="002D2F1F" w:rsidTr="002D1FA5">
        <w:tc>
          <w:tcPr>
            <w:tcW w:w="8329" w:type="dxa"/>
            <w:shd w:val="clear" w:color="auto" w:fill="F2F2F2"/>
            <w:tcMar>
              <w:top w:w="57" w:type="dxa"/>
              <w:left w:w="142" w:type="dxa"/>
              <w:bottom w:w="85" w:type="dxa"/>
            </w:tcMar>
          </w:tcPr>
          <w:p w:rsidR="004F3D13" w:rsidRPr="004F3D13" w:rsidRDefault="004F3D13" w:rsidP="004F3D13">
            <w:pPr>
              <w:autoSpaceDE w:val="0"/>
              <w:autoSpaceDN w:val="0"/>
              <w:adjustRightInd w:val="0"/>
              <w:snapToGrid w:val="0"/>
              <w:jc w:val="left"/>
              <w:rPr>
                <w:rFonts w:ascii="ＭＳ ゴシック" w:eastAsia="ＭＳ ゴシック" w:hAnsi="ＭＳ ゴシック"/>
                <w:noProof/>
                <w:color w:val="0000FF"/>
                <w:kern w:val="0"/>
              </w:rPr>
            </w:pPr>
            <w:r w:rsidRPr="004F3D13">
              <w:rPr>
                <w:rFonts w:ascii="ＭＳ ゴシック" w:eastAsia="ＭＳ ゴシック" w:hAnsi="ＭＳ ゴシック"/>
                <w:noProof/>
                <w:color w:val="0000FF"/>
                <w:kern w:val="0"/>
              </w:rPr>
              <w:t>SELECT</w:t>
            </w:r>
          </w:p>
          <w:p w:rsidR="004F3D13" w:rsidRPr="004F3D13" w:rsidRDefault="004F3D13" w:rsidP="004F3D13">
            <w:pPr>
              <w:autoSpaceDE w:val="0"/>
              <w:autoSpaceDN w:val="0"/>
              <w:adjustRightInd w:val="0"/>
              <w:snapToGrid w:val="0"/>
              <w:jc w:val="left"/>
              <w:rPr>
                <w:rFonts w:ascii="ＭＳ ゴシック" w:eastAsia="ＭＳ ゴシック" w:hAnsi="ＭＳ ゴシック"/>
                <w:noProof/>
                <w:color w:val="0000FF"/>
                <w:kern w:val="0"/>
              </w:rPr>
            </w:pPr>
            <w:r w:rsidRPr="004F3D13">
              <w:rPr>
                <w:rFonts w:ascii="ＭＳ ゴシック" w:eastAsia="ＭＳ ゴシック" w:hAnsi="ＭＳ ゴシック"/>
                <w:noProof/>
                <w:kern w:val="0"/>
              </w:rPr>
              <w:t xml:space="preserve">{ </w:t>
            </w:r>
            <w:r w:rsidRPr="004F3D13">
              <w:rPr>
                <w:rFonts w:ascii="ＭＳ ゴシック" w:eastAsia="ＭＳ ゴシック" w:hAnsi="ＭＳ ゴシック"/>
                <w:b/>
                <w:noProof/>
                <w:kern w:val="0"/>
              </w:rPr>
              <w:t>[時間</w:t>
            </w:r>
            <w:r w:rsidRPr="004F3D13">
              <w:rPr>
                <w:rFonts w:ascii="ＭＳ ゴシック" w:eastAsia="ＭＳ ゴシック" w:hAnsi="ＭＳ ゴシック" w:hint="eastAsia"/>
                <w:b/>
                <w:noProof/>
                <w:kern w:val="0"/>
              </w:rPr>
              <w:t>1</w:t>
            </w:r>
            <w:r w:rsidRPr="004F3D13">
              <w:rPr>
                <w:rFonts w:ascii="ＭＳ ゴシック" w:eastAsia="ＭＳ ゴシック" w:hAnsi="ＭＳ ゴシック"/>
                <w:b/>
                <w:noProof/>
                <w:kern w:val="0"/>
              </w:rPr>
              <w:t>].[年].</w:t>
            </w:r>
            <w:r w:rsidRPr="004F3D13">
              <w:rPr>
                <w:rFonts w:ascii="ＭＳ ゴシック" w:eastAsia="ＭＳ ゴシック" w:hAnsi="ＭＳ ゴシック"/>
                <w:b/>
                <w:noProof/>
                <w:color w:val="0000FF"/>
                <w:kern w:val="0"/>
              </w:rPr>
              <w:t>Members</w:t>
            </w:r>
            <w:r w:rsidRPr="004F3D13">
              <w:rPr>
                <w:rFonts w:ascii="ＭＳ ゴシック" w:eastAsia="ＭＳ ゴシック" w:hAnsi="ＭＳ ゴシック"/>
                <w:noProof/>
                <w:kern w:val="0"/>
              </w:rPr>
              <w:t xml:space="preserve"> } </w:t>
            </w:r>
            <w:r w:rsidRPr="004F3D13">
              <w:rPr>
                <w:rFonts w:ascii="ＭＳ ゴシック" w:eastAsia="ＭＳ ゴシック" w:hAnsi="ＭＳ ゴシック"/>
                <w:noProof/>
                <w:color w:val="0000FF"/>
                <w:kern w:val="0"/>
              </w:rPr>
              <w:t>ON</w:t>
            </w:r>
            <w:r w:rsidRPr="004F3D13">
              <w:rPr>
                <w:rFonts w:ascii="ＭＳ ゴシック" w:eastAsia="ＭＳ ゴシック" w:hAnsi="ＭＳ ゴシック"/>
                <w:noProof/>
                <w:kern w:val="0"/>
              </w:rPr>
              <w:t xml:space="preserve"> </w:t>
            </w:r>
            <w:r w:rsidRPr="004F3D13">
              <w:rPr>
                <w:rFonts w:ascii="ＭＳ ゴシック" w:eastAsia="ＭＳ ゴシック" w:hAnsi="ＭＳ ゴシック"/>
                <w:noProof/>
                <w:color w:val="0000FF"/>
                <w:kern w:val="0"/>
              </w:rPr>
              <w:t>COLUMNS</w:t>
            </w:r>
          </w:p>
          <w:p w:rsidR="004F3D13" w:rsidRPr="004F3D13" w:rsidRDefault="004F3D13" w:rsidP="004F3D13">
            <w:pPr>
              <w:autoSpaceDE w:val="0"/>
              <w:autoSpaceDN w:val="0"/>
              <w:adjustRightInd w:val="0"/>
              <w:snapToGrid w:val="0"/>
              <w:jc w:val="left"/>
              <w:rPr>
                <w:rFonts w:ascii="ＭＳ ゴシック" w:eastAsia="ＭＳ ゴシック" w:hAnsi="ＭＳ ゴシック"/>
                <w:noProof/>
                <w:kern w:val="0"/>
              </w:rPr>
            </w:pPr>
            <w:r w:rsidRPr="004F3D13">
              <w:rPr>
                <w:rFonts w:ascii="ＭＳ ゴシック" w:eastAsia="ＭＳ ゴシック" w:hAnsi="ＭＳ ゴシック"/>
                <w:noProof/>
                <w:color w:val="0000FF"/>
                <w:kern w:val="0"/>
              </w:rPr>
              <w:t>FROM</w:t>
            </w:r>
            <w:r w:rsidRPr="004F3D13">
              <w:rPr>
                <w:rFonts w:ascii="ＭＳ ゴシック" w:eastAsia="ＭＳ ゴシック" w:hAnsi="ＭＳ ゴシック"/>
                <w:noProof/>
                <w:kern w:val="0"/>
              </w:rPr>
              <w:t xml:space="preserve"> [Northwind J]</w:t>
            </w:r>
          </w:p>
          <w:p w:rsidR="00C67E5F" w:rsidRPr="00141551" w:rsidRDefault="004F3D13" w:rsidP="004F3D13">
            <w:pPr>
              <w:autoSpaceDE w:val="0"/>
              <w:autoSpaceDN w:val="0"/>
              <w:adjustRightInd w:val="0"/>
              <w:snapToGrid w:val="0"/>
              <w:jc w:val="left"/>
              <w:rPr>
                <w:rFonts w:ascii="メイリオ" w:eastAsia="メイリオ" w:hAnsi="メイリオ"/>
                <w:sz w:val="18"/>
                <w:szCs w:val="18"/>
              </w:rPr>
            </w:pPr>
            <w:r w:rsidRPr="004F3D13">
              <w:rPr>
                <w:rFonts w:ascii="ＭＳ ゴシック" w:eastAsia="ＭＳ ゴシック" w:hAnsi="ＭＳ ゴシック"/>
                <w:noProof/>
                <w:color w:val="0000FF"/>
                <w:kern w:val="0"/>
              </w:rPr>
              <w:t>WHERE</w:t>
            </w:r>
            <w:r w:rsidRPr="004F3D13">
              <w:rPr>
                <w:rFonts w:ascii="ＭＳ ゴシック" w:eastAsia="ＭＳ ゴシック" w:hAnsi="ＭＳ ゴシック"/>
                <w:noProof/>
                <w:kern w:val="0"/>
              </w:rPr>
              <w:t xml:space="preserve"> </w:t>
            </w:r>
            <w:r w:rsidRPr="004F3D13">
              <w:rPr>
                <w:rFonts w:ascii="ＭＳ ゴシック" w:eastAsia="ＭＳ ゴシック" w:hAnsi="ＭＳ ゴシック"/>
                <w:b/>
                <w:noProof/>
                <w:kern w:val="0"/>
              </w:rPr>
              <w:t>[Measures].[受注金額]</w:t>
            </w:r>
          </w:p>
        </w:tc>
      </w:tr>
    </w:tbl>
    <w:p w:rsidR="00D62BF1" w:rsidRDefault="00C67E5F" w:rsidP="00C67E5F">
      <w:pPr>
        <w:pStyle w:val="aff0"/>
      </w:pPr>
      <w:r>
        <w:rPr>
          <w:rFonts w:hint="eastAsia"/>
        </w:rPr>
        <w:br/>
      </w:r>
      <w:r w:rsidR="007C6265" w:rsidRPr="007C6265">
        <w:rPr>
          <w:noProof/>
        </w:rPr>
        <w:drawing>
          <wp:inline distT="0" distB="0" distL="0" distR="0" wp14:anchorId="314FEBC5" wp14:editId="6214AE98">
            <wp:extent cx="4295554" cy="346906"/>
            <wp:effectExtent l="0" t="0" r="0" b="0"/>
            <wp:docPr id="266"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53338" cy="351573"/>
                    </a:xfrm>
                    <a:prstGeom prst="rect">
                      <a:avLst/>
                    </a:prstGeom>
                    <a:noFill/>
                    <a:ln>
                      <a:noFill/>
                    </a:ln>
                  </pic:spPr>
                </pic:pic>
              </a:graphicData>
            </a:graphic>
          </wp:inline>
        </w:drawing>
      </w:r>
    </w:p>
    <w:p w:rsidR="00C67E5F" w:rsidRPr="004F3D13" w:rsidRDefault="004F3D13" w:rsidP="000A0720">
      <w:pPr>
        <w:pStyle w:val="aff0"/>
        <w:spacing w:afterLines="100" w:after="360"/>
      </w:pPr>
      <w:r>
        <w:rPr>
          <w:rFonts w:hint="eastAsia"/>
        </w:rPr>
        <w:t>列項目</w:t>
      </w:r>
      <w:r w:rsidR="002B44CD">
        <w:rPr>
          <w:rFonts w:hint="eastAsia"/>
        </w:rPr>
        <w:t>（ON COLUMNS）</w:t>
      </w:r>
      <w:r>
        <w:rPr>
          <w:rFonts w:hint="eastAsia"/>
        </w:rPr>
        <w:t>へ「</w:t>
      </w:r>
      <w:r w:rsidRPr="004F3D13">
        <w:rPr>
          <w:rFonts w:hint="eastAsia"/>
          <w:b/>
        </w:rPr>
        <w:t>時間1</w:t>
      </w:r>
      <w:r>
        <w:rPr>
          <w:rFonts w:hint="eastAsia"/>
        </w:rPr>
        <w:t>」ディメンションの「</w:t>
      </w:r>
      <w:r w:rsidRPr="004F3D13">
        <w:rPr>
          <w:rFonts w:hint="eastAsia"/>
          <w:b/>
        </w:rPr>
        <w:t>年</w:t>
      </w:r>
      <w:r>
        <w:rPr>
          <w:rFonts w:hint="eastAsia"/>
        </w:rPr>
        <w:t>」属性</w:t>
      </w:r>
      <w:r w:rsidR="00D62BF1">
        <w:rPr>
          <w:rFonts w:hint="eastAsia"/>
        </w:rPr>
        <w:t>の</w:t>
      </w:r>
      <w:r w:rsidR="00286EDA">
        <w:rPr>
          <w:rFonts w:hint="eastAsia"/>
        </w:rPr>
        <w:t>メンバー</w:t>
      </w:r>
      <w:r w:rsidR="00D62BF1">
        <w:rPr>
          <w:rFonts w:hint="eastAsia"/>
        </w:rPr>
        <w:t>（Members）</w:t>
      </w:r>
      <w:r>
        <w:rPr>
          <w:rFonts w:hint="eastAsia"/>
        </w:rPr>
        <w:t>を指定しているので、年ごとの受注金額の合計を</w:t>
      </w:r>
      <w:r w:rsidR="002B44CD">
        <w:rPr>
          <w:rFonts w:hint="eastAsia"/>
        </w:rPr>
        <w:t>、列のデータとして</w:t>
      </w:r>
      <w:r>
        <w:rPr>
          <w:rFonts w:hint="eastAsia"/>
        </w:rPr>
        <w:t>取得できます。</w:t>
      </w:r>
      <w:r w:rsidR="00DD2AB2">
        <w:rPr>
          <w:rFonts w:hint="eastAsia"/>
        </w:rPr>
        <w:t xml:space="preserve">このように </w:t>
      </w:r>
      <w:r>
        <w:rPr>
          <w:rFonts w:hint="eastAsia"/>
        </w:rPr>
        <w:t>MDX では、WHERE 句へメジャーを記述する</w:t>
      </w:r>
      <w:r w:rsidR="00DD2AB2">
        <w:rPr>
          <w:rFonts w:hint="eastAsia"/>
        </w:rPr>
        <w:t>ことで、特定のメジャーのみを取得できるようになります。</w:t>
      </w:r>
    </w:p>
    <w:p w:rsidR="004F3D13" w:rsidRPr="004F3D13" w:rsidRDefault="004F3D13" w:rsidP="004F3D13">
      <w:pPr>
        <w:pStyle w:val="3051"/>
        <w:spacing w:before="180"/>
      </w:pPr>
      <w:r>
        <w:rPr>
          <w:rFonts w:hint="eastAsia"/>
        </w:rPr>
        <w:t>クロス集計</w:t>
      </w:r>
    </w:p>
    <w:p w:rsidR="00C67E5F" w:rsidRDefault="00C67E5F" w:rsidP="00C67E5F">
      <w:pPr>
        <w:pStyle w:val="a"/>
      </w:pPr>
      <w:r>
        <w:rPr>
          <w:rFonts w:hint="eastAsia"/>
        </w:rPr>
        <w:t>次に、</w:t>
      </w:r>
      <w:r w:rsidR="004F3D13">
        <w:rPr>
          <w:rFonts w:hint="eastAsia"/>
        </w:rPr>
        <w:t>年ごと</w:t>
      </w:r>
      <w:r w:rsidR="002B44CD">
        <w:rPr>
          <w:rFonts w:hint="eastAsia"/>
        </w:rPr>
        <w:t>・</w:t>
      </w:r>
      <w:r w:rsidR="004F3D13">
        <w:rPr>
          <w:rFonts w:hint="eastAsia"/>
        </w:rPr>
        <w:t>区分ごとのクロス集計結果を</w:t>
      </w:r>
      <w:r>
        <w:rPr>
          <w:rFonts w:hint="eastAsia"/>
        </w:rPr>
        <w:t>取得してみましょう。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C67E5F" w:rsidRPr="002D2F1F" w:rsidTr="002D1FA5">
        <w:tc>
          <w:tcPr>
            <w:tcW w:w="8329" w:type="dxa"/>
            <w:shd w:val="clear" w:color="auto" w:fill="F2F2F2"/>
            <w:tcMar>
              <w:top w:w="57" w:type="dxa"/>
              <w:left w:w="142" w:type="dxa"/>
              <w:bottom w:w="85" w:type="dxa"/>
            </w:tcMar>
          </w:tcPr>
          <w:p w:rsidR="004F3D13" w:rsidRPr="004F3D13" w:rsidRDefault="004F3D13" w:rsidP="004F3D13">
            <w:pPr>
              <w:autoSpaceDE w:val="0"/>
              <w:autoSpaceDN w:val="0"/>
              <w:adjustRightInd w:val="0"/>
              <w:snapToGrid w:val="0"/>
              <w:jc w:val="left"/>
              <w:rPr>
                <w:rFonts w:ascii="ＭＳ ゴシック" w:eastAsia="ＭＳ ゴシック" w:hAnsi="ＭＳ ゴシック"/>
                <w:noProof/>
                <w:color w:val="0000FF"/>
                <w:kern w:val="0"/>
              </w:rPr>
            </w:pPr>
            <w:r w:rsidRPr="004F3D13">
              <w:rPr>
                <w:rFonts w:ascii="ＭＳ ゴシック" w:eastAsia="ＭＳ ゴシック" w:hAnsi="ＭＳ ゴシック"/>
                <w:noProof/>
                <w:color w:val="0000FF"/>
                <w:kern w:val="0"/>
              </w:rPr>
              <w:t>SELECT</w:t>
            </w:r>
          </w:p>
          <w:p w:rsidR="004F3D13" w:rsidRPr="004F3D13" w:rsidRDefault="004F3D13" w:rsidP="004F3D13">
            <w:pPr>
              <w:autoSpaceDE w:val="0"/>
              <w:autoSpaceDN w:val="0"/>
              <w:adjustRightInd w:val="0"/>
              <w:snapToGrid w:val="0"/>
              <w:jc w:val="left"/>
              <w:rPr>
                <w:rFonts w:ascii="ＭＳ ゴシック" w:eastAsia="ＭＳ ゴシック" w:hAnsi="ＭＳ ゴシック"/>
                <w:noProof/>
                <w:kern w:val="0"/>
              </w:rPr>
            </w:pPr>
            <w:r w:rsidRPr="004F3D13">
              <w:rPr>
                <w:rFonts w:ascii="ＭＳ ゴシック" w:eastAsia="ＭＳ ゴシック" w:hAnsi="ＭＳ ゴシック"/>
                <w:noProof/>
                <w:kern w:val="0"/>
              </w:rPr>
              <w:t xml:space="preserve">{ </w:t>
            </w:r>
            <w:r w:rsidRPr="004F3D13">
              <w:rPr>
                <w:rFonts w:ascii="ＭＳ ゴシック" w:eastAsia="ＭＳ ゴシック" w:hAnsi="ＭＳ ゴシック"/>
                <w:b/>
                <w:noProof/>
                <w:kern w:val="0"/>
              </w:rPr>
              <w:t>[時間</w:t>
            </w:r>
            <w:r w:rsidRPr="004F3D13">
              <w:rPr>
                <w:rFonts w:ascii="ＭＳ ゴシック" w:eastAsia="ＭＳ ゴシック" w:hAnsi="ＭＳ ゴシック" w:hint="eastAsia"/>
                <w:b/>
                <w:noProof/>
                <w:kern w:val="0"/>
              </w:rPr>
              <w:t>1</w:t>
            </w:r>
            <w:r w:rsidRPr="004F3D13">
              <w:rPr>
                <w:rFonts w:ascii="ＭＳ ゴシック" w:eastAsia="ＭＳ ゴシック" w:hAnsi="ＭＳ ゴシック"/>
                <w:b/>
                <w:noProof/>
                <w:kern w:val="0"/>
              </w:rPr>
              <w:t>].[年].</w:t>
            </w:r>
            <w:r w:rsidRPr="004F3D13">
              <w:rPr>
                <w:rFonts w:ascii="ＭＳ ゴシック" w:eastAsia="ＭＳ ゴシック" w:hAnsi="ＭＳ ゴシック"/>
                <w:b/>
                <w:noProof/>
                <w:color w:val="0000FF"/>
                <w:kern w:val="0"/>
              </w:rPr>
              <w:t>Members</w:t>
            </w:r>
            <w:r w:rsidRPr="004F3D13">
              <w:rPr>
                <w:rFonts w:ascii="ＭＳ ゴシック" w:eastAsia="ＭＳ ゴシック" w:hAnsi="ＭＳ ゴシック"/>
                <w:noProof/>
                <w:kern w:val="0"/>
              </w:rPr>
              <w:t xml:space="preserve"> } </w:t>
            </w:r>
            <w:r w:rsidRPr="004F3D13">
              <w:rPr>
                <w:rFonts w:ascii="ＭＳ ゴシック" w:eastAsia="ＭＳ ゴシック" w:hAnsi="ＭＳ ゴシック"/>
                <w:noProof/>
                <w:color w:val="0000FF"/>
                <w:kern w:val="0"/>
              </w:rPr>
              <w:t>ON</w:t>
            </w:r>
            <w:r w:rsidRPr="004F3D13">
              <w:rPr>
                <w:rFonts w:ascii="ＭＳ ゴシック" w:eastAsia="ＭＳ ゴシック" w:hAnsi="ＭＳ ゴシック"/>
                <w:noProof/>
                <w:kern w:val="0"/>
              </w:rPr>
              <w:t xml:space="preserve"> </w:t>
            </w:r>
            <w:r w:rsidRPr="004F3D13">
              <w:rPr>
                <w:rFonts w:ascii="ＭＳ ゴシック" w:eastAsia="ＭＳ ゴシック" w:hAnsi="ＭＳ ゴシック"/>
                <w:noProof/>
                <w:color w:val="0000FF"/>
                <w:kern w:val="0"/>
              </w:rPr>
              <w:t>COLUMNS</w:t>
            </w:r>
            <w:r w:rsidRPr="004F3D13">
              <w:rPr>
                <w:rFonts w:ascii="ＭＳ ゴシック" w:eastAsia="ＭＳ ゴシック" w:hAnsi="ＭＳ ゴシック"/>
                <w:noProof/>
                <w:kern w:val="0"/>
              </w:rPr>
              <w:t>,</w:t>
            </w:r>
          </w:p>
          <w:p w:rsidR="004F3D13" w:rsidRPr="004F3D13" w:rsidRDefault="004F3D13" w:rsidP="004F3D13">
            <w:pPr>
              <w:autoSpaceDE w:val="0"/>
              <w:autoSpaceDN w:val="0"/>
              <w:adjustRightInd w:val="0"/>
              <w:snapToGrid w:val="0"/>
              <w:jc w:val="left"/>
              <w:rPr>
                <w:rFonts w:ascii="ＭＳ ゴシック" w:eastAsia="ＭＳ ゴシック" w:hAnsi="ＭＳ ゴシック"/>
                <w:noProof/>
                <w:color w:val="0000FF"/>
                <w:kern w:val="0"/>
              </w:rPr>
            </w:pPr>
            <w:r w:rsidRPr="004F3D13">
              <w:rPr>
                <w:rFonts w:ascii="ＭＳ ゴシック" w:eastAsia="ＭＳ ゴシック" w:hAnsi="ＭＳ ゴシック"/>
                <w:noProof/>
                <w:kern w:val="0"/>
              </w:rPr>
              <w:t xml:space="preserve">{ </w:t>
            </w:r>
            <w:r w:rsidRPr="004F3D13">
              <w:rPr>
                <w:rFonts w:ascii="ＭＳ ゴシック" w:eastAsia="ＭＳ ゴシック" w:hAnsi="ＭＳ ゴシック"/>
                <w:b/>
                <w:noProof/>
                <w:kern w:val="0"/>
              </w:rPr>
              <w:t>[商品].[商品階層].[区分名].</w:t>
            </w:r>
            <w:r w:rsidRPr="004F3D13">
              <w:rPr>
                <w:rFonts w:ascii="ＭＳ ゴシック" w:eastAsia="ＭＳ ゴシック" w:hAnsi="ＭＳ ゴシック"/>
                <w:b/>
                <w:noProof/>
                <w:color w:val="0000FF"/>
                <w:kern w:val="0"/>
              </w:rPr>
              <w:t>Members</w:t>
            </w:r>
            <w:r w:rsidRPr="004F3D13">
              <w:rPr>
                <w:rFonts w:ascii="ＭＳ ゴシック" w:eastAsia="ＭＳ ゴシック" w:hAnsi="ＭＳ ゴシック"/>
                <w:noProof/>
                <w:kern w:val="0"/>
              </w:rPr>
              <w:t xml:space="preserve"> } </w:t>
            </w:r>
            <w:r w:rsidRPr="004F3D13">
              <w:rPr>
                <w:rFonts w:ascii="ＭＳ ゴシック" w:eastAsia="ＭＳ ゴシック" w:hAnsi="ＭＳ ゴシック"/>
                <w:noProof/>
                <w:color w:val="0000FF"/>
                <w:kern w:val="0"/>
              </w:rPr>
              <w:t>ON</w:t>
            </w:r>
            <w:r w:rsidRPr="004F3D13">
              <w:rPr>
                <w:rFonts w:ascii="ＭＳ ゴシック" w:eastAsia="ＭＳ ゴシック" w:hAnsi="ＭＳ ゴシック"/>
                <w:noProof/>
                <w:kern w:val="0"/>
              </w:rPr>
              <w:t xml:space="preserve"> </w:t>
            </w:r>
            <w:r w:rsidRPr="004F3D13">
              <w:rPr>
                <w:rFonts w:ascii="ＭＳ ゴシック" w:eastAsia="ＭＳ ゴシック" w:hAnsi="ＭＳ ゴシック"/>
                <w:noProof/>
                <w:color w:val="0000FF"/>
                <w:kern w:val="0"/>
              </w:rPr>
              <w:t>ROWS</w:t>
            </w:r>
          </w:p>
          <w:p w:rsidR="004F3D13" w:rsidRPr="004F3D13" w:rsidRDefault="004F3D13" w:rsidP="004F3D13">
            <w:pPr>
              <w:autoSpaceDE w:val="0"/>
              <w:autoSpaceDN w:val="0"/>
              <w:adjustRightInd w:val="0"/>
              <w:snapToGrid w:val="0"/>
              <w:jc w:val="left"/>
              <w:rPr>
                <w:rFonts w:ascii="ＭＳ ゴシック" w:eastAsia="ＭＳ ゴシック" w:hAnsi="ＭＳ ゴシック"/>
                <w:noProof/>
                <w:kern w:val="0"/>
              </w:rPr>
            </w:pPr>
            <w:r w:rsidRPr="004F3D13">
              <w:rPr>
                <w:rFonts w:ascii="ＭＳ ゴシック" w:eastAsia="ＭＳ ゴシック" w:hAnsi="ＭＳ ゴシック"/>
                <w:noProof/>
                <w:color w:val="0000FF"/>
                <w:kern w:val="0"/>
              </w:rPr>
              <w:t>FROM</w:t>
            </w:r>
            <w:r w:rsidRPr="004F3D13">
              <w:rPr>
                <w:rFonts w:ascii="ＭＳ ゴシック" w:eastAsia="ＭＳ ゴシック" w:hAnsi="ＭＳ ゴシック"/>
                <w:noProof/>
                <w:kern w:val="0"/>
              </w:rPr>
              <w:t xml:space="preserve"> [Northwind J]</w:t>
            </w:r>
          </w:p>
          <w:p w:rsidR="00C67E5F" w:rsidRPr="00141551" w:rsidRDefault="004F3D13" w:rsidP="004F3D13">
            <w:pPr>
              <w:autoSpaceDE w:val="0"/>
              <w:autoSpaceDN w:val="0"/>
              <w:adjustRightInd w:val="0"/>
              <w:snapToGrid w:val="0"/>
              <w:jc w:val="left"/>
              <w:rPr>
                <w:rFonts w:ascii="メイリオ" w:eastAsia="メイリオ" w:hAnsi="メイリオ"/>
                <w:sz w:val="18"/>
                <w:szCs w:val="18"/>
              </w:rPr>
            </w:pPr>
            <w:r w:rsidRPr="004F3D13">
              <w:rPr>
                <w:rFonts w:ascii="ＭＳ ゴシック" w:eastAsia="ＭＳ ゴシック" w:hAnsi="ＭＳ ゴシック"/>
                <w:noProof/>
                <w:color w:val="0000FF"/>
                <w:kern w:val="0"/>
              </w:rPr>
              <w:t>WHERE</w:t>
            </w:r>
            <w:r w:rsidRPr="004F3D13">
              <w:rPr>
                <w:rFonts w:ascii="ＭＳ ゴシック" w:eastAsia="ＭＳ ゴシック" w:hAnsi="ＭＳ ゴシック"/>
                <w:noProof/>
                <w:kern w:val="0"/>
              </w:rPr>
              <w:t xml:space="preserve"> [Measures].[受注金額]</w:t>
            </w:r>
          </w:p>
        </w:tc>
      </w:tr>
    </w:tbl>
    <w:p w:rsidR="00C67E5F" w:rsidRDefault="00C67E5F" w:rsidP="00C67E5F">
      <w:pPr>
        <w:pStyle w:val="aff0"/>
      </w:pPr>
      <w:r>
        <w:rPr>
          <w:rFonts w:hint="eastAsia"/>
        </w:rPr>
        <w:br/>
      </w:r>
      <w:r w:rsidR="007C6265" w:rsidRPr="007C6265">
        <w:rPr>
          <w:noProof/>
        </w:rPr>
        <w:drawing>
          <wp:inline distT="0" distB="0" distL="0" distR="0" wp14:anchorId="4E7AE8BE" wp14:editId="5C3F8D99">
            <wp:extent cx="3721396" cy="1501734"/>
            <wp:effectExtent l="0" t="0" r="0" b="0"/>
            <wp:docPr id="267" name="図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33685" cy="1506693"/>
                    </a:xfrm>
                    <a:prstGeom prst="rect">
                      <a:avLst/>
                    </a:prstGeom>
                    <a:noFill/>
                    <a:ln>
                      <a:noFill/>
                    </a:ln>
                  </pic:spPr>
                </pic:pic>
              </a:graphicData>
            </a:graphic>
          </wp:inline>
        </w:drawing>
      </w:r>
    </w:p>
    <w:p w:rsidR="002B44CD" w:rsidRDefault="002B44CD" w:rsidP="000A0720">
      <w:pPr>
        <w:pStyle w:val="aff0"/>
        <w:spacing w:afterLines="100" w:after="360"/>
      </w:pPr>
      <w:r w:rsidRPr="00701766">
        <w:rPr>
          <w:rFonts w:hint="eastAsia"/>
          <w:b/>
        </w:rPr>
        <w:t>行項目</w:t>
      </w:r>
      <w:r>
        <w:rPr>
          <w:rFonts w:hint="eastAsia"/>
        </w:rPr>
        <w:t>（ON ROWS）へ</w:t>
      </w:r>
      <w:r w:rsidR="00701766">
        <w:rPr>
          <w:rFonts w:hint="eastAsia"/>
        </w:rPr>
        <w:t>「</w:t>
      </w:r>
      <w:r w:rsidRPr="00701766">
        <w:rPr>
          <w:rFonts w:hint="eastAsia"/>
          <w:b/>
        </w:rPr>
        <w:t>区分名</w:t>
      </w:r>
      <w:r w:rsidR="00701766">
        <w:rPr>
          <w:rFonts w:hint="eastAsia"/>
        </w:rPr>
        <w:t>」</w:t>
      </w:r>
      <w:r>
        <w:rPr>
          <w:rFonts w:hint="eastAsia"/>
        </w:rPr>
        <w:t>の</w:t>
      </w:r>
      <w:r w:rsidR="00286EDA">
        <w:rPr>
          <w:rFonts w:hint="eastAsia"/>
        </w:rPr>
        <w:t>メンバー</w:t>
      </w:r>
      <w:r>
        <w:rPr>
          <w:rFonts w:hint="eastAsia"/>
        </w:rPr>
        <w:t>を指定しているので、区分ごと・年ごとの受注金額の合計を取得でき</w:t>
      </w:r>
      <w:r w:rsidR="00DD2AB2">
        <w:rPr>
          <w:rFonts w:hint="eastAsia"/>
        </w:rPr>
        <w:t>ていることを確認できます。</w:t>
      </w:r>
    </w:p>
    <w:p w:rsidR="002536CC" w:rsidRDefault="002536CC" w:rsidP="002536CC">
      <w:pPr>
        <w:pStyle w:val="3051"/>
        <w:spacing w:before="180"/>
      </w:pPr>
      <w:r>
        <w:rPr>
          <w:rFonts w:hint="eastAsia"/>
        </w:rPr>
        <w:t>NON EMPTY で NULL の削除</w:t>
      </w:r>
    </w:p>
    <w:p w:rsidR="00C67E5F" w:rsidRDefault="00DD2AB2" w:rsidP="00C67E5F">
      <w:pPr>
        <w:pStyle w:val="a"/>
      </w:pPr>
      <w:r>
        <w:rPr>
          <w:rFonts w:hint="eastAsia"/>
        </w:rPr>
        <w:t>上</w:t>
      </w:r>
      <w:r w:rsidR="002B44CD">
        <w:rPr>
          <w:rFonts w:hint="eastAsia"/>
        </w:rPr>
        <w:t>の例では、</w:t>
      </w:r>
      <w:r w:rsidR="002536CC">
        <w:rPr>
          <w:rFonts w:hint="eastAsia"/>
        </w:rPr>
        <w:t>結果に</w:t>
      </w:r>
      <w:r w:rsidR="002B44CD">
        <w:rPr>
          <w:rFonts w:hint="eastAsia"/>
        </w:rPr>
        <w:t xml:space="preserve"> </w:t>
      </w:r>
      <w:r w:rsidR="002536CC" w:rsidRPr="002B44CD">
        <w:rPr>
          <w:rFonts w:hint="eastAsia"/>
          <w:b/>
        </w:rPr>
        <w:t>NULL 値</w:t>
      </w:r>
      <w:r w:rsidR="002B44CD">
        <w:rPr>
          <w:rFonts w:hint="eastAsia"/>
        </w:rPr>
        <w:t>（該当データが存在しないもの）が表示されているので、これ</w:t>
      </w:r>
      <w:r w:rsidR="002536CC">
        <w:rPr>
          <w:rFonts w:hint="eastAsia"/>
        </w:rPr>
        <w:t>を削除してみましょう。NULL 値を削除するには、</w:t>
      </w:r>
      <w:r w:rsidR="002536CC" w:rsidRPr="002536CC">
        <w:rPr>
          <w:rFonts w:hint="eastAsia"/>
          <w:b/>
        </w:rPr>
        <w:t>NON EMPTY</w:t>
      </w:r>
      <w:r w:rsidR="002536CC">
        <w:rPr>
          <w:rFonts w:hint="eastAsia"/>
        </w:rPr>
        <w:t xml:space="preserve"> キーワードを</w:t>
      </w:r>
      <w:r w:rsidR="002B44CD">
        <w:rPr>
          <w:rFonts w:hint="eastAsia"/>
        </w:rPr>
        <w:t>次のように</w:t>
      </w:r>
      <w:r w:rsidR="002536CC">
        <w:rPr>
          <w:rFonts w:hint="eastAsia"/>
        </w:rPr>
        <w:t>指定します。</w:t>
      </w:r>
    </w:p>
    <w:tbl>
      <w:tblPr>
        <w:tblStyle w:val="afb"/>
        <w:tblW w:w="0" w:type="auto"/>
        <w:tblInd w:w="1418" w:type="dxa"/>
        <w:shd w:val="clear" w:color="auto" w:fill="F2F2F2"/>
        <w:tblLook w:val="01E0" w:firstRow="1" w:lastRow="1" w:firstColumn="1" w:lastColumn="1" w:noHBand="0" w:noVBand="0"/>
      </w:tblPr>
      <w:tblGrid>
        <w:gridCol w:w="8329"/>
      </w:tblGrid>
      <w:tr w:rsidR="00C67E5F" w:rsidRPr="002D2F1F" w:rsidTr="002D1FA5">
        <w:tc>
          <w:tcPr>
            <w:tcW w:w="8329" w:type="dxa"/>
            <w:shd w:val="clear" w:color="auto" w:fill="F2F2F2"/>
            <w:tcMar>
              <w:top w:w="57" w:type="dxa"/>
              <w:left w:w="142" w:type="dxa"/>
              <w:bottom w:w="85" w:type="dxa"/>
            </w:tcMar>
          </w:tcPr>
          <w:p w:rsidR="002536CC" w:rsidRPr="002536CC" w:rsidRDefault="002536CC" w:rsidP="002536CC">
            <w:pPr>
              <w:autoSpaceDE w:val="0"/>
              <w:autoSpaceDN w:val="0"/>
              <w:adjustRightInd w:val="0"/>
              <w:snapToGrid w:val="0"/>
              <w:jc w:val="left"/>
              <w:rPr>
                <w:rFonts w:ascii="ＭＳ ゴシック" w:eastAsia="ＭＳ ゴシック" w:hAnsi="ＭＳ ゴシック"/>
                <w:noProof/>
                <w:color w:val="0000FF"/>
                <w:kern w:val="0"/>
              </w:rPr>
            </w:pPr>
            <w:r w:rsidRPr="002536CC">
              <w:rPr>
                <w:rFonts w:ascii="ＭＳ ゴシック" w:eastAsia="ＭＳ ゴシック" w:hAnsi="ＭＳ ゴシック"/>
                <w:noProof/>
                <w:color w:val="0000FF"/>
                <w:kern w:val="0"/>
              </w:rPr>
              <w:t>SELECT</w:t>
            </w:r>
          </w:p>
          <w:p w:rsidR="002536CC" w:rsidRPr="002536CC" w:rsidRDefault="002536CC" w:rsidP="002536CC">
            <w:pPr>
              <w:autoSpaceDE w:val="0"/>
              <w:autoSpaceDN w:val="0"/>
              <w:adjustRightInd w:val="0"/>
              <w:snapToGrid w:val="0"/>
              <w:jc w:val="left"/>
              <w:rPr>
                <w:rFonts w:ascii="ＭＳ ゴシック" w:eastAsia="ＭＳ ゴシック" w:hAnsi="ＭＳ ゴシック"/>
                <w:noProof/>
                <w:kern w:val="0"/>
              </w:rPr>
            </w:pPr>
            <w:r w:rsidRPr="002536CC">
              <w:rPr>
                <w:rFonts w:ascii="ＭＳ ゴシック" w:eastAsia="ＭＳ ゴシック" w:hAnsi="ＭＳ ゴシック"/>
                <w:b/>
                <w:noProof/>
                <w:color w:val="0000FF"/>
                <w:kern w:val="0"/>
              </w:rPr>
              <w:t>NON</w:t>
            </w:r>
            <w:r w:rsidRPr="002536CC">
              <w:rPr>
                <w:rFonts w:ascii="ＭＳ ゴシック" w:eastAsia="ＭＳ ゴシック" w:hAnsi="ＭＳ ゴシック"/>
                <w:b/>
                <w:noProof/>
                <w:kern w:val="0"/>
              </w:rPr>
              <w:t xml:space="preserve"> </w:t>
            </w:r>
            <w:r w:rsidRPr="002536CC">
              <w:rPr>
                <w:rFonts w:ascii="ＭＳ ゴシック" w:eastAsia="ＭＳ ゴシック" w:hAnsi="ＭＳ ゴシック"/>
                <w:b/>
                <w:noProof/>
                <w:color w:val="0000FF"/>
                <w:kern w:val="0"/>
              </w:rPr>
              <w:t>EMPTY</w:t>
            </w:r>
            <w:r w:rsidRPr="002536CC">
              <w:rPr>
                <w:rFonts w:ascii="ＭＳ ゴシック" w:eastAsia="ＭＳ ゴシック" w:hAnsi="ＭＳ ゴシック"/>
                <w:b/>
                <w:noProof/>
                <w:kern w:val="0"/>
              </w:rPr>
              <w:t xml:space="preserve"> </w:t>
            </w:r>
            <w:r w:rsidRPr="002536CC">
              <w:rPr>
                <w:rFonts w:ascii="ＭＳ ゴシック" w:eastAsia="ＭＳ ゴシック" w:hAnsi="ＭＳ ゴシック"/>
                <w:noProof/>
                <w:kern w:val="0"/>
              </w:rPr>
              <w:t>{ [時間</w:t>
            </w:r>
            <w:r>
              <w:rPr>
                <w:rFonts w:ascii="ＭＳ ゴシック" w:eastAsia="ＭＳ ゴシック" w:hAnsi="ＭＳ ゴシック" w:hint="eastAsia"/>
                <w:noProof/>
                <w:kern w:val="0"/>
              </w:rPr>
              <w:t>1</w:t>
            </w:r>
            <w:r w:rsidRPr="002536CC">
              <w:rPr>
                <w:rFonts w:ascii="ＭＳ ゴシック" w:eastAsia="ＭＳ ゴシック" w:hAnsi="ＭＳ ゴシック"/>
                <w:noProof/>
                <w:kern w:val="0"/>
              </w:rPr>
              <w:t>].[年].</w:t>
            </w:r>
            <w:r w:rsidRPr="002536CC">
              <w:rPr>
                <w:rFonts w:ascii="ＭＳ ゴシック" w:eastAsia="ＭＳ ゴシック" w:hAnsi="ＭＳ ゴシック"/>
                <w:noProof/>
                <w:color w:val="0000FF"/>
                <w:kern w:val="0"/>
              </w:rPr>
              <w:t>Members</w:t>
            </w:r>
            <w:r w:rsidRPr="002536CC">
              <w:rPr>
                <w:rFonts w:ascii="ＭＳ ゴシック" w:eastAsia="ＭＳ ゴシック" w:hAnsi="ＭＳ ゴシック"/>
                <w:noProof/>
                <w:kern w:val="0"/>
              </w:rPr>
              <w:t xml:space="preserve"> } </w:t>
            </w:r>
            <w:r w:rsidRPr="002536CC">
              <w:rPr>
                <w:rFonts w:ascii="ＭＳ ゴシック" w:eastAsia="ＭＳ ゴシック" w:hAnsi="ＭＳ ゴシック"/>
                <w:noProof/>
                <w:color w:val="0000FF"/>
                <w:kern w:val="0"/>
              </w:rPr>
              <w:t>ON</w:t>
            </w:r>
            <w:r w:rsidRPr="002536CC">
              <w:rPr>
                <w:rFonts w:ascii="ＭＳ ゴシック" w:eastAsia="ＭＳ ゴシック" w:hAnsi="ＭＳ ゴシック"/>
                <w:noProof/>
                <w:kern w:val="0"/>
              </w:rPr>
              <w:t xml:space="preserve"> </w:t>
            </w:r>
            <w:r w:rsidRPr="002536CC">
              <w:rPr>
                <w:rFonts w:ascii="ＭＳ ゴシック" w:eastAsia="ＭＳ ゴシック" w:hAnsi="ＭＳ ゴシック"/>
                <w:noProof/>
                <w:color w:val="0000FF"/>
                <w:kern w:val="0"/>
              </w:rPr>
              <w:t>COLUMNS</w:t>
            </w:r>
            <w:r w:rsidRPr="002536CC">
              <w:rPr>
                <w:rFonts w:ascii="ＭＳ ゴシック" w:eastAsia="ＭＳ ゴシック" w:hAnsi="ＭＳ ゴシック"/>
                <w:noProof/>
                <w:kern w:val="0"/>
              </w:rPr>
              <w:t>,</w:t>
            </w:r>
          </w:p>
          <w:p w:rsidR="002536CC" w:rsidRPr="002536CC" w:rsidRDefault="002536CC" w:rsidP="002536CC">
            <w:pPr>
              <w:autoSpaceDE w:val="0"/>
              <w:autoSpaceDN w:val="0"/>
              <w:adjustRightInd w:val="0"/>
              <w:snapToGrid w:val="0"/>
              <w:jc w:val="left"/>
              <w:rPr>
                <w:rFonts w:ascii="ＭＳ ゴシック" w:eastAsia="ＭＳ ゴシック" w:hAnsi="ＭＳ ゴシック"/>
                <w:noProof/>
                <w:color w:val="0000FF"/>
                <w:kern w:val="0"/>
              </w:rPr>
            </w:pPr>
            <w:r w:rsidRPr="002536CC">
              <w:rPr>
                <w:rFonts w:ascii="ＭＳ ゴシック" w:eastAsia="ＭＳ ゴシック" w:hAnsi="ＭＳ ゴシック"/>
                <w:b/>
                <w:noProof/>
                <w:color w:val="0000FF"/>
                <w:kern w:val="0"/>
              </w:rPr>
              <w:t>NON</w:t>
            </w:r>
            <w:r w:rsidRPr="002536CC">
              <w:rPr>
                <w:rFonts w:ascii="ＭＳ ゴシック" w:eastAsia="ＭＳ ゴシック" w:hAnsi="ＭＳ ゴシック"/>
                <w:b/>
                <w:noProof/>
                <w:kern w:val="0"/>
              </w:rPr>
              <w:t xml:space="preserve"> </w:t>
            </w:r>
            <w:r w:rsidRPr="002536CC">
              <w:rPr>
                <w:rFonts w:ascii="ＭＳ ゴシック" w:eastAsia="ＭＳ ゴシック" w:hAnsi="ＭＳ ゴシック"/>
                <w:b/>
                <w:noProof/>
                <w:color w:val="0000FF"/>
                <w:kern w:val="0"/>
              </w:rPr>
              <w:t>EMPTY</w:t>
            </w:r>
            <w:r w:rsidRPr="002536CC">
              <w:rPr>
                <w:rFonts w:ascii="ＭＳ ゴシック" w:eastAsia="ＭＳ ゴシック" w:hAnsi="ＭＳ ゴシック"/>
                <w:noProof/>
                <w:kern w:val="0"/>
              </w:rPr>
              <w:t xml:space="preserve"> { [商品].[商品階層].[区分名].</w:t>
            </w:r>
            <w:r w:rsidRPr="002536CC">
              <w:rPr>
                <w:rFonts w:ascii="ＭＳ ゴシック" w:eastAsia="ＭＳ ゴシック" w:hAnsi="ＭＳ ゴシック"/>
                <w:noProof/>
                <w:color w:val="0000FF"/>
                <w:kern w:val="0"/>
              </w:rPr>
              <w:t>Members</w:t>
            </w:r>
            <w:r w:rsidRPr="002536CC">
              <w:rPr>
                <w:rFonts w:ascii="ＭＳ ゴシック" w:eastAsia="ＭＳ ゴシック" w:hAnsi="ＭＳ ゴシック"/>
                <w:noProof/>
                <w:kern w:val="0"/>
              </w:rPr>
              <w:t xml:space="preserve"> } </w:t>
            </w:r>
            <w:r w:rsidRPr="002536CC">
              <w:rPr>
                <w:rFonts w:ascii="ＭＳ ゴシック" w:eastAsia="ＭＳ ゴシック" w:hAnsi="ＭＳ ゴシック"/>
                <w:noProof/>
                <w:color w:val="0000FF"/>
                <w:kern w:val="0"/>
              </w:rPr>
              <w:t>ON</w:t>
            </w:r>
            <w:r w:rsidRPr="002536CC">
              <w:rPr>
                <w:rFonts w:ascii="ＭＳ ゴシック" w:eastAsia="ＭＳ ゴシック" w:hAnsi="ＭＳ ゴシック"/>
                <w:noProof/>
                <w:kern w:val="0"/>
              </w:rPr>
              <w:t xml:space="preserve"> </w:t>
            </w:r>
            <w:r w:rsidRPr="002536CC">
              <w:rPr>
                <w:rFonts w:ascii="ＭＳ ゴシック" w:eastAsia="ＭＳ ゴシック" w:hAnsi="ＭＳ ゴシック"/>
                <w:noProof/>
                <w:color w:val="0000FF"/>
                <w:kern w:val="0"/>
              </w:rPr>
              <w:t>ROWS</w:t>
            </w:r>
          </w:p>
          <w:p w:rsidR="002536CC" w:rsidRPr="002536CC" w:rsidRDefault="002536CC" w:rsidP="002536CC">
            <w:pPr>
              <w:autoSpaceDE w:val="0"/>
              <w:autoSpaceDN w:val="0"/>
              <w:adjustRightInd w:val="0"/>
              <w:snapToGrid w:val="0"/>
              <w:jc w:val="left"/>
              <w:rPr>
                <w:rFonts w:ascii="ＭＳ ゴシック" w:eastAsia="ＭＳ ゴシック" w:hAnsi="ＭＳ ゴシック"/>
                <w:noProof/>
                <w:kern w:val="0"/>
              </w:rPr>
            </w:pPr>
            <w:r w:rsidRPr="002536CC">
              <w:rPr>
                <w:rFonts w:ascii="ＭＳ ゴシック" w:eastAsia="ＭＳ ゴシック" w:hAnsi="ＭＳ ゴシック"/>
                <w:noProof/>
                <w:color w:val="0000FF"/>
                <w:kern w:val="0"/>
              </w:rPr>
              <w:t>FROM</w:t>
            </w:r>
            <w:r w:rsidRPr="002536CC">
              <w:rPr>
                <w:rFonts w:ascii="ＭＳ ゴシック" w:eastAsia="ＭＳ ゴシック" w:hAnsi="ＭＳ ゴシック"/>
                <w:noProof/>
                <w:kern w:val="0"/>
              </w:rPr>
              <w:t xml:space="preserve"> [Northwind J]</w:t>
            </w:r>
          </w:p>
          <w:p w:rsidR="00C67E5F" w:rsidRPr="00141551" w:rsidRDefault="002536CC" w:rsidP="002536CC">
            <w:pPr>
              <w:autoSpaceDE w:val="0"/>
              <w:autoSpaceDN w:val="0"/>
              <w:adjustRightInd w:val="0"/>
              <w:snapToGrid w:val="0"/>
              <w:jc w:val="left"/>
              <w:rPr>
                <w:rFonts w:ascii="メイリオ" w:eastAsia="メイリオ" w:hAnsi="メイリオ"/>
                <w:sz w:val="18"/>
                <w:szCs w:val="18"/>
              </w:rPr>
            </w:pPr>
            <w:r w:rsidRPr="002536CC">
              <w:rPr>
                <w:rFonts w:ascii="ＭＳ ゴシック" w:eastAsia="ＭＳ ゴシック" w:hAnsi="ＭＳ ゴシック"/>
                <w:noProof/>
                <w:color w:val="0000FF"/>
                <w:kern w:val="0"/>
              </w:rPr>
              <w:lastRenderedPageBreak/>
              <w:t>WHERE</w:t>
            </w:r>
            <w:r w:rsidRPr="002536CC">
              <w:rPr>
                <w:rFonts w:ascii="ＭＳ ゴシック" w:eastAsia="ＭＳ ゴシック" w:hAnsi="ＭＳ ゴシック"/>
                <w:noProof/>
                <w:kern w:val="0"/>
              </w:rPr>
              <w:t xml:space="preserve"> [Measures].[受注金額]</w:t>
            </w:r>
          </w:p>
        </w:tc>
      </w:tr>
    </w:tbl>
    <w:p w:rsidR="00C67E5F" w:rsidRDefault="00C67E5F" w:rsidP="00C67E5F">
      <w:pPr>
        <w:pStyle w:val="aff0"/>
      </w:pPr>
      <w:r>
        <w:rPr>
          <w:rFonts w:hint="eastAsia"/>
        </w:rPr>
        <w:lastRenderedPageBreak/>
        <w:br/>
      </w:r>
      <w:r w:rsidR="002B44CD" w:rsidRPr="002B44CD">
        <w:rPr>
          <w:noProof/>
        </w:rPr>
        <w:drawing>
          <wp:inline distT="0" distB="0" distL="0" distR="0" wp14:anchorId="0D2818DA" wp14:editId="564E16BF">
            <wp:extent cx="2957064" cy="1384844"/>
            <wp:effectExtent l="19050" t="0" r="0" b="0"/>
            <wp:docPr id="2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srcRect/>
                    <a:stretch>
                      <a:fillRect/>
                    </a:stretch>
                  </pic:blipFill>
                  <pic:spPr bwMode="auto">
                    <a:xfrm>
                      <a:off x="0" y="0"/>
                      <a:ext cx="2958557" cy="1385543"/>
                    </a:xfrm>
                    <a:prstGeom prst="rect">
                      <a:avLst/>
                    </a:prstGeom>
                    <a:noFill/>
                    <a:ln w="9525">
                      <a:noFill/>
                      <a:miter lim="800000"/>
                      <a:headEnd/>
                      <a:tailEnd/>
                    </a:ln>
                  </pic:spPr>
                </pic:pic>
              </a:graphicData>
            </a:graphic>
          </wp:inline>
        </w:drawing>
      </w:r>
    </w:p>
    <w:p w:rsidR="002B44CD" w:rsidRDefault="002B44CD" w:rsidP="000A0720">
      <w:pPr>
        <w:pStyle w:val="aff0"/>
        <w:spacing w:afterLines="100" w:after="360"/>
      </w:pPr>
      <w:r>
        <w:rPr>
          <w:rFonts w:hint="eastAsia"/>
        </w:rPr>
        <w:t xml:space="preserve">このように </w:t>
      </w:r>
      <w:r w:rsidRPr="002B44CD">
        <w:rPr>
          <w:rFonts w:hint="eastAsia"/>
        </w:rPr>
        <w:t>NON EMPTY キーワード</w:t>
      </w:r>
      <w:r>
        <w:rPr>
          <w:rFonts w:hint="eastAsia"/>
        </w:rPr>
        <w:t>を利用すると、NULL 値を削除することができます。</w:t>
      </w:r>
    </w:p>
    <w:p w:rsidR="002536CC" w:rsidRDefault="002536CC" w:rsidP="002536CC">
      <w:pPr>
        <w:pStyle w:val="3051"/>
        <w:spacing w:before="180"/>
      </w:pPr>
      <w:r>
        <w:rPr>
          <w:rFonts w:hint="eastAsia"/>
        </w:rPr>
        <w:t xml:space="preserve">Children </w:t>
      </w:r>
      <w:r w:rsidR="008601B9">
        <w:rPr>
          <w:rFonts w:hint="eastAsia"/>
        </w:rPr>
        <w:t>関数</w:t>
      </w:r>
      <w:r>
        <w:rPr>
          <w:rFonts w:hint="eastAsia"/>
        </w:rPr>
        <w:t>で ALL 値の削除</w:t>
      </w:r>
    </w:p>
    <w:p w:rsidR="00C67E5F" w:rsidRDefault="002B44CD" w:rsidP="00C67E5F">
      <w:pPr>
        <w:pStyle w:val="a"/>
      </w:pPr>
      <w:r>
        <w:rPr>
          <w:rFonts w:hint="eastAsia"/>
        </w:rPr>
        <w:t>続いて</w:t>
      </w:r>
      <w:r w:rsidR="00C67E5F">
        <w:rPr>
          <w:rFonts w:hint="eastAsia"/>
        </w:rPr>
        <w:t>、</w:t>
      </w:r>
      <w:r w:rsidR="002536CC">
        <w:rPr>
          <w:rFonts w:hint="eastAsia"/>
        </w:rPr>
        <w:t xml:space="preserve">結果に表示される </w:t>
      </w:r>
      <w:r w:rsidR="002536CC" w:rsidRPr="002B44CD">
        <w:rPr>
          <w:rFonts w:hint="eastAsia"/>
          <w:b/>
        </w:rPr>
        <w:t>ALL 値</w:t>
      </w:r>
      <w:r w:rsidR="002536CC">
        <w:rPr>
          <w:rFonts w:hint="eastAsia"/>
        </w:rPr>
        <w:t>（合計</w:t>
      </w:r>
      <w:r w:rsidR="00DD2AB2">
        <w:rPr>
          <w:rFonts w:hint="eastAsia"/>
        </w:rPr>
        <w:t>値</w:t>
      </w:r>
      <w:r w:rsidR="002536CC">
        <w:rPr>
          <w:rFonts w:hint="eastAsia"/>
        </w:rPr>
        <w:t xml:space="preserve">）を削除してみましょう。ALL 値を削除するには、Members </w:t>
      </w:r>
      <w:r w:rsidR="008601B9">
        <w:rPr>
          <w:rFonts w:hint="eastAsia"/>
        </w:rPr>
        <w:t>関数</w:t>
      </w:r>
      <w:r w:rsidR="002536CC">
        <w:rPr>
          <w:rFonts w:hint="eastAsia"/>
        </w:rPr>
        <w:t xml:space="preserve">の代わりに </w:t>
      </w:r>
      <w:r w:rsidR="002536CC">
        <w:rPr>
          <w:rFonts w:hint="eastAsia"/>
          <w:b/>
        </w:rPr>
        <w:t>Children</w:t>
      </w:r>
      <w:r w:rsidR="002536CC">
        <w:rPr>
          <w:rFonts w:hint="eastAsia"/>
        </w:rPr>
        <w:t xml:space="preserve"> </w:t>
      </w:r>
      <w:r w:rsidR="008601B9" w:rsidRPr="008601B9">
        <w:rPr>
          <w:rFonts w:hint="eastAsia"/>
          <w:b/>
        </w:rPr>
        <w:t>関数</w:t>
      </w:r>
      <w:r w:rsidR="002536CC">
        <w:rPr>
          <w:rFonts w:hint="eastAsia"/>
        </w:rPr>
        <w:t>を</w:t>
      </w:r>
      <w:r w:rsidR="008601B9">
        <w:rPr>
          <w:rFonts w:hint="eastAsia"/>
        </w:rPr>
        <w:t>利用</w:t>
      </w:r>
      <w:r w:rsidR="002536CC">
        <w:rPr>
          <w:rFonts w:hint="eastAsia"/>
        </w:rPr>
        <w:t>します。</w:t>
      </w:r>
    </w:p>
    <w:tbl>
      <w:tblPr>
        <w:tblStyle w:val="afb"/>
        <w:tblW w:w="0" w:type="auto"/>
        <w:tblInd w:w="1418" w:type="dxa"/>
        <w:shd w:val="clear" w:color="auto" w:fill="F2F2F2"/>
        <w:tblLook w:val="01E0" w:firstRow="1" w:lastRow="1" w:firstColumn="1" w:lastColumn="1" w:noHBand="0" w:noVBand="0"/>
      </w:tblPr>
      <w:tblGrid>
        <w:gridCol w:w="8329"/>
      </w:tblGrid>
      <w:tr w:rsidR="00C67E5F" w:rsidRPr="002D2F1F" w:rsidTr="002D1FA5">
        <w:tc>
          <w:tcPr>
            <w:tcW w:w="8329" w:type="dxa"/>
            <w:shd w:val="clear" w:color="auto" w:fill="F2F2F2"/>
            <w:tcMar>
              <w:top w:w="57" w:type="dxa"/>
              <w:left w:w="142" w:type="dxa"/>
              <w:bottom w:w="85" w:type="dxa"/>
            </w:tcMar>
          </w:tcPr>
          <w:p w:rsidR="002536CC" w:rsidRPr="002536CC" w:rsidRDefault="002536CC" w:rsidP="002536CC">
            <w:pPr>
              <w:autoSpaceDE w:val="0"/>
              <w:autoSpaceDN w:val="0"/>
              <w:adjustRightInd w:val="0"/>
              <w:snapToGrid w:val="0"/>
              <w:jc w:val="left"/>
              <w:rPr>
                <w:rFonts w:ascii="ＭＳ ゴシック" w:eastAsia="ＭＳ ゴシック" w:hAnsi="ＭＳ ゴシック"/>
                <w:noProof/>
                <w:color w:val="0000FF"/>
                <w:kern w:val="0"/>
              </w:rPr>
            </w:pPr>
            <w:r w:rsidRPr="002536CC">
              <w:rPr>
                <w:rFonts w:ascii="ＭＳ ゴシック" w:eastAsia="ＭＳ ゴシック" w:hAnsi="ＭＳ ゴシック"/>
                <w:noProof/>
                <w:color w:val="0000FF"/>
                <w:kern w:val="0"/>
              </w:rPr>
              <w:t>SELECT</w:t>
            </w:r>
          </w:p>
          <w:p w:rsidR="002536CC" w:rsidRPr="002536CC" w:rsidRDefault="002536CC" w:rsidP="002536CC">
            <w:pPr>
              <w:autoSpaceDE w:val="0"/>
              <w:autoSpaceDN w:val="0"/>
              <w:adjustRightInd w:val="0"/>
              <w:snapToGrid w:val="0"/>
              <w:jc w:val="left"/>
              <w:rPr>
                <w:rFonts w:ascii="ＭＳ ゴシック" w:eastAsia="ＭＳ ゴシック" w:hAnsi="ＭＳ ゴシック"/>
                <w:noProof/>
                <w:kern w:val="0"/>
              </w:rPr>
            </w:pPr>
            <w:r w:rsidRPr="002536CC">
              <w:rPr>
                <w:rFonts w:ascii="ＭＳ ゴシック" w:eastAsia="ＭＳ ゴシック" w:hAnsi="ＭＳ ゴシック"/>
                <w:noProof/>
                <w:color w:val="0000FF"/>
                <w:kern w:val="0"/>
              </w:rPr>
              <w:t>NON</w:t>
            </w:r>
            <w:r w:rsidRPr="002536CC">
              <w:rPr>
                <w:rFonts w:ascii="ＭＳ ゴシック" w:eastAsia="ＭＳ ゴシック" w:hAnsi="ＭＳ ゴシック"/>
                <w:noProof/>
                <w:kern w:val="0"/>
              </w:rPr>
              <w:t xml:space="preserve"> </w:t>
            </w:r>
            <w:r w:rsidRPr="002536CC">
              <w:rPr>
                <w:rFonts w:ascii="ＭＳ ゴシック" w:eastAsia="ＭＳ ゴシック" w:hAnsi="ＭＳ ゴシック"/>
                <w:noProof/>
                <w:color w:val="0000FF"/>
                <w:kern w:val="0"/>
              </w:rPr>
              <w:t>EMPTY</w:t>
            </w:r>
            <w:r w:rsidRPr="002536CC">
              <w:rPr>
                <w:rFonts w:ascii="ＭＳ ゴシック" w:eastAsia="ＭＳ ゴシック" w:hAnsi="ＭＳ ゴシック"/>
                <w:noProof/>
                <w:kern w:val="0"/>
              </w:rPr>
              <w:t xml:space="preserve"> { [時間</w:t>
            </w:r>
            <w:r>
              <w:rPr>
                <w:rFonts w:ascii="ＭＳ ゴシック" w:eastAsia="ＭＳ ゴシック" w:hAnsi="ＭＳ ゴシック" w:hint="eastAsia"/>
                <w:noProof/>
                <w:kern w:val="0"/>
              </w:rPr>
              <w:t>1</w:t>
            </w:r>
            <w:r w:rsidRPr="002536CC">
              <w:rPr>
                <w:rFonts w:ascii="ＭＳ ゴシック" w:eastAsia="ＭＳ ゴシック" w:hAnsi="ＭＳ ゴシック"/>
                <w:noProof/>
                <w:kern w:val="0"/>
              </w:rPr>
              <w:t>].[年].</w:t>
            </w:r>
            <w:r w:rsidRPr="002536CC">
              <w:rPr>
                <w:rFonts w:ascii="ＭＳ ゴシック" w:eastAsia="ＭＳ ゴシック" w:hAnsi="ＭＳ ゴシック"/>
                <w:b/>
                <w:noProof/>
                <w:color w:val="800000"/>
                <w:kern w:val="0"/>
              </w:rPr>
              <w:t>Children</w:t>
            </w:r>
            <w:r w:rsidRPr="002536CC">
              <w:rPr>
                <w:rFonts w:ascii="ＭＳ ゴシック" w:eastAsia="ＭＳ ゴシック" w:hAnsi="ＭＳ ゴシック"/>
                <w:noProof/>
                <w:kern w:val="0"/>
              </w:rPr>
              <w:t xml:space="preserve"> } </w:t>
            </w:r>
            <w:r w:rsidRPr="002536CC">
              <w:rPr>
                <w:rFonts w:ascii="ＭＳ ゴシック" w:eastAsia="ＭＳ ゴシック" w:hAnsi="ＭＳ ゴシック"/>
                <w:noProof/>
                <w:color w:val="0000FF"/>
                <w:kern w:val="0"/>
              </w:rPr>
              <w:t>ON</w:t>
            </w:r>
            <w:r w:rsidRPr="002536CC">
              <w:rPr>
                <w:rFonts w:ascii="ＭＳ ゴシック" w:eastAsia="ＭＳ ゴシック" w:hAnsi="ＭＳ ゴシック"/>
                <w:noProof/>
                <w:kern w:val="0"/>
              </w:rPr>
              <w:t xml:space="preserve"> </w:t>
            </w:r>
            <w:r w:rsidRPr="002536CC">
              <w:rPr>
                <w:rFonts w:ascii="ＭＳ ゴシック" w:eastAsia="ＭＳ ゴシック" w:hAnsi="ＭＳ ゴシック"/>
                <w:noProof/>
                <w:color w:val="0000FF"/>
                <w:kern w:val="0"/>
              </w:rPr>
              <w:t>COLUMNS</w:t>
            </w:r>
            <w:r w:rsidRPr="002536CC">
              <w:rPr>
                <w:rFonts w:ascii="ＭＳ ゴシック" w:eastAsia="ＭＳ ゴシック" w:hAnsi="ＭＳ ゴシック"/>
                <w:noProof/>
                <w:kern w:val="0"/>
              </w:rPr>
              <w:t>,</w:t>
            </w:r>
          </w:p>
          <w:p w:rsidR="002536CC" w:rsidRPr="002536CC" w:rsidRDefault="002536CC" w:rsidP="002536CC">
            <w:pPr>
              <w:autoSpaceDE w:val="0"/>
              <w:autoSpaceDN w:val="0"/>
              <w:adjustRightInd w:val="0"/>
              <w:snapToGrid w:val="0"/>
              <w:jc w:val="left"/>
              <w:rPr>
                <w:rFonts w:ascii="ＭＳ ゴシック" w:eastAsia="ＭＳ ゴシック" w:hAnsi="ＭＳ ゴシック"/>
                <w:noProof/>
                <w:color w:val="0000FF"/>
                <w:kern w:val="0"/>
              </w:rPr>
            </w:pPr>
            <w:r w:rsidRPr="002536CC">
              <w:rPr>
                <w:rFonts w:ascii="ＭＳ ゴシック" w:eastAsia="ＭＳ ゴシック" w:hAnsi="ＭＳ ゴシック"/>
                <w:noProof/>
                <w:color w:val="0000FF"/>
                <w:kern w:val="0"/>
              </w:rPr>
              <w:t>NON</w:t>
            </w:r>
            <w:r w:rsidRPr="002536CC">
              <w:rPr>
                <w:rFonts w:ascii="ＭＳ ゴシック" w:eastAsia="ＭＳ ゴシック" w:hAnsi="ＭＳ ゴシック"/>
                <w:noProof/>
                <w:kern w:val="0"/>
              </w:rPr>
              <w:t xml:space="preserve"> </w:t>
            </w:r>
            <w:r w:rsidRPr="002536CC">
              <w:rPr>
                <w:rFonts w:ascii="ＭＳ ゴシック" w:eastAsia="ＭＳ ゴシック" w:hAnsi="ＭＳ ゴシック"/>
                <w:noProof/>
                <w:color w:val="0000FF"/>
                <w:kern w:val="0"/>
              </w:rPr>
              <w:t>EMPTY</w:t>
            </w:r>
            <w:r w:rsidRPr="002536CC">
              <w:rPr>
                <w:rFonts w:ascii="ＭＳ ゴシック" w:eastAsia="ＭＳ ゴシック" w:hAnsi="ＭＳ ゴシック"/>
                <w:noProof/>
                <w:kern w:val="0"/>
              </w:rPr>
              <w:t xml:space="preserve"> { [商品].[商品階層].[区分名].</w:t>
            </w:r>
            <w:r w:rsidRPr="002536CC">
              <w:rPr>
                <w:rFonts w:ascii="ＭＳ ゴシック" w:eastAsia="ＭＳ ゴシック" w:hAnsi="ＭＳ ゴシック"/>
                <w:noProof/>
                <w:color w:val="0000FF"/>
                <w:kern w:val="0"/>
              </w:rPr>
              <w:t>Members</w:t>
            </w:r>
            <w:r w:rsidRPr="002536CC">
              <w:rPr>
                <w:rFonts w:ascii="ＭＳ ゴシック" w:eastAsia="ＭＳ ゴシック" w:hAnsi="ＭＳ ゴシック"/>
                <w:noProof/>
                <w:kern w:val="0"/>
              </w:rPr>
              <w:t xml:space="preserve"> } </w:t>
            </w:r>
            <w:r w:rsidRPr="002536CC">
              <w:rPr>
                <w:rFonts w:ascii="ＭＳ ゴシック" w:eastAsia="ＭＳ ゴシック" w:hAnsi="ＭＳ ゴシック"/>
                <w:noProof/>
                <w:color w:val="0000FF"/>
                <w:kern w:val="0"/>
              </w:rPr>
              <w:t>ON</w:t>
            </w:r>
            <w:r w:rsidRPr="002536CC">
              <w:rPr>
                <w:rFonts w:ascii="ＭＳ ゴシック" w:eastAsia="ＭＳ ゴシック" w:hAnsi="ＭＳ ゴシック"/>
                <w:noProof/>
                <w:kern w:val="0"/>
              </w:rPr>
              <w:t xml:space="preserve"> </w:t>
            </w:r>
            <w:r w:rsidRPr="002536CC">
              <w:rPr>
                <w:rFonts w:ascii="ＭＳ ゴシック" w:eastAsia="ＭＳ ゴシック" w:hAnsi="ＭＳ ゴシック"/>
                <w:noProof/>
                <w:color w:val="0000FF"/>
                <w:kern w:val="0"/>
              </w:rPr>
              <w:t>ROWS</w:t>
            </w:r>
          </w:p>
          <w:p w:rsidR="002536CC" w:rsidRPr="002536CC" w:rsidRDefault="002536CC" w:rsidP="002536CC">
            <w:pPr>
              <w:autoSpaceDE w:val="0"/>
              <w:autoSpaceDN w:val="0"/>
              <w:adjustRightInd w:val="0"/>
              <w:snapToGrid w:val="0"/>
              <w:jc w:val="left"/>
              <w:rPr>
                <w:rFonts w:ascii="ＭＳ ゴシック" w:eastAsia="ＭＳ ゴシック" w:hAnsi="ＭＳ ゴシック"/>
                <w:noProof/>
                <w:kern w:val="0"/>
              </w:rPr>
            </w:pPr>
            <w:r w:rsidRPr="002536CC">
              <w:rPr>
                <w:rFonts w:ascii="ＭＳ ゴシック" w:eastAsia="ＭＳ ゴシック" w:hAnsi="ＭＳ ゴシック"/>
                <w:noProof/>
                <w:color w:val="0000FF"/>
                <w:kern w:val="0"/>
              </w:rPr>
              <w:t>FROM</w:t>
            </w:r>
            <w:r w:rsidRPr="002536CC">
              <w:rPr>
                <w:rFonts w:ascii="ＭＳ ゴシック" w:eastAsia="ＭＳ ゴシック" w:hAnsi="ＭＳ ゴシック"/>
                <w:noProof/>
                <w:kern w:val="0"/>
              </w:rPr>
              <w:t xml:space="preserve"> [Northwind J]</w:t>
            </w:r>
          </w:p>
          <w:p w:rsidR="00C67E5F" w:rsidRPr="00141551" w:rsidRDefault="002536CC" w:rsidP="002536CC">
            <w:pPr>
              <w:autoSpaceDE w:val="0"/>
              <w:autoSpaceDN w:val="0"/>
              <w:adjustRightInd w:val="0"/>
              <w:snapToGrid w:val="0"/>
              <w:jc w:val="left"/>
              <w:rPr>
                <w:rFonts w:ascii="メイリオ" w:eastAsia="メイリオ" w:hAnsi="メイリオ"/>
                <w:sz w:val="18"/>
                <w:szCs w:val="18"/>
              </w:rPr>
            </w:pPr>
            <w:r w:rsidRPr="002536CC">
              <w:rPr>
                <w:rFonts w:ascii="ＭＳ ゴシック" w:eastAsia="ＭＳ ゴシック" w:hAnsi="ＭＳ ゴシック"/>
                <w:noProof/>
                <w:color w:val="0000FF"/>
                <w:kern w:val="0"/>
              </w:rPr>
              <w:t>WHERE</w:t>
            </w:r>
            <w:r w:rsidRPr="002536CC">
              <w:rPr>
                <w:rFonts w:ascii="ＭＳ ゴシック" w:eastAsia="ＭＳ ゴシック" w:hAnsi="ＭＳ ゴシック"/>
                <w:noProof/>
                <w:kern w:val="0"/>
              </w:rPr>
              <w:t xml:space="preserve"> [Measures].[受注金額]</w:t>
            </w:r>
            <w:r w:rsidRPr="002536CC">
              <w:rPr>
                <w:rFonts w:ascii="ＭＳ ゴシック" w:eastAsia="ＭＳ ゴシック" w:hAnsi="ＭＳ ゴシック"/>
                <w:szCs w:val="18"/>
              </w:rPr>
              <w:t xml:space="preserve"> </w:t>
            </w:r>
          </w:p>
        </w:tc>
      </w:tr>
    </w:tbl>
    <w:p w:rsidR="00C67E5F" w:rsidRDefault="00C67E5F" w:rsidP="00C67E5F">
      <w:pPr>
        <w:pStyle w:val="aff0"/>
      </w:pPr>
      <w:r>
        <w:rPr>
          <w:rFonts w:hint="eastAsia"/>
        </w:rPr>
        <w:br/>
      </w:r>
      <w:r w:rsidR="002B44CD" w:rsidRPr="002B44CD">
        <w:rPr>
          <w:noProof/>
        </w:rPr>
        <w:drawing>
          <wp:inline distT="0" distB="0" distL="0" distR="0" wp14:anchorId="0CCB7608" wp14:editId="747BBFCF">
            <wp:extent cx="2428772" cy="1477926"/>
            <wp:effectExtent l="0" t="0" r="0" b="0"/>
            <wp:docPr id="26"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srcRect/>
                    <a:stretch>
                      <a:fillRect/>
                    </a:stretch>
                  </pic:blipFill>
                  <pic:spPr bwMode="auto">
                    <a:xfrm>
                      <a:off x="0" y="0"/>
                      <a:ext cx="2447997" cy="1489625"/>
                    </a:xfrm>
                    <a:prstGeom prst="rect">
                      <a:avLst/>
                    </a:prstGeom>
                    <a:noFill/>
                    <a:ln w="9525">
                      <a:noFill/>
                      <a:miter lim="800000"/>
                      <a:headEnd/>
                      <a:tailEnd/>
                    </a:ln>
                  </pic:spPr>
                </pic:pic>
              </a:graphicData>
            </a:graphic>
          </wp:inline>
        </w:drawing>
      </w:r>
    </w:p>
    <w:p w:rsidR="002B44CD" w:rsidRDefault="002B44CD" w:rsidP="000A0720">
      <w:pPr>
        <w:pStyle w:val="aff0"/>
        <w:spacing w:afterLines="100" w:after="360"/>
      </w:pPr>
      <w:r>
        <w:rPr>
          <w:rFonts w:hint="eastAsia"/>
        </w:rPr>
        <w:t xml:space="preserve">このように ALL 値を削除したい場合は </w:t>
      </w:r>
      <w:r w:rsidRPr="002B44CD">
        <w:rPr>
          <w:rFonts w:hint="eastAsia"/>
        </w:rPr>
        <w:t>Children 関数</w:t>
      </w:r>
      <w:r>
        <w:rPr>
          <w:rFonts w:hint="eastAsia"/>
        </w:rPr>
        <w:t>を利用します。</w:t>
      </w:r>
    </w:p>
    <w:p w:rsidR="002536CC" w:rsidRDefault="002536CC" w:rsidP="002536CC">
      <w:pPr>
        <w:pStyle w:val="3051"/>
        <w:spacing w:before="180"/>
      </w:pPr>
      <w:r>
        <w:rPr>
          <w:rFonts w:hint="eastAsia"/>
        </w:rPr>
        <w:t>CROSSJOIN 関数で複数属性の組み合わせを取得</w:t>
      </w:r>
    </w:p>
    <w:p w:rsidR="00C67E5F" w:rsidRDefault="00C67E5F" w:rsidP="00C67E5F">
      <w:pPr>
        <w:pStyle w:val="a"/>
      </w:pPr>
      <w:r>
        <w:rPr>
          <w:rFonts w:hint="eastAsia"/>
        </w:rPr>
        <w:t>次に、</w:t>
      </w:r>
      <w:r w:rsidR="002536CC" w:rsidRPr="002536CC">
        <w:rPr>
          <w:b/>
        </w:rPr>
        <w:t>CROSSJOIN</w:t>
      </w:r>
      <w:r w:rsidR="002536CC" w:rsidRPr="002536CC">
        <w:rPr>
          <w:rFonts w:hint="eastAsia"/>
          <w:b/>
        </w:rPr>
        <w:t xml:space="preserve"> 関数</w:t>
      </w:r>
      <w:r w:rsidR="002536CC">
        <w:rPr>
          <w:rFonts w:hint="eastAsia"/>
        </w:rPr>
        <w:t>を利用して、</w:t>
      </w:r>
      <w:r w:rsidR="002536CC" w:rsidRPr="002536CC">
        <w:rPr>
          <w:rFonts w:hint="eastAsia"/>
        </w:rPr>
        <w:t>複数属性の組み合わせ</w:t>
      </w:r>
      <w:r w:rsidR="002536CC">
        <w:rPr>
          <w:rFonts w:hint="eastAsia"/>
        </w:rPr>
        <w:t>を</w:t>
      </w:r>
      <w:r w:rsidR="002536CC" w:rsidRPr="002536CC">
        <w:rPr>
          <w:rFonts w:hint="eastAsia"/>
        </w:rPr>
        <w:t>取得</w:t>
      </w:r>
      <w:r>
        <w:rPr>
          <w:rFonts w:hint="eastAsia"/>
        </w:rPr>
        <w:t>してみましょう。</w:t>
      </w:r>
      <w:r w:rsidR="002536CC">
        <w:rPr>
          <w:rFonts w:hint="eastAsia"/>
        </w:rPr>
        <w:t>ここでは、CROSSJOIN で</w:t>
      </w:r>
      <w:r w:rsidR="00DD2AB2">
        <w:rPr>
          <w:rFonts w:hint="eastAsia"/>
        </w:rPr>
        <w:t>「</w:t>
      </w:r>
      <w:r w:rsidR="002536CC" w:rsidRPr="00DD2AB2">
        <w:rPr>
          <w:rFonts w:hint="eastAsia"/>
          <w:b/>
        </w:rPr>
        <w:t>区分名</w:t>
      </w:r>
      <w:r w:rsidR="00DD2AB2">
        <w:rPr>
          <w:rFonts w:hint="eastAsia"/>
        </w:rPr>
        <w:t>」</w:t>
      </w:r>
      <w:r w:rsidR="002536CC">
        <w:rPr>
          <w:rFonts w:hint="eastAsia"/>
        </w:rPr>
        <w:t>と</w:t>
      </w:r>
      <w:r w:rsidR="00DD2AB2">
        <w:rPr>
          <w:rFonts w:hint="eastAsia"/>
        </w:rPr>
        <w:t>「</w:t>
      </w:r>
      <w:r w:rsidR="002536CC" w:rsidRPr="00DD2AB2">
        <w:rPr>
          <w:rFonts w:hint="eastAsia"/>
          <w:b/>
        </w:rPr>
        <w:t>仕入先名</w:t>
      </w:r>
      <w:r w:rsidR="00DD2AB2">
        <w:rPr>
          <w:rFonts w:hint="eastAsia"/>
        </w:rPr>
        <w:t>」</w:t>
      </w:r>
      <w:r w:rsidR="002536CC">
        <w:rPr>
          <w:rFonts w:hint="eastAsia"/>
        </w:rPr>
        <w:t>を指定してみます。</w:t>
      </w:r>
    </w:p>
    <w:tbl>
      <w:tblPr>
        <w:tblStyle w:val="afb"/>
        <w:tblW w:w="0" w:type="auto"/>
        <w:tblInd w:w="1418" w:type="dxa"/>
        <w:shd w:val="clear" w:color="auto" w:fill="F2F2F2"/>
        <w:tblLook w:val="01E0" w:firstRow="1" w:lastRow="1" w:firstColumn="1" w:lastColumn="1" w:noHBand="0" w:noVBand="0"/>
      </w:tblPr>
      <w:tblGrid>
        <w:gridCol w:w="8329"/>
      </w:tblGrid>
      <w:tr w:rsidR="00C67E5F" w:rsidRPr="002D2F1F" w:rsidTr="002D1FA5">
        <w:tc>
          <w:tcPr>
            <w:tcW w:w="8329" w:type="dxa"/>
            <w:shd w:val="clear" w:color="auto" w:fill="F2F2F2"/>
            <w:tcMar>
              <w:top w:w="57" w:type="dxa"/>
              <w:left w:w="142" w:type="dxa"/>
              <w:bottom w:w="85" w:type="dxa"/>
            </w:tcMar>
          </w:tcPr>
          <w:p w:rsidR="002536CC" w:rsidRPr="002536CC" w:rsidRDefault="002536CC" w:rsidP="002536CC">
            <w:pPr>
              <w:autoSpaceDE w:val="0"/>
              <w:autoSpaceDN w:val="0"/>
              <w:adjustRightInd w:val="0"/>
              <w:snapToGrid w:val="0"/>
              <w:jc w:val="left"/>
              <w:rPr>
                <w:rFonts w:ascii="ＭＳ ゴシック" w:eastAsia="ＭＳ ゴシック" w:hAnsi="ＭＳ ゴシック"/>
                <w:noProof/>
                <w:color w:val="0000FF"/>
                <w:kern w:val="0"/>
              </w:rPr>
            </w:pPr>
            <w:r w:rsidRPr="002536CC">
              <w:rPr>
                <w:rFonts w:ascii="ＭＳ ゴシック" w:eastAsia="ＭＳ ゴシック" w:hAnsi="ＭＳ ゴシック"/>
                <w:noProof/>
                <w:color w:val="0000FF"/>
                <w:kern w:val="0"/>
              </w:rPr>
              <w:t>SELECT</w:t>
            </w:r>
          </w:p>
          <w:p w:rsidR="002536CC" w:rsidRPr="002536CC" w:rsidRDefault="002536CC" w:rsidP="002536CC">
            <w:pPr>
              <w:autoSpaceDE w:val="0"/>
              <w:autoSpaceDN w:val="0"/>
              <w:adjustRightInd w:val="0"/>
              <w:snapToGrid w:val="0"/>
              <w:jc w:val="left"/>
              <w:rPr>
                <w:rFonts w:ascii="ＭＳ ゴシック" w:eastAsia="ＭＳ ゴシック" w:hAnsi="ＭＳ ゴシック"/>
                <w:noProof/>
                <w:kern w:val="0"/>
              </w:rPr>
            </w:pPr>
            <w:r w:rsidRPr="002536CC">
              <w:rPr>
                <w:rFonts w:ascii="ＭＳ ゴシック" w:eastAsia="ＭＳ ゴシック" w:hAnsi="ＭＳ ゴシック"/>
                <w:noProof/>
                <w:color w:val="0000FF"/>
                <w:kern w:val="0"/>
              </w:rPr>
              <w:t>NON</w:t>
            </w:r>
            <w:r w:rsidRPr="002536CC">
              <w:rPr>
                <w:rFonts w:ascii="ＭＳ ゴシック" w:eastAsia="ＭＳ ゴシック" w:hAnsi="ＭＳ ゴシック"/>
                <w:noProof/>
                <w:kern w:val="0"/>
              </w:rPr>
              <w:t xml:space="preserve"> </w:t>
            </w:r>
            <w:r w:rsidRPr="002536CC">
              <w:rPr>
                <w:rFonts w:ascii="ＭＳ ゴシック" w:eastAsia="ＭＳ ゴシック" w:hAnsi="ＭＳ ゴシック"/>
                <w:noProof/>
                <w:color w:val="0000FF"/>
                <w:kern w:val="0"/>
              </w:rPr>
              <w:t>EMPTY</w:t>
            </w:r>
            <w:r w:rsidRPr="002536CC">
              <w:rPr>
                <w:rFonts w:ascii="ＭＳ ゴシック" w:eastAsia="ＭＳ ゴシック" w:hAnsi="ＭＳ ゴシック"/>
                <w:noProof/>
                <w:kern w:val="0"/>
              </w:rPr>
              <w:t xml:space="preserve"> { [時間</w:t>
            </w:r>
            <w:r w:rsidR="0059527F">
              <w:rPr>
                <w:rFonts w:ascii="ＭＳ ゴシック" w:eastAsia="ＭＳ ゴシック" w:hAnsi="ＭＳ ゴシック" w:hint="eastAsia"/>
                <w:noProof/>
                <w:kern w:val="0"/>
              </w:rPr>
              <w:t>1</w:t>
            </w:r>
            <w:r w:rsidRPr="002536CC">
              <w:rPr>
                <w:rFonts w:ascii="ＭＳ ゴシック" w:eastAsia="ＭＳ ゴシック" w:hAnsi="ＭＳ ゴシック"/>
                <w:noProof/>
                <w:kern w:val="0"/>
              </w:rPr>
              <w:t>].[年].</w:t>
            </w:r>
            <w:r w:rsidRPr="002536CC">
              <w:rPr>
                <w:rFonts w:ascii="ＭＳ ゴシック" w:eastAsia="ＭＳ ゴシック" w:hAnsi="ＭＳ ゴシック"/>
                <w:noProof/>
                <w:color w:val="800000"/>
                <w:kern w:val="0"/>
              </w:rPr>
              <w:t>Children</w:t>
            </w:r>
            <w:r w:rsidRPr="002536CC">
              <w:rPr>
                <w:rFonts w:ascii="ＭＳ ゴシック" w:eastAsia="ＭＳ ゴシック" w:hAnsi="ＭＳ ゴシック"/>
                <w:noProof/>
                <w:kern w:val="0"/>
              </w:rPr>
              <w:t xml:space="preserve"> } </w:t>
            </w:r>
            <w:r w:rsidRPr="002536CC">
              <w:rPr>
                <w:rFonts w:ascii="ＭＳ ゴシック" w:eastAsia="ＭＳ ゴシック" w:hAnsi="ＭＳ ゴシック"/>
                <w:noProof/>
                <w:color w:val="0000FF"/>
                <w:kern w:val="0"/>
              </w:rPr>
              <w:t>ON</w:t>
            </w:r>
            <w:r w:rsidRPr="002536CC">
              <w:rPr>
                <w:rFonts w:ascii="ＭＳ ゴシック" w:eastAsia="ＭＳ ゴシック" w:hAnsi="ＭＳ ゴシック"/>
                <w:noProof/>
                <w:kern w:val="0"/>
              </w:rPr>
              <w:t xml:space="preserve"> </w:t>
            </w:r>
            <w:r w:rsidRPr="002536CC">
              <w:rPr>
                <w:rFonts w:ascii="ＭＳ ゴシック" w:eastAsia="ＭＳ ゴシック" w:hAnsi="ＭＳ ゴシック"/>
                <w:noProof/>
                <w:color w:val="0000FF"/>
                <w:kern w:val="0"/>
              </w:rPr>
              <w:t>COLUMNS</w:t>
            </w:r>
            <w:r w:rsidRPr="002536CC">
              <w:rPr>
                <w:rFonts w:ascii="ＭＳ ゴシック" w:eastAsia="ＭＳ ゴシック" w:hAnsi="ＭＳ ゴシック"/>
                <w:noProof/>
                <w:kern w:val="0"/>
              </w:rPr>
              <w:t>,</w:t>
            </w:r>
          </w:p>
          <w:p w:rsidR="002536CC" w:rsidRDefault="002536CC" w:rsidP="002536CC">
            <w:pPr>
              <w:autoSpaceDE w:val="0"/>
              <w:autoSpaceDN w:val="0"/>
              <w:adjustRightInd w:val="0"/>
              <w:snapToGrid w:val="0"/>
              <w:jc w:val="left"/>
              <w:rPr>
                <w:rFonts w:ascii="ＭＳ ゴシック" w:eastAsia="ＭＳ ゴシック" w:hAnsi="ＭＳ ゴシック"/>
                <w:noProof/>
                <w:color w:val="0000FF"/>
                <w:kern w:val="0"/>
              </w:rPr>
            </w:pPr>
            <w:r w:rsidRPr="002536CC">
              <w:rPr>
                <w:rFonts w:ascii="ＭＳ ゴシック" w:eastAsia="ＭＳ ゴシック" w:hAnsi="ＭＳ ゴシック"/>
                <w:noProof/>
                <w:color w:val="0000FF"/>
                <w:kern w:val="0"/>
              </w:rPr>
              <w:t>NON</w:t>
            </w:r>
            <w:r w:rsidRPr="002536CC">
              <w:rPr>
                <w:rFonts w:ascii="ＭＳ ゴシック" w:eastAsia="ＭＳ ゴシック" w:hAnsi="ＭＳ ゴシック"/>
                <w:noProof/>
                <w:kern w:val="0"/>
              </w:rPr>
              <w:t xml:space="preserve"> </w:t>
            </w:r>
            <w:r w:rsidRPr="002536CC">
              <w:rPr>
                <w:rFonts w:ascii="ＭＳ ゴシック" w:eastAsia="ＭＳ ゴシック" w:hAnsi="ＭＳ ゴシック"/>
                <w:noProof/>
                <w:color w:val="0000FF"/>
                <w:kern w:val="0"/>
              </w:rPr>
              <w:t>EMPTY</w:t>
            </w:r>
            <w:r w:rsidRPr="002536CC">
              <w:rPr>
                <w:rFonts w:ascii="ＭＳ ゴシック" w:eastAsia="ＭＳ ゴシック" w:hAnsi="ＭＳ ゴシック"/>
                <w:noProof/>
                <w:kern w:val="0"/>
              </w:rPr>
              <w:t xml:space="preserve"> { </w:t>
            </w:r>
            <w:r w:rsidRPr="002536CC">
              <w:rPr>
                <w:rFonts w:ascii="ＭＳ ゴシック" w:eastAsia="ＭＳ ゴシック" w:hAnsi="ＭＳ ゴシック"/>
                <w:b/>
                <w:noProof/>
                <w:color w:val="800000"/>
                <w:kern w:val="0"/>
              </w:rPr>
              <w:t>CROSSJOIN</w:t>
            </w:r>
            <w:r w:rsidR="009D712B">
              <w:rPr>
                <w:rFonts w:ascii="ＭＳ ゴシック" w:eastAsia="ＭＳ ゴシック" w:hAnsi="ＭＳ ゴシック" w:hint="eastAsia"/>
                <w:b/>
                <w:noProof/>
                <w:color w:val="800000"/>
                <w:kern w:val="0"/>
              </w:rPr>
              <w:t xml:space="preserve"> </w:t>
            </w:r>
            <w:r w:rsidRPr="009D712B">
              <w:rPr>
                <w:rFonts w:ascii="ＭＳ ゴシック" w:eastAsia="ＭＳ ゴシック" w:hAnsi="ＭＳ ゴシック"/>
                <w:b/>
                <w:noProof/>
                <w:kern w:val="0"/>
              </w:rPr>
              <w:t>(</w:t>
            </w:r>
            <w:r w:rsidRPr="002536CC">
              <w:rPr>
                <w:rFonts w:ascii="ＭＳ ゴシック" w:eastAsia="ＭＳ ゴシック" w:hAnsi="ＭＳ ゴシック"/>
                <w:noProof/>
                <w:kern w:val="0"/>
              </w:rPr>
              <w:t xml:space="preserve"> [商品].[商品階層].[区分名].</w:t>
            </w:r>
            <w:r w:rsidRPr="002536CC">
              <w:rPr>
                <w:rFonts w:ascii="ＭＳ ゴシック" w:eastAsia="ＭＳ ゴシック" w:hAnsi="ＭＳ ゴシック"/>
                <w:noProof/>
                <w:color w:val="0000FF"/>
                <w:kern w:val="0"/>
              </w:rPr>
              <w:t>Members</w:t>
            </w:r>
          </w:p>
          <w:p w:rsidR="002536CC" w:rsidRPr="002536CC" w:rsidRDefault="002536CC" w:rsidP="002536CC">
            <w:pPr>
              <w:autoSpaceDE w:val="0"/>
              <w:autoSpaceDN w:val="0"/>
              <w:adjustRightInd w:val="0"/>
              <w:snapToGrid w:val="0"/>
              <w:jc w:val="left"/>
              <w:rPr>
                <w:rFonts w:ascii="ＭＳ ゴシック" w:eastAsia="ＭＳ ゴシック" w:hAnsi="ＭＳ ゴシック"/>
                <w:noProof/>
                <w:color w:val="0000FF"/>
                <w:kern w:val="0"/>
              </w:rPr>
            </w:pPr>
            <w:r>
              <w:rPr>
                <w:rFonts w:ascii="ＭＳ ゴシック" w:eastAsia="ＭＳ ゴシック" w:hAnsi="ＭＳ ゴシック" w:hint="eastAsia"/>
                <w:noProof/>
                <w:color w:val="0000FF"/>
                <w:kern w:val="0"/>
              </w:rPr>
              <w:t xml:space="preserve">                    </w:t>
            </w:r>
            <w:r w:rsidR="009D712B">
              <w:rPr>
                <w:rFonts w:ascii="ＭＳ ゴシック" w:eastAsia="ＭＳ ゴシック" w:hAnsi="ＭＳ ゴシック" w:hint="eastAsia"/>
                <w:noProof/>
                <w:color w:val="0000FF"/>
                <w:kern w:val="0"/>
              </w:rPr>
              <w:t xml:space="preserve"> </w:t>
            </w:r>
            <w:r>
              <w:rPr>
                <w:rFonts w:ascii="ＭＳ ゴシック" w:eastAsia="ＭＳ ゴシック" w:hAnsi="ＭＳ ゴシック" w:hint="eastAsia"/>
                <w:noProof/>
                <w:color w:val="0000FF"/>
                <w:kern w:val="0"/>
              </w:rPr>
              <w:t xml:space="preserve"> </w:t>
            </w:r>
            <w:r w:rsidRPr="002536CC">
              <w:rPr>
                <w:rFonts w:ascii="ＭＳ ゴシック" w:eastAsia="ＭＳ ゴシック" w:hAnsi="ＭＳ ゴシック"/>
                <w:noProof/>
                <w:kern w:val="0"/>
              </w:rPr>
              <w:t>, [商品].[仕入先名].</w:t>
            </w:r>
            <w:r w:rsidRPr="002536CC">
              <w:rPr>
                <w:rFonts w:ascii="ＭＳ ゴシック" w:eastAsia="ＭＳ ゴシック" w:hAnsi="ＭＳ ゴシック"/>
                <w:noProof/>
                <w:color w:val="0000FF"/>
                <w:kern w:val="0"/>
              </w:rPr>
              <w:t>Members</w:t>
            </w:r>
            <w:r w:rsidR="009D712B">
              <w:rPr>
                <w:rFonts w:ascii="ＭＳ ゴシック" w:eastAsia="ＭＳ ゴシック" w:hAnsi="ＭＳ ゴシック" w:hint="eastAsia"/>
                <w:noProof/>
                <w:color w:val="0000FF"/>
                <w:kern w:val="0"/>
              </w:rPr>
              <w:t xml:space="preserve"> </w:t>
            </w:r>
            <w:r w:rsidRPr="009D712B">
              <w:rPr>
                <w:rFonts w:ascii="ＭＳ ゴシック" w:eastAsia="ＭＳ ゴシック" w:hAnsi="ＭＳ ゴシック"/>
                <w:b/>
                <w:noProof/>
                <w:kern w:val="0"/>
              </w:rPr>
              <w:t>)</w:t>
            </w:r>
            <w:r w:rsidRPr="002536CC">
              <w:rPr>
                <w:rFonts w:ascii="ＭＳ ゴシック" w:eastAsia="ＭＳ ゴシック" w:hAnsi="ＭＳ ゴシック"/>
                <w:noProof/>
                <w:kern w:val="0"/>
              </w:rPr>
              <w:t xml:space="preserve"> } </w:t>
            </w:r>
            <w:r w:rsidRPr="002536CC">
              <w:rPr>
                <w:rFonts w:ascii="ＭＳ ゴシック" w:eastAsia="ＭＳ ゴシック" w:hAnsi="ＭＳ ゴシック"/>
                <w:noProof/>
                <w:color w:val="0000FF"/>
                <w:kern w:val="0"/>
              </w:rPr>
              <w:t>ON</w:t>
            </w:r>
            <w:r w:rsidRPr="002536CC">
              <w:rPr>
                <w:rFonts w:ascii="ＭＳ ゴシック" w:eastAsia="ＭＳ ゴシック" w:hAnsi="ＭＳ ゴシック"/>
                <w:noProof/>
                <w:kern w:val="0"/>
              </w:rPr>
              <w:t xml:space="preserve"> </w:t>
            </w:r>
            <w:r w:rsidRPr="002536CC">
              <w:rPr>
                <w:rFonts w:ascii="ＭＳ ゴシック" w:eastAsia="ＭＳ ゴシック" w:hAnsi="ＭＳ ゴシック"/>
                <w:noProof/>
                <w:color w:val="0000FF"/>
                <w:kern w:val="0"/>
              </w:rPr>
              <w:t>ROWS</w:t>
            </w:r>
          </w:p>
          <w:p w:rsidR="002536CC" w:rsidRPr="002536CC" w:rsidRDefault="002536CC" w:rsidP="002536CC">
            <w:pPr>
              <w:autoSpaceDE w:val="0"/>
              <w:autoSpaceDN w:val="0"/>
              <w:adjustRightInd w:val="0"/>
              <w:snapToGrid w:val="0"/>
              <w:jc w:val="left"/>
              <w:rPr>
                <w:rFonts w:ascii="ＭＳ ゴシック" w:eastAsia="ＭＳ ゴシック" w:hAnsi="ＭＳ ゴシック"/>
                <w:noProof/>
                <w:kern w:val="0"/>
              </w:rPr>
            </w:pPr>
            <w:r w:rsidRPr="002536CC">
              <w:rPr>
                <w:rFonts w:ascii="ＭＳ ゴシック" w:eastAsia="ＭＳ ゴシック" w:hAnsi="ＭＳ ゴシック"/>
                <w:noProof/>
                <w:color w:val="0000FF"/>
                <w:kern w:val="0"/>
              </w:rPr>
              <w:t>FROM</w:t>
            </w:r>
            <w:r w:rsidRPr="002536CC">
              <w:rPr>
                <w:rFonts w:ascii="ＭＳ ゴシック" w:eastAsia="ＭＳ ゴシック" w:hAnsi="ＭＳ ゴシック"/>
                <w:noProof/>
                <w:kern w:val="0"/>
              </w:rPr>
              <w:t xml:space="preserve"> [Northwind J]</w:t>
            </w:r>
          </w:p>
          <w:p w:rsidR="00C67E5F" w:rsidRPr="00141551" w:rsidRDefault="002536CC" w:rsidP="002536CC">
            <w:pPr>
              <w:autoSpaceDE w:val="0"/>
              <w:autoSpaceDN w:val="0"/>
              <w:adjustRightInd w:val="0"/>
              <w:snapToGrid w:val="0"/>
              <w:jc w:val="left"/>
              <w:rPr>
                <w:rFonts w:ascii="メイリオ" w:eastAsia="メイリオ" w:hAnsi="メイリオ"/>
                <w:sz w:val="18"/>
                <w:szCs w:val="18"/>
              </w:rPr>
            </w:pPr>
            <w:r w:rsidRPr="002536CC">
              <w:rPr>
                <w:rFonts w:ascii="ＭＳ ゴシック" w:eastAsia="ＭＳ ゴシック" w:hAnsi="ＭＳ ゴシック"/>
                <w:noProof/>
                <w:color w:val="0000FF"/>
                <w:kern w:val="0"/>
              </w:rPr>
              <w:t>WHERE</w:t>
            </w:r>
            <w:r w:rsidRPr="002536CC">
              <w:rPr>
                <w:rFonts w:ascii="ＭＳ ゴシック" w:eastAsia="ＭＳ ゴシック" w:hAnsi="ＭＳ ゴシック"/>
                <w:noProof/>
                <w:kern w:val="0"/>
              </w:rPr>
              <w:t xml:space="preserve"> [Measures].[受注金額]</w:t>
            </w:r>
          </w:p>
        </w:tc>
      </w:tr>
    </w:tbl>
    <w:p w:rsidR="00C67E5F" w:rsidRDefault="00C67E5F" w:rsidP="00C67E5F">
      <w:pPr>
        <w:pStyle w:val="aff0"/>
      </w:pPr>
      <w:r>
        <w:rPr>
          <w:rFonts w:hint="eastAsia"/>
        </w:rPr>
        <w:br/>
      </w:r>
      <w:r w:rsidR="005B2D0E" w:rsidRPr="005B2D0E">
        <w:rPr>
          <w:noProof/>
        </w:rPr>
        <w:lastRenderedPageBreak/>
        <w:drawing>
          <wp:inline distT="0" distB="0" distL="0" distR="0" wp14:anchorId="4A7A5D29" wp14:editId="5354DC90">
            <wp:extent cx="3072810" cy="2635190"/>
            <wp:effectExtent l="0" t="0" r="0" b="0"/>
            <wp:docPr id="29"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srcRect/>
                    <a:stretch>
                      <a:fillRect/>
                    </a:stretch>
                  </pic:blipFill>
                  <pic:spPr bwMode="auto">
                    <a:xfrm>
                      <a:off x="0" y="0"/>
                      <a:ext cx="3072703" cy="2635099"/>
                    </a:xfrm>
                    <a:prstGeom prst="rect">
                      <a:avLst/>
                    </a:prstGeom>
                    <a:noFill/>
                    <a:ln w="9525">
                      <a:noFill/>
                      <a:miter lim="800000"/>
                      <a:headEnd/>
                      <a:tailEnd/>
                    </a:ln>
                  </pic:spPr>
                </pic:pic>
              </a:graphicData>
            </a:graphic>
          </wp:inline>
        </w:drawing>
      </w:r>
    </w:p>
    <w:p w:rsidR="009D712B" w:rsidRPr="009D712B" w:rsidRDefault="005B2D0E" w:rsidP="00C67E5F">
      <w:pPr>
        <w:pStyle w:val="aff0"/>
      </w:pPr>
      <w:r>
        <w:rPr>
          <w:rFonts w:hint="eastAsia"/>
        </w:rPr>
        <w:t>MDX の</w:t>
      </w:r>
      <w:r w:rsidR="009D712B">
        <w:rPr>
          <w:rFonts w:hint="eastAsia"/>
        </w:rPr>
        <w:t>関数は、</w:t>
      </w:r>
      <w:r>
        <w:rPr>
          <w:rFonts w:hint="eastAsia"/>
        </w:rPr>
        <w:t>SQL の関数と同様、</w:t>
      </w:r>
      <w:r w:rsidR="009D712B" w:rsidRPr="009D712B">
        <w:rPr>
          <w:rFonts w:hint="eastAsia"/>
          <w:b/>
        </w:rPr>
        <w:t>( )</w:t>
      </w:r>
      <w:r w:rsidR="009D712B">
        <w:rPr>
          <w:rFonts w:hint="eastAsia"/>
        </w:rPr>
        <w:t xml:space="preserve"> で囲んで引数を </w:t>
      </w:r>
      <w:r w:rsidR="009D712B" w:rsidRPr="009D712B">
        <w:rPr>
          <w:rFonts w:hint="eastAsia"/>
          <w:b/>
        </w:rPr>
        <w:t>,</w:t>
      </w:r>
      <w:r w:rsidR="009D712B">
        <w:rPr>
          <w:rFonts w:hint="eastAsia"/>
        </w:rPr>
        <w:t>（カンマ）区切りで指定します。MDX には</w:t>
      </w:r>
      <w:r w:rsidR="00AF0880">
        <w:rPr>
          <w:rFonts w:hint="eastAsia"/>
        </w:rPr>
        <w:t xml:space="preserve"> CROSSJOIN や Children、Members の他にも</w:t>
      </w:r>
      <w:r w:rsidR="009D712B">
        <w:rPr>
          <w:rFonts w:hint="eastAsia"/>
        </w:rPr>
        <w:t>たくさんの関数が用意され</w:t>
      </w:r>
      <w:r>
        <w:rPr>
          <w:rFonts w:hint="eastAsia"/>
        </w:rPr>
        <w:t>、次のように</w:t>
      </w:r>
      <w:r w:rsidR="009D712B">
        <w:rPr>
          <w:rFonts w:hint="eastAsia"/>
        </w:rPr>
        <w:t>［</w:t>
      </w:r>
      <w:r w:rsidR="009D712B" w:rsidRPr="005B2D0E">
        <w:rPr>
          <w:rFonts w:hint="eastAsia"/>
          <w:b/>
        </w:rPr>
        <w:t>関数</w:t>
      </w:r>
      <w:r w:rsidR="009D712B">
        <w:rPr>
          <w:rFonts w:hint="eastAsia"/>
        </w:rPr>
        <w:t>］タブ</w:t>
      </w:r>
      <w:r w:rsidR="00DD2AB2">
        <w:rPr>
          <w:rFonts w:hint="eastAsia"/>
        </w:rPr>
        <w:t>を開くと</w:t>
      </w:r>
      <w:r w:rsidR="009D712B">
        <w:rPr>
          <w:rFonts w:hint="eastAsia"/>
        </w:rPr>
        <w:t>、テンプレートが</w:t>
      </w:r>
      <w:r w:rsidR="00DD2AB2">
        <w:rPr>
          <w:rFonts w:hint="eastAsia"/>
        </w:rPr>
        <w:t>表示</w:t>
      </w:r>
      <w:r w:rsidR="009D712B">
        <w:rPr>
          <w:rFonts w:hint="eastAsia"/>
        </w:rPr>
        <w:t>されるので、ここからドラッグ＆ドロップして関数を利用することもできます。</w:t>
      </w:r>
    </w:p>
    <w:p w:rsidR="009D712B" w:rsidRDefault="007C6265" w:rsidP="000A0720">
      <w:pPr>
        <w:pStyle w:val="aff0"/>
        <w:spacing w:afterLines="100" w:after="360"/>
      </w:pPr>
      <w:r w:rsidRPr="007C6265">
        <w:rPr>
          <w:noProof/>
        </w:rPr>
        <w:drawing>
          <wp:inline distT="0" distB="0" distL="0" distR="0" wp14:anchorId="799E6503" wp14:editId="4C962916">
            <wp:extent cx="3672459" cy="2802860"/>
            <wp:effectExtent l="0" t="0" r="0" b="0"/>
            <wp:docPr id="269" name="図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72459" cy="2802860"/>
                    </a:xfrm>
                    <a:prstGeom prst="rect">
                      <a:avLst/>
                    </a:prstGeom>
                    <a:noFill/>
                    <a:ln>
                      <a:noFill/>
                    </a:ln>
                  </pic:spPr>
                </pic:pic>
              </a:graphicData>
            </a:graphic>
          </wp:inline>
        </w:drawing>
      </w:r>
    </w:p>
    <w:p w:rsidR="002536CC" w:rsidRDefault="002536CC" w:rsidP="002536CC">
      <w:pPr>
        <w:pStyle w:val="3051"/>
        <w:spacing w:before="180"/>
      </w:pPr>
      <w:r>
        <w:rPr>
          <w:rFonts w:hint="eastAsia"/>
        </w:rPr>
        <w:t>TopCount 関数で上位 N 件の取得</w:t>
      </w:r>
    </w:p>
    <w:p w:rsidR="00C67E5F" w:rsidRDefault="00C67E5F" w:rsidP="00C67E5F">
      <w:pPr>
        <w:pStyle w:val="a"/>
      </w:pPr>
      <w:r>
        <w:rPr>
          <w:rFonts w:hint="eastAsia"/>
        </w:rPr>
        <w:t>次に、</w:t>
      </w:r>
      <w:r w:rsidR="009D712B" w:rsidRPr="008601B9">
        <w:rPr>
          <w:rFonts w:hint="eastAsia"/>
          <w:b/>
        </w:rPr>
        <w:t>TopCount 関数</w:t>
      </w:r>
      <w:r w:rsidR="009D712B">
        <w:rPr>
          <w:rFonts w:hint="eastAsia"/>
        </w:rPr>
        <w:t>を利用して、</w:t>
      </w:r>
      <w:r w:rsidR="009D712B" w:rsidRPr="009D712B">
        <w:rPr>
          <w:rFonts w:hint="eastAsia"/>
        </w:rPr>
        <w:t>上位 N 件</w:t>
      </w:r>
      <w:r w:rsidR="009D712B">
        <w:rPr>
          <w:rFonts w:hint="eastAsia"/>
        </w:rPr>
        <w:t>を</w:t>
      </w:r>
      <w:r w:rsidR="009D712B" w:rsidRPr="009D712B">
        <w:rPr>
          <w:rFonts w:hint="eastAsia"/>
        </w:rPr>
        <w:t>取得</w:t>
      </w:r>
      <w:r w:rsidR="009D712B">
        <w:rPr>
          <w:rFonts w:hint="eastAsia"/>
        </w:rPr>
        <w:t>してみましょう。この関数では、第1引数へ対象となる属性、第2引数へ N 件取得するか、第3引数で計算値となるメジャーを指定します。</w:t>
      </w:r>
    </w:p>
    <w:tbl>
      <w:tblPr>
        <w:tblStyle w:val="afb"/>
        <w:tblW w:w="0" w:type="auto"/>
        <w:tblInd w:w="1418" w:type="dxa"/>
        <w:shd w:val="clear" w:color="auto" w:fill="F2F2F2"/>
        <w:tblLook w:val="01E0" w:firstRow="1" w:lastRow="1" w:firstColumn="1" w:lastColumn="1" w:noHBand="0" w:noVBand="0"/>
      </w:tblPr>
      <w:tblGrid>
        <w:gridCol w:w="8329"/>
      </w:tblGrid>
      <w:tr w:rsidR="00C67E5F" w:rsidRPr="002D2F1F" w:rsidTr="002D1FA5">
        <w:tc>
          <w:tcPr>
            <w:tcW w:w="8329" w:type="dxa"/>
            <w:shd w:val="clear" w:color="auto" w:fill="F2F2F2"/>
            <w:tcMar>
              <w:top w:w="57" w:type="dxa"/>
              <w:left w:w="142" w:type="dxa"/>
              <w:bottom w:w="85" w:type="dxa"/>
            </w:tcMar>
          </w:tcPr>
          <w:p w:rsidR="009D712B" w:rsidRPr="009D712B" w:rsidRDefault="009D712B" w:rsidP="009D712B">
            <w:pPr>
              <w:autoSpaceDE w:val="0"/>
              <w:autoSpaceDN w:val="0"/>
              <w:adjustRightInd w:val="0"/>
              <w:snapToGrid w:val="0"/>
              <w:jc w:val="left"/>
              <w:rPr>
                <w:rFonts w:ascii="ＭＳ ゴシック" w:eastAsia="ＭＳ ゴシック" w:hAnsi="ＭＳ ゴシック"/>
                <w:noProof/>
                <w:color w:val="0000FF"/>
                <w:kern w:val="0"/>
              </w:rPr>
            </w:pPr>
            <w:r w:rsidRPr="009D712B">
              <w:rPr>
                <w:rFonts w:ascii="ＭＳ ゴシック" w:eastAsia="ＭＳ ゴシック" w:hAnsi="ＭＳ ゴシック"/>
                <w:noProof/>
                <w:color w:val="0000FF"/>
                <w:kern w:val="0"/>
              </w:rPr>
              <w:t>SELECT</w:t>
            </w:r>
          </w:p>
          <w:p w:rsidR="009D712B" w:rsidRPr="009D712B" w:rsidRDefault="009D712B" w:rsidP="009D712B">
            <w:pPr>
              <w:autoSpaceDE w:val="0"/>
              <w:autoSpaceDN w:val="0"/>
              <w:adjustRightInd w:val="0"/>
              <w:snapToGrid w:val="0"/>
              <w:jc w:val="left"/>
              <w:rPr>
                <w:rFonts w:ascii="ＭＳ ゴシック" w:eastAsia="ＭＳ ゴシック" w:hAnsi="ＭＳ ゴシック"/>
                <w:noProof/>
                <w:kern w:val="0"/>
              </w:rPr>
            </w:pPr>
            <w:r w:rsidRPr="009D712B">
              <w:rPr>
                <w:rFonts w:ascii="ＭＳ ゴシック" w:eastAsia="ＭＳ ゴシック" w:hAnsi="ＭＳ ゴシック"/>
                <w:noProof/>
                <w:kern w:val="0"/>
              </w:rPr>
              <w:t xml:space="preserve">{ [Measures].[受注金額] } </w:t>
            </w:r>
            <w:r w:rsidRPr="009D712B">
              <w:rPr>
                <w:rFonts w:ascii="ＭＳ ゴシック" w:eastAsia="ＭＳ ゴシック" w:hAnsi="ＭＳ ゴシック"/>
                <w:noProof/>
                <w:color w:val="0000FF"/>
                <w:kern w:val="0"/>
              </w:rPr>
              <w:t>ON</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noProof/>
                <w:color w:val="0000FF"/>
                <w:kern w:val="0"/>
              </w:rPr>
              <w:t>COLUMNS</w:t>
            </w:r>
            <w:r w:rsidRPr="009D712B">
              <w:rPr>
                <w:rFonts w:ascii="ＭＳ ゴシック" w:eastAsia="ＭＳ ゴシック" w:hAnsi="ＭＳ ゴシック"/>
                <w:noProof/>
                <w:kern w:val="0"/>
              </w:rPr>
              <w:t>,</w:t>
            </w:r>
          </w:p>
          <w:p w:rsidR="009D712B" w:rsidRPr="009D712B" w:rsidRDefault="009D712B" w:rsidP="009D712B">
            <w:pPr>
              <w:autoSpaceDE w:val="0"/>
              <w:autoSpaceDN w:val="0"/>
              <w:adjustRightInd w:val="0"/>
              <w:snapToGrid w:val="0"/>
              <w:jc w:val="left"/>
              <w:rPr>
                <w:rFonts w:ascii="ＭＳ ゴシック" w:eastAsia="ＭＳ ゴシック" w:hAnsi="ＭＳ ゴシック"/>
                <w:noProof/>
                <w:color w:val="0000FF"/>
                <w:kern w:val="0"/>
              </w:rPr>
            </w:pP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b/>
                <w:noProof/>
                <w:color w:val="800000"/>
                <w:kern w:val="0"/>
              </w:rPr>
              <w:t>TopCount</w:t>
            </w:r>
            <w:r w:rsidRPr="009D712B">
              <w:rPr>
                <w:rFonts w:ascii="ＭＳ ゴシック" w:eastAsia="ＭＳ ゴシック" w:hAnsi="ＭＳ ゴシック"/>
                <w:b/>
                <w:noProof/>
                <w:kern w:val="0"/>
              </w:rPr>
              <w:t>(</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b/>
                <w:noProof/>
                <w:kern w:val="0"/>
              </w:rPr>
              <w:t>[商品].[商品階層].[区分名].</w:t>
            </w:r>
            <w:r w:rsidRPr="009D712B">
              <w:rPr>
                <w:rFonts w:ascii="ＭＳ ゴシック" w:eastAsia="ＭＳ ゴシック" w:hAnsi="ＭＳ ゴシック"/>
                <w:b/>
                <w:noProof/>
                <w:color w:val="0000FF"/>
                <w:kern w:val="0"/>
              </w:rPr>
              <w:t>Members</w:t>
            </w:r>
          </w:p>
          <w:p w:rsidR="009D712B" w:rsidRPr="009D712B" w:rsidRDefault="009D712B" w:rsidP="009D712B">
            <w:pPr>
              <w:autoSpaceDE w:val="0"/>
              <w:autoSpaceDN w:val="0"/>
              <w:adjustRightInd w:val="0"/>
              <w:snapToGrid w:val="0"/>
              <w:jc w:val="left"/>
              <w:rPr>
                <w:rFonts w:ascii="ＭＳ ゴシック" w:eastAsia="ＭＳ ゴシック" w:hAnsi="ＭＳ ゴシック"/>
                <w:noProof/>
                <w:color w:val="0000FF"/>
                <w:kern w:val="0"/>
              </w:rPr>
            </w:pPr>
            <w:r w:rsidRPr="009D712B">
              <w:rPr>
                <w:rFonts w:ascii="ＭＳ ゴシック" w:eastAsia="ＭＳ ゴシック" w:hAnsi="ＭＳ ゴシック"/>
                <w:noProof/>
                <w:kern w:val="0"/>
              </w:rPr>
              <w:t xml:space="preserve">            , </w:t>
            </w:r>
            <w:r w:rsidRPr="009D712B">
              <w:rPr>
                <w:rFonts w:ascii="ＭＳ ゴシック" w:eastAsia="ＭＳ ゴシック" w:hAnsi="ＭＳ ゴシック"/>
                <w:b/>
                <w:noProof/>
                <w:kern w:val="0"/>
              </w:rPr>
              <w:t>5</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b/>
                <w:noProof/>
                <w:kern w:val="0"/>
              </w:rPr>
              <w:t>[Measures].[受注金額]</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b/>
                <w:noProof/>
                <w:kern w:val="0"/>
              </w:rPr>
              <w:t>)</w:t>
            </w:r>
            <w:r w:rsidRPr="009D712B">
              <w:rPr>
                <w:rFonts w:ascii="ＭＳ ゴシック" w:eastAsia="ＭＳ ゴシック" w:hAnsi="ＭＳ ゴシック"/>
                <w:noProof/>
                <w:kern w:val="0"/>
              </w:rPr>
              <w:t xml:space="preserve"> } </w:t>
            </w:r>
            <w:r w:rsidRPr="009D712B">
              <w:rPr>
                <w:rFonts w:ascii="ＭＳ ゴシック" w:eastAsia="ＭＳ ゴシック" w:hAnsi="ＭＳ ゴシック"/>
                <w:noProof/>
                <w:color w:val="0000FF"/>
                <w:kern w:val="0"/>
              </w:rPr>
              <w:t>ON</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noProof/>
                <w:color w:val="0000FF"/>
                <w:kern w:val="0"/>
              </w:rPr>
              <w:t>ROWS</w:t>
            </w:r>
          </w:p>
          <w:p w:rsidR="00C67E5F" w:rsidRPr="00141551" w:rsidRDefault="009D712B" w:rsidP="009D712B">
            <w:pPr>
              <w:autoSpaceDE w:val="0"/>
              <w:autoSpaceDN w:val="0"/>
              <w:adjustRightInd w:val="0"/>
              <w:snapToGrid w:val="0"/>
              <w:jc w:val="left"/>
              <w:rPr>
                <w:rFonts w:ascii="メイリオ" w:eastAsia="メイリオ" w:hAnsi="メイリオ"/>
                <w:sz w:val="18"/>
                <w:szCs w:val="18"/>
              </w:rPr>
            </w:pPr>
            <w:r w:rsidRPr="009D712B">
              <w:rPr>
                <w:rFonts w:ascii="ＭＳ ゴシック" w:eastAsia="ＭＳ ゴシック" w:hAnsi="ＭＳ ゴシック"/>
                <w:noProof/>
                <w:color w:val="0000FF"/>
                <w:kern w:val="0"/>
              </w:rPr>
              <w:t>FROM</w:t>
            </w:r>
            <w:r w:rsidRPr="009D712B">
              <w:rPr>
                <w:rFonts w:ascii="ＭＳ ゴシック" w:eastAsia="ＭＳ ゴシック" w:hAnsi="ＭＳ ゴシック"/>
                <w:noProof/>
                <w:kern w:val="0"/>
              </w:rPr>
              <w:t xml:space="preserve"> [Northwind J]</w:t>
            </w:r>
          </w:p>
        </w:tc>
      </w:tr>
    </w:tbl>
    <w:p w:rsidR="005B2D0E" w:rsidRDefault="00C67E5F" w:rsidP="002536CC">
      <w:pPr>
        <w:pStyle w:val="aff0"/>
      </w:pPr>
      <w:r>
        <w:rPr>
          <w:rFonts w:hint="eastAsia"/>
        </w:rPr>
        <w:lastRenderedPageBreak/>
        <w:br/>
      </w:r>
      <w:r w:rsidR="005B2D0E" w:rsidRPr="005B2D0E">
        <w:rPr>
          <w:rFonts w:hint="eastAsia"/>
          <w:noProof/>
        </w:rPr>
        <w:drawing>
          <wp:inline distT="0" distB="0" distL="0" distR="0" wp14:anchorId="37B31AB8" wp14:editId="6D14C3A2">
            <wp:extent cx="1350756" cy="940279"/>
            <wp:effectExtent l="19050" t="0" r="1794" b="0"/>
            <wp:docPr id="31"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srcRect/>
                    <a:stretch>
                      <a:fillRect/>
                    </a:stretch>
                  </pic:blipFill>
                  <pic:spPr bwMode="auto">
                    <a:xfrm>
                      <a:off x="0" y="0"/>
                      <a:ext cx="1351792" cy="941000"/>
                    </a:xfrm>
                    <a:prstGeom prst="rect">
                      <a:avLst/>
                    </a:prstGeom>
                    <a:noFill/>
                    <a:ln w="9525">
                      <a:noFill/>
                      <a:miter lim="800000"/>
                      <a:headEnd/>
                      <a:tailEnd/>
                    </a:ln>
                  </pic:spPr>
                </pic:pic>
              </a:graphicData>
            </a:graphic>
          </wp:inline>
        </w:drawing>
      </w:r>
    </w:p>
    <w:p w:rsidR="006B2AB3" w:rsidRDefault="005B2D0E" w:rsidP="000A0720">
      <w:pPr>
        <w:pStyle w:val="aff0"/>
        <w:spacing w:afterLines="100" w:after="360"/>
      </w:pPr>
      <w:r>
        <w:rPr>
          <w:rFonts w:hint="eastAsia"/>
        </w:rPr>
        <w:t>区分ごとの受注金額</w:t>
      </w:r>
      <w:r w:rsidR="00DD2AB2">
        <w:rPr>
          <w:rFonts w:hint="eastAsia"/>
        </w:rPr>
        <w:t>が</w:t>
      </w:r>
      <w:r>
        <w:rPr>
          <w:rFonts w:hint="eastAsia"/>
        </w:rPr>
        <w:t>多い上位 5件を取得できたことを確認できます。</w:t>
      </w:r>
    </w:p>
    <w:p w:rsidR="005B2D0E" w:rsidRDefault="005B2D0E" w:rsidP="005B2D0E">
      <w:pPr>
        <w:pStyle w:val="3051"/>
        <w:spacing w:before="180"/>
      </w:pPr>
      <w:r>
        <w:rPr>
          <w:rFonts w:hint="eastAsia"/>
        </w:rPr>
        <w:t>BottomCount 関数で</w:t>
      </w:r>
      <w:r w:rsidR="004018D3">
        <w:rPr>
          <w:rFonts w:hint="eastAsia"/>
        </w:rPr>
        <w:t>下位</w:t>
      </w:r>
      <w:r>
        <w:rPr>
          <w:rFonts w:hint="eastAsia"/>
        </w:rPr>
        <w:t xml:space="preserve"> N 件の取得</w:t>
      </w:r>
    </w:p>
    <w:p w:rsidR="005B2D0E" w:rsidRDefault="005B2D0E" w:rsidP="005B2D0E">
      <w:pPr>
        <w:pStyle w:val="a"/>
      </w:pPr>
      <w:r>
        <w:rPr>
          <w:rFonts w:hint="eastAsia"/>
        </w:rPr>
        <w:t>次に</w:t>
      </w:r>
      <w:r w:rsidR="004018D3">
        <w:rPr>
          <w:rFonts w:hint="eastAsia"/>
        </w:rPr>
        <w:t xml:space="preserve">、TopCount とは逆の結果（下位 N 件）を取得できる </w:t>
      </w:r>
      <w:r w:rsidR="004018D3">
        <w:rPr>
          <w:rFonts w:hint="eastAsia"/>
          <w:b/>
        </w:rPr>
        <w:t>Bottom</w:t>
      </w:r>
      <w:r w:rsidRPr="008601B9">
        <w:rPr>
          <w:rFonts w:hint="eastAsia"/>
          <w:b/>
        </w:rPr>
        <w:t>Count 関数</w:t>
      </w:r>
      <w:r>
        <w:rPr>
          <w:rFonts w:hint="eastAsia"/>
        </w:rPr>
        <w:t>を利用して、</w:t>
      </w:r>
      <w:r w:rsidR="004018D3">
        <w:rPr>
          <w:rFonts w:hint="eastAsia"/>
        </w:rPr>
        <w:t>区分ごとの受注金額</w:t>
      </w:r>
      <w:r w:rsidR="00DD2AB2">
        <w:rPr>
          <w:rFonts w:hint="eastAsia"/>
        </w:rPr>
        <w:t>が</w:t>
      </w:r>
      <w:r w:rsidR="004018D3">
        <w:rPr>
          <w:rFonts w:hint="eastAsia"/>
        </w:rPr>
        <w:t>少ない下位 5件を取得</w:t>
      </w:r>
      <w:r w:rsidRPr="009D712B">
        <w:rPr>
          <w:rFonts w:hint="eastAsia"/>
        </w:rPr>
        <w:t>取得</w:t>
      </w:r>
      <w:r>
        <w:rPr>
          <w:rFonts w:hint="eastAsia"/>
        </w:rPr>
        <w:t>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5B2D0E" w:rsidRPr="002D2F1F" w:rsidTr="00553F3D">
        <w:tc>
          <w:tcPr>
            <w:tcW w:w="8329" w:type="dxa"/>
            <w:shd w:val="clear" w:color="auto" w:fill="F2F2F2"/>
            <w:tcMar>
              <w:top w:w="57" w:type="dxa"/>
              <w:left w:w="142" w:type="dxa"/>
              <w:bottom w:w="85" w:type="dxa"/>
            </w:tcMar>
          </w:tcPr>
          <w:p w:rsidR="005B2D0E" w:rsidRPr="009D712B" w:rsidRDefault="005B2D0E" w:rsidP="00553F3D">
            <w:pPr>
              <w:autoSpaceDE w:val="0"/>
              <w:autoSpaceDN w:val="0"/>
              <w:adjustRightInd w:val="0"/>
              <w:snapToGrid w:val="0"/>
              <w:jc w:val="left"/>
              <w:rPr>
                <w:rFonts w:ascii="ＭＳ ゴシック" w:eastAsia="ＭＳ ゴシック" w:hAnsi="ＭＳ ゴシック"/>
                <w:noProof/>
                <w:color w:val="0000FF"/>
                <w:kern w:val="0"/>
              </w:rPr>
            </w:pPr>
            <w:r w:rsidRPr="009D712B">
              <w:rPr>
                <w:rFonts w:ascii="ＭＳ ゴシック" w:eastAsia="ＭＳ ゴシック" w:hAnsi="ＭＳ ゴシック"/>
                <w:noProof/>
                <w:color w:val="0000FF"/>
                <w:kern w:val="0"/>
              </w:rPr>
              <w:t>SELECT</w:t>
            </w:r>
          </w:p>
          <w:p w:rsidR="005B2D0E" w:rsidRPr="009D712B" w:rsidRDefault="005B2D0E" w:rsidP="00553F3D">
            <w:pPr>
              <w:autoSpaceDE w:val="0"/>
              <w:autoSpaceDN w:val="0"/>
              <w:adjustRightInd w:val="0"/>
              <w:snapToGrid w:val="0"/>
              <w:jc w:val="left"/>
              <w:rPr>
                <w:rFonts w:ascii="ＭＳ ゴシック" w:eastAsia="ＭＳ ゴシック" w:hAnsi="ＭＳ ゴシック"/>
                <w:noProof/>
                <w:kern w:val="0"/>
              </w:rPr>
            </w:pPr>
            <w:r w:rsidRPr="009D712B">
              <w:rPr>
                <w:rFonts w:ascii="ＭＳ ゴシック" w:eastAsia="ＭＳ ゴシック" w:hAnsi="ＭＳ ゴシック"/>
                <w:noProof/>
                <w:kern w:val="0"/>
              </w:rPr>
              <w:t xml:space="preserve">{ [Measures].[受注金額] } </w:t>
            </w:r>
            <w:r w:rsidRPr="009D712B">
              <w:rPr>
                <w:rFonts w:ascii="ＭＳ ゴシック" w:eastAsia="ＭＳ ゴシック" w:hAnsi="ＭＳ ゴシック"/>
                <w:noProof/>
                <w:color w:val="0000FF"/>
                <w:kern w:val="0"/>
              </w:rPr>
              <w:t>ON</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noProof/>
                <w:color w:val="0000FF"/>
                <w:kern w:val="0"/>
              </w:rPr>
              <w:t>COLUMNS</w:t>
            </w:r>
            <w:r w:rsidRPr="009D712B">
              <w:rPr>
                <w:rFonts w:ascii="ＭＳ ゴシック" w:eastAsia="ＭＳ ゴシック" w:hAnsi="ＭＳ ゴシック"/>
                <w:noProof/>
                <w:kern w:val="0"/>
              </w:rPr>
              <w:t>,</w:t>
            </w:r>
          </w:p>
          <w:p w:rsidR="005B2D0E" w:rsidRPr="009D712B" w:rsidRDefault="005B2D0E" w:rsidP="00553F3D">
            <w:pPr>
              <w:autoSpaceDE w:val="0"/>
              <w:autoSpaceDN w:val="0"/>
              <w:adjustRightInd w:val="0"/>
              <w:snapToGrid w:val="0"/>
              <w:jc w:val="left"/>
              <w:rPr>
                <w:rFonts w:ascii="ＭＳ ゴシック" w:eastAsia="ＭＳ ゴシック" w:hAnsi="ＭＳ ゴシック"/>
                <w:noProof/>
                <w:color w:val="0000FF"/>
                <w:kern w:val="0"/>
              </w:rPr>
            </w:pPr>
            <w:r w:rsidRPr="009D712B">
              <w:rPr>
                <w:rFonts w:ascii="ＭＳ ゴシック" w:eastAsia="ＭＳ ゴシック" w:hAnsi="ＭＳ ゴシック"/>
                <w:noProof/>
                <w:kern w:val="0"/>
              </w:rPr>
              <w:t xml:space="preserve">{ </w:t>
            </w:r>
            <w:r w:rsidR="004018D3">
              <w:rPr>
                <w:rFonts w:ascii="ＭＳ ゴシック" w:eastAsia="ＭＳ ゴシック" w:hAnsi="ＭＳ ゴシック" w:hint="eastAsia"/>
                <w:b/>
                <w:noProof/>
                <w:color w:val="800000"/>
                <w:kern w:val="0"/>
              </w:rPr>
              <w:t>Bottom</w:t>
            </w:r>
            <w:r w:rsidRPr="009D712B">
              <w:rPr>
                <w:rFonts w:ascii="ＭＳ ゴシック" w:eastAsia="ＭＳ ゴシック" w:hAnsi="ＭＳ ゴシック"/>
                <w:b/>
                <w:noProof/>
                <w:color w:val="800000"/>
                <w:kern w:val="0"/>
              </w:rPr>
              <w:t>Count</w:t>
            </w:r>
            <w:r w:rsidRPr="009D712B">
              <w:rPr>
                <w:rFonts w:ascii="ＭＳ ゴシック" w:eastAsia="ＭＳ ゴシック" w:hAnsi="ＭＳ ゴシック"/>
                <w:b/>
                <w:noProof/>
                <w:kern w:val="0"/>
              </w:rPr>
              <w:t>(</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b/>
                <w:noProof/>
                <w:kern w:val="0"/>
              </w:rPr>
              <w:t>[商品].[商品階層].[区分名].</w:t>
            </w:r>
            <w:r w:rsidRPr="009D712B">
              <w:rPr>
                <w:rFonts w:ascii="ＭＳ ゴシック" w:eastAsia="ＭＳ ゴシック" w:hAnsi="ＭＳ ゴシック"/>
                <w:b/>
                <w:noProof/>
                <w:color w:val="0000FF"/>
                <w:kern w:val="0"/>
              </w:rPr>
              <w:t>Members</w:t>
            </w:r>
          </w:p>
          <w:p w:rsidR="005B2D0E" w:rsidRPr="009D712B" w:rsidRDefault="005B2D0E" w:rsidP="00553F3D">
            <w:pPr>
              <w:autoSpaceDE w:val="0"/>
              <w:autoSpaceDN w:val="0"/>
              <w:adjustRightInd w:val="0"/>
              <w:snapToGrid w:val="0"/>
              <w:jc w:val="left"/>
              <w:rPr>
                <w:rFonts w:ascii="ＭＳ ゴシック" w:eastAsia="ＭＳ ゴシック" w:hAnsi="ＭＳ ゴシック"/>
                <w:noProof/>
                <w:color w:val="0000FF"/>
                <w:kern w:val="0"/>
              </w:rPr>
            </w:pPr>
            <w:r w:rsidRPr="009D712B">
              <w:rPr>
                <w:rFonts w:ascii="ＭＳ ゴシック" w:eastAsia="ＭＳ ゴシック" w:hAnsi="ＭＳ ゴシック"/>
                <w:noProof/>
                <w:kern w:val="0"/>
              </w:rPr>
              <w:t xml:space="preserve">            </w:t>
            </w:r>
            <w:r w:rsidR="00701766">
              <w:rPr>
                <w:rFonts w:ascii="ＭＳ ゴシック" w:eastAsia="ＭＳ ゴシック" w:hAnsi="ＭＳ ゴシック" w:hint="eastAsia"/>
                <w:noProof/>
                <w:kern w:val="0"/>
              </w:rPr>
              <w:t xml:space="preserve">   </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b/>
                <w:noProof/>
                <w:kern w:val="0"/>
              </w:rPr>
              <w:t>5</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b/>
                <w:noProof/>
                <w:kern w:val="0"/>
              </w:rPr>
              <w:t>[Measures].[受注金額]</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b/>
                <w:noProof/>
                <w:kern w:val="0"/>
              </w:rPr>
              <w:t>)</w:t>
            </w:r>
            <w:r w:rsidRPr="009D712B">
              <w:rPr>
                <w:rFonts w:ascii="ＭＳ ゴシック" w:eastAsia="ＭＳ ゴシック" w:hAnsi="ＭＳ ゴシック"/>
                <w:noProof/>
                <w:kern w:val="0"/>
              </w:rPr>
              <w:t xml:space="preserve"> } </w:t>
            </w:r>
            <w:r w:rsidRPr="009D712B">
              <w:rPr>
                <w:rFonts w:ascii="ＭＳ ゴシック" w:eastAsia="ＭＳ ゴシック" w:hAnsi="ＭＳ ゴシック"/>
                <w:noProof/>
                <w:color w:val="0000FF"/>
                <w:kern w:val="0"/>
              </w:rPr>
              <w:t>ON</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noProof/>
                <w:color w:val="0000FF"/>
                <w:kern w:val="0"/>
              </w:rPr>
              <w:t>ROWS</w:t>
            </w:r>
          </w:p>
          <w:p w:rsidR="005B2D0E" w:rsidRPr="00141551" w:rsidRDefault="005B2D0E" w:rsidP="00553F3D">
            <w:pPr>
              <w:autoSpaceDE w:val="0"/>
              <w:autoSpaceDN w:val="0"/>
              <w:adjustRightInd w:val="0"/>
              <w:snapToGrid w:val="0"/>
              <w:jc w:val="left"/>
              <w:rPr>
                <w:rFonts w:ascii="メイリオ" w:eastAsia="メイリオ" w:hAnsi="メイリオ"/>
                <w:sz w:val="18"/>
                <w:szCs w:val="18"/>
              </w:rPr>
            </w:pPr>
            <w:r w:rsidRPr="009D712B">
              <w:rPr>
                <w:rFonts w:ascii="ＭＳ ゴシック" w:eastAsia="ＭＳ ゴシック" w:hAnsi="ＭＳ ゴシック"/>
                <w:noProof/>
                <w:color w:val="0000FF"/>
                <w:kern w:val="0"/>
              </w:rPr>
              <w:t>FROM</w:t>
            </w:r>
            <w:r w:rsidRPr="009D712B">
              <w:rPr>
                <w:rFonts w:ascii="ＭＳ ゴシック" w:eastAsia="ＭＳ ゴシック" w:hAnsi="ＭＳ ゴシック"/>
                <w:noProof/>
                <w:kern w:val="0"/>
              </w:rPr>
              <w:t xml:space="preserve"> [Northwind J]</w:t>
            </w:r>
          </w:p>
        </w:tc>
      </w:tr>
    </w:tbl>
    <w:p w:rsidR="005B2D0E" w:rsidRDefault="005B2D0E" w:rsidP="005B2D0E">
      <w:pPr>
        <w:pStyle w:val="aff0"/>
      </w:pPr>
      <w:r>
        <w:rPr>
          <w:rFonts w:hint="eastAsia"/>
        </w:rPr>
        <w:br/>
      </w:r>
      <w:r w:rsidR="004018D3" w:rsidRPr="004018D3">
        <w:rPr>
          <w:rFonts w:hint="eastAsia"/>
          <w:noProof/>
        </w:rPr>
        <w:drawing>
          <wp:inline distT="0" distB="0" distL="0" distR="0" wp14:anchorId="50A1FFEF" wp14:editId="71E444D2">
            <wp:extent cx="1343518" cy="992038"/>
            <wp:effectExtent l="19050" t="0" r="9032" b="0"/>
            <wp:docPr id="225"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cstate="print"/>
                    <a:srcRect/>
                    <a:stretch>
                      <a:fillRect/>
                    </a:stretch>
                  </pic:blipFill>
                  <pic:spPr bwMode="auto">
                    <a:xfrm>
                      <a:off x="0" y="0"/>
                      <a:ext cx="1345202" cy="993281"/>
                    </a:xfrm>
                    <a:prstGeom prst="rect">
                      <a:avLst/>
                    </a:prstGeom>
                    <a:noFill/>
                    <a:ln w="9525">
                      <a:noFill/>
                      <a:miter lim="800000"/>
                      <a:headEnd/>
                      <a:tailEnd/>
                    </a:ln>
                  </pic:spPr>
                </pic:pic>
              </a:graphicData>
            </a:graphic>
          </wp:inline>
        </w:drawing>
      </w:r>
    </w:p>
    <w:p w:rsidR="00DD2AB2" w:rsidRDefault="00DD2AB2" w:rsidP="005B2D0E">
      <w:pPr>
        <w:pStyle w:val="aff0"/>
      </w:pPr>
    </w:p>
    <w:p w:rsidR="00DD2AB2" w:rsidRDefault="00DD2AB2" w:rsidP="000254C4">
      <w:pPr>
        <w:pStyle w:val="aff0"/>
        <w:rPr>
          <w:rFonts w:cs="ＭＳ 明朝"/>
          <w:sz w:val="24"/>
          <w:szCs w:val="20"/>
        </w:rPr>
      </w:pPr>
      <w:r>
        <w:br w:type="page"/>
      </w:r>
    </w:p>
    <w:p w:rsidR="00D62BF1" w:rsidRDefault="00D62BF1" w:rsidP="00D62BF1">
      <w:pPr>
        <w:pStyle w:val="3051"/>
        <w:spacing w:before="180"/>
      </w:pPr>
      <w:r>
        <w:rPr>
          <w:rFonts w:hint="eastAsia"/>
        </w:rPr>
        <w:lastRenderedPageBreak/>
        <w:t>その他の関数</w:t>
      </w:r>
    </w:p>
    <w:p w:rsidR="00DD2AB2" w:rsidRDefault="00CF42F2" w:rsidP="00DD2AB2">
      <w:pPr>
        <w:pStyle w:val="305"/>
      </w:pPr>
      <w:r>
        <w:rPr>
          <w:rFonts w:hint="eastAsia"/>
        </w:rPr>
        <w:t>MDX には多くの関数が用意されています。その他の関数については、オンライン ブックの</w:t>
      </w:r>
      <w:r w:rsidR="00DD2AB2">
        <w:rPr>
          <w:rFonts w:hint="eastAsia"/>
        </w:rPr>
        <w:t>以下の場所が参考になります。</w:t>
      </w:r>
    </w:p>
    <w:p w:rsidR="00D62BF1" w:rsidRDefault="00CF42F2" w:rsidP="00DD2AB2">
      <w:pPr>
        <w:pStyle w:val="305"/>
      </w:pPr>
      <w:r>
        <w:rPr>
          <w:rFonts w:hint="eastAsia"/>
        </w:rPr>
        <w:t>「Analysis Services - 多次元データ」</w:t>
      </w:r>
      <w:r w:rsidR="00DD2AB2">
        <w:br/>
      </w:r>
      <w:r w:rsidR="00DD2AB2">
        <w:rPr>
          <w:rFonts w:hint="eastAsia"/>
        </w:rPr>
        <w:t xml:space="preserve">　　</w:t>
      </w:r>
      <w:r>
        <w:rPr>
          <w:rFonts w:hint="eastAsia"/>
        </w:rPr>
        <w:t>→「テクニカル リファレンス」</w:t>
      </w:r>
      <w:r w:rsidR="00DD2AB2">
        <w:br/>
      </w:r>
      <w:r w:rsidR="00DD2AB2">
        <w:rPr>
          <w:rFonts w:hint="eastAsia"/>
        </w:rPr>
        <w:t xml:space="preserve">　　　</w:t>
      </w:r>
      <w:r>
        <w:rPr>
          <w:rFonts w:hint="eastAsia"/>
        </w:rPr>
        <w:t>→「多次元式（MDX）リファレンス」</w:t>
      </w:r>
      <w:r w:rsidR="00DD2AB2">
        <w:br/>
      </w:r>
      <w:r w:rsidR="00DD2AB2">
        <w:rPr>
          <w:rFonts w:hint="eastAsia"/>
        </w:rPr>
        <w:t xml:space="preserve">　　　　</w:t>
      </w:r>
      <w:r>
        <w:rPr>
          <w:rFonts w:hint="eastAsia"/>
        </w:rPr>
        <w:t>→「MDX 言語リファレンス」</w:t>
      </w:r>
      <w:r w:rsidR="00DD2AB2">
        <w:br/>
      </w:r>
      <w:r w:rsidR="00DD2AB2">
        <w:rPr>
          <w:rFonts w:hint="eastAsia"/>
        </w:rPr>
        <w:t xml:space="preserve">　　　　　→</w:t>
      </w:r>
      <w:r>
        <w:rPr>
          <w:rFonts w:hint="eastAsia"/>
        </w:rPr>
        <w:t>「</w:t>
      </w:r>
      <w:r w:rsidRPr="00DD2AB2">
        <w:rPr>
          <w:rFonts w:hint="eastAsia"/>
          <w:b/>
        </w:rPr>
        <w:t>MDX 関数リファレンス</w:t>
      </w:r>
      <w:r>
        <w:rPr>
          <w:rFonts w:hint="eastAsia"/>
        </w:rPr>
        <w:t>」</w:t>
      </w:r>
    </w:p>
    <w:p w:rsidR="00D62BF1" w:rsidRDefault="000254C4" w:rsidP="00DD2AB2">
      <w:pPr>
        <w:pStyle w:val="305"/>
      </w:pPr>
      <w:r w:rsidRPr="000254C4">
        <w:rPr>
          <w:noProof/>
        </w:rPr>
        <w:drawing>
          <wp:inline distT="0" distB="0" distL="0" distR="0" wp14:anchorId="5D3113B0" wp14:editId="3ECD3A41">
            <wp:extent cx="5571171" cy="4710224"/>
            <wp:effectExtent l="0" t="0" r="0" b="0"/>
            <wp:docPr id="270"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69238" cy="4708590"/>
                    </a:xfrm>
                    <a:prstGeom prst="rect">
                      <a:avLst/>
                    </a:prstGeom>
                    <a:noFill/>
                    <a:ln>
                      <a:noFill/>
                    </a:ln>
                  </pic:spPr>
                </pic:pic>
              </a:graphicData>
            </a:graphic>
          </wp:inline>
        </w:drawing>
      </w:r>
    </w:p>
    <w:p w:rsidR="00D62BF1" w:rsidRDefault="00D62BF1" w:rsidP="00DD2AB2">
      <w:pPr>
        <w:pStyle w:val="305"/>
      </w:pPr>
    </w:p>
    <w:p w:rsidR="002536CC" w:rsidRDefault="002536CC" w:rsidP="002536CC">
      <w:pPr>
        <w:pStyle w:val="205"/>
      </w:pPr>
      <w:bookmarkStart w:id="14" w:name="_Toc263403198"/>
      <w:r>
        <w:rPr>
          <w:rFonts w:hint="eastAsia"/>
        </w:rPr>
        <w:lastRenderedPageBreak/>
        <w:t>WITH を利用した名前付きセット</w:t>
      </w:r>
      <w:bookmarkEnd w:id="14"/>
    </w:p>
    <w:p w:rsidR="002536CC" w:rsidRDefault="0059527F" w:rsidP="002536CC">
      <w:pPr>
        <w:pStyle w:val="3051"/>
        <w:spacing w:before="180"/>
      </w:pPr>
      <w:r>
        <w:rPr>
          <w:rFonts w:hint="eastAsia"/>
        </w:rPr>
        <w:t>名前付きセット</w:t>
      </w:r>
      <w:r w:rsidR="005D72C4">
        <w:rPr>
          <w:rFonts w:hint="eastAsia"/>
        </w:rPr>
        <w:t>（WITH SET .. AS ..）</w:t>
      </w:r>
    </w:p>
    <w:p w:rsidR="002536CC" w:rsidRPr="0059527F" w:rsidRDefault="0059527F" w:rsidP="002536CC">
      <w:pPr>
        <w:pStyle w:val="32"/>
        <w:spacing w:after="180"/>
      </w:pPr>
      <w:r>
        <w:rPr>
          <w:rFonts w:hint="eastAsia"/>
        </w:rPr>
        <w:t xml:space="preserve">MDX では、先頭に </w:t>
      </w:r>
      <w:r w:rsidRPr="00701766">
        <w:rPr>
          <w:rFonts w:hint="eastAsia"/>
          <w:b/>
        </w:rPr>
        <w:t>WITH</w:t>
      </w:r>
      <w:r>
        <w:rPr>
          <w:rFonts w:hint="eastAsia"/>
        </w:rPr>
        <w:t xml:space="preserve"> 句を利用して、名前付きセットを定義できます。</w:t>
      </w:r>
    </w:p>
    <w:tbl>
      <w:tblPr>
        <w:tblStyle w:val="afb"/>
        <w:tblW w:w="0" w:type="auto"/>
        <w:tblInd w:w="993" w:type="dxa"/>
        <w:shd w:val="clear" w:color="auto" w:fill="F2F2F2"/>
        <w:tblLook w:val="01E0" w:firstRow="1" w:lastRow="1" w:firstColumn="1" w:lastColumn="1" w:noHBand="0" w:noVBand="0"/>
      </w:tblPr>
      <w:tblGrid>
        <w:gridCol w:w="8754"/>
      </w:tblGrid>
      <w:tr w:rsidR="002536CC" w:rsidRPr="002D2F1F" w:rsidTr="002D1FA5">
        <w:tc>
          <w:tcPr>
            <w:tcW w:w="8754" w:type="dxa"/>
            <w:shd w:val="clear" w:color="auto" w:fill="F2F2F2"/>
            <w:tcMar>
              <w:top w:w="57" w:type="dxa"/>
              <w:left w:w="142" w:type="dxa"/>
              <w:bottom w:w="85" w:type="dxa"/>
            </w:tcMar>
          </w:tcPr>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8000"/>
                <w:kern w:val="0"/>
              </w:rPr>
              <w:t xml:space="preserve">-- </w:t>
            </w:r>
            <w:r>
              <w:rPr>
                <w:rFonts w:ascii="ＭＳ ゴシック" w:eastAsia="ＭＳ ゴシック" w:hAnsi="ＭＳ ゴシック" w:hint="eastAsia"/>
                <w:noProof/>
                <w:color w:val="008000"/>
                <w:kern w:val="0"/>
              </w:rPr>
              <w:t>名前付きセットの</w:t>
            </w:r>
            <w:r w:rsidRPr="0059527F">
              <w:rPr>
                <w:rFonts w:ascii="ＭＳ ゴシック" w:eastAsia="ＭＳ ゴシック" w:hAnsi="ＭＳ ゴシック"/>
                <w:noProof/>
                <w:color w:val="008000"/>
                <w:kern w:val="0"/>
              </w:rPr>
              <w:t>構文</w:t>
            </w:r>
          </w:p>
          <w:p w:rsidR="008601B9" w:rsidRPr="008601B9" w:rsidRDefault="008601B9" w:rsidP="008601B9">
            <w:pPr>
              <w:autoSpaceDE w:val="0"/>
              <w:autoSpaceDN w:val="0"/>
              <w:adjustRightInd w:val="0"/>
              <w:snapToGrid w:val="0"/>
              <w:jc w:val="left"/>
              <w:rPr>
                <w:rFonts w:ascii="ＭＳ ゴシック" w:eastAsia="ＭＳ ゴシック" w:hAnsi="ＭＳ ゴシック"/>
                <w:noProof/>
                <w:color w:val="0000FF"/>
                <w:kern w:val="0"/>
              </w:rPr>
            </w:pPr>
            <w:r w:rsidRPr="008601B9">
              <w:rPr>
                <w:rFonts w:ascii="ＭＳ ゴシック" w:eastAsia="ＭＳ ゴシック" w:hAnsi="ＭＳ ゴシック"/>
                <w:noProof/>
                <w:color w:val="0000FF"/>
                <w:kern w:val="0"/>
              </w:rPr>
              <w:t>WITH</w:t>
            </w:r>
          </w:p>
          <w:p w:rsidR="008601B9" w:rsidRPr="008601B9" w:rsidRDefault="008601B9" w:rsidP="008601B9">
            <w:pPr>
              <w:autoSpaceDE w:val="0"/>
              <w:autoSpaceDN w:val="0"/>
              <w:adjustRightInd w:val="0"/>
              <w:snapToGrid w:val="0"/>
              <w:jc w:val="left"/>
              <w:rPr>
                <w:rFonts w:ascii="ＭＳ ゴシック" w:eastAsia="ＭＳ ゴシック" w:hAnsi="ＭＳ ゴシック"/>
                <w:noProof/>
                <w:kern w:val="0"/>
              </w:rPr>
            </w:pPr>
            <w:r w:rsidRPr="008601B9">
              <w:rPr>
                <w:rFonts w:ascii="ＭＳ ゴシック" w:eastAsia="ＭＳ ゴシック" w:hAnsi="ＭＳ ゴシック"/>
                <w:noProof/>
                <w:kern w:val="0"/>
              </w:rPr>
              <w:t xml:space="preserve"> </w:t>
            </w:r>
            <w:r w:rsidRPr="008601B9">
              <w:rPr>
                <w:rFonts w:ascii="ＭＳ ゴシック" w:eastAsia="ＭＳ ゴシック" w:hAnsi="ＭＳ ゴシック"/>
                <w:noProof/>
                <w:color w:val="0000FF"/>
                <w:kern w:val="0"/>
              </w:rPr>
              <w:t>SET</w:t>
            </w:r>
            <w:r w:rsidRPr="008601B9">
              <w:rPr>
                <w:rFonts w:ascii="ＭＳ ゴシック" w:eastAsia="ＭＳ ゴシック" w:hAnsi="ＭＳ ゴシック"/>
                <w:noProof/>
                <w:kern w:val="0"/>
              </w:rPr>
              <w:t xml:space="preserve"> セット名</w:t>
            </w:r>
          </w:p>
          <w:p w:rsidR="002536CC" w:rsidRDefault="008601B9" w:rsidP="008601B9">
            <w:pPr>
              <w:snapToGrid w:val="0"/>
              <w:spacing w:line="300" w:lineRule="exact"/>
              <w:rPr>
                <w:rFonts w:ascii="ＭＳ ゴシック" w:eastAsia="ＭＳ ゴシック" w:hAnsi="ＭＳ ゴシック"/>
                <w:noProof/>
                <w:kern w:val="0"/>
              </w:rPr>
            </w:pPr>
            <w:r w:rsidRPr="008601B9">
              <w:rPr>
                <w:rFonts w:ascii="ＭＳ ゴシック" w:eastAsia="ＭＳ ゴシック" w:hAnsi="ＭＳ ゴシック"/>
                <w:noProof/>
                <w:kern w:val="0"/>
              </w:rPr>
              <w:t xml:space="preserve">  </w:t>
            </w:r>
            <w:r w:rsidRPr="008601B9">
              <w:rPr>
                <w:rFonts w:ascii="ＭＳ ゴシック" w:eastAsia="ＭＳ ゴシック" w:hAnsi="ＭＳ ゴシック"/>
                <w:noProof/>
                <w:color w:val="0000FF"/>
                <w:kern w:val="0"/>
              </w:rPr>
              <w:t>AS</w:t>
            </w:r>
            <w:r w:rsidRPr="008601B9">
              <w:rPr>
                <w:rFonts w:ascii="ＭＳ ゴシック" w:eastAsia="ＭＳ ゴシック" w:hAnsi="ＭＳ ゴシック"/>
                <w:noProof/>
                <w:kern w:val="0"/>
              </w:rPr>
              <w:t xml:space="preserve"> セット式</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hint="eastAsia"/>
                <w:noProof/>
                <w:color w:val="0000FF"/>
                <w:kern w:val="0"/>
              </w:rPr>
              <w:t xml:space="preserve"> </w:t>
            </w:r>
            <w:r w:rsidRPr="008601B9">
              <w:rPr>
                <w:rFonts w:ascii="ＭＳ ゴシック" w:eastAsia="ＭＳ ゴシック" w:hAnsi="ＭＳ ゴシック"/>
                <w:noProof/>
                <w:color w:val="0000FF"/>
                <w:kern w:val="0"/>
              </w:rPr>
              <w:t>SE</w:t>
            </w:r>
            <w:r>
              <w:rPr>
                <w:rFonts w:ascii="ＭＳ ゴシック" w:eastAsia="ＭＳ ゴシック" w:hAnsi="ＭＳ ゴシック" w:hint="eastAsia"/>
                <w:noProof/>
                <w:color w:val="0000FF"/>
                <w:kern w:val="0"/>
              </w:rPr>
              <w:t>LEC</w:t>
            </w:r>
            <w:r w:rsidRPr="008601B9">
              <w:rPr>
                <w:rFonts w:ascii="ＭＳ ゴシック" w:eastAsia="ＭＳ ゴシック" w:hAnsi="ＭＳ ゴシック"/>
                <w:noProof/>
                <w:color w:val="0000FF"/>
                <w:kern w:val="0"/>
              </w:rPr>
              <w:t>T</w:t>
            </w:r>
            <w:r w:rsidRPr="008601B9">
              <w:rPr>
                <w:rFonts w:ascii="ＭＳ ゴシック" w:eastAsia="ＭＳ ゴシック" w:hAnsi="ＭＳ ゴシック"/>
                <w:noProof/>
                <w:kern w:val="0"/>
              </w:rPr>
              <w:t xml:space="preserve"> </w:t>
            </w:r>
            <w:r>
              <w:rPr>
                <w:rFonts w:ascii="ＭＳ ゴシック" w:eastAsia="ＭＳ ゴシック" w:hAnsi="ＭＳ ゴシック" w:hint="eastAsia"/>
                <w:noProof/>
                <w:kern w:val="0"/>
              </w:rPr>
              <w:t>～</w:t>
            </w:r>
          </w:p>
        </w:tc>
      </w:tr>
    </w:tbl>
    <w:p w:rsidR="002536CC" w:rsidRDefault="002536CC" w:rsidP="002536CC">
      <w:pPr>
        <w:pStyle w:val="32"/>
        <w:spacing w:after="180"/>
      </w:pPr>
    </w:p>
    <w:p w:rsidR="002536CC" w:rsidRPr="002536CC" w:rsidRDefault="0059527F" w:rsidP="0059527F">
      <w:pPr>
        <w:pStyle w:val="3051"/>
        <w:spacing w:before="180"/>
      </w:pPr>
      <w:r>
        <w:rPr>
          <w:rFonts w:hint="eastAsia"/>
        </w:rPr>
        <w:t>Let's Try</w:t>
      </w:r>
    </w:p>
    <w:p w:rsidR="002536CC" w:rsidRDefault="0059527F" w:rsidP="002536CC">
      <w:pPr>
        <w:pStyle w:val="305"/>
      </w:pPr>
      <w:r>
        <w:rPr>
          <w:rFonts w:hint="eastAsia"/>
        </w:rPr>
        <w:t>それでは、これを試してみましょう。</w:t>
      </w:r>
    </w:p>
    <w:p w:rsidR="002536CC" w:rsidRDefault="005D72C4" w:rsidP="0059527F">
      <w:pPr>
        <w:pStyle w:val="a"/>
        <w:numPr>
          <w:ilvl w:val="0"/>
          <w:numId w:val="15"/>
        </w:numPr>
        <w:ind w:leftChars="0"/>
      </w:pPr>
      <w:r>
        <w:rPr>
          <w:rFonts w:hint="eastAsia"/>
        </w:rPr>
        <w:t xml:space="preserve">次のように </w:t>
      </w:r>
      <w:r w:rsidR="0059527F" w:rsidRPr="00701766">
        <w:rPr>
          <w:rFonts w:hint="eastAsia"/>
          <w:b/>
        </w:rPr>
        <w:t>SET</w:t>
      </w:r>
      <w:r w:rsidR="0059527F">
        <w:rPr>
          <w:rFonts w:hint="eastAsia"/>
        </w:rPr>
        <w:t xml:space="preserve"> 句を利用して、名前付きセットを作成してみましょう。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2536CC" w:rsidRPr="002D2F1F" w:rsidTr="002D1FA5">
        <w:tc>
          <w:tcPr>
            <w:tcW w:w="8329" w:type="dxa"/>
            <w:shd w:val="clear" w:color="auto" w:fill="F2F2F2"/>
            <w:tcMar>
              <w:top w:w="57" w:type="dxa"/>
              <w:left w:w="142" w:type="dxa"/>
              <w:bottom w:w="85" w:type="dxa"/>
            </w:tcMar>
          </w:tcPr>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00FF"/>
                <w:kern w:val="0"/>
              </w:rPr>
              <w:t>WITH</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SET</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b/>
                <w:noProof/>
                <w:kern w:val="0"/>
              </w:rPr>
              <w:t>[x]</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AS</w:t>
            </w:r>
            <w:r w:rsidRPr="0059527F">
              <w:rPr>
                <w:rFonts w:ascii="ＭＳ ゴシック" w:eastAsia="ＭＳ ゴシック" w:hAnsi="ＭＳ ゴシック"/>
                <w:noProof/>
                <w:kern w:val="0"/>
              </w:rPr>
              <w:t xml:space="preserve">  [商品].[商品階層].[区分名].</w:t>
            </w:r>
            <w:r w:rsidRPr="0059527F">
              <w:rPr>
                <w:rFonts w:ascii="ＭＳ ゴシック" w:eastAsia="ＭＳ ゴシック" w:hAnsi="ＭＳ ゴシック"/>
                <w:noProof/>
                <w:color w:val="0000FF"/>
                <w:kern w:val="0"/>
              </w:rPr>
              <w:t>Members</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SET</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b/>
                <w:noProof/>
                <w:kern w:val="0"/>
              </w:rPr>
              <w:t>[x2]</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AS</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800000"/>
                <w:kern w:val="0"/>
              </w:rPr>
              <w:t>TopCount</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b/>
                <w:noProof/>
                <w:kern w:val="0"/>
              </w:rPr>
              <w:t>[x]</w:t>
            </w:r>
            <w:r w:rsidRPr="0059527F">
              <w:rPr>
                <w:rFonts w:ascii="ＭＳ ゴシック" w:eastAsia="ＭＳ ゴシック" w:hAnsi="ＭＳ ゴシック"/>
                <w:noProof/>
                <w:kern w:val="0"/>
              </w:rPr>
              <w:t>, 5, [Measures].[受注金額] )</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00FF"/>
                <w:kern w:val="0"/>
              </w:rPr>
              <w:t>SELECT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[Measures].[受注金額] } </w:t>
            </w:r>
            <w:r w:rsidRPr="0059527F">
              <w:rPr>
                <w:rFonts w:ascii="ＭＳ ゴシック" w:eastAsia="ＭＳ ゴシック" w:hAnsi="ＭＳ ゴシック"/>
                <w:noProof/>
                <w:color w:val="0000FF"/>
                <w:kern w:val="0"/>
              </w:rPr>
              <w:t>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COLUMNS</w:t>
            </w:r>
            <w:r w:rsidRPr="0059527F">
              <w:rPr>
                <w:rFonts w:ascii="ＭＳ ゴシック" w:eastAsia="ＭＳ ゴシック" w:hAnsi="ＭＳ ゴシック"/>
                <w:noProof/>
                <w:kern w:val="0"/>
              </w:rPr>
              <w: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b/>
                <w:noProof/>
                <w:kern w:val="0"/>
              </w:rPr>
              <w:t>[x2]</w:t>
            </w:r>
            <w:r w:rsidRPr="0059527F">
              <w:rPr>
                <w:rFonts w:ascii="ＭＳ ゴシック" w:eastAsia="ＭＳ ゴシック" w:hAnsi="ＭＳ ゴシック"/>
                <w:noProof/>
                <w:kern w:val="0"/>
              </w:rPr>
              <w:t xml:space="preserve"> } </w:t>
            </w:r>
            <w:r w:rsidRPr="0059527F">
              <w:rPr>
                <w:rFonts w:ascii="ＭＳ ゴシック" w:eastAsia="ＭＳ ゴシック" w:hAnsi="ＭＳ ゴシック"/>
                <w:noProof/>
                <w:color w:val="0000FF"/>
                <w:kern w:val="0"/>
              </w:rPr>
              <w:t>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ROWS</w:t>
            </w:r>
          </w:p>
          <w:p w:rsidR="002536CC" w:rsidRPr="00141551" w:rsidRDefault="0059527F" w:rsidP="0059527F">
            <w:pPr>
              <w:autoSpaceDE w:val="0"/>
              <w:autoSpaceDN w:val="0"/>
              <w:adjustRightInd w:val="0"/>
              <w:snapToGrid w:val="0"/>
              <w:jc w:val="left"/>
              <w:rPr>
                <w:rFonts w:ascii="メイリオ" w:eastAsia="メイリオ" w:hAnsi="メイリオ"/>
                <w:sz w:val="18"/>
                <w:szCs w:val="18"/>
              </w:rPr>
            </w:pPr>
            <w:r w:rsidRPr="0059527F">
              <w:rPr>
                <w:rFonts w:ascii="ＭＳ ゴシック" w:eastAsia="ＭＳ ゴシック" w:hAnsi="ＭＳ ゴシック"/>
                <w:noProof/>
                <w:color w:val="0000FF"/>
                <w:kern w:val="0"/>
              </w:rPr>
              <w:t>FROM</w:t>
            </w:r>
            <w:r w:rsidRPr="0059527F">
              <w:rPr>
                <w:rFonts w:ascii="ＭＳ ゴシック" w:eastAsia="ＭＳ ゴシック" w:hAnsi="ＭＳ ゴシック"/>
                <w:noProof/>
                <w:kern w:val="0"/>
              </w:rPr>
              <w:t xml:space="preserve"> [Northwind J]</w:t>
            </w:r>
          </w:p>
        </w:tc>
      </w:tr>
    </w:tbl>
    <w:p w:rsidR="006559B5" w:rsidRDefault="002536CC" w:rsidP="002536CC">
      <w:pPr>
        <w:pStyle w:val="aff0"/>
      </w:pPr>
      <w:r>
        <w:rPr>
          <w:rFonts w:hint="eastAsia"/>
        </w:rPr>
        <w:br/>
      </w:r>
      <w:r w:rsidR="006559B5" w:rsidRPr="006559B5">
        <w:rPr>
          <w:rFonts w:hint="eastAsia"/>
          <w:noProof/>
        </w:rPr>
        <w:drawing>
          <wp:inline distT="0" distB="0" distL="0" distR="0" wp14:anchorId="624097FE" wp14:editId="6313D6F2">
            <wp:extent cx="1456067" cy="950584"/>
            <wp:effectExtent l="19050" t="0" r="0" b="0"/>
            <wp:docPr id="22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cstate="print"/>
                    <a:srcRect/>
                    <a:stretch>
                      <a:fillRect/>
                    </a:stretch>
                  </pic:blipFill>
                  <pic:spPr bwMode="auto">
                    <a:xfrm>
                      <a:off x="0" y="0"/>
                      <a:ext cx="1457298" cy="951388"/>
                    </a:xfrm>
                    <a:prstGeom prst="rect">
                      <a:avLst/>
                    </a:prstGeom>
                    <a:noFill/>
                    <a:ln w="9525">
                      <a:noFill/>
                      <a:miter lim="800000"/>
                      <a:headEnd/>
                      <a:tailEnd/>
                    </a:ln>
                  </pic:spPr>
                </pic:pic>
              </a:graphicData>
            </a:graphic>
          </wp:inline>
        </w:drawing>
      </w:r>
    </w:p>
    <w:p w:rsidR="002536CC" w:rsidRDefault="0059527F" w:rsidP="002536CC">
      <w:pPr>
        <w:pStyle w:val="aff0"/>
      </w:pPr>
      <w:r>
        <w:rPr>
          <w:rFonts w:hint="eastAsia"/>
        </w:rPr>
        <w:t>最初の SET 句では「</w:t>
      </w:r>
      <w:r w:rsidRPr="005D72C4">
        <w:rPr>
          <w:rFonts w:hint="eastAsia"/>
          <w:b/>
        </w:rPr>
        <w:t>x</w:t>
      </w:r>
      <w:r>
        <w:rPr>
          <w:rFonts w:hint="eastAsia"/>
        </w:rPr>
        <w:t>」という名前を、区分名の</w:t>
      </w:r>
      <w:r w:rsidR="00286EDA">
        <w:rPr>
          <w:rFonts w:hint="eastAsia"/>
        </w:rPr>
        <w:t>メンバー</w:t>
      </w:r>
      <w:r>
        <w:rPr>
          <w:rFonts w:hint="eastAsia"/>
        </w:rPr>
        <w:t>に対して付けています。2つ目の SET 句では「</w:t>
      </w:r>
      <w:r w:rsidRPr="005D72C4">
        <w:rPr>
          <w:rFonts w:hint="eastAsia"/>
          <w:b/>
        </w:rPr>
        <w:t>x2</w:t>
      </w:r>
      <w:r>
        <w:rPr>
          <w:rFonts w:hint="eastAsia"/>
        </w:rPr>
        <w:t>」という名前を TopCount 関数で取得した受注金額</w:t>
      </w:r>
      <w:r w:rsidR="005D72C4">
        <w:rPr>
          <w:rFonts w:hint="eastAsia"/>
        </w:rPr>
        <w:t>が多い</w:t>
      </w:r>
      <w:r>
        <w:rPr>
          <w:rFonts w:hint="eastAsia"/>
        </w:rPr>
        <w:t>上位 5件に対して付けています。</w:t>
      </w:r>
    </w:p>
    <w:p w:rsidR="0059527F" w:rsidRDefault="0059527F" w:rsidP="0059527F">
      <w:pPr>
        <w:pStyle w:val="aff0"/>
      </w:pPr>
      <w:r>
        <w:rPr>
          <w:rFonts w:hint="eastAsia"/>
        </w:rPr>
        <w:t>これは、前の項の例題で実行した以下と同じ結果を取得できます。</w:t>
      </w:r>
    </w:p>
    <w:tbl>
      <w:tblPr>
        <w:tblStyle w:val="afb"/>
        <w:tblW w:w="0" w:type="auto"/>
        <w:tblInd w:w="1418" w:type="dxa"/>
        <w:shd w:val="clear" w:color="auto" w:fill="F2F2F2"/>
        <w:tblLook w:val="01E0" w:firstRow="1" w:lastRow="1" w:firstColumn="1" w:lastColumn="1" w:noHBand="0" w:noVBand="0"/>
      </w:tblPr>
      <w:tblGrid>
        <w:gridCol w:w="8329"/>
      </w:tblGrid>
      <w:tr w:rsidR="0059527F" w:rsidRPr="002D2F1F" w:rsidTr="00553F3D">
        <w:tc>
          <w:tcPr>
            <w:tcW w:w="8329" w:type="dxa"/>
            <w:shd w:val="clear" w:color="auto" w:fill="F2F2F2"/>
            <w:tcMar>
              <w:top w:w="57" w:type="dxa"/>
              <w:left w:w="142" w:type="dxa"/>
              <w:bottom w:w="85" w:type="dxa"/>
            </w:tcMar>
          </w:tcPr>
          <w:p w:rsidR="0059527F" w:rsidRPr="009D712B" w:rsidRDefault="0059527F" w:rsidP="00553F3D">
            <w:pPr>
              <w:autoSpaceDE w:val="0"/>
              <w:autoSpaceDN w:val="0"/>
              <w:adjustRightInd w:val="0"/>
              <w:snapToGrid w:val="0"/>
              <w:jc w:val="left"/>
              <w:rPr>
                <w:rFonts w:ascii="ＭＳ ゴシック" w:eastAsia="ＭＳ ゴシック" w:hAnsi="ＭＳ ゴシック"/>
                <w:noProof/>
                <w:color w:val="0000FF"/>
                <w:kern w:val="0"/>
              </w:rPr>
            </w:pPr>
            <w:r w:rsidRPr="009D712B">
              <w:rPr>
                <w:rFonts w:ascii="ＭＳ ゴシック" w:eastAsia="ＭＳ ゴシック" w:hAnsi="ＭＳ ゴシック"/>
                <w:noProof/>
                <w:color w:val="0000FF"/>
                <w:kern w:val="0"/>
              </w:rPr>
              <w:t>SELECT</w:t>
            </w:r>
          </w:p>
          <w:p w:rsidR="0059527F" w:rsidRPr="009D712B" w:rsidRDefault="0059527F" w:rsidP="00553F3D">
            <w:pPr>
              <w:autoSpaceDE w:val="0"/>
              <w:autoSpaceDN w:val="0"/>
              <w:adjustRightInd w:val="0"/>
              <w:snapToGrid w:val="0"/>
              <w:jc w:val="left"/>
              <w:rPr>
                <w:rFonts w:ascii="ＭＳ ゴシック" w:eastAsia="ＭＳ ゴシック" w:hAnsi="ＭＳ ゴシック"/>
                <w:noProof/>
                <w:kern w:val="0"/>
              </w:rPr>
            </w:pPr>
            <w:r w:rsidRPr="009D712B">
              <w:rPr>
                <w:rFonts w:ascii="ＭＳ ゴシック" w:eastAsia="ＭＳ ゴシック" w:hAnsi="ＭＳ ゴシック"/>
                <w:noProof/>
                <w:kern w:val="0"/>
              </w:rPr>
              <w:t xml:space="preserve">{ [Measures].[受注金額] } </w:t>
            </w:r>
            <w:r w:rsidRPr="009D712B">
              <w:rPr>
                <w:rFonts w:ascii="ＭＳ ゴシック" w:eastAsia="ＭＳ ゴシック" w:hAnsi="ＭＳ ゴシック"/>
                <w:noProof/>
                <w:color w:val="0000FF"/>
                <w:kern w:val="0"/>
              </w:rPr>
              <w:t>ON</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noProof/>
                <w:color w:val="0000FF"/>
                <w:kern w:val="0"/>
              </w:rPr>
              <w:t>COLUMNS</w:t>
            </w:r>
            <w:r w:rsidRPr="009D712B">
              <w:rPr>
                <w:rFonts w:ascii="ＭＳ ゴシック" w:eastAsia="ＭＳ ゴシック" w:hAnsi="ＭＳ ゴシック"/>
                <w:noProof/>
                <w:kern w:val="0"/>
              </w:rPr>
              <w:t>,</w:t>
            </w:r>
          </w:p>
          <w:p w:rsidR="0059527F" w:rsidRPr="009D712B" w:rsidRDefault="0059527F" w:rsidP="00553F3D">
            <w:pPr>
              <w:autoSpaceDE w:val="0"/>
              <w:autoSpaceDN w:val="0"/>
              <w:adjustRightInd w:val="0"/>
              <w:snapToGrid w:val="0"/>
              <w:jc w:val="left"/>
              <w:rPr>
                <w:rFonts w:ascii="ＭＳ ゴシック" w:eastAsia="ＭＳ ゴシック" w:hAnsi="ＭＳ ゴシック"/>
                <w:noProof/>
                <w:color w:val="0000FF"/>
                <w:kern w:val="0"/>
              </w:rPr>
            </w:pP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b/>
                <w:noProof/>
                <w:color w:val="800000"/>
                <w:kern w:val="0"/>
              </w:rPr>
              <w:t>TopCount</w:t>
            </w:r>
            <w:r w:rsidRPr="009D712B">
              <w:rPr>
                <w:rFonts w:ascii="ＭＳ ゴシック" w:eastAsia="ＭＳ ゴシック" w:hAnsi="ＭＳ ゴシック"/>
                <w:b/>
                <w:noProof/>
                <w:kern w:val="0"/>
              </w:rPr>
              <w:t>(</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b/>
                <w:noProof/>
                <w:kern w:val="0"/>
              </w:rPr>
              <w:t>[商品].[商品階層].[区分名].</w:t>
            </w:r>
            <w:r w:rsidRPr="009D712B">
              <w:rPr>
                <w:rFonts w:ascii="ＭＳ ゴシック" w:eastAsia="ＭＳ ゴシック" w:hAnsi="ＭＳ ゴシック"/>
                <w:b/>
                <w:noProof/>
                <w:color w:val="0000FF"/>
                <w:kern w:val="0"/>
              </w:rPr>
              <w:t>Members</w:t>
            </w:r>
          </w:p>
          <w:p w:rsidR="0059527F" w:rsidRPr="009D712B" w:rsidRDefault="0059527F" w:rsidP="00553F3D">
            <w:pPr>
              <w:autoSpaceDE w:val="0"/>
              <w:autoSpaceDN w:val="0"/>
              <w:adjustRightInd w:val="0"/>
              <w:snapToGrid w:val="0"/>
              <w:jc w:val="left"/>
              <w:rPr>
                <w:rFonts w:ascii="ＭＳ ゴシック" w:eastAsia="ＭＳ ゴシック" w:hAnsi="ＭＳ ゴシック"/>
                <w:noProof/>
                <w:color w:val="0000FF"/>
                <w:kern w:val="0"/>
              </w:rPr>
            </w:pPr>
            <w:r w:rsidRPr="009D712B">
              <w:rPr>
                <w:rFonts w:ascii="ＭＳ ゴシック" w:eastAsia="ＭＳ ゴシック" w:hAnsi="ＭＳ ゴシック"/>
                <w:noProof/>
                <w:kern w:val="0"/>
              </w:rPr>
              <w:t xml:space="preserve">            , </w:t>
            </w:r>
            <w:r w:rsidRPr="009D712B">
              <w:rPr>
                <w:rFonts w:ascii="ＭＳ ゴシック" w:eastAsia="ＭＳ ゴシック" w:hAnsi="ＭＳ ゴシック"/>
                <w:b/>
                <w:noProof/>
                <w:kern w:val="0"/>
              </w:rPr>
              <w:t>5</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b/>
                <w:noProof/>
                <w:kern w:val="0"/>
              </w:rPr>
              <w:t>[Measures].[受注金額]</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b/>
                <w:noProof/>
                <w:kern w:val="0"/>
              </w:rPr>
              <w:t>)</w:t>
            </w:r>
            <w:r w:rsidRPr="009D712B">
              <w:rPr>
                <w:rFonts w:ascii="ＭＳ ゴシック" w:eastAsia="ＭＳ ゴシック" w:hAnsi="ＭＳ ゴシック"/>
                <w:noProof/>
                <w:kern w:val="0"/>
              </w:rPr>
              <w:t xml:space="preserve"> } </w:t>
            </w:r>
            <w:r w:rsidRPr="009D712B">
              <w:rPr>
                <w:rFonts w:ascii="ＭＳ ゴシック" w:eastAsia="ＭＳ ゴシック" w:hAnsi="ＭＳ ゴシック"/>
                <w:noProof/>
                <w:color w:val="0000FF"/>
                <w:kern w:val="0"/>
              </w:rPr>
              <w:t>ON</w:t>
            </w:r>
            <w:r w:rsidRPr="009D712B">
              <w:rPr>
                <w:rFonts w:ascii="ＭＳ ゴシック" w:eastAsia="ＭＳ ゴシック" w:hAnsi="ＭＳ ゴシック"/>
                <w:noProof/>
                <w:kern w:val="0"/>
              </w:rPr>
              <w:t xml:space="preserve"> </w:t>
            </w:r>
            <w:r w:rsidRPr="009D712B">
              <w:rPr>
                <w:rFonts w:ascii="ＭＳ ゴシック" w:eastAsia="ＭＳ ゴシック" w:hAnsi="ＭＳ ゴシック"/>
                <w:noProof/>
                <w:color w:val="0000FF"/>
                <w:kern w:val="0"/>
              </w:rPr>
              <w:t>ROWS</w:t>
            </w:r>
          </w:p>
          <w:p w:rsidR="0059527F" w:rsidRPr="00141551" w:rsidRDefault="0059527F" w:rsidP="00553F3D">
            <w:pPr>
              <w:autoSpaceDE w:val="0"/>
              <w:autoSpaceDN w:val="0"/>
              <w:adjustRightInd w:val="0"/>
              <w:snapToGrid w:val="0"/>
              <w:jc w:val="left"/>
              <w:rPr>
                <w:rFonts w:ascii="メイリオ" w:eastAsia="メイリオ" w:hAnsi="メイリオ"/>
                <w:sz w:val="18"/>
                <w:szCs w:val="18"/>
              </w:rPr>
            </w:pPr>
            <w:r w:rsidRPr="009D712B">
              <w:rPr>
                <w:rFonts w:ascii="ＭＳ ゴシック" w:eastAsia="ＭＳ ゴシック" w:hAnsi="ＭＳ ゴシック"/>
                <w:noProof/>
                <w:color w:val="0000FF"/>
                <w:kern w:val="0"/>
              </w:rPr>
              <w:t>FROM</w:t>
            </w:r>
            <w:r w:rsidRPr="009D712B">
              <w:rPr>
                <w:rFonts w:ascii="ＭＳ ゴシック" w:eastAsia="ＭＳ ゴシック" w:hAnsi="ＭＳ ゴシック"/>
                <w:noProof/>
                <w:kern w:val="0"/>
              </w:rPr>
              <w:t xml:space="preserve"> [Northwind J]</w:t>
            </w:r>
          </w:p>
        </w:tc>
      </w:tr>
    </w:tbl>
    <w:p w:rsidR="0059527F" w:rsidRDefault="0059527F" w:rsidP="002536CC">
      <w:pPr>
        <w:pStyle w:val="aff0"/>
      </w:pPr>
      <w:r>
        <w:rPr>
          <w:rFonts w:hint="eastAsia"/>
        </w:rPr>
        <w:br/>
        <w:t>このように列項目や行項目へ指定するセット</w:t>
      </w:r>
      <w:r w:rsidR="005D72C4">
        <w:rPr>
          <w:rFonts w:hint="eastAsia"/>
        </w:rPr>
        <w:t>名</w:t>
      </w:r>
      <w:r>
        <w:rPr>
          <w:rFonts w:hint="eastAsia"/>
        </w:rPr>
        <w:t>が長くなる場合には、名前付きセットとして先頭に WITH 句で</w:t>
      </w:r>
      <w:r w:rsidR="006559B5">
        <w:rPr>
          <w:rFonts w:hint="eastAsia"/>
        </w:rPr>
        <w:t>宣言しておくと便利です。</w:t>
      </w:r>
    </w:p>
    <w:p w:rsidR="0059527F" w:rsidRDefault="002045C3" w:rsidP="002045C3">
      <w:pPr>
        <w:pStyle w:val="205"/>
      </w:pPr>
      <w:bookmarkStart w:id="15" w:name="_Toc263403199"/>
      <w:r>
        <w:rPr>
          <w:rFonts w:hint="eastAsia"/>
        </w:rPr>
        <w:lastRenderedPageBreak/>
        <w:t>WITH を利用した計算される</w:t>
      </w:r>
      <w:r w:rsidR="00286EDA">
        <w:rPr>
          <w:rFonts w:hint="eastAsia"/>
        </w:rPr>
        <w:t>メンバー</w:t>
      </w:r>
      <w:bookmarkEnd w:id="15"/>
    </w:p>
    <w:p w:rsidR="0059527F" w:rsidRPr="00C67E5F" w:rsidRDefault="0059527F" w:rsidP="0059527F">
      <w:pPr>
        <w:pStyle w:val="3051"/>
        <w:spacing w:before="180"/>
      </w:pPr>
      <w:r>
        <w:rPr>
          <w:rFonts w:hint="eastAsia"/>
        </w:rPr>
        <w:t>計算される</w:t>
      </w:r>
      <w:r w:rsidR="00286EDA">
        <w:rPr>
          <w:rFonts w:hint="eastAsia"/>
        </w:rPr>
        <w:t>メンバー</w:t>
      </w:r>
      <w:r w:rsidR="005D72C4">
        <w:rPr>
          <w:rFonts w:hint="eastAsia"/>
        </w:rPr>
        <w:t>（WITH MEMBER .. AS ..）</w:t>
      </w:r>
    </w:p>
    <w:p w:rsidR="002045C3" w:rsidRPr="0059527F" w:rsidRDefault="002045C3" w:rsidP="002045C3">
      <w:pPr>
        <w:pStyle w:val="32"/>
        <w:spacing w:after="180"/>
      </w:pPr>
      <w:r>
        <w:rPr>
          <w:rFonts w:hint="eastAsia"/>
        </w:rPr>
        <w:t>WITH 句では、メジャーに対し</w:t>
      </w:r>
      <w:r w:rsidR="005D72C4">
        <w:rPr>
          <w:rFonts w:hint="eastAsia"/>
        </w:rPr>
        <w:t>て</w:t>
      </w:r>
      <w:r>
        <w:rPr>
          <w:rFonts w:hint="eastAsia"/>
        </w:rPr>
        <w:t>演算を行</w:t>
      </w:r>
      <w:r w:rsidR="005D72C4">
        <w:rPr>
          <w:rFonts w:hint="eastAsia"/>
        </w:rPr>
        <w:t>える</w:t>
      </w:r>
      <w:r>
        <w:rPr>
          <w:rFonts w:hint="eastAsia"/>
        </w:rPr>
        <w:t xml:space="preserve"> ”計算される</w:t>
      </w:r>
      <w:r w:rsidR="00286EDA">
        <w:rPr>
          <w:rFonts w:hint="eastAsia"/>
        </w:rPr>
        <w:t>メンバー</w:t>
      </w:r>
      <w:r>
        <w:rPr>
          <w:rFonts w:hint="eastAsia"/>
        </w:rPr>
        <w:t>” を定義できます。</w:t>
      </w:r>
    </w:p>
    <w:tbl>
      <w:tblPr>
        <w:tblStyle w:val="afb"/>
        <w:tblW w:w="0" w:type="auto"/>
        <w:tblInd w:w="993" w:type="dxa"/>
        <w:shd w:val="clear" w:color="auto" w:fill="F2F2F2"/>
        <w:tblLook w:val="01E0" w:firstRow="1" w:lastRow="1" w:firstColumn="1" w:lastColumn="1" w:noHBand="0" w:noVBand="0"/>
      </w:tblPr>
      <w:tblGrid>
        <w:gridCol w:w="8754"/>
      </w:tblGrid>
      <w:tr w:rsidR="002045C3" w:rsidRPr="002D2F1F" w:rsidTr="00553F3D">
        <w:tc>
          <w:tcPr>
            <w:tcW w:w="8754" w:type="dxa"/>
            <w:shd w:val="clear" w:color="auto" w:fill="F2F2F2"/>
            <w:tcMar>
              <w:top w:w="57" w:type="dxa"/>
              <w:left w:w="142" w:type="dxa"/>
              <w:bottom w:w="85" w:type="dxa"/>
            </w:tcMar>
          </w:tcPr>
          <w:p w:rsidR="002045C3" w:rsidRPr="0059527F" w:rsidRDefault="002045C3" w:rsidP="00553F3D">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8000"/>
                <w:kern w:val="0"/>
              </w:rPr>
              <w:t xml:space="preserve">-- </w:t>
            </w:r>
            <w:r>
              <w:rPr>
                <w:rFonts w:ascii="ＭＳ ゴシック" w:eastAsia="ＭＳ ゴシック" w:hAnsi="ＭＳ ゴシック" w:hint="eastAsia"/>
                <w:noProof/>
                <w:color w:val="008000"/>
                <w:kern w:val="0"/>
              </w:rPr>
              <w:t>計算される</w:t>
            </w:r>
            <w:r w:rsidR="00286EDA">
              <w:rPr>
                <w:rFonts w:ascii="ＭＳ ゴシック" w:eastAsia="ＭＳ ゴシック" w:hAnsi="ＭＳ ゴシック" w:hint="eastAsia"/>
                <w:noProof/>
                <w:color w:val="008000"/>
                <w:kern w:val="0"/>
              </w:rPr>
              <w:t>メンバー</w:t>
            </w:r>
            <w:r>
              <w:rPr>
                <w:rFonts w:ascii="ＭＳ ゴシック" w:eastAsia="ＭＳ ゴシック" w:hAnsi="ＭＳ ゴシック" w:hint="eastAsia"/>
                <w:noProof/>
                <w:color w:val="008000"/>
                <w:kern w:val="0"/>
              </w:rPr>
              <w:t>の</w:t>
            </w:r>
            <w:r w:rsidRPr="0059527F">
              <w:rPr>
                <w:rFonts w:ascii="ＭＳ ゴシック" w:eastAsia="ＭＳ ゴシック" w:hAnsi="ＭＳ ゴシック"/>
                <w:noProof/>
                <w:color w:val="008000"/>
                <w:kern w:val="0"/>
              </w:rPr>
              <w:t>構文</w:t>
            </w:r>
          </w:p>
          <w:p w:rsidR="002045C3" w:rsidRPr="008601B9" w:rsidRDefault="002045C3" w:rsidP="00553F3D">
            <w:pPr>
              <w:autoSpaceDE w:val="0"/>
              <w:autoSpaceDN w:val="0"/>
              <w:adjustRightInd w:val="0"/>
              <w:snapToGrid w:val="0"/>
              <w:jc w:val="left"/>
              <w:rPr>
                <w:rFonts w:ascii="ＭＳ ゴシック" w:eastAsia="ＭＳ ゴシック" w:hAnsi="ＭＳ ゴシック"/>
                <w:noProof/>
                <w:color w:val="0000FF"/>
                <w:kern w:val="0"/>
              </w:rPr>
            </w:pPr>
            <w:r w:rsidRPr="008601B9">
              <w:rPr>
                <w:rFonts w:ascii="ＭＳ ゴシック" w:eastAsia="ＭＳ ゴシック" w:hAnsi="ＭＳ ゴシック"/>
                <w:noProof/>
                <w:color w:val="0000FF"/>
                <w:kern w:val="0"/>
              </w:rPr>
              <w:t>WITH</w:t>
            </w:r>
          </w:p>
          <w:p w:rsidR="002045C3" w:rsidRPr="008601B9" w:rsidRDefault="002045C3" w:rsidP="00553F3D">
            <w:pPr>
              <w:autoSpaceDE w:val="0"/>
              <w:autoSpaceDN w:val="0"/>
              <w:adjustRightInd w:val="0"/>
              <w:snapToGrid w:val="0"/>
              <w:jc w:val="left"/>
              <w:rPr>
                <w:rFonts w:ascii="ＭＳ ゴシック" w:eastAsia="ＭＳ ゴシック" w:hAnsi="ＭＳ ゴシック"/>
                <w:noProof/>
                <w:kern w:val="0"/>
              </w:rPr>
            </w:pPr>
            <w:r w:rsidRPr="008601B9">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MEMBER</w:t>
            </w:r>
            <w:r w:rsidRPr="0059527F">
              <w:rPr>
                <w:rFonts w:ascii="ＭＳ ゴシック" w:eastAsia="ＭＳ ゴシック" w:hAnsi="ＭＳ ゴシック"/>
                <w:noProof/>
                <w:kern w:val="0"/>
              </w:rPr>
              <w:t xml:space="preserve"> </w:t>
            </w:r>
            <w:r w:rsidR="00286EDA">
              <w:rPr>
                <w:rFonts w:ascii="ＭＳ ゴシック" w:eastAsia="ＭＳ ゴシック" w:hAnsi="ＭＳ ゴシック" w:hint="eastAsia"/>
                <w:noProof/>
                <w:kern w:val="0"/>
              </w:rPr>
              <w:t>メンバー</w:t>
            </w:r>
            <w:r w:rsidRPr="008601B9">
              <w:rPr>
                <w:rFonts w:ascii="ＭＳ ゴシック" w:eastAsia="ＭＳ ゴシック" w:hAnsi="ＭＳ ゴシック"/>
                <w:noProof/>
                <w:kern w:val="0"/>
              </w:rPr>
              <w:t>名</w:t>
            </w:r>
          </w:p>
          <w:p w:rsidR="002045C3" w:rsidRDefault="002045C3" w:rsidP="00553F3D">
            <w:pPr>
              <w:snapToGrid w:val="0"/>
              <w:spacing w:line="300" w:lineRule="exact"/>
              <w:rPr>
                <w:rFonts w:ascii="ＭＳ ゴシック" w:eastAsia="ＭＳ ゴシック" w:hAnsi="ＭＳ ゴシック"/>
                <w:noProof/>
                <w:kern w:val="0"/>
              </w:rPr>
            </w:pPr>
            <w:r w:rsidRPr="008601B9">
              <w:rPr>
                <w:rFonts w:ascii="ＭＳ ゴシック" w:eastAsia="ＭＳ ゴシック" w:hAnsi="ＭＳ ゴシック"/>
                <w:noProof/>
                <w:kern w:val="0"/>
              </w:rPr>
              <w:t xml:space="preserve">  </w:t>
            </w:r>
            <w:r w:rsidRPr="008601B9">
              <w:rPr>
                <w:rFonts w:ascii="ＭＳ ゴシック" w:eastAsia="ＭＳ ゴシック" w:hAnsi="ＭＳ ゴシック"/>
                <w:noProof/>
                <w:color w:val="0000FF"/>
                <w:kern w:val="0"/>
              </w:rPr>
              <w:t>AS</w:t>
            </w:r>
            <w:r w:rsidRPr="008601B9">
              <w:rPr>
                <w:rFonts w:ascii="ＭＳ ゴシック" w:eastAsia="ＭＳ ゴシック" w:hAnsi="ＭＳ ゴシック"/>
                <w:noProof/>
                <w:kern w:val="0"/>
              </w:rPr>
              <w:t xml:space="preserve"> </w:t>
            </w:r>
            <w:r>
              <w:rPr>
                <w:rFonts w:ascii="ＭＳ ゴシック" w:eastAsia="ＭＳ ゴシック" w:hAnsi="ＭＳ ゴシック" w:hint="eastAsia"/>
                <w:noProof/>
                <w:kern w:val="0"/>
              </w:rPr>
              <w:t>計算</w:t>
            </w:r>
            <w:r w:rsidRPr="008601B9">
              <w:rPr>
                <w:rFonts w:ascii="ＭＳ ゴシック" w:eastAsia="ＭＳ ゴシック" w:hAnsi="ＭＳ ゴシック"/>
                <w:noProof/>
                <w:kern w:val="0"/>
              </w:rPr>
              <w:t>式</w:t>
            </w:r>
          </w:p>
          <w:p w:rsidR="002045C3" w:rsidRPr="0059527F" w:rsidRDefault="002045C3" w:rsidP="00553F3D">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hint="eastAsia"/>
                <w:noProof/>
                <w:color w:val="0000FF"/>
                <w:kern w:val="0"/>
              </w:rPr>
              <w:t xml:space="preserve"> </w:t>
            </w:r>
            <w:r w:rsidRPr="008601B9">
              <w:rPr>
                <w:rFonts w:ascii="ＭＳ ゴシック" w:eastAsia="ＭＳ ゴシック" w:hAnsi="ＭＳ ゴシック"/>
                <w:noProof/>
                <w:color w:val="0000FF"/>
                <w:kern w:val="0"/>
              </w:rPr>
              <w:t>SE</w:t>
            </w:r>
            <w:r>
              <w:rPr>
                <w:rFonts w:ascii="ＭＳ ゴシック" w:eastAsia="ＭＳ ゴシック" w:hAnsi="ＭＳ ゴシック" w:hint="eastAsia"/>
                <w:noProof/>
                <w:color w:val="0000FF"/>
                <w:kern w:val="0"/>
              </w:rPr>
              <w:t>LEC</w:t>
            </w:r>
            <w:r w:rsidRPr="008601B9">
              <w:rPr>
                <w:rFonts w:ascii="ＭＳ ゴシック" w:eastAsia="ＭＳ ゴシック" w:hAnsi="ＭＳ ゴシック"/>
                <w:noProof/>
                <w:color w:val="0000FF"/>
                <w:kern w:val="0"/>
              </w:rPr>
              <w:t>T</w:t>
            </w:r>
            <w:r w:rsidRPr="008601B9">
              <w:rPr>
                <w:rFonts w:ascii="ＭＳ ゴシック" w:eastAsia="ＭＳ ゴシック" w:hAnsi="ＭＳ ゴシック"/>
                <w:noProof/>
                <w:kern w:val="0"/>
              </w:rPr>
              <w:t xml:space="preserve"> </w:t>
            </w:r>
            <w:r>
              <w:rPr>
                <w:rFonts w:ascii="ＭＳ ゴシック" w:eastAsia="ＭＳ ゴシック" w:hAnsi="ＭＳ ゴシック" w:hint="eastAsia"/>
                <w:noProof/>
                <w:kern w:val="0"/>
              </w:rPr>
              <w:t>～</w:t>
            </w:r>
          </w:p>
        </w:tc>
      </w:tr>
    </w:tbl>
    <w:p w:rsidR="002045C3" w:rsidRDefault="002045C3" w:rsidP="002045C3">
      <w:pPr>
        <w:pStyle w:val="32"/>
        <w:spacing w:after="180"/>
      </w:pPr>
    </w:p>
    <w:p w:rsidR="002045C3" w:rsidRDefault="002045C3" w:rsidP="002045C3">
      <w:pPr>
        <w:pStyle w:val="3051"/>
        <w:spacing w:before="180"/>
      </w:pPr>
      <w:r>
        <w:rPr>
          <w:rFonts w:hint="eastAsia"/>
        </w:rPr>
        <w:t>Let's Try</w:t>
      </w:r>
    </w:p>
    <w:p w:rsidR="005D72C4" w:rsidRDefault="005D72C4" w:rsidP="005D72C4">
      <w:pPr>
        <w:pStyle w:val="305"/>
      </w:pPr>
      <w:r>
        <w:rPr>
          <w:rFonts w:hint="eastAsia"/>
        </w:rPr>
        <w:t>それでは、これを試してみましょう。</w:t>
      </w:r>
    </w:p>
    <w:p w:rsidR="002536CC" w:rsidRDefault="002536CC" w:rsidP="002045C3">
      <w:pPr>
        <w:pStyle w:val="a"/>
        <w:numPr>
          <w:ilvl w:val="0"/>
          <w:numId w:val="16"/>
        </w:numPr>
        <w:ind w:leftChars="0"/>
      </w:pPr>
      <w:r>
        <w:rPr>
          <w:rFonts w:hint="eastAsia"/>
        </w:rPr>
        <w:t>次</w:t>
      </w:r>
      <w:r w:rsidR="005D72C4">
        <w:rPr>
          <w:rFonts w:hint="eastAsia"/>
        </w:rPr>
        <w:t>のように記述して</w:t>
      </w:r>
      <w:r>
        <w:rPr>
          <w:rFonts w:hint="eastAsia"/>
        </w:rPr>
        <w:t>、「</w:t>
      </w:r>
      <w:r w:rsidRPr="00701766">
        <w:rPr>
          <w:rFonts w:hint="eastAsia"/>
          <w:b/>
        </w:rPr>
        <w:t>受注金額</w:t>
      </w:r>
      <w:r>
        <w:rPr>
          <w:rFonts w:hint="eastAsia"/>
        </w:rPr>
        <w:t>」メジャー</w:t>
      </w:r>
      <w:r w:rsidR="0059527F">
        <w:rPr>
          <w:rFonts w:hint="eastAsia"/>
        </w:rPr>
        <w:t>に対する計算式を追加した計算される</w:t>
      </w:r>
      <w:r w:rsidR="00286EDA">
        <w:rPr>
          <w:rFonts w:hint="eastAsia"/>
        </w:rPr>
        <w:t>メンバー</w:t>
      </w:r>
      <w:r w:rsidR="0059527F">
        <w:rPr>
          <w:rFonts w:hint="eastAsia"/>
        </w:rPr>
        <w:t>を利用してみましょう。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2536CC" w:rsidRPr="002D2F1F" w:rsidTr="002D1FA5">
        <w:tc>
          <w:tcPr>
            <w:tcW w:w="8329" w:type="dxa"/>
            <w:shd w:val="clear" w:color="auto" w:fill="F2F2F2"/>
            <w:tcMar>
              <w:top w:w="57" w:type="dxa"/>
              <w:left w:w="142" w:type="dxa"/>
              <w:bottom w:w="85" w:type="dxa"/>
            </w:tcMar>
          </w:tcPr>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00FF"/>
                <w:kern w:val="0"/>
              </w:rPr>
              <w:t>WITH</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MEMBER</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b/>
                <w:noProof/>
                <w:kern w:val="0"/>
              </w:rPr>
              <w:t>[Measures].[a1]</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AS</w:t>
            </w:r>
            <w:r w:rsidRPr="0059527F">
              <w:rPr>
                <w:rFonts w:ascii="ＭＳ ゴシック" w:eastAsia="ＭＳ ゴシック" w:hAnsi="ＭＳ ゴシック"/>
                <w:noProof/>
                <w:kern w:val="0"/>
              </w:rPr>
              <w:t xml:space="preserve"> [Measures].[受注金額] / 1000000</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MEMBER</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b/>
                <w:noProof/>
                <w:kern w:val="0"/>
              </w:rPr>
              <w:t>[Measures].[a2]</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AS</w:t>
            </w:r>
            <w:r w:rsidRPr="0059527F">
              <w:rPr>
                <w:rFonts w:ascii="ＭＳ ゴシック" w:eastAsia="ＭＳ ゴシック" w:hAnsi="ＭＳ ゴシック"/>
                <w:noProof/>
                <w:kern w:val="0"/>
              </w:rPr>
              <w:t xml:space="preserve"> [Measures].[受注金額] * 3</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00FF"/>
                <w:kern w:val="0"/>
              </w:rPr>
              <w:t>SELECT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color w:val="0000FF"/>
                <w:kern w:val="0"/>
              </w:rPr>
              <w:t>NON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EMPTY</w:t>
            </w:r>
            <w:r w:rsidRPr="0059527F">
              <w:rPr>
                <w:rFonts w:ascii="ＭＳ ゴシック" w:eastAsia="ＭＳ ゴシック" w:hAnsi="ＭＳ ゴシック"/>
                <w:noProof/>
                <w:kern w:val="0"/>
              </w:rPr>
              <w:t xml:space="preserve"> { [Measures].[受注金額], </w:t>
            </w:r>
            <w:r w:rsidRPr="0059527F">
              <w:rPr>
                <w:rFonts w:ascii="ＭＳ ゴシック" w:eastAsia="ＭＳ ゴシック" w:hAnsi="ＭＳ ゴシック"/>
                <w:b/>
                <w:noProof/>
                <w:kern w:val="0"/>
              </w:rPr>
              <w:t>[Measures].[a1]</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b/>
                <w:noProof/>
                <w:kern w:val="0"/>
              </w:rPr>
              <w:t>[Measures].[a2]</w:t>
            </w:r>
            <w:r w:rsidRPr="0059527F">
              <w:rPr>
                <w:rFonts w:ascii="ＭＳ ゴシック" w:eastAsia="ＭＳ ゴシック" w:hAnsi="ＭＳ ゴシック"/>
                <w:noProof/>
                <w:kern w:val="0"/>
              </w:rPr>
              <w:t xml:space="preserve"> } </w:t>
            </w:r>
            <w:r w:rsidRPr="0059527F">
              <w:rPr>
                <w:rFonts w:ascii="ＭＳ ゴシック" w:eastAsia="ＭＳ ゴシック" w:hAnsi="ＭＳ ゴシック"/>
                <w:noProof/>
                <w:color w:val="0000FF"/>
                <w:kern w:val="0"/>
              </w:rPr>
              <w:t>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COLUMNS</w:t>
            </w:r>
            <w:r w:rsidRPr="0059527F">
              <w:rPr>
                <w:rFonts w:ascii="ＭＳ ゴシック" w:eastAsia="ＭＳ ゴシック" w:hAnsi="ＭＳ ゴシック"/>
                <w:noProof/>
                <w:kern w:val="0"/>
              </w:rPr>
              <w:t xml:space="preserve">, </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00FF"/>
                <w:kern w:val="0"/>
              </w:rPr>
              <w:t>NON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EMPTY</w:t>
            </w:r>
            <w:r w:rsidRPr="0059527F">
              <w:rPr>
                <w:rFonts w:ascii="ＭＳ ゴシック" w:eastAsia="ＭＳ ゴシック" w:hAnsi="ＭＳ ゴシック"/>
                <w:noProof/>
                <w:kern w:val="0"/>
              </w:rPr>
              <w:t xml:space="preserve"> { [時間</w:t>
            </w:r>
            <w:r>
              <w:rPr>
                <w:rFonts w:ascii="ＭＳ ゴシック" w:eastAsia="ＭＳ ゴシック" w:hAnsi="ＭＳ ゴシック" w:hint="eastAsia"/>
                <w:noProof/>
                <w:kern w:val="0"/>
              </w:rPr>
              <w:t>1</w:t>
            </w:r>
            <w:r w:rsidRPr="0059527F">
              <w:rPr>
                <w:rFonts w:ascii="ＭＳ ゴシック" w:eastAsia="ＭＳ ゴシック" w:hAnsi="ＭＳ ゴシック"/>
                <w:noProof/>
                <w:kern w:val="0"/>
              </w:rPr>
              <w:t>].[年].</w:t>
            </w:r>
            <w:r w:rsidRPr="0059527F">
              <w:rPr>
                <w:rFonts w:ascii="ＭＳ ゴシック" w:eastAsia="ＭＳ ゴシック" w:hAnsi="ＭＳ ゴシック"/>
                <w:noProof/>
                <w:color w:val="800000"/>
                <w:kern w:val="0"/>
              </w:rPr>
              <w:t>Children</w:t>
            </w:r>
            <w:r w:rsidRPr="0059527F">
              <w:rPr>
                <w:rFonts w:ascii="ＭＳ ゴシック" w:eastAsia="ＭＳ ゴシック" w:hAnsi="ＭＳ ゴシック"/>
                <w:noProof/>
                <w:kern w:val="0"/>
              </w:rPr>
              <w:t xml:space="preserve"> } </w:t>
            </w:r>
            <w:r w:rsidRPr="0059527F">
              <w:rPr>
                <w:rFonts w:ascii="ＭＳ ゴシック" w:eastAsia="ＭＳ ゴシック" w:hAnsi="ＭＳ ゴシック"/>
                <w:noProof/>
                <w:color w:val="0000FF"/>
                <w:kern w:val="0"/>
              </w:rPr>
              <w:t>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ROWS</w:t>
            </w:r>
          </w:p>
          <w:p w:rsidR="002536CC" w:rsidRPr="0059527F" w:rsidRDefault="0059527F" w:rsidP="0059527F">
            <w:pPr>
              <w:autoSpaceDE w:val="0"/>
              <w:autoSpaceDN w:val="0"/>
              <w:adjustRightInd w:val="0"/>
              <w:snapToGrid w:val="0"/>
              <w:jc w:val="left"/>
              <w:rPr>
                <w:rFonts w:ascii="ＭＳ ゴシック" w:eastAsia="ＭＳ ゴシック" w:hAnsi="ＭＳ ゴシック"/>
                <w:szCs w:val="18"/>
              </w:rPr>
            </w:pPr>
            <w:r w:rsidRPr="0059527F">
              <w:rPr>
                <w:rFonts w:ascii="ＭＳ ゴシック" w:eastAsia="ＭＳ ゴシック" w:hAnsi="ＭＳ ゴシック"/>
                <w:noProof/>
                <w:color w:val="0000FF"/>
                <w:kern w:val="0"/>
              </w:rPr>
              <w:t>FROM</w:t>
            </w:r>
            <w:r w:rsidRPr="0059527F">
              <w:rPr>
                <w:rFonts w:ascii="ＭＳ ゴシック" w:eastAsia="ＭＳ ゴシック" w:hAnsi="ＭＳ ゴシック"/>
                <w:noProof/>
                <w:kern w:val="0"/>
              </w:rPr>
              <w:t xml:space="preserve"> [Northwind J]</w:t>
            </w:r>
          </w:p>
        </w:tc>
      </w:tr>
    </w:tbl>
    <w:p w:rsidR="006559B5" w:rsidRDefault="002536CC" w:rsidP="002536CC">
      <w:pPr>
        <w:pStyle w:val="aff0"/>
      </w:pPr>
      <w:r>
        <w:rPr>
          <w:rFonts w:hint="eastAsia"/>
        </w:rPr>
        <w:br/>
      </w:r>
      <w:r w:rsidR="006559B5" w:rsidRPr="006559B5">
        <w:rPr>
          <w:rFonts w:hint="eastAsia"/>
          <w:noProof/>
        </w:rPr>
        <w:drawing>
          <wp:inline distT="0" distB="0" distL="0" distR="0" wp14:anchorId="0B29DC6E" wp14:editId="5FFA2B9F">
            <wp:extent cx="2439479" cy="669036"/>
            <wp:effectExtent l="19050" t="0" r="0" b="0"/>
            <wp:docPr id="229"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srcRect/>
                    <a:stretch>
                      <a:fillRect/>
                    </a:stretch>
                  </pic:blipFill>
                  <pic:spPr bwMode="auto">
                    <a:xfrm>
                      <a:off x="0" y="0"/>
                      <a:ext cx="2440884" cy="669421"/>
                    </a:xfrm>
                    <a:prstGeom prst="rect">
                      <a:avLst/>
                    </a:prstGeom>
                    <a:noFill/>
                    <a:ln w="9525">
                      <a:noFill/>
                      <a:miter lim="800000"/>
                      <a:headEnd/>
                      <a:tailEnd/>
                    </a:ln>
                  </pic:spPr>
                </pic:pic>
              </a:graphicData>
            </a:graphic>
          </wp:inline>
        </w:drawing>
      </w:r>
    </w:p>
    <w:p w:rsidR="0059527F" w:rsidRDefault="00286EDA" w:rsidP="002536CC">
      <w:pPr>
        <w:pStyle w:val="aff0"/>
      </w:pPr>
      <w:r>
        <w:rPr>
          <w:rFonts w:hint="eastAsia"/>
        </w:rPr>
        <w:t>メンバー</w:t>
      </w:r>
      <w:r w:rsidR="0059527F">
        <w:rPr>
          <w:rFonts w:hint="eastAsia"/>
        </w:rPr>
        <w:t>「</w:t>
      </w:r>
      <w:r w:rsidR="0059527F" w:rsidRPr="005D72C4">
        <w:rPr>
          <w:rFonts w:hint="eastAsia"/>
          <w:b/>
        </w:rPr>
        <w:t>a1</w:t>
      </w:r>
      <w:r w:rsidR="0059527F">
        <w:rPr>
          <w:rFonts w:hint="eastAsia"/>
        </w:rPr>
        <w:t>」は受注金額を 100万で割った結果、</w:t>
      </w:r>
      <w:r>
        <w:rPr>
          <w:rFonts w:hint="eastAsia"/>
        </w:rPr>
        <w:t>メンバー</w:t>
      </w:r>
      <w:r w:rsidR="0059527F">
        <w:rPr>
          <w:rFonts w:hint="eastAsia"/>
        </w:rPr>
        <w:t>「</w:t>
      </w:r>
      <w:r w:rsidR="0059527F" w:rsidRPr="005D72C4">
        <w:rPr>
          <w:rFonts w:hint="eastAsia"/>
          <w:b/>
        </w:rPr>
        <w:t>a2</w:t>
      </w:r>
      <w:r w:rsidR="0059527F">
        <w:rPr>
          <w:rFonts w:hint="eastAsia"/>
        </w:rPr>
        <w:t>」は受注金額に 3 をかけ算した結果を取得でき</w:t>
      </w:r>
      <w:r w:rsidR="005D72C4">
        <w:rPr>
          <w:rFonts w:hint="eastAsia"/>
        </w:rPr>
        <w:t>ている</w:t>
      </w:r>
      <w:r w:rsidR="0059527F">
        <w:rPr>
          <w:rFonts w:hint="eastAsia"/>
        </w:rPr>
        <w:t>ことを確認できます。</w:t>
      </w:r>
    </w:p>
    <w:p w:rsidR="002536CC" w:rsidRPr="00C67E5F" w:rsidRDefault="0059527F" w:rsidP="000A0720">
      <w:pPr>
        <w:pStyle w:val="aff0"/>
        <w:spacing w:afterLines="100" w:after="360"/>
      </w:pPr>
      <w:r>
        <w:rPr>
          <w:rFonts w:hint="eastAsia"/>
        </w:rPr>
        <w:t>このようにメジャーに対する計算式は、MEMBER 句を利用して、記述することができます。</w:t>
      </w:r>
    </w:p>
    <w:p w:rsidR="002536CC" w:rsidRPr="0059527F" w:rsidRDefault="0059527F" w:rsidP="0059527F">
      <w:pPr>
        <w:pStyle w:val="3051"/>
        <w:spacing w:before="180"/>
      </w:pPr>
      <w:r w:rsidRPr="0059527F">
        <w:t>ParallelPeriod</w:t>
      </w:r>
      <w:r>
        <w:rPr>
          <w:rFonts w:hint="eastAsia"/>
        </w:rPr>
        <w:t xml:space="preserve"> 関数で前年データの取得</w:t>
      </w:r>
    </w:p>
    <w:p w:rsidR="002536CC" w:rsidRDefault="002536CC" w:rsidP="002536CC">
      <w:pPr>
        <w:pStyle w:val="a"/>
      </w:pPr>
      <w:r>
        <w:rPr>
          <w:rFonts w:hint="eastAsia"/>
        </w:rPr>
        <w:t>次に、</w:t>
      </w:r>
      <w:r w:rsidR="0059527F">
        <w:rPr>
          <w:rFonts w:hint="eastAsia"/>
        </w:rPr>
        <w:t xml:space="preserve">非常に便利な </w:t>
      </w:r>
      <w:r w:rsidR="0059527F" w:rsidRPr="0059527F">
        <w:rPr>
          <w:b/>
        </w:rPr>
        <w:t>ParallelPeriod</w:t>
      </w:r>
      <w:r w:rsidR="0059527F" w:rsidRPr="0059527F">
        <w:rPr>
          <w:rFonts w:hint="eastAsia"/>
          <w:b/>
        </w:rPr>
        <w:t xml:space="preserve"> 関数</w:t>
      </w:r>
      <w:r w:rsidR="0059527F">
        <w:rPr>
          <w:rFonts w:hint="eastAsia"/>
        </w:rPr>
        <w:t>を利用して</w:t>
      </w:r>
      <w:r w:rsidR="0059527F" w:rsidRPr="005D72C4">
        <w:rPr>
          <w:rFonts w:hint="eastAsia"/>
          <w:b/>
        </w:rPr>
        <w:t>前年のデータ</w:t>
      </w:r>
      <w:r w:rsidR="0059527F">
        <w:rPr>
          <w:rFonts w:hint="eastAsia"/>
        </w:rPr>
        <w:t>を取得してみましょう。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2536CC" w:rsidRPr="002D2F1F" w:rsidTr="002D1FA5">
        <w:tc>
          <w:tcPr>
            <w:tcW w:w="8329" w:type="dxa"/>
            <w:shd w:val="clear" w:color="auto" w:fill="F2F2F2"/>
            <w:tcMar>
              <w:top w:w="57" w:type="dxa"/>
              <w:left w:w="142" w:type="dxa"/>
              <w:bottom w:w="85" w:type="dxa"/>
            </w:tcMar>
          </w:tcPr>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00FF"/>
                <w:kern w:val="0"/>
              </w:rPr>
              <w:t>WITH</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MEMBER</w:t>
            </w:r>
            <w:r w:rsidRPr="0059527F">
              <w:rPr>
                <w:rFonts w:ascii="ＭＳ ゴシック" w:eastAsia="ＭＳ ゴシック" w:hAnsi="ＭＳ ゴシック"/>
                <w:noProof/>
                <w:kern w:val="0"/>
              </w:rPr>
              <w:t xml:space="preserve"> [Measures].[前年]</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AS</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 </w:t>
            </w:r>
            <w:r w:rsidRPr="0059527F">
              <w:rPr>
                <w:rFonts w:ascii="ＭＳ ゴシック" w:eastAsia="ＭＳ ゴシック" w:hAnsi="ＭＳ ゴシック"/>
                <w:b/>
                <w:noProof/>
                <w:color w:val="800000"/>
                <w:kern w:val="0"/>
              </w:rPr>
              <w:t>ParallelPeriod</w:t>
            </w:r>
            <w:r w:rsidRPr="0059527F">
              <w:rPr>
                <w:rFonts w:ascii="ＭＳ ゴシック" w:eastAsia="ＭＳ ゴシック" w:hAnsi="ＭＳ ゴシック"/>
                <w:noProof/>
                <w:kern w:val="0"/>
              </w:rPr>
              <w:t>(</w:t>
            </w:r>
          </w:p>
          <w:p w:rsidR="0059527F" w:rsidRPr="0059527F" w:rsidRDefault="0059527F" w:rsidP="0059527F">
            <w:pPr>
              <w:autoSpaceDE w:val="0"/>
              <w:autoSpaceDN w:val="0"/>
              <w:adjustRightInd w:val="0"/>
              <w:snapToGrid w:val="0"/>
              <w:jc w:val="left"/>
              <w:rPr>
                <w:rFonts w:ascii="ＭＳ ゴシック" w:eastAsia="ＭＳ ゴシック" w:hAnsi="ＭＳ ゴシック"/>
                <w:b/>
                <w:noProo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b/>
                <w:noProof/>
                <w:kern w:val="0"/>
              </w:rPr>
              <w:t>[時間</w:t>
            </w:r>
            <w:r w:rsidRPr="0059527F">
              <w:rPr>
                <w:rFonts w:ascii="ＭＳ ゴシック" w:eastAsia="ＭＳ ゴシック" w:hAnsi="ＭＳ ゴシック" w:hint="eastAsia"/>
                <w:b/>
                <w:noProof/>
                <w:kern w:val="0"/>
              </w:rPr>
              <w:t>1</w:t>
            </w:r>
            <w:r w:rsidRPr="0059527F">
              <w:rPr>
                <w:rFonts w:ascii="ＭＳ ゴシック" w:eastAsia="ＭＳ ゴシック" w:hAnsi="ＭＳ ゴシック"/>
                <w:b/>
                <w:noProof/>
                <w:kern w:val="0"/>
              </w:rPr>
              <w:t>].[年</w:t>
            </w:r>
            <w:r w:rsidR="00EB11C3">
              <w:rPr>
                <w:rFonts w:ascii="ＭＳ ゴシック" w:eastAsia="ＭＳ ゴシック" w:hAnsi="ＭＳ ゴシック" w:hint="eastAsia"/>
                <w:b/>
                <w:noProof/>
                <w:kern w:val="0"/>
              </w:rPr>
              <w:t xml:space="preserve"> </w:t>
            </w:r>
            <w:r w:rsidRPr="0059527F">
              <w:rPr>
                <w:rFonts w:ascii="ＭＳ ゴシック" w:eastAsia="ＭＳ ゴシック" w:hAnsi="ＭＳ ゴシック"/>
                <w:b/>
                <w:noProof/>
                <w:kern w:val="0"/>
              </w:rPr>
              <w:t>-  四半期</w:t>
            </w:r>
            <w:r w:rsidR="00EB11C3">
              <w:rPr>
                <w:rFonts w:ascii="ＭＳ ゴシック" w:eastAsia="ＭＳ ゴシック" w:hAnsi="ＭＳ ゴシック" w:hint="eastAsia"/>
                <w:b/>
                <w:noProof/>
                <w:kern w:val="0"/>
              </w:rPr>
              <w:t xml:space="preserve"> </w:t>
            </w:r>
            <w:r w:rsidRPr="0059527F">
              <w:rPr>
                <w:rFonts w:ascii="ＭＳ ゴシック" w:eastAsia="ＭＳ ゴシック" w:hAnsi="ＭＳ ゴシック"/>
                <w:b/>
                <w:noProof/>
                <w:kern w:val="0"/>
              </w:rPr>
              <w:t>-  月</w:t>
            </w:r>
            <w:r w:rsidR="00EB11C3">
              <w:rPr>
                <w:rFonts w:ascii="ＭＳ ゴシック" w:eastAsia="ＭＳ ゴシック" w:hAnsi="ＭＳ ゴシック" w:hint="eastAsia"/>
                <w:b/>
                <w:noProof/>
                <w:kern w:val="0"/>
              </w:rPr>
              <w:t xml:space="preserve"> </w:t>
            </w:r>
            <w:r w:rsidRPr="0059527F">
              <w:rPr>
                <w:rFonts w:ascii="ＭＳ ゴシック" w:eastAsia="ＭＳ ゴシック" w:hAnsi="ＭＳ ゴシック"/>
                <w:b/>
                <w:noProof/>
                <w:kern w:val="0"/>
              </w:rPr>
              <w:t>-  日付].[年]</w:t>
            </w:r>
          </w:p>
          <w:p w:rsidR="0059527F" w:rsidRPr="0059527F" w:rsidRDefault="0059527F" w:rsidP="0059527F">
            <w:pPr>
              <w:autoSpaceDE w:val="0"/>
              <w:autoSpaceDN w:val="0"/>
              <w:adjustRightInd w:val="0"/>
              <w:snapToGrid w:val="0"/>
              <w:jc w:val="left"/>
              <w:rPr>
                <w:rFonts w:ascii="ＭＳ ゴシック" w:eastAsia="ＭＳ ゴシック" w:hAnsi="ＭＳ ゴシック"/>
                <w:b/>
                <w:noProof/>
                <w:kern w:val="0"/>
              </w:rPr>
            </w:pPr>
            <w:r w:rsidRPr="0059527F">
              <w:rPr>
                <w:rFonts w:ascii="ＭＳ ゴシック" w:eastAsia="ＭＳ ゴシック" w:hAnsi="ＭＳ ゴシック"/>
                <w:noProof/>
                <w:kern w:val="0"/>
              </w:rPr>
              <w:lastRenderedPageBreak/>
              <w:t xml:space="preserve">   ,</w:t>
            </w:r>
            <w:r w:rsidRPr="0059527F">
              <w:rPr>
                <w:rFonts w:ascii="ＭＳ ゴシック" w:eastAsia="ＭＳ ゴシック" w:hAnsi="ＭＳ ゴシック"/>
                <w:b/>
                <w:noProof/>
                <w:kern w:val="0"/>
              </w:rPr>
              <w:t>1</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b/>
                <w:noProof/>
                <w:kern w:val="0"/>
              </w:rPr>
              <w:t>[時間</w:t>
            </w:r>
            <w:r w:rsidRPr="0059527F">
              <w:rPr>
                <w:rFonts w:ascii="ＭＳ ゴシック" w:eastAsia="ＭＳ ゴシック" w:hAnsi="ＭＳ ゴシック" w:hint="eastAsia"/>
                <w:b/>
                <w:noProof/>
                <w:kern w:val="0"/>
              </w:rPr>
              <w:t>1</w:t>
            </w:r>
            <w:r w:rsidRPr="0059527F">
              <w:rPr>
                <w:rFonts w:ascii="ＭＳ ゴシック" w:eastAsia="ＭＳ ゴシック" w:hAnsi="ＭＳ ゴシック"/>
                <w:b/>
                <w:noProof/>
                <w:kern w:val="0"/>
              </w:rPr>
              <w:t>].[年</w:t>
            </w:r>
            <w:r w:rsidR="00EB11C3">
              <w:rPr>
                <w:rFonts w:ascii="ＭＳ ゴシック" w:eastAsia="ＭＳ ゴシック" w:hAnsi="ＭＳ ゴシック" w:hint="eastAsia"/>
                <w:b/>
                <w:noProof/>
                <w:kern w:val="0"/>
              </w:rPr>
              <w:t xml:space="preserve"> </w:t>
            </w:r>
            <w:r w:rsidRPr="0059527F">
              <w:rPr>
                <w:rFonts w:ascii="ＭＳ ゴシック" w:eastAsia="ＭＳ ゴシック" w:hAnsi="ＭＳ ゴシック"/>
                <w:b/>
                <w:noProof/>
                <w:kern w:val="0"/>
              </w:rPr>
              <w:t>-  四半期</w:t>
            </w:r>
            <w:r w:rsidR="00EB11C3">
              <w:rPr>
                <w:rFonts w:ascii="ＭＳ ゴシック" w:eastAsia="ＭＳ ゴシック" w:hAnsi="ＭＳ ゴシック" w:hint="eastAsia"/>
                <w:b/>
                <w:noProof/>
                <w:kern w:val="0"/>
              </w:rPr>
              <w:t xml:space="preserve"> </w:t>
            </w:r>
            <w:r w:rsidRPr="0059527F">
              <w:rPr>
                <w:rFonts w:ascii="ＭＳ ゴシック" w:eastAsia="ＭＳ ゴシック" w:hAnsi="ＭＳ ゴシック"/>
                <w:b/>
                <w:noProof/>
                <w:kern w:val="0"/>
              </w:rPr>
              <w:t>-  月</w:t>
            </w:r>
            <w:r w:rsidR="00EB11C3">
              <w:rPr>
                <w:rFonts w:ascii="ＭＳ ゴシック" w:eastAsia="ＭＳ ゴシック" w:hAnsi="ＭＳ ゴシック" w:hint="eastAsia"/>
                <w:b/>
                <w:noProof/>
                <w:kern w:val="0"/>
              </w:rPr>
              <w:t xml:space="preserve"> </w:t>
            </w:r>
            <w:r w:rsidRPr="0059527F">
              <w:rPr>
                <w:rFonts w:ascii="ＭＳ ゴシック" w:eastAsia="ＭＳ ゴシック" w:hAnsi="ＭＳ ゴシック"/>
                <w:b/>
                <w:noProof/>
                <w:kern w:val="0"/>
              </w:rPr>
              <w:t>-  日付].</w:t>
            </w:r>
            <w:r w:rsidRPr="0059527F">
              <w:rPr>
                <w:rFonts w:ascii="ＭＳ ゴシック" w:eastAsia="ＭＳ ゴシック" w:hAnsi="ＭＳ ゴシック"/>
                <w:b/>
                <w:noProof/>
                <w:color w:val="800000"/>
                <w:kern w:val="0"/>
              </w:rPr>
              <w:t>CurrentMember</w:t>
            </w:r>
            <w:r w:rsidRPr="0059527F">
              <w:rPr>
                <w:rFonts w:ascii="ＭＳ ゴシック" w:eastAsia="ＭＳ ゴシック" w:hAnsi="ＭＳ ゴシック"/>
                <w:noProof/>
                <w:kern w:val="0"/>
              </w:rPr>
              <w: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,[Measures].[受注金額] )</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00FF"/>
                <w:kern w:val="0"/>
              </w:rPr>
              <w:t>SELECT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[Measures].[受注金額], [Measures].[前年] } </w:t>
            </w:r>
            <w:r w:rsidRPr="0059527F">
              <w:rPr>
                <w:rFonts w:ascii="ＭＳ ゴシック" w:eastAsia="ＭＳ ゴシック" w:hAnsi="ＭＳ ゴシック"/>
                <w:noProof/>
                <w:color w:val="0000FF"/>
                <w:kern w:val="0"/>
              </w:rPr>
              <w:t>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COLUMNS</w:t>
            </w:r>
            <w:r w:rsidRPr="0059527F">
              <w:rPr>
                <w:rFonts w:ascii="ＭＳ ゴシック" w:eastAsia="ＭＳ ゴシック" w:hAnsi="ＭＳ ゴシック"/>
                <w:noProof/>
                <w:kern w:val="0"/>
              </w:rPr>
              <w: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kern w:val="0"/>
              </w:rPr>
              <w:t>{ [時間</w:t>
            </w:r>
            <w:r w:rsidR="006559B5">
              <w:rPr>
                <w:rFonts w:ascii="ＭＳ ゴシック" w:eastAsia="ＭＳ ゴシック" w:hAnsi="ＭＳ ゴシック" w:hint="eastAsia"/>
                <w:noProof/>
                <w:kern w:val="0"/>
              </w:rPr>
              <w:t>1</w:t>
            </w:r>
            <w:r w:rsidRPr="0059527F">
              <w:rPr>
                <w:rFonts w:ascii="ＭＳ ゴシック" w:eastAsia="ＭＳ ゴシック" w:hAnsi="ＭＳ ゴシック"/>
                <w:noProof/>
                <w:kern w:val="0"/>
              </w:rPr>
              <w:t>].[年</w:t>
            </w:r>
            <w:r w:rsidR="00EB11C3">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四半期</w:t>
            </w:r>
            <w:r w:rsidR="00EB11C3">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月</w:t>
            </w:r>
            <w:r w:rsidR="00EB11C3">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日付].[年].</w:t>
            </w:r>
            <w:r w:rsidRPr="0059527F">
              <w:rPr>
                <w:rFonts w:ascii="ＭＳ ゴシック" w:eastAsia="ＭＳ ゴシック" w:hAnsi="ＭＳ ゴシック"/>
                <w:noProof/>
                <w:color w:val="0000FF"/>
                <w:kern w:val="0"/>
              </w:rPr>
              <w:t>Members</w:t>
            </w:r>
            <w:r w:rsidRPr="0059527F">
              <w:rPr>
                <w:rFonts w:ascii="ＭＳ ゴシック" w:eastAsia="ＭＳ ゴシック" w:hAnsi="ＭＳ ゴシック"/>
                <w:noProof/>
                <w:kern w:val="0"/>
              </w:rPr>
              <w:t xml:space="preserve"> } </w:t>
            </w:r>
            <w:r w:rsidRPr="0059527F">
              <w:rPr>
                <w:rFonts w:ascii="ＭＳ ゴシック" w:eastAsia="ＭＳ ゴシック" w:hAnsi="ＭＳ ゴシック"/>
                <w:noProof/>
                <w:color w:val="0000FF"/>
                <w:kern w:val="0"/>
              </w:rPr>
              <w:t>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ROWS</w:t>
            </w:r>
          </w:p>
          <w:p w:rsidR="002536CC" w:rsidRPr="00141551" w:rsidRDefault="0059527F" w:rsidP="0059527F">
            <w:pPr>
              <w:autoSpaceDE w:val="0"/>
              <w:autoSpaceDN w:val="0"/>
              <w:adjustRightInd w:val="0"/>
              <w:snapToGrid w:val="0"/>
              <w:jc w:val="left"/>
              <w:rPr>
                <w:rFonts w:ascii="メイリオ" w:eastAsia="メイリオ" w:hAnsi="メイリオ"/>
                <w:sz w:val="18"/>
                <w:szCs w:val="18"/>
              </w:rPr>
            </w:pPr>
            <w:r w:rsidRPr="0059527F">
              <w:rPr>
                <w:rFonts w:ascii="ＭＳ ゴシック" w:eastAsia="ＭＳ ゴシック" w:hAnsi="ＭＳ ゴシック"/>
                <w:noProof/>
                <w:color w:val="0000FF"/>
                <w:kern w:val="0"/>
              </w:rPr>
              <w:t>FROM</w:t>
            </w:r>
            <w:r w:rsidRPr="0059527F">
              <w:rPr>
                <w:rFonts w:ascii="ＭＳ ゴシック" w:eastAsia="ＭＳ ゴシック" w:hAnsi="ＭＳ ゴシック"/>
                <w:noProof/>
                <w:kern w:val="0"/>
              </w:rPr>
              <w:t xml:space="preserve"> [Northwind J]</w:t>
            </w:r>
          </w:p>
        </w:tc>
      </w:tr>
    </w:tbl>
    <w:p w:rsidR="006559B5" w:rsidRDefault="002536CC" w:rsidP="002536CC">
      <w:pPr>
        <w:pStyle w:val="aff0"/>
      </w:pPr>
      <w:r>
        <w:rPr>
          <w:rFonts w:hint="eastAsia"/>
        </w:rPr>
        <w:lastRenderedPageBreak/>
        <w:br/>
      </w:r>
      <w:r w:rsidR="000A0720" w:rsidRPr="000A0720">
        <w:rPr>
          <w:noProof/>
        </w:rPr>
        <w:drawing>
          <wp:inline distT="0" distB="0" distL="0" distR="0" wp14:anchorId="1B684D6D" wp14:editId="0B6F2033">
            <wp:extent cx="2775098" cy="1178826"/>
            <wp:effectExtent l="0" t="0" r="0" b="0"/>
            <wp:docPr id="271" name="図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87760" cy="1184205"/>
                    </a:xfrm>
                    <a:prstGeom prst="rect">
                      <a:avLst/>
                    </a:prstGeom>
                    <a:noFill/>
                    <a:ln>
                      <a:noFill/>
                    </a:ln>
                  </pic:spPr>
                </pic:pic>
              </a:graphicData>
            </a:graphic>
          </wp:inline>
        </w:drawing>
      </w:r>
    </w:p>
    <w:p w:rsidR="0059527F" w:rsidRDefault="0059527F" w:rsidP="002536CC">
      <w:pPr>
        <w:pStyle w:val="aff0"/>
      </w:pPr>
      <w:r w:rsidRPr="005D72C4">
        <w:rPr>
          <w:rFonts w:hint="eastAsia"/>
          <w:b/>
          <w:u w:val="single"/>
        </w:rPr>
        <w:t>ParallelPeriod 関数</w:t>
      </w:r>
      <w:r w:rsidRPr="005D72C4">
        <w:rPr>
          <w:rFonts w:hint="eastAsia"/>
          <w:u w:val="single"/>
        </w:rPr>
        <w:t>は、年月日の階層に対して利用することができ</w:t>
      </w:r>
      <w:r>
        <w:rPr>
          <w:rFonts w:hint="eastAsia"/>
        </w:rPr>
        <w:t>、</w:t>
      </w:r>
      <w:r w:rsidRPr="0059527F">
        <w:rPr>
          <w:rFonts w:hint="eastAsia"/>
        </w:rPr>
        <w:t>Parallel</w:t>
      </w:r>
      <w:r>
        <w:rPr>
          <w:rFonts w:hint="eastAsia"/>
        </w:rPr>
        <w:t>（平行）の</w:t>
      </w:r>
      <w:r w:rsidR="00286EDA">
        <w:rPr>
          <w:rFonts w:hint="eastAsia"/>
        </w:rPr>
        <w:t>メンバー</w:t>
      </w:r>
      <w:r>
        <w:rPr>
          <w:rFonts w:hint="eastAsia"/>
        </w:rPr>
        <w:t>（年なら昨年や2年前、来年、月なら先月や来月など）を取得できる便利な関数です。</w:t>
      </w:r>
    </w:p>
    <w:p w:rsidR="002536CC" w:rsidRPr="00C67E5F" w:rsidRDefault="0059527F" w:rsidP="002536CC">
      <w:pPr>
        <w:pStyle w:val="aff0"/>
      </w:pPr>
      <w:r>
        <w:rPr>
          <w:rFonts w:hint="eastAsia"/>
        </w:rPr>
        <w:t xml:space="preserve">この例では、第1引数に </w:t>
      </w:r>
      <w:r w:rsidRPr="0059527F">
        <w:rPr>
          <w:rFonts w:hint="eastAsia"/>
        </w:rPr>
        <w:t>[</w:t>
      </w:r>
      <w:r w:rsidRPr="00DF1D62">
        <w:rPr>
          <w:rFonts w:hint="eastAsia"/>
          <w:b/>
        </w:rPr>
        <w:t>時間1</w:t>
      </w:r>
      <w:r w:rsidRPr="0059527F">
        <w:rPr>
          <w:rFonts w:hint="eastAsia"/>
        </w:rPr>
        <w:t>]</w:t>
      </w:r>
      <w:r>
        <w:rPr>
          <w:rFonts w:hint="eastAsia"/>
        </w:rPr>
        <w:t xml:space="preserve"> ディメンションの </w:t>
      </w:r>
      <w:r w:rsidRPr="0059527F">
        <w:rPr>
          <w:rFonts w:hint="eastAsia"/>
        </w:rPr>
        <w:t>[</w:t>
      </w:r>
      <w:r w:rsidRPr="00DF1D62">
        <w:rPr>
          <w:rFonts w:hint="eastAsia"/>
          <w:b/>
        </w:rPr>
        <w:t>年</w:t>
      </w:r>
      <w:r w:rsidR="00DF1D62">
        <w:rPr>
          <w:rFonts w:hint="eastAsia"/>
          <w:b/>
        </w:rPr>
        <w:t xml:space="preserve"> </w:t>
      </w:r>
      <w:r w:rsidRPr="00DF1D62">
        <w:rPr>
          <w:rFonts w:hint="eastAsia"/>
          <w:b/>
        </w:rPr>
        <w:t>-  四半期</w:t>
      </w:r>
      <w:r w:rsidR="00DF1D62">
        <w:rPr>
          <w:rFonts w:hint="eastAsia"/>
          <w:b/>
        </w:rPr>
        <w:t xml:space="preserve"> </w:t>
      </w:r>
      <w:r w:rsidRPr="00DF1D62">
        <w:rPr>
          <w:rFonts w:hint="eastAsia"/>
          <w:b/>
        </w:rPr>
        <w:t>-  月</w:t>
      </w:r>
      <w:r w:rsidR="00DF1D62">
        <w:rPr>
          <w:rFonts w:hint="eastAsia"/>
          <w:b/>
        </w:rPr>
        <w:t xml:space="preserve"> </w:t>
      </w:r>
      <w:r w:rsidRPr="00DF1D62">
        <w:rPr>
          <w:rFonts w:hint="eastAsia"/>
          <w:b/>
        </w:rPr>
        <w:t>-  日付</w:t>
      </w:r>
      <w:r w:rsidRPr="0059527F">
        <w:rPr>
          <w:rFonts w:hint="eastAsia"/>
        </w:rPr>
        <w:t>]</w:t>
      </w:r>
      <w:r>
        <w:rPr>
          <w:rFonts w:hint="eastAsia"/>
        </w:rPr>
        <w:t xml:space="preserve"> 階層の </w:t>
      </w:r>
      <w:r w:rsidRPr="0059527F">
        <w:rPr>
          <w:rFonts w:hint="eastAsia"/>
        </w:rPr>
        <w:t>[</w:t>
      </w:r>
      <w:r w:rsidRPr="00DF1D62">
        <w:rPr>
          <w:rFonts w:hint="eastAsia"/>
          <w:b/>
        </w:rPr>
        <w:t>年</w:t>
      </w:r>
      <w:r w:rsidRPr="0059527F">
        <w:rPr>
          <w:rFonts w:hint="eastAsia"/>
        </w:rPr>
        <w:t>]</w:t>
      </w:r>
      <w:r>
        <w:rPr>
          <w:rFonts w:hint="eastAsia"/>
        </w:rPr>
        <w:t xml:space="preserve"> </w:t>
      </w:r>
      <w:r w:rsidR="00286EDA">
        <w:rPr>
          <w:rFonts w:hint="eastAsia"/>
        </w:rPr>
        <w:t>メンバー</w:t>
      </w:r>
      <w:r>
        <w:rPr>
          <w:rFonts w:hint="eastAsia"/>
        </w:rPr>
        <w:t xml:space="preserve">を指定し、第2引数に </w:t>
      </w:r>
      <w:r w:rsidRPr="00DF1D62">
        <w:rPr>
          <w:rFonts w:hint="eastAsia"/>
          <w:b/>
        </w:rPr>
        <w:t>1</w:t>
      </w:r>
      <w:r>
        <w:rPr>
          <w:rFonts w:hint="eastAsia"/>
        </w:rPr>
        <w:t xml:space="preserve">、第3引数に </w:t>
      </w:r>
      <w:r w:rsidRPr="0059527F">
        <w:rPr>
          <w:rFonts w:hint="eastAsia"/>
        </w:rPr>
        <w:t>[年</w:t>
      </w:r>
      <w:r w:rsidR="00DF1D62">
        <w:rPr>
          <w:rFonts w:hint="eastAsia"/>
        </w:rPr>
        <w:t xml:space="preserve"> </w:t>
      </w:r>
      <w:r w:rsidRPr="0059527F">
        <w:rPr>
          <w:rFonts w:hint="eastAsia"/>
        </w:rPr>
        <w:t>-  四半期</w:t>
      </w:r>
      <w:r w:rsidR="00DF1D62">
        <w:rPr>
          <w:rFonts w:hint="eastAsia"/>
        </w:rPr>
        <w:t xml:space="preserve"> </w:t>
      </w:r>
      <w:r w:rsidRPr="0059527F">
        <w:rPr>
          <w:rFonts w:hint="eastAsia"/>
        </w:rPr>
        <w:t>-  月</w:t>
      </w:r>
      <w:r w:rsidR="00DF1D62">
        <w:rPr>
          <w:rFonts w:hint="eastAsia"/>
        </w:rPr>
        <w:t xml:space="preserve"> </w:t>
      </w:r>
      <w:r w:rsidRPr="0059527F">
        <w:rPr>
          <w:rFonts w:hint="eastAsia"/>
        </w:rPr>
        <w:t>-  日付]</w:t>
      </w:r>
      <w:r>
        <w:rPr>
          <w:rFonts w:hint="eastAsia"/>
        </w:rPr>
        <w:t xml:space="preserve"> 階層の現在の</w:t>
      </w:r>
      <w:r w:rsidR="00286EDA">
        <w:rPr>
          <w:rFonts w:hint="eastAsia"/>
        </w:rPr>
        <w:t>メンバー</w:t>
      </w:r>
      <w:r>
        <w:rPr>
          <w:rFonts w:hint="eastAsia"/>
        </w:rPr>
        <w:t>（</w:t>
      </w:r>
      <w:r w:rsidRPr="00DF1D62">
        <w:rPr>
          <w:rFonts w:hint="eastAsia"/>
          <w:b/>
        </w:rPr>
        <w:t>CurrentMember</w:t>
      </w:r>
      <w:r>
        <w:rPr>
          <w:rFonts w:hint="eastAsia"/>
        </w:rPr>
        <w:t>）を指定することで 1年前（前年）のデータを取得できるようになります。</w:t>
      </w:r>
    </w:p>
    <w:p w:rsidR="002536CC" w:rsidRDefault="0059527F" w:rsidP="000A0720">
      <w:pPr>
        <w:pStyle w:val="aff0"/>
        <w:spacing w:afterLines="100" w:after="360"/>
      </w:pPr>
      <w:r>
        <w:rPr>
          <w:rFonts w:hint="eastAsia"/>
        </w:rPr>
        <w:t>本自習書シリーズの「Analysis Services 入門」では、前年データは「タイム インテリジェンス」ウィザードを利用して取得していましたが、このように MDX を利用</w:t>
      </w:r>
      <w:r w:rsidR="00701766">
        <w:rPr>
          <w:rFonts w:hint="eastAsia"/>
        </w:rPr>
        <w:t>すれば、同じように</w:t>
      </w:r>
      <w:r>
        <w:rPr>
          <w:rFonts w:hint="eastAsia"/>
        </w:rPr>
        <w:t>取得することができます。</w:t>
      </w:r>
    </w:p>
    <w:p w:rsidR="002045C3" w:rsidRPr="0059527F" w:rsidRDefault="002045C3" w:rsidP="002045C3">
      <w:pPr>
        <w:pStyle w:val="3051"/>
        <w:spacing w:before="180"/>
      </w:pPr>
      <w:r>
        <w:rPr>
          <w:rFonts w:hint="eastAsia"/>
        </w:rPr>
        <w:t>前年同月のデータの取得</w:t>
      </w:r>
    </w:p>
    <w:p w:rsidR="002536CC" w:rsidRDefault="0059527F" w:rsidP="002536CC">
      <w:pPr>
        <w:pStyle w:val="a"/>
      </w:pPr>
      <w:r>
        <w:rPr>
          <w:rFonts w:hint="eastAsia"/>
        </w:rPr>
        <w:t>次に、前年同月の受注金額</w:t>
      </w:r>
      <w:r w:rsidR="002536CC">
        <w:rPr>
          <w:rFonts w:hint="eastAsia"/>
        </w:rPr>
        <w:t>を取得してみましょう。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2536CC" w:rsidRPr="002D2F1F" w:rsidTr="002D1FA5">
        <w:tc>
          <w:tcPr>
            <w:tcW w:w="8329" w:type="dxa"/>
            <w:shd w:val="clear" w:color="auto" w:fill="F2F2F2"/>
            <w:tcMar>
              <w:top w:w="57" w:type="dxa"/>
              <w:left w:w="142" w:type="dxa"/>
              <w:bottom w:w="85" w:type="dxa"/>
            </w:tcMar>
          </w:tcPr>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00FF"/>
                <w:kern w:val="0"/>
              </w:rPr>
              <w:t>WITH</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MEMBER</w:t>
            </w:r>
            <w:r w:rsidRPr="0059527F">
              <w:rPr>
                <w:rFonts w:ascii="ＭＳ ゴシック" w:eastAsia="ＭＳ ゴシック" w:hAnsi="ＭＳ ゴシック"/>
                <w:noProof/>
                <w:kern w:val="0"/>
              </w:rPr>
              <w:t xml:space="preserve"> [Measures].[前年]</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AS</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 </w:t>
            </w:r>
            <w:r w:rsidRPr="0059527F">
              <w:rPr>
                <w:rFonts w:ascii="ＭＳ ゴシック" w:eastAsia="ＭＳ ゴシック" w:hAnsi="ＭＳ ゴシック"/>
                <w:noProof/>
                <w:color w:val="800000"/>
                <w:kern w:val="0"/>
              </w:rPr>
              <w:t>ParallelPeriod</w:t>
            </w:r>
            <w:r w:rsidRPr="0059527F">
              <w:rPr>
                <w:rFonts w:ascii="ＭＳ ゴシック" w:eastAsia="ＭＳ ゴシック" w:hAnsi="ＭＳ ゴシック"/>
                <w:noProof/>
                <w:kern w:val="0"/>
              </w:rPr>
              <w: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[時間</w:t>
            </w:r>
            <w:r w:rsidR="006559B5">
              <w:rPr>
                <w:rFonts w:ascii="ＭＳ ゴシック" w:eastAsia="ＭＳ ゴシック" w:hAnsi="ＭＳ ゴシック" w:hint="eastAsia"/>
                <w:noProof/>
                <w:kern w:val="0"/>
              </w:rPr>
              <w:t>1</w:t>
            </w:r>
            <w:r w:rsidRPr="0059527F">
              <w:rPr>
                <w:rFonts w:ascii="ＭＳ ゴシック" w:eastAsia="ＭＳ ゴシック" w:hAnsi="ＭＳ ゴシック"/>
                <w:noProof/>
                <w:kern w:val="0"/>
              </w:rPr>
              <w:t>].[年</w:t>
            </w:r>
            <w:r w:rsidR="00EB11C3">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四半期</w:t>
            </w:r>
            <w:r w:rsidR="00EB11C3">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月</w:t>
            </w:r>
            <w:r w:rsidR="00EB11C3">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日付].[年]</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,1</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,[時間</w:t>
            </w:r>
            <w:r w:rsidR="006559B5">
              <w:rPr>
                <w:rFonts w:ascii="ＭＳ ゴシック" w:eastAsia="ＭＳ ゴシック" w:hAnsi="ＭＳ ゴシック" w:hint="eastAsia"/>
                <w:noProof/>
                <w:kern w:val="0"/>
              </w:rPr>
              <w:t>1</w:t>
            </w:r>
            <w:r w:rsidRPr="0059527F">
              <w:rPr>
                <w:rFonts w:ascii="ＭＳ ゴシック" w:eastAsia="ＭＳ ゴシック" w:hAnsi="ＭＳ ゴシック"/>
                <w:noProof/>
                <w:kern w:val="0"/>
              </w:rPr>
              <w:t>].[年</w:t>
            </w:r>
            <w:r w:rsidR="00EB11C3">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四半期</w:t>
            </w:r>
            <w:r w:rsidR="00EB11C3">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月</w:t>
            </w:r>
            <w:r w:rsidR="00EB11C3">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日付].</w:t>
            </w:r>
            <w:r w:rsidRPr="0059527F">
              <w:rPr>
                <w:rFonts w:ascii="ＭＳ ゴシック" w:eastAsia="ＭＳ ゴシック" w:hAnsi="ＭＳ ゴシック"/>
                <w:noProof/>
                <w:color w:val="800000"/>
                <w:kern w:val="0"/>
              </w:rPr>
              <w:t>CurrentMember</w:t>
            </w:r>
            <w:r w:rsidRPr="0059527F">
              <w:rPr>
                <w:rFonts w:ascii="ＭＳ ゴシック" w:eastAsia="ＭＳ ゴシック" w:hAnsi="ＭＳ ゴシック"/>
                <w:noProof/>
                <w:kern w:val="0"/>
              </w:rPr>
              <w: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,[Measures].[受注金額] )</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00FF"/>
                <w:kern w:val="0"/>
              </w:rPr>
              <w:t>SELECT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[Measures].[受注金額], [Measures].[前年] } </w:t>
            </w:r>
            <w:r w:rsidRPr="0059527F">
              <w:rPr>
                <w:rFonts w:ascii="ＭＳ ゴシック" w:eastAsia="ＭＳ ゴシック" w:hAnsi="ＭＳ ゴシック"/>
                <w:noProof/>
                <w:color w:val="0000FF"/>
                <w:kern w:val="0"/>
              </w:rPr>
              <w:t>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COLUMNS</w:t>
            </w:r>
            <w:r w:rsidRPr="0059527F">
              <w:rPr>
                <w:rFonts w:ascii="ＭＳ ゴシック" w:eastAsia="ＭＳ ゴシック" w:hAnsi="ＭＳ ゴシック"/>
                <w:noProof/>
                <w:kern w:val="0"/>
              </w:rPr>
              <w: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kern w:val="0"/>
              </w:rPr>
              <w:t>{ [時間</w:t>
            </w:r>
            <w:r w:rsidR="006559B5">
              <w:rPr>
                <w:rFonts w:ascii="ＭＳ ゴシック" w:eastAsia="ＭＳ ゴシック" w:hAnsi="ＭＳ ゴシック" w:hint="eastAsia"/>
                <w:noProof/>
                <w:kern w:val="0"/>
              </w:rPr>
              <w:t>1</w:t>
            </w:r>
            <w:r w:rsidRPr="0059527F">
              <w:rPr>
                <w:rFonts w:ascii="ＭＳ ゴシック" w:eastAsia="ＭＳ ゴシック" w:hAnsi="ＭＳ ゴシック"/>
                <w:noProof/>
                <w:kern w:val="0"/>
              </w:rPr>
              <w:t>].[年</w:t>
            </w:r>
            <w:r w:rsidR="00EB11C3">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四半期</w:t>
            </w:r>
            <w:r w:rsidR="00EB11C3">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月</w:t>
            </w:r>
            <w:r w:rsidR="00EB11C3">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日付].</w:t>
            </w:r>
            <w:r w:rsidRPr="0059527F">
              <w:rPr>
                <w:rFonts w:ascii="ＭＳ ゴシック" w:eastAsia="ＭＳ ゴシック" w:hAnsi="ＭＳ ゴシック"/>
                <w:b/>
                <w:noProof/>
                <w:kern w:val="0"/>
              </w:rPr>
              <w:t>[月]</w:t>
            </w:r>
            <w:r w:rsidRPr="0059527F">
              <w:rPr>
                <w:rFonts w:ascii="ＭＳ ゴシック" w:eastAsia="ＭＳ ゴシック" w:hAnsi="ＭＳ ゴシック"/>
                <w:noProof/>
                <w:kern w:val="0"/>
              </w:rPr>
              <w:t>.</w:t>
            </w:r>
            <w:r w:rsidRPr="0059527F">
              <w:rPr>
                <w:rFonts w:ascii="ＭＳ ゴシック" w:eastAsia="ＭＳ ゴシック" w:hAnsi="ＭＳ ゴシック"/>
                <w:noProof/>
                <w:color w:val="0000FF"/>
                <w:kern w:val="0"/>
              </w:rPr>
              <w:t>Members</w:t>
            </w:r>
            <w:r w:rsidRPr="0059527F">
              <w:rPr>
                <w:rFonts w:ascii="ＭＳ ゴシック" w:eastAsia="ＭＳ ゴシック" w:hAnsi="ＭＳ ゴシック"/>
                <w:noProof/>
                <w:kern w:val="0"/>
              </w:rPr>
              <w:t xml:space="preserve"> } </w:t>
            </w:r>
            <w:r w:rsidRPr="0059527F">
              <w:rPr>
                <w:rFonts w:ascii="ＭＳ ゴシック" w:eastAsia="ＭＳ ゴシック" w:hAnsi="ＭＳ ゴシック"/>
                <w:noProof/>
                <w:color w:val="0000FF"/>
                <w:kern w:val="0"/>
              </w:rPr>
              <w:t>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ROWS</w:t>
            </w:r>
          </w:p>
          <w:p w:rsidR="002536CC" w:rsidRPr="00141551" w:rsidRDefault="0059527F" w:rsidP="0059527F">
            <w:pPr>
              <w:autoSpaceDE w:val="0"/>
              <w:autoSpaceDN w:val="0"/>
              <w:adjustRightInd w:val="0"/>
              <w:snapToGrid w:val="0"/>
              <w:jc w:val="left"/>
              <w:rPr>
                <w:rFonts w:ascii="メイリオ" w:eastAsia="メイリオ" w:hAnsi="メイリオ"/>
                <w:sz w:val="18"/>
                <w:szCs w:val="18"/>
              </w:rPr>
            </w:pPr>
            <w:r w:rsidRPr="0059527F">
              <w:rPr>
                <w:rFonts w:ascii="ＭＳ ゴシック" w:eastAsia="ＭＳ ゴシック" w:hAnsi="ＭＳ ゴシック"/>
                <w:noProof/>
                <w:color w:val="0000FF"/>
                <w:kern w:val="0"/>
              </w:rPr>
              <w:t>FROM</w:t>
            </w:r>
            <w:r w:rsidRPr="0059527F">
              <w:rPr>
                <w:rFonts w:ascii="ＭＳ ゴシック" w:eastAsia="ＭＳ ゴシック" w:hAnsi="ＭＳ ゴシック"/>
                <w:noProof/>
                <w:kern w:val="0"/>
              </w:rPr>
              <w:t xml:space="preserve"> [Northwind J]</w:t>
            </w:r>
          </w:p>
        </w:tc>
      </w:tr>
    </w:tbl>
    <w:p w:rsidR="00EB11C3" w:rsidRDefault="002536CC" w:rsidP="002536CC">
      <w:pPr>
        <w:pStyle w:val="aff0"/>
      </w:pPr>
      <w:r>
        <w:rPr>
          <w:rFonts w:hint="eastAsia"/>
        </w:rPr>
        <w:br/>
      </w:r>
      <w:r w:rsidR="005D72C4" w:rsidRPr="005D72C4">
        <w:rPr>
          <w:noProof/>
        </w:rPr>
        <w:lastRenderedPageBreak/>
        <w:drawing>
          <wp:inline distT="0" distB="0" distL="0" distR="0" wp14:anchorId="4132F096" wp14:editId="5A447CD6">
            <wp:extent cx="2828261" cy="2734671"/>
            <wp:effectExtent l="0" t="0" r="0" b="0"/>
            <wp:docPr id="15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srcRect/>
                    <a:stretch>
                      <a:fillRect/>
                    </a:stretch>
                  </pic:blipFill>
                  <pic:spPr bwMode="auto">
                    <a:xfrm>
                      <a:off x="0" y="0"/>
                      <a:ext cx="2839870" cy="2745896"/>
                    </a:xfrm>
                    <a:prstGeom prst="rect">
                      <a:avLst/>
                    </a:prstGeom>
                    <a:noFill/>
                    <a:ln w="9525">
                      <a:noFill/>
                      <a:miter lim="800000"/>
                      <a:headEnd/>
                      <a:tailEnd/>
                    </a:ln>
                  </pic:spPr>
                </pic:pic>
              </a:graphicData>
            </a:graphic>
          </wp:inline>
        </w:drawing>
      </w:r>
    </w:p>
    <w:p w:rsidR="002536CC" w:rsidRPr="00C67E5F" w:rsidRDefault="0059527F" w:rsidP="008C5C3E">
      <w:pPr>
        <w:pStyle w:val="aff0"/>
        <w:spacing w:afterLines="100" w:after="360"/>
      </w:pPr>
      <w:r>
        <w:rPr>
          <w:rFonts w:hint="eastAsia"/>
        </w:rPr>
        <w:t>前年データの取得との違いは、行項目（ON ROWS）</w:t>
      </w:r>
      <w:r w:rsidR="005D72C4">
        <w:rPr>
          <w:rFonts w:hint="eastAsia"/>
        </w:rPr>
        <w:t>へ</w:t>
      </w:r>
      <w:r>
        <w:rPr>
          <w:rFonts w:hint="eastAsia"/>
        </w:rPr>
        <w:t xml:space="preserve">指定している </w:t>
      </w:r>
      <w:r w:rsidRPr="00DF1D62">
        <w:rPr>
          <w:rFonts w:hint="eastAsia"/>
          <w:b/>
        </w:rPr>
        <w:t>[年].Members</w:t>
      </w:r>
      <w:r>
        <w:rPr>
          <w:rFonts w:hint="eastAsia"/>
        </w:rPr>
        <w:t xml:space="preserve"> </w:t>
      </w:r>
      <w:r w:rsidR="005D72C4">
        <w:rPr>
          <w:rFonts w:hint="eastAsia"/>
        </w:rPr>
        <w:t>が</w:t>
      </w:r>
      <w:r>
        <w:rPr>
          <w:rFonts w:hint="eastAsia"/>
        </w:rPr>
        <w:t xml:space="preserve"> </w:t>
      </w:r>
      <w:r w:rsidRPr="00DF1D62">
        <w:rPr>
          <w:rFonts w:hint="eastAsia"/>
          <w:b/>
        </w:rPr>
        <w:t>[月].Members</w:t>
      </w:r>
      <w:r>
        <w:rPr>
          <w:rFonts w:hint="eastAsia"/>
        </w:rPr>
        <w:t xml:space="preserve"> へ変わっているだけです。前年データを取得する</w:t>
      </w:r>
      <w:r w:rsidR="005D72C4">
        <w:rPr>
          <w:rFonts w:hint="eastAsia"/>
        </w:rPr>
        <w:t>ための</w:t>
      </w:r>
      <w:r>
        <w:rPr>
          <w:rFonts w:hint="eastAsia"/>
        </w:rPr>
        <w:t>計算される</w:t>
      </w:r>
      <w:r w:rsidR="00286EDA">
        <w:rPr>
          <w:rFonts w:hint="eastAsia"/>
        </w:rPr>
        <w:t>メンバー</w:t>
      </w:r>
      <w:r>
        <w:rPr>
          <w:rFonts w:hint="eastAsia"/>
        </w:rPr>
        <w:t>は変更</w:t>
      </w:r>
      <w:r w:rsidR="005D72C4">
        <w:rPr>
          <w:rFonts w:hint="eastAsia"/>
        </w:rPr>
        <w:t>してい</w:t>
      </w:r>
      <w:r>
        <w:rPr>
          <w:rFonts w:hint="eastAsia"/>
        </w:rPr>
        <w:t xml:space="preserve">ません（CurrentMember が </w:t>
      </w:r>
      <w:r w:rsidRPr="0059527F">
        <w:rPr>
          <w:rFonts w:hint="eastAsia"/>
        </w:rPr>
        <w:t>[月].Members</w:t>
      </w:r>
      <w:r>
        <w:rPr>
          <w:rFonts w:hint="eastAsia"/>
        </w:rPr>
        <w:t xml:space="preserve"> を指し、1年前の同月（前年同月）のデータを取得できるため）。</w:t>
      </w:r>
    </w:p>
    <w:p w:rsidR="002536CC" w:rsidRPr="0059527F" w:rsidRDefault="0059527F" w:rsidP="0059527F">
      <w:pPr>
        <w:pStyle w:val="3051"/>
        <w:spacing w:before="180"/>
      </w:pPr>
      <w:r>
        <w:rPr>
          <w:rFonts w:hint="eastAsia"/>
        </w:rPr>
        <w:t>構成比率の取得</w:t>
      </w:r>
      <w:r w:rsidR="002045C3">
        <w:rPr>
          <w:rFonts w:hint="eastAsia"/>
        </w:rPr>
        <w:t>（</w:t>
      </w:r>
      <w:r w:rsidR="002045C3" w:rsidRPr="0059527F">
        <w:t>Parent</w:t>
      </w:r>
      <w:r w:rsidR="002045C3">
        <w:rPr>
          <w:rFonts w:hint="eastAsia"/>
        </w:rPr>
        <w:t xml:space="preserve"> 関数）</w:t>
      </w:r>
    </w:p>
    <w:p w:rsidR="002536CC" w:rsidRDefault="002536CC" w:rsidP="002536CC">
      <w:pPr>
        <w:pStyle w:val="a"/>
      </w:pPr>
      <w:r>
        <w:rPr>
          <w:rFonts w:hint="eastAsia"/>
        </w:rPr>
        <w:t>次に、</w:t>
      </w:r>
      <w:r w:rsidR="0059527F">
        <w:rPr>
          <w:rFonts w:hint="eastAsia"/>
        </w:rPr>
        <w:t>区分ごとの受注金額に対して、全体合計で割り算した</w:t>
      </w:r>
      <w:r w:rsidR="005D72C4">
        <w:rPr>
          <w:rFonts w:hint="eastAsia"/>
        </w:rPr>
        <w:t xml:space="preserve"> ”</w:t>
      </w:r>
      <w:r w:rsidR="0059527F" w:rsidRPr="005D72C4">
        <w:rPr>
          <w:rFonts w:hint="eastAsia"/>
          <w:b/>
        </w:rPr>
        <w:t>構成比率</w:t>
      </w:r>
      <w:r w:rsidR="005D72C4">
        <w:rPr>
          <w:rFonts w:hint="eastAsia"/>
        </w:rPr>
        <w:t xml:space="preserve">” </w:t>
      </w:r>
      <w:r w:rsidR="0059527F">
        <w:rPr>
          <w:rFonts w:hint="eastAsia"/>
        </w:rPr>
        <w:t>を取得</w:t>
      </w:r>
      <w:r>
        <w:rPr>
          <w:rFonts w:hint="eastAsia"/>
        </w:rPr>
        <w:t>してみましょう。</w:t>
      </w:r>
      <w:r w:rsidR="0059527F">
        <w:rPr>
          <w:rFonts w:hint="eastAsia"/>
        </w:rPr>
        <w:t>全体合計を取得するには、</w:t>
      </w:r>
      <w:r w:rsidR="0059527F" w:rsidRPr="0059527F">
        <w:rPr>
          <w:rFonts w:hint="eastAsia"/>
          <w:b/>
        </w:rPr>
        <w:t>Parent 関数</w:t>
      </w:r>
      <w:r w:rsidR="0059527F">
        <w:rPr>
          <w:rFonts w:hint="eastAsia"/>
        </w:rPr>
        <w:t>を利用します。</w:t>
      </w:r>
    </w:p>
    <w:tbl>
      <w:tblPr>
        <w:tblStyle w:val="afb"/>
        <w:tblW w:w="0" w:type="auto"/>
        <w:tblInd w:w="1418" w:type="dxa"/>
        <w:shd w:val="clear" w:color="auto" w:fill="F2F2F2"/>
        <w:tblLook w:val="01E0" w:firstRow="1" w:lastRow="1" w:firstColumn="1" w:lastColumn="1" w:noHBand="0" w:noVBand="0"/>
      </w:tblPr>
      <w:tblGrid>
        <w:gridCol w:w="8329"/>
      </w:tblGrid>
      <w:tr w:rsidR="002536CC" w:rsidRPr="002D2F1F" w:rsidTr="002D1FA5">
        <w:tc>
          <w:tcPr>
            <w:tcW w:w="8329" w:type="dxa"/>
            <w:shd w:val="clear" w:color="auto" w:fill="F2F2F2"/>
            <w:tcMar>
              <w:top w:w="57" w:type="dxa"/>
              <w:left w:w="142" w:type="dxa"/>
              <w:bottom w:w="85" w:type="dxa"/>
            </w:tcMar>
          </w:tcPr>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00FF"/>
                <w:kern w:val="0"/>
              </w:rPr>
              <w:t>WITH</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MEMBER</w:t>
            </w:r>
            <w:r w:rsidRPr="0059527F">
              <w:rPr>
                <w:rFonts w:ascii="ＭＳ ゴシック" w:eastAsia="ＭＳ ゴシック" w:hAnsi="ＭＳ ゴシック"/>
                <w:noProof/>
                <w:kern w:val="0"/>
              </w:rPr>
              <w:t xml:space="preserve"> [Measures].[構成比率]</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AS</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r w:rsidRPr="009E4927">
              <w:rPr>
                <w:rFonts w:ascii="ＭＳ ゴシック" w:eastAsia="ＭＳ ゴシック" w:hAnsi="ＭＳ ゴシック"/>
                <w:b/>
                <w:noProof/>
                <w:kern w:val="0"/>
              </w:rPr>
              <w:t>[商品].[商品階層].</w:t>
            </w:r>
            <w:r w:rsidRPr="009E4927">
              <w:rPr>
                <w:rFonts w:ascii="ＭＳ ゴシック" w:eastAsia="ＭＳ ゴシック" w:hAnsi="ＭＳ ゴシック"/>
                <w:b/>
                <w:noProof/>
                <w:color w:val="800000"/>
                <w:kern w:val="0"/>
              </w:rPr>
              <w:t>CurrentMember</w:t>
            </w:r>
            <w:r w:rsidRPr="0059527F">
              <w:rPr>
                <w:rFonts w:ascii="ＭＳ ゴシック" w:eastAsia="ＭＳ ゴシック" w:hAnsi="ＭＳ ゴシック"/>
                <w:noProof/>
                <w:kern w:val="0"/>
              </w:rPr>
              <w:t>, [Measures].[受注金額])</w:t>
            </w:r>
          </w:p>
          <w:p w:rsidR="0059527F" w:rsidRPr="009E4927" w:rsidRDefault="0059527F" w:rsidP="0059527F">
            <w:pPr>
              <w:autoSpaceDE w:val="0"/>
              <w:autoSpaceDN w:val="0"/>
              <w:adjustRightInd w:val="0"/>
              <w:snapToGrid w:val="0"/>
              <w:jc w:val="left"/>
              <w:rPr>
                <w:rFonts w:ascii="ＭＳ ゴシック" w:eastAsia="ＭＳ ゴシック" w:hAnsi="ＭＳ ゴシック"/>
                <w:b/>
                <w:noProof/>
                <w:kern w:val="0"/>
              </w:rPr>
            </w:pPr>
            <w:r w:rsidRPr="0059527F">
              <w:rPr>
                <w:rFonts w:ascii="ＭＳ ゴシック" w:eastAsia="ＭＳ ゴシック" w:hAnsi="ＭＳ ゴシック"/>
                <w:noProof/>
                <w:kern w:val="0"/>
              </w:rPr>
              <w:t xml:space="preserve">  </w:t>
            </w:r>
            <w:r w:rsidRPr="009E4927">
              <w:rPr>
                <w:rFonts w:ascii="ＭＳ ゴシック" w:eastAsia="ＭＳ ゴシック" w:hAnsi="ＭＳ ゴシック"/>
                <w:b/>
                <w:noProof/>
                <w:kern w:val="0"/>
              </w:rPr>
              <w: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r w:rsidRPr="009E4927">
              <w:rPr>
                <w:rFonts w:ascii="ＭＳ ゴシック" w:eastAsia="ＭＳ ゴシック" w:hAnsi="ＭＳ ゴシック"/>
                <w:b/>
                <w:noProof/>
                <w:kern w:val="0"/>
              </w:rPr>
              <w:t>[商品].[商品階層].</w:t>
            </w:r>
            <w:r w:rsidRPr="009E4927">
              <w:rPr>
                <w:rFonts w:ascii="ＭＳ ゴシック" w:eastAsia="ＭＳ ゴシック" w:hAnsi="ＭＳ ゴシック"/>
                <w:b/>
                <w:noProof/>
                <w:color w:val="800000"/>
                <w:kern w:val="0"/>
              </w:rPr>
              <w:t>CurrentMember</w:t>
            </w:r>
            <w:r w:rsidRPr="009E4927">
              <w:rPr>
                <w:rFonts w:ascii="ＭＳ ゴシック" w:eastAsia="ＭＳ ゴシック" w:hAnsi="ＭＳ ゴシック"/>
                <w:b/>
                <w:noProof/>
                <w:kern w:val="0"/>
              </w:rPr>
              <w:t>.</w:t>
            </w:r>
            <w:r w:rsidRPr="009E4927">
              <w:rPr>
                <w:rFonts w:ascii="ＭＳ ゴシック" w:eastAsia="ＭＳ ゴシック" w:hAnsi="ＭＳ ゴシック"/>
                <w:b/>
                <w:noProof/>
                <w:color w:val="800000"/>
                <w:kern w:val="0"/>
              </w:rPr>
              <w:t>Parent</w:t>
            </w:r>
            <w:r w:rsidRPr="0059527F">
              <w:rPr>
                <w:rFonts w:ascii="ＭＳ ゴシック" w:eastAsia="ＭＳ ゴシック" w:hAnsi="ＭＳ ゴシック"/>
                <w:noProof/>
                <w:kern w:val="0"/>
              </w:rPr>
              <w:t>, [Measures].[受注金額])</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FORMAT_STRING</w:t>
            </w:r>
            <w:r w:rsidRPr="0059527F">
              <w:rPr>
                <w:rFonts w:ascii="ＭＳ ゴシック" w:eastAsia="ＭＳ ゴシック" w:hAnsi="ＭＳ ゴシック"/>
                <w:noProof/>
                <w:kern w:val="0"/>
              </w:rPr>
              <w:t xml:space="preserve"> = "Percent"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00FF"/>
                <w:kern w:val="0"/>
              </w:rPr>
              <w:t>SELECT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[Measures].[受注金額], [Measures].[構成比率]   } </w:t>
            </w:r>
            <w:r w:rsidRPr="0059527F">
              <w:rPr>
                <w:rFonts w:ascii="ＭＳ ゴシック" w:eastAsia="ＭＳ ゴシック" w:hAnsi="ＭＳ ゴシック"/>
                <w:noProof/>
                <w:color w:val="0000FF"/>
                <w:kern w:val="0"/>
              </w:rPr>
              <w:t>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COLUMNS</w:t>
            </w:r>
            <w:r w:rsidRPr="0059527F">
              <w:rPr>
                <w:rFonts w:ascii="ＭＳ ゴシック" w:eastAsia="ＭＳ ゴシック" w:hAnsi="ＭＳ ゴシック"/>
                <w:noProof/>
                <w:kern w:val="0"/>
              </w:rPr>
              <w:t>,</w:t>
            </w:r>
          </w:p>
          <w:p w:rsidR="0059527F" w:rsidRPr="0059527F" w:rsidRDefault="0059527F" w:rsidP="0059527F">
            <w:pPr>
              <w:autoSpaceDE w:val="0"/>
              <w:autoSpaceDN w:val="0"/>
              <w:adjustRightInd w:val="0"/>
              <w:snapToGrid w:val="0"/>
              <w:jc w:val="left"/>
              <w:rPr>
                <w:rFonts w:ascii="ＭＳ ゴシック" w:eastAsia="ＭＳ ゴシック" w:hAnsi="ＭＳ ゴシック"/>
                <w:noProof/>
                <w:color w:val="0000FF"/>
                <w:kern w:val="0"/>
              </w:rPr>
            </w:pPr>
            <w:r w:rsidRPr="0059527F">
              <w:rPr>
                <w:rFonts w:ascii="ＭＳ ゴシック" w:eastAsia="ＭＳ ゴシック" w:hAnsi="ＭＳ ゴシック"/>
                <w:noProof/>
                <w:color w:val="0000FF"/>
                <w:kern w:val="0"/>
              </w:rPr>
              <w:t>NON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EMPTY</w:t>
            </w:r>
            <w:r w:rsidRPr="0059527F">
              <w:rPr>
                <w:rFonts w:ascii="ＭＳ ゴシック" w:eastAsia="ＭＳ ゴシック" w:hAnsi="ＭＳ ゴシック"/>
                <w:noProof/>
                <w:kern w:val="0"/>
              </w:rPr>
              <w:t xml:space="preserve"> { [商品].[商品階層].[区分名].</w:t>
            </w:r>
            <w:r w:rsidRPr="0059527F">
              <w:rPr>
                <w:rFonts w:ascii="ＭＳ ゴシック" w:eastAsia="ＭＳ ゴシック" w:hAnsi="ＭＳ ゴシック"/>
                <w:noProof/>
                <w:color w:val="0000FF"/>
                <w:kern w:val="0"/>
              </w:rPr>
              <w:t>Members</w:t>
            </w:r>
            <w:r w:rsidRPr="0059527F">
              <w:rPr>
                <w:rFonts w:ascii="ＭＳ ゴシック" w:eastAsia="ＭＳ ゴシック" w:hAnsi="ＭＳ ゴシック"/>
                <w:noProof/>
                <w:kern w:val="0"/>
              </w:rPr>
              <w:t xml:space="preserve"> } </w:t>
            </w:r>
            <w:r w:rsidRPr="0059527F">
              <w:rPr>
                <w:rFonts w:ascii="ＭＳ ゴシック" w:eastAsia="ＭＳ ゴシック" w:hAnsi="ＭＳ ゴシック"/>
                <w:noProof/>
                <w:color w:val="0000FF"/>
                <w:kern w:val="0"/>
              </w:rPr>
              <w:t>ON</w:t>
            </w:r>
            <w:r w:rsidRPr="0059527F">
              <w:rPr>
                <w:rFonts w:ascii="ＭＳ ゴシック" w:eastAsia="ＭＳ ゴシック" w:hAnsi="ＭＳ ゴシック"/>
                <w:noProof/>
                <w:kern w:val="0"/>
              </w:rPr>
              <w:t xml:space="preserve"> </w:t>
            </w:r>
            <w:r w:rsidRPr="0059527F">
              <w:rPr>
                <w:rFonts w:ascii="ＭＳ ゴシック" w:eastAsia="ＭＳ ゴシック" w:hAnsi="ＭＳ ゴシック"/>
                <w:noProof/>
                <w:color w:val="0000FF"/>
                <w:kern w:val="0"/>
              </w:rPr>
              <w:t>ROWS</w:t>
            </w:r>
          </w:p>
          <w:p w:rsidR="002536CC" w:rsidRPr="00141551" w:rsidRDefault="0059527F" w:rsidP="0059527F">
            <w:pPr>
              <w:autoSpaceDE w:val="0"/>
              <w:autoSpaceDN w:val="0"/>
              <w:adjustRightInd w:val="0"/>
              <w:snapToGrid w:val="0"/>
              <w:jc w:val="left"/>
              <w:rPr>
                <w:rFonts w:ascii="メイリオ" w:eastAsia="メイリオ" w:hAnsi="メイリオ"/>
                <w:sz w:val="18"/>
                <w:szCs w:val="18"/>
              </w:rPr>
            </w:pPr>
            <w:r w:rsidRPr="0059527F">
              <w:rPr>
                <w:rFonts w:ascii="ＭＳ ゴシック" w:eastAsia="ＭＳ ゴシック" w:hAnsi="ＭＳ ゴシック"/>
                <w:noProof/>
                <w:color w:val="0000FF"/>
                <w:kern w:val="0"/>
              </w:rPr>
              <w:t>FROM</w:t>
            </w:r>
            <w:r w:rsidRPr="0059527F">
              <w:rPr>
                <w:rFonts w:ascii="ＭＳ ゴシック" w:eastAsia="ＭＳ ゴシック" w:hAnsi="ＭＳ ゴシック"/>
                <w:noProof/>
                <w:kern w:val="0"/>
              </w:rPr>
              <w:t xml:space="preserve"> [Northwind J]</w:t>
            </w:r>
            <w:r w:rsidRPr="0059527F">
              <w:rPr>
                <w:rFonts w:ascii="ＭＳ ゴシック" w:eastAsia="ＭＳ ゴシック" w:hAnsi="ＭＳ ゴシック"/>
                <w:szCs w:val="18"/>
              </w:rPr>
              <w:t xml:space="preserve"> </w:t>
            </w:r>
          </w:p>
        </w:tc>
      </w:tr>
    </w:tbl>
    <w:p w:rsidR="00EB11C3" w:rsidRDefault="002536CC" w:rsidP="002536CC">
      <w:pPr>
        <w:pStyle w:val="aff0"/>
      </w:pPr>
      <w:r>
        <w:rPr>
          <w:rFonts w:hint="eastAsia"/>
        </w:rPr>
        <w:br/>
      </w:r>
      <w:r w:rsidR="00EB11C3" w:rsidRPr="00EB11C3">
        <w:rPr>
          <w:rFonts w:hint="eastAsia"/>
          <w:noProof/>
        </w:rPr>
        <w:drawing>
          <wp:inline distT="0" distB="0" distL="0" distR="0" wp14:anchorId="10760F7D" wp14:editId="1C3CD78C">
            <wp:extent cx="1752462" cy="1293962"/>
            <wp:effectExtent l="19050" t="0" r="138" b="0"/>
            <wp:docPr id="232"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srcRect/>
                    <a:stretch>
                      <a:fillRect/>
                    </a:stretch>
                  </pic:blipFill>
                  <pic:spPr bwMode="auto">
                    <a:xfrm>
                      <a:off x="0" y="0"/>
                      <a:ext cx="1754689" cy="1295606"/>
                    </a:xfrm>
                    <a:prstGeom prst="rect">
                      <a:avLst/>
                    </a:prstGeom>
                    <a:noFill/>
                    <a:ln w="9525">
                      <a:noFill/>
                      <a:miter lim="800000"/>
                      <a:headEnd/>
                      <a:tailEnd/>
                    </a:ln>
                  </pic:spPr>
                </pic:pic>
              </a:graphicData>
            </a:graphic>
          </wp:inline>
        </w:drawing>
      </w:r>
    </w:p>
    <w:p w:rsidR="00EB11C3" w:rsidRDefault="00EB11C3" w:rsidP="002536CC">
      <w:pPr>
        <w:pStyle w:val="aff0"/>
      </w:pPr>
      <w:r w:rsidRPr="005D72C4">
        <w:rPr>
          <w:rFonts w:hint="eastAsia"/>
          <w:b/>
        </w:rPr>
        <w:t>[商品階層].CurrentMember</w:t>
      </w:r>
      <w:r>
        <w:rPr>
          <w:rFonts w:hint="eastAsia"/>
        </w:rPr>
        <w:t>（商品階層の現在の</w:t>
      </w:r>
      <w:r w:rsidR="00286EDA">
        <w:rPr>
          <w:rFonts w:hint="eastAsia"/>
        </w:rPr>
        <w:t>メンバー</w:t>
      </w:r>
      <w:r>
        <w:rPr>
          <w:rFonts w:hint="eastAsia"/>
        </w:rPr>
        <w:t>）に対して、</w:t>
      </w:r>
      <w:r w:rsidRPr="005D72C4">
        <w:rPr>
          <w:b/>
        </w:rPr>
        <w:t>Parent</w:t>
      </w:r>
      <w:r>
        <w:rPr>
          <w:rFonts w:hint="eastAsia"/>
        </w:rPr>
        <w:t xml:space="preserve"> で割り算（/）</w:t>
      </w:r>
      <w:r>
        <w:rPr>
          <w:rFonts w:hint="eastAsia"/>
        </w:rPr>
        <w:lastRenderedPageBreak/>
        <w:t>することで全体に対する割合を計算し、</w:t>
      </w:r>
      <w:r w:rsidRPr="005D72C4">
        <w:rPr>
          <w:b/>
        </w:rPr>
        <w:t>FORMAT_STRING="Percent"</w:t>
      </w:r>
      <w:r>
        <w:rPr>
          <w:rFonts w:hint="eastAsia"/>
        </w:rPr>
        <w:t xml:space="preserve"> で表示書式を </w:t>
      </w:r>
      <w:r w:rsidRPr="005D72C4">
        <w:rPr>
          <w:rFonts w:hint="eastAsia"/>
          <w:b/>
        </w:rPr>
        <w:t>％ 形式</w:t>
      </w:r>
      <w:r>
        <w:rPr>
          <w:rFonts w:hint="eastAsia"/>
        </w:rPr>
        <w:t xml:space="preserve">へ変更しています（0.166 </w:t>
      </w:r>
      <w:r w:rsidR="005D72C4">
        <w:rPr>
          <w:rFonts w:hint="eastAsia"/>
        </w:rPr>
        <w:t>というデータなら</w:t>
      </w:r>
      <w:r>
        <w:rPr>
          <w:rFonts w:hint="eastAsia"/>
        </w:rPr>
        <w:t xml:space="preserve"> 16.6% で表示）。</w:t>
      </w:r>
    </w:p>
    <w:p w:rsidR="002536CC" w:rsidRPr="00C67E5F" w:rsidRDefault="0059527F" w:rsidP="002536CC">
      <w:pPr>
        <w:pStyle w:val="aff0"/>
      </w:pPr>
      <w:r>
        <w:rPr>
          <w:rFonts w:hint="eastAsia"/>
        </w:rPr>
        <w:t>本自習書シリーズの「Analysis Services 入門」では、構成比率は Excel 上で Excel の機能を利用して取得していましたが、このように MDX を利用して取得することができます。</w:t>
      </w:r>
    </w:p>
    <w:p w:rsidR="00C67E5F" w:rsidRPr="006B2AB3" w:rsidRDefault="00C67E5F" w:rsidP="006B2AB3">
      <w:pPr>
        <w:pStyle w:val="af2"/>
        <w:spacing w:after="180"/>
      </w:pP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6B2AB3" w:rsidRPr="00C6267F" w:rsidTr="002D1FA5">
        <w:tc>
          <w:tcPr>
            <w:tcW w:w="8788" w:type="dxa"/>
            <w:shd w:val="clear" w:color="auto" w:fill="D9D9D9"/>
            <w:tcMar>
              <w:top w:w="28" w:type="dxa"/>
              <w:bottom w:w="28" w:type="dxa"/>
            </w:tcMar>
            <w:vAlign w:val="center"/>
          </w:tcPr>
          <w:p w:rsidR="006B2AB3" w:rsidRPr="002B6E5E" w:rsidRDefault="006B2AB3" w:rsidP="00801492">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xml:space="preserve">： </w:t>
            </w:r>
            <w:r w:rsidR="00801492">
              <w:rPr>
                <w:rFonts w:ascii="メイリオ" w:eastAsia="メイリオ" w:hAnsi="メイリオ" w:cs="Arial" w:hint="eastAsia"/>
                <w:color w:val="auto"/>
              </w:rPr>
              <w:t>Excel から実行されている MDX を</w:t>
            </w:r>
            <w:r w:rsidR="00DB42EA">
              <w:rPr>
                <w:rFonts w:ascii="メイリオ" w:eastAsia="メイリオ" w:hAnsi="メイリオ" w:cs="Arial" w:hint="eastAsia"/>
                <w:color w:val="auto"/>
              </w:rPr>
              <w:t>プロファイラー</w:t>
            </w:r>
            <w:r>
              <w:rPr>
                <w:rFonts w:ascii="メイリオ" w:eastAsia="メイリオ" w:hAnsi="メイリオ" w:cs="Arial" w:hint="eastAsia"/>
                <w:color w:val="auto"/>
              </w:rPr>
              <w:t>でキャプチャ</w:t>
            </w:r>
          </w:p>
        </w:tc>
      </w:tr>
      <w:tr w:rsidR="006B2AB3" w:rsidRPr="00C6267F" w:rsidTr="002D1FA5">
        <w:tc>
          <w:tcPr>
            <w:tcW w:w="8788" w:type="dxa"/>
            <w:tcMar>
              <w:top w:w="28" w:type="dxa"/>
              <w:bottom w:w="28" w:type="dxa"/>
            </w:tcMar>
            <w:vAlign w:val="center"/>
          </w:tcPr>
          <w:p w:rsidR="006B2AB3" w:rsidRDefault="006B2AB3" w:rsidP="002D1FA5">
            <w:pPr>
              <w:pStyle w:val="af6"/>
              <w:snapToGrid w:val="0"/>
              <w:spacing w:line="209" w:lineRule="auto"/>
              <w:rPr>
                <w:rFonts w:ascii="メイリオ" w:eastAsia="メイリオ" w:hAnsi="メイリオ" w:cs="Arial"/>
              </w:rPr>
            </w:pPr>
            <w:r>
              <w:rPr>
                <w:rFonts w:ascii="メイリオ" w:eastAsia="メイリオ" w:hAnsi="メイリオ" w:cs="Arial" w:hint="eastAsia"/>
              </w:rPr>
              <w:t>Excel でピボット テーブルを操作しているときも内部的には MDX ステートメントが実行されています。これは、</w:t>
            </w:r>
            <w:r w:rsidR="00DB42EA">
              <w:rPr>
                <w:rFonts w:ascii="メイリオ" w:eastAsia="メイリオ" w:hAnsi="メイリオ" w:cs="Arial" w:hint="eastAsia"/>
              </w:rPr>
              <w:t>プロファイラー</w:t>
            </w:r>
            <w:r>
              <w:rPr>
                <w:rFonts w:ascii="メイリオ" w:eastAsia="メイリオ" w:hAnsi="メイリオ" w:cs="Arial" w:hint="eastAsia"/>
              </w:rPr>
              <w:t>（SQL Server Profiler）ツールを使って確認することができます。</w:t>
            </w:r>
          </w:p>
          <w:p w:rsidR="006B2AB3" w:rsidRPr="00343DA2" w:rsidRDefault="00DB42EA"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プロファイラー</w:t>
            </w:r>
            <w:r w:rsidR="006B2AB3">
              <w:rPr>
                <w:rFonts w:ascii="メイリオ" w:eastAsia="メイリオ" w:hAnsi="メイリオ" w:cs="Arial" w:hint="eastAsia"/>
              </w:rPr>
              <w:t>では、次のように新しいトレースの開始時に</w:t>
            </w:r>
            <w:r w:rsidR="000518E2">
              <w:rPr>
                <w:rFonts w:ascii="メイリオ" w:eastAsia="メイリオ" w:hAnsi="メイリオ" w:cs="Arial" w:hint="eastAsia"/>
              </w:rPr>
              <w:t>［</w:t>
            </w:r>
            <w:r w:rsidR="000518E2" w:rsidRPr="00701766">
              <w:rPr>
                <w:rFonts w:ascii="メイリオ" w:eastAsia="メイリオ" w:hAnsi="メイリオ" w:cs="Arial" w:hint="eastAsia"/>
                <w:b/>
              </w:rPr>
              <w:t>サーバーの種類</w:t>
            </w:r>
            <w:r w:rsidR="000518E2">
              <w:rPr>
                <w:rFonts w:ascii="メイリオ" w:eastAsia="メイリオ" w:hAnsi="メイリオ" w:cs="Arial" w:hint="eastAsia"/>
              </w:rPr>
              <w:t>］で</w:t>
            </w:r>
            <w:r w:rsidR="006B2AB3">
              <w:rPr>
                <w:rFonts w:ascii="メイリオ" w:eastAsia="メイリオ" w:hAnsi="メイリオ" w:cs="Arial" w:hint="eastAsia"/>
              </w:rPr>
              <w:t>「</w:t>
            </w:r>
            <w:r w:rsidR="006B2AB3" w:rsidRPr="000518E2">
              <w:rPr>
                <w:rFonts w:ascii="メイリオ" w:eastAsia="メイリオ" w:hAnsi="メイリオ" w:cs="Arial" w:hint="eastAsia"/>
                <w:b/>
              </w:rPr>
              <w:t>Analysis Services</w:t>
            </w:r>
            <w:r w:rsidR="006B2AB3">
              <w:rPr>
                <w:rFonts w:ascii="メイリオ" w:eastAsia="メイリオ" w:hAnsi="メイリオ" w:cs="Arial" w:hint="eastAsia"/>
              </w:rPr>
              <w:t>」を選択して、トレースを開始します。</w:t>
            </w:r>
          </w:p>
          <w:p w:rsidR="006B2AB3" w:rsidRDefault="00A810F2"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401CFFB1" wp14:editId="3389FF18">
                  <wp:extent cx="4178595" cy="1896599"/>
                  <wp:effectExtent l="0" t="0" r="0" b="0"/>
                  <wp:docPr id="273" name="図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175341" cy="1895122"/>
                          </a:xfrm>
                          <a:prstGeom prst="rect">
                            <a:avLst/>
                          </a:prstGeom>
                          <a:noFill/>
                          <a:ln>
                            <a:noFill/>
                          </a:ln>
                        </pic:spPr>
                      </pic:pic>
                    </a:graphicData>
                  </a:graphic>
                </wp:inline>
              </w:drawing>
            </w:r>
          </w:p>
          <w:p w:rsidR="006B2AB3" w:rsidRDefault="006B2AB3" w:rsidP="002D1FA5">
            <w:pPr>
              <w:pStyle w:val="af6"/>
              <w:snapToGrid w:val="0"/>
              <w:spacing w:line="209" w:lineRule="auto"/>
              <w:rPr>
                <w:rFonts w:ascii="メイリオ" w:eastAsia="メイリオ" w:hAnsi="メイリオ" w:cs="Arial"/>
              </w:rPr>
            </w:pPr>
            <w:r>
              <w:rPr>
                <w:rFonts w:ascii="メイリオ" w:eastAsia="メイリオ" w:hAnsi="メイリオ" w:cs="Arial" w:hint="eastAsia"/>
              </w:rPr>
              <w:t>トレース開始後、</w:t>
            </w:r>
            <w:r w:rsidR="000518E2">
              <w:rPr>
                <w:rFonts w:ascii="メイリオ" w:eastAsia="メイリオ" w:hAnsi="メイリオ" w:cs="Arial" w:hint="eastAsia"/>
              </w:rPr>
              <w:t>Excel 上で</w:t>
            </w:r>
            <w:r>
              <w:rPr>
                <w:rFonts w:ascii="メイリオ" w:eastAsia="メイリオ" w:hAnsi="メイリオ" w:cs="Arial" w:hint="eastAsia"/>
              </w:rPr>
              <w:t>ピボットテーブルを操作すると、内部的に実行されている</w:t>
            </w:r>
            <w:r w:rsidR="000518E2">
              <w:rPr>
                <w:rFonts w:ascii="メイリオ" w:eastAsia="メイリオ" w:hAnsi="メイリオ" w:cs="Arial" w:hint="eastAsia"/>
              </w:rPr>
              <w:t xml:space="preserve"> MDX を確認することができます。</w:t>
            </w:r>
          </w:p>
          <w:p w:rsidR="00A810F2" w:rsidRDefault="00A810F2" w:rsidP="00A810F2">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500C14BC" wp14:editId="7A84420A">
                  <wp:extent cx="4093535" cy="2085883"/>
                  <wp:effectExtent l="0" t="0" r="0" b="0"/>
                  <wp:docPr id="272"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01283" cy="2089831"/>
                          </a:xfrm>
                          <a:prstGeom prst="rect">
                            <a:avLst/>
                          </a:prstGeom>
                          <a:noFill/>
                          <a:ln>
                            <a:noFill/>
                          </a:ln>
                        </pic:spPr>
                      </pic:pic>
                    </a:graphicData>
                  </a:graphic>
                </wp:inline>
              </w:drawing>
            </w:r>
          </w:p>
          <w:p w:rsidR="006B2AB3" w:rsidRPr="00C6267F" w:rsidRDefault="00A810F2" w:rsidP="00A810F2">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3EE6805B" wp14:editId="2BD6ED2A">
                  <wp:extent cx="4072270" cy="1951058"/>
                  <wp:effectExtent l="0" t="0" r="0" b="0"/>
                  <wp:docPr id="274" name="図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80653" cy="1955074"/>
                          </a:xfrm>
                          <a:prstGeom prst="rect">
                            <a:avLst/>
                          </a:prstGeom>
                          <a:noFill/>
                          <a:ln>
                            <a:noFill/>
                          </a:ln>
                        </pic:spPr>
                      </pic:pic>
                    </a:graphicData>
                  </a:graphic>
                </wp:inline>
              </w:drawing>
            </w:r>
          </w:p>
        </w:tc>
      </w:tr>
    </w:tbl>
    <w:p w:rsidR="002E43D2" w:rsidRDefault="002045C3" w:rsidP="006B2AB3">
      <w:pPr>
        <w:pStyle w:val="205"/>
      </w:pPr>
      <w:bookmarkStart w:id="16" w:name="_Toc263403200"/>
      <w:r>
        <w:rPr>
          <w:rFonts w:hint="eastAsia"/>
        </w:rPr>
        <w:lastRenderedPageBreak/>
        <w:t>キューブへ</w:t>
      </w:r>
      <w:r w:rsidR="002E43D2">
        <w:rPr>
          <w:rFonts w:hint="eastAsia"/>
        </w:rPr>
        <w:t>計算される</w:t>
      </w:r>
      <w:r w:rsidR="00286EDA">
        <w:rPr>
          <w:rFonts w:hint="eastAsia"/>
        </w:rPr>
        <w:t>メンバー</w:t>
      </w:r>
      <w:r>
        <w:rPr>
          <w:rFonts w:hint="eastAsia"/>
        </w:rPr>
        <w:t>と名前付きセットの追加</w:t>
      </w:r>
      <w:bookmarkEnd w:id="16"/>
    </w:p>
    <w:p w:rsidR="006B2AB3" w:rsidRDefault="00C27386" w:rsidP="006B2AB3">
      <w:pPr>
        <w:pStyle w:val="3051"/>
        <w:spacing w:before="180"/>
      </w:pPr>
      <w:r>
        <w:rPr>
          <w:rFonts w:hint="eastAsia"/>
        </w:rPr>
        <w:t>キューブへ</w:t>
      </w:r>
      <w:r w:rsidR="006B2AB3">
        <w:rPr>
          <w:rFonts w:hint="eastAsia"/>
        </w:rPr>
        <w:t>計算される</w:t>
      </w:r>
      <w:r w:rsidR="00286EDA">
        <w:rPr>
          <w:rFonts w:hint="eastAsia"/>
        </w:rPr>
        <w:t>メンバー</w:t>
      </w:r>
      <w:r w:rsidR="00347A18" w:rsidRPr="00347A18">
        <w:rPr>
          <w:rFonts w:hint="eastAsia"/>
        </w:rPr>
        <w:t>と名前付きセット</w:t>
      </w:r>
      <w:r>
        <w:rPr>
          <w:rFonts w:hint="eastAsia"/>
        </w:rPr>
        <w:t>の追加</w:t>
      </w:r>
    </w:p>
    <w:p w:rsidR="002E43D2" w:rsidRPr="00C27386" w:rsidRDefault="00347A18" w:rsidP="006335BD">
      <w:pPr>
        <w:pStyle w:val="af2"/>
        <w:spacing w:afterLines="100" w:after="360"/>
      </w:pPr>
      <w:r>
        <w:rPr>
          <w:rFonts w:hint="eastAsia"/>
        </w:rPr>
        <w:t>MDX の WITH 句で追加した計算される</w:t>
      </w:r>
      <w:r w:rsidR="00286EDA">
        <w:rPr>
          <w:rFonts w:hint="eastAsia"/>
        </w:rPr>
        <w:t>メンバー</w:t>
      </w:r>
      <w:r>
        <w:rPr>
          <w:rFonts w:hint="eastAsia"/>
        </w:rPr>
        <w:t>（WITH MEMBER）や名前付きセット（WITH SET）は、キューブへ追加することもできます。こうすることで、Excel からはそれらの</w:t>
      </w:r>
      <w:r w:rsidR="00286EDA">
        <w:rPr>
          <w:rFonts w:hint="eastAsia"/>
        </w:rPr>
        <w:t>メンバー</w:t>
      </w:r>
      <w:r>
        <w:rPr>
          <w:rFonts w:hint="eastAsia"/>
        </w:rPr>
        <w:t>やセットを参照できるようになります。</w:t>
      </w:r>
    </w:p>
    <w:p w:rsidR="00801492" w:rsidRPr="00347A18" w:rsidRDefault="00347A18" w:rsidP="00347A18">
      <w:pPr>
        <w:pStyle w:val="3051"/>
        <w:spacing w:before="180"/>
      </w:pPr>
      <w:r>
        <w:rPr>
          <w:rFonts w:hint="eastAsia"/>
        </w:rPr>
        <w:t>Let's Try</w:t>
      </w:r>
    </w:p>
    <w:p w:rsidR="00C27386" w:rsidRDefault="00C27386" w:rsidP="002E43D2">
      <w:pPr>
        <w:pStyle w:val="af2"/>
        <w:spacing w:after="180"/>
      </w:pPr>
      <w:r>
        <w:rPr>
          <w:rFonts w:hint="eastAsia"/>
        </w:rPr>
        <w:t>それでは、これを試してみましょう。</w:t>
      </w:r>
    </w:p>
    <w:p w:rsidR="00C27386" w:rsidRDefault="00347A18" w:rsidP="00C27386">
      <w:pPr>
        <w:pStyle w:val="a"/>
        <w:numPr>
          <w:ilvl w:val="0"/>
          <w:numId w:val="18"/>
        </w:numPr>
        <w:ind w:leftChars="0"/>
      </w:pPr>
      <w:r>
        <w:rPr>
          <w:rFonts w:hint="eastAsia"/>
        </w:rPr>
        <w:t>まず、Business Intelligence Development Studio（BIDS）を起動します。</w:t>
      </w:r>
    </w:p>
    <w:p w:rsidR="00347A18" w:rsidRDefault="00347A18" w:rsidP="00C27386">
      <w:pPr>
        <w:pStyle w:val="a"/>
        <w:numPr>
          <w:ilvl w:val="0"/>
          <w:numId w:val="18"/>
        </w:numPr>
        <w:ind w:leftChars="0"/>
      </w:pPr>
      <w:r>
        <w:rPr>
          <w:rFonts w:hint="eastAsia"/>
        </w:rPr>
        <w:t>BIDS が起動したら、［</w:t>
      </w:r>
      <w:r w:rsidRPr="00347A18">
        <w:rPr>
          <w:rFonts w:hint="eastAsia"/>
          <w:b/>
        </w:rPr>
        <w:t>ファイル</w:t>
      </w:r>
      <w:r>
        <w:rPr>
          <w:rFonts w:hint="eastAsia"/>
        </w:rPr>
        <w:t>］メニューの［</w:t>
      </w:r>
      <w:r w:rsidRPr="00347A18">
        <w:rPr>
          <w:rFonts w:hint="eastAsia"/>
          <w:b/>
        </w:rPr>
        <w:t>開く</w:t>
      </w:r>
      <w:r>
        <w:rPr>
          <w:rFonts w:hint="eastAsia"/>
        </w:rPr>
        <w:t>］から［</w:t>
      </w:r>
      <w:r w:rsidRPr="00347A18">
        <w:rPr>
          <w:rFonts w:hint="eastAsia"/>
          <w:b/>
        </w:rPr>
        <w:t>Analysis Services データベース</w:t>
      </w:r>
      <w:r>
        <w:rPr>
          <w:rFonts w:hint="eastAsia"/>
        </w:rPr>
        <w:t>］をクリックします。</w:t>
      </w:r>
    </w:p>
    <w:p w:rsidR="00C27386" w:rsidRDefault="00144417" w:rsidP="00C27386">
      <w:pPr>
        <w:pStyle w:val="aff0"/>
      </w:pPr>
      <w:r w:rsidRPr="00144417">
        <w:rPr>
          <w:noProof/>
        </w:rPr>
        <w:drawing>
          <wp:inline distT="0" distB="0" distL="0" distR="0" wp14:anchorId="6F553062" wp14:editId="322E0E6C">
            <wp:extent cx="5039833" cy="3063554"/>
            <wp:effectExtent l="0" t="0" r="0" b="0"/>
            <wp:docPr id="277" name="図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46793" cy="3067785"/>
                    </a:xfrm>
                    <a:prstGeom prst="rect">
                      <a:avLst/>
                    </a:prstGeom>
                    <a:noFill/>
                    <a:ln>
                      <a:noFill/>
                    </a:ln>
                  </pic:spPr>
                </pic:pic>
              </a:graphicData>
            </a:graphic>
          </wp:inline>
        </w:drawing>
      </w:r>
    </w:p>
    <w:p w:rsidR="00347A18" w:rsidRDefault="00347A18" w:rsidP="00C27386">
      <w:pPr>
        <w:pStyle w:val="aff0"/>
      </w:pPr>
      <w:r>
        <w:rPr>
          <w:rFonts w:hint="eastAsia"/>
        </w:rPr>
        <w:t>［データベースへの接続］ダイアログでは、「</w:t>
      </w:r>
      <w:r w:rsidRPr="00347A18">
        <w:rPr>
          <w:rFonts w:hint="eastAsia"/>
          <w:b/>
        </w:rPr>
        <w:t>既存のデータベースに接続</w:t>
      </w:r>
      <w:r>
        <w:rPr>
          <w:rFonts w:hint="eastAsia"/>
        </w:rPr>
        <w:t>」を選択して、［</w:t>
      </w:r>
      <w:r w:rsidRPr="00701766">
        <w:rPr>
          <w:rFonts w:hint="eastAsia"/>
          <w:b/>
        </w:rPr>
        <w:t>サーバー</w:t>
      </w:r>
      <w:r>
        <w:rPr>
          <w:rFonts w:hint="eastAsia"/>
        </w:rPr>
        <w:t>］へ Analysis Services の名前を入力、［</w:t>
      </w:r>
      <w:r w:rsidRPr="00701766">
        <w:rPr>
          <w:rFonts w:hint="eastAsia"/>
          <w:b/>
        </w:rPr>
        <w:t>データベース</w:t>
      </w:r>
      <w:r>
        <w:rPr>
          <w:rFonts w:hint="eastAsia"/>
        </w:rPr>
        <w:t>］で「</w:t>
      </w:r>
      <w:r w:rsidRPr="00347A18">
        <w:rPr>
          <w:rFonts w:hint="eastAsia"/>
          <w:b/>
        </w:rPr>
        <w:t>Analysis Services プロジェクト1</w:t>
      </w:r>
      <w:r>
        <w:rPr>
          <w:rFonts w:hint="eastAsia"/>
        </w:rPr>
        <w:t>」を選択し、［</w:t>
      </w:r>
      <w:r w:rsidRPr="00701766">
        <w:rPr>
          <w:rFonts w:hint="eastAsia"/>
          <w:b/>
        </w:rPr>
        <w:t>OK</w:t>
      </w:r>
      <w:r>
        <w:rPr>
          <w:rFonts w:hint="eastAsia"/>
        </w:rPr>
        <w:t>］ボタンをクリックします。</w:t>
      </w:r>
    </w:p>
    <w:p w:rsidR="00347A18" w:rsidRDefault="00347A18" w:rsidP="00C27386">
      <w:pPr>
        <w:pStyle w:val="aff0"/>
      </w:pPr>
      <w:r>
        <w:rPr>
          <w:rFonts w:hint="eastAsia"/>
        </w:rPr>
        <w:t>これで</w:t>
      </w:r>
      <w:r w:rsidRPr="00347A18">
        <w:rPr>
          <w:rFonts w:hint="eastAsia"/>
        </w:rPr>
        <w:t>「Analysis Services プロジェクト1」</w:t>
      </w:r>
      <w:r>
        <w:rPr>
          <w:rFonts w:hint="eastAsia"/>
        </w:rPr>
        <w:t>データベースを BIDS で編集できるようになります。</w:t>
      </w:r>
    </w:p>
    <w:p w:rsidR="00C27386" w:rsidRDefault="00347A18" w:rsidP="00C27386">
      <w:pPr>
        <w:pStyle w:val="a"/>
        <w:numPr>
          <w:ilvl w:val="0"/>
          <w:numId w:val="18"/>
        </w:numPr>
        <w:ind w:leftChars="0"/>
      </w:pPr>
      <w:r>
        <w:rPr>
          <w:rFonts w:hint="eastAsia"/>
        </w:rPr>
        <w:t xml:space="preserve">続いて、次のようにソリューション </w:t>
      </w:r>
      <w:r w:rsidR="00286EDA">
        <w:rPr>
          <w:rFonts w:hint="eastAsia"/>
        </w:rPr>
        <w:t>エクスプローラー</w:t>
      </w:r>
      <w:r>
        <w:rPr>
          <w:rFonts w:hint="eastAsia"/>
        </w:rPr>
        <w:t>で［</w:t>
      </w:r>
      <w:r w:rsidRPr="005D72C4">
        <w:rPr>
          <w:rFonts w:hint="eastAsia"/>
          <w:b/>
        </w:rPr>
        <w:t>キューブ</w:t>
      </w:r>
      <w:r>
        <w:rPr>
          <w:rFonts w:hint="eastAsia"/>
        </w:rPr>
        <w:t>］</w:t>
      </w:r>
      <w:r w:rsidR="00DB42EA">
        <w:rPr>
          <w:rFonts w:hint="eastAsia"/>
        </w:rPr>
        <w:t>フォルダー</w:t>
      </w:r>
      <w:r>
        <w:rPr>
          <w:rFonts w:hint="eastAsia"/>
        </w:rPr>
        <w:t>の「</w:t>
      </w:r>
      <w:r w:rsidRPr="00347A18">
        <w:rPr>
          <w:rFonts w:hint="eastAsia"/>
          <w:b/>
        </w:rPr>
        <w:t>Northwind J</w:t>
      </w:r>
      <w:r>
        <w:rPr>
          <w:rFonts w:hint="eastAsia"/>
        </w:rPr>
        <w:t>」</w:t>
      </w:r>
      <w:r w:rsidR="005D72C4">
        <w:rPr>
          <w:rFonts w:hint="eastAsia"/>
        </w:rPr>
        <w:t>キューブ</w:t>
      </w:r>
      <w:r>
        <w:rPr>
          <w:rFonts w:hint="eastAsia"/>
        </w:rPr>
        <w:t>を</w:t>
      </w:r>
      <w:r w:rsidR="00701766">
        <w:rPr>
          <w:rFonts w:hint="eastAsia"/>
        </w:rPr>
        <w:t>ダブル クリック</w:t>
      </w:r>
      <w:r>
        <w:rPr>
          <w:rFonts w:hint="eastAsia"/>
        </w:rPr>
        <w:t>してキューブ定義を開きます。</w:t>
      </w:r>
    </w:p>
    <w:p w:rsidR="00C27386" w:rsidRDefault="00144417" w:rsidP="00C27386">
      <w:pPr>
        <w:pStyle w:val="aff0"/>
      </w:pPr>
      <w:r w:rsidRPr="00144417">
        <w:rPr>
          <w:noProof/>
        </w:rPr>
        <w:lastRenderedPageBreak/>
        <w:drawing>
          <wp:inline distT="0" distB="0" distL="0" distR="0" wp14:anchorId="0EF2E911" wp14:editId="17E3DC1D">
            <wp:extent cx="5292661" cy="3158578"/>
            <wp:effectExtent l="0" t="0" r="0" b="0"/>
            <wp:docPr id="278" name="図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292661" cy="3158578"/>
                    </a:xfrm>
                    <a:prstGeom prst="rect">
                      <a:avLst/>
                    </a:prstGeom>
                    <a:noFill/>
                    <a:ln>
                      <a:noFill/>
                    </a:ln>
                  </pic:spPr>
                </pic:pic>
              </a:graphicData>
            </a:graphic>
          </wp:inline>
        </w:drawing>
      </w:r>
    </w:p>
    <w:p w:rsidR="00347A18" w:rsidRPr="00DF1D62" w:rsidRDefault="00347A18" w:rsidP="00C27386">
      <w:pPr>
        <w:pStyle w:val="aff0"/>
      </w:pPr>
      <w:r>
        <w:rPr>
          <w:rFonts w:hint="eastAsia"/>
        </w:rPr>
        <w:t>キューブ定義では、［</w:t>
      </w:r>
      <w:r w:rsidRPr="00347A18">
        <w:rPr>
          <w:rFonts w:hint="eastAsia"/>
          <w:b/>
        </w:rPr>
        <w:t>計算</w:t>
      </w:r>
      <w:r>
        <w:rPr>
          <w:rFonts w:hint="eastAsia"/>
        </w:rPr>
        <w:t>］タブを開き、ツールバーの「</w:t>
      </w:r>
      <w:r w:rsidRPr="00347A18">
        <w:rPr>
          <w:rFonts w:hint="eastAsia"/>
          <w:b/>
        </w:rPr>
        <w:t>新しい計算される</w:t>
      </w:r>
      <w:r w:rsidR="00286EDA">
        <w:rPr>
          <w:rFonts w:hint="eastAsia"/>
          <w:b/>
        </w:rPr>
        <w:t>メンバー</w:t>
      </w:r>
      <w:r>
        <w:rPr>
          <w:rFonts w:hint="eastAsia"/>
        </w:rPr>
        <w:t>」をクリックします。</w:t>
      </w:r>
      <w:r w:rsidR="00DF1D62">
        <w:rPr>
          <w:rFonts w:hint="eastAsia"/>
        </w:rPr>
        <w:t>これで計算される</w:t>
      </w:r>
      <w:r w:rsidR="00286EDA">
        <w:rPr>
          <w:rFonts w:hint="eastAsia"/>
        </w:rPr>
        <w:t>メンバー</w:t>
      </w:r>
      <w:r w:rsidR="00DF1D62">
        <w:rPr>
          <w:rFonts w:hint="eastAsia"/>
        </w:rPr>
        <w:t>をキューブへ追加できるようになります。</w:t>
      </w:r>
    </w:p>
    <w:p w:rsidR="00C27386" w:rsidRDefault="005D72C4" w:rsidP="00C27386">
      <w:pPr>
        <w:pStyle w:val="a"/>
      </w:pPr>
      <w:r>
        <w:rPr>
          <w:rFonts w:hint="eastAsia"/>
        </w:rPr>
        <w:t>次に、</w:t>
      </w:r>
      <w:r w:rsidR="00DF1D62">
        <w:rPr>
          <w:rFonts w:hint="eastAsia"/>
        </w:rPr>
        <w:t>［</w:t>
      </w:r>
      <w:r w:rsidR="00DF1D62" w:rsidRPr="00701766">
        <w:rPr>
          <w:rFonts w:hint="eastAsia"/>
          <w:b/>
        </w:rPr>
        <w:t>名前</w:t>
      </w:r>
      <w:r w:rsidR="00DF1D62">
        <w:rPr>
          <w:rFonts w:hint="eastAsia"/>
        </w:rPr>
        <w:t>］へ「</w:t>
      </w:r>
      <w:r w:rsidR="00DF1D62" w:rsidRPr="00DF1D62">
        <w:rPr>
          <w:rFonts w:hint="eastAsia"/>
          <w:b/>
        </w:rPr>
        <w:t>[前年]</w:t>
      </w:r>
      <w:r w:rsidR="00DF1D62">
        <w:rPr>
          <w:rFonts w:hint="eastAsia"/>
        </w:rPr>
        <w:t>」と半角</w:t>
      </w:r>
      <w:r>
        <w:rPr>
          <w:rFonts w:hint="eastAsia"/>
        </w:rPr>
        <w:t>大</w:t>
      </w:r>
      <w:r w:rsidR="00DF1D62">
        <w:rPr>
          <w:rFonts w:hint="eastAsia"/>
        </w:rPr>
        <w:t>カッコ付きで入力し、［</w:t>
      </w:r>
      <w:r w:rsidR="00DF1D62" w:rsidRPr="00701766">
        <w:rPr>
          <w:rFonts w:hint="eastAsia"/>
          <w:b/>
        </w:rPr>
        <w:t>式</w:t>
      </w:r>
      <w:r w:rsidR="00DF1D62">
        <w:rPr>
          <w:rFonts w:hint="eastAsia"/>
        </w:rPr>
        <w:t xml:space="preserve">］へは前の項で WITH 句で指定した前年を取得するための </w:t>
      </w:r>
      <w:r w:rsidR="00DF1D62" w:rsidRPr="00A31E2F">
        <w:rPr>
          <w:rFonts w:hint="eastAsia"/>
          <w:b/>
        </w:rPr>
        <w:t>ParallelPeriod 関数</w:t>
      </w:r>
      <w:r w:rsidR="00DF1D62">
        <w:rPr>
          <w:rFonts w:hint="eastAsia"/>
        </w:rPr>
        <w:t>を利用した式を記述します。</w:t>
      </w:r>
    </w:p>
    <w:p w:rsidR="00DF1D62" w:rsidRDefault="00144417" w:rsidP="00DF1D62">
      <w:pPr>
        <w:pStyle w:val="aff0"/>
      </w:pPr>
      <w:r w:rsidRPr="00144417">
        <w:rPr>
          <w:noProof/>
        </w:rPr>
        <w:drawing>
          <wp:inline distT="0" distB="0" distL="0" distR="0" wp14:anchorId="1B7FFB16" wp14:editId="17D03776">
            <wp:extent cx="4536567" cy="3508303"/>
            <wp:effectExtent l="0" t="0" r="0" b="0"/>
            <wp:docPr id="279" name="図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536567" cy="3508303"/>
                    </a:xfrm>
                    <a:prstGeom prst="rect">
                      <a:avLst/>
                    </a:prstGeom>
                    <a:noFill/>
                    <a:ln>
                      <a:noFill/>
                    </a:ln>
                  </pic:spPr>
                </pic:pic>
              </a:graphicData>
            </a:graphic>
          </wp:inline>
        </w:drawing>
      </w:r>
    </w:p>
    <w:tbl>
      <w:tblPr>
        <w:tblStyle w:val="afb"/>
        <w:tblW w:w="0" w:type="auto"/>
        <w:tblInd w:w="1418" w:type="dxa"/>
        <w:shd w:val="clear" w:color="auto" w:fill="F2F2F2"/>
        <w:tblLook w:val="01E0" w:firstRow="1" w:lastRow="1" w:firstColumn="1" w:lastColumn="1" w:noHBand="0" w:noVBand="0"/>
      </w:tblPr>
      <w:tblGrid>
        <w:gridCol w:w="8329"/>
      </w:tblGrid>
      <w:tr w:rsidR="00DF1D62" w:rsidRPr="002D2F1F" w:rsidTr="00553F3D">
        <w:tc>
          <w:tcPr>
            <w:tcW w:w="8329" w:type="dxa"/>
            <w:shd w:val="clear" w:color="auto" w:fill="F2F2F2"/>
            <w:tcMar>
              <w:top w:w="57" w:type="dxa"/>
              <w:left w:w="142" w:type="dxa"/>
              <w:bottom w:w="85" w:type="dxa"/>
            </w:tcMar>
          </w:tcPr>
          <w:p w:rsidR="00DF1D62" w:rsidRPr="0059527F" w:rsidRDefault="00DF1D62" w:rsidP="00553F3D">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w:t>
            </w:r>
            <w:r w:rsidRPr="00DF1D62">
              <w:rPr>
                <w:rFonts w:ascii="ＭＳ ゴシック" w:eastAsia="ＭＳ ゴシック" w:hAnsi="ＭＳ ゴシック"/>
                <w:b/>
                <w:noProof/>
                <w:color w:val="800000"/>
                <w:kern w:val="0"/>
              </w:rPr>
              <w:t>ParallelPeriod</w:t>
            </w:r>
            <w:r w:rsidRPr="0059527F">
              <w:rPr>
                <w:rFonts w:ascii="ＭＳ ゴシック" w:eastAsia="ＭＳ ゴシック" w:hAnsi="ＭＳ ゴシック"/>
                <w:noProof/>
                <w:kern w:val="0"/>
              </w:rPr>
              <w:t>(</w:t>
            </w:r>
          </w:p>
          <w:p w:rsidR="00DF1D62" w:rsidRPr="0059527F" w:rsidRDefault="00DF1D62" w:rsidP="00553F3D">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[時間</w:t>
            </w:r>
            <w:r>
              <w:rPr>
                <w:rFonts w:ascii="ＭＳ ゴシック" w:eastAsia="ＭＳ ゴシック" w:hAnsi="ＭＳ ゴシック" w:hint="eastAsia"/>
                <w:noProof/>
                <w:kern w:val="0"/>
              </w:rPr>
              <w:t>1</w:t>
            </w:r>
            <w:r w:rsidRPr="0059527F">
              <w:rPr>
                <w:rFonts w:ascii="ＭＳ ゴシック" w:eastAsia="ＭＳ ゴシック" w:hAnsi="ＭＳ ゴシック"/>
                <w:noProof/>
                <w:kern w:val="0"/>
              </w:rPr>
              <w:t>].[年</w:t>
            </w:r>
            <w:r>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四半期</w:t>
            </w:r>
            <w:r>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月</w:t>
            </w:r>
            <w:r>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日付].[年]</w:t>
            </w:r>
          </w:p>
          <w:p w:rsidR="00DF1D62" w:rsidRPr="0059527F" w:rsidRDefault="00DF1D62" w:rsidP="00553F3D">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,1</w:t>
            </w:r>
          </w:p>
          <w:p w:rsidR="00DF1D62" w:rsidRPr="0059527F" w:rsidRDefault="00DF1D62" w:rsidP="00553F3D">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kern w:val="0"/>
              </w:rPr>
              <w:t xml:space="preserve">   ,[時間</w:t>
            </w:r>
            <w:r>
              <w:rPr>
                <w:rFonts w:ascii="ＭＳ ゴシック" w:eastAsia="ＭＳ ゴシック" w:hAnsi="ＭＳ ゴシック" w:hint="eastAsia"/>
                <w:noProof/>
                <w:kern w:val="0"/>
              </w:rPr>
              <w:t>1</w:t>
            </w:r>
            <w:r w:rsidRPr="0059527F">
              <w:rPr>
                <w:rFonts w:ascii="ＭＳ ゴシック" w:eastAsia="ＭＳ ゴシック" w:hAnsi="ＭＳ ゴシック"/>
                <w:noProof/>
                <w:kern w:val="0"/>
              </w:rPr>
              <w:t>].[年</w:t>
            </w:r>
            <w:r>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四半期</w:t>
            </w:r>
            <w:r>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月</w:t>
            </w:r>
            <w:r>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  日付].</w:t>
            </w:r>
            <w:r w:rsidRPr="0059527F">
              <w:rPr>
                <w:rFonts w:ascii="ＭＳ ゴシック" w:eastAsia="ＭＳ ゴシック" w:hAnsi="ＭＳ ゴシック"/>
                <w:noProof/>
                <w:color w:val="800000"/>
                <w:kern w:val="0"/>
              </w:rPr>
              <w:t>CurrentMember</w:t>
            </w:r>
            <w:r w:rsidRPr="0059527F">
              <w:rPr>
                <w:rFonts w:ascii="ＭＳ ゴシック" w:eastAsia="ＭＳ ゴシック" w:hAnsi="ＭＳ ゴシック"/>
                <w:noProof/>
                <w:kern w:val="0"/>
              </w:rPr>
              <w:t>)</w:t>
            </w:r>
          </w:p>
          <w:p w:rsidR="00DF1D62" w:rsidRPr="00141551" w:rsidRDefault="00DF1D62" w:rsidP="00DF1D62">
            <w:pPr>
              <w:autoSpaceDE w:val="0"/>
              <w:autoSpaceDN w:val="0"/>
              <w:adjustRightInd w:val="0"/>
              <w:snapToGrid w:val="0"/>
              <w:jc w:val="left"/>
              <w:rPr>
                <w:rFonts w:ascii="メイリオ" w:eastAsia="メイリオ" w:hAnsi="メイリオ"/>
                <w:sz w:val="18"/>
                <w:szCs w:val="18"/>
              </w:rPr>
            </w:pPr>
            <w:r w:rsidRPr="0059527F">
              <w:rPr>
                <w:rFonts w:ascii="ＭＳ ゴシック" w:eastAsia="ＭＳ ゴシック" w:hAnsi="ＭＳ ゴシック"/>
                <w:noProof/>
                <w:kern w:val="0"/>
              </w:rPr>
              <w:t xml:space="preserve">  ,[Measures].[受注金額] )</w:t>
            </w:r>
          </w:p>
        </w:tc>
      </w:tr>
    </w:tbl>
    <w:p w:rsidR="00A31E2F" w:rsidRDefault="00A31E2F" w:rsidP="00A31E2F">
      <w:pPr>
        <w:pStyle w:val="aff0"/>
      </w:pPr>
      <w:r>
        <w:rPr>
          <w:rFonts w:hint="eastAsia"/>
        </w:rPr>
        <w:lastRenderedPageBreak/>
        <w:t>以上で計算される</w:t>
      </w:r>
      <w:r w:rsidR="00286EDA">
        <w:rPr>
          <w:rFonts w:hint="eastAsia"/>
        </w:rPr>
        <w:t>メンバー</w:t>
      </w:r>
      <w:r>
        <w:rPr>
          <w:rFonts w:hint="eastAsia"/>
        </w:rPr>
        <w:t>の作成が完了です。</w:t>
      </w:r>
      <w:r w:rsidR="00CF6E6F">
        <w:rPr>
          <w:rFonts w:hint="eastAsia"/>
        </w:rPr>
        <w:t>最後にツールバーの［</w:t>
      </w:r>
      <w:r w:rsidR="00CF6E6F" w:rsidRPr="00701766">
        <w:rPr>
          <w:rFonts w:hint="eastAsia"/>
          <w:b/>
        </w:rPr>
        <w:t>保存</w:t>
      </w:r>
      <w:r w:rsidR="00CF6E6F">
        <w:rPr>
          <w:rFonts w:hint="eastAsia"/>
        </w:rPr>
        <w:t>］ボタンをクリックして定義を保存しておきます。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4476FB" w:rsidRPr="00C6267F" w:rsidTr="004476FB">
        <w:tc>
          <w:tcPr>
            <w:tcW w:w="8363" w:type="dxa"/>
            <w:shd w:val="clear" w:color="auto" w:fill="D9D9D9"/>
            <w:tcMar>
              <w:top w:w="28" w:type="dxa"/>
              <w:bottom w:w="28" w:type="dxa"/>
            </w:tcMar>
            <w:vAlign w:val="center"/>
          </w:tcPr>
          <w:p w:rsidR="004476FB" w:rsidRPr="002B6E5E" w:rsidRDefault="004476FB" w:rsidP="004476FB">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テンプレートから計算される</w:t>
            </w:r>
            <w:r w:rsidR="00286EDA">
              <w:rPr>
                <w:rFonts w:ascii="メイリオ" w:eastAsia="メイリオ" w:hAnsi="メイリオ" w:cs="Arial" w:hint="eastAsia"/>
                <w:color w:val="auto"/>
              </w:rPr>
              <w:t>メンバー</w:t>
            </w:r>
            <w:r>
              <w:rPr>
                <w:rFonts w:ascii="メイリオ" w:eastAsia="メイリオ" w:hAnsi="メイリオ" w:cs="Arial" w:hint="eastAsia"/>
                <w:color w:val="auto"/>
              </w:rPr>
              <w:t>の作成</w:t>
            </w:r>
          </w:p>
        </w:tc>
      </w:tr>
      <w:tr w:rsidR="004476FB" w:rsidRPr="00C6267F" w:rsidTr="004476FB">
        <w:tc>
          <w:tcPr>
            <w:tcW w:w="8363" w:type="dxa"/>
            <w:tcMar>
              <w:top w:w="28" w:type="dxa"/>
              <w:bottom w:w="28" w:type="dxa"/>
            </w:tcMar>
            <w:vAlign w:val="center"/>
          </w:tcPr>
          <w:p w:rsidR="004476FB" w:rsidRPr="00343DA2" w:rsidRDefault="004476FB"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w:t>
            </w:r>
            <w:r w:rsidRPr="00701766">
              <w:rPr>
                <w:rFonts w:ascii="メイリオ" w:eastAsia="メイリオ" w:hAnsi="メイリオ" w:cs="Arial" w:hint="eastAsia"/>
                <w:b/>
              </w:rPr>
              <w:t>計算</w:t>
            </w:r>
            <w:r>
              <w:rPr>
                <w:rFonts w:ascii="メイリオ" w:eastAsia="メイリオ" w:hAnsi="メイリオ" w:cs="Arial" w:hint="eastAsia"/>
              </w:rPr>
              <w:t>］タブでは、左下の「</w:t>
            </w:r>
            <w:r w:rsidRPr="00701766">
              <w:rPr>
                <w:rFonts w:ascii="メイリオ" w:eastAsia="メイリオ" w:hAnsi="メイリオ" w:cs="Arial" w:hint="eastAsia"/>
                <w:b/>
              </w:rPr>
              <w:t>計算ツール</w:t>
            </w:r>
            <w:r>
              <w:rPr>
                <w:rFonts w:ascii="メイリオ" w:eastAsia="メイリオ" w:hAnsi="メイリオ" w:cs="Arial" w:hint="eastAsia"/>
              </w:rPr>
              <w:t>」セクションに［</w:t>
            </w:r>
            <w:r w:rsidRPr="00701766">
              <w:rPr>
                <w:rFonts w:ascii="メイリオ" w:eastAsia="メイリオ" w:hAnsi="メイリオ" w:cs="Arial" w:hint="eastAsia"/>
                <w:b/>
              </w:rPr>
              <w:t>テンプレート</w:t>
            </w:r>
            <w:r>
              <w:rPr>
                <w:rFonts w:ascii="メイリオ" w:eastAsia="メイリオ" w:hAnsi="メイリオ" w:cs="Arial" w:hint="eastAsia"/>
              </w:rPr>
              <w:t>］タブがあり、よく利用する計算式のテンプレートが用意されているので、これを参考に作成していくこともできます。</w:t>
            </w:r>
          </w:p>
          <w:p w:rsidR="004476FB" w:rsidRPr="00C6267F" w:rsidRDefault="00144417"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29EC73C0" wp14:editId="6F2143F8">
                  <wp:extent cx="4679020" cy="3338623"/>
                  <wp:effectExtent l="0" t="0" r="0" b="0"/>
                  <wp:docPr id="280" name="図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83350" cy="3341712"/>
                          </a:xfrm>
                          <a:prstGeom prst="rect">
                            <a:avLst/>
                          </a:prstGeom>
                          <a:noFill/>
                          <a:ln>
                            <a:noFill/>
                          </a:ln>
                        </pic:spPr>
                      </pic:pic>
                    </a:graphicData>
                  </a:graphic>
                </wp:inline>
              </w:drawing>
            </w:r>
          </w:p>
        </w:tc>
      </w:tr>
    </w:tbl>
    <w:p w:rsidR="004476FB" w:rsidRDefault="004476FB" w:rsidP="00A31E2F">
      <w:pPr>
        <w:pStyle w:val="aff0"/>
      </w:pPr>
    </w:p>
    <w:p w:rsidR="00DF1D62" w:rsidRDefault="00A31E2F" w:rsidP="00A31E2F">
      <w:pPr>
        <w:pStyle w:val="3051"/>
        <w:spacing w:before="180"/>
      </w:pPr>
      <w:r>
        <w:rPr>
          <w:rFonts w:hint="eastAsia"/>
        </w:rPr>
        <w:t>名前付きセットの追加</w:t>
      </w:r>
    </w:p>
    <w:p w:rsidR="00C27386" w:rsidRDefault="00A31E2F" w:rsidP="00701766">
      <w:pPr>
        <w:pStyle w:val="a"/>
        <w:numPr>
          <w:ilvl w:val="0"/>
          <w:numId w:val="31"/>
        </w:numPr>
        <w:ind w:leftChars="0"/>
      </w:pPr>
      <w:r>
        <w:rPr>
          <w:rFonts w:hint="eastAsia"/>
        </w:rPr>
        <w:t>次に名前付きセットを追加してみましょう。名前付きセットを追加するには、同じく［</w:t>
      </w:r>
      <w:r w:rsidRPr="00701766">
        <w:rPr>
          <w:rFonts w:hint="eastAsia"/>
          <w:b/>
        </w:rPr>
        <w:t>計算</w:t>
      </w:r>
      <w:r>
        <w:rPr>
          <w:rFonts w:hint="eastAsia"/>
        </w:rPr>
        <w:t>］タブで、次のようにツールバーの「</w:t>
      </w:r>
      <w:r w:rsidRPr="00701766">
        <w:rPr>
          <w:rFonts w:hint="eastAsia"/>
          <w:b/>
        </w:rPr>
        <w:t>新しい名前付きセット</w:t>
      </w:r>
      <w:r>
        <w:rPr>
          <w:rFonts w:hint="eastAsia"/>
        </w:rPr>
        <w:t>」をクリックします。</w:t>
      </w:r>
    </w:p>
    <w:p w:rsidR="00C27386" w:rsidRDefault="00144417" w:rsidP="00C27386">
      <w:pPr>
        <w:pStyle w:val="aff0"/>
      </w:pPr>
      <w:r w:rsidRPr="00144417">
        <w:rPr>
          <w:noProof/>
        </w:rPr>
        <w:drawing>
          <wp:inline distT="0" distB="0" distL="0" distR="0" wp14:anchorId="6A397C46" wp14:editId="3A617AF2">
            <wp:extent cx="4802367" cy="2339163"/>
            <wp:effectExtent l="0" t="0" r="0" b="0"/>
            <wp:docPr id="281" name="図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798627" cy="2337341"/>
                    </a:xfrm>
                    <a:prstGeom prst="rect">
                      <a:avLst/>
                    </a:prstGeom>
                    <a:noFill/>
                    <a:ln>
                      <a:noFill/>
                    </a:ln>
                  </pic:spPr>
                </pic:pic>
              </a:graphicData>
            </a:graphic>
          </wp:inline>
        </w:drawing>
      </w:r>
    </w:p>
    <w:p w:rsidR="00C27386" w:rsidRDefault="002601D2" w:rsidP="00C27386">
      <w:pPr>
        <w:pStyle w:val="a"/>
      </w:pPr>
      <w:r>
        <w:rPr>
          <w:rFonts w:hint="eastAsia"/>
        </w:rPr>
        <w:t>［</w:t>
      </w:r>
      <w:r w:rsidRPr="00701766">
        <w:rPr>
          <w:rFonts w:hint="eastAsia"/>
          <w:b/>
        </w:rPr>
        <w:t>名前</w:t>
      </w:r>
      <w:r>
        <w:rPr>
          <w:rFonts w:hint="eastAsia"/>
        </w:rPr>
        <w:t>］へ「</w:t>
      </w:r>
      <w:r w:rsidRPr="00DF1D62">
        <w:rPr>
          <w:rFonts w:hint="eastAsia"/>
          <w:b/>
        </w:rPr>
        <w:t>[</w:t>
      </w:r>
      <w:r>
        <w:rPr>
          <w:rFonts w:hint="eastAsia"/>
          <w:b/>
        </w:rPr>
        <w:t>上位</w:t>
      </w:r>
      <w:r w:rsidR="00144417">
        <w:rPr>
          <w:rFonts w:hint="eastAsia"/>
          <w:b/>
        </w:rPr>
        <w:t>５</w:t>
      </w:r>
      <w:r>
        <w:rPr>
          <w:rFonts w:hint="eastAsia"/>
          <w:b/>
        </w:rPr>
        <w:t>件</w:t>
      </w:r>
      <w:r w:rsidRPr="00DF1D62">
        <w:rPr>
          <w:rFonts w:hint="eastAsia"/>
          <w:b/>
        </w:rPr>
        <w:t>]</w:t>
      </w:r>
      <w:r>
        <w:rPr>
          <w:rFonts w:hint="eastAsia"/>
        </w:rPr>
        <w:t>」と半角</w:t>
      </w:r>
      <w:r w:rsidR="005D72C4">
        <w:rPr>
          <w:rFonts w:hint="eastAsia"/>
        </w:rPr>
        <w:t>大</w:t>
      </w:r>
      <w:r>
        <w:rPr>
          <w:rFonts w:hint="eastAsia"/>
        </w:rPr>
        <w:t>カッコ付きで入力し、［</w:t>
      </w:r>
      <w:r w:rsidRPr="00701766">
        <w:rPr>
          <w:rFonts w:hint="eastAsia"/>
          <w:b/>
        </w:rPr>
        <w:t>式</w:t>
      </w:r>
      <w:r>
        <w:rPr>
          <w:rFonts w:hint="eastAsia"/>
        </w:rPr>
        <w:t xml:space="preserve">］へは区分ごとの上位5件を取得するための </w:t>
      </w:r>
      <w:r>
        <w:rPr>
          <w:rFonts w:hint="eastAsia"/>
          <w:b/>
        </w:rPr>
        <w:t>TopCount</w:t>
      </w:r>
      <w:r w:rsidRPr="00A31E2F">
        <w:rPr>
          <w:rFonts w:hint="eastAsia"/>
          <w:b/>
        </w:rPr>
        <w:t xml:space="preserve"> 関数</w:t>
      </w:r>
      <w:r>
        <w:rPr>
          <w:rFonts w:hint="eastAsia"/>
        </w:rPr>
        <w:t>を利用したものを記述します。</w:t>
      </w:r>
    </w:p>
    <w:p w:rsidR="002601D2" w:rsidRDefault="00144417" w:rsidP="002601D2">
      <w:pPr>
        <w:pStyle w:val="aff0"/>
      </w:pPr>
      <w:r w:rsidRPr="00144417">
        <w:rPr>
          <w:noProof/>
        </w:rPr>
        <w:lastRenderedPageBreak/>
        <w:drawing>
          <wp:inline distT="0" distB="0" distL="0" distR="0" wp14:anchorId="48B676DF" wp14:editId="1AFB2480">
            <wp:extent cx="5146159" cy="2488665"/>
            <wp:effectExtent l="0" t="0" r="0" b="0"/>
            <wp:docPr id="276" name="図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154608" cy="2492751"/>
                    </a:xfrm>
                    <a:prstGeom prst="rect">
                      <a:avLst/>
                    </a:prstGeom>
                    <a:noFill/>
                    <a:ln>
                      <a:noFill/>
                    </a:ln>
                  </pic:spPr>
                </pic:pic>
              </a:graphicData>
            </a:graphic>
          </wp:inline>
        </w:drawing>
      </w:r>
    </w:p>
    <w:tbl>
      <w:tblPr>
        <w:tblStyle w:val="afb"/>
        <w:tblW w:w="0" w:type="auto"/>
        <w:tblInd w:w="1418" w:type="dxa"/>
        <w:shd w:val="clear" w:color="auto" w:fill="F2F2F2"/>
        <w:tblLook w:val="01E0" w:firstRow="1" w:lastRow="1" w:firstColumn="1" w:lastColumn="1" w:noHBand="0" w:noVBand="0"/>
      </w:tblPr>
      <w:tblGrid>
        <w:gridCol w:w="8329"/>
      </w:tblGrid>
      <w:tr w:rsidR="002601D2" w:rsidRPr="002D2F1F" w:rsidTr="00553F3D">
        <w:tc>
          <w:tcPr>
            <w:tcW w:w="8329" w:type="dxa"/>
            <w:shd w:val="clear" w:color="auto" w:fill="F2F2F2"/>
            <w:tcMar>
              <w:top w:w="57" w:type="dxa"/>
              <w:left w:w="142" w:type="dxa"/>
              <w:bottom w:w="85" w:type="dxa"/>
            </w:tcMar>
          </w:tcPr>
          <w:p w:rsidR="002601D2" w:rsidRPr="002601D2" w:rsidRDefault="002601D2" w:rsidP="00553F3D">
            <w:pPr>
              <w:autoSpaceDE w:val="0"/>
              <w:autoSpaceDN w:val="0"/>
              <w:adjustRightInd w:val="0"/>
              <w:snapToGrid w:val="0"/>
              <w:jc w:val="left"/>
              <w:rPr>
                <w:rFonts w:ascii="ＭＳ ゴシック" w:eastAsia="ＭＳ ゴシック" w:hAnsi="ＭＳ ゴシック"/>
                <w:noProof/>
                <w:kern w:val="0"/>
              </w:rPr>
            </w:pPr>
            <w:r w:rsidRPr="0059527F">
              <w:rPr>
                <w:rFonts w:ascii="ＭＳ ゴシック" w:eastAsia="ＭＳ ゴシック" w:hAnsi="ＭＳ ゴシック"/>
                <w:noProof/>
                <w:color w:val="800000"/>
                <w:kern w:val="0"/>
              </w:rPr>
              <w:t>TopCount</w:t>
            </w:r>
            <w:r w:rsidRPr="0059527F">
              <w:rPr>
                <w:rFonts w:ascii="ＭＳ ゴシック" w:eastAsia="ＭＳ ゴシック" w:hAnsi="ＭＳ ゴシック"/>
                <w:noProof/>
                <w:kern w:val="0"/>
              </w:rPr>
              <w:t>(</w:t>
            </w:r>
            <w:r>
              <w:rPr>
                <w:rFonts w:ascii="ＭＳ ゴシック" w:eastAsia="ＭＳ ゴシック" w:hAnsi="ＭＳ ゴシック" w:hint="eastAsia"/>
                <w:noProof/>
                <w:kern w:val="0"/>
              </w:rPr>
              <w:t xml:space="preserve"> </w:t>
            </w:r>
            <w:r w:rsidRPr="0059527F">
              <w:rPr>
                <w:rFonts w:ascii="ＭＳ ゴシック" w:eastAsia="ＭＳ ゴシック" w:hAnsi="ＭＳ ゴシック"/>
                <w:noProof/>
                <w:kern w:val="0"/>
              </w:rPr>
              <w:t>[商品].[商品階層].[区分名].</w:t>
            </w:r>
            <w:r w:rsidRPr="0059527F">
              <w:rPr>
                <w:rFonts w:ascii="ＭＳ ゴシック" w:eastAsia="ＭＳ ゴシック" w:hAnsi="ＭＳ ゴシック"/>
                <w:noProof/>
                <w:color w:val="0000FF"/>
                <w:kern w:val="0"/>
              </w:rPr>
              <w:t>Members</w:t>
            </w:r>
            <w:r w:rsidRPr="0059527F">
              <w:rPr>
                <w:rFonts w:ascii="ＭＳ ゴシック" w:eastAsia="ＭＳ ゴシック" w:hAnsi="ＭＳ ゴシック"/>
                <w:noProof/>
                <w:kern w:val="0"/>
              </w:rPr>
              <w:t>, 5, [Measures].[受注金額] )</w:t>
            </w:r>
          </w:p>
        </w:tc>
      </w:tr>
    </w:tbl>
    <w:p w:rsidR="002601D2" w:rsidRDefault="002601D2" w:rsidP="002601D2">
      <w:pPr>
        <w:pStyle w:val="aff0"/>
      </w:pPr>
      <w:r>
        <w:br/>
      </w:r>
      <w:r>
        <w:rPr>
          <w:rFonts w:hint="eastAsia"/>
        </w:rPr>
        <w:t>以上で名前付きセットの作成が完了です。</w:t>
      </w:r>
      <w:r w:rsidR="00CF6E6F">
        <w:rPr>
          <w:rFonts w:hint="eastAsia"/>
        </w:rPr>
        <w:t>ツールバーの［</w:t>
      </w:r>
      <w:r w:rsidR="00CF6E6F" w:rsidRPr="00144417">
        <w:rPr>
          <w:rFonts w:hint="eastAsia"/>
          <w:b/>
        </w:rPr>
        <w:t>保存</w:t>
      </w:r>
      <w:r w:rsidR="00CF6E6F">
        <w:rPr>
          <w:rFonts w:hint="eastAsia"/>
        </w:rPr>
        <w:t>］ボタンをクリックして定義を保存しておきます。</w:t>
      </w:r>
    </w:p>
    <w:p w:rsidR="00C27386" w:rsidRDefault="00CF6E6F" w:rsidP="00C27386">
      <w:pPr>
        <w:pStyle w:val="a"/>
      </w:pPr>
      <w:r>
        <w:rPr>
          <w:rFonts w:hint="eastAsia"/>
        </w:rPr>
        <w:t>次に、作成した名前付きセットと計算される</w:t>
      </w:r>
      <w:r w:rsidR="00286EDA">
        <w:rPr>
          <w:rFonts w:hint="eastAsia"/>
        </w:rPr>
        <w:t>メンバー</w:t>
      </w:r>
      <w:r>
        <w:rPr>
          <w:rFonts w:hint="eastAsia"/>
        </w:rPr>
        <w:t>を</w:t>
      </w:r>
      <w:r w:rsidR="002601D2">
        <w:rPr>
          <w:rFonts w:hint="eastAsia"/>
        </w:rPr>
        <w:t xml:space="preserve">キューブへ反映させるために、ソリューション </w:t>
      </w:r>
      <w:r w:rsidR="00286EDA">
        <w:rPr>
          <w:rFonts w:hint="eastAsia"/>
        </w:rPr>
        <w:t>エクスプローラー</w:t>
      </w:r>
      <w:r w:rsidR="002601D2">
        <w:rPr>
          <w:rFonts w:hint="eastAsia"/>
        </w:rPr>
        <w:t>でキューブを右クリックして［</w:t>
      </w:r>
      <w:r w:rsidR="002601D2" w:rsidRPr="002601D2">
        <w:rPr>
          <w:rFonts w:hint="eastAsia"/>
          <w:b/>
        </w:rPr>
        <w:t>処理</w:t>
      </w:r>
      <w:r w:rsidR="002601D2">
        <w:rPr>
          <w:rFonts w:hint="eastAsia"/>
        </w:rPr>
        <w:t>］をクリックします。</w:t>
      </w:r>
    </w:p>
    <w:p w:rsidR="00C27386" w:rsidRDefault="00144417" w:rsidP="00C27386">
      <w:pPr>
        <w:pStyle w:val="aff0"/>
      </w:pPr>
      <w:r w:rsidRPr="00144417">
        <w:rPr>
          <w:noProof/>
        </w:rPr>
        <w:drawing>
          <wp:inline distT="0" distB="0" distL="0" distR="0" wp14:anchorId="2FB41406" wp14:editId="2A70F5A2">
            <wp:extent cx="5292661" cy="3736633"/>
            <wp:effectExtent l="0" t="0" r="0" b="0"/>
            <wp:docPr id="275" name="図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92661" cy="3736633"/>
                    </a:xfrm>
                    <a:prstGeom prst="rect">
                      <a:avLst/>
                    </a:prstGeom>
                    <a:noFill/>
                    <a:ln>
                      <a:noFill/>
                    </a:ln>
                  </pic:spPr>
                </pic:pic>
              </a:graphicData>
            </a:graphic>
          </wp:inline>
        </w:drawing>
      </w:r>
    </w:p>
    <w:p w:rsidR="0054785C" w:rsidRDefault="00144417" w:rsidP="00C27386">
      <w:pPr>
        <w:pStyle w:val="aff0"/>
      </w:pPr>
      <w:r w:rsidRPr="00144417">
        <w:rPr>
          <w:noProof/>
        </w:rPr>
        <w:lastRenderedPageBreak/>
        <w:drawing>
          <wp:inline distT="0" distB="0" distL="0" distR="0" wp14:anchorId="4A8C1E52" wp14:editId="7C73FACA">
            <wp:extent cx="3062177" cy="2125770"/>
            <wp:effectExtent l="0" t="0" r="0" b="0"/>
            <wp:docPr id="282" name="図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65705" cy="2128219"/>
                    </a:xfrm>
                    <a:prstGeom prst="rect">
                      <a:avLst/>
                    </a:prstGeom>
                    <a:noFill/>
                    <a:ln>
                      <a:noFill/>
                    </a:ln>
                  </pic:spPr>
                </pic:pic>
              </a:graphicData>
            </a:graphic>
          </wp:inline>
        </w:drawing>
      </w:r>
    </w:p>
    <w:p w:rsidR="00C27386" w:rsidRDefault="00CF6E6F" w:rsidP="00C27386">
      <w:pPr>
        <w:pStyle w:val="a"/>
      </w:pPr>
      <w:r>
        <w:rPr>
          <w:rFonts w:hint="eastAsia"/>
        </w:rPr>
        <w:t>処理が完了したら、［</w:t>
      </w:r>
      <w:r w:rsidR="00286EDA">
        <w:rPr>
          <w:rFonts w:hint="eastAsia"/>
          <w:b/>
        </w:rPr>
        <w:t>ブラウザー</w:t>
      </w:r>
      <w:r>
        <w:rPr>
          <w:rFonts w:hint="eastAsia"/>
        </w:rPr>
        <w:t xml:space="preserve">］タブをクリックしてキューブ </w:t>
      </w:r>
      <w:r w:rsidR="00286EDA">
        <w:rPr>
          <w:rFonts w:hint="eastAsia"/>
        </w:rPr>
        <w:t>ブラウザー</w:t>
      </w:r>
      <w:r>
        <w:rPr>
          <w:rFonts w:hint="eastAsia"/>
        </w:rPr>
        <w:t>を開き、</w:t>
      </w:r>
      <w:r w:rsidR="005D72C4">
        <w:rPr>
          <w:rFonts w:hint="eastAsia"/>
        </w:rPr>
        <w:t>年ごとの受注金額を表示します。作成した計算される</w:t>
      </w:r>
      <w:r w:rsidR="00286EDA">
        <w:rPr>
          <w:rFonts w:hint="eastAsia"/>
        </w:rPr>
        <w:t>メンバー</w:t>
      </w:r>
      <w:r w:rsidR="005D72C4">
        <w:rPr>
          <w:rFonts w:hint="eastAsia"/>
        </w:rPr>
        <w:t>は、Measures の直下に表示されるので、これも追加して前年のデータを表示できることを確認します。</w:t>
      </w:r>
    </w:p>
    <w:p w:rsidR="00C27386" w:rsidRDefault="00144417" w:rsidP="00C27386">
      <w:pPr>
        <w:pStyle w:val="aff0"/>
      </w:pPr>
      <w:r w:rsidRPr="00144417">
        <w:rPr>
          <w:noProof/>
        </w:rPr>
        <w:drawing>
          <wp:inline distT="0" distB="0" distL="0" distR="0" wp14:anchorId="086910C5" wp14:editId="41B512EF">
            <wp:extent cx="5292661" cy="3246598"/>
            <wp:effectExtent l="0" t="0" r="0" b="0"/>
            <wp:docPr id="283" name="図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292661" cy="3246598"/>
                    </a:xfrm>
                    <a:prstGeom prst="rect">
                      <a:avLst/>
                    </a:prstGeom>
                    <a:noFill/>
                    <a:ln>
                      <a:noFill/>
                    </a:ln>
                  </pic:spPr>
                </pic:pic>
              </a:graphicData>
            </a:graphic>
          </wp:inline>
        </w:drawing>
      </w:r>
    </w:p>
    <w:p w:rsidR="00C27386" w:rsidRDefault="005D72C4" w:rsidP="00C27386">
      <w:pPr>
        <w:pStyle w:val="a"/>
      </w:pPr>
      <w:r>
        <w:rPr>
          <w:rFonts w:hint="eastAsia"/>
        </w:rPr>
        <w:t>Excel 20</w:t>
      </w:r>
      <w:r w:rsidR="00144417">
        <w:rPr>
          <w:rFonts w:hint="eastAsia"/>
        </w:rPr>
        <w:t>10</w:t>
      </w:r>
      <w:r>
        <w:rPr>
          <w:rFonts w:hint="eastAsia"/>
        </w:rPr>
        <w:t xml:space="preserve"> からも同じように確認できます。</w:t>
      </w:r>
    </w:p>
    <w:p w:rsidR="00C27386" w:rsidRDefault="00144417" w:rsidP="00C27386">
      <w:pPr>
        <w:pStyle w:val="aff0"/>
      </w:pPr>
      <w:r w:rsidRPr="00144417">
        <w:rPr>
          <w:noProof/>
        </w:rPr>
        <w:drawing>
          <wp:inline distT="0" distB="0" distL="0" distR="0" wp14:anchorId="5AA42B98" wp14:editId="67295F13">
            <wp:extent cx="4104168" cy="2351097"/>
            <wp:effectExtent l="0" t="0" r="0" b="0"/>
            <wp:docPr id="284" name="図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111214" cy="2355133"/>
                    </a:xfrm>
                    <a:prstGeom prst="rect">
                      <a:avLst/>
                    </a:prstGeom>
                    <a:noFill/>
                    <a:ln>
                      <a:noFill/>
                    </a:ln>
                  </pic:spPr>
                </pic:pic>
              </a:graphicData>
            </a:graphic>
          </wp:inline>
        </w:drawing>
      </w:r>
    </w:p>
    <w:p w:rsidR="00AA09B9" w:rsidRDefault="005D72C4" w:rsidP="005D72C4">
      <w:pPr>
        <w:pStyle w:val="a"/>
      </w:pPr>
      <w:r>
        <w:rPr>
          <w:rFonts w:hint="eastAsia"/>
        </w:rPr>
        <w:lastRenderedPageBreak/>
        <w:t>名前付きセットについても確認しておきましょう</w:t>
      </w:r>
      <w:r w:rsidR="00AA09B9">
        <w:rPr>
          <w:rFonts w:hint="eastAsia"/>
        </w:rPr>
        <w:t>。</w:t>
      </w:r>
      <w:r>
        <w:rPr>
          <w:rFonts w:hint="eastAsia"/>
        </w:rPr>
        <w:t>作成した名前付きセットは、Excel 2007 では［</w:t>
      </w:r>
      <w:r w:rsidRPr="005D72C4">
        <w:rPr>
          <w:rFonts w:hint="eastAsia"/>
          <w:b/>
        </w:rPr>
        <w:t>セット</w:t>
      </w:r>
      <w:r>
        <w:rPr>
          <w:rFonts w:hint="eastAsia"/>
        </w:rPr>
        <w:t>］</w:t>
      </w:r>
      <w:r w:rsidR="00DB42EA">
        <w:rPr>
          <w:rFonts w:hint="eastAsia"/>
        </w:rPr>
        <w:t>フォルダー</w:t>
      </w:r>
      <w:r>
        <w:rPr>
          <w:rFonts w:hint="eastAsia"/>
        </w:rPr>
        <w:t>の下に表示されます。</w:t>
      </w:r>
    </w:p>
    <w:p w:rsidR="00AA09B9" w:rsidRPr="00AA09B9" w:rsidRDefault="00144417" w:rsidP="00C27386">
      <w:pPr>
        <w:pStyle w:val="aff0"/>
      </w:pPr>
      <w:r w:rsidRPr="00144417">
        <w:rPr>
          <w:noProof/>
        </w:rPr>
        <w:drawing>
          <wp:inline distT="0" distB="0" distL="0" distR="0" wp14:anchorId="39315B95" wp14:editId="35932A63">
            <wp:extent cx="4536567" cy="2905151"/>
            <wp:effectExtent l="0" t="0" r="0" b="0"/>
            <wp:docPr id="285" name="図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36567" cy="2905151"/>
                    </a:xfrm>
                    <a:prstGeom prst="rect">
                      <a:avLst/>
                    </a:prstGeom>
                    <a:noFill/>
                    <a:ln>
                      <a:noFill/>
                    </a:ln>
                  </pic:spPr>
                </pic:pic>
              </a:graphicData>
            </a:graphic>
          </wp:inline>
        </w:drawing>
      </w:r>
    </w:p>
    <w:p w:rsidR="00C27386" w:rsidRDefault="00C27386" w:rsidP="00C27386">
      <w:pPr>
        <w:pStyle w:val="305"/>
      </w:pP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C27386" w:rsidRPr="00C6267F" w:rsidTr="00553F3D">
        <w:tc>
          <w:tcPr>
            <w:tcW w:w="8788" w:type="dxa"/>
            <w:shd w:val="clear" w:color="auto" w:fill="D9D9D9"/>
            <w:tcMar>
              <w:top w:w="28" w:type="dxa"/>
              <w:bottom w:w="28" w:type="dxa"/>
            </w:tcMar>
            <w:vAlign w:val="center"/>
          </w:tcPr>
          <w:p w:rsidR="00C27386" w:rsidRPr="002B6E5E" w:rsidRDefault="00C27386" w:rsidP="00553F3D">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xml:space="preserve">： Reporting Services からのキューブ アクセス（MDX </w:t>
            </w:r>
            <w:r w:rsidR="005D72C4">
              <w:rPr>
                <w:rFonts w:ascii="メイリオ" w:eastAsia="メイリオ" w:hAnsi="メイリオ" w:cs="Arial" w:hint="eastAsia"/>
                <w:color w:val="auto"/>
              </w:rPr>
              <w:t xml:space="preserve">クエリ </w:t>
            </w:r>
            <w:r w:rsidR="003E1DB1">
              <w:rPr>
                <w:rFonts w:ascii="メイリオ" w:eastAsia="メイリオ" w:hAnsi="メイリオ" w:cs="Arial" w:hint="eastAsia"/>
                <w:color w:val="auto"/>
              </w:rPr>
              <w:t>ビルダー</w:t>
            </w:r>
            <w:r>
              <w:rPr>
                <w:rFonts w:ascii="メイリオ" w:eastAsia="メイリオ" w:hAnsi="メイリオ" w:cs="Arial" w:hint="eastAsia"/>
                <w:color w:val="auto"/>
              </w:rPr>
              <w:t>）</w:t>
            </w:r>
          </w:p>
        </w:tc>
      </w:tr>
      <w:tr w:rsidR="00C27386" w:rsidRPr="00C6267F" w:rsidTr="00553F3D">
        <w:tc>
          <w:tcPr>
            <w:tcW w:w="8788" w:type="dxa"/>
            <w:tcMar>
              <w:top w:w="28" w:type="dxa"/>
              <w:bottom w:w="28" w:type="dxa"/>
            </w:tcMar>
            <w:vAlign w:val="center"/>
          </w:tcPr>
          <w:p w:rsidR="00C27386" w:rsidRDefault="00C27386" w:rsidP="005D72C4">
            <w:pPr>
              <w:pStyle w:val="af6"/>
              <w:snapToGrid w:val="0"/>
              <w:spacing w:line="209" w:lineRule="auto"/>
              <w:rPr>
                <w:rFonts w:ascii="メイリオ" w:eastAsia="メイリオ" w:hAnsi="メイリオ" w:cs="Arial"/>
              </w:rPr>
            </w:pPr>
            <w:r>
              <w:rPr>
                <w:rFonts w:ascii="メイリオ" w:eastAsia="メイリオ" w:hAnsi="メイリオ" w:cs="Arial" w:hint="eastAsia"/>
              </w:rPr>
              <w:t xml:space="preserve">Reporting Services </w:t>
            </w:r>
            <w:r w:rsidR="005D72C4">
              <w:rPr>
                <w:rFonts w:ascii="メイリオ" w:eastAsia="メイリオ" w:hAnsi="メイリオ" w:cs="Arial" w:hint="eastAsia"/>
              </w:rPr>
              <w:t>は、キューブへアクセスするレポートも簡単に作成</w:t>
            </w:r>
            <w:r w:rsidR="00701766">
              <w:rPr>
                <w:rFonts w:ascii="メイリオ" w:eastAsia="メイリオ" w:hAnsi="メイリオ" w:cs="Arial" w:hint="eastAsia"/>
              </w:rPr>
              <w:t>することが</w:t>
            </w:r>
            <w:r w:rsidR="005D72C4">
              <w:rPr>
                <w:rFonts w:ascii="メイリオ" w:eastAsia="メイリオ" w:hAnsi="メイリオ" w:cs="Arial" w:hint="eastAsia"/>
              </w:rPr>
              <w:t>できます。</w:t>
            </w:r>
            <w:r w:rsidR="00701766">
              <w:rPr>
                <w:rFonts w:ascii="メイリオ" w:eastAsia="メイリオ" w:hAnsi="メイリオ" w:cs="Arial" w:hint="eastAsia"/>
              </w:rPr>
              <w:t>Reporting Services には、</w:t>
            </w:r>
            <w:r w:rsidR="005D72C4">
              <w:rPr>
                <w:rFonts w:ascii="メイリオ" w:eastAsia="メイリオ" w:hAnsi="メイリオ" w:cs="Arial" w:hint="eastAsia"/>
              </w:rPr>
              <w:t>MDX ステートメントを自動生成してくれる「</w:t>
            </w:r>
            <w:r w:rsidR="005D72C4" w:rsidRPr="005D72C4">
              <w:rPr>
                <w:rFonts w:ascii="メイリオ" w:eastAsia="メイリオ" w:hAnsi="メイリオ" w:cs="Arial" w:hint="eastAsia"/>
                <w:b/>
              </w:rPr>
              <w:t xml:space="preserve">MDX クエリ </w:t>
            </w:r>
            <w:r w:rsidR="003E1DB1">
              <w:rPr>
                <w:rFonts w:ascii="メイリオ" w:eastAsia="メイリオ" w:hAnsi="メイリオ" w:cs="Arial" w:hint="eastAsia"/>
                <w:b/>
              </w:rPr>
              <w:t>ビルダー</w:t>
            </w:r>
            <w:r w:rsidR="005D72C4">
              <w:rPr>
                <w:rFonts w:ascii="メイリオ" w:eastAsia="メイリオ" w:hAnsi="メイリオ" w:cs="Arial" w:hint="eastAsia"/>
              </w:rPr>
              <w:t>」が用意されているので、MDX を記述することなくレポートを作成することができます。レポートを作成する手順を次のとおりです。</w:t>
            </w:r>
          </w:p>
          <w:p w:rsidR="009319C0" w:rsidRDefault="009319C0"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レポート ビルダー 3.0 を起動して、</w:t>
            </w:r>
            <w:r w:rsidR="005D72C4">
              <w:rPr>
                <w:rFonts w:ascii="メイリオ" w:eastAsia="メイリオ" w:hAnsi="メイリオ" w:cs="Arial" w:hint="eastAsia"/>
              </w:rPr>
              <w:t>［</w:t>
            </w:r>
            <w:r w:rsidRPr="009319C0">
              <w:rPr>
                <w:rFonts w:ascii="メイリオ" w:eastAsia="メイリオ" w:hAnsi="メイリオ" w:cs="Arial" w:hint="eastAsia"/>
                <w:b/>
              </w:rPr>
              <w:t>作業の開始</w:t>
            </w:r>
            <w:r w:rsidR="005D72C4">
              <w:rPr>
                <w:rFonts w:ascii="メイリオ" w:eastAsia="メイリオ" w:hAnsi="メイリオ" w:cs="Arial" w:hint="eastAsia"/>
              </w:rPr>
              <w:t>］画面では、</w:t>
            </w:r>
            <w:r>
              <w:rPr>
                <w:rFonts w:ascii="メイリオ" w:eastAsia="メイリオ" w:hAnsi="メイリオ" w:cs="Arial" w:hint="eastAsia"/>
              </w:rPr>
              <w:t>「</w:t>
            </w:r>
            <w:r w:rsidRPr="009319C0">
              <w:rPr>
                <w:rFonts w:ascii="メイリオ" w:eastAsia="メイリオ" w:hAnsi="メイリオ" w:cs="Arial" w:hint="eastAsia"/>
                <w:b/>
              </w:rPr>
              <w:t>テーブルまたはマトリックス ウィザード</w:t>
            </w:r>
            <w:r>
              <w:rPr>
                <w:rFonts w:ascii="メイリオ" w:eastAsia="メイリオ" w:hAnsi="メイリオ" w:cs="Arial" w:hint="eastAsia"/>
              </w:rPr>
              <w:t>」を選択します（グラフ ウィザードを選択し</w:t>
            </w:r>
            <w:r w:rsidR="00701766">
              <w:rPr>
                <w:rFonts w:ascii="メイリオ" w:eastAsia="メイリオ" w:hAnsi="メイリオ" w:cs="Arial" w:hint="eastAsia"/>
              </w:rPr>
              <w:t>た場合</w:t>
            </w:r>
            <w:r>
              <w:rPr>
                <w:rFonts w:ascii="メイリオ" w:eastAsia="メイリオ" w:hAnsi="メイリオ" w:cs="Arial" w:hint="eastAsia"/>
              </w:rPr>
              <w:t>もほとんど同じ手順で作成できます）。</w:t>
            </w:r>
          </w:p>
          <w:p w:rsidR="00C27386" w:rsidRDefault="009319C0"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14:anchorId="69CDE7D6" wp14:editId="1B43EEB6">
                  <wp:extent cx="3094074" cy="1232103"/>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12640" cy="1239496"/>
                          </a:xfrm>
                          <a:prstGeom prst="rect">
                            <a:avLst/>
                          </a:prstGeom>
                          <a:noFill/>
                          <a:ln>
                            <a:noFill/>
                          </a:ln>
                        </pic:spPr>
                      </pic:pic>
                    </a:graphicData>
                  </a:graphic>
                </wp:inline>
              </w:drawing>
            </w:r>
          </w:p>
          <w:p w:rsidR="009319C0" w:rsidRDefault="009319C0"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次の「</w:t>
            </w:r>
            <w:r w:rsidRPr="009319C0">
              <w:rPr>
                <w:rFonts w:ascii="メイリオ" w:eastAsia="メイリオ" w:hAnsi="メイリオ" w:cs="Arial" w:hint="eastAsia"/>
                <w:b/>
              </w:rPr>
              <w:t>データセットの選択</w:t>
            </w:r>
            <w:r>
              <w:rPr>
                <w:rFonts w:ascii="メイリオ" w:eastAsia="メイリオ" w:hAnsi="メイリオ" w:cs="Arial" w:hint="eastAsia"/>
              </w:rPr>
              <w:t>」画面では「</w:t>
            </w:r>
            <w:r w:rsidRPr="009319C0">
              <w:rPr>
                <w:rFonts w:ascii="メイリオ" w:eastAsia="メイリオ" w:hAnsi="メイリオ" w:cs="Arial" w:hint="eastAsia"/>
                <w:b/>
              </w:rPr>
              <w:t>データセットを作成する</w:t>
            </w:r>
            <w:r>
              <w:rPr>
                <w:rFonts w:ascii="メイリオ" w:eastAsia="メイリオ" w:hAnsi="メイリオ" w:cs="Arial" w:hint="eastAsia"/>
              </w:rPr>
              <w:t>」、「</w:t>
            </w:r>
            <w:r w:rsidR="00DB42EA">
              <w:rPr>
                <w:rFonts w:ascii="メイリオ" w:eastAsia="メイリオ" w:hAnsi="メイリオ" w:cs="Arial" w:hint="eastAsia"/>
                <w:b/>
              </w:rPr>
              <w:t>データ ソース</w:t>
            </w:r>
            <w:r w:rsidRPr="009319C0">
              <w:rPr>
                <w:rFonts w:ascii="メイリオ" w:eastAsia="メイリオ" w:hAnsi="メイリオ" w:cs="Arial" w:hint="eastAsia"/>
                <w:b/>
              </w:rPr>
              <w:t>への接続の選択</w:t>
            </w:r>
            <w:r>
              <w:rPr>
                <w:rFonts w:ascii="メイリオ" w:eastAsia="メイリオ" w:hAnsi="メイリオ" w:cs="Arial" w:hint="eastAsia"/>
              </w:rPr>
              <w:t>」画面では「</w:t>
            </w:r>
            <w:r w:rsidRPr="009319C0">
              <w:rPr>
                <w:rFonts w:ascii="メイリオ" w:eastAsia="メイリオ" w:hAnsi="メイリオ" w:cs="Arial" w:hint="eastAsia"/>
                <w:b/>
              </w:rPr>
              <w:t>新規</w:t>
            </w:r>
            <w:r>
              <w:rPr>
                <w:rFonts w:ascii="メイリオ" w:eastAsia="メイリオ" w:hAnsi="メイリオ" w:cs="Arial" w:hint="eastAsia"/>
              </w:rPr>
              <w:t>」ボタンをクリックします。</w:t>
            </w:r>
          </w:p>
          <w:p w:rsidR="009319C0" w:rsidRDefault="009319C0" w:rsidP="009319C0">
            <w:pPr>
              <w:pStyle w:val="af6"/>
              <w:snapToGrid w:val="0"/>
              <w:spacing w:line="209" w:lineRule="auto"/>
              <w:rPr>
                <w:rFonts w:ascii="メイリオ" w:eastAsia="メイリオ" w:hAnsi="メイリオ" w:cs="Arial"/>
              </w:rPr>
            </w:pPr>
            <w:r>
              <w:rPr>
                <w:rFonts w:ascii="メイリオ" w:eastAsia="メイリオ" w:hAnsi="メイリオ" w:cs="Arial" w:hint="eastAsia"/>
                <w:noProof/>
              </w:rPr>
              <w:drawing>
                <wp:inline distT="0" distB="0" distL="0" distR="0" wp14:anchorId="18297A29" wp14:editId="0A4039A9">
                  <wp:extent cx="4589499" cy="2346708"/>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609305" cy="2356835"/>
                          </a:xfrm>
                          <a:prstGeom prst="rect">
                            <a:avLst/>
                          </a:prstGeom>
                          <a:noFill/>
                          <a:ln>
                            <a:noFill/>
                          </a:ln>
                        </pic:spPr>
                      </pic:pic>
                    </a:graphicData>
                  </a:graphic>
                </wp:inline>
              </w:drawing>
            </w:r>
          </w:p>
          <w:p w:rsidR="009319C0" w:rsidRDefault="009319C0"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lastRenderedPageBreak/>
              <w:t>「</w:t>
            </w:r>
            <w:r w:rsidR="00DB42EA">
              <w:rPr>
                <w:rFonts w:ascii="メイリオ" w:eastAsia="メイリオ" w:hAnsi="メイリオ" w:cs="Arial" w:hint="eastAsia"/>
                <w:b/>
              </w:rPr>
              <w:t>データ ソース</w:t>
            </w:r>
            <w:r w:rsidRPr="009319C0">
              <w:rPr>
                <w:rFonts w:ascii="メイリオ" w:eastAsia="メイリオ" w:hAnsi="メイリオ" w:cs="Arial" w:hint="eastAsia"/>
                <w:b/>
              </w:rPr>
              <w:t>のプロパティ</w:t>
            </w:r>
            <w:r>
              <w:rPr>
                <w:rFonts w:ascii="メイリオ" w:eastAsia="メイリオ" w:hAnsi="メイリオ" w:cs="Arial" w:hint="eastAsia"/>
              </w:rPr>
              <w:t>」画面では、［</w:t>
            </w:r>
            <w:r>
              <w:rPr>
                <w:rFonts w:ascii="メイリオ" w:eastAsia="メイリオ" w:hAnsi="メイリオ" w:cs="Arial" w:hint="eastAsia"/>
                <w:b/>
              </w:rPr>
              <w:t>接続の種類の選択</w:t>
            </w:r>
            <w:r>
              <w:rPr>
                <w:rFonts w:ascii="メイリオ" w:eastAsia="メイリオ" w:hAnsi="メイリオ" w:cs="Arial" w:hint="eastAsia"/>
              </w:rPr>
              <w:t>］で「</w:t>
            </w:r>
            <w:r w:rsidRPr="005D72C4">
              <w:rPr>
                <w:rFonts w:ascii="メイリオ" w:eastAsia="メイリオ" w:hAnsi="メイリオ" w:cs="Arial" w:hint="eastAsia"/>
                <w:b/>
              </w:rPr>
              <w:t>Microsoft SQL Server Analysis Services</w:t>
            </w:r>
            <w:r>
              <w:rPr>
                <w:rFonts w:ascii="メイリオ" w:eastAsia="メイリオ" w:hAnsi="メイリオ" w:cs="Arial" w:hint="eastAsia"/>
              </w:rPr>
              <w:t>」を選択して、［</w:t>
            </w:r>
            <w:r>
              <w:rPr>
                <w:rFonts w:ascii="メイリオ" w:eastAsia="メイリオ" w:hAnsi="メイリオ" w:cs="Arial" w:hint="eastAsia"/>
                <w:b/>
              </w:rPr>
              <w:t>ビルド</w:t>
            </w:r>
            <w:r>
              <w:rPr>
                <w:rFonts w:ascii="メイリオ" w:eastAsia="メイリオ" w:hAnsi="メイリオ" w:cs="Arial" w:hint="eastAsia"/>
              </w:rPr>
              <w:t>］ボタンをクリックし、Analysis Services 上の接続したいデータベースを選択します。</w:t>
            </w:r>
          </w:p>
          <w:p w:rsidR="009319C0" w:rsidRDefault="009319C0"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14:anchorId="5CF0B5CD" wp14:editId="197B5629">
                  <wp:extent cx="5071730" cy="2637533"/>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069476" cy="2636361"/>
                          </a:xfrm>
                          <a:prstGeom prst="rect">
                            <a:avLst/>
                          </a:prstGeom>
                          <a:noFill/>
                          <a:ln>
                            <a:noFill/>
                          </a:ln>
                        </pic:spPr>
                      </pic:pic>
                    </a:graphicData>
                  </a:graphic>
                </wp:inline>
              </w:drawing>
            </w:r>
          </w:p>
          <w:p w:rsidR="009319C0" w:rsidRDefault="009319C0"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次に、［</w:t>
            </w:r>
            <w:r w:rsidRPr="00701766">
              <w:rPr>
                <w:rFonts w:ascii="メイリオ" w:eastAsia="メイリオ" w:hAnsi="メイリオ" w:cs="Arial" w:hint="eastAsia"/>
                <w:b/>
              </w:rPr>
              <w:t>クエリのデザイン</w:t>
            </w:r>
            <w:r>
              <w:rPr>
                <w:rFonts w:ascii="メイリオ" w:eastAsia="メイリオ" w:hAnsi="メイリオ" w:cs="Arial" w:hint="eastAsia"/>
              </w:rPr>
              <w:t>］画面（</w:t>
            </w:r>
            <w:r w:rsidRPr="005D72C4">
              <w:rPr>
                <w:rFonts w:ascii="メイリオ" w:eastAsia="メイリオ" w:hAnsi="メイリオ" w:cs="Arial" w:hint="eastAsia"/>
                <w:b/>
              </w:rPr>
              <w:t xml:space="preserve">MDX クエリ </w:t>
            </w:r>
            <w:r>
              <w:rPr>
                <w:rFonts w:ascii="メイリオ" w:eastAsia="メイリオ" w:hAnsi="メイリオ" w:cs="Arial" w:hint="eastAsia"/>
                <w:b/>
              </w:rPr>
              <w:t>ビルダー</w:t>
            </w:r>
            <w:r>
              <w:rPr>
                <w:rFonts w:ascii="メイリオ" w:eastAsia="メイリオ" w:hAnsi="メイリオ" w:cs="Arial" w:hint="eastAsia"/>
              </w:rPr>
              <w:t>）が表示されて、ドラッグ＆ドロップでキューブ データをクエリすることができます。</w:t>
            </w:r>
          </w:p>
          <w:p w:rsidR="009319C0" w:rsidRDefault="009319C0"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14:anchorId="2BA530D2" wp14:editId="7B4EBE87">
                  <wp:extent cx="3763925" cy="3338587"/>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772506" cy="3346198"/>
                          </a:xfrm>
                          <a:prstGeom prst="rect">
                            <a:avLst/>
                          </a:prstGeom>
                          <a:noFill/>
                          <a:ln>
                            <a:noFill/>
                          </a:ln>
                        </pic:spPr>
                      </pic:pic>
                    </a:graphicData>
                  </a:graphic>
                </wp:inline>
              </w:drawing>
            </w:r>
          </w:p>
          <w:p w:rsidR="00B22058" w:rsidRDefault="00B22058"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ここでは、「</w:t>
            </w:r>
            <w:r w:rsidRPr="00B22058">
              <w:rPr>
                <w:rFonts w:ascii="メイリオ" w:eastAsia="メイリオ" w:hAnsi="メイリオ" w:cs="Arial" w:hint="eastAsia"/>
                <w:b/>
              </w:rPr>
              <w:t>Measures</w:t>
            </w:r>
            <w:r>
              <w:rPr>
                <w:rFonts w:ascii="メイリオ" w:eastAsia="メイリオ" w:hAnsi="メイリオ" w:cs="Arial" w:hint="eastAsia"/>
              </w:rPr>
              <w:t>」から「</w:t>
            </w:r>
            <w:r w:rsidRPr="00B22058">
              <w:rPr>
                <w:rFonts w:ascii="メイリオ" w:eastAsia="メイリオ" w:hAnsi="メイリオ" w:cs="Arial" w:hint="eastAsia"/>
                <w:b/>
              </w:rPr>
              <w:t>受注金額</w:t>
            </w:r>
            <w:r>
              <w:rPr>
                <w:rFonts w:ascii="メイリオ" w:eastAsia="メイリオ" w:hAnsi="メイリオ" w:cs="Arial" w:hint="eastAsia"/>
              </w:rPr>
              <w:t>」、「</w:t>
            </w:r>
            <w:r w:rsidRPr="00B22058">
              <w:rPr>
                <w:rFonts w:ascii="メイリオ" w:eastAsia="メイリオ" w:hAnsi="メイリオ" w:cs="Arial" w:hint="eastAsia"/>
                <w:b/>
              </w:rPr>
              <w:t>商品</w:t>
            </w:r>
            <w:r>
              <w:rPr>
                <w:rFonts w:ascii="メイリオ" w:eastAsia="メイリオ" w:hAnsi="メイリオ" w:cs="Arial" w:hint="eastAsia"/>
              </w:rPr>
              <w:t>」ディメンションから「</w:t>
            </w:r>
            <w:r>
              <w:rPr>
                <w:rFonts w:ascii="メイリオ" w:eastAsia="メイリオ" w:hAnsi="メイリオ" w:cs="Arial" w:hint="eastAsia"/>
                <w:b/>
              </w:rPr>
              <w:t>商品</w:t>
            </w:r>
            <w:r w:rsidRPr="00B22058">
              <w:rPr>
                <w:rFonts w:ascii="メイリオ" w:eastAsia="メイリオ" w:hAnsi="メイリオ" w:cs="Arial" w:hint="eastAsia"/>
                <w:b/>
              </w:rPr>
              <w:t>階層</w:t>
            </w:r>
            <w:r>
              <w:rPr>
                <w:rFonts w:ascii="メイリオ" w:eastAsia="メイリオ" w:hAnsi="メイリオ" w:cs="Arial" w:hint="eastAsia"/>
              </w:rPr>
              <w:t>」をドラッグ＆ドロップしています。</w:t>
            </w:r>
          </w:p>
          <w:p w:rsidR="009319C0" w:rsidRDefault="00B22058" w:rsidP="009319C0">
            <w:pPr>
              <w:pStyle w:val="af6"/>
              <w:snapToGrid w:val="0"/>
              <w:spacing w:afterLines="20" w:after="72" w:line="209" w:lineRule="auto"/>
              <w:rPr>
                <w:rFonts w:ascii="メイリオ" w:eastAsia="メイリオ" w:hAnsi="メイリオ" w:cs="Arial"/>
              </w:rPr>
            </w:pPr>
            <w:r w:rsidRPr="00B22058">
              <w:rPr>
                <w:rFonts w:ascii="メイリオ" w:eastAsia="メイリオ" w:hAnsi="メイリオ" w:cs="Arial" w:hint="eastAsia"/>
              </w:rPr>
              <w:t>MDX クエリ ビルダーでは、次のようにツールバーの「</w:t>
            </w:r>
            <w:r w:rsidRPr="00B22058">
              <w:rPr>
                <w:rFonts w:ascii="メイリオ" w:eastAsia="メイリオ" w:hAnsi="メイリオ" w:cs="Arial" w:hint="eastAsia"/>
                <w:b/>
              </w:rPr>
              <w:t>デザイン モード</w:t>
            </w:r>
            <w:r w:rsidRPr="00B22058">
              <w:rPr>
                <w:rFonts w:ascii="メイリオ" w:eastAsia="メイリオ" w:hAnsi="メイリオ" w:cs="Arial" w:hint="eastAsia"/>
              </w:rPr>
              <w:t>」ボタンをクリックすると、自動生成された MDX ステートメントを確認することができます。</w:t>
            </w:r>
          </w:p>
          <w:p w:rsidR="009319C0" w:rsidRDefault="00B22058"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14:anchorId="16F043DF" wp14:editId="1A687B09">
                  <wp:extent cx="3765525" cy="1189586"/>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769864" cy="1190957"/>
                          </a:xfrm>
                          <a:prstGeom prst="rect">
                            <a:avLst/>
                          </a:prstGeom>
                          <a:noFill/>
                          <a:ln>
                            <a:noFill/>
                          </a:ln>
                        </pic:spPr>
                      </pic:pic>
                    </a:graphicData>
                  </a:graphic>
                </wp:inline>
              </w:drawing>
            </w:r>
          </w:p>
          <w:p w:rsidR="00B22058" w:rsidRDefault="00B22058"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次の「</w:t>
            </w:r>
            <w:r w:rsidRPr="00B22058">
              <w:rPr>
                <w:rFonts w:ascii="メイリオ" w:eastAsia="メイリオ" w:hAnsi="メイリオ" w:cs="Arial" w:hint="eastAsia"/>
                <w:b/>
              </w:rPr>
              <w:t>フィールドの配置</w:t>
            </w:r>
            <w:r>
              <w:rPr>
                <w:rFonts w:ascii="メイリオ" w:eastAsia="メイリオ" w:hAnsi="メイリオ" w:cs="Arial" w:hint="eastAsia"/>
              </w:rPr>
              <w:t>」画面では、クエリした結果の配置を設定します。ここでは、「</w:t>
            </w:r>
            <w:r w:rsidRPr="00B22058">
              <w:rPr>
                <w:rFonts w:ascii="メイリオ" w:eastAsia="メイリオ" w:hAnsi="メイリオ" w:cs="Arial" w:hint="eastAsia"/>
                <w:b/>
              </w:rPr>
              <w:t>行グループ</w:t>
            </w:r>
            <w:r>
              <w:rPr>
                <w:rFonts w:ascii="メイリオ" w:eastAsia="メイリオ" w:hAnsi="メイリオ" w:cs="Arial" w:hint="eastAsia"/>
              </w:rPr>
              <w:t>」へ「</w:t>
            </w:r>
            <w:r w:rsidRPr="00B22058">
              <w:rPr>
                <w:rFonts w:ascii="メイリオ" w:eastAsia="メイリオ" w:hAnsi="メイリオ" w:cs="Arial" w:hint="eastAsia"/>
                <w:b/>
              </w:rPr>
              <w:t>区分名</w:t>
            </w:r>
            <w:r>
              <w:rPr>
                <w:rFonts w:ascii="メイリオ" w:eastAsia="メイリオ" w:hAnsi="メイリオ" w:cs="Arial" w:hint="eastAsia"/>
              </w:rPr>
              <w:t>」と「</w:t>
            </w:r>
            <w:r w:rsidRPr="00B22058">
              <w:rPr>
                <w:rFonts w:ascii="メイリオ" w:eastAsia="メイリオ" w:hAnsi="メイリオ" w:cs="Arial" w:hint="eastAsia"/>
                <w:b/>
              </w:rPr>
              <w:t>商</w:t>
            </w:r>
            <w:r w:rsidRPr="00B22058">
              <w:rPr>
                <w:rFonts w:ascii="メイリオ" w:eastAsia="メイリオ" w:hAnsi="メイリオ" w:cs="Arial" w:hint="eastAsia"/>
                <w:b/>
              </w:rPr>
              <w:lastRenderedPageBreak/>
              <w:t>品名</w:t>
            </w:r>
            <w:r>
              <w:rPr>
                <w:rFonts w:ascii="メイリオ" w:eastAsia="メイリオ" w:hAnsi="メイリオ" w:cs="Arial" w:hint="eastAsia"/>
              </w:rPr>
              <w:t>」、「</w:t>
            </w:r>
            <w:r w:rsidRPr="00B22058">
              <w:rPr>
                <w:rFonts w:ascii="メイリオ" w:eastAsia="メイリオ" w:hAnsi="メイリオ" w:cs="Arial" w:hint="eastAsia"/>
                <w:b/>
              </w:rPr>
              <w:t>Σ 値</w:t>
            </w:r>
            <w:r>
              <w:rPr>
                <w:rFonts w:ascii="メイリオ" w:eastAsia="メイリオ" w:hAnsi="メイリオ" w:cs="Arial" w:hint="eastAsia"/>
              </w:rPr>
              <w:t>」へ「</w:t>
            </w:r>
            <w:r w:rsidRPr="00B22058">
              <w:rPr>
                <w:rFonts w:ascii="メイリオ" w:eastAsia="メイリオ" w:hAnsi="メイリオ" w:cs="Arial" w:hint="eastAsia"/>
                <w:b/>
              </w:rPr>
              <w:t>受注金額</w:t>
            </w:r>
            <w:r>
              <w:rPr>
                <w:rFonts w:ascii="メイリオ" w:eastAsia="メイリオ" w:hAnsi="メイリオ" w:cs="Arial" w:hint="eastAsia"/>
              </w:rPr>
              <w:t>」を配置しています。</w:t>
            </w:r>
          </w:p>
          <w:p w:rsidR="00B22058" w:rsidRDefault="00B22058"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14:anchorId="3544C483" wp14:editId="2A33B0EE">
                  <wp:extent cx="3344416" cy="2966484"/>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48419" cy="2970034"/>
                          </a:xfrm>
                          <a:prstGeom prst="rect">
                            <a:avLst/>
                          </a:prstGeom>
                          <a:noFill/>
                          <a:ln>
                            <a:noFill/>
                          </a:ln>
                        </pic:spPr>
                      </pic:pic>
                    </a:graphicData>
                  </a:graphic>
                </wp:inline>
              </w:drawing>
            </w:r>
          </w:p>
          <w:p w:rsidR="009319C0" w:rsidRDefault="00B22058" w:rsidP="009319C0">
            <w:pPr>
              <w:pStyle w:val="af6"/>
              <w:snapToGrid w:val="0"/>
              <w:spacing w:afterLines="20" w:after="72" w:line="209" w:lineRule="auto"/>
              <w:rPr>
                <w:rFonts w:ascii="メイリオ" w:eastAsia="メイリオ" w:hAnsi="メイリオ" w:cs="Arial"/>
              </w:rPr>
            </w:pPr>
            <w:r w:rsidRPr="00B22058">
              <w:rPr>
                <w:rFonts w:ascii="メイリオ" w:eastAsia="メイリオ" w:hAnsi="メイリオ" w:cs="Arial" w:hint="eastAsia"/>
              </w:rPr>
              <w:t>残りの画面では、レポートの種類やデザインを設定して次へ進みます。</w:t>
            </w:r>
          </w:p>
          <w:p w:rsidR="009319C0" w:rsidRDefault="00B22058"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14:anchorId="1C175E0C" wp14:editId="477FC60E">
                  <wp:extent cx="4848446" cy="2491332"/>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46291" cy="2490225"/>
                          </a:xfrm>
                          <a:prstGeom prst="rect">
                            <a:avLst/>
                          </a:prstGeom>
                          <a:noFill/>
                          <a:ln>
                            <a:noFill/>
                          </a:ln>
                        </pic:spPr>
                      </pic:pic>
                    </a:graphicData>
                  </a:graphic>
                </wp:inline>
              </w:drawing>
            </w:r>
          </w:p>
          <w:p w:rsidR="00B22058" w:rsidRDefault="00B22058" w:rsidP="009319C0">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14:anchorId="0BDDDCCF" wp14:editId="596C9CE2">
                  <wp:extent cx="3689497" cy="2722080"/>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687057" cy="2720280"/>
                          </a:xfrm>
                          <a:prstGeom prst="rect">
                            <a:avLst/>
                          </a:prstGeom>
                          <a:noFill/>
                          <a:ln>
                            <a:noFill/>
                          </a:ln>
                        </pic:spPr>
                      </pic:pic>
                    </a:graphicData>
                  </a:graphic>
                </wp:inline>
              </w:drawing>
            </w:r>
          </w:p>
          <w:p w:rsidR="00C27386" w:rsidRPr="00C6267F" w:rsidRDefault="00E74FF9" w:rsidP="00E74FF9">
            <w:pPr>
              <w:pStyle w:val="af6"/>
              <w:snapToGrid w:val="0"/>
              <w:spacing w:line="209" w:lineRule="auto"/>
              <w:rPr>
                <w:rFonts w:ascii="メイリオ" w:eastAsia="メイリオ" w:hAnsi="メイリオ" w:cs="Arial"/>
              </w:rPr>
            </w:pPr>
            <w:r>
              <w:rPr>
                <w:rFonts w:ascii="メイリオ" w:eastAsia="メイリオ" w:hAnsi="メイリオ" w:cs="Arial" w:hint="eastAsia"/>
              </w:rPr>
              <w:t>このように、Reporting Services を利用すると、キューブへアクセスするレポートも簡単に作成することができます。</w:t>
            </w:r>
          </w:p>
        </w:tc>
      </w:tr>
      <w:tr w:rsidR="00343DA2" w:rsidRPr="00C6267F" w:rsidTr="002D1FA5">
        <w:tc>
          <w:tcPr>
            <w:tcW w:w="8788" w:type="dxa"/>
            <w:shd w:val="clear" w:color="auto" w:fill="D9D9D9"/>
            <w:tcMar>
              <w:top w:w="28" w:type="dxa"/>
              <w:bottom w:w="28" w:type="dxa"/>
            </w:tcMar>
            <w:vAlign w:val="center"/>
          </w:tcPr>
          <w:p w:rsidR="00343DA2" w:rsidRPr="002B6E5E" w:rsidRDefault="00343DA2" w:rsidP="00343DA2">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lastRenderedPageBreak/>
              <w:t>Note</w:t>
            </w:r>
            <w:r>
              <w:rPr>
                <w:rFonts w:ascii="メイリオ" w:eastAsia="メイリオ" w:hAnsi="メイリオ" w:cs="Arial" w:hint="eastAsia"/>
                <w:color w:val="auto"/>
              </w:rPr>
              <w:t>： ADOMD.NET からのアクセス</w:t>
            </w:r>
          </w:p>
        </w:tc>
      </w:tr>
      <w:tr w:rsidR="00343DA2" w:rsidRPr="00C6267F" w:rsidTr="002D1FA5">
        <w:tc>
          <w:tcPr>
            <w:tcW w:w="8788" w:type="dxa"/>
            <w:tcMar>
              <w:top w:w="28" w:type="dxa"/>
              <w:bottom w:w="28" w:type="dxa"/>
            </w:tcMar>
            <w:vAlign w:val="center"/>
          </w:tcPr>
          <w:p w:rsidR="00343DA2" w:rsidRDefault="00343DA2" w:rsidP="002D1FA5">
            <w:pPr>
              <w:pStyle w:val="af6"/>
              <w:snapToGrid w:val="0"/>
              <w:spacing w:line="209" w:lineRule="auto"/>
              <w:rPr>
                <w:rFonts w:ascii="メイリオ" w:eastAsia="メイリオ" w:hAnsi="メイリオ" w:cs="Arial"/>
              </w:rPr>
            </w:pPr>
            <w:r>
              <w:rPr>
                <w:rFonts w:ascii="メイリオ" w:eastAsia="メイリオ" w:hAnsi="メイリオ" w:cs="Arial" w:hint="eastAsia"/>
              </w:rPr>
              <w:t>MDX ステートメントをアプリケーション（VB や C#）から実行するには</w:t>
            </w:r>
            <w:r w:rsidR="005D72C4">
              <w:rPr>
                <w:rFonts w:ascii="メイリオ" w:eastAsia="メイリオ" w:hAnsi="メイリオ" w:cs="Arial" w:hint="eastAsia"/>
              </w:rPr>
              <w:t>、「</w:t>
            </w:r>
            <w:r w:rsidRPr="005D72C4">
              <w:rPr>
                <w:rFonts w:ascii="メイリオ" w:eastAsia="メイリオ" w:hAnsi="メイリオ" w:cs="Arial" w:hint="eastAsia"/>
                <w:b/>
              </w:rPr>
              <w:t>ADOMD.NET</w:t>
            </w:r>
            <w:r w:rsidRPr="00701766">
              <w:rPr>
                <w:rFonts w:ascii="メイリオ" w:eastAsia="メイリオ" w:hAnsi="メイリオ" w:cs="Arial" w:hint="eastAsia"/>
              </w:rPr>
              <w:t>」</w:t>
            </w:r>
            <w:r>
              <w:rPr>
                <w:rFonts w:ascii="メイリオ" w:eastAsia="メイリオ" w:hAnsi="メイリオ" w:cs="Arial" w:hint="eastAsia"/>
              </w:rPr>
              <w:t>を利用します</w:t>
            </w:r>
            <w:r w:rsidR="005D72C4">
              <w:rPr>
                <w:rFonts w:ascii="メイリオ" w:eastAsia="メイリオ" w:hAnsi="メイリオ" w:cs="Arial" w:hint="eastAsia"/>
              </w:rPr>
              <w:t>（ADO.NET の MDX 版）</w:t>
            </w:r>
            <w:r>
              <w:rPr>
                <w:rFonts w:ascii="メイリオ" w:eastAsia="メイリオ" w:hAnsi="メイリオ" w:cs="Arial" w:hint="eastAsia"/>
              </w:rPr>
              <w:t>。提供されるクラスは、ADO.NET とほとんど同じように利用でき、</w:t>
            </w:r>
            <w:r w:rsidRPr="005D72C4">
              <w:rPr>
                <w:rFonts w:ascii="メイリオ" w:eastAsia="メイリオ" w:hAnsi="メイリオ" w:cs="Arial" w:hint="eastAsia"/>
                <w:b/>
              </w:rPr>
              <w:t>Connection</w:t>
            </w:r>
            <w:r>
              <w:rPr>
                <w:rFonts w:ascii="メイリオ" w:eastAsia="メイリオ" w:hAnsi="メイリオ" w:cs="Arial" w:hint="eastAsia"/>
              </w:rPr>
              <w:t xml:space="preserve"> クラスで「Analysis Services への接続」、</w:t>
            </w:r>
            <w:r w:rsidRPr="005D72C4">
              <w:rPr>
                <w:rFonts w:ascii="メイリオ" w:eastAsia="メイリオ" w:hAnsi="メイリオ" w:cs="Arial" w:hint="eastAsia"/>
                <w:b/>
              </w:rPr>
              <w:t>Command</w:t>
            </w:r>
            <w:r>
              <w:rPr>
                <w:rFonts w:ascii="メイリオ" w:eastAsia="メイリオ" w:hAnsi="メイリオ" w:cs="Arial" w:hint="eastAsia"/>
              </w:rPr>
              <w:t xml:space="preserve"> クラスで「MDX ステートメントの実行」、</w:t>
            </w:r>
            <w:r w:rsidRPr="005D72C4">
              <w:rPr>
                <w:rFonts w:ascii="メイリオ" w:eastAsia="メイリオ" w:hAnsi="メイリオ" w:cs="Arial" w:hint="eastAsia"/>
                <w:b/>
              </w:rPr>
              <w:t>DataAdapter</w:t>
            </w:r>
            <w:r>
              <w:rPr>
                <w:rFonts w:ascii="メイリオ" w:eastAsia="メイリオ" w:hAnsi="メイリオ" w:cs="Arial" w:hint="eastAsia"/>
              </w:rPr>
              <w:t xml:space="preserve">または </w:t>
            </w:r>
            <w:r w:rsidRPr="005D72C4">
              <w:rPr>
                <w:rFonts w:ascii="メイリオ" w:eastAsia="メイリオ" w:hAnsi="メイリオ" w:cs="Arial" w:hint="eastAsia"/>
                <w:b/>
              </w:rPr>
              <w:t>DataReader</w:t>
            </w:r>
            <w:r>
              <w:rPr>
                <w:rFonts w:ascii="メイリオ" w:eastAsia="メイリオ" w:hAnsi="メイリオ" w:cs="Arial" w:hint="eastAsia"/>
              </w:rPr>
              <w:t xml:space="preserve"> クラスで「結果セットの受け取り」ができます。</w:t>
            </w:r>
          </w:p>
          <w:p w:rsidR="00343DA2" w:rsidRDefault="005D72C4"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ADOMD.NET を利用する手順は、次のとおりです</w:t>
            </w:r>
            <w:r w:rsidR="00B22058">
              <w:rPr>
                <w:rFonts w:ascii="メイリオ" w:eastAsia="メイリオ" w:hAnsi="メイリオ" w:cs="Arial" w:hint="eastAsia"/>
              </w:rPr>
              <w:t>（Visual Studio 2008 の例）</w:t>
            </w:r>
            <w:r>
              <w:rPr>
                <w:rFonts w:ascii="メイリオ" w:eastAsia="メイリオ" w:hAnsi="メイリオ" w:cs="Arial" w:hint="eastAsia"/>
              </w:rPr>
              <w:t>。</w:t>
            </w:r>
            <w:r w:rsidR="00343DA2">
              <w:rPr>
                <w:rFonts w:ascii="メイリオ" w:eastAsia="メイリオ" w:hAnsi="メイリオ" w:cs="Arial" w:hint="eastAsia"/>
              </w:rPr>
              <w:t>ADOMD.NET を利用するには、</w:t>
            </w:r>
            <w:r>
              <w:rPr>
                <w:rFonts w:ascii="メイリオ" w:eastAsia="メイリオ" w:hAnsi="メイリオ" w:cs="Arial" w:hint="eastAsia"/>
              </w:rPr>
              <w:t>まずは、</w:t>
            </w:r>
            <w:r w:rsidR="00343DA2">
              <w:rPr>
                <w:rFonts w:ascii="メイリオ" w:eastAsia="メイリオ" w:hAnsi="メイリオ" w:cs="Arial" w:hint="eastAsia"/>
              </w:rPr>
              <w:t>次のように［</w:t>
            </w:r>
            <w:r w:rsidR="00343DA2" w:rsidRPr="005D72C4">
              <w:rPr>
                <w:rFonts w:ascii="メイリオ" w:eastAsia="メイリオ" w:hAnsi="メイリオ" w:cs="Arial" w:hint="eastAsia"/>
                <w:b/>
              </w:rPr>
              <w:t>参照の追加</w:t>
            </w:r>
            <w:r w:rsidR="00343DA2">
              <w:rPr>
                <w:rFonts w:ascii="メイリオ" w:eastAsia="メイリオ" w:hAnsi="メイリオ" w:cs="Arial" w:hint="eastAsia"/>
              </w:rPr>
              <w:t>］から「</w:t>
            </w:r>
            <w:r w:rsidRPr="005D72C4">
              <w:rPr>
                <w:rFonts w:ascii="メイリオ" w:eastAsia="メイリオ" w:hAnsi="メイリオ" w:cs="Arial" w:hint="eastAsia"/>
                <w:b/>
              </w:rPr>
              <w:t>Microsoft.AnalysisServices.AdomdClient</w:t>
            </w:r>
            <w:r w:rsidR="00343DA2">
              <w:rPr>
                <w:rFonts w:ascii="メイリオ" w:eastAsia="メイリオ" w:hAnsi="メイリオ" w:cs="Arial" w:hint="eastAsia"/>
              </w:rPr>
              <w:t>」を</w:t>
            </w:r>
            <w:r>
              <w:rPr>
                <w:rFonts w:ascii="メイリオ" w:eastAsia="メイリオ" w:hAnsi="メイリオ" w:cs="Arial" w:hint="eastAsia"/>
              </w:rPr>
              <w:t>追加</w:t>
            </w:r>
            <w:r w:rsidR="00343DA2">
              <w:rPr>
                <w:rFonts w:ascii="メイリオ" w:eastAsia="メイリオ" w:hAnsi="メイリオ" w:cs="Arial" w:hint="eastAsia"/>
              </w:rPr>
              <w:t>し</w:t>
            </w:r>
            <w:r>
              <w:rPr>
                <w:rFonts w:ascii="メイリオ" w:eastAsia="メイリオ" w:hAnsi="メイリオ" w:cs="Arial" w:hint="eastAsia"/>
              </w:rPr>
              <w:t>ておく必要があります</w:t>
            </w:r>
            <w:r w:rsidR="00343DA2">
              <w:rPr>
                <w:rFonts w:ascii="メイリオ" w:eastAsia="メイリオ" w:hAnsi="メイリオ" w:cs="Arial" w:hint="eastAsia"/>
              </w:rPr>
              <w:t>。</w:t>
            </w:r>
          </w:p>
          <w:p w:rsidR="00343DA2" w:rsidRDefault="00AA09B9"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36CB5FF8" wp14:editId="332D8D14">
                  <wp:extent cx="5270499" cy="3010619"/>
                  <wp:effectExtent l="19050" t="0" r="6351"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5" cstate="print"/>
                          <a:srcRect/>
                          <a:stretch>
                            <a:fillRect/>
                          </a:stretch>
                        </pic:blipFill>
                        <pic:spPr bwMode="auto">
                          <a:xfrm>
                            <a:off x="0" y="0"/>
                            <a:ext cx="5277539" cy="3014641"/>
                          </a:xfrm>
                          <a:prstGeom prst="rect">
                            <a:avLst/>
                          </a:prstGeom>
                          <a:noFill/>
                          <a:ln w="9525">
                            <a:noFill/>
                            <a:miter lim="800000"/>
                            <a:headEnd/>
                            <a:tailEnd/>
                          </a:ln>
                        </pic:spPr>
                      </pic:pic>
                    </a:graphicData>
                  </a:graphic>
                </wp:inline>
              </w:drawing>
            </w:r>
          </w:p>
          <w:p w:rsidR="005D72C4" w:rsidRPr="00343DA2" w:rsidRDefault="005D72C4"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MDX のクエリ結果を DataGridView で表示するために、フォーム上へ DataGridView コントロールを配置します。</w:t>
            </w:r>
          </w:p>
          <w:p w:rsidR="00343DA2" w:rsidRDefault="00AA09B9" w:rsidP="002D1FA5">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758A05E3" wp14:editId="4B10DC8F">
                  <wp:extent cx="3851388" cy="2449902"/>
                  <wp:effectExtent l="0" t="0" r="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6" cstate="print"/>
                          <a:srcRect/>
                          <a:stretch>
                            <a:fillRect/>
                          </a:stretch>
                        </pic:blipFill>
                        <pic:spPr bwMode="auto">
                          <a:xfrm>
                            <a:off x="0" y="0"/>
                            <a:ext cx="3850600" cy="2449401"/>
                          </a:xfrm>
                          <a:prstGeom prst="rect">
                            <a:avLst/>
                          </a:prstGeom>
                          <a:noFill/>
                          <a:ln w="9525">
                            <a:noFill/>
                            <a:miter lim="800000"/>
                            <a:headEnd/>
                            <a:tailEnd/>
                          </a:ln>
                        </pic:spPr>
                      </pic:pic>
                    </a:graphicData>
                  </a:graphic>
                </wp:inline>
              </w:drawing>
            </w:r>
          </w:p>
          <w:p w:rsidR="005D72C4" w:rsidRDefault="005D72C4" w:rsidP="002D1FA5">
            <w:pPr>
              <w:pStyle w:val="af6"/>
              <w:snapToGrid w:val="0"/>
              <w:spacing w:line="209" w:lineRule="auto"/>
              <w:rPr>
                <w:rFonts w:ascii="メイリオ" w:eastAsia="メイリオ" w:hAnsi="メイリオ" w:cs="Arial"/>
              </w:rPr>
            </w:pPr>
          </w:p>
          <w:p w:rsidR="005D72C4" w:rsidRDefault="005D72C4" w:rsidP="002D1FA5">
            <w:pPr>
              <w:pStyle w:val="af6"/>
              <w:snapToGrid w:val="0"/>
              <w:spacing w:line="209" w:lineRule="auto"/>
              <w:rPr>
                <w:rFonts w:ascii="メイリオ" w:eastAsia="メイリオ" w:hAnsi="メイリオ" w:cs="Arial"/>
              </w:rPr>
            </w:pPr>
          </w:p>
          <w:p w:rsidR="005D72C4" w:rsidRDefault="005D72C4" w:rsidP="002D1FA5">
            <w:pPr>
              <w:pStyle w:val="af6"/>
              <w:snapToGrid w:val="0"/>
              <w:spacing w:line="209" w:lineRule="auto"/>
              <w:rPr>
                <w:rFonts w:ascii="メイリオ" w:eastAsia="メイリオ" w:hAnsi="メイリオ" w:cs="Arial"/>
              </w:rPr>
            </w:pPr>
          </w:p>
          <w:p w:rsidR="005D72C4" w:rsidRDefault="005D72C4" w:rsidP="002D1FA5">
            <w:pPr>
              <w:pStyle w:val="af6"/>
              <w:snapToGrid w:val="0"/>
              <w:spacing w:line="209" w:lineRule="auto"/>
              <w:rPr>
                <w:rFonts w:ascii="メイリオ" w:eastAsia="メイリオ" w:hAnsi="メイリオ" w:cs="Arial"/>
              </w:rPr>
            </w:pPr>
          </w:p>
          <w:p w:rsidR="005D72C4" w:rsidRDefault="005D72C4" w:rsidP="002D1FA5">
            <w:pPr>
              <w:pStyle w:val="af6"/>
              <w:snapToGrid w:val="0"/>
              <w:spacing w:line="209" w:lineRule="auto"/>
              <w:rPr>
                <w:rFonts w:ascii="メイリオ" w:eastAsia="メイリオ" w:hAnsi="メイリオ" w:cs="Arial"/>
              </w:rPr>
            </w:pPr>
          </w:p>
          <w:p w:rsidR="005D72C4" w:rsidRDefault="005D72C4" w:rsidP="002D1FA5">
            <w:pPr>
              <w:pStyle w:val="af6"/>
              <w:snapToGrid w:val="0"/>
              <w:spacing w:line="209" w:lineRule="auto"/>
              <w:rPr>
                <w:rFonts w:ascii="メイリオ" w:eastAsia="メイリオ" w:hAnsi="メイリオ" w:cs="Arial"/>
              </w:rPr>
            </w:pPr>
          </w:p>
          <w:p w:rsidR="005D72C4" w:rsidRDefault="005D72C4" w:rsidP="002D1FA5">
            <w:pPr>
              <w:pStyle w:val="af6"/>
              <w:snapToGrid w:val="0"/>
              <w:spacing w:line="209" w:lineRule="auto"/>
              <w:rPr>
                <w:rFonts w:ascii="メイリオ" w:eastAsia="メイリオ" w:hAnsi="メイリオ" w:cs="Arial"/>
              </w:rPr>
            </w:pPr>
          </w:p>
          <w:p w:rsidR="005D72C4" w:rsidRDefault="005D72C4" w:rsidP="002D1FA5">
            <w:pPr>
              <w:pStyle w:val="af6"/>
              <w:snapToGrid w:val="0"/>
              <w:spacing w:line="209" w:lineRule="auto"/>
              <w:rPr>
                <w:rFonts w:ascii="メイリオ" w:eastAsia="メイリオ" w:hAnsi="メイリオ" w:cs="Arial"/>
              </w:rPr>
            </w:pPr>
          </w:p>
          <w:p w:rsidR="005D72C4" w:rsidRDefault="005D72C4" w:rsidP="002D1FA5">
            <w:pPr>
              <w:pStyle w:val="af6"/>
              <w:snapToGrid w:val="0"/>
              <w:spacing w:line="209" w:lineRule="auto"/>
              <w:rPr>
                <w:rFonts w:ascii="メイリオ" w:eastAsia="メイリオ" w:hAnsi="メイリオ" w:cs="Arial"/>
              </w:rPr>
            </w:pPr>
          </w:p>
          <w:p w:rsidR="005D72C4" w:rsidRDefault="005D72C4" w:rsidP="002D1FA5">
            <w:pPr>
              <w:pStyle w:val="af6"/>
              <w:snapToGrid w:val="0"/>
              <w:spacing w:line="209" w:lineRule="auto"/>
              <w:rPr>
                <w:rFonts w:ascii="メイリオ" w:eastAsia="メイリオ" w:hAnsi="メイリオ" w:cs="Arial"/>
              </w:rPr>
            </w:pPr>
          </w:p>
          <w:p w:rsidR="005D72C4" w:rsidRDefault="005D72C4"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lastRenderedPageBreak/>
              <w:t>コードは、次のように記述します。</w:t>
            </w:r>
          </w:p>
          <w:p w:rsidR="00AA09B9" w:rsidRDefault="005D72C4"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60EA46F8" wp14:editId="16B17CF3">
                  <wp:extent cx="5292661" cy="3851905"/>
                  <wp:effectExtent l="19050" t="0" r="3239" b="0"/>
                  <wp:docPr id="257"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srcRect/>
                          <a:stretch>
                            <a:fillRect/>
                          </a:stretch>
                        </pic:blipFill>
                        <pic:spPr bwMode="auto">
                          <a:xfrm>
                            <a:off x="0" y="0"/>
                            <a:ext cx="5292661" cy="3851905"/>
                          </a:xfrm>
                          <a:prstGeom prst="rect">
                            <a:avLst/>
                          </a:prstGeom>
                          <a:noFill/>
                          <a:ln w="9525">
                            <a:noFill/>
                            <a:miter lim="800000"/>
                            <a:headEnd/>
                            <a:tailEnd/>
                          </a:ln>
                        </pic:spPr>
                      </pic:pic>
                    </a:graphicData>
                  </a:graphic>
                </wp:inline>
              </w:drawing>
            </w:r>
          </w:p>
          <w:p w:rsidR="00AA09B9" w:rsidRPr="00343DA2" w:rsidRDefault="00AA09B9" w:rsidP="002D1FA5">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32133C7D" wp14:editId="27044275">
                  <wp:extent cx="4794490" cy="2914425"/>
                  <wp:effectExtent l="19050" t="0" r="611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8" cstate="print"/>
                          <a:srcRect/>
                          <a:stretch>
                            <a:fillRect/>
                          </a:stretch>
                        </pic:blipFill>
                        <pic:spPr bwMode="auto">
                          <a:xfrm>
                            <a:off x="0" y="0"/>
                            <a:ext cx="4795409" cy="2914983"/>
                          </a:xfrm>
                          <a:prstGeom prst="rect">
                            <a:avLst/>
                          </a:prstGeom>
                          <a:noFill/>
                          <a:ln w="9525">
                            <a:noFill/>
                            <a:miter lim="800000"/>
                            <a:headEnd/>
                            <a:tailEnd/>
                          </a:ln>
                        </pic:spPr>
                      </pic:pic>
                    </a:graphicData>
                  </a:graphic>
                </wp:inline>
              </w:drawing>
            </w:r>
          </w:p>
          <w:p w:rsidR="00343DA2" w:rsidRPr="00C6267F" w:rsidRDefault="00343DA2" w:rsidP="002D1FA5">
            <w:pPr>
              <w:pStyle w:val="af6"/>
              <w:snapToGrid w:val="0"/>
              <w:spacing w:line="209" w:lineRule="auto"/>
              <w:rPr>
                <w:rFonts w:ascii="メイリオ" w:eastAsia="メイリオ" w:hAnsi="メイリオ" w:cs="Arial"/>
              </w:rPr>
            </w:pPr>
          </w:p>
        </w:tc>
      </w:tr>
    </w:tbl>
    <w:p w:rsidR="00343DA2" w:rsidRDefault="00343DA2" w:rsidP="002E43D2">
      <w:pPr>
        <w:pStyle w:val="af2"/>
        <w:spacing w:after="180"/>
      </w:pPr>
    </w:p>
    <w:p w:rsidR="00364313" w:rsidRPr="00C6267F" w:rsidRDefault="00364313" w:rsidP="00364313">
      <w:pPr>
        <w:pStyle w:val="305"/>
      </w:pPr>
      <w:r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364313" w:rsidRPr="00C6267F" w:rsidTr="008B2018">
        <w:trPr>
          <w:cantSplit/>
          <w:trHeight w:val="4854"/>
        </w:trPr>
        <w:tc>
          <w:tcPr>
            <w:tcW w:w="9639" w:type="dxa"/>
            <w:vAlign w:val="bottom"/>
          </w:tcPr>
          <w:p w:rsidR="00364313" w:rsidRPr="00982184" w:rsidRDefault="00364313" w:rsidP="00364313">
            <w:pPr>
              <w:pStyle w:val="10"/>
              <w:numPr>
                <w:ilvl w:val="0"/>
                <w:numId w:val="1"/>
              </w:numPr>
              <w:snapToGrid w:val="0"/>
              <w:spacing w:after="180" w:line="209" w:lineRule="auto"/>
              <w:ind w:right="400"/>
              <w:rPr>
                <w:rFonts w:ascii="メイリオ" w:eastAsia="メイリオ" w:hAnsi="メイリオ" w:cs="Arial"/>
                <w:shadow/>
              </w:rPr>
            </w:pPr>
            <w:bookmarkStart w:id="17" w:name="_Toc240224545"/>
            <w:bookmarkStart w:id="18" w:name="_Toc263403201"/>
            <w:r>
              <w:rPr>
                <w:rFonts w:ascii="メイリオ" w:eastAsia="メイリオ" w:hAnsi="メイリオ" w:cs="Arial" w:hint="eastAsia"/>
                <w:shadow/>
              </w:rPr>
              <w:lastRenderedPageBreak/>
              <w:t>応用的なキューブの設定</w:t>
            </w:r>
            <w:bookmarkEnd w:id="17"/>
            <w:bookmarkEnd w:id="18"/>
          </w:p>
        </w:tc>
      </w:tr>
      <w:tr w:rsidR="00364313" w:rsidRPr="00C6267F" w:rsidTr="008B2018">
        <w:trPr>
          <w:cantSplit/>
          <w:trHeight w:val="9014"/>
        </w:trPr>
        <w:tc>
          <w:tcPr>
            <w:tcW w:w="9639" w:type="dxa"/>
          </w:tcPr>
          <w:p w:rsidR="00364313" w:rsidRDefault="00364313" w:rsidP="00286EDA">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D979C3">
              <w:rPr>
                <w:rFonts w:ascii="メイリオ" w:eastAsia="メイリオ" w:hAnsi="メイリオ" w:cs="Arial" w:hint="eastAsia"/>
              </w:rPr>
              <w:t>属性</w:t>
            </w:r>
            <w:r w:rsidR="00286EDA">
              <w:rPr>
                <w:rFonts w:ascii="メイリオ" w:eastAsia="メイリオ" w:hAnsi="メイリオ" w:cs="Arial" w:hint="eastAsia"/>
              </w:rPr>
              <w:t>メンバー</w:t>
            </w:r>
            <w:r w:rsidR="00D979C3">
              <w:rPr>
                <w:rFonts w:ascii="メイリオ" w:eastAsia="メイリオ" w:hAnsi="メイリオ" w:cs="Arial" w:hint="eastAsia"/>
              </w:rPr>
              <w:t>の並べ替え方法やメジャーの集計関数、書式の変更方法など、現場でよく利用する</w:t>
            </w:r>
            <w:r>
              <w:rPr>
                <w:rFonts w:ascii="メイリオ" w:eastAsia="メイリオ" w:hAnsi="メイリオ" w:cs="Arial" w:hint="eastAsia"/>
              </w:rPr>
              <w:t>応用的なキューブの設定方法</w:t>
            </w:r>
            <w:r w:rsidR="005D72C4">
              <w:rPr>
                <w:rFonts w:ascii="メイリオ" w:eastAsia="メイリオ" w:hAnsi="メイリオ" w:cs="Arial" w:hint="eastAsia"/>
              </w:rPr>
              <w:t>を</w:t>
            </w:r>
            <w:r>
              <w:rPr>
                <w:rFonts w:ascii="メイリオ" w:eastAsia="メイリオ" w:hAnsi="メイリオ" w:cs="Arial" w:hint="eastAsia"/>
              </w:rPr>
              <w:t>説明</w:t>
            </w:r>
            <w:r w:rsidRPr="00C6267F">
              <w:rPr>
                <w:rFonts w:ascii="メイリオ" w:eastAsia="メイリオ" w:hAnsi="メイリオ" w:cs="Arial"/>
              </w:rPr>
              <w:t>します。</w:t>
            </w:r>
          </w:p>
          <w:p w:rsidR="00364313" w:rsidRPr="00D979C3" w:rsidRDefault="00364313" w:rsidP="00286EDA">
            <w:pPr>
              <w:snapToGrid w:val="0"/>
              <w:spacing w:beforeLines="50" w:before="180" w:afterLines="50" w:after="180" w:line="209" w:lineRule="auto"/>
              <w:ind w:leftChars="796" w:left="1592"/>
              <w:rPr>
                <w:rFonts w:ascii="メイリオ" w:eastAsia="メイリオ" w:hAnsi="メイリオ" w:cs="Arial"/>
              </w:rPr>
            </w:pPr>
          </w:p>
          <w:p w:rsidR="00364313" w:rsidRPr="003C2210" w:rsidRDefault="00364313" w:rsidP="00286EDA">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364313" w:rsidRDefault="00A629A4"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属性</w:t>
            </w:r>
            <w:r w:rsidR="00286EDA">
              <w:rPr>
                <w:rFonts w:ascii="メイリオ" w:eastAsia="メイリオ" w:hAnsi="メイリオ" w:cs="Arial" w:hint="eastAsia"/>
                <w:szCs w:val="20"/>
              </w:rPr>
              <w:t>メンバー</w:t>
            </w:r>
            <w:r>
              <w:rPr>
                <w:rFonts w:ascii="メイリオ" w:eastAsia="メイリオ" w:hAnsi="メイリオ" w:cs="Arial" w:hint="eastAsia"/>
                <w:szCs w:val="20"/>
              </w:rPr>
              <w:t>の</w:t>
            </w:r>
            <w:r w:rsidR="00D979C3">
              <w:rPr>
                <w:rFonts w:ascii="メイリオ" w:eastAsia="メイリオ" w:hAnsi="メイリオ" w:cs="Arial" w:hint="eastAsia"/>
                <w:szCs w:val="20"/>
              </w:rPr>
              <w:t>並べ替えの</w:t>
            </w:r>
            <w:r w:rsidR="00364313">
              <w:rPr>
                <w:rFonts w:ascii="メイリオ" w:eastAsia="メイリオ" w:hAnsi="メイリオ" w:cs="Arial" w:hint="eastAsia"/>
                <w:szCs w:val="20"/>
              </w:rPr>
              <w:t>設定</w:t>
            </w:r>
          </w:p>
          <w:p w:rsidR="00364313" w:rsidRDefault="00D979C3"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メジャーの集計関数と書式設定</w:t>
            </w:r>
          </w:p>
          <w:p w:rsidR="00364313" w:rsidRDefault="00D979C3" w:rsidP="008B2018">
            <w:pPr>
              <w:numPr>
                <w:ilvl w:val="0"/>
                <w:numId w:val="4"/>
              </w:numPr>
              <w:snapToGrid w:val="0"/>
              <w:spacing w:after="120" w:line="209" w:lineRule="auto"/>
              <w:ind w:leftChars="780" w:left="1980"/>
              <w:rPr>
                <w:rFonts w:ascii="メイリオ" w:eastAsia="メイリオ" w:hAnsi="メイリオ" w:cs="Arial"/>
                <w:szCs w:val="20"/>
              </w:rPr>
            </w:pPr>
            <w:r w:rsidRPr="00D979C3">
              <w:rPr>
                <w:rFonts w:ascii="メイリオ" w:eastAsia="メイリオ" w:hAnsi="メイリオ" w:cs="Arial" w:hint="eastAsia"/>
                <w:szCs w:val="20"/>
              </w:rPr>
              <w:t>DisplayFolder プロパティで</w:t>
            </w:r>
            <w:r w:rsidR="00DB42EA">
              <w:rPr>
                <w:rFonts w:ascii="メイリオ" w:eastAsia="メイリオ" w:hAnsi="メイリオ" w:cs="Arial" w:hint="eastAsia"/>
                <w:szCs w:val="20"/>
              </w:rPr>
              <w:t>フォルダー</w:t>
            </w:r>
            <w:r w:rsidRPr="00D979C3">
              <w:rPr>
                <w:rFonts w:ascii="メイリオ" w:eastAsia="メイリオ" w:hAnsi="メイリオ" w:cs="Arial" w:hint="eastAsia"/>
                <w:szCs w:val="20"/>
              </w:rPr>
              <w:t>分け</w:t>
            </w:r>
          </w:p>
          <w:p w:rsidR="00D979C3" w:rsidRDefault="00D979C3" w:rsidP="008B2018">
            <w:pPr>
              <w:numPr>
                <w:ilvl w:val="0"/>
                <w:numId w:val="4"/>
              </w:numPr>
              <w:snapToGrid w:val="0"/>
              <w:spacing w:after="120" w:line="209" w:lineRule="auto"/>
              <w:ind w:leftChars="780" w:left="1980"/>
              <w:rPr>
                <w:rFonts w:ascii="メイリオ" w:eastAsia="メイリオ" w:hAnsi="メイリオ" w:cs="Arial"/>
                <w:szCs w:val="20"/>
              </w:rPr>
            </w:pPr>
            <w:r w:rsidRPr="00D979C3">
              <w:rPr>
                <w:rFonts w:ascii="メイリオ" w:eastAsia="メイリオ" w:hAnsi="メイリオ" w:cs="Arial" w:hint="eastAsia"/>
                <w:szCs w:val="20"/>
              </w:rPr>
              <w:t>ドリルスルー アクションの設定</w:t>
            </w:r>
          </w:p>
          <w:p w:rsidR="00D979C3" w:rsidRDefault="00D979C3" w:rsidP="008B2018">
            <w:pPr>
              <w:numPr>
                <w:ilvl w:val="0"/>
                <w:numId w:val="4"/>
              </w:numPr>
              <w:snapToGrid w:val="0"/>
              <w:spacing w:after="120" w:line="209" w:lineRule="auto"/>
              <w:ind w:leftChars="780" w:left="1980"/>
              <w:rPr>
                <w:rFonts w:ascii="メイリオ" w:eastAsia="メイリオ" w:hAnsi="メイリオ" w:cs="Arial"/>
                <w:szCs w:val="20"/>
              </w:rPr>
            </w:pPr>
            <w:r w:rsidRPr="00D979C3">
              <w:rPr>
                <w:rFonts w:ascii="メイリオ" w:eastAsia="メイリオ" w:hAnsi="メイリオ" w:cs="Arial" w:hint="eastAsia"/>
                <w:szCs w:val="20"/>
              </w:rPr>
              <w:t>属性</w:t>
            </w:r>
            <w:r w:rsidR="00286EDA">
              <w:rPr>
                <w:rFonts w:ascii="メイリオ" w:eastAsia="メイリオ" w:hAnsi="メイリオ" w:cs="Arial" w:hint="eastAsia"/>
                <w:szCs w:val="20"/>
              </w:rPr>
              <w:t>メンバー</w:t>
            </w:r>
            <w:r w:rsidRPr="00D979C3">
              <w:rPr>
                <w:rFonts w:ascii="メイリオ" w:eastAsia="メイリオ" w:hAnsi="メイリオ" w:cs="Arial" w:hint="eastAsia"/>
                <w:szCs w:val="20"/>
              </w:rPr>
              <w:t>の自動グループ化</w:t>
            </w:r>
          </w:p>
          <w:p w:rsidR="00364313" w:rsidRDefault="00364313" w:rsidP="00286EDA">
            <w:pPr>
              <w:snapToGrid w:val="0"/>
              <w:spacing w:afterLines="50" w:after="180" w:line="209" w:lineRule="auto"/>
              <w:ind w:leftChars="796" w:left="1592"/>
              <w:rPr>
                <w:rFonts w:ascii="メイリオ" w:eastAsia="メイリオ" w:hAnsi="メイリオ" w:cs="Arial"/>
              </w:rPr>
            </w:pPr>
          </w:p>
          <w:p w:rsidR="00364313" w:rsidRDefault="00364313" w:rsidP="00286EDA">
            <w:pPr>
              <w:snapToGrid w:val="0"/>
              <w:spacing w:afterLines="50" w:after="180" w:line="209" w:lineRule="auto"/>
              <w:ind w:leftChars="796" w:left="1592"/>
              <w:rPr>
                <w:rFonts w:ascii="メイリオ" w:eastAsia="メイリオ" w:hAnsi="メイリオ" w:cs="Arial"/>
              </w:rPr>
            </w:pPr>
          </w:p>
          <w:p w:rsidR="00364313" w:rsidRPr="00C6267F" w:rsidRDefault="00364313" w:rsidP="00286EDA">
            <w:pPr>
              <w:snapToGrid w:val="0"/>
              <w:spacing w:afterLines="50" w:after="180" w:line="209" w:lineRule="auto"/>
              <w:rPr>
                <w:rFonts w:ascii="メイリオ" w:eastAsia="メイリオ" w:hAnsi="メイリオ" w:cs="Arial"/>
              </w:rPr>
            </w:pPr>
          </w:p>
        </w:tc>
      </w:tr>
    </w:tbl>
    <w:p w:rsidR="00364313" w:rsidRPr="00C6267F" w:rsidRDefault="00364313" w:rsidP="00364313">
      <w:pPr>
        <w:pStyle w:val="205"/>
        <w:sectPr w:rsidR="00364313" w:rsidRPr="00C6267F" w:rsidSect="008335C3">
          <w:pgSz w:w="11906" w:h="16838" w:code="9"/>
          <w:pgMar w:top="1588" w:right="1134" w:bottom="1021" w:left="1134" w:header="851" w:footer="737" w:gutter="0"/>
          <w:cols w:space="425"/>
          <w:docGrid w:type="linesAndChars" w:linePitch="360"/>
        </w:sectPr>
      </w:pPr>
    </w:p>
    <w:p w:rsidR="00DC2563" w:rsidRDefault="00A629A4" w:rsidP="00DC2563">
      <w:pPr>
        <w:pStyle w:val="205"/>
      </w:pPr>
      <w:bookmarkStart w:id="19" w:name="_Toc263403202"/>
      <w:r>
        <w:rPr>
          <w:rFonts w:hint="eastAsia"/>
        </w:rPr>
        <w:lastRenderedPageBreak/>
        <w:t>属性</w:t>
      </w:r>
      <w:r w:rsidR="00286EDA">
        <w:rPr>
          <w:rFonts w:hint="eastAsia"/>
        </w:rPr>
        <w:t>メンバー</w:t>
      </w:r>
      <w:r>
        <w:rPr>
          <w:rFonts w:hint="eastAsia"/>
        </w:rPr>
        <w:t>の</w:t>
      </w:r>
      <w:r w:rsidR="00DC2563">
        <w:rPr>
          <w:rFonts w:hint="eastAsia"/>
        </w:rPr>
        <w:t>並べ替えの設定</w:t>
      </w:r>
      <w:bookmarkEnd w:id="19"/>
    </w:p>
    <w:p w:rsidR="00DC2563" w:rsidRDefault="00A629A4" w:rsidP="00DC2563">
      <w:pPr>
        <w:pStyle w:val="3051"/>
        <w:spacing w:before="180"/>
      </w:pPr>
      <w:r>
        <w:rPr>
          <w:rFonts w:hint="eastAsia"/>
        </w:rPr>
        <w:t>属性</w:t>
      </w:r>
      <w:r w:rsidR="00286EDA">
        <w:rPr>
          <w:rFonts w:hint="eastAsia"/>
        </w:rPr>
        <w:t>メンバー</w:t>
      </w:r>
      <w:r>
        <w:rPr>
          <w:rFonts w:hint="eastAsia"/>
        </w:rPr>
        <w:t>の</w:t>
      </w:r>
      <w:r w:rsidR="00DC2563">
        <w:rPr>
          <w:rFonts w:hint="eastAsia"/>
        </w:rPr>
        <w:t>並べ替えの設定</w:t>
      </w:r>
    </w:p>
    <w:p w:rsidR="00421464" w:rsidRDefault="00421464" w:rsidP="00DC2563">
      <w:pPr>
        <w:pStyle w:val="af2"/>
        <w:spacing w:after="180"/>
      </w:pPr>
      <w:r>
        <w:rPr>
          <w:rFonts w:hint="eastAsia"/>
        </w:rPr>
        <w:t>char や varchar など</w:t>
      </w:r>
      <w:r w:rsidR="005D72C4">
        <w:rPr>
          <w:rFonts w:hint="eastAsia"/>
        </w:rPr>
        <w:t>の</w:t>
      </w:r>
      <w:r>
        <w:rPr>
          <w:rFonts w:hint="eastAsia"/>
        </w:rPr>
        <w:t>文字データ（商品名や区分名、仕入先名、社員名など）の属性</w:t>
      </w:r>
      <w:r w:rsidR="00286EDA">
        <w:rPr>
          <w:rFonts w:hint="eastAsia"/>
        </w:rPr>
        <w:t>メンバー</w:t>
      </w:r>
      <w:r>
        <w:rPr>
          <w:rFonts w:hint="eastAsia"/>
        </w:rPr>
        <w:t>は、デフォルトでは名前の順に並べ替えられます。しかし、名前順ではなく、コード順で並べ替えたい場合が多くあります（商品名なら商品コード、区分名なら区分コードで並べ替えるなど）。</w:t>
      </w:r>
    </w:p>
    <w:p w:rsidR="00421464" w:rsidRDefault="00421464" w:rsidP="00DC2563">
      <w:pPr>
        <w:pStyle w:val="af2"/>
        <w:spacing w:after="180"/>
      </w:pPr>
      <w:r>
        <w:rPr>
          <w:rFonts w:hint="eastAsia"/>
        </w:rPr>
        <w:t>また、ピボットテーブルでは、名前だけでなくコードも併せて表示したい場合があります。しかし、デフォルトでは、次のように1対1の関係のあるデータでも階層的に表示されてしまいます。</w:t>
      </w:r>
    </w:p>
    <w:p w:rsidR="00421464" w:rsidRPr="00421464" w:rsidRDefault="00970812" w:rsidP="00DC2563">
      <w:pPr>
        <w:pStyle w:val="af2"/>
        <w:spacing w:after="180"/>
      </w:pPr>
      <w:r w:rsidRPr="00970812">
        <w:rPr>
          <w:noProof/>
        </w:rPr>
        <w:drawing>
          <wp:inline distT="0" distB="0" distL="0" distR="0" wp14:anchorId="69763B13" wp14:editId="77C5270F">
            <wp:extent cx="4536567" cy="288939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536567" cy="2889395"/>
                    </a:xfrm>
                    <a:prstGeom prst="rect">
                      <a:avLst/>
                    </a:prstGeom>
                    <a:noFill/>
                    <a:ln>
                      <a:noFill/>
                    </a:ln>
                  </pic:spPr>
                </pic:pic>
              </a:graphicData>
            </a:graphic>
          </wp:inline>
        </w:drawing>
      </w:r>
    </w:p>
    <w:p w:rsidR="00421464" w:rsidRDefault="00421464" w:rsidP="00DC2563">
      <w:pPr>
        <w:pStyle w:val="af2"/>
        <w:spacing w:after="180"/>
      </w:pPr>
      <w:r>
        <w:rPr>
          <w:rFonts w:hint="eastAsia"/>
        </w:rPr>
        <w:t>これを階層的ではなく、並列（横並び）で表示するには、次のように Excel ピボットテーブルの［</w:t>
      </w:r>
      <w:r w:rsidRPr="005D72C4">
        <w:rPr>
          <w:rFonts w:hint="eastAsia"/>
          <w:b/>
        </w:rPr>
        <w:t>デザイン</w:t>
      </w:r>
      <w:r>
        <w:rPr>
          <w:rFonts w:hint="eastAsia"/>
        </w:rPr>
        <w:t>］タブで［</w:t>
      </w:r>
      <w:r w:rsidRPr="005D72C4">
        <w:rPr>
          <w:rFonts w:hint="eastAsia"/>
          <w:b/>
        </w:rPr>
        <w:t>レポートのレイアウト</w:t>
      </w:r>
      <w:r>
        <w:rPr>
          <w:rFonts w:hint="eastAsia"/>
        </w:rPr>
        <w:t>］を「</w:t>
      </w:r>
      <w:r w:rsidRPr="00421464">
        <w:rPr>
          <w:rFonts w:hint="eastAsia"/>
          <w:b/>
        </w:rPr>
        <w:t>表形式で表示</w:t>
      </w:r>
      <w:r>
        <w:rPr>
          <w:rFonts w:hint="eastAsia"/>
        </w:rPr>
        <w:t>」をクリックします。</w:t>
      </w:r>
    </w:p>
    <w:p w:rsidR="00421464" w:rsidRPr="00421464" w:rsidRDefault="00970812" w:rsidP="00DC2563">
      <w:pPr>
        <w:pStyle w:val="af2"/>
        <w:spacing w:after="180"/>
      </w:pPr>
      <w:r w:rsidRPr="00970812">
        <w:rPr>
          <w:noProof/>
        </w:rPr>
        <w:drawing>
          <wp:inline distT="0" distB="0" distL="0" distR="0" wp14:anchorId="61785E83" wp14:editId="61CEAF5D">
            <wp:extent cx="4029739" cy="2688101"/>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036798" cy="2692810"/>
                    </a:xfrm>
                    <a:prstGeom prst="rect">
                      <a:avLst/>
                    </a:prstGeom>
                    <a:noFill/>
                    <a:ln>
                      <a:noFill/>
                    </a:ln>
                  </pic:spPr>
                </pic:pic>
              </a:graphicData>
            </a:graphic>
          </wp:inline>
        </w:drawing>
      </w:r>
    </w:p>
    <w:p w:rsidR="00421464" w:rsidRDefault="00A629A4" w:rsidP="00C37F3F">
      <w:pPr>
        <w:pStyle w:val="af2"/>
        <w:spacing w:afterLines="100" w:after="360"/>
      </w:pPr>
      <w:r>
        <w:rPr>
          <w:rFonts w:hint="eastAsia"/>
        </w:rPr>
        <w:t>この例では、区分名を左へ配置しているので、区分名の順に</w:t>
      </w:r>
      <w:r w:rsidR="00286EDA">
        <w:rPr>
          <w:rFonts w:hint="eastAsia"/>
        </w:rPr>
        <w:t>メンバー</w:t>
      </w:r>
      <w:r>
        <w:rPr>
          <w:rFonts w:hint="eastAsia"/>
        </w:rPr>
        <w:t>が並んでいて、区分コード順ではないことを確認できます。このような場合に</w:t>
      </w:r>
      <w:r w:rsidR="005D72C4">
        <w:rPr>
          <w:rFonts w:hint="eastAsia"/>
        </w:rPr>
        <w:t>も</w:t>
      </w:r>
      <w:r>
        <w:rPr>
          <w:rFonts w:hint="eastAsia"/>
        </w:rPr>
        <w:t>、属性（区分名）のプロパティを変更すること</w:t>
      </w:r>
      <w:r>
        <w:rPr>
          <w:rFonts w:hint="eastAsia"/>
        </w:rPr>
        <w:lastRenderedPageBreak/>
        <w:t>で、区分コード順に並べ替えることができ</w:t>
      </w:r>
      <w:r w:rsidR="005D72C4">
        <w:rPr>
          <w:rFonts w:hint="eastAsia"/>
        </w:rPr>
        <w:t>るようになり</w:t>
      </w:r>
      <w:r>
        <w:rPr>
          <w:rFonts w:hint="eastAsia"/>
        </w:rPr>
        <w:t>ます。</w:t>
      </w:r>
    </w:p>
    <w:p w:rsidR="00A629A4" w:rsidRPr="00A629A4" w:rsidRDefault="00A629A4" w:rsidP="00A629A4">
      <w:pPr>
        <w:pStyle w:val="3051"/>
        <w:spacing w:before="180"/>
      </w:pPr>
      <w:r>
        <w:rPr>
          <w:rFonts w:hint="eastAsia"/>
        </w:rPr>
        <w:t>KeyColumns、NameColumn、OrderBy プロパティ</w:t>
      </w:r>
    </w:p>
    <w:p w:rsidR="00A629A4" w:rsidRDefault="00A629A4" w:rsidP="00DC2563">
      <w:pPr>
        <w:pStyle w:val="af2"/>
        <w:spacing w:after="180"/>
      </w:pPr>
      <w:r>
        <w:rPr>
          <w:rFonts w:hint="eastAsia"/>
        </w:rPr>
        <w:t>属性の</w:t>
      </w:r>
      <w:r w:rsidR="005D72C4">
        <w:rPr>
          <w:rFonts w:hint="eastAsia"/>
        </w:rPr>
        <w:t>並べ替えに関わる</w:t>
      </w:r>
      <w:r>
        <w:rPr>
          <w:rFonts w:hint="eastAsia"/>
        </w:rPr>
        <w:t>プロパティには、</w:t>
      </w:r>
      <w:r w:rsidRPr="00A629A4">
        <w:rPr>
          <w:rFonts w:hint="eastAsia"/>
        </w:rPr>
        <w:t xml:space="preserve">KeyColumns、NameColumn、OrderBy </w:t>
      </w:r>
      <w:r w:rsidR="005D72C4">
        <w:rPr>
          <w:rFonts w:hint="eastAsia"/>
        </w:rPr>
        <w:t>の 3つ</w:t>
      </w:r>
      <w:r>
        <w:rPr>
          <w:rFonts w:hint="eastAsia"/>
        </w:rPr>
        <w:t>があり、</w:t>
      </w:r>
      <w:r w:rsidRPr="00A629A4">
        <w:rPr>
          <w:rFonts w:hint="eastAsia"/>
          <w:b/>
        </w:rPr>
        <w:t>KeyColumns</w:t>
      </w:r>
      <w:r>
        <w:rPr>
          <w:rFonts w:hint="eastAsia"/>
        </w:rPr>
        <w:t xml:space="preserve"> はキーとなる列、</w:t>
      </w:r>
      <w:r w:rsidRPr="00A629A4">
        <w:rPr>
          <w:rFonts w:hint="eastAsia"/>
          <w:b/>
        </w:rPr>
        <w:t>NameColumn</w:t>
      </w:r>
      <w:r>
        <w:rPr>
          <w:rFonts w:hint="eastAsia"/>
        </w:rPr>
        <w:t xml:space="preserve"> は表示用の列</w:t>
      </w:r>
      <w:r w:rsidRPr="00A629A4">
        <w:rPr>
          <w:rFonts w:hint="eastAsia"/>
        </w:rPr>
        <w:t>、</w:t>
      </w:r>
      <w:r w:rsidRPr="00A629A4">
        <w:rPr>
          <w:rFonts w:hint="eastAsia"/>
          <w:b/>
        </w:rPr>
        <w:t>OrderBy</w:t>
      </w:r>
      <w:r>
        <w:rPr>
          <w:rFonts w:hint="eastAsia"/>
        </w:rPr>
        <w:t xml:space="preserve"> </w:t>
      </w:r>
      <w:r w:rsidR="005D72C4">
        <w:rPr>
          <w:rFonts w:hint="eastAsia"/>
        </w:rPr>
        <w:t>は</w:t>
      </w:r>
      <w:r>
        <w:rPr>
          <w:rFonts w:hint="eastAsia"/>
        </w:rPr>
        <w:t xml:space="preserve">並べ替えで利用する列を指定することができます。デフォルトでは、KeyColumns </w:t>
      </w:r>
      <w:r w:rsidR="00FF137E">
        <w:rPr>
          <w:rFonts w:hint="eastAsia"/>
        </w:rPr>
        <w:t xml:space="preserve">と </w:t>
      </w:r>
      <w:r w:rsidR="00FF137E" w:rsidRPr="00A629A4">
        <w:rPr>
          <w:rFonts w:hint="eastAsia"/>
        </w:rPr>
        <w:t>NameColumn</w:t>
      </w:r>
      <w:r w:rsidR="00FF137E">
        <w:rPr>
          <w:rFonts w:hint="eastAsia"/>
        </w:rPr>
        <w:t xml:space="preserve"> </w:t>
      </w:r>
      <w:r>
        <w:rPr>
          <w:rFonts w:hint="eastAsia"/>
        </w:rPr>
        <w:t>は該当列（区分名なら区分名）が設定され、</w:t>
      </w:r>
      <w:r w:rsidRPr="00A629A4">
        <w:rPr>
          <w:rFonts w:hint="eastAsia"/>
        </w:rPr>
        <w:t>OrderBy</w:t>
      </w:r>
      <w:r>
        <w:rPr>
          <w:rFonts w:hint="eastAsia"/>
        </w:rPr>
        <w:t xml:space="preserve"> には</w:t>
      </w:r>
      <w:r w:rsidR="00FF137E">
        <w:rPr>
          <w:rFonts w:hint="eastAsia"/>
        </w:rPr>
        <w:t>「</w:t>
      </w:r>
      <w:r w:rsidR="00FF137E" w:rsidRPr="005D72C4">
        <w:rPr>
          <w:rFonts w:hint="eastAsia"/>
          <w:b/>
        </w:rPr>
        <w:t>Name</w:t>
      </w:r>
      <w:r w:rsidR="00FF137E">
        <w:rPr>
          <w:rFonts w:hint="eastAsia"/>
        </w:rPr>
        <w:t>」</w:t>
      </w:r>
      <w:r>
        <w:rPr>
          <w:rFonts w:hint="eastAsia"/>
        </w:rPr>
        <w:t>が設定され</w:t>
      </w:r>
      <w:r w:rsidR="005D72C4">
        <w:rPr>
          <w:rFonts w:hint="eastAsia"/>
        </w:rPr>
        <w:t>ているので</w:t>
      </w:r>
      <w:r w:rsidR="00FF137E">
        <w:rPr>
          <w:rFonts w:hint="eastAsia"/>
        </w:rPr>
        <w:t>、NameColumn に設定された列で並べ替えるようになっています。</w:t>
      </w:r>
    </w:p>
    <w:p w:rsidR="00A629A4" w:rsidRDefault="00A629A4" w:rsidP="00C37F3F">
      <w:pPr>
        <w:pStyle w:val="af2"/>
        <w:spacing w:afterLines="100" w:after="360"/>
      </w:pPr>
      <w:r>
        <w:rPr>
          <w:rFonts w:hint="eastAsia"/>
        </w:rPr>
        <w:t>したがって、</w:t>
      </w:r>
      <w:r w:rsidRPr="00A629A4">
        <w:rPr>
          <w:rFonts w:hint="eastAsia"/>
          <w:u w:val="single"/>
        </w:rPr>
        <w:t>KeyColumns に名前が設定されている場合は、同じ名前のデータが同一視されてしまうという問題</w:t>
      </w:r>
      <w:r>
        <w:rPr>
          <w:rFonts w:hint="eastAsia"/>
        </w:rPr>
        <w:t>も抱えています（商品名などで、商品コードが違うのに、同じ名前の商品があった場合は、同じ商品の売上げとして認識されてしまう）。</w:t>
      </w:r>
      <w:r w:rsidR="005D72C4">
        <w:rPr>
          <w:rFonts w:hint="eastAsia"/>
        </w:rPr>
        <w:t>これを回避するには（</w:t>
      </w:r>
      <w:r>
        <w:rPr>
          <w:rFonts w:hint="eastAsia"/>
        </w:rPr>
        <w:t>名前ではなく、コードでデータを識別したい場合には</w:t>
      </w:r>
      <w:r w:rsidR="005D72C4">
        <w:rPr>
          <w:rFonts w:hint="eastAsia"/>
        </w:rPr>
        <w:t>）</w:t>
      </w:r>
      <w:r>
        <w:rPr>
          <w:rFonts w:hint="eastAsia"/>
        </w:rPr>
        <w:t>、KeyColumns へコードを設定し、NameColumn へ名前を設定するようにします。</w:t>
      </w:r>
    </w:p>
    <w:p w:rsidR="00A629A4" w:rsidRDefault="00A629A4" w:rsidP="00A629A4">
      <w:pPr>
        <w:pStyle w:val="3051"/>
        <w:spacing w:before="180"/>
      </w:pPr>
      <w:r>
        <w:rPr>
          <w:rFonts w:hint="eastAsia"/>
        </w:rPr>
        <w:t>Let's Try</w:t>
      </w:r>
    </w:p>
    <w:p w:rsidR="00A629A4" w:rsidRDefault="00A629A4" w:rsidP="00A629A4">
      <w:pPr>
        <w:pStyle w:val="305"/>
      </w:pPr>
      <w:r>
        <w:rPr>
          <w:rFonts w:hint="eastAsia"/>
        </w:rPr>
        <w:t>それでは、これを試してみましょう。ここでは「</w:t>
      </w:r>
      <w:r w:rsidRPr="005D72C4">
        <w:rPr>
          <w:rFonts w:hint="eastAsia"/>
          <w:b/>
        </w:rPr>
        <w:t>区分名</w:t>
      </w:r>
      <w:r>
        <w:rPr>
          <w:rFonts w:hint="eastAsia"/>
        </w:rPr>
        <w:t xml:space="preserve">」属性の </w:t>
      </w:r>
      <w:r w:rsidRPr="00701766">
        <w:rPr>
          <w:rFonts w:hint="eastAsia"/>
          <w:b/>
        </w:rPr>
        <w:t>KeyColumns</w:t>
      </w:r>
      <w:r>
        <w:rPr>
          <w:rFonts w:hint="eastAsia"/>
        </w:rPr>
        <w:t xml:space="preserve"> を「</w:t>
      </w:r>
      <w:r w:rsidRPr="005D72C4">
        <w:rPr>
          <w:rFonts w:hint="eastAsia"/>
          <w:b/>
        </w:rPr>
        <w:t>区分コード</w:t>
      </w:r>
      <w:r>
        <w:rPr>
          <w:rFonts w:hint="eastAsia"/>
        </w:rPr>
        <w:t>」へ変更して、</w:t>
      </w:r>
      <w:r w:rsidRPr="00701766">
        <w:rPr>
          <w:b/>
        </w:rPr>
        <w:t>OrderBy</w:t>
      </w:r>
      <w:r>
        <w:rPr>
          <w:rFonts w:hint="eastAsia"/>
        </w:rPr>
        <w:t xml:space="preserve"> へ</w:t>
      </w:r>
      <w:r w:rsidR="005D72C4">
        <w:rPr>
          <w:rFonts w:hint="eastAsia"/>
        </w:rPr>
        <w:t>「</w:t>
      </w:r>
      <w:r w:rsidRPr="00701766">
        <w:rPr>
          <w:rFonts w:hint="eastAsia"/>
          <w:b/>
        </w:rPr>
        <w:t>区分コード</w:t>
      </w:r>
      <w:r w:rsidR="005D72C4">
        <w:rPr>
          <w:rFonts w:hint="eastAsia"/>
        </w:rPr>
        <w:t>」</w:t>
      </w:r>
      <w:r>
        <w:rPr>
          <w:rFonts w:hint="eastAsia"/>
        </w:rPr>
        <w:t>を設定するようにしてみましょう。</w:t>
      </w:r>
    </w:p>
    <w:p w:rsidR="00A629A4" w:rsidRPr="00A629A4" w:rsidRDefault="00A629A4" w:rsidP="00A629A4">
      <w:pPr>
        <w:pStyle w:val="a"/>
        <w:numPr>
          <w:ilvl w:val="0"/>
          <w:numId w:val="19"/>
        </w:numPr>
        <w:ind w:leftChars="0"/>
      </w:pPr>
      <w:r>
        <w:rPr>
          <w:rFonts w:hint="eastAsia"/>
        </w:rPr>
        <w:t>まず、「</w:t>
      </w:r>
      <w:r w:rsidRPr="00701766">
        <w:rPr>
          <w:rFonts w:hint="eastAsia"/>
          <w:b/>
        </w:rPr>
        <w:t>区分名</w:t>
      </w:r>
      <w:r>
        <w:rPr>
          <w:rFonts w:hint="eastAsia"/>
        </w:rPr>
        <w:t>」属性が含まれている「</w:t>
      </w:r>
      <w:r w:rsidRPr="00A629A4">
        <w:rPr>
          <w:rFonts w:hint="eastAsia"/>
          <w:b/>
        </w:rPr>
        <w:t>商品</w:t>
      </w:r>
      <w:r>
        <w:rPr>
          <w:rFonts w:hint="eastAsia"/>
        </w:rPr>
        <w:t>」ディメンションを</w:t>
      </w:r>
      <w:r w:rsidR="00701766">
        <w:rPr>
          <w:rFonts w:hint="eastAsia"/>
        </w:rPr>
        <w:t>ダブル クリック</w:t>
      </w:r>
      <w:r>
        <w:rPr>
          <w:rFonts w:hint="eastAsia"/>
        </w:rPr>
        <w:t>して開きます。</w:t>
      </w:r>
    </w:p>
    <w:p w:rsidR="00A629A4" w:rsidRDefault="00970812" w:rsidP="00A629A4">
      <w:pPr>
        <w:pStyle w:val="aff0"/>
      </w:pPr>
      <w:r w:rsidRPr="00970812">
        <w:rPr>
          <w:noProof/>
        </w:rPr>
        <w:drawing>
          <wp:inline distT="0" distB="0" distL="0" distR="0" wp14:anchorId="4CEC854F" wp14:editId="28C31180">
            <wp:extent cx="4901610" cy="3894093"/>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907335" cy="3898641"/>
                    </a:xfrm>
                    <a:prstGeom prst="rect">
                      <a:avLst/>
                    </a:prstGeom>
                    <a:noFill/>
                    <a:ln>
                      <a:noFill/>
                    </a:ln>
                  </pic:spPr>
                </pic:pic>
              </a:graphicData>
            </a:graphic>
          </wp:inline>
        </w:drawing>
      </w:r>
    </w:p>
    <w:p w:rsidR="00A629A4" w:rsidRDefault="00A629A4" w:rsidP="00A629A4">
      <w:pPr>
        <w:pStyle w:val="aff0"/>
      </w:pPr>
      <w:r>
        <w:rPr>
          <w:rFonts w:hint="eastAsia"/>
        </w:rPr>
        <w:t>属性の一覧から「</w:t>
      </w:r>
      <w:r w:rsidRPr="00A629A4">
        <w:rPr>
          <w:rFonts w:hint="eastAsia"/>
          <w:b/>
        </w:rPr>
        <w:t>区分名</w:t>
      </w:r>
      <w:r>
        <w:rPr>
          <w:rFonts w:hint="eastAsia"/>
        </w:rPr>
        <w:t>」を選択し、右下の［</w:t>
      </w:r>
      <w:r w:rsidRPr="00A629A4">
        <w:rPr>
          <w:rFonts w:hint="eastAsia"/>
          <w:b/>
        </w:rPr>
        <w:t>プロパティ</w:t>
      </w:r>
      <w:r>
        <w:rPr>
          <w:rFonts w:hint="eastAsia"/>
        </w:rPr>
        <w:t>］</w:t>
      </w:r>
      <w:r w:rsidR="00701766">
        <w:rPr>
          <w:rFonts w:hint="eastAsia"/>
        </w:rPr>
        <w:t>ウィンドウ</w:t>
      </w:r>
      <w:r>
        <w:rPr>
          <w:rFonts w:hint="eastAsia"/>
        </w:rPr>
        <w:t>を開きます。プロパテ</w:t>
      </w:r>
      <w:r>
        <w:rPr>
          <w:rFonts w:hint="eastAsia"/>
        </w:rPr>
        <w:lastRenderedPageBreak/>
        <w:t>ィの一覧から「</w:t>
      </w:r>
      <w:r w:rsidRPr="00A629A4">
        <w:rPr>
          <w:rFonts w:hint="eastAsia"/>
          <w:b/>
        </w:rPr>
        <w:t>KeyColumns</w:t>
      </w:r>
      <w:r>
        <w:rPr>
          <w:rFonts w:hint="eastAsia"/>
        </w:rPr>
        <w:t>」を探し、</w:t>
      </w:r>
      <w:r w:rsidR="008773AE">
        <w:rPr>
          <w:rFonts w:hint="eastAsia"/>
        </w:rPr>
        <w:t>これを展開して［</w:t>
      </w:r>
      <w:r w:rsidR="008773AE" w:rsidRPr="008773AE">
        <w:rPr>
          <w:rFonts w:hint="eastAsia"/>
          <w:b/>
        </w:rPr>
        <w:t>商品区分.区分名</w:t>
      </w:r>
      <w:r w:rsidR="008773AE">
        <w:rPr>
          <w:rFonts w:hint="eastAsia"/>
          <w:b/>
        </w:rPr>
        <w:t>（</w:t>
      </w:r>
      <w:r w:rsidR="008773AE" w:rsidRPr="008773AE">
        <w:rPr>
          <w:rFonts w:hint="eastAsia"/>
          <w:b/>
        </w:rPr>
        <w:t>WChar</w:t>
      </w:r>
      <w:r w:rsidR="008773AE">
        <w:rPr>
          <w:rFonts w:hint="eastAsia"/>
          <w:b/>
        </w:rPr>
        <w:t>）</w:t>
      </w:r>
      <w:r w:rsidR="008773AE">
        <w:rPr>
          <w:rFonts w:hint="eastAsia"/>
        </w:rPr>
        <w:t>］の</w:t>
      </w:r>
      <w:r>
        <w:rPr>
          <w:rFonts w:hint="eastAsia"/>
        </w:rPr>
        <w:t>「</w:t>
      </w:r>
      <w:r w:rsidRPr="00A629A4">
        <w:rPr>
          <w:rFonts w:hint="eastAsia"/>
          <w:b/>
        </w:rPr>
        <w:t>...</w:t>
      </w:r>
      <w:r>
        <w:rPr>
          <w:rFonts w:hint="eastAsia"/>
        </w:rPr>
        <w:t>」ボタンをクリックします。［</w:t>
      </w:r>
      <w:r w:rsidRPr="00701766">
        <w:rPr>
          <w:rFonts w:hint="eastAsia"/>
          <w:b/>
        </w:rPr>
        <w:t>キー列</w:t>
      </w:r>
      <w:r>
        <w:rPr>
          <w:rFonts w:hint="eastAsia"/>
        </w:rPr>
        <w:t>］ダイアログが表示されたら、［</w:t>
      </w:r>
      <w:r w:rsidR="008773AE" w:rsidRPr="00701766">
        <w:rPr>
          <w:rFonts w:hint="eastAsia"/>
          <w:b/>
        </w:rPr>
        <w:t>基となる</w:t>
      </w:r>
      <w:r w:rsidRPr="00701766">
        <w:rPr>
          <w:rFonts w:hint="eastAsia"/>
          <w:b/>
        </w:rPr>
        <w:t>列</w:t>
      </w:r>
      <w:r>
        <w:rPr>
          <w:rFonts w:hint="eastAsia"/>
        </w:rPr>
        <w:t>］から「</w:t>
      </w:r>
      <w:r w:rsidRPr="00A629A4">
        <w:rPr>
          <w:rFonts w:hint="eastAsia"/>
          <w:b/>
        </w:rPr>
        <w:t>区分コード</w:t>
      </w:r>
      <w:r>
        <w:rPr>
          <w:rFonts w:hint="eastAsia"/>
        </w:rPr>
        <w:t>」列を</w:t>
      </w:r>
      <w:r w:rsidR="008773AE">
        <w:rPr>
          <w:rFonts w:hint="eastAsia"/>
        </w:rPr>
        <w:t>選択して</w:t>
      </w:r>
      <w:r w:rsidR="00701766">
        <w:rPr>
          <w:rFonts w:hint="eastAsia"/>
        </w:rPr>
        <w:t>、</w:t>
      </w:r>
      <w:r w:rsidR="008773AE">
        <w:rPr>
          <w:rFonts w:hint="eastAsia"/>
        </w:rPr>
        <w:t>［</w:t>
      </w:r>
      <w:r w:rsidR="008773AE" w:rsidRPr="00701766">
        <w:rPr>
          <w:rFonts w:hint="eastAsia"/>
          <w:b/>
        </w:rPr>
        <w:t>OK</w:t>
      </w:r>
      <w:r w:rsidR="008773AE">
        <w:rPr>
          <w:rFonts w:hint="eastAsia"/>
        </w:rPr>
        <w:t>］ボタンをクリックします。</w:t>
      </w:r>
      <w:r>
        <w:rPr>
          <w:rFonts w:hint="eastAsia"/>
        </w:rPr>
        <w:t>これで KeyColumns プロパティを「区分コード」へ変更できました。</w:t>
      </w:r>
    </w:p>
    <w:p w:rsidR="00A629A4" w:rsidRPr="00A629A4" w:rsidRDefault="00A629A4" w:rsidP="00A629A4">
      <w:pPr>
        <w:pStyle w:val="a"/>
      </w:pPr>
      <w:r>
        <w:rPr>
          <w:rFonts w:hint="eastAsia"/>
        </w:rPr>
        <w:t>次に、</w:t>
      </w:r>
      <w:r w:rsidRPr="00A629A4">
        <w:rPr>
          <w:rFonts w:hint="eastAsia"/>
          <w:b/>
        </w:rPr>
        <w:t>NameColumn</w:t>
      </w:r>
      <w:r>
        <w:rPr>
          <w:rFonts w:hint="eastAsia"/>
        </w:rPr>
        <w:t xml:space="preserve"> プロパティ</w:t>
      </w:r>
      <w:r w:rsidR="008773AE">
        <w:rPr>
          <w:rFonts w:hint="eastAsia"/>
        </w:rPr>
        <w:t>が</w:t>
      </w:r>
      <w:r>
        <w:rPr>
          <w:rFonts w:hint="eastAsia"/>
        </w:rPr>
        <w:t>「</w:t>
      </w:r>
      <w:r w:rsidRPr="00A629A4">
        <w:rPr>
          <w:rFonts w:hint="eastAsia"/>
          <w:b/>
        </w:rPr>
        <w:t>区分名</w:t>
      </w:r>
      <w:r>
        <w:rPr>
          <w:rFonts w:hint="eastAsia"/>
        </w:rPr>
        <w:t>」へ</w:t>
      </w:r>
      <w:r w:rsidR="008773AE">
        <w:rPr>
          <w:rFonts w:hint="eastAsia"/>
        </w:rPr>
        <w:t>設定されていることを確認するために、</w:t>
      </w:r>
      <w:r>
        <w:rPr>
          <w:rFonts w:hint="eastAsia"/>
        </w:rPr>
        <w:t>プロパティの一覧から「</w:t>
      </w:r>
      <w:r>
        <w:rPr>
          <w:rFonts w:hint="eastAsia"/>
          <w:b/>
        </w:rPr>
        <w:t>Name</w:t>
      </w:r>
      <w:r w:rsidRPr="00A629A4">
        <w:rPr>
          <w:rFonts w:hint="eastAsia"/>
          <w:b/>
        </w:rPr>
        <w:t>Column</w:t>
      </w:r>
      <w:r>
        <w:rPr>
          <w:rFonts w:hint="eastAsia"/>
        </w:rPr>
        <w:t>」を探し、「</w:t>
      </w:r>
      <w:r w:rsidRPr="00A629A4">
        <w:rPr>
          <w:rFonts w:hint="eastAsia"/>
          <w:b/>
        </w:rPr>
        <w:t>...</w:t>
      </w:r>
      <w:r>
        <w:rPr>
          <w:rFonts w:hint="eastAsia"/>
        </w:rPr>
        <w:t>」ボタンをクリックします。</w:t>
      </w:r>
    </w:p>
    <w:p w:rsidR="00A629A4" w:rsidRDefault="00970812" w:rsidP="00A629A4">
      <w:pPr>
        <w:pStyle w:val="aff0"/>
      </w:pPr>
      <w:r w:rsidRPr="00970812">
        <w:rPr>
          <w:noProof/>
        </w:rPr>
        <w:drawing>
          <wp:inline distT="0" distB="0" distL="0" distR="0" wp14:anchorId="5E832142" wp14:editId="679FBEEF">
            <wp:extent cx="5034068" cy="2442950"/>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43761" cy="2447654"/>
                    </a:xfrm>
                    <a:prstGeom prst="rect">
                      <a:avLst/>
                    </a:prstGeom>
                    <a:noFill/>
                    <a:ln>
                      <a:noFill/>
                    </a:ln>
                  </pic:spPr>
                </pic:pic>
              </a:graphicData>
            </a:graphic>
          </wp:inline>
        </w:drawing>
      </w:r>
    </w:p>
    <w:p w:rsidR="00A629A4" w:rsidRDefault="00701766" w:rsidP="00C37F3F">
      <w:pPr>
        <w:pStyle w:val="aff0"/>
        <w:spacing w:afterLines="100" w:after="360"/>
      </w:pPr>
      <w:r>
        <w:rPr>
          <w:rFonts w:hint="eastAsia"/>
        </w:rPr>
        <w:t>［</w:t>
      </w:r>
      <w:r w:rsidRPr="00701766">
        <w:rPr>
          <w:rFonts w:hint="eastAsia"/>
          <w:b/>
        </w:rPr>
        <w:t>名前列</w:t>
      </w:r>
      <w:r>
        <w:rPr>
          <w:rFonts w:hint="eastAsia"/>
        </w:rPr>
        <w:t>］ダイアログが表示されて、</w:t>
      </w:r>
      <w:r w:rsidR="00A629A4">
        <w:rPr>
          <w:rFonts w:hint="eastAsia"/>
        </w:rPr>
        <w:t>［</w:t>
      </w:r>
      <w:r w:rsidR="00A629A4" w:rsidRPr="00701766">
        <w:rPr>
          <w:rFonts w:hint="eastAsia"/>
          <w:b/>
        </w:rPr>
        <w:t>基になる列</w:t>
      </w:r>
      <w:r w:rsidR="00A629A4">
        <w:rPr>
          <w:rFonts w:hint="eastAsia"/>
        </w:rPr>
        <w:t>］</w:t>
      </w:r>
      <w:r w:rsidR="00FF137E">
        <w:rPr>
          <w:rFonts w:hint="eastAsia"/>
        </w:rPr>
        <w:t>で「</w:t>
      </w:r>
      <w:r w:rsidR="00FF137E" w:rsidRPr="00FF137E">
        <w:rPr>
          <w:rFonts w:hint="eastAsia"/>
          <w:b/>
        </w:rPr>
        <w:t>区分名</w:t>
      </w:r>
      <w:r w:rsidR="00FF137E">
        <w:rPr>
          <w:rFonts w:hint="eastAsia"/>
        </w:rPr>
        <w:t>」を選択</w:t>
      </w:r>
      <w:r w:rsidR="008773AE">
        <w:rPr>
          <w:rFonts w:hint="eastAsia"/>
        </w:rPr>
        <w:t>されていることを確認し</w:t>
      </w:r>
      <w:r w:rsidR="00FF137E">
        <w:rPr>
          <w:rFonts w:hint="eastAsia"/>
        </w:rPr>
        <w:t>て</w:t>
      </w:r>
      <w:r w:rsidR="008773AE">
        <w:rPr>
          <w:rFonts w:hint="eastAsia"/>
        </w:rPr>
        <w:t>、</w:t>
      </w:r>
      <w:r w:rsidR="00FF137E">
        <w:rPr>
          <w:rFonts w:hint="eastAsia"/>
        </w:rPr>
        <w:t>［</w:t>
      </w:r>
      <w:r w:rsidR="008773AE" w:rsidRPr="00701766">
        <w:rPr>
          <w:rFonts w:hint="eastAsia"/>
          <w:b/>
        </w:rPr>
        <w:t>OK</w:t>
      </w:r>
      <w:r w:rsidR="00FF137E">
        <w:rPr>
          <w:rFonts w:hint="eastAsia"/>
        </w:rPr>
        <w:t>］ボタンをクリックします。これで NameColumn プロパティ</w:t>
      </w:r>
      <w:r w:rsidR="008773AE">
        <w:rPr>
          <w:rFonts w:hint="eastAsia"/>
        </w:rPr>
        <w:t>が</w:t>
      </w:r>
      <w:r w:rsidR="00FF137E">
        <w:rPr>
          <w:rFonts w:hint="eastAsia"/>
        </w:rPr>
        <w:t>「区分名」へ</w:t>
      </w:r>
      <w:r w:rsidR="008773AE">
        <w:rPr>
          <w:rFonts w:hint="eastAsia"/>
        </w:rPr>
        <w:t>設定されています</w:t>
      </w:r>
      <w:r w:rsidR="00FF137E">
        <w:rPr>
          <w:rFonts w:hint="eastAsia"/>
        </w:rPr>
        <w:t>。</w:t>
      </w:r>
    </w:p>
    <w:p w:rsidR="00A629A4" w:rsidRPr="00FF137E" w:rsidRDefault="00FF137E" w:rsidP="00FF137E">
      <w:pPr>
        <w:pStyle w:val="3051"/>
        <w:spacing w:before="180"/>
      </w:pPr>
      <w:r>
        <w:rPr>
          <w:rFonts w:hint="eastAsia"/>
        </w:rPr>
        <w:t>OrderBy プロパティで並べ替えの設定</w:t>
      </w:r>
    </w:p>
    <w:p w:rsidR="00FF137E" w:rsidRDefault="00FF137E" w:rsidP="00FF137E">
      <w:pPr>
        <w:pStyle w:val="a"/>
      </w:pPr>
      <w:r>
        <w:rPr>
          <w:rFonts w:hint="eastAsia"/>
        </w:rPr>
        <w:t>次に、</w:t>
      </w:r>
      <w:r w:rsidRPr="00701766">
        <w:rPr>
          <w:rFonts w:hint="eastAsia"/>
          <w:b/>
        </w:rPr>
        <w:t>OrderBy</w:t>
      </w:r>
      <w:r w:rsidRPr="00FF137E">
        <w:rPr>
          <w:rFonts w:hint="eastAsia"/>
        </w:rPr>
        <w:t xml:space="preserve"> プロパティ</w:t>
      </w:r>
      <w:r>
        <w:rPr>
          <w:rFonts w:hint="eastAsia"/>
        </w:rPr>
        <w:t>を変更して、並べ替えを「</w:t>
      </w:r>
      <w:r w:rsidRPr="00701766">
        <w:rPr>
          <w:rFonts w:hint="eastAsia"/>
          <w:b/>
        </w:rPr>
        <w:t>区分コード</w:t>
      </w:r>
      <w:r>
        <w:rPr>
          <w:rFonts w:hint="eastAsia"/>
        </w:rPr>
        <w:t>」で行うようにしてみましょう。プロパティの一覧から「</w:t>
      </w:r>
      <w:r>
        <w:rPr>
          <w:rFonts w:hint="eastAsia"/>
          <w:b/>
        </w:rPr>
        <w:t>OrderBy</w:t>
      </w:r>
      <w:r>
        <w:rPr>
          <w:rFonts w:hint="eastAsia"/>
        </w:rPr>
        <w:t>」を探し、「</w:t>
      </w:r>
      <w:r>
        <w:rPr>
          <w:rFonts w:hint="eastAsia"/>
          <w:b/>
        </w:rPr>
        <w:t>Key</w:t>
      </w:r>
      <w:r>
        <w:rPr>
          <w:rFonts w:hint="eastAsia"/>
        </w:rPr>
        <w:t>」を選択します。</w:t>
      </w:r>
    </w:p>
    <w:p w:rsidR="00FF137E" w:rsidRDefault="00970812" w:rsidP="00FF137E">
      <w:pPr>
        <w:pStyle w:val="aff0"/>
      </w:pPr>
      <w:r w:rsidRPr="00970812">
        <w:rPr>
          <w:noProof/>
        </w:rPr>
        <w:drawing>
          <wp:inline distT="0" distB="0" distL="0" distR="0" wp14:anchorId="766CCE7B" wp14:editId="473A47F5">
            <wp:extent cx="2388358" cy="2600730"/>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8431" cy="2600809"/>
                    </a:xfrm>
                    <a:prstGeom prst="rect">
                      <a:avLst/>
                    </a:prstGeom>
                    <a:noFill/>
                    <a:ln>
                      <a:noFill/>
                    </a:ln>
                  </pic:spPr>
                </pic:pic>
              </a:graphicData>
            </a:graphic>
          </wp:inline>
        </w:drawing>
      </w:r>
    </w:p>
    <w:p w:rsidR="00FF137E" w:rsidRDefault="00FF137E" w:rsidP="00FF137E">
      <w:pPr>
        <w:pStyle w:val="aff0"/>
      </w:pPr>
      <w:r>
        <w:rPr>
          <w:rFonts w:hint="eastAsia"/>
        </w:rPr>
        <w:t xml:space="preserve">これで並べ替えを </w:t>
      </w:r>
      <w:r w:rsidRPr="00FF137E">
        <w:rPr>
          <w:rFonts w:hint="eastAsia"/>
          <w:b/>
        </w:rPr>
        <w:t>KeyColumns</w:t>
      </w:r>
      <w:r>
        <w:rPr>
          <w:rFonts w:hint="eastAsia"/>
        </w:rPr>
        <w:t xml:space="preserve"> へ変更することができます。</w:t>
      </w:r>
      <w:r w:rsidRPr="00FF137E">
        <w:t>KeyColumns</w:t>
      </w:r>
      <w:r>
        <w:rPr>
          <w:rFonts w:hint="eastAsia"/>
        </w:rPr>
        <w:t xml:space="preserve"> は、前の手順で</w:t>
      </w:r>
      <w:r>
        <w:rPr>
          <w:rFonts w:hint="eastAsia"/>
        </w:rPr>
        <w:lastRenderedPageBreak/>
        <w:t>「区分コード」へ変更しているので、これで並べ替えができるようになります。</w:t>
      </w:r>
    </w:p>
    <w:p w:rsidR="00FF137E" w:rsidRDefault="00A64992" w:rsidP="00FF137E">
      <w:pPr>
        <w:pStyle w:val="a"/>
      </w:pPr>
      <w:r>
        <w:rPr>
          <w:rFonts w:hint="eastAsia"/>
        </w:rPr>
        <w:t>設定が完了したら、ここまでの変更をキューブへ反映させるために、キューブを</w:t>
      </w:r>
      <w:r w:rsidR="008773AE">
        <w:rPr>
          <w:rFonts w:hint="eastAsia"/>
        </w:rPr>
        <w:t>右クリックして［処理］をクリックし、処理を実行します。</w:t>
      </w:r>
    </w:p>
    <w:p w:rsidR="008773AE" w:rsidRPr="00FF137E" w:rsidRDefault="00970812" w:rsidP="00C37F3F">
      <w:pPr>
        <w:pStyle w:val="aff0"/>
        <w:spacing w:afterLines="100" w:after="360"/>
      </w:pPr>
      <w:r w:rsidRPr="00970812">
        <w:rPr>
          <w:noProof/>
        </w:rPr>
        <w:drawing>
          <wp:inline distT="0" distB="0" distL="0" distR="0" wp14:anchorId="21E764D6" wp14:editId="45142F9F">
            <wp:extent cx="5292661" cy="2819532"/>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292661" cy="2819532"/>
                    </a:xfrm>
                    <a:prstGeom prst="rect">
                      <a:avLst/>
                    </a:prstGeom>
                    <a:noFill/>
                    <a:ln>
                      <a:noFill/>
                    </a:ln>
                  </pic:spPr>
                </pic:pic>
              </a:graphicData>
            </a:graphic>
          </wp:inline>
        </w:drawing>
      </w:r>
    </w:p>
    <w:p w:rsidR="00DC2563" w:rsidRDefault="008773AE" w:rsidP="008773AE">
      <w:pPr>
        <w:pStyle w:val="3051"/>
        <w:spacing w:before="180"/>
      </w:pPr>
      <w:r>
        <w:rPr>
          <w:rFonts w:hint="eastAsia"/>
        </w:rPr>
        <w:t xml:space="preserve">ディメンション </w:t>
      </w:r>
      <w:r w:rsidR="00286EDA">
        <w:rPr>
          <w:rFonts w:hint="eastAsia"/>
        </w:rPr>
        <w:t>ブラウザー</w:t>
      </w:r>
      <w:r>
        <w:rPr>
          <w:rFonts w:hint="eastAsia"/>
        </w:rPr>
        <w:t>で結果の確認</w:t>
      </w:r>
    </w:p>
    <w:p w:rsidR="008773AE" w:rsidRDefault="008773AE" w:rsidP="008773AE">
      <w:pPr>
        <w:pStyle w:val="a"/>
      </w:pPr>
      <w:r>
        <w:rPr>
          <w:rFonts w:hint="eastAsia"/>
        </w:rPr>
        <w:t xml:space="preserve">属性に対するプロパティ変更は、次のようにディメンション </w:t>
      </w:r>
      <w:r w:rsidR="00DB42EA">
        <w:rPr>
          <w:rFonts w:hint="eastAsia"/>
        </w:rPr>
        <w:t>エディター</w:t>
      </w:r>
      <w:r>
        <w:rPr>
          <w:rFonts w:hint="eastAsia"/>
        </w:rPr>
        <w:t>の［</w:t>
      </w:r>
      <w:r w:rsidR="00286EDA">
        <w:rPr>
          <w:rFonts w:hint="eastAsia"/>
          <w:b/>
        </w:rPr>
        <w:t>ブラウザー</w:t>
      </w:r>
      <w:r>
        <w:rPr>
          <w:rFonts w:hint="eastAsia"/>
        </w:rPr>
        <w:t xml:space="preserve">］タブ（ディメンション </w:t>
      </w:r>
      <w:r w:rsidR="00286EDA">
        <w:rPr>
          <w:rFonts w:hint="eastAsia"/>
        </w:rPr>
        <w:t>ブラウザー</w:t>
      </w:r>
      <w:r>
        <w:rPr>
          <w:rFonts w:hint="eastAsia"/>
        </w:rPr>
        <w:t>）</w:t>
      </w:r>
      <w:r w:rsidR="00701766">
        <w:rPr>
          <w:rFonts w:hint="eastAsia"/>
        </w:rPr>
        <w:t>から</w:t>
      </w:r>
      <w:r>
        <w:rPr>
          <w:rFonts w:hint="eastAsia"/>
        </w:rPr>
        <w:t>確認</w:t>
      </w:r>
      <w:r w:rsidR="00701766">
        <w:rPr>
          <w:rFonts w:hint="eastAsia"/>
        </w:rPr>
        <w:t>することが</w:t>
      </w:r>
      <w:r>
        <w:rPr>
          <w:rFonts w:hint="eastAsia"/>
        </w:rPr>
        <w:t>できます。</w:t>
      </w:r>
    </w:p>
    <w:p w:rsidR="008773AE" w:rsidRDefault="00970812" w:rsidP="008773AE">
      <w:pPr>
        <w:pStyle w:val="aff0"/>
      </w:pPr>
      <w:r w:rsidRPr="00970812">
        <w:rPr>
          <w:noProof/>
        </w:rPr>
        <w:drawing>
          <wp:inline distT="0" distB="0" distL="0" distR="0" wp14:anchorId="3273C459" wp14:editId="1E405F27">
            <wp:extent cx="2837715" cy="2057400"/>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48848" cy="2065471"/>
                    </a:xfrm>
                    <a:prstGeom prst="rect">
                      <a:avLst/>
                    </a:prstGeom>
                    <a:noFill/>
                    <a:ln>
                      <a:noFill/>
                    </a:ln>
                  </pic:spPr>
                </pic:pic>
              </a:graphicData>
            </a:graphic>
          </wp:inline>
        </w:drawing>
      </w:r>
    </w:p>
    <w:p w:rsidR="008773AE" w:rsidRPr="008773AE" w:rsidRDefault="00701766" w:rsidP="008773AE">
      <w:pPr>
        <w:pStyle w:val="aff0"/>
      </w:pPr>
      <w:r>
        <w:rPr>
          <w:rFonts w:hint="eastAsia"/>
        </w:rPr>
        <w:t>［</w:t>
      </w:r>
      <w:r w:rsidR="008773AE" w:rsidRPr="00701766">
        <w:rPr>
          <w:rFonts w:hint="eastAsia"/>
          <w:b/>
        </w:rPr>
        <w:t>階層</w:t>
      </w:r>
      <w:r>
        <w:rPr>
          <w:rFonts w:hint="eastAsia"/>
        </w:rPr>
        <w:t>］</w:t>
      </w:r>
      <w:r w:rsidR="008773AE">
        <w:rPr>
          <w:rFonts w:hint="eastAsia"/>
        </w:rPr>
        <w:t>で「</w:t>
      </w:r>
      <w:r w:rsidR="008773AE" w:rsidRPr="008773AE">
        <w:rPr>
          <w:rFonts w:hint="eastAsia"/>
          <w:b/>
        </w:rPr>
        <w:t>区分名</w:t>
      </w:r>
      <w:r w:rsidR="008773AE">
        <w:rPr>
          <w:rFonts w:hint="eastAsia"/>
        </w:rPr>
        <w:t>」属性を選択</w:t>
      </w:r>
      <w:r>
        <w:rPr>
          <w:rFonts w:hint="eastAsia"/>
        </w:rPr>
        <w:t>すると</w:t>
      </w:r>
      <w:r w:rsidR="008773AE">
        <w:rPr>
          <w:rFonts w:hint="eastAsia"/>
        </w:rPr>
        <w:t>、</w:t>
      </w:r>
      <w:r w:rsidR="00D27F4A">
        <w:rPr>
          <w:rFonts w:hint="eastAsia"/>
        </w:rPr>
        <w:t>区分名の</w:t>
      </w:r>
      <w:r w:rsidR="00286EDA">
        <w:rPr>
          <w:rFonts w:hint="eastAsia"/>
        </w:rPr>
        <w:t>メンバー</w:t>
      </w:r>
      <w:r w:rsidR="00D27F4A">
        <w:rPr>
          <w:rFonts w:hint="eastAsia"/>
        </w:rPr>
        <w:t>が</w:t>
      </w:r>
      <w:r>
        <w:rPr>
          <w:rFonts w:hint="eastAsia"/>
        </w:rPr>
        <w:t>表示</w:t>
      </w:r>
      <w:r w:rsidR="00D27F4A">
        <w:rPr>
          <w:rFonts w:hint="eastAsia"/>
        </w:rPr>
        <w:t>され、区分コードの順に並べ変わっていることを確認できます。Excel ピボットテーブルからも次のように確認できます。</w:t>
      </w:r>
    </w:p>
    <w:p w:rsidR="008773AE" w:rsidRDefault="00970812" w:rsidP="00C37F3F">
      <w:pPr>
        <w:pStyle w:val="aff0"/>
        <w:spacing w:afterLines="100" w:after="360"/>
      </w:pPr>
      <w:r w:rsidRPr="00970812">
        <w:rPr>
          <w:noProof/>
        </w:rPr>
        <w:drawing>
          <wp:inline distT="0" distB="0" distL="0" distR="0" wp14:anchorId="268F2653" wp14:editId="5CBDF8BF">
            <wp:extent cx="4562475" cy="1452744"/>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567281" cy="1454274"/>
                    </a:xfrm>
                    <a:prstGeom prst="rect">
                      <a:avLst/>
                    </a:prstGeom>
                    <a:noFill/>
                    <a:ln>
                      <a:noFill/>
                    </a:ln>
                  </pic:spPr>
                </pic:pic>
              </a:graphicData>
            </a:graphic>
          </wp:inline>
        </w:drawing>
      </w:r>
    </w:p>
    <w:p w:rsidR="008773AE" w:rsidRDefault="008773AE" w:rsidP="008773AE">
      <w:pPr>
        <w:pStyle w:val="3051"/>
        <w:spacing w:before="180"/>
      </w:pPr>
      <w:r>
        <w:rPr>
          <w:rFonts w:hint="eastAsia"/>
        </w:rPr>
        <w:lastRenderedPageBreak/>
        <w:t>コード＋名前</w:t>
      </w:r>
      <w:r w:rsidR="005D72C4">
        <w:rPr>
          <w:rFonts w:hint="eastAsia"/>
        </w:rPr>
        <w:t>へ</w:t>
      </w:r>
      <w:r>
        <w:rPr>
          <w:rFonts w:hint="eastAsia"/>
        </w:rPr>
        <w:t>表示名</w:t>
      </w:r>
      <w:r w:rsidR="005D72C4">
        <w:rPr>
          <w:rFonts w:hint="eastAsia"/>
        </w:rPr>
        <w:t>を</w:t>
      </w:r>
      <w:r>
        <w:rPr>
          <w:rFonts w:hint="eastAsia"/>
        </w:rPr>
        <w:t>変更</w:t>
      </w:r>
    </w:p>
    <w:p w:rsidR="008773AE" w:rsidRDefault="003966E3" w:rsidP="00DC2563">
      <w:pPr>
        <w:pStyle w:val="af2"/>
        <w:spacing w:after="180"/>
      </w:pPr>
      <w:r>
        <w:rPr>
          <w:rFonts w:hint="eastAsia"/>
        </w:rPr>
        <w:t>前の手順のように名前（区分名や商品名など）をコード（区分コードや商品コード）で並べ替える場合は、名前にコードを付加して、「</w:t>
      </w:r>
      <w:r w:rsidRPr="005D72C4">
        <w:rPr>
          <w:rFonts w:hint="eastAsia"/>
          <w:b/>
        </w:rPr>
        <w:t>コード：名前</w:t>
      </w:r>
      <w:r>
        <w:rPr>
          <w:rFonts w:hint="eastAsia"/>
        </w:rPr>
        <w:t>」（</w:t>
      </w:r>
      <w:r w:rsidRPr="005D72C4">
        <w:rPr>
          <w:rFonts w:hint="eastAsia"/>
          <w:b/>
        </w:rPr>
        <w:t>1：飲料</w:t>
      </w:r>
      <w:r>
        <w:rPr>
          <w:rFonts w:hint="eastAsia"/>
        </w:rPr>
        <w:t>、</w:t>
      </w:r>
      <w:r w:rsidRPr="005D72C4">
        <w:rPr>
          <w:rFonts w:hint="eastAsia"/>
          <w:b/>
        </w:rPr>
        <w:t>2：調味料</w:t>
      </w:r>
      <w:r>
        <w:rPr>
          <w:rFonts w:hint="eastAsia"/>
        </w:rPr>
        <w:t>、…）のように表示したい場合があります。このように複数の列データから表示</w:t>
      </w:r>
      <w:r w:rsidR="005D72C4">
        <w:rPr>
          <w:rFonts w:hint="eastAsia"/>
        </w:rPr>
        <w:t>名</w:t>
      </w:r>
      <w:r>
        <w:rPr>
          <w:rFonts w:hint="eastAsia"/>
        </w:rPr>
        <w:t>を作るには、</w:t>
      </w:r>
      <w:r w:rsidR="00DB42EA">
        <w:rPr>
          <w:rFonts w:hint="eastAsia"/>
        </w:rPr>
        <w:t>データ ソース</w:t>
      </w:r>
      <w:r>
        <w:rPr>
          <w:rFonts w:hint="eastAsia"/>
        </w:rPr>
        <w:t xml:space="preserve"> ビューを利用し</w:t>
      </w:r>
      <w:r w:rsidR="00A05844">
        <w:rPr>
          <w:rFonts w:hint="eastAsia"/>
        </w:rPr>
        <w:t>て「</w:t>
      </w:r>
      <w:r w:rsidR="00A05844" w:rsidRPr="00A05844">
        <w:rPr>
          <w:rFonts w:hint="eastAsia"/>
          <w:b/>
        </w:rPr>
        <w:t>名前付き計算</w:t>
      </w:r>
      <w:r w:rsidR="00A05844">
        <w:rPr>
          <w:rFonts w:hint="eastAsia"/>
        </w:rPr>
        <w:t>」を追加し</w:t>
      </w:r>
      <w:r>
        <w:rPr>
          <w:rFonts w:hint="eastAsia"/>
        </w:rPr>
        <w:t>ます。</w:t>
      </w:r>
    </w:p>
    <w:p w:rsidR="00A05844" w:rsidRPr="003966E3" w:rsidRDefault="003966E3" w:rsidP="00DC2563">
      <w:pPr>
        <w:pStyle w:val="af2"/>
        <w:spacing w:after="180"/>
      </w:pPr>
      <w:r>
        <w:rPr>
          <w:rFonts w:hint="eastAsia"/>
        </w:rPr>
        <w:t>それでは、これを試してみましょう。</w:t>
      </w:r>
      <w:r w:rsidR="00A05844">
        <w:rPr>
          <w:rFonts w:hint="eastAsia"/>
        </w:rPr>
        <w:t>ここでは、商品区分を「</w:t>
      </w:r>
      <w:r w:rsidR="00A05844" w:rsidRPr="005D72C4">
        <w:rPr>
          <w:rFonts w:hint="eastAsia"/>
          <w:b/>
        </w:rPr>
        <w:t>区分コード：区分名</w:t>
      </w:r>
      <w:r w:rsidR="00A05844">
        <w:rPr>
          <w:rFonts w:hint="eastAsia"/>
        </w:rPr>
        <w:t>」で表示するようにしてみましょう。</w:t>
      </w:r>
    </w:p>
    <w:p w:rsidR="00A05844" w:rsidRDefault="00A05844" w:rsidP="003966E3">
      <w:pPr>
        <w:pStyle w:val="a"/>
        <w:numPr>
          <w:ilvl w:val="0"/>
          <w:numId w:val="20"/>
        </w:numPr>
        <w:ind w:leftChars="0"/>
      </w:pPr>
      <w:r>
        <w:rPr>
          <w:rFonts w:hint="eastAsia"/>
        </w:rPr>
        <w:t xml:space="preserve">まずは、ソリューション </w:t>
      </w:r>
      <w:r w:rsidR="00286EDA">
        <w:rPr>
          <w:rFonts w:hint="eastAsia"/>
        </w:rPr>
        <w:t>エクスプローラー</w:t>
      </w:r>
      <w:r>
        <w:rPr>
          <w:rFonts w:hint="eastAsia"/>
        </w:rPr>
        <w:t>で［</w:t>
      </w:r>
      <w:r w:rsidR="00DB42EA">
        <w:rPr>
          <w:rFonts w:hint="eastAsia"/>
          <w:b/>
        </w:rPr>
        <w:t>データ ソース</w:t>
      </w:r>
      <w:r w:rsidRPr="00A05844">
        <w:rPr>
          <w:rFonts w:hint="eastAsia"/>
          <w:b/>
        </w:rPr>
        <w:t xml:space="preserve"> ビュー</w:t>
      </w:r>
      <w:r>
        <w:rPr>
          <w:rFonts w:hint="eastAsia"/>
        </w:rPr>
        <w:t>］</w:t>
      </w:r>
      <w:r w:rsidR="00DB42EA">
        <w:rPr>
          <w:rFonts w:hint="eastAsia"/>
        </w:rPr>
        <w:t>フォルダー</w:t>
      </w:r>
      <w:r>
        <w:rPr>
          <w:rFonts w:hint="eastAsia"/>
        </w:rPr>
        <w:t>の「</w:t>
      </w:r>
      <w:r w:rsidRPr="00A05844">
        <w:rPr>
          <w:rFonts w:hint="eastAsia"/>
          <w:b/>
        </w:rPr>
        <w:t>Northwind J</w:t>
      </w:r>
      <w:r>
        <w:rPr>
          <w:rFonts w:hint="eastAsia"/>
        </w:rPr>
        <w:t>」を</w:t>
      </w:r>
      <w:r w:rsidR="00701766">
        <w:rPr>
          <w:rFonts w:hint="eastAsia"/>
        </w:rPr>
        <w:t>ダブル クリック</w:t>
      </w:r>
      <w:r>
        <w:rPr>
          <w:rFonts w:hint="eastAsia"/>
        </w:rPr>
        <w:t>して開きます。</w:t>
      </w:r>
    </w:p>
    <w:p w:rsidR="00A05844" w:rsidRDefault="00970812" w:rsidP="00A05844">
      <w:pPr>
        <w:pStyle w:val="aff0"/>
      </w:pPr>
      <w:r w:rsidRPr="00970812">
        <w:rPr>
          <w:noProof/>
        </w:rPr>
        <w:drawing>
          <wp:inline distT="0" distB="0" distL="0" distR="0" wp14:anchorId="1496DFF5" wp14:editId="7B1A7B1D">
            <wp:extent cx="5292661" cy="3168295"/>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92661" cy="3168295"/>
                    </a:xfrm>
                    <a:prstGeom prst="rect">
                      <a:avLst/>
                    </a:prstGeom>
                    <a:noFill/>
                    <a:ln>
                      <a:noFill/>
                    </a:ln>
                  </pic:spPr>
                </pic:pic>
              </a:graphicData>
            </a:graphic>
          </wp:inline>
        </w:drawing>
      </w:r>
    </w:p>
    <w:p w:rsidR="00B85DA8" w:rsidRDefault="00A05844" w:rsidP="005D72C4">
      <w:pPr>
        <w:pStyle w:val="aff0"/>
      </w:pPr>
      <w:r>
        <w:rPr>
          <w:rFonts w:hint="eastAsia"/>
        </w:rPr>
        <w:t>次に、「</w:t>
      </w:r>
      <w:r w:rsidRPr="00A05844">
        <w:rPr>
          <w:rFonts w:hint="eastAsia"/>
          <w:b/>
        </w:rPr>
        <w:t>商品区分</w:t>
      </w:r>
      <w:r>
        <w:rPr>
          <w:rFonts w:hint="eastAsia"/>
        </w:rPr>
        <w:t>」テーブルを右クリックして「</w:t>
      </w:r>
      <w:r w:rsidRPr="00A05844">
        <w:rPr>
          <w:rFonts w:hint="eastAsia"/>
          <w:b/>
        </w:rPr>
        <w:t>新しい名前付き計算</w:t>
      </w:r>
      <w:r>
        <w:rPr>
          <w:rFonts w:hint="eastAsia"/>
        </w:rPr>
        <w:t>」をクリックします。［</w:t>
      </w:r>
      <w:r w:rsidRPr="00701766">
        <w:rPr>
          <w:rFonts w:hint="eastAsia"/>
          <w:b/>
        </w:rPr>
        <w:t>名前付き計算の作成</w:t>
      </w:r>
      <w:r>
        <w:rPr>
          <w:rFonts w:hint="eastAsia"/>
        </w:rPr>
        <w:t>］ダイアログでは、［</w:t>
      </w:r>
      <w:r w:rsidRPr="00701766">
        <w:rPr>
          <w:rFonts w:hint="eastAsia"/>
          <w:b/>
        </w:rPr>
        <w:t>列名</w:t>
      </w:r>
      <w:r>
        <w:rPr>
          <w:rFonts w:hint="eastAsia"/>
        </w:rPr>
        <w:t>］へ「</w:t>
      </w:r>
      <w:r w:rsidRPr="00A05844">
        <w:rPr>
          <w:rFonts w:hint="eastAsia"/>
          <w:b/>
        </w:rPr>
        <w:t>区分コードと名前</w:t>
      </w:r>
      <w:r>
        <w:rPr>
          <w:rFonts w:hint="eastAsia"/>
        </w:rPr>
        <w:t>」と入力し、［</w:t>
      </w:r>
      <w:r w:rsidRPr="00701766">
        <w:rPr>
          <w:rFonts w:hint="eastAsia"/>
          <w:b/>
        </w:rPr>
        <w:t>式</w:t>
      </w:r>
      <w:r>
        <w:rPr>
          <w:rFonts w:hint="eastAsia"/>
        </w:rPr>
        <w:t>］へは次のように入力して、［</w:t>
      </w:r>
      <w:r w:rsidRPr="00701766">
        <w:rPr>
          <w:rFonts w:hint="eastAsia"/>
          <w:b/>
        </w:rPr>
        <w:t>OK</w:t>
      </w:r>
      <w:r>
        <w:rPr>
          <w:rFonts w:hint="eastAsia"/>
        </w:rPr>
        <w:t>］ボタンをクリックします。</w:t>
      </w:r>
    </w:p>
    <w:tbl>
      <w:tblPr>
        <w:tblStyle w:val="afb"/>
        <w:tblW w:w="0" w:type="auto"/>
        <w:tblInd w:w="1418" w:type="dxa"/>
        <w:shd w:val="clear" w:color="auto" w:fill="F2F2F2"/>
        <w:tblLook w:val="01E0" w:firstRow="1" w:lastRow="1" w:firstColumn="1" w:lastColumn="1" w:noHBand="0" w:noVBand="0"/>
      </w:tblPr>
      <w:tblGrid>
        <w:gridCol w:w="8329"/>
      </w:tblGrid>
      <w:tr w:rsidR="00B85DA8" w:rsidRPr="002D2F1F" w:rsidTr="00C26F1D">
        <w:tc>
          <w:tcPr>
            <w:tcW w:w="8329" w:type="dxa"/>
            <w:shd w:val="clear" w:color="auto" w:fill="F2F2F2"/>
            <w:tcMar>
              <w:top w:w="57" w:type="dxa"/>
              <w:left w:w="142" w:type="dxa"/>
              <w:bottom w:w="85" w:type="dxa"/>
            </w:tcMar>
          </w:tcPr>
          <w:p w:rsidR="00B85DA8" w:rsidRPr="00B85DA8" w:rsidRDefault="00B85DA8" w:rsidP="00C26F1D">
            <w:pPr>
              <w:autoSpaceDE w:val="0"/>
              <w:autoSpaceDN w:val="0"/>
              <w:adjustRightInd w:val="0"/>
              <w:snapToGrid w:val="0"/>
              <w:jc w:val="left"/>
              <w:rPr>
                <w:rFonts w:ascii="ＭＳ ゴシック" w:eastAsia="ＭＳ ゴシック" w:hAnsi="ＭＳ ゴシック"/>
                <w:noProof/>
                <w:kern w:val="0"/>
                <w:szCs w:val="20"/>
              </w:rPr>
            </w:pPr>
            <w:r w:rsidRPr="00701766">
              <w:rPr>
                <w:rFonts w:ascii="ＭＳ ゴシック" w:eastAsia="ＭＳ ゴシック" w:hAnsi="ＭＳ ゴシック" w:hint="eastAsia"/>
                <w:b/>
                <w:noProof/>
                <w:kern w:val="0"/>
                <w:szCs w:val="20"/>
              </w:rPr>
              <w:t>CONVERT</w:t>
            </w:r>
            <w:r w:rsidRPr="00B85DA8">
              <w:rPr>
                <w:rFonts w:ascii="ＭＳ ゴシック" w:eastAsia="ＭＳ ゴシック" w:hAnsi="ＭＳ ゴシック" w:hint="eastAsia"/>
                <w:noProof/>
                <w:kern w:val="0"/>
                <w:szCs w:val="20"/>
              </w:rPr>
              <w:t xml:space="preserve">(varchar, </w:t>
            </w:r>
            <w:r w:rsidRPr="00B85DA8">
              <w:rPr>
                <w:rFonts w:ascii="ＭＳ ゴシック" w:eastAsia="ＭＳ ゴシック" w:hAnsi="ＭＳ ゴシック" w:hint="eastAsia"/>
                <w:b/>
                <w:noProof/>
                <w:kern w:val="0"/>
                <w:szCs w:val="20"/>
              </w:rPr>
              <w:t>区分コード</w:t>
            </w:r>
            <w:r w:rsidRPr="00B85DA8">
              <w:rPr>
                <w:rFonts w:ascii="ＭＳ ゴシック" w:eastAsia="ＭＳ ゴシック" w:hAnsi="ＭＳ ゴシック" w:hint="eastAsia"/>
                <w:noProof/>
                <w:kern w:val="0"/>
                <w:szCs w:val="20"/>
              </w:rPr>
              <w:t>) + '</w:t>
            </w:r>
            <w:r w:rsidRPr="00B85DA8">
              <w:rPr>
                <w:rFonts w:ascii="ＭＳ ゴシック" w:eastAsia="ＭＳ ゴシック" w:hAnsi="ＭＳ ゴシック" w:hint="eastAsia"/>
                <w:b/>
                <w:noProof/>
                <w:kern w:val="0"/>
                <w:szCs w:val="20"/>
              </w:rPr>
              <w:t xml:space="preserve">: </w:t>
            </w:r>
            <w:r w:rsidRPr="00B85DA8">
              <w:rPr>
                <w:rFonts w:ascii="ＭＳ ゴシック" w:eastAsia="ＭＳ ゴシック" w:hAnsi="ＭＳ ゴシック" w:hint="eastAsia"/>
                <w:noProof/>
                <w:kern w:val="0"/>
                <w:szCs w:val="20"/>
              </w:rPr>
              <w:t xml:space="preserve">' + </w:t>
            </w:r>
            <w:r w:rsidRPr="00B85DA8">
              <w:rPr>
                <w:rFonts w:ascii="ＭＳ ゴシック" w:eastAsia="ＭＳ ゴシック" w:hAnsi="ＭＳ ゴシック" w:hint="eastAsia"/>
                <w:b/>
                <w:noProof/>
                <w:kern w:val="0"/>
                <w:szCs w:val="20"/>
              </w:rPr>
              <w:t>区分名</w:t>
            </w:r>
          </w:p>
        </w:tc>
      </w:tr>
    </w:tbl>
    <w:p w:rsidR="003966E3" w:rsidRDefault="00B85DA8" w:rsidP="00A05844">
      <w:pPr>
        <w:pStyle w:val="aff0"/>
      </w:pPr>
      <w:r>
        <w:rPr>
          <w:rFonts w:hint="eastAsia"/>
        </w:rPr>
        <w:br/>
      </w:r>
      <w:r w:rsidRPr="00701766">
        <w:rPr>
          <w:rFonts w:hint="eastAsia"/>
          <w:b/>
        </w:rPr>
        <w:t>int</w:t>
      </w:r>
      <w:r>
        <w:rPr>
          <w:rFonts w:hint="eastAsia"/>
        </w:rPr>
        <w:t xml:space="preserve"> 型の</w:t>
      </w:r>
      <w:r w:rsidR="005D72C4">
        <w:rPr>
          <w:rFonts w:hint="eastAsia"/>
        </w:rPr>
        <w:t>「</w:t>
      </w:r>
      <w:r w:rsidRPr="005D72C4">
        <w:rPr>
          <w:rFonts w:hint="eastAsia"/>
          <w:b/>
        </w:rPr>
        <w:t>区分コード</w:t>
      </w:r>
      <w:r w:rsidR="005D72C4">
        <w:rPr>
          <w:rFonts w:hint="eastAsia"/>
        </w:rPr>
        <w:t>」列</w:t>
      </w:r>
      <w:r>
        <w:rPr>
          <w:rFonts w:hint="eastAsia"/>
        </w:rPr>
        <w:t xml:space="preserve">を </w:t>
      </w:r>
      <w:r w:rsidRPr="00701766">
        <w:rPr>
          <w:rFonts w:hint="eastAsia"/>
          <w:b/>
        </w:rPr>
        <w:t>CONVERT</w:t>
      </w:r>
      <w:r>
        <w:rPr>
          <w:rFonts w:hint="eastAsia"/>
        </w:rPr>
        <w:t xml:space="preserve"> 関数で </w:t>
      </w:r>
      <w:r w:rsidRPr="00701766">
        <w:rPr>
          <w:rFonts w:hint="eastAsia"/>
          <w:b/>
        </w:rPr>
        <w:t>var</w:t>
      </w:r>
      <w:r w:rsidR="00701766" w:rsidRPr="00701766">
        <w:rPr>
          <w:rFonts w:hint="eastAsia"/>
          <w:b/>
        </w:rPr>
        <w:t>c</w:t>
      </w:r>
      <w:r w:rsidRPr="00701766">
        <w:rPr>
          <w:rFonts w:hint="eastAsia"/>
          <w:b/>
        </w:rPr>
        <w:t>har</w:t>
      </w:r>
      <w:r>
        <w:rPr>
          <w:rFonts w:hint="eastAsia"/>
        </w:rPr>
        <w:t xml:space="preserve"> 型へ変換して、文字列「</w:t>
      </w:r>
      <w:r w:rsidRPr="005D72C4">
        <w:rPr>
          <w:rFonts w:hint="eastAsia"/>
          <w:b/>
        </w:rPr>
        <w:t xml:space="preserve">: </w:t>
      </w:r>
      <w:r>
        <w:rPr>
          <w:rFonts w:hint="eastAsia"/>
        </w:rPr>
        <w:t>」と</w:t>
      </w:r>
      <w:r w:rsidR="005D72C4">
        <w:rPr>
          <w:rFonts w:hint="eastAsia"/>
        </w:rPr>
        <w:t>「</w:t>
      </w:r>
      <w:r w:rsidRPr="005D72C4">
        <w:rPr>
          <w:rFonts w:hint="eastAsia"/>
          <w:b/>
        </w:rPr>
        <w:t>区分名</w:t>
      </w:r>
      <w:r w:rsidR="005D72C4">
        <w:rPr>
          <w:rFonts w:hint="eastAsia"/>
        </w:rPr>
        <w:t>」列</w:t>
      </w:r>
      <w:r w:rsidR="00701766">
        <w:rPr>
          <w:rFonts w:hint="eastAsia"/>
        </w:rPr>
        <w:t>を</w:t>
      </w:r>
      <w:r>
        <w:rPr>
          <w:rFonts w:hint="eastAsia"/>
        </w:rPr>
        <w:t>文字列連結させています。</w:t>
      </w:r>
    </w:p>
    <w:p w:rsidR="00B85DA8" w:rsidRPr="00B85DA8" w:rsidRDefault="00B85DA8" w:rsidP="00B85DA8">
      <w:pPr>
        <w:pStyle w:val="a"/>
      </w:pPr>
      <w:r>
        <w:rPr>
          <w:rFonts w:hint="eastAsia"/>
        </w:rPr>
        <w:t>続いて、次のように「</w:t>
      </w:r>
      <w:r w:rsidRPr="00701766">
        <w:rPr>
          <w:rFonts w:hint="eastAsia"/>
          <w:b/>
        </w:rPr>
        <w:t>商品</w:t>
      </w:r>
      <w:r>
        <w:rPr>
          <w:rFonts w:hint="eastAsia"/>
        </w:rPr>
        <w:t>」ディメンションを開き、</w:t>
      </w:r>
      <w:r w:rsidRPr="00B85DA8">
        <w:rPr>
          <w:rFonts w:hint="eastAsia"/>
        </w:rPr>
        <w:t>名前付き計算</w:t>
      </w:r>
      <w:r>
        <w:rPr>
          <w:rFonts w:hint="eastAsia"/>
        </w:rPr>
        <w:t>として追加した「</w:t>
      </w:r>
      <w:r w:rsidRPr="00A05844">
        <w:rPr>
          <w:rFonts w:hint="eastAsia"/>
          <w:b/>
        </w:rPr>
        <w:t>区分コードと名前</w:t>
      </w:r>
      <w:r>
        <w:rPr>
          <w:rFonts w:hint="eastAsia"/>
        </w:rPr>
        <w:t>」を</w:t>
      </w:r>
      <w:r w:rsidR="005D72C4">
        <w:rPr>
          <w:rFonts w:hint="eastAsia"/>
        </w:rPr>
        <w:t>「</w:t>
      </w:r>
      <w:r w:rsidRPr="005D72C4">
        <w:rPr>
          <w:rFonts w:hint="eastAsia"/>
          <w:b/>
        </w:rPr>
        <w:t>属性</w:t>
      </w:r>
      <w:r w:rsidR="005D72C4">
        <w:rPr>
          <w:rFonts w:hint="eastAsia"/>
        </w:rPr>
        <w:t>」</w:t>
      </w:r>
      <w:r w:rsidR="00701766">
        <w:rPr>
          <w:rFonts w:hint="eastAsia"/>
        </w:rPr>
        <w:t>ペイン</w:t>
      </w:r>
      <w:r>
        <w:rPr>
          <w:rFonts w:hint="eastAsia"/>
        </w:rPr>
        <w:t>へドラッグ＆ドロップして属性として追加します。</w:t>
      </w:r>
    </w:p>
    <w:p w:rsidR="00A05844" w:rsidRDefault="00970812" w:rsidP="00A05844">
      <w:pPr>
        <w:pStyle w:val="aff0"/>
      </w:pPr>
      <w:r w:rsidRPr="00970812">
        <w:rPr>
          <w:noProof/>
        </w:rPr>
        <w:lastRenderedPageBreak/>
        <w:drawing>
          <wp:inline distT="0" distB="0" distL="0" distR="0" wp14:anchorId="41F201D1" wp14:editId="7C3C998C">
            <wp:extent cx="5063320" cy="2842430"/>
            <wp:effectExtent l="0" t="0" r="0" b="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0766" cy="2840996"/>
                    </a:xfrm>
                    <a:prstGeom prst="rect">
                      <a:avLst/>
                    </a:prstGeom>
                    <a:noFill/>
                    <a:ln>
                      <a:noFill/>
                    </a:ln>
                  </pic:spPr>
                </pic:pic>
              </a:graphicData>
            </a:graphic>
          </wp:inline>
        </w:drawing>
      </w:r>
    </w:p>
    <w:p w:rsidR="00B85DA8" w:rsidRPr="00A05844" w:rsidRDefault="00B85DA8" w:rsidP="00B85DA8">
      <w:pPr>
        <w:pStyle w:val="a"/>
      </w:pPr>
      <w:r>
        <w:rPr>
          <w:rFonts w:hint="eastAsia"/>
        </w:rPr>
        <w:t>次に、属性として追加した「</w:t>
      </w:r>
      <w:r w:rsidRPr="00701766">
        <w:rPr>
          <w:rFonts w:hint="eastAsia"/>
          <w:b/>
        </w:rPr>
        <w:t>区分コードと名前</w:t>
      </w:r>
      <w:r>
        <w:rPr>
          <w:rFonts w:hint="eastAsia"/>
        </w:rPr>
        <w:t>」をクリックし、右下の［</w:t>
      </w:r>
      <w:r w:rsidRPr="00A629A4">
        <w:rPr>
          <w:rFonts w:hint="eastAsia"/>
          <w:b/>
        </w:rPr>
        <w:t>プロパティ</w:t>
      </w:r>
      <w:r>
        <w:rPr>
          <w:rFonts w:hint="eastAsia"/>
        </w:rPr>
        <w:t>］</w:t>
      </w:r>
      <w:r w:rsidR="00701766">
        <w:rPr>
          <w:rFonts w:hint="eastAsia"/>
        </w:rPr>
        <w:t>ウィンドウ</w:t>
      </w:r>
      <w:r>
        <w:rPr>
          <w:rFonts w:hint="eastAsia"/>
        </w:rPr>
        <w:t>を開きます。</w:t>
      </w:r>
    </w:p>
    <w:p w:rsidR="00A05844" w:rsidRDefault="00970812" w:rsidP="00A05844">
      <w:pPr>
        <w:pStyle w:val="aff0"/>
      </w:pPr>
      <w:r w:rsidRPr="00970812">
        <w:rPr>
          <w:noProof/>
        </w:rPr>
        <w:drawing>
          <wp:inline distT="0" distB="0" distL="0" distR="0" wp14:anchorId="3BDB7BE8" wp14:editId="6E2D4A45">
            <wp:extent cx="5063320" cy="4032699"/>
            <wp:effectExtent l="0" t="0" r="0" b="0"/>
            <wp:docPr id="233"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1160" cy="4030979"/>
                    </a:xfrm>
                    <a:prstGeom prst="rect">
                      <a:avLst/>
                    </a:prstGeom>
                    <a:noFill/>
                    <a:ln>
                      <a:noFill/>
                    </a:ln>
                  </pic:spPr>
                </pic:pic>
              </a:graphicData>
            </a:graphic>
          </wp:inline>
        </w:drawing>
      </w:r>
    </w:p>
    <w:p w:rsidR="00B85DA8" w:rsidRDefault="00B85DA8" w:rsidP="00A05844">
      <w:pPr>
        <w:pStyle w:val="aff0"/>
      </w:pPr>
      <w:r>
        <w:rPr>
          <w:rFonts w:hint="eastAsia"/>
        </w:rPr>
        <w:t>プロパティの一覧から「</w:t>
      </w:r>
      <w:r w:rsidRPr="00A629A4">
        <w:rPr>
          <w:rFonts w:hint="eastAsia"/>
          <w:b/>
        </w:rPr>
        <w:t>KeyColumns</w:t>
      </w:r>
      <w:r>
        <w:rPr>
          <w:rFonts w:hint="eastAsia"/>
        </w:rPr>
        <w:t>」を展開して［</w:t>
      </w:r>
      <w:r w:rsidRPr="008773AE">
        <w:rPr>
          <w:rFonts w:hint="eastAsia"/>
          <w:b/>
        </w:rPr>
        <w:t>商品区分.区分</w:t>
      </w:r>
      <w:r>
        <w:rPr>
          <w:rFonts w:hint="eastAsia"/>
          <w:b/>
        </w:rPr>
        <w:t>コードと名前</w:t>
      </w:r>
      <w:r>
        <w:rPr>
          <w:rFonts w:hint="eastAsia"/>
        </w:rPr>
        <w:t>］の「</w:t>
      </w:r>
      <w:r w:rsidRPr="00A629A4">
        <w:rPr>
          <w:rFonts w:hint="eastAsia"/>
          <w:b/>
        </w:rPr>
        <w:t>...</w:t>
      </w:r>
      <w:r>
        <w:rPr>
          <w:rFonts w:hint="eastAsia"/>
        </w:rPr>
        <w:t>」ボタンをクリックします。［</w:t>
      </w:r>
      <w:r w:rsidRPr="00701766">
        <w:rPr>
          <w:rFonts w:hint="eastAsia"/>
          <w:b/>
        </w:rPr>
        <w:t>キー列</w:t>
      </w:r>
      <w:r>
        <w:rPr>
          <w:rFonts w:hint="eastAsia"/>
        </w:rPr>
        <w:t>］ダイアログ</w:t>
      </w:r>
      <w:r w:rsidR="00701766">
        <w:rPr>
          <w:rFonts w:hint="eastAsia"/>
        </w:rPr>
        <w:t>が表示されたら</w:t>
      </w:r>
      <w:r>
        <w:rPr>
          <w:rFonts w:hint="eastAsia"/>
        </w:rPr>
        <w:t>、［</w:t>
      </w:r>
      <w:r w:rsidRPr="00701766">
        <w:rPr>
          <w:rFonts w:hint="eastAsia"/>
          <w:b/>
        </w:rPr>
        <w:t>基となる列</w:t>
      </w:r>
      <w:r>
        <w:rPr>
          <w:rFonts w:hint="eastAsia"/>
        </w:rPr>
        <w:t>］から「</w:t>
      </w:r>
      <w:r w:rsidRPr="00A629A4">
        <w:rPr>
          <w:rFonts w:hint="eastAsia"/>
          <w:b/>
        </w:rPr>
        <w:t>区分コード</w:t>
      </w:r>
      <w:r>
        <w:rPr>
          <w:rFonts w:hint="eastAsia"/>
        </w:rPr>
        <w:t>」列を選択して</w:t>
      </w:r>
      <w:r w:rsidR="00701766">
        <w:rPr>
          <w:rFonts w:hint="eastAsia"/>
        </w:rPr>
        <w:t>、</w:t>
      </w:r>
      <w:r>
        <w:rPr>
          <w:rFonts w:hint="eastAsia"/>
        </w:rPr>
        <w:t>［</w:t>
      </w:r>
      <w:r w:rsidRPr="00701766">
        <w:rPr>
          <w:rFonts w:hint="eastAsia"/>
          <w:b/>
        </w:rPr>
        <w:t>OK</w:t>
      </w:r>
      <w:r>
        <w:rPr>
          <w:rFonts w:hint="eastAsia"/>
        </w:rPr>
        <w:t>］ボタンをクリックします。これで KeyColumns プロパティを「区分コード」へ変更できます。</w:t>
      </w:r>
    </w:p>
    <w:p w:rsidR="00B85DA8" w:rsidRDefault="00B85DA8" w:rsidP="00B85DA8">
      <w:pPr>
        <w:pStyle w:val="a"/>
      </w:pPr>
      <w:r>
        <w:rPr>
          <w:rFonts w:hint="eastAsia"/>
        </w:rPr>
        <w:t>次に、プロパティの一覧から「</w:t>
      </w:r>
      <w:r>
        <w:rPr>
          <w:rFonts w:hint="eastAsia"/>
          <w:b/>
        </w:rPr>
        <w:t>NameColumn</w:t>
      </w:r>
      <w:r>
        <w:rPr>
          <w:rFonts w:hint="eastAsia"/>
        </w:rPr>
        <w:t>」を探し、「</w:t>
      </w:r>
      <w:r>
        <w:rPr>
          <w:rFonts w:hint="eastAsia"/>
          <w:b/>
        </w:rPr>
        <w:t>...</w:t>
      </w:r>
      <w:r>
        <w:rPr>
          <w:rFonts w:hint="eastAsia"/>
        </w:rPr>
        <w:t>」ボタンをクリックします。</w:t>
      </w:r>
    </w:p>
    <w:p w:rsidR="00B85DA8" w:rsidRDefault="00970812" w:rsidP="00B85DA8">
      <w:pPr>
        <w:pStyle w:val="aff0"/>
      </w:pPr>
      <w:r w:rsidRPr="00970812">
        <w:rPr>
          <w:noProof/>
        </w:rPr>
        <w:lastRenderedPageBreak/>
        <w:drawing>
          <wp:inline distT="0" distB="0" distL="0" distR="0" wp14:anchorId="5A8734D9" wp14:editId="1003455F">
            <wp:extent cx="5295332" cy="2851405"/>
            <wp:effectExtent l="0" t="0" r="0" b="0"/>
            <wp:docPr id="235"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303656" cy="2855887"/>
                    </a:xfrm>
                    <a:prstGeom prst="rect">
                      <a:avLst/>
                    </a:prstGeom>
                    <a:noFill/>
                    <a:ln>
                      <a:noFill/>
                    </a:ln>
                  </pic:spPr>
                </pic:pic>
              </a:graphicData>
            </a:graphic>
          </wp:inline>
        </w:drawing>
      </w:r>
    </w:p>
    <w:p w:rsidR="00B85DA8" w:rsidRDefault="00B85DA8" w:rsidP="00B85DA8">
      <w:pPr>
        <w:pStyle w:val="aff0"/>
      </w:pPr>
      <w:r>
        <w:rPr>
          <w:rFonts w:hint="eastAsia"/>
        </w:rPr>
        <w:t>［</w:t>
      </w:r>
      <w:r w:rsidRPr="00701766">
        <w:rPr>
          <w:rFonts w:hint="eastAsia"/>
          <w:b/>
        </w:rPr>
        <w:t>名前列</w:t>
      </w:r>
      <w:r>
        <w:rPr>
          <w:rFonts w:hint="eastAsia"/>
        </w:rPr>
        <w:t>］ダイアログ</w:t>
      </w:r>
      <w:r w:rsidR="00701766">
        <w:rPr>
          <w:rFonts w:hint="eastAsia"/>
        </w:rPr>
        <w:t>が表示されたら</w:t>
      </w:r>
      <w:r>
        <w:rPr>
          <w:rFonts w:hint="eastAsia"/>
        </w:rPr>
        <w:t>、［</w:t>
      </w:r>
      <w:r w:rsidRPr="00701766">
        <w:rPr>
          <w:rFonts w:hint="eastAsia"/>
          <w:b/>
        </w:rPr>
        <w:t>基となる列</w:t>
      </w:r>
      <w:r>
        <w:rPr>
          <w:rFonts w:hint="eastAsia"/>
        </w:rPr>
        <w:t>］から「</w:t>
      </w:r>
      <w:r w:rsidRPr="00A629A4">
        <w:rPr>
          <w:rFonts w:hint="eastAsia"/>
          <w:b/>
        </w:rPr>
        <w:t>区分コード</w:t>
      </w:r>
      <w:r>
        <w:rPr>
          <w:rFonts w:hint="eastAsia"/>
          <w:b/>
        </w:rPr>
        <w:t>と名前</w:t>
      </w:r>
      <w:r>
        <w:rPr>
          <w:rFonts w:hint="eastAsia"/>
        </w:rPr>
        <w:t>」列を選択して</w:t>
      </w:r>
      <w:r w:rsidR="00701766">
        <w:rPr>
          <w:rFonts w:hint="eastAsia"/>
        </w:rPr>
        <w:t>、</w:t>
      </w:r>
      <w:r>
        <w:rPr>
          <w:rFonts w:hint="eastAsia"/>
        </w:rPr>
        <w:t>［</w:t>
      </w:r>
      <w:r w:rsidRPr="00701766">
        <w:rPr>
          <w:rFonts w:hint="eastAsia"/>
          <w:b/>
        </w:rPr>
        <w:t>OK</w:t>
      </w:r>
      <w:r>
        <w:rPr>
          <w:rFonts w:hint="eastAsia"/>
        </w:rPr>
        <w:t>］ボタンをクリックします。これで表示名を作成した名前付き計算</w:t>
      </w:r>
      <w:r w:rsidR="00701766">
        <w:rPr>
          <w:rFonts w:hint="eastAsia"/>
        </w:rPr>
        <w:t>列</w:t>
      </w:r>
      <w:r>
        <w:rPr>
          <w:rFonts w:hint="eastAsia"/>
        </w:rPr>
        <w:t>へ設定できます。</w:t>
      </w:r>
    </w:p>
    <w:p w:rsidR="00B85DA8" w:rsidRDefault="00B85DA8" w:rsidP="00B85DA8">
      <w:pPr>
        <w:pStyle w:val="a"/>
      </w:pPr>
      <w:r>
        <w:rPr>
          <w:rFonts w:hint="eastAsia"/>
        </w:rPr>
        <w:t>次に、プロパティの一覧から「</w:t>
      </w:r>
      <w:r>
        <w:rPr>
          <w:rFonts w:hint="eastAsia"/>
          <w:b/>
        </w:rPr>
        <w:t>OrderBy</w:t>
      </w:r>
      <w:r>
        <w:rPr>
          <w:rFonts w:hint="eastAsia"/>
        </w:rPr>
        <w:t>」を探し、「</w:t>
      </w:r>
      <w:r>
        <w:rPr>
          <w:rFonts w:hint="eastAsia"/>
          <w:b/>
        </w:rPr>
        <w:t>Key</w:t>
      </w:r>
      <w:r>
        <w:rPr>
          <w:rFonts w:hint="eastAsia"/>
        </w:rPr>
        <w:t>」を選択します。</w:t>
      </w:r>
    </w:p>
    <w:p w:rsidR="00B85DA8" w:rsidRDefault="00970812" w:rsidP="00B85DA8">
      <w:pPr>
        <w:pStyle w:val="aff0"/>
      </w:pPr>
      <w:r w:rsidRPr="00970812">
        <w:rPr>
          <w:noProof/>
        </w:rPr>
        <w:drawing>
          <wp:inline distT="0" distB="0" distL="0" distR="0" wp14:anchorId="68890D80" wp14:editId="6CD7C5FB">
            <wp:extent cx="2101476" cy="2251880"/>
            <wp:effectExtent l="0" t="0" r="0" b="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101554" cy="2251964"/>
                    </a:xfrm>
                    <a:prstGeom prst="rect">
                      <a:avLst/>
                    </a:prstGeom>
                    <a:noFill/>
                    <a:ln>
                      <a:noFill/>
                    </a:ln>
                  </pic:spPr>
                </pic:pic>
              </a:graphicData>
            </a:graphic>
          </wp:inline>
        </w:drawing>
      </w:r>
    </w:p>
    <w:p w:rsidR="00B85DA8" w:rsidRDefault="00B85DA8" w:rsidP="00B85DA8">
      <w:pPr>
        <w:pStyle w:val="aff0"/>
      </w:pPr>
      <w:r>
        <w:rPr>
          <w:rFonts w:hint="eastAsia"/>
        </w:rPr>
        <w:t>これで並べ替えを</w:t>
      </w:r>
      <w:r w:rsidRPr="00B85DA8">
        <w:rPr>
          <w:rFonts w:hint="eastAsia"/>
        </w:rPr>
        <w:t>区分コード</w:t>
      </w:r>
      <w:r>
        <w:rPr>
          <w:rFonts w:hint="eastAsia"/>
        </w:rPr>
        <w:t>で行えるようになります。</w:t>
      </w:r>
    </w:p>
    <w:p w:rsidR="00B85DA8" w:rsidRDefault="00B85DA8" w:rsidP="00B85DA8">
      <w:pPr>
        <w:pStyle w:val="a"/>
      </w:pPr>
      <w:r>
        <w:rPr>
          <w:rFonts w:hint="eastAsia"/>
        </w:rPr>
        <w:t>最後に、ここまでの設定をキューブへ反映されるために、キューブを右クリックして［</w:t>
      </w:r>
      <w:r w:rsidRPr="00B85DA8">
        <w:rPr>
          <w:rFonts w:hint="eastAsia"/>
          <w:b/>
        </w:rPr>
        <w:t>処理</w:t>
      </w:r>
      <w:r>
        <w:rPr>
          <w:rFonts w:hint="eastAsia"/>
        </w:rPr>
        <w:t>］をクリックし、処理を実行します。</w:t>
      </w:r>
    </w:p>
    <w:p w:rsidR="00B1052B" w:rsidRDefault="00970812" w:rsidP="00B1052B">
      <w:pPr>
        <w:pStyle w:val="aff0"/>
      </w:pPr>
      <w:r w:rsidRPr="00970812">
        <w:rPr>
          <w:noProof/>
        </w:rPr>
        <w:drawing>
          <wp:inline distT="0" distB="0" distL="0" distR="0" wp14:anchorId="2CD33043" wp14:editId="3CEF3A67">
            <wp:extent cx="2101755" cy="1954511"/>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02833" cy="1955513"/>
                    </a:xfrm>
                    <a:prstGeom prst="rect">
                      <a:avLst/>
                    </a:prstGeom>
                    <a:noFill/>
                    <a:ln>
                      <a:noFill/>
                    </a:ln>
                  </pic:spPr>
                </pic:pic>
              </a:graphicData>
            </a:graphic>
          </wp:inline>
        </w:drawing>
      </w:r>
    </w:p>
    <w:p w:rsidR="00B85DA8" w:rsidRPr="00A05844" w:rsidRDefault="00B85DA8" w:rsidP="00B85DA8">
      <w:pPr>
        <w:pStyle w:val="a"/>
      </w:pPr>
      <w:r>
        <w:rPr>
          <w:rFonts w:hint="eastAsia"/>
        </w:rPr>
        <w:lastRenderedPageBreak/>
        <w:t>以上の結果を確認すると、次のようになります。</w:t>
      </w:r>
    </w:p>
    <w:p w:rsidR="003966E3" w:rsidRDefault="00A827A6" w:rsidP="00B85DA8">
      <w:pPr>
        <w:pStyle w:val="aff0"/>
      </w:pPr>
      <w:r w:rsidRPr="00A827A6">
        <w:rPr>
          <w:noProof/>
        </w:rPr>
        <w:drawing>
          <wp:inline distT="0" distB="0" distL="0" distR="0" wp14:anchorId="40A066DF" wp14:editId="6497509A">
            <wp:extent cx="4899775" cy="1924334"/>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05733" cy="1926674"/>
                    </a:xfrm>
                    <a:prstGeom prst="rect">
                      <a:avLst/>
                    </a:prstGeom>
                    <a:noFill/>
                    <a:ln>
                      <a:noFill/>
                    </a:ln>
                  </pic:spPr>
                </pic:pic>
              </a:graphicData>
            </a:graphic>
          </wp:inline>
        </w:drawing>
      </w:r>
    </w:p>
    <w:p w:rsidR="00B1052B" w:rsidRPr="00B85DA8" w:rsidRDefault="00B1052B" w:rsidP="00B85DA8">
      <w:pPr>
        <w:pStyle w:val="aff0"/>
      </w:pP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B1052B" w:rsidRPr="00C6267F" w:rsidTr="00B1052B">
        <w:tc>
          <w:tcPr>
            <w:tcW w:w="8788" w:type="dxa"/>
            <w:shd w:val="clear" w:color="auto" w:fill="D9D9D9"/>
            <w:tcMar>
              <w:top w:w="28" w:type="dxa"/>
              <w:bottom w:w="28" w:type="dxa"/>
            </w:tcMar>
            <w:vAlign w:val="center"/>
          </w:tcPr>
          <w:p w:rsidR="00B1052B" w:rsidRPr="002B6E5E" w:rsidRDefault="00B1052B" w:rsidP="00B1052B">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xml:space="preserve">： </w:t>
            </w:r>
            <w:r w:rsidR="00DB42EA">
              <w:rPr>
                <w:rFonts w:ascii="メイリオ" w:eastAsia="メイリオ" w:hAnsi="メイリオ" w:cs="Arial" w:hint="eastAsia"/>
                <w:color w:val="auto"/>
              </w:rPr>
              <w:t>データ ソース</w:t>
            </w:r>
            <w:r>
              <w:rPr>
                <w:rFonts w:ascii="メイリオ" w:eastAsia="メイリオ" w:hAnsi="メイリオ" w:cs="Arial" w:hint="eastAsia"/>
                <w:color w:val="auto"/>
              </w:rPr>
              <w:t xml:space="preserve"> ビューでの </w:t>
            </w:r>
            <w:r w:rsidRPr="00B1052B">
              <w:rPr>
                <w:rFonts w:ascii="メイリオ" w:eastAsia="メイリオ" w:hAnsi="メイリオ" w:cs="Arial"/>
                <w:color w:val="auto"/>
              </w:rPr>
              <w:t>FriendlyName</w:t>
            </w:r>
          </w:p>
        </w:tc>
      </w:tr>
      <w:tr w:rsidR="00B1052B" w:rsidRPr="00B1052B" w:rsidTr="00B1052B">
        <w:tc>
          <w:tcPr>
            <w:tcW w:w="8788" w:type="dxa"/>
            <w:tcMar>
              <w:top w:w="28" w:type="dxa"/>
              <w:bottom w:w="28" w:type="dxa"/>
            </w:tcMar>
            <w:vAlign w:val="center"/>
          </w:tcPr>
          <w:p w:rsidR="00B1052B" w:rsidRPr="005D72C4" w:rsidRDefault="00DB42EA" w:rsidP="00701766">
            <w:pPr>
              <w:pStyle w:val="af6"/>
              <w:snapToGrid w:val="0"/>
              <w:spacing w:afterLines="20" w:after="72" w:line="209" w:lineRule="auto"/>
              <w:rPr>
                <w:rFonts w:ascii="メイリオ" w:eastAsia="メイリオ" w:hAnsi="メイリオ"/>
              </w:rPr>
            </w:pPr>
            <w:r>
              <w:rPr>
                <w:rFonts w:ascii="メイリオ" w:eastAsia="メイリオ" w:hAnsi="メイリオ" w:cs="Arial" w:hint="eastAsia"/>
              </w:rPr>
              <w:t>データ ソース</w:t>
            </w:r>
            <w:r w:rsidR="00B1052B">
              <w:rPr>
                <w:rFonts w:ascii="メイリオ" w:eastAsia="メイリオ" w:hAnsi="メイリオ" w:cs="Arial" w:hint="eastAsia"/>
              </w:rPr>
              <w:t xml:space="preserve"> ビューでは、実際の列名とは異なる名前（別名）を設定</w:t>
            </w:r>
            <w:r w:rsidR="00B1052B" w:rsidRPr="005D72C4">
              <w:rPr>
                <w:rFonts w:ascii="メイリオ" w:eastAsia="メイリオ" w:hAnsi="メイリオ" w:cs="Arial" w:hint="eastAsia"/>
              </w:rPr>
              <w:t xml:space="preserve">できる </w:t>
            </w:r>
            <w:r w:rsidR="00B1052B" w:rsidRPr="005D72C4">
              <w:rPr>
                <w:rFonts w:ascii="メイリオ" w:eastAsia="メイリオ" w:hAnsi="メイリオ" w:hint="eastAsia"/>
                <w:b/>
              </w:rPr>
              <w:t>FriendlyName</w:t>
            </w:r>
            <w:r w:rsidR="00B1052B" w:rsidRPr="005D72C4">
              <w:rPr>
                <w:rFonts w:ascii="メイリオ" w:eastAsia="メイリオ" w:hAnsi="メイリオ" w:hint="eastAsia"/>
              </w:rPr>
              <w:t xml:space="preserve"> というプロパティもあります。</w:t>
            </w:r>
            <w:r w:rsidR="008D58F2" w:rsidRPr="005D72C4">
              <w:rPr>
                <w:rFonts w:ascii="メイリオ" w:eastAsia="メイリオ" w:hAnsi="メイリオ" w:hint="eastAsia"/>
              </w:rPr>
              <w:t>たとえば、次のように「</w:t>
            </w:r>
            <w:r w:rsidR="008D58F2" w:rsidRPr="00701766">
              <w:rPr>
                <w:rFonts w:ascii="メイリオ" w:eastAsia="メイリオ" w:hAnsi="メイリオ" w:hint="eastAsia"/>
                <w:b/>
              </w:rPr>
              <w:t>受注明細</w:t>
            </w:r>
            <w:r w:rsidR="008D58F2" w:rsidRPr="005D72C4">
              <w:rPr>
                <w:rFonts w:ascii="メイリオ" w:eastAsia="メイリオ" w:hAnsi="メイリオ" w:hint="eastAsia"/>
              </w:rPr>
              <w:t>」テーブルの「</w:t>
            </w:r>
            <w:r w:rsidR="008D58F2" w:rsidRPr="005D72C4">
              <w:rPr>
                <w:rFonts w:ascii="メイリオ" w:eastAsia="メイリオ" w:hAnsi="メイリオ" w:hint="eastAsia"/>
                <w:b/>
              </w:rPr>
              <w:t>数量</w:t>
            </w:r>
            <w:r w:rsidR="008D58F2" w:rsidRPr="005D72C4">
              <w:rPr>
                <w:rFonts w:ascii="メイリオ" w:eastAsia="メイリオ" w:hAnsi="メイリオ" w:hint="eastAsia"/>
              </w:rPr>
              <w:t>」列に対して、</w:t>
            </w:r>
            <w:r w:rsidR="008D58F2" w:rsidRPr="005D72C4">
              <w:rPr>
                <w:rFonts w:ascii="メイリオ" w:eastAsia="メイリオ" w:hAnsi="メイリオ"/>
              </w:rPr>
              <w:t>FriendlyName</w:t>
            </w:r>
            <w:r w:rsidR="008D58F2" w:rsidRPr="005D72C4">
              <w:rPr>
                <w:rFonts w:ascii="メイリオ" w:eastAsia="メイリオ" w:hAnsi="メイリオ" w:hint="eastAsia"/>
              </w:rPr>
              <w:t xml:space="preserve"> プロパティを「</w:t>
            </w:r>
            <w:r w:rsidR="008D58F2" w:rsidRPr="005D72C4">
              <w:rPr>
                <w:rFonts w:ascii="メイリオ" w:eastAsia="メイリオ" w:hAnsi="メイリオ" w:hint="eastAsia"/>
                <w:b/>
              </w:rPr>
              <w:t>受注数量</w:t>
            </w:r>
            <w:r w:rsidR="00701766">
              <w:rPr>
                <w:rFonts w:ascii="メイリオ" w:eastAsia="メイリオ" w:hAnsi="メイリオ" w:hint="eastAsia"/>
              </w:rPr>
              <w:t>」へ</w:t>
            </w:r>
            <w:r w:rsidR="008D58F2" w:rsidRPr="005D72C4">
              <w:rPr>
                <w:rFonts w:ascii="メイリオ" w:eastAsia="メイリオ" w:hAnsi="メイリオ" w:hint="eastAsia"/>
              </w:rPr>
              <w:t>設定したとします。</w:t>
            </w:r>
          </w:p>
          <w:p w:rsidR="008D58F2" w:rsidRDefault="00694DD3" w:rsidP="00701766">
            <w:pPr>
              <w:pStyle w:val="af6"/>
              <w:snapToGrid w:val="0"/>
              <w:spacing w:afterLines="20" w:after="72" w:line="209" w:lineRule="auto"/>
              <w:rPr>
                <w:rFonts w:ascii="メイリオ" w:eastAsia="メイリオ" w:hAnsi="メイリオ" w:cs="Arial"/>
              </w:rPr>
            </w:pPr>
            <w:r>
              <w:rPr>
                <w:rFonts w:ascii="メイリオ" w:eastAsia="メイリオ" w:hAnsi="メイリオ" w:cs="Arial"/>
                <w:noProof/>
              </w:rPr>
              <w:drawing>
                <wp:inline distT="0" distB="0" distL="0" distR="0" wp14:anchorId="1BFC0AC0" wp14:editId="2F352352">
                  <wp:extent cx="4367283" cy="3333631"/>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372594" cy="3337685"/>
                          </a:xfrm>
                          <a:prstGeom prst="rect">
                            <a:avLst/>
                          </a:prstGeom>
                          <a:noFill/>
                          <a:ln>
                            <a:noFill/>
                          </a:ln>
                        </pic:spPr>
                      </pic:pic>
                    </a:graphicData>
                  </a:graphic>
                </wp:inline>
              </w:drawing>
            </w:r>
          </w:p>
          <w:p w:rsidR="008D58F2" w:rsidRPr="00107955" w:rsidRDefault="00107955" w:rsidP="00701766">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このように設定した状態でキューブ ウィザードを実行してキューブを作成すると、</w:t>
            </w:r>
            <w:r w:rsidRPr="00107955">
              <w:rPr>
                <w:rFonts w:ascii="メイリオ" w:eastAsia="メイリオ" w:hAnsi="メイリオ" w:cs="Arial" w:hint="eastAsia"/>
                <w:b/>
              </w:rPr>
              <w:t xml:space="preserve">Name </w:t>
            </w:r>
            <w:r>
              <w:rPr>
                <w:rFonts w:ascii="メイリオ" w:eastAsia="メイリオ" w:hAnsi="メイリオ" w:cs="Arial" w:hint="eastAsia"/>
              </w:rPr>
              <w:t>プロパティが「受注数量」へ設定されたメジャーが作成されるようになります。</w:t>
            </w:r>
          </w:p>
          <w:p w:rsidR="00107955" w:rsidRPr="00C6267F" w:rsidRDefault="00694DD3" w:rsidP="00B1052B">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2498C3C7" wp14:editId="139B6B9C">
                  <wp:extent cx="2674961" cy="1701504"/>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77518" cy="1703131"/>
                          </a:xfrm>
                          <a:prstGeom prst="rect">
                            <a:avLst/>
                          </a:prstGeom>
                          <a:noFill/>
                          <a:ln>
                            <a:noFill/>
                          </a:ln>
                        </pic:spPr>
                      </pic:pic>
                    </a:graphicData>
                  </a:graphic>
                </wp:inline>
              </w:drawing>
            </w:r>
          </w:p>
        </w:tc>
      </w:tr>
    </w:tbl>
    <w:p w:rsidR="00DC2563" w:rsidRDefault="00DC2563" w:rsidP="00DC2563">
      <w:pPr>
        <w:pStyle w:val="205"/>
      </w:pPr>
      <w:bookmarkStart w:id="20" w:name="_Toc263403203"/>
      <w:r>
        <w:rPr>
          <w:rFonts w:hint="eastAsia"/>
        </w:rPr>
        <w:lastRenderedPageBreak/>
        <w:t>メジャーの集計関数</w:t>
      </w:r>
      <w:bookmarkEnd w:id="20"/>
    </w:p>
    <w:p w:rsidR="00DC2563" w:rsidRDefault="00DC2563" w:rsidP="00DC2563">
      <w:pPr>
        <w:pStyle w:val="3051"/>
        <w:spacing w:before="180"/>
      </w:pPr>
      <w:r>
        <w:rPr>
          <w:rFonts w:hint="eastAsia"/>
        </w:rPr>
        <w:t>メジャーの集計関数</w:t>
      </w:r>
    </w:p>
    <w:p w:rsidR="00107955" w:rsidRDefault="00107955" w:rsidP="00DC2563">
      <w:pPr>
        <w:pStyle w:val="af2"/>
        <w:spacing w:after="180"/>
      </w:pPr>
      <w:r>
        <w:rPr>
          <w:rFonts w:hint="eastAsia"/>
        </w:rPr>
        <w:t>ここまでに利用してきたメジャーは、受注金額や受注数量、単価などの合計（Sum）を計算するメジャーでした。これらは</w:t>
      </w:r>
      <w:r w:rsidRPr="00107955">
        <w:rPr>
          <w:rFonts w:hint="eastAsia"/>
          <w:b/>
        </w:rPr>
        <w:t>集計関数</w:t>
      </w:r>
      <w:r>
        <w:rPr>
          <w:rFonts w:hint="eastAsia"/>
        </w:rPr>
        <w:t>（Aggregation Function）に「</w:t>
      </w:r>
      <w:r w:rsidRPr="00107955">
        <w:rPr>
          <w:rFonts w:hint="eastAsia"/>
          <w:b/>
        </w:rPr>
        <w:t>Sum</w:t>
      </w:r>
      <w:r>
        <w:rPr>
          <w:rFonts w:hint="eastAsia"/>
        </w:rPr>
        <w:t>」が設定されています。また、「</w:t>
      </w:r>
      <w:r w:rsidRPr="00701766">
        <w:rPr>
          <w:rFonts w:hint="eastAsia"/>
          <w:b/>
        </w:rPr>
        <w:t>受注明細カウント</w:t>
      </w:r>
      <w:r>
        <w:rPr>
          <w:rFonts w:hint="eastAsia"/>
        </w:rPr>
        <w:t>」と表示されるメジャー（キューブ ウィザードが自動作成したもの）は、集計関数が「</w:t>
      </w:r>
      <w:r w:rsidRPr="00107955">
        <w:rPr>
          <w:rFonts w:hint="eastAsia"/>
          <w:b/>
        </w:rPr>
        <w:t>Count</w:t>
      </w:r>
      <w:r>
        <w:rPr>
          <w:rFonts w:hint="eastAsia"/>
        </w:rPr>
        <w:t>」へ設定されて、行数をカウントするメジャーになっています。</w:t>
      </w:r>
    </w:p>
    <w:p w:rsidR="00107955" w:rsidRDefault="00107955" w:rsidP="00DC2563">
      <w:pPr>
        <w:pStyle w:val="af2"/>
        <w:spacing w:after="180"/>
      </w:pPr>
      <w:r>
        <w:rPr>
          <w:rFonts w:hint="eastAsia"/>
        </w:rPr>
        <w:t>集計関数を確認</w:t>
      </w:r>
      <w:r w:rsidR="00701766">
        <w:rPr>
          <w:rFonts w:hint="eastAsia"/>
        </w:rPr>
        <w:t>／</w:t>
      </w:r>
      <w:r>
        <w:rPr>
          <w:rFonts w:hint="eastAsia"/>
        </w:rPr>
        <w:t>変更するには、</w:t>
      </w:r>
      <w:r w:rsidR="00BA1624">
        <w:rPr>
          <w:rFonts w:hint="eastAsia"/>
        </w:rPr>
        <w:t>次のように</w:t>
      </w:r>
      <w:r>
        <w:rPr>
          <w:rFonts w:hint="eastAsia"/>
        </w:rPr>
        <w:t xml:space="preserve">キューブ </w:t>
      </w:r>
      <w:r w:rsidR="00DB42EA">
        <w:rPr>
          <w:rFonts w:hint="eastAsia"/>
        </w:rPr>
        <w:t>エディター</w:t>
      </w:r>
      <w:r>
        <w:rPr>
          <w:rFonts w:hint="eastAsia"/>
        </w:rPr>
        <w:t>の［</w:t>
      </w:r>
      <w:r w:rsidRPr="00107955">
        <w:rPr>
          <w:rFonts w:hint="eastAsia"/>
          <w:b/>
        </w:rPr>
        <w:t>キューブ構造</w:t>
      </w:r>
      <w:r>
        <w:rPr>
          <w:rFonts w:hint="eastAsia"/>
        </w:rPr>
        <w:t>］タブでメジャーを選択して［</w:t>
      </w:r>
      <w:r w:rsidRPr="00107955">
        <w:rPr>
          <w:rFonts w:hint="eastAsia"/>
          <w:b/>
        </w:rPr>
        <w:t>プロパティ</w:t>
      </w:r>
      <w:r>
        <w:rPr>
          <w:rFonts w:hint="eastAsia"/>
        </w:rPr>
        <w:t>］</w:t>
      </w:r>
      <w:r w:rsidR="00701766">
        <w:rPr>
          <w:rFonts w:hint="eastAsia"/>
        </w:rPr>
        <w:t>ウィンドウ</w:t>
      </w:r>
      <w:r>
        <w:rPr>
          <w:rFonts w:hint="eastAsia"/>
        </w:rPr>
        <w:t>の「</w:t>
      </w:r>
      <w:r w:rsidRPr="00107955">
        <w:rPr>
          <w:rFonts w:hint="eastAsia"/>
          <w:b/>
        </w:rPr>
        <w:t>AggregationFunction</w:t>
      </w:r>
      <w:r>
        <w:rPr>
          <w:rFonts w:hint="eastAsia"/>
        </w:rPr>
        <w:t>」プロパティを利用します。</w:t>
      </w:r>
    </w:p>
    <w:p w:rsidR="00107955" w:rsidRDefault="00FE08C7" w:rsidP="00C37F3F">
      <w:pPr>
        <w:pStyle w:val="af2"/>
        <w:spacing w:afterLines="100" w:after="360"/>
        <w:jc w:val="center"/>
      </w:pPr>
      <w:r w:rsidRPr="00FE08C7">
        <w:rPr>
          <w:noProof/>
        </w:rPr>
        <w:drawing>
          <wp:inline distT="0" distB="0" distL="0" distR="0" wp14:anchorId="4C7BE9A2" wp14:editId="48BEBAE7">
            <wp:extent cx="4861997" cy="3411940"/>
            <wp:effectExtent l="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867910" cy="3416090"/>
                    </a:xfrm>
                    <a:prstGeom prst="rect">
                      <a:avLst/>
                    </a:prstGeom>
                    <a:noFill/>
                    <a:ln>
                      <a:noFill/>
                    </a:ln>
                  </pic:spPr>
                </pic:pic>
              </a:graphicData>
            </a:graphic>
          </wp:inline>
        </w:drawing>
      </w:r>
    </w:p>
    <w:p w:rsidR="00107955" w:rsidRPr="00107955" w:rsidRDefault="00107955" w:rsidP="00107955">
      <w:pPr>
        <w:pStyle w:val="3051"/>
        <w:spacing w:before="180"/>
      </w:pPr>
      <w:r>
        <w:rPr>
          <w:rFonts w:hint="eastAsia"/>
        </w:rPr>
        <w:t>Let's Try</w:t>
      </w:r>
    </w:p>
    <w:p w:rsidR="00107955" w:rsidRDefault="00107955" w:rsidP="00107955">
      <w:pPr>
        <w:pStyle w:val="a"/>
        <w:numPr>
          <w:ilvl w:val="0"/>
          <w:numId w:val="21"/>
        </w:numPr>
        <w:ind w:leftChars="0"/>
      </w:pPr>
      <w:r>
        <w:rPr>
          <w:rFonts w:hint="eastAsia"/>
        </w:rPr>
        <w:t>それでは､集計関数を</w:t>
      </w:r>
      <w:r w:rsidR="0093215A">
        <w:rPr>
          <w:rFonts w:hint="eastAsia"/>
        </w:rPr>
        <w:t>変更</w:t>
      </w:r>
      <w:r>
        <w:rPr>
          <w:rFonts w:hint="eastAsia"/>
        </w:rPr>
        <w:t>したメジャーを追加してみましょう。</w:t>
      </w:r>
      <w:r w:rsidR="0093215A">
        <w:rPr>
          <w:rFonts w:hint="eastAsia"/>
        </w:rPr>
        <w:t>メジャーを追加するには、［</w:t>
      </w:r>
      <w:r w:rsidR="0093215A" w:rsidRPr="00701766">
        <w:rPr>
          <w:rFonts w:hint="eastAsia"/>
          <w:b/>
        </w:rPr>
        <w:t>キューブ構造</w:t>
      </w:r>
      <w:r w:rsidR="0093215A">
        <w:rPr>
          <w:rFonts w:hint="eastAsia"/>
        </w:rPr>
        <w:t>］タブでメジャーを右クリックして「</w:t>
      </w:r>
      <w:r w:rsidR="0093215A" w:rsidRPr="0093215A">
        <w:rPr>
          <w:rFonts w:hint="eastAsia"/>
          <w:b/>
        </w:rPr>
        <w:t>新しいメジャー</w:t>
      </w:r>
      <w:r w:rsidR="0093215A">
        <w:rPr>
          <w:rFonts w:hint="eastAsia"/>
        </w:rPr>
        <w:t>」をクリックします。</w:t>
      </w:r>
    </w:p>
    <w:p w:rsidR="00107955" w:rsidRDefault="00FE08C7" w:rsidP="00107955">
      <w:pPr>
        <w:pStyle w:val="aff0"/>
      </w:pPr>
      <w:r w:rsidRPr="00FE08C7">
        <w:rPr>
          <w:noProof/>
        </w:rPr>
        <w:drawing>
          <wp:inline distT="0" distB="0" distL="0" distR="0" wp14:anchorId="5814FB98" wp14:editId="3804E198">
            <wp:extent cx="2483893" cy="2009124"/>
            <wp:effectExtent l="0" t="0" r="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488486" cy="2012839"/>
                    </a:xfrm>
                    <a:prstGeom prst="rect">
                      <a:avLst/>
                    </a:prstGeom>
                    <a:noFill/>
                    <a:ln>
                      <a:noFill/>
                    </a:ln>
                  </pic:spPr>
                </pic:pic>
              </a:graphicData>
            </a:graphic>
          </wp:inline>
        </w:drawing>
      </w:r>
    </w:p>
    <w:p w:rsidR="00107955" w:rsidRDefault="0095652C" w:rsidP="0093215A">
      <w:pPr>
        <w:pStyle w:val="a"/>
      </w:pPr>
      <w:r>
        <w:rPr>
          <w:rFonts w:hint="eastAsia"/>
        </w:rPr>
        <w:lastRenderedPageBreak/>
        <w:t>［</w:t>
      </w:r>
      <w:r w:rsidR="00701766" w:rsidRPr="00701766">
        <w:rPr>
          <w:rFonts w:hint="eastAsia"/>
          <w:b/>
        </w:rPr>
        <w:t>新しい</w:t>
      </w:r>
      <w:r w:rsidRPr="00701766">
        <w:rPr>
          <w:rFonts w:hint="eastAsia"/>
          <w:b/>
        </w:rPr>
        <w:t>メジャー</w:t>
      </w:r>
      <w:r>
        <w:rPr>
          <w:rFonts w:hint="eastAsia"/>
        </w:rPr>
        <w:t>］ダイアログが表示されたら、［</w:t>
      </w:r>
      <w:r w:rsidRPr="00701766">
        <w:rPr>
          <w:rFonts w:hint="eastAsia"/>
          <w:b/>
        </w:rPr>
        <w:t>使用法</w:t>
      </w:r>
      <w:r>
        <w:rPr>
          <w:rFonts w:hint="eastAsia"/>
        </w:rPr>
        <w:t>］で「</w:t>
      </w:r>
      <w:r w:rsidRPr="0095652C">
        <w:rPr>
          <w:rFonts w:hint="eastAsia"/>
          <w:b/>
        </w:rPr>
        <w:t>最大</w:t>
      </w:r>
      <w:r>
        <w:rPr>
          <w:rFonts w:hint="eastAsia"/>
        </w:rPr>
        <w:t>」、［</w:t>
      </w:r>
      <w:r w:rsidRPr="00701766">
        <w:rPr>
          <w:rFonts w:hint="eastAsia"/>
          <w:b/>
        </w:rPr>
        <w:t>基になる列</w:t>
      </w:r>
      <w:r>
        <w:rPr>
          <w:rFonts w:hint="eastAsia"/>
        </w:rPr>
        <w:t>］で「</w:t>
      </w:r>
      <w:r w:rsidRPr="0095652C">
        <w:rPr>
          <w:rFonts w:hint="eastAsia"/>
          <w:b/>
        </w:rPr>
        <w:t>受注金額</w:t>
      </w:r>
      <w:r>
        <w:rPr>
          <w:rFonts w:hint="eastAsia"/>
        </w:rPr>
        <w:t>」を選択して</w:t>
      </w:r>
      <w:r w:rsidR="00701766">
        <w:rPr>
          <w:rFonts w:hint="eastAsia"/>
        </w:rPr>
        <w:t>、</w:t>
      </w:r>
      <w:r>
        <w:rPr>
          <w:rFonts w:hint="eastAsia"/>
        </w:rPr>
        <w:t>［</w:t>
      </w:r>
      <w:r w:rsidRPr="00701766">
        <w:rPr>
          <w:rFonts w:hint="eastAsia"/>
          <w:b/>
        </w:rPr>
        <w:t>OK</w:t>
      </w:r>
      <w:r>
        <w:rPr>
          <w:rFonts w:hint="eastAsia"/>
        </w:rPr>
        <w:t>］ボタンをクリックします。</w:t>
      </w:r>
    </w:p>
    <w:p w:rsidR="0093215A" w:rsidRDefault="00FE08C7" w:rsidP="0093215A">
      <w:pPr>
        <w:pStyle w:val="aff0"/>
      </w:pPr>
      <w:r w:rsidRPr="00FE08C7">
        <w:rPr>
          <w:noProof/>
        </w:rPr>
        <w:drawing>
          <wp:inline distT="0" distB="0" distL="0" distR="0" wp14:anchorId="2E4F42DC" wp14:editId="31C4C611">
            <wp:extent cx="4536567" cy="2951757"/>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536567" cy="2951757"/>
                    </a:xfrm>
                    <a:prstGeom prst="rect">
                      <a:avLst/>
                    </a:prstGeom>
                    <a:noFill/>
                    <a:ln>
                      <a:noFill/>
                    </a:ln>
                  </pic:spPr>
                </pic:pic>
              </a:graphicData>
            </a:graphic>
          </wp:inline>
        </w:drawing>
      </w:r>
    </w:p>
    <w:p w:rsidR="0095652C" w:rsidRDefault="0095652C" w:rsidP="0093215A">
      <w:pPr>
        <w:pStyle w:val="aff0"/>
      </w:pPr>
      <w:r>
        <w:rPr>
          <w:rFonts w:hint="eastAsia"/>
        </w:rPr>
        <w:t>設定後、右下の［</w:t>
      </w:r>
      <w:r w:rsidRPr="00701766">
        <w:rPr>
          <w:rFonts w:hint="eastAsia"/>
          <w:b/>
        </w:rPr>
        <w:t>プロパティ</w:t>
      </w:r>
      <w:r>
        <w:rPr>
          <w:rFonts w:hint="eastAsia"/>
        </w:rPr>
        <w:t>］</w:t>
      </w:r>
      <w:r w:rsidR="00701766">
        <w:rPr>
          <w:rFonts w:hint="eastAsia"/>
        </w:rPr>
        <w:t>ウィンドウ</w:t>
      </w:r>
      <w:r>
        <w:rPr>
          <w:rFonts w:hint="eastAsia"/>
        </w:rPr>
        <w:t xml:space="preserve">で </w:t>
      </w:r>
      <w:r w:rsidRPr="0095652C">
        <w:rPr>
          <w:rFonts w:hint="eastAsia"/>
          <w:b/>
        </w:rPr>
        <w:t>AggregationFunction</w:t>
      </w:r>
      <w:r>
        <w:rPr>
          <w:rFonts w:hint="eastAsia"/>
        </w:rPr>
        <w:t xml:space="preserve"> プロパティを</w:t>
      </w:r>
      <w:r w:rsidR="00567924">
        <w:rPr>
          <w:rFonts w:hint="eastAsia"/>
        </w:rPr>
        <w:t>参照すると最大値を取得する「</w:t>
      </w:r>
      <w:r w:rsidR="00567924" w:rsidRPr="00567924">
        <w:rPr>
          <w:rFonts w:hint="eastAsia"/>
          <w:b/>
        </w:rPr>
        <w:t>Max</w:t>
      </w:r>
      <w:r w:rsidR="00567924">
        <w:rPr>
          <w:rFonts w:hint="eastAsia"/>
        </w:rPr>
        <w:t>」関数へ設定されていることを確認できます。</w:t>
      </w:r>
    </w:p>
    <w:p w:rsidR="00567924" w:rsidRDefault="00567924" w:rsidP="00286EDA">
      <w:pPr>
        <w:pStyle w:val="aff0"/>
        <w:spacing w:afterLines="100" w:after="360"/>
      </w:pPr>
      <w:r>
        <w:rPr>
          <w:rFonts w:hint="eastAsia"/>
        </w:rPr>
        <w:t>このように異なる集計関数を利用するには、メジャーを新しく作成するときに関数を指定するか、</w:t>
      </w:r>
      <w:r w:rsidRPr="00567924">
        <w:rPr>
          <w:rFonts w:hint="eastAsia"/>
        </w:rPr>
        <w:t>AggregationFunction プロパティ</w:t>
      </w:r>
      <w:r>
        <w:rPr>
          <w:rFonts w:hint="eastAsia"/>
        </w:rPr>
        <w:t>を変更します。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567924" w:rsidRPr="00C6267F" w:rsidTr="008B7CD2">
        <w:tc>
          <w:tcPr>
            <w:tcW w:w="8363" w:type="dxa"/>
            <w:shd w:val="clear" w:color="auto" w:fill="D9D9D9"/>
            <w:tcMar>
              <w:top w:w="28" w:type="dxa"/>
              <w:bottom w:w="28" w:type="dxa"/>
            </w:tcMar>
            <w:vAlign w:val="center"/>
          </w:tcPr>
          <w:p w:rsidR="00567924" w:rsidRPr="002B6E5E" w:rsidRDefault="00567924" w:rsidP="00EF3648">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xml:space="preserve">： </w:t>
            </w:r>
            <w:r w:rsidR="00EF3648">
              <w:rPr>
                <w:rFonts w:ascii="メイリオ" w:eastAsia="メイリオ" w:hAnsi="メイリオ" w:cs="Arial" w:hint="eastAsia"/>
                <w:color w:val="auto"/>
              </w:rPr>
              <w:t>その他の集計関数</w:t>
            </w:r>
          </w:p>
        </w:tc>
      </w:tr>
      <w:tr w:rsidR="00567924" w:rsidRPr="00C6267F" w:rsidTr="008B7CD2">
        <w:tc>
          <w:tcPr>
            <w:tcW w:w="8363" w:type="dxa"/>
            <w:tcMar>
              <w:top w:w="28" w:type="dxa"/>
              <w:bottom w:w="28" w:type="dxa"/>
            </w:tcMar>
            <w:vAlign w:val="center"/>
          </w:tcPr>
          <w:p w:rsidR="00567924" w:rsidRDefault="00567924" w:rsidP="00701766">
            <w:pPr>
              <w:pStyle w:val="af6"/>
              <w:snapToGrid w:val="0"/>
              <w:spacing w:afterLines="20" w:after="72" w:line="209" w:lineRule="auto"/>
              <w:rPr>
                <w:rFonts w:ascii="メイリオ" w:eastAsia="メイリオ" w:hAnsi="メイリオ" w:cs="Arial"/>
              </w:rPr>
            </w:pPr>
            <w:r w:rsidRPr="00567924">
              <w:rPr>
                <w:rFonts w:ascii="メイリオ" w:eastAsia="メイリオ" w:hAnsi="メイリオ" w:cs="Arial" w:hint="eastAsia"/>
              </w:rPr>
              <w:t>AggregationFunction プロパティで指定できる</w:t>
            </w:r>
            <w:r w:rsidR="00EF3648">
              <w:rPr>
                <w:rFonts w:ascii="メイリオ" w:eastAsia="メイリオ" w:hAnsi="メイリオ" w:cs="Arial" w:hint="eastAsia"/>
              </w:rPr>
              <w:t>集計</w:t>
            </w:r>
            <w:r w:rsidRPr="00567924">
              <w:rPr>
                <w:rFonts w:ascii="メイリオ" w:eastAsia="メイリオ" w:hAnsi="メイリオ" w:cs="Arial" w:hint="eastAsia"/>
              </w:rPr>
              <w:t>関数には、</w:t>
            </w:r>
            <w:r w:rsidRPr="00567924">
              <w:rPr>
                <w:rFonts w:ascii="メイリオ" w:eastAsia="メイリオ" w:hAnsi="メイリオ" w:cs="Arial" w:hint="eastAsia"/>
                <w:b/>
              </w:rPr>
              <w:t>Min</w:t>
            </w:r>
            <w:r w:rsidRPr="00567924">
              <w:rPr>
                <w:rFonts w:ascii="メイリオ" w:eastAsia="メイリオ" w:hAnsi="メイリオ" w:cs="Arial" w:hint="eastAsia"/>
              </w:rPr>
              <w:t xml:space="preserve">（最小値）や </w:t>
            </w:r>
            <w:r w:rsidRPr="00567924">
              <w:rPr>
                <w:rFonts w:ascii="メイリオ" w:eastAsia="メイリオ" w:hAnsi="メイリオ" w:cs="Arial" w:hint="eastAsia"/>
                <w:b/>
              </w:rPr>
              <w:t>DistinctCount</w:t>
            </w:r>
            <w:r w:rsidRPr="00567924">
              <w:rPr>
                <w:rFonts w:ascii="メイリオ" w:eastAsia="メイリオ" w:hAnsi="メイリオ" w:cs="Arial" w:hint="eastAsia"/>
              </w:rPr>
              <w:t>（個別</w:t>
            </w:r>
            <w:r w:rsidR="00D31ED2">
              <w:rPr>
                <w:rFonts w:ascii="メイリオ" w:eastAsia="メイリオ" w:hAnsi="メイリオ" w:cs="Arial" w:hint="eastAsia"/>
              </w:rPr>
              <w:t>カウント</w:t>
            </w:r>
            <w:r w:rsidRPr="00567924">
              <w:rPr>
                <w:rFonts w:ascii="メイリオ" w:eastAsia="メイリオ" w:hAnsi="メイリオ" w:cs="Arial" w:hint="eastAsia"/>
              </w:rPr>
              <w:t>）、</w:t>
            </w:r>
            <w:r w:rsidRPr="00567924">
              <w:rPr>
                <w:rFonts w:ascii="メイリオ" w:eastAsia="メイリオ" w:hAnsi="メイリオ" w:cs="Arial" w:hint="eastAsia"/>
                <w:b/>
              </w:rPr>
              <w:t>LastNonEmpty</w:t>
            </w:r>
            <w:r w:rsidRPr="00567924">
              <w:rPr>
                <w:rFonts w:ascii="メイリオ" w:eastAsia="メイリオ" w:hAnsi="メイリオ" w:cs="Arial" w:hint="eastAsia"/>
              </w:rPr>
              <w:t>（最後の値）などがあります。LastNonEmptyは、在庫管理での在庫数や金融での残高、ポイント残高など、最後の値だけが意味を持つような場合に便利な関数です。</w:t>
            </w:r>
            <w:r>
              <w:rPr>
                <w:rFonts w:ascii="メイリオ" w:eastAsia="メイリオ" w:hAnsi="メイリオ" w:cs="Arial" w:hint="eastAsia"/>
              </w:rPr>
              <w:t>その他の関数については、次のようにオンライン ブックの「</w:t>
            </w:r>
            <w:r w:rsidRPr="00701766">
              <w:rPr>
                <w:rFonts w:ascii="メイリオ" w:eastAsia="メイリオ" w:hAnsi="メイリオ" w:cs="Arial" w:hint="eastAsia"/>
                <w:b/>
              </w:rPr>
              <w:t>メジャーのプロパティの構成</w:t>
            </w:r>
            <w:r>
              <w:rPr>
                <w:rFonts w:ascii="メイリオ" w:eastAsia="メイリオ" w:hAnsi="メイリオ" w:cs="Arial" w:hint="eastAsia"/>
              </w:rPr>
              <w:t>」ページが参考になります。</w:t>
            </w:r>
          </w:p>
          <w:p w:rsidR="00567924" w:rsidRPr="00567924" w:rsidRDefault="00FE08C7" w:rsidP="00567924">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64EF5357" wp14:editId="4C5D104A">
                  <wp:extent cx="4844955" cy="3146779"/>
                  <wp:effectExtent l="0" t="0" r="0"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46552" cy="3147817"/>
                          </a:xfrm>
                          <a:prstGeom prst="rect">
                            <a:avLst/>
                          </a:prstGeom>
                          <a:noFill/>
                          <a:ln>
                            <a:noFill/>
                          </a:ln>
                        </pic:spPr>
                      </pic:pic>
                    </a:graphicData>
                  </a:graphic>
                </wp:inline>
              </w:drawing>
            </w:r>
          </w:p>
        </w:tc>
      </w:tr>
    </w:tbl>
    <w:p w:rsidR="007569B6" w:rsidRDefault="007569B6" w:rsidP="007569B6">
      <w:pPr>
        <w:pStyle w:val="205"/>
      </w:pPr>
      <w:bookmarkStart w:id="21" w:name="_Toc263403204"/>
      <w:r>
        <w:rPr>
          <w:rFonts w:hint="eastAsia"/>
        </w:rPr>
        <w:lastRenderedPageBreak/>
        <w:t>メジャーの FormatString プロパティ（書式設定）</w:t>
      </w:r>
      <w:bookmarkEnd w:id="21"/>
    </w:p>
    <w:p w:rsidR="00DC2563" w:rsidRDefault="00DC2563" w:rsidP="0093215A">
      <w:pPr>
        <w:pStyle w:val="3051"/>
        <w:spacing w:before="180"/>
      </w:pPr>
      <w:r>
        <w:rPr>
          <w:rFonts w:hint="eastAsia"/>
        </w:rPr>
        <w:t>メジャーの Format</w:t>
      </w:r>
      <w:r w:rsidR="007569B6">
        <w:rPr>
          <w:rFonts w:hint="eastAsia"/>
        </w:rPr>
        <w:t>String</w:t>
      </w:r>
      <w:r>
        <w:rPr>
          <w:rFonts w:hint="eastAsia"/>
        </w:rPr>
        <w:t xml:space="preserve"> プロパティ</w:t>
      </w:r>
    </w:p>
    <w:p w:rsidR="00DC2563" w:rsidRDefault="007569B6" w:rsidP="00DC2563">
      <w:pPr>
        <w:pStyle w:val="af2"/>
        <w:spacing w:after="180"/>
      </w:pPr>
      <w:r>
        <w:t>メジャー</w:t>
      </w:r>
      <w:r>
        <w:rPr>
          <w:rFonts w:hint="eastAsia"/>
        </w:rPr>
        <w:t>は、</w:t>
      </w:r>
      <w:r w:rsidRPr="007569B6">
        <w:rPr>
          <w:rFonts w:hint="eastAsia"/>
          <w:b/>
        </w:rPr>
        <w:t>Format</w:t>
      </w:r>
      <w:r>
        <w:rPr>
          <w:rFonts w:hint="eastAsia"/>
          <w:b/>
        </w:rPr>
        <w:t>String</w:t>
      </w:r>
      <w:r>
        <w:rPr>
          <w:rFonts w:hint="eastAsia"/>
        </w:rPr>
        <w:t xml:space="preserve"> プロパティ</w:t>
      </w:r>
      <w:r w:rsidR="00701766">
        <w:rPr>
          <w:rFonts w:hint="eastAsia"/>
        </w:rPr>
        <w:t>を設定することで、</w:t>
      </w:r>
      <w:r>
        <w:rPr>
          <w:rFonts w:hint="eastAsia"/>
        </w:rPr>
        <w:t>表示書式を</w:t>
      </w:r>
      <w:r w:rsidR="00835994">
        <w:rPr>
          <w:rFonts w:hint="eastAsia"/>
        </w:rPr>
        <w:t>変更</w:t>
      </w:r>
      <w:r>
        <w:rPr>
          <w:rFonts w:hint="eastAsia"/>
        </w:rPr>
        <w:t>すること</w:t>
      </w:r>
      <w:r w:rsidR="00701766">
        <w:rPr>
          <w:rFonts w:hint="eastAsia"/>
        </w:rPr>
        <w:t>も</w:t>
      </w:r>
      <w:r>
        <w:rPr>
          <w:rFonts w:hint="eastAsia"/>
        </w:rPr>
        <w:t>できます。それでは、これを試してみましょう。</w:t>
      </w:r>
    </w:p>
    <w:p w:rsidR="007569B6" w:rsidRDefault="007569B6" w:rsidP="007569B6">
      <w:pPr>
        <w:pStyle w:val="a"/>
        <w:numPr>
          <w:ilvl w:val="0"/>
          <w:numId w:val="22"/>
        </w:numPr>
        <w:ind w:leftChars="0"/>
      </w:pPr>
      <w:r>
        <w:rPr>
          <w:rFonts w:hint="eastAsia"/>
        </w:rPr>
        <w:t>［</w:t>
      </w:r>
      <w:r w:rsidRPr="00701766">
        <w:rPr>
          <w:rFonts w:hint="eastAsia"/>
          <w:b/>
        </w:rPr>
        <w:t>キューブ構造</w:t>
      </w:r>
      <w:r>
        <w:rPr>
          <w:rFonts w:hint="eastAsia"/>
        </w:rPr>
        <w:t>］タブで</w:t>
      </w:r>
      <w:r w:rsidR="00835994">
        <w:rPr>
          <w:rFonts w:hint="eastAsia"/>
        </w:rPr>
        <w:t>「</w:t>
      </w:r>
      <w:r w:rsidRPr="007569B6">
        <w:rPr>
          <w:rFonts w:hint="eastAsia"/>
          <w:b/>
        </w:rPr>
        <w:t>受注金額</w:t>
      </w:r>
      <w:r w:rsidR="00835994">
        <w:rPr>
          <w:rFonts w:hint="eastAsia"/>
        </w:rPr>
        <w:t>」</w:t>
      </w:r>
      <w:r>
        <w:rPr>
          <w:rFonts w:hint="eastAsia"/>
        </w:rPr>
        <w:t>メジャーを選択し、プロパティ</w:t>
      </w:r>
      <w:r w:rsidR="00701766">
        <w:rPr>
          <w:rFonts w:hint="eastAsia"/>
        </w:rPr>
        <w:t>の</w:t>
      </w:r>
      <w:r>
        <w:rPr>
          <w:rFonts w:hint="eastAsia"/>
        </w:rPr>
        <w:t>一覧から「</w:t>
      </w:r>
      <w:r w:rsidRPr="007569B6">
        <w:rPr>
          <w:rFonts w:hint="eastAsia"/>
          <w:b/>
        </w:rPr>
        <w:t>FormatString</w:t>
      </w:r>
      <w:r>
        <w:rPr>
          <w:rFonts w:hint="eastAsia"/>
        </w:rPr>
        <w:t>」</w:t>
      </w:r>
      <w:r w:rsidR="00701766">
        <w:rPr>
          <w:rFonts w:hint="eastAsia"/>
        </w:rPr>
        <w:t>を選択して、</w:t>
      </w:r>
      <w:r>
        <w:rPr>
          <w:rFonts w:hint="eastAsia"/>
        </w:rPr>
        <w:t>「</w:t>
      </w:r>
      <w:r>
        <w:rPr>
          <w:rFonts w:hint="eastAsia"/>
          <w:b/>
        </w:rPr>
        <w:t>#,##0</w:t>
      </w:r>
      <w:r>
        <w:rPr>
          <w:rFonts w:hint="eastAsia"/>
        </w:rPr>
        <w:t>」</w:t>
      </w:r>
      <w:r w:rsidR="00552A33">
        <w:rPr>
          <w:rFonts w:hint="eastAsia"/>
        </w:rPr>
        <w:t>と入力</w:t>
      </w:r>
      <w:r>
        <w:rPr>
          <w:rFonts w:hint="eastAsia"/>
        </w:rPr>
        <w:t>し、3桁ごとにカンマで区切って表示するように設定します。</w:t>
      </w:r>
    </w:p>
    <w:p w:rsidR="007569B6" w:rsidRDefault="00D30E8F" w:rsidP="007569B6">
      <w:pPr>
        <w:pStyle w:val="aff0"/>
      </w:pPr>
      <w:r w:rsidRPr="00D30E8F">
        <w:rPr>
          <w:noProof/>
        </w:rPr>
        <w:drawing>
          <wp:inline distT="0" distB="0" distL="0" distR="0" wp14:anchorId="2946BF00" wp14:editId="1A1A2DDB">
            <wp:extent cx="5022376" cy="3872908"/>
            <wp:effectExtent l="0" t="0" r="0"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28786" cy="3877851"/>
                    </a:xfrm>
                    <a:prstGeom prst="rect">
                      <a:avLst/>
                    </a:prstGeom>
                    <a:noFill/>
                    <a:ln>
                      <a:noFill/>
                    </a:ln>
                  </pic:spPr>
                </pic:pic>
              </a:graphicData>
            </a:graphic>
          </wp:inline>
        </w:drawing>
      </w:r>
    </w:p>
    <w:p w:rsidR="00835994" w:rsidRDefault="00835994" w:rsidP="00835994">
      <w:pPr>
        <w:pStyle w:val="a"/>
      </w:pPr>
      <w:r>
        <w:rPr>
          <w:rFonts w:hint="eastAsia"/>
        </w:rPr>
        <w:t xml:space="preserve">設定後、ソリューション </w:t>
      </w:r>
      <w:r w:rsidR="00286EDA">
        <w:rPr>
          <w:rFonts w:hint="eastAsia"/>
        </w:rPr>
        <w:t>エクスプローラー</w:t>
      </w:r>
      <w:r>
        <w:rPr>
          <w:rFonts w:hint="eastAsia"/>
        </w:rPr>
        <w:t>でキューブを右クリックして［</w:t>
      </w:r>
      <w:r w:rsidRPr="00835994">
        <w:rPr>
          <w:rFonts w:hint="eastAsia"/>
          <w:b/>
        </w:rPr>
        <w:t>処理</w:t>
      </w:r>
      <w:r>
        <w:rPr>
          <w:rFonts w:hint="eastAsia"/>
        </w:rPr>
        <w:t>］を選択し、キューブ処理を実行します。</w:t>
      </w:r>
    </w:p>
    <w:p w:rsidR="007569B6" w:rsidRDefault="00835994" w:rsidP="00835994">
      <w:pPr>
        <w:pStyle w:val="a"/>
      </w:pPr>
      <w:r>
        <w:rPr>
          <w:rFonts w:hint="eastAsia"/>
        </w:rPr>
        <w:t>処理</w:t>
      </w:r>
      <w:r w:rsidR="007569B6">
        <w:rPr>
          <w:rFonts w:hint="eastAsia"/>
        </w:rPr>
        <w:t>後、</w:t>
      </w:r>
      <w:r>
        <w:rPr>
          <w:rFonts w:hint="eastAsia"/>
        </w:rPr>
        <w:t xml:space="preserve">キューブ </w:t>
      </w:r>
      <w:r w:rsidR="00286EDA">
        <w:rPr>
          <w:rFonts w:hint="eastAsia"/>
        </w:rPr>
        <w:t>ブラウザー</w:t>
      </w:r>
      <w:r>
        <w:rPr>
          <w:rFonts w:hint="eastAsia"/>
        </w:rPr>
        <w:t>や Excel から</w:t>
      </w:r>
      <w:r w:rsidR="007569B6">
        <w:rPr>
          <w:rFonts w:hint="eastAsia"/>
        </w:rPr>
        <w:t>書式が変更されたことを確認できます。</w:t>
      </w:r>
    </w:p>
    <w:p w:rsidR="007569B6" w:rsidRDefault="00D30E8F" w:rsidP="00D30E8F">
      <w:pPr>
        <w:pStyle w:val="aff0"/>
      </w:pPr>
      <w:r w:rsidRPr="00D30E8F">
        <w:rPr>
          <w:noProof/>
        </w:rPr>
        <w:drawing>
          <wp:inline distT="0" distB="0" distL="0" distR="0" wp14:anchorId="795DEFA4" wp14:editId="23BF528D">
            <wp:extent cx="4858603" cy="1950527"/>
            <wp:effectExtent l="0" t="0" r="0" b="0"/>
            <wp:docPr id="256" name="図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856152" cy="1949543"/>
                    </a:xfrm>
                    <a:prstGeom prst="rect">
                      <a:avLst/>
                    </a:prstGeom>
                    <a:noFill/>
                    <a:ln>
                      <a:noFill/>
                    </a:ln>
                  </pic:spPr>
                </pic:pic>
              </a:graphicData>
            </a:graphic>
          </wp:inline>
        </w:drawing>
      </w:r>
    </w:p>
    <w:p w:rsidR="00DC2563" w:rsidRDefault="00DC2563" w:rsidP="00DC2563">
      <w:pPr>
        <w:pStyle w:val="205"/>
      </w:pPr>
      <w:bookmarkStart w:id="22" w:name="_Toc263403205"/>
      <w:r>
        <w:rPr>
          <w:rFonts w:hint="eastAsia"/>
        </w:rPr>
        <w:lastRenderedPageBreak/>
        <w:t>DisplayFolder プロパティで</w:t>
      </w:r>
      <w:r w:rsidR="00DB42EA">
        <w:rPr>
          <w:rFonts w:hint="eastAsia"/>
        </w:rPr>
        <w:t>フォルダー</w:t>
      </w:r>
      <w:r>
        <w:rPr>
          <w:rFonts w:hint="eastAsia"/>
        </w:rPr>
        <w:t>分け</w:t>
      </w:r>
      <w:bookmarkEnd w:id="22"/>
    </w:p>
    <w:p w:rsidR="00DC2563" w:rsidRDefault="00DC2563" w:rsidP="00DC2563">
      <w:pPr>
        <w:pStyle w:val="3051"/>
        <w:spacing w:before="180"/>
      </w:pPr>
      <w:r>
        <w:rPr>
          <w:rFonts w:hint="eastAsia"/>
        </w:rPr>
        <w:t>DisplayFolder プロパティで</w:t>
      </w:r>
      <w:r w:rsidR="00DB42EA">
        <w:rPr>
          <w:rFonts w:hint="eastAsia"/>
        </w:rPr>
        <w:t>フォルダー</w:t>
      </w:r>
      <w:r>
        <w:rPr>
          <w:rFonts w:hint="eastAsia"/>
        </w:rPr>
        <w:t>分け</w:t>
      </w:r>
    </w:p>
    <w:p w:rsidR="00DC2563" w:rsidRDefault="00835994" w:rsidP="00DC2563">
      <w:pPr>
        <w:pStyle w:val="af2"/>
        <w:spacing w:after="180"/>
      </w:pPr>
      <w:r>
        <w:rPr>
          <w:rFonts w:hint="eastAsia"/>
        </w:rPr>
        <w:t>メジャーや属性は、</w:t>
      </w:r>
      <w:r w:rsidRPr="00835994">
        <w:rPr>
          <w:rFonts w:hint="eastAsia"/>
        </w:rPr>
        <w:t>DisplayFolder プロパティ</w:t>
      </w:r>
      <w:r>
        <w:rPr>
          <w:rFonts w:hint="eastAsia"/>
        </w:rPr>
        <w:t>を設定して</w:t>
      </w:r>
      <w:r w:rsidR="00DB42EA">
        <w:rPr>
          <w:rFonts w:hint="eastAsia"/>
        </w:rPr>
        <w:t>フォルダー</w:t>
      </w:r>
      <w:r>
        <w:rPr>
          <w:rFonts w:hint="eastAsia"/>
        </w:rPr>
        <w:t>分け</w:t>
      </w:r>
      <w:r w:rsidR="00BA1624">
        <w:rPr>
          <w:rFonts w:hint="eastAsia"/>
        </w:rPr>
        <w:t>を</w:t>
      </w:r>
      <w:r>
        <w:rPr>
          <w:rFonts w:hint="eastAsia"/>
        </w:rPr>
        <w:t>すること</w:t>
      </w:r>
      <w:r w:rsidR="00701766">
        <w:rPr>
          <w:rFonts w:hint="eastAsia"/>
        </w:rPr>
        <w:t>も</w:t>
      </w:r>
      <w:r>
        <w:rPr>
          <w:rFonts w:hint="eastAsia"/>
        </w:rPr>
        <w:t>できます。それでは、これを試してみましょう。</w:t>
      </w:r>
    </w:p>
    <w:p w:rsidR="00835994" w:rsidRDefault="00835994" w:rsidP="00835994">
      <w:pPr>
        <w:pStyle w:val="a"/>
        <w:numPr>
          <w:ilvl w:val="0"/>
          <w:numId w:val="23"/>
        </w:numPr>
        <w:ind w:leftChars="0"/>
      </w:pPr>
      <w:r>
        <w:rPr>
          <w:rFonts w:hint="eastAsia"/>
        </w:rPr>
        <w:t>ここでは、</w:t>
      </w:r>
      <w:r w:rsidR="00701766" w:rsidRPr="00701766">
        <w:rPr>
          <w:rFonts w:hint="eastAsia"/>
          <w:b/>
        </w:rPr>
        <w:t>単価</w:t>
      </w:r>
      <w:r>
        <w:rPr>
          <w:rFonts w:hint="eastAsia"/>
        </w:rPr>
        <w:t>メジャーを</w:t>
      </w:r>
      <w:r w:rsidR="00DB42EA">
        <w:rPr>
          <w:rFonts w:hint="eastAsia"/>
        </w:rPr>
        <w:t>フォルダー</w:t>
      </w:r>
      <w:r w:rsidR="001A7D47">
        <w:rPr>
          <w:rFonts w:hint="eastAsia"/>
        </w:rPr>
        <w:t>分けしてみましょう。</w:t>
      </w:r>
      <w:r>
        <w:rPr>
          <w:rFonts w:hint="eastAsia"/>
        </w:rPr>
        <w:t>［</w:t>
      </w:r>
      <w:r w:rsidRPr="00701766">
        <w:rPr>
          <w:rFonts w:hint="eastAsia"/>
          <w:b/>
        </w:rPr>
        <w:t>キューブ構造</w:t>
      </w:r>
      <w:r>
        <w:rPr>
          <w:rFonts w:hint="eastAsia"/>
        </w:rPr>
        <w:t>］タブで「</w:t>
      </w:r>
      <w:r>
        <w:rPr>
          <w:rFonts w:hint="eastAsia"/>
          <w:b/>
        </w:rPr>
        <w:t>数量</w:t>
      </w:r>
      <w:r>
        <w:rPr>
          <w:rFonts w:hint="eastAsia"/>
        </w:rPr>
        <w:t>」メジャーを選択し、プロパティ一覧から「</w:t>
      </w:r>
      <w:r w:rsidR="001A7D47" w:rsidRPr="001A7D47">
        <w:rPr>
          <w:b/>
        </w:rPr>
        <w:t>DisplayFolder</w:t>
      </w:r>
      <w:r>
        <w:rPr>
          <w:rFonts w:hint="eastAsia"/>
        </w:rPr>
        <w:t>」</w:t>
      </w:r>
      <w:r w:rsidR="001A7D47">
        <w:rPr>
          <w:rFonts w:hint="eastAsia"/>
        </w:rPr>
        <w:t>へ</w:t>
      </w:r>
      <w:r>
        <w:rPr>
          <w:rFonts w:hint="eastAsia"/>
        </w:rPr>
        <w:t>「</w:t>
      </w:r>
      <w:r w:rsidR="00DB42EA">
        <w:rPr>
          <w:rFonts w:hint="eastAsia"/>
          <w:b/>
        </w:rPr>
        <w:t>フォルダー</w:t>
      </w:r>
      <w:r w:rsidR="001A7D47">
        <w:rPr>
          <w:rFonts w:hint="eastAsia"/>
          <w:b/>
        </w:rPr>
        <w:t>1</w:t>
      </w:r>
      <w:r>
        <w:rPr>
          <w:rFonts w:hint="eastAsia"/>
        </w:rPr>
        <w:t>」と入力し</w:t>
      </w:r>
      <w:r w:rsidR="001A7D47">
        <w:rPr>
          <w:rFonts w:hint="eastAsia"/>
        </w:rPr>
        <w:t>ます。</w:t>
      </w:r>
    </w:p>
    <w:p w:rsidR="00835994" w:rsidRDefault="00D30E8F" w:rsidP="00835994">
      <w:pPr>
        <w:pStyle w:val="aff0"/>
      </w:pPr>
      <w:r w:rsidRPr="00D30E8F">
        <w:rPr>
          <w:noProof/>
        </w:rPr>
        <w:drawing>
          <wp:inline distT="0" distB="0" distL="0" distR="0" wp14:anchorId="7DCEBB51" wp14:editId="7EF5194B">
            <wp:extent cx="5090615" cy="3936098"/>
            <wp:effectExtent l="0" t="0" r="0" b="0"/>
            <wp:docPr id="258" name="図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91648" cy="3936896"/>
                    </a:xfrm>
                    <a:prstGeom prst="rect">
                      <a:avLst/>
                    </a:prstGeom>
                    <a:noFill/>
                    <a:ln>
                      <a:noFill/>
                    </a:ln>
                  </pic:spPr>
                </pic:pic>
              </a:graphicData>
            </a:graphic>
          </wp:inline>
        </w:drawing>
      </w:r>
    </w:p>
    <w:p w:rsidR="00835994" w:rsidRDefault="00835994" w:rsidP="001A7D47">
      <w:pPr>
        <w:pStyle w:val="a"/>
      </w:pPr>
      <w:r>
        <w:rPr>
          <w:rFonts w:hint="eastAsia"/>
        </w:rPr>
        <w:t xml:space="preserve">設定後、ソリューション </w:t>
      </w:r>
      <w:r w:rsidR="00286EDA">
        <w:rPr>
          <w:rFonts w:hint="eastAsia"/>
        </w:rPr>
        <w:t>エクスプローラー</w:t>
      </w:r>
      <w:r>
        <w:rPr>
          <w:rFonts w:hint="eastAsia"/>
        </w:rPr>
        <w:t>でキューブを右クリックして［</w:t>
      </w:r>
      <w:r w:rsidRPr="001A7D47">
        <w:rPr>
          <w:rFonts w:hint="eastAsia"/>
          <w:b/>
        </w:rPr>
        <w:t>処理</w:t>
      </w:r>
      <w:r>
        <w:rPr>
          <w:rFonts w:hint="eastAsia"/>
        </w:rPr>
        <w:t xml:space="preserve">］を選択し、キューブ処理を実行します。処理後、Excel </w:t>
      </w:r>
      <w:r w:rsidR="001A7D47">
        <w:rPr>
          <w:rFonts w:hint="eastAsia"/>
        </w:rPr>
        <w:t>でフィールド リストを開くと、「</w:t>
      </w:r>
      <w:r w:rsidR="00DB42EA" w:rsidRPr="00701766">
        <w:rPr>
          <w:rFonts w:hint="eastAsia"/>
          <w:b/>
        </w:rPr>
        <w:t>フォルダー</w:t>
      </w:r>
      <w:r w:rsidR="001A7D47" w:rsidRPr="00701766">
        <w:rPr>
          <w:rFonts w:hint="eastAsia"/>
          <w:b/>
        </w:rPr>
        <w:t>1</w:t>
      </w:r>
      <w:r w:rsidR="001A7D47">
        <w:rPr>
          <w:rFonts w:hint="eastAsia"/>
        </w:rPr>
        <w:t>」という名前の</w:t>
      </w:r>
      <w:r w:rsidR="00DB42EA">
        <w:rPr>
          <w:rFonts w:hint="eastAsia"/>
        </w:rPr>
        <w:t>フォルダー</w:t>
      </w:r>
      <w:r w:rsidR="001A7D47">
        <w:rPr>
          <w:rFonts w:hint="eastAsia"/>
        </w:rPr>
        <w:t>が作成されて、</w:t>
      </w:r>
      <w:r w:rsidR="00701766" w:rsidRPr="00701766">
        <w:rPr>
          <w:rFonts w:hint="eastAsia"/>
          <w:b/>
        </w:rPr>
        <w:t>単価</w:t>
      </w:r>
      <w:r w:rsidR="001A7D47">
        <w:rPr>
          <w:rFonts w:hint="eastAsia"/>
        </w:rPr>
        <w:t>メジャーが格納されている</w:t>
      </w:r>
      <w:r>
        <w:rPr>
          <w:rFonts w:hint="eastAsia"/>
        </w:rPr>
        <w:t>ことを確認できます。</w:t>
      </w:r>
    </w:p>
    <w:p w:rsidR="00835994" w:rsidRDefault="00D30E8F" w:rsidP="00835994">
      <w:pPr>
        <w:pStyle w:val="aff0"/>
      </w:pPr>
      <w:r w:rsidRPr="00D30E8F">
        <w:rPr>
          <w:noProof/>
        </w:rPr>
        <w:drawing>
          <wp:inline distT="0" distB="0" distL="0" distR="0" wp14:anchorId="1BD850A7" wp14:editId="549ADAA1">
            <wp:extent cx="4408227" cy="2232262"/>
            <wp:effectExtent l="0" t="0" r="0" b="0"/>
            <wp:docPr id="268" name="図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416739" cy="2236572"/>
                    </a:xfrm>
                    <a:prstGeom prst="rect">
                      <a:avLst/>
                    </a:prstGeom>
                    <a:noFill/>
                    <a:ln>
                      <a:noFill/>
                    </a:ln>
                  </pic:spPr>
                </pic:pic>
              </a:graphicData>
            </a:graphic>
          </wp:inline>
        </w:drawing>
      </w:r>
    </w:p>
    <w:p w:rsidR="00835994" w:rsidRDefault="001A7D47" w:rsidP="001A7D47">
      <w:pPr>
        <w:pStyle w:val="3051"/>
        <w:spacing w:before="180"/>
      </w:pPr>
      <w:r>
        <w:rPr>
          <w:rFonts w:hint="eastAsia"/>
        </w:rPr>
        <w:lastRenderedPageBreak/>
        <w:t>属性を</w:t>
      </w:r>
      <w:r w:rsidR="00DB42EA">
        <w:rPr>
          <w:rFonts w:hint="eastAsia"/>
        </w:rPr>
        <w:t>フォルダー</w:t>
      </w:r>
      <w:r>
        <w:rPr>
          <w:rFonts w:hint="eastAsia"/>
        </w:rPr>
        <w:t>分け（AttributeHirarchyDisplayFolder）</w:t>
      </w:r>
    </w:p>
    <w:p w:rsidR="00835994" w:rsidRDefault="001A7D47" w:rsidP="001A7D47">
      <w:pPr>
        <w:pStyle w:val="305"/>
      </w:pPr>
      <w:r>
        <w:rPr>
          <w:rFonts w:hint="eastAsia"/>
        </w:rPr>
        <w:t>次に、属性を</w:t>
      </w:r>
      <w:r w:rsidR="00DB42EA">
        <w:rPr>
          <w:rFonts w:hint="eastAsia"/>
        </w:rPr>
        <w:t>フォルダー</w:t>
      </w:r>
      <w:r>
        <w:rPr>
          <w:rFonts w:hint="eastAsia"/>
        </w:rPr>
        <w:t>分けしてみましょう。属性の場合は、</w:t>
      </w:r>
      <w:r w:rsidRPr="00BA1624">
        <w:rPr>
          <w:rFonts w:hint="eastAsia"/>
          <w:b/>
        </w:rPr>
        <w:t>AttributeHirarchyDisplayFolder</w:t>
      </w:r>
      <w:r>
        <w:rPr>
          <w:rFonts w:hint="eastAsia"/>
        </w:rPr>
        <w:t xml:space="preserve"> プロパティを設定します。</w:t>
      </w:r>
    </w:p>
    <w:p w:rsidR="00835994" w:rsidRDefault="001A7D47" w:rsidP="00701766">
      <w:pPr>
        <w:pStyle w:val="a"/>
        <w:numPr>
          <w:ilvl w:val="0"/>
          <w:numId w:val="32"/>
        </w:numPr>
        <w:ind w:leftChars="0"/>
      </w:pPr>
      <w:r>
        <w:rPr>
          <w:rFonts w:hint="eastAsia"/>
        </w:rPr>
        <w:t>ここでは、商品ディメンションの属性「</w:t>
      </w:r>
      <w:r w:rsidRPr="00701766">
        <w:rPr>
          <w:rFonts w:hint="eastAsia"/>
          <w:b/>
        </w:rPr>
        <w:t>区分コードと名前</w:t>
      </w:r>
      <w:r>
        <w:rPr>
          <w:rFonts w:hint="eastAsia"/>
        </w:rPr>
        <w:t>」を</w:t>
      </w:r>
      <w:r w:rsidR="00DB42EA">
        <w:rPr>
          <w:rFonts w:hint="eastAsia"/>
        </w:rPr>
        <w:t>フォルダー</w:t>
      </w:r>
      <w:r>
        <w:rPr>
          <w:rFonts w:hint="eastAsia"/>
        </w:rPr>
        <w:t xml:space="preserve">分けしてみましょう。ソリューション </w:t>
      </w:r>
      <w:r w:rsidR="00286EDA">
        <w:rPr>
          <w:rFonts w:hint="eastAsia"/>
        </w:rPr>
        <w:t>エクスプローラー</w:t>
      </w:r>
      <w:r>
        <w:rPr>
          <w:rFonts w:hint="eastAsia"/>
        </w:rPr>
        <w:t>で［</w:t>
      </w:r>
      <w:r w:rsidRPr="00701766">
        <w:rPr>
          <w:rFonts w:hint="eastAsia"/>
          <w:b/>
        </w:rPr>
        <w:t>商品</w:t>
      </w:r>
      <w:r>
        <w:rPr>
          <w:rFonts w:hint="eastAsia"/>
        </w:rPr>
        <w:t>］ディメンションを</w:t>
      </w:r>
      <w:r w:rsidR="00701766">
        <w:rPr>
          <w:rFonts w:hint="eastAsia"/>
        </w:rPr>
        <w:t>ダブル クリック</w:t>
      </w:r>
      <w:r>
        <w:rPr>
          <w:rFonts w:hint="eastAsia"/>
        </w:rPr>
        <w:t>して開き、「</w:t>
      </w:r>
      <w:r w:rsidRPr="00701766">
        <w:rPr>
          <w:rFonts w:hint="eastAsia"/>
          <w:b/>
        </w:rPr>
        <w:t>区分コードと名前</w:t>
      </w:r>
      <w:r>
        <w:rPr>
          <w:rFonts w:hint="eastAsia"/>
        </w:rPr>
        <w:t>」属性を選択し、プロパティ一覧から「</w:t>
      </w:r>
      <w:r w:rsidRPr="00701766">
        <w:rPr>
          <w:b/>
        </w:rPr>
        <w:t>AttributeHirarchyDisplayFolder</w:t>
      </w:r>
      <w:r>
        <w:rPr>
          <w:rFonts w:hint="eastAsia"/>
        </w:rPr>
        <w:t>」へ「</w:t>
      </w:r>
      <w:r w:rsidR="00DB42EA" w:rsidRPr="00701766">
        <w:rPr>
          <w:rFonts w:hint="eastAsia"/>
          <w:b/>
        </w:rPr>
        <w:t>フォルダー</w:t>
      </w:r>
      <w:r w:rsidRPr="00701766">
        <w:rPr>
          <w:rFonts w:hint="eastAsia"/>
          <w:b/>
        </w:rPr>
        <w:t>2</w:t>
      </w:r>
      <w:r>
        <w:rPr>
          <w:rFonts w:hint="eastAsia"/>
        </w:rPr>
        <w:t>」と入力します。</w:t>
      </w:r>
    </w:p>
    <w:p w:rsidR="00835994" w:rsidRDefault="00701766" w:rsidP="00835994">
      <w:pPr>
        <w:pStyle w:val="aff0"/>
      </w:pPr>
      <w:r w:rsidRPr="00701766">
        <w:rPr>
          <w:noProof/>
        </w:rPr>
        <w:drawing>
          <wp:inline distT="0" distB="0" distL="0" distR="0" wp14:anchorId="6646569F" wp14:editId="3375F199">
            <wp:extent cx="5048250" cy="3143683"/>
            <wp:effectExtent l="0" t="0" r="0" b="0"/>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51220" cy="3145532"/>
                    </a:xfrm>
                    <a:prstGeom prst="rect">
                      <a:avLst/>
                    </a:prstGeom>
                    <a:noFill/>
                    <a:ln>
                      <a:noFill/>
                    </a:ln>
                  </pic:spPr>
                </pic:pic>
              </a:graphicData>
            </a:graphic>
          </wp:inline>
        </w:drawing>
      </w:r>
    </w:p>
    <w:p w:rsidR="001A7D47" w:rsidRDefault="001A7D47" w:rsidP="001A7D47">
      <w:pPr>
        <w:pStyle w:val="a"/>
      </w:pPr>
      <w:r>
        <w:rPr>
          <w:rFonts w:hint="eastAsia"/>
        </w:rPr>
        <w:t xml:space="preserve">設定後、ソリューション </w:t>
      </w:r>
      <w:r w:rsidR="00286EDA">
        <w:rPr>
          <w:rFonts w:hint="eastAsia"/>
        </w:rPr>
        <w:t>エクスプローラー</w:t>
      </w:r>
      <w:r>
        <w:rPr>
          <w:rFonts w:hint="eastAsia"/>
        </w:rPr>
        <w:t>でキューブを右クリックして［</w:t>
      </w:r>
      <w:r w:rsidRPr="001A7D47">
        <w:rPr>
          <w:rFonts w:hint="eastAsia"/>
          <w:b/>
        </w:rPr>
        <w:t>処理</w:t>
      </w:r>
      <w:r>
        <w:rPr>
          <w:rFonts w:hint="eastAsia"/>
        </w:rPr>
        <w:t>］を選択し、キューブ処理を実行します。処理後、Excel でフィールド リストを開くと、「</w:t>
      </w:r>
      <w:r w:rsidR="00DB42EA" w:rsidRPr="00701766">
        <w:rPr>
          <w:rFonts w:hint="eastAsia"/>
          <w:b/>
        </w:rPr>
        <w:t>フォルダー</w:t>
      </w:r>
      <w:r w:rsidRPr="00701766">
        <w:rPr>
          <w:rFonts w:hint="eastAsia"/>
          <w:b/>
        </w:rPr>
        <w:t>2</w:t>
      </w:r>
      <w:r>
        <w:rPr>
          <w:rFonts w:hint="eastAsia"/>
        </w:rPr>
        <w:t>」という名前の</w:t>
      </w:r>
      <w:r w:rsidR="00DB42EA">
        <w:rPr>
          <w:rFonts w:hint="eastAsia"/>
        </w:rPr>
        <w:t>フォルダー</w:t>
      </w:r>
      <w:r>
        <w:rPr>
          <w:rFonts w:hint="eastAsia"/>
        </w:rPr>
        <w:t>が作成されて、「</w:t>
      </w:r>
      <w:r w:rsidRPr="00701766">
        <w:rPr>
          <w:rFonts w:hint="eastAsia"/>
          <w:b/>
        </w:rPr>
        <w:t>区分コードと名前</w:t>
      </w:r>
      <w:r>
        <w:rPr>
          <w:rFonts w:hint="eastAsia"/>
        </w:rPr>
        <w:t>」属性が格納されていることを確認できます。</w:t>
      </w:r>
    </w:p>
    <w:p w:rsidR="00DC2563" w:rsidRDefault="00701766" w:rsidP="001A7D47">
      <w:pPr>
        <w:pStyle w:val="aff0"/>
      </w:pPr>
      <w:r w:rsidRPr="00701766">
        <w:rPr>
          <w:noProof/>
        </w:rPr>
        <w:drawing>
          <wp:inline distT="0" distB="0" distL="0" distR="0">
            <wp:extent cx="1834526" cy="2352675"/>
            <wp:effectExtent l="0" t="0" r="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34526" cy="2352675"/>
                    </a:xfrm>
                    <a:prstGeom prst="rect">
                      <a:avLst/>
                    </a:prstGeom>
                    <a:noFill/>
                    <a:ln>
                      <a:noFill/>
                    </a:ln>
                  </pic:spPr>
                </pic:pic>
              </a:graphicData>
            </a:graphic>
          </wp:inline>
        </w:drawing>
      </w:r>
    </w:p>
    <w:p w:rsidR="00DC2563" w:rsidRDefault="00DC2563" w:rsidP="00DC2563">
      <w:pPr>
        <w:pStyle w:val="205"/>
      </w:pPr>
      <w:bookmarkStart w:id="23" w:name="_Toc263403206"/>
      <w:r>
        <w:rPr>
          <w:rFonts w:hint="eastAsia"/>
        </w:rPr>
        <w:lastRenderedPageBreak/>
        <w:t>ドリルスルー アクションの設定</w:t>
      </w:r>
      <w:bookmarkEnd w:id="23"/>
    </w:p>
    <w:p w:rsidR="00DC2563" w:rsidRDefault="00DC2563" w:rsidP="00DC2563">
      <w:pPr>
        <w:pStyle w:val="3051"/>
        <w:spacing w:before="180"/>
      </w:pPr>
      <w:r>
        <w:rPr>
          <w:rFonts w:hint="eastAsia"/>
        </w:rPr>
        <w:t>ドリルスルー アクションの設定</w:t>
      </w:r>
    </w:p>
    <w:p w:rsidR="00652E23" w:rsidRDefault="00B6553C" w:rsidP="00DC2563">
      <w:pPr>
        <w:pStyle w:val="af2"/>
        <w:spacing w:after="180"/>
      </w:pPr>
      <w:r>
        <w:rPr>
          <w:rFonts w:hint="eastAsia"/>
        </w:rPr>
        <w:t>Excel ピボットテーブルには、標準で</w:t>
      </w:r>
      <w:r w:rsidR="00701766">
        <w:rPr>
          <w:rFonts w:hint="eastAsia"/>
        </w:rPr>
        <w:t>「</w:t>
      </w:r>
      <w:r w:rsidRPr="00701766">
        <w:rPr>
          <w:rFonts w:hint="eastAsia"/>
          <w:b/>
        </w:rPr>
        <w:t>ドリルスルー</w:t>
      </w:r>
      <w:r w:rsidR="00701766">
        <w:rPr>
          <w:rFonts w:hint="eastAsia"/>
        </w:rPr>
        <w:t>」</w:t>
      </w:r>
      <w:r>
        <w:rPr>
          <w:rFonts w:hint="eastAsia"/>
        </w:rPr>
        <w:t>機能が付いていて、次のようにメジャー値を</w:t>
      </w:r>
      <w:r w:rsidR="00701766">
        <w:rPr>
          <w:rFonts w:hint="eastAsia"/>
        </w:rPr>
        <w:t>ダブル クリック</w:t>
      </w:r>
      <w:r>
        <w:rPr>
          <w:rFonts w:hint="eastAsia"/>
        </w:rPr>
        <w:t>すると、その内訳となる明細データを別シートで確認</w:t>
      </w:r>
      <w:r w:rsidR="00701766">
        <w:rPr>
          <w:rFonts w:hint="eastAsia"/>
        </w:rPr>
        <w:t>することが</w:t>
      </w:r>
      <w:r>
        <w:rPr>
          <w:rFonts w:hint="eastAsia"/>
        </w:rPr>
        <w:t>できます。</w:t>
      </w:r>
    </w:p>
    <w:p w:rsidR="00652E23" w:rsidRDefault="005424CA" w:rsidP="00DC2563">
      <w:pPr>
        <w:pStyle w:val="af2"/>
        <w:spacing w:after="180"/>
      </w:pPr>
      <w:r w:rsidRPr="005424CA">
        <w:rPr>
          <w:noProof/>
        </w:rPr>
        <w:drawing>
          <wp:inline distT="0" distB="0" distL="0" distR="0" wp14:anchorId="4A9ECA9C" wp14:editId="48CF92FF">
            <wp:extent cx="5581934" cy="2916715"/>
            <wp:effectExtent l="0" t="0" r="0" b="0"/>
            <wp:docPr id="737" name="図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589556" cy="2920698"/>
                    </a:xfrm>
                    <a:prstGeom prst="rect">
                      <a:avLst/>
                    </a:prstGeom>
                    <a:noFill/>
                    <a:ln>
                      <a:noFill/>
                    </a:ln>
                  </pic:spPr>
                </pic:pic>
              </a:graphicData>
            </a:graphic>
          </wp:inline>
        </w:drawing>
      </w:r>
    </w:p>
    <w:p w:rsidR="00B6553C" w:rsidRDefault="00B6553C" w:rsidP="00C37F3F">
      <w:pPr>
        <w:pStyle w:val="af2"/>
        <w:spacing w:afterLines="100" w:after="360"/>
      </w:pPr>
      <w:r>
        <w:rPr>
          <w:rFonts w:hint="eastAsia"/>
        </w:rPr>
        <w:t>しかし、この明細は、Measure</w:t>
      </w:r>
      <w:r w:rsidR="00701766">
        <w:rPr>
          <w:rFonts w:hint="eastAsia"/>
        </w:rPr>
        <w:t>s（メジャー）</w:t>
      </w:r>
      <w:r>
        <w:rPr>
          <w:rFonts w:hint="eastAsia"/>
        </w:rPr>
        <w:t>の</w:t>
      </w:r>
      <w:r w:rsidR="00286EDA">
        <w:rPr>
          <w:rFonts w:hint="eastAsia"/>
        </w:rPr>
        <w:t>メンバー</w:t>
      </w:r>
      <w:r>
        <w:rPr>
          <w:rFonts w:hint="eastAsia"/>
        </w:rPr>
        <w:t>とリレーションシップ キー（商品コードや受注コード、受注日）のみであるため、商品名や区分名、仕入先名などを確認すること</w:t>
      </w:r>
      <w:r w:rsidR="00701766">
        <w:rPr>
          <w:rFonts w:hint="eastAsia"/>
        </w:rPr>
        <w:t>は</w:t>
      </w:r>
      <w:r>
        <w:rPr>
          <w:rFonts w:hint="eastAsia"/>
        </w:rPr>
        <w:t>できません。これをできるようにするのが「</w:t>
      </w:r>
      <w:r w:rsidRPr="00B6553C">
        <w:rPr>
          <w:rFonts w:hint="eastAsia"/>
          <w:b/>
        </w:rPr>
        <w:t>ドリルスルー アクション</w:t>
      </w:r>
      <w:r>
        <w:rPr>
          <w:rFonts w:hint="eastAsia"/>
        </w:rPr>
        <w:t>」</w:t>
      </w:r>
      <w:r w:rsidR="00701766">
        <w:rPr>
          <w:rFonts w:hint="eastAsia"/>
        </w:rPr>
        <w:t>機能</w:t>
      </w:r>
      <w:r>
        <w:rPr>
          <w:rFonts w:hint="eastAsia"/>
        </w:rPr>
        <w:t>です。</w:t>
      </w:r>
    </w:p>
    <w:p w:rsidR="00652E23" w:rsidRPr="00B6553C" w:rsidRDefault="00B6553C" w:rsidP="00B6553C">
      <w:pPr>
        <w:pStyle w:val="3051"/>
        <w:spacing w:before="180"/>
      </w:pPr>
      <w:r>
        <w:rPr>
          <w:rFonts w:hint="eastAsia"/>
        </w:rPr>
        <w:t>Let's Try</w:t>
      </w:r>
    </w:p>
    <w:p w:rsidR="00DC2563" w:rsidRDefault="00B6553C" w:rsidP="00DC2563">
      <w:pPr>
        <w:pStyle w:val="af2"/>
        <w:spacing w:after="180"/>
      </w:pPr>
      <w:r>
        <w:rPr>
          <w:rFonts w:hint="eastAsia"/>
        </w:rPr>
        <w:t>それでは、</w:t>
      </w:r>
      <w:r w:rsidRPr="00B6553C">
        <w:rPr>
          <w:rFonts w:hint="eastAsia"/>
        </w:rPr>
        <w:t>ドリルスルー アクション</w:t>
      </w:r>
      <w:r>
        <w:rPr>
          <w:rFonts w:hint="eastAsia"/>
        </w:rPr>
        <w:t>を試してみましょう。</w:t>
      </w:r>
    </w:p>
    <w:p w:rsidR="00652E23" w:rsidRDefault="009E5B2B" w:rsidP="009E5B2B">
      <w:pPr>
        <w:pStyle w:val="a"/>
        <w:numPr>
          <w:ilvl w:val="0"/>
          <w:numId w:val="24"/>
        </w:numPr>
        <w:ind w:leftChars="0"/>
      </w:pPr>
      <w:r>
        <w:rPr>
          <w:rFonts w:hint="eastAsia"/>
        </w:rPr>
        <w:t xml:space="preserve">ソリューション </w:t>
      </w:r>
      <w:r w:rsidR="00286EDA">
        <w:rPr>
          <w:rFonts w:hint="eastAsia"/>
        </w:rPr>
        <w:t>エクスプローラー</w:t>
      </w:r>
      <w:r>
        <w:rPr>
          <w:rFonts w:hint="eastAsia"/>
        </w:rPr>
        <w:t>で「</w:t>
      </w:r>
      <w:r w:rsidRPr="00701766">
        <w:rPr>
          <w:rFonts w:hint="eastAsia"/>
          <w:b/>
        </w:rPr>
        <w:t>Northwind J</w:t>
      </w:r>
      <w:r>
        <w:rPr>
          <w:rFonts w:hint="eastAsia"/>
        </w:rPr>
        <w:t>」キューブを</w:t>
      </w:r>
      <w:r w:rsidR="00701766">
        <w:rPr>
          <w:rFonts w:hint="eastAsia"/>
        </w:rPr>
        <w:t>ダブル クリック</w:t>
      </w:r>
      <w:r>
        <w:rPr>
          <w:rFonts w:hint="eastAsia"/>
        </w:rPr>
        <w:t>して開き、［</w:t>
      </w:r>
      <w:r w:rsidRPr="009E5B2B">
        <w:rPr>
          <w:rFonts w:hint="eastAsia"/>
          <w:b/>
        </w:rPr>
        <w:t>アクション</w:t>
      </w:r>
      <w:r>
        <w:rPr>
          <w:rFonts w:hint="eastAsia"/>
        </w:rPr>
        <w:t>］タブを開きます。</w:t>
      </w:r>
    </w:p>
    <w:p w:rsidR="00B6553C" w:rsidRDefault="005424CA" w:rsidP="009E5B2B">
      <w:pPr>
        <w:pStyle w:val="aff0"/>
      </w:pPr>
      <w:r w:rsidRPr="005424CA">
        <w:rPr>
          <w:noProof/>
        </w:rPr>
        <w:drawing>
          <wp:inline distT="0" distB="0" distL="0" distR="0" wp14:anchorId="1001684D" wp14:editId="210B0899">
            <wp:extent cx="5292661" cy="2082345"/>
            <wp:effectExtent l="0" t="0" r="0" b="0"/>
            <wp:docPr id="738" name="図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92661" cy="2082345"/>
                    </a:xfrm>
                    <a:prstGeom prst="rect">
                      <a:avLst/>
                    </a:prstGeom>
                    <a:noFill/>
                    <a:ln>
                      <a:noFill/>
                    </a:ln>
                  </pic:spPr>
                </pic:pic>
              </a:graphicData>
            </a:graphic>
          </wp:inline>
        </w:drawing>
      </w:r>
    </w:p>
    <w:p w:rsidR="009E5B2B" w:rsidRDefault="009E5B2B" w:rsidP="009E5B2B">
      <w:pPr>
        <w:pStyle w:val="aff0"/>
      </w:pPr>
      <w:r w:rsidRPr="00B6553C">
        <w:rPr>
          <w:rFonts w:hint="eastAsia"/>
        </w:rPr>
        <w:t>ドリルスルー アクション</w:t>
      </w:r>
      <w:r>
        <w:rPr>
          <w:rFonts w:hint="eastAsia"/>
        </w:rPr>
        <w:t>を作成するには、ツールバーの「</w:t>
      </w:r>
      <w:r w:rsidRPr="009E5B2B">
        <w:rPr>
          <w:rFonts w:hint="eastAsia"/>
          <w:b/>
        </w:rPr>
        <w:t>新しいドリルスルー アクション</w:t>
      </w:r>
      <w:r>
        <w:rPr>
          <w:rFonts w:hint="eastAsia"/>
        </w:rPr>
        <w:t>」</w:t>
      </w:r>
      <w:r>
        <w:rPr>
          <w:rFonts w:hint="eastAsia"/>
        </w:rPr>
        <w:lastRenderedPageBreak/>
        <w:t>をクリックします。</w:t>
      </w:r>
    </w:p>
    <w:p w:rsidR="009E5B2B" w:rsidRDefault="009E5B2B" w:rsidP="009E5B2B">
      <w:pPr>
        <w:pStyle w:val="a"/>
      </w:pPr>
      <w:r>
        <w:rPr>
          <w:rFonts w:hint="eastAsia"/>
        </w:rPr>
        <w:t>［</w:t>
      </w:r>
      <w:r w:rsidRPr="00701766">
        <w:rPr>
          <w:rFonts w:hint="eastAsia"/>
          <w:b/>
        </w:rPr>
        <w:t>名前</w:t>
      </w:r>
      <w:r>
        <w:rPr>
          <w:rFonts w:hint="eastAsia"/>
        </w:rPr>
        <w:t>］に「</w:t>
      </w:r>
      <w:r w:rsidRPr="009E5B2B">
        <w:rPr>
          <w:rFonts w:hint="eastAsia"/>
          <w:b/>
        </w:rPr>
        <w:t>ドリルスルー アクション</w:t>
      </w:r>
      <w:r>
        <w:rPr>
          <w:rFonts w:hint="eastAsia"/>
        </w:rPr>
        <w:t>」など任意の名前を設定し、［</w:t>
      </w:r>
      <w:r w:rsidRPr="00701766">
        <w:rPr>
          <w:rFonts w:hint="eastAsia"/>
          <w:b/>
        </w:rPr>
        <w:t>メジャー グループの</w:t>
      </w:r>
      <w:r w:rsidR="00286EDA" w:rsidRPr="00701766">
        <w:rPr>
          <w:rFonts w:hint="eastAsia"/>
          <w:b/>
        </w:rPr>
        <w:t>メンバー</w:t>
      </w:r>
      <w:r>
        <w:rPr>
          <w:rFonts w:hint="eastAsia"/>
        </w:rPr>
        <w:t>］で「</w:t>
      </w:r>
      <w:r w:rsidRPr="009E5B2B">
        <w:rPr>
          <w:rFonts w:hint="eastAsia"/>
          <w:b/>
        </w:rPr>
        <w:t>受注明細</w:t>
      </w:r>
      <w:r>
        <w:rPr>
          <w:rFonts w:hint="eastAsia"/>
        </w:rPr>
        <w:t>」を選択、［</w:t>
      </w:r>
      <w:r w:rsidRPr="009E5B2B">
        <w:rPr>
          <w:rFonts w:hint="eastAsia"/>
          <w:b/>
        </w:rPr>
        <w:t>ドリルスルー列</w:t>
      </w:r>
      <w:r>
        <w:rPr>
          <w:rFonts w:hint="eastAsia"/>
        </w:rPr>
        <w:t>］でドリルスルー時に参照したい列を Measures（メジャー）とディメンションから選択します。</w:t>
      </w:r>
    </w:p>
    <w:p w:rsidR="009E5B2B" w:rsidRDefault="005424CA" w:rsidP="009E5B2B">
      <w:pPr>
        <w:pStyle w:val="aff0"/>
      </w:pPr>
      <w:r w:rsidRPr="005424CA">
        <w:rPr>
          <w:noProof/>
        </w:rPr>
        <w:drawing>
          <wp:inline distT="0" distB="0" distL="0" distR="0" wp14:anchorId="3F559905" wp14:editId="51DC1A93">
            <wp:extent cx="4026090" cy="3466484"/>
            <wp:effectExtent l="0" t="0" r="0" b="0"/>
            <wp:docPr id="739" name="図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027418" cy="3467627"/>
                    </a:xfrm>
                    <a:prstGeom prst="rect">
                      <a:avLst/>
                    </a:prstGeom>
                    <a:noFill/>
                    <a:ln>
                      <a:noFill/>
                    </a:ln>
                  </pic:spPr>
                </pic:pic>
              </a:graphicData>
            </a:graphic>
          </wp:inline>
        </w:drawing>
      </w:r>
    </w:p>
    <w:p w:rsidR="009E5B2B" w:rsidRPr="009E5B2B" w:rsidRDefault="009E5B2B" w:rsidP="009E5B2B">
      <w:pPr>
        <w:pStyle w:val="aff0"/>
      </w:pPr>
      <w:r>
        <w:rPr>
          <w:rFonts w:hint="eastAsia"/>
        </w:rPr>
        <w:t>ここでは、Measures から「</w:t>
      </w:r>
      <w:r w:rsidRPr="00BA1624">
        <w:rPr>
          <w:rFonts w:hint="eastAsia"/>
          <w:b/>
        </w:rPr>
        <w:t>単価、数量、受注金額</w:t>
      </w:r>
      <w:r>
        <w:rPr>
          <w:rFonts w:hint="eastAsia"/>
        </w:rPr>
        <w:t>」、商品ディメンションから「</w:t>
      </w:r>
      <w:r w:rsidRPr="00BA1624">
        <w:rPr>
          <w:rFonts w:hint="eastAsia"/>
          <w:b/>
        </w:rPr>
        <w:t>区分名、商品名、仕入先名</w:t>
      </w:r>
      <w:r>
        <w:rPr>
          <w:rFonts w:hint="eastAsia"/>
        </w:rPr>
        <w:t>」を選択しました。</w:t>
      </w:r>
    </w:p>
    <w:p w:rsidR="009E5B2B" w:rsidRDefault="009E5B2B" w:rsidP="009E5B2B">
      <w:pPr>
        <w:pStyle w:val="a"/>
      </w:pPr>
      <w:r>
        <w:rPr>
          <w:rFonts w:hint="eastAsia"/>
        </w:rPr>
        <w:t xml:space="preserve">設定後、ソリューション </w:t>
      </w:r>
      <w:r w:rsidR="00286EDA">
        <w:rPr>
          <w:rFonts w:hint="eastAsia"/>
        </w:rPr>
        <w:t>エクスプローラー</w:t>
      </w:r>
      <w:r>
        <w:rPr>
          <w:rFonts w:hint="eastAsia"/>
        </w:rPr>
        <w:t>でキューブを右クリックして［</w:t>
      </w:r>
      <w:r w:rsidRPr="001A7D47">
        <w:rPr>
          <w:rFonts w:hint="eastAsia"/>
          <w:b/>
        </w:rPr>
        <w:t>処理</w:t>
      </w:r>
      <w:r>
        <w:rPr>
          <w:rFonts w:hint="eastAsia"/>
        </w:rPr>
        <w:t>］を選択し、キューブ処理を実行します。</w:t>
      </w:r>
    </w:p>
    <w:p w:rsidR="009E5B2B" w:rsidRDefault="009E5B2B" w:rsidP="009E5B2B">
      <w:pPr>
        <w:pStyle w:val="a"/>
      </w:pPr>
      <w:r>
        <w:rPr>
          <w:rFonts w:hint="eastAsia"/>
        </w:rPr>
        <w:t>処理後、Excel でピボットテーブルを開き、メジャー値を右クリックします。</w:t>
      </w:r>
    </w:p>
    <w:p w:rsidR="009E5B2B" w:rsidRPr="009E5B2B" w:rsidRDefault="005424CA" w:rsidP="009E5B2B">
      <w:pPr>
        <w:pStyle w:val="aff0"/>
      </w:pPr>
      <w:r w:rsidRPr="005424CA">
        <w:rPr>
          <w:noProof/>
        </w:rPr>
        <w:drawing>
          <wp:inline distT="0" distB="0" distL="0" distR="0" wp14:anchorId="03F4575E" wp14:editId="4FC85C15">
            <wp:extent cx="4217158" cy="2490813"/>
            <wp:effectExtent l="0" t="0" r="0" b="0"/>
            <wp:docPr id="740" name="図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224263" cy="2495010"/>
                    </a:xfrm>
                    <a:prstGeom prst="rect">
                      <a:avLst/>
                    </a:prstGeom>
                    <a:noFill/>
                    <a:ln>
                      <a:noFill/>
                    </a:ln>
                  </pic:spPr>
                </pic:pic>
              </a:graphicData>
            </a:graphic>
          </wp:inline>
        </w:drawing>
      </w:r>
    </w:p>
    <w:p w:rsidR="00652E23" w:rsidRDefault="009E5B2B" w:rsidP="009E5B2B">
      <w:pPr>
        <w:pStyle w:val="aff0"/>
      </w:pPr>
      <w:r>
        <w:rPr>
          <w:rFonts w:hint="eastAsia"/>
        </w:rPr>
        <w:t>［</w:t>
      </w:r>
      <w:r w:rsidRPr="00BA1624">
        <w:rPr>
          <w:rFonts w:hint="eastAsia"/>
          <w:b/>
        </w:rPr>
        <w:t>追加アクション</w:t>
      </w:r>
      <w:r>
        <w:rPr>
          <w:rFonts w:hint="eastAsia"/>
        </w:rPr>
        <w:t>］メニューに作成したドリルスルー アクションが表示されるので、これを</w:t>
      </w:r>
      <w:r>
        <w:rPr>
          <w:rFonts w:hint="eastAsia"/>
        </w:rPr>
        <w:lastRenderedPageBreak/>
        <w:t>クリックします。</w:t>
      </w:r>
    </w:p>
    <w:p w:rsidR="009E5B2B" w:rsidRDefault="00BA1624" w:rsidP="009E5B2B">
      <w:pPr>
        <w:pStyle w:val="aff0"/>
      </w:pPr>
      <w:r>
        <w:rPr>
          <w:rFonts w:hint="eastAsia"/>
        </w:rPr>
        <w:t>これにより、</w:t>
      </w:r>
      <w:r w:rsidR="009E5B2B">
        <w:rPr>
          <w:rFonts w:hint="eastAsia"/>
        </w:rPr>
        <w:t>別シートが開</w:t>
      </w:r>
      <w:r>
        <w:rPr>
          <w:rFonts w:hint="eastAsia"/>
        </w:rPr>
        <w:t>いて</w:t>
      </w:r>
      <w:r w:rsidR="009E5B2B">
        <w:rPr>
          <w:rFonts w:hint="eastAsia"/>
        </w:rPr>
        <w:t>、明細データとして「</w:t>
      </w:r>
      <w:r w:rsidR="009E5B2B" w:rsidRPr="00701766">
        <w:rPr>
          <w:rFonts w:hint="eastAsia"/>
          <w:b/>
        </w:rPr>
        <w:t>単価、数量、受注金額、区分名、商品名、仕入先名</w:t>
      </w:r>
      <w:r w:rsidR="009E5B2B">
        <w:rPr>
          <w:rFonts w:hint="eastAsia"/>
        </w:rPr>
        <w:t>」が表示されることを確認できます。</w:t>
      </w:r>
    </w:p>
    <w:p w:rsidR="009E5B2B" w:rsidRDefault="005424CA" w:rsidP="009E5B2B">
      <w:pPr>
        <w:pStyle w:val="aff0"/>
      </w:pPr>
      <w:r w:rsidRPr="005424CA">
        <w:rPr>
          <w:noProof/>
        </w:rPr>
        <w:drawing>
          <wp:inline distT="0" distB="0" distL="0" distR="0" wp14:anchorId="54816E8A" wp14:editId="047A86F8">
            <wp:extent cx="5292661" cy="3262752"/>
            <wp:effectExtent l="0" t="0" r="0" b="0"/>
            <wp:docPr id="741" name="図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292661" cy="3262752"/>
                    </a:xfrm>
                    <a:prstGeom prst="rect">
                      <a:avLst/>
                    </a:prstGeom>
                    <a:noFill/>
                    <a:ln>
                      <a:noFill/>
                    </a:ln>
                  </pic:spPr>
                </pic:pic>
              </a:graphicData>
            </a:graphic>
          </wp:inline>
        </w:drawing>
      </w:r>
    </w:p>
    <w:p w:rsidR="009E5B2B" w:rsidRPr="009E5B2B" w:rsidRDefault="009E5B2B" w:rsidP="009E5B2B">
      <w:pPr>
        <w:pStyle w:val="aff0"/>
      </w:pPr>
      <w:r>
        <w:rPr>
          <w:rFonts w:hint="eastAsia"/>
        </w:rPr>
        <w:t>このようにドリルスルー アクションを設定すると、明細データを確認しやすくなるので便利です。</w:t>
      </w:r>
    </w:p>
    <w:p w:rsidR="009E5B2B" w:rsidRDefault="009E5B2B" w:rsidP="009E5B2B">
      <w:pPr>
        <w:pStyle w:val="aff0"/>
      </w:pPr>
    </w:p>
    <w:p w:rsidR="00DC2563" w:rsidRDefault="00DC2563" w:rsidP="00DC2563">
      <w:pPr>
        <w:pStyle w:val="205"/>
      </w:pPr>
      <w:bookmarkStart w:id="24" w:name="_Toc263403207"/>
      <w:r>
        <w:rPr>
          <w:rFonts w:hint="eastAsia"/>
        </w:rPr>
        <w:lastRenderedPageBreak/>
        <w:t>属性</w:t>
      </w:r>
      <w:r w:rsidR="00286EDA">
        <w:rPr>
          <w:rFonts w:hint="eastAsia"/>
        </w:rPr>
        <w:t>メンバー</w:t>
      </w:r>
      <w:r>
        <w:rPr>
          <w:rFonts w:hint="eastAsia"/>
        </w:rPr>
        <w:t>の自動グループ化</w:t>
      </w:r>
      <w:r w:rsidR="00007E14">
        <w:rPr>
          <w:rFonts w:hint="eastAsia"/>
        </w:rPr>
        <w:t>（DiscretizationMethod）</w:t>
      </w:r>
      <w:bookmarkEnd w:id="24"/>
    </w:p>
    <w:p w:rsidR="00DC2563" w:rsidRDefault="00DC2563" w:rsidP="00DC2563">
      <w:pPr>
        <w:pStyle w:val="3051"/>
        <w:spacing w:before="180"/>
      </w:pPr>
      <w:r>
        <w:rPr>
          <w:rFonts w:hint="eastAsia"/>
        </w:rPr>
        <w:t>属性</w:t>
      </w:r>
      <w:r w:rsidR="00286EDA">
        <w:rPr>
          <w:rFonts w:hint="eastAsia"/>
        </w:rPr>
        <w:t>メンバー</w:t>
      </w:r>
      <w:r>
        <w:rPr>
          <w:rFonts w:hint="eastAsia"/>
        </w:rPr>
        <w:t>の自動グループ化</w:t>
      </w:r>
    </w:p>
    <w:p w:rsidR="00331AF4" w:rsidRDefault="00331AF4" w:rsidP="00DC2563">
      <w:pPr>
        <w:pStyle w:val="af2"/>
        <w:spacing w:after="180"/>
      </w:pPr>
      <w:r>
        <w:rPr>
          <w:rFonts w:hint="eastAsia"/>
        </w:rPr>
        <w:t>Analysis Services には、属性</w:t>
      </w:r>
      <w:r w:rsidR="00286EDA">
        <w:rPr>
          <w:rFonts w:hint="eastAsia"/>
        </w:rPr>
        <w:t>メンバー</w:t>
      </w:r>
      <w:r>
        <w:rPr>
          <w:rFonts w:hint="eastAsia"/>
        </w:rPr>
        <w:t>を自動的にグループ化してくれる「</w:t>
      </w:r>
      <w:r w:rsidRPr="00331AF4">
        <w:rPr>
          <w:b/>
        </w:rPr>
        <w:t>DiscretizationMethod</w:t>
      </w:r>
      <w:r>
        <w:rPr>
          <w:rFonts w:hint="eastAsia"/>
        </w:rPr>
        <w:t>」という便利な機能があります（</w:t>
      </w:r>
      <w:r w:rsidRPr="00331AF4">
        <w:t>Discretization</w:t>
      </w:r>
      <w:r>
        <w:rPr>
          <w:rFonts w:hint="eastAsia"/>
        </w:rPr>
        <w:t xml:space="preserve"> は</w:t>
      </w:r>
      <w:r w:rsidR="00BA1624">
        <w:rPr>
          <w:rFonts w:hint="eastAsia"/>
        </w:rPr>
        <w:t>「</w:t>
      </w:r>
      <w:r>
        <w:rPr>
          <w:rFonts w:hint="eastAsia"/>
        </w:rPr>
        <w:t>離散化</w:t>
      </w:r>
      <w:r w:rsidR="00BA1624">
        <w:rPr>
          <w:rFonts w:hint="eastAsia"/>
        </w:rPr>
        <w:t>」という意味</w:t>
      </w:r>
      <w:r>
        <w:rPr>
          <w:rFonts w:hint="eastAsia"/>
        </w:rPr>
        <w:t>）。たとえば、仕入先コードの場合は、次のように自動グループ化</w:t>
      </w:r>
      <w:r w:rsidR="00701766">
        <w:rPr>
          <w:rFonts w:hint="eastAsia"/>
        </w:rPr>
        <w:t>すること</w:t>
      </w:r>
      <w:r>
        <w:rPr>
          <w:rFonts w:hint="eastAsia"/>
        </w:rPr>
        <w:t>ができます。</w:t>
      </w:r>
    </w:p>
    <w:p w:rsidR="00331AF4" w:rsidRDefault="005424CA" w:rsidP="00DC2563">
      <w:pPr>
        <w:pStyle w:val="af2"/>
        <w:spacing w:after="180"/>
      </w:pPr>
      <w:r w:rsidRPr="005424CA">
        <w:rPr>
          <w:noProof/>
        </w:rPr>
        <w:drawing>
          <wp:inline distT="0" distB="0" distL="0" distR="0" wp14:anchorId="6B987B9C" wp14:editId="53CAED42">
            <wp:extent cx="2634018" cy="1850967"/>
            <wp:effectExtent l="0" t="0" r="0" b="0"/>
            <wp:docPr id="743" name="図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36782" cy="1852909"/>
                    </a:xfrm>
                    <a:prstGeom prst="rect">
                      <a:avLst/>
                    </a:prstGeom>
                    <a:noFill/>
                    <a:ln>
                      <a:noFill/>
                    </a:ln>
                  </pic:spPr>
                </pic:pic>
              </a:graphicData>
            </a:graphic>
          </wp:inline>
        </w:drawing>
      </w:r>
    </w:p>
    <w:p w:rsidR="00331AF4" w:rsidRDefault="00331AF4" w:rsidP="00C37F3F">
      <w:pPr>
        <w:pStyle w:val="af2"/>
        <w:spacing w:afterLines="100" w:after="360"/>
      </w:pPr>
      <w:r>
        <w:rPr>
          <w:rFonts w:hint="eastAsia"/>
        </w:rPr>
        <w:t>これは、5個のグループに均等に分けるように設定した場合の結果です。</w:t>
      </w:r>
    </w:p>
    <w:p w:rsidR="00331AF4" w:rsidRPr="00331AF4" w:rsidRDefault="00331AF4" w:rsidP="00331AF4">
      <w:pPr>
        <w:pStyle w:val="3051"/>
        <w:spacing w:before="180"/>
      </w:pPr>
      <w:r>
        <w:rPr>
          <w:rFonts w:hint="eastAsia"/>
        </w:rPr>
        <w:t>Let's Try</w:t>
      </w:r>
    </w:p>
    <w:p w:rsidR="00331AF4" w:rsidRDefault="00331AF4" w:rsidP="00DC2563">
      <w:pPr>
        <w:pStyle w:val="af2"/>
        <w:spacing w:after="180"/>
      </w:pPr>
      <w:r>
        <w:rPr>
          <w:rFonts w:hint="eastAsia"/>
        </w:rPr>
        <w:t>それでは、これを試してみましょう。</w:t>
      </w:r>
    </w:p>
    <w:p w:rsidR="00007E14" w:rsidRDefault="00331AF4" w:rsidP="00331AF4">
      <w:pPr>
        <w:pStyle w:val="a"/>
        <w:numPr>
          <w:ilvl w:val="0"/>
          <w:numId w:val="25"/>
        </w:numPr>
        <w:ind w:leftChars="0"/>
      </w:pPr>
      <w:r>
        <w:rPr>
          <w:rFonts w:hint="eastAsia"/>
        </w:rPr>
        <w:t xml:space="preserve">ソリューション </w:t>
      </w:r>
      <w:r w:rsidR="00286EDA">
        <w:rPr>
          <w:rFonts w:hint="eastAsia"/>
        </w:rPr>
        <w:t>エクスプローラー</w:t>
      </w:r>
      <w:r>
        <w:rPr>
          <w:rFonts w:hint="eastAsia"/>
        </w:rPr>
        <w:t>で［</w:t>
      </w:r>
      <w:r w:rsidRPr="00701766">
        <w:rPr>
          <w:rFonts w:hint="eastAsia"/>
          <w:b/>
        </w:rPr>
        <w:t>商品</w:t>
      </w:r>
      <w:r>
        <w:rPr>
          <w:rFonts w:hint="eastAsia"/>
        </w:rPr>
        <w:t>］ディメンションを</w:t>
      </w:r>
      <w:r w:rsidR="00701766">
        <w:rPr>
          <w:rFonts w:hint="eastAsia"/>
        </w:rPr>
        <w:t>ダブル クリック</w:t>
      </w:r>
      <w:r>
        <w:rPr>
          <w:rFonts w:hint="eastAsia"/>
        </w:rPr>
        <w:t>して開き、「</w:t>
      </w:r>
      <w:r w:rsidRPr="00331AF4">
        <w:rPr>
          <w:rFonts w:hint="eastAsia"/>
          <w:b/>
        </w:rPr>
        <w:t>仕入先コード</w:t>
      </w:r>
      <w:r>
        <w:rPr>
          <w:rFonts w:hint="eastAsia"/>
        </w:rPr>
        <w:t>」属性を選択します。</w:t>
      </w:r>
    </w:p>
    <w:p w:rsidR="00007E14" w:rsidRDefault="00701766" w:rsidP="00331AF4">
      <w:pPr>
        <w:pStyle w:val="aff0"/>
      </w:pPr>
      <w:r w:rsidRPr="00701766">
        <w:rPr>
          <w:noProof/>
        </w:rPr>
        <w:drawing>
          <wp:inline distT="0" distB="0" distL="0" distR="0" wp14:anchorId="4787F54C" wp14:editId="45DA3A41">
            <wp:extent cx="4305300" cy="3339306"/>
            <wp:effectExtent l="0" t="0" r="0" b="0"/>
            <wp:docPr id="234"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314887" cy="3346742"/>
                    </a:xfrm>
                    <a:prstGeom prst="rect">
                      <a:avLst/>
                    </a:prstGeom>
                    <a:noFill/>
                    <a:ln>
                      <a:noFill/>
                    </a:ln>
                  </pic:spPr>
                </pic:pic>
              </a:graphicData>
            </a:graphic>
          </wp:inline>
        </w:drawing>
      </w:r>
    </w:p>
    <w:p w:rsidR="00331AF4" w:rsidRDefault="00331AF4" w:rsidP="00331AF4">
      <w:pPr>
        <w:pStyle w:val="aff0"/>
      </w:pPr>
      <w:r>
        <w:rPr>
          <w:rFonts w:hint="eastAsia"/>
        </w:rPr>
        <w:t>右下の［</w:t>
      </w:r>
      <w:r w:rsidRPr="00701766">
        <w:rPr>
          <w:rFonts w:hint="eastAsia"/>
          <w:b/>
        </w:rPr>
        <w:t>プロパティ</w:t>
      </w:r>
      <w:r>
        <w:rPr>
          <w:rFonts w:hint="eastAsia"/>
        </w:rPr>
        <w:t>］</w:t>
      </w:r>
      <w:r w:rsidR="00701766">
        <w:rPr>
          <w:rFonts w:hint="eastAsia"/>
        </w:rPr>
        <w:t>ウィンドウから</w:t>
      </w:r>
      <w:r>
        <w:rPr>
          <w:rFonts w:hint="eastAsia"/>
        </w:rPr>
        <w:t>、「</w:t>
      </w:r>
      <w:r w:rsidRPr="00331AF4">
        <w:rPr>
          <w:b/>
        </w:rPr>
        <w:t>DiscretizationMethod</w:t>
      </w:r>
      <w:r>
        <w:rPr>
          <w:rFonts w:hint="eastAsia"/>
        </w:rPr>
        <w:t>」プロパティで「</w:t>
      </w:r>
      <w:r w:rsidRPr="00331AF4">
        <w:rPr>
          <w:rFonts w:hint="eastAsia"/>
          <w:b/>
        </w:rPr>
        <w:t>EqualAreas</w:t>
      </w:r>
      <w:r>
        <w:rPr>
          <w:rFonts w:hint="eastAsia"/>
        </w:rPr>
        <w:t>」</w:t>
      </w:r>
      <w:r>
        <w:rPr>
          <w:rFonts w:hint="eastAsia"/>
        </w:rPr>
        <w:lastRenderedPageBreak/>
        <w:t>を選択、「</w:t>
      </w:r>
      <w:r w:rsidRPr="00331AF4">
        <w:rPr>
          <w:b/>
        </w:rPr>
        <w:t>Discretization</w:t>
      </w:r>
      <w:r>
        <w:rPr>
          <w:rFonts w:hint="eastAsia"/>
          <w:b/>
        </w:rPr>
        <w:t>BucketCount</w:t>
      </w:r>
      <w:r>
        <w:rPr>
          <w:rFonts w:hint="eastAsia"/>
        </w:rPr>
        <w:t>」へ「</w:t>
      </w:r>
      <w:r>
        <w:rPr>
          <w:rFonts w:hint="eastAsia"/>
          <w:b/>
        </w:rPr>
        <w:t>5</w:t>
      </w:r>
      <w:r>
        <w:rPr>
          <w:rFonts w:hint="eastAsia"/>
        </w:rPr>
        <w:t>」と入力します。これで、5個のグループに均等に分けることができるようになります。</w:t>
      </w:r>
    </w:p>
    <w:p w:rsidR="00331AF4" w:rsidRDefault="00331AF4" w:rsidP="00331AF4">
      <w:pPr>
        <w:pStyle w:val="a"/>
      </w:pPr>
      <w:r>
        <w:rPr>
          <w:rFonts w:hint="eastAsia"/>
        </w:rPr>
        <w:t xml:space="preserve">設定後、ソリューション </w:t>
      </w:r>
      <w:r w:rsidR="00286EDA">
        <w:rPr>
          <w:rFonts w:hint="eastAsia"/>
        </w:rPr>
        <w:t>エクスプローラー</w:t>
      </w:r>
      <w:r>
        <w:rPr>
          <w:rFonts w:hint="eastAsia"/>
        </w:rPr>
        <w:t>でキューブを右クリックして［</w:t>
      </w:r>
      <w:r w:rsidRPr="001A7D47">
        <w:rPr>
          <w:rFonts w:hint="eastAsia"/>
          <w:b/>
        </w:rPr>
        <w:t>処理</w:t>
      </w:r>
      <w:r>
        <w:rPr>
          <w:rFonts w:hint="eastAsia"/>
        </w:rPr>
        <w:t>］を選択し、キューブ処理を実行します。</w:t>
      </w:r>
    </w:p>
    <w:p w:rsidR="00331AF4" w:rsidRPr="00331AF4" w:rsidRDefault="00331AF4" w:rsidP="00331AF4">
      <w:pPr>
        <w:pStyle w:val="a"/>
      </w:pPr>
      <w:r>
        <w:rPr>
          <w:rFonts w:hint="eastAsia"/>
        </w:rPr>
        <w:t xml:space="preserve">処理後、キューブ </w:t>
      </w:r>
      <w:r w:rsidR="00286EDA">
        <w:rPr>
          <w:rFonts w:hint="eastAsia"/>
        </w:rPr>
        <w:t>ブラウザー</w:t>
      </w:r>
      <w:r>
        <w:rPr>
          <w:rFonts w:hint="eastAsia"/>
        </w:rPr>
        <w:t>や Excel から結果を確認しておきましょう。</w:t>
      </w:r>
    </w:p>
    <w:p w:rsidR="00007E14" w:rsidRDefault="005424CA" w:rsidP="00331AF4">
      <w:pPr>
        <w:pStyle w:val="aff0"/>
      </w:pPr>
      <w:r w:rsidRPr="005424CA">
        <w:rPr>
          <w:noProof/>
        </w:rPr>
        <w:drawing>
          <wp:inline distT="0" distB="0" distL="0" distR="0" wp14:anchorId="28BFFC07" wp14:editId="68347441">
            <wp:extent cx="4536567" cy="3395303"/>
            <wp:effectExtent l="0" t="0" r="0" b="0"/>
            <wp:docPr id="745" name="図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536567" cy="3395303"/>
                    </a:xfrm>
                    <a:prstGeom prst="rect">
                      <a:avLst/>
                    </a:prstGeom>
                    <a:noFill/>
                    <a:ln>
                      <a:noFill/>
                    </a:ln>
                  </pic:spPr>
                </pic:pic>
              </a:graphicData>
            </a:graphic>
          </wp:inline>
        </w:drawing>
      </w:r>
    </w:p>
    <w:p w:rsidR="00331AF4" w:rsidRDefault="00331AF4" w:rsidP="00331AF4">
      <w:pPr>
        <w:pStyle w:val="aff0"/>
      </w:pPr>
    </w:p>
    <w:p w:rsidR="00364313" w:rsidRPr="00C6267F" w:rsidRDefault="00364313" w:rsidP="005424CA">
      <w:pPr>
        <w:pStyle w:val="aff0"/>
      </w:pPr>
      <w:r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364313" w:rsidRPr="00C6267F" w:rsidTr="008B2018">
        <w:trPr>
          <w:cantSplit/>
          <w:trHeight w:val="4854"/>
        </w:trPr>
        <w:tc>
          <w:tcPr>
            <w:tcW w:w="9639" w:type="dxa"/>
            <w:vAlign w:val="bottom"/>
          </w:tcPr>
          <w:p w:rsidR="00364313" w:rsidRPr="00982184" w:rsidRDefault="00B273ED" w:rsidP="00364313">
            <w:pPr>
              <w:pStyle w:val="10"/>
              <w:numPr>
                <w:ilvl w:val="0"/>
                <w:numId w:val="1"/>
              </w:numPr>
              <w:snapToGrid w:val="0"/>
              <w:spacing w:after="180" w:line="209" w:lineRule="auto"/>
              <w:ind w:right="400"/>
              <w:rPr>
                <w:rFonts w:ascii="メイリオ" w:eastAsia="メイリオ" w:hAnsi="メイリオ" w:cs="Arial"/>
                <w:shadow/>
              </w:rPr>
            </w:pPr>
            <w:bookmarkStart w:id="25" w:name="_Toc263403208"/>
            <w:r>
              <w:rPr>
                <w:rFonts w:ascii="メイリオ" w:eastAsia="メイリオ" w:hAnsi="メイリオ" w:cs="Arial" w:hint="eastAsia"/>
                <w:shadow/>
              </w:rPr>
              <w:lastRenderedPageBreak/>
              <w:t>性能</w:t>
            </w:r>
            <w:r w:rsidR="00364313">
              <w:rPr>
                <w:rFonts w:ascii="メイリオ" w:eastAsia="メイリオ" w:hAnsi="メイリオ" w:cs="Arial" w:hint="eastAsia"/>
                <w:shadow/>
              </w:rPr>
              <w:t>編</w:t>
            </w:r>
            <w:bookmarkEnd w:id="25"/>
          </w:p>
        </w:tc>
      </w:tr>
      <w:tr w:rsidR="00364313" w:rsidRPr="00C6267F" w:rsidTr="008B2018">
        <w:trPr>
          <w:cantSplit/>
          <w:trHeight w:val="9014"/>
        </w:trPr>
        <w:tc>
          <w:tcPr>
            <w:tcW w:w="9639" w:type="dxa"/>
          </w:tcPr>
          <w:p w:rsidR="00364313" w:rsidRDefault="00364313" w:rsidP="00286EDA">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Pr>
                <w:rFonts w:ascii="メイリオ" w:eastAsia="メイリオ" w:hAnsi="メイリオ" w:cs="Arial" w:hint="eastAsia"/>
              </w:rPr>
              <w:t>キューブの</w:t>
            </w:r>
            <w:r w:rsidR="00B273ED">
              <w:rPr>
                <w:rFonts w:ascii="メイリオ" w:eastAsia="メイリオ" w:hAnsi="メイリオ" w:cs="Arial" w:hint="eastAsia"/>
              </w:rPr>
              <w:t>性能（</w:t>
            </w:r>
            <w:r>
              <w:rPr>
                <w:rFonts w:ascii="メイリオ" w:eastAsia="メイリオ" w:hAnsi="メイリオ" w:cs="Arial" w:hint="eastAsia"/>
              </w:rPr>
              <w:t>パフォーマンス</w:t>
            </w:r>
            <w:r w:rsidR="00B273ED">
              <w:rPr>
                <w:rFonts w:ascii="メイリオ" w:eastAsia="メイリオ" w:hAnsi="メイリオ" w:cs="Arial" w:hint="eastAsia"/>
              </w:rPr>
              <w:t>）</w:t>
            </w:r>
            <w:r>
              <w:rPr>
                <w:rFonts w:ascii="メイリオ" w:eastAsia="メイリオ" w:hAnsi="メイリオ" w:cs="Arial" w:hint="eastAsia"/>
              </w:rPr>
              <w:t>に大きな影響のある</w:t>
            </w:r>
            <w:r w:rsidR="00BA1624">
              <w:rPr>
                <w:rFonts w:ascii="メイリオ" w:eastAsia="メイリオ" w:hAnsi="メイリオ" w:cs="Arial" w:hint="eastAsia"/>
              </w:rPr>
              <w:t>「</w:t>
            </w:r>
            <w:r>
              <w:rPr>
                <w:rFonts w:ascii="メイリオ" w:eastAsia="メイリオ" w:hAnsi="メイリオ" w:cs="Arial" w:hint="eastAsia"/>
              </w:rPr>
              <w:t>集計</w:t>
            </w:r>
            <w:r w:rsidR="00BA1624">
              <w:rPr>
                <w:rFonts w:ascii="メイリオ" w:eastAsia="メイリオ" w:hAnsi="メイリオ" w:cs="Arial" w:hint="eastAsia"/>
              </w:rPr>
              <w:t>」</w:t>
            </w:r>
            <w:r>
              <w:rPr>
                <w:rFonts w:ascii="メイリオ" w:eastAsia="メイリオ" w:hAnsi="メイリオ" w:cs="Arial" w:hint="eastAsia"/>
              </w:rPr>
              <w:t>と</w:t>
            </w:r>
            <w:r w:rsidR="00BA1624">
              <w:rPr>
                <w:rFonts w:ascii="メイリオ" w:eastAsia="メイリオ" w:hAnsi="メイリオ" w:cs="Arial" w:hint="eastAsia"/>
              </w:rPr>
              <w:t>「</w:t>
            </w:r>
            <w:r>
              <w:rPr>
                <w:rFonts w:ascii="メイリオ" w:eastAsia="メイリオ" w:hAnsi="メイリオ" w:cs="Arial" w:hint="eastAsia"/>
              </w:rPr>
              <w:t>属性リレーションシップ</w:t>
            </w:r>
            <w:r w:rsidR="00BA1624">
              <w:rPr>
                <w:rFonts w:ascii="メイリオ" w:eastAsia="メイリオ" w:hAnsi="メイリオ" w:cs="Arial" w:hint="eastAsia"/>
              </w:rPr>
              <w:t>」</w:t>
            </w:r>
            <w:r>
              <w:rPr>
                <w:rFonts w:ascii="メイリオ" w:eastAsia="メイリオ" w:hAnsi="メイリオ" w:cs="Arial" w:hint="eastAsia"/>
              </w:rPr>
              <w:t>の設定方法ついて説明</w:t>
            </w:r>
            <w:r w:rsidRPr="00C6267F">
              <w:rPr>
                <w:rFonts w:ascii="メイリオ" w:eastAsia="メイリオ" w:hAnsi="メイリオ" w:cs="Arial"/>
              </w:rPr>
              <w:t>します。</w:t>
            </w:r>
          </w:p>
          <w:p w:rsidR="00364313" w:rsidRPr="00BA1624" w:rsidRDefault="00364313" w:rsidP="00286EDA">
            <w:pPr>
              <w:snapToGrid w:val="0"/>
              <w:spacing w:beforeLines="50" w:before="180" w:afterLines="50" w:after="180" w:line="209" w:lineRule="auto"/>
              <w:ind w:leftChars="796" w:left="1592"/>
              <w:rPr>
                <w:rFonts w:ascii="メイリオ" w:eastAsia="メイリオ" w:hAnsi="メイリオ" w:cs="Arial"/>
              </w:rPr>
            </w:pPr>
          </w:p>
          <w:p w:rsidR="00364313" w:rsidRPr="003C2210" w:rsidRDefault="00364313" w:rsidP="00286EDA">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364313" w:rsidRDefault="00364313"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集計とは</w:t>
            </w:r>
          </w:p>
          <w:p w:rsidR="00364313" w:rsidRDefault="00364313"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集計</w:t>
            </w:r>
            <w:r w:rsidR="00BA1624">
              <w:rPr>
                <w:rFonts w:ascii="メイリオ" w:eastAsia="メイリオ" w:hAnsi="メイリオ" w:cs="Arial" w:hint="eastAsia"/>
                <w:szCs w:val="20"/>
              </w:rPr>
              <w:t>デザイン</w:t>
            </w:r>
            <w:r>
              <w:rPr>
                <w:rFonts w:ascii="メイリオ" w:eastAsia="メイリオ" w:hAnsi="メイリオ" w:cs="Arial" w:hint="eastAsia"/>
                <w:szCs w:val="20"/>
              </w:rPr>
              <w:t xml:space="preserve"> ウィザード</w:t>
            </w:r>
            <w:r w:rsidR="00BA1624">
              <w:rPr>
                <w:rFonts w:ascii="メイリオ" w:eastAsia="メイリオ" w:hAnsi="メイリオ" w:cs="Arial" w:hint="eastAsia"/>
                <w:szCs w:val="20"/>
              </w:rPr>
              <w:t>による集計の作成</w:t>
            </w:r>
          </w:p>
          <w:p w:rsidR="00364313" w:rsidRDefault="00364313"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集計</w:t>
            </w:r>
            <w:r w:rsidR="00286EDA">
              <w:rPr>
                <w:rFonts w:ascii="メイリオ" w:eastAsia="メイリオ" w:hAnsi="メイリオ" w:cs="Arial" w:hint="eastAsia"/>
                <w:szCs w:val="20"/>
              </w:rPr>
              <w:t>デザイナー</w:t>
            </w:r>
            <w:r>
              <w:rPr>
                <w:rFonts w:ascii="メイリオ" w:eastAsia="メイリオ" w:hAnsi="メイリオ" w:cs="Arial" w:hint="eastAsia"/>
                <w:szCs w:val="20"/>
              </w:rPr>
              <w:t>での集計の確認とカスタマイズ</w:t>
            </w:r>
          </w:p>
          <w:p w:rsidR="00364313" w:rsidRPr="00260133" w:rsidRDefault="00364313"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属性リレーションシップ</w:t>
            </w:r>
            <w:r w:rsidR="00BA1624">
              <w:rPr>
                <w:rFonts w:ascii="メイリオ" w:eastAsia="メイリオ" w:hAnsi="メイリオ" w:cs="Arial" w:hint="eastAsia"/>
                <w:szCs w:val="20"/>
              </w:rPr>
              <w:t>の設定</w:t>
            </w:r>
          </w:p>
          <w:p w:rsidR="00364313" w:rsidRDefault="00364313" w:rsidP="00286EDA">
            <w:pPr>
              <w:snapToGrid w:val="0"/>
              <w:spacing w:afterLines="50" w:after="180" w:line="209" w:lineRule="auto"/>
              <w:ind w:leftChars="796" w:left="1592"/>
              <w:rPr>
                <w:rFonts w:ascii="メイリオ" w:eastAsia="メイリオ" w:hAnsi="メイリオ" w:cs="Arial"/>
              </w:rPr>
            </w:pPr>
          </w:p>
          <w:p w:rsidR="00364313" w:rsidRDefault="00364313" w:rsidP="00286EDA">
            <w:pPr>
              <w:snapToGrid w:val="0"/>
              <w:spacing w:afterLines="50" w:after="180" w:line="209" w:lineRule="auto"/>
              <w:ind w:leftChars="796" w:left="1592"/>
              <w:rPr>
                <w:rFonts w:ascii="メイリオ" w:eastAsia="メイリオ" w:hAnsi="メイリオ" w:cs="Arial"/>
              </w:rPr>
            </w:pPr>
          </w:p>
          <w:p w:rsidR="00364313" w:rsidRPr="00C6267F" w:rsidRDefault="00364313" w:rsidP="00286EDA">
            <w:pPr>
              <w:snapToGrid w:val="0"/>
              <w:spacing w:afterLines="50" w:after="180" w:line="209" w:lineRule="auto"/>
              <w:rPr>
                <w:rFonts w:ascii="メイリオ" w:eastAsia="メイリオ" w:hAnsi="メイリオ" w:cs="Arial"/>
              </w:rPr>
            </w:pPr>
          </w:p>
        </w:tc>
      </w:tr>
    </w:tbl>
    <w:p w:rsidR="00364313" w:rsidRPr="00C6267F" w:rsidRDefault="00364313" w:rsidP="00364313">
      <w:pPr>
        <w:pStyle w:val="205"/>
        <w:sectPr w:rsidR="00364313" w:rsidRPr="00C6267F" w:rsidSect="008335C3">
          <w:pgSz w:w="11906" w:h="16838" w:code="9"/>
          <w:pgMar w:top="1588" w:right="1134" w:bottom="1021" w:left="1134" w:header="851" w:footer="737" w:gutter="0"/>
          <w:cols w:space="425"/>
          <w:docGrid w:type="linesAndChars" w:linePitch="360"/>
        </w:sectPr>
      </w:pPr>
    </w:p>
    <w:p w:rsidR="000B4A1D" w:rsidRDefault="000B4A1D" w:rsidP="000B4A1D">
      <w:pPr>
        <w:pStyle w:val="205"/>
      </w:pPr>
      <w:bookmarkStart w:id="26" w:name="_Toc263403209"/>
      <w:r>
        <w:rPr>
          <w:rFonts w:hint="eastAsia"/>
        </w:rPr>
        <w:lastRenderedPageBreak/>
        <w:t>集計とは</w:t>
      </w:r>
      <w:bookmarkEnd w:id="26"/>
    </w:p>
    <w:p w:rsidR="000B4A1D" w:rsidRDefault="000B4A1D" w:rsidP="000B4A1D">
      <w:pPr>
        <w:pStyle w:val="3051"/>
        <w:spacing w:before="180"/>
      </w:pPr>
      <w:r>
        <w:rPr>
          <w:rFonts w:hint="eastAsia"/>
        </w:rPr>
        <w:t>集計とは</w:t>
      </w:r>
    </w:p>
    <w:p w:rsidR="00F272EA" w:rsidRDefault="00D72B56" w:rsidP="006B22C4">
      <w:pPr>
        <w:pStyle w:val="af2"/>
        <w:spacing w:after="180"/>
      </w:pPr>
      <w:r>
        <w:rPr>
          <w:rFonts w:hint="eastAsia"/>
        </w:rPr>
        <w:t>Analysis Services では、「</w:t>
      </w:r>
      <w:r w:rsidRPr="00D72B56">
        <w:rPr>
          <w:rFonts w:hint="eastAsia"/>
          <w:b/>
        </w:rPr>
        <w:t>集計</w:t>
      </w:r>
      <w:r>
        <w:rPr>
          <w:rFonts w:hint="eastAsia"/>
        </w:rPr>
        <w:t>」（</w:t>
      </w:r>
      <w:r w:rsidRPr="00D72B56">
        <w:rPr>
          <w:rFonts w:hint="eastAsia"/>
          <w:b/>
        </w:rPr>
        <w:t>Aggregation</w:t>
      </w:r>
      <w:r>
        <w:rPr>
          <w:rFonts w:hint="eastAsia"/>
        </w:rPr>
        <w:t>）を事前に作成しておくことで、キューブ参照のパフォーマンスを大幅に向上させることができます</w:t>
      </w:r>
      <w:r w:rsidR="00F272EA">
        <w:rPr>
          <w:rFonts w:hint="eastAsia"/>
        </w:rPr>
        <w:t xml:space="preserve">。集計は、キューブ </w:t>
      </w:r>
      <w:r w:rsidR="00286EDA">
        <w:rPr>
          <w:rFonts w:hint="eastAsia"/>
        </w:rPr>
        <w:t>ブラウザー</w:t>
      </w:r>
      <w:r w:rsidR="00F272EA">
        <w:rPr>
          <w:rFonts w:hint="eastAsia"/>
        </w:rPr>
        <w:t>やピボット テーブルから参照しているメジャー値（Sum や Count、Max などの集計関数で計算した結果）です。</w:t>
      </w:r>
    </w:p>
    <w:p w:rsidR="00F272EA" w:rsidRPr="00F272EA" w:rsidRDefault="00F272EA" w:rsidP="006B22C4">
      <w:pPr>
        <w:pStyle w:val="af2"/>
        <w:spacing w:after="180"/>
      </w:pPr>
      <w:r w:rsidRPr="00F272EA">
        <w:rPr>
          <w:rFonts w:hint="eastAsia"/>
          <w:noProof/>
        </w:rPr>
        <w:drawing>
          <wp:inline distT="0" distB="0" distL="0" distR="0" wp14:anchorId="3F5CC80A" wp14:editId="65730D15">
            <wp:extent cx="3940474" cy="1075071"/>
            <wp:effectExtent l="19050" t="0" r="2876" b="0"/>
            <wp:docPr id="10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4" cstate="print"/>
                    <a:srcRect/>
                    <a:stretch>
                      <a:fillRect/>
                    </a:stretch>
                  </pic:blipFill>
                  <pic:spPr bwMode="auto">
                    <a:xfrm>
                      <a:off x="0" y="0"/>
                      <a:ext cx="3953651" cy="1078666"/>
                    </a:xfrm>
                    <a:prstGeom prst="rect">
                      <a:avLst/>
                    </a:prstGeom>
                    <a:noFill/>
                    <a:ln w="9525">
                      <a:noFill/>
                      <a:miter lim="800000"/>
                      <a:headEnd/>
                      <a:tailEnd/>
                    </a:ln>
                  </pic:spPr>
                </pic:pic>
              </a:graphicData>
            </a:graphic>
          </wp:inline>
        </w:drawing>
      </w:r>
    </w:p>
    <w:p w:rsidR="000B4A1D" w:rsidRDefault="00BA1624" w:rsidP="006B22C4">
      <w:pPr>
        <w:pStyle w:val="af2"/>
        <w:spacing w:after="180"/>
      </w:pPr>
      <w:r>
        <w:rPr>
          <w:rFonts w:hint="eastAsia"/>
        </w:rPr>
        <w:t>これらの集計値は、</w:t>
      </w:r>
      <w:r w:rsidR="00F272EA">
        <w:rPr>
          <w:rFonts w:hint="eastAsia"/>
        </w:rPr>
        <w:t>実は</w:t>
      </w:r>
      <w:r>
        <w:rPr>
          <w:rFonts w:hint="eastAsia"/>
        </w:rPr>
        <w:t>、</w:t>
      </w:r>
      <w:r w:rsidR="00C511CD" w:rsidRPr="00C511CD">
        <w:rPr>
          <w:rFonts w:hint="eastAsia"/>
          <w:u w:val="single"/>
        </w:rPr>
        <w:t>デフォルトでは、1つも作成されて</w:t>
      </w:r>
      <w:r>
        <w:rPr>
          <w:rFonts w:hint="eastAsia"/>
          <w:u w:val="single"/>
        </w:rPr>
        <w:t>おらず</w:t>
      </w:r>
      <w:r w:rsidR="00C511CD">
        <w:rPr>
          <w:rFonts w:hint="eastAsia"/>
        </w:rPr>
        <w:t>、キューブ</w:t>
      </w:r>
      <w:r>
        <w:rPr>
          <w:rFonts w:hint="eastAsia"/>
        </w:rPr>
        <w:t>の</w:t>
      </w:r>
      <w:r w:rsidR="00C511CD">
        <w:rPr>
          <w:rFonts w:hint="eastAsia"/>
        </w:rPr>
        <w:t>参照時に計算されてい</w:t>
      </w:r>
      <w:r w:rsidR="00F272EA">
        <w:rPr>
          <w:rFonts w:hint="eastAsia"/>
        </w:rPr>
        <w:t>ます（一度計算された集計値は、Analysis Services のメモリにキャッシュされるので 2回目以降の同じデータへのアクセスは高速になります）</w:t>
      </w:r>
      <w:r w:rsidR="00C511CD">
        <w:rPr>
          <w:rFonts w:hint="eastAsia"/>
        </w:rPr>
        <w:t>。</w:t>
      </w:r>
    </w:p>
    <w:p w:rsidR="00F272EA" w:rsidRDefault="00F272EA" w:rsidP="00C37F3F">
      <w:pPr>
        <w:pStyle w:val="af2"/>
        <w:spacing w:afterLines="100" w:after="360"/>
      </w:pPr>
      <w:r>
        <w:rPr>
          <w:rFonts w:hint="eastAsia"/>
        </w:rPr>
        <w:t>したがって、</w:t>
      </w:r>
      <w:r w:rsidRPr="00F272EA">
        <w:rPr>
          <w:rFonts w:hint="eastAsia"/>
        </w:rPr>
        <w:t>集計を</w:t>
      </w:r>
      <w:r w:rsidRPr="00F272EA">
        <w:rPr>
          <w:rFonts w:hint="eastAsia"/>
          <w:u w:val="single"/>
        </w:rPr>
        <w:t>事前に</w:t>
      </w:r>
      <w:r w:rsidRPr="00F272EA">
        <w:rPr>
          <w:rFonts w:hint="eastAsia"/>
        </w:rPr>
        <w:t>作成しておくことで、</w:t>
      </w:r>
      <w:r>
        <w:rPr>
          <w:rFonts w:hint="eastAsia"/>
        </w:rPr>
        <w:t>キューブ参照時（1回目のアクセス時）のパフォーマンスを大きく向上させることができるようになります。</w:t>
      </w:r>
    </w:p>
    <w:p w:rsidR="000B4A1D" w:rsidRDefault="000B4A1D" w:rsidP="00F272EA">
      <w:pPr>
        <w:pStyle w:val="3051"/>
        <w:spacing w:before="180"/>
      </w:pPr>
      <w:r>
        <w:rPr>
          <w:rFonts w:hint="eastAsia"/>
        </w:rPr>
        <w:t>集計</w:t>
      </w:r>
      <w:r w:rsidR="00BA1624">
        <w:rPr>
          <w:rFonts w:hint="eastAsia"/>
        </w:rPr>
        <w:t>デザイン</w:t>
      </w:r>
      <w:r>
        <w:rPr>
          <w:rFonts w:hint="eastAsia"/>
        </w:rPr>
        <w:t xml:space="preserve"> ウィザードによる集計の作成</w:t>
      </w:r>
    </w:p>
    <w:p w:rsidR="00B932BD" w:rsidRDefault="005424CA" w:rsidP="00B932BD">
      <w:pPr>
        <w:pStyle w:val="a"/>
        <w:numPr>
          <w:ilvl w:val="0"/>
          <w:numId w:val="26"/>
        </w:numPr>
        <w:ind w:leftChars="0"/>
      </w:pPr>
      <w:r>
        <w:rPr>
          <w:rFonts w:hint="eastAsia"/>
        </w:rPr>
        <w:t>集計は、</w:t>
      </w:r>
      <w:r w:rsidRPr="00B031C1">
        <w:rPr>
          <w:rFonts w:hint="eastAsia"/>
          <w:b/>
        </w:rPr>
        <w:t>集計デザイン ウィザード</w:t>
      </w:r>
      <w:r>
        <w:rPr>
          <w:rFonts w:hint="eastAsia"/>
        </w:rPr>
        <w:t>を利用して、簡単に作成することができます。</w:t>
      </w:r>
      <w:r w:rsidR="00B031C1">
        <w:rPr>
          <w:rFonts w:hint="eastAsia"/>
        </w:rPr>
        <w:t>この</w:t>
      </w:r>
      <w:r>
        <w:rPr>
          <w:rFonts w:hint="eastAsia"/>
        </w:rPr>
        <w:t>ウィザードを起動</w:t>
      </w:r>
      <w:r w:rsidR="00B932BD">
        <w:rPr>
          <w:rFonts w:hint="eastAsia"/>
        </w:rPr>
        <w:t>するには、</w:t>
      </w:r>
      <w:r>
        <w:rPr>
          <w:rFonts w:hint="eastAsia"/>
        </w:rPr>
        <w:t>次のように</w:t>
      </w:r>
      <w:r w:rsidR="00B932BD">
        <w:rPr>
          <w:rFonts w:hint="eastAsia"/>
        </w:rPr>
        <w:t xml:space="preserve">ソリューション </w:t>
      </w:r>
      <w:r w:rsidR="00286EDA">
        <w:rPr>
          <w:rFonts w:hint="eastAsia"/>
        </w:rPr>
        <w:t>エクスプローラー</w:t>
      </w:r>
      <w:r w:rsidR="00B932BD">
        <w:rPr>
          <w:rFonts w:hint="eastAsia"/>
        </w:rPr>
        <w:t>で</w:t>
      </w:r>
      <w:r w:rsidR="00BA1624">
        <w:rPr>
          <w:rFonts w:hint="eastAsia"/>
        </w:rPr>
        <w:t>［</w:t>
      </w:r>
      <w:r w:rsidR="00BA1624" w:rsidRPr="00BA1624">
        <w:rPr>
          <w:rFonts w:hint="eastAsia"/>
          <w:b/>
        </w:rPr>
        <w:t>キューブ</w:t>
      </w:r>
      <w:r w:rsidR="00BA1624">
        <w:rPr>
          <w:rFonts w:hint="eastAsia"/>
        </w:rPr>
        <w:t>］</w:t>
      </w:r>
      <w:r w:rsidR="00DB42EA">
        <w:rPr>
          <w:rFonts w:hint="eastAsia"/>
        </w:rPr>
        <w:t>フォルダー</w:t>
      </w:r>
      <w:r w:rsidR="00BA1624">
        <w:rPr>
          <w:rFonts w:hint="eastAsia"/>
        </w:rPr>
        <w:t>の</w:t>
      </w:r>
      <w:r w:rsidR="00B932BD">
        <w:rPr>
          <w:rFonts w:hint="eastAsia"/>
        </w:rPr>
        <w:t>「</w:t>
      </w:r>
      <w:r w:rsidR="00B932BD" w:rsidRPr="00BA1624">
        <w:rPr>
          <w:rFonts w:hint="eastAsia"/>
          <w:b/>
        </w:rPr>
        <w:t>Northwind</w:t>
      </w:r>
      <w:r w:rsidR="00B932BD">
        <w:rPr>
          <w:rFonts w:hint="eastAsia"/>
        </w:rPr>
        <w:t xml:space="preserve"> </w:t>
      </w:r>
      <w:r w:rsidR="00B932BD" w:rsidRPr="00BA1624">
        <w:rPr>
          <w:rFonts w:hint="eastAsia"/>
          <w:b/>
        </w:rPr>
        <w:t>J</w:t>
      </w:r>
      <w:r w:rsidR="00B932BD">
        <w:rPr>
          <w:rFonts w:hint="eastAsia"/>
        </w:rPr>
        <w:t>」キューブを</w:t>
      </w:r>
      <w:r w:rsidR="00701766">
        <w:rPr>
          <w:rFonts w:hint="eastAsia"/>
        </w:rPr>
        <w:t>ダブル クリック</w:t>
      </w:r>
      <w:r w:rsidR="00B932BD">
        <w:rPr>
          <w:rFonts w:hint="eastAsia"/>
        </w:rPr>
        <w:t>して開き、［</w:t>
      </w:r>
      <w:r w:rsidR="00B932BD">
        <w:rPr>
          <w:rFonts w:hint="eastAsia"/>
          <w:b/>
        </w:rPr>
        <w:t>集計</w:t>
      </w:r>
      <w:r w:rsidR="00B932BD">
        <w:rPr>
          <w:rFonts w:hint="eastAsia"/>
        </w:rPr>
        <w:t>］タブを開きます。次に、ツールバーの［</w:t>
      </w:r>
      <w:r w:rsidR="00B932BD" w:rsidRPr="00B932BD">
        <w:rPr>
          <w:rFonts w:hint="eastAsia"/>
          <w:b/>
        </w:rPr>
        <w:t>集計のデザイン</w:t>
      </w:r>
      <w:r w:rsidR="00B932BD">
        <w:rPr>
          <w:rFonts w:hint="eastAsia"/>
        </w:rPr>
        <w:t>］ボタンをクリックします。</w:t>
      </w:r>
    </w:p>
    <w:p w:rsidR="000B4A1D" w:rsidRDefault="005424CA" w:rsidP="00B932BD">
      <w:pPr>
        <w:pStyle w:val="aff0"/>
      </w:pPr>
      <w:r w:rsidRPr="005424CA">
        <w:rPr>
          <w:noProof/>
        </w:rPr>
        <w:drawing>
          <wp:inline distT="0" distB="0" distL="0" distR="0" wp14:anchorId="4213376C" wp14:editId="76420FE9">
            <wp:extent cx="3862317" cy="2660312"/>
            <wp:effectExtent l="0" t="0" r="0" b="0"/>
            <wp:docPr id="746" name="図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874392" cy="2668629"/>
                    </a:xfrm>
                    <a:prstGeom prst="rect">
                      <a:avLst/>
                    </a:prstGeom>
                    <a:noFill/>
                    <a:ln>
                      <a:noFill/>
                    </a:ln>
                  </pic:spPr>
                </pic:pic>
              </a:graphicData>
            </a:graphic>
          </wp:inline>
        </w:drawing>
      </w:r>
    </w:p>
    <w:p w:rsidR="00B932BD" w:rsidRDefault="00B932BD" w:rsidP="00B932BD">
      <w:pPr>
        <w:pStyle w:val="aff0"/>
      </w:pPr>
      <w:r>
        <w:rPr>
          <w:rFonts w:hint="eastAsia"/>
        </w:rPr>
        <w:t>集計のデザイン ウィザードが</w:t>
      </w:r>
      <w:r w:rsidR="005424CA">
        <w:rPr>
          <w:rFonts w:hint="eastAsia"/>
        </w:rPr>
        <w:t>起動したら、最初の画面で</w:t>
      </w:r>
      <w:r>
        <w:rPr>
          <w:rFonts w:hint="eastAsia"/>
        </w:rPr>
        <w:t>［</w:t>
      </w:r>
      <w:r w:rsidRPr="005424CA">
        <w:rPr>
          <w:rFonts w:hint="eastAsia"/>
          <w:b/>
        </w:rPr>
        <w:t>次へ</w:t>
      </w:r>
      <w:r>
        <w:rPr>
          <w:rFonts w:hint="eastAsia"/>
        </w:rPr>
        <w:t>］</w:t>
      </w:r>
      <w:r w:rsidR="001223E6">
        <w:rPr>
          <w:rFonts w:hint="eastAsia"/>
        </w:rPr>
        <w:t>ボタン</w:t>
      </w:r>
      <w:r>
        <w:rPr>
          <w:rFonts w:hint="eastAsia"/>
        </w:rPr>
        <w:t>をクリックします。</w:t>
      </w:r>
    </w:p>
    <w:p w:rsidR="00B932BD" w:rsidRPr="00B932BD" w:rsidRDefault="001223E6" w:rsidP="00B932BD">
      <w:pPr>
        <w:pStyle w:val="a"/>
      </w:pPr>
      <w:r>
        <w:rPr>
          <w:rFonts w:hint="eastAsia"/>
        </w:rPr>
        <w:lastRenderedPageBreak/>
        <w:t>次の［</w:t>
      </w:r>
      <w:r w:rsidRPr="00B031C1">
        <w:rPr>
          <w:rFonts w:hint="eastAsia"/>
          <w:b/>
        </w:rPr>
        <w:t>集計使用法の確認</w:t>
      </w:r>
      <w:r>
        <w:rPr>
          <w:rFonts w:hint="eastAsia"/>
        </w:rPr>
        <w:t>］画面では、デフォルトのまま［</w:t>
      </w:r>
      <w:r w:rsidRPr="005424CA">
        <w:rPr>
          <w:rFonts w:hint="eastAsia"/>
          <w:b/>
        </w:rPr>
        <w:t>次へ</w:t>
      </w:r>
      <w:r>
        <w:rPr>
          <w:rFonts w:hint="eastAsia"/>
        </w:rPr>
        <w:t>］ボタンをクリックします。</w:t>
      </w:r>
    </w:p>
    <w:p w:rsidR="00B932BD" w:rsidRDefault="005424CA" w:rsidP="00B932BD">
      <w:pPr>
        <w:pStyle w:val="aff0"/>
      </w:pPr>
      <w:r w:rsidRPr="005424CA">
        <w:rPr>
          <w:noProof/>
        </w:rPr>
        <w:drawing>
          <wp:inline distT="0" distB="0" distL="0" distR="0" wp14:anchorId="5F694A24" wp14:editId="654E2184">
            <wp:extent cx="2361063" cy="2083752"/>
            <wp:effectExtent l="0" t="0" r="0" b="0"/>
            <wp:docPr id="747" name="図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65885" cy="2088008"/>
                    </a:xfrm>
                    <a:prstGeom prst="rect">
                      <a:avLst/>
                    </a:prstGeom>
                    <a:noFill/>
                    <a:ln>
                      <a:noFill/>
                    </a:ln>
                  </pic:spPr>
                </pic:pic>
              </a:graphicData>
            </a:graphic>
          </wp:inline>
        </w:drawing>
      </w:r>
    </w:p>
    <w:p w:rsidR="001223E6" w:rsidRDefault="001223E6" w:rsidP="001223E6">
      <w:pPr>
        <w:pStyle w:val="a"/>
      </w:pPr>
      <w:r>
        <w:rPr>
          <w:rFonts w:hint="eastAsia"/>
        </w:rPr>
        <w:t>次の［</w:t>
      </w:r>
      <w:r w:rsidRPr="00B031C1">
        <w:rPr>
          <w:rFonts w:hint="eastAsia"/>
          <w:b/>
        </w:rPr>
        <w:t>オブジェクト カウントの指定</w:t>
      </w:r>
      <w:r>
        <w:rPr>
          <w:rFonts w:hint="eastAsia"/>
        </w:rPr>
        <w:t>］画面では、「</w:t>
      </w:r>
      <w:r w:rsidRPr="001223E6">
        <w:rPr>
          <w:rFonts w:hint="eastAsia"/>
          <w:b/>
        </w:rPr>
        <w:t>カウント</w:t>
      </w:r>
      <w:r>
        <w:rPr>
          <w:rFonts w:hint="eastAsia"/>
        </w:rPr>
        <w:t>」ボタンをクリックして、各属性の</w:t>
      </w:r>
      <w:r w:rsidR="00286EDA">
        <w:rPr>
          <w:rFonts w:hint="eastAsia"/>
        </w:rPr>
        <w:t>メンバー</w:t>
      </w:r>
      <w:r>
        <w:rPr>
          <w:rFonts w:hint="eastAsia"/>
        </w:rPr>
        <w:t>数をカウントします。</w:t>
      </w:r>
      <w:r w:rsidR="00F47F12">
        <w:rPr>
          <w:rFonts w:hint="eastAsia"/>
        </w:rPr>
        <w:t>カウント後、［</w:t>
      </w:r>
      <w:r w:rsidR="00F47F12" w:rsidRPr="005424CA">
        <w:rPr>
          <w:rFonts w:hint="eastAsia"/>
          <w:b/>
        </w:rPr>
        <w:t>次へ</w:t>
      </w:r>
      <w:r w:rsidR="00F47F12">
        <w:rPr>
          <w:rFonts w:hint="eastAsia"/>
        </w:rPr>
        <w:t>］ボタンをクリックします。</w:t>
      </w:r>
    </w:p>
    <w:p w:rsidR="001223E6" w:rsidRDefault="005424CA" w:rsidP="00B932BD">
      <w:pPr>
        <w:pStyle w:val="aff0"/>
      </w:pPr>
      <w:r w:rsidRPr="005424CA">
        <w:rPr>
          <w:noProof/>
        </w:rPr>
        <w:drawing>
          <wp:inline distT="0" distB="0" distL="0" distR="0" wp14:anchorId="0168A803" wp14:editId="27023383">
            <wp:extent cx="2593075" cy="2499567"/>
            <wp:effectExtent l="0" t="0" r="0" b="0"/>
            <wp:docPr id="748" name="図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03992" cy="2510091"/>
                    </a:xfrm>
                    <a:prstGeom prst="rect">
                      <a:avLst/>
                    </a:prstGeom>
                    <a:noFill/>
                    <a:ln>
                      <a:noFill/>
                    </a:ln>
                  </pic:spPr>
                </pic:pic>
              </a:graphicData>
            </a:graphic>
          </wp:inline>
        </w:drawing>
      </w:r>
    </w:p>
    <w:p w:rsidR="002C44F2" w:rsidRDefault="00F47F12" w:rsidP="002C44F2">
      <w:pPr>
        <w:pStyle w:val="a"/>
      </w:pPr>
      <w:r>
        <w:rPr>
          <w:rFonts w:hint="eastAsia"/>
        </w:rPr>
        <w:t>次の［</w:t>
      </w:r>
      <w:r w:rsidRPr="00B031C1">
        <w:rPr>
          <w:rFonts w:hint="eastAsia"/>
          <w:b/>
        </w:rPr>
        <w:t>集計オプションの指定</w:t>
      </w:r>
      <w:r>
        <w:rPr>
          <w:rFonts w:hint="eastAsia"/>
        </w:rPr>
        <w:t>］画面では、「</w:t>
      </w:r>
      <w:r w:rsidRPr="00F47F12">
        <w:rPr>
          <w:rFonts w:hint="eastAsia"/>
          <w:b/>
        </w:rPr>
        <w:t>パフォーマンス</w:t>
      </w:r>
      <w:r w:rsidR="008A7BDD">
        <w:rPr>
          <w:rFonts w:hint="eastAsia"/>
          <w:b/>
        </w:rPr>
        <w:t>の</w:t>
      </w:r>
      <w:r w:rsidRPr="00F47F12">
        <w:rPr>
          <w:rFonts w:hint="eastAsia"/>
          <w:b/>
        </w:rPr>
        <w:t>到達率</w:t>
      </w:r>
      <w:r>
        <w:rPr>
          <w:rFonts w:hint="eastAsia"/>
        </w:rPr>
        <w:t>」を選択して、［</w:t>
      </w:r>
      <w:r w:rsidRPr="00F47F12">
        <w:rPr>
          <w:rFonts w:hint="eastAsia"/>
          <w:b/>
        </w:rPr>
        <w:t>30</w:t>
      </w:r>
      <w:r>
        <w:rPr>
          <w:rFonts w:hint="eastAsia"/>
        </w:rPr>
        <w:t>］％へ設定し、［</w:t>
      </w:r>
      <w:r w:rsidRPr="00B031C1">
        <w:rPr>
          <w:rFonts w:hint="eastAsia"/>
          <w:b/>
        </w:rPr>
        <w:t>開始</w:t>
      </w:r>
      <w:r>
        <w:rPr>
          <w:rFonts w:hint="eastAsia"/>
        </w:rPr>
        <w:t>］ボタンをクリックします。</w:t>
      </w:r>
    </w:p>
    <w:p w:rsidR="00B932BD" w:rsidRDefault="005424CA" w:rsidP="00B932BD">
      <w:pPr>
        <w:pStyle w:val="aff0"/>
      </w:pPr>
      <w:r w:rsidRPr="005424CA">
        <w:rPr>
          <w:noProof/>
        </w:rPr>
        <w:drawing>
          <wp:inline distT="0" distB="0" distL="0" distR="0" wp14:anchorId="1A7EF9D1" wp14:editId="14428202">
            <wp:extent cx="5292661" cy="2203057"/>
            <wp:effectExtent l="0" t="0" r="0" b="0"/>
            <wp:docPr id="749" name="図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92661" cy="2203057"/>
                    </a:xfrm>
                    <a:prstGeom prst="rect">
                      <a:avLst/>
                    </a:prstGeom>
                    <a:noFill/>
                    <a:ln>
                      <a:noFill/>
                    </a:ln>
                  </pic:spPr>
                </pic:pic>
              </a:graphicData>
            </a:graphic>
          </wp:inline>
        </w:drawing>
      </w:r>
    </w:p>
    <w:p w:rsidR="00F47F12" w:rsidRDefault="00F47F12" w:rsidP="00B932BD">
      <w:pPr>
        <w:pStyle w:val="aff0"/>
      </w:pPr>
      <w:r>
        <w:rPr>
          <w:rFonts w:hint="eastAsia"/>
        </w:rPr>
        <w:t>開始後、右側のグラフが動き出し、数秒後に「</w:t>
      </w:r>
      <w:r w:rsidR="00B031C1">
        <w:rPr>
          <w:rFonts w:hint="eastAsia"/>
          <w:b/>
        </w:rPr>
        <w:t>4</w:t>
      </w:r>
      <w:r w:rsidRPr="00B031C1">
        <w:rPr>
          <w:rFonts w:hint="eastAsia"/>
          <w:b/>
        </w:rPr>
        <w:t>個の集計がデザインされました</w:t>
      </w:r>
      <w:r>
        <w:rPr>
          <w:rFonts w:hint="eastAsia"/>
        </w:rPr>
        <w:t>」と表示されます。確認後、［</w:t>
      </w:r>
      <w:r w:rsidRPr="00B031C1">
        <w:rPr>
          <w:rFonts w:hint="eastAsia"/>
          <w:b/>
        </w:rPr>
        <w:t>次へ</w:t>
      </w:r>
      <w:r>
        <w:rPr>
          <w:rFonts w:hint="eastAsia"/>
        </w:rPr>
        <w:t>］ボタンをクリックします。</w:t>
      </w:r>
    </w:p>
    <w:p w:rsidR="00F47F12" w:rsidRPr="00F47F12" w:rsidRDefault="00F47F12" w:rsidP="00F47F12">
      <w:pPr>
        <w:pStyle w:val="a"/>
      </w:pPr>
      <w:r>
        <w:rPr>
          <w:rFonts w:hint="eastAsia"/>
        </w:rPr>
        <w:lastRenderedPageBreak/>
        <w:t>次の［</w:t>
      </w:r>
      <w:r w:rsidRPr="00B031C1">
        <w:rPr>
          <w:rFonts w:hint="eastAsia"/>
          <w:b/>
        </w:rPr>
        <w:t>ウィザードの完了</w:t>
      </w:r>
      <w:r>
        <w:rPr>
          <w:rFonts w:hint="eastAsia"/>
        </w:rPr>
        <w:t xml:space="preserve">］画面では、任意の集計名（デフォルトは </w:t>
      </w:r>
      <w:r w:rsidRPr="00F47F12">
        <w:rPr>
          <w:rFonts w:hint="eastAsia"/>
          <w:b/>
        </w:rPr>
        <w:t>AggregationDesign</w:t>
      </w:r>
      <w:r>
        <w:rPr>
          <w:rFonts w:hint="eastAsia"/>
        </w:rPr>
        <w:t>）を付けて</w:t>
      </w:r>
      <w:r w:rsidR="00B031C1">
        <w:rPr>
          <w:rFonts w:hint="eastAsia"/>
        </w:rPr>
        <w:t>、</w:t>
      </w:r>
      <w:r>
        <w:rPr>
          <w:rFonts w:hint="eastAsia"/>
        </w:rPr>
        <w:t>［</w:t>
      </w:r>
      <w:r w:rsidRPr="00B031C1">
        <w:rPr>
          <w:rFonts w:hint="eastAsia"/>
          <w:b/>
        </w:rPr>
        <w:t>完了</w:t>
      </w:r>
      <w:r>
        <w:rPr>
          <w:rFonts w:hint="eastAsia"/>
        </w:rPr>
        <w:t>］ボタンをクリックします。</w:t>
      </w:r>
    </w:p>
    <w:p w:rsidR="00B932BD" w:rsidRPr="00F47F12" w:rsidRDefault="005424CA" w:rsidP="00B932BD">
      <w:pPr>
        <w:pStyle w:val="aff0"/>
      </w:pPr>
      <w:r w:rsidRPr="005424CA">
        <w:rPr>
          <w:noProof/>
        </w:rPr>
        <w:drawing>
          <wp:inline distT="0" distB="0" distL="0" distR="0" wp14:anchorId="568255F6" wp14:editId="6128AEA5">
            <wp:extent cx="2647666" cy="2336695"/>
            <wp:effectExtent l="0" t="0" r="0" b="0"/>
            <wp:docPr id="750" name="図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48920" cy="2337802"/>
                    </a:xfrm>
                    <a:prstGeom prst="rect">
                      <a:avLst/>
                    </a:prstGeom>
                    <a:noFill/>
                    <a:ln>
                      <a:noFill/>
                    </a:ln>
                  </pic:spPr>
                </pic:pic>
              </a:graphicData>
            </a:graphic>
          </wp:inline>
        </w:drawing>
      </w:r>
    </w:p>
    <w:p w:rsidR="00F47F12" w:rsidRDefault="00F47F12" w:rsidP="00F47F12">
      <w:pPr>
        <w:pStyle w:val="a"/>
      </w:pPr>
      <w:r>
        <w:rPr>
          <w:rFonts w:hint="eastAsia"/>
        </w:rPr>
        <w:t xml:space="preserve">設定後、ソリューション </w:t>
      </w:r>
      <w:r w:rsidR="00286EDA">
        <w:rPr>
          <w:rFonts w:hint="eastAsia"/>
        </w:rPr>
        <w:t>エクスプローラー</w:t>
      </w:r>
      <w:r>
        <w:rPr>
          <w:rFonts w:hint="eastAsia"/>
        </w:rPr>
        <w:t>でキューブを右クリックして［</w:t>
      </w:r>
      <w:r w:rsidRPr="001A7D47">
        <w:rPr>
          <w:rFonts w:hint="eastAsia"/>
          <w:b/>
        </w:rPr>
        <w:t>処理</w:t>
      </w:r>
      <w:r>
        <w:rPr>
          <w:rFonts w:hint="eastAsia"/>
        </w:rPr>
        <w:t>］を選択し、キューブ処理を実行します。</w:t>
      </w:r>
    </w:p>
    <w:p w:rsidR="00B932BD" w:rsidRPr="00B932BD" w:rsidRDefault="00F47F12" w:rsidP="00F47F12">
      <w:pPr>
        <w:pStyle w:val="a"/>
      </w:pPr>
      <w:r>
        <w:rPr>
          <w:rFonts w:hint="eastAsia"/>
        </w:rPr>
        <w:t>処理後、作成された集計を確認するには、［</w:t>
      </w:r>
      <w:r w:rsidRPr="00B031C1">
        <w:rPr>
          <w:rFonts w:hint="eastAsia"/>
          <w:b/>
        </w:rPr>
        <w:t>集計</w:t>
      </w:r>
      <w:r>
        <w:rPr>
          <w:rFonts w:hint="eastAsia"/>
        </w:rPr>
        <w:t>］タブで、次のようにツールバーの［</w:t>
      </w:r>
      <w:r w:rsidRPr="00F47F12">
        <w:rPr>
          <w:rFonts w:hint="eastAsia"/>
          <w:b/>
        </w:rPr>
        <w:t>詳細ビュー</w:t>
      </w:r>
      <w:r>
        <w:rPr>
          <w:rFonts w:hint="eastAsia"/>
        </w:rPr>
        <w:t>］ボタンをクリックします。</w:t>
      </w:r>
    </w:p>
    <w:p w:rsidR="00B932BD" w:rsidRDefault="005424CA" w:rsidP="00B932BD">
      <w:pPr>
        <w:pStyle w:val="aff0"/>
      </w:pPr>
      <w:r w:rsidRPr="005424CA">
        <w:rPr>
          <w:noProof/>
        </w:rPr>
        <w:drawing>
          <wp:inline distT="0" distB="0" distL="0" distR="0" wp14:anchorId="70C0E43A" wp14:editId="330081AD">
            <wp:extent cx="5292661" cy="3439668"/>
            <wp:effectExtent l="0" t="0" r="0" b="0"/>
            <wp:docPr id="751" name="図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292661" cy="3439668"/>
                    </a:xfrm>
                    <a:prstGeom prst="rect">
                      <a:avLst/>
                    </a:prstGeom>
                    <a:noFill/>
                    <a:ln>
                      <a:noFill/>
                    </a:ln>
                  </pic:spPr>
                </pic:pic>
              </a:graphicData>
            </a:graphic>
          </wp:inline>
        </w:drawing>
      </w:r>
    </w:p>
    <w:p w:rsidR="00F47F12" w:rsidRDefault="00F47F12" w:rsidP="00F47F12">
      <w:pPr>
        <w:pStyle w:val="aff0"/>
      </w:pPr>
      <w:r>
        <w:rPr>
          <w:rFonts w:hint="eastAsia"/>
        </w:rPr>
        <w:t>［</w:t>
      </w:r>
      <w:r w:rsidRPr="00B031C1">
        <w:rPr>
          <w:rFonts w:hint="eastAsia"/>
          <w:b/>
        </w:rPr>
        <w:t>集計のデザイン</w:t>
      </w:r>
      <w:r>
        <w:rPr>
          <w:rFonts w:hint="eastAsia"/>
        </w:rPr>
        <w:t xml:space="preserve">］で作成した集計名（デフォルトは </w:t>
      </w:r>
      <w:r w:rsidRPr="00F47F12">
        <w:rPr>
          <w:rFonts w:hint="eastAsia"/>
          <w:b/>
        </w:rPr>
        <w:t>AggregationDesign</w:t>
      </w:r>
      <w:r>
        <w:rPr>
          <w:rFonts w:hint="eastAsia"/>
        </w:rPr>
        <w:t>）を選択すると、どの属性の組み合わせの集計が作成されたかを確認することができます。</w:t>
      </w:r>
      <w:r w:rsidR="008A7BDD">
        <w:rPr>
          <w:rFonts w:hint="eastAsia"/>
        </w:rPr>
        <w:t>ウィザードでは「</w:t>
      </w:r>
      <w:r w:rsidR="00B031C1" w:rsidRPr="00B031C1">
        <w:rPr>
          <w:rFonts w:hint="eastAsia"/>
          <w:b/>
        </w:rPr>
        <w:t>4</w:t>
      </w:r>
      <w:r w:rsidR="008A7BDD" w:rsidRPr="00B031C1">
        <w:rPr>
          <w:rFonts w:hint="eastAsia"/>
          <w:b/>
        </w:rPr>
        <w:t>個の集計がデザインされました</w:t>
      </w:r>
      <w:r w:rsidR="008A7BDD">
        <w:rPr>
          <w:rFonts w:hint="eastAsia"/>
        </w:rPr>
        <w:t>」と表示され</w:t>
      </w:r>
      <w:r w:rsidR="00B031C1">
        <w:rPr>
          <w:rFonts w:hint="eastAsia"/>
        </w:rPr>
        <w:t>たので、4</w:t>
      </w:r>
      <w:r w:rsidR="008A7BDD">
        <w:rPr>
          <w:rFonts w:hint="eastAsia"/>
        </w:rPr>
        <w:t>個の集計が作成されています（</w:t>
      </w:r>
      <w:r w:rsidR="00B031C1">
        <w:rPr>
          <w:rFonts w:hint="eastAsia"/>
        </w:rPr>
        <w:t>状況に応じて、作成される個数は</w:t>
      </w:r>
      <w:r w:rsidR="008A7BDD">
        <w:rPr>
          <w:rFonts w:hint="eastAsia"/>
        </w:rPr>
        <w:t>変動</w:t>
      </w:r>
      <w:r w:rsidR="00B031C1">
        <w:rPr>
          <w:rFonts w:hint="eastAsia"/>
        </w:rPr>
        <w:t>します</w:t>
      </w:r>
      <w:r w:rsidR="008A7BDD">
        <w:rPr>
          <w:rFonts w:hint="eastAsia"/>
        </w:rPr>
        <w:t>）。</w:t>
      </w:r>
    </w:p>
    <w:p w:rsidR="0012715F" w:rsidRDefault="0012715F" w:rsidP="00F47F12">
      <w:pPr>
        <w:pStyle w:val="205"/>
      </w:pPr>
      <w:bookmarkStart w:id="27" w:name="_Toc263403210"/>
      <w:r>
        <w:rPr>
          <w:rFonts w:hint="eastAsia"/>
        </w:rPr>
        <w:lastRenderedPageBreak/>
        <w:t>集計のパフォーマンス到達率と Data Explosion</w:t>
      </w:r>
      <w:r w:rsidR="00BE13D4">
        <w:rPr>
          <w:rFonts w:hint="eastAsia"/>
        </w:rPr>
        <w:t>（</w:t>
      </w:r>
      <w:r>
        <w:rPr>
          <w:rFonts w:hint="eastAsia"/>
        </w:rPr>
        <w:t>データ爆発</w:t>
      </w:r>
      <w:r w:rsidR="00BE13D4">
        <w:rPr>
          <w:rFonts w:hint="eastAsia"/>
        </w:rPr>
        <w:t>）</w:t>
      </w:r>
      <w:bookmarkEnd w:id="27"/>
    </w:p>
    <w:p w:rsidR="00F47F12" w:rsidRDefault="00F47F12" w:rsidP="00F47F12">
      <w:pPr>
        <w:pStyle w:val="3051"/>
        <w:spacing w:before="180"/>
      </w:pPr>
      <w:r>
        <w:rPr>
          <w:rFonts w:hint="eastAsia"/>
        </w:rPr>
        <w:t>集計のパフォーマンス到達率と Data Explosion（データ爆発）</w:t>
      </w:r>
    </w:p>
    <w:p w:rsidR="0012715F" w:rsidRDefault="008A7BDD" w:rsidP="006B22C4">
      <w:pPr>
        <w:pStyle w:val="af2"/>
        <w:spacing w:after="180"/>
      </w:pPr>
      <w:r>
        <w:rPr>
          <w:rFonts w:hint="eastAsia"/>
        </w:rPr>
        <w:t>前の手順では、パフォーマンスの到達率を 30％に設定して集計を作成しました。</w:t>
      </w:r>
    </w:p>
    <w:p w:rsidR="008A7BDD" w:rsidRPr="00F47F12" w:rsidRDefault="002A4D6E" w:rsidP="006B22C4">
      <w:pPr>
        <w:pStyle w:val="af2"/>
        <w:spacing w:after="180"/>
      </w:pPr>
      <w:r w:rsidRPr="002A4D6E">
        <w:rPr>
          <w:noProof/>
        </w:rPr>
        <w:drawing>
          <wp:inline distT="0" distB="0" distL="0" distR="0" wp14:anchorId="357BA663" wp14:editId="63AAE3F4">
            <wp:extent cx="2798988" cy="2470244"/>
            <wp:effectExtent l="0" t="0" r="0" b="0"/>
            <wp:docPr id="752" name="図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9115" cy="2470356"/>
                    </a:xfrm>
                    <a:prstGeom prst="rect">
                      <a:avLst/>
                    </a:prstGeom>
                    <a:noFill/>
                    <a:ln>
                      <a:noFill/>
                    </a:ln>
                  </pic:spPr>
                </pic:pic>
              </a:graphicData>
            </a:graphic>
          </wp:inline>
        </w:drawing>
      </w:r>
    </w:p>
    <w:p w:rsidR="0012715F" w:rsidRDefault="008A7BDD" w:rsidP="006B22C4">
      <w:pPr>
        <w:pStyle w:val="af2"/>
        <w:spacing w:after="180"/>
      </w:pPr>
      <w:r>
        <w:rPr>
          <w:rFonts w:hint="eastAsia"/>
        </w:rPr>
        <w:t xml:space="preserve">デザインされたのは </w:t>
      </w:r>
      <w:r w:rsidR="00B031C1">
        <w:rPr>
          <w:rFonts w:hint="eastAsia"/>
        </w:rPr>
        <w:t>4</w:t>
      </w:r>
      <w:r>
        <w:rPr>
          <w:rFonts w:hint="eastAsia"/>
        </w:rPr>
        <w:t>個の集計でした。この集計の個数は、次のように</w:t>
      </w:r>
      <w:r w:rsidR="0027618A">
        <w:rPr>
          <w:rFonts w:hint="eastAsia"/>
        </w:rPr>
        <w:t>カウントし</w:t>
      </w:r>
      <w:r>
        <w:rPr>
          <w:rFonts w:hint="eastAsia"/>
        </w:rPr>
        <w:t>ます。</w:t>
      </w:r>
    </w:p>
    <w:p w:rsidR="00F47F12" w:rsidRDefault="008A7BDD" w:rsidP="006B22C4">
      <w:pPr>
        <w:pStyle w:val="af2"/>
        <w:spacing w:after="180"/>
      </w:pPr>
      <w:r w:rsidRPr="008A7BDD">
        <w:rPr>
          <w:rFonts w:hint="eastAsia"/>
          <w:noProof/>
        </w:rPr>
        <w:drawing>
          <wp:inline distT="0" distB="0" distL="0" distR="0" wp14:anchorId="2DF7E620" wp14:editId="1A443557">
            <wp:extent cx="3925018" cy="1922008"/>
            <wp:effectExtent l="0" t="0" r="0" b="0"/>
            <wp:docPr id="114"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2" cstate="print"/>
                    <a:srcRect/>
                    <a:stretch>
                      <a:fillRect/>
                    </a:stretch>
                  </pic:blipFill>
                  <pic:spPr bwMode="auto">
                    <a:xfrm>
                      <a:off x="0" y="0"/>
                      <a:ext cx="3929911" cy="1924404"/>
                    </a:xfrm>
                    <a:prstGeom prst="rect">
                      <a:avLst/>
                    </a:prstGeom>
                    <a:noFill/>
                    <a:ln w="9525">
                      <a:noFill/>
                      <a:miter lim="800000"/>
                      <a:headEnd/>
                      <a:tailEnd/>
                    </a:ln>
                  </pic:spPr>
                </pic:pic>
              </a:graphicData>
            </a:graphic>
          </wp:inline>
        </w:drawing>
      </w:r>
    </w:p>
    <w:p w:rsidR="0027618A" w:rsidRDefault="008A7BDD" w:rsidP="006B22C4">
      <w:pPr>
        <w:pStyle w:val="af2"/>
        <w:spacing w:after="180"/>
      </w:pPr>
      <w:r>
        <w:rPr>
          <w:rFonts w:hint="eastAsia"/>
        </w:rPr>
        <w:t xml:space="preserve">全体の集計で </w:t>
      </w:r>
      <w:r w:rsidRPr="00BA1624">
        <w:rPr>
          <w:rFonts w:hint="eastAsia"/>
          <w:b/>
        </w:rPr>
        <w:t>1</w:t>
      </w:r>
      <w:r>
        <w:rPr>
          <w:rFonts w:hint="eastAsia"/>
        </w:rPr>
        <w:t xml:space="preserve">、商品区分ごとの集計で </w:t>
      </w:r>
      <w:r w:rsidRPr="00BA1624">
        <w:rPr>
          <w:rFonts w:hint="eastAsia"/>
          <w:b/>
        </w:rPr>
        <w:t>2</w:t>
      </w:r>
      <w:r>
        <w:rPr>
          <w:rFonts w:hint="eastAsia"/>
        </w:rPr>
        <w:t xml:space="preserve">、年ごとの集計で </w:t>
      </w:r>
      <w:r w:rsidRPr="00BA1624">
        <w:rPr>
          <w:rFonts w:hint="eastAsia"/>
          <w:b/>
        </w:rPr>
        <w:t>3</w:t>
      </w:r>
      <w:r>
        <w:rPr>
          <w:rFonts w:hint="eastAsia"/>
        </w:rPr>
        <w:t xml:space="preserve">、区分ごと・年ごとの組み合わせ集計で </w:t>
      </w:r>
      <w:r w:rsidRPr="00BA1624">
        <w:rPr>
          <w:rFonts w:hint="eastAsia"/>
          <w:b/>
        </w:rPr>
        <w:t>4個</w:t>
      </w:r>
      <w:r w:rsidR="0027618A">
        <w:rPr>
          <w:rFonts w:hint="eastAsia"/>
        </w:rPr>
        <w:t>といった具合</w:t>
      </w:r>
      <w:r>
        <w:rPr>
          <w:rFonts w:hint="eastAsia"/>
        </w:rPr>
        <w:t>です。このようにそれぞれの属性ご</w:t>
      </w:r>
      <w:r w:rsidR="0027618A">
        <w:rPr>
          <w:rFonts w:hint="eastAsia"/>
        </w:rPr>
        <w:t>と</w:t>
      </w:r>
      <w:r>
        <w:rPr>
          <w:rFonts w:hint="eastAsia"/>
        </w:rPr>
        <w:t>の集計</w:t>
      </w:r>
      <w:r w:rsidR="00BA1624">
        <w:rPr>
          <w:rFonts w:hint="eastAsia"/>
        </w:rPr>
        <w:t>を 1つずつカウントし</w:t>
      </w:r>
      <w:r>
        <w:rPr>
          <w:rFonts w:hint="eastAsia"/>
        </w:rPr>
        <w:t>、属性が 2つの場合はその組み合わせも 1つの集計と</w:t>
      </w:r>
      <w:r w:rsidR="00BA1624">
        <w:rPr>
          <w:rFonts w:hint="eastAsia"/>
        </w:rPr>
        <w:t>してカウントされ</w:t>
      </w:r>
      <w:r>
        <w:rPr>
          <w:rFonts w:hint="eastAsia"/>
        </w:rPr>
        <w:t>ます。したがって、属性数が多い場合には、いろいろなパターンの組み合わせ集計が考えられ</w:t>
      </w:r>
      <w:r w:rsidR="0027618A">
        <w:rPr>
          <w:rFonts w:hint="eastAsia"/>
        </w:rPr>
        <w:t>ます。</w:t>
      </w:r>
    </w:p>
    <w:p w:rsidR="0027618A" w:rsidRDefault="0027618A" w:rsidP="006B22C4">
      <w:pPr>
        <w:pStyle w:val="af2"/>
        <w:spacing w:after="180"/>
      </w:pPr>
      <w:r w:rsidRPr="0027618A">
        <w:rPr>
          <w:rFonts w:hint="eastAsia"/>
          <w:noProof/>
        </w:rPr>
        <w:drawing>
          <wp:inline distT="0" distB="0" distL="0" distR="0" wp14:anchorId="45BF0AAB" wp14:editId="4D092793">
            <wp:extent cx="2363637" cy="1181819"/>
            <wp:effectExtent l="0" t="0" r="0" b="0"/>
            <wp:docPr id="119"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3" cstate="print"/>
                    <a:srcRect/>
                    <a:stretch>
                      <a:fillRect/>
                    </a:stretch>
                  </pic:blipFill>
                  <pic:spPr bwMode="auto">
                    <a:xfrm>
                      <a:off x="0" y="0"/>
                      <a:ext cx="2371637" cy="1185819"/>
                    </a:xfrm>
                    <a:prstGeom prst="rect">
                      <a:avLst/>
                    </a:prstGeom>
                    <a:noFill/>
                    <a:ln w="9525">
                      <a:noFill/>
                      <a:miter lim="800000"/>
                      <a:headEnd/>
                      <a:tailEnd/>
                    </a:ln>
                  </pic:spPr>
                </pic:pic>
              </a:graphicData>
            </a:graphic>
          </wp:inline>
        </w:drawing>
      </w:r>
    </w:p>
    <w:p w:rsidR="008A7BDD" w:rsidRPr="008A7BDD" w:rsidRDefault="008A7BDD" w:rsidP="006B22C4">
      <w:pPr>
        <w:pStyle w:val="af2"/>
        <w:spacing w:after="180"/>
      </w:pPr>
      <w:r>
        <w:rPr>
          <w:rFonts w:hint="eastAsia"/>
        </w:rPr>
        <w:t>パフォーマンス到達率</w:t>
      </w:r>
      <w:r w:rsidR="0027618A">
        <w:rPr>
          <w:rFonts w:hint="eastAsia"/>
        </w:rPr>
        <w:t>は、考え得るたくさんの組み合わせの中から、</w:t>
      </w:r>
      <w:r>
        <w:rPr>
          <w:rFonts w:hint="eastAsia"/>
        </w:rPr>
        <w:t>作成する集計数をコントロール</w:t>
      </w:r>
      <w:r w:rsidR="0027618A">
        <w:rPr>
          <w:rFonts w:hint="eastAsia"/>
        </w:rPr>
        <w:t>するために用意され</w:t>
      </w:r>
      <w:r w:rsidR="00BA1624">
        <w:rPr>
          <w:rFonts w:hint="eastAsia"/>
        </w:rPr>
        <w:t>た設定値です</w:t>
      </w:r>
      <w:r>
        <w:rPr>
          <w:rFonts w:hint="eastAsia"/>
        </w:rPr>
        <w:t>。</w:t>
      </w:r>
    </w:p>
    <w:p w:rsidR="00F47F12" w:rsidRDefault="008A7BDD" w:rsidP="008A7BDD">
      <w:pPr>
        <w:pStyle w:val="3051"/>
        <w:spacing w:before="180"/>
      </w:pPr>
      <w:r>
        <w:rPr>
          <w:rFonts w:hint="eastAsia"/>
        </w:rPr>
        <w:lastRenderedPageBreak/>
        <w:t>100％ のパフォーマンス到達率の場合</w:t>
      </w:r>
    </w:p>
    <w:p w:rsidR="00185F0C" w:rsidRDefault="008A7BDD" w:rsidP="006B22C4">
      <w:pPr>
        <w:pStyle w:val="af2"/>
        <w:spacing w:after="180"/>
      </w:pPr>
      <w:r>
        <w:rPr>
          <w:rFonts w:hint="eastAsia"/>
        </w:rPr>
        <w:t>パフォーマンスの到達率を 100％ に設定した場合は、考えられる</w:t>
      </w:r>
      <w:r w:rsidRPr="00687860">
        <w:rPr>
          <w:rFonts w:hint="eastAsia"/>
          <w:u w:val="single"/>
        </w:rPr>
        <w:t>すべての組み合わせの集計を作成するわけではありません</w:t>
      </w:r>
      <w:r>
        <w:rPr>
          <w:rFonts w:hint="eastAsia"/>
        </w:rPr>
        <w:t>が、</w:t>
      </w:r>
      <w:r w:rsidR="0027618A">
        <w:rPr>
          <w:rFonts w:hint="eastAsia"/>
        </w:rPr>
        <w:t>最も多くの集計を作成できる設定値です。前の手順で、100％を設定した場合は、次のように</w:t>
      </w:r>
      <w:r w:rsidR="00185F0C">
        <w:rPr>
          <w:rFonts w:hint="eastAsia"/>
        </w:rPr>
        <w:t xml:space="preserve"> </w:t>
      </w:r>
      <w:r w:rsidR="00B031C1">
        <w:rPr>
          <w:rFonts w:hint="eastAsia"/>
        </w:rPr>
        <w:t>23</w:t>
      </w:r>
      <w:r w:rsidR="00185F0C">
        <w:rPr>
          <w:rFonts w:hint="eastAsia"/>
        </w:rPr>
        <w:t>個の集計がデザインされています。</w:t>
      </w:r>
    </w:p>
    <w:p w:rsidR="0027618A" w:rsidRPr="0027618A" w:rsidRDefault="002A4D6E" w:rsidP="006B22C4">
      <w:pPr>
        <w:pStyle w:val="af2"/>
        <w:spacing w:after="180"/>
      </w:pPr>
      <w:r w:rsidRPr="002A4D6E">
        <w:rPr>
          <w:noProof/>
        </w:rPr>
        <w:drawing>
          <wp:inline distT="0" distB="0" distL="0" distR="0" wp14:anchorId="734009FE" wp14:editId="7ACC3C12">
            <wp:extent cx="2402006" cy="1796462"/>
            <wp:effectExtent l="0" t="0" r="0" b="0"/>
            <wp:docPr id="753" name="図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06640" cy="1799928"/>
                    </a:xfrm>
                    <a:prstGeom prst="rect">
                      <a:avLst/>
                    </a:prstGeom>
                    <a:noFill/>
                    <a:ln>
                      <a:noFill/>
                    </a:ln>
                  </pic:spPr>
                </pic:pic>
              </a:graphicData>
            </a:graphic>
          </wp:inline>
        </w:drawing>
      </w:r>
    </w:p>
    <w:p w:rsidR="008A7BDD" w:rsidRDefault="00185F0C" w:rsidP="00C37F3F">
      <w:pPr>
        <w:pStyle w:val="af2"/>
        <w:spacing w:afterLines="100" w:after="360"/>
      </w:pPr>
      <w:r>
        <w:rPr>
          <w:rFonts w:hint="eastAsia"/>
        </w:rPr>
        <w:t>このようにパフォーマンスの到達率を 100％ に設定してもすべての組み合わせの集計を作成しない理由は、</w:t>
      </w:r>
      <w:r w:rsidRPr="00185F0C">
        <w:t>Data Explosion</w:t>
      </w:r>
      <w:r w:rsidRPr="00185F0C">
        <w:rPr>
          <w:rFonts w:hint="eastAsia"/>
        </w:rPr>
        <w:t>（データ爆発）</w:t>
      </w:r>
      <w:r>
        <w:rPr>
          <w:rFonts w:hint="eastAsia"/>
        </w:rPr>
        <w:t>にあります。</w:t>
      </w:r>
    </w:p>
    <w:p w:rsidR="00185F0C" w:rsidRPr="00185F0C" w:rsidRDefault="00185F0C" w:rsidP="00185F0C">
      <w:pPr>
        <w:pStyle w:val="3051"/>
        <w:spacing w:before="180"/>
      </w:pPr>
      <w:r w:rsidRPr="00185F0C">
        <w:t>Data Explosion</w:t>
      </w:r>
      <w:r w:rsidRPr="00185F0C">
        <w:rPr>
          <w:rFonts w:hint="eastAsia"/>
        </w:rPr>
        <w:t>（データ爆発）</w:t>
      </w:r>
    </w:p>
    <w:p w:rsidR="008A7BDD" w:rsidRDefault="00185F0C" w:rsidP="006B22C4">
      <w:pPr>
        <w:pStyle w:val="af2"/>
        <w:spacing w:after="180"/>
      </w:pPr>
      <w:r>
        <w:rPr>
          <w:rFonts w:hint="eastAsia"/>
        </w:rPr>
        <w:t>集計値（デザインされた集計の個数ではなく、属性の各</w:t>
      </w:r>
      <w:r w:rsidR="00286EDA">
        <w:rPr>
          <w:rFonts w:hint="eastAsia"/>
        </w:rPr>
        <w:t>メンバー</w:t>
      </w:r>
      <w:r>
        <w:rPr>
          <w:rFonts w:hint="eastAsia"/>
        </w:rPr>
        <w:t>ごとの集計値）は、属性の数が増え、属性の</w:t>
      </w:r>
      <w:r w:rsidR="00286EDA">
        <w:rPr>
          <w:rFonts w:hint="eastAsia"/>
        </w:rPr>
        <w:t>メンバー</w:t>
      </w:r>
      <w:r>
        <w:rPr>
          <w:rFonts w:hint="eastAsia"/>
        </w:rPr>
        <w:t>数が増えると、指数関数的に、爆発的に大きくなります。これは、次のように各</w:t>
      </w:r>
      <w:r w:rsidR="00286EDA">
        <w:rPr>
          <w:rFonts w:hint="eastAsia"/>
        </w:rPr>
        <w:t>メンバー</w:t>
      </w:r>
      <w:r>
        <w:rPr>
          <w:rFonts w:hint="eastAsia"/>
        </w:rPr>
        <w:t>の数を考えると分かりやすいと思います。</w:t>
      </w:r>
    </w:p>
    <w:p w:rsidR="00185F0C" w:rsidRPr="00185F0C" w:rsidRDefault="00185F0C" w:rsidP="006B22C4">
      <w:pPr>
        <w:pStyle w:val="af2"/>
        <w:spacing w:after="180"/>
      </w:pPr>
      <w:r w:rsidRPr="00185F0C">
        <w:rPr>
          <w:rFonts w:hint="eastAsia"/>
          <w:noProof/>
        </w:rPr>
        <w:drawing>
          <wp:inline distT="0" distB="0" distL="0" distR="0" wp14:anchorId="082986D6" wp14:editId="3C2682CE">
            <wp:extent cx="4483938" cy="1355417"/>
            <wp:effectExtent l="19050" t="0" r="0" b="0"/>
            <wp:docPr id="122"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5" cstate="print"/>
                    <a:srcRect/>
                    <a:stretch>
                      <a:fillRect/>
                    </a:stretch>
                  </pic:blipFill>
                  <pic:spPr bwMode="auto">
                    <a:xfrm>
                      <a:off x="0" y="0"/>
                      <a:ext cx="4509517" cy="1363149"/>
                    </a:xfrm>
                    <a:prstGeom prst="rect">
                      <a:avLst/>
                    </a:prstGeom>
                    <a:noFill/>
                    <a:ln w="9525">
                      <a:noFill/>
                      <a:miter lim="800000"/>
                      <a:headEnd/>
                      <a:tailEnd/>
                    </a:ln>
                  </pic:spPr>
                </pic:pic>
              </a:graphicData>
            </a:graphic>
          </wp:inline>
        </w:drawing>
      </w:r>
    </w:p>
    <w:p w:rsidR="00185F0C" w:rsidRDefault="00185F0C" w:rsidP="006B22C4">
      <w:pPr>
        <w:pStyle w:val="af2"/>
        <w:spacing w:after="180"/>
      </w:pPr>
      <w:r>
        <w:rPr>
          <w:rFonts w:hint="eastAsia"/>
        </w:rPr>
        <w:t>属性単体では、集計値の数は少なくても、組み合わせ集計の数は、</w:t>
      </w:r>
      <w:r w:rsidR="00286EDA">
        <w:rPr>
          <w:rFonts w:hint="eastAsia"/>
        </w:rPr>
        <w:t>メンバー</w:t>
      </w:r>
      <w:r>
        <w:rPr>
          <w:rFonts w:hint="eastAsia"/>
        </w:rPr>
        <w:t>数のかけ算</w:t>
      </w:r>
      <w:r w:rsidR="00BA1624">
        <w:rPr>
          <w:rFonts w:hint="eastAsia"/>
        </w:rPr>
        <w:t>の数</w:t>
      </w:r>
      <w:r>
        <w:rPr>
          <w:rFonts w:hint="eastAsia"/>
        </w:rPr>
        <w:t xml:space="preserve">（区分と年なら </w:t>
      </w:r>
      <w:r w:rsidRPr="00BA1624">
        <w:rPr>
          <w:rFonts w:hint="eastAsia"/>
          <w:b/>
        </w:rPr>
        <w:t>8</w:t>
      </w:r>
      <w:r>
        <w:rPr>
          <w:rFonts w:hint="eastAsia"/>
        </w:rPr>
        <w:t xml:space="preserve">（区分）x </w:t>
      </w:r>
      <w:r w:rsidRPr="00BA1624">
        <w:rPr>
          <w:rFonts w:hint="eastAsia"/>
          <w:b/>
        </w:rPr>
        <w:t>3</w:t>
      </w:r>
      <w:r>
        <w:rPr>
          <w:rFonts w:hint="eastAsia"/>
        </w:rPr>
        <w:t xml:space="preserve">（年）＝ </w:t>
      </w:r>
      <w:r w:rsidRPr="00BA1624">
        <w:rPr>
          <w:rFonts w:hint="eastAsia"/>
          <w:b/>
        </w:rPr>
        <w:t>24</w:t>
      </w:r>
      <w:r w:rsidR="00BA1624">
        <w:rPr>
          <w:rFonts w:hint="eastAsia"/>
        </w:rPr>
        <w:t>）</w:t>
      </w:r>
      <w:r>
        <w:rPr>
          <w:rFonts w:hint="eastAsia"/>
        </w:rPr>
        <w:t>になります。前の手順の集計デザイン ウィザードでは、［</w:t>
      </w:r>
      <w:r w:rsidRPr="00185F0C">
        <w:rPr>
          <w:rFonts w:hint="eastAsia"/>
          <w:b/>
        </w:rPr>
        <w:t>カウント</w:t>
      </w:r>
      <w:r>
        <w:rPr>
          <w:rFonts w:hint="eastAsia"/>
        </w:rPr>
        <w:t>］ボタンをクリックして、</w:t>
      </w:r>
      <w:r w:rsidR="00286EDA">
        <w:rPr>
          <w:rFonts w:hint="eastAsia"/>
        </w:rPr>
        <w:t>メンバー</w:t>
      </w:r>
      <w:r>
        <w:rPr>
          <w:rFonts w:hint="eastAsia"/>
        </w:rPr>
        <w:t>数を数えていたのは、集計値の数を計算するためです。</w:t>
      </w:r>
    </w:p>
    <w:p w:rsidR="00185F0C" w:rsidRPr="00185F0C" w:rsidRDefault="002A4D6E" w:rsidP="006B22C4">
      <w:pPr>
        <w:pStyle w:val="af2"/>
        <w:spacing w:after="180"/>
      </w:pPr>
      <w:r w:rsidRPr="002A4D6E">
        <w:rPr>
          <w:noProof/>
        </w:rPr>
        <w:drawing>
          <wp:inline distT="0" distB="0" distL="0" distR="0" wp14:anchorId="2C74E21E" wp14:editId="1B13651A">
            <wp:extent cx="2483893" cy="1845254"/>
            <wp:effectExtent l="0" t="0" r="0" b="0"/>
            <wp:docPr id="754" name="図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487744" cy="1848115"/>
                    </a:xfrm>
                    <a:prstGeom prst="rect">
                      <a:avLst/>
                    </a:prstGeom>
                    <a:noFill/>
                    <a:ln>
                      <a:noFill/>
                    </a:ln>
                  </pic:spPr>
                </pic:pic>
              </a:graphicData>
            </a:graphic>
          </wp:inline>
        </w:drawing>
      </w:r>
    </w:p>
    <w:p w:rsidR="00185F0C" w:rsidRPr="00185F0C" w:rsidRDefault="00185F0C" w:rsidP="006B22C4">
      <w:pPr>
        <w:pStyle w:val="af2"/>
        <w:spacing w:after="180"/>
      </w:pPr>
      <w:r>
        <w:rPr>
          <w:rFonts w:hint="eastAsia"/>
        </w:rPr>
        <w:lastRenderedPageBreak/>
        <w:t>集計値の数は、属性の</w:t>
      </w:r>
      <w:r w:rsidR="00286EDA">
        <w:rPr>
          <w:rFonts w:hint="eastAsia"/>
        </w:rPr>
        <w:t>メンバー</w:t>
      </w:r>
      <w:r>
        <w:rPr>
          <w:rFonts w:hint="eastAsia"/>
        </w:rPr>
        <w:t>数（N）のかけ算（</w:t>
      </w:r>
      <w:r w:rsidRPr="00BA1624">
        <w:rPr>
          <w:rFonts w:hint="eastAsia"/>
          <w:b/>
        </w:rPr>
        <w:t>N1 x N2 x N3 x N4 x …</w:t>
      </w:r>
      <w:r>
        <w:rPr>
          <w:rFonts w:hint="eastAsia"/>
        </w:rPr>
        <w:t>）で計算できるからです。これについて、次の図のような 3つの階層（商品、年度、店舗）がある場合を考えてみます。</w:t>
      </w:r>
    </w:p>
    <w:p w:rsidR="00185F0C" w:rsidRDefault="00185F0C" w:rsidP="00973E2B">
      <w:pPr>
        <w:pStyle w:val="af2"/>
        <w:spacing w:after="180"/>
        <w:jc w:val="left"/>
      </w:pPr>
      <w:r w:rsidRPr="00185F0C">
        <w:rPr>
          <w:rFonts w:hint="eastAsia"/>
          <w:noProof/>
        </w:rPr>
        <w:drawing>
          <wp:inline distT="0" distB="0" distL="0" distR="0" wp14:anchorId="521A65DE" wp14:editId="59C2E42B">
            <wp:extent cx="4901118" cy="1449238"/>
            <wp:effectExtent l="0" t="0" r="0" b="0"/>
            <wp:docPr id="124"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7" cstate="print"/>
                    <a:srcRect/>
                    <a:stretch>
                      <a:fillRect/>
                    </a:stretch>
                  </pic:blipFill>
                  <pic:spPr bwMode="auto">
                    <a:xfrm>
                      <a:off x="0" y="0"/>
                      <a:ext cx="4900116" cy="1448942"/>
                    </a:xfrm>
                    <a:prstGeom prst="rect">
                      <a:avLst/>
                    </a:prstGeom>
                    <a:noFill/>
                    <a:ln w="9525">
                      <a:noFill/>
                      <a:miter lim="800000"/>
                      <a:headEnd/>
                      <a:tailEnd/>
                    </a:ln>
                  </pic:spPr>
                </pic:pic>
              </a:graphicData>
            </a:graphic>
          </wp:inline>
        </w:drawing>
      </w:r>
    </w:p>
    <w:p w:rsidR="00185F0C" w:rsidRDefault="00185F0C" w:rsidP="006B22C4">
      <w:pPr>
        <w:pStyle w:val="af2"/>
        <w:spacing w:after="180"/>
      </w:pPr>
      <w:r>
        <w:rPr>
          <w:rFonts w:hint="eastAsia"/>
        </w:rPr>
        <w:t xml:space="preserve">大分類名称は </w:t>
      </w:r>
      <w:r w:rsidRPr="00BA1624">
        <w:rPr>
          <w:rFonts w:hint="eastAsia"/>
          <w:b/>
        </w:rPr>
        <w:t>18種類</w:t>
      </w:r>
      <w:r>
        <w:rPr>
          <w:rFonts w:hint="eastAsia"/>
        </w:rPr>
        <w:t>、年は</w:t>
      </w:r>
      <w:r w:rsidRPr="00BA1624">
        <w:rPr>
          <w:rFonts w:hint="eastAsia"/>
          <w:b/>
        </w:rPr>
        <w:t xml:space="preserve"> 10年分</w:t>
      </w:r>
      <w:r>
        <w:rPr>
          <w:rFonts w:hint="eastAsia"/>
        </w:rPr>
        <w:t xml:space="preserve">、地域名称は </w:t>
      </w:r>
      <w:r w:rsidRPr="00BA1624">
        <w:rPr>
          <w:rFonts w:hint="eastAsia"/>
          <w:b/>
        </w:rPr>
        <w:t>4種類</w:t>
      </w:r>
      <w:r>
        <w:rPr>
          <w:rFonts w:hint="eastAsia"/>
        </w:rPr>
        <w:t xml:space="preserve">の場合は、この 3つの属性の組み合わせ集計は </w:t>
      </w:r>
      <w:r w:rsidRPr="00BA1624">
        <w:rPr>
          <w:rFonts w:hint="eastAsia"/>
          <w:b/>
        </w:rPr>
        <w:t xml:space="preserve">18 </w:t>
      </w:r>
      <w:r>
        <w:rPr>
          <w:rFonts w:hint="eastAsia"/>
        </w:rPr>
        <w:t xml:space="preserve">x </w:t>
      </w:r>
      <w:r w:rsidRPr="00BA1624">
        <w:rPr>
          <w:rFonts w:hint="eastAsia"/>
          <w:b/>
        </w:rPr>
        <w:t>10</w:t>
      </w:r>
      <w:r>
        <w:rPr>
          <w:rFonts w:hint="eastAsia"/>
        </w:rPr>
        <w:t xml:space="preserve"> x </w:t>
      </w:r>
      <w:r w:rsidRPr="00BA1624">
        <w:rPr>
          <w:rFonts w:hint="eastAsia"/>
          <w:b/>
        </w:rPr>
        <w:t>4</w:t>
      </w:r>
      <w:r>
        <w:rPr>
          <w:rFonts w:hint="eastAsia"/>
        </w:rPr>
        <w:t xml:space="preserve"> の </w:t>
      </w:r>
      <w:r w:rsidRPr="00BA1624">
        <w:rPr>
          <w:rFonts w:hint="eastAsia"/>
          <w:b/>
        </w:rPr>
        <w:t>720個</w:t>
      </w:r>
      <w:r>
        <w:rPr>
          <w:rFonts w:hint="eastAsia"/>
        </w:rPr>
        <w:t xml:space="preserve">で済みます。これに対して、階層の下位レベルでの組み合わせでは、商品名称が </w:t>
      </w:r>
      <w:r w:rsidRPr="00BA1624">
        <w:rPr>
          <w:rFonts w:hint="eastAsia"/>
          <w:b/>
        </w:rPr>
        <w:t>43,276種類</w:t>
      </w:r>
      <w:r>
        <w:rPr>
          <w:rFonts w:hint="eastAsia"/>
        </w:rPr>
        <w:t xml:space="preserve">、年月日（日付）が </w:t>
      </w:r>
      <w:r w:rsidRPr="00BA1624">
        <w:rPr>
          <w:rFonts w:hint="eastAsia"/>
          <w:b/>
        </w:rPr>
        <w:t>3,650日分</w:t>
      </w:r>
      <w:r w:rsidR="00BA1624">
        <w:rPr>
          <w:rFonts w:hint="eastAsia"/>
        </w:rPr>
        <w:t>（10年分）</w:t>
      </w:r>
      <w:r>
        <w:rPr>
          <w:rFonts w:hint="eastAsia"/>
        </w:rPr>
        <w:t xml:space="preserve">、店舗が </w:t>
      </w:r>
      <w:r w:rsidRPr="00BA1624">
        <w:rPr>
          <w:rFonts w:hint="eastAsia"/>
          <w:b/>
        </w:rPr>
        <w:t>130店</w:t>
      </w:r>
      <w:r>
        <w:rPr>
          <w:rFonts w:hint="eastAsia"/>
        </w:rPr>
        <w:t xml:space="preserve">だった場合には、この 3つの属性の組み合わせ集計は </w:t>
      </w:r>
      <w:r w:rsidRPr="00BA1624">
        <w:rPr>
          <w:rFonts w:hint="eastAsia"/>
          <w:b/>
        </w:rPr>
        <w:t>43,276</w:t>
      </w:r>
      <w:r w:rsidRPr="00185F0C">
        <w:rPr>
          <w:rFonts w:hint="eastAsia"/>
        </w:rPr>
        <w:t xml:space="preserve"> x </w:t>
      </w:r>
      <w:r w:rsidRPr="00BA1624">
        <w:rPr>
          <w:rFonts w:hint="eastAsia"/>
          <w:b/>
        </w:rPr>
        <w:t>3,650</w:t>
      </w:r>
      <w:r w:rsidRPr="00185F0C">
        <w:rPr>
          <w:rFonts w:hint="eastAsia"/>
        </w:rPr>
        <w:t xml:space="preserve"> x </w:t>
      </w:r>
      <w:r w:rsidRPr="00BA1624">
        <w:rPr>
          <w:rFonts w:hint="eastAsia"/>
          <w:b/>
        </w:rPr>
        <w:t>130</w:t>
      </w:r>
      <w:r>
        <w:rPr>
          <w:rFonts w:hint="eastAsia"/>
        </w:rPr>
        <w:t xml:space="preserve"> </w:t>
      </w:r>
      <w:r w:rsidRPr="00185F0C">
        <w:rPr>
          <w:rFonts w:hint="eastAsia"/>
        </w:rPr>
        <w:t xml:space="preserve">= </w:t>
      </w:r>
      <w:r w:rsidRPr="00BA1624">
        <w:rPr>
          <w:rFonts w:hint="eastAsia"/>
          <w:b/>
        </w:rPr>
        <w:t>20,534,462,000個</w:t>
      </w:r>
      <w:r>
        <w:rPr>
          <w:rFonts w:hint="eastAsia"/>
        </w:rPr>
        <w:t>（約205億）もの集計値になります。</w:t>
      </w:r>
    </w:p>
    <w:p w:rsidR="005F6880" w:rsidRPr="00185F0C" w:rsidRDefault="005F6880" w:rsidP="006B22C4">
      <w:pPr>
        <w:pStyle w:val="af2"/>
        <w:spacing w:after="180"/>
      </w:pPr>
      <w:r>
        <w:rPr>
          <w:rFonts w:hint="eastAsia"/>
        </w:rPr>
        <w:t>このように属性の組み合わせ数が増えて、</w:t>
      </w:r>
      <w:r w:rsidR="00286EDA">
        <w:rPr>
          <w:rFonts w:hint="eastAsia"/>
        </w:rPr>
        <w:t>メンバー</w:t>
      </w:r>
      <w:r>
        <w:rPr>
          <w:rFonts w:hint="eastAsia"/>
        </w:rPr>
        <w:t xml:space="preserve">数が増えると、集計値が指数関数的に、爆発的に大きくなるので、このような状況を </w:t>
      </w:r>
      <w:r w:rsidRPr="00185F0C">
        <w:t>Data Explosion</w:t>
      </w:r>
      <w:r w:rsidRPr="00185F0C">
        <w:rPr>
          <w:rFonts w:hint="eastAsia"/>
        </w:rPr>
        <w:t>（データ爆発）</w:t>
      </w:r>
      <w:r>
        <w:rPr>
          <w:rFonts w:hint="eastAsia"/>
        </w:rPr>
        <w:t>と呼んでいます。</w:t>
      </w:r>
    </w:p>
    <w:p w:rsidR="00185F0C" w:rsidRDefault="005F6880" w:rsidP="006B22C4">
      <w:pPr>
        <w:pStyle w:val="af2"/>
        <w:spacing w:after="180"/>
      </w:pPr>
      <w:r w:rsidRPr="005F6880">
        <w:rPr>
          <w:rFonts w:hint="eastAsia"/>
          <w:noProof/>
        </w:rPr>
        <w:drawing>
          <wp:inline distT="0" distB="0" distL="0" distR="0" wp14:anchorId="24B81C64" wp14:editId="4625E8D7">
            <wp:extent cx="2084209" cy="1319842"/>
            <wp:effectExtent l="0" t="0" r="0" b="0"/>
            <wp:docPr id="125"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8" cstate="print"/>
                    <a:srcRect/>
                    <a:stretch>
                      <a:fillRect/>
                    </a:stretch>
                  </pic:blipFill>
                  <pic:spPr bwMode="auto">
                    <a:xfrm>
                      <a:off x="0" y="0"/>
                      <a:ext cx="2084165" cy="1319814"/>
                    </a:xfrm>
                    <a:prstGeom prst="rect">
                      <a:avLst/>
                    </a:prstGeom>
                    <a:noFill/>
                    <a:ln w="9525">
                      <a:noFill/>
                      <a:miter lim="800000"/>
                      <a:headEnd/>
                      <a:tailEnd/>
                    </a:ln>
                  </pic:spPr>
                </pic:pic>
              </a:graphicData>
            </a:graphic>
          </wp:inline>
        </w:drawing>
      </w:r>
    </w:p>
    <w:p w:rsidR="00B6553C" w:rsidRPr="000B4A1D" w:rsidRDefault="00B6553C" w:rsidP="006B22C4">
      <w:pPr>
        <w:pStyle w:val="af2"/>
        <w:spacing w:after="180"/>
      </w:pPr>
    </w:p>
    <w:p w:rsidR="000B4A1D" w:rsidRDefault="000B4A1D" w:rsidP="000B4A1D">
      <w:pPr>
        <w:pStyle w:val="205"/>
      </w:pPr>
      <w:bookmarkStart w:id="28" w:name="_Toc263403211"/>
      <w:r>
        <w:rPr>
          <w:rFonts w:hint="eastAsia"/>
        </w:rPr>
        <w:lastRenderedPageBreak/>
        <w:t>集計</w:t>
      </w:r>
      <w:r w:rsidR="00286EDA">
        <w:rPr>
          <w:rFonts w:hint="eastAsia"/>
        </w:rPr>
        <w:t>デザイナー</w:t>
      </w:r>
      <w:r>
        <w:rPr>
          <w:rFonts w:hint="eastAsia"/>
        </w:rPr>
        <w:t>での結果確認、カスタマイズ</w:t>
      </w:r>
      <w:bookmarkEnd w:id="28"/>
    </w:p>
    <w:p w:rsidR="000B4A1D" w:rsidRDefault="000B4A1D" w:rsidP="000B4A1D">
      <w:pPr>
        <w:pStyle w:val="3051"/>
        <w:spacing w:before="180"/>
      </w:pPr>
      <w:r>
        <w:rPr>
          <w:rFonts w:hint="eastAsia"/>
        </w:rPr>
        <w:t>集計</w:t>
      </w:r>
      <w:r w:rsidR="00286EDA">
        <w:rPr>
          <w:rFonts w:hint="eastAsia"/>
        </w:rPr>
        <w:t>デザイナー</w:t>
      </w:r>
      <w:r>
        <w:rPr>
          <w:rFonts w:hint="eastAsia"/>
        </w:rPr>
        <w:t>での結果確認、カスタマイズ</w:t>
      </w:r>
    </w:p>
    <w:p w:rsidR="000B4A1D" w:rsidRPr="000B4A1D" w:rsidRDefault="00D54D7B" w:rsidP="006B22C4">
      <w:pPr>
        <w:pStyle w:val="af2"/>
        <w:spacing w:after="180"/>
      </w:pPr>
      <w:r>
        <w:rPr>
          <w:rFonts w:hint="eastAsia"/>
        </w:rPr>
        <w:t>集計デザイン ウィザードで作成した集計は、前の手順で試したように［</w:t>
      </w:r>
      <w:r w:rsidRPr="00D54D7B">
        <w:rPr>
          <w:rFonts w:hint="eastAsia"/>
          <w:b/>
        </w:rPr>
        <w:t>集計</w:t>
      </w:r>
      <w:r>
        <w:rPr>
          <w:rFonts w:hint="eastAsia"/>
        </w:rPr>
        <w:t>］タブの［</w:t>
      </w:r>
      <w:r w:rsidRPr="00D54D7B">
        <w:rPr>
          <w:rFonts w:hint="eastAsia"/>
          <w:b/>
        </w:rPr>
        <w:t>詳細ビュー</w:t>
      </w:r>
      <w:r>
        <w:rPr>
          <w:rFonts w:hint="eastAsia"/>
        </w:rPr>
        <w:t>］で確認することができます。</w:t>
      </w:r>
    </w:p>
    <w:p w:rsidR="000B4A1D" w:rsidRDefault="002A4D6E" w:rsidP="006B22C4">
      <w:pPr>
        <w:pStyle w:val="af2"/>
        <w:spacing w:after="180"/>
      </w:pPr>
      <w:r w:rsidRPr="002A4D6E">
        <w:rPr>
          <w:noProof/>
        </w:rPr>
        <w:drawing>
          <wp:inline distT="0" distB="0" distL="0" distR="0" wp14:anchorId="37626902" wp14:editId="55633097">
            <wp:extent cx="4934997" cy="3207224"/>
            <wp:effectExtent l="0" t="0" r="0" b="0"/>
            <wp:docPr id="755" name="図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940998" cy="3211124"/>
                    </a:xfrm>
                    <a:prstGeom prst="rect">
                      <a:avLst/>
                    </a:prstGeom>
                    <a:noFill/>
                    <a:ln>
                      <a:noFill/>
                    </a:ln>
                  </pic:spPr>
                </pic:pic>
              </a:graphicData>
            </a:graphic>
          </wp:inline>
        </w:drawing>
      </w:r>
    </w:p>
    <w:p w:rsidR="00D54D7B" w:rsidRDefault="00D54D7B" w:rsidP="006B22C4">
      <w:pPr>
        <w:pStyle w:val="af2"/>
        <w:spacing w:after="180"/>
      </w:pPr>
      <w:r>
        <w:rPr>
          <w:rFonts w:hint="eastAsia"/>
        </w:rPr>
        <w:t>この画面は、［</w:t>
      </w:r>
      <w:r w:rsidRPr="00D54D7B">
        <w:rPr>
          <w:rFonts w:hint="eastAsia"/>
          <w:b/>
        </w:rPr>
        <w:t>集計</w:t>
      </w:r>
      <w:r w:rsidR="00286EDA">
        <w:rPr>
          <w:rFonts w:hint="eastAsia"/>
          <w:b/>
        </w:rPr>
        <w:t>デザイナー</w:t>
      </w:r>
      <w:r>
        <w:rPr>
          <w:rFonts w:hint="eastAsia"/>
        </w:rPr>
        <w:t>］と呼ばれ、</w:t>
      </w:r>
      <w:r w:rsidR="00286EDA">
        <w:rPr>
          <w:rFonts w:hint="eastAsia"/>
        </w:rPr>
        <w:t>SQL Server 2008</w:t>
      </w:r>
      <w:r w:rsidR="00B031C1">
        <w:rPr>
          <w:rFonts w:hint="eastAsia"/>
        </w:rPr>
        <w:t xml:space="preserve"> </w:t>
      </w:r>
      <w:r>
        <w:rPr>
          <w:rFonts w:hint="eastAsia"/>
        </w:rPr>
        <w:t>から提供されました。集計</w:t>
      </w:r>
      <w:r w:rsidR="00286EDA">
        <w:rPr>
          <w:rFonts w:hint="eastAsia"/>
        </w:rPr>
        <w:t>デザイナー</w:t>
      </w:r>
      <w:r>
        <w:rPr>
          <w:rFonts w:hint="eastAsia"/>
        </w:rPr>
        <w:t>では、どの属性の組み合わせで集計が作成されたのかを簡単に確認できるので便利です。また、チェックボックスを利用して、チェックを追加したり、削除したりすることで既存の集計をカスタマイズすることもできます。</w:t>
      </w:r>
    </w:p>
    <w:p w:rsidR="00D54D7B" w:rsidRPr="00D54D7B" w:rsidRDefault="00D54D7B" w:rsidP="006B22C4">
      <w:pPr>
        <w:pStyle w:val="af2"/>
        <w:spacing w:after="180"/>
      </w:pPr>
      <w:r>
        <w:rPr>
          <w:rFonts w:hint="eastAsia"/>
        </w:rPr>
        <w:t>また、次のように集計</w:t>
      </w:r>
      <w:r w:rsidR="00286EDA">
        <w:rPr>
          <w:rFonts w:hint="eastAsia"/>
        </w:rPr>
        <w:t>デザイナー</w:t>
      </w:r>
      <w:r>
        <w:rPr>
          <w:rFonts w:hint="eastAsia"/>
        </w:rPr>
        <w:t>上で右クリックして、「</w:t>
      </w:r>
      <w:r w:rsidRPr="00D54D7B">
        <w:rPr>
          <w:rFonts w:hint="eastAsia"/>
          <w:b/>
        </w:rPr>
        <w:t>新しい集計</w:t>
      </w:r>
      <w:r>
        <w:rPr>
          <w:rFonts w:hint="eastAsia"/>
        </w:rPr>
        <w:t>」をクリックすれば、新しい集計を追加することもできます。</w:t>
      </w:r>
    </w:p>
    <w:p w:rsidR="00D54D7B" w:rsidRPr="00D54D7B" w:rsidRDefault="00B031C1" w:rsidP="006B22C4">
      <w:pPr>
        <w:pStyle w:val="af2"/>
        <w:spacing w:after="180"/>
      </w:pPr>
      <w:r w:rsidRPr="00B031C1">
        <w:rPr>
          <w:noProof/>
        </w:rPr>
        <w:drawing>
          <wp:inline distT="0" distB="0" distL="0" distR="0">
            <wp:extent cx="3448050" cy="2401117"/>
            <wp:effectExtent l="0" t="0" r="0" b="0"/>
            <wp:docPr id="243" name="図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454384" cy="2405528"/>
                    </a:xfrm>
                    <a:prstGeom prst="rect">
                      <a:avLst/>
                    </a:prstGeom>
                    <a:noFill/>
                    <a:ln>
                      <a:noFill/>
                    </a:ln>
                  </pic:spPr>
                </pic:pic>
              </a:graphicData>
            </a:graphic>
          </wp:inline>
        </w:drawing>
      </w:r>
    </w:p>
    <w:p w:rsidR="00F47F12" w:rsidRDefault="00D54D7B" w:rsidP="001B11BE">
      <w:pPr>
        <w:pStyle w:val="305"/>
      </w:pPr>
      <w:r>
        <w:rPr>
          <w:rFonts w:hint="eastAsia"/>
        </w:rPr>
        <w:t>新しい集計は、</w:t>
      </w:r>
      <w:r w:rsidR="00BA1624">
        <w:rPr>
          <w:rFonts w:hint="eastAsia"/>
        </w:rPr>
        <w:t>任意の</w:t>
      </w:r>
      <w:r>
        <w:rPr>
          <w:rFonts w:hint="eastAsia"/>
        </w:rPr>
        <w:t>属性の組み合わせを選択できるので、クライアントからよく利用される集計</w:t>
      </w:r>
      <w:r>
        <w:rPr>
          <w:rFonts w:hint="eastAsia"/>
        </w:rPr>
        <w:lastRenderedPageBreak/>
        <w:t>に対して作成しておくことでパフォーマンスを向上させることができます。</w:t>
      </w:r>
    </w:p>
    <w:p w:rsidR="001B11BE" w:rsidRDefault="001B11BE" w:rsidP="001B11BE">
      <w:pPr>
        <w:pStyle w:val="305"/>
      </w:pPr>
      <w:r>
        <w:rPr>
          <w:rFonts w:hint="eastAsia"/>
        </w:rPr>
        <w:t>ただし、</w:t>
      </w:r>
      <w:r w:rsidRPr="001B11BE">
        <w:rPr>
          <w:rFonts w:hint="eastAsia"/>
          <w:u w:val="single"/>
        </w:rPr>
        <w:t>よりパフォーマンスの良い集計を作成するには、次の項で説明する ”</w:t>
      </w:r>
      <w:r w:rsidRPr="001B11BE">
        <w:rPr>
          <w:rFonts w:hint="eastAsia"/>
          <w:b/>
          <w:u w:val="single"/>
        </w:rPr>
        <w:t>属性リレーションシップ</w:t>
      </w:r>
      <w:r w:rsidRPr="001B11BE">
        <w:rPr>
          <w:rFonts w:hint="eastAsia"/>
          <w:u w:val="single"/>
        </w:rPr>
        <w:t>” をきちんと設定しておく</w:t>
      </w:r>
      <w:r>
        <w:rPr>
          <w:rFonts w:hint="eastAsia"/>
          <w:u w:val="single"/>
        </w:rPr>
        <w:t>ことが重要</w:t>
      </w:r>
      <w:r w:rsidRPr="001B11BE">
        <w:rPr>
          <w:rFonts w:hint="eastAsia"/>
        </w:rPr>
        <w:t>になります</w:t>
      </w:r>
      <w:r>
        <w:rPr>
          <w:rFonts w:hint="eastAsia"/>
        </w:rPr>
        <w:t>。</w:t>
      </w:r>
      <w:r w:rsidR="002D21B5">
        <w:rPr>
          <w:rFonts w:hint="eastAsia"/>
        </w:rPr>
        <w:t>また、</w:t>
      </w:r>
      <w:r w:rsidR="00286EDA">
        <w:rPr>
          <w:rFonts w:hint="eastAsia"/>
        </w:rPr>
        <w:t>メンバー</w:t>
      </w:r>
      <w:r w:rsidR="002D21B5">
        <w:rPr>
          <w:rFonts w:hint="eastAsia"/>
        </w:rPr>
        <w:t>数の多い属性同士の組み合わせ集計には注意し、データ爆発が起こらないように注意する必要があります。</w:t>
      </w:r>
    </w:p>
    <w:p w:rsidR="001B11BE" w:rsidRPr="002D21B5" w:rsidRDefault="001B11BE" w:rsidP="001B11BE">
      <w:pPr>
        <w:pStyle w:val="305"/>
      </w:pP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F47F12" w:rsidRPr="00C6267F" w:rsidTr="00D54D7B">
        <w:tc>
          <w:tcPr>
            <w:tcW w:w="8788" w:type="dxa"/>
            <w:shd w:val="clear" w:color="auto" w:fill="D9D9D9"/>
            <w:tcMar>
              <w:top w:w="28" w:type="dxa"/>
              <w:bottom w:w="28" w:type="dxa"/>
            </w:tcMar>
            <w:vAlign w:val="center"/>
          </w:tcPr>
          <w:p w:rsidR="00F47F12" w:rsidRPr="002B6E5E" w:rsidRDefault="00F47F12" w:rsidP="005F6880">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xml:space="preserve">： </w:t>
            </w:r>
            <w:r w:rsidR="00DB42EA">
              <w:rPr>
                <w:rFonts w:ascii="メイリオ" w:eastAsia="メイリオ" w:hAnsi="メイリオ" w:cs="Arial" w:hint="eastAsia"/>
                <w:color w:val="auto"/>
              </w:rPr>
              <w:t>プロファイラー</w:t>
            </w:r>
            <w:r w:rsidR="005F6880">
              <w:rPr>
                <w:rFonts w:ascii="メイリオ" w:eastAsia="メイリオ" w:hAnsi="メイリオ" w:cs="Arial" w:hint="eastAsia"/>
                <w:color w:val="auto"/>
              </w:rPr>
              <w:t>で集計が利用されたかどうかを確認</w:t>
            </w:r>
          </w:p>
        </w:tc>
      </w:tr>
      <w:tr w:rsidR="00F47F12" w:rsidRPr="00C6267F" w:rsidTr="00D54D7B">
        <w:tc>
          <w:tcPr>
            <w:tcW w:w="8788" w:type="dxa"/>
            <w:tcMar>
              <w:top w:w="28" w:type="dxa"/>
              <w:bottom w:w="28" w:type="dxa"/>
            </w:tcMar>
            <w:vAlign w:val="center"/>
          </w:tcPr>
          <w:p w:rsidR="005F6880" w:rsidRPr="005F6880" w:rsidRDefault="00DB42EA"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プロファイラー</w:t>
            </w:r>
            <w:r w:rsidR="00D54D7B">
              <w:rPr>
                <w:rFonts w:ascii="メイリオ" w:eastAsia="メイリオ" w:hAnsi="メイリオ" w:cs="Arial" w:hint="eastAsia"/>
              </w:rPr>
              <w:t>（SQL Server Profiler）</w:t>
            </w:r>
            <w:r w:rsidR="005F6880">
              <w:rPr>
                <w:rFonts w:ascii="メイリオ" w:eastAsia="メイリオ" w:hAnsi="メイリオ" w:cs="Arial" w:hint="eastAsia"/>
              </w:rPr>
              <w:t>を利用すれば、クエリ時（キューブ参照時）に集計が利用されたかどうか（ヒットしたかどうか）を確認することもできます。次のように、</w:t>
            </w:r>
            <w:r w:rsidR="005F6880" w:rsidRPr="00D54D7B">
              <w:rPr>
                <w:rFonts w:ascii="メイリオ" w:eastAsia="メイリオ" w:hAnsi="メイリオ" w:cs="Arial" w:hint="eastAsia"/>
                <w:b/>
              </w:rPr>
              <w:t>Get Data From Aggregation</w:t>
            </w:r>
            <w:r w:rsidR="005F6880" w:rsidRPr="005F6880">
              <w:rPr>
                <w:rFonts w:ascii="メイリオ" w:eastAsia="メイリオ" w:hAnsi="メイリオ" w:cs="Arial" w:hint="eastAsia"/>
              </w:rPr>
              <w:t xml:space="preserve"> </w:t>
            </w:r>
            <w:r w:rsidR="005F6880">
              <w:rPr>
                <w:rFonts w:ascii="メイリオ" w:eastAsia="メイリオ" w:hAnsi="メイリオ" w:cs="Arial" w:hint="eastAsia"/>
              </w:rPr>
              <w:t>がトレースされれば、</w:t>
            </w:r>
            <w:r w:rsidR="005F6880" w:rsidRPr="005F6880">
              <w:rPr>
                <w:rFonts w:ascii="メイリオ" w:eastAsia="メイリオ" w:hAnsi="メイリオ" w:cs="Arial" w:hint="eastAsia"/>
              </w:rPr>
              <w:t>集計にヒットし</w:t>
            </w:r>
            <w:r w:rsidR="005F6880">
              <w:rPr>
                <w:rFonts w:ascii="メイリオ" w:eastAsia="メイリオ" w:hAnsi="メイリオ" w:cs="Arial" w:hint="eastAsia"/>
              </w:rPr>
              <w:t>ています。</w:t>
            </w:r>
          </w:p>
          <w:p w:rsidR="005F6880" w:rsidRDefault="00D54D7B"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noProof/>
              </w:rPr>
              <w:drawing>
                <wp:inline distT="0" distB="0" distL="0" distR="0" wp14:anchorId="05593471" wp14:editId="4A3D7A3D">
                  <wp:extent cx="4626591" cy="2316658"/>
                  <wp:effectExtent l="0" t="0" r="0" b="0"/>
                  <wp:docPr id="128"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1" cstate="print"/>
                          <a:srcRect/>
                          <a:stretch>
                            <a:fillRect/>
                          </a:stretch>
                        </pic:blipFill>
                        <pic:spPr bwMode="auto">
                          <a:xfrm>
                            <a:off x="0" y="0"/>
                            <a:ext cx="4633229" cy="2319982"/>
                          </a:xfrm>
                          <a:prstGeom prst="rect">
                            <a:avLst/>
                          </a:prstGeom>
                          <a:noFill/>
                          <a:ln w="9525">
                            <a:noFill/>
                            <a:miter lim="800000"/>
                            <a:headEnd/>
                            <a:tailEnd/>
                          </a:ln>
                        </pic:spPr>
                      </pic:pic>
                    </a:graphicData>
                  </a:graphic>
                </wp:inline>
              </w:drawing>
            </w:r>
          </w:p>
          <w:p w:rsidR="00F47F12" w:rsidRPr="00567924" w:rsidRDefault="00D54D7B"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なお</w:t>
            </w:r>
            <w:r w:rsidR="005F6880" w:rsidRPr="005F6880">
              <w:rPr>
                <w:rFonts w:ascii="メイリオ" w:eastAsia="メイリオ" w:hAnsi="メイリオ" w:cs="Arial" w:hint="eastAsia"/>
              </w:rPr>
              <w:t>、今回の NorthwindJ データベースのように</w:t>
            </w:r>
            <w:r w:rsidR="005F6880" w:rsidRPr="00BA1624">
              <w:rPr>
                <w:rFonts w:ascii="メイリオ" w:eastAsia="メイリオ" w:hAnsi="メイリオ" w:cs="Arial" w:hint="eastAsia"/>
                <w:u w:val="single"/>
              </w:rPr>
              <w:t>データ サイズが</w:t>
            </w:r>
            <w:r w:rsidR="00BA1624" w:rsidRPr="00BA1624">
              <w:rPr>
                <w:rFonts w:ascii="メイリオ" w:eastAsia="メイリオ" w:hAnsi="メイリオ" w:cs="Arial" w:hint="eastAsia"/>
                <w:u w:val="single"/>
              </w:rPr>
              <w:t>非常に</w:t>
            </w:r>
            <w:r w:rsidR="005F6880" w:rsidRPr="00BA1624">
              <w:rPr>
                <w:rFonts w:ascii="メイリオ" w:eastAsia="メイリオ" w:hAnsi="メイリオ" w:cs="Arial" w:hint="eastAsia"/>
                <w:u w:val="single"/>
              </w:rPr>
              <w:t>小さい場合は</w:t>
            </w:r>
            <w:r w:rsidR="005F6880" w:rsidRPr="005F6880">
              <w:rPr>
                <w:rFonts w:ascii="メイリオ" w:eastAsia="メイリオ" w:hAnsi="メイリオ" w:cs="Arial" w:hint="eastAsia"/>
              </w:rPr>
              <w:t>、集計</w:t>
            </w:r>
            <w:r w:rsidR="00286EDA">
              <w:rPr>
                <w:rFonts w:ascii="メイリオ" w:eastAsia="メイリオ" w:hAnsi="メイリオ" w:cs="Arial" w:hint="eastAsia"/>
              </w:rPr>
              <w:t>デザイナー</w:t>
            </w:r>
            <w:r w:rsidR="005F6880" w:rsidRPr="005F6880">
              <w:rPr>
                <w:rFonts w:ascii="メイリオ" w:eastAsia="メイリオ" w:hAnsi="メイリオ" w:cs="Arial" w:hint="eastAsia"/>
              </w:rPr>
              <w:t>で集計を定義しても、</w:t>
            </w:r>
            <w:r w:rsidR="005F6880" w:rsidRPr="00BA1624">
              <w:rPr>
                <w:rFonts w:ascii="メイリオ" w:eastAsia="メイリオ" w:hAnsi="メイリオ" w:cs="Arial" w:hint="eastAsia"/>
                <w:u w:val="single"/>
              </w:rPr>
              <w:t>内部的には集計が作成されないため</w:t>
            </w:r>
            <w:r w:rsidR="005F6880" w:rsidRPr="005F6880">
              <w:rPr>
                <w:rFonts w:ascii="メイリオ" w:eastAsia="メイリオ" w:hAnsi="メイリオ" w:cs="Arial" w:hint="eastAsia"/>
              </w:rPr>
              <w:t>、</w:t>
            </w:r>
            <w:r w:rsidR="00BA1624">
              <w:rPr>
                <w:rFonts w:ascii="メイリオ" w:eastAsia="メイリオ" w:hAnsi="メイリオ" w:cs="Arial" w:hint="eastAsia"/>
              </w:rPr>
              <w:t>残念ながら</w:t>
            </w:r>
            <w:r w:rsidR="005F6880" w:rsidRPr="005F6880">
              <w:rPr>
                <w:rFonts w:ascii="メイリオ" w:eastAsia="メイリオ" w:hAnsi="メイリオ" w:cs="Arial" w:hint="eastAsia"/>
              </w:rPr>
              <w:t>ヒットしたかどうか</w:t>
            </w:r>
            <w:r w:rsidR="00BA1624">
              <w:rPr>
                <w:rFonts w:ascii="メイリオ" w:eastAsia="メイリオ" w:hAnsi="メイリオ" w:cs="Arial" w:hint="eastAsia"/>
              </w:rPr>
              <w:t>を</w:t>
            </w:r>
            <w:r w:rsidR="005F6880" w:rsidRPr="005F6880">
              <w:rPr>
                <w:rFonts w:ascii="メイリオ" w:eastAsia="メイリオ" w:hAnsi="メイリオ" w:cs="Arial" w:hint="eastAsia"/>
              </w:rPr>
              <w:t>確認</w:t>
            </w:r>
            <w:r w:rsidR="00BA1624">
              <w:rPr>
                <w:rFonts w:ascii="メイリオ" w:eastAsia="メイリオ" w:hAnsi="メイリオ" w:cs="Arial" w:hint="eastAsia"/>
              </w:rPr>
              <w:t>することが</w:t>
            </w:r>
            <w:r w:rsidR="005F6880" w:rsidRPr="005F6880">
              <w:rPr>
                <w:rFonts w:ascii="メイリオ" w:eastAsia="メイリオ" w:hAnsi="メイリオ" w:cs="Arial" w:hint="eastAsia"/>
              </w:rPr>
              <w:t>できません。</w:t>
            </w:r>
          </w:p>
        </w:tc>
      </w:tr>
    </w:tbl>
    <w:p w:rsidR="005F6880" w:rsidRPr="00185F0C" w:rsidRDefault="005F6880" w:rsidP="005F6880">
      <w:pPr>
        <w:pStyle w:val="af2"/>
        <w:spacing w:after="180"/>
      </w:pP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5F6880" w:rsidRPr="00C6267F" w:rsidTr="00D54D7B">
        <w:tc>
          <w:tcPr>
            <w:tcW w:w="8788" w:type="dxa"/>
            <w:shd w:val="clear" w:color="auto" w:fill="D9D9D9"/>
            <w:tcMar>
              <w:top w:w="28" w:type="dxa"/>
              <w:bottom w:w="28" w:type="dxa"/>
            </w:tcMar>
            <w:vAlign w:val="center"/>
          </w:tcPr>
          <w:p w:rsidR="005F6880" w:rsidRPr="002B6E5E" w:rsidRDefault="005F6880" w:rsidP="008B7CD2">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集計対象の属性の絞り込み</w:t>
            </w:r>
          </w:p>
        </w:tc>
      </w:tr>
      <w:tr w:rsidR="005F6880" w:rsidRPr="00C6267F" w:rsidTr="00D54D7B">
        <w:tc>
          <w:tcPr>
            <w:tcW w:w="8788" w:type="dxa"/>
            <w:tcMar>
              <w:top w:w="28" w:type="dxa"/>
              <w:bottom w:w="28" w:type="dxa"/>
            </w:tcMar>
            <w:vAlign w:val="center"/>
          </w:tcPr>
          <w:p w:rsidR="005F6880" w:rsidRDefault="00D54D7B"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集計</w:t>
            </w:r>
            <w:r w:rsidR="00B031C1">
              <w:rPr>
                <w:rFonts w:ascii="メイリオ" w:eastAsia="メイリオ" w:hAnsi="メイリオ" w:cs="Arial" w:hint="eastAsia"/>
              </w:rPr>
              <w:t>の</w:t>
            </w:r>
            <w:r>
              <w:rPr>
                <w:rFonts w:ascii="メイリオ" w:eastAsia="メイリオ" w:hAnsi="メイリオ" w:cs="Arial" w:hint="eastAsia"/>
              </w:rPr>
              <w:t xml:space="preserve">デザイン ウィザードでは、最初の画面で、組み合わせ集計を作成する属性を選択することできます。デフォルトでは、すべての属性が集計の作成対象になりますが、次のように </w:t>
            </w:r>
            <w:r w:rsidRPr="00D54D7B">
              <w:rPr>
                <w:rFonts w:ascii="メイリオ" w:eastAsia="メイリオ" w:hAnsi="メイリオ" w:cs="Arial" w:hint="eastAsia"/>
                <w:b/>
              </w:rPr>
              <w:t>None</w:t>
            </w:r>
            <w:r>
              <w:rPr>
                <w:rFonts w:ascii="メイリオ" w:eastAsia="メイリオ" w:hAnsi="メイリオ" w:cs="Arial" w:hint="eastAsia"/>
              </w:rPr>
              <w:t xml:space="preserve"> へ属性を設定すれば、その属性を集計の作成対象から外すことができます。</w:t>
            </w:r>
          </w:p>
          <w:p w:rsidR="005F6880" w:rsidRPr="00D54D7B" w:rsidRDefault="002A4D6E" w:rsidP="008B7CD2">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33874FED" wp14:editId="691201CD">
                  <wp:extent cx="3275463" cy="2357166"/>
                  <wp:effectExtent l="0" t="0" r="0" b="0"/>
                  <wp:docPr id="757" name="図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276543" cy="2357944"/>
                          </a:xfrm>
                          <a:prstGeom prst="rect">
                            <a:avLst/>
                          </a:prstGeom>
                          <a:noFill/>
                          <a:ln>
                            <a:noFill/>
                          </a:ln>
                        </pic:spPr>
                      </pic:pic>
                    </a:graphicData>
                  </a:graphic>
                </wp:inline>
              </w:drawing>
            </w:r>
          </w:p>
        </w:tc>
      </w:tr>
    </w:tbl>
    <w:p w:rsidR="00F47F12" w:rsidRDefault="00F47F12" w:rsidP="00D54D7B">
      <w:pPr>
        <w:pStyle w:val="305"/>
      </w:pP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F47F12" w:rsidRPr="00C6267F" w:rsidTr="00D54D7B">
        <w:tc>
          <w:tcPr>
            <w:tcW w:w="8788" w:type="dxa"/>
            <w:shd w:val="clear" w:color="auto" w:fill="D9D9D9"/>
            <w:tcMar>
              <w:top w:w="28" w:type="dxa"/>
              <w:bottom w:w="28" w:type="dxa"/>
            </w:tcMar>
            <w:vAlign w:val="center"/>
          </w:tcPr>
          <w:p w:rsidR="00F47F12" w:rsidRPr="002B6E5E" w:rsidRDefault="00F47F12" w:rsidP="005F6880">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lastRenderedPageBreak/>
              <w:t>Note</w:t>
            </w:r>
            <w:r>
              <w:rPr>
                <w:rFonts w:ascii="メイリオ" w:eastAsia="メイリオ" w:hAnsi="メイリオ" w:cs="Arial" w:hint="eastAsia"/>
                <w:color w:val="auto"/>
              </w:rPr>
              <w:t xml:space="preserve">： </w:t>
            </w:r>
            <w:r w:rsidR="005F6880">
              <w:rPr>
                <w:rFonts w:ascii="メイリオ" w:eastAsia="メイリオ" w:hAnsi="メイリオ" w:cs="Arial" w:hint="eastAsia"/>
                <w:color w:val="auto"/>
              </w:rPr>
              <w:t>「使用法に基づく最適化」ウィザード</w:t>
            </w:r>
          </w:p>
        </w:tc>
      </w:tr>
      <w:tr w:rsidR="00F47F12" w:rsidRPr="00C6267F" w:rsidTr="00D54D7B">
        <w:tc>
          <w:tcPr>
            <w:tcW w:w="8788" w:type="dxa"/>
            <w:tcMar>
              <w:top w:w="28" w:type="dxa"/>
              <w:bottom w:w="28" w:type="dxa"/>
            </w:tcMar>
            <w:vAlign w:val="center"/>
          </w:tcPr>
          <w:p w:rsidR="00F47F12" w:rsidRDefault="00D54D7B"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Analysis Services には、キューブのクエリ状況（使用状況）をもとに集計を作成する機能もあります。これは、次のようにツールバーの「</w:t>
            </w:r>
            <w:r w:rsidRPr="001B11BE">
              <w:rPr>
                <w:rFonts w:ascii="メイリオ" w:eastAsia="メイリオ" w:hAnsi="メイリオ" w:cs="Arial" w:hint="eastAsia"/>
                <w:b/>
              </w:rPr>
              <w:t>使用法に基づく最適化</w:t>
            </w:r>
            <w:r>
              <w:rPr>
                <w:rFonts w:ascii="メイリオ" w:eastAsia="メイリオ" w:hAnsi="メイリオ" w:cs="Arial" w:hint="eastAsia"/>
              </w:rPr>
              <w:t>」ボタンをクリックします。</w:t>
            </w:r>
          </w:p>
          <w:p w:rsidR="00F47F12" w:rsidRDefault="002A4D6E"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72DBF2FB" wp14:editId="7B057B65">
                  <wp:extent cx="4203510" cy="3330853"/>
                  <wp:effectExtent l="0" t="0" r="0" b="0"/>
                  <wp:docPr id="758" name="図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209841" cy="3335870"/>
                          </a:xfrm>
                          <a:prstGeom prst="rect">
                            <a:avLst/>
                          </a:prstGeom>
                          <a:noFill/>
                          <a:ln>
                            <a:noFill/>
                          </a:ln>
                        </pic:spPr>
                      </pic:pic>
                    </a:graphicData>
                  </a:graphic>
                </wp:inline>
              </w:drawing>
            </w:r>
          </w:p>
          <w:p w:rsidR="00D54D7B" w:rsidRDefault="00D54D7B"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なお、このウィザードを利用するには、事前に使用状況をログへ記録しておく必要があります。</w:t>
            </w:r>
            <w:r w:rsidR="001B11BE">
              <w:rPr>
                <w:rFonts w:ascii="メイリオ" w:eastAsia="メイリオ" w:hAnsi="メイリオ" w:cs="Arial" w:hint="eastAsia"/>
              </w:rPr>
              <w:t>これを行うに</w:t>
            </w:r>
            <w:r>
              <w:rPr>
                <w:rFonts w:ascii="メイリオ" w:eastAsia="メイリオ" w:hAnsi="メイリオ" w:cs="Arial" w:hint="eastAsia"/>
              </w:rPr>
              <w:t>は、Management Studio から Analysis Services へ接続し、</w:t>
            </w:r>
            <w:r w:rsidR="001B11BE">
              <w:rPr>
                <w:rFonts w:ascii="メイリオ" w:eastAsia="メイリオ" w:hAnsi="メイリオ" w:cs="Arial" w:hint="eastAsia"/>
              </w:rPr>
              <w:t>次のようにプロパティを開き</w:t>
            </w:r>
            <w:r>
              <w:rPr>
                <w:rFonts w:ascii="メイリオ" w:eastAsia="メイリオ" w:hAnsi="メイリオ" w:cs="Arial" w:hint="eastAsia"/>
              </w:rPr>
              <w:t>「</w:t>
            </w:r>
            <w:r w:rsidRPr="00D54D7B">
              <w:rPr>
                <w:rFonts w:ascii="メイリオ" w:eastAsia="メイリオ" w:hAnsi="メイリオ" w:cs="Arial" w:hint="eastAsia"/>
                <w:b/>
              </w:rPr>
              <w:t>CreateQueryLogTable</w:t>
            </w:r>
            <w:r>
              <w:rPr>
                <w:rFonts w:ascii="メイリオ" w:eastAsia="メイリオ" w:hAnsi="メイリオ" w:cs="Arial" w:hint="eastAsia"/>
              </w:rPr>
              <w:t>」、「</w:t>
            </w:r>
            <w:r w:rsidRPr="00D54D7B">
              <w:rPr>
                <w:rFonts w:ascii="メイリオ" w:eastAsia="メイリオ" w:hAnsi="メイリオ" w:cs="Arial" w:hint="eastAsia"/>
                <w:b/>
              </w:rPr>
              <w:t>QueryLogConnectionString</w:t>
            </w:r>
            <w:r>
              <w:rPr>
                <w:rFonts w:ascii="メイリオ" w:eastAsia="メイリオ" w:hAnsi="メイリオ" w:cs="Arial" w:hint="eastAsia"/>
              </w:rPr>
              <w:t>」、「</w:t>
            </w:r>
            <w:r w:rsidRPr="00D54D7B">
              <w:rPr>
                <w:rFonts w:ascii="メイリオ" w:eastAsia="メイリオ" w:hAnsi="メイリオ" w:cs="Arial" w:hint="eastAsia"/>
                <w:b/>
              </w:rPr>
              <w:t>LogSampling</w:t>
            </w:r>
            <w:r>
              <w:rPr>
                <w:rFonts w:ascii="メイリオ" w:eastAsia="メイリオ" w:hAnsi="メイリオ" w:cs="Arial" w:hint="eastAsia"/>
              </w:rPr>
              <w:t>」、「</w:t>
            </w:r>
            <w:r w:rsidRPr="00D54D7B">
              <w:rPr>
                <w:rFonts w:ascii="メイリオ" w:eastAsia="メイリオ" w:hAnsi="メイリオ" w:cs="Arial" w:hint="eastAsia"/>
                <w:b/>
              </w:rPr>
              <w:t>LogTableName</w:t>
            </w:r>
            <w:r w:rsidR="001B11BE">
              <w:rPr>
                <w:rFonts w:ascii="メイリオ" w:eastAsia="メイリオ" w:hAnsi="メイリオ" w:cs="Arial" w:hint="eastAsia"/>
              </w:rPr>
              <w:t>」</w:t>
            </w:r>
            <w:r>
              <w:rPr>
                <w:rFonts w:ascii="メイリオ" w:eastAsia="メイリオ" w:hAnsi="メイリオ" w:cs="Arial" w:hint="eastAsia"/>
              </w:rPr>
              <w:t>を設定します。</w:t>
            </w:r>
          </w:p>
          <w:p w:rsidR="00D54D7B" w:rsidRPr="00D54D7B" w:rsidRDefault="002A4D6E" w:rsidP="008B7CD2">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1C5BC768" wp14:editId="07FDA20C">
                  <wp:extent cx="5292661" cy="3189668"/>
                  <wp:effectExtent l="0" t="0" r="0" b="0"/>
                  <wp:docPr id="759" name="図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292661" cy="3189668"/>
                          </a:xfrm>
                          <a:prstGeom prst="rect">
                            <a:avLst/>
                          </a:prstGeom>
                          <a:noFill/>
                          <a:ln>
                            <a:noFill/>
                          </a:ln>
                        </pic:spPr>
                      </pic:pic>
                    </a:graphicData>
                  </a:graphic>
                </wp:inline>
              </w:drawing>
            </w:r>
          </w:p>
        </w:tc>
      </w:tr>
    </w:tbl>
    <w:p w:rsidR="006B22C4" w:rsidRDefault="006B22C4" w:rsidP="006B22C4">
      <w:pPr>
        <w:pStyle w:val="af2"/>
        <w:spacing w:after="180"/>
      </w:pPr>
    </w:p>
    <w:p w:rsidR="000A28C3" w:rsidRDefault="000A28C3" w:rsidP="000A28C3">
      <w:pPr>
        <w:pStyle w:val="205"/>
      </w:pPr>
      <w:bookmarkStart w:id="29" w:name="_Toc263403212"/>
      <w:r>
        <w:rPr>
          <w:rFonts w:hint="eastAsia"/>
        </w:rPr>
        <w:lastRenderedPageBreak/>
        <w:t>属性リレーションシップ</w:t>
      </w:r>
      <w:bookmarkEnd w:id="29"/>
    </w:p>
    <w:p w:rsidR="000A28C3" w:rsidRDefault="000A28C3" w:rsidP="000A28C3">
      <w:pPr>
        <w:pStyle w:val="3051"/>
        <w:spacing w:before="180"/>
      </w:pPr>
      <w:r>
        <w:rPr>
          <w:rFonts w:hint="eastAsia"/>
        </w:rPr>
        <w:t>属性リレーションシップ</w:t>
      </w:r>
    </w:p>
    <w:p w:rsidR="001B11BE" w:rsidRDefault="001B11BE" w:rsidP="000A28C3">
      <w:pPr>
        <w:pStyle w:val="af2"/>
        <w:spacing w:after="180"/>
      </w:pPr>
      <w:r>
        <w:rPr>
          <w:rFonts w:hint="eastAsia"/>
        </w:rPr>
        <w:t>属性リレーションシップは、よりパフォーマンスの良い集計を作成するために不可欠な機能で、</w:t>
      </w:r>
      <w:r w:rsidRPr="001B11BE">
        <w:rPr>
          <w:rFonts w:hint="eastAsia"/>
          <w:u w:val="single"/>
        </w:rPr>
        <w:t>Analysis Services のパフォーマンスを最も左右する機能</w:t>
      </w:r>
      <w:r>
        <w:rPr>
          <w:rFonts w:hint="eastAsia"/>
        </w:rPr>
        <w:t>といっても過言ではありません。</w:t>
      </w:r>
    </w:p>
    <w:p w:rsidR="001B11BE" w:rsidRDefault="00B031C1" w:rsidP="000A28C3">
      <w:pPr>
        <w:pStyle w:val="af2"/>
        <w:spacing w:after="180"/>
      </w:pPr>
      <w:r>
        <w:rPr>
          <w:rFonts w:hint="eastAsia"/>
        </w:rPr>
        <w:t>本</w:t>
      </w:r>
      <w:r w:rsidR="001B11BE">
        <w:rPr>
          <w:rFonts w:hint="eastAsia"/>
        </w:rPr>
        <w:t>自習書シリーズの「</w:t>
      </w:r>
      <w:r w:rsidR="001B11BE" w:rsidRPr="00B031C1">
        <w:rPr>
          <w:rFonts w:hint="eastAsia"/>
          <w:b/>
        </w:rPr>
        <w:t>Analysis Services 入門</w:t>
      </w:r>
      <w:r>
        <w:rPr>
          <w:rFonts w:hint="eastAsia"/>
        </w:rPr>
        <w:t>」</w:t>
      </w:r>
      <w:r w:rsidR="001B11BE">
        <w:rPr>
          <w:rFonts w:hint="eastAsia"/>
        </w:rPr>
        <w:t>編で作成した時間ディメンションでは、属性リレーションシップが次のように自動作成されています。</w:t>
      </w:r>
    </w:p>
    <w:p w:rsidR="001B11BE" w:rsidRPr="001B11BE" w:rsidRDefault="00B031C1" w:rsidP="000A28C3">
      <w:pPr>
        <w:pStyle w:val="af2"/>
        <w:spacing w:after="180"/>
      </w:pPr>
      <w:r w:rsidRPr="00B031C1">
        <w:rPr>
          <w:noProof/>
        </w:rPr>
        <w:drawing>
          <wp:inline distT="0" distB="0" distL="0" distR="0" wp14:anchorId="69496AD8" wp14:editId="4094D608">
            <wp:extent cx="5553075" cy="3067202"/>
            <wp:effectExtent l="0" t="0" r="0" b="0"/>
            <wp:docPr id="244" name="図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51535" cy="3066351"/>
                    </a:xfrm>
                    <a:prstGeom prst="rect">
                      <a:avLst/>
                    </a:prstGeom>
                    <a:noFill/>
                    <a:ln>
                      <a:noFill/>
                    </a:ln>
                  </pic:spPr>
                </pic:pic>
              </a:graphicData>
            </a:graphic>
          </wp:inline>
        </w:drawing>
      </w:r>
    </w:p>
    <w:p w:rsidR="001B11BE" w:rsidRDefault="001B11BE" w:rsidP="000A28C3">
      <w:pPr>
        <w:pStyle w:val="af2"/>
        <w:spacing w:after="180"/>
      </w:pPr>
      <w:r>
        <w:rPr>
          <w:rFonts w:hint="eastAsia"/>
        </w:rPr>
        <w:t xml:space="preserve">属性リレーションシップは、このようにディメンション </w:t>
      </w:r>
      <w:r w:rsidR="00DB42EA">
        <w:rPr>
          <w:rFonts w:hint="eastAsia"/>
        </w:rPr>
        <w:t>エディター</w:t>
      </w:r>
      <w:r>
        <w:rPr>
          <w:rFonts w:hint="eastAsia"/>
        </w:rPr>
        <w:t>の［</w:t>
      </w:r>
      <w:r w:rsidRPr="001B11BE">
        <w:rPr>
          <w:rFonts w:hint="eastAsia"/>
          <w:b/>
        </w:rPr>
        <w:t>属性リレーションシップ</w:t>
      </w:r>
      <w:r>
        <w:rPr>
          <w:rFonts w:hint="eastAsia"/>
        </w:rPr>
        <w:t xml:space="preserve">］タブでグラフィカルに確認できます（この画面は </w:t>
      </w:r>
      <w:r w:rsidR="00286EDA">
        <w:rPr>
          <w:rFonts w:hint="eastAsia"/>
        </w:rPr>
        <w:t>SQL Server 2008</w:t>
      </w:r>
      <w:r>
        <w:rPr>
          <w:rFonts w:hint="eastAsia"/>
        </w:rPr>
        <w:t xml:space="preserve"> から提供された機能で、</w:t>
      </w:r>
      <w:r w:rsidRPr="001B11BE">
        <w:rPr>
          <w:rFonts w:hint="eastAsia"/>
          <w:b/>
        </w:rPr>
        <w:t xml:space="preserve">属性リレーションシップ </w:t>
      </w:r>
      <w:r w:rsidR="00286EDA">
        <w:rPr>
          <w:rFonts w:hint="eastAsia"/>
          <w:b/>
        </w:rPr>
        <w:t>デザイナー</w:t>
      </w:r>
      <w:r>
        <w:rPr>
          <w:rFonts w:hint="eastAsia"/>
        </w:rPr>
        <w:t>と呼ばれます）。時間ディメンションに関しては、属性リレーションシップは、自動作成されている ”階層” と同じ形に設定されています。</w:t>
      </w:r>
    </w:p>
    <w:p w:rsidR="001B11BE" w:rsidRDefault="002A4D6E" w:rsidP="000A28C3">
      <w:pPr>
        <w:pStyle w:val="af2"/>
        <w:spacing w:after="180"/>
      </w:pPr>
      <w:r w:rsidRPr="002A4D6E">
        <w:rPr>
          <w:noProof/>
        </w:rPr>
        <w:drawing>
          <wp:inline distT="0" distB="0" distL="0" distR="0" wp14:anchorId="43345633" wp14:editId="49DBB27A">
            <wp:extent cx="3672459" cy="2445793"/>
            <wp:effectExtent l="0" t="0" r="0" b="0"/>
            <wp:docPr id="761" name="図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672459" cy="2445793"/>
                    </a:xfrm>
                    <a:prstGeom prst="rect">
                      <a:avLst/>
                    </a:prstGeom>
                    <a:noFill/>
                    <a:ln>
                      <a:noFill/>
                    </a:ln>
                  </pic:spPr>
                </pic:pic>
              </a:graphicData>
            </a:graphic>
          </wp:inline>
        </w:drawing>
      </w:r>
    </w:p>
    <w:p w:rsidR="001B11BE" w:rsidRDefault="001B11BE" w:rsidP="00C37F3F">
      <w:pPr>
        <w:pStyle w:val="af2"/>
        <w:spacing w:afterLines="100" w:after="360"/>
      </w:pPr>
      <w:r>
        <w:rPr>
          <w:rFonts w:hint="eastAsia"/>
        </w:rPr>
        <w:t>階層は、入門編で説明したように、ドリルダウンさせたい項目をまとめたものですが、これに合わ</w:t>
      </w:r>
      <w:r>
        <w:rPr>
          <w:rFonts w:hint="eastAsia"/>
        </w:rPr>
        <w:lastRenderedPageBreak/>
        <w:t>せる形で属性リレーションシップを作成するのが基本になります。</w:t>
      </w:r>
    </w:p>
    <w:p w:rsidR="00C9066F" w:rsidRDefault="00C9066F" w:rsidP="00C9066F">
      <w:pPr>
        <w:pStyle w:val="3051"/>
        <w:spacing w:before="180"/>
      </w:pPr>
      <w:r>
        <w:rPr>
          <w:rFonts w:hint="eastAsia"/>
        </w:rPr>
        <w:t>属性リレーションシップの作成</w:t>
      </w:r>
    </w:p>
    <w:p w:rsidR="001B11BE" w:rsidRDefault="001B11BE" w:rsidP="000A28C3">
      <w:pPr>
        <w:pStyle w:val="af2"/>
        <w:spacing w:after="180"/>
      </w:pPr>
      <w:r>
        <w:rPr>
          <w:rFonts w:hint="eastAsia"/>
        </w:rPr>
        <w:t>入門編で作成した商品ディメンションは、</w:t>
      </w:r>
      <w:r w:rsidR="009B525A">
        <w:rPr>
          <w:rFonts w:hint="eastAsia"/>
        </w:rPr>
        <w:t>次のように</w:t>
      </w:r>
      <w:r>
        <w:rPr>
          <w:rFonts w:hint="eastAsia"/>
        </w:rPr>
        <w:t>「</w:t>
      </w:r>
      <w:r w:rsidRPr="00BA1624">
        <w:rPr>
          <w:rFonts w:hint="eastAsia"/>
          <w:b/>
        </w:rPr>
        <w:t>区分名 → 商品名</w:t>
      </w:r>
      <w:r>
        <w:rPr>
          <w:rFonts w:hint="eastAsia"/>
        </w:rPr>
        <w:t>」という商品階層を作成しましたが、</w:t>
      </w:r>
      <w:r w:rsidRPr="009B525A">
        <w:rPr>
          <w:rFonts w:hint="eastAsia"/>
          <w:u w:val="single"/>
        </w:rPr>
        <w:t>属性リレーションシップを作成していないので、</w:t>
      </w:r>
      <w:r w:rsidR="009B525A">
        <w:rPr>
          <w:rFonts w:hint="eastAsia"/>
          <w:u w:val="single"/>
        </w:rPr>
        <w:t>クエリ パフォーマンスが低下する主旨の</w:t>
      </w:r>
      <w:r w:rsidRPr="009B525A">
        <w:rPr>
          <w:rFonts w:hint="eastAsia"/>
          <w:u w:val="single"/>
        </w:rPr>
        <w:t>警告</w:t>
      </w:r>
      <w:r>
        <w:rPr>
          <w:rFonts w:hint="eastAsia"/>
        </w:rPr>
        <w:t>が表示されています</w:t>
      </w:r>
      <w:r w:rsidR="009B525A">
        <w:rPr>
          <w:rFonts w:hint="eastAsia"/>
        </w:rPr>
        <w:t>（警告は、青い波線へマウス オーバーして確認できます）</w:t>
      </w:r>
      <w:r>
        <w:rPr>
          <w:rFonts w:hint="eastAsia"/>
        </w:rPr>
        <w:t>。</w:t>
      </w:r>
    </w:p>
    <w:p w:rsidR="001B11BE" w:rsidRPr="001B11BE" w:rsidRDefault="002A4D6E" w:rsidP="000A28C3">
      <w:pPr>
        <w:pStyle w:val="af2"/>
        <w:spacing w:after="180"/>
      </w:pPr>
      <w:r w:rsidRPr="002A4D6E">
        <w:rPr>
          <w:noProof/>
        </w:rPr>
        <w:drawing>
          <wp:inline distT="0" distB="0" distL="0" distR="0" wp14:anchorId="0C5AC4E5" wp14:editId="11403F1D">
            <wp:extent cx="5500048" cy="2416532"/>
            <wp:effectExtent l="0" t="0" r="0" b="0"/>
            <wp:docPr id="763" name="図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12598" cy="2422046"/>
                    </a:xfrm>
                    <a:prstGeom prst="rect">
                      <a:avLst/>
                    </a:prstGeom>
                    <a:noFill/>
                    <a:ln>
                      <a:noFill/>
                    </a:ln>
                  </pic:spPr>
                </pic:pic>
              </a:graphicData>
            </a:graphic>
          </wp:inline>
        </w:drawing>
      </w:r>
    </w:p>
    <w:p w:rsidR="009B525A" w:rsidRPr="001B11BE" w:rsidRDefault="009B525A" w:rsidP="000A28C3">
      <w:pPr>
        <w:pStyle w:val="af2"/>
        <w:spacing w:after="180"/>
      </w:pPr>
      <w:r>
        <w:rPr>
          <w:rFonts w:hint="eastAsia"/>
        </w:rPr>
        <w:t>こ</w:t>
      </w:r>
      <w:r w:rsidR="00847B00">
        <w:rPr>
          <w:rFonts w:hint="eastAsia"/>
        </w:rPr>
        <w:t>の階層</w:t>
      </w:r>
      <w:r>
        <w:rPr>
          <w:rFonts w:hint="eastAsia"/>
        </w:rPr>
        <w:t>に対して属性リレーションシップを設定するには、［</w:t>
      </w:r>
      <w:r w:rsidRPr="001B11BE">
        <w:rPr>
          <w:rFonts w:hint="eastAsia"/>
          <w:b/>
        </w:rPr>
        <w:t>属性リレーションシップ</w:t>
      </w:r>
      <w:r>
        <w:rPr>
          <w:rFonts w:hint="eastAsia"/>
        </w:rPr>
        <w:t>］タブを</w:t>
      </w:r>
      <w:r w:rsidR="00847B00">
        <w:rPr>
          <w:rFonts w:hint="eastAsia"/>
        </w:rPr>
        <w:t xml:space="preserve">クリックして属性リレーションシップ </w:t>
      </w:r>
      <w:r w:rsidR="00286EDA">
        <w:rPr>
          <w:rFonts w:hint="eastAsia"/>
        </w:rPr>
        <w:t>デザイナー</w:t>
      </w:r>
      <w:r w:rsidR="00847B00">
        <w:rPr>
          <w:rFonts w:hint="eastAsia"/>
        </w:rPr>
        <w:t>を開き</w:t>
      </w:r>
      <w:r>
        <w:rPr>
          <w:rFonts w:hint="eastAsia"/>
        </w:rPr>
        <w:t>、</w:t>
      </w:r>
      <w:r w:rsidR="00847B00">
        <w:rPr>
          <w:rFonts w:hint="eastAsia"/>
        </w:rPr>
        <w:t>次のように</w:t>
      </w:r>
      <w:r>
        <w:rPr>
          <w:rFonts w:hint="eastAsia"/>
        </w:rPr>
        <w:t>「</w:t>
      </w:r>
      <w:r w:rsidRPr="00BA1624">
        <w:rPr>
          <w:rFonts w:hint="eastAsia"/>
          <w:b/>
        </w:rPr>
        <w:t>商品名</w:t>
      </w:r>
      <w:r>
        <w:rPr>
          <w:rFonts w:hint="eastAsia"/>
        </w:rPr>
        <w:t>」属性を「</w:t>
      </w:r>
      <w:r w:rsidRPr="00BA1624">
        <w:rPr>
          <w:rFonts w:hint="eastAsia"/>
          <w:b/>
        </w:rPr>
        <w:t>区分名</w:t>
      </w:r>
      <w:r>
        <w:rPr>
          <w:rFonts w:hint="eastAsia"/>
        </w:rPr>
        <w:t>」属性へドラッグ＆ドロップします。</w:t>
      </w:r>
    </w:p>
    <w:p w:rsidR="001B11BE" w:rsidRPr="001B11BE" w:rsidRDefault="002A4D6E" w:rsidP="000A28C3">
      <w:pPr>
        <w:pStyle w:val="af2"/>
        <w:spacing w:after="180"/>
      </w:pPr>
      <w:r w:rsidRPr="002A4D6E">
        <w:rPr>
          <w:noProof/>
        </w:rPr>
        <w:drawing>
          <wp:inline distT="0" distB="0" distL="0" distR="0" wp14:anchorId="68C1FEAB" wp14:editId="7553DCBB">
            <wp:extent cx="4053385" cy="3894104"/>
            <wp:effectExtent l="0" t="0" r="0" b="0"/>
            <wp:docPr id="764" name="図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54722" cy="3895389"/>
                    </a:xfrm>
                    <a:prstGeom prst="rect">
                      <a:avLst/>
                    </a:prstGeom>
                    <a:noFill/>
                    <a:ln>
                      <a:noFill/>
                    </a:ln>
                  </pic:spPr>
                </pic:pic>
              </a:graphicData>
            </a:graphic>
          </wp:inline>
        </w:drawing>
      </w:r>
    </w:p>
    <w:p w:rsidR="006B22C4" w:rsidRDefault="00847B00" w:rsidP="006B22C4">
      <w:pPr>
        <w:pStyle w:val="af2"/>
        <w:spacing w:after="180"/>
      </w:pPr>
      <w:r>
        <w:rPr>
          <w:rFonts w:hint="eastAsia"/>
        </w:rPr>
        <w:lastRenderedPageBreak/>
        <w:t>このように階層</w:t>
      </w:r>
      <w:r w:rsidR="00BA1624">
        <w:rPr>
          <w:rFonts w:hint="eastAsia"/>
        </w:rPr>
        <w:t>と</w:t>
      </w:r>
      <w:r>
        <w:rPr>
          <w:rFonts w:hint="eastAsia"/>
        </w:rPr>
        <w:t>同じように属性リレーションシップを作成することで、よりパフォーマンスの良い集計を作成できるようになります。</w:t>
      </w:r>
    </w:p>
    <w:p w:rsidR="00847B00" w:rsidRPr="00847B00" w:rsidRDefault="00847B00" w:rsidP="006B22C4">
      <w:pPr>
        <w:pStyle w:val="af2"/>
        <w:spacing w:after="180"/>
      </w:pPr>
      <w:r>
        <w:rPr>
          <w:rFonts w:hint="eastAsia"/>
        </w:rPr>
        <w:t>なぜパフォーマンスの良い集計が作成できるかは、次の図で説明します。</w:t>
      </w:r>
    </w:p>
    <w:p w:rsidR="00847B00" w:rsidRPr="00847B00" w:rsidRDefault="002425FA" w:rsidP="006B22C4">
      <w:pPr>
        <w:pStyle w:val="af2"/>
        <w:spacing w:after="180"/>
      </w:pPr>
      <w:r w:rsidRPr="002425FA">
        <w:rPr>
          <w:noProof/>
        </w:rPr>
        <w:drawing>
          <wp:inline distT="0" distB="0" distL="0" distR="0" wp14:anchorId="2D47E061" wp14:editId="3977B90A">
            <wp:extent cx="3664429" cy="1204942"/>
            <wp:effectExtent l="19050" t="0" r="0" b="0"/>
            <wp:docPr id="9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cstate="print"/>
                    <a:srcRect/>
                    <a:stretch>
                      <a:fillRect/>
                    </a:stretch>
                  </pic:blipFill>
                  <pic:spPr bwMode="auto">
                    <a:xfrm>
                      <a:off x="0" y="0"/>
                      <a:ext cx="3665131" cy="1205173"/>
                    </a:xfrm>
                    <a:prstGeom prst="rect">
                      <a:avLst/>
                    </a:prstGeom>
                    <a:noFill/>
                    <a:ln w="9525">
                      <a:noFill/>
                      <a:miter lim="800000"/>
                      <a:headEnd/>
                      <a:tailEnd/>
                    </a:ln>
                  </pic:spPr>
                </pic:pic>
              </a:graphicData>
            </a:graphic>
          </wp:inline>
        </w:drawing>
      </w:r>
    </w:p>
    <w:p w:rsidR="00847B00" w:rsidRDefault="002425FA" w:rsidP="006B22C4">
      <w:pPr>
        <w:pStyle w:val="af2"/>
        <w:spacing w:after="180"/>
      </w:pPr>
      <w:r>
        <w:rPr>
          <w:rFonts w:hint="eastAsia"/>
        </w:rPr>
        <w:t>この図は、「</w:t>
      </w:r>
      <w:r w:rsidRPr="00BA1624">
        <w:rPr>
          <w:rFonts w:hint="eastAsia"/>
          <w:b/>
        </w:rPr>
        <w:t>商品区分ごとの集計</w:t>
      </w:r>
      <w:r>
        <w:rPr>
          <w:rFonts w:hint="eastAsia"/>
        </w:rPr>
        <w:t>」と「</w:t>
      </w:r>
      <w:r w:rsidRPr="00BA1624">
        <w:rPr>
          <w:rFonts w:hint="eastAsia"/>
          <w:b/>
        </w:rPr>
        <w:t>全体の集計</w:t>
      </w:r>
      <w:r>
        <w:rPr>
          <w:rFonts w:hint="eastAsia"/>
        </w:rPr>
        <w:t>」の 2個の集計がある様子ですが、「全体の集計」に関しては、「商品区分ごとの集計」を Sum（合計）すれば計算できるので、事前に集計を作成しておく必要がないという形です。</w:t>
      </w:r>
    </w:p>
    <w:p w:rsidR="002425FA" w:rsidRPr="002425FA" w:rsidRDefault="002425FA" w:rsidP="006B22C4">
      <w:pPr>
        <w:pStyle w:val="af2"/>
        <w:spacing w:after="180"/>
      </w:pPr>
      <w:r>
        <w:rPr>
          <w:rFonts w:hint="eastAsia"/>
        </w:rPr>
        <w:t>これは、「</w:t>
      </w:r>
      <w:r w:rsidRPr="00BA1624">
        <w:rPr>
          <w:rFonts w:hint="eastAsia"/>
          <w:b/>
        </w:rPr>
        <w:t>商品ごとの集計</w:t>
      </w:r>
      <w:r>
        <w:rPr>
          <w:rFonts w:hint="eastAsia"/>
        </w:rPr>
        <w:t>」と「</w:t>
      </w:r>
      <w:r w:rsidRPr="00BA1624">
        <w:rPr>
          <w:rFonts w:hint="eastAsia"/>
          <w:b/>
        </w:rPr>
        <w:t>商品区分ごとの集計</w:t>
      </w:r>
      <w:r>
        <w:rPr>
          <w:rFonts w:hint="eastAsia"/>
        </w:rPr>
        <w:t>」にも同じことが言えます。</w:t>
      </w:r>
    </w:p>
    <w:p w:rsidR="00847B00" w:rsidRPr="002425FA" w:rsidRDefault="00B031C1" w:rsidP="006B22C4">
      <w:pPr>
        <w:pStyle w:val="af2"/>
        <w:spacing w:after="180"/>
      </w:pPr>
      <w:r w:rsidRPr="00B031C1">
        <w:rPr>
          <w:noProof/>
        </w:rPr>
        <w:drawing>
          <wp:inline distT="0" distB="0" distL="0" distR="0" wp14:anchorId="5AB0DEC5" wp14:editId="4E5F1058">
            <wp:extent cx="4152900" cy="2275204"/>
            <wp:effectExtent l="0" t="0" r="0" b="0"/>
            <wp:docPr id="246" name="図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162819" cy="2280638"/>
                    </a:xfrm>
                    <a:prstGeom prst="rect">
                      <a:avLst/>
                    </a:prstGeom>
                    <a:noFill/>
                    <a:ln>
                      <a:noFill/>
                    </a:ln>
                  </pic:spPr>
                </pic:pic>
              </a:graphicData>
            </a:graphic>
          </wp:inline>
        </w:drawing>
      </w:r>
    </w:p>
    <w:p w:rsidR="00847B00" w:rsidRDefault="002425FA" w:rsidP="006B22C4">
      <w:pPr>
        <w:pStyle w:val="af2"/>
        <w:spacing w:after="180"/>
      </w:pPr>
      <w:r>
        <w:rPr>
          <w:rFonts w:hint="eastAsia"/>
        </w:rPr>
        <w:t>「区分ごとの集計」に関しては、「商品ごとの集計」を Sum（合計）すれば計算できるので、事前に集計を作成しておく必要がないという形です。</w:t>
      </w:r>
      <w:r w:rsidR="006D7C8D">
        <w:rPr>
          <w:rFonts w:hint="eastAsia"/>
        </w:rPr>
        <w:t>この状況を「集計</w:t>
      </w:r>
      <w:r w:rsidR="00286EDA">
        <w:rPr>
          <w:rFonts w:hint="eastAsia"/>
        </w:rPr>
        <w:t>デザイナー</w:t>
      </w:r>
      <w:r w:rsidR="006D7C8D">
        <w:rPr>
          <w:rFonts w:hint="eastAsia"/>
        </w:rPr>
        <w:t>」で考えると次のようになります。</w:t>
      </w:r>
    </w:p>
    <w:p w:rsidR="006D7C8D" w:rsidRPr="006D7C8D" w:rsidRDefault="002A4D6E" w:rsidP="006B22C4">
      <w:pPr>
        <w:pStyle w:val="af2"/>
        <w:spacing w:after="180"/>
      </w:pPr>
      <w:r w:rsidRPr="002A4D6E">
        <w:rPr>
          <w:noProof/>
        </w:rPr>
        <w:drawing>
          <wp:inline distT="0" distB="0" distL="0" distR="0" wp14:anchorId="0575AFD3" wp14:editId="0EE6E295">
            <wp:extent cx="3113638" cy="2634018"/>
            <wp:effectExtent l="0" t="0" r="0" b="0"/>
            <wp:docPr id="765" name="図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118587" cy="2638204"/>
                    </a:xfrm>
                    <a:prstGeom prst="rect">
                      <a:avLst/>
                    </a:prstGeom>
                    <a:noFill/>
                    <a:ln>
                      <a:noFill/>
                    </a:ln>
                  </pic:spPr>
                </pic:pic>
              </a:graphicData>
            </a:graphic>
          </wp:inline>
        </w:drawing>
      </w:r>
    </w:p>
    <w:p w:rsidR="00BA1624" w:rsidRDefault="006D7C8D" w:rsidP="006B22C4">
      <w:pPr>
        <w:pStyle w:val="af2"/>
        <w:spacing w:after="180"/>
      </w:pPr>
      <w:r>
        <w:rPr>
          <w:rFonts w:hint="eastAsia"/>
        </w:rPr>
        <w:lastRenderedPageBreak/>
        <w:t>この画面は、集計が 2つあり、1つは「</w:t>
      </w:r>
      <w:r w:rsidRPr="00BA1624">
        <w:rPr>
          <w:rFonts w:hint="eastAsia"/>
          <w:b/>
        </w:rPr>
        <w:t>商品名と年の集計</w:t>
      </w:r>
      <w:r>
        <w:rPr>
          <w:rFonts w:hint="eastAsia"/>
        </w:rPr>
        <w:t>」、2つ目は「</w:t>
      </w:r>
      <w:r w:rsidRPr="00BA1624">
        <w:rPr>
          <w:rFonts w:hint="eastAsia"/>
          <w:b/>
        </w:rPr>
        <w:t>区分名と年の集計</w:t>
      </w:r>
      <w:r>
        <w:rPr>
          <w:rFonts w:hint="eastAsia"/>
        </w:rPr>
        <w:t>」です。しかし、区分名の集計は商品名ごとの集計から計算できるので、わざわざ集計を作る必要がない</w:t>
      </w:r>
      <w:r w:rsidR="00BA1624">
        <w:rPr>
          <w:rFonts w:hint="eastAsia"/>
        </w:rPr>
        <w:t>（商品名と年の集計だけでよい）</w:t>
      </w:r>
      <w:r>
        <w:rPr>
          <w:rFonts w:hint="eastAsia"/>
        </w:rPr>
        <w:t>という形です。</w:t>
      </w:r>
    </w:p>
    <w:p w:rsidR="002425FA" w:rsidRDefault="006D7C8D" w:rsidP="006B22C4">
      <w:pPr>
        <w:pStyle w:val="af2"/>
        <w:spacing w:after="180"/>
      </w:pPr>
      <w:r>
        <w:rPr>
          <w:rFonts w:hint="eastAsia"/>
        </w:rPr>
        <w:t>属性リレーションシップを「</w:t>
      </w:r>
      <w:r w:rsidRPr="00B031C1">
        <w:rPr>
          <w:rFonts w:hint="eastAsia"/>
          <w:b/>
        </w:rPr>
        <w:t>商品名 → 区分名</w:t>
      </w:r>
      <w:r>
        <w:rPr>
          <w:rFonts w:hint="eastAsia"/>
        </w:rPr>
        <w:t>」と設定している場合は、このような冗長な集計を作る必要がなくなるので、余分な集計を作成しなくて済</w:t>
      </w:r>
      <w:r w:rsidR="00BA1624">
        <w:rPr>
          <w:rFonts w:hint="eastAsia"/>
        </w:rPr>
        <w:t>むわけです</w:t>
      </w:r>
      <w:r>
        <w:rPr>
          <w:rFonts w:hint="eastAsia"/>
        </w:rPr>
        <w:t>（前項の</w:t>
      </w:r>
      <w:r w:rsidR="00B031C1">
        <w:rPr>
          <w:rFonts w:hint="eastAsia"/>
        </w:rPr>
        <w:t>「</w:t>
      </w:r>
      <w:r w:rsidRPr="00B031C1">
        <w:rPr>
          <w:rFonts w:hint="eastAsia"/>
          <w:b/>
        </w:rPr>
        <w:t>集計</w:t>
      </w:r>
      <w:r w:rsidR="00B031C1" w:rsidRPr="00B031C1">
        <w:rPr>
          <w:rFonts w:hint="eastAsia"/>
          <w:b/>
        </w:rPr>
        <w:t>の</w:t>
      </w:r>
      <w:r w:rsidRPr="00B031C1">
        <w:rPr>
          <w:rFonts w:hint="eastAsia"/>
          <w:b/>
        </w:rPr>
        <w:t>デザイン ウィザード</w:t>
      </w:r>
      <w:r w:rsidR="00B031C1">
        <w:rPr>
          <w:rFonts w:hint="eastAsia"/>
        </w:rPr>
        <w:t>」</w:t>
      </w:r>
      <w:r>
        <w:rPr>
          <w:rFonts w:hint="eastAsia"/>
        </w:rPr>
        <w:t>では、</w:t>
      </w:r>
      <w:r w:rsidRPr="00B031C1">
        <w:rPr>
          <w:rFonts w:hint="eastAsia"/>
          <w:u w:val="single"/>
        </w:rPr>
        <w:t>属性リレーションシップをもとに、より良い集計の組み合わせを探してくれています</w:t>
      </w:r>
      <w:r>
        <w:rPr>
          <w:rFonts w:hint="eastAsia"/>
        </w:rPr>
        <w:t>）。逆に、属性リレーションシップを設定していない場合は、上記の集計は 2つとも作成しておいたほうがクエリ パフォーマンスが向上するので、必要な集計というわけです。</w:t>
      </w:r>
    </w:p>
    <w:p w:rsidR="00C9066F" w:rsidRPr="006D7C8D" w:rsidRDefault="006D7C8D" w:rsidP="00C37F3F">
      <w:pPr>
        <w:pStyle w:val="af2"/>
        <w:spacing w:afterLines="100" w:after="360"/>
      </w:pPr>
      <w:r>
        <w:rPr>
          <w:rFonts w:hint="eastAsia"/>
        </w:rPr>
        <w:t>このように属性リレーションシップは、よりパフォーマンスの良い集計を作成するに</w:t>
      </w:r>
      <w:r w:rsidR="00BA1624">
        <w:rPr>
          <w:rFonts w:hint="eastAsia"/>
        </w:rPr>
        <w:t>は</w:t>
      </w:r>
      <w:r>
        <w:rPr>
          <w:rFonts w:hint="eastAsia"/>
        </w:rPr>
        <w:t>不可欠な機能で、</w:t>
      </w:r>
      <w:r w:rsidRPr="001B11BE">
        <w:rPr>
          <w:rFonts w:hint="eastAsia"/>
          <w:u w:val="single"/>
        </w:rPr>
        <w:t>Analysis Services のパフォーマンスを最も左右する機能</w:t>
      </w:r>
      <w:r>
        <w:rPr>
          <w:rFonts w:hint="eastAsia"/>
        </w:rPr>
        <w:t>といっても過言ではないのです。</w:t>
      </w:r>
    </w:p>
    <w:p w:rsidR="006D7C8D" w:rsidRPr="006D7C8D" w:rsidRDefault="00C9066F" w:rsidP="00C9066F">
      <w:pPr>
        <w:pStyle w:val="3051"/>
        <w:spacing w:before="180"/>
      </w:pPr>
      <w:r>
        <w:rPr>
          <w:rFonts w:hint="eastAsia"/>
        </w:rPr>
        <w:t>集計によるクエリ処理とキューブ処理のトレード オフ</w:t>
      </w:r>
    </w:p>
    <w:p w:rsidR="002425FA" w:rsidRDefault="00C9066F" w:rsidP="006B22C4">
      <w:pPr>
        <w:pStyle w:val="af2"/>
        <w:spacing w:after="180"/>
      </w:pPr>
      <w:r>
        <w:rPr>
          <w:rFonts w:hint="eastAsia"/>
        </w:rPr>
        <w:t>今まで説明し</w:t>
      </w:r>
      <w:r w:rsidR="00C75521">
        <w:rPr>
          <w:rFonts w:hint="eastAsia"/>
        </w:rPr>
        <w:t>て</w:t>
      </w:r>
      <w:r>
        <w:rPr>
          <w:rFonts w:hint="eastAsia"/>
        </w:rPr>
        <w:t>きたように、集計を作成すると、クエリ パフォーマンスを向上することができますが、事前に集計を作成する分、キューブ処理にかかる時間は増えます（トレードオフがあります）。</w:t>
      </w:r>
    </w:p>
    <w:p w:rsidR="00C9066F" w:rsidRDefault="00C9066F" w:rsidP="006B22C4">
      <w:pPr>
        <w:pStyle w:val="af2"/>
        <w:spacing w:after="180"/>
      </w:pPr>
      <w:r w:rsidRPr="00C9066F">
        <w:rPr>
          <w:rFonts w:hint="eastAsia"/>
          <w:noProof/>
        </w:rPr>
        <w:drawing>
          <wp:inline distT="0" distB="0" distL="0" distR="0" wp14:anchorId="4A8F390F" wp14:editId="738CC080">
            <wp:extent cx="2676525" cy="1579263"/>
            <wp:effectExtent l="0" t="0" r="0" b="0"/>
            <wp:docPr id="11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2" cstate="print"/>
                    <a:srcRect/>
                    <a:stretch>
                      <a:fillRect/>
                    </a:stretch>
                  </pic:blipFill>
                  <pic:spPr bwMode="auto">
                    <a:xfrm>
                      <a:off x="0" y="0"/>
                      <a:ext cx="2680431" cy="1581568"/>
                    </a:xfrm>
                    <a:prstGeom prst="rect">
                      <a:avLst/>
                    </a:prstGeom>
                    <a:noFill/>
                    <a:ln w="9525">
                      <a:noFill/>
                      <a:miter lim="800000"/>
                      <a:headEnd/>
                      <a:tailEnd/>
                    </a:ln>
                  </pic:spPr>
                </pic:pic>
              </a:graphicData>
            </a:graphic>
          </wp:inline>
        </w:drawing>
      </w:r>
    </w:p>
    <w:p w:rsidR="00471C18" w:rsidRDefault="00C9066F" w:rsidP="00B031C1">
      <w:pPr>
        <w:pStyle w:val="af2"/>
        <w:spacing w:after="180"/>
      </w:pPr>
      <w:r>
        <w:rPr>
          <w:rFonts w:hint="eastAsia"/>
        </w:rPr>
        <w:t>したがって、属性リレーションシップを適切に設定して、冗長な集計を作成しないようにし、クライアントから頻繁にアクセスされる集計を中心に、Note で紹介した「使用法に基づく最適化ウィザード」なども利用しつつ、うまく集計をカスタマイズしていくことが重要です。属性リレーションシップと集計の扱いは、Analysis Services を利用する上で最も重要な作業になります。</w:t>
      </w:r>
    </w:p>
    <w:tbl>
      <w:tblPr>
        <w:tblW w:w="0" w:type="auto"/>
        <w:tblInd w:w="108"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51"/>
        <w:gridCol w:w="8788"/>
      </w:tblGrid>
      <w:tr w:rsidR="00471C18" w:rsidRPr="00C6267F" w:rsidTr="00471C18">
        <w:trPr>
          <w:gridBefore w:val="1"/>
          <w:wBefore w:w="851" w:type="dxa"/>
        </w:trPr>
        <w:tc>
          <w:tcPr>
            <w:tcW w:w="8788" w:type="dxa"/>
            <w:shd w:val="clear" w:color="auto" w:fill="D9D9D9"/>
            <w:tcMar>
              <w:top w:w="28" w:type="dxa"/>
              <w:bottom w:w="28" w:type="dxa"/>
            </w:tcMar>
            <w:vAlign w:val="center"/>
          </w:tcPr>
          <w:p w:rsidR="00471C18" w:rsidRPr="00BA1624" w:rsidRDefault="00471C18" w:rsidP="00BA1624">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xml:space="preserve">： </w:t>
            </w:r>
            <w:r w:rsidR="00BA1624">
              <w:rPr>
                <w:rFonts w:ascii="メイリオ" w:eastAsia="メイリオ" w:hAnsi="メイリオ" w:cs="Arial" w:hint="eastAsia"/>
                <w:color w:val="auto"/>
              </w:rPr>
              <w:t>属性リレーションシップの種類を Regid へ変更</w:t>
            </w:r>
          </w:p>
        </w:tc>
      </w:tr>
      <w:tr w:rsidR="00471C18" w:rsidRPr="00471C18" w:rsidTr="00471C18">
        <w:trPr>
          <w:gridBefore w:val="1"/>
          <w:wBefore w:w="851" w:type="dxa"/>
        </w:trPr>
        <w:tc>
          <w:tcPr>
            <w:tcW w:w="8788" w:type="dxa"/>
            <w:tcMar>
              <w:top w:w="28" w:type="dxa"/>
              <w:bottom w:w="28" w:type="dxa"/>
            </w:tcMar>
            <w:vAlign w:val="center"/>
          </w:tcPr>
          <w:p w:rsidR="00471C18" w:rsidRDefault="00471C18" w:rsidP="00C37F3F">
            <w:pPr>
              <w:pStyle w:val="af6"/>
              <w:snapToGrid w:val="0"/>
              <w:spacing w:afterLines="20" w:after="72" w:line="209" w:lineRule="auto"/>
              <w:rPr>
                <w:rFonts w:ascii="メイリオ" w:eastAsia="メイリオ" w:hAnsi="メイリオ" w:cs="Arial"/>
              </w:rPr>
            </w:pPr>
            <w:r w:rsidRPr="00471C18">
              <w:rPr>
                <w:rFonts w:ascii="メイリオ" w:eastAsia="メイリオ" w:hAnsi="メイリオ" w:cs="Arial" w:hint="eastAsia"/>
              </w:rPr>
              <w:t xml:space="preserve">属性リレーションシップは、デフォルトでは </w:t>
            </w:r>
            <w:r w:rsidRPr="00471C18">
              <w:rPr>
                <w:rFonts w:ascii="メイリオ" w:eastAsia="メイリオ" w:hAnsi="メイリオ" w:cs="Arial" w:hint="eastAsia"/>
                <w:b/>
              </w:rPr>
              <w:t>Flexible</w:t>
            </w:r>
            <w:r w:rsidRPr="00471C18">
              <w:rPr>
                <w:rFonts w:ascii="メイリオ" w:eastAsia="メイリオ" w:hAnsi="メイリオ" w:cs="Arial" w:hint="eastAsia"/>
              </w:rPr>
              <w:t xml:space="preserve">（可変）へ設定されますが、これを </w:t>
            </w:r>
            <w:r w:rsidRPr="00471C18">
              <w:rPr>
                <w:rFonts w:ascii="メイリオ" w:eastAsia="メイリオ" w:hAnsi="メイリオ" w:cs="Arial" w:hint="eastAsia"/>
                <w:b/>
              </w:rPr>
              <w:t>Regid</w:t>
            </w:r>
            <w:r w:rsidRPr="00471C18">
              <w:rPr>
                <w:rFonts w:ascii="メイリオ" w:eastAsia="メイリオ" w:hAnsi="メイリオ" w:cs="Arial" w:hint="eastAsia"/>
              </w:rPr>
              <w:t>（固定）へ</w:t>
            </w:r>
            <w:r w:rsidR="00BA1624">
              <w:rPr>
                <w:rFonts w:ascii="メイリオ" w:eastAsia="メイリオ" w:hAnsi="メイリオ" w:cs="Arial" w:hint="eastAsia"/>
              </w:rPr>
              <w:t>変更</w:t>
            </w:r>
            <w:r w:rsidRPr="00471C18">
              <w:rPr>
                <w:rFonts w:ascii="メイリオ" w:eastAsia="メイリオ" w:hAnsi="メイリオ" w:cs="Arial" w:hint="eastAsia"/>
              </w:rPr>
              <w:t>することでパフォーマンスを向上させることができます。</w:t>
            </w:r>
            <w:r>
              <w:rPr>
                <w:rFonts w:ascii="メイリオ" w:eastAsia="メイリオ" w:hAnsi="メイリオ" w:cs="Arial" w:hint="eastAsia"/>
              </w:rPr>
              <w:t>なお、Regid へ設定できるのは、時間が経っても関係に変更がない属性の場合で、「年 → 四半期 → 月 → 日」のように階層が普遍のものに対して Regid を設定します。Regid へ設定するには、次のように操作します。</w:t>
            </w:r>
          </w:p>
          <w:p w:rsidR="00471C18" w:rsidRPr="00471C18" w:rsidRDefault="002A4D6E" w:rsidP="00C37F3F">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79C1D659" wp14:editId="1C490B19">
                  <wp:extent cx="3171825" cy="1769884"/>
                  <wp:effectExtent l="0" t="0" r="0" b="0"/>
                  <wp:docPr id="766" name="図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180618" cy="1774791"/>
                          </a:xfrm>
                          <a:prstGeom prst="rect">
                            <a:avLst/>
                          </a:prstGeom>
                          <a:noFill/>
                          <a:ln>
                            <a:noFill/>
                          </a:ln>
                        </pic:spPr>
                      </pic:pic>
                    </a:graphicData>
                  </a:graphic>
                </wp:inline>
              </w:drawing>
            </w:r>
          </w:p>
        </w:tc>
      </w:tr>
      <w:tr w:rsidR="00364313" w:rsidRPr="00C6267F" w:rsidTr="008B2018">
        <w:tblPrEx>
          <w:tblBorders>
            <w:top w:val="none" w:sz="0" w:space="0" w:color="auto"/>
            <w:left w:val="none" w:sz="0" w:space="0" w:color="auto"/>
            <w:bottom w:val="none" w:sz="0" w:space="0" w:color="auto"/>
            <w:right w:val="none" w:sz="0" w:space="0" w:color="auto"/>
            <w:insideH w:val="dotted" w:sz="4" w:space="0" w:color="auto"/>
            <w:insideV w:val="dotted" w:sz="4" w:space="0" w:color="auto"/>
          </w:tblBorders>
        </w:tblPrEx>
        <w:trPr>
          <w:cantSplit/>
          <w:trHeight w:val="4854"/>
        </w:trPr>
        <w:tc>
          <w:tcPr>
            <w:tcW w:w="9639" w:type="dxa"/>
            <w:gridSpan w:val="2"/>
            <w:tcBorders>
              <w:top w:val="dotted" w:sz="4" w:space="0" w:color="auto"/>
              <w:bottom w:val="double" w:sz="4" w:space="0" w:color="auto"/>
            </w:tcBorders>
            <w:vAlign w:val="bottom"/>
          </w:tcPr>
          <w:p w:rsidR="00364313" w:rsidRPr="00982184" w:rsidRDefault="004F166F" w:rsidP="004F166F">
            <w:pPr>
              <w:pStyle w:val="10"/>
              <w:numPr>
                <w:ilvl w:val="0"/>
                <w:numId w:val="1"/>
              </w:numPr>
              <w:snapToGrid w:val="0"/>
              <w:spacing w:after="180" w:line="209" w:lineRule="auto"/>
              <w:ind w:right="400"/>
              <w:rPr>
                <w:rFonts w:ascii="メイリオ" w:eastAsia="メイリオ" w:hAnsi="メイリオ" w:cs="Arial"/>
                <w:shadow/>
              </w:rPr>
            </w:pPr>
            <w:bookmarkStart w:id="30" w:name="_Toc263403213"/>
            <w:r>
              <w:rPr>
                <w:rFonts w:ascii="メイリオ" w:eastAsia="メイリオ" w:hAnsi="メイリオ" w:cs="Arial" w:hint="eastAsia"/>
                <w:shadow/>
              </w:rPr>
              <w:lastRenderedPageBreak/>
              <w:t>管理編</w:t>
            </w:r>
            <w:bookmarkEnd w:id="30"/>
          </w:p>
        </w:tc>
      </w:tr>
      <w:tr w:rsidR="00364313" w:rsidRPr="00C6267F" w:rsidTr="008B2018">
        <w:tblPrEx>
          <w:tblBorders>
            <w:top w:val="none" w:sz="0" w:space="0" w:color="auto"/>
            <w:left w:val="none" w:sz="0" w:space="0" w:color="auto"/>
            <w:bottom w:val="none" w:sz="0" w:space="0" w:color="auto"/>
            <w:right w:val="none" w:sz="0" w:space="0" w:color="auto"/>
            <w:insideH w:val="dotted" w:sz="4" w:space="0" w:color="auto"/>
            <w:insideV w:val="dotted" w:sz="4" w:space="0" w:color="auto"/>
          </w:tblBorders>
        </w:tblPrEx>
        <w:trPr>
          <w:cantSplit/>
          <w:trHeight w:val="9014"/>
        </w:trPr>
        <w:tc>
          <w:tcPr>
            <w:tcW w:w="9639" w:type="dxa"/>
            <w:gridSpan w:val="2"/>
            <w:tcBorders>
              <w:top w:val="double" w:sz="4" w:space="0" w:color="auto"/>
              <w:bottom w:val="nil"/>
            </w:tcBorders>
          </w:tcPr>
          <w:p w:rsidR="00364313" w:rsidRDefault="00364313" w:rsidP="00286EDA">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4F166F">
              <w:rPr>
                <w:rFonts w:ascii="メイリオ" w:eastAsia="メイリオ" w:hAnsi="メイリオ" w:cs="Arial" w:hint="eastAsia"/>
              </w:rPr>
              <w:t>バックアップやセキュリティ設定など</w:t>
            </w:r>
            <w:r>
              <w:rPr>
                <w:rFonts w:ascii="メイリオ" w:eastAsia="メイリオ" w:hAnsi="メイリオ" w:cs="Arial" w:hint="eastAsia"/>
              </w:rPr>
              <w:t>キューブの</w:t>
            </w:r>
            <w:r w:rsidR="004F166F">
              <w:rPr>
                <w:rFonts w:ascii="メイリオ" w:eastAsia="メイリオ" w:hAnsi="メイリオ" w:cs="Arial" w:hint="eastAsia"/>
              </w:rPr>
              <w:t>管理</w:t>
            </w:r>
            <w:r>
              <w:rPr>
                <w:rFonts w:ascii="メイリオ" w:eastAsia="メイリオ" w:hAnsi="メイリオ" w:cs="Arial" w:hint="eastAsia"/>
              </w:rPr>
              <w:t>方法ついて説明</w:t>
            </w:r>
            <w:r w:rsidRPr="00C6267F">
              <w:rPr>
                <w:rFonts w:ascii="メイリオ" w:eastAsia="メイリオ" w:hAnsi="メイリオ" w:cs="Arial"/>
              </w:rPr>
              <w:t>します。</w:t>
            </w:r>
          </w:p>
          <w:p w:rsidR="00364313" w:rsidRPr="002F1F3B" w:rsidRDefault="00364313" w:rsidP="00286EDA">
            <w:pPr>
              <w:snapToGrid w:val="0"/>
              <w:spacing w:beforeLines="50" w:before="180" w:afterLines="50" w:after="180" w:line="209" w:lineRule="auto"/>
              <w:ind w:leftChars="796" w:left="1592"/>
              <w:rPr>
                <w:rFonts w:ascii="メイリオ" w:eastAsia="メイリオ" w:hAnsi="メイリオ" w:cs="Arial"/>
              </w:rPr>
            </w:pPr>
          </w:p>
          <w:p w:rsidR="00364313" w:rsidRPr="003C2210" w:rsidRDefault="00364313" w:rsidP="00286EDA">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364313" w:rsidRDefault="004F166F"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バックアップと復元</w:t>
            </w:r>
          </w:p>
          <w:p w:rsidR="00364313" w:rsidRDefault="004F166F"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XMLA スクリプトによる定義のバックアップ</w:t>
            </w:r>
          </w:p>
          <w:p w:rsidR="00364313" w:rsidRDefault="004F166F"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ロールを利用したセキュリティ設定</w:t>
            </w:r>
          </w:p>
          <w:p w:rsidR="00364313" w:rsidRPr="00260133" w:rsidRDefault="004F166F" w:rsidP="008B2018">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キューブの処理</w:t>
            </w:r>
          </w:p>
          <w:p w:rsidR="00364313" w:rsidRDefault="00364313" w:rsidP="00286EDA">
            <w:pPr>
              <w:snapToGrid w:val="0"/>
              <w:spacing w:afterLines="50" w:after="180" w:line="209" w:lineRule="auto"/>
              <w:ind w:leftChars="796" w:left="1592"/>
              <w:rPr>
                <w:rFonts w:ascii="メイリオ" w:eastAsia="メイリオ" w:hAnsi="メイリオ" w:cs="Arial"/>
              </w:rPr>
            </w:pPr>
          </w:p>
          <w:p w:rsidR="00364313" w:rsidRDefault="00364313" w:rsidP="00286EDA">
            <w:pPr>
              <w:snapToGrid w:val="0"/>
              <w:spacing w:afterLines="50" w:after="180" w:line="209" w:lineRule="auto"/>
              <w:ind w:leftChars="796" w:left="1592"/>
              <w:rPr>
                <w:rFonts w:ascii="メイリオ" w:eastAsia="メイリオ" w:hAnsi="メイリオ" w:cs="Arial"/>
              </w:rPr>
            </w:pPr>
          </w:p>
          <w:p w:rsidR="00364313" w:rsidRPr="00C6267F" w:rsidRDefault="00364313" w:rsidP="00286EDA">
            <w:pPr>
              <w:snapToGrid w:val="0"/>
              <w:spacing w:afterLines="50" w:after="180" w:line="209" w:lineRule="auto"/>
              <w:rPr>
                <w:rFonts w:ascii="メイリオ" w:eastAsia="メイリオ" w:hAnsi="メイリオ" w:cs="Arial"/>
              </w:rPr>
            </w:pPr>
          </w:p>
        </w:tc>
      </w:tr>
    </w:tbl>
    <w:p w:rsidR="00364313" w:rsidRPr="00C6267F" w:rsidRDefault="00364313" w:rsidP="00364313">
      <w:pPr>
        <w:pStyle w:val="205"/>
        <w:sectPr w:rsidR="00364313" w:rsidRPr="00C6267F" w:rsidSect="008335C3">
          <w:pgSz w:w="11906" w:h="16838" w:code="9"/>
          <w:pgMar w:top="1588" w:right="1134" w:bottom="1021" w:left="1134" w:header="851" w:footer="737" w:gutter="0"/>
          <w:cols w:space="425"/>
          <w:docGrid w:type="linesAndChars" w:linePitch="360"/>
        </w:sectPr>
      </w:pPr>
    </w:p>
    <w:p w:rsidR="00DC2563" w:rsidRDefault="00DC2563" w:rsidP="00DC2563">
      <w:pPr>
        <w:pStyle w:val="205"/>
      </w:pPr>
      <w:bookmarkStart w:id="31" w:name="_Toc263403214"/>
      <w:r>
        <w:rPr>
          <w:rFonts w:hint="eastAsia"/>
        </w:rPr>
        <w:lastRenderedPageBreak/>
        <w:t>バックアップと復元</w:t>
      </w:r>
      <w:bookmarkEnd w:id="31"/>
    </w:p>
    <w:p w:rsidR="00DC2563" w:rsidRDefault="00DC2563" w:rsidP="00DC2563">
      <w:pPr>
        <w:pStyle w:val="3051"/>
        <w:spacing w:before="180"/>
      </w:pPr>
      <w:r>
        <w:rPr>
          <w:rFonts w:hint="eastAsia"/>
        </w:rPr>
        <w:t>バックアップと復元</w:t>
      </w:r>
    </w:p>
    <w:p w:rsidR="00471C18" w:rsidRDefault="00471C18" w:rsidP="00DC2563">
      <w:pPr>
        <w:pStyle w:val="af2"/>
        <w:spacing w:after="180"/>
      </w:pPr>
      <w:r>
        <w:rPr>
          <w:rFonts w:hint="eastAsia"/>
        </w:rPr>
        <w:t>Analysis Services で作成したキューブは、Management Studio を利用して簡単にバックアップおよび復元することができます。それでは、これを試してみましょう。</w:t>
      </w:r>
    </w:p>
    <w:p w:rsidR="00471C18" w:rsidRDefault="00471C18" w:rsidP="00471C18">
      <w:pPr>
        <w:pStyle w:val="a"/>
        <w:numPr>
          <w:ilvl w:val="0"/>
          <w:numId w:val="27"/>
        </w:numPr>
        <w:ind w:leftChars="0"/>
      </w:pPr>
      <w:r>
        <w:rPr>
          <w:rFonts w:hint="eastAsia"/>
        </w:rPr>
        <w:t>まずは、Management Studio を起動して、ツールバーの［</w:t>
      </w:r>
      <w:r w:rsidRPr="00471C18">
        <w:rPr>
          <w:rFonts w:hint="eastAsia"/>
          <w:b/>
        </w:rPr>
        <w:t>接続</w:t>
      </w:r>
      <w:r>
        <w:rPr>
          <w:rFonts w:hint="eastAsia"/>
        </w:rPr>
        <w:t>］メニューから「</w:t>
      </w:r>
      <w:r w:rsidRPr="00471C18">
        <w:rPr>
          <w:rFonts w:hint="eastAsia"/>
          <w:b/>
        </w:rPr>
        <w:t>Analysis Services</w:t>
      </w:r>
      <w:r>
        <w:rPr>
          <w:rFonts w:hint="eastAsia"/>
        </w:rPr>
        <w:t>」をクリックします。</w:t>
      </w:r>
    </w:p>
    <w:p w:rsidR="00471C18" w:rsidRDefault="00C93C26" w:rsidP="00471C18">
      <w:pPr>
        <w:pStyle w:val="aff0"/>
      </w:pPr>
      <w:r w:rsidRPr="00C93C26">
        <w:rPr>
          <w:noProof/>
        </w:rPr>
        <w:drawing>
          <wp:inline distT="0" distB="0" distL="0" distR="0" wp14:anchorId="393B6DD0" wp14:editId="37F09317">
            <wp:extent cx="3507475" cy="2079671"/>
            <wp:effectExtent l="0" t="0" r="0" b="0"/>
            <wp:docPr id="767" name="図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11741" cy="2082200"/>
                    </a:xfrm>
                    <a:prstGeom prst="rect">
                      <a:avLst/>
                    </a:prstGeom>
                    <a:noFill/>
                    <a:ln>
                      <a:noFill/>
                    </a:ln>
                  </pic:spPr>
                </pic:pic>
              </a:graphicData>
            </a:graphic>
          </wp:inline>
        </w:drawing>
      </w:r>
    </w:p>
    <w:p w:rsidR="00471C18" w:rsidRDefault="00471C18" w:rsidP="00471C18">
      <w:pPr>
        <w:pStyle w:val="aff0"/>
      </w:pPr>
      <w:r>
        <w:rPr>
          <w:rFonts w:hint="eastAsia"/>
        </w:rPr>
        <w:t>［</w:t>
      </w:r>
      <w:r w:rsidRPr="00ED1393">
        <w:rPr>
          <w:rFonts w:hint="eastAsia"/>
          <w:b/>
        </w:rPr>
        <w:t>サーバーへの接続</w:t>
      </w:r>
      <w:r>
        <w:rPr>
          <w:rFonts w:hint="eastAsia"/>
        </w:rPr>
        <w:t>］ダイアログでは、Analysis Services の名前</w:t>
      </w:r>
      <w:r w:rsidR="00BA1624">
        <w:rPr>
          <w:rFonts w:hint="eastAsia"/>
        </w:rPr>
        <w:t>を</w:t>
      </w:r>
      <w:r>
        <w:rPr>
          <w:rFonts w:hint="eastAsia"/>
        </w:rPr>
        <w:t>入力して［</w:t>
      </w:r>
      <w:r w:rsidRPr="00BA1624">
        <w:rPr>
          <w:rFonts w:hint="eastAsia"/>
          <w:b/>
        </w:rPr>
        <w:t>接続</w:t>
      </w:r>
      <w:r>
        <w:rPr>
          <w:rFonts w:hint="eastAsia"/>
        </w:rPr>
        <w:t>］ボタンをクリックし、Analysis Services へ接続します。</w:t>
      </w:r>
    </w:p>
    <w:p w:rsidR="00471C18" w:rsidRDefault="00471C18" w:rsidP="00471C18">
      <w:pPr>
        <w:pStyle w:val="a"/>
      </w:pPr>
      <w:r>
        <w:rPr>
          <w:rFonts w:hint="eastAsia"/>
        </w:rPr>
        <w:t>次に、［</w:t>
      </w:r>
      <w:r w:rsidRPr="00BA1624">
        <w:rPr>
          <w:rFonts w:hint="eastAsia"/>
          <w:b/>
        </w:rPr>
        <w:t>データベース</w:t>
      </w:r>
      <w:r>
        <w:rPr>
          <w:rFonts w:hint="eastAsia"/>
        </w:rPr>
        <w:t>］</w:t>
      </w:r>
      <w:r w:rsidR="00DB42EA">
        <w:rPr>
          <w:rFonts w:hint="eastAsia"/>
        </w:rPr>
        <w:t>フォルダー</w:t>
      </w:r>
      <w:r>
        <w:rPr>
          <w:rFonts w:hint="eastAsia"/>
        </w:rPr>
        <w:t xml:space="preserve">を展開して、バックアップしたいキューブが格納されているデータベース（今回は </w:t>
      </w:r>
      <w:r w:rsidRPr="00471C18">
        <w:rPr>
          <w:rFonts w:hint="eastAsia"/>
          <w:b/>
        </w:rPr>
        <w:t>Analysis Services プロジェクト1</w:t>
      </w:r>
      <w:r>
        <w:rPr>
          <w:rFonts w:hint="eastAsia"/>
        </w:rPr>
        <w:t>）を右クリックして［</w:t>
      </w:r>
      <w:r w:rsidRPr="00BA1624">
        <w:rPr>
          <w:rFonts w:hint="eastAsia"/>
          <w:b/>
        </w:rPr>
        <w:t>バックアップ</w:t>
      </w:r>
      <w:r>
        <w:rPr>
          <w:rFonts w:hint="eastAsia"/>
        </w:rPr>
        <w:t>］をクリックします。</w:t>
      </w:r>
    </w:p>
    <w:p w:rsidR="00471C18" w:rsidRDefault="00C93C26" w:rsidP="00471C18">
      <w:pPr>
        <w:pStyle w:val="aff0"/>
      </w:pPr>
      <w:r w:rsidRPr="00C93C26">
        <w:rPr>
          <w:noProof/>
        </w:rPr>
        <w:drawing>
          <wp:inline distT="0" distB="0" distL="0" distR="0" wp14:anchorId="23479A9F" wp14:editId="0D038142">
            <wp:extent cx="5131558" cy="3259877"/>
            <wp:effectExtent l="0" t="0" r="0" b="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9002" cy="3264606"/>
                    </a:xfrm>
                    <a:prstGeom prst="rect">
                      <a:avLst/>
                    </a:prstGeom>
                    <a:noFill/>
                    <a:ln>
                      <a:noFill/>
                    </a:ln>
                  </pic:spPr>
                </pic:pic>
              </a:graphicData>
            </a:graphic>
          </wp:inline>
        </w:drawing>
      </w:r>
    </w:p>
    <w:p w:rsidR="00ED1393" w:rsidRDefault="00BA1624" w:rsidP="00ED1393">
      <w:pPr>
        <w:pStyle w:val="aff0"/>
      </w:pPr>
      <w:r>
        <w:rPr>
          <w:rFonts w:hint="eastAsia"/>
        </w:rPr>
        <w:t>［</w:t>
      </w:r>
      <w:r w:rsidRPr="00ED1393">
        <w:rPr>
          <w:rFonts w:hint="eastAsia"/>
          <w:b/>
        </w:rPr>
        <w:t>データベースのバックアップ</w:t>
      </w:r>
      <w:r>
        <w:rPr>
          <w:rFonts w:hint="eastAsia"/>
        </w:rPr>
        <w:t>］ダイアログ</w:t>
      </w:r>
      <w:r w:rsidR="00ED1393">
        <w:rPr>
          <w:rFonts w:hint="eastAsia"/>
        </w:rPr>
        <w:t>が表示されたら</w:t>
      </w:r>
      <w:r>
        <w:rPr>
          <w:rFonts w:hint="eastAsia"/>
        </w:rPr>
        <w:t>、</w:t>
      </w:r>
      <w:r w:rsidR="00DD7563">
        <w:rPr>
          <w:rFonts w:hint="eastAsia"/>
        </w:rPr>
        <w:t>［</w:t>
      </w:r>
      <w:r w:rsidR="00DD7563" w:rsidRPr="00DD7563">
        <w:rPr>
          <w:rFonts w:hint="eastAsia"/>
          <w:b/>
        </w:rPr>
        <w:t>バックアップ ファイル</w:t>
      </w:r>
      <w:r w:rsidR="00DD7563">
        <w:rPr>
          <w:rFonts w:hint="eastAsia"/>
        </w:rPr>
        <w:t>］へバ</w:t>
      </w:r>
      <w:r w:rsidR="00DD7563">
        <w:rPr>
          <w:rFonts w:hint="eastAsia"/>
        </w:rPr>
        <w:lastRenderedPageBreak/>
        <w:t xml:space="preserve">ックアップを格納したい任意のパス（ここでは </w:t>
      </w:r>
      <w:r w:rsidR="00DD7563" w:rsidRPr="00DD7563">
        <w:rPr>
          <w:rFonts w:hint="eastAsia"/>
          <w:b/>
        </w:rPr>
        <w:t>C:\</w:t>
      </w:r>
      <w:r w:rsidR="00DD7563">
        <w:rPr>
          <w:rFonts w:hint="eastAsia"/>
        </w:rPr>
        <w:t>）を記述し、［</w:t>
      </w:r>
      <w:r w:rsidR="00DD7563" w:rsidRPr="00DD7563">
        <w:rPr>
          <w:rFonts w:hint="eastAsia"/>
          <w:b/>
        </w:rPr>
        <w:t>圧縮を適用する</w:t>
      </w:r>
      <w:r w:rsidR="00DD7563">
        <w:rPr>
          <w:rFonts w:hint="eastAsia"/>
        </w:rPr>
        <w:t>］を任意に設定（デフォルトは圧縮を行う）、［</w:t>
      </w:r>
      <w:r w:rsidR="00DD7563" w:rsidRPr="00DD7563">
        <w:rPr>
          <w:rFonts w:hint="eastAsia"/>
          <w:b/>
        </w:rPr>
        <w:t>バックアップ ファイルを暗号化する</w:t>
      </w:r>
      <w:r w:rsidR="00DD7563">
        <w:rPr>
          <w:rFonts w:hint="eastAsia"/>
        </w:rPr>
        <w:t>］を任意に設定（デフォルトは暗号化を行う）します。暗号化を行う場合は、暗号化および</w:t>
      </w:r>
      <w:r w:rsidR="00ED1393">
        <w:rPr>
          <w:rFonts w:hint="eastAsia"/>
        </w:rPr>
        <w:t>復号</w:t>
      </w:r>
      <w:r w:rsidR="00DD7563">
        <w:rPr>
          <w:rFonts w:hint="eastAsia"/>
        </w:rPr>
        <w:t>時に利用するパスワードを設定します。</w:t>
      </w:r>
    </w:p>
    <w:p w:rsidR="007828BD" w:rsidRDefault="007828BD" w:rsidP="00ED1393">
      <w:pPr>
        <w:pStyle w:val="aff0"/>
      </w:pPr>
      <w:r>
        <w:rPr>
          <w:rFonts w:hint="eastAsia"/>
        </w:rPr>
        <w:t xml:space="preserve">なお、ファイル パスを指定しない場合は、Analysis Services のインストール </w:t>
      </w:r>
      <w:r w:rsidR="00DB42EA">
        <w:rPr>
          <w:rFonts w:hint="eastAsia"/>
        </w:rPr>
        <w:t>フォルダー</w:t>
      </w:r>
      <w:r>
        <w:rPr>
          <w:rFonts w:hint="eastAsia"/>
        </w:rPr>
        <w:t>（</w:t>
      </w:r>
      <w:r w:rsidRPr="007828BD">
        <w:t>Program Files\Microsoft SQL Server\MSAS10</w:t>
      </w:r>
      <w:r w:rsidR="00ED1393">
        <w:rPr>
          <w:rFonts w:hint="eastAsia"/>
        </w:rPr>
        <w:t>_50</w:t>
      </w:r>
      <w:r w:rsidRPr="007828BD">
        <w:t>.MSSQLSERVER\OLAP\Backup</w:t>
      </w:r>
      <w:r>
        <w:rPr>
          <w:rFonts w:hint="eastAsia"/>
        </w:rPr>
        <w:t>）にバックアップされます。</w:t>
      </w:r>
    </w:p>
    <w:p w:rsidR="00471C18" w:rsidRDefault="00DD7563" w:rsidP="00C37F3F">
      <w:pPr>
        <w:pStyle w:val="aff0"/>
        <w:spacing w:afterLines="100" w:after="360"/>
      </w:pPr>
      <w:r>
        <w:rPr>
          <w:rFonts w:hint="eastAsia"/>
        </w:rPr>
        <w:t>設定後、［</w:t>
      </w:r>
      <w:r w:rsidRPr="00ED1393">
        <w:rPr>
          <w:rFonts w:hint="eastAsia"/>
          <w:b/>
        </w:rPr>
        <w:t>OK</w:t>
      </w:r>
      <w:r>
        <w:rPr>
          <w:rFonts w:hint="eastAsia"/>
        </w:rPr>
        <w:t>］ボタンをクリックすれば、バックアップが始まり、バックアップが完了するとダイアログが自動的に終了します。</w:t>
      </w:r>
    </w:p>
    <w:p w:rsidR="00DD7563" w:rsidRDefault="00DD7563" w:rsidP="00DD7563">
      <w:pPr>
        <w:pStyle w:val="3051"/>
        <w:spacing w:before="180"/>
      </w:pPr>
      <w:r>
        <w:rPr>
          <w:rFonts w:hint="eastAsia"/>
        </w:rPr>
        <w:t>バックアップ実行のスクリプト化（XMLA）</w:t>
      </w:r>
    </w:p>
    <w:p w:rsidR="00DD7563" w:rsidRDefault="00DD7563" w:rsidP="00DD7563">
      <w:pPr>
        <w:pStyle w:val="305"/>
      </w:pPr>
      <w:r>
        <w:rPr>
          <w:rFonts w:hint="eastAsia"/>
        </w:rPr>
        <w:t>Analysis Services では、管理系の作業をコマンドから行うには、</w:t>
      </w:r>
      <w:r w:rsidRPr="00DD7563">
        <w:rPr>
          <w:rFonts w:hint="eastAsia"/>
          <w:b/>
        </w:rPr>
        <w:t>XMLA</w:t>
      </w:r>
      <w:r>
        <w:rPr>
          <w:rFonts w:hint="eastAsia"/>
        </w:rPr>
        <w:t>（XML for Analysis）と</w:t>
      </w:r>
      <w:r w:rsidR="00BA1624">
        <w:rPr>
          <w:rFonts w:hint="eastAsia"/>
        </w:rPr>
        <w:t>呼ばれる</w:t>
      </w:r>
      <w:r>
        <w:rPr>
          <w:rFonts w:hint="eastAsia"/>
        </w:rPr>
        <w:t>スクリプトを利用します。このスクリプトは、各種管理操作を行う Management Studio の管理画面から生成することができるので簡単に利用できます。</w:t>
      </w:r>
    </w:p>
    <w:p w:rsidR="00DD7563" w:rsidRPr="00DD7563" w:rsidRDefault="00DD7563" w:rsidP="00DD7563">
      <w:pPr>
        <w:pStyle w:val="a"/>
        <w:numPr>
          <w:ilvl w:val="0"/>
          <w:numId w:val="28"/>
        </w:numPr>
        <w:ind w:leftChars="0"/>
      </w:pPr>
      <w:r>
        <w:rPr>
          <w:rFonts w:hint="eastAsia"/>
        </w:rPr>
        <w:t>では、バックアップを実行するための XMLA スクリプトを生成してみましょう。これを行うには、先ほどの</w:t>
      </w:r>
      <w:r w:rsidR="00BA1624">
        <w:rPr>
          <w:rFonts w:hint="eastAsia"/>
        </w:rPr>
        <w:t>［</w:t>
      </w:r>
      <w:r w:rsidR="00BA1624" w:rsidRPr="00ED1393">
        <w:rPr>
          <w:rFonts w:hint="eastAsia"/>
          <w:b/>
        </w:rPr>
        <w:t>データベースの</w:t>
      </w:r>
      <w:r w:rsidRPr="00ED1393">
        <w:rPr>
          <w:rFonts w:hint="eastAsia"/>
          <w:b/>
        </w:rPr>
        <w:t>バックアップ</w:t>
      </w:r>
      <w:r w:rsidR="00BA1624">
        <w:rPr>
          <w:rFonts w:hint="eastAsia"/>
        </w:rPr>
        <w:t>］ダイアログ</w:t>
      </w:r>
      <w:r>
        <w:rPr>
          <w:rFonts w:hint="eastAsia"/>
        </w:rPr>
        <w:t>で、上部の［</w:t>
      </w:r>
      <w:r w:rsidRPr="00DD7563">
        <w:rPr>
          <w:rFonts w:hint="eastAsia"/>
          <w:b/>
        </w:rPr>
        <w:t>スクリプト</w:t>
      </w:r>
      <w:r>
        <w:rPr>
          <w:rFonts w:hint="eastAsia"/>
        </w:rPr>
        <w:t>］ボタンをクリックします。</w:t>
      </w:r>
    </w:p>
    <w:p w:rsidR="00DD7563" w:rsidRDefault="00C93C26" w:rsidP="00DD7563">
      <w:pPr>
        <w:pStyle w:val="aff0"/>
      </w:pPr>
      <w:r w:rsidRPr="00C93C26">
        <w:rPr>
          <w:noProof/>
        </w:rPr>
        <w:drawing>
          <wp:inline distT="0" distB="0" distL="0" distR="0" wp14:anchorId="5A827CFE" wp14:editId="5B020911">
            <wp:extent cx="5292661" cy="3697555"/>
            <wp:effectExtent l="0" t="0" r="0" b="0"/>
            <wp:docPr id="120"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292661" cy="3697555"/>
                    </a:xfrm>
                    <a:prstGeom prst="rect">
                      <a:avLst/>
                    </a:prstGeom>
                    <a:noFill/>
                    <a:ln>
                      <a:noFill/>
                    </a:ln>
                  </pic:spPr>
                </pic:pic>
              </a:graphicData>
            </a:graphic>
          </wp:inline>
        </w:drawing>
      </w:r>
    </w:p>
    <w:p w:rsidR="00DD7563" w:rsidRDefault="00DD7563" w:rsidP="00DD7563">
      <w:pPr>
        <w:pStyle w:val="aff0"/>
      </w:pPr>
      <w:r w:rsidRPr="00DD7563">
        <w:rPr>
          <w:rFonts w:hint="eastAsia"/>
          <w:b/>
        </w:rPr>
        <w:t>&lt;Backup ～&gt;</w:t>
      </w:r>
      <w:r>
        <w:rPr>
          <w:rFonts w:hint="eastAsia"/>
        </w:rPr>
        <w:t xml:space="preserve"> で始まり、</w:t>
      </w:r>
      <w:r w:rsidR="00BA1624">
        <w:rPr>
          <w:rFonts w:hint="eastAsia"/>
          <w:b/>
        </w:rPr>
        <w:t>&lt;DatabaseID</w:t>
      </w:r>
      <w:r w:rsidRPr="00DD7563">
        <w:rPr>
          <w:rFonts w:hint="eastAsia"/>
          <w:b/>
        </w:rPr>
        <w:t>&gt;</w:t>
      </w:r>
      <w:r>
        <w:rPr>
          <w:rFonts w:hint="eastAsia"/>
        </w:rPr>
        <w:t xml:space="preserve"> 要素にバックアップ対象のデータベース ID </w:t>
      </w:r>
      <w:r w:rsidR="00BA1624">
        <w:rPr>
          <w:rFonts w:hint="eastAsia"/>
        </w:rPr>
        <w:t>が</w:t>
      </w:r>
      <w:r>
        <w:rPr>
          <w:rFonts w:hint="eastAsia"/>
        </w:rPr>
        <w:t>指定</w:t>
      </w:r>
      <w:r w:rsidR="00BA1624">
        <w:rPr>
          <w:rFonts w:hint="eastAsia"/>
        </w:rPr>
        <w:t>され</w:t>
      </w:r>
      <w:r>
        <w:rPr>
          <w:rFonts w:hint="eastAsia"/>
        </w:rPr>
        <w:t>、</w:t>
      </w:r>
      <w:r w:rsidRPr="00DD7563">
        <w:rPr>
          <w:rFonts w:hint="eastAsia"/>
          <w:b/>
        </w:rPr>
        <w:t>&lt;File&gt;</w:t>
      </w:r>
      <w:r>
        <w:rPr>
          <w:rFonts w:hint="eastAsia"/>
        </w:rPr>
        <w:t xml:space="preserve"> 要素へバックアップ ファイルのパス、</w:t>
      </w:r>
      <w:r w:rsidRPr="00DD7563">
        <w:rPr>
          <w:rFonts w:hint="eastAsia"/>
          <w:b/>
        </w:rPr>
        <w:t>&lt;Passwrod&gt;</w:t>
      </w:r>
      <w:r>
        <w:rPr>
          <w:rFonts w:hint="eastAsia"/>
        </w:rPr>
        <w:t xml:space="preserve"> 要素へ暗号化のパスワードが設定されたスクリプト</w:t>
      </w:r>
      <w:r w:rsidR="00BA1624">
        <w:rPr>
          <w:rFonts w:hint="eastAsia"/>
        </w:rPr>
        <w:t>が</w:t>
      </w:r>
      <w:r>
        <w:rPr>
          <w:rFonts w:hint="eastAsia"/>
        </w:rPr>
        <w:t>生成</w:t>
      </w:r>
      <w:r w:rsidR="00BA1624">
        <w:rPr>
          <w:rFonts w:hint="eastAsia"/>
        </w:rPr>
        <w:t>されていることを確認</w:t>
      </w:r>
      <w:r>
        <w:rPr>
          <w:rFonts w:hint="eastAsia"/>
        </w:rPr>
        <w:t>できます。</w:t>
      </w:r>
    </w:p>
    <w:p w:rsidR="00DD7563" w:rsidRDefault="00DD7563" w:rsidP="00DD7563">
      <w:pPr>
        <w:pStyle w:val="3051"/>
        <w:spacing w:before="180"/>
      </w:pPr>
      <w:r>
        <w:rPr>
          <w:rFonts w:hint="eastAsia"/>
        </w:rPr>
        <w:lastRenderedPageBreak/>
        <w:t>XMLA スクリプトの実行</w:t>
      </w:r>
    </w:p>
    <w:p w:rsidR="00DD7563" w:rsidRDefault="00DD7563" w:rsidP="00DD7563">
      <w:pPr>
        <w:pStyle w:val="305"/>
      </w:pPr>
      <w:r>
        <w:rPr>
          <w:rFonts w:hint="eastAsia"/>
        </w:rPr>
        <w:t>XMLA スクリプトは、Management Studio から実行するか（ツールバーの［</w:t>
      </w:r>
      <w:r w:rsidRPr="00DD7563">
        <w:rPr>
          <w:rFonts w:hint="eastAsia"/>
          <w:b/>
        </w:rPr>
        <w:t>実行</w:t>
      </w:r>
      <w:r>
        <w:rPr>
          <w:rFonts w:hint="eastAsia"/>
        </w:rPr>
        <w:t>］ボタンでそのまま実行可能）、Integration Services パッケージの「</w:t>
      </w:r>
      <w:r w:rsidRPr="00DD7563">
        <w:rPr>
          <w:rFonts w:hint="eastAsia"/>
          <w:b/>
        </w:rPr>
        <w:t>Analysis Services DDL 実行タスク</w:t>
      </w:r>
      <w:r>
        <w:rPr>
          <w:rFonts w:hint="eastAsia"/>
        </w:rPr>
        <w:t>」を利用するか、後述の Note の「</w:t>
      </w:r>
      <w:r w:rsidRPr="00DD7563">
        <w:rPr>
          <w:rFonts w:hint="eastAsia"/>
          <w:b/>
        </w:rPr>
        <w:t>ascmd</w:t>
      </w:r>
      <w:r>
        <w:rPr>
          <w:rFonts w:hint="eastAsia"/>
        </w:rPr>
        <w:t>」ユーティリティを利用し</w:t>
      </w:r>
      <w:r w:rsidR="00ED1393">
        <w:rPr>
          <w:rFonts w:hint="eastAsia"/>
        </w:rPr>
        <w:t>て実行することができます</w:t>
      </w:r>
      <w:r>
        <w:rPr>
          <w:rFonts w:hint="eastAsia"/>
        </w:rPr>
        <w:t>。</w:t>
      </w:r>
    </w:p>
    <w:p w:rsidR="00DD7563" w:rsidRDefault="00DD7563" w:rsidP="00DD7563">
      <w:pPr>
        <w:pStyle w:val="305"/>
      </w:pPr>
      <w:r>
        <w:rPr>
          <w:rFonts w:hint="eastAsia"/>
        </w:rPr>
        <w:t>Integration Services の</w:t>
      </w:r>
      <w:r w:rsidRPr="00DD7563">
        <w:rPr>
          <w:rFonts w:hint="eastAsia"/>
        </w:rPr>
        <w:t>「</w:t>
      </w:r>
      <w:r w:rsidRPr="00ED1393">
        <w:rPr>
          <w:rFonts w:hint="eastAsia"/>
          <w:b/>
        </w:rPr>
        <w:t>Analysis Services DDL 実行タスク</w:t>
      </w:r>
      <w:r w:rsidRPr="00DD7563">
        <w:rPr>
          <w:rFonts w:hint="eastAsia"/>
        </w:rPr>
        <w:t>」</w:t>
      </w:r>
      <w:r w:rsidR="00ED1393">
        <w:rPr>
          <w:rFonts w:hint="eastAsia"/>
        </w:rPr>
        <w:t>を利用する場合は</w:t>
      </w:r>
      <w:r>
        <w:rPr>
          <w:rFonts w:hint="eastAsia"/>
        </w:rPr>
        <w:t>、次のように</w:t>
      </w:r>
      <w:r w:rsidR="00ED1393">
        <w:rPr>
          <w:rFonts w:hint="eastAsia"/>
        </w:rPr>
        <w:t>操作</w:t>
      </w:r>
      <w:r>
        <w:rPr>
          <w:rFonts w:hint="eastAsia"/>
        </w:rPr>
        <w:t>します。</w:t>
      </w:r>
    </w:p>
    <w:p w:rsidR="00DD7563" w:rsidRDefault="00C93C26" w:rsidP="00DD7563">
      <w:pPr>
        <w:pStyle w:val="305"/>
      </w:pPr>
      <w:r w:rsidRPr="00C93C26">
        <w:rPr>
          <w:noProof/>
        </w:rPr>
        <w:drawing>
          <wp:inline distT="0" distB="0" distL="0" distR="0" wp14:anchorId="7822C77C" wp14:editId="694BD8FB">
            <wp:extent cx="5292661" cy="2600231"/>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292661" cy="2600231"/>
                    </a:xfrm>
                    <a:prstGeom prst="rect">
                      <a:avLst/>
                    </a:prstGeom>
                    <a:noFill/>
                    <a:ln>
                      <a:noFill/>
                    </a:ln>
                  </pic:spPr>
                </pic:pic>
              </a:graphicData>
            </a:graphic>
          </wp:inline>
        </w:drawing>
      </w:r>
    </w:p>
    <w:p w:rsidR="00DD7563" w:rsidRDefault="00DD7563" w:rsidP="00DD7563">
      <w:pPr>
        <w:pStyle w:val="305"/>
      </w:pPr>
      <w:r>
        <w:rPr>
          <w:rFonts w:hint="eastAsia"/>
        </w:rPr>
        <w:t>ツールボックスから「</w:t>
      </w:r>
      <w:r w:rsidRPr="00ED1393">
        <w:rPr>
          <w:rFonts w:hint="eastAsia"/>
          <w:b/>
        </w:rPr>
        <w:t>Analysis Services DDL 実行タスク</w:t>
      </w:r>
      <w:r>
        <w:rPr>
          <w:rFonts w:hint="eastAsia"/>
        </w:rPr>
        <w:t>」を［</w:t>
      </w:r>
      <w:r w:rsidRPr="00ED1393">
        <w:rPr>
          <w:rFonts w:hint="eastAsia"/>
          <w:b/>
        </w:rPr>
        <w:t>制御フロー</w:t>
      </w:r>
      <w:r>
        <w:rPr>
          <w:rFonts w:hint="eastAsia"/>
        </w:rPr>
        <w:t>］へドラッグ＆ドロップして配置します。配置後、タスクを</w:t>
      </w:r>
      <w:r w:rsidR="00701766">
        <w:rPr>
          <w:rFonts w:hint="eastAsia"/>
        </w:rPr>
        <w:t>ダブル クリック</w:t>
      </w:r>
      <w:r>
        <w:rPr>
          <w:rFonts w:hint="eastAsia"/>
        </w:rPr>
        <w:t>して、</w:t>
      </w:r>
      <w:r w:rsidR="00ED1393">
        <w:rPr>
          <w:rFonts w:hint="eastAsia"/>
        </w:rPr>
        <w:t>次のように</w:t>
      </w:r>
      <w:r>
        <w:rPr>
          <w:rFonts w:hint="eastAsia"/>
        </w:rPr>
        <w:t>［</w:t>
      </w:r>
      <w:r w:rsidRPr="00ED1393">
        <w:rPr>
          <w:rFonts w:hint="eastAsia"/>
          <w:b/>
        </w:rPr>
        <w:t xml:space="preserve">Analysis Services DDL 実行タスク </w:t>
      </w:r>
      <w:r w:rsidR="00DB42EA" w:rsidRPr="00ED1393">
        <w:rPr>
          <w:rFonts w:hint="eastAsia"/>
          <w:b/>
        </w:rPr>
        <w:t>エディター</w:t>
      </w:r>
      <w:r>
        <w:rPr>
          <w:rFonts w:hint="eastAsia"/>
        </w:rPr>
        <w:t>］ダイアログを開き、［</w:t>
      </w:r>
      <w:r w:rsidRPr="00DD7563">
        <w:rPr>
          <w:rFonts w:hint="eastAsia"/>
          <w:b/>
        </w:rPr>
        <w:t>DDL</w:t>
      </w:r>
      <w:r>
        <w:rPr>
          <w:rFonts w:hint="eastAsia"/>
        </w:rPr>
        <w:t>］ページを開</w:t>
      </w:r>
      <w:r w:rsidR="00BA1624">
        <w:rPr>
          <w:rFonts w:hint="eastAsia"/>
        </w:rPr>
        <w:t>いて</w:t>
      </w:r>
      <w:r>
        <w:rPr>
          <w:rFonts w:hint="eastAsia"/>
        </w:rPr>
        <w:t>、［</w:t>
      </w:r>
      <w:r w:rsidRPr="00DD7563">
        <w:rPr>
          <w:rFonts w:hint="eastAsia"/>
          <w:b/>
        </w:rPr>
        <w:t>Connection</w:t>
      </w:r>
      <w:r>
        <w:rPr>
          <w:rFonts w:hint="eastAsia"/>
        </w:rPr>
        <w:t>］プロパティで「</w:t>
      </w:r>
      <w:r w:rsidRPr="00DD7563">
        <w:rPr>
          <w:rFonts w:hint="eastAsia"/>
          <w:b/>
        </w:rPr>
        <w:t>新しい接続</w:t>
      </w:r>
      <w:r>
        <w:rPr>
          <w:rFonts w:hint="eastAsia"/>
        </w:rPr>
        <w:t>」をクリックします。</w:t>
      </w:r>
    </w:p>
    <w:p w:rsidR="00DD7563" w:rsidRDefault="00ED1393" w:rsidP="00DD7563">
      <w:pPr>
        <w:pStyle w:val="305"/>
      </w:pPr>
      <w:r w:rsidRPr="00ED1393">
        <w:rPr>
          <w:noProof/>
        </w:rPr>
        <w:drawing>
          <wp:inline distT="0" distB="0" distL="0" distR="0" wp14:anchorId="0189212E" wp14:editId="04CA9E1B">
            <wp:extent cx="5292661" cy="3278067"/>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92661" cy="3278067"/>
                    </a:xfrm>
                    <a:prstGeom prst="rect">
                      <a:avLst/>
                    </a:prstGeom>
                    <a:noFill/>
                    <a:ln>
                      <a:noFill/>
                    </a:ln>
                  </pic:spPr>
                </pic:pic>
              </a:graphicData>
            </a:graphic>
          </wp:inline>
        </w:drawing>
      </w:r>
    </w:p>
    <w:p w:rsidR="00DD7563" w:rsidRDefault="00DD7563" w:rsidP="00DD7563">
      <w:pPr>
        <w:pStyle w:val="305"/>
      </w:pPr>
      <w:r>
        <w:rPr>
          <w:rFonts w:hint="eastAsia"/>
        </w:rPr>
        <w:t>［</w:t>
      </w:r>
      <w:r w:rsidRPr="00ED1393">
        <w:rPr>
          <w:rFonts w:hint="eastAsia"/>
          <w:b/>
        </w:rPr>
        <w:t>Analysis Services 接続</w:t>
      </w:r>
      <w:r w:rsidR="00DB42EA" w:rsidRPr="00ED1393">
        <w:rPr>
          <w:rFonts w:hint="eastAsia"/>
          <w:b/>
        </w:rPr>
        <w:t>マネージャー</w:t>
      </w:r>
      <w:r w:rsidRPr="00ED1393">
        <w:rPr>
          <w:rFonts w:hint="eastAsia"/>
          <w:b/>
        </w:rPr>
        <w:t>の追加</w:t>
      </w:r>
      <w:r>
        <w:rPr>
          <w:rFonts w:hint="eastAsia"/>
        </w:rPr>
        <w:t>］ダイアログ</w:t>
      </w:r>
      <w:r w:rsidR="00ED1393">
        <w:rPr>
          <w:rFonts w:hint="eastAsia"/>
        </w:rPr>
        <w:t>が表示されたら</w:t>
      </w:r>
      <w:r>
        <w:rPr>
          <w:rFonts w:hint="eastAsia"/>
        </w:rPr>
        <w:t>、「</w:t>
      </w:r>
      <w:r w:rsidRPr="00DD7563">
        <w:rPr>
          <w:rFonts w:hint="eastAsia"/>
          <w:b/>
        </w:rPr>
        <w:t>編集</w:t>
      </w:r>
      <w:r>
        <w:rPr>
          <w:rFonts w:hint="eastAsia"/>
        </w:rPr>
        <w:t>」ボタンをク</w:t>
      </w:r>
      <w:r>
        <w:rPr>
          <w:rFonts w:hint="eastAsia"/>
        </w:rPr>
        <w:lastRenderedPageBreak/>
        <w:t>リックして、［</w:t>
      </w:r>
      <w:r w:rsidRPr="00ED1393">
        <w:rPr>
          <w:rFonts w:hint="eastAsia"/>
          <w:b/>
        </w:rPr>
        <w:t>接続</w:t>
      </w:r>
      <w:r w:rsidR="00DB42EA" w:rsidRPr="00ED1393">
        <w:rPr>
          <w:rFonts w:hint="eastAsia"/>
          <w:b/>
        </w:rPr>
        <w:t>マネージャー</w:t>
      </w:r>
      <w:r>
        <w:rPr>
          <w:rFonts w:hint="eastAsia"/>
        </w:rPr>
        <w:t>］ダイアログを開き、Analysis Services の名前や初期カタログ（データベース名）、ログオン設定などを行い、［</w:t>
      </w:r>
      <w:r w:rsidRPr="00ED1393">
        <w:rPr>
          <w:rFonts w:hint="eastAsia"/>
          <w:b/>
        </w:rPr>
        <w:t>OK</w:t>
      </w:r>
      <w:r>
        <w:rPr>
          <w:rFonts w:hint="eastAsia"/>
        </w:rPr>
        <w:t>］ボタンをクリックします。</w:t>
      </w:r>
    </w:p>
    <w:p w:rsidR="00DD7563" w:rsidRPr="00DD7563" w:rsidRDefault="00DD7563" w:rsidP="00DD7563">
      <w:pPr>
        <w:pStyle w:val="305"/>
      </w:pPr>
      <w:r>
        <w:rPr>
          <w:rFonts w:hint="eastAsia"/>
        </w:rPr>
        <w:t>次に、［</w:t>
      </w:r>
      <w:r w:rsidRPr="00DD7563">
        <w:rPr>
          <w:rFonts w:hint="eastAsia"/>
          <w:b/>
        </w:rPr>
        <w:t>SourceDirect</w:t>
      </w:r>
      <w:r>
        <w:rPr>
          <w:rFonts w:hint="eastAsia"/>
        </w:rPr>
        <w:t>］プロパティの「</w:t>
      </w:r>
      <w:r w:rsidRPr="00DD7563">
        <w:rPr>
          <w:rFonts w:hint="eastAsia"/>
          <w:b/>
        </w:rPr>
        <w:t>...</w:t>
      </w:r>
      <w:r>
        <w:rPr>
          <w:rFonts w:hint="eastAsia"/>
        </w:rPr>
        <w:t>」をクリックします。</w:t>
      </w:r>
    </w:p>
    <w:p w:rsidR="00DD7563" w:rsidRDefault="00C93C26" w:rsidP="00DD7563">
      <w:pPr>
        <w:pStyle w:val="305"/>
      </w:pPr>
      <w:r w:rsidRPr="00C93C26">
        <w:rPr>
          <w:noProof/>
        </w:rPr>
        <w:drawing>
          <wp:inline distT="0" distB="0" distL="0" distR="0" wp14:anchorId="6AD94345" wp14:editId="2BF69CE3">
            <wp:extent cx="5090615" cy="2874445"/>
            <wp:effectExtent l="0" t="0" r="0" b="0"/>
            <wp:docPr id="146" name="図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092294" cy="2875393"/>
                    </a:xfrm>
                    <a:prstGeom prst="rect">
                      <a:avLst/>
                    </a:prstGeom>
                    <a:noFill/>
                    <a:ln>
                      <a:noFill/>
                    </a:ln>
                  </pic:spPr>
                </pic:pic>
              </a:graphicData>
            </a:graphic>
          </wp:inline>
        </w:drawing>
      </w:r>
    </w:p>
    <w:p w:rsidR="00DD7563" w:rsidRDefault="00DD7563" w:rsidP="00DD7563">
      <w:pPr>
        <w:pStyle w:val="305"/>
      </w:pPr>
      <w:r>
        <w:rPr>
          <w:rFonts w:hint="eastAsia"/>
        </w:rPr>
        <w:t>［</w:t>
      </w:r>
      <w:r w:rsidRPr="00ED1393">
        <w:rPr>
          <w:rFonts w:hint="eastAsia"/>
          <w:b/>
        </w:rPr>
        <w:t>DDL ステートメント</w:t>
      </w:r>
      <w:r>
        <w:rPr>
          <w:rFonts w:hint="eastAsia"/>
        </w:rPr>
        <w:t>］ダイアログ</w:t>
      </w:r>
      <w:r w:rsidR="00ED1393">
        <w:rPr>
          <w:rFonts w:hint="eastAsia"/>
        </w:rPr>
        <w:t>が表示されたら</w:t>
      </w:r>
      <w:r>
        <w:rPr>
          <w:rFonts w:hint="eastAsia"/>
        </w:rPr>
        <w:t>、Management Studio で生成した</w:t>
      </w:r>
      <w:r w:rsidRPr="00ED1393">
        <w:rPr>
          <w:rFonts w:hint="eastAsia"/>
          <w:u w:val="single"/>
        </w:rPr>
        <w:t>バックアップを実行するための XMLA スクリプト</w:t>
      </w:r>
      <w:r>
        <w:rPr>
          <w:rFonts w:hint="eastAsia"/>
        </w:rPr>
        <w:t>を貼り付けて、［</w:t>
      </w:r>
      <w:r w:rsidRPr="00ED1393">
        <w:rPr>
          <w:rFonts w:hint="eastAsia"/>
          <w:b/>
        </w:rPr>
        <w:t>OK</w:t>
      </w:r>
      <w:r>
        <w:rPr>
          <w:rFonts w:hint="eastAsia"/>
        </w:rPr>
        <w:t>］ボタンをクリックします。</w:t>
      </w:r>
    </w:p>
    <w:p w:rsidR="00DD7563" w:rsidRDefault="00DD7563" w:rsidP="00DD7563">
      <w:pPr>
        <w:pStyle w:val="305"/>
      </w:pPr>
      <w:r>
        <w:rPr>
          <w:rFonts w:hint="eastAsia"/>
        </w:rPr>
        <w:t>以上で、設定が完了です。これで、Integration Services パッケージから XMLA スクリプトを実行できるようになります。スケジュール</w:t>
      </w:r>
      <w:r w:rsidR="00BA1624">
        <w:rPr>
          <w:rFonts w:hint="eastAsia"/>
        </w:rPr>
        <w:t>設定をして定期</w:t>
      </w:r>
      <w:r>
        <w:rPr>
          <w:rFonts w:hint="eastAsia"/>
        </w:rPr>
        <w:t>実行したい場合は、パッケージを SQL Server Agent ジョブとして登録するようにします。</w:t>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DD7563" w:rsidRPr="00C6267F" w:rsidTr="00DD7563">
        <w:tc>
          <w:tcPr>
            <w:tcW w:w="8788" w:type="dxa"/>
            <w:shd w:val="clear" w:color="auto" w:fill="D9D9D9"/>
            <w:tcMar>
              <w:top w:w="28" w:type="dxa"/>
              <w:bottom w:w="28" w:type="dxa"/>
            </w:tcMar>
            <w:vAlign w:val="center"/>
          </w:tcPr>
          <w:p w:rsidR="00DD7563" w:rsidRPr="002B6E5E" w:rsidRDefault="00DD7563" w:rsidP="00DD7563">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バックアップをコマンド（ascmd）から実行</w:t>
            </w:r>
          </w:p>
        </w:tc>
      </w:tr>
      <w:tr w:rsidR="00DD7563" w:rsidRPr="00C6267F" w:rsidTr="00DD7563">
        <w:tc>
          <w:tcPr>
            <w:tcW w:w="8788" w:type="dxa"/>
            <w:tcMar>
              <w:top w:w="28" w:type="dxa"/>
              <w:bottom w:w="28" w:type="dxa"/>
            </w:tcMar>
            <w:vAlign w:val="center"/>
          </w:tcPr>
          <w:p w:rsidR="00DD7563" w:rsidRDefault="007828BD" w:rsidP="00ED1393">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XMLA スクリプトをコマンドラインから実行したい場合は、</w:t>
            </w:r>
            <w:r w:rsidRPr="00BA1624">
              <w:rPr>
                <w:rFonts w:ascii="メイリオ" w:eastAsia="メイリオ" w:hAnsi="メイリオ" w:cs="Arial" w:hint="eastAsia"/>
                <w:b/>
              </w:rPr>
              <w:t>Code</w:t>
            </w:r>
            <w:r w:rsidR="00ED1393">
              <w:rPr>
                <w:rFonts w:ascii="メイリオ" w:eastAsia="メイリオ" w:hAnsi="メイリオ" w:cs="Arial" w:hint="eastAsia"/>
                <w:b/>
              </w:rPr>
              <w:t>P</w:t>
            </w:r>
            <w:r w:rsidRPr="00BA1624">
              <w:rPr>
                <w:rFonts w:ascii="メイリオ" w:eastAsia="メイリオ" w:hAnsi="メイリオ" w:cs="Arial" w:hint="eastAsia"/>
                <w:b/>
              </w:rPr>
              <w:t>lex サイト</w:t>
            </w:r>
            <w:r>
              <w:rPr>
                <w:rFonts w:ascii="メイリオ" w:eastAsia="メイリオ" w:hAnsi="メイリオ" w:cs="Arial" w:hint="eastAsia"/>
              </w:rPr>
              <w:t>で提供されている「</w:t>
            </w:r>
            <w:r w:rsidRPr="007828BD">
              <w:rPr>
                <w:rFonts w:ascii="メイリオ" w:eastAsia="メイリオ" w:hAnsi="メイリオ" w:cs="Arial" w:hint="eastAsia"/>
                <w:b/>
              </w:rPr>
              <w:t>ascmd</w:t>
            </w:r>
            <w:r>
              <w:rPr>
                <w:rFonts w:ascii="メイリオ" w:eastAsia="メイリオ" w:hAnsi="メイリオ" w:cs="Arial" w:hint="eastAsia"/>
              </w:rPr>
              <w:t>」ユーティリティを利用します。</w:t>
            </w:r>
          </w:p>
          <w:p w:rsidR="007828BD" w:rsidRDefault="00C93C26" w:rsidP="00286EDA">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2EED7CD1" wp14:editId="67DA3B49">
                  <wp:extent cx="5104263" cy="2609116"/>
                  <wp:effectExtent l="0" t="0" r="0" b="0"/>
                  <wp:docPr id="138" name="図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10470" cy="2612289"/>
                          </a:xfrm>
                          <a:prstGeom prst="rect">
                            <a:avLst/>
                          </a:prstGeom>
                          <a:noFill/>
                          <a:ln>
                            <a:noFill/>
                          </a:ln>
                        </pic:spPr>
                      </pic:pic>
                    </a:graphicData>
                  </a:graphic>
                </wp:inline>
              </w:drawing>
            </w:r>
          </w:p>
          <w:p w:rsidR="007828BD" w:rsidRDefault="007828BD" w:rsidP="007828BD">
            <w:pPr>
              <w:pStyle w:val="af6"/>
              <w:snapToGrid w:val="0"/>
              <w:spacing w:line="209" w:lineRule="auto"/>
              <w:rPr>
                <w:rFonts w:ascii="メイリオ" w:eastAsia="メイリオ" w:hAnsi="メイリオ" w:cs="Arial"/>
              </w:rPr>
            </w:pPr>
            <w:r>
              <w:rPr>
                <w:rFonts w:ascii="メイリオ" w:eastAsia="メイリオ" w:hAnsi="メイリオ" w:cs="Arial" w:hint="eastAsia"/>
              </w:rPr>
              <w:t>ascmd ユーティリティの利用方法は、</w:t>
            </w:r>
            <w:r w:rsidR="00286EDA">
              <w:rPr>
                <w:rFonts w:ascii="メイリオ" w:eastAsia="メイリオ" w:hAnsi="メイリオ" w:cs="Arial" w:hint="eastAsia"/>
              </w:rPr>
              <w:t xml:space="preserve">SQL Server 2008 </w:t>
            </w:r>
            <w:r>
              <w:rPr>
                <w:rFonts w:ascii="メイリオ" w:eastAsia="メイリオ" w:hAnsi="メイリオ" w:cs="Arial" w:hint="eastAsia"/>
              </w:rPr>
              <w:t>徹底検証シリーズの「</w:t>
            </w:r>
            <w:r w:rsidRPr="007828BD">
              <w:rPr>
                <w:rFonts w:ascii="メイリオ" w:eastAsia="メイリオ" w:hAnsi="メイリオ" w:cs="Arial" w:hint="eastAsia"/>
              </w:rPr>
              <w:t>大規模データ ウェアハウス実践ガイド</w:t>
            </w:r>
            <w:r>
              <w:rPr>
                <w:rFonts w:ascii="メイリオ" w:eastAsia="メイリオ" w:hAnsi="メイリオ" w:cs="Arial" w:hint="eastAsia"/>
              </w:rPr>
              <w:t>（</w:t>
            </w:r>
            <w:r w:rsidRPr="007828BD">
              <w:rPr>
                <w:rFonts w:ascii="メイリオ" w:eastAsia="メイリオ" w:hAnsi="メイリオ" w:cs="Arial" w:hint="eastAsia"/>
              </w:rPr>
              <w:t>運用管理編</w:t>
            </w:r>
            <w:r>
              <w:rPr>
                <w:rFonts w:ascii="メイリオ" w:eastAsia="メイリオ" w:hAnsi="メイリオ" w:cs="Arial" w:hint="eastAsia"/>
              </w:rPr>
              <w:t xml:space="preserve">）→ </w:t>
            </w:r>
            <w:r w:rsidRPr="007828BD">
              <w:rPr>
                <w:rFonts w:ascii="メイリオ" w:eastAsia="メイリオ" w:hAnsi="メイリオ" w:cs="Arial" w:hint="eastAsia"/>
              </w:rPr>
              <w:t>Analysis Services バッチ処理の実装手順</w:t>
            </w:r>
            <w:r>
              <w:rPr>
                <w:rFonts w:ascii="メイリオ" w:eastAsia="メイリオ" w:hAnsi="メイリオ" w:cs="Arial" w:hint="eastAsia"/>
              </w:rPr>
              <w:t>」へ詳しく記載してあ</w:t>
            </w:r>
            <w:r w:rsidR="00BA1624">
              <w:rPr>
                <w:rFonts w:ascii="メイリオ" w:eastAsia="メイリオ" w:hAnsi="メイリオ" w:cs="Arial" w:hint="eastAsia"/>
              </w:rPr>
              <w:t>るので参考にしてください</w:t>
            </w:r>
            <w:r>
              <w:rPr>
                <w:rFonts w:ascii="メイリオ" w:eastAsia="メイリオ" w:hAnsi="メイリオ" w:cs="Arial" w:hint="eastAsia"/>
              </w:rPr>
              <w:t>。</w:t>
            </w:r>
          </w:p>
          <w:p w:rsidR="005E2D6A" w:rsidRPr="005E2D6A" w:rsidRDefault="00855450" w:rsidP="005E2D6A">
            <w:pPr>
              <w:pStyle w:val="af6"/>
              <w:snapToGrid w:val="0"/>
              <w:spacing w:line="209" w:lineRule="auto"/>
            </w:pPr>
            <w:hyperlink r:id="rId151" w:history="1">
              <w:r w:rsidR="005E2D6A" w:rsidRPr="002C6EB1">
                <w:rPr>
                  <w:rStyle w:val="ab"/>
                </w:rPr>
                <w:t>http://www.microsoft.com/japan/sqlserver/2008/r2/technology/cqi.mspx</w:t>
              </w:r>
            </w:hyperlink>
          </w:p>
        </w:tc>
      </w:tr>
    </w:tbl>
    <w:p w:rsidR="007828BD" w:rsidRDefault="007828BD" w:rsidP="007828BD">
      <w:pPr>
        <w:pStyle w:val="3051"/>
        <w:spacing w:before="180"/>
      </w:pPr>
      <w:r>
        <w:rPr>
          <w:rFonts w:hint="eastAsia"/>
        </w:rPr>
        <w:lastRenderedPageBreak/>
        <w:t>バックアップ（.abf）からの復元（リストア）</w:t>
      </w:r>
    </w:p>
    <w:p w:rsidR="007828BD" w:rsidRPr="007828BD" w:rsidRDefault="007828BD" w:rsidP="00DC2563">
      <w:pPr>
        <w:pStyle w:val="af2"/>
        <w:spacing w:after="180"/>
      </w:pPr>
      <w:r>
        <w:rPr>
          <w:rFonts w:hint="eastAsia"/>
        </w:rPr>
        <w:t>バックアップしたファイル（.abf）から復元するには、Management Studio で Analysis Services へ接続して、［</w:t>
      </w:r>
      <w:r w:rsidRPr="007828BD">
        <w:rPr>
          <w:rFonts w:hint="eastAsia"/>
          <w:b/>
        </w:rPr>
        <w:t>データベース</w:t>
      </w:r>
      <w:r>
        <w:rPr>
          <w:rFonts w:hint="eastAsia"/>
        </w:rPr>
        <w:t>］</w:t>
      </w:r>
      <w:r w:rsidR="00DB42EA">
        <w:rPr>
          <w:rFonts w:hint="eastAsia"/>
        </w:rPr>
        <w:t>フォルダー</w:t>
      </w:r>
      <w:r>
        <w:rPr>
          <w:rFonts w:hint="eastAsia"/>
        </w:rPr>
        <w:t>を右クリックし、「</w:t>
      </w:r>
      <w:r w:rsidRPr="007828BD">
        <w:rPr>
          <w:rFonts w:hint="eastAsia"/>
          <w:b/>
        </w:rPr>
        <w:t>復元</w:t>
      </w:r>
      <w:r>
        <w:rPr>
          <w:rFonts w:hint="eastAsia"/>
        </w:rPr>
        <w:t>」をクリックします。</w:t>
      </w:r>
    </w:p>
    <w:p w:rsidR="007828BD" w:rsidRDefault="00C93C26" w:rsidP="00DC2563">
      <w:pPr>
        <w:pStyle w:val="af2"/>
        <w:spacing w:after="180"/>
      </w:pPr>
      <w:r w:rsidRPr="00C93C26">
        <w:rPr>
          <w:noProof/>
        </w:rPr>
        <w:drawing>
          <wp:inline distT="0" distB="0" distL="0" distR="0" wp14:anchorId="3A2145CC" wp14:editId="297F7AA1">
            <wp:extent cx="5292661" cy="3386301"/>
            <wp:effectExtent l="0" t="0" r="0" b="0"/>
            <wp:docPr id="151" name="図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292661" cy="3386301"/>
                    </a:xfrm>
                    <a:prstGeom prst="rect">
                      <a:avLst/>
                    </a:prstGeom>
                    <a:noFill/>
                    <a:ln>
                      <a:noFill/>
                    </a:ln>
                  </pic:spPr>
                </pic:pic>
              </a:graphicData>
            </a:graphic>
          </wp:inline>
        </w:drawing>
      </w:r>
    </w:p>
    <w:p w:rsidR="007828BD" w:rsidRDefault="007828BD" w:rsidP="00DC2563">
      <w:pPr>
        <w:pStyle w:val="af2"/>
        <w:spacing w:after="180"/>
      </w:pPr>
      <w:r>
        <w:rPr>
          <w:rFonts w:hint="eastAsia"/>
        </w:rPr>
        <w:t>［</w:t>
      </w:r>
      <w:r w:rsidRPr="00ED1393">
        <w:rPr>
          <w:rFonts w:hint="eastAsia"/>
          <w:b/>
        </w:rPr>
        <w:t>データベースの復元</w:t>
      </w:r>
      <w:r>
        <w:rPr>
          <w:rFonts w:hint="eastAsia"/>
        </w:rPr>
        <w:t>］ダイアログ</w:t>
      </w:r>
      <w:r w:rsidR="00ED1393">
        <w:rPr>
          <w:rFonts w:hint="eastAsia"/>
        </w:rPr>
        <w:t>が表示されたら</w:t>
      </w:r>
      <w:r>
        <w:rPr>
          <w:rFonts w:hint="eastAsia"/>
        </w:rPr>
        <w:t>、［</w:t>
      </w:r>
      <w:r w:rsidRPr="007828BD">
        <w:rPr>
          <w:rFonts w:hint="eastAsia"/>
          <w:b/>
        </w:rPr>
        <w:t>バックアップ ファイル</w:t>
      </w:r>
      <w:r>
        <w:rPr>
          <w:rFonts w:hint="eastAsia"/>
        </w:rPr>
        <w:t>］へバックアップしたファイル（.abf）へのフル パスを入力し、［</w:t>
      </w:r>
      <w:r w:rsidRPr="007828BD">
        <w:rPr>
          <w:rFonts w:hint="eastAsia"/>
          <w:b/>
        </w:rPr>
        <w:t>データベースの復元</w:t>
      </w:r>
      <w:r>
        <w:rPr>
          <w:rFonts w:hint="eastAsia"/>
        </w:rPr>
        <w:t>］へ復元後のデータベース名を任意に設定し、［</w:t>
      </w:r>
      <w:r w:rsidRPr="007828BD">
        <w:rPr>
          <w:rFonts w:hint="eastAsia"/>
          <w:b/>
        </w:rPr>
        <w:t>パスワード</w:t>
      </w:r>
      <w:r>
        <w:rPr>
          <w:rFonts w:hint="eastAsia"/>
        </w:rPr>
        <w:t>］へ暗号化時に設定したパスワードを入力します。</w:t>
      </w:r>
      <w:r w:rsidR="0017054F">
        <w:rPr>
          <w:rFonts w:hint="eastAsia"/>
        </w:rPr>
        <w:t>なお、</w:t>
      </w:r>
      <w:r w:rsidR="0017054F" w:rsidRPr="0017054F">
        <w:rPr>
          <w:rFonts w:hint="eastAsia"/>
        </w:rPr>
        <w:t>［バックアップ ファイル］</w:t>
      </w:r>
      <w:r w:rsidR="0017054F">
        <w:rPr>
          <w:rFonts w:hint="eastAsia"/>
        </w:rPr>
        <w:t>の隣の［</w:t>
      </w:r>
      <w:r w:rsidR="0017054F" w:rsidRPr="0017054F">
        <w:rPr>
          <w:rFonts w:hint="eastAsia"/>
          <w:b/>
        </w:rPr>
        <w:t>参照</w:t>
      </w:r>
      <w:r w:rsidR="0017054F">
        <w:rPr>
          <w:rFonts w:hint="eastAsia"/>
        </w:rPr>
        <w:t>］ボタンをクリックしても、</w:t>
      </w:r>
      <w:r w:rsidR="0017054F" w:rsidRPr="00ED1393">
        <w:rPr>
          <w:rFonts w:hint="eastAsia"/>
          <w:u w:val="single"/>
        </w:rPr>
        <w:t>任意の</w:t>
      </w:r>
      <w:r w:rsidR="00DB42EA" w:rsidRPr="00ED1393">
        <w:rPr>
          <w:rFonts w:hint="eastAsia"/>
          <w:u w:val="single"/>
        </w:rPr>
        <w:t>フォルダー</w:t>
      </w:r>
      <w:r w:rsidR="0017054F" w:rsidRPr="00ED1393">
        <w:rPr>
          <w:rFonts w:hint="eastAsia"/>
          <w:u w:val="single"/>
        </w:rPr>
        <w:t xml:space="preserve">を選択することはできず、Analysis Services のインストール </w:t>
      </w:r>
      <w:r w:rsidR="00DB42EA" w:rsidRPr="00ED1393">
        <w:rPr>
          <w:rFonts w:hint="eastAsia"/>
          <w:u w:val="single"/>
        </w:rPr>
        <w:t>フォルダー</w:t>
      </w:r>
      <w:r w:rsidR="0017054F" w:rsidRPr="00ED1393">
        <w:rPr>
          <w:rFonts w:hint="eastAsia"/>
          <w:u w:val="single"/>
        </w:rPr>
        <w:t>しか選択することができません</w:t>
      </w:r>
      <w:r w:rsidR="0017054F">
        <w:rPr>
          <w:rFonts w:hint="eastAsia"/>
        </w:rPr>
        <w:t>。したがって、バックアップ ファイルへのパスは、手入力ですべて記述</w:t>
      </w:r>
      <w:r w:rsidR="00BA1624">
        <w:rPr>
          <w:rFonts w:hint="eastAsia"/>
        </w:rPr>
        <w:t>しなければなりません</w:t>
      </w:r>
      <w:r w:rsidR="0017054F">
        <w:rPr>
          <w:rFonts w:hint="eastAsia"/>
        </w:rPr>
        <w:t>。</w:t>
      </w:r>
    </w:p>
    <w:p w:rsidR="007828BD" w:rsidRPr="007828BD" w:rsidRDefault="007828BD" w:rsidP="00DC2563">
      <w:pPr>
        <w:pStyle w:val="af2"/>
        <w:spacing w:after="180"/>
      </w:pPr>
      <w:r>
        <w:rPr>
          <w:rFonts w:hint="eastAsia"/>
        </w:rPr>
        <w:t>設定後、［</w:t>
      </w:r>
      <w:r w:rsidRPr="00ED1393">
        <w:rPr>
          <w:rFonts w:hint="eastAsia"/>
          <w:b/>
        </w:rPr>
        <w:t>OK</w:t>
      </w:r>
      <w:r>
        <w:rPr>
          <w:rFonts w:hint="eastAsia"/>
        </w:rPr>
        <w:t>］ボタンをクリックすれば、復元が始まり、復元が完了するとダイアログが自動的に終了します。</w:t>
      </w:r>
    </w:p>
    <w:p w:rsidR="007828BD" w:rsidRPr="007828BD" w:rsidRDefault="007828BD" w:rsidP="00DC2563">
      <w:pPr>
        <w:pStyle w:val="af2"/>
        <w:spacing w:after="180"/>
      </w:pPr>
    </w:p>
    <w:p w:rsidR="007828BD" w:rsidRPr="007828BD" w:rsidRDefault="007828BD" w:rsidP="00DC2563">
      <w:pPr>
        <w:pStyle w:val="af2"/>
        <w:spacing w:after="180"/>
      </w:pPr>
    </w:p>
    <w:p w:rsidR="00DC2563" w:rsidRDefault="00DC2563" w:rsidP="00DC2563">
      <w:pPr>
        <w:pStyle w:val="205"/>
      </w:pPr>
      <w:bookmarkStart w:id="32" w:name="_Toc263403215"/>
      <w:r>
        <w:rPr>
          <w:rFonts w:hint="eastAsia"/>
        </w:rPr>
        <w:lastRenderedPageBreak/>
        <w:t>XMLA スクリプトによる定義のバックアップ</w:t>
      </w:r>
      <w:bookmarkEnd w:id="32"/>
    </w:p>
    <w:p w:rsidR="00DC2563" w:rsidRDefault="00DC2563" w:rsidP="00DC2563">
      <w:pPr>
        <w:pStyle w:val="3051"/>
        <w:spacing w:before="180"/>
      </w:pPr>
      <w:r>
        <w:rPr>
          <w:rFonts w:hint="eastAsia"/>
        </w:rPr>
        <w:t>XMLA スクリプトによる定義のバックアップ</w:t>
      </w:r>
    </w:p>
    <w:p w:rsidR="0017054F" w:rsidRDefault="007828BD" w:rsidP="00DC2563">
      <w:pPr>
        <w:pStyle w:val="af2"/>
        <w:spacing w:after="180"/>
      </w:pPr>
      <w:r>
        <w:rPr>
          <w:rFonts w:hint="eastAsia"/>
        </w:rPr>
        <w:t>前の項で説明したバックアップ（拡張子 .abf）は、</w:t>
      </w:r>
      <w:r w:rsidR="0017054F">
        <w:rPr>
          <w:rFonts w:hint="eastAsia"/>
        </w:rPr>
        <w:t>データも含んだ完全なバックアップで</w:t>
      </w:r>
      <w:r w:rsidR="00BA1624">
        <w:rPr>
          <w:rFonts w:hint="eastAsia"/>
        </w:rPr>
        <w:t>す</w:t>
      </w:r>
      <w:r w:rsidR="0017054F">
        <w:rPr>
          <w:rFonts w:hint="eastAsia"/>
        </w:rPr>
        <w:t>が、</w:t>
      </w:r>
      <w:r w:rsidR="0017054F" w:rsidRPr="00BA1624">
        <w:rPr>
          <w:rFonts w:hint="eastAsia"/>
          <w:b/>
        </w:rPr>
        <w:t>キューブの定義だけをバックアップ</w:t>
      </w:r>
      <w:r w:rsidR="0017054F">
        <w:rPr>
          <w:rFonts w:hint="eastAsia"/>
        </w:rPr>
        <w:t>する方法もあります。これは、Analysis Services のデータベース全体を XMLA スクリプトとして生成し、それを再実行するだけで、</w:t>
      </w:r>
      <w:r w:rsidR="00BA1624">
        <w:rPr>
          <w:rFonts w:hint="eastAsia"/>
        </w:rPr>
        <w:t>まったく</w:t>
      </w:r>
      <w:r w:rsidR="0017054F">
        <w:rPr>
          <w:rFonts w:hint="eastAsia"/>
        </w:rPr>
        <w:t>同じ構成のデータベース（キューブも含む）を再作成できるようになります。その後、キューブの処理を実行すれば、データ</w:t>
      </w:r>
      <w:r w:rsidR="00743F54">
        <w:rPr>
          <w:rFonts w:hint="eastAsia"/>
        </w:rPr>
        <w:t>を復旧できるのでバックアップとして利用することができます。</w:t>
      </w:r>
    </w:p>
    <w:p w:rsidR="00DC2563" w:rsidRDefault="00743F54" w:rsidP="00C37F3F">
      <w:pPr>
        <w:pStyle w:val="af2"/>
        <w:spacing w:afterLines="100" w:after="360"/>
      </w:pPr>
      <w:r>
        <w:rPr>
          <w:rFonts w:hint="eastAsia"/>
        </w:rPr>
        <w:t>この方法は、</w:t>
      </w:r>
      <w:r w:rsidR="0017054F" w:rsidRPr="00BA1624">
        <w:rPr>
          <w:rFonts w:hint="eastAsia"/>
          <w:u w:val="single"/>
        </w:rPr>
        <w:t>開発環境から本番環境、あるいはその逆へキューブ（データベース）を移動したい場合</w:t>
      </w:r>
      <w:r w:rsidR="00BA1624" w:rsidRPr="00BA1624">
        <w:rPr>
          <w:rFonts w:hint="eastAsia"/>
          <w:u w:val="single"/>
        </w:rPr>
        <w:t>など</w:t>
      </w:r>
      <w:r w:rsidR="0017054F" w:rsidRPr="00BA1624">
        <w:rPr>
          <w:rFonts w:hint="eastAsia"/>
          <w:u w:val="single"/>
        </w:rPr>
        <w:t>に</w:t>
      </w:r>
      <w:r w:rsidRPr="00BA1624">
        <w:rPr>
          <w:rFonts w:hint="eastAsia"/>
          <w:u w:val="single"/>
        </w:rPr>
        <w:t>便利</w:t>
      </w:r>
      <w:r>
        <w:rPr>
          <w:rFonts w:hint="eastAsia"/>
        </w:rPr>
        <w:t>です。</w:t>
      </w:r>
      <w:r w:rsidR="00BA1624">
        <w:rPr>
          <w:rFonts w:hint="eastAsia"/>
        </w:rPr>
        <w:t>本自習書の Step1 では、入門編と同じキューブを作成するために「</w:t>
      </w:r>
      <w:r w:rsidR="00BA1624" w:rsidRPr="00BA1624">
        <w:rPr>
          <w:rFonts w:hint="eastAsia"/>
          <w:b/>
        </w:rPr>
        <w:t>AS入門キューブ作成.xmla</w:t>
      </w:r>
      <w:r w:rsidR="00BA1624">
        <w:rPr>
          <w:rFonts w:hint="eastAsia"/>
        </w:rPr>
        <w:t>」ファイルを実行しましたが、このファイルは XMLA スクリプトです</w:t>
      </w:r>
      <w:r>
        <w:rPr>
          <w:rFonts w:hint="eastAsia"/>
        </w:rPr>
        <w:t>。</w:t>
      </w:r>
    </w:p>
    <w:p w:rsidR="00BA1624" w:rsidRPr="00DC2563" w:rsidRDefault="00BA1624" w:rsidP="00BA1624">
      <w:pPr>
        <w:pStyle w:val="3051"/>
        <w:spacing w:before="180"/>
      </w:pPr>
      <w:r>
        <w:rPr>
          <w:rFonts w:hint="eastAsia"/>
        </w:rPr>
        <w:t>Let's Try</w:t>
      </w:r>
    </w:p>
    <w:p w:rsidR="00BA1624" w:rsidRDefault="00743F54" w:rsidP="00BA1624">
      <w:pPr>
        <w:pStyle w:val="305"/>
      </w:pPr>
      <w:r>
        <w:rPr>
          <w:rFonts w:hint="eastAsia"/>
        </w:rPr>
        <w:t>それでは、これを試してみましょう。</w:t>
      </w:r>
    </w:p>
    <w:p w:rsidR="00DC2563" w:rsidRPr="00743F54" w:rsidRDefault="00743F54" w:rsidP="00743F54">
      <w:pPr>
        <w:pStyle w:val="a"/>
        <w:numPr>
          <w:ilvl w:val="0"/>
          <w:numId w:val="29"/>
        </w:numPr>
        <w:ind w:leftChars="0"/>
      </w:pPr>
      <w:r>
        <w:rPr>
          <w:rFonts w:hint="eastAsia"/>
        </w:rPr>
        <w:t>データベース全体を XMLA スクリプトとして生成するには、</w:t>
      </w:r>
      <w:r w:rsidR="003F6165">
        <w:rPr>
          <w:rFonts w:hint="eastAsia"/>
        </w:rPr>
        <w:t>Management Studio で Analysis Services へ接続して、該当データベースを右クリックし、［</w:t>
      </w:r>
      <w:r w:rsidR="00ED5E4D" w:rsidRPr="00ED5E4D">
        <w:rPr>
          <w:rFonts w:hint="eastAsia"/>
          <w:b/>
        </w:rPr>
        <w:t>データベース</w:t>
      </w:r>
      <w:r w:rsidR="008935E7">
        <w:rPr>
          <w:rFonts w:hint="eastAsia"/>
          <w:b/>
        </w:rPr>
        <w:t>を</w:t>
      </w:r>
      <w:r w:rsidR="00ED5E4D" w:rsidRPr="00ED5E4D">
        <w:rPr>
          <w:rFonts w:hint="eastAsia"/>
          <w:b/>
        </w:rPr>
        <w:t>スクリプト化</w:t>
      </w:r>
      <w:r w:rsidR="003F6165">
        <w:rPr>
          <w:rFonts w:hint="eastAsia"/>
        </w:rPr>
        <w:t>］</w:t>
      </w:r>
      <w:r w:rsidR="00ED5E4D">
        <w:rPr>
          <w:rFonts w:hint="eastAsia"/>
        </w:rPr>
        <w:t>から［</w:t>
      </w:r>
      <w:r w:rsidR="00ED5E4D" w:rsidRPr="00ED5E4D">
        <w:rPr>
          <w:rFonts w:hint="eastAsia"/>
          <w:b/>
        </w:rPr>
        <w:t>CREATE</w:t>
      </w:r>
      <w:r w:rsidR="00ED5E4D">
        <w:rPr>
          <w:rFonts w:hint="eastAsia"/>
        </w:rPr>
        <w:t>］→［</w:t>
      </w:r>
      <w:r w:rsidR="00ED5E4D" w:rsidRPr="00ED5E4D">
        <w:rPr>
          <w:rFonts w:hint="eastAsia"/>
          <w:b/>
        </w:rPr>
        <w:t xml:space="preserve">新しいクエリ </w:t>
      </w:r>
      <w:r w:rsidR="00DB42EA">
        <w:rPr>
          <w:rFonts w:hint="eastAsia"/>
          <w:b/>
        </w:rPr>
        <w:t>エディター</w:t>
      </w:r>
      <w:r w:rsidR="00ED5E4D" w:rsidRPr="00ED5E4D">
        <w:rPr>
          <w:rFonts w:hint="eastAsia"/>
          <w:b/>
        </w:rPr>
        <w:t xml:space="preserve"> </w:t>
      </w:r>
      <w:r w:rsidR="00701766">
        <w:rPr>
          <w:rFonts w:hint="eastAsia"/>
          <w:b/>
        </w:rPr>
        <w:t>ウィンドウ</w:t>
      </w:r>
      <w:r w:rsidR="00ED5E4D">
        <w:rPr>
          <w:rFonts w:hint="eastAsia"/>
        </w:rPr>
        <w:t>］をクリックします。</w:t>
      </w:r>
    </w:p>
    <w:p w:rsidR="00DD7563" w:rsidRPr="00743F54" w:rsidRDefault="00C93C26" w:rsidP="00743F54">
      <w:pPr>
        <w:pStyle w:val="aff0"/>
      </w:pPr>
      <w:r w:rsidRPr="00C93C26">
        <w:rPr>
          <w:noProof/>
        </w:rPr>
        <w:drawing>
          <wp:inline distT="0" distB="0" distL="0" distR="0" wp14:anchorId="1A902BF6" wp14:editId="27F33C0F">
            <wp:extent cx="5292661" cy="3331294"/>
            <wp:effectExtent l="0" t="0" r="0" b="0"/>
            <wp:docPr id="152" name="図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292661" cy="3331294"/>
                    </a:xfrm>
                    <a:prstGeom prst="rect">
                      <a:avLst/>
                    </a:prstGeom>
                    <a:noFill/>
                    <a:ln>
                      <a:noFill/>
                    </a:ln>
                  </pic:spPr>
                </pic:pic>
              </a:graphicData>
            </a:graphic>
          </wp:inline>
        </w:drawing>
      </w:r>
    </w:p>
    <w:p w:rsidR="00DD7563" w:rsidRDefault="00ED5E4D" w:rsidP="00743F54">
      <w:pPr>
        <w:pStyle w:val="aff0"/>
      </w:pPr>
      <w:r>
        <w:rPr>
          <w:rFonts w:hint="eastAsia"/>
        </w:rPr>
        <w:t xml:space="preserve">これで新しいクエリ </w:t>
      </w:r>
      <w:r w:rsidR="00DB42EA">
        <w:rPr>
          <w:rFonts w:hint="eastAsia"/>
        </w:rPr>
        <w:t>エディター</w:t>
      </w:r>
      <w:r>
        <w:rPr>
          <w:rFonts w:hint="eastAsia"/>
        </w:rPr>
        <w:t>へデータベース全体の定義が記述された XMLA スクリプトを生成することができます。</w:t>
      </w:r>
    </w:p>
    <w:p w:rsidR="00DD7563" w:rsidRDefault="00ED5E4D" w:rsidP="00ED5E4D">
      <w:pPr>
        <w:pStyle w:val="aff0"/>
      </w:pPr>
      <w:r>
        <w:rPr>
          <w:rFonts w:hint="eastAsia"/>
        </w:rPr>
        <w:t>このスクリプトは、（別環境などで）</w:t>
      </w:r>
      <w:r w:rsidR="00BA1624">
        <w:rPr>
          <w:rFonts w:hint="eastAsia"/>
        </w:rPr>
        <w:t>Management Studio で開いて</w:t>
      </w:r>
      <w:r>
        <w:rPr>
          <w:rFonts w:hint="eastAsia"/>
        </w:rPr>
        <w:t>［</w:t>
      </w:r>
      <w:r w:rsidRPr="00BA1624">
        <w:rPr>
          <w:rFonts w:hint="eastAsia"/>
          <w:b/>
        </w:rPr>
        <w:t>実行</w:t>
      </w:r>
      <w:r>
        <w:rPr>
          <w:rFonts w:hint="eastAsia"/>
        </w:rPr>
        <w:t>］ボタンから実行すれば、</w:t>
      </w:r>
      <w:r w:rsidR="00BA1624">
        <w:rPr>
          <w:rFonts w:hint="eastAsia"/>
        </w:rPr>
        <w:t>まった</w:t>
      </w:r>
      <w:r>
        <w:rPr>
          <w:rFonts w:hint="eastAsia"/>
        </w:rPr>
        <w:t>く同じデータベース構成のキューブを再作成することができます。</w:t>
      </w:r>
    </w:p>
    <w:p w:rsidR="00DC2563" w:rsidRDefault="00A72C35" w:rsidP="00DC2563">
      <w:pPr>
        <w:pStyle w:val="205"/>
      </w:pPr>
      <w:bookmarkStart w:id="33" w:name="_Toc263403216"/>
      <w:r>
        <w:rPr>
          <w:rFonts w:hint="eastAsia"/>
        </w:rPr>
        <w:lastRenderedPageBreak/>
        <w:t>ロールを利用した</w:t>
      </w:r>
      <w:r w:rsidR="00DC2563">
        <w:rPr>
          <w:rFonts w:hint="eastAsia"/>
        </w:rPr>
        <w:t>セキュリティ設定</w:t>
      </w:r>
      <w:bookmarkEnd w:id="33"/>
    </w:p>
    <w:p w:rsidR="00DC2563" w:rsidRDefault="00A72C35" w:rsidP="00DC2563">
      <w:pPr>
        <w:pStyle w:val="3051"/>
        <w:spacing w:before="180"/>
      </w:pPr>
      <w:r>
        <w:rPr>
          <w:rFonts w:hint="eastAsia"/>
        </w:rPr>
        <w:t>ロールを利用した</w:t>
      </w:r>
      <w:r w:rsidR="00DC2563">
        <w:rPr>
          <w:rFonts w:hint="eastAsia"/>
        </w:rPr>
        <w:t>セキュリティ設定</w:t>
      </w:r>
    </w:p>
    <w:p w:rsidR="00A72C35" w:rsidRDefault="00A72C35" w:rsidP="00DC2563">
      <w:pPr>
        <w:pStyle w:val="af2"/>
        <w:spacing w:after="180"/>
      </w:pPr>
      <w:r>
        <w:rPr>
          <w:rFonts w:hint="eastAsia"/>
        </w:rPr>
        <w:t>キューブは、さまざまなレベルでセキュリティ設定が可能です。ここでは、ロールを利用したディメンション レベルでセキュリティを設定する方法を試してみましょう。</w:t>
      </w:r>
    </w:p>
    <w:p w:rsidR="00A72C35" w:rsidRDefault="00A72C35" w:rsidP="00A72C35">
      <w:pPr>
        <w:pStyle w:val="a"/>
        <w:numPr>
          <w:ilvl w:val="0"/>
          <w:numId w:val="30"/>
        </w:numPr>
        <w:ind w:leftChars="0"/>
      </w:pPr>
      <w:r>
        <w:rPr>
          <w:rFonts w:hint="eastAsia"/>
        </w:rPr>
        <w:t>まずは、Business Intelligence Development Studio で Analysis Services データベース（</w:t>
      </w:r>
      <w:r w:rsidRPr="00A72C35">
        <w:rPr>
          <w:rFonts w:hint="eastAsia"/>
          <w:b/>
        </w:rPr>
        <w:t>Analysis Services プロジェクト1</w:t>
      </w:r>
      <w:r>
        <w:rPr>
          <w:rFonts w:hint="eastAsia"/>
        </w:rPr>
        <w:t xml:space="preserve">）へ接続し、ソリューション </w:t>
      </w:r>
      <w:r w:rsidR="00286EDA">
        <w:rPr>
          <w:rFonts w:hint="eastAsia"/>
        </w:rPr>
        <w:t>エクスプローラー</w:t>
      </w:r>
      <w:r>
        <w:rPr>
          <w:rFonts w:hint="eastAsia"/>
        </w:rPr>
        <w:t>で［</w:t>
      </w:r>
      <w:r w:rsidRPr="00A72C35">
        <w:rPr>
          <w:rFonts w:hint="eastAsia"/>
          <w:b/>
        </w:rPr>
        <w:t>ロール</w:t>
      </w:r>
      <w:r>
        <w:rPr>
          <w:rFonts w:hint="eastAsia"/>
        </w:rPr>
        <w:t>］</w:t>
      </w:r>
      <w:r w:rsidR="00DB42EA">
        <w:rPr>
          <w:rFonts w:hint="eastAsia"/>
        </w:rPr>
        <w:t>フォルダー</w:t>
      </w:r>
      <w:r>
        <w:rPr>
          <w:rFonts w:hint="eastAsia"/>
        </w:rPr>
        <w:t>を右クリックして［</w:t>
      </w:r>
      <w:r w:rsidRPr="00A72C35">
        <w:rPr>
          <w:rFonts w:hint="eastAsia"/>
          <w:b/>
        </w:rPr>
        <w:t>新しいロール</w:t>
      </w:r>
      <w:r>
        <w:rPr>
          <w:rFonts w:hint="eastAsia"/>
        </w:rPr>
        <w:t>］をクリックします。。</w:t>
      </w:r>
    </w:p>
    <w:p w:rsidR="00A72C35" w:rsidRDefault="008935E7" w:rsidP="00A72C35">
      <w:pPr>
        <w:pStyle w:val="aff0"/>
      </w:pPr>
      <w:r w:rsidRPr="008935E7">
        <w:rPr>
          <w:noProof/>
        </w:rPr>
        <w:drawing>
          <wp:inline distT="0" distB="0" distL="0" distR="0" wp14:anchorId="4B9F7D0F" wp14:editId="408D81C4">
            <wp:extent cx="5292661" cy="2720582"/>
            <wp:effectExtent l="0" t="0" r="0" b="0"/>
            <wp:docPr id="238" name="図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92661" cy="2720582"/>
                    </a:xfrm>
                    <a:prstGeom prst="rect">
                      <a:avLst/>
                    </a:prstGeom>
                    <a:noFill/>
                    <a:ln>
                      <a:noFill/>
                    </a:ln>
                  </pic:spPr>
                </pic:pic>
              </a:graphicData>
            </a:graphic>
          </wp:inline>
        </w:drawing>
      </w:r>
    </w:p>
    <w:p w:rsidR="008935E7" w:rsidRDefault="00A72C35" w:rsidP="00A72C35">
      <w:pPr>
        <w:pStyle w:val="aff0"/>
      </w:pPr>
      <w:r>
        <w:rPr>
          <w:rFonts w:hint="eastAsia"/>
        </w:rPr>
        <w:t>［</w:t>
      </w:r>
      <w:r w:rsidRPr="008935E7">
        <w:rPr>
          <w:rFonts w:hint="eastAsia"/>
          <w:b/>
        </w:rPr>
        <w:t>ロール名</w:t>
      </w:r>
      <w:r>
        <w:rPr>
          <w:rFonts w:hint="eastAsia"/>
        </w:rPr>
        <w:t>］は「</w:t>
      </w:r>
      <w:r w:rsidRPr="00A72C35">
        <w:rPr>
          <w:rFonts w:hint="eastAsia"/>
          <w:b/>
        </w:rPr>
        <w:t>Role</w:t>
      </w:r>
      <w:r>
        <w:rPr>
          <w:rFonts w:hint="eastAsia"/>
        </w:rPr>
        <w:t>」へ自動設定されますが、［</w:t>
      </w:r>
      <w:r w:rsidRPr="008935E7">
        <w:rPr>
          <w:rFonts w:hint="eastAsia"/>
          <w:b/>
        </w:rPr>
        <w:t>プロパティ</w:t>
      </w:r>
      <w:r>
        <w:rPr>
          <w:rFonts w:hint="eastAsia"/>
        </w:rPr>
        <w:t>］</w:t>
      </w:r>
      <w:r w:rsidR="00701766">
        <w:rPr>
          <w:rFonts w:hint="eastAsia"/>
        </w:rPr>
        <w:t>ウィンドウ</w:t>
      </w:r>
      <w:r>
        <w:rPr>
          <w:rFonts w:hint="eastAsia"/>
        </w:rPr>
        <w:t>で「</w:t>
      </w:r>
      <w:r w:rsidRPr="00A72C35">
        <w:rPr>
          <w:rFonts w:hint="eastAsia"/>
          <w:b/>
        </w:rPr>
        <w:t>Name</w:t>
      </w:r>
      <w:r>
        <w:rPr>
          <w:rFonts w:hint="eastAsia"/>
        </w:rPr>
        <w:t>」プロパティを変更することで名前を変更できます。</w:t>
      </w:r>
    </w:p>
    <w:p w:rsidR="00A72C35" w:rsidRPr="00A72C35" w:rsidRDefault="00A72C35" w:rsidP="00A72C35">
      <w:pPr>
        <w:pStyle w:val="a"/>
      </w:pPr>
      <w:r>
        <w:rPr>
          <w:rFonts w:hint="eastAsia"/>
        </w:rPr>
        <w:t>次に、［</w:t>
      </w:r>
      <w:r w:rsidR="00286EDA">
        <w:rPr>
          <w:rFonts w:hint="eastAsia"/>
          <w:b/>
        </w:rPr>
        <w:t>メンバー</w:t>
      </w:r>
      <w:r w:rsidRPr="00A72C35">
        <w:rPr>
          <w:rFonts w:hint="eastAsia"/>
          <w:b/>
        </w:rPr>
        <w:t>シップ</w:t>
      </w:r>
      <w:r>
        <w:rPr>
          <w:rFonts w:hint="eastAsia"/>
        </w:rPr>
        <w:t>］タブを開き、ロールへ追加する</w:t>
      </w:r>
      <w:r w:rsidR="00286EDA">
        <w:rPr>
          <w:rFonts w:hint="eastAsia"/>
        </w:rPr>
        <w:t>メンバー</w:t>
      </w:r>
      <w:r>
        <w:rPr>
          <w:rFonts w:hint="eastAsia"/>
        </w:rPr>
        <w:t>（ユーザー）を任意に設定します。</w:t>
      </w:r>
    </w:p>
    <w:p w:rsidR="00A72C35" w:rsidRDefault="00C93C26" w:rsidP="00A72C35">
      <w:pPr>
        <w:pStyle w:val="aff0"/>
      </w:pPr>
      <w:r w:rsidRPr="00C93C26">
        <w:rPr>
          <w:noProof/>
        </w:rPr>
        <w:drawing>
          <wp:inline distT="0" distB="0" distL="0" distR="0" wp14:anchorId="43ECFBDF" wp14:editId="7587672F">
            <wp:extent cx="5292661" cy="2232629"/>
            <wp:effectExtent l="0" t="0" r="0" b="0"/>
            <wp:docPr id="155" name="図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292661" cy="2232629"/>
                    </a:xfrm>
                    <a:prstGeom prst="rect">
                      <a:avLst/>
                    </a:prstGeom>
                    <a:noFill/>
                    <a:ln>
                      <a:noFill/>
                    </a:ln>
                  </pic:spPr>
                </pic:pic>
              </a:graphicData>
            </a:graphic>
          </wp:inline>
        </w:drawing>
      </w:r>
    </w:p>
    <w:p w:rsidR="00A72C35" w:rsidRDefault="00A72C35" w:rsidP="00A72C35">
      <w:pPr>
        <w:pStyle w:val="a"/>
      </w:pPr>
      <w:r>
        <w:rPr>
          <w:rFonts w:hint="eastAsia"/>
        </w:rPr>
        <w:t>続いて、［</w:t>
      </w:r>
      <w:r>
        <w:rPr>
          <w:rFonts w:hint="eastAsia"/>
          <w:b/>
        </w:rPr>
        <w:t>キューブ</w:t>
      </w:r>
      <w:r>
        <w:rPr>
          <w:rFonts w:hint="eastAsia"/>
        </w:rPr>
        <w:t>］タブを開き、次のように［</w:t>
      </w:r>
      <w:r w:rsidRPr="00BA1624">
        <w:rPr>
          <w:rFonts w:hint="eastAsia"/>
          <w:b/>
        </w:rPr>
        <w:t>アクセス</w:t>
      </w:r>
      <w:r>
        <w:rPr>
          <w:rFonts w:hint="eastAsia"/>
        </w:rPr>
        <w:t>］一覧から「</w:t>
      </w:r>
      <w:r w:rsidRPr="00BA1624">
        <w:rPr>
          <w:rFonts w:hint="eastAsia"/>
          <w:b/>
        </w:rPr>
        <w:t>読み取り</w:t>
      </w:r>
      <w:r>
        <w:rPr>
          <w:rFonts w:hint="eastAsia"/>
        </w:rPr>
        <w:t>」を選択して、キューブに対する読み取り権限を与えます。</w:t>
      </w:r>
    </w:p>
    <w:p w:rsidR="00A72C35" w:rsidRDefault="00C93C26" w:rsidP="00A72C35">
      <w:pPr>
        <w:pStyle w:val="aff0"/>
      </w:pPr>
      <w:r w:rsidRPr="00C93C26">
        <w:rPr>
          <w:noProof/>
        </w:rPr>
        <w:lastRenderedPageBreak/>
        <w:drawing>
          <wp:inline distT="0" distB="0" distL="0" distR="0" wp14:anchorId="668E79B9" wp14:editId="02E08D98">
            <wp:extent cx="3672459" cy="1570378"/>
            <wp:effectExtent l="0" t="0" r="0" b="0"/>
            <wp:docPr id="768" name="図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672459" cy="1570378"/>
                    </a:xfrm>
                    <a:prstGeom prst="rect">
                      <a:avLst/>
                    </a:prstGeom>
                    <a:noFill/>
                    <a:ln>
                      <a:noFill/>
                    </a:ln>
                  </pic:spPr>
                </pic:pic>
              </a:graphicData>
            </a:graphic>
          </wp:inline>
        </w:drawing>
      </w:r>
    </w:p>
    <w:p w:rsidR="00A72C35" w:rsidRDefault="00A72C35" w:rsidP="00A72C35">
      <w:pPr>
        <w:pStyle w:val="a"/>
      </w:pPr>
      <w:r>
        <w:rPr>
          <w:rFonts w:hint="eastAsia"/>
        </w:rPr>
        <w:t>次に、［</w:t>
      </w:r>
      <w:r w:rsidRPr="00A72C35">
        <w:rPr>
          <w:rFonts w:hint="eastAsia"/>
          <w:b/>
        </w:rPr>
        <w:t>ディメンション データ</w:t>
      </w:r>
      <w:r>
        <w:rPr>
          <w:rFonts w:hint="eastAsia"/>
        </w:rPr>
        <w:t>］タブを開き、制限する</w:t>
      </w:r>
      <w:r w:rsidR="00286EDA">
        <w:rPr>
          <w:rFonts w:hint="eastAsia"/>
        </w:rPr>
        <w:t>メンバー</w:t>
      </w:r>
      <w:r>
        <w:rPr>
          <w:rFonts w:hint="eastAsia"/>
        </w:rPr>
        <w:t>を設定していきます。ここでは、［</w:t>
      </w:r>
      <w:r w:rsidRPr="008935E7">
        <w:rPr>
          <w:rFonts w:hint="eastAsia"/>
          <w:b/>
        </w:rPr>
        <w:t>ディメンション</w:t>
      </w:r>
      <w:r>
        <w:rPr>
          <w:rFonts w:hint="eastAsia"/>
        </w:rPr>
        <w:t>］一覧で</w:t>
      </w:r>
      <w:r w:rsidR="008935E7">
        <w:rPr>
          <w:rFonts w:hint="eastAsia"/>
        </w:rPr>
        <w:t>「</w:t>
      </w:r>
      <w:r w:rsidRPr="008935E7">
        <w:rPr>
          <w:rFonts w:hint="eastAsia"/>
          <w:b/>
        </w:rPr>
        <w:t>Analysis Services プロジェクト1</w:t>
      </w:r>
      <w:r w:rsidR="008935E7">
        <w:rPr>
          <w:rFonts w:hint="eastAsia"/>
        </w:rPr>
        <w:t>」</w:t>
      </w:r>
      <w:r>
        <w:rPr>
          <w:rFonts w:hint="eastAsia"/>
        </w:rPr>
        <w:t>の「</w:t>
      </w:r>
      <w:r w:rsidRPr="00A72C35">
        <w:rPr>
          <w:rFonts w:hint="eastAsia"/>
          <w:b/>
        </w:rPr>
        <w:t>商品</w:t>
      </w:r>
      <w:r>
        <w:rPr>
          <w:rFonts w:hint="eastAsia"/>
        </w:rPr>
        <w:t>」ディメンションを選択して、［</w:t>
      </w:r>
      <w:r w:rsidRPr="008935E7">
        <w:rPr>
          <w:rFonts w:hint="eastAsia"/>
          <w:b/>
        </w:rPr>
        <w:t>属性階層</w:t>
      </w:r>
      <w:r>
        <w:rPr>
          <w:rFonts w:hint="eastAsia"/>
        </w:rPr>
        <w:t>］で「</w:t>
      </w:r>
      <w:r w:rsidRPr="00A72C35">
        <w:rPr>
          <w:rFonts w:hint="eastAsia"/>
          <w:b/>
        </w:rPr>
        <w:t>区分名</w:t>
      </w:r>
      <w:r>
        <w:rPr>
          <w:rFonts w:hint="eastAsia"/>
        </w:rPr>
        <w:t>」属性を選択、</w:t>
      </w:r>
      <w:r w:rsidR="00286EDA">
        <w:rPr>
          <w:rFonts w:hint="eastAsia"/>
        </w:rPr>
        <w:t>メンバー</w:t>
      </w:r>
      <w:r>
        <w:rPr>
          <w:rFonts w:hint="eastAsia"/>
        </w:rPr>
        <w:t>一覧からは「</w:t>
      </w:r>
      <w:r w:rsidRPr="00A72C35">
        <w:rPr>
          <w:rFonts w:hint="eastAsia"/>
          <w:b/>
        </w:rPr>
        <w:t>飲料</w:t>
      </w:r>
      <w:r>
        <w:rPr>
          <w:rFonts w:hint="eastAsia"/>
        </w:rPr>
        <w:t>」「</w:t>
      </w:r>
      <w:r w:rsidRPr="00A72C35">
        <w:rPr>
          <w:rFonts w:hint="eastAsia"/>
          <w:b/>
        </w:rPr>
        <w:t>調味料</w:t>
      </w:r>
      <w:r>
        <w:rPr>
          <w:rFonts w:hint="eastAsia"/>
        </w:rPr>
        <w:t>」「</w:t>
      </w:r>
      <w:r w:rsidRPr="00A72C35">
        <w:rPr>
          <w:rFonts w:hint="eastAsia"/>
          <w:b/>
        </w:rPr>
        <w:t>菓子類</w:t>
      </w:r>
      <w:r>
        <w:rPr>
          <w:rFonts w:hint="eastAsia"/>
        </w:rPr>
        <w:t>」の 3つのみをチェックします。</w:t>
      </w:r>
    </w:p>
    <w:p w:rsidR="00A72C35" w:rsidRDefault="00C93C26" w:rsidP="00A72C35">
      <w:pPr>
        <w:pStyle w:val="aff0"/>
      </w:pPr>
      <w:r w:rsidRPr="00C93C26">
        <w:rPr>
          <w:noProof/>
        </w:rPr>
        <w:drawing>
          <wp:inline distT="0" distB="0" distL="0" distR="0" wp14:anchorId="7BA4BC75" wp14:editId="79DED634">
            <wp:extent cx="4053385" cy="2095184"/>
            <wp:effectExtent l="0" t="0" r="0" b="0"/>
            <wp:docPr id="157" name="図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058314" cy="2097732"/>
                    </a:xfrm>
                    <a:prstGeom prst="rect">
                      <a:avLst/>
                    </a:prstGeom>
                    <a:noFill/>
                    <a:ln>
                      <a:noFill/>
                    </a:ln>
                  </pic:spPr>
                </pic:pic>
              </a:graphicData>
            </a:graphic>
          </wp:inline>
        </w:drawing>
      </w:r>
    </w:p>
    <w:p w:rsidR="00A72C35" w:rsidRDefault="00A72C35" w:rsidP="00A72C35">
      <w:pPr>
        <w:pStyle w:val="a"/>
      </w:pPr>
      <w:r>
        <w:rPr>
          <w:rFonts w:hint="eastAsia"/>
        </w:rPr>
        <w:t xml:space="preserve">設定完了後、プロジェクトをすべて保存し、ソリューション </w:t>
      </w:r>
      <w:r w:rsidR="00286EDA">
        <w:rPr>
          <w:rFonts w:hint="eastAsia"/>
        </w:rPr>
        <w:t>エクスプローラー</w:t>
      </w:r>
      <w:r>
        <w:rPr>
          <w:rFonts w:hint="eastAsia"/>
        </w:rPr>
        <w:t>でキューブを右クリックして［</w:t>
      </w:r>
      <w:r w:rsidRPr="001A7D47">
        <w:rPr>
          <w:rFonts w:hint="eastAsia"/>
          <w:b/>
        </w:rPr>
        <w:t>処理</w:t>
      </w:r>
      <w:r>
        <w:rPr>
          <w:rFonts w:hint="eastAsia"/>
        </w:rPr>
        <w:t>］を選択し、キューブ処理を実行します。</w:t>
      </w:r>
    </w:p>
    <w:p w:rsidR="00A72C35" w:rsidRDefault="00A72C35" w:rsidP="00A72C35">
      <w:pPr>
        <w:pStyle w:val="a"/>
      </w:pPr>
      <w:r>
        <w:rPr>
          <w:rFonts w:hint="eastAsia"/>
        </w:rPr>
        <w:t xml:space="preserve">処理が完了したら、ソリューション </w:t>
      </w:r>
      <w:r w:rsidR="00286EDA">
        <w:rPr>
          <w:rFonts w:hint="eastAsia"/>
        </w:rPr>
        <w:t>エクスプローラー</w:t>
      </w:r>
      <w:r>
        <w:rPr>
          <w:rFonts w:hint="eastAsia"/>
        </w:rPr>
        <w:t>でキューブ（</w:t>
      </w:r>
      <w:r w:rsidRPr="008935E7">
        <w:rPr>
          <w:rFonts w:hint="eastAsia"/>
          <w:b/>
        </w:rPr>
        <w:t>Northwind J</w:t>
      </w:r>
      <w:r>
        <w:rPr>
          <w:rFonts w:hint="eastAsia"/>
        </w:rPr>
        <w:t>）を</w:t>
      </w:r>
      <w:r w:rsidR="00701766">
        <w:rPr>
          <w:rFonts w:hint="eastAsia"/>
        </w:rPr>
        <w:t>ダブル クリック</w:t>
      </w:r>
      <w:r>
        <w:rPr>
          <w:rFonts w:hint="eastAsia"/>
        </w:rPr>
        <w:t>して、［</w:t>
      </w:r>
      <w:r w:rsidR="00286EDA">
        <w:rPr>
          <w:rFonts w:hint="eastAsia"/>
          <w:b/>
        </w:rPr>
        <w:t>ブラウザー</w:t>
      </w:r>
      <w:r>
        <w:rPr>
          <w:rFonts w:hint="eastAsia"/>
        </w:rPr>
        <w:t>］タブを開きます。</w:t>
      </w:r>
    </w:p>
    <w:p w:rsidR="00A72C35" w:rsidRPr="00A72C35" w:rsidRDefault="00C93C26" w:rsidP="00A72C35">
      <w:pPr>
        <w:pStyle w:val="aff0"/>
      </w:pPr>
      <w:r w:rsidRPr="00C93C26">
        <w:rPr>
          <w:noProof/>
        </w:rPr>
        <w:drawing>
          <wp:inline distT="0" distB="0" distL="0" distR="0" wp14:anchorId="39107C39" wp14:editId="487A74D1">
            <wp:extent cx="4558352" cy="2719755"/>
            <wp:effectExtent l="0" t="0" r="0" b="0"/>
            <wp:docPr id="158" name="図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66420" cy="2724569"/>
                    </a:xfrm>
                    <a:prstGeom prst="rect">
                      <a:avLst/>
                    </a:prstGeom>
                    <a:noFill/>
                    <a:ln>
                      <a:noFill/>
                    </a:ln>
                  </pic:spPr>
                </pic:pic>
              </a:graphicData>
            </a:graphic>
          </wp:inline>
        </w:drawing>
      </w:r>
    </w:p>
    <w:p w:rsidR="00DC2563" w:rsidRDefault="00A72C35" w:rsidP="00A72C35">
      <w:pPr>
        <w:pStyle w:val="aff0"/>
      </w:pPr>
      <w:r>
        <w:rPr>
          <w:rFonts w:hint="eastAsia"/>
        </w:rPr>
        <w:t>区分名ごとの受注金額を表示し、すべての区分名が表示されることを確認します。</w:t>
      </w:r>
    </w:p>
    <w:p w:rsidR="00A72C35" w:rsidRPr="00A72C35" w:rsidRDefault="00A72C35" w:rsidP="00A72C35">
      <w:pPr>
        <w:pStyle w:val="a"/>
      </w:pPr>
      <w:r>
        <w:rPr>
          <w:rFonts w:hint="eastAsia"/>
        </w:rPr>
        <w:lastRenderedPageBreak/>
        <w:t>次に、</w:t>
      </w:r>
      <w:r w:rsidR="005B2A65">
        <w:rPr>
          <w:rFonts w:hint="eastAsia"/>
        </w:rPr>
        <w:t>ツールバーの「</w:t>
      </w:r>
      <w:r w:rsidR="005B2A65" w:rsidRPr="005B2A65">
        <w:rPr>
          <w:rFonts w:hint="eastAsia"/>
          <w:b/>
        </w:rPr>
        <w:t>ユーザーを変更します</w:t>
      </w:r>
      <w:r w:rsidR="005B2A65">
        <w:rPr>
          <w:rFonts w:hint="eastAsia"/>
        </w:rPr>
        <w:t>」ボタンをクリックして、接続ユーザーを変更します。</w:t>
      </w:r>
    </w:p>
    <w:p w:rsidR="00A72C35" w:rsidRDefault="00C93C26" w:rsidP="00A72C35">
      <w:pPr>
        <w:pStyle w:val="aff0"/>
      </w:pPr>
      <w:r w:rsidRPr="00C93C26">
        <w:rPr>
          <w:noProof/>
        </w:rPr>
        <w:drawing>
          <wp:inline distT="0" distB="0" distL="0" distR="0" wp14:anchorId="290B1508" wp14:editId="29329D30">
            <wp:extent cx="4536567" cy="2461930"/>
            <wp:effectExtent l="0" t="0" r="0" b="0"/>
            <wp:docPr id="769" name="図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536567" cy="2461930"/>
                    </a:xfrm>
                    <a:prstGeom prst="rect">
                      <a:avLst/>
                    </a:prstGeom>
                    <a:noFill/>
                    <a:ln>
                      <a:noFill/>
                    </a:ln>
                  </pic:spPr>
                </pic:pic>
              </a:graphicData>
            </a:graphic>
          </wp:inline>
        </w:drawing>
      </w:r>
    </w:p>
    <w:p w:rsidR="005B2A65" w:rsidRDefault="005B2A65" w:rsidP="00A72C35">
      <w:pPr>
        <w:pStyle w:val="aff0"/>
      </w:pPr>
      <w:r>
        <w:rPr>
          <w:rFonts w:hint="eastAsia"/>
        </w:rPr>
        <w:t>［</w:t>
      </w:r>
      <w:r w:rsidRPr="008935E7">
        <w:rPr>
          <w:rFonts w:hint="eastAsia"/>
          <w:b/>
        </w:rPr>
        <w:t>セキュリティ コンテキスト</w:t>
      </w:r>
      <w:r>
        <w:rPr>
          <w:rFonts w:hint="eastAsia"/>
        </w:rPr>
        <w:t>］ダイアログが表示されたら、「</w:t>
      </w:r>
      <w:r w:rsidRPr="005B2A65">
        <w:rPr>
          <w:rFonts w:hint="eastAsia"/>
          <w:b/>
        </w:rPr>
        <w:t>ロール</w:t>
      </w:r>
      <w:r>
        <w:rPr>
          <w:rFonts w:hint="eastAsia"/>
        </w:rPr>
        <w:t>」を</w:t>
      </w:r>
      <w:r w:rsidR="008935E7">
        <w:rPr>
          <w:rFonts w:hint="eastAsia"/>
        </w:rPr>
        <w:t>選択</w:t>
      </w:r>
      <w:r>
        <w:rPr>
          <w:rFonts w:hint="eastAsia"/>
        </w:rPr>
        <w:t>して、ロールの一覧から前の手順で作成した「</w:t>
      </w:r>
      <w:r w:rsidRPr="005B2A65">
        <w:rPr>
          <w:rFonts w:hint="eastAsia"/>
          <w:b/>
        </w:rPr>
        <w:t>Role</w:t>
      </w:r>
      <w:r>
        <w:rPr>
          <w:rFonts w:hint="eastAsia"/>
        </w:rPr>
        <w:t>」ロールを選択します。選択後、［</w:t>
      </w:r>
      <w:r w:rsidRPr="008935E7">
        <w:rPr>
          <w:rFonts w:hint="eastAsia"/>
          <w:b/>
        </w:rPr>
        <w:t>OK</w:t>
      </w:r>
      <w:r>
        <w:rPr>
          <w:rFonts w:hint="eastAsia"/>
        </w:rPr>
        <w:t>］ボタンをクリックします。これで、Role ロールとして、キューブの操作をシミュレートすることができます。</w:t>
      </w:r>
    </w:p>
    <w:p w:rsidR="000766A4" w:rsidRPr="005B2A65" w:rsidRDefault="000766A4" w:rsidP="000766A4">
      <w:pPr>
        <w:pStyle w:val="a"/>
      </w:pPr>
      <w:r>
        <w:rPr>
          <w:rFonts w:hint="eastAsia"/>
        </w:rPr>
        <w:t>区分名ごとの受注金額を表示し、結果を確認します。</w:t>
      </w:r>
    </w:p>
    <w:p w:rsidR="005B2A65" w:rsidRDefault="00C93C26" w:rsidP="00A72C35">
      <w:pPr>
        <w:pStyle w:val="aff0"/>
      </w:pPr>
      <w:r w:rsidRPr="00C93C26">
        <w:rPr>
          <w:noProof/>
        </w:rPr>
        <w:drawing>
          <wp:inline distT="0" distB="0" distL="0" distR="0" wp14:anchorId="071750A4" wp14:editId="247D66CA">
            <wp:extent cx="4536567" cy="2714207"/>
            <wp:effectExtent l="0" t="0" r="0" b="0"/>
            <wp:docPr id="770" name="図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536567" cy="2714207"/>
                    </a:xfrm>
                    <a:prstGeom prst="rect">
                      <a:avLst/>
                    </a:prstGeom>
                    <a:noFill/>
                    <a:ln>
                      <a:noFill/>
                    </a:ln>
                  </pic:spPr>
                </pic:pic>
              </a:graphicData>
            </a:graphic>
          </wp:inline>
        </w:drawing>
      </w:r>
    </w:p>
    <w:p w:rsidR="000766A4" w:rsidRPr="005B2A65" w:rsidRDefault="000766A4" w:rsidP="00A72C35">
      <w:pPr>
        <w:pStyle w:val="aff0"/>
      </w:pPr>
      <w:r>
        <w:rPr>
          <w:rFonts w:hint="eastAsia"/>
        </w:rPr>
        <w:t xml:space="preserve">Role </w:t>
      </w:r>
      <w:r w:rsidR="00286EDA">
        <w:rPr>
          <w:rFonts w:hint="eastAsia"/>
        </w:rPr>
        <w:t>メンバー</w:t>
      </w:r>
      <w:r>
        <w:rPr>
          <w:rFonts w:hint="eastAsia"/>
        </w:rPr>
        <w:t>では、「</w:t>
      </w:r>
      <w:r w:rsidRPr="00A72C35">
        <w:rPr>
          <w:rFonts w:hint="eastAsia"/>
          <w:b/>
        </w:rPr>
        <w:t>飲料</w:t>
      </w:r>
      <w:r>
        <w:rPr>
          <w:rFonts w:hint="eastAsia"/>
        </w:rPr>
        <w:t>」「</w:t>
      </w:r>
      <w:r w:rsidRPr="00A72C35">
        <w:rPr>
          <w:rFonts w:hint="eastAsia"/>
          <w:b/>
        </w:rPr>
        <w:t>調味料</w:t>
      </w:r>
      <w:r>
        <w:rPr>
          <w:rFonts w:hint="eastAsia"/>
        </w:rPr>
        <w:t>」「</w:t>
      </w:r>
      <w:r w:rsidRPr="00A72C35">
        <w:rPr>
          <w:rFonts w:hint="eastAsia"/>
          <w:b/>
        </w:rPr>
        <w:t>菓子類</w:t>
      </w:r>
      <w:r>
        <w:rPr>
          <w:rFonts w:hint="eastAsia"/>
        </w:rPr>
        <w:t>」の 3つの区分しか表示されないことを確認できます。このように Analysis Services では、ロールを利用する</w:t>
      </w:r>
      <w:r w:rsidR="00BA1624">
        <w:rPr>
          <w:rFonts w:hint="eastAsia"/>
        </w:rPr>
        <w:t>ことで</w:t>
      </w:r>
      <w:r>
        <w:rPr>
          <w:rFonts w:hint="eastAsia"/>
        </w:rPr>
        <w:t>、簡単にディメンション レベルでセキュリティ設定を行うことができます。</w:t>
      </w:r>
    </w:p>
    <w:p w:rsidR="005B2A65" w:rsidRPr="000766A4" w:rsidRDefault="005B2A65" w:rsidP="00A72C35">
      <w:pPr>
        <w:pStyle w:val="aff0"/>
      </w:pPr>
    </w:p>
    <w:p w:rsidR="00DC2563" w:rsidRDefault="00DC2563" w:rsidP="00DC2563">
      <w:pPr>
        <w:pStyle w:val="205"/>
      </w:pPr>
      <w:bookmarkStart w:id="34" w:name="_Toc263403217"/>
      <w:r>
        <w:rPr>
          <w:rFonts w:hint="eastAsia"/>
        </w:rPr>
        <w:lastRenderedPageBreak/>
        <w:t>キューブの処理</w:t>
      </w:r>
      <w:bookmarkEnd w:id="34"/>
    </w:p>
    <w:p w:rsidR="00DC2563" w:rsidRDefault="00DC2563" w:rsidP="00DC2563">
      <w:pPr>
        <w:pStyle w:val="3051"/>
        <w:spacing w:before="180"/>
      </w:pPr>
      <w:r>
        <w:rPr>
          <w:rFonts w:hint="eastAsia"/>
        </w:rPr>
        <w:t>処理</w:t>
      </w:r>
      <w:r w:rsidR="000766A4">
        <w:rPr>
          <w:rFonts w:hint="eastAsia"/>
        </w:rPr>
        <w:t>のオプション</w:t>
      </w:r>
    </w:p>
    <w:p w:rsidR="000766A4" w:rsidRDefault="000766A4" w:rsidP="00DC2563">
      <w:pPr>
        <w:pStyle w:val="af2"/>
        <w:spacing w:after="180"/>
      </w:pPr>
      <w:r>
        <w:rPr>
          <w:rFonts w:hint="eastAsia"/>
        </w:rPr>
        <w:t>最後にキューブの処理について説明します。今までキューブを処理してきた動作は、「</w:t>
      </w:r>
      <w:r w:rsidRPr="000766A4">
        <w:rPr>
          <w:rFonts w:hint="eastAsia"/>
          <w:b/>
        </w:rPr>
        <w:t>完全処理</w:t>
      </w:r>
      <w:r>
        <w:rPr>
          <w:rFonts w:hint="eastAsia"/>
        </w:rPr>
        <w:t>」と呼ばれている</w:t>
      </w:r>
      <w:r w:rsidR="00BA1624">
        <w:rPr>
          <w:rFonts w:hint="eastAsia"/>
        </w:rPr>
        <w:t xml:space="preserve"> ”</w:t>
      </w:r>
      <w:r>
        <w:rPr>
          <w:rFonts w:hint="eastAsia"/>
        </w:rPr>
        <w:t>すべての処理</w:t>
      </w:r>
      <w:r w:rsidR="00BA1624">
        <w:rPr>
          <w:rFonts w:hint="eastAsia"/>
        </w:rPr>
        <w:t xml:space="preserve">” </w:t>
      </w:r>
      <w:r>
        <w:rPr>
          <w:rFonts w:hint="eastAsia"/>
        </w:rPr>
        <w:t>ですが、処理には次の種類も選択できます。</w:t>
      </w:r>
    </w:p>
    <w:p w:rsidR="000766A4" w:rsidRPr="000766A4" w:rsidRDefault="00C93C26" w:rsidP="00DC2563">
      <w:pPr>
        <w:pStyle w:val="af2"/>
        <w:spacing w:after="180"/>
      </w:pPr>
      <w:r w:rsidRPr="00C93C26">
        <w:rPr>
          <w:noProof/>
        </w:rPr>
        <w:drawing>
          <wp:inline distT="0" distB="0" distL="0" distR="0">
            <wp:extent cx="3672459" cy="3698968"/>
            <wp:effectExtent l="0" t="0" r="0" b="0"/>
            <wp:docPr id="771" name="図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672459" cy="3698968"/>
                    </a:xfrm>
                    <a:prstGeom prst="rect">
                      <a:avLst/>
                    </a:prstGeom>
                    <a:noFill/>
                    <a:ln>
                      <a:noFill/>
                    </a:ln>
                  </pic:spPr>
                </pic:pic>
              </a:graphicData>
            </a:graphic>
          </wp:inline>
        </w:drawing>
      </w:r>
    </w:p>
    <w:p w:rsidR="000766A4" w:rsidRDefault="000766A4" w:rsidP="00DC2563">
      <w:pPr>
        <w:pStyle w:val="af2"/>
        <w:spacing w:after="180"/>
      </w:pPr>
      <w:r>
        <w:rPr>
          <w:rFonts w:hint="eastAsia"/>
        </w:rPr>
        <w:t>「</w:t>
      </w:r>
      <w:r w:rsidRPr="008935E7">
        <w:rPr>
          <w:rFonts w:hint="eastAsia"/>
          <w:b/>
        </w:rPr>
        <w:t>完全処理</w:t>
      </w:r>
      <w:r>
        <w:rPr>
          <w:rFonts w:hint="eastAsia"/>
        </w:rPr>
        <w:t>」は、「</w:t>
      </w:r>
      <w:r w:rsidRPr="000766A4">
        <w:rPr>
          <w:rFonts w:hint="eastAsia"/>
          <w:b/>
        </w:rPr>
        <w:t>データの処理</w:t>
      </w:r>
      <w:r>
        <w:rPr>
          <w:rFonts w:hint="eastAsia"/>
        </w:rPr>
        <w:t>」と「</w:t>
      </w:r>
      <w:r w:rsidRPr="000766A4">
        <w:rPr>
          <w:rFonts w:hint="eastAsia"/>
          <w:b/>
        </w:rPr>
        <w:t>インデックスの処理</w:t>
      </w:r>
      <w:r>
        <w:rPr>
          <w:rFonts w:hint="eastAsia"/>
        </w:rPr>
        <w:t>」を</w:t>
      </w:r>
      <w:r w:rsidR="008935E7">
        <w:rPr>
          <w:rFonts w:hint="eastAsia"/>
        </w:rPr>
        <w:t>両方とも</w:t>
      </w:r>
      <w:r>
        <w:rPr>
          <w:rFonts w:hint="eastAsia"/>
        </w:rPr>
        <w:t>実行するもので、それぞれ別々に実行することもできます。</w:t>
      </w:r>
      <w:r w:rsidRPr="000766A4">
        <w:rPr>
          <w:rFonts w:hint="eastAsia"/>
        </w:rPr>
        <w:t>「</w:t>
      </w:r>
      <w:r w:rsidRPr="008935E7">
        <w:rPr>
          <w:rFonts w:hint="eastAsia"/>
          <w:b/>
        </w:rPr>
        <w:t>データの処理</w:t>
      </w:r>
      <w:r w:rsidRPr="000766A4">
        <w:rPr>
          <w:rFonts w:hint="eastAsia"/>
        </w:rPr>
        <w:t>」</w:t>
      </w:r>
      <w:r>
        <w:rPr>
          <w:rFonts w:hint="eastAsia"/>
        </w:rPr>
        <w:t>では、ソースデータ（Northwind J キューブでは、SQL Server データベース エンジン上の NorthwindJ データベース）からデータの取得（メジャーおよびディメンションのソースデータの取得）を行い、</w:t>
      </w:r>
      <w:r w:rsidRPr="000766A4">
        <w:rPr>
          <w:rFonts w:hint="eastAsia"/>
        </w:rPr>
        <w:t>「</w:t>
      </w:r>
      <w:r w:rsidRPr="008935E7">
        <w:rPr>
          <w:rFonts w:hint="eastAsia"/>
          <w:b/>
        </w:rPr>
        <w:t>インデックスの処理</w:t>
      </w:r>
      <w:r w:rsidRPr="000766A4">
        <w:rPr>
          <w:rFonts w:hint="eastAsia"/>
        </w:rPr>
        <w:t>」</w:t>
      </w:r>
      <w:r>
        <w:rPr>
          <w:rFonts w:hint="eastAsia"/>
        </w:rPr>
        <w:t>では、内部的なビットマップ インデックス（組み合わせ集計を高速に取得するためのインデックス）を作成したり、集計を定義している場合</w:t>
      </w:r>
      <w:r w:rsidR="00BA1624">
        <w:rPr>
          <w:rFonts w:hint="eastAsia"/>
        </w:rPr>
        <w:t>に</w:t>
      </w:r>
      <w:r>
        <w:rPr>
          <w:rFonts w:hint="eastAsia"/>
        </w:rPr>
        <w:t>は集計の作成を行ったりしています。</w:t>
      </w:r>
    </w:p>
    <w:p w:rsidR="009357B5" w:rsidRDefault="009357B5" w:rsidP="00DC2563">
      <w:pPr>
        <w:pStyle w:val="af2"/>
        <w:spacing w:after="180"/>
      </w:pPr>
      <w:r>
        <w:rPr>
          <w:rFonts w:hint="eastAsia"/>
        </w:rPr>
        <w:t>「</w:t>
      </w:r>
      <w:r w:rsidRPr="009357B5">
        <w:rPr>
          <w:rFonts w:hint="eastAsia"/>
          <w:b/>
        </w:rPr>
        <w:t>増分処理</w:t>
      </w:r>
      <w:r>
        <w:rPr>
          <w:rFonts w:hint="eastAsia"/>
        </w:rPr>
        <w:t>」は、メジャー テーブルへのデータ追加が発生した場合にのみ利用できるオプションで、追加されたデータのみを増分処理できるオプションです。これにより、集計関数が Sum など単純な関数を利用している場合に高速に処理できるようになります。</w:t>
      </w:r>
    </w:p>
    <w:p w:rsidR="009357B5" w:rsidRDefault="009357B5" w:rsidP="009357B5">
      <w:pPr>
        <w:pStyle w:val="af2"/>
        <w:spacing w:after="180"/>
      </w:pPr>
      <w:r>
        <w:rPr>
          <w:rFonts w:hint="eastAsia"/>
        </w:rPr>
        <w:t>なお、データの処理やインデックスの処理、増分処理にかかる時間などは、</w:t>
      </w:r>
      <w:r w:rsidR="00F62E8E">
        <w:rPr>
          <w:rFonts w:hint="eastAsia"/>
        </w:rPr>
        <w:t>SQL Server 2008 徹底検証シリーズ</w:t>
      </w:r>
      <w:r>
        <w:rPr>
          <w:rFonts w:hint="eastAsia"/>
        </w:rPr>
        <w:t>の「</w:t>
      </w:r>
      <w:r w:rsidRPr="008935E7">
        <w:rPr>
          <w:rFonts w:hint="eastAsia"/>
          <w:b/>
        </w:rPr>
        <w:t>大規模データ ウェアハウス実践ガイド（運用管理編）</w:t>
      </w:r>
      <w:r>
        <w:rPr>
          <w:rFonts w:hint="eastAsia"/>
        </w:rPr>
        <w:t>」でいろいろ</w:t>
      </w:r>
      <w:r w:rsidR="00BA1624">
        <w:rPr>
          <w:rFonts w:hint="eastAsia"/>
        </w:rPr>
        <w:t>な</w:t>
      </w:r>
      <w:r>
        <w:rPr>
          <w:rFonts w:hint="eastAsia"/>
        </w:rPr>
        <w:t>パターンを検証した結果を記載してあるので、ぜひご覧になってみてください。</w:t>
      </w:r>
      <w:r>
        <w:br/>
      </w:r>
      <w:hyperlink r:id="rId162" w:history="1">
        <w:r w:rsidR="005E2D6A" w:rsidRPr="002C6EB1">
          <w:rPr>
            <w:rStyle w:val="ab"/>
          </w:rPr>
          <w:t>http://www.microsoft.com/japan/sqlserver/2008/r2/technology/cqi.mspx</w:t>
        </w:r>
      </w:hyperlink>
    </w:p>
    <w:p w:rsidR="009357B5" w:rsidRDefault="009357B5" w:rsidP="00DC2563">
      <w:pPr>
        <w:pStyle w:val="af2"/>
        <w:spacing w:after="180"/>
      </w:pPr>
    </w:p>
    <w:p w:rsidR="009357B5" w:rsidRPr="009357B5" w:rsidRDefault="009357B5" w:rsidP="009357B5">
      <w:pPr>
        <w:pStyle w:val="3051"/>
        <w:spacing w:before="180"/>
      </w:pPr>
      <w:r>
        <w:rPr>
          <w:rFonts w:hint="eastAsia"/>
        </w:rPr>
        <w:lastRenderedPageBreak/>
        <w:t>処理設定の変更</w:t>
      </w:r>
    </w:p>
    <w:p w:rsidR="009357B5" w:rsidRDefault="009357B5" w:rsidP="00DC2563">
      <w:pPr>
        <w:pStyle w:val="af2"/>
        <w:spacing w:after="180"/>
      </w:pPr>
      <w:r>
        <w:rPr>
          <w:rFonts w:hint="eastAsia"/>
        </w:rPr>
        <w:t>前掲の「</w:t>
      </w:r>
      <w:r w:rsidRPr="008935E7">
        <w:rPr>
          <w:rFonts w:hint="eastAsia"/>
          <w:b/>
        </w:rPr>
        <w:t>キューブの処理</w:t>
      </w:r>
      <w:r>
        <w:rPr>
          <w:rFonts w:hint="eastAsia"/>
        </w:rPr>
        <w:t>」ダイアログでは、右下の「</w:t>
      </w:r>
      <w:r w:rsidRPr="009357B5">
        <w:rPr>
          <w:rFonts w:hint="eastAsia"/>
          <w:b/>
        </w:rPr>
        <w:t>設定の変更</w:t>
      </w:r>
      <w:r>
        <w:rPr>
          <w:rFonts w:hint="eastAsia"/>
        </w:rPr>
        <w:t>」ボタンを押すと、処理のオプションを細かく変更すること</w:t>
      </w:r>
      <w:r w:rsidR="008935E7">
        <w:rPr>
          <w:rFonts w:hint="eastAsia"/>
        </w:rPr>
        <w:t>も</w:t>
      </w:r>
      <w:r>
        <w:rPr>
          <w:rFonts w:hint="eastAsia"/>
        </w:rPr>
        <w:t>できます。</w:t>
      </w:r>
    </w:p>
    <w:p w:rsidR="009357B5" w:rsidRDefault="009357B5" w:rsidP="00DC2563">
      <w:pPr>
        <w:pStyle w:val="af2"/>
        <w:spacing w:after="180"/>
      </w:pPr>
      <w:r>
        <w:rPr>
          <w:rFonts w:hint="eastAsia"/>
        </w:rPr>
        <w:t>［</w:t>
      </w:r>
      <w:r w:rsidRPr="009357B5">
        <w:rPr>
          <w:rFonts w:hint="eastAsia"/>
          <w:b/>
        </w:rPr>
        <w:t>処理オプション</w:t>
      </w:r>
      <w:r>
        <w:rPr>
          <w:rFonts w:hint="eastAsia"/>
        </w:rPr>
        <w:t>］タブでは、</w:t>
      </w:r>
      <w:r w:rsidR="00BA1624">
        <w:rPr>
          <w:rFonts w:hint="eastAsia"/>
        </w:rPr>
        <w:t>次のように</w:t>
      </w:r>
      <w:r>
        <w:rPr>
          <w:rFonts w:hint="eastAsia"/>
        </w:rPr>
        <w:t>処理をする際の並列度（CPU コアをいくつ利用するか）などを設定できます。</w:t>
      </w:r>
    </w:p>
    <w:p w:rsidR="009357B5" w:rsidRPr="009357B5" w:rsidRDefault="00C93C26" w:rsidP="00DC2563">
      <w:pPr>
        <w:pStyle w:val="af2"/>
        <w:spacing w:after="180"/>
      </w:pPr>
      <w:r w:rsidRPr="00C93C26">
        <w:rPr>
          <w:noProof/>
        </w:rPr>
        <w:drawing>
          <wp:inline distT="0" distB="0" distL="0" distR="0" wp14:anchorId="74854DAA" wp14:editId="39015E95">
            <wp:extent cx="3889612" cy="2995210"/>
            <wp:effectExtent l="0" t="0" r="0" b="0"/>
            <wp:docPr id="772" name="図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893612" cy="2998290"/>
                    </a:xfrm>
                    <a:prstGeom prst="rect">
                      <a:avLst/>
                    </a:prstGeom>
                    <a:noFill/>
                    <a:ln>
                      <a:noFill/>
                    </a:ln>
                  </pic:spPr>
                </pic:pic>
              </a:graphicData>
            </a:graphic>
          </wp:inline>
        </w:drawing>
      </w:r>
    </w:p>
    <w:p w:rsidR="009357B5" w:rsidRPr="009357B5" w:rsidRDefault="009357B5" w:rsidP="00DC2563">
      <w:pPr>
        <w:pStyle w:val="af2"/>
        <w:spacing w:after="180"/>
      </w:pPr>
      <w:r>
        <w:rPr>
          <w:rFonts w:hint="eastAsia"/>
        </w:rPr>
        <w:t>［</w:t>
      </w:r>
      <w:r w:rsidRPr="009357B5">
        <w:rPr>
          <w:rFonts w:hint="eastAsia"/>
          <w:b/>
        </w:rPr>
        <w:t>ディメンション キーのエラー</w:t>
      </w:r>
      <w:r>
        <w:rPr>
          <w:rFonts w:hint="eastAsia"/>
        </w:rPr>
        <w:t>］タブでは、エラーが発生したときにエラーを無視するかどうかなどを変更することができます。</w:t>
      </w:r>
    </w:p>
    <w:p w:rsidR="000766A4" w:rsidRPr="000766A4" w:rsidRDefault="00C93C26" w:rsidP="00DC2563">
      <w:pPr>
        <w:pStyle w:val="af2"/>
        <w:spacing w:after="180"/>
      </w:pPr>
      <w:r w:rsidRPr="00C93C26">
        <w:rPr>
          <w:noProof/>
        </w:rPr>
        <w:drawing>
          <wp:inline distT="0" distB="0" distL="0" distR="0" wp14:anchorId="08E93B3B" wp14:editId="7691EE38">
            <wp:extent cx="3889612" cy="2995210"/>
            <wp:effectExtent l="0" t="0" r="0" b="0"/>
            <wp:docPr id="773" name="図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893612" cy="2998290"/>
                    </a:xfrm>
                    <a:prstGeom prst="rect">
                      <a:avLst/>
                    </a:prstGeom>
                    <a:noFill/>
                    <a:ln>
                      <a:noFill/>
                    </a:ln>
                  </pic:spPr>
                </pic:pic>
              </a:graphicData>
            </a:graphic>
          </wp:inline>
        </w:drawing>
      </w:r>
    </w:p>
    <w:p w:rsidR="009357B5" w:rsidRDefault="009357B5" w:rsidP="00DC2563">
      <w:pPr>
        <w:pStyle w:val="af2"/>
        <w:spacing w:after="180"/>
      </w:pPr>
    </w:p>
    <w:p w:rsidR="00B85DA8" w:rsidRDefault="00B85DA8" w:rsidP="009357B5">
      <w:pPr>
        <w:pStyle w:val="3051"/>
        <w:spacing w:before="180"/>
      </w:pPr>
      <w:r>
        <w:rPr>
          <w:rFonts w:hint="eastAsia"/>
        </w:rPr>
        <w:lastRenderedPageBreak/>
        <w:t>Integration Services でのキューブ処理</w:t>
      </w:r>
    </w:p>
    <w:p w:rsidR="00B85DA8" w:rsidRDefault="00430C42" w:rsidP="00DC2563">
      <w:pPr>
        <w:pStyle w:val="af2"/>
        <w:spacing w:after="180"/>
      </w:pPr>
      <w:r>
        <w:rPr>
          <w:rFonts w:hint="eastAsia"/>
        </w:rPr>
        <w:t>Integration Services パッケージでは、キューブを処理するための「</w:t>
      </w:r>
      <w:r w:rsidRPr="00430C42">
        <w:rPr>
          <w:rFonts w:hint="eastAsia"/>
          <w:b/>
        </w:rPr>
        <w:t>Analysis Services 処理タスク</w:t>
      </w:r>
      <w:r>
        <w:rPr>
          <w:rFonts w:hint="eastAsia"/>
        </w:rPr>
        <w:t>」が用意されているので、キューブ処理を自動化したい場合に便利です。</w:t>
      </w:r>
    </w:p>
    <w:p w:rsidR="00430C42" w:rsidRPr="00430C42" w:rsidRDefault="00C93C26" w:rsidP="00DC2563">
      <w:pPr>
        <w:pStyle w:val="af2"/>
        <w:spacing w:after="180"/>
      </w:pPr>
      <w:r w:rsidRPr="00C93C26">
        <w:rPr>
          <w:noProof/>
        </w:rPr>
        <w:drawing>
          <wp:inline distT="0" distB="0" distL="0" distR="0" wp14:anchorId="700165AC" wp14:editId="00A67BD0">
            <wp:extent cx="5292661" cy="2271944"/>
            <wp:effectExtent l="0" t="0" r="0" b="0"/>
            <wp:docPr id="774" name="図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292661" cy="2271944"/>
                    </a:xfrm>
                    <a:prstGeom prst="rect">
                      <a:avLst/>
                    </a:prstGeom>
                    <a:noFill/>
                    <a:ln>
                      <a:noFill/>
                    </a:ln>
                  </pic:spPr>
                </pic:pic>
              </a:graphicData>
            </a:graphic>
          </wp:inline>
        </w:drawing>
      </w:r>
    </w:p>
    <w:p w:rsidR="00402EAA" w:rsidRDefault="00C93C26" w:rsidP="00C37F3F">
      <w:pPr>
        <w:pStyle w:val="af2"/>
        <w:spacing w:afterLines="150" w:after="540"/>
      </w:pPr>
      <w:r w:rsidRPr="00C93C26">
        <w:rPr>
          <w:noProof/>
        </w:rPr>
        <w:drawing>
          <wp:inline distT="0" distB="0" distL="0" distR="0" wp14:anchorId="7767CCDD" wp14:editId="642B2907">
            <wp:extent cx="5292661" cy="3393496"/>
            <wp:effectExtent l="0" t="0" r="0" b="0"/>
            <wp:docPr id="775" name="図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292661" cy="3393496"/>
                    </a:xfrm>
                    <a:prstGeom prst="rect">
                      <a:avLst/>
                    </a:prstGeom>
                    <a:noFill/>
                    <a:ln>
                      <a:noFill/>
                    </a:ln>
                  </pic:spPr>
                </pic:pic>
              </a:graphicData>
            </a:graphic>
          </wp:inline>
        </w:drawing>
      </w:r>
    </w:p>
    <w:p w:rsidR="00427154" w:rsidRPr="00590BCF" w:rsidRDefault="00430C42" w:rsidP="00427154">
      <w:pPr>
        <w:pStyle w:val="3"/>
        <w:spacing w:after="180"/>
      </w:pPr>
      <w:r>
        <w:rPr>
          <w:rFonts w:hint="eastAsia"/>
        </w:rPr>
        <w:t>Goal！</w:t>
      </w:r>
    </w:p>
    <w:p w:rsidR="007164BB" w:rsidRDefault="00427154" w:rsidP="00430C42">
      <w:pPr>
        <w:snapToGrid w:val="0"/>
        <w:ind w:leftChars="425" w:left="850"/>
        <w:rPr>
          <w:rFonts w:ascii="メイリオ" w:eastAsia="メイリオ" w:hAnsi="メイリオ"/>
        </w:rPr>
      </w:pPr>
      <w:r w:rsidRPr="00590BCF">
        <w:rPr>
          <w:rFonts w:ascii="メイリオ" w:eastAsia="メイリオ" w:hAnsi="メイリオ" w:hint="eastAsia"/>
        </w:rPr>
        <w:t>最後までこの自習書を試された皆さ</w:t>
      </w:r>
      <w:r>
        <w:rPr>
          <w:rFonts w:ascii="メイリオ" w:eastAsia="メイリオ" w:hAnsi="メイリオ" w:hint="eastAsia"/>
        </w:rPr>
        <w:t>ま</w:t>
      </w:r>
      <w:r w:rsidRPr="00590BCF">
        <w:rPr>
          <w:rFonts w:ascii="メイリオ" w:eastAsia="メイリオ" w:hAnsi="メイリオ" w:hint="eastAsia"/>
        </w:rPr>
        <w:t>、いかが</w:t>
      </w:r>
      <w:r>
        <w:rPr>
          <w:rFonts w:ascii="メイリオ" w:eastAsia="メイリオ" w:hAnsi="メイリオ" w:hint="eastAsia"/>
        </w:rPr>
        <w:t>でし</w:t>
      </w:r>
      <w:r w:rsidRPr="00590BCF">
        <w:rPr>
          <w:rFonts w:ascii="メイリオ" w:eastAsia="メイリオ" w:hAnsi="メイリオ" w:hint="eastAsia"/>
        </w:rPr>
        <w:t xml:space="preserve">たでしょうか？ </w:t>
      </w:r>
      <w:r w:rsidR="00286EDA">
        <w:rPr>
          <w:rFonts w:ascii="メイリオ" w:eastAsia="メイリオ" w:hAnsi="メイリオ" w:hint="eastAsia"/>
        </w:rPr>
        <w:t>SQL Server 2008 R2</w:t>
      </w:r>
      <w:r w:rsidRPr="00590BCF">
        <w:rPr>
          <w:rFonts w:ascii="メイリオ" w:eastAsia="メイリオ" w:hAnsi="メイリオ" w:hint="eastAsia"/>
        </w:rPr>
        <w:t xml:space="preserve"> </w:t>
      </w:r>
      <w:r>
        <w:rPr>
          <w:rFonts w:ascii="メイリオ" w:eastAsia="メイリオ" w:hAnsi="メイリオ" w:hint="eastAsia"/>
        </w:rPr>
        <w:t xml:space="preserve">の </w:t>
      </w:r>
      <w:r w:rsidR="00430C42">
        <w:rPr>
          <w:rFonts w:ascii="メイリオ" w:eastAsia="メイリオ" w:hAnsi="メイリオ" w:hint="eastAsia"/>
        </w:rPr>
        <w:t>Analysis Services</w:t>
      </w:r>
      <w:r>
        <w:rPr>
          <w:rFonts w:ascii="メイリオ" w:eastAsia="メイリオ" w:hAnsi="メイリオ" w:hint="eastAsia"/>
        </w:rPr>
        <w:t xml:space="preserve"> で</w:t>
      </w:r>
      <w:r w:rsidRPr="00590BCF">
        <w:rPr>
          <w:rFonts w:ascii="メイリオ" w:eastAsia="メイリオ" w:hAnsi="メイリオ" w:hint="eastAsia"/>
        </w:rPr>
        <w:t>は</w:t>
      </w:r>
      <w:r>
        <w:rPr>
          <w:rFonts w:ascii="メイリオ" w:eastAsia="メイリオ" w:hAnsi="メイリオ" w:hint="eastAsia"/>
        </w:rPr>
        <w:t>、いかに</w:t>
      </w:r>
      <w:r w:rsidR="0099212A">
        <w:rPr>
          <w:rFonts w:ascii="メイリオ" w:eastAsia="メイリオ" w:hAnsi="メイリオ" w:hint="eastAsia"/>
        </w:rPr>
        <w:t>簡単</w:t>
      </w:r>
      <w:r w:rsidRPr="00590BCF">
        <w:rPr>
          <w:rFonts w:ascii="メイリオ" w:eastAsia="メイリオ" w:hAnsi="メイリオ" w:hint="eastAsia"/>
        </w:rPr>
        <w:t>に</w:t>
      </w:r>
      <w:r>
        <w:rPr>
          <w:rFonts w:ascii="メイリオ" w:eastAsia="メイリオ" w:hAnsi="メイリオ" w:hint="eastAsia"/>
        </w:rPr>
        <w:t>パワフルな</w:t>
      </w:r>
      <w:r w:rsidR="00430C42">
        <w:rPr>
          <w:rFonts w:ascii="メイリオ" w:eastAsia="メイリオ" w:hAnsi="メイリオ" w:hint="eastAsia"/>
        </w:rPr>
        <w:t>データ分析</w:t>
      </w:r>
      <w:r w:rsidR="00BA1624">
        <w:rPr>
          <w:rFonts w:ascii="メイリオ" w:eastAsia="メイリオ" w:hAnsi="メイリオ" w:hint="eastAsia"/>
        </w:rPr>
        <w:t>が</w:t>
      </w:r>
      <w:r w:rsidR="00430C42">
        <w:rPr>
          <w:rFonts w:ascii="メイリオ" w:eastAsia="メイリオ" w:hAnsi="メイリオ" w:hint="eastAsia"/>
        </w:rPr>
        <w:t>行える</w:t>
      </w:r>
      <w:r w:rsidRPr="00590BCF">
        <w:rPr>
          <w:rFonts w:ascii="メイリオ" w:eastAsia="メイリオ" w:hAnsi="メイリオ" w:hint="eastAsia"/>
        </w:rPr>
        <w:t>かを</w:t>
      </w:r>
      <w:r>
        <w:rPr>
          <w:rFonts w:ascii="メイリオ" w:eastAsia="メイリオ" w:hAnsi="メイリオ" w:hint="eastAsia"/>
        </w:rPr>
        <w:t>体感していただけたのではないでしょうか。</w:t>
      </w:r>
      <w:r w:rsidR="00430C42">
        <w:rPr>
          <w:rFonts w:ascii="メイリオ" w:eastAsia="メイリオ" w:hAnsi="メイリオ" w:hint="eastAsia"/>
        </w:rPr>
        <w:t>Analysis Services</w:t>
      </w:r>
      <w:r w:rsidR="0099212A">
        <w:rPr>
          <w:rFonts w:ascii="メイリオ" w:eastAsia="メイリオ" w:hAnsi="メイリオ" w:hint="eastAsia"/>
        </w:rPr>
        <w:t xml:space="preserve"> には、</w:t>
      </w:r>
      <w:r w:rsidR="00AF0880">
        <w:rPr>
          <w:rFonts w:ascii="メイリオ" w:eastAsia="メイリオ" w:hAnsi="メイリオ" w:hint="eastAsia"/>
        </w:rPr>
        <w:t xml:space="preserve">データ マイニングや分析観点、KPI、親子／不規則ディメンション、ROLAP </w:t>
      </w:r>
      <w:r w:rsidR="00430C42">
        <w:rPr>
          <w:rFonts w:ascii="メイリオ" w:eastAsia="メイリオ" w:hAnsi="メイリオ" w:hint="eastAsia"/>
        </w:rPr>
        <w:t>など、</w:t>
      </w:r>
      <w:r w:rsidR="0099212A">
        <w:rPr>
          <w:rFonts w:ascii="メイリオ" w:eastAsia="メイリオ" w:hAnsi="メイリオ" w:hint="eastAsia"/>
        </w:rPr>
        <w:t>まだまだたくさんの機能が用意されているので、オンライン ブックなどを参考に、より高度な</w:t>
      </w:r>
      <w:r w:rsidR="00430C42">
        <w:rPr>
          <w:rFonts w:ascii="メイリオ" w:eastAsia="メイリオ" w:hAnsi="メイリオ" w:hint="eastAsia"/>
        </w:rPr>
        <w:t>データ分析</w:t>
      </w:r>
      <w:r w:rsidR="00860395">
        <w:rPr>
          <w:rFonts w:ascii="メイリオ" w:eastAsia="メイリオ" w:hAnsi="メイリオ" w:hint="eastAsia"/>
        </w:rPr>
        <w:t>に</w:t>
      </w:r>
      <w:r w:rsidR="0099212A">
        <w:rPr>
          <w:rFonts w:ascii="メイリオ" w:eastAsia="メイリオ" w:hAnsi="メイリオ" w:hint="eastAsia"/>
        </w:rPr>
        <w:t>チャレンジしてみてください。</w:t>
      </w:r>
      <w:r w:rsidR="007164BB">
        <w:rPr>
          <w:rFonts w:ascii="メイリオ" w:eastAsia="メイリオ" w:hAnsi="メイリオ"/>
        </w:rPr>
        <w:br w:type="page"/>
      </w:r>
    </w:p>
    <w:p w:rsidR="008B2018" w:rsidRPr="00472BA2" w:rsidRDefault="008B2018" w:rsidP="008B2018">
      <w:pPr>
        <w:pStyle w:val="aa"/>
      </w:pPr>
      <w:r w:rsidRPr="00472BA2">
        <w:rPr>
          <w:rFonts w:hint="eastAsia"/>
        </w:rPr>
        <w:lastRenderedPageBreak/>
        <w:t>執筆者プロフィール</w:t>
      </w:r>
    </w:p>
    <w:p w:rsidR="008B2018" w:rsidRPr="00472BA2" w:rsidRDefault="008B2018" w:rsidP="008B2018">
      <w:pPr>
        <w:snapToGrid w:val="0"/>
        <w:ind w:leftChars="425" w:left="850"/>
        <w:rPr>
          <w:rFonts w:ascii="メイリオ" w:eastAsia="メイリオ" w:hAnsi="メイリオ"/>
          <w:b/>
        </w:rPr>
      </w:pPr>
      <w:r w:rsidRPr="00D6629D">
        <w:rPr>
          <w:rFonts w:ascii="メイリオ" w:eastAsia="メイリオ" w:hAnsi="メイリオ" w:hint="eastAsia"/>
          <w:b/>
        </w:rPr>
        <w:t>有限会社エスキューエル・クオリティ</w:t>
      </w:r>
      <w:r w:rsidRPr="00472BA2">
        <w:rPr>
          <w:rFonts w:ascii="メイリオ" w:eastAsia="メイリオ" w:hAnsi="メイリオ" w:hint="eastAsia"/>
          <w:b/>
          <w:sz w:val="16"/>
          <w:szCs w:val="16"/>
        </w:rPr>
        <w:t>（</w:t>
      </w:r>
      <w:r w:rsidRPr="00472BA2">
        <w:rPr>
          <w:rFonts w:ascii="メイリオ" w:eastAsia="メイリオ" w:hAnsi="メイリオ"/>
          <w:b/>
          <w:sz w:val="16"/>
          <w:szCs w:val="16"/>
        </w:rPr>
        <w:t>http://www.sqlquality.com/</w:t>
      </w:r>
      <w:r w:rsidRPr="00472BA2">
        <w:rPr>
          <w:rFonts w:ascii="メイリオ" w:eastAsia="メイリオ" w:hAnsi="メイリオ" w:hint="eastAsia"/>
          <w:b/>
          <w:sz w:val="16"/>
          <w:szCs w:val="16"/>
        </w:rPr>
        <w:t>）</w:t>
      </w:r>
    </w:p>
    <w:p w:rsidR="008B2018" w:rsidRPr="00C63E13" w:rsidRDefault="008B2018" w:rsidP="008B2018">
      <w:pPr>
        <w:snapToGrid w:val="0"/>
        <w:spacing w:afterLines="20" w:after="72" w:line="180" w:lineRule="auto"/>
        <w:ind w:leftChars="425" w:left="850"/>
        <w:rPr>
          <w:rFonts w:ascii="メイリオ" w:eastAsia="メイリオ" w:hAnsi="メイリオ"/>
          <w:sz w:val="18"/>
          <w:szCs w:val="18"/>
        </w:rPr>
      </w:pPr>
      <w:r>
        <w:rPr>
          <w:rFonts w:ascii="メイリオ" w:eastAsia="メイリオ" w:hAnsi="メイリオ" w:hint="eastAsia"/>
          <w:sz w:val="18"/>
          <w:szCs w:val="18"/>
        </w:rPr>
        <w:t>SQLQuality（</w:t>
      </w:r>
      <w:r w:rsidRPr="00C63E13">
        <w:rPr>
          <w:rFonts w:ascii="メイリオ" w:eastAsia="メイリオ" w:hAnsi="メイリオ" w:hint="eastAsia"/>
          <w:sz w:val="18"/>
          <w:szCs w:val="18"/>
        </w:rPr>
        <w:t>エスキューエル・クオリティ</w:t>
      </w:r>
      <w:r>
        <w:rPr>
          <w:rFonts w:ascii="メイリオ" w:eastAsia="メイリオ" w:hAnsi="メイリオ" w:hint="eastAsia"/>
          <w:sz w:val="18"/>
          <w:szCs w:val="18"/>
        </w:rPr>
        <w:t>）</w:t>
      </w:r>
      <w:r w:rsidRPr="00C63E13">
        <w:rPr>
          <w:rFonts w:ascii="メイリオ" w:eastAsia="メイリオ" w:hAnsi="メイリオ" w:hint="eastAsia"/>
          <w:sz w:val="18"/>
          <w:szCs w:val="18"/>
        </w:rPr>
        <w:t>は</w:t>
      </w:r>
      <w:r>
        <w:rPr>
          <w:rFonts w:ascii="メイリオ" w:eastAsia="メイリオ" w:hAnsi="メイリオ" w:hint="eastAsia"/>
          <w:sz w:val="18"/>
          <w:szCs w:val="18"/>
        </w:rPr>
        <w:t>、</w:t>
      </w:r>
      <w:r w:rsidRPr="00556865">
        <w:rPr>
          <w:rFonts w:ascii="メイリオ" w:eastAsia="メイリオ" w:hAnsi="メイリオ" w:hint="eastAsia"/>
          <w:b/>
          <w:sz w:val="18"/>
          <w:szCs w:val="18"/>
        </w:rPr>
        <w:t>日本で唯一の SQL Server 専門の独立系コンサルティング会社</w:t>
      </w:r>
      <w:r w:rsidRPr="00556865">
        <w:rPr>
          <w:rFonts w:ascii="メイリオ" w:eastAsia="メイリオ" w:hAnsi="メイリオ" w:hint="eastAsia"/>
          <w:sz w:val="18"/>
          <w:szCs w:val="18"/>
        </w:rPr>
        <w:t>です</w:t>
      </w:r>
      <w:r>
        <w:rPr>
          <w:rFonts w:ascii="メイリオ" w:eastAsia="メイリオ" w:hAnsi="メイリオ" w:hint="eastAsia"/>
          <w:sz w:val="18"/>
          <w:szCs w:val="18"/>
        </w:rPr>
        <w:t>。</w:t>
      </w:r>
      <w:r w:rsidRPr="002D1486">
        <w:rPr>
          <w:rFonts w:ascii="メイリオ" w:eastAsia="メイリオ" w:hAnsi="メイリオ" w:hint="eastAsia"/>
          <w:sz w:val="18"/>
          <w:szCs w:val="18"/>
        </w:rPr>
        <w:t xml:space="preserve">過去のバージョンから最新バージョンまでの SQL Server を知りつくし、多数の実績と豊富な経験を持つ、OS や .NET にも詳しい </w:t>
      </w:r>
      <w:r w:rsidRPr="002D1486">
        <w:rPr>
          <w:rFonts w:ascii="メイリオ" w:eastAsia="メイリオ" w:hAnsi="メイリオ" w:hint="eastAsia"/>
          <w:b/>
          <w:sz w:val="18"/>
          <w:szCs w:val="18"/>
        </w:rPr>
        <w:t>SQL Server の専門家（キャリア</w:t>
      </w:r>
      <w:r>
        <w:rPr>
          <w:rFonts w:ascii="メイリオ" w:eastAsia="メイリオ" w:hAnsi="メイリオ" w:hint="eastAsia"/>
          <w:b/>
          <w:sz w:val="18"/>
          <w:szCs w:val="18"/>
        </w:rPr>
        <w:t xml:space="preserve"> 15</w:t>
      </w:r>
      <w:r w:rsidRPr="002D1486">
        <w:rPr>
          <w:rFonts w:ascii="メイリオ" w:eastAsia="メイリオ" w:hAnsi="メイリオ" w:hint="eastAsia"/>
          <w:b/>
          <w:sz w:val="18"/>
          <w:szCs w:val="18"/>
        </w:rPr>
        <w:t>年以上）がすべての案件に対応します</w:t>
      </w:r>
      <w:r w:rsidRPr="002D1486">
        <w:rPr>
          <w:rFonts w:ascii="メイリオ" w:eastAsia="メイリオ" w:hAnsi="メイリオ" w:hint="eastAsia"/>
          <w:sz w:val="18"/>
          <w:szCs w:val="18"/>
        </w:rPr>
        <w:t>。</w:t>
      </w:r>
      <w:r w:rsidRPr="00556865">
        <w:rPr>
          <w:rFonts w:ascii="メイリオ" w:eastAsia="メイリオ" w:hAnsi="メイリオ" w:hint="eastAsia"/>
          <w:sz w:val="18"/>
          <w:szCs w:val="18"/>
        </w:rPr>
        <w:t>人気メニューの「</w:t>
      </w:r>
      <w:r w:rsidRPr="00556865">
        <w:rPr>
          <w:rFonts w:ascii="メイリオ" w:eastAsia="メイリオ" w:hAnsi="メイリオ" w:hint="eastAsia"/>
          <w:b/>
          <w:sz w:val="18"/>
          <w:szCs w:val="18"/>
        </w:rPr>
        <w:t>パフォーマンス チューニング サービス</w:t>
      </w:r>
      <w:r w:rsidRPr="00556865">
        <w:rPr>
          <w:rFonts w:ascii="メイリオ" w:eastAsia="メイリオ" w:hAnsi="メイリオ" w:hint="eastAsia"/>
          <w:sz w:val="18"/>
          <w:szCs w:val="18"/>
        </w:rPr>
        <w:t>」は、100％の成果を上げ、過去すべてのお客様</w:t>
      </w:r>
      <w:r>
        <w:rPr>
          <w:rFonts w:ascii="メイリオ" w:eastAsia="メイリオ" w:hAnsi="メイリオ" w:hint="eastAsia"/>
          <w:sz w:val="18"/>
          <w:szCs w:val="18"/>
        </w:rPr>
        <w:t>環境</w:t>
      </w:r>
      <w:r w:rsidRPr="00556865">
        <w:rPr>
          <w:rFonts w:ascii="メイリオ" w:eastAsia="メイリオ" w:hAnsi="メイリオ" w:hint="eastAsia"/>
          <w:sz w:val="18"/>
          <w:szCs w:val="18"/>
        </w:rPr>
        <w:t>で驚異</w:t>
      </w:r>
      <w:r>
        <w:rPr>
          <w:rFonts w:ascii="メイリオ" w:eastAsia="メイリオ" w:hAnsi="メイリオ" w:hint="eastAsia"/>
          <w:sz w:val="18"/>
          <w:szCs w:val="18"/>
        </w:rPr>
        <w:t>的な</w:t>
      </w:r>
      <w:r w:rsidRPr="00556865">
        <w:rPr>
          <w:rFonts w:ascii="メイリオ" w:eastAsia="メイリオ" w:hAnsi="メイリオ" w:hint="eastAsia"/>
          <w:sz w:val="18"/>
          <w:szCs w:val="18"/>
        </w:rPr>
        <w:t>性能向上を実現しています</w:t>
      </w:r>
      <w:r>
        <w:rPr>
          <w:rFonts w:ascii="メイリオ" w:eastAsia="メイリオ" w:hAnsi="メイリオ" w:hint="eastAsia"/>
          <w:sz w:val="18"/>
          <w:szCs w:val="18"/>
        </w:rPr>
        <w:t>。</w:t>
      </w:r>
    </w:p>
    <w:p w:rsidR="008B2018" w:rsidRPr="00C63E13" w:rsidRDefault="008B2018" w:rsidP="008B2018">
      <w:pPr>
        <w:snapToGrid w:val="0"/>
        <w:ind w:leftChars="425" w:left="850"/>
        <w:rPr>
          <w:rFonts w:ascii="メイリオ" w:eastAsia="メイリオ" w:hAnsi="メイリオ"/>
          <w:sz w:val="16"/>
          <w:szCs w:val="16"/>
          <w:u w:val="single"/>
        </w:rPr>
      </w:pPr>
      <w:r w:rsidRPr="00C63E13">
        <w:rPr>
          <w:rFonts w:ascii="メイリオ" w:eastAsia="メイリオ" w:hAnsi="メイリオ" w:hint="eastAsia"/>
          <w:sz w:val="16"/>
          <w:szCs w:val="16"/>
          <w:u w:val="single"/>
        </w:rPr>
        <w:t>主なコンサルティング実績</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b/>
          <w:sz w:val="16"/>
          <w:szCs w:val="16"/>
        </w:rPr>
        <w:t>SQL Server 2000</w:t>
      </w:r>
      <w:r>
        <w:rPr>
          <w:rFonts w:ascii="メイリオ" w:eastAsia="メイリオ" w:hAnsi="メイリオ" w:hint="eastAsia"/>
          <w:sz w:val="16"/>
          <w:szCs w:val="16"/>
        </w:rPr>
        <w:t xml:space="preserve">（32ビット）から </w:t>
      </w:r>
      <w:r w:rsidRPr="00C63E13">
        <w:rPr>
          <w:rFonts w:ascii="メイリオ" w:eastAsia="メイリオ" w:hAnsi="メイリオ" w:hint="eastAsia"/>
          <w:b/>
          <w:sz w:val="16"/>
          <w:szCs w:val="16"/>
        </w:rPr>
        <w:t>SQL Server 2008</w:t>
      </w:r>
      <w:r>
        <w:rPr>
          <w:rFonts w:ascii="メイリオ" w:eastAsia="メイリオ" w:hAnsi="メイリオ" w:hint="eastAsia"/>
          <w:sz w:val="16"/>
          <w:szCs w:val="16"/>
        </w:rPr>
        <w:t>（x64）への移行／アップグレード支援</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Pr>
          <w:rFonts w:ascii="メイリオ" w:eastAsia="メイリオ" w:hAnsi="メイリオ" w:hint="eastAsia"/>
          <w:sz w:val="16"/>
          <w:szCs w:val="16"/>
        </w:rPr>
        <w:t xml:space="preserve">複数台の SQL Server の </w:t>
      </w:r>
      <w:r w:rsidRPr="00561516">
        <w:rPr>
          <w:rFonts w:ascii="メイリオ" w:eastAsia="メイリオ" w:hAnsi="メイリオ" w:hint="eastAsia"/>
          <w:b/>
          <w:sz w:val="16"/>
          <w:szCs w:val="16"/>
        </w:rPr>
        <w:t>Hyper-V</w:t>
      </w:r>
      <w:r>
        <w:rPr>
          <w:rFonts w:ascii="メイリオ" w:eastAsia="メイリオ" w:hAnsi="メイリオ" w:hint="eastAsia"/>
          <w:b/>
          <w:sz w:val="16"/>
          <w:szCs w:val="16"/>
        </w:rPr>
        <w:t xml:space="preserve"> </w:t>
      </w:r>
      <w:r w:rsidRPr="00561516">
        <w:rPr>
          <w:rFonts w:ascii="メイリオ" w:eastAsia="メイリオ" w:hAnsi="メイリオ" w:hint="eastAsia"/>
          <w:b/>
          <w:sz w:val="16"/>
          <w:szCs w:val="16"/>
        </w:rPr>
        <w:t>仮想環境</w:t>
      </w:r>
      <w:r>
        <w:rPr>
          <w:rFonts w:ascii="メイリオ" w:eastAsia="メイリオ" w:hAnsi="メイリオ" w:hint="eastAsia"/>
          <w:sz w:val="16"/>
          <w:szCs w:val="16"/>
        </w:rPr>
        <w:t>への移行支援（サーバー統合支援）</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2時間</w:t>
      </w:r>
      <w:r>
        <w:rPr>
          <w:rFonts w:ascii="メイリオ" w:eastAsia="メイリオ" w:hAnsi="メイリオ" w:hint="eastAsia"/>
          <w:sz w:val="16"/>
          <w:szCs w:val="16"/>
        </w:rPr>
        <w:t>かかっていた日中バッチ実行時間を、わずか</w:t>
      </w:r>
      <w:r w:rsidRPr="00C63E13">
        <w:rPr>
          <w:rFonts w:ascii="メイリオ" w:eastAsia="メイリオ" w:hAnsi="メイリオ" w:hint="eastAsia"/>
          <w:sz w:val="16"/>
          <w:szCs w:val="16"/>
        </w:rPr>
        <w:t xml:space="preserve"> </w:t>
      </w:r>
      <w:r w:rsidRPr="00561516">
        <w:rPr>
          <w:rFonts w:ascii="メイリオ" w:eastAsia="メイリオ" w:hAnsi="メイリオ" w:hint="eastAsia"/>
          <w:b/>
          <w:sz w:val="16"/>
          <w:szCs w:val="16"/>
        </w:rPr>
        <w:t>5分</w:t>
      </w:r>
      <w:r>
        <w:rPr>
          <w:rFonts w:ascii="メイリオ" w:eastAsia="メイリオ" w:hAnsi="メイリオ" w:hint="eastAsia"/>
          <w:sz w:val="16"/>
          <w:szCs w:val="16"/>
        </w:rPr>
        <w:t>へ短縮（</w:t>
      </w:r>
      <w:r w:rsidRPr="00561516">
        <w:rPr>
          <w:rFonts w:ascii="メイリオ" w:eastAsia="メイリオ" w:hAnsi="メイリオ" w:hint="eastAsia"/>
          <w:b/>
          <w:sz w:val="16"/>
          <w:szCs w:val="16"/>
        </w:rPr>
        <w:t>95.8％</w:t>
      </w:r>
      <w:r>
        <w:rPr>
          <w:rFonts w:ascii="メイリオ" w:eastAsia="メイリオ" w:hAnsi="メイリオ" w:hint="eastAsia"/>
          <w:sz w:val="16"/>
          <w:szCs w:val="16"/>
        </w:rPr>
        <w:t xml:space="preserve"> の性能向上）</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ピーク時の CPU 利用率 </w:t>
      </w:r>
      <w:r w:rsidRPr="00561516">
        <w:rPr>
          <w:rFonts w:ascii="メイリオ" w:eastAsia="メイリオ" w:hAnsi="メイリオ" w:hint="eastAsia"/>
          <w:b/>
          <w:sz w:val="16"/>
          <w:szCs w:val="16"/>
        </w:rPr>
        <w:t>100%</w:t>
      </w:r>
      <w:r w:rsidRPr="00C63E13">
        <w:rPr>
          <w:rFonts w:ascii="メイリオ" w:eastAsia="メイリオ" w:hAnsi="メイリオ" w:hint="eastAsia"/>
          <w:sz w:val="16"/>
          <w:szCs w:val="16"/>
        </w:rPr>
        <w:t xml:space="preserve"> </w:t>
      </w:r>
      <w:r>
        <w:rPr>
          <w:rFonts w:ascii="メイリオ" w:eastAsia="メイリオ" w:hAnsi="メイリオ" w:hint="eastAsia"/>
          <w:sz w:val="16"/>
          <w:szCs w:val="16"/>
        </w:rPr>
        <w:t>システム</w:t>
      </w:r>
      <w:r w:rsidRPr="00C63E13">
        <w:rPr>
          <w:rFonts w:ascii="メイリオ" w:eastAsia="メイリオ" w:hAnsi="メイリオ" w:hint="eastAsia"/>
          <w:sz w:val="16"/>
          <w:szCs w:val="16"/>
        </w:rPr>
        <w:t xml:space="preserve">を、わずか </w:t>
      </w:r>
      <w:r w:rsidRPr="00561516">
        <w:rPr>
          <w:rFonts w:ascii="メイリオ" w:eastAsia="メイリオ" w:hAnsi="メイリオ" w:hint="eastAsia"/>
          <w:b/>
          <w:sz w:val="16"/>
          <w:szCs w:val="16"/>
        </w:rPr>
        <w:t>10%</w:t>
      </w:r>
      <w:r w:rsidRPr="00C63E13">
        <w:rPr>
          <w:rFonts w:ascii="メイリオ" w:eastAsia="メイリオ" w:hAnsi="メイリオ" w:hint="eastAsia"/>
          <w:sz w:val="16"/>
          <w:szCs w:val="16"/>
        </w:rPr>
        <w:t xml:space="preserve"> にまで軽減し、大幅性能向上</w:t>
      </w:r>
    </w:p>
    <w:p w:rsidR="008B2018" w:rsidRPr="00C63E13"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平均 </w:t>
      </w:r>
      <w:r w:rsidRPr="00561516">
        <w:rPr>
          <w:rFonts w:ascii="メイリオ" w:eastAsia="メイリオ" w:hAnsi="メイリオ" w:hint="eastAsia"/>
          <w:b/>
          <w:sz w:val="16"/>
          <w:szCs w:val="16"/>
        </w:rPr>
        <w:t>185.3ms</w:t>
      </w:r>
      <w:r w:rsidRPr="00C63E13">
        <w:rPr>
          <w:rFonts w:ascii="メイリオ" w:eastAsia="メイリオ" w:hAnsi="メイリオ" w:hint="eastAsia"/>
          <w:sz w:val="16"/>
          <w:szCs w:val="16"/>
        </w:rPr>
        <w:t xml:space="preserve"> かかっていた処理を、わずか </w:t>
      </w:r>
      <w:r w:rsidRPr="00561516">
        <w:rPr>
          <w:rFonts w:ascii="メイリオ" w:eastAsia="メイリオ" w:hAnsi="メイリオ" w:hint="eastAsia"/>
          <w:b/>
          <w:sz w:val="16"/>
          <w:szCs w:val="16"/>
        </w:rPr>
        <w:t>39.2ms</w:t>
      </w:r>
      <w:r w:rsidRPr="00C63E13">
        <w:rPr>
          <w:rFonts w:ascii="メイリオ" w:eastAsia="メイリオ" w:hAnsi="メイリオ" w:hint="eastAsia"/>
          <w:sz w:val="16"/>
          <w:szCs w:val="16"/>
        </w:rPr>
        <w:t xml:space="preserve"> へ短縮（</w:t>
      </w:r>
      <w:r w:rsidRPr="00561516">
        <w:rPr>
          <w:rFonts w:ascii="メイリオ" w:eastAsia="メイリオ" w:hAnsi="メイリオ" w:hint="eastAsia"/>
          <w:b/>
          <w:sz w:val="16"/>
          <w:szCs w:val="16"/>
        </w:rPr>
        <w:t>78.8％</w:t>
      </w:r>
      <w:r w:rsidRPr="00C63E13">
        <w:rPr>
          <w:rFonts w:ascii="メイリオ" w:eastAsia="メイリオ" w:hAnsi="メイリオ" w:hint="eastAsia"/>
          <w:sz w:val="16"/>
          <w:szCs w:val="16"/>
        </w:rPr>
        <w:t xml:space="preserve"> の性能向上）</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デッドロック</w:t>
      </w:r>
      <w:r>
        <w:rPr>
          <w:rFonts w:ascii="メイリオ" w:eastAsia="メイリオ" w:hAnsi="メイリオ" w:hint="eastAsia"/>
          <w:sz w:val="16"/>
          <w:szCs w:val="16"/>
        </w:rPr>
        <w:t>および</w:t>
      </w:r>
      <w:r w:rsidRPr="00561516">
        <w:rPr>
          <w:rFonts w:ascii="メイリオ" w:eastAsia="メイリオ" w:hAnsi="メイリオ" w:hint="eastAsia"/>
          <w:b/>
          <w:sz w:val="16"/>
          <w:szCs w:val="16"/>
        </w:rPr>
        <w:t>ロック待ち</w:t>
      </w:r>
      <w:r>
        <w:rPr>
          <w:rFonts w:ascii="メイリオ" w:eastAsia="メイリオ" w:hAnsi="メイリオ" w:hint="eastAsia"/>
          <w:sz w:val="16"/>
          <w:szCs w:val="16"/>
        </w:rPr>
        <w:t>が多発しているシステムのエラーを回避して安定稼働を実現</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Java 環境</w:t>
      </w:r>
      <w:r w:rsidRPr="00827D11">
        <w:rPr>
          <w:rFonts w:ascii="メイリオ" w:eastAsia="メイリオ" w:hAnsi="メイリオ" w:hint="eastAsia"/>
          <w:sz w:val="16"/>
          <w:szCs w:val="16"/>
        </w:rPr>
        <w:t>（Tomcat、Seasar2、S2Dao）の SQL Server パフォーマンス チューニング</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827D11">
        <w:rPr>
          <w:rFonts w:ascii="メイリオ" w:eastAsia="メイリオ" w:hAnsi="メイリオ" w:hint="eastAsia"/>
          <w:sz w:val="16"/>
          <w:szCs w:val="16"/>
        </w:rPr>
        <w:t xml:space="preserve">大手流通系の </w:t>
      </w:r>
      <w:r w:rsidRPr="00561516">
        <w:rPr>
          <w:rFonts w:ascii="メイリオ" w:eastAsia="メイリオ" w:hAnsi="メイリオ" w:hint="eastAsia"/>
          <w:b/>
          <w:sz w:val="16"/>
          <w:szCs w:val="16"/>
        </w:rPr>
        <w:t>DWH／BI システム</w:t>
      </w:r>
      <w:r w:rsidRPr="00827D11">
        <w:rPr>
          <w:rFonts w:ascii="メイリオ" w:eastAsia="メイリオ" w:hAnsi="メイリオ" w:hint="eastAsia"/>
          <w:sz w:val="16"/>
          <w:szCs w:val="16"/>
        </w:rPr>
        <w:t>構築支援</w:t>
      </w:r>
      <w:r>
        <w:rPr>
          <w:rFonts w:ascii="メイリオ" w:eastAsia="メイリオ" w:hAnsi="メイリオ"/>
          <w:sz w:val="16"/>
          <w:szCs w:val="16"/>
        </w:rPr>
        <w:br/>
      </w:r>
      <w:r w:rsidRPr="00827D11">
        <w:rPr>
          <w:rFonts w:ascii="メイリオ" w:eastAsia="メイリオ" w:hAnsi="メイリオ" w:hint="eastAsia"/>
          <w:sz w:val="16"/>
          <w:szCs w:val="16"/>
        </w:rPr>
        <w:t>大規模テラバイト級データ ウェアハウスの物理・論理設計支援</w:t>
      </w:r>
      <w:r>
        <w:rPr>
          <w:rFonts w:ascii="メイリオ" w:eastAsia="メイリオ" w:hAnsi="メイリオ" w:hint="eastAsia"/>
          <w:sz w:val="16"/>
          <w:szCs w:val="16"/>
        </w:rPr>
        <w:t>および</w:t>
      </w:r>
      <w:r w:rsidRPr="00827D11">
        <w:rPr>
          <w:rFonts w:ascii="メイリオ" w:eastAsia="メイリオ" w:hAnsi="メイリオ" w:hint="eastAsia"/>
          <w:sz w:val="16"/>
          <w:szCs w:val="16"/>
        </w:rPr>
        <w:t>運用管理設計支援</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827D11">
        <w:rPr>
          <w:rFonts w:ascii="メイリオ" w:eastAsia="メイリオ" w:hAnsi="メイリオ" w:hint="eastAsia"/>
          <w:sz w:val="16"/>
          <w:szCs w:val="16"/>
        </w:rPr>
        <w:t>外資系医療メーカーの Analysis Services による「</w:t>
      </w:r>
      <w:r w:rsidRPr="00561516">
        <w:rPr>
          <w:rFonts w:ascii="メイリオ" w:eastAsia="メイリオ" w:hAnsi="メイリオ" w:hint="eastAsia"/>
          <w:b/>
          <w:sz w:val="16"/>
          <w:szCs w:val="16"/>
        </w:rPr>
        <w:t>販売分析</w:t>
      </w:r>
      <w:r w:rsidRPr="00827D11">
        <w:rPr>
          <w:rFonts w:ascii="メイリオ" w:eastAsia="メイリオ" w:hAnsi="メイリオ" w:hint="eastAsia"/>
          <w:sz w:val="16"/>
          <w:szCs w:val="16"/>
        </w:rPr>
        <w:t xml:space="preserve">」システムの設計支援 </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9 TB</w:t>
      </w:r>
      <w:r w:rsidRPr="00857FD7">
        <w:rPr>
          <w:rFonts w:ascii="メイリオ" w:eastAsia="メイリオ" w:hAnsi="メイリオ" w:hint="eastAsia"/>
          <w:sz w:val="16"/>
          <w:szCs w:val="16"/>
        </w:rPr>
        <w:t xml:space="preserve"> データベースの物理・論理設計支援（パーティショニング対応など）</w:t>
      </w:r>
    </w:p>
    <w:p w:rsidR="008B2018" w:rsidRPr="00C63E13" w:rsidRDefault="008B2018" w:rsidP="008B2018">
      <w:pPr>
        <w:pStyle w:val="aff"/>
        <w:numPr>
          <w:ilvl w:val="0"/>
          <w:numId w:val="7"/>
        </w:numPr>
        <w:snapToGrid w:val="0"/>
        <w:spacing w:afterLines="20" w:after="72"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約 3,000 本</w:t>
      </w:r>
      <w:r w:rsidRPr="00827D11">
        <w:rPr>
          <w:rFonts w:ascii="メイリオ" w:eastAsia="メイリオ" w:hAnsi="メイリオ" w:hint="eastAsia"/>
          <w:sz w:val="16"/>
          <w:szCs w:val="16"/>
        </w:rPr>
        <w:t>のストアド プロシージャとユーザー定義関数のパフォーマンス チューニング</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etc</w:t>
      </w:r>
    </w:p>
    <w:p w:rsidR="008B2018" w:rsidRDefault="008B2018" w:rsidP="008B2018">
      <w:pPr>
        <w:snapToGrid w:val="0"/>
        <w:ind w:leftChars="425" w:left="850"/>
        <w:rPr>
          <w:rFonts w:ascii="メイリオ" w:eastAsia="メイリオ" w:hAnsi="メイリオ"/>
          <w:sz w:val="16"/>
          <w:szCs w:val="16"/>
        </w:rPr>
      </w:pPr>
      <w:r w:rsidRPr="00C63E13">
        <w:rPr>
          <w:rFonts w:ascii="メイリオ" w:eastAsia="メイリオ" w:hAnsi="メイリオ" w:hint="eastAsia"/>
          <w:sz w:val="16"/>
          <w:szCs w:val="16"/>
          <w:u w:val="single"/>
        </w:rPr>
        <w:t>コンサルティング時の作業例</w:t>
      </w:r>
      <w:r>
        <w:rPr>
          <w:rFonts w:ascii="メイリオ" w:eastAsia="メイリオ" w:hAnsi="メイリオ" w:hint="eastAsia"/>
          <w:sz w:val="16"/>
          <w:szCs w:val="16"/>
        </w:rPr>
        <w:t>（パフォーマンス チューニングの場合）</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SQL Server の</w:t>
      </w:r>
      <w:r>
        <w:rPr>
          <w:rFonts w:ascii="メイリオ" w:eastAsia="メイリオ" w:hAnsi="メイリオ" w:hint="eastAsia"/>
          <w:sz w:val="16"/>
          <w:szCs w:val="16"/>
        </w:rPr>
        <w:t>構成</w:t>
      </w:r>
      <w:r w:rsidRPr="00C63E13">
        <w:rPr>
          <w:rFonts w:ascii="メイリオ" w:eastAsia="メイリオ" w:hAnsi="メイリオ" w:hint="eastAsia"/>
          <w:sz w:val="16"/>
          <w:szCs w:val="16"/>
        </w:rPr>
        <w:t>オプション／データベース設定の分析／使用状況（CPU</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メモリ</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ディスク</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Wait）解析</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Pr>
          <w:rFonts w:ascii="メイリオ" w:eastAsia="メイリオ" w:hAnsi="メイリオ" w:hint="eastAsia"/>
          <w:sz w:val="16"/>
          <w:szCs w:val="16"/>
        </w:rPr>
        <w:t>IIS ログの解析／</w:t>
      </w:r>
      <w:r w:rsidRPr="00C63E13">
        <w:rPr>
          <w:rFonts w:ascii="メイリオ" w:eastAsia="メイリオ" w:hAnsi="メイリオ" w:hint="eastAsia"/>
          <w:sz w:val="16"/>
          <w:szCs w:val="16"/>
        </w:rPr>
        <w:t>アプリケーション ログ（log4net／log4j）の解析</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ボトルネック ハードウェアの発見／ボトルネック SQL の発見／ボトルネック アプリケーションの発見 </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アプリケーション コード（VB、C#、Java、ASP、VBScript、VBA）の解析</w:t>
      </w:r>
      <w:r>
        <w:rPr>
          <w:rFonts w:ascii="メイリオ" w:eastAsia="メイリオ" w:hAnsi="メイリオ" w:hint="eastAsia"/>
          <w:sz w:val="16"/>
          <w:szCs w:val="16"/>
        </w:rPr>
        <w:t>／改修支援</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ストアド プロシージャ／ユーザー定義関数／トリガ</w:t>
      </w:r>
      <w:r>
        <w:rPr>
          <w:rFonts w:ascii="メイリオ" w:eastAsia="メイリオ" w:hAnsi="メイリオ" w:hint="eastAsia"/>
          <w:sz w:val="16"/>
          <w:szCs w:val="16"/>
        </w:rPr>
        <w:t>ー</w:t>
      </w:r>
      <w:r w:rsidRPr="00C63E13">
        <w:rPr>
          <w:rFonts w:ascii="メイリオ" w:eastAsia="メイリオ" w:hAnsi="メイリオ" w:hint="eastAsia"/>
          <w:sz w:val="16"/>
          <w:szCs w:val="16"/>
        </w:rPr>
        <w:t>（Transact-SQL）の解析</w:t>
      </w:r>
      <w:r>
        <w:rPr>
          <w:rFonts w:ascii="メイリオ" w:eastAsia="メイリオ" w:hAnsi="メイリオ" w:hint="eastAsia"/>
          <w:sz w:val="16"/>
          <w:szCs w:val="16"/>
        </w:rPr>
        <w:t>／改修支援</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インデックス チューニング／SQL チューニング／ロック処理の見直し</w:t>
      </w:r>
    </w:p>
    <w:p w:rsidR="008B2018" w:rsidRDefault="008B2018" w:rsidP="008B20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現状のハードウェアで将来のアクセス増</w:t>
      </w:r>
      <w:r>
        <w:rPr>
          <w:rFonts w:ascii="メイリオ" w:eastAsia="メイリオ" w:hAnsi="メイリオ" w:hint="eastAsia"/>
          <w:sz w:val="16"/>
          <w:szCs w:val="16"/>
        </w:rPr>
        <w:t>に</w:t>
      </w:r>
      <w:r w:rsidRPr="00C63E13">
        <w:rPr>
          <w:rFonts w:ascii="メイリオ" w:eastAsia="メイリオ" w:hAnsi="メイリオ" w:hint="eastAsia"/>
          <w:sz w:val="16"/>
          <w:szCs w:val="16"/>
        </w:rPr>
        <w:t>どこまで耐えられるかを測定する高負荷テストの実施</w:t>
      </w:r>
    </w:p>
    <w:p w:rsidR="008B2018" w:rsidRPr="00C63E13" w:rsidRDefault="008B2018" w:rsidP="008B2018">
      <w:pPr>
        <w:pStyle w:val="aff"/>
        <w:numPr>
          <w:ilvl w:val="0"/>
          <w:numId w:val="7"/>
        </w:numPr>
        <w:snapToGrid w:val="0"/>
        <w:spacing w:afterLines="50" w:after="180" w:line="180" w:lineRule="auto"/>
        <w:ind w:leftChars="0" w:left="1418" w:hanging="284"/>
        <w:rPr>
          <w:rFonts w:ascii="メイリオ" w:eastAsia="メイリオ" w:hAnsi="メイリオ"/>
          <w:sz w:val="16"/>
          <w:szCs w:val="16"/>
        </w:rPr>
      </w:pPr>
      <w:r w:rsidRPr="00561516">
        <w:rPr>
          <w:rFonts w:ascii="メイリオ" w:eastAsia="メイリオ" w:hAnsi="メイリオ" w:hint="eastAsia"/>
          <w:sz w:val="16"/>
          <w:szCs w:val="16"/>
        </w:rPr>
        <w:t>定期メンテナンス支援（インデックスの再構築／断片化解消のタイミングや断片化の事前防止策など）</w:t>
      </w:r>
      <w:r>
        <w:rPr>
          <w:rFonts w:ascii="メイリオ" w:eastAsia="メイリオ" w:hAnsi="メイリオ" w:hint="eastAsia"/>
          <w:sz w:val="16"/>
          <w:szCs w:val="16"/>
        </w:rPr>
        <w:t>etc</w:t>
      </w:r>
    </w:p>
    <w:p w:rsidR="008B2018" w:rsidRPr="00472BA2" w:rsidRDefault="008B2018" w:rsidP="008B2018">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松本美穂（まつもと・みほ）</w:t>
      </w:r>
    </w:p>
    <w:p w:rsidR="008B2018" w:rsidRPr="00857FD7" w:rsidRDefault="008B2018" w:rsidP="008B2018">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代表取締役</w:t>
      </w:r>
    </w:p>
    <w:p w:rsidR="008B2018" w:rsidRPr="00857FD7" w:rsidRDefault="008B2018" w:rsidP="008B2018">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r>
        <w:rPr>
          <w:rFonts w:ascii="メイリオ" w:eastAsia="メイリオ" w:hAnsi="メイリオ"/>
          <w:sz w:val="16"/>
          <w:szCs w:val="16"/>
        </w:rPr>
        <w:t>MCDBA</w:t>
      </w:r>
      <w:r>
        <w:rPr>
          <w:rFonts w:ascii="メイリオ" w:eastAsia="メイリオ" w:hAnsi="メイリオ" w:hint="eastAsia"/>
          <w:sz w:val="16"/>
          <w:szCs w:val="16"/>
        </w:rPr>
        <w:t>／</w:t>
      </w:r>
      <w:r>
        <w:rPr>
          <w:rFonts w:ascii="メイリオ" w:eastAsia="メイリオ" w:hAnsi="メイリオ"/>
          <w:sz w:val="16"/>
          <w:szCs w:val="16"/>
        </w:rPr>
        <w:t>MCSD for .NET</w:t>
      </w:r>
      <w:r w:rsidRPr="0043208B">
        <w:rPr>
          <w:rFonts w:ascii="メイリオ" w:eastAsia="メイリオ" w:hAnsi="メイリオ" w:hint="eastAsia"/>
          <w:sz w:val="16"/>
          <w:szCs w:val="16"/>
        </w:rPr>
        <w:t>／MCITP</w:t>
      </w:r>
      <w:r>
        <w:rPr>
          <w:rFonts w:ascii="メイリオ" w:eastAsia="メイリオ" w:hAnsi="メイリオ" w:hint="eastAsia"/>
          <w:sz w:val="16"/>
          <w:szCs w:val="16"/>
        </w:rPr>
        <w:t xml:space="preserve"> Database Administrator</w:t>
      </w:r>
    </w:p>
    <w:p w:rsidR="008B2018" w:rsidRPr="00857FD7" w:rsidRDefault="008B2018" w:rsidP="008B2018">
      <w:pPr>
        <w:snapToGrid w:val="0"/>
        <w:spacing w:afterLines="50" w:after="180" w:line="280" w:lineRule="exact"/>
        <w:ind w:leftChars="425" w:left="850"/>
        <w:rPr>
          <w:rFonts w:ascii="メイリオ" w:eastAsia="メイリオ" w:hAnsi="メイリオ"/>
          <w:sz w:val="18"/>
          <w:szCs w:val="18"/>
        </w:rPr>
      </w:pPr>
      <w:r w:rsidRPr="00827D11">
        <w:rPr>
          <w:rFonts w:ascii="メイリオ" w:eastAsia="メイリオ" w:hAnsi="メイリオ" w:hint="eastAsia"/>
          <w:sz w:val="16"/>
          <w:szCs w:val="16"/>
        </w:rPr>
        <w:t>SQL Serverの日本の最初のバージョンである「SQL Server 4.21a」からSQL Serverに携わり、現在、SQL Server を中心とするコンサルティング、企業に対する</w:t>
      </w:r>
      <w:r>
        <w:rPr>
          <w:rFonts w:ascii="メイリオ" w:eastAsia="メイリオ" w:hAnsi="メイリオ" w:hint="eastAsia"/>
          <w:sz w:val="16"/>
          <w:szCs w:val="16"/>
        </w:rPr>
        <w:t>メンタリング</w:t>
      </w:r>
      <w:r w:rsidRPr="00827D11">
        <w:rPr>
          <w:rFonts w:ascii="メイリオ" w:eastAsia="メイリオ" w:hAnsi="メイリオ" w:hint="eastAsia"/>
          <w:sz w:val="16"/>
          <w:szCs w:val="16"/>
        </w:rPr>
        <w:t xml:space="preserve"> サービスなどを行っている。今までに手がけたコンサルティング案件は、テラバイト クラスの DB から少人数向け小規模 DB までと幅広く多岐に渡る。得意分野はパフォーマンス チューニング。コンサルティング業務の傍ら、講演や執筆も行い、</w:t>
      </w:r>
      <w:r>
        <w:rPr>
          <w:rFonts w:ascii="メイリオ" w:eastAsia="メイリオ" w:hAnsi="メイリオ" w:hint="eastAsia"/>
          <w:sz w:val="16"/>
          <w:szCs w:val="16"/>
        </w:rPr>
        <w:t>マイクロソフト</w:t>
      </w:r>
      <w:r w:rsidRPr="00827D11">
        <w:rPr>
          <w:rFonts w:ascii="メイリオ" w:eastAsia="メイリオ" w:hAnsi="メイリオ" w:hint="eastAsia"/>
          <w:sz w:val="16"/>
          <w:szCs w:val="16"/>
        </w:rPr>
        <w:t>主催の最大イベント Tech・Ed</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などでスピーカーとしても活躍中。SE や ITPro としての経験はもちろん、記名</w:t>
      </w:r>
      <w:r>
        <w:rPr>
          <w:rFonts w:ascii="メイリオ" w:eastAsia="メイリオ" w:hAnsi="メイリオ" w:hint="eastAsia"/>
          <w:sz w:val="16"/>
          <w:szCs w:val="16"/>
        </w:rPr>
        <w:t>／</w:t>
      </w:r>
      <w:r w:rsidRPr="00827D11">
        <w:rPr>
          <w:rFonts w:ascii="メイリオ" w:eastAsia="メイリオ" w:hAnsi="メイリオ" w:hint="eastAsia"/>
          <w:sz w:val="16"/>
          <w:szCs w:val="16"/>
        </w:rPr>
        <w:t>無記名含めて多くの執筆実績も持ち、様々な角度から SQL Server に携わってきている。著書の『SQL Server 2000 でいってみよう』と『ASP.NET でいってみよう』（いずれも翔泳社刊）は</w:t>
      </w:r>
      <w:r>
        <w:rPr>
          <w:rFonts w:ascii="メイリオ" w:eastAsia="メイリオ" w:hAnsi="メイリオ" w:hint="eastAsia"/>
          <w:sz w:val="16"/>
          <w:szCs w:val="16"/>
        </w:rPr>
        <w:t>、</w:t>
      </w:r>
      <w:r w:rsidRPr="00827D11">
        <w:rPr>
          <w:rFonts w:ascii="メイリオ" w:eastAsia="メイリオ" w:hAnsi="メイリオ" w:hint="eastAsia"/>
          <w:sz w:val="16"/>
          <w:szCs w:val="16"/>
        </w:rPr>
        <w:t>トップ セラー（前者は 28,500部、後者は 16,500部発行）。</w:t>
      </w:r>
      <w:r>
        <w:rPr>
          <w:rFonts w:ascii="メイリオ" w:eastAsia="メイリオ" w:hAnsi="メイリオ" w:hint="eastAsia"/>
          <w:sz w:val="16"/>
          <w:szCs w:val="16"/>
        </w:rPr>
        <w:t>近刊に『SQL Server 2008 の教科書』（ソシム刊）がある。</w:t>
      </w:r>
      <w:r w:rsidRPr="00827D11">
        <w:rPr>
          <w:rFonts w:ascii="メイリオ" w:eastAsia="メイリオ" w:hAnsi="メイリオ" w:hint="eastAsia"/>
          <w:sz w:val="16"/>
          <w:szCs w:val="16"/>
        </w:rPr>
        <w:t>過去には、ロータスノーツ、ジャストシステム、マイクロソフトなどの各種公認トレーナーだったこともあり、多くの技術教育・研修の立ち上げにも関与。</w:t>
      </w:r>
    </w:p>
    <w:p w:rsidR="008B2018" w:rsidRPr="00472BA2" w:rsidRDefault="008B2018" w:rsidP="008B2018">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松本崇博（まつもと・たかひろ）</w:t>
      </w:r>
    </w:p>
    <w:p w:rsidR="008B2018" w:rsidRPr="00857FD7" w:rsidRDefault="008B2018" w:rsidP="008B2018">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取締役</w:t>
      </w:r>
    </w:p>
    <w:p w:rsidR="008B2018" w:rsidRPr="00857FD7" w:rsidRDefault="008B2018" w:rsidP="008B2018">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r>
        <w:rPr>
          <w:rFonts w:ascii="メイリオ" w:eastAsia="メイリオ" w:hAnsi="メイリオ"/>
          <w:sz w:val="16"/>
          <w:szCs w:val="16"/>
        </w:rPr>
        <w:t>MCDBA</w:t>
      </w:r>
      <w:r>
        <w:rPr>
          <w:rFonts w:ascii="メイリオ" w:eastAsia="メイリオ" w:hAnsi="メイリオ" w:hint="eastAsia"/>
          <w:sz w:val="16"/>
          <w:szCs w:val="16"/>
        </w:rPr>
        <w:t>／</w:t>
      </w:r>
      <w:r>
        <w:rPr>
          <w:rFonts w:ascii="メイリオ" w:eastAsia="メイリオ" w:hAnsi="メイリオ"/>
          <w:sz w:val="16"/>
          <w:szCs w:val="16"/>
        </w:rPr>
        <w:t>MCSD for .NET</w:t>
      </w:r>
      <w:r w:rsidRPr="0043208B">
        <w:rPr>
          <w:rFonts w:ascii="メイリオ" w:eastAsia="メイリオ" w:hAnsi="メイリオ" w:hint="eastAsia"/>
          <w:sz w:val="16"/>
          <w:szCs w:val="16"/>
        </w:rPr>
        <w:t>／MCITP</w:t>
      </w:r>
      <w:r>
        <w:rPr>
          <w:rFonts w:ascii="メイリオ" w:eastAsia="メイリオ" w:hAnsi="メイリオ" w:hint="eastAsia"/>
          <w:sz w:val="16"/>
          <w:szCs w:val="16"/>
        </w:rPr>
        <w:t xml:space="preserve"> Database Administrator</w:t>
      </w:r>
    </w:p>
    <w:p w:rsidR="0063205D" w:rsidRPr="000570C3" w:rsidRDefault="008B2018" w:rsidP="008B2018">
      <w:pPr>
        <w:snapToGrid w:val="0"/>
        <w:spacing w:line="280" w:lineRule="exact"/>
        <w:ind w:leftChars="425" w:left="850"/>
        <w:rPr>
          <w:rFonts w:ascii="メイリオ" w:eastAsia="メイリオ" w:hAnsi="メイリオ"/>
          <w:sz w:val="16"/>
          <w:szCs w:val="16"/>
        </w:rPr>
      </w:pPr>
      <w:r w:rsidRPr="00827D11">
        <w:rPr>
          <w:rFonts w:ascii="メイリオ" w:eastAsia="メイリオ" w:hAnsi="メイリオ" w:hint="eastAsia"/>
          <w:sz w:val="16"/>
          <w:szCs w:val="16"/>
        </w:rPr>
        <w:t>SQL Server のパフォーマンス チューニングと BI システムを得意とするコンサルタント。過去には、約 3,000本のストアド プロシージャのチューニングや、テラバイト級データベースの論理・物理設計、運用管理設計、高可用性設計</w:t>
      </w:r>
      <w:r>
        <w:rPr>
          <w:rFonts w:ascii="メイリオ" w:eastAsia="メイリオ" w:hAnsi="メイリオ" w:hint="eastAsia"/>
          <w:sz w:val="16"/>
          <w:szCs w:val="16"/>
        </w:rPr>
        <w:t>、BI・DWHシステム設計支援</w:t>
      </w:r>
      <w:r w:rsidRPr="00827D11">
        <w:rPr>
          <w:rFonts w:ascii="メイリオ" w:eastAsia="メイリオ" w:hAnsi="メイリオ" w:hint="eastAsia"/>
          <w:sz w:val="16"/>
          <w:szCs w:val="16"/>
        </w:rPr>
        <w:t>などを行う。アプリケーション開発経験（ASP／ASP.NET、VB 6.0、Java、Access VBA など）とシステム管理者（IT Pro）経験もあり、SQL Server だけでなく、アプリケーションや OS、Web サーバーを絡めた</w:t>
      </w:r>
      <w:r>
        <w:rPr>
          <w:rFonts w:ascii="メイリオ" w:eastAsia="メイリオ" w:hAnsi="メイリオ" w:hint="eastAsia"/>
          <w:sz w:val="16"/>
          <w:szCs w:val="16"/>
        </w:rPr>
        <w:t>、</w:t>
      </w:r>
      <w:r w:rsidRPr="00827D11">
        <w:rPr>
          <w:rFonts w:ascii="メイリオ" w:eastAsia="メイリオ" w:hAnsi="メイリオ" w:hint="eastAsia"/>
          <w:sz w:val="16"/>
          <w:szCs w:val="16"/>
        </w:rPr>
        <w:t>総合的なコンサルティングが行えるのが強み。</w:t>
      </w:r>
      <w:r>
        <w:rPr>
          <w:rFonts w:ascii="メイリオ" w:eastAsia="メイリオ" w:hAnsi="メイリオ" w:hint="eastAsia"/>
          <w:sz w:val="16"/>
          <w:szCs w:val="16"/>
        </w:rPr>
        <w:t>最近は、</w:t>
      </w:r>
      <w:r w:rsidRPr="00827D11">
        <w:rPr>
          <w:rFonts w:ascii="メイリオ" w:eastAsia="メイリオ" w:hAnsi="メイリオ" w:hint="eastAsia"/>
          <w:sz w:val="16"/>
          <w:szCs w:val="16"/>
        </w:rPr>
        <w:t>Analysis Services と Excel 2007 による</w:t>
      </w:r>
      <w:r>
        <w:rPr>
          <w:rFonts w:ascii="メイリオ" w:eastAsia="メイリオ" w:hAnsi="メイリオ" w:hint="eastAsia"/>
          <w:sz w:val="16"/>
          <w:szCs w:val="16"/>
        </w:rPr>
        <w:t xml:space="preserve"> BI </w:t>
      </w:r>
      <w:r w:rsidRPr="00827D11">
        <w:rPr>
          <w:rFonts w:ascii="メイリオ" w:eastAsia="メイリオ" w:hAnsi="メイリオ" w:hint="eastAsia"/>
          <w:sz w:val="16"/>
          <w:szCs w:val="16"/>
        </w:rPr>
        <w:t>システムも得意とする。マイクロソフト公開のホワイト</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ペーパーのゴースト ライターとして活動することもあり。マイクロソフト認定トレーナー時代</w:t>
      </w:r>
      <w:r>
        <w:rPr>
          <w:rFonts w:ascii="メイリオ" w:eastAsia="メイリオ" w:hAnsi="メイリオ" w:hint="eastAsia"/>
          <w:sz w:val="16"/>
          <w:szCs w:val="16"/>
        </w:rPr>
        <w:t xml:space="preserve">の </w:t>
      </w:r>
      <w:r w:rsidRPr="00857FD7">
        <w:rPr>
          <w:rFonts w:ascii="メイリオ" w:eastAsia="メイリオ" w:hAnsi="メイリオ"/>
          <w:sz w:val="16"/>
          <w:szCs w:val="16"/>
        </w:rPr>
        <w:t>1998 年度には、Microsoft CTEC</w:t>
      </w:r>
      <w:r>
        <w:rPr>
          <w:rFonts w:ascii="メイリオ" w:eastAsia="メイリオ" w:hAnsi="メイリオ" w:hint="eastAsia"/>
          <w:sz w:val="16"/>
          <w:szCs w:val="16"/>
        </w:rPr>
        <w:t>（現 CPLS）</w:t>
      </w:r>
      <w:r w:rsidRPr="00857FD7">
        <w:rPr>
          <w:rFonts w:ascii="メイリオ" w:eastAsia="メイリオ" w:hAnsi="メイリオ"/>
          <w:sz w:val="16"/>
          <w:szCs w:val="16"/>
        </w:rPr>
        <w:t>トレーナー アワード（Trainer of the Year）</w:t>
      </w:r>
      <w:r>
        <w:rPr>
          <w:rFonts w:ascii="メイリオ" w:eastAsia="メイリオ" w:hAnsi="メイリオ" w:hint="eastAsia"/>
          <w:sz w:val="16"/>
          <w:szCs w:val="16"/>
        </w:rPr>
        <w:t>を受賞。</w:t>
      </w:r>
    </w:p>
    <w:sectPr w:rsidR="0063205D" w:rsidRPr="000570C3" w:rsidSect="00195B5A">
      <w:pgSz w:w="11906" w:h="16838" w:code="9"/>
      <w:pgMar w:top="1588" w:right="1134" w:bottom="1021" w:left="1134" w:header="851" w:footer="737" w:gutter="0"/>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5450" w:rsidRDefault="00855450" w:rsidP="003F1180">
      <w:r>
        <w:separator/>
      </w:r>
    </w:p>
  </w:endnote>
  <w:endnote w:type="continuationSeparator" w:id="0">
    <w:p w:rsidR="00855450" w:rsidRDefault="00855450" w:rsidP="003F1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メイリオ">
    <w:panose1 w:val="020B0604030504040204"/>
    <w:charset w:val="80"/>
    <w:family w:val="modern"/>
    <w:pitch w:val="variable"/>
    <w:sig w:usb0="E00002FF" w:usb1="6AC7FFFF" w:usb2="00000012" w:usb3="00000000" w:csb0="00020009"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ＭＳ Ｐ明朝">
    <w:panose1 w:val="02020600040205080304"/>
    <w:charset w:val="80"/>
    <w:family w:val="roma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287" w:usb1="00000000" w:usb2="00000000" w:usb3="00000000" w:csb0="0000009F" w:csb1="00000000"/>
  </w:font>
  <w:font w:name="HGP創英角ｺﾞｼｯｸUB">
    <w:panose1 w:val="020B0900000000000000"/>
    <w:charset w:val="80"/>
    <w:family w:val="modern"/>
    <w:pitch w:val="variable"/>
    <w:sig w:usb0="E00002FF" w:usb1="6AC7FDFB" w:usb2="00000012" w:usb3="00000000" w:csb0="0002009F" w:csb1="00000000"/>
  </w:font>
  <w:font w:name="HGP創英ﾌﾟﾚｾﾞﾝｽEB">
    <w:panose1 w:val="02020800000000000000"/>
    <w:charset w:val="80"/>
    <w:family w:val="roman"/>
    <w:pitch w:val="variable"/>
    <w:sig w:usb0="80000281" w:usb1="28C76CF8"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FCD" w:rsidRDefault="007B4FCD">
    <w:pPr>
      <w:pStyle w:val="a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3399681"/>
      <w:docPartObj>
        <w:docPartGallery w:val="Page Numbers (Bottom of Page)"/>
        <w:docPartUnique/>
      </w:docPartObj>
    </w:sdtPr>
    <w:sdtEndPr/>
    <w:sdtContent>
      <w:p w:rsidR="007F5ABB" w:rsidRDefault="002525D1">
        <w:pPr>
          <w:pStyle w:val="af"/>
          <w:jc w:val="center"/>
        </w:pPr>
        <w:r>
          <w:fldChar w:fldCharType="begin"/>
        </w:r>
        <w:r>
          <w:instrText xml:space="preserve"> PAGE   \* MERGEFORMAT </w:instrText>
        </w:r>
        <w:r>
          <w:fldChar w:fldCharType="separate"/>
        </w:r>
        <w:r w:rsidR="0017361F" w:rsidRPr="0017361F">
          <w:rPr>
            <w:noProof/>
            <w:lang w:val="ja-JP"/>
          </w:rPr>
          <w:t>85</w:t>
        </w:r>
        <w:r>
          <w:rPr>
            <w:noProof/>
            <w:lang w:val="ja-JP"/>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FCD" w:rsidRDefault="007B4FCD">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5450" w:rsidRDefault="00855450" w:rsidP="003F1180">
      <w:r>
        <w:separator/>
      </w:r>
    </w:p>
  </w:footnote>
  <w:footnote w:type="continuationSeparator" w:id="0">
    <w:p w:rsidR="00855450" w:rsidRDefault="00855450" w:rsidP="003F118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FCD" w:rsidRDefault="007B4FCD">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5ABB" w:rsidRDefault="007F5ABB" w:rsidP="00F3143C">
    <w:pPr>
      <w:pStyle w:val="ae"/>
      <w:jc w:val="right"/>
    </w:pPr>
    <w:r w:rsidRPr="0019127D">
      <w:rPr>
        <w:rFonts w:ascii="メイリオ" w:eastAsia="メイリオ" w:hAnsi="メイリオ" w:hint="eastAsia"/>
      </w:rPr>
      <w:t xml:space="preserve">SQL Server 2008 </w:t>
    </w:r>
    <w:r w:rsidR="00286EDA">
      <w:rPr>
        <w:rFonts w:ascii="メイリオ" w:eastAsia="メイリオ" w:hAnsi="メイリオ" w:hint="eastAsia"/>
      </w:rPr>
      <w:t xml:space="preserve">R2 </w:t>
    </w:r>
    <w:r w:rsidRPr="0019127D">
      <w:rPr>
        <w:rFonts w:ascii="メイリオ" w:eastAsia="メイリオ" w:hAnsi="メイリオ" w:hint="eastAsia"/>
      </w:rPr>
      <w:t>自習書</w:t>
    </w:r>
    <w:r w:rsidR="00521138">
      <w:rPr>
        <w:rFonts w:ascii="メイリオ" w:eastAsia="メイリオ" w:hAnsi="メイリオ" w:hint="eastAsia"/>
      </w:rPr>
      <w:t xml:space="preserve"> </w:t>
    </w:r>
    <w:r w:rsidR="00A26319">
      <w:rPr>
        <w:rFonts w:ascii="メイリオ" w:eastAsia="メイリオ" w:hAnsi="メイリオ" w:hint="eastAsia"/>
      </w:rPr>
      <w:t>No.</w:t>
    </w:r>
    <w:r w:rsidR="0009768E">
      <w:rPr>
        <w:rFonts w:ascii="メイリオ" w:eastAsia="メイリオ" w:hAnsi="メイリオ" w:hint="eastAsia"/>
      </w:rPr>
      <w:t>13</w:t>
    </w:r>
    <w:r w:rsidR="00A26319">
      <w:rPr>
        <w:rFonts w:ascii="メイリオ" w:eastAsia="メイリオ" w:hAnsi="メイリオ" w:hint="eastAsia"/>
      </w:rPr>
      <w:t xml:space="preserve"> </w:t>
    </w:r>
    <w:r w:rsidR="00507D64">
      <w:rPr>
        <w:rFonts w:ascii="メイリオ" w:eastAsia="メイリオ" w:hAnsi="メイリオ" w:hint="eastAsia"/>
      </w:rPr>
      <w:t>Analysis Services</w:t>
    </w:r>
    <w:r w:rsidR="000508A3">
      <w:rPr>
        <w:rFonts w:ascii="メイリオ" w:eastAsia="メイリオ" w:hAnsi="メイリオ" w:hint="eastAsia"/>
      </w:rPr>
      <w:t xml:space="preserve"> 応用</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FCD" w:rsidRDefault="007B4FCD">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2pt;height:12pt" o:bullet="t">
        <v:imagedata r:id="rId1" o:title="BD15057_"/>
      </v:shape>
    </w:pict>
  </w:numPicBullet>
  <w:numPicBullet w:numPicBulletId="1">
    <w:pict>
      <v:shape id="_x0000_i1033" type="#_x0000_t75" style="width:12pt;height:12pt" o:bullet="t">
        <v:imagedata r:id="rId2" o:title="BD14565_"/>
      </v:shape>
    </w:pict>
  </w:numPicBullet>
  <w:abstractNum w:abstractNumId="0">
    <w:nsid w:val="000A25F3"/>
    <w:multiLevelType w:val="hybridMultilevel"/>
    <w:tmpl w:val="8E5CE052"/>
    <w:lvl w:ilvl="0" w:tplc="36A26650">
      <w:start w:val="1"/>
      <w:numFmt w:val="decimal"/>
      <w:pStyle w:val="a"/>
      <w:lvlText w:val="%1."/>
      <w:lvlJc w:val="left"/>
      <w:pPr>
        <w:ind w:left="1276" w:hanging="420"/>
      </w:pPr>
      <w:rPr>
        <w:rFonts w:hint="eastAsia"/>
        <w:b/>
        <w:i w:val="0"/>
      </w:rPr>
    </w:lvl>
    <w:lvl w:ilvl="1" w:tplc="04090017" w:tentative="1">
      <w:start w:val="1"/>
      <w:numFmt w:val="aiueoFullWidth"/>
      <w:lvlText w:val="(%2)"/>
      <w:lvlJc w:val="left"/>
      <w:pPr>
        <w:ind w:left="1696" w:hanging="420"/>
      </w:pPr>
    </w:lvl>
    <w:lvl w:ilvl="2" w:tplc="04090011" w:tentative="1">
      <w:start w:val="1"/>
      <w:numFmt w:val="decimalEnclosedCircle"/>
      <w:lvlText w:val="%3"/>
      <w:lvlJc w:val="left"/>
      <w:pPr>
        <w:ind w:left="2116" w:hanging="420"/>
      </w:pPr>
    </w:lvl>
    <w:lvl w:ilvl="3" w:tplc="0409000F" w:tentative="1">
      <w:start w:val="1"/>
      <w:numFmt w:val="decimal"/>
      <w:lvlText w:val="%4."/>
      <w:lvlJc w:val="left"/>
      <w:pPr>
        <w:ind w:left="2536" w:hanging="420"/>
      </w:pPr>
    </w:lvl>
    <w:lvl w:ilvl="4" w:tplc="04090017" w:tentative="1">
      <w:start w:val="1"/>
      <w:numFmt w:val="aiueoFullWidth"/>
      <w:lvlText w:val="(%5)"/>
      <w:lvlJc w:val="left"/>
      <w:pPr>
        <w:ind w:left="2956" w:hanging="420"/>
      </w:pPr>
    </w:lvl>
    <w:lvl w:ilvl="5" w:tplc="04090011" w:tentative="1">
      <w:start w:val="1"/>
      <w:numFmt w:val="decimalEnclosedCircle"/>
      <w:lvlText w:val="%6"/>
      <w:lvlJc w:val="left"/>
      <w:pPr>
        <w:ind w:left="3376" w:hanging="420"/>
      </w:pPr>
    </w:lvl>
    <w:lvl w:ilvl="6" w:tplc="0409000F" w:tentative="1">
      <w:start w:val="1"/>
      <w:numFmt w:val="decimal"/>
      <w:lvlText w:val="%7."/>
      <w:lvlJc w:val="left"/>
      <w:pPr>
        <w:ind w:left="3796" w:hanging="420"/>
      </w:pPr>
    </w:lvl>
    <w:lvl w:ilvl="7" w:tplc="04090017" w:tentative="1">
      <w:start w:val="1"/>
      <w:numFmt w:val="aiueoFullWidth"/>
      <w:lvlText w:val="(%8)"/>
      <w:lvlJc w:val="left"/>
      <w:pPr>
        <w:ind w:left="4216" w:hanging="420"/>
      </w:pPr>
    </w:lvl>
    <w:lvl w:ilvl="8" w:tplc="04090011" w:tentative="1">
      <w:start w:val="1"/>
      <w:numFmt w:val="decimalEnclosedCircle"/>
      <w:lvlText w:val="%9"/>
      <w:lvlJc w:val="left"/>
      <w:pPr>
        <w:ind w:left="4636" w:hanging="420"/>
      </w:pPr>
    </w:lvl>
  </w:abstractNum>
  <w:abstractNum w:abstractNumId="1">
    <w:nsid w:val="12C67026"/>
    <w:multiLevelType w:val="hybridMultilevel"/>
    <w:tmpl w:val="6E58AA12"/>
    <w:lvl w:ilvl="0" w:tplc="0122F4B4">
      <w:start w:val="1"/>
      <w:numFmt w:val="bullet"/>
      <w:pStyle w:val="03"/>
      <w:lvlText w:val=""/>
      <w:lvlJc w:val="left"/>
      <w:pPr>
        <w:ind w:left="1270" w:hanging="420"/>
      </w:pPr>
      <w:rPr>
        <w:rFonts w:ascii="Wingdings" w:hAnsi="Wingdings" w:hint="default"/>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2">
    <w:nsid w:val="185A5FDD"/>
    <w:multiLevelType w:val="hybridMultilevel"/>
    <w:tmpl w:val="D41A60B4"/>
    <w:lvl w:ilvl="0" w:tplc="B75A83BC">
      <w:start w:val="1"/>
      <w:numFmt w:val="bullet"/>
      <w:lvlText w:val=""/>
      <w:lvlPicBulletId w:val="1"/>
      <w:lvlJc w:val="left"/>
      <w:pPr>
        <w:ind w:left="1270" w:hanging="420"/>
      </w:pPr>
      <w:rPr>
        <w:rFonts w:ascii="Symbol" w:hAnsi="Symbol" w:hint="default"/>
        <w:color w:val="auto"/>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3">
    <w:nsid w:val="2FDF2B90"/>
    <w:multiLevelType w:val="hybridMultilevel"/>
    <w:tmpl w:val="B456F7E2"/>
    <w:lvl w:ilvl="0" w:tplc="558A06C6">
      <w:start w:val="1"/>
      <w:numFmt w:val="bullet"/>
      <w:pStyle w:val="3"/>
      <w:lvlText w:val=""/>
      <w:lvlPicBulletId w:val="0"/>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429E6748"/>
    <w:multiLevelType w:val="hybridMultilevel"/>
    <w:tmpl w:val="E4401760"/>
    <w:lvl w:ilvl="0" w:tplc="5A828C06">
      <w:start w:val="1"/>
      <w:numFmt w:val="bullet"/>
      <w:lvlText w:val=""/>
      <w:lvlJc w:val="left"/>
      <w:pPr>
        <w:ind w:left="1270" w:hanging="420"/>
      </w:pPr>
      <w:rPr>
        <w:rFonts w:ascii="Wingdings" w:hAnsi="Wingdings" w:hint="default"/>
      </w:rPr>
    </w:lvl>
    <w:lvl w:ilvl="1" w:tplc="04090017">
      <w:numFmt w:val="bullet"/>
      <w:lvlText w:val="※"/>
      <w:lvlJc w:val="left"/>
      <w:pPr>
        <w:ind w:left="1630" w:hanging="360"/>
      </w:pPr>
      <w:rPr>
        <w:rFonts w:ascii="メイリオ" w:eastAsia="メイリオ" w:hAnsi="メイリオ" w:cs="Arial" w:hint="eastAsia"/>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5">
    <w:nsid w:val="4391623F"/>
    <w:multiLevelType w:val="hybridMultilevel"/>
    <w:tmpl w:val="D080729A"/>
    <w:lvl w:ilvl="0" w:tplc="5A828C06">
      <w:start w:val="1"/>
      <w:numFmt w:val="bullet"/>
      <w:lvlText w:val=""/>
      <w:lvlJc w:val="left"/>
      <w:pPr>
        <w:ind w:left="1270" w:hanging="420"/>
      </w:pPr>
      <w:rPr>
        <w:rFonts w:ascii="Wingdings" w:hAnsi="Wingdings" w:hint="default"/>
      </w:rPr>
    </w:lvl>
    <w:lvl w:ilvl="1" w:tplc="04090017" w:tentative="1">
      <w:start w:val="1"/>
      <w:numFmt w:val="bullet"/>
      <w:lvlText w:val=""/>
      <w:lvlJc w:val="left"/>
      <w:pPr>
        <w:ind w:left="1690" w:hanging="420"/>
      </w:pPr>
      <w:rPr>
        <w:rFonts w:ascii="Wingdings" w:hAnsi="Wingdings" w:hint="default"/>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6">
    <w:nsid w:val="44564BAA"/>
    <w:multiLevelType w:val="hybridMultilevel"/>
    <w:tmpl w:val="16CE4E2A"/>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7198139E"/>
    <w:multiLevelType w:val="multilevel"/>
    <w:tmpl w:val="83C8EECC"/>
    <w:lvl w:ilvl="0">
      <w:start w:val="1"/>
      <w:numFmt w:val="decimal"/>
      <w:lvlText w:val="STEP %1."/>
      <w:lvlJc w:val="left"/>
      <w:pPr>
        <w:tabs>
          <w:tab w:val="num" w:pos="425"/>
        </w:tabs>
        <w:ind w:left="425" w:hanging="425"/>
      </w:pPr>
      <w:rPr>
        <w:rFonts w:hint="eastAsia"/>
      </w:rPr>
    </w:lvl>
    <w:lvl w:ilvl="1">
      <w:start w:val="1"/>
      <w:numFmt w:val="decimal"/>
      <w:pStyle w:val="2"/>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8">
    <w:nsid w:val="7E56001E"/>
    <w:multiLevelType w:val="multilevel"/>
    <w:tmpl w:val="08C6F25E"/>
    <w:lvl w:ilvl="0">
      <w:start w:val="1"/>
      <w:numFmt w:val="none"/>
      <w:pStyle w:val="105"/>
      <w:lvlText w:val=""/>
      <w:lvlJc w:val="left"/>
      <w:pPr>
        <w:tabs>
          <w:tab w:val="num" w:pos="0"/>
        </w:tabs>
        <w:ind w:left="0" w:firstLine="0"/>
      </w:pPr>
      <w:rPr>
        <w:rFonts w:hint="eastAsia"/>
      </w:rPr>
    </w:lvl>
    <w:lvl w:ilvl="1">
      <w:start w:val="1"/>
      <w:numFmt w:val="decimal"/>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7"/>
  </w:num>
  <w:num w:numId="2">
    <w:abstractNumId w:val="8"/>
  </w:num>
  <w:num w:numId="3">
    <w:abstractNumId w:val="0"/>
  </w:num>
  <w:num w:numId="4">
    <w:abstractNumId w:val="6"/>
  </w:num>
  <w:num w:numId="5">
    <w:abstractNumId w:val="3"/>
    <w:lvlOverride w:ilvl="0">
      <w:startOverride w:val="1"/>
    </w:lvlOverride>
  </w:num>
  <w:num w:numId="6">
    <w:abstractNumId w:val="0"/>
    <w:lvlOverride w:ilvl="0">
      <w:startOverride w:val="1"/>
    </w:lvlOverride>
  </w:num>
  <w:num w:numId="7">
    <w:abstractNumId w:val="2"/>
  </w:num>
  <w:num w:numId="8">
    <w:abstractNumId w:val="1"/>
  </w:num>
  <w:num w:numId="9">
    <w:abstractNumId w:val="5"/>
  </w:num>
  <w:num w:numId="10">
    <w:abstractNumId w:val="4"/>
  </w:num>
  <w:num w:numId="11">
    <w:abstractNumId w:val="0"/>
    <w:lvlOverride w:ilvl="0">
      <w:startOverride w:val="1"/>
    </w:lvlOverride>
  </w:num>
  <w:num w:numId="12">
    <w:abstractNumId w:val="0"/>
    <w:lvlOverride w:ilvl="0">
      <w:startOverride w:val="1"/>
    </w:lvlOverride>
  </w:num>
  <w:num w:numId="13">
    <w:abstractNumId w:val="0"/>
    <w:lvlOverride w:ilvl="0">
      <w:startOverride w:val="1"/>
    </w:lvlOverride>
  </w:num>
  <w:num w:numId="14">
    <w:abstractNumId w:val="0"/>
    <w:lvlOverride w:ilvl="0">
      <w:startOverride w:val="1"/>
    </w:lvlOverride>
  </w:num>
  <w:num w:numId="15">
    <w:abstractNumId w:val="0"/>
    <w:lvlOverride w:ilvl="0">
      <w:startOverride w:val="1"/>
    </w:lvlOverride>
  </w:num>
  <w:num w:numId="16">
    <w:abstractNumId w:val="0"/>
    <w:lvlOverride w:ilvl="0">
      <w:startOverride w:val="1"/>
    </w:lvlOverride>
  </w:num>
  <w:num w:numId="17">
    <w:abstractNumId w:val="0"/>
    <w:lvlOverride w:ilvl="0">
      <w:startOverride w:val="1"/>
    </w:lvlOverride>
  </w:num>
  <w:num w:numId="18">
    <w:abstractNumId w:val="0"/>
    <w:lvlOverride w:ilvl="0">
      <w:startOverride w:val="1"/>
    </w:lvlOverride>
  </w:num>
  <w:num w:numId="19">
    <w:abstractNumId w:val="0"/>
    <w:lvlOverride w:ilvl="0">
      <w:startOverride w:val="1"/>
    </w:lvlOverride>
  </w:num>
  <w:num w:numId="20">
    <w:abstractNumId w:val="0"/>
    <w:lvlOverride w:ilvl="0">
      <w:startOverride w:val="1"/>
    </w:lvlOverride>
  </w:num>
  <w:num w:numId="21">
    <w:abstractNumId w:val="0"/>
    <w:lvlOverride w:ilvl="0">
      <w:startOverride w:val="1"/>
    </w:lvlOverride>
  </w:num>
  <w:num w:numId="22">
    <w:abstractNumId w:val="0"/>
    <w:lvlOverride w:ilvl="0">
      <w:startOverride w:val="1"/>
    </w:lvlOverride>
  </w:num>
  <w:num w:numId="23">
    <w:abstractNumId w:val="0"/>
    <w:lvlOverride w:ilvl="0">
      <w:startOverride w:val="1"/>
    </w:lvlOverride>
  </w:num>
  <w:num w:numId="24">
    <w:abstractNumId w:val="0"/>
    <w:lvlOverride w:ilvl="0">
      <w:startOverride w:val="1"/>
    </w:lvlOverride>
  </w:num>
  <w:num w:numId="25">
    <w:abstractNumId w:val="0"/>
    <w:lvlOverride w:ilvl="0">
      <w:startOverride w:val="1"/>
    </w:lvlOverride>
  </w:num>
  <w:num w:numId="26">
    <w:abstractNumId w:val="0"/>
    <w:lvlOverride w:ilvl="0">
      <w:startOverride w:val="1"/>
    </w:lvlOverride>
  </w:num>
  <w:num w:numId="27">
    <w:abstractNumId w:val="0"/>
    <w:lvlOverride w:ilvl="0">
      <w:startOverride w:val="1"/>
    </w:lvlOverride>
  </w:num>
  <w:num w:numId="28">
    <w:abstractNumId w:val="0"/>
    <w:lvlOverride w:ilvl="0">
      <w:startOverride w:val="1"/>
    </w:lvlOverride>
  </w:num>
  <w:num w:numId="29">
    <w:abstractNumId w:val="0"/>
    <w:lvlOverride w:ilvl="0">
      <w:startOverride w:val="1"/>
    </w:lvlOverride>
  </w:num>
  <w:num w:numId="30">
    <w:abstractNumId w:val="0"/>
    <w:lvlOverride w:ilvl="0">
      <w:startOverride w:val="1"/>
    </w:lvlOverride>
  </w:num>
  <w:num w:numId="31">
    <w:abstractNumId w:val="0"/>
    <w:lvlOverride w:ilvl="0">
      <w:startOverride w:val="1"/>
    </w:lvlOverride>
  </w:num>
  <w:num w:numId="32">
    <w:abstractNumId w:val="0"/>
    <w:lvlOverride w:ilvl="0">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hideSpellingErrors/>
  <w:proofState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24A6C"/>
    <w:rsid w:val="00000528"/>
    <w:rsid w:val="000023B0"/>
    <w:rsid w:val="000023BD"/>
    <w:rsid w:val="00002A4C"/>
    <w:rsid w:val="000034FA"/>
    <w:rsid w:val="0000526B"/>
    <w:rsid w:val="00006069"/>
    <w:rsid w:val="000061C1"/>
    <w:rsid w:val="0000733C"/>
    <w:rsid w:val="00007426"/>
    <w:rsid w:val="00007B15"/>
    <w:rsid w:val="00007E14"/>
    <w:rsid w:val="000103F3"/>
    <w:rsid w:val="00010449"/>
    <w:rsid w:val="0001055B"/>
    <w:rsid w:val="000118C7"/>
    <w:rsid w:val="000128C2"/>
    <w:rsid w:val="00013160"/>
    <w:rsid w:val="00013E79"/>
    <w:rsid w:val="000155FB"/>
    <w:rsid w:val="00016059"/>
    <w:rsid w:val="00020D46"/>
    <w:rsid w:val="00021A57"/>
    <w:rsid w:val="00021C62"/>
    <w:rsid w:val="0002202F"/>
    <w:rsid w:val="00022038"/>
    <w:rsid w:val="0002278A"/>
    <w:rsid w:val="00023025"/>
    <w:rsid w:val="00023242"/>
    <w:rsid w:val="000238DC"/>
    <w:rsid w:val="00024D76"/>
    <w:rsid w:val="000254C4"/>
    <w:rsid w:val="00026EB6"/>
    <w:rsid w:val="00030304"/>
    <w:rsid w:val="00030794"/>
    <w:rsid w:val="000314FD"/>
    <w:rsid w:val="00032B9E"/>
    <w:rsid w:val="00032C0A"/>
    <w:rsid w:val="0003489F"/>
    <w:rsid w:val="00035651"/>
    <w:rsid w:val="00036060"/>
    <w:rsid w:val="00036197"/>
    <w:rsid w:val="0003674D"/>
    <w:rsid w:val="00040836"/>
    <w:rsid w:val="000414B0"/>
    <w:rsid w:val="00046058"/>
    <w:rsid w:val="0005006E"/>
    <w:rsid w:val="000508A3"/>
    <w:rsid w:val="00050935"/>
    <w:rsid w:val="000518E2"/>
    <w:rsid w:val="000525D1"/>
    <w:rsid w:val="00053725"/>
    <w:rsid w:val="00053E51"/>
    <w:rsid w:val="00054C16"/>
    <w:rsid w:val="00055A15"/>
    <w:rsid w:val="0005634F"/>
    <w:rsid w:val="00056849"/>
    <w:rsid w:val="00056C8D"/>
    <w:rsid w:val="00056F31"/>
    <w:rsid w:val="000570C3"/>
    <w:rsid w:val="000605F7"/>
    <w:rsid w:val="0006197A"/>
    <w:rsid w:val="00063716"/>
    <w:rsid w:val="00064842"/>
    <w:rsid w:val="000650C9"/>
    <w:rsid w:val="00065B05"/>
    <w:rsid w:val="00066100"/>
    <w:rsid w:val="00066BC5"/>
    <w:rsid w:val="00066DE8"/>
    <w:rsid w:val="00067776"/>
    <w:rsid w:val="00071DCB"/>
    <w:rsid w:val="00071F33"/>
    <w:rsid w:val="00072310"/>
    <w:rsid w:val="000736F5"/>
    <w:rsid w:val="00073E25"/>
    <w:rsid w:val="00074027"/>
    <w:rsid w:val="000766A4"/>
    <w:rsid w:val="00076F60"/>
    <w:rsid w:val="00077202"/>
    <w:rsid w:val="00080D28"/>
    <w:rsid w:val="000812FA"/>
    <w:rsid w:val="0008170C"/>
    <w:rsid w:val="000819C0"/>
    <w:rsid w:val="000819DA"/>
    <w:rsid w:val="000825C4"/>
    <w:rsid w:val="00082E74"/>
    <w:rsid w:val="0008347B"/>
    <w:rsid w:val="00083EB0"/>
    <w:rsid w:val="000842BB"/>
    <w:rsid w:val="0008499C"/>
    <w:rsid w:val="00084E17"/>
    <w:rsid w:val="00085DBB"/>
    <w:rsid w:val="00085F4B"/>
    <w:rsid w:val="00086095"/>
    <w:rsid w:val="00086AF9"/>
    <w:rsid w:val="00087233"/>
    <w:rsid w:val="00087BA4"/>
    <w:rsid w:val="00087C2C"/>
    <w:rsid w:val="00090B57"/>
    <w:rsid w:val="00090F46"/>
    <w:rsid w:val="00091EFC"/>
    <w:rsid w:val="00092D79"/>
    <w:rsid w:val="00095136"/>
    <w:rsid w:val="00095361"/>
    <w:rsid w:val="00095471"/>
    <w:rsid w:val="000971DE"/>
    <w:rsid w:val="0009768E"/>
    <w:rsid w:val="000A0022"/>
    <w:rsid w:val="000A0720"/>
    <w:rsid w:val="000A0E1F"/>
    <w:rsid w:val="000A209F"/>
    <w:rsid w:val="000A28C3"/>
    <w:rsid w:val="000A35D9"/>
    <w:rsid w:val="000A44C0"/>
    <w:rsid w:val="000A691A"/>
    <w:rsid w:val="000B286B"/>
    <w:rsid w:val="000B416F"/>
    <w:rsid w:val="000B4A1D"/>
    <w:rsid w:val="000B4CFF"/>
    <w:rsid w:val="000B63F6"/>
    <w:rsid w:val="000B668C"/>
    <w:rsid w:val="000B6F17"/>
    <w:rsid w:val="000C1E15"/>
    <w:rsid w:val="000C2268"/>
    <w:rsid w:val="000C2BB6"/>
    <w:rsid w:val="000C4512"/>
    <w:rsid w:val="000C5E10"/>
    <w:rsid w:val="000C65E5"/>
    <w:rsid w:val="000C7033"/>
    <w:rsid w:val="000C70D5"/>
    <w:rsid w:val="000C771B"/>
    <w:rsid w:val="000D0758"/>
    <w:rsid w:val="000D0F2D"/>
    <w:rsid w:val="000D1E08"/>
    <w:rsid w:val="000D2C43"/>
    <w:rsid w:val="000D3B4C"/>
    <w:rsid w:val="000D485C"/>
    <w:rsid w:val="000D638B"/>
    <w:rsid w:val="000D6B1F"/>
    <w:rsid w:val="000D6F2F"/>
    <w:rsid w:val="000D718B"/>
    <w:rsid w:val="000D7F74"/>
    <w:rsid w:val="000E0684"/>
    <w:rsid w:val="000E1A04"/>
    <w:rsid w:val="000E32B0"/>
    <w:rsid w:val="000E3710"/>
    <w:rsid w:val="000E3950"/>
    <w:rsid w:val="000E398B"/>
    <w:rsid w:val="000E3C65"/>
    <w:rsid w:val="000E4FD3"/>
    <w:rsid w:val="000E714D"/>
    <w:rsid w:val="000E7987"/>
    <w:rsid w:val="000E7CDB"/>
    <w:rsid w:val="000F00ED"/>
    <w:rsid w:val="000F0219"/>
    <w:rsid w:val="000F0A45"/>
    <w:rsid w:val="000F19CC"/>
    <w:rsid w:val="000F2808"/>
    <w:rsid w:val="000F34BB"/>
    <w:rsid w:val="000F40AC"/>
    <w:rsid w:val="000F43DD"/>
    <w:rsid w:val="000F47A5"/>
    <w:rsid w:val="000F4ADD"/>
    <w:rsid w:val="000F6EA7"/>
    <w:rsid w:val="000F72CE"/>
    <w:rsid w:val="001009AD"/>
    <w:rsid w:val="00100B14"/>
    <w:rsid w:val="00101984"/>
    <w:rsid w:val="001019F1"/>
    <w:rsid w:val="0010201B"/>
    <w:rsid w:val="0010285F"/>
    <w:rsid w:val="00102A1A"/>
    <w:rsid w:val="00102B67"/>
    <w:rsid w:val="00103232"/>
    <w:rsid w:val="001034F1"/>
    <w:rsid w:val="001039FF"/>
    <w:rsid w:val="00103B09"/>
    <w:rsid w:val="001043CE"/>
    <w:rsid w:val="00105546"/>
    <w:rsid w:val="00106BB6"/>
    <w:rsid w:val="00106E89"/>
    <w:rsid w:val="00107440"/>
    <w:rsid w:val="001075D6"/>
    <w:rsid w:val="00107955"/>
    <w:rsid w:val="00107AF9"/>
    <w:rsid w:val="0011051E"/>
    <w:rsid w:val="00110872"/>
    <w:rsid w:val="00110F21"/>
    <w:rsid w:val="00111743"/>
    <w:rsid w:val="0011232D"/>
    <w:rsid w:val="00112863"/>
    <w:rsid w:val="001131E0"/>
    <w:rsid w:val="0011409A"/>
    <w:rsid w:val="0012078B"/>
    <w:rsid w:val="00120AA3"/>
    <w:rsid w:val="001223E6"/>
    <w:rsid w:val="00122CEB"/>
    <w:rsid w:val="00122FB4"/>
    <w:rsid w:val="0012322F"/>
    <w:rsid w:val="00123B99"/>
    <w:rsid w:val="00123C6C"/>
    <w:rsid w:val="0012424E"/>
    <w:rsid w:val="00124643"/>
    <w:rsid w:val="00124A6C"/>
    <w:rsid w:val="0012520B"/>
    <w:rsid w:val="0012556C"/>
    <w:rsid w:val="00126A85"/>
    <w:rsid w:val="00126E8E"/>
    <w:rsid w:val="00126E94"/>
    <w:rsid w:val="00126F22"/>
    <w:rsid w:val="0012715F"/>
    <w:rsid w:val="00127808"/>
    <w:rsid w:val="00130403"/>
    <w:rsid w:val="00131152"/>
    <w:rsid w:val="001324A2"/>
    <w:rsid w:val="00132FE3"/>
    <w:rsid w:val="0013324F"/>
    <w:rsid w:val="0013490F"/>
    <w:rsid w:val="00134A22"/>
    <w:rsid w:val="00135EA1"/>
    <w:rsid w:val="00136797"/>
    <w:rsid w:val="00136D47"/>
    <w:rsid w:val="0013736B"/>
    <w:rsid w:val="00140ED9"/>
    <w:rsid w:val="00140F7F"/>
    <w:rsid w:val="001419E3"/>
    <w:rsid w:val="00143395"/>
    <w:rsid w:val="00144417"/>
    <w:rsid w:val="00144913"/>
    <w:rsid w:val="00144CB3"/>
    <w:rsid w:val="001454E1"/>
    <w:rsid w:val="001457D1"/>
    <w:rsid w:val="001462DB"/>
    <w:rsid w:val="00147FDF"/>
    <w:rsid w:val="00150031"/>
    <w:rsid w:val="0015126B"/>
    <w:rsid w:val="0015158D"/>
    <w:rsid w:val="00152035"/>
    <w:rsid w:val="0015214A"/>
    <w:rsid w:val="00152903"/>
    <w:rsid w:val="00154FA2"/>
    <w:rsid w:val="00155148"/>
    <w:rsid w:val="0015552D"/>
    <w:rsid w:val="00156245"/>
    <w:rsid w:val="00156A24"/>
    <w:rsid w:val="00156C6B"/>
    <w:rsid w:val="00157177"/>
    <w:rsid w:val="00160752"/>
    <w:rsid w:val="00161A2D"/>
    <w:rsid w:val="00162007"/>
    <w:rsid w:val="00162BC4"/>
    <w:rsid w:val="00163428"/>
    <w:rsid w:val="00163E84"/>
    <w:rsid w:val="001666FD"/>
    <w:rsid w:val="00166D95"/>
    <w:rsid w:val="00167BF2"/>
    <w:rsid w:val="0017054F"/>
    <w:rsid w:val="001711FC"/>
    <w:rsid w:val="0017204E"/>
    <w:rsid w:val="001724BD"/>
    <w:rsid w:val="0017361F"/>
    <w:rsid w:val="00175CA6"/>
    <w:rsid w:val="001769F8"/>
    <w:rsid w:val="00177574"/>
    <w:rsid w:val="001776AB"/>
    <w:rsid w:val="00177F33"/>
    <w:rsid w:val="001824C5"/>
    <w:rsid w:val="00182982"/>
    <w:rsid w:val="00183C1A"/>
    <w:rsid w:val="00183D54"/>
    <w:rsid w:val="00184954"/>
    <w:rsid w:val="00184CAB"/>
    <w:rsid w:val="0018568D"/>
    <w:rsid w:val="00185F0C"/>
    <w:rsid w:val="001864AE"/>
    <w:rsid w:val="00186F81"/>
    <w:rsid w:val="00187098"/>
    <w:rsid w:val="001875CC"/>
    <w:rsid w:val="001901C6"/>
    <w:rsid w:val="001908EA"/>
    <w:rsid w:val="00190BBD"/>
    <w:rsid w:val="0019127D"/>
    <w:rsid w:val="001914A2"/>
    <w:rsid w:val="00191C78"/>
    <w:rsid w:val="00191D86"/>
    <w:rsid w:val="001927CE"/>
    <w:rsid w:val="00192E8B"/>
    <w:rsid w:val="001931DB"/>
    <w:rsid w:val="00194DCF"/>
    <w:rsid w:val="00195B5A"/>
    <w:rsid w:val="001962FD"/>
    <w:rsid w:val="00197CEB"/>
    <w:rsid w:val="00197D65"/>
    <w:rsid w:val="001A21C6"/>
    <w:rsid w:val="001A2941"/>
    <w:rsid w:val="001A3B22"/>
    <w:rsid w:val="001A43A6"/>
    <w:rsid w:val="001A4BE7"/>
    <w:rsid w:val="001A4E18"/>
    <w:rsid w:val="001A65EA"/>
    <w:rsid w:val="001A7D47"/>
    <w:rsid w:val="001B055E"/>
    <w:rsid w:val="001B11BE"/>
    <w:rsid w:val="001B138F"/>
    <w:rsid w:val="001B2063"/>
    <w:rsid w:val="001B26FF"/>
    <w:rsid w:val="001B2E23"/>
    <w:rsid w:val="001B3048"/>
    <w:rsid w:val="001B37F9"/>
    <w:rsid w:val="001B3C93"/>
    <w:rsid w:val="001B49BE"/>
    <w:rsid w:val="001B526C"/>
    <w:rsid w:val="001B5D72"/>
    <w:rsid w:val="001B6005"/>
    <w:rsid w:val="001B6523"/>
    <w:rsid w:val="001B6C51"/>
    <w:rsid w:val="001B6F2D"/>
    <w:rsid w:val="001C0E7A"/>
    <w:rsid w:val="001C2C65"/>
    <w:rsid w:val="001C7700"/>
    <w:rsid w:val="001C79AD"/>
    <w:rsid w:val="001C7C8C"/>
    <w:rsid w:val="001D2773"/>
    <w:rsid w:val="001D2C06"/>
    <w:rsid w:val="001D3711"/>
    <w:rsid w:val="001D587C"/>
    <w:rsid w:val="001D6530"/>
    <w:rsid w:val="001D7C6C"/>
    <w:rsid w:val="001E0F2B"/>
    <w:rsid w:val="001E1F98"/>
    <w:rsid w:val="001E2546"/>
    <w:rsid w:val="001E2FA5"/>
    <w:rsid w:val="001E3810"/>
    <w:rsid w:val="001E52F5"/>
    <w:rsid w:val="001E5E7B"/>
    <w:rsid w:val="001E6FD4"/>
    <w:rsid w:val="001F0DF6"/>
    <w:rsid w:val="001F2854"/>
    <w:rsid w:val="001F2897"/>
    <w:rsid w:val="001F2AE9"/>
    <w:rsid w:val="001F506A"/>
    <w:rsid w:val="001F61CB"/>
    <w:rsid w:val="001F61DE"/>
    <w:rsid w:val="001F7189"/>
    <w:rsid w:val="001F7CA8"/>
    <w:rsid w:val="001F7F1C"/>
    <w:rsid w:val="00200077"/>
    <w:rsid w:val="0020058B"/>
    <w:rsid w:val="002029DF"/>
    <w:rsid w:val="00202DF0"/>
    <w:rsid w:val="00203648"/>
    <w:rsid w:val="002045C3"/>
    <w:rsid w:val="00204CE2"/>
    <w:rsid w:val="00206F36"/>
    <w:rsid w:val="0020709E"/>
    <w:rsid w:val="0021098A"/>
    <w:rsid w:val="00210C95"/>
    <w:rsid w:val="0021173D"/>
    <w:rsid w:val="00211985"/>
    <w:rsid w:val="00211EAD"/>
    <w:rsid w:val="002126D1"/>
    <w:rsid w:val="00213DC7"/>
    <w:rsid w:val="00214023"/>
    <w:rsid w:val="002143B7"/>
    <w:rsid w:val="00214A75"/>
    <w:rsid w:val="002153D0"/>
    <w:rsid w:val="00215646"/>
    <w:rsid w:val="0021633D"/>
    <w:rsid w:val="00216A9B"/>
    <w:rsid w:val="002170E7"/>
    <w:rsid w:val="00220837"/>
    <w:rsid w:val="002226DD"/>
    <w:rsid w:val="00223664"/>
    <w:rsid w:val="0022636E"/>
    <w:rsid w:val="00226A66"/>
    <w:rsid w:val="00227540"/>
    <w:rsid w:val="00230161"/>
    <w:rsid w:val="00232A42"/>
    <w:rsid w:val="0023424A"/>
    <w:rsid w:val="00235204"/>
    <w:rsid w:val="0023609D"/>
    <w:rsid w:val="00236644"/>
    <w:rsid w:val="00237077"/>
    <w:rsid w:val="00240412"/>
    <w:rsid w:val="00240A62"/>
    <w:rsid w:val="00241C50"/>
    <w:rsid w:val="00242336"/>
    <w:rsid w:val="002425FA"/>
    <w:rsid w:val="00242F6A"/>
    <w:rsid w:val="00244418"/>
    <w:rsid w:val="0024558E"/>
    <w:rsid w:val="0024725A"/>
    <w:rsid w:val="00250E47"/>
    <w:rsid w:val="00251522"/>
    <w:rsid w:val="00252171"/>
    <w:rsid w:val="00252339"/>
    <w:rsid w:val="002525D1"/>
    <w:rsid w:val="0025332F"/>
    <w:rsid w:val="002536CC"/>
    <w:rsid w:val="00253A13"/>
    <w:rsid w:val="00253CA2"/>
    <w:rsid w:val="00255673"/>
    <w:rsid w:val="00255C71"/>
    <w:rsid w:val="00256BDA"/>
    <w:rsid w:val="00257BDB"/>
    <w:rsid w:val="00260133"/>
    <w:rsid w:val="002601D2"/>
    <w:rsid w:val="00260237"/>
    <w:rsid w:val="0026142B"/>
    <w:rsid w:val="002628DB"/>
    <w:rsid w:val="00262927"/>
    <w:rsid w:val="0026566B"/>
    <w:rsid w:val="00266D2A"/>
    <w:rsid w:val="00267006"/>
    <w:rsid w:val="00271873"/>
    <w:rsid w:val="00273F87"/>
    <w:rsid w:val="002747D4"/>
    <w:rsid w:val="00275400"/>
    <w:rsid w:val="00275F46"/>
    <w:rsid w:val="0027618A"/>
    <w:rsid w:val="00276C6C"/>
    <w:rsid w:val="0028089A"/>
    <w:rsid w:val="0028101C"/>
    <w:rsid w:val="00281024"/>
    <w:rsid w:val="002817B0"/>
    <w:rsid w:val="002823F1"/>
    <w:rsid w:val="00284306"/>
    <w:rsid w:val="00284907"/>
    <w:rsid w:val="00285C08"/>
    <w:rsid w:val="0028611F"/>
    <w:rsid w:val="00286EDA"/>
    <w:rsid w:val="0028795E"/>
    <w:rsid w:val="00287E4D"/>
    <w:rsid w:val="002914BA"/>
    <w:rsid w:val="00291884"/>
    <w:rsid w:val="00291B2D"/>
    <w:rsid w:val="00291D26"/>
    <w:rsid w:val="00292013"/>
    <w:rsid w:val="00292E0B"/>
    <w:rsid w:val="00292F97"/>
    <w:rsid w:val="00293B8C"/>
    <w:rsid w:val="00293CED"/>
    <w:rsid w:val="00294157"/>
    <w:rsid w:val="002947E3"/>
    <w:rsid w:val="00294980"/>
    <w:rsid w:val="00294E51"/>
    <w:rsid w:val="002952AE"/>
    <w:rsid w:val="0029643E"/>
    <w:rsid w:val="0029692E"/>
    <w:rsid w:val="0029698A"/>
    <w:rsid w:val="0029704D"/>
    <w:rsid w:val="00297E7A"/>
    <w:rsid w:val="002A1B1F"/>
    <w:rsid w:val="002A2465"/>
    <w:rsid w:val="002A4B39"/>
    <w:rsid w:val="002A4B4D"/>
    <w:rsid w:val="002A4D6E"/>
    <w:rsid w:val="002A5F02"/>
    <w:rsid w:val="002A5F3E"/>
    <w:rsid w:val="002A6783"/>
    <w:rsid w:val="002A77F0"/>
    <w:rsid w:val="002B0595"/>
    <w:rsid w:val="002B0B6E"/>
    <w:rsid w:val="002B1DBD"/>
    <w:rsid w:val="002B28FD"/>
    <w:rsid w:val="002B34A3"/>
    <w:rsid w:val="002B3FD1"/>
    <w:rsid w:val="002B439B"/>
    <w:rsid w:val="002B44CD"/>
    <w:rsid w:val="002B46EA"/>
    <w:rsid w:val="002B4705"/>
    <w:rsid w:val="002B48F5"/>
    <w:rsid w:val="002B49D2"/>
    <w:rsid w:val="002B546F"/>
    <w:rsid w:val="002B59A5"/>
    <w:rsid w:val="002B60EB"/>
    <w:rsid w:val="002B6E5E"/>
    <w:rsid w:val="002B7645"/>
    <w:rsid w:val="002B7EE6"/>
    <w:rsid w:val="002C078C"/>
    <w:rsid w:val="002C1595"/>
    <w:rsid w:val="002C36A5"/>
    <w:rsid w:val="002C44F2"/>
    <w:rsid w:val="002C4A87"/>
    <w:rsid w:val="002C50B8"/>
    <w:rsid w:val="002C5627"/>
    <w:rsid w:val="002C5897"/>
    <w:rsid w:val="002D1E40"/>
    <w:rsid w:val="002D21B5"/>
    <w:rsid w:val="002D2355"/>
    <w:rsid w:val="002D2F0C"/>
    <w:rsid w:val="002D41C1"/>
    <w:rsid w:val="002D58A1"/>
    <w:rsid w:val="002D5DF4"/>
    <w:rsid w:val="002D614D"/>
    <w:rsid w:val="002D665E"/>
    <w:rsid w:val="002D7952"/>
    <w:rsid w:val="002D7B60"/>
    <w:rsid w:val="002E15BC"/>
    <w:rsid w:val="002E1744"/>
    <w:rsid w:val="002E1B66"/>
    <w:rsid w:val="002E2182"/>
    <w:rsid w:val="002E2A12"/>
    <w:rsid w:val="002E31CD"/>
    <w:rsid w:val="002E3EB8"/>
    <w:rsid w:val="002E43D2"/>
    <w:rsid w:val="002E6A54"/>
    <w:rsid w:val="002F09B9"/>
    <w:rsid w:val="002F0B69"/>
    <w:rsid w:val="002F0D9D"/>
    <w:rsid w:val="002F0F01"/>
    <w:rsid w:val="002F1F3B"/>
    <w:rsid w:val="002F26B4"/>
    <w:rsid w:val="002F4E9B"/>
    <w:rsid w:val="002F5489"/>
    <w:rsid w:val="002F6B37"/>
    <w:rsid w:val="002F7C97"/>
    <w:rsid w:val="002F7E87"/>
    <w:rsid w:val="00300949"/>
    <w:rsid w:val="00301795"/>
    <w:rsid w:val="00303846"/>
    <w:rsid w:val="00303877"/>
    <w:rsid w:val="003044B6"/>
    <w:rsid w:val="00305A6E"/>
    <w:rsid w:val="003070E3"/>
    <w:rsid w:val="00311006"/>
    <w:rsid w:val="003110E7"/>
    <w:rsid w:val="00313756"/>
    <w:rsid w:val="00313F73"/>
    <w:rsid w:val="00314050"/>
    <w:rsid w:val="0031489D"/>
    <w:rsid w:val="00314B59"/>
    <w:rsid w:val="00314FA5"/>
    <w:rsid w:val="00315646"/>
    <w:rsid w:val="00315B31"/>
    <w:rsid w:val="00315C55"/>
    <w:rsid w:val="00315D3A"/>
    <w:rsid w:val="003204B0"/>
    <w:rsid w:val="003242B8"/>
    <w:rsid w:val="0032544E"/>
    <w:rsid w:val="003271EB"/>
    <w:rsid w:val="00327D5F"/>
    <w:rsid w:val="00327E69"/>
    <w:rsid w:val="00327FC5"/>
    <w:rsid w:val="003305B7"/>
    <w:rsid w:val="0033198C"/>
    <w:rsid w:val="00331AF4"/>
    <w:rsid w:val="00332670"/>
    <w:rsid w:val="003330C6"/>
    <w:rsid w:val="003350DD"/>
    <w:rsid w:val="00335F90"/>
    <w:rsid w:val="00336BA1"/>
    <w:rsid w:val="00336C81"/>
    <w:rsid w:val="00336DA7"/>
    <w:rsid w:val="003422B6"/>
    <w:rsid w:val="0034278B"/>
    <w:rsid w:val="00342C3D"/>
    <w:rsid w:val="00343DA2"/>
    <w:rsid w:val="003445AC"/>
    <w:rsid w:val="00344799"/>
    <w:rsid w:val="00344D2F"/>
    <w:rsid w:val="00344FEC"/>
    <w:rsid w:val="00345763"/>
    <w:rsid w:val="00345AA5"/>
    <w:rsid w:val="00345DFC"/>
    <w:rsid w:val="00345F7D"/>
    <w:rsid w:val="003472DB"/>
    <w:rsid w:val="00347721"/>
    <w:rsid w:val="00347A18"/>
    <w:rsid w:val="00347D4B"/>
    <w:rsid w:val="003504A5"/>
    <w:rsid w:val="0035075D"/>
    <w:rsid w:val="00350E27"/>
    <w:rsid w:val="00352107"/>
    <w:rsid w:val="0035433B"/>
    <w:rsid w:val="0035488C"/>
    <w:rsid w:val="00354937"/>
    <w:rsid w:val="00355A3A"/>
    <w:rsid w:val="0035772D"/>
    <w:rsid w:val="0036116C"/>
    <w:rsid w:val="0036142D"/>
    <w:rsid w:val="003632D7"/>
    <w:rsid w:val="003638EB"/>
    <w:rsid w:val="00364313"/>
    <w:rsid w:val="00364D3A"/>
    <w:rsid w:val="00364D42"/>
    <w:rsid w:val="00365CF2"/>
    <w:rsid w:val="00366A2B"/>
    <w:rsid w:val="00366D78"/>
    <w:rsid w:val="00367176"/>
    <w:rsid w:val="003676D2"/>
    <w:rsid w:val="003679EB"/>
    <w:rsid w:val="00370923"/>
    <w:rsid w:val="003724E9"/>
    <w:rsid w:val="003734BC"/>
    <w:rsid w:val="003735A1"/>
    <w:rsid w:val="00373676"/>
    <w:rsid w:val="00376F0D"/>
    <w:rsid w:val="00377ACE"/>
    <w:rsid w:val="00377E66"/>
    <w:rsid w:val="00380107"/>
    <w:rsid w:val="00380375"/>
    <w:rsid w:val="0038039B"/>
    <w:rsid w:val="00380DCF"/>
    <w:rsid w:val="003826A9"/>
    <w:rsid w:val="00382B5D"/>
    <w:rsid w:val="003831F8"/>
    <w:rsid w:val="00383563"/>
    <w:rsid w:val="003837A1"/>
    <w:rsid w:val="00384080"/>
    <w:rsid w:val="0038460F"/>
    <w:rsid w:val="00384612"/>
    <w:rsid w:val="00384960"/>
    <w:rsid w:val="00384A29"/>
    <w:rsid w:val="00385138"/>
    <w:rsid w:val="00385342"/>
    <w:rsid w:val="003853CC"/>
    <w:rsid w:val="00386AC1"/>
    <w:rsid w:val="003902CD"/>
    <w:rsid w:val="0039039E"/>
    <w:rsid w:val="00390D95"/>
    <w:rsid w:val="0039178C"/>
    <w:rsid w:val="0039375C"/>
    <w:rsid w:val="00394AA3"/>
    <w:rsid w:val="003966E3"/>
    <w:rsid w:val="00396CDE"/>
    <w:rsid w:val="00397271"/>
    <w:rsid w:val="003A07CA"/>
    <w:rsid w:val="003A09FB"/>
    <w:rsid w:val="003A0A18"/>
    <w:rsid w:val="003A37C4"/>
    <w:rsid w:val="003A38B9"/>
    <w:rsid w:val="003A4089"/>
    <w:rsid w:val="003A5C78"/>
    <w:rsid w:val="003A6625"/>
    <w:rsid w:val="003A6822"/>
    <w:rsid w:val="003A7388"/>
    <w:rsid w:val="003A764D"/>
    <w:rsid w:val="003A7722"/>
    <w:rsid w:val="003A7C03"/>
    <w:rsid w:val="003B12FD"/>
    <w:rsid w:val="003B1C8A"/>
    <w:rsid w:val="003B2210"/>
    <w:rsid w:val="003B4DB1"/>
    <w:rsid w:val="003B6680"/>
    <w:rsid w:val="003B6685"/>
    <w:rsid w:val="003B7AF5"/>
    <w:rsid w:val="003B7EEE"/>
    <w:rsid w:val="003C03D8"/>
    <w:rsid w:val="003C1238"/>
    <w:rsid w:val="003C1AFA"/>
    <w:rsid w:val="003C1CE3"/>
    <w:rsid w:val="003C2210"/>
    <w:rsid w:val="003C3164"/>
    <w:rsid w:val="003C44AA"/>
    <w:rsid w:val="003C5464"/>
    <w:rsid w:val="003C7F27"/>
    <w:rsid w:val="003D0D51"/>
    <w:rsid w:val="003D150A"/>
    <w:rsid w:val="003D24A4"/>
    <w:rsid w:val="003D3F69"/>
    <w:rsid w:val="003D4D4D"/>
    <w:rsid w:val="003D4D78"/>
    <w:rsid w:val="003D6AF8"/>
    <w:rsid w:val="003D74D1"/>
    <w:rsid w:val="003E0111"/>
    <w:rsid w:val="003E0C9D"/>
    <w:rsid w:val="003E16A8"/>
    <w:rsid w:val="003E1AF8"/>
    <w:rsid w:val="003E1DB1"/>
    <w:rsid w:val="003E25CC"/>
    <w:rsid w:val="003E3520"/>
    <w:rsid w:val="003E370C"/>
    <w:rsid w:val="003E39D4"/>
    <w:rsid w:val="003E4589"/>
    <w:rsid w:val="003E4D73"/>
    <w:rsid w:val="003E50D7"/>
    <w:rsid w:val="003E623C"/>
    <w:rsid w:val="003E67B1"/>
    <w:rsid w:val="003E7499"/>
    <w:rsid w:val="003E7904"/>
    <w:rsid w:val="003F1180"/>
    <w:rsid w:val="003F2A9E"/>
    <w:rsid w:val="003F2C8D"/>
    <w:rsid w:val="003F2F01"/>
    <w:rsid w:val="003F3C00"/>
    <w:rsid w:val="003F4269"/>
    <w:rsid w:val="003F4C06"/>
    <w:rsid w:val="003F6165"/>
    <w:rsid w:val="003F66A4"/>
    <w:rsid w:val="003F7F47"/>
    <w:rsid w:val="00400E1F"/>
    <w:rsid w:val="00400F15"/>
    <w:rsid w:val="004018D3"/>
    <w:rsid w:val="00402405"/>
    <w:rsid w:val="00402682"/>
    <w:rsid w:val="0040281A"/>
    <w:rsid w:val="00402EAA"/>
    <w:rsid w:val="00403BC3"/>
    <w:rsid w:val="00404144"/>
    <w:rsid w:val="004042B1"/>
    <w:rsid w:val="004047E5"/>
    <w:rsid w:val="004053A2"/>
    <w:rsid w:val="00405418"/>
    <w:rsid w:val="0040594A"/>
    <w:rsid w:val="00405CBB"/>
    <w:rsid w:val="00405FB3"/>
    <w:rsid w:val="004068E3"/>
    <w:rsid w:val="00411E58"/>
    <w:rsid w:val="00411ED6"/>
    <w:rsid w:val="00411F3D"/>
    <w:rsid w:val="00412E3F"/>
    <w:rsid w:val="0041444E"/>
    <w:rsid w:val="00414F6C"/>
    <w:rsid w:val="00416146"/>
    <w:rsid w:val="00420007"/>
    <w:rsid w:val="00420043"/>
    <w:rsid w:val="00420422"/>
    <w:rsid w:val="00420563"/>
    <w:rsid w:val="00421464"/>
    <w:rsid w:val="00422138"/>
    <w:rsid w:val="00422D97"/>
    <w:rsid w:val="004232A0"/>
    <w:rsid w:val="004233B0"/>
    <w:rsid w:val="00423899"/>
    <w:rsid w:val="00424611"/>
    <w:rsid w:val="004248CF"/>
    <w:rsid w:val="0042689F"/>
    <w:rsid w:val="00427154"/>
    <w:rsid w:val="00430C42"/>
    <w:rsid w:val="00433C7F"/>
    <w:rsid w:val="00433E21"/>
    <w:rsid w:val="004360FA"/>
    <w:rsid w:val="00436D8A"/>
    <w:rsid w:val="00437556"/>
    <w:rsid w:val="00440999"/>
    <w:rsid w:val="004413B0"/>
    <w:rsid w:val="0044177D"/>
    <w:rsid w:val="00442DA5"/>
    <w:rsid w:val="004430B8"/>
    <w:rsid w:val="00443153"/>
    <w:rsid w:val="00443628"/>
    <w:rsid w:val="00443782"/>
    <w:rsid w:val="00443951"/>
    <w:rsid w:val="00443FCD"/>
    <w:rsid w:val="0044444B"/>
    <w:rsid w:val="00445044"/>
    <w:rsid w:val="00446271"/>
    <w:rsid w:val="004476FB"/>
    <w:rsid w:val="00447C7A"/>
    <w:rsid w:val="00451CB4"/>
    <w:rsid w:val="00453F76"/>
    <w:rsid w:val="004543B7"/>
    <w:rsid w:val="0045446E"/>
    <w:rsid w:val="0045542B"/>
    <w:rsid w:val="004557F0"/>
    <w:rsid w:val="0045743C"/>
    <w:rsid w:val="00457509"/>
    <w:rsid w:val="00457F14"/>
    <w:rsid w:val="0046114E"/>
    <w:rsid w:val="0046154D"/>
    <w:rsid w:val="004619BA"/>
    <w:rsid w:val="00462A8F"/>
    <w:rsid w:val="00463DCB"/>
    <w:rsid w:val="00463F21"/>
    <w:rsid w:val="004642E6"/>
    <w:rsid w:val="004650BB"/>
    <w:rsid w:val="00465B59"/>
    <w:rsid w:val="00465BB1"/>
    <w:rsid w:val="00465F86"/>
    <w:rsid w:val="00466194"/>
    <w:rsid w:val="00466304"/>
    <w:rsid w:val="00467C8E"/>
    <w:rsid w:val="00471C18"/>
    <w:rsid w:val="004722BE"/>
    <w:rsid w:val="00472BA2"/>
    <w:rsid w:val="004748BE"/>
    <w:rsid w:val="00474BDD"/>
    <w:rsid w:val="0047600E"/>
    <w:rsid w:val="004763F7"/>
    <w:rsid w:val="004768A1"/>
    <w:rsid w:val="004779EB"/>
    <w:rsid w:val="00477F4A"/>
    <w:rsid w:val="0048006E"/>
    <w:rsid w:val="00480663"/>
    <w:rsid w:val="004809E3"/>
    <w:rsid w:val="00481F28"/>
    <w:rsid w:val="00484379"/>
    <w:rsid w:val="00484AB0"/>
    <w:rsid w:val="00485058"/>
    <w:rsid w:val="004854C0"/>
    <w:rsid w:val="0048563C"/>
    <w:rsid w:val="004860A7"/>
    <w:rsid w:val="00486EFF"/>
    <w:rsid w:val="00487754"/>
    <w:rsid w:val="00490D1C"/>
    <w:rsid w:val="00490EBD"/>
    <w:rsid w:val="00491E28"/>
    <w:rsid w:val="0049230C"/>
    <w:rsid w:val="004933E1"/>
    <w:rsid w:val="00493AB8"/>
    <w:rsid w:val="00494D1B"/>
    <w:rsid w:val="004972D1"/>
    <w:rsid w:val="00497F79"/>
    <w:rsid w:val="004A0BE6"/>
    <w:rsid w:val="004A2795"/>
    <w:rsid w:val="004A2F40"/>
    <w:rsid w:val="004A581C"/>
    <w:rsid w:val="004A5A88"/>
    <w:rsid w:val="004A62A1"/>
    <w:rsid w:val="004A63D9"/>
    <w:rsid w:val="004B046D"/>
    <w:rsid w:val="004B1C7E"/>
    <w:rsid w:val="004B4D25"/>
    <w:rsid w:val="004B506E"/>
    <w:rsid w:val="004B71CC"/>
    <w:rsid w:val="004C3DF3"/>
    <w:rsid w:val="004C484C"/>
    <w:rsid w:val="004C49E3"/>
    <w:rsid w:val="004C5BF2"/>
    <w:rsid w:val="004C5C32"/>
    <w:rsid w:val="004C654E"/>
    <w:rsid w:val="004C70EE"/>
    <w:rsid w:val="004C731E"/>
    <w:rsid w:val="004C7E02"/>
    <w:rsid w:val="004D0656"/>
    <w:rsid w:val="004D2A06"/>
    <w:rsid w:val="004D427E"/>
    <w:rsid w:val="004D4540"/>
    <w:rsid w:val="004D509E"/>
    <w:rsid w:val="004D5484"/>
    <w:rsid w:val="004D62F9"/>
    <w:rsid w:val="004D6BF9"/>
    <w:rsid w:val="004D6FF6"/>
    <w:rsid w:val="004E0263"/>
    <w:rsid w:val="004E0CAB"/>
    <w:rsid w:val="004E0CAE"/>
    <w:rsid w:val="004E0E88"/>
    <w:rsid w:val="004E2295"/>
    <w:rsid w:val="004E28BA"/>
    <w:rsid w:val="004E30D0"/>
    <w:rsid w:val="004E31EF"/>
    <w:rsid w:val="004E4194"/>
    <w:rsid w:val="004E4A3E"/>
    <w:rsid w:val="004E4B3C"/>
    <w:rsid w:val="004E4FAC"/>
    <w:rsid w:val="004E54E5"/>
    <w:rsid w:val="004E5638"/>
    <w:rsid w:val="004E6905"/>
    <w:rsid w:val="004E70EF"/>
    <w:rsid w:val="004F166F"/>
    <w:rsid w:val="004F1D14"/>
    <w:rsid w:val="004F367C"/>
    <w:rsid w:val="004F3D13"/>
    <w:rsid w:val="004F5885"/>
    <w:rsid w:val="004F6070"/>
    <w:rsid w:val="005018F0"/>
    <w:rsid w:val="00503BA1"/>
    <w:rsid w:val="005044CC"/>
    <w:rsid w:val="0050527A"/>
    <w:rsid w:val="0050574A"/>
    <w:rsid w:val="00507D64"/>
    <w:rsid w:val="005102EE"/>
    <w:rsid w:val="005108BD"/>
    <w:rsid w:val="005112ED"/>
    <w:rsid w:val="0051137D"/>
    <w:rsid w:val="0051153B"/>
    <w:rsid w:val="005118F8"/>
    <w:rsid w:val="0051208B"/>
    <w:rsid w:val="0051384E"/>
    <w:rsid w:val="00514CE7"/>
    <w:rsid w:val="00514E4D"/>
    <w:rsid w:val="00514F8D"/>
    <w:rsid w:val="005204C7"/>
    <w:rsid w:val="00521138"/>
    <w:rsid w:val="005211A0"/>
    <w:rsid w:val="00521717"/>
    <w:rsid w:val="00522DDC"/>
    <w:rsid w:val="00523718"/>
    <w:rsid w:val="00523F16"/>
    <w:rsid w:val="005265FE"/>
    <w:rsid w:val="0052691D"/>
    <w:rsid w:val="00530F14"/>
    <w:rsid w:val="005317AA"/>
    <w:rsid w:val="0053241D"/>
    <w:rsid w:val="00532508"/>
    <w:rsid w:val="00532766"/>
    <w:rsid w:val="00535245"/>
    <w:rsid w:val="00535DF6"/>
    <w:rsid w:val="00535F9C"/>
    <w:rsid w:val="00536492"/>
    <w:rsid w:val="00536C9C"/>
    <w:rsid w:val="00537AEA"/>
    <w:rsid w:val="005405E0"/>
    <w:rsid w:val="00541D61"/>
    <w:rsid w:val="005424CA"/>
    <w:rsid w:val="00544806"/>
    <w:rsid w:val="00544F7C"/>
    <w:rsid w:val="0054664C"/>
    <w:rsid w:val="005468C3"/>
    <w:rsid w:val="005472B0"/>
    <w:rsid w:val="0054785C"/>
    <w:rsid w:val="005479E4"/>
    <w:rsid w:val="00550A0E"/>
    <w:rsid w:val="00550BEE"/>
    <w:rsid w:val="00550D3E"/>
    <w:rsid w:val="00551FD1"/>
    <w:rsid w:val="005521D9"/>
    <w:rsid w:val="00552A33"/>
    <w:rsid w:val="00554351"/>
    <w:rsid w:val="00554738"/>
    <w:rsid w:val="00554C66"/>
    <w:rsid w:val="00555533"/>
    <w:rsid w:val="00555791"/>
    <w:rsid w:val="00555DD4"/>
    <w:rsid w:val="005561E0"/>
    <w:rsid w:val="00556C0C"/>
    <w:rsid w:val="0055777D"/>
    <w:rsid w:val="00561433"/>
    <w:rsid w:val="00561FC2"/>
    <w:rsid w:val="00562484"/>
    <w:rsid w:val="005626AD"/>
    <w:rsid w:val="005629BB"/>
    <w:rsid w:val="00562E2E"/>
    <w:rsid w:val="0056309D"/>
    <w:rsid w:val="00566130"/>
    <w:rsid w:val="00566FCE"/>
    <w:rsid w:val="00567924"/>
    <w:rsid w:val="00567A94"/>
    <w:rsid w:val="00570005"/>
    <w:rsid w:val="00572508"/>
    <w:rsid w:val="005729B2"/>
    <w:rsid w:val="00573AAF"/>
    <w:rsid w:val="00574892"/>
    <w:rsid w:val="0057497E"/>
    <w:rsid w:val="005749FB"/>
    <w:rsid w:val="00577FC7"/>
    <w:rsid w:val="00580A0B"/>
    <w:rsid w:val="00581D93"/>
    <w:rsid w:val="00583F9F"/>
    <w:rsid w:val="00584490"/>
    <w:rsid w:val="00584A7D"/>
    <w:rsid w:val="0058578C"/>
    <w:rsid w:val="00586EC3"/>
    <w:rsid w:val="0058723A"/>
    <w:rsid w:val="005901C7"/>
    <w:rsid w:val="0059069C"/>
    <w:rsid w:val="00590BCF"/>
    <w:rsid w:val="00591602"/>
    <w:rsid w:val="00593879"/>
    <w:rsid w:val="005938B7"/>
    <w:rsid w:val="00593A93"/>
    <w:rsid w:val="00593D66"/>
    <w:rsid w:val="005946FA"/>
    <w:rsid w:val="0059527F"/>
    <w:rsid w:val="00595C34"/>
    <w:rsid w:val="00595DD9"/>
    <w:rsid w:val="00596133"/>
    <w:rsid w:val="005A0715"/>
    <w:rsid w:val="005A1223"/>
    <w:rsid w:val="005A1358"/>
    <w:rsid w:val="005A3080"/>
    <w:rsid w:val="005A3198"/>
    <w:rsid w:val="005A34F0"/>
    <w:rsid w:val="005A3B04"/>
    <w:rsid w:val="005A476B"/>
    <w:rsid w:val="005A510B"/>
    <w:rsid w:val="005A620E"/>
    <w:rsid w:val="005A66C7"/>
    <w:rsid w:val="005A6F14"/>
    <w:rsid w:val="005A77A3"/>
    <w:rsid w:val="005A79ED"/>
    <w:rsid w:val="005A7DA2"/>
    <w:rsid w:val="005B0053"/>
    <w:rsid w:val="005B0598"/>
    <w:rsid w:val="005B2686"/>
    <w:rsid w:val="005B2A65"/>
    <w:rsid w:val="005B2D0E"/>
    <w:rsid w:val="005B3285"/>
    <w:rsid w:val="005B42EE"/>
    <w:rsid w:val="005B5319"/>
    <w:rsid w:val="005B5376"/>
    <w:rsid w:val="005B79A7"/>
    <w:rsid w:val="005C24DE"/>
    <w:rsid w:val="005C2F4B"/>
    <w:rsid w:val="005C3D96"/>
    <w:rsid w:val="005C4348"/>
    <w:rsid w:val="005C45F6"/>
    <w:rsid w:val="005C5F47"/>
    <w:rsid w:val="005C7E8A"/>
    <w:rsid w:val="005D04DE"/>
    <w:rsid w:val="005D1F60"/>
    <w:rsid w:val="005D2138"/>
    <w:rsid w:val="005D56AF"/>
    <w:rsid w:val="005D6B7F"/>
    <w:rsid w:val="005D72C4"/>
    <w:rsid w:val="005D7343"/>
    <w:rsid w:val="005D7555"/>
    <w:rsid w:val="005E006B"/>
    <w:rsid w:val="005E2448"/>
    <w:rsid w:val="005E2856"/>
    <w:rsid w:val="005E2D6A"/>
    <w:rsid w:val="005E3C01"/>
    <w:rsid w:val="005E3C48"/>
    <w:rsid w:val="005E3E09"/>
    <w:rsid w:val="005E3EEB"/>
    <w:rsid w:val="005E3FE3"/>
    <w:rsid w:val="005E566F"/>
    <w:rsid w:val="005E65D7"/>
    <w:rsid w:val="005E6C10"/>
    <w:rsid w:val="005E6F3C"/>
    <w:rsid w:val="005E7698"/>
    <w:rsid w:val="005F0957"/>
    <w:rsid w:val="005F139D"/>
    <w:rsid w:val="005F158C"/>
    <w:rsid w:val="005F53B5"/>
    <w:rsid w:val="005F53EB"/>
    <w:rsid w:val="005F5714"/>
    <w:rsid w:val="005F58F5"/>
    <w:rsid w:val="005F5978"/>
    <w:rsid w:val="005F687C"/>
    <w:rsid w:val="005F6880"/>
    <w:rsid w:val="005F79A8"/>
    <w:rsid w:val="00601ACD"/>
    <w:rsid w:val="00602102"/>
    <w:rsid w:val="00602A75"/>
    <w:rsid w:val="0060408C"/>
    <w:rsid w:val="0060523B"/>
    <w:rsid w:val="006057D8"/>
    <w:rsid w:val="00607351"/>
    <w:rsid w:val="00612255"/>
    <w:rsid w:val="00612A21"/>
    <w:rsid w:val="006138C3"/>
    <w:rsid w:val="00614151"/>
    <w:rsid w:val="0061437B"/>
    <w:rsid w:val="0061574C"/>
    <w:rsid w:val="0061598A"/>
    <w:rsid w:val="00616321"/>
    <w:rsid w:val="006202EA"/>
    <w:rsid w:val="0062347D"/>
    <w:rsid w:val="00623AAE"/>
    <w:rsid w:val="00623B5D"/>
    <w:rsid w:val="0062435A"/>
    <w:rsid w:val="00625358"/>
    <w:rsid w:val="00625F41"/>
    <w:rsid w:val="00626D1B"/>
    <w:rsid w:val="00627206"/>
    <w:rsid w:val="00627290"/>
    <w:rsid w:val="00627A71"/>
    <w:rsid w:val="0063205D"/>
    <w:rsid w:val="0063212E"/>
    <w:rsid w:val="00633387"/>
    <w:rsid w:val="006335BD"/>
    <w:rsid w:val="00634B54"/>
    <w:rsid w:val="00634E1D"/>
    <w:rsid w:val="00635534"/>
    <w:rsid w:val="00635B03"/>
    <w:rsid w:val="00637E91"/>
    <w:rsid w:val="00640556"/>
    <w:rsid w:val="00641069"/>
    <w:rsid w:val="006416C9"/>
    <w:rsid w:val="0064383B"/>
    <w:rsid w:val="00643C44"/>
    <w:rsid w:val="00644B00"/>
    <w:rsid w:val="00645986"/>
    <w:rsid w:val="00645D91"/>
    <w:rsid w:val="006475C0"/>
    <w:rsid w:val="00647ACE"/>
    <w:rsid w:val="00647EBC"/>
    <w:rsid w:val="006508AA"/>
    <w:rsid w:val="00650C90"/>
    <w:rsid w:val="006516BD"/>
    <w:rsid w:val="00652B96"/>
    <w:rsid w:val="00652E23"/>
    <w:rsid w:val="006531E3"/>
    <w:rsid w:val="006544BD"/>
    <w:rsid w:val="006544CA"/>
    <w:rsid w:val="0065470C"/>
    <w:rsid w:val="00655026"/>
    <w:rsid w:val="006559B5"/>
    <w:rsid w:val="00656560"/>
    <w:rsid w:val="00656DB9"/>
    <w:rsid w:val="00656E1F"/>
    <w:rsid w:val="00657C93"/>
    <w:rsid w:val="00660F6F"/>
    <w:rsid w:val="00661346"/>
    <w:rsid w:val="00661BF0"/>
    <w:rsid w:val="00663586"/>
    <w:rsid w:val="00663BCB"/>
    <w:rsid w:val="00664EF6"/>
    <w:rsid w:val="00666D61"/>
    <w:rsid w:val="006674C0"/>
    <w:rsid w:val="006716E9"/>
    <w:rsid w:val="00671C35"/>
    <w:rsid w:val="00671D08"/>
    <w:rsid w:val="00672E90"/>
    <w:rsid w:val="00672EDD"/>
    <w:rsid w:val="00672FAC"/>
    <w:rsid w:val="00673612"/>
    <w:rsid w:val="0067363C"/>
    <w:rsid w:val="00673BB7"/>
    <w:rsid w:val="006767B9"/>
    <w:rsid w:val="00677415"/>
    <w:rsid w:val="0067773E"/>
    <w:rsid w:val="006815A2"/>
    <w:rsid w:val="00681E67"/>
    <w:rsid w:val="00683767"/>
    <w:rsid w:val="00684422"/>
    <w:rsid w:val="00684A43"/>
    <w:rsid w:val="00684C7B"/>
    <w:rsid w:val="006864FF"/>
    <w:rsid w:val="006868E8"/>
    <w:rsid w:val="00687860"/>
    <w:rsid w:val="0069126D"/>
    <w:rsid w:val="00691665"/>
    <w:rsid w:val="0069250D"/>
    <w:rsid w:val="00693042"/>
    <w:rsid w:val="00694099"/>
    <w:rsid w:val="0069474F"/>
    <w:rsid w:val="00694DD3"/>
    <w:rsid w:val="00695279"/>
    <w:rsid w:val="00695414"/>
    <w:rsid w:val="00695BD3"/>
    <w:rsid w:val="00696291"/>
    <w:rsid w:val="006971D4"/>
    <w:rsid w:val="0069778B"/>
    <w:rsid w:val="006A087A"/>
    <w:rsid w:val="006A1070"/>
    <w:rsid w:val="006A1237"/>
    <w:rsid w:val="006A3879"/>
    <w:rsid w:val="006A3C9B"/>
    <w:rsid w:val="006A6077"/>
    <w:rsid w:val="006A69D2"/>
    <w:rsid w:val="006A73B2"/>
    <w:rsid w:val="006A7F1E"/>
    <w:rsid w:val="006B0733"/>
    <w:rsid w:val="006B10A1"/>
    <w:rsid w:val="006B1751"/>
    <w:rsid w:val="006B1DE4"/>
    <w:rsid w:val="006B22C4"/>
    <w:rsid w:val="006B2A6A"/>
    <w:rsid w:val="006B2AB3"/>
    <w:rsid w:val="006B60C4"/>
    <w:rsid w:val="006B67A8"/>
    <w:rsid w:val="006B7E8C"/>
    <w:rsid w:val="006C18EC"/>
    <w:rsid w:val="006C1F31"/>
    <w:rsid w:val="006C22B8"/>
    <w:rsid w:val="006C3041"/>
    <w:rsid w:val="006C3194"/>
    <w:rsid w:val="006C370F"/>
    <w:rsid w:val="006C3B7A"/>
    <w:rsid w:val="006C5F8B"/>
    <w:rsid w:val="006C708A"/>
    <w:rsid w:val="006C770F"/>
    <w:rsid w:val="006C7C86"/>
    <w:rsid w:val="006D0C43"/>
    <w:rsid w:val="006D2C9F"/>
    <w:rsid w:val="006D2FA9"/>
    <w:rsid w:val="006D35F1"/>
    <w:rsid w:val="006D4939"/>
    <w:rsid w:val="006D5249"/>
    <w:rsid w:val="006D5D94"/>
    <w:rsid w:val="006D7C8D"/>
    <w:rsid w:val="006E2400"/>
    <w:rsid w:val="006E2980"/>
    <w:rsid w:val="006E40CC"/>
    <w:rsid w:val="006E46E6"/>
    <w:rsid w:val="006E47E1"/>
    <w:rsid w:val="006E546F"/>
    <w:rsid w:val="006E7E7C"/>
    <w:rsid w:val="006F0136"/>
    <w:rsid w:val="006F15F8"/>
    <w:rsid w:val="006F17D4"/>
    <w:rsid w:val="006F1A51"/>
    <w:rsid w:val="006F1C82"/>
    <w:rsid w:val="006F1FA9"/>
    <w:rsid w:val="006F28F4"/>
    <w:rsid w:val="006F2BED"/>
    <w:rsid w:val="006F39AE"/>
    <w:rsid w:val="006F43C8"/>
    <w:rsid w:val="006F44F2"/>
    <w:rsid w:val="006F477E"/>
    <w:rsid w:val="006F7071"/>
    <w:rsid w:val="007016B2"/>
    <w:rsid w:val="00701766"/>
    <w:rsid w:val="00702F08"/>
    <w:rsid w:val="00703279"/>
    <w:rsid w:val="00704184"/>
    <w:rsid w:val="007054DD"/>
    <w:rsid w:val="0070622A"/>
    <w:rsid w:val="00706EDD"/>
    <w:rsid w:val="0070719C"/>
    <w:rsid w:val="00707763"/>
    <w:rsid w:val="00707EA3"/>
    <w:rsid w:val="007104D4"/>
    <w:rsid w:val="007145B3"/>
    <w:rsid w:val="00715ACE"/>
    <w:rsid w:val="00716287"/>
    <w:rsid w:val="007164BB"/>
    <w:rsid w:val="00716749"/>
    <w:rsid w:val="007172C0"/>
    <w:rsid w:val="00717C82"/>
    <w:rsid w:val="00717D7E"/>
    <w:rsid w:val="007204F7"/>
    <w:rsid w:val="00720D90"/>
    <w:rsid w:val="0072139E"/>
    <w:rsid w:val="00721DEB"/>
    <w:rsid w:val="007224D1"/>
    <w:rsid w:val="00723BFE"/>
    <w:rsid w:val="00723F90"/>
    <w:rsid w:val="00725CAE"/>
    <w:rsid w:val="0072664D"/>
    <w:rsid w:val="0072718C"/>
    <w:rsid w:val="00727CA0"/>
    <w:rsid w:val="0073064A"/>
    <w:rsid w:val="00731230"/>
    <w:rsid w:val="007320D5"/>
    <w:rsid w:val="00734D97"/>
    <w:rsid w:val="00737575"/>
    <w:rsid w:val="00740794"/>
    <w:rsid w:val="00741841"/>
    <w:rsid w:val="00743F54"/>
    <w:rsid w:val="00743F95"/>
    <w:rsid w:val="007464A4"/>
    <w:rsid w:val="00746A20"/>
    <w:rsid w:val="0074746E"/>
    <w:rsid w:val="00750435"/>
    <w:rsid w:val="007515C7"/>
    <w:rsid w:val="007522F5"/>
    <w:rsid w:val="00752B22"/>
    <w:rsid w:val="00752E48"/>
    <w:rsid w:val="00753B38"/>
    <w:rsid w:val="007540A6"/>
    <w:rsid w:val="00756131"/>
    <w:rsid w:val="007569B6"/>
    <w:rsid w:val="007602E7"/>
    <w:rsid w:val="00760AA6"/>
    <w:rsid w:val="00760BF4"/>
    <w:rsid w:val="0076104D"/>
    <w:rsid w:val="00761388"/>
    <w:rsid w:val="00761440"/>
    <w:rsid w:val="007622C5"/>
    <w:rsid w:val="00762676"/>
    <w:rsid w:val="00763367"/>
    <w:rsid w:val="0076402E"/>
    <w:rsid w:val="00764486"/>
    <w:rsid w:val="00765A08"/>
    <w:rsid w:val="00766A04"/>
    <w:rsid w:val="007676F7"/>
    <w:rsid w:val="0076775A"/>
    <w:rsid w:val="00771075"/>
    <w:rsid w:val="0077199B"/>
    <w:rsid w:val="0077321E"/>
    <w:rsid w:val="00773532"/>
    <w:rsid w:val="00773C62"/>
    <w:rsid w:val="0077604D"/>
    <w:rsid w:val="00776C95"/>
    <w:rsid w:val="00776F5D"/>
    <w:rsid w:val="00777B62"/>
    <w:rsid w:val="00777E49"/>
    <w:rsid w:val="00777F30"/>
    <w:rsid w:val="007805CF"/>
    <w:rsid w:val="00780626"/>
    <w:rsid w:val="00780985"/>
    <w:rsid w:val="007828BD"/>
    <w:rsid w:val="00783EFF"/>
    <w:rsid w:val="00784EA6"/>
    <w:rsid w:val="00785159"/>
    <w:rsid w:val="007875F2"/>
    <w:rsid w:val="007877AE"/>
    <w:rsid w:val="00787ACD"/>
    <w:rsid w:val="007915D9"/>
    <w:rsid w:val="0079233E"/>
    <w:rsid w:val="00792D00"/>
    <w:rsid w:val="00793E82"/>
    <w:rsid w:val="007954DA"/>
    <w:rsid w:val="007956C8"/>
    <w:rsid w:val="00795EBE"/>
    <w:rsid w:val="00796A7D"/>
    <w:rsid w:val="00797DBC"/>
    <w:rsid w:val="007A1B37"/>
    <w:rsid w:val="007A1F52"/>
    <w:rsid w:val="007A1FEB"/>
    <w:rsid w:val="007A2498"/>
    <w:rsid w:val="007A2EC1"/>
    <w:rsid w:val="007A3B57"/>
    <w:rsid w:val="007A49A8"/>
    <w:rsid w:val="007A5A71"/>
    <w:rsid w:val="007A71F9"/>
    <w:rsid w:val="007A7745"/>
    <w:rsid w:val="007B00D4"/>
    <w:rsid w:val="007B1037"/>
    <w:rsid w:val="007B1A74"/>
    <w:rsid w:val="007B26B3"/>
    <w:rsid w:val="007B369D"/>
    <w:rsid w:val="007B38DA"/>
    <w:rsid w:val="007B3FF7"/>
    <w:rsid w:val="007B405D"/>
    <w:rsid w:val="007B476A"/>
    <w:rsid w:val="007B4778"/>
    <w:rsid w:val="007B4AE6"/>
    <w:rsid w:val="007B4FCD"/>
    <w:rsid w:val="007B518B"/>
    <w:rsid w:val="007B5917"/>
    <w:rsid w:val="007B5A21"/>
    <w:rsid w:val="007B5FE0"/>
    <w:rsid w:val="007B699B"/>
    <w:rsid w:val="007B6CC9"/>
    <w:rsid w:val="007B71B9"/>
    <w:rsid w:val="007C0484"/>
    <w:rsid w:val="007C119F"/>
    <w:rsid w:val="007C1D9A"/>
    <w:rsid w:val="007C3498"/>
    <w:rsid w:val="007C467A"/>
    <w:rsid w:val="007C4855"/>
    <w:rsid w:val="007C4D74"/>
    <w:rsid w:val="007C4F2B"/>
    <w:rsid w:val="007C55EE"/>
    <w:rsid w:val="007C5D49"/>
    <w:rsid w:val="007C6265"/>
    <w:rsid w:val="007C6679"/>
    <w:rsid w:val="007D0A1F"/>
    <w:rsid w:val="007D0A31"/>
    <w:rsid w:val="007D179C"/>
    <w:rsid w:val="007D2C31"/>
    <w:rsid w:val="007D3C28"/>
    <w:rsid w:val="007D3C3E"/>
    <w:rsid w:val="007D42C4"/>
    <w:rsid w:val="007D56F6"/>
    <w:rsid w:val="007D590A"/>
    <w:rsid w:val="007D59AB"/>
    <w:rsid w:val="007D75B0"/>
    <w:rsid w:val="007E1EAE"/>
    <w:rsid w:val="007E26E3"/>
    <w:rsid w:val="007E440E"/>
    <w:rsid w:val="007E44F1"/>
    <w:rsid w:val="007E5021"/>
    <w:rsid w:val="007E5140"/>
    <w:rsid w:val="007E786B"/>
    <w:rsid w:val="007E787D"/>
    <w:rsid w:val="007F131C"/>
    <w:rsid w:val="007F26B7"/>
    <w:rsid w:val="007F333C"/>
    <w:rsid w:val="007F3858"/>
    <w:rsid w:val="007F41E7"/>
    <w:rsid w:val="007F45B2"/>
    <w:rsid w:val="007F46A5"/>
    <w:rsid w:val="007F5ABB"/>
    <w:rsid w:val="007F62B6"/>
    <w:rsid w:val="007F6541"/>
    <w:rsid w:val="007F6C0B"/>
    <w:rsid w:val="007F7A1C"/>
    <w:rsid w:val="007F7C84"/>
    <w:rsid w:val="00800A7E"/>
    <w:rsid w:val="008013F1"/>
    <w:rsid w:val="00801492"/>
    <w:rsid w:val="0080152E"/>
    <w:rsid w:val="008015E0"/>
    <w:rsid w:val="00803477"/>
    <w:rsid w:val="00804959"/>
    <w:rsid w:val="008050BD"/>
    <w:rsid w:val="0080596A"/>
    <w:rsid w:val="00805E14"/>
    <w:rsid w:val="00806130"/>
    <w:rsid w:val="00806317"/>
    <w:rsid w:val="00810F88"/>
    <w:rsid w:val="008111CB"/>
    <w:rsid w:val="0081151E"/>
    <w:rsid w:val="008135D0"/>
    <w:rsid w:val="00813CA2"/>
    <w:rsid w:val="00815B6D"/>
    <w:rsid w:val="00816435"/>
    <w:rsid w:val="008176B8"/>
    <w:rsid w:val="0082062D"/>
    <w:rsid w:val="00820A14"/>
    <w:rsid w:val="00821362"/>
    <w:rsid w:val="008216D5"/>
    <w:rsid w:val="00821EC0"/>
    <w:rsid w:val="00823B33"/>
    <w:rsid w:val="0082437B"/>
    <w:rsid w:val="008244F3"/>
    <w:rsid w:val="00824BE7"/>
    <w:rsid w:val="008254DC"/>
    <w:rsid w:val="00826404"/>
    <w:rsid w:val="00826464"/>
    <w:rsid w:val="00826788"/>
    <w:rsid w:val="00826F93"/>
    <w:rsid w:val="00827414"/>
    <w:rsid w:val="00827A4B"/>
    <w:rsid w:val="00827D11"/>
    <w:rsid w:val="00830662"/>
    <w:rsid w:val="00831306"/>
    <w:rsid w:val="0083171F"/>
    <w:rsid w:val="008317C6"/>
    <w:rsid w:val="008321AD"/>
    <w:rsid w:val="008324F7"/>
    <w:rsid w:val="008335C3"/>
    <w:rsid w:val="008344EA"/>
    <w:rsid w:val="0083546D"/>
    <w:rsid w:val="00835994"/>
    <w:rsid w:val="008370DE"/>
    <w:rsid w:val="0084049C"/>
    <w:rsid w:val="00842262"/>
    <w:rsid w:val="008424B4"/>
    <w:rsid w:val="00842623"/>
    <w:rsid w:val="00843C12"/>
    <w:rsid w:val="008444D4"/>
    <w:rsid w:val="0084510D"/>
    <w:rsid w:val="00845499"/>
    <w:rsid w:val="00845DDD"/>
    <w:rsid w:val="00846C55"/>
    <w:rsid w:val="00847840"/>
    <w:rsid w:val="0084784F"/>
    <w:rsid w:val="00847B00"/>
    <w:rsid w:val="00847DB2"/>
    <w:rsid w:val="00850672"/>
    <w:rsid w:val="008512BC"/>
    <w:rsid w:val="008518CD"/>
    <w:rsid w:val="00851D99"/>
    <w:rsid w:val="0085497A"/>
    <w:rsid w:val="00855450"/>
    <w:rsid w:val="008554E1"/>
    <w:rsid w:val="008557D7"/>
    <w:rsid w:val="008559C2"/>
    <w:rsid w:val="00856251"/>
    <w:rsid w:val="00856D1C"/>
    <w:rsid w:val="00857FD7"/>
    <w:rsid w:val="008601B9"/>
    <w:rsid w:val="00860395"/>
    <w:rsid w:val="008608D8"/>
    <w:rsid w:val="00861F9D"/>
    <w:rsid w:val="008620E8"/>
    <w:rsid w:val="0086353A"/>
    <w:rsid w:val="00863EC8"/>
    <w:rsid w:val="00864AEB"/>
    <w:rsid w:val="00864F8F"/>
    <w:rsid w:val="008650D7"/>
    <w:rsid w:val="008659A0"/>
    <w:rsid w:val="0086657B"/>
    <w:rsid w:val="0086707A"/>
    <w:rsid w:val="00867913"/>
    <w:rsid w:val="008708FB"/>
    <w:rsid w:val="00870B83"/>
    <w:rsid w:val="00871BE1"/>
    <w:rsid w:val="00871ECB"/>
    <w:rsid w:val="008726FD"/>
    <w:rsid w:val="00874014"/>
    <w:rsid w:val="008751A5"/>
    <w:rsid w:val="008751EF"/>
    <w:rsid w:val="008752E6"/>
    <w:rsid w:val="00876E62"/>
    <w:rsid w:val="008773AE"/>
    <w:rsid w:val="00880419"/>
    <w:rsid w:val="0088235D"/>
    <w:rsid w:val="00882D06"/>
    <w:rsid w:val="00883916"/>
    <w:rsid w:val="00883BF7"/>
    <w:rsid w:val="00884664"/>
    <w:rsid w:val="00884A94"/>
    <w:rsid w:val="00885845"/>
    <w:rsid w:val="00886106"/>
    <w:rsid w:val="00886735"/>
    <w:rsid w:val="0088737E"/>
    <w:rsid w:val="008875F5"/>
    <w:rsid w:val="00892786"/>
    <w:rsid w:val="008935E7"/>
    <w:rsid w:val="008949B3"/>
    <w:rsid w:val="008971DF"/>
    <w:rsid w:val="008972F7"/>
    <w:rsid w:val="00897B90"/>
    <w:rsid w:val="008A00BA"/>
    <w:rsid w:val="008A0712"/>
    <w:rsid w:val="008A17CE"/>
    <w:rsid w:val="008A3B2E"/>
    <w:rsid w:val="008A410E"/>
    <w:rsid w:val="008A6546"/>
    <w:rsid w:val="008A74BD"/>
    <w:rsid w:val="008A7BDD"/>
    <w:rsid w:val="008A7D71"/>
    <w:rsid w:val="008B0617"/>
    <w:rsid w:val="008B1223"/>
    <w:rsid w:val="008B1DA2"/>
    <w:rsid w:val="008B1DA5"/>
    <w:rsid w:val="008B2018"/>
    <w:rsid w:val="008B34D7"/>
    <w:rsid w:val="008B4C20"/>
    <w:rsid w:val="008B4F37"/>
    <w:rsid w:val="008B60B0"/>
    <w:rsid w:val="008C05B5"/>
    <w:rsid w:val="008C0BF0"/>
    <w:rsid w:val="008C1084"/>
    <w:rsid w:val="008C141D"/>
    <w:rsid w:val="008C2F45"/>
    <w:rsid w:val="008C3388"/>
    <w:rsid w:val="008C38D5"/>
    <w:rsid w:val="008C53E5"/>
    <w:rsid w:val="008C5ABE"/>
    <w:rsid w:val="008C5C3E"/>
    <w:rsid w:val="008C66B0"/>
    <w:rsid w:val="008C6982"/>
    <w:rsid w:val="008C6E45"/>
    <w:rsid w:val="008C7632"/>
    <w:rsid w:val="008C7744"/>
    <w:rsid w:val="008D0858"/>
    <w:rsid w:val="008D0CF5"/>
    <w:rsid w:val="008D1594"/>
    <w:rsid w:val="008D1A56"/>
    <w:rsid w:val="008D212B"/>
    <w:rsid w:val="008D28D4"/>
    <w:rsid w:val="008D32EA"/>
    <w:rsid w:val="008D58F2"/>
    <w:rsid w:val="008D6D14"/>
    <w:rsid w:val="008D6D33"/>
    <w:rsid w:val="008D7D1E"/>
    <w:rsid w:val="008E192A"/>
    <w:rsid w:val="008E2184"/>
    <w:rsid w:val="008E2F5B"/>
    <w:rsid w:val="008E40D3"/>
    <w:rsid w:val="008E5825"/>
    <w:rsid w:val="008E66CD"/>
    <w:rsid w:val="008E699F"/>
    <w:rsid w:val="008E6E1F"/>
    <w:rsid w:val="008E7D21"/>
    <w:rsid w:val="008F0E09"/>
    <w:rsid w:val="008F1AAE"/>
    <w:rsid w:val="008F2047"/>
    <w:rsid w:val="008F409F"/>
    <w:rsid w:val="008F44B1"/>
    <w:rsid w:val="008F4B3B"/>
    <w:rsid w:val="008F4DA8"/>
    <w:rsid w:val="008F556E"/>
    <w:rsid w:val="008F5CDD"/>
    <w:rsid w:val="008F6AB3"/>
    <w:rsid w:val="008F7010"/>
    <w:rsid w:val="008F78CB"/>
    <w:rsid w:val="00900627"/>
    <w:rsid w:val="00901C0F"/>
    <w:rsid w:val="009021B6"/>
    <w:rsid w:val="00902A32"/>
    <w:rsid w:val="00904096"/>
    <w:rsid w:val="009065A4"/>
    <w:rsid w:val="0090666C"/>
    <w:rsid w:val="009075B9"/>
    <w:rsid w:val="009079EE"/>
    <w:rsid w:val="00907D02"/>
    <w:rsid w:val="00910275"/>
    <w:rsid w:val="00910DD6"/>
    <w:rsid w:val="00911532"/>
    <w:rsid w:val="00911DDB"/>
    <w:rsid w:val="00912CEF"/>
    <w:rsid w:val="00913616"/>
    <w:rsid w:val="00913C5F"/>
    <w:rsid w:val="00914019"/>
    <w:rsid w:val="00914A4D"/>
    <w:rsid w:val="00915318"/>
    <w:rsid w:val="00915ECD"/>
    <w:rsid w:val="00916BF3"/>
    <w:rsid w:val="00916EA3"/>
    <w:rsid w:val="0091714A"/>
    <w:rsid w:val="00917731"/>
    <w:rsid w:val="00917ED0"/>
    <w:rsid w:val="0092079E"/>
    <w:rsid w:val="009219F7"/>
    <w:rsid w:val="00923C81"/>
    <w:rsid w:val="0092453E"/>
    <w:rsid w:val="009248E3"/>
    <w:rsid w:val="00925F00"/>
    <w:rsid w:val="009262D4"/>
    <w:rsid w:val="00927F6C"/>
    <w:rsid w:val="009301DE"/>
    <w:rsid w:val="00930335"/>
    <w:rsid w:val="00930A58"/>
    <w:rsid w:val="00931422"/>
    <w:rsid w:val="009319C0"/>
    <w:rsid w:val="0093215A"/>
    <w:rsid w:val="0093374A"/>
    <w:rsid w:val="009346B9"/>
    <w:rsid w:val="00934D44"/>
    <w:rsid w:val="009354EA"/>
    <w:rsid w:val="009357B5"/>
    <w:rsid w:val="009359B0"/>
    <w:rsid w:val="0093703C"/>
    <w:rsid w:val="00937A07"/>
    <w:rsid w:val="00940078"/>
    <w:rsid w:val="00941D29"/>
    <w:rsid w:val="009420D8"/>
    <w:rsid w:val="00942F7B"/>
    <w:rsid w:val="0094385B"/>
    <w:rsid w:val="00944B3A"/>
    <w:rsid w:val="0094546A"/>
    <w:rsid w:val="00945DAB"/>
    <w:rsid w:val="0094642F"/>
    <w:rsid w:val="00946628"/>
    <w:rsid w:val="00946BA7"/>
    <w:rsid w:val="00946CD8"/>
    <w:rsid w:val="00946F7C"/>
    <w:rsid w:val="009526E5"/>
    <w:rsid w:val="00952843"/>
    <w:rsid w:val="00953F0E"/>
    <w:rsid w:val="00955446"/>
    <w:rsid w:val="00955708"/>
    <w:rsid w:val="00955A25"/>
    <w:rsid w:val="00955BE4"/>
    <w:rsid w:val="0095652C"/>
    <w:rsid w:val="00956BC7"/>
    <w:rsid w:val="00956CBC"/>
    <w:rsid w:val="0095759A"/>
    <w:rsid w:val="00960C19"/>
    <w:rsid w:val="00963EA9"/>
    <w:rsid w:val="0096520D"/>
    <w:rsid w:val="00965E36"/>
    <w:rsid w:val="009667AE"/>
    <w:rsid w:val="00966CA3"/>
    <w:rsid w:val="00966E99"/>
    <w:rsid w:val="00966E9E"/>
    <w:rsid w:val="009673DB"/>
    <w:rsid w:val="00967599"/>
    <w:rsid w:val="00970812"/>
    <w:rsid w:val="00970BED"/>
    <w:rsid w:val="00971571"/>
    <w:rsid w:val="0097176A"/>
    <w:rsid w:val="00971A02"/>
    <w:rsid w:val="00971BE1"/>
    <w:rsid w:val="0097288E"/>
    <w:rsid w:val="00973419"/>
    <w:rsid w:val="00973E2B"/>
    <w:rsid w:val="009748C1"/>
    <w:rsid w:val="009753DB"/>
    <w:rsid w:val="00975680"/>
    <w:rsid w:val="0097710B"/>
    <w:rsid w:val="009773D0"/>
    <w:rsid w:val="0098021C"/>
    <w:rsid w:val="00980947"/>
    <w:rsid w:val="00982184"/>
    <w:rsid w:val="009828E7"/>
    <w:rsid w:val="00983251"/>
    <w:rsid w:val="00983255"/>
    <w:rsid w:val="00985D44"/>
    <w:rsid w:val="009908CB"/>
    <w:rsid w:val="00991C0D"/>
    <w:rsid w:val="0099212A"/>
    <w:rsid w:val="00993E28"/>
    <w:rsid w:val="0099769F"/>
    <w:rsid w:val="00997842"/>
    <w:rsid w:val="009A04B6"/>
    <w:rsid w:val="009A0771"/>
    <w:rsid w:val="009A083F"/>
    <w:rsid w:val="009A0BF8"/>
    <w:rsid w:val="009A0C52"/>
    <w:rsid w:val="009A14EA"/>
    <w:rsid w:val="009A1576"/>
    <w:rsid w:val="009A2417"/>
    <w:rsid w:val="009A3DDF"/>
    <w:rsid w:val="009A4963"/>
    <w:rsid w:val="009A5C56"/>
    <w:rsid w:val="009A65B5"/>
    <w:rsid w:val="009A6F21"/>
    <w:rsid w:val="009A7A11"/>
    <w:rsid w:val="009A7B96"/>
    <w:rsid w:val="009A7E08"/>
    <w:rsid w:val="009A7E5A"/>
    <w:rsid w:val="009B02DF"/>
    <w:rsid w:val="009B06C0"/>
    <w:rsid w:val="009B0736"/>
    <w:rsid w:val="009B1131"/>
    <w:rsid w:val="009B13D3"/>
    <w:rsid w:val="009B3A75"/>
    <w:rsid w:val="009B4C6C"/>
    <w:rsid w:val="009B525A"/>
    <w:rsid w:val="009B640C"/>
    <w:rsid w:val="009B67BB"/>
    <w:rsid w:val="009B6ADD"/>
    <w:rsid w:val="009B6F4C"/>
    <w:rsid w:val="009B7E72"/>
    <w:rsid w:val="009C04D4"/>
    <w:rsid w:val="009C0ECF"/>
    <w:rsid w:val="009C0F4D"/>
    <w:rsid w:val="009C1BDC"/>
    <w:rsid w:val="009C1CBF"/>
    <w:rsid w:val="009C445C"/>
    <w:rsid w:val="009C4461"/>
    <w:rsid w:val="009C7183"/>
    <w:rsid w:val="009D1B62"/>
    <w:rsid w:val="009D3063"/>
    <w:rsid w:val="009D36BB"/>
    <w:rsid w:val="009D449F"/>
    <w:rsid w:val="009D4C56"/>
    <w:rsid w:val="009D5AE2"/>
    <w:rsid w:val="009D712B"/>
    <w:rsid w:val="009D7252"/>
    <w:rsid w:val="009D75DB"/>
    <w:rsid w:val="009D799E"/>
    <w:rsid w:val="009D7A7B"/>
    <w:rsid w:val="009E1B3C"/>
    <w:rsid w:val="009E395F"/>
    <w:rsid w:val="009E4927"/>
    <w:rsid w:val="009E5B2B"/>
    <w:rsid w:val="009E6FB5"/>
    <w:rsid w:val="009E74CC"/>
    <w:rsid w:val="009E7891"/>
    <w:rsid w:val="009F259C"/>
    <w:rsid w:val="009F4624"/>
    <w:rsid w:val="009F5B84"/>
    <w:rsid w:val="009F7956"/>
    <w:rsid w:val="009F7CD1"/>
    <w:rsid w:val="009F7D17"/>
    <w:rsid w:val="009F7DE5"/>
    <w:rsid w:val="00A01684"/>
    <w:rsid w:val="00A01FED"/>
    <w:rsid w:val="00A021AE"/>
    <w:rsid w:val="00A02246"/>
    <w:rsid w:val="00A030E2"/>
    <w:rsid w:val="00A04061"/>
    <w:rsid w:val="00A05844"/>
    <w:rsid w:val="00A065BB"/>
    <w:rsid w:val="00A07297"/>
    <w:rsid w:val="00A07850"/>
    <w:rsid w:val="00A104AF"/>
    <w:rsid w:val="00A10BB0"/>
    <w:rsid w:val="00A10BFE"/>
    <w:rsid w:val="00A122F9"/>
    <w:rsid w:val="00A1231E"/>
    <w:rsid w:val="00A1292B"/>
    <w:rsid w:val="00A12B51"/>
    <w:rsid w:val="00A12FDC"/>
    <w:rsid w:val="00A1371C"/>
    <w:rsid w:val="00A14564"/>
    <w:rsid w:val="00A168DE"/>
    <w:rsid w:val="00A16D80"/>
    <w:rsid w:val="00A17168"/>
    <w:rsid w:val="00A20162"/>
    <w:rsid w:val="00A20B53"/>
    <w:rsid w:val="00A211A7"/>
    <w:rsid w:val="00A218B7"/>
    <w:rsid w:val="00A233AF"/>
    <w:rsid w:val="00A23491"/>
    <w:rsid w:val="00A23F3E"/>
    <w:rsid w:val="00A23FAF"/>
    <w:rsid w:val="00A253CD"/>
    <w:rsid w:val="00A25A97"/>
    <w:rsid w:val="00A26319"/>
    <w:rsid w:val="00A2640F"/>
    <w:rsid w:val="00A268B7"/>
    <w:rsid w:val="00A2740E"/>
    <w:rsid w:val="00A27816"/>
    <w:rsid w:val="00A27DD3"/>
    <w:rsid w:val="00A3014F"/>
    <w:rsid w:val="00A31854"/>
    <w:rsid w:val="00A31E2F"/>
    <w:rsid w:val="00A32F5B"/>
    <w:rsid w:val="00A34F7E"/>
    <w:rsid w:val="00A35302"/>
    <w:rsid w:val="00A373FD"/>
    <w:rsid w:val="00A413A8"/>
    <w:rsid w:val="00A43F5F"/>
    <w:rsid w:val="00A452AF"/>
    <w:rsid w:val="00A4739D"/>
    <w:rsid w:val="00A5096A"/>
    <w:rsid w:val="00A510F9"/>
    <w:rsid w:val="00A51352"/>
    <w:rsid w:val="00A51508"/>
    <w:rsid w:val="00A51BE3"/>
    <w:rsid w:val="00A51D0B"/>
    <w:rsid w:val="00A53A1E"/>
    <w:rsid w:val="00A53C90"/>
    <w:rsid w:val="00A54228"/>
    <w:rsid w:val="00A552D8"/>
    <w:rsid w:val="00A559EB"/>
    <w:rsid w:val="00A56A1D"/>
    <w:rsid w:val="00A56AD1"/>
    <w:rsid w:val="00A60B4E"/>
    <w:rsid w:val="00A61490"/>
    <w:rsid w:val="00A618E4"/>
    <w:rsid w:val="00A621F0"/>
    <w:rsid w:val="00A629A4"/>
    <w:rsid w:val="00A62F83"/>
    <w:rsid w:val="00A6465B"/>
    <w:rsid w:val="00A64753"/>
    <w:rsid w:val="00A64992"/>
    <w:rsid w:val="00A65D5E"/>
    <w:rsid w:val="00A6788A"/>
    <w:rsid w:val="00A67B0B"/>
    <w:rsid w:val="00A71470"/>
    <w:rsid w:val="00A71A88"/>
    <w:rsid w:val="00A71BE3"/>
    <w:rsid w:val="00A72C35"/>
    <w:rsid w:val="00A7402C"/>
    <w:rsid w:val="00A74F94"/>
    <w:rsid w:val="00A75E05"/>
    <w:rsid w:val="00A75ED3"/>
    <w:rsid w:val="00A770DD"/>
    <w:rsid w:val="00A773D1"/>
    <w:rsid w:val="00A804E1"/>
    <w:rsid w:val="00A809F5"/>
    <w:rsid w:val="00A80E69"/>
    <w:rsid w:val="00A810F2"/>
    <w:rsid w:val="00A827A6"/>
    <w:rsid w:val="00A83BEA"/>
    <w:rsid w:val="00A83F09"/>
    <w:rsid w:val="00A843F0"/>
    <w:rsid w:val="00A84CBF"/>
    <w:rsid w:val="00A8519F"/>
    <w:rsid w:val="00A853BB"/>
    <w:rsid w:val="00A854CA"/>
    <w:rsid w:val="00A8669F"/>
    <w:rsid w:val="00A868B9"/>
    <w:rsid w:val="00A86B7F"/>
    <w:rsid w:val="00A86CAE"/>
    <w:rsid w:val="00A876F0"/>
    <w:rsid w:val="00A90CB3"/>
    <w:rsid w:val="00A9160A"/>
    <w:rsid w:val="00A93C99"/>
    <w:rsid w:val="00A9571C"/>
    <w:rsid w:val="00AA03CC"/>
    <w:rsid w:val="00AA09B9"/>
    <w:rsid w:val="00AA169A"/>
    <w:rsid w:val="00AA28EC"/>
    <w:rsid w:val="00AA3146"/>
    <w:rsid w:val="00AA3210"/>
    <w:rsid w:val="00AA3446"/>
    <w:rsid w:val="00AA4650"/>
    <w:rsid w:val="00AA4891"/>
    <w:rsid w:val="00AA4B00"/>
    <w:rsid w:val="00AA5D2B"/>
    <w:rsid w:val="00AA5D47"/>
    <w:rsid w:val="00AA5DC8"/>
    <w:rsid w:val="00AA5F1B"/>
    <w:rsid w:val="00AA698D"/>
    <w:rsid w:val="00AB0BD0"/>
    <w:rsid w:val="00AB1C80"/>
    <w:rsid w:val="00AB38E7"/>
    <w:rsid w:val="00AB49B4"/>
    <w:rsid w:val="00AB698D"/>
    <w:rsid w:val="00AC0529"/>
    <w:rsid w:val="00AC0824"/>
    <w:rsid w:val="00AC0A8B"/>
    <w:rsid w:val="00AC0FA9"/>
    <w:rsid w:val="00AC1086"/>
    <w:rsid w:val="00AC1357"/>
    <w:rsid w:val="00AC258F"/>
    <w:rsid w:val="00AC33B7"/>
    <w:rsid w:val="00AC388D"/>
    <w:rsid w:val="00AC3EC5"/>
    <w:rsid w:val="00AC4D45"/>
    <w:rsid w:val="00AC4EC5"/>
    <w:rsid w:val="00AC5265"/>
    <w:rsid w:val="00AC537C"/>
    <w:rsid w:val="00AC5701"/>
    <w:rsid w:val="00AC5F97"/>
    <w:rsid w:val="00AC6CAC"/>
    <w:rsid w:val="00AC6EF0"/>
    <w:rsid w:val="00AD0458"/>
    <w:rsid w:val="00AD0CE9"/>
    <w:rsid w:val="00AD1D95"/>
    <w:rsid w:val="00AD3CC2"/>
    <w:rsid w:val="00AD48AF"/>
    <w:rsid w:val="00AD4AFE"/>
    <w:rsid w:val="00AD54EC"/>
    <w:rsid w:val="00AD69B8"/>
    <w:rsid w:val="00AD6A21"/>
    <w:rsid w:val="00AD6CDC"/>
    <w:rsid w:val="00AD749A"/>
    <w:rsid w:val="00AD75CB"/>
    <w:rsid w:val="00AD77B8"/>
    <w:rsid w:val="00AD795A"/>
    <w:rsid w:val="00AE0076"/>
    <w:rsid w:val="00AE03DF"/>
    <w:rsid w:val="00AE0419"/>
    <w:rsid w:val="00AE0593"/>
    <w:rsid w:val="00AE2545"/>
    <w:rsid w:val="00AE2779"/>
    <w:rsid w:val="00AE3AFB"/>
    <w:rsid w:val="00AE3E44"/>
    <w:rsid w:val="00AE472D"/>
    <w:rsid w:val="00AE4877"/>
    <w:rsid w:val="00AE4B7F"/>
    <w:rsid w:val="00AE5393"/>
    <w:rsid w:val="00AE57F1"/>
    <w:rsid w:val="00AE6874"/>
    <w:rsid w:val="00AE7096"/>
    <w:rsid w:val="00AE74CF"/>
    <w:rsid w:val="00AE7FB7"/>
    <w:rsid w:val="00AF0815"/>
    <w:rsid w:val="00AF0880"/>
    <w:rsid w:val="00AF0A2C"/>
    <w:rsid w:val="00AF1513"/>
    <w:rsid w:val="00AF17D2"/>
    <w:rsid w:val="00AF1E5A"/>
    <w:rsid w:val="00AF2850"/>
    <w:rsid w:val="00AF336A"/>
    <w:rsid w:val="00AF3B2A"/>
    <w:rsid w:val="00AF5640"/>
    <w:rsid w:val="00AF5DFC"/>
    <w:rsid w:val="00AF5F95"/>
    <w:rsid w:val="00AF6566"/>
    <w:rsid w:val="00AF69D7"/>
    <w:rsid w:val="00AF784B"/>
    <w:rsid w:val="00B00F4B"/>
    <w:rsid w:val="00B01077"/>
    <w:rsid w:val="00B0301E"/>
    <w:rsid w:val="00B031C1"/>
    <w:rsid w:val="00B03859"/>
    <w:rsid w:val="00B04BAE"/>
    <w:rsid w:val="00B06505"/>
    <w:rsid w:val="00B067A4"/>
    <w:rsid w:val="00B0750D"/>
    <w:rsid w:val="00B07802"/>
    <w:rsid w:val="00B0789C"/>
    <w:rsid w:val="00B10164"/>
    <w:rsid w:val="00B1052B"/>
    <w:rsid w:val="00B10EAC"/>
    <w:rsid w:val="00B117DF"/>
    <w:rsid w:val="00B127BB"/>
    <w:rsid w:val="00B12D7A"/>
    <w:rsid w:val="00B12F47"/>
    <w:rsid w:val="00B13413"/>
    <w:rsid w:val="00B1359B"/>
    <w:rsid w:val="00B13C6B"/>
    <w:rsid w:val="00B14B17"/>
    <w:rsid w:val="00B150AA"/>
    <w:rsid w:val="00B156F6"/>
    <w:rsid w:val="00B17152"/>
    <w:rsid w:val="00B17D4D"/>
    <w:rsid w:val="00B17FC4"/>
    <w:rsid w:val="00B22058"/>
    <w:rsid w:val="00B23C8C"/>
    <w:rsid w:val="00B2458B"/>
    <w:rsid w:val="00B26CDA"/>
    <w:rsid w:val="00B270B4"/>
    <w:rsid w:val="00B273ED"/>
    <w:rsid w:val="00B31400"/>
    <w:rsid w:val="00B346DC"/>
    <w:rsid w:val="00B34C67"/>
    <w:rsid w:val="00B3608D"/>
    <w:rsid w:val="00B365E2"/>
    <w:rsid w:val="00B36A69"/>
    <w:rsid w:val="00B36F06"/>
    <w:rsid w:val="00B37F33"/>
    <w:rsid w:val="00B42942"/>
    <w:rsid w:val="00B42A1B"/>
    <w:rsid w:val="00B440BA"/>
    <w:rsid w:val="00B44774"/>
    <w:rsid w:val="00B459BD"/>
    <w:rsid w:val="00B45B7B"/>
    <w:rsid w:val="00B45C91"/>
    <w:rsid w:val="00B45FB4"/>
    <w:rsid w:val="00B45FF7"/>
    <w:rsid w:val="00B4678B"/>
    <w:rsid w:val="00B478D7"/>
    <w:rsid w:val="00B479E8"/>
    <w:rsid w:val="00B47A76"/>
    <w:rsid w:val="00B5123D"/>
    <w:rsid w:val="00B520C0"/>
    <w:rsid w:val="00B53AA6"/>
    <w:rsid w:val="00B54B3A"/>
    <w:rsid w:val="00B54C00"/>
    <w:rsid w:val="00B553F1"/>
    <w:rsid w:val="00B559D6"/>
    <w:rsid w:val="00B56BFF"/>
    <w:rsid w:val="00B56FA3"/>
    <w:rsid w:val="00B573A7"/>
    <w:rsid w:val="00B5783A"/>
    <w:rsid w:val="00B62DAB"/>
    <w:rsid w:val="00B638AB"/>
    <w:rsid w:val="00B645EE"/>
    <w:rsid w:val="00B64647"/>
    <w:rsid w:val="00B64CFA"/>
    <w:rsid w:val="00B64D8A"/>
    <w:rsid w:val="00B6553C"/>
    <w:rsid w:val="00B659E1"/>
    <w:rsid w:val="00B66C4B"/>
    <w:rsid w:val="00B67592"/>
    <w:rsid w:val="00B70B15"/>
    <w:rsid w:val="00B71284"/>
    <w:rsid w:val="00B71CFC"/>
    <w:rsid w:val="00B740B5"/>
    <w:rsid w:val="00B7517A"/>
    <w:rsid w:val="00B751DB"/>
    <w:rsid w:val="00B7602B"/>
    <w:rsid w:val="00B7694D"/>
    <w:rsid w:val="00B82091"/>
    <w:rsid w:val="00B828AE"/>
    <w:rsid w:val="00B83929"/>
    <w:rsid w:val="00B83F3A"/>
    <w:rsid w:val="00B84D63"/>
    <w:rsid w:val="00B859C4"/>
    <w:rsid w:val="00B85DA8"/>
    <w:rsid w:val="00B8644C"/>
    <w:rsid w:val="00B8657C"/>
    <w:rsid w:val="00B874AE"/>
    <w:rsid w:val="00B90D5B"/>
    <w:rsid w:val="00B91300"/>
    <w:rsid w:val="00B913DB"/>
    <w:rsid w:val="00B92E7E"/>
    <w:rsid w:val="00B932BD"/>
    <w:rsid w:val="00B93C3F"/>
    <w:rsid w:val="00B94D1E"/>
    <w:rsid w:val="00B94ECF"/>
    <w:rsid w:val="00B954AB"/>
    <w:rsid w:val="00B97088"/>
    <w:rsid w:val="00B97F68"/>
    <w:rsid w:val="00BA0C19"/>
    <w:rsid w:val="00BA1624"/>
    <w:rsid w:val="00BA3882"/>
    <w:rsid w:val="00BA3A6E"/>
    <w:rsid w:val="00BA3DC0"/>
    <w:rsid w:val="00BA4757"/>
    <w:rsid w:val="00BA5CA4"/>
    <w:rsid w:val="00BA6079"/>
    <w:rsid w:val="00BA6441"/>
    <w:rsid w:val="00BA6E9C"/>
    <w:rsid w:val="00BA7216"/>
    <w:rsid w:val="00BB0181"/>
    <w:rsid w:val="00BB12F1"/>
    <w:rsid w:val="00BB1679"/>
    <w:rsid w:val="00BB1B4B"/>
    <w:rsid w:val="00BB32F0"/>
    <w:rsid w:val="00BB36CF"/>
    <w:rsid w:val="00BB4C33"/>
    <w:rsid w:val="00BB51AE"/>
    <w:rsid w:val="00BB6191"/>
    <w:rsid w:val="00BB6C48"/>
    <w:rsid w:val="00BC0D2A"/>
    <w:rsid w:val="00BC10F0"/>
    <w:rsid w:val="00BC12C6"/>
    <w:rsid w:val="00BC30D4"/>
    <w:rsid w:val="00BC32FE"/>
    <w:rsid w:val="00BC35E7"/>
    <w:rsid w:val="00BC3801"/>
    <w:rsid w:val="00BC42DB"/>
    <w:rsid w:val="00BC57E3"/>
    <w:rsid w:val="00BC60E9"/>
    <w:rsid w:val="00BC68A5"/>
    <w:rsid w:val="00BC7693"/>
    <w:rsid w:val="00BD089D"/>
    <w:rsid w:val="00BD2951"/>
    <w:rsid w:val="00BD2BC7"/>
    <w:rsid w:val="00BD35A4"/>
    <w:rsid w:val="00BD3662"/>
    <w:rsid w:val="00BD3F5F"/>
    <w:rsid w:val="00BD4748"/>
    <w:rsid w:val="00BD4E58"/>
    <w:rsid w:val="00BD5125"/>
    <w:rsid w:val="00BD66D9"/>
    <w:rsid w:val="00BD73DE"/>
    <w:rsid w:val="00BD7BD1"/>
    <w:rsid w:val="00BE064E"/>
    <w:rsid w:val="00BE07BF"/>
    <w:rsid w:val="00BE13D4"/>
    <w:rsid w:val="00BE158F"/>
    <w:rsid w:val="00BE32C9"/>
    <w:rsid w:val="00BE41C2"/>
    <w:rsid w:val="00BE5DD5"/>
    <w:rsid w:val="00BE6AA7"/>
    <w:rsid w:val="00BE7226"/>
    <w:rsid w:val="00BF002B"/>
    <w:rsid w:val="00BF09E7"/>
    <w:rsid w:val="00BF0D16"/>
    <w:rsid w:val="00BF2551"/>
    <w:rsid w:val="00BF278E"/>
    <w:rsid w:val="00BF3230"/>
    <w:rsid w:val="00BF3614"/>
    <w:rsid w:val="00BF466E"/>
    <w:rsid w:val="00BF5404"/>
    <w:rsid w:val="00BF5944"/>
    <w:rsid w:val="00BF6498"/>
    <w:rsid w:val="00BF6F4E"/>
    <w:rsid w:val="00BF7A18"/>
    <w:rsid w:val="00BF7F89"/>
    <w:rsid w:val="00C019B5"/>
    <w:rsid w:val="00C01BC1"/>
    <w:rsid w:val="00C02A8F"/>
    <w:rsid w:val="00C034F9"/>
    <w:rsid w:val="00C04053"/>
    <w:rsid w:val="00C0524F"/>
    <w:rsid w:val="00C0562E"/>
    <w:rsid w:val="00C068ED"/>
    <w:rsid w:val="00C07220"/>
    <w:rsid w:val="00C07839"/>
    <w:rsid w:val="00C10C95"/>
    <w:rsid w:val="00C11349"/>
    <w:rsid w:val="00C11785"/>
    <w:rsid w:val="00C1209A"/>
    <w:rsid w:val="00C1416D"/>
    <w:rsid w:val="00C146E0"/>
    <w:rsid w:val="00C14FCF"/>
    <w:rsid w:val="00C15C43"/>
    <w:rsid w:val="00C16410"/>
    <w:rsid w:val="00C1682A"/>
    <w:rsid w:val="00C17362"/>
    <w:rsid w:val="00C1751F"/>
    <w:rsid w:val="00C178F5"/>
    <w:rsid w:val="00C17B2A"/>
    <w:rsid w:val="00C209F2"/>
    <w:rsid w:val="00C20A90"/>
    <w:rsid w:val="00C2240E"/>
    <w:rsid w:val="00C22CE2"/>
    <w:rsid w:val="00C22CE5"/>
    <w:rsid w:val="00C245CC"/>
    <w:rsid w:val="00C25305"/>
    <w:rsid w:val="00C2649A"/>
    <w:rsid w:val="00C270E9"/>
    <w:rsid w:val="00C27386"/>
    <w:rsid w:val="00C3024F"/>
    <w:rsid w:val="00C3038F"/>
    <w:rsid w:val="00C31082"/>
    <w:rsid w:val="00C31CA7"/>
    <w:rsid w:val="00C322F7"/>
    <w:rsid w:val="00C328CF"/>
    <w:rsid w:val="00C33658"/>
    <w:rsid w:val="00C338F7"/>
    <w:rsid w:val="00C35FFE"/>
    <w:rsid w:val="00C374CB"/>
    <w:rsid w:val="00C37F3F"/>
    <w:rsid w:val="00C4023B"/>
    <w:rsid w:val="00C41851"/>
    <w:rsid w:val="00C418CA"/>
    <w:rsid w:val="00C41CC8"/>
    <w:rsid w:val="00C442BF"/>
    <w:rsid w:val="00C459DB"/>
    <w:rsid w:val="00C45A25"/>
    <w:rsid w:val="00C473DE"/>
    <w:rsid w:val="00C47A5C"/>
    <w:rsid w:val="00C5093F"/>
    <w:rsid w:val="00C50B75"/>
    <w:rsid w:val="00C511CD"/>
    <w:rsid w:val="00C51BCD"/>
    <w:rsid w:val="00C530B3"/>
    <w:rsid w:val="00C54089"/>
    <w:rsid w:val="00C54667"/>
    <w:rsid w:val="00C557A8"/>
    <w:rsid w:val="00C56513"/>
    <w:rsid w:val="00C60B6A"/>
    <w:rsid w:val="00C60C63"/>
    <w:rsid w:val="00C60EE0"/>
    <w:rsid w:val="00C617AD"/>
    <w:rsid w:val="00C61D0F"/>
    <w:rsid w:val="00C6267F"/>
    <w:rsid w:val="00C634CE"/>
    <w:rsid w:val="00C634E2"/>
    <w:rsid w:val="00C63640"/>
    <w:rsid w:val="00C64805"/>
    <w:rsid w:val="00C64F34"/>
    <w:rsid w:val="00C667BA"/>
    <w:rsid w:val="00C6751D"/>
    <w:rsid w:val="00C67A94"/>
    <w:rsid w:val="00C67E5F"/>
    <w:rsid w:val="00C70462"/>
    <w:rsid w:val="00C7080F"/>
    <w:rsid w:val="00C71915"/>
    <w:rsid w:val="00C7369A"/>
    <w:rsid w:val="00C741EF"/>
    <w:rsid w:val="00C75521"/>
    <w:rsid w:val="00C75C52"/>
    <w:rsid w:val="00C76336"/>
    <w:rsid w:val="00C76CE5"/>
    <w:rsid w:val="00C76E35"/>
    <w:rsid w:val="00C76FF3"/>
    <w:rsid w:val="00C7756B"/>
    <w:rsid w:val="00C815A0"/>
    <w:rsid w:val="00C81F94"/>
    <w:rsid w:val="00C8263C"/>
    <w:rsid w:val="00C82B8B"/>
    <w:rsid w:val="00C83E7E"/>
    <w:rsid w:val="00C84D4A"/>
    <w:rsid w:val="00C84E99"/>
    <w:rsid w:val="00C86270"/>
    <w:rsid w:val="00C86943"/>
    <w:rsid w:val="00C9066F"/>
    <w:rsid w:val="00C90B05"/>
    <w:rsid w:val="00C90CD6"/>
    <w:rsid w:val="00C91C84"/>
    <w:rsid w:val="00C92604"/>
    <w:rsid w:val="00C92815"/>
    <w:rsid w:val="00C92C2F"/>
    <w:rsid w:val="00C92CC5"/>
    <w:rsid w:val="00C92D36"/>
    <w:rsid w:val="00C93C26"/>
    <w:rsid w:val="00C93D4E"/>
    <w:rsid w:val="00C942D8"/>
    <w:rsid w:val="00C94D61"/>
    <w:rsid w:val="00C9634B"/>
    <w:rsid w:val="00C969C2"/>
    <w:rsid w:val="00C971CB"/>
    <w:rsid w:val="00C97EA3"/>
    <w:rsid w:val="00CA03E6"/>
    <w:rsid w:val="00CA0901"/>
    <w:rsid w:val="00CA1048"/>
    <w:rsid w:val="00CA28DC"/>
    <w:rsid w:val="00CA2DD5"/>
    <w:rsid w:val="00CA3658"/>
    <w:rsid w:val="00CA44C9"/>
    <w:rsid w:val="00CA489C"/>
    <w:rsid w:val="00CA57BE"/>
    <w:rsid w:val="00CA6E20"/>
    <w:rsid w:val="00CB0220"/>
    <w:rsid w:val="00CB02AD"/>
    <w:rsid w:val="00CB17E4"/>
    <w:rsid w:val="00CB1A3E"/>
    <w:rsid w:val="00CB3224"/>
    <w:rsid w:val="00CB38B9"/>
    <w:rsid w:val="00CB48CC"/>
    <w:rsid w:val="00CB50A2"/>
    <w:rsid w:val="00CB5565"/>
    <w:rsid w:val="00CB6433"/>
    <w:rsid w:val="00CB6591"/>
    <w:rsid w:val="00CB7117"/>
    <w:rsid w:val="00CB7C06"/>
    <w:rsid w:val="00CC0028"/>
    <w:rsid w:val="00CC160C"/>
    <w:rsid w:val="00CC1E49"/>
    <w:rsid w:val="00CC2526"/>
    <w:rsid w:val="00CC308D"/>
    <w:rsid w:val="00CC3D49"/>
    <w:rsid w:val="00CC4468"/>
    <w:rsid w:val="00CC7DDF"/>
    <w:rsid w:val="00CD08F1"/>
    <w:rsid w:val="00CD0C2B"/>
    <w:rsid w:val="00CD0DA1"/>
    <w:rsid w:val="00CD189A"/>
    <w:rsid w:val="00CD1A74"/>
    <w:rsid w:val="00CD2475"/>
    <w:rsid w:val="00CD2A61"/>
    <w:rsid w:val="00CD2C86"/>
    <w:rsid w:val="00CD40E5"/>
    <w:rsid w:val="00CD413C"/>
    <w:rsid w:val="00CD471F"/>
    <w:rsid w:val="00CD5323"/>
    <w:rsid w:val="00CD64D3"/>
    <w:rsid w:val="00CD68CF"/>
    <w:rsid w:val="00CD7021"/>
    <w:rsid w:val="00CD7134"/>
    <w:rsid w:val="00CD7B76"/>
    <w:rsid w:val="00CE101D"/>
    <w:rsid w:val="00CE124E"/>
    <w:rsid w:val="00CE180B"/>
    <w:rsid w:val="00CE3D24"/>
    <w:rsid w:val="00CE415F"/>
    <w:rsid w:val="00CE4E5A"/>
    <w:rsid w:val="00CE5007"/>
    <w:rsid w:val="00CE5D04"/>
    <w:rsid w:val="00CE64A8"/>
    <w:rsid w:val="00CF15D4"/>
    <w:rsid w:val="00CF1882"/>
    <w:rsid w:val="00CF38C1"/>
    <w:rsid w:val="00CF39BB"/>
    <w:rsid w:val="00CF42F2"/>
    <w:rsid w:val="00CF5792"/>
    <w:rsid w:val="00CF57D1"/>
    <w:rsid w:val="00CF6E01"/>
    <w:rsid w:val="00CF6E6F"/>
    <w:rsid w:val="00CF7C50"/>
    <w:rsid w:val="00D009E8"/>
    <w:rsid w:val="00D0263A"/>
    <w:rsid w:val="00D02D74"/>
    <w:rsid w:val="00D02F5E"/>
    <w:rsid w:val="00D038ED"/>
    <w:rsid w:val="00D03BF7"/>
    <w:rsid w:val="00D067E8"/>
    <w:rsid w:val="00D0716F"/>
    <w:rsid w:val="00D07CF7"/>
    <w:rsid w:val="00D10BFD"/>
    <w:rsid w:val="00D11670"/>
    <w:rsid w:val="00D1180C"/>
    <w:rsid w:val="00D123B9"/>
    <w:rsid w:val="00D13A02"/>
    <w:rsid w:val="00D13A63"/>
    <w:rsid w:val="00D148AD"/>
    <w:rsid w:val="00D16133"/>
    <w:rsid w:val="00D16529"/>
    <w:rsid w:val="00D1671E"/>
    <w:rsid w:val="00D177E2"/>
    <w:rsid w:val="00D2143D"/>
    <w:rsid w:val="00D22165"/>
    <w:rsid w:val="00D22804"/>
    <w:rsid w:val="00D251DB"/>
    <w:rsid w:val="00D26105"/>
    <w:rsid w:val="00D26CEC"/>
    <w:rsid w:val="00D26D5B"/>
    <w:rsid w:val="00D2702D"/>
    <w:rsid w:val="00D27F4A"/>
    <w:rsid w:val="00D30B56"/>
    <w:rsid w:val="00D30D2F"/>
    <w:rsid w:val="00D30DA3"/>
    <w:rsid w:val="00D30E8F"/>
    <w:rsid w:val="00D31ED2"/>
    <w:rsid w:val="00D32873"/>
    <w:rsid w:val="00D32D95"/>
    <w:rsid w:val="00D33382"/>
    <w:rsid w:val="00D33578"/>
    <w:rsid w:val="00D3378E"/>
    <w:rsid w:val="00D33AC8"/>
    <w:rsid w:val="00D36481"/>
    <w:rsid w:val="00D366AA"/>
    <w:rsid w:val="00D36C0B"/>
    <w:rsid w:val="00D37DDC"/>
    <w:rsid w:val="00D40B4B"/>
    <w:rsid w:val="00D4199E"/>
    <w:rsid w:val="00D42069"/>
    <w:rsid w:val="00D42F9B"/>
    <w:rsid w:val="00D44383"/>
    <w:rsid w:val="00D44911"/>
    <w:rsid w:val="00D4528E"/>
    <w:rsid w:val="00D45C65"/>
    <w:rsid w:val="00D46227"/>
    <w:rsid w:val="00D46312"/>
    <w:rsid w:val="00D46D97"/>
    <w:rsid w:val="00D51F5D"/>
    <w:rsid w:val="00D52001"/>
    <w:rsid w:val="00D5389D"/>
    <w:rsid w:val="00D53B06"/>
    <w:rsid w:val="00D543C8"/>
    <w:rsid w:val="00D54C92"/>
    <w:rsid w:val="00D54D00"/>
    <w:rsid w:val="00D54D51"/>
    <w:rsid w:val="00D54D7B"/>
    <w:rsid w:val="00D550E4"/>
    <w:rsid w:val="00D56CF1"/>
    <w:rsid w:val="00D5751F"/>
    <w:rsid w:val="00D61740"/>
    <w:rsid w:val="00D62786"/>
    <w:rsid w:val="00D62BF1"/>
    <w:rsid w:val="00D64162"/>
    <w:rsid w:val="00D642E1"/>
    <w:rsid w:val="00D65ACD"/>
    <w:rsid w:val="00D6629D"/>
    <w:rsid w:val="00D66D72"/>
    <w:rsid w:val="00D675FA"/>
    <w:rsid w:val="00D7099A"/>
    <w:rsid w:val="00D70B88"/>
    <w:rsid w:val="00D70D66"/>
    <w:rsid w:val="00D72B56"/>
    <w:rsid w:val="00D74656"/>
    <w:rsid w:val="00D74C4B"/>
    <w:rsid w:val="00D75272"/>
    <w:rsid w:val="00D764E8"/>
    <w:rsid w:val="00D76E0A"/>
    <w:rsid w:val="00D77CB8"/>
    <w:rsid w:val="00D80AE3"/>
    <w:rsid w:val="00D812E4"/>
    <w:rsid w:val="00D81BC5"/>
    <w:rsid w:val="00D8226C"/>
    <w:rsid w:val="00D823FA"/>
    <w:rsid w:val="00D82E61"/>
    <w:rsid w:val="00D84AAE"/>
    <w:rsid w:val="00D84E95"/>
    <w:rsid w:val="00D850C0"/>
    <w:rsid w:val="00D85251"/>
    <w:rsid w:val="00D8607D"/>
    <w:rsid w:val="00D861B6"/>
    <w:rsid w:val="00D866B2"/>
    <w:rsid w:val="00D871E4"/>
    <w:rsid w:val="00D900C6"/>
    <w:rsid w:val="00D914C5"/>
    <w:rsid w:val="00D91DD1"/>
    <w:rsid w:val="00D93DB2"/>
    <w:rsid w:val="00D94C81"/>
    <w:rsid w:val="00D96DE0"/>
    <w:rsid w:val="00D96ED1"/>
    <w:rsid w:val="00D979C3"/>
    <w:rsid w:val="00DA03A9"/>
    <w:rsid w:val="00DA0C74"/>
    <w:rsid w:val="00DA0F87"/>
    <w:rsid w:val="00DA17EA"/>
    <w:rsid w:val="00DA32F0"/>
    <w:rsid w:val="00DA37F6"/>
    <w:rsid w:val="00DA58B6"/>
    <w:rsid w:val="00DA5970"/>
    <w:rsid w:val="00DA5F50"/>
    <w:rsid w:val="00DA75FE"/>
    <w:rsid w:val="00DB1F15"/>
    <w:rsid w:val="00DB2085"/>
    <w:rsid w:val="00DB2265"/>
    <w:rsid w:val="00DB31A3"/>
    <w:rsid w:val="00DB35B3"/>
    <w:rsid w:val="00DB3E54"/>
    <w:rsid w:val="00DB410C"/>
    <w:rsid w:val="00DB42EA"/>
    <w:rsid w:val="00DB4978"/>
    <w:rsid w:val="00DB53B4"/>
    <w:rsid w:val="00DB58B6"/>
    <w:rsid w:val="00DB59F9"/>
    <w:rsid w:val="00DB751B"/>
    <w:rsid w:val="00DC0698"/>
    <w:rsid w:val="00DC0A2B"/>
    <w:rsid w:val="00DC1935"/>
    <w:rsid w:val="00DC1D3E"/>
    <w:rsid w:val="00DC2291"/>
    <w:rsid w:val="00DC2563"/>
    <w:rsid w:val="00DC2765"/>
    <w:rsid w:val="00DC328A"/>
    <w:rsid w:val="00DC4B0C"/>
    <w:rsid w:val="00DC4ED0"/>
    <w:rsid w:val="00DC5149"/>
    <w:rsid w:val="00DC67D8"/>
    <w:rsid w:val="00DC6E37"/>
    <w:rsid w:val="00DD0828"/>
    <w:rsid w:val="00DD097E"/>
    <w:rsid w:val="00DD0D3E"/>
    <w:rsid w:val="00DD14F3"/>
    <w:rsid w:val="00DD2AB2"/>
    <w:rsid w:val="00DD3CED"/>
    <w:rsid w:val="00DD575A"/>
    <w:rsid w:val="00DD5F5C"/>
    <w:rsid w:val="00DD6872"/>
    <w:rsid w:val="00DD6AE1"/>
    <w:rsid w:val="00DD7563"/>
    <w:rsid w:val="00DD7C26"/>
    <w:rsid w:val="00DE0860"/>
    <w:rsid w:val="00DE34FD"/>
    <w:rsid w:val="00DE4328"/>
    <w:rsid w:val="00DE6120"/>
    <w:rsid w:val="00DE663D"/>
    <w:rsid w:val="00DE6DF3"/>
    <w:rsid w:val="00DE7076"/>
    <w:rsid w:val="00DF02DE"/>
    <w:rsid w:val="00DF1D62"/>
    <w:rsid w:val="00DF2B2C"/>
    <w:rsid w:val="00DF492F"/>
    <w:rsid w:val="00DF5999"/>
    <w:rsid w:val="00DF6A6B"/>
    <w:rsid w:val="00DF6D15"/>
    <w:rsid w:val="00DF7BF3"/>
    <w:rsid w:val="00E0015B"/>
    <w:rsid w:val="00E00C53"/>
    <w:rsid w:val="00E0100C"/>
    <w:rsid w:val="00E0239D"/>
    <w:rsid w:val="00E0304D"/>
    <w:rsid w:val="00E034CE"/>
    <w:rsid w:val="00E03D21"/>
    <w:rsid w:val="00E04032"/>
    <w:rsid w:val="00E05547"/>
    <w:rsid w:val="00E05CEC"/>
    <w:rsid w:val="00E073EA"/>
    <w:rsid w:val="00E11D48"/>
    <w:rsid w:val="00E129C0"/>
    <w:rsid w:val="00E14D05"/>
    <w:rsid w:val="00E14FC6"/>
    <w:rsid w:val="00E20A51"/>
    <w:rsid w:val="00E21538"/>
    <w:rsid w:val="00E22832"/>
    <w:rsid w:val="00E22E27"/>
    <w:rsid w:val="00E23ED4"/>
    <w:rsid w:val="00E242AE"/>
    <w:rsid w:val="00E27B18"/>
    <w:rsid w:val="00E3006A"/>
    <w:rsid w:val="00E30235"/>
    <w:rsid w:val="00E30BCD"/>
    <w:rsid w:val="00E31022"/>
    <w:rsid w:val="00E34073"/>
    <w:rsid w:val="00E350C1"/>
    <w:rsid w:val="00E35A04"/>
    <w:rsid w:val="00E36658"/>
    <w:rsid w:val="00E41CBD"/>
    <w:rsid w:val="00E43220"/>
    <w:rsid w:val="00E4384C"/>
    <w:rsid w:val="00E43906"/>
    <w:rsid w:val="00E46024"/>
    <w:rsid w:val="00E474B1"/>
    <w:rsid w:val="00E475E2"/>
    <w:rsid w:val="00E52019"/>
    <w:rsid w:val="00E52049"/>
    <w:rsid w:val="00E529DA"/>
    <w:rsid w:val="00E52EC7"/>
    <w:rsid w:val="00E53863"/>
    <w:rsid w:val="00E55E60"/>
    <w:rsid w:val="00E5654B"/>
    <w:rsid w:val="00E57AAE"/>
    <w:rsid w:val="00E57F3A"/>
    <w:rsid w:val="00E60707"/>
    <w:rsid w:val="00E618A5"/>
    <w:rsid w:val="00E64104"/>
    <w:rsid w:val="00E64151"/>
    <w:rsid w:val="00E6770E"/>
    <w:rsid w:val="00E67A2C"/>
    <w:rsid w:val="00E67F2D"/>
    <w:rsid w:val="00E70210"/>
    <w:rsid w:val="00E7021C"/>
    <w:rsid w:val="00E70D44"/>
    <w:rsid w:val="00E71DD2"/>
    <w:rsid w:val="00E72EFE"/>
    <w:rsid w:val="00E73D6F"/>
    <w:rsid w:val="00E73F4F"/>
    <w:rsid w:val="00E7461E"/>
    <w:rsid w:val="00E74927"/>
    <w:rsid w:val="00E74FF9"/>
    <w:rsid w:val="00E7508F"/>
    <w:rsid w:val="00E76A8F"/>
    <w:rsid w:val="00E76EEA"/>
    <w:rsid w:val="00E8068A"/>
    <w:rsid w:val="00E80DD7"/>
    <w:rsid w:val="00E8104C"/>
    <w:rsid w:val="00E8196D"/>
    <w:rsid w:val="00E8215B"/>
    <w:rsid w:val="00E82BF0"/>
    <w:rsid w:val="00E83204"/>
    <w:rsid w:val="00E834B5"/>
    <w:rsid w:val="00E84289"/>
    <w:rsid w:val="00E848F1"/>
    <w:rsid w:val="00E85F35"/>
    <w:rsid w:val="00E85F5D"/>
    <w:rsid w:val="00E8682F"/>
    <w:rsid w:val="00E86BE3"/>
    <w:rsid w:val="00E86D15"/>
    <w:rsid w:val="00E86DCD"/>
    <w:rsid w:val="00E86E3A"/>
    <w:rsid w:val="00E87A66"/>
    <w:rsid w:val="00E87A6C"/>
    <w:rsid w:val="00E91342"/>
    <w:rsid w:val="00E92072"/>
    <w:rsid w:val="00E920F3"/>
    <w:rsid w:val="00E92F54"/>
    <w:rsid w:val="00E9424F"/>
    <w:rsid w:val="00E947D6"/>
    <w:rsid w:val="00E95B69"/>
    <w:rsid w:val="00E95B92"/>
    <w:rsid w:val="00E970E6"/>
    <w:rsid w:val="00E97E47"/>
    <w:rsid w:val="00EA0C3A"/>
    <w:rsid w:val="00EA2C0E"/>
    <w:rsid w:val="00EA3889"/>
    <w:rsid w:val="00EA4121"/>
    <w:rsid w:val="00EA529B"/>
    <w:rsid w:val="00EA6517"/>
    <w:rsid w:val="00EB0E19"/>
    <w:rsid w:val="00EB11C3"/>
    <w:rsid w:val="00EB2581"/>
    <w:rsid w:val="00EB25E0"/>
    <w:rsid w:val="00EB5578"/>
    <w:rsid w:val="00EB65A7"/>
    <w:rsid w:val="00EB67EA"/>
    <w:rsid w:val="00EB6A2A"/>
    <w:rsid w:val="00EB6BA9"/>
    <w:rsid w:val="00EB79F8"/>
    <w:rsid w:val="00EC009D"/>
    <w:rsid w:val="00EC1EDA"/>
    <w:rsid w:val="00EC3D13"/>
    <w:rsid w:val="00EC40E5"/>
    <w:rsid w:val="00EC6171"/>
    <w:rsid w:val="00EC789B"/>
    <w:rsid w:val="00EC7FF8"/>
    <w:rsid w:val="00ED0929"/>
    <w:rsid w:val="00ED09EA"/>
    <w:rsid w:val="00ED1326"/>
    <w:rsid w:val="00ED1393"/>
    <w:rsid w:val="00ED24AA"/>
    <w:rsid w:val="00ED386A"/>
    <w:rsid w:val="00ED4DAA"/>
    <w:rsid w:val="00ED4E08"/>
    <w:rsid w:val="00ED5520"/>
    <w:rsid w:val="00ED5E4D"/>
    <w:rsid w:val="00ED7918"/>
    <w:rsid w:val="00EE08C4"/>
    <w:rsid w:val="00EE1183"/>
    <w:rsid w:val="00EE12BB"/>
    <w:rsid w:val="00EE1327"/>
    <w:rsid w:val="00EE275A"/>
    <w:rsid w:val="00EE295B"/>
    <w:rsid w:val="00EE4847"/>
    <w:rsid w:val="00EE485C"/>
    <w:rsid w:val="00EE4BCB"/>
    <w:rsid w:val="00EE4C40"/>
    <w:rsid w:val="00EE588F"/>
    <w:rsid w:val="00EE6337"/>
    <w:rsid w:val="00EE6627"/>
    <w:rsid w:val="00EE6998"/>
    <w:rsid w:val="00EE6BA8"/>
    <w:rsid w:val="00EE7F23"/>
    <w:rsid w:val="00EF0354"/>
    <w:rsid w:val="00EF0DA0"/>
    <w:rsid w:val="00EF161E"/>
    <w:rsid w:val="00EF2173"/>
    <w:rsid w:val="00EF2A54"/>
    <w:rsid w:val="00EF3648"/>
    <w:rsid w:val="00EF4473"/>
    <w:rsid w:val="00EF7536"/>
    <w:rsid w:val="00EF75B2"/>
    <w:rsid w:val="00F01667"/>
    <w:rsid w:val="00F02814"/>
    <w:rsid w:val="00F03841"/>
    <w:rsid w:val="00F03AC9"/>
    <w:rsid w:val="00F04123"/>
    <w:rsid w:val="00F06549"/>
    <w:rsid w:val="00F0681B"/>
    <w:rsid w:val="00F06BA6"/>
    <w:rsid w:val="00F101BD"/>
    <w:rsid w:val="00F101F4"/>
    <w:rsid w:val="00F12B0D"/>
    <w:rsid w:val="00F14BC3"/>
    <w:rsid w:val="00F15680"/>
    <w:rsid w:val="00F15A02"/>
    <w:rsid w:val="00F15A4F"/>
    <w:rsid w:val="00F161BB"/>
    <w:rsid w:val="00F1646F"/>
    <w:rsid w:val="00F1652B"/>
    <w:rsid w:val="00F169F2"/>
    <w:rsid w:val="00F16FFE"/>
    <w:rsid w:val="00F179E4"/>
    <w:rsid w:val="00F201E3"/>
    <w:rsid w:val="00F208DD"/>
    <w:rsid w:val="00F21AAD"/>
    <w:rsid w:val="00F21FA6"/>
    <w:rsid w:val="00F22B9A"/>
    <w:rsid w:val="00F23925"/>
    <w:rsid w:val="00F23BE6"/>
    <w:rsid w:val="00F2481B"/>
    <w:rsid w:val="00F25069"/>
    <w:rsid w:val="00F25192"/>
    <w:rsid w:val="00F258C0"/>
    <w:rsid w:val="00F25C52"/>
    <w:rsid w:val="00F272EA"/>
    <w:rsid w:val="00F3049D"/>
    <w:rsid w:val="00F30A4C"/>
    <w:rsid w:val="00F30EC1"/>
    <w:rsid w:val="00F3143C"/>
    <w:rsid w:val="00F31843"/>
    <w:rsid w:val="00F31B4B"/>
    <w:rsid w:val="00F32204"/>
    <w:rsid w:val="00F32541"/>
    <w:rsid w:val="00F325E4"/>
    <w:rsid w:val="00F33E47"/>
    <w:rsid w:val="00F34602"/>
    <w:rsid w:val="00F36093"/>
    <w:rsid w:val="00F36442"/>
    <w:rsid w:val="00F36523"/>
    <w:rsid w:val="00F37211"/>
    <w:rsid w:val="00F40D57"/>
    <w:rsid w:val="00F41063"/>
    <w:rsid w:val="00F4150D"/>
    <w:rsid w:val="00F42959"/>
    <w:rsid w:val="00F432ED"/>
    <w:rsid w:val="00F43934"/>
    <w:rsid w:val="00F439AB"/>
    <w:rsid w:val="00F440C5"/>
    <w:rsid w:val="00F44236"/>
    <w:rsid w:val="00F44D12"/>
    <w:rsid w:val="00F45FD7"/>
    <w:rsid w:val="00F47F12"/>
    <w:rsid w:val="00F500A3"/>
    <w:rsid w:val="00F523D2"/>
    <w:rsid w:val="00F52DBC"/>
    <w:rsid w:val="00F551BF"/>
    <w:rsid w:val="00F554A2"/>
    <w:rsid w:val="00F576C8"/>
    <w:rsid w:val="00F57779"/>
    <w:rsid w:val="00F579F4"/>
    <w:rsid w:val="00F606D3"/>
    <w:rsid w:val="00F60FA1"/>
    <w:rsid w:val="00F61F5B"/>
    <w:rsid w:val="00F624CE"/>
    <w:rsid w:val="00F62E8E"/>
    <w:rsid w:val="00F63A21"/>
    <w:rsid w:val="00F63C4E"/>
    <w:rsid w:val="00F64FC7"/>
    <w:rsid w:val="00F65560"/>
    <w:rsid w:val="00F6593B"/>
    <w:rsid w:val="00F67751"/>
    <w:rsid w:val="00F67A69"/>
    <w:rsid w:val="00F67CBB"/>
    <w:rsid w:val="00F67FAD"/>
    <w:rsid w:val="00F70571"/>
    <w:rsid w:val="00F724D8"/>
    <w:rsid w:val="00F72714"/>
    <w:rsid w:val="00F72C51"/>
    <w:rsid w:val="00F72D22"/>
    <w:rsid w:val="00F7434A"/>
    <w:rsid w:val="00F7546E"/>
    <w:rsid w:val="00F7584E"/>
    <w:rsid w:val="00F7597C"/>
    <w:rsid w:val="00F759B0"/>
    <w:rsid w:val="00F762B2"/>
    <w:rsid w:val="00F7714D"/>
    <w:rsid w:val="00F77275"/>
    <w:rsid w:val="00F81EDF"/>
    <w:rsid w:val="00F83011"/>
    <w:rsid w:val="00F837B8"/>
    <w:rsid w:val="00F83D1B"/>
    <w:rsid w:val="00F843F5"/>
    <w:rsid w:val="00F84C4E"/>
    <w:rsid w:val="00F8697D"/>
    <w:rsid w:val="00F914B2"/>
    <w:rsid w:val="00F91836"/>
    <w:rsid w:val="00F925AF"/>
    <w:rsid w:val="00F957BD"/>
    <w:rsid w:val="00F96796"/>
    <w:rsid w:val="00F97C1A"/>
    <w:rsid w:val="00F97DED"/>
    <w:rsid w:val="00FA0776"/>
    <w:rsid w:val="00FA0B4C"/>
    <w:rsid w:val="00FA0D32"/>
    <w:rsid w:val="00FA0E20"/>
    <w:rsid w:val="00FA197D"/>
    <w:rsid w:val="00FA1C02"/>
    <w:rsid w:val="00FA3137"/>
    <w:rsid w:val="00FA36B1"/>
    <w:rsid w:val="00FA3B9F"/>
    <w:rsid w:val="00FA5E99"/>
    <w:rsid w:val="00FB05CF"/>
    <w:rsid w:val="00FB165E"/>
    <w:rsid w:val="00FB1856"/>
    <w:rsid w:val="00FB1921"/>
    <w:rsid w:val="00FB256D"/>
    <w:rsid w:val="00FB2F48"/>
    <w:rsid w:val="00FB47AA"/>
    <w:rsid w:val="00FB6DB7"/>
    <w:rsid w:val="00FB710F"/>
    <w:rsid w:val="00FB78C2"/>
    <w:rsid w:val="00FC2305"/>
    <w:rsid w:val="00FC257B"/>
    <w:rsid w:val="00FC263F"/>
    <w:rsid w:val="00FC2714"/>
    <w:rsid w:val="00FC3EA4"/>
    <w:rsid w:val="00FC5AB9"/>
    <w:rsid w:val="00FC5FF9"/>
    <w:rsid w:val="00FC69B9"/>
    <w:rsid w:val="00FD0905"/>
    <w:rsid w:val="00FD0BEB"/>
    <w:rsid w:val="00FD1E7E"/>
    <w:rsid w:val="00FD1F21"/>
    <w:rsid w:val="00FD251A"/>
    <w:rsid w:val="00FD2686"/>
    <w:rsid w:val="00FD3803"/>
    <w:rsid w:val="00FD4351"/>
    <w:rsid w:val="00FD5A6C"/>
    <w:rsid w:val="00FD67E1"/>
    <w:rsid w:val="00FD6F2F"/>
    <w:rsid w:val="00FD7FBD"/>
    <w:rsid w:val="00FE0835"/>
    <w:rsid w:val="00FE08C7"/>
    <w:rsid w:val="00FE0A32"/>
    <w:rsid w:val="00FE1F03"/>
    <w:rsid w:val="00FE240B"/>
    <w:rsid w:val="00FE2648"/>
    <w:rsid w:val="00FE2970"/>
    <w:rsid w:val="00FE2EEB"/>
    <w:rsid w:val="00FE53E3"/>
    <w:rsid w:val="00FE58FB"/>
    <w:rsid w:val="00FE5D91"/>
    <w:rsid w:val="00FE6A0D"/>
    <w:rsid w:val="00FE71E8"/>
    <w:rsid w:val="00FE73E5"/>
    <w:rsid w:val="00FE799A"/>
    <w:rsid w:val="00FF04C9"/>
    <w:rsid w:val="00FF10C0"/>
    <w:rsid w:val="00FF137E"/>
    <w:rsid w:val="00FF2B72"/>
    <w:rsid w:val="00FF2C5C"/>
    <w:rsid w:val="00FF2FBB"/>
    <w:rsid w:val="00FF32ED"/>
    <w:rsid w:val="00FF3BEA"/>
    <w:rsid w:val="00FF47C5"/>
    <w:rsid w:val="00FF49B1"/>
    <w:rsid w:val="00FF5432"/>
    <w:rsid w:val="00FF72E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_x0000_s104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A8519F"/>
    <w:pPr>
      <w:widowControl w:val="0"/>
      <w:jc w:val="both"/>
    </w:pPr>
    <w:rPr>
      <w:rFonts w:ascii="Palatino Linotype" w:eastAsia="ＭＳ Ｐ明朝" w:hAnsi="Palatino Linotype"/>
      <w:kern w:val="2"/>
      <w:szCs w:val="24"/>
    </w:rPr>
  </w:style>
  <w:style w:type="paragraph" w:styleId="1">
    <w:name w:val="heading 1"/>
    <w:aliases w:val="ページタイトル"/>
    <w:next w:val="a0"/>
    <w:qFormat/>
    <w:rsid w:val="00DB58B6"/>
    <w:pPr>
      <w:keepNext/>
      <w:pageBreakBefore/>
      <w:pBdr>
        <w:bottom w:val="single" w:sz="12" w:space="1" w:color="auto"/>
      </w:pBdr>
      <w:spacing w:afterLines="50"/>
      <w:outlineLvl w:val="0"/>
    </w:pPr>
    <w:rPr>
      <w:rFonts w:ascii="Arial" w:eastAsia="ＭＳ ゴシック" w:hAnsi="Arial"/>
      <w:b/>
      <w:kern w:val="2"/>
      <w:sz w:val="28"/>
      <w:szCs w:val="24"/>
    </w:rPr>
  </w:style>
  <w:style w:type="paragraph" w:styleId="2">
    <w:name w:val="heading 2"/>
    <w:next w:val="a0"/>
    <w:link w:val="20"/>
    <w:qFormat/>
    <w:rsid w:val="00776F5D"/>
    <w:pPr>
      <w:keepNext/>
      <w:pageBreakBefore/>
      <w:numPr>
        <w:ilvl w:val="1"/>
        <w:numId w:val="1"/>
      </w:numPr>
      <w:pBdr>
        <w:bottom w:val="single" w:sz="4" w:space="1" w:color="000000"/>
      </w:pBdr>
      <w:snapToGrid w:val="0"/>
      <w:spacing w:afterLines="50" w:line="209" w:lineRule="auto"/>
      <w:outlineLvl w:val="1"/>
    </w:pPr>
    <w:rPr>
      <w:rFonts w:ascii="メイリオ" w:eastAsia="メイリオ" w:hAnsi="メイリオ" w:cs="Arial"/>
      <w:b/>
      <w:kern w:val="2"/>
      <w:sz w:val="28"/>
      <w:szCs w:val="28"/>
    </w:rPr>
  </w:style>
  <w:style w:type="paragraph" w:styleId="3">
    <w:name w:val="heading 3"/>
    <w:basedOn w:val="a0"/>
    <w:next w:val="a0"/>
    <w:link w:val="30"/>
    <w:qFormat/>
    <w:rsid w:val="00B4678B"/>
    <w:pPr>
      <w:keepNext/>
      <w:numPr>
        <w:numId w:val="5"/>
      </w:numPr>
      <w:snapToGrid w:val="0"/>
      <w:spacing w:afterLines="50" w:line="209" w:lineRule="auto"/>
      <w:outlineLvl w:val="2"/>
    </w:pPr>
    <w:rPr>
      <w:rFonts w:ascii="メイリオ" w:eastAsia="メイリオ" w:hAnsi="メイリオ" w:cs="Arial"/>
      <w:b/>
      <w:sz w:val="24"/>
    </w:rPr>
  </w:style>
  <w:style w:type="paragraph" w:styleId="4">
    <w:name w:val="heading 4"/>
    <w:basedOn w:val="a0"/>
    <w:next w:val="a0"/>
    <w:qFormat/>
    <w:rsid w:val="00DB58B6"/>
    <w:pPr>
      <w:keepNext/>
      <w:outlineLvl w:val="3"/>
    </w:pPr>
    <w:rPr>
      <w:rFonts w:ascii="Verdana" w:hAnsi="Verdana"/>
      <w:b/>
      <w:color w:val="FFFFFF"/>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カバータイトル"/>
    <w:rsid w:val="00DB58B6"/>
    <w:pPr>
      <w:pBdr>
        <w:bottom w:val="single" w:sz="4" w:space="1" w:color="auto"/>
      </w:pBdr>
      <w:jc w:val="center"/>
    </w:pPr>
    <w:rPr>
      <w:rFonts w:ascii="Trebuchet MS" w:eastAsia="HGP創英角ｺﾞｼｯｸUB" w:hAnsi="Trebuchet MS"/>
      <w:kern w:val="2"/>
      <w:sz w:val="36"/>
      <w:szCs w:val="24"/>
    </w:rPr>
  </w:style>
  <w:style w:type="paragraph" w:customStyle="1" w:styleId="a5">
    <w:name w:val="カバーサブタイトル"/>
    <w:rsid w:val="00DB58B6"/>
    <w:pPr>
      <w:jc w:val="center"/>
    </w:pPr>
    <w:rPr>
      <w:rFonts w:ascii="Trebuchet MS" w:eastAsia="HGP創英角ｺﾞｼｯｸUB" w:hAnsi="Trebuchet MS"/>
      <w:kern w:val="2"/>
      <w:sz w:val="28"/>
      <w:szCs w:val="24"/>
    </w:rPr>
  </w:style>
  <w:style w:type="paragraph" w:customStyle="1" w:styleId="10">
    <w:name w:val="本文見出し1"/>
    <w:rsid w:val="00DB58B6"/>
    <w:pPr>
      <w:spacing w:afterLines="50"/>
      <w:jc w:val="right"/>
    </w:pPr>
    <w:rPr>
      <w:rFonts w:ascii="Palatino Linotype" w:eastAsia="HGP創英ﾌﾟﾚｾﾞﾝｽEB" w:hAnsi="Palatino Linotype"/>
      <w:kern w:val="2"/>
      <w:sz w:val="40"/>
      <w:szCs w:val="24"/>
    </w:rPr>
  </w:style>
  <w:style w:type="paragraph" w:customStyle="1" w:styleId="a6">
    <w:name w:val="注意"/>
    <w:basedOn w:val="a0"/>
    <w:rsid w:val="00DB58B6"/>
    <w:rPr>
      <w:rFonts w:ascii="Arial" w:hAnsi="Arial"/>
      <w:sz w:val="16"/>
    </w:rPr>
  </w:style>
  <w:style w:type="paragraph" w:customStyle="1" w:styleId="a7">
    <w:name w:val="スタイルメモタイトル"/>
    <w:basedOn w:val="a0"/>
    <w:rsid w:val="00DB58B6"/>
    <w:rPr>
      <w:rFonts w:ascii="Verdana" w:eastAsia="ＭＳ Ｐゴシック" w:hAnsi="Verdana"/>
      <w:b/>
      <w:color w:val="FFFFFF"/>
      <w:sz w:val="18"/>
    </w:rPr>
  </w:style>
  <w:style w:type="paragraph" w:customStyle="1" w:styleId="a8">
    <w:name w:val="表"/>
    <w:rsid w:val="00DB58B6"/>
    <w:pPr>
      <w:framePr w:hSpace="142" w:wrap="around" w:vAnchor="text" w:hAnchor="margin" w:xAlign="right" w:y="146"/>
    </w:pPr>
    <w:rPr>
      <w:rFonts w:ascii="Trebuchet MS" w:eastAsia="ＭＳ ゴシック" w:hAnsi="Trebuchet MS"/>
      <w:kern w:val="2"/>
      <w:sz w:val="16"/>
      <w:szCs w:val="24"/>
    </w:rPr>
  </w:style>
  <w:style w:type="character" w:styleId="a9">
    <w:name w:val="annotation reference"/>
    <w:basedOn w:val="a1"/>
    <w:semiHidden/>
    <w:rsid w:val="00DB58B6"/>
    <w:rPr>
      <w:sz w:val="18"/>
      <w:szCs w:val="18"/>
    </w:rPr>
  </w:style>
  <w:style w:type="paragraph" w:customStyle="1" w:styleId="aa">
    <w:name w:val="コード"/>
    <w:autoRedefine/>
    <w:rsid w:val="00472BA2"/>
    <w:pPr>
      <w:shd w:val="clear" w:color="auto" w:fill="E0E0E0"/>
      <w:snapToGrid w:val="0"/>
    </w:pPr>
    <w:rPr>
      <w:rFonts w:ascii="メイリオ" w:eastAsia="メイリオ" w:hAnsi="メイリオ" w:cs="Tahoma"/>
      <w:b/>
      <w:noProof/>
    </w:rPr>
  </w:style>
  <w:style w:type="paragraph" w:styleId="11">
    <w:name w:val="toc 1"/>
    <w:basedOn w:val="a0"/>
    <w:next w:val="a0"/>
    <w:autoRedefine/>
    <w:uiPriority w:val="39"/>
    <w:rsid w:val="002B6E5E"/>
    <w:pPr>
      <w:tabs>
        <w:tab w:val="left" w:pos="1050"/>
        <w:tab w:val="right" w:leader="dot" w:pos="9628"/>
      </w:tabs>
    </w:pPr>
    <w:rPr>
      <w:rFonts w:ascii="メイリオ" w:eastAsia="メイリオ" w:hAnsi="メイリオ" w:cs="Arial"/>
      <w:noProof/>
    </w:rPr>
  </w:style>
  <w:style w:type="paragraph" w:styleId="21">
    <w:name w:val="toc 2"/>
    <w:basedOn w:val="a0"/>
    <w:next w:val="a0"/>
    <w:autoRedefine/>
    <w:uiPriority w:val="39"/>
    <w:rsid w:val="0032544E"/>
    <w:pPr>
      <w:snapToGrid w:val="0"/>
      <w:spacing w:line="187" w:lineRule="auto"/>
      <w:ind w:leftChars="100" w:left="100"/>
    </w:pPr>
    <w:rPr>
      <w:rFonts w:ascii="メイリオ" w:eastAsia="メイリオ"/>
    </w:rPr>
  </w:style>
  <w:style w:type="character" w:styleId="ab">
    <w:name w:val="Hyperlink"/>
    <w:basedOn w:val="a1"/>
    <w:uiPriority w:val="99"/>
    <w:rsid w:val="00DB58B6"/>
    <w:rPr>
      <w:color w:val="0000FF"/>
      <w:u w:val="single"/>
    </w:rPr>
  </w:style>
  <w:style w:type="paragraph" w:customStyle="1" w:styleId="ac">
    <w:name w:val="説明見出し"/>
    <w:rsid w:val="00DB58B6"/>
    <w:pPr>
      <w:pBdr>
        <w:top w:val="single" w:sz="4" w:space="1" w:color="auto"/>
      </w:pBdr>
      <w:spacing w:beforeLines="50"/>
    </w:pPr>
    <w:rPr>
      <w:rFonts w:ascii="Trebuchet MS" w:eastAsia="ＭＳ Ｐゴシック" w:hAnsi="Trebuchet MS"/>
      <w:b/>
      <w:kern w:val="2"/>
      <w:sz w:val="24"/>
      <w:szCs w:val="24"/>
    </w:rPr>
  </w:style>
  <w:style w:type="paragraph" w:styleId="31">
    <w:name w:val="toc 3"/>
    <w:basedOn w:val="a0"/>
    <w:next w:val="a0"/>
    <w:autoRedefine/>
    <w:semiHidden/>
    <w:rsid w:val="00DB58B6"/>
    <w:pPr>
      <w:ind w:leftChars="200" w:left="400"/>
    </w:pPr>
  </w:style>
  <w:style w:type="paragraph" w:customStyle="1" w:styleId="105">
    <w:name w:val="スタイル 見出し 1ページタイトル + 段落後 :  0.5 行"/>
    <w:basedOn w:val="1"/>
    <w:rsid w:val="00DB58B6"/>
    <w:pPr>
      <w:numPr>
        <w:numId w:val="2"/>
      </w:numPr>
    </w:pPr>
    <w:rPr>
      <w:rFonts w:cs="ＭＳ 明朝"/>
      <w:bCs/>
      <w:szCs w:val="20"/>
    </w:rPr>
  </w:style>
  <w:style w:type="paragraph" w:customStyle="1" w:styleId="ad">
    <w:name w:val="ヘッダースタイル"/>
    <w:basedOn w:val="a0"/>
    <w:rsid w:val="00DB58B6"/>
    <w:pPr>
      <w:jc w:val="right"/>
    </w:pPr>
    <w:rPr>
      <w:rFonts w:ascii="Trebuchet MS" w:hAnsi="Trebuchet MS"/>
      <w:sz w:val="18"/>
    </w:rPr>
  </w:style>
  <w:style w:type="paragraph" w:styleId="ae">
    <w:name w:val="header"/>
    <w:basedOn w:val="a0"/>
    <w:rsid w:val="00DB58B6"/>
    <w:pPr>
      <w:tabs>
        <w:tab w:val="center" w:pos="4252"/>
        <w:tab w:val="right" w:pos="8504"/>
      </w:tabs>
      <w:snapToGrid w:val="0"/>
    </w:pPr>
    <w:rPr>
      <w:rFonts w:eastAsia="Century Gothic"/>
    </w:rPr>
  </w:style>
  <w:style w:type="paragraph" w:styleId="af">
    <w:name w:val="footer"/>
    <w:basedOn w:val="a0"/>
    <w:link w:val="af0"/>
    <w:uiPriority w:val="99"/>
    <w:rsid w:val="00DB58B6"/>
    <w:pPr>
      <w:tabs>
        <w:tab w:val="center" w:pos="4252"/>
        <w:tab w:val="right" w:pos="8504"/>
      </w:tabs>
      <w:snapToGrid w:val="0"/>
    </w:pPr>
  </w:style>
  <w:style w:type="character" w:styleId="af1">
    <w:name w:val="page number"/>
    <w:basedOn w:val="a1"/>
    <w:rsid w:val="00DB58B6"/>
    <w:rPr>
      <w:rFonts w:ascii="Franklin Gothic Medium" w:hAnsi="Franklin Gothic Medium"/>
      <w:sz w:val="18"/>
    </w:rPr>
  </w:style>
  <w:style w:type="paragraph" w:customStyle="1" w:styleId="af2">
    <w:name w:val="本文(中見出し)"/>
    <w:basedOn w:val="a0"/>
    <w:link w:val="af3"/>
    <w:rsid w:val="00B4678B"/>
    <w:pPr>
      <w:snapToGrid w:val="0"/>
      <w:spacing w:afterLines="50" w:line="209" w:lineRule="auto"/>
      <w:ind w:leftChars="425" w:left="850"/>
    </w:pPr>
    <w:rPr>
      <w:rFonts w:ascii="メイリオ" w:eastAsia="メイリオ" w:hAnsi="メイリオ" w:cs="Arial"/>
    </w:rPr>
  </w:style>
  <w:style w:type="paragraph" w:customStyle="1" w:styleId="af4">
    <w:name w:val="用語見出し"/>
    <w:basedOn w:val="ac"/>
    <w:rsid w:val="00DB58B6"/>
    <w:pPr>
      <w:pBdr>
        <w:top w:val="none" w:sz="0" w:space="0" w:color="auto"/>
      </w:pBdr>
    </w:pPr>
  </w:style>
  <w:style w:type="paragraph" w:customStyle="1" w:styleId="af5">
    <w:name w:val="章見出し文"/>
    <w:basedOn w:val="a0"/>
    <w:rsid w:val="00DB58B6"/>
  </w:style>
  <w:style w:type="paragraph" w:customStyle="1" w:styleId="af6">
    <w:name w:val="メモ本文"/>
    <w:rsid w:val="00DB58B6"/>
    <w:rPr>
      <w:rFonts w:ascii="Trebuchet MS" w:eastAsia="ＭＳ Ｐゴシック" w:hAnsi="Trebuchet MS"/>
      <w:kern w:val="2"/>
      <w:sz w:val="16"/>
      <w:szCs w:val="24"/>
    </w:rPr>
  </w:style>
  <w:style w:type="paragraph" w:customStyle="1" w:styleId="10505">
    <w:name w:val="スタイル スタイル 見出し 1ページタイトル + 段落後 :  0.5 行 + 段落後 :  0.5 行"/>
    <w:basedOn w:val="105"/>
    <w:rsid w:val="00DB58B6"/>
    <w:pPr>
      <w:pBdr>
        <w:bottom w:val="single" w:sz="4" w:space="1" w:color="auto"/>
      </w:pBdr>
      <w:spacing w:after="180"/>
    </w:pPr>
    <w:rPr>
      <w:b w:val="0"/>
      <w:sz w:val="32"/>
    </w:rPr>
  </w:style>
  <w:style w:type="paragraph" w:styleId="af7">
    <w:name w:val="annotation text"/>
    <w:basedOn w:val="a0"/>
    <w:link w:val="af8"/>
    <w:semiHidden/>
    <w:rsid w:val="00DB58B6"/>
    <w:pPr>
      <w:jc w:val="left"/>
    </w:pPr>
  </w:style>
  <w:style w:type="paragraph" w:styleId="af9">
    <w:name w:val="Balloon Text"/>
    <w:basedOn w:val="a0"/>
    <w:semiHidden/>
    <w:rsid w:val="00DB58B6"/>
    <w:rPr>
      <w:rFonts w:ascii="Arial" w:eastAsia="ＭＳ ゴシック" w:hAnsi="Arial"/>
      <w:sz w:val="18"/>
      <w:szCs w:val="18"/>
    </w:rPr>
  </w:style>
  <w:style w:type="paragraph" w:styleId="afa">
    <w:name w:val="Document Map"/>
    <w:basedOn w:val="a0"/>
    <w:semiHidden/>
    <w:rsid w:val="00DB58B6"/>
    <w:pPr>
      <w:shd w:val="clear" w:color="auto" w:fill="000080"/>
    </w:pPr>
    <w:rPr>
      <w:rFonts w:ascii="Arial" w:eastAsia="ＭＳ ゴシック" w:hAnsi="Arial"/>
    </w:rPr>
  </w:style>
  <w:style w:type="table" w:styleId="afb">
    <w:name w:val="Table Grid"/>
    <w:basedOn w:val="a2"/>
    <w:rsid w:val="00C374C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0">
    <w:name w:val="見出し 3 (文字)"/>
    <w:basedOn w:val="a1"/>
    <w:link w:val="3"/>
    <w:rsid w:val="00B4678B"/>
    <w:rPr>
      <w:rFonts w:ascii="メイリオ" w:eastAsia="メイリオ" w:hAnsi="メイリオ" w:cs="Arial"/>
      <w:b/>
      <w:kern w:val="2"/>
      <w:sz w:val="24"/>
      <w:szCs w:val="24"/>
    </w:rPr>
  </w:style>
  <w:style w:type="character" w:customStyle="1" w:styleId="20">
    <w:name w:val="見出し 2 (文字)"/>
    <w:basedOn w:val="a1"/>
    <w:link w:val="2"/>
    <w:rsid w:val="00776F5D"/>
    <w:rPr>
      <w:rFonts w:ascii="メイリオ" w:eastAsia="メイリオ" w:hAnsi="メイリオ" w:cs="Arial"/>
      <w:b/>
      <w:kern w:val="2"/>
      <w:sz w:val="28"/>
      <w:szCs w:val="28"/>
    </w:rPr>
  </w:style>
  <w:style w:type="paragraph" w:styleId="afc">
    <w:name w:val="Revision"/>
    <w:hidden/>
    <w:uiPriority w:val="99"/>
    <w:semiHidden/>
    <w:rsid w:val="00D871E4"/>
    <w:rPr>
      <w:rFonts w:ascii="Palatino Linotype" w:eastAsia="ＭＳ Ｐ明朝" w:hAnsi="Palatino Linotype"/>
      <w:kern w:val="2"/>
      <w:szCs w:val="24"/>
    </w:rPr>
  </w:style>
  <w:style w:type="character" w:customStyle="1" w:styleId="af0">
    <w:name w:val="フッター (文字)"/>
    <w:basedOn w:val="a1"/>
    <w:link w:val="af"/>
    <w:uiPriority w:val="99"/>
    <w:rsid w:val="00D871E4"/>
    <w:rPr>
      <w:rFonts w:ascii="Palatino Linotype" w:eastAsia="ＭＳ Ｐ明朝" w:hAnsi="Palatino Linotype"/>
      <w:kern w:val="2"/>
      <w:szCs w:val="24"/>
    </w:rPr>
  </w:style>
  <w:style w:type="paragraph" w:styleId="afd">
    <w:name w:val="Body Text"/>
    <w:basedOn w:val="a0"/>
    <w:link w:val="afe"/>
    <w:rsid w:val="009C445C"/>
    <w:pPr>
      <w:spacing w:afterLines="50" w:line="260" w:lineRule="exact"/>
      <w:ind w:left="1418"/>
    </w:pPr>
    <w:rPr>
      <w:rFonts w:ascii="Arial" w:eastAsia="ＭＳ ゴシック" w:hAnsi="Arial"/>
      <w:spacing w:val="-2"/>
      <w:sz w:val="18"/>
      <w:szCs w:val="20"/>
    </w:rPr>
  </w:style>
  <w:style w:type="character" w:customStyle="1" w:styleId="afe">
    <w:name w:val="本文 (文字)"/>
    <w:basedOn w:val="a1"/>
    <w:link w:val="afd"/>
    <w:rsid w:val="009C445C"/>
    <w:rPr>
      <w:rFonts w:ascii="Arial" w:eastAsia="ＭＳ ゴシック" w:hAnsi="Arial"/>
      <w:spacing w:val="-2"/>
      <w:kern w:val="2"/>
      <w:sz w:val="18"/>
    </w:rPr>
  </w:style>
  <w:style w:type="paragraph" w:styleId="aff">
    <w:name w:val="List Paragraph"/>
    <w:basedOn w:val="a0"/>
    <w:uiPriority w:val="34"/>
    <w:qFormat/>
    <w:rsid w:val="00831306"/>
    <w:pPr>
      <w:ind w:leftChars="400" w:left="840"/>
    </w:pPr>
  </w:style>
  <w:style w:type="paragraph" w:customStyle="1" w:styleId="aff0">
    <w:name w:val="手順画面"/>
    <w:basedOn w:val="af2"/>
    <w:link w:val="aff1"/>
    <w:qFormat/>
    <w:rsid w:val="00AD6CDC"/>
    <w:pPr>
      <w:spacing w:after="180"/>
      <w:ind w:leftChars="0" w:left="1276"/>
    </w:pPr>
  </w:style>
  <w:style w:type="paragraph" w:customStyle="1" w:styleId="a">
    <w:name w:val="手順"/>
    <w:basedOn w:val="af2"/>
    <w:link w:val="aff2"/>
    <w:qFormat/>
    <w:rsid w:val="00442DA5"/>
    <w:pPr>
      <w:numPr>
        <w:numId w:val="3"/>
      </w:numPr>
      <w:spacing w:after="180"/>
      <w:ind w:left="1275" w:hanging="425"/>
    </w:pPr>
  </w:style>
  <w:style w:type="character" w:customStyle="1" w:styleId="af3">
    <w:name w:val="本文(中見出し) (文字)"/>
    <w:basedOn w:val="a1"/>
    <w:link w:val="af2"/>
    <w:rsid w:val="00B4678B"/>
    <w:rPr>
      <w:rFonts w:ascii="メイリオ" w:eastAsia="メイリオ" w:hAnsi="メイリオ" w:cs="Arial"/>
      <w:kern w:val="2"/>
      <w:szCs w:val="24"/>
    </w:rPr>
  </w:style>
  <w:style w:type="character" w:customStyle="1" w:styleId="aff1">
    <w:name w:val="手順画面 (文字)"/>
    <w:basedOn w:val="af3"/>
    <w:link w:val="aff0"/>
    <w:rsid w:val="00AD6CDC"/>
    <w:rPr>
      <w:rFonts w:ascii="メイリオ" w:eastAsia="メイリオ" w:hAnsi="メイリオ" w:cs="Arial"/>
      <w:kern w:val="2"/>
      <w:szCs w:val="24"/>
    </w:rPr>
  </w:style>
  <w:style w:type="paragraph" w:customStyle="1" w:styleId="32">
    <w:name w:val="本文_見出し3レベル"/>
    <w:basedOn w:val="af2"/>
    <w:link w:val="33"/>
    <w:qFormat/>
    <w:rsid w:val="00AA4891"/>
  </w:style>
  <w:style w:type="character" w:customStyle="1" w:styleId="aff2">
    <w:name w:val="手順 (文字)"/>
    <w:basedOn w:val="af3"/>
    <w:link w:val="a"/>
    <w:rsid w:val="00442DA5"/>
    <w:rPr>
      <w:rFonts w:ascii="メイリオ" w:eastAsia="メイリオ" w:hAnsi="メイリオ" w:cs="Arial"/>
      <w:kern w:val="2"/>
      <w:szCs w:val="24"/>
    </w:rPr>
  </w:style>
  <w:style w:type="character" w:customStyle="1" w:styleId="33">
    <w:name w:val="本文_見出し3レベル (文字)"/>
    <w:basedOn w:val="af3"/>
    <w:link w:val="32"/>
    <w:rsid w:val="00AA4891"/>
    <w:rPr>
      <w:rFonts w:ascii="メイリオ" w:eastAsia="メイリオ" w:hAnsi="メイリオ" w:cs="Arial"/>
      <w:kern w:val="2"/>
      <w:szCs w:val="24"/>
    </w:rPr>
  </w:style>
  <w:style w:type="paragraph" w:customStyle="1" w:styleId="305">
    <w:name w:val="スタイル 本文_見出し3レベル + 段落後 :  0.5 行"/>
    <w:basedOn w:val="32"/>
    <w:link w:val="3050"/>
    <w:qFormat/>
    <w:rsid w:val="0026142B"/>
    <w:pPr>
      <w:spacing w:after="180"/>
    </w:pPr>
    <w:rPr>
      <w:rFonts w:cs="ＭＳ 明朝"/>
      <w:szCs w:val="20"/>
    </w:rPr>
  </w:style>
  <w:style w:type="paragraph" w:customStyle="1" w:styleId="205">
    <w:name w:val="スタイル 見出し 2 + 段落後 :  0.5 行"/>
    <w:basedOn w:val="2"/>
    <w:rsid w:val="0026142B"/>
    <w:pPr>
      <w:spacing w:after="180"/>
    </w:pPr>
    <w:rPr>
      <w:rFonts w:cs="ＭＳ 明朝"/>
      <w:bCs/>
      <w:szCs w:val="20"/>
    </w:rPr>
  </w:style>
  <w:style w:type="paragraph" w:customStyle="1" w:styleId="3051">
    <w:name w:val="スタイル 見出し 3 + 段落後 :  0.5 行"/>
    <w:basedOn w:val="3"/>
    <w:rsid w:val="004D2A06"/>
    <w:pPr>
      <w:snapToGrid/>
      <w:spacing w:beforeLines="50" w:afterLines="0" w:line="240" w:lineRule="auto"/>
    </w:pPr>
    <w:rPr>
      <w:rFonts w:cs="ＭＳ 明朝"/>
      <w:bCs/>
      <w:szCs w:val="20"/>
    </w:rPr>
  </w:style>
  <w:style w:type="paragraph" w:customStyle="1" w:styleId="06mm9pt">
    <w:name w:val="スタイル スタイルメモタイトル + メイリオ 自動 左揃え 左 :  0.6 mm 段落後 :  9 pt 行間 :  倍..."/>
    <w:basedOn w:val="a7"/>
    <w:rsid w:val="0026142B"/>
    <w:pPr>
      <w:spacing w:after="180" w:line="209" w:lineRule="auto"/>
      <w:ind w:left="34"/>
      <w:jc w:val="left"/>
    </w:pPr>
    <w:rPr>
      <w:rFonts w:ascii="メイリオ" w:eastAsia="メイリオ" w:hAnsi="メイリオ" w:cs="ＭＳ 明朝"/>
      <w:bCs/>
      <w:color w:val="auto"/>
      <w:szCs w:val="20"/>
    </w:rPr>
  </w:style>
  <w:style w:type="paragraph" w:styleId="aff3">
    <w:name w:val="annotation subject"/>
    <w:basedOn w:val="af7"/>
    <w:next w:val="af7"/>
    <w:link w:val="aff4"/>
    <w:rsid w:val="008E2184"/>
    <w:rPr>
      <w:b/>
      <w:bCs/>
    </w:rPr>
  </w:style>
  <w:style w:type="character" w:customStyle="1" w:styleId="af8">
    <w:name w:val="コメント文字列 (文字)"/>
    <w:basedOn w:val="a1"/>
    <w:link w:val="af7"/>
    <w:semiHidden/>
    <w:rsid w:val="008E2184"/>
    <w:rPr>
      <w:rFonts w:ascii="Palatino Linotype" w:eastAsia="ＭＳ Ｐ明朝" w:hAnsi="Palatino Linotype"/>
      <w:kern w:val="2"/>
      <w:szCs w:val="24"/>
    </w:rPr>
  </w:style>
  <w:style w:type="character" w:customStyle="1" w:styleId="aff4">
    <w:name w:val="コメント内容 (文字)"/>
    <w:basedOn w:val="af8"/>
    <w:link w:val="aff3"/>
    <w:rsid w:val="008E2184"/>
    <w:rPr>
      <w:rFonts w:ascii="Palatino Linotype" w:eastAsia="ＭＳ Ｐ明朝" w:hAnsi="Palatino Linotype"/>
      <w:kern w:val="2"/>
      <w:szCs w:val="24"/>
    </w:rPr>
  </w:style>
  <w:style w:type="paragraph" w:customStyle="1" w:styleId="12">
    <w:name w:val="手順画面の段落後 1行あき"/>
    <w:basedOn w:val="aff0"/>
    <w:link w:val="13"/>
    <w:qFormat/>
    <w:rsid w:val="00D8607D"/>
    <w:pPr>
      <w:spacing w:afterLines="100"/>
    </w:pPr>
  </w:style>
  <w:style w:type="character" w:customStyle="1" w:styleId="13">
    <w:name w:val="手順画面の段落後 1行あき (文字)"/>
    <w:basedOn w:val="aff1"/>
    <w:link w:val="12"/>
    <w:rsid w:val="00D8607D"/>
    <w:rPr>
      <w:rFonts w:ascii="メイリオ" w:eastAsia="メイリオ" w:hAnsi="メイリオ" w:cs="Arial"/>
      <w:kern w:val="2"/>
      <w:szCs w:val="24"/>
    </w:rPr>
  </w:style>
  <w:style w:type="paragraph" w:customStyle="1" w:styleId="14">
    <w:name w:val="段落後 1行空ける"/>
    <w:basedOn w:val="305"/>
    <w:rsid w:val="00706EDD"/>
    <w:pPr>
      <w:spacing w:afterLines="100"/>
    </w:pPr>
  </w:style>
  <w:style w:type="character" w:customStyle="1" w:styleId="3050">
    <w:name w:val="スタイル 本文_見出し3レベル + 段落後 :  0.5 行 (文字)"/>
    <w:basedOn w:val="33"/>
    <w:link w:val="305"/>
    <w:rsid w:val="0062435A"/>
    <w:rPr>
      <w:rFonts w:ascii="メイリオ" w:eastAsia="メイリオ" w:hAnsi="メイリオ" w:cs="ＭＳ 明朝"/>
      <w:kern w:val="2"/>
      <w:szCs w:val="24"/>
    </w:rPr>
  </w:style>
  <w:style w:type="paragraph" w:customStyle="1" w:styleId="03">
    <w:name w:val="箇条書き_インデントあり、0.3行"/>
    <w:basedOn w:val="305"/>
    <w:link w:val="030"/>
    <w:qFormat/>
    <w:rsid w:val="0062435A"/>
    <w:pPr>
      <w:numPr>
        <w:numId w:val="8"/>
      </w:numPr>
      <w:spacing w:afterLines="30"/>
      <w:ind w:leftChars="0" w:left="1701"/>
    </w:pPr>
  </w:style>
  <w:style w:type="character" w:customStyle="1" w:styleId="030">
    <w:name w:val="箇条書き_インデントあり、0.3行 (文字)"/>
    <w:basedOn w:val="3050"/>
    <w:link w:val="03"/>
    <w:rsid w:val="0062435A"/>
    <w:rPr>
      <w:rFonts w:ascii="メイリオ" w:eastAsia="メイリオ" w:hAnsi="メイリオ" w:cs="ＭＳ 明朝"/>
      <w:kern w:val="2"/>
      <w:szCs w:val="24"/>
    </w:rPr>
  </w:style>
  <w:style w:type="character" w:styleId="aff5">
    <w:name w:val="FollowedHyperlink"/>
    <w:basedOn w:val="a1"/>
    <w:rsid w:val="007828BD"/>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6875873">
      <w:bodyDiv w:val="1"/>
      <w:marLeft w:val="0"/>
      <w:marRight w:val="0"/>
      <w:marTop w:val="0"/>
      <w:marBottom w:val="0"/>
      <w:divBdr>
        <w:top w:val="none" w:sz="0" w:space="0" w:color="auto"/>
        <w:left w:val="none" w:sz="0" w:space="0" w:color="auto"/>
        <w:bottom w:val="none" w:sz="0" w:space="0" w:color="auto"/>
        <w:right w:val="none" w:sz="0" w:space="0" w:color="auto"/>
      </w:divBdr>
      <w:divsChild>
        <w:div w:id="390928777">
          <w:marLeft w:val="0"/>
          <w:marRight w:val="0"/>
          <w:marTop w:val="0"/>
          <w:marBottom w:val="0"/>
          <w:divBdr>
            <w:top w:val="none" w:sz="0" w:space="0" w:color="auto"/>
            <w:left w:val="none" w:sz="0" w:space="0" w:color="auto"/>
            <w:bottom w:val="none" w:sz="0" w:space="0" w:color="auto"/>
            <w:right w:val="none" w:sz="0" w:space="0" w:color="auto"/>
          </w:divBdr>
          <w:divsChild>
            <w:div w:id="1656177199">
              <w:marLeft w:val="0"/>
              <w:marRight w:val="0"/>
              <w:marTop w:val="0"/>
              <w:marBottom w:val="0"/>
              <w:divBdr>
                <w:top w:val="none" w:sz="0" w:space="0" w:color="auto"/>
                <w:left w:val="none" w:sz="0" w:space="0" w:color="auto"/>
                <w:bottom w:val="none" w:sz="0" w:space="0" w:color="auto"/>
                <w:right w:val="none" w:sz="0" w:space="0" w:color="auto"/>
              </w:divBdr>
              <w:divsChild>
                <w:div w:id="982470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942851">
      <w:bodyDiv w:val="1"/>
      <w:marLeft w:val="0"/>
      <w:marRight w:val="0"/>
      <w:marTop w:val="0"/>
      <w:marBottom w:val="0"/>
      <w:divBdr>
        <w:top w:val="none" w:sz="0" w:space="0" w:color="auto"/>
        <w:left w:val="none" w:sz="0" w:space="0" w:color="auto"/>
        <w:bottom w:val="none" w:sz="0" w:space="0" w:color="auto"/>
        <w:right w:val="none" w:sz="0" w:space="0" w:color="auto"/>
      </w:divBdr>
      <w:divsChild>
        <w:div w:id="1511795249">
          <w:marLeft w:val="0"/>
          <w:marRight w:val="0"/>
          <w:marTop w:val="0"/>
          <w:marBottom w:val="0"/>
          <w:divBdr>
            <w:top w:val="none" w:sz="0" w:space="0" w:color="auto"/>
            <w:left w:val="none" w:sz="0" w:space="0" w:color="auto"/>
            <w:bottom w:val="none" w:sz="0" w:space="0" w:color="auto"/>
            <w:right w:val="none" w:sz="0" w:space="0" w:color="auto"/>
          </w:divBdr>
          <w:divsChild>
            <w:div w:id="1940680744">
              <w:marLeft w:val="0"/>
              <w:marRight w:val="0"/>
              <w:marTop w:val="0"/>
              <w:marBottom w:val="0"/>
              <w:divBdr>
                <w:top w:val="none" w:sz="0" w:space="0" w:color="auto"/>
                <w:left w:val="none" w:sz="0" w:space="0" w:color="auto"/>
                <w:bottom w:val="none" w:sz="0" w:space="0" w:color="auto"/>
                <w:right w:val="none" w:sz="0" w:space="0" w:color="auto"/>
              </w:divBdr>
              <w:divsChild>
                <w:div w:id="265619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9650958">
      <w:bodyDiv w:val="1"/>
      <w:marLeft w:val="0"/>
      <w:marRight w:val="0"/>
      <w:marTop w:val="0"/>
      <w:marBottom w:val="0"/>
      <w:divBdr>
        <w:top w:val="none" w:sz="0" w:space="0" w:color="auto"/>
        <w:left w:val="none" w:sz="0" w:space="0" w:color="auto"/>
        <w:bottom w:val="none" w:sz="0" w:space="0" w:color="auto"/>
        <w:right w:val="none" w:sz="0" w:space="0" w:color="auto"/>
      </w:divBdr>
      <w:divsChild>
        <w:div w:id="1198160809">
          <w:marLeft w:val="763"/>
          <w:marRight w:val="0"/>
          <w:marTop w:val="144"/>
          <w:marBottom w:val="0"/>
          <w:divBdr>
            <w:top w:val="none" w:sz="0" w:space="0" w:color="auto"/>
            <w:left w:val="none" w:sz="0" w:space="0" w:color="auto"/>
            <w:bottom w:val="none" w:sz="0" w:space="0" w:color="auto"/>
            <w:right w:val="none" w:sz="0" w:space="0" w:color="auto"/>
          </w:divBdr>
        </w:div>
        <w:div w:id="241262581">
          <w:marLeft w:val="763"/>
          <w:marRight w:val="0"/>
          <w:marTop w:val="144"/>
          <w:marBottom w:val="0"/>
          <w:divBdr>
            <w:top w:val="none" w:sz="0" w:space="0" w:color="auto"/>
            <w:left w:val="none" w:sz="0" w:space="0" w:color="auto"/>
            <w:bottom w:val="none" w:sz="0" w:space="0" w:color="auto"/>
            <w:right w:val="none" w:sz="0" w:space="0" w:color="auto"/>
          </w:divBdr>
        </w:div>
        <w:div w:id="1399356134">
          <w:marLeft w:val="1512"/>
          <w:marRight w:val="0"/>
          <w:marTop w:val="115"/>
          <w:marBottom w:val="0"/>
          <w:divBdr>
            <w:top w:val="none" w:sz="0" w:space="0" w:color="auto"/>
            <w:left w:val="none" w:sz="0" w:space="0" w:color="auto"/>
            <w:bottom w:val="none" w:sz="0" w:space="0" w:color="auto"/>
            <w:right w:val="none" w:sz="0" w:space="0" w:color="auto"/>
          </w:divBdr>
        </w:div>
        <w:div w:id="1707289907">
          <w:marLeft w:val="1512"/>
          <w:marRight w:val="0"/>
          <w:marTop w:val="115"/>
          <w:marBottom w:val="0"/>
          <w:divBdr>
            <w:top w:val="none" w:sz="0" w:space="0" w:color="auto"/>
            <w:left w:val="none" w:sz="0" w:space="0" w:color="auto"/>
            <w:bottom w:val="none" w:sz="0" w:space="0" w:color="auto"/>
            <w:right w:val="none" w:sz="0" w:space="0" w:color="auto"/>
          </w:divBdr>
        </w:div>
        <w:div w:id="592325629">
          <w:marLeft w:val="1512"/>
          <w:marRight w:val="0"/>
          <w:marTop w:val="115"/>
          <w:marBottom w:val="0"/>
          <w:divBdr>
            <w:top w:val="none" w:sz="0" w:space="0" w:color="auto"/>
            <w:left w:val="none" w:sz="0" w:space="0" w:color="auto"/>
            <w:bottom w:val="none" w:sz="0" w:space="0" w:color="auto"/>
            <w:right w:val="none" w:sz="0" w:space="0" w:color="auto"/>
          </w:divBdr>
        </w:div>
        <w:div w:id="785463063">
          <w:marLeft w:val="1512"/>
          <w:marRight w:val="0"/>
          <w:marTop w:val="115"/>
          <w:marBottom w:val="0"/>
          <w:divBdr>
            <w:top w:val="none" w:sz="0" w:space="0" w:color="auto"/>
            <w:left w:val="none" w:sz="0" w:space="0" w:color="auto"/>
            <w:bottom w:val="none" w:sz="0" w:space="0" w:color="auto"/>
            <w:right w:val="none" w:sz="0" w:space="0" w:color="auto"/>
          </w:divBdr>
        </w:div>
        <w:div w:id="374895854">
          <w:marLeft w:val="763"/>
          <w:marRight w:val="0"/>
          <w:marTop w:val="144"/>
          <w:marBottom w:val="0"/>
          <w:divBdr>
            <w:top w:val="none" w:sz="0" w:space="0" w:color="auto"/>
            <w:left w:val="none" w:sz="0" w:space="0" w:color="auto"/>
            <w:bottom w:val="none" w:sz="0" w:space="0" w:color="auto"/>
            <w:right w:val="none" w:sz="0" w:space="0" w:color="auto"/>
          </w:divBdr>
        </w:div>
        <w:div w:id="2069842558">
          <w:marLeft w:val="1512"/>
          <w:marRight w:val="0"/>
          <w:marTop w:val="115"/>
          <w:marBottom w:val="0"/>
          <w:divBdr>
            <w:top w:val="none" w:sz="0" w:space="0" w:color="auto"/>
            <w:left w:val="none" w:sz="0" w:space="0" w:color="auto"/>
            <w:bottom w:val="none" w:sz="0" w:space="0" w:color="auto"/>
            <w:right w:val="none" w:sz="0" w:space="0" w:color="auto"/>
          </w:divBdr>
        </w:div>
        <w:div w:id="1787967649">
          <w:marLeft w:val="1512"/>
          <w:marRight w:val="0"/>
          <w:marTop w:val="115"/>
          <w:marBottom w:val="0"/>
          <w:divBdr>
            <w:top w:val="none" w:sz="0" w:space="0" w:color="auto"/>
            <w:left w:val="none" w:sz="0" w:space="0" w:color="auto"/>
            <w:bottom w:val="none" w:sz="0" w:space="0" w:color="auto"/>
            <w:right w:val="none" w:sz="0" w:space="0" w:color="auto"/>
          </w:divBdr>
        </w:div>
        <w:div w:id="270670692">
          <w:marLeft w:val="1512"/>
          <w:marRight w:val="0"/>
          <w:marTop w:val="115"/>
          <w:marBottom w:val="0"/>
          <w:divBdr>
            <w:top w:val="none" w:sz="0" w:space="0" w:color="auto"/>
            <w:left w:val="none" w:sz="0" w:space="0" w:color="auto"/>
            <w:bottom w:val="none" w:sz="0" w:space="0" w:color="auto"/>
            <w:right w:val="none" w:sz="0" w:space="0" w:color="auto"/>
          </w:divBdr>
        </w:div>
        <w:div w:id="1300301425">
          <w:marLeft w:val="1512"/>
          <w:marRight w:val="0"/>
          <w:marTop w:val="115"/>
          <w:marBottom w:val="0"/>
          <w:divBdr>
            <w:top w:val="none" w:sz="0" w:space="0" w:color="auto"/>
            <w:left w:val="none" w:sz="0" w:space="0" w:color="auto"/>
            <w:bottom w:val="none" w:sz="0" w:space="0" w:color="auto"/>
            <w:right w:val="none" w:sz="0" w:space="0" w:color="auto"/>
          </w:divBdr>
        </w:div>
        <w:div w:id="891385650">
          <w:marLeft w:val="1512"/>
          <w:marRight w:val="0"/>
          <w:marTop w:val="115"/>
          <w:marBottom w:val="0"/>
          <w:divBdr>
            <w:top w:val="none" w:sz="0" w:space="0" w:color="auto"/>
            <w:left w:val="none" w:sz="0" w:space="0" w:color="auto"/>
            <w:bottom w:val="none" w:sz="0" w:space="0" w:color="auto"/>
            <w:right w:val="none" w:sz="0" w:space="0" w:color="auto"/>
          </w:divBdr>
        </w:div>
        <w:div w:id="1730497774">
          <w:marLeft w:val="1512"/>
          <w:marRight w:val="0"/>
          <w:marTop w:val="115"/>
          <w:marBottom w:val="0"/>
          <w:divBdr>
            <w:top w:val="none" w:sz="0" w:space="0" w:color="auto"/>
            <w:left w:val="none" w:sz="0" w:space="0" w:color="auto"/>
            <w:bottom w:val="none" w:sz="0" w:space="0" w:color="auto"/>
            <w:right w:val="none" w:sz="0" w:space="0" w:color="auto"/>
          </w:divBdr>
        </w:div>
        <w:div w:id="1485194589">
          <w:marLeft w:val="1512"/>
          <w:marRight w:val="0"/>
          <w:marTop w:val="115"/>
          <w:marBottom w:val="0"/>
          <w:divBdr>
            <w:top w:val="none" w:sz="0" w:space="0" w:color="auto"/>
            <w:left w:val="none" w:sz="0" w:space="0" w:color="auto"/>
            <w:bottom w:val="none" w:sz="0" w:space="0" w:color="auto"/>
            <w:right w:val="none" w:sz="0" w:space="0" w:color="auto"/>
          </w:divBdr>
        </w:div>
        <w:div w:id="415441647">
          <w:marLeft w:val="1512"/>
          <w:marRight w:val="0"/>
          <w:marTop w:val="115"/>
          <w:marBottom w:val="0"/>
          <w:divBdr>
            <w:top w:val="none" w:sz="0" w:space="0" w:color="auto"/>
            <w:left w:val="none" w:sz="0" w:space="0" w:color="auto"/>
            <w:bottom w:val="none" w:sz="0" w:space="0" w:color="auto"/>
            <w:right w:val="none" w:sz="0" w:space="0" w:color="auto"/>
          </w:divBdr>
        </w:div>
      </w:divsChild>
    </w:div>
    <w:div w:id="1099179911">
      <w:bodyDiv w:val="1"/>
      <w:marLeft w:val="0"/>
      <w:marRight w:val="0"/>
      <w:marTop w:val="0"/>
      <w:marBottom w:val="0"/>
      <w:divBdr>
        <w:top w:val="none" w:sz="0" w:space="0" w:color="auto"/>
        <w:left w:val="none" w:sz="0" w:space="0" w:color="auto"/>
        <w:bottom w:val="none" w:sz="0" w:space="0" w:color="auto"/>
        <w:right w:val="none" w:sz="0" w:space="0" w:color="auto"/>
      </w:divBdr>
      <w:divsChild>
        <w:div w:id="1974283739">
          <w:marLeft w:val="0"/>
          <w:marRight w:val="0"/>
          <w:marTop w:val="0"/>
          <w:marBottom w:val="0"/>
          <w:divBdr>
            <w:top w:val="none" w:sz="0" w:space="0" w:color="auto"/>
            <w:left w:val="none" w:sz="0" w:space="0" w:color="auto"/>
            <w:bottom w:val="none" w:sz="0" w:space="0" w:color="auto"/>
            <w:right w:val="none" w:sz="0" w:space="0" w:color="auto"/>
          </w:divBdr>
          <w:divsChild>
            <w:div w:id="1478642653">
              <w:marLeft w:val="0"/>
              <w:marRight w:val="0"/>
              <w:marTop w:val="0"/>
              <w:marBottom w:val="0"/>
              <w:divBdr>
                <w:top w:val="none" w:sz="0" w:space="0" w:color="auto"/>
                <w:left w:val="none" w:sz="0" w:space="0" w:color="auto"/>
                <w:bottom w:val="none" w:sz="0" w:space="0" w:color="auto"/>
                <w:right w:val="none" w:sz="0" w:space="0" w:color="auto"/>
              </w:divBdr>
              <w:divsChild>
                <w:div w:id="323779525">
                  <w:marLeft w:val="0"/>
                  <w:marRight w:val="0"/>
                  <w:marTop w:val="0"/>
                  <w:marBottom w:val="0"/>
                  <w:divBdr>
                    <w:top w:val="none" w:sz="0" w:space="0" w:color="auto"/>
                    <w:left w:val="none" w:sz="0" w:space="0" w:color="auto"/>
                    <w:bottom w:val="none" w:sz="0" w:space="0" w:color="auto"/>
                    <w:right w:val="none" w:sz="0" w:space="0" w:color="auto"/>
                  </w:divBdr>
                </w:div>
              </w:divsChild>
            </w:div>
            <w:div w:id="68625574">
              <w:marLeft w:val="0"/>
              <w:marRight w:val="0"/>
              <w:marTop w:val="0"/>
              <w:marBottom w:val="0"/>
              <w:divBdr>
                <w:top w:val="none" w:sz="0" w:space="0" w:color="auto"/>
                <w:left w:val="none" w:sz="0" w:space="0" w:color="auto"/>
                <w:bottom w:val="none" w:sz="0" w:space="0" w:color="auto"/>
                <w:right w:val="none" w:sz="0" w:space="0" w:color="auto"/>
              </w:divBdr>
              <w:divsChild>
                <w:div w:id="754713394">
                  <w:marLeft w:val="0"/>
                  <w:marRight w:val="0"/>
                  <w:marTop w:val="0"/>
                  <w:marBottom w:val="0"/>
                  <w:divBdr>
                    <w:top w:val="none" w:sz="0" w:space="0" w:color="auto"/>
                    <w:left w:val="none" w:sz="0" w:space="0" w:color="auto"/>
                    <w:bottom w:val="none" w:sz="0" w:space="0" w:color="auto"/>
                    <w:right w:val="none" w:sz="0" w:space="0" w:color="auto"/>
                  </w:divBdr>
                </w:div>
                <w:div w:id="2031712213">
                  <w:marLeft w:val="0"/>
                  <w:marRight w:val="0"/>
                  <w:marTop w:val="0"/>
                  <w:marBottom w:val="0"/>
                  <w:divBdr>
                    <w:top w:val="none" w:sz="0" w:space="0" w:color="auto"/>
                    <w:left w:val="none" w:sz="0" w:space="0" w:color="auto"/>
                    <w:bottom w:val="none" w:sz="0" w:space="0" w:color="auto"/>
                    <w:right w:val="none" w:sz="0" w:space="0" w:color="auto"/>
                  </w:divBdr>
                  <w:divsChild>
                    <w:div w:id="2124835871">
                      <w:marLeft w:val="0"/>
                      <w:marRight w:val="0"/>
                      <w:marTop w:val="0"/>
                      <w:marBottom w:val="0"/>
                      <w:divBdr>
                        <w:top w:val="none" w:sz="0" w:space="0" w:color="auto"/>
                        <w:left w:val="none" w:sz="0" w:space="0" w:color="auto"/>
                        <w:bottom w:val="none" w:sz="0" w:space="0" w:color="auto"/>
                        <w:right w:val="none" w:sz="0" w:space="0" w:color="auto"/>
                      </w:divBdr>
                    </w:div>
                  </w:divsChild>
                </w:div>
                <w:div w:id="1459255718">
                  <w:marLeft w:val="0"/>
                  <w:marRight w:val="0"/>
                  <w:marTop w:val="0"/>
                  <w:marBottom w:val="0"/>
                  <w:divBdr>
                    <w:top w:val="none" w:sz="0" w:space="0" w:color="auto"/>
                    <w:left w:val="none" w:sz="0" w:space="0" w:color="auto"/>
                    <w:bottom w:val="none" w:sz="0" w:space="0" w:color="auto"/>
                    <w:right w:val="none" w:sz="0" w:space="0" w:color="auto"/>
                  </w:divBdr>
                  <w:divsChild>
                    <w:div w:id="1904292236">
                      <w:marLeft w:val="0"/>
                      <w:marRight w:val="0"/>
                      <w:marTop w:val="0"/>
                      <w:marBottom w:val="0"/>
                      <w:divBdr>
                        <w:top w:val="none" w:sz="0" w:space="0" w:color="auto"/>
                        <w:left w:val="none" w:sz="0" w:space="0" w:color="auto"/>
                        <w:bottom w:val="none" w:sz="0" w:space="0" w:color="auto"/>
                        <w:right w:val="none" w:sz="0" w:space="0" w:color="auto"/>
                      </w:divBdr>
                    </w:div>
                  </w:divsChild>
                </w:div>
                <w:div w:id="140852902">
                  <w:marLeft w:val="0"/>
                  <w:marRight w:val="0"/>
                  <w:marTop w:val="0"/>
                  <w:marBottom w:val="0"/>
                  <w:divBdr>
                    <w:top w:val="none" w:sz="0" w:space="0" w:color="auto"/>
                    <w:left w:val="none" w:sz="0" w:space="0" w:color="auto"/>
                    <w:bottom w:val="none" w:sz="0" w:space="0" w:color="auto"/>
                    <w:right w:val="none" w:sz="0" w:space="0" w:color="auto"/>
                  </w:divBdr>
                  <w:divsChild>
                    <w:div w:id="1752391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4365253">
      <w:bodyDiv w:val="1"/>
      <w:marLeft w:val="0"/>
      <w:marRight w:val="0"/>
      <w:marTop w:val="0"/>
      <w:marBottom w:val="0"/>
      <w:divBdr>
        <w:top w:val="none" w:sz="0" w:space="0" w:color="auto"/>
        <w:left w:val="none" w:sz="0" w:space="0" w:color="auto"/>
        <w:bottom w:val="none" w:sz="0" w:space="0" w:color="auto"/>
        <w:right w:val="none" w:sz="0" w:space="0" w:color="auto"/>
      </w:divBdr>
    </w:div>
    <w:div w:id="2008285212">
      <w:bodyDiv w:val="1"/>
      <w:marLeft w:val="0"/>
      <w:marRight w:val="0"/>
      <w:marTop w:val="0"/>
      <w:marBottom w:val="0"/>
      <w:divBdr>
        <w:top w:val="none" w:sz="0" w:space="0" w:color="auto"/>
        <w:left w:val="none" w:sz="0" w:space="0" w:color="auto"/>
        <w:bottom w:val="none" w:sz="0" w:space="0" w:color="auto"/>
        <w:right w:val="none" w:sz="0" w:space="0" w:color="auto"/>
      </w:divBdr>
    </w:div>
    <w:div w:id="2116055230">
      <w:bodyDiv w:val="1"/>
      <w:marLeft w:val="0"/>
      <w:marRight w:val="0"/>
      <w:marTop w:val="0"/>
      <w:marBottom w:val="0"/>
      <w:divBdr>
        <w:top w:val="none" w:sz="0" w:space="0" w:color="auto"/>
        <w:left w:val="none" w:sz="0" w:space="0" w:color="auto"/>
        <w:bottom w:val="none" w:sz="0" w:space="0" w:color="auto"/>
        <w:right w:val="none" w:sz="0" w:space="0" w:color="auto"/>
      </w:divBdr>
      <w:divsChild>
        <w:div w:id="1109618023">
          <w:marLeft w:val="763"/>
          <w:marRight w:val="0"/>
          <w:marTop w:val="144"/>
          <w:marBottom w:val="0"/>
          <w:divBdr>
            <w:top w:val="none" w:sz="0" w:space="0" w:color="auto"/>
            <w:left w:val="none" w:sz="0" w:space="0" w:color="auto"/>
            <w:bottom w:val="none" w:sz="0" w:space="0" w:color="auto"/>
            <w:right w:val="none" w:sz="0" w:space="0" w:color="auto"/>
          </w:divBdr>
        </w:div>
        <w:div w:id="671953042">
          <w:marLeft w:val="763"/>
          <w:marRight w:val="0"/>
          <w:marTop w:val="144"/>
          <w:marBottom w:val="0"/>
          <w:divBdr>
            <w:top w:val="none" w:sz="0" w:space="0" w:color="auto"/>
            <w:left w:val="none" w:sz="0" w:space="0" w:color="auto"/>
            <w:bottom w:val="none" w:sz="0" w:space="0" w:color="auto"/>
            <w:right w:val="none" w:sz="0" w:space="0" w:color="auto"/>
          </w:divBdr>
        </w:div>
        <w:div w:id="1850875969">
          <w:marLeft w:val="1512"/>
          <w:marRight w:val="0"/>
          <w:marTop w:val="115"/>
          <w:marBottom w:val="0"/>
          <w:divBdr>
            <w:top w:val="none" w:sz="0" w:space="0" w:color="auto"/>
            <w:left w:val="none" w:sz="0" w:space="0" w:color="auto"/>
            <w:bottom w:val="none" w:sz="0" w:space="0" w:color="auto"/>
            <w:right w:val="none" w:sz="0" w:space="0" w:color="auto"/>
          </w:divBdr>
        </w:div>
        <w:div w:id="1829056584">
          <w:marLeft w:val="1512"/>
          <w:marRight w:val="0"/>
          <w:marTop w:val="115"/>
          <w:marBottom w:val="0"/>
          <w:divBdr>
            <w:top w:val="none" w:sz="0" w:space="0" w:color="auto"/>
            <w:left w:val="none" w:sz="0" w:space="0" w:color="auto"/>
            <w:bottom w:val="none" w:sz="0" w:space="0" w:color="auto"/>
            <w:right w:val="none" w:sz="0" w:space="0" w:color="auto"/>
          </w:divBdr>
        </w:div>
        <w:div w:id="1163623794">
          <w:marLeft w:val="1512"/>
          <w:marRight w:val="0"/>
          <w:marTop w:val="115"/>
          <w:marBottom w:val="0"/>
          <w:divBdr>
            <w:top w:val="none" w:sz="0" w:space="0" w:color="auto"/>
            <w:left w:val="none" w:sz="0" w:space="0" w:color="auto"/>
            <w:bottom w:val="none" w:sz="0" w:space="0" w:color="auto"/>
            <w:right w:val="none" w:sz="0" w:space="0" w:color="auto"/>
          </w:divBdr>
        </w:div>
        <w:div w:id="824391357">
          <w:marLeft w:val="1512"/>
          <w:marRight w:val="0"/>
          <w:marTop w:val="115"/>
          <w:marBottom w:val="0"/>
          <w:divBdr>
            <w:top w:val="none" w:sz="0" w:space="0" w:color="auto"/>
            <w:left w:val="none" w:sz="0" w:space="0" w:color="auto"/>
            <w:bottom w:val="none" w:sz="0" w:space="0" w:color="auto"/>
            <w:right w:val="none" w:sz="0" w:space="0" w:color="auto"/>
          </w:divBdr>
        </w:div>
        <w:div w:id="494876783">
          <w:marLeft w:val="763"/>
          <w:marRight w:val="0"/>
          <w:marTop w:val="144"/>
          <w:marBottom w:val="0"/>
          <w:divBdr>
            <w:top w:val="none" w:sz="0" w:space="0" w:color="auto"/>
            <w:left w:val="none" w:sz="0" w:space="0" w:color="auto"/>
            <w:bottom w:val="none" w:sz="0" w:space="0" w:color="auto"/>
            <w:right w:val="none" w:sz="0" w:space="0" w:color="auto"/>
          </w:divBdr>
        </w:div>
        <w:div w:id="551356506">
          <w:marLeft w:val="1512"/>
          <w:marRight w:val="0"/>
          <w:marTop w:val="115"/>
          <w:marBottom w:val="0"/>
          <w:divBdr>
            <w:top w:val="none" w:sz="0" w:space="0" w:color="auto"/>
            <w:left w:val="none" w:sz="0" w:space="0" w:color="auto"/>
            <w:bottom w:val="none" w:sz="0" w:space="0" w:color="auto"/>
            <w:right w:val="none" w:sz="0" w:space="0" w:color="auto"/>
          </w:divBdr>
        </w:div>
        <w:div w:id="1882783797">
          <w:marLeft w:val="1512"/>
          <w:marRight w:val="0"/>
          <w:marTop w:val="115"/>
          <w:marBottom w:val="0"/>
          <w:divBdr>
            <w:top w:val="none" w:sz="0" w:space="0" w:color="auto"/>
            <w:left w:val="none" w:sz="0" w:space="0" w:color="auto"/>
            <w:bottom w:val="none" w:sz="0" w:space="0" w:color="auto"/>
            <w:right w:val="none" w:sz="0" w:space="0" w:color="auto"/>
          </w:divBdr>
        </w:div>
        <w:div w:id="83184865">
          <w:marLeft w:val="1512"/>
          <w:marRight w:val="0"/>
          <w:marTop w:val="115"/>
          <w:marBottom w:val="0"/>
          <w:divBdr>
            <w:top w:val="none" w:sz="0" w:space="0" w:color="auto"/>
            <w:left w:val="none" w:sz="0" w:space="0" w:color="auto"/>
            <w:bottom w:val="none" w:sz="0" w:space="0" w:color="auto"/>
            <w:right w:val="none" w:sz="0" w:space="0" w:color="auto"/>
          </w:divBdr>
        </w:div>
        <w:div w:id="2118021130">
          <w:marLeft w:val="1512"/>
          <w:marRight w:val="0"/>
          <w:marTop w:val="115"/>
          <w:marBottom w:val="0"/>
          <w:divBdr>
            <w:top w:val="none" w:sz="0" w:space="0" w:color="auto"/>
            <w:left w:val="none" w:sz="0" w:space="0" w:color="auto"/>
            <w:bottom w:val="none" w:sz="0" w:space="0" w:color="auto"/>
            <w:right w:val="none" w:sz="0" w:space="0" w:color="auto"/>
          </w:divBdr>
        </w:div>
        <w:div w:id="1385636403">
          <w:marLeft w:val="1512"/>
          <w:marRight w:val="0"/>
          <w:marTop w:val="115"/>
          <w:marBottom w:val="0"/>
          <w:divBdr>
            <w:top w:val="none" w:sz="0" w:space="0" w:color="auto"/>
            <w:left w:val="none" w:sz="0" w:space="0" w:color="auto"/>
            <w:bottom w:val="none" w:sz="0" w:space="0" w:color="auto"/>
            <w:right w:val="none" w:sz="0" w:space="0" w:color="auto"/>
          </w:divBdr>
        </w:div>
        <w:div w:id="59595701">
          <w:marLeft w:val="1512"/>
          <w:marRight w:val="0"/>
          <w:marTop w:val="115"/>
          <w:marBottom w:val="0"/>
          <w:divBdr>
            <w:top w:val="none" w:sz="0" w:space="0" w:color="auto"/>
            <w:left w:val="none" w:sz="0" w:space="0" w:color="auto"/>
            <w:bottom w:val="none" w:sz="0" w:space="0" w:color="auto"/>
            <w:right w:val="none" w:sz="0" w:space="0" w:color="auto"/>
          </w:divBdr>
        </w:div>
        <w:div w:id="1074745174">
          <w:marLeft w:val="1512"/>
          <w:marRight w:val="0"/>
          <w:marTop w:val="115"/>
          <w:marBottom w:val="0"/>
          <w:divBdr>
            <w:top w:val="none" w:sz="0" w:space="0" w:color="auto"/>
            <w:left w:val="none" w:sz="0" w:space="0" w:color="auto"/>
            <w:bottom w:val="none" w:sz="0" w:space="0" w:color="auto"/>
            <w:right w:val="none" w:sz="0" w:space="0" w:color="auto"/>
          </w:divBdr>
        </w:div>
        <w:div w:id="807019629">
          <w:marLeft w:val="1512"/>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105.wmf"/><Relationship Id="rId21" Type="http://schemas.openxmlformats.org/officeDocument/2006/relationships/image" Target="media/image9.wmf"/><Relationship Id="rId42" Type="http://schemas.openxmlformats.org/officeDocument/2006/relationships/image" Target="media/image30.wmf"/><Relationship Id="rId47" Type="http://schemas.openxmlformats.org/officeDocument/2006/relationships/image" Target="media/image35.wmf"/><Relationship Id="rId63" Type="http://schemas.openxmlformats.org/officeDocument/2006/relationships/image" Target="media/image51.wmf"/><Relationship Id="rId68" Type="http://schemas.openxmlformats.org/officeDocument/2006/relationships/image" Target="media/image56.wmf"/><Relationship Id="rId84" Type="http://schemas.openxmlformats.org/officeDocument/2006/relationships/image" Target="media/image72.wmf"/><Relationship Id="rId89" Type="http://schemas.openxmlformats.org/officeDocument/2006/relationships/image" Target="media/image77.wmf"/><Relationship Id="rId112" Type="http://schemas.openxmlformats.org/officeDocument/2006/relationships/image" Target="media/image100.wmf"/><Relationship Id="rId133" Type="http://schemas.openxmlformats.org/officeDocument/2006/relationships/image" Target="media/image121.wmf"/><Relationship Id="rId138" Type="http://schemas.openxmlformats.org/officeDocument/2006/relationships/image" Target="media/image126.wmf"/><Relationship Id="rId154" Type="http://schemas.openxmlformats.org/officeDocument/2006/relationships/image" Target="media/image141.wmf"/><Relationship Id="rId159" Type="http://schemas.openxmlformats.org/officeDocument/2006/relationships/image" Target="media/image146.wmf"/><Relationship Id="rId16" Type="http://schemas.openxmlformats.org/officeDocument/2006/relationships/header" Target="header3.xml"/><Relationship Id="rId107" Type="http://schemas.openxmlformats.org/officeDocument/2006/relationships/image" Target="media/image95.wmf"/><Relationship Id="rId11" Type="http://schemas.openxmlformats.org/officeDocument/2006/relationships/image" Target="media/image5.png"/><Relationship Id="rId32" Type="http://schemas.openxmlformats.org/officeDocument/2006/relationships/image" Target="media/image20.wmf"/><Relationship Id="rId37" Type="http://schemas.openxmlformats.org/officeDocument/2006/relationships/image" Target="media/image25.wmf"/><Relationship Id="rId53" Type="http://schemas.openxmlformats.org/officeDocument/2006/relationships/image" Target="media/image41.wmf"/><Relationship Id="rId58" Type="http://schemas.openxmlformats.org/officeDocument/2006/relationships/image" Target="media/image46.wmf"/><Relationship Id="rId74" Type="http://schemas.openxmlformats.org/officeDocument/2006/relationships/image" Target="media/image62.wmf"/><Relationship Id="rId79" Type="http://schemas.openxmlformats.org/officeDocument/2006/relationships/image" Target="media/image67.wmf"/><Relationship Id="rId102" Type="http://schemas.openxmlformats.org/officeDocument/2006/relationships/image" Target="media/image90.wmf"/><Relationship Id="rId123" Type="http://schemas.openxmlformats.org/officeDocument/2006/relationships/image" Target="media/image111.wmf"/><Relationship Id="rId128" Type="http://schemas.openxmlformats.org/officeDocument/2006/relationships/image" Target="media/image116.wmf"/><Relationship Id="rId144" Type="http://schemas.openxmlformats.org/officeDocument/2006/relationships/image" Target="media/image132.wmf"/><Relationship Id="rId149" Type="http://schemas.openxmlformats.org/officeDocument/2006/relationships/image" Target="media/image137.wmf"/><Relationship Id="rId5" Type="http://schemas.openxmlformats.org/officeDocument/2006/relationships/settings" Target="settings.xml"/><Relationship Id="rId90" Type="http://schemas.openxmlformats.org/officeDocument/2006/relationships/image" Target="media/image78.wmf"/><Relationship Id="rId95" Type="http://schemas.openxmlformats.org/officeDocument/2006/relationships/image" Target="media/image83.wmf"/><Relationship Id="rId160" Type="http://schemas.openxmlformats.org/officeDocument/2006/relationships/image" Target="media/image147.wmf"/><Relationship Id="rId165" Type="http://schemas.openxmlformats.org/officeDocument/2006/relationships/image" Target="media/image151.wmf"/><Relationship Id="rId22" Type="http://schemas.openxmlformats.org/officeDocument/2006/relationships/image" Target="media/image10.wmf"/><Relationship Id="rId27" Type="http://schemas.openxmlformats.org/officeDocument/2006/relationships/image" Target="media/image15.wmf"/><Relationship Id="rId43" Type="http://schemas.openxmlformats.org/officeDocument/2006/relationships/image" Target="media/image31.wmf"/><Relationship Id="rId48" Type="http://schemas.openxmlformats.org/officeDocument/2006/relationships/image" Target="media/image36.wmf"/><Relationship Id="rId64" Type="http://schemas.openxmlformats.org/officeDocument/2006/relationships/image" Target="media/image52.wmf"/><Relationship Id="rId69" Type="http://schemas.openxmlformats.org/officeDocument/2006/relationships/image" Target="media/image57.wmf"/><Relationship Id="rId113" Type="http://schemas.openxmlformats.org/officeDocument/2006/relationships/image" Target="media/image101.wmf"/><Relationship Id="rId118" Type="http://schemas.openxmlformats.org/officeDocument/2006/relationships/image" Target="media/image106.wmf"/><Relationship Id="rId134" Type="http://schemas.openxmlformats.org/officeDocument/2006/relationships/image" Target="media/image122.wmf"/><Relationship Id="rId139" Type="http://schemas.openxmlformats.org/officeDocument/2006/relationships/image" Target="media/image127.wmf"/><Relationship Id="rId80" Type="http://schemas.openxmlformats.org/officeDocument/2006/relationships/image" Target="media/image68.wmf"/><Relationship Id="rId85" Type="http://schemas.openxmlformats.org/officeDocument/2006/relationships/image" Target="media/image73.wmf"/><Relationship Id="rId150" Type="http://schemas.openxmlformats.org/officeDocument/2006/relationships/image" Target="media/image138.wmf"/><Relationship Id="rId155" Type="http://schemas.openxmlformats.org/officeDocument/2006/relationships/image" Target="media/image142.wmf"/><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21.wmf"/><Relationship Id="rId38" Type="http://schemas.openxmlformats.org/officeDocument/2006/relationships/image" Target="media/image26.wmf"/><Relationship Id="rId59" Type="http://schemas.openxmlformats.org/officeDocument/2006/relationships/image" Target="media/image47.wmf"/><Relationship Id="rId103" Type="http://schemas.openxmlformats.org/officeDocument/2006/relationships/image" Target="media/image91.wmf"/><Relationship Id="rId108" Type="http://schemas.openxmlformats.org/officeDocument/2006/relationships/image" Target="media/image96.wmf"/><Relationship Id="rId124" Type="http://schemas.openxmlformats.org/officeDocument/2006/relationships/image" Target="media/image112.wmf"/><Relationship Id="rId129" Type="http://schemas.openxmlformats.org/officeDocument/2006/relationships/image" Target="media/image117.wmf"/><Relationship Id="rId54" Type="http://schemas.openxmlformats.org/officeDocument/2006/relationships/image" Target="media/image42.wmf"/><Relationship Id="rId70" Type="http://schemas.openxmlformats.org/officeDocument/2006/relationships/image" Target="media/image58.wmf"/><Relationship Id="rId75" Type="http://schemas.openxmlformats.org/officeDocument/2006/relationships/image" Target="media/image63.wmf"/><Relationship Id="rId91" Type="http://schemas.openxmlformats.org/officeDocument/2006/relationships/image" Target="media/image79.wmf"/><Relationship Id="rId96" Type="http://schemas.openxmlformats.org/officeDocument/2006/relationships/image" Target="media/image84.wmf"/><Relationship Id="rId140" Type="http://schemas.openxmlformats.org/officeDocument/2006/relationships/image" Target="media/image128.wmf"/><Relationship Id="rId145" Type="http://schemas.openxmlformats.org/officeDocument/2006/relationships/image" Target="media/image133.wmf"/><Relationship Id="rId161" Type="http://schemas.openxmlformats.org/officeDocument/2006/relationships/image" Target="media/image148.wmf"/><Relationship Id="rId166" Type="http://schemas.openxmlformats.org/officeDocument/2006/relationships/image" Target="media/image152.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1.wmf"/><Relationship Id="rId28" Type="http://schemas.openxmlformats.org/officeDocument/2006/relationships/image" Target="media/image16.wmf"/><Relationship Id="rId36" Type="http://schemas.openxmlformats.org/officeDocument/2006/relationships/image" Target="media/image24.wmf"/><Relationship Id="rId49" Type="http://schemas.openxmlformats.org/officeDocument/2006/relationships/image" Target="media/image37.wmf"/><Relationship Id="rId57" Type="http://schemas.openxmlformats.org/officeDocument/2006/relationships/image" Target="media/image45.wmf"/><Relationship Id="rId106" Type="http://schemas.openxmlformats.org/officeDocument/2006/relationships/image" Target="media/image94.wmf"/><Relationship Id="rId114" Type="http://schemas.openxmlformats.org/officeDocument/2006/relationships/image" Target="media/image102.wmf"/><Relationship Id="rId119" Type="http://schemas.openxmlformats.org/officeDocument/2006/relationships/image" Target="media/image107.wmf"/><Relationship Id="rId127" Type="http://schemas.openxmlformats.org/officeDocument/2006/relationships/image" Target="media/image115.wmf"/><Relationship Id="rId10" Type="http://schemas.openxmlformats.org/officeDocument/2006/relationships/image" Target="media/image4.png"/><Relationship Id="rId31" Type="http://schemas.openxmlformats.org/officeDocument/2006/relationships/image" Target="media/image19.wmf"/><Relationship Id="rId44" Type="http://schemas.openxmlformats.org/officeDocument/2006/relationships/image" Target="media/image32.wmf"/><Relationship Id="rId52" Type="http://schemas.openxmlformats.org/officeDocument/2006/relationships/image" Target="media/image40.wmf"/><Relationship Id="rId60" Type="http://schemas.openxmlformats.org/officeDocument/2006/relationships/image" Target="media/image48.wmf"/><Relationship Id="rId65" Type="http://schemas.openxmlformats.org/officeDocument/2006/relationships/image" Target="media/image53.wmf"/><Relationship Id="rId73" Type="http://schemas.openxmlformats.org/officeDocument/2006/relationships/image" Target="media/image61.wmf"/><Relationship Id="rId78" Type="http://schemas.openxmlformats.org/officeDocument/2006/relationships/image" Target="media/image66.wmf"/><Relationship Id="rId81" Type="http://schemas.openxmlformats.org/officeDocument/2006/relationships/image" Target="media/image69.wmf"/><Relationship Id="rId86" Type="http://schemas.openxmlformats.org/officeDocument/2006/relationships/image" Target="media/image74.wmf"/><Relationship Id="rId94" Type="http://schemas.openxmlformats.org/officeDocument/2006/relationships/image" Target="media/image82.wmf"/><Relationship Id="rId99" Type="http://schemas.openxmlformats.org/officeDocument/2006/relationships/image" Target="media/image87.wmf"/><Relationship Id="rId101" Type="http://schemas.openxmlformats.org/officeDocument/2006/relationships/image" Target="media/image89.wmf"/><Relationship Id="rId122" Type="http://schemas.openxmlformats.org/officeDocument/2006/relationships/image" Target="media/image110.wmf"/><Relationship Id="rId130" Type="http://schemas.openxmlformats.org/officeDocument/2006/relationships/image" Target="media/image118.wmf"/><Relationship Id="rId135" Type="http://schemas.openxmlformats.org/officeDocument/2006/relationships/image" Target="media/image123.wmf"/><Relationship Id="rId143" Type="http://schemas.openxmlformats.org/officeDocument/2006/relationships/image" Target="media/image131.wmf"/><Relationship Id="rId148" Type="http://schemas.openxmlformats.org/officeDocument/2006/relationships/image" Target="media/image136.wmf"/><Relationship Id="rId151" Type="http://schemas.openxmlformats.org/officeDocument/2006/relationships/hyperlink" Target="http://www.microsoft.com/japan/sqlserver/2008/r2/technology/cqi.mspx" TargetMode="External"/><Relationship Id="rId156" Type="http://schemas.openxmlformats.org/officeDocument/2006/relationships/image" Target="media/image143.wmf"/><Relationship Id="rId164" Type="http://schemas.openxmlformats.org/officeDocument/2006/relationships/image" Target="media/image150.wmf"/><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header" Target="header2.xml"/><Relationship Id="rId18" Type="http://schemas.openxmlformats.org/officeDocument/2006/relationships/image" Target="media/image6.wmf"/><Relationship Id="rId39" Type="http://schemas.openxmlformats.org/officeDocument/2006/relationships/image" Target="media/image27.wmf"/><Relationship Id="rId109" Type="http://schemas.openxmlformats.org/officeDocument/2006/relationships/image" Target="media/image97.wmf"/><Relationship Id="rId34" Type="http://schemas.openxmlformats.org/officeDocument/2006/relationships/image" Target="media/image22.wmf"/><Relationship Id="rId50" Type="http://schemas.openxmlformats.org/officeDocument/2006/relationships/image" Target="media/image38.wmf"/><Relationship Id="rId55" Type="http://schemas.openxmlformats.org/officeDocument/2006/relationships/image" Target="media/image43.wmf"/><Relationship Id="rId76" Type="http://schemas.openxmlformats.org/officeDocument/2006/relationships/image" Target="media/image64.wmf"/><Relationship Id="rId97" Type="http://schemas.openxmlformats.org/officeDocument/2006/relationships/image" Target="media/image85.wmf"/><Relationship Id="rId104" Type="http://schemas.openxmlformats.org/officeDocument/2006/relationships/image" Target="media/image92.wmf"/><Relationship Id="rId120" Type="http://schemas.openxmlformats.org/officeDocument/2006/relationships/image" Target="media/image108.wmf"/><Relationship Id="rId125" Type="http://schemas.openxmlformats.org/officeDocument/2006/relationships/image" Target="media/image113.wmf"/><Relationship Id="rId141" Type="http://schemas.openxmlformats.org/officeDocument/2006/relationships/image" Target="media/image129.wmf"/><Relationship Id="rId146" Type="http://schemas.openxmlformats.org/officeDocument/2006/relationships/image" Target="media/image134.wmf"/><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9.wmf"/><Relationship Id="rId92" Type="http://schemas.openxmlformats.org/officeDocument/2006/relationships/image" Target="media/image80.wmf"/><Relationship Id="rId162" Type="http://schemas.openxmlformats.org/officeDocument/2006/relationships/hyperlink" Target="http://www.microsoft.com/japan/sqlserver/2008/r2/technology/cqi.mspx" TargetMode="External"/><Relationship Id="rId2" Type="http://schemas.openxmlformats.org/officeDocument/2006/relationships/numbering" Target="numbering.xml"/><Relationship Id="rId29" Type="http://schemas.openxmlformats.org/officeDocument/2006/relationships/image" Target="media/image17.wmf"/><Relationship Id="rId24" Type="http://schemas.openxmlformats.org/officeDocument/2006/relationships/image" Target="media/image12.wmf"/><Relationship Id="rId40" Type="http://schemas.openxmlformats.org/officeDocument/2006/relationships/image" Target="media/image28.wmf"/><Relationship Id="rId45" Type="http://schemas.openxmlformats.org/officeDocument/2006/relationships/image" Target="media/image33.wmf"/><Relationship Id="rId66" Type="http://schemas.openxmlformats.org/officeDocument/2006/relationships/image" Target="media/image54.wmf"/><Relationship Id="rId87" Type="http://schemas.openxmlformats.org/officeDocument/2006/relationships/image" Target="media/image75.wmf"/><Relationship Id="rId110" Type="http://schemas.openxmlformats.org/officeDocument/2006/relationships/image" Target="media/image98.wmf"/><Relationship Id="rId115" Type="http://schemas.openxmlformats.org/officeDocument/2006/relationships/image" Target="media/image103.wmf"/><Relationship Id="rId131" Type="http://schemas.openxmlformats.org/officeDocument/2006/relationships/image" Target="media/image119.wmf"/><Relationship Id="rId136" Type="http://schemas.openxmlformats.org/officeDocument/2006/relationships/image" Target="media/image124.wmf"/><Relationship Id="rId157" Type="http://schemas.openxmlformats.org/officeDocument/2006/relationships/image" Target="media/image144.wmf"/><Relationship Id="rId61" Type="http://schemas.openxmlformats.org/officeDocument/2006/relationships/image" Target="media/image49.wmf"/><Relationship Id="rId82" Type="http://schemas.openxmlformats.org/officeDocument/2006/relationships/image" Target="media/image70.wmf"/><Relationship Id="rId152" Type="http://schemas.openxmlformats.org/officeDocument/2006/relationships/image" Target="media/image139.wmf"/><Relationship Id="rId19" Type="http://schemas.openxmlformats.org/officeDocument/2006/relationships/image" Target="media/image7.wmf"/><Relationship Id="rId14" Type="http://schemas.openxmlformats.org/officeDocument/2006/relationships/footer" Target="footer1.xml"/><Relationship Id="rId30" Type="http://schemas.openxmlformats.org/officeDocument/2006/relationships/image" Target="media/image18.wmf"/><Relationship Id="rId35" Type="http://schemas.openxmlformats.org/officeDocument/2006/relationships/image" Target="media/image23.wmf"/><Relationship Id="rId56" Type="http://schemas.openxmlformats.org/officeDocument/2006/relationships/image" Target="media/image44.wmf"/><Relationship Id="rId77" Type="http://schemas.openxmlformats.org/officeDocument/2006/relationships/image" Target="media/image65.wmf"/><Relationship Id="rId100" Type="http://schemas.openxmlformats.org/officeDocument/2006/relationships/image" Target="media/image88.wmf"/><Relationship Id="rId105" Type="http://schemas.openxmlformats.org/officeDocument/2006/relationships/image" Target="media/image93.wmf"/><Relationship Id="rId126" Type="http://schemas.openxmlformats.org/officeDocument/2006/relationships/image" Target="media/image114.wmf"/><Relationship Id="rId147" Type="http://schemas.openxmlformats.org/officeDocument/2006/relationships/image" Target="media/image135.w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9.wmf"/><Relationship Id="rId72" Type="http://schemas.openxmlformats.org/officeDocument/2006/relationships/image" Target="media/image60.wmf"/><Relationship Id="rId93" Type="http://schemas.openxmlformats.org/officeDocument/2006/relationships/image" Target="media/image81.wmf"/><Relationship Id="rId98" Type="http://schemas.openxmlformats.org/officeDocument/2006/relationships/image" Target="media/image86.wmf"/><Relationship Id="rId121" Type="http://schemas.openxmlformats.org/officeDocument/2006/relationships/image" Target="media/image109.wmf"/><Relationship Id="rId142" Type="http://schemas.openxmlformats.org/officeDocument/2006/relationships/image" Target="media/image130.wmf"/><Relationship Id="rId163" Type="http://schemas.openxmlformats.org/officeDocument/2006/relationships/image" Target="media/image149.wmf"/><Relationship Id="rId3" Type="http://schemas.openxmlformats.org/officeDocument/2006/relationships/styles" Target="styles.xml"/><Relationship Id="rId25" Type="http://schemas.openxmlformats.org/officeDocument/2006/relationships/image" Target="media/image13.wmf"/><Relationship Id="rId46" Type="http://schemas.openxmlformats.org/officeDocument/2006/relationships/image" Target="media/image34.wmf"/><Relationship Id="rId67" Type="http://schemas.openxmlformats.org/officeDocument/2006/relationships/image" Target="media/image55.wmf"/><Relationship Id="rId116" Type="http://schemas.openxmlformats.org/officeDocument/2006/relationships/image" Target="media/image104.wmf"/><Relationship Id="rId137" Type="http://schemas.openxmlformats.org/officeDocument/2006/relationships/image" Target="media/image125.wmf"/><Relationship Id="rId158" Type="http://schemas.openxmlformats.org/officeDocument/2006/relationships/image" Target="media/image145.wmf"/><Relationship Id="rId20" Type="http://schemas.openxmlformats.org/officeDocument/2006/relationships/image" Target="media/image8.wmf"/><Relationship Id="rId41" Type="http://schemas.openxmlformats.org/officeDocument/2006/relationships/image" Target="media/image29.wmf"/><Relationship Id="rId62" Type="http://schemas.openxmlformats.org/officeDocument/2006/relationships/image" Target="media/image50.wmf"/><Relationship Id="rId83" Type="http://schemas.openxmlformats.org/officeDocument/2006/relationships/image" Target="media/image71.wmf"/><Relationship Id="rId88" Type="http://schemas.openxmlformats.org/officeDocument/2006/relationships/image" Target="media/image76.wmf"/><Relationship Id="rId111" Type="http://schemas.openxmlformats.org/officeDocument/2006/relationships/image" Target="media/image99.wmf"/><Relationship Id="rId132" Type="http://schemas.openxmlformats.org/officeDocument/2006/relationships/image" Target="media/image120.wmf"/><Relationship Id="rId153" Type="http://schemas.openxmlformats.org/officeDocument/2006/relationships/image" Target="media/image140.wmf"/></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840296-D44E-4484-8C7A-38C756B307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5696</Words>
  <Characters>32470</Characters>
  <Application>Microsoft Office Word</Application>
  <DocSecurity>0</DocSecurity>
  <Lines>270</Lines>
  <Paragraphs>76</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38090</CharactersWithSpaces>
  <SharedDoc>false</SharedDoc>
  <HLinks>
    <vt:vector size="120" baseType="variant">
      <vt:variant>
        <vt:i4>1638462</vt:i4>
      </vt:variant>
      <vt:variant>
        <vt:i4>116</vt:i4>
      </vt:variant>
      <vt:variant>
        <vt:i4>0</vt:i4>
      </vt:variant>
      <vt:variant>
        <vt:i4>5</vt:i4>
      </vt:variant>
      <vt:variant>
        <vt:lpwstr/>
      </vt:variant>
      <vt:variant>
        <vt:lpwstr>_Toc185186213</vt:lpwstr>
      </vt:variant>
      <vt:variant>
        <vt:i4>1638462</vt:i4>
      </vt:variant>
      <vt:variant>
        <vt:i4>110</vt:i4>
      </vt:variant>
      <vt:variant>
        <vt:i4>0</vt:i4>
      </vt:variant>
      <vt:variant>
        <vt:i4>5</vt:i4>
      </vt:variant>
      <vt:variant>
        <vt:lpwstr/>
      </vt:variant>
      <vt:variant>
        <vt:lpwstr>_Toc185186212</vt:lpwstr>
      </vt:variant>
      <vt:variant>
        <vt:i4>1638462</vt:i4>
      </vt:variant>
      <vt:variant>
        <vt:i4>104</vt:i4>
      </vt:variant>
      <vt:variant>
        <vt:i4>0</vt:i4>
      </vt:variant>
      <vt:variant>
        <vt:i4>5</vt:i4>
      </vt:variant>
      <vt:variant>
        <vt:lpwstr/>
      </vt:variant>
      <vt:variant>
        <vt:lpwstr>_Toc185186211</vt:lpwstr>
      </vt:variant>
      <vt:variant>
        <vt:i4>1638462</vt:i4>
      </vt:variant>
      <vt:variant>
        <vt:i4>98</vt:i4>
      </vt:variant>
      <vt:variant>
        <vt:i4>0</vt:i4>
      </vt:variant>
      <vt:variant>
        <vt:i4>5</vt:i4>
      </vt:variant>
      <vt:variant>
        <vt:lpwstr/>
      </vt:variant>
      <vt:variant>
        <vt:lpwstr>_Toc185186210</vt:lpwstr>
      </vt:variant>
      <vt:variant>
        <vt:i4>1572926</vt:i4>
      </vt:variant>
      <vt:variant>
        <vt:i4>92</vt:i4>
      </vt:variant>
      <vt:variant>
        <vt:i4>0</vt:i4>
      </vt:variant>
      <vt:variant>
        <vt:i4>5</vt:i4>
      </vt:variant>
      <vt:variant>
        <vt:lpwstr/>
      </vt:variant>
      <vt:variant>
        <vt:lpwstr>_Toc185186209</vt:lpwstr>
      </vt:variant>
      <vt:variant>
        <vt:i4>1572926</vt:i4>
      </vt:variant>
      <vt:variant>
        <vt:i4>86</vt:i4>
      </vt:variant>
      <vt:variant>
        <vt:i4>0</vt:i4>
      </vt:variant>
      <vt:variant>
        <vt:i4>5</vt:i4>
      </vt:variant>
      <vt:variant>
        <vt:lpwstr/>
      </vt:variant>
      <vt:variant>
        <vt:lpwstr>_Toc185186208</vt:lpwstr>
      </vt:variant>
      <vt:variant>
        <vt:i4>1572926</vt:i4>
      </vt:variant>
      <vt:variant>
        <vt:i4>80</vt:i4>
      </vt:variant>
      <vt:variant>
        <vt:i4>0</vt:i4>
      </vt:variant>
      <vt:variant>
        <vt:i4>5</vt:i4>
      </vt:variant>
      <vt:variant>
        <vt:lpwstr/>
      </vt:variant>
      <vt:variant>
        <vt:lpwstr>_Toc185186207</vt:lpwstr>
      </vt:variant>
      <vt:variant>
        <vt:i4>1572926</vt:i4>
      </vt:variant>
      <vt:variant>
        <vt:i4>74</vt:i4>
      </vt:variant>
      <vt:variant>
        <vt:i4>0</vt:i4>
      </vt:variant>
      <vt:variant>
        <vt:i4>5</vt:i4>
      </vt:variant>
      <vt:variant>
        <vt:lpwstr/>
      </vt:variant>
      <vt:variant>
        <vt:lpwstr>_Toc185186206</vt:lpwstr>
      </vt:variant>
      <vt:variant>
        <vt:i4>1572926</vt:i4>
      </vt:variant>
      <vt:variant>
        <vt:i4>68</vt:i4>
      </vt:variant>
      <vt:variant>
        <vt:i4>0</vt:i4>
      </vt:variant>
      <vt:variant>
        <vt:i4>5</vt:i4>
      </vt:variant>
      <vt:variant>
        <vt:lpwstr/>
      </vt:variant>
      <vt:variant>
        <vt:lpwstr>_Toc185186205</vt:lpwstr>
      </vt:variant>
      <vt:variant>
        <vt:i4>1572926</vt:i4>
      </vt:variant>
      <vt:variant>
        <vt:i4>62</vt:i4>
      </vt:variant>
      <vt:variant>
        <vt:i4>0</vt:i4>
      </vt:variant>
      <vt:variant>
        <vt:i4>5</vt:i4>
      </vt:variant>
      <vt:variant>
        <vt:lpwstr/>
      </vt:variant>
      <vt:variant>
        <vt:lpwstr>_Toc185186204</vt:lpwstr>
      </vt:variant>
      <vt:variant>
        <vt:i4>1572926</vt:i4>
      </vt:variant>
      <vt:variant>
        <vt:i4>56</vt:i4>
      </vt:variant>
      <vt:variant>
        <vt:i4>0</vt:i4>
      </vt:variant>
      <vt:variant>
        <vt:i4>5</vt:i4>
      </vt:variant>
      <vt:variant>
        <vt:lpwstr/>
      </vt:variant>
      <vt:variant>
        <vt:lpwstr>_Toc185186203</vt:lpwstr>
      </vt:variant>
      <vt:variant>
        <vt:i4>1572926</vt:i4>
      </vt:variant>
      <vt:variant>
        <vt:i4>50</vt:i4>
      </vt:variant>
      <vt:variant>
        <vt:i4>0</vt:i4>
      </vt:variant>
      <vt:variant>
        <vt:i4>5</vt:i4>
      </vt:variant>
      <vt:variant>
        <vt:lpwstr/>
      </vt:variant>
      <vt:variant>
        <vt:lpwstr>_Toc185186202</vt:lpwstr>
      </vt:variant>
      <vt:variant>
        <vt:i4>1572926</vt:i4>
      </vt:variant>
      <vt:variant>
        <vt:i4>44</vt:i4>
      </vt:variant>
      <vt:variant>
        <vt:i4>0</vt:i4>
      </vt:variant>
      <vt:variant>
        <vt:i4>5</vt:i4>
      </vt:variant>
      <vt:variant>
        <vt:lpwstr/>
      </vt:variant>
      <vt:variant>
        <vt:lpwstr>_Toc185186201</vt:lpwstr>
      </vt:variant>
      <vt:variant>
        <vt:i4>1572926</vt:i4>
      </vt:variant>
      <vt:variant>
        <vt:i4>38</vt:i4>
      </vt:variant>
      <vt:variant>
        <vt:i4>0</vt:i4>
      </vt:variant>
      <vt:variant>
        <vt:i4>5</vt:i4>
      </vt:variant>
      <vt:variant>
        <vt:lpwstr/>
      </vt:variant>
      <vt:variant>
        <vt:lpwstr>_Toc185186200</vt:lpwstr>
      </vt:variant>
      <vt:variant>
        <vt:i4>1114173</vt:i4>
      </vt:variant>
      <vt:variant>
        <vt:i4>32</vt:i4>
      </vt:variant>
      <vt:variant>
        <vt:i4>0</vt:i4>
      </vt:variant>
      <vt:variant>
        <vt:i4>5</vt:i4>
      </vt:variant>
      <vt:variant>
        <vt:lpwstr/>
      </vt:variant>
      <vt:variant>
        <vt:lpwstr>_Toc185186199</vt:lpwstr>
      </vt:variant>
      <vt:variant>
        <vt:i4>1114173</vt:i4>
      </vt:variant>
      <vt:variant>
        <vt:i4>26</vt:i4>
      </vt:variant>
      <vt:variant>
        <vt:i4>0</vt:i4>
      </vt:variant>
      <vt:variant>
        <vt:i4>5</vt:i4>
      </vt:variant>
      <vt:variant>
        <vt:lpwstr/>
      </vt:variant>
      <vt:variant>
        <vt:lpwstr>_Toc185186198</vt:lpwstr>
      </vt:variant>
      <vt:variant>
        <vt:i4>1114173</vt:i4>
      </vt:variant>
      <vt:variant>
        <vt:i4>20</vt:i4>
      </vt:variant>
      <vt:variant>
        <vt:i4>0</vt:i4>
      </vt:variant>
      <vt:variant>
        <vt:i4>5</vt:i4>
      </vt:variant>
      <vt:variant>
        <vt:lpwstr/>
      </vt:variant>
      <vt:variant>
        <vt:lpwstr>_Toc185186197</vt:lpwstr>
      </vt:variant>
      <vt:variant>
        <vt:i4>1114173</vt:i4>
      </vt:variant>
      <vt:variant>
        <vt:i4>14</vt:i4>
      </vt:variant>
      <vt:variant>
        <vt:i4>0</vt:i4>
      </vt:variant>
      <vt:variant>
        <vt:i4>5</vt:i4>
      </vt:variant>
      <vt:variant>
        <vt:lpwstr/>
      </vt:variant>
      <vt:variant>
        <vt:lpwstr>_Toc185186196</vt:lpwstr>
      </vt:variant>
      <vt:variant>
        <vt:i4>1114173</vt:i4>
      </vt:variant>
      <vt:variant>
        <vt:i4>8</vt:i4>
      </vt:variant>
      <vt:variant>
        <vt:i4>0</vt:i4>
      </vt:variant>
      <vt:variant>
        <vt:i4>5</vt:i4>
      </vt:variant>
      <vt:variant>
        <vt:lpwstr/>
      </vt:variant>
      <vt:variant>
        <vt:lpwstr>_Toc185186195</vt:lpwstr>
      </vt:variant>
      <vt:variant>
        <vt:i4>1114173</vt:i4>
      </vt:variant>
      <vt:variant>
        <vt:i4>2</vt:i4>
      </vt:variant>
      <vt:variant>
        <vt:i4>0</vt:i4>
      </vt:variant>
      <vt:variant>
        <vt:i4>5</vt:i4>
      </vt:variant>
      <vt:variant>
        <vt:lpwstr/>
      </vt:variant>
      <vt:variant>
        <vt:lpwstr>_Toc185186194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2010-07-01T01:14:00Z</dcterms:created>
  <dcterms:modified xsi:type="dcterms:W3CDTF">2010-07-01T02:17:00Z</dcterms:modified>
</cp:coreProperties>
</file>