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AC" w:rsidRDefault="006B7749">
      <w:r>
        <w:t xml:space="preserve">Date: </w:t>
      </w:r>
      <w:sdt>
        <w:sdtPr>
          <w:alias w:val="Date"/>
          <w:tag w:val="Date"/>
          <w:id w:val="-1135100724"/>
          <w:lock w:val="sdtLocked"/>
          <w:placeholder>
            <w:docPart w:val="584EBB55A9EC485FA39F2A538187308C"/>
          </w:placeholder>
          <w:date w:fullDate="2010-01-13T00:00:00Z">
            <w:dateFormat w:val="MMMM d, yyyy"/>
            <w:lid w:val="en-US"/>
            <w:storeMappedDataAs w:val="date"/>
            <w:calendar w:val="gregorian"/>
          </w:date>
        </w:sdtPr>
        <w:sdtContent>
          <w:r w:rsidR="008F08D9">
            <w:t>January 13, 2010</w:t>
          </w:r>
        </w:sdtContent>
      </w:sdt>
    </w:p>
    <w:p w:rsidR="006B7749" w:rsidRDefault="006B7749">
      <w:r>
        <w:t xml:space="preserve">Name of Product: </w:t>
      </w:r>
      <w:sdt>
        <w:sdtPr>
          <w:alias w:val="Product Name"/>
          <w:tag w:val="Produce Name"/>
          <w:id w:val="-1660763677"/>
          <w:lock w:val="sdtLocked"/>
          <w:placeholder>
            <w:docPart w:val="DefaultPlaceholder_5104"/>
          </w:placeholder>
        </w:sdtPr>
        <w:sdtContent>
          <w:r w:rsidR="008F08D9" w:rsidRPr="008F08D9">
            <w:t xml:space="preserve">Microsoft® </w:t>
          </w:r>
          <w:r w:rsidR="008F08D9">
            <w:t>Host Integration Server</w:t>
          </w:r>
          <w:r w:rsidR="008F08D9" w:rsidRPr="008F08D9">
            <w:t xml:space="preserve"> 200</w:t>
          </w:r>
          <w:r w:rsidR="008F08D9">
            <w:t>6 SP1</w:t>
          </w:r>
        </w:sdtContent>
      </w:sdt>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Content>
          <w:r w:rsidR="008F08D9" w:rsidRPr="008F08D9">
            <w:t>http://www.microsoft.com/biztalk/en/us/host-integration.aspx</w:t>
          </w:r>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3D3603" w:rsidP="0011566F">
            <w:r w:rsidRPr="003D3603">
              <w:t>Section 1194.21 Software Applications and Operating Systems</w:t>
            </w:r>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647FEE" w:rsidP="0080418F">
                <w:r>
                  <w:t>Level of Support Varies by Individual Requirement</w:t>
                </w:r>
              </w:p>
            </w:tc>
          </w:sdtContent>
        </w:sdt>
        <w:sdt>
          <w:sdtPr>
            <w:alias w:val="1194.21 Remarks"/>
            <w:tag w:val="1194.21 Remarks"/>
            <w:id w:val="2072929623"/>
            <w:lock w:val="sdtLocked"/>
            <w:placeholder>
              <w:docPart w:val="D49F445EC7374E49A41FD3AA0135718D"/>
            </w:placeholder>
          </w:sdtPr>
          <w:sdtContent>
            <w:tc>
              <w:tcPr>
                <w:tcW w:w="3192" w:type="dxa"/>
              </w:tcPr>
              <w:p w:rsidR="00000000" w:rsidRDefault="003855D9">
                <w:r>
                  <w:t>Please refer to the attached VPAT</w:t>
                </w:r>
              </w:p>
            </w:tc>
          </w:sdtContent>
        </w:sdt>
      </w:tr>
      <w:tr w:rsidR="003D3603" w:rsidTr="006E600C">
        <w:trPr>
          <w:cantSplit/>
          <w:tblHeader/>
        </w:trPr>
        <w:tc>
          <w:tcPr>
            <w:tcW w:w="3192" w:type="dxa"/>
          </w:tcPr>
          <w:p w:rsidR="003D3603" w:rsidRPr="0011566F" w:rsidRDefault="003D3603" w:rsidP="0011566F">
            <w:r w:rsidRPr="003D3603">
              <w:t>Section 1194.22 Web-based internet information and applications</w:t>
            </w:r>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C5759B" w:rsidP="0080418F">
                <w:r>
                  <w:t>Not Applicable</w:t>
                </w:r>
              </w:p>
            </w:tc>
          </w:sdtContent>
        </w:sdt>
        <w:sdt>
          <w:sdtPr>
            <w:alias w:val="1194.22 Remarks"/>
            <w:tag w:val="1194.22 Remarks"/>
            <w:id w:val="839504756"/>
            <w:lock w:val="sdtLocked"/>
            <w:placeholder>
              <w:docPart w:val="3DD718CC6D1343848E30A957E47B61FF"/>
            </w:placeholder>
          </w:sdtPr>
          <w:sdtContent>
            <w:tc>
              <w:tcPr>
                <w:tcW w:w="3192" w:type="dxa"/>
              </w:tcPr>
              <w:p w:rsidR="003D3603" w:rsidRPr="0011566F" w:rsidRDefault="003855D9" w:rsidP="0011566F">
                <w:r>
                  <w:t>Please refer to the attached VPAT</w:t>
                </w:r>
              </w:p>
            </w:tc>
          </w:sdtContent>
        </w:sdt>
      </w:tr>
      <w:tr w:rsidR="003D3603" w:rsidTr="006E600C">
        <w:trPr>
          <w:cantSplit/>
          <w:tblHeader/>
        </w:trPr>
        <w:tc>
          <w:tcPr>
            <w:tcW w:w="3192" w:type="dxa"/>
          </w:tcPr>
          <w:p w:rsidR="003D3603" w:rsidRPr="0011566F" w:rsidRDefault="003D3603" w:rsidP="0011566F">
            <w:r w:rsidRPr="0011566F">
              <w:t>Section 1194.23 Telecommunications Products</w:t>
            </w:r>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3855D9" w:rsidP="0080418F">
                <w:r>
                  <w:t>Not Applicable</w:t>
                </w:r>
              </w:p>
            </w:tc>
          </w:sdtContent>
        </w:sdt>
        <w:sdt>
          <w:sdtPr>
            <w:alias w:val="1194.23 Remarks"/>
            <w:tag w:val="1194.23 Remarks"/>
            <w:id w:val="740682024"/>
            <w:lock w:val="sdtLocked"/>
            <w:placeholder>
              <w:docPart w:val="31DB4EDA86944F09A412D90E9E57B00B"/>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3D3603" w:rsidP="0011566F">
            <w:r w:rsidRPr="0011566F">
              <w:t>Section 1194.24 Video and Multi-media Products</w:t>
            </w:r>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3855D9" w:rsidP="0080418F">
                <w:r>
                  <w:t>Not Applicable</w:t>
                </w:r>
              </w:p>
            </w:tc>
          </w:sdtContent>
        </w:sdt>
        <w:sdt>
          <w:sdtPr>
            <w:alias w:val="1194.24 Remarks"/>
            <w:tag w:val="1194.24 Remarks"/>
            <w:id w:val="-1546676302"/>
            <w:lock w:val="sdtLocked"/>
            <w:placeholder>
              <w:docPart w:val="8FFF9931F7BC40A9870E5A6598C25083"/>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3D3603" w:rsidP="0011566F">
            <w:r w:rsidRPr="0011566F">
              <w:t>Section 1194.25 Self-Contained, Closed Products</w:t>
            </w:r>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3855D9" w:rsidP="0080418F">
                <w:r>
                  <w:t>Not Applicable</w:t>
                </w:r>
              </w:p>
            </w:tc>
          </w:sdtContent>
        </w:sdt>
        <w:sdt>
          <w:sdtPr>
            <w:alias w:val="1194.25 Remarks"/>
            <w:tag w:val="1194.25 Remarks"/>
            <w:id w:val="-2053454937"/>
            <w:lock w:val="sdtLocked"/>
            <w:placeholder>
              <w:docPart w:val="54EF55E64B9D496F94C2F7818B2F5A22"/>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3D3603" w:rsidP="0011566F">
            <w:r w:rsidRPr="0011566F">
              <w:t>Section 1194.26 Desktop and Portable Computers</w:t>
            </w:r>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3855D9" w:rsidP="0080418F">
                <w:r>
                  <w:t>Not Applicable</w:t>
                </w:r>
              </w:p>
            </w:tc>
          </w:sdtContent>
        </w:sdt>
        <w:sdt>
          <w:sdtPr>
            <w:alias w:val="1194.26 Remarks"/>
            <w:tag w:val="1194.26 Remarks"/>
            <w:id w:val="-1097557995"/>
            <w:lock w:val="sdtLocked"/>
            <w:placeholder>
              <w:docPart w:val="134ADDCD31764F04B15DC8132C0812DE"/>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3D3603" w:rsidP="0011566F">
            <w:r w:rsidRPr="0011566F">
              <w:t>Section 1194.31 Functional Performance Criteria</w:t>
            </w:r>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647FEE" w:rsidP="0080418F">
                <w:r>
                  <w:t>Level of Support Varies by Individual Requirement</w:t>
                </w:r>
              </w:p>
            </w:tc>
          </w:sdtContent>
        </w:sdt>
        <w:sdt>
          <w:sdtPr>
            <w:alias w:val="1194.31 Remarks"/>
            <w:tag w:val="1194.31 Remarks"/>
            <w:id w:val="-1515457566"/>
            <w:lock w:val="sdtLocked"/>
            <w:placeholder>
              <w:docPart w:val="CCB3588105FD46C29E92A05C6187DF01"/>
            </w:placeholder>
          </w:sdtPr>
          <w:sdtContent>
            <w:tc>
              <w:tcPr>
                <w:tcW w:w="3192" w:type="dxa"/>
              </w:tcPr>
              <w:p w:rsidR="003D3603" w:rsidRPr="0011566F" w:rsidRDefault="003855D9" w:rsidP="0011566F">
                <w:r>
                  <w:t>Please refer to the attached VPAT</w:t>
                </w:r>
              </w:p>
            </w:tc>
          </w:sdtContent>
        </w:sdt>
      </w:tr>
      <w:tr w:rsidR="003D3603" w:rsidTr="006E600C">
        <w:trPr>
          <w:cantSplit/>
          <w:tblHeader/>
        </w:trPr>
        <w:tc>
          <w:tcPr>
            <w:tcW w:w="3192" w:type="dxa"/>
          </w:tcPr>
          <w:p w:rsidR="003D3603" w:rsidRPr="0011566F" w:rsidRDefault="003D3603" w:rsidP="0011566F">
            <w:r w:rsidRPr="0011566F">
              <w:t>Section 1194.41 Information, Documentation and Support</w:t>
            </w:r>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647FEE" w:rsidP="0080418F">
                <w:r>
                  <w:t>Level of Support Varies by Individual Requirement</w:t>
                </w:r>
              </w:p>
            </w:tc>
          </w:sdtContent>
        </w:sdt>
        <w:sdt>
          <w:sdtPr>
            <w:alias w:val="1194.41 Remarks"/>
            <w:tag w:val="1194.41 Remarks"/>
            <w:id w:val="-1147278057"/>
            <w:lock w:val="sdtLocked"/>
            <w:placeholder>
              <w:docPart w:val="9F9BA26EED694B6A82F86D0D716D76F8"/>
            </w:placeholder>
          </w:sdtPr>
          <w:sdtContent>
            <w:tc>
              <w:tcPr>
                <w:tcW w:w="3192" w:type="dxa"/>
              </w:tcPr>
              <w:p w:rsidR="003D3603" w:rsidRPr="0011566F" w:rsidRDefault="003855D9" w:rsidP="0011566F">
                <w:r>
                  <w:t>Please refer to the attached VPAT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384749" w:rsidRDefault="008F08D9" w:rsidP="00B90556">
                <w:r>
                  <w:t>Supported</w:t>
                </w:r>
              </w:p>
            </w:tc>
          </w:sdtContent>
        </w:sdt>
        <w:sdt>
          <w:sdtPr>
            <w:alias w:val="1194.21 a remarks"/>
            <w:tag w:val="1194.21 a remarks"/>
            <w:id w:val="1835874043"/>
            <w:lock w:val="sdtLocked"/>
            <w:placeholder>
              <w:docPart w:val="97295EA6845944D2BF1DF16588A448DA"/>
            </w:placeholder>
            <w:showingPlcHdr/>
          </w:sdtPr>
          <w:sdtContent>
            <w:tc>
              <w:tcPr>
                <w:tcW w:w="3192" w:type="dxa"/>
              </w:tcPr>
              <w:p w:rsidR="00384749" w:rsidRDefault="003A528A" w:rsidP="00384749">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8F08D9" w:rsidP="00422696">
                <w:r>
                  <w:t>Supported</w:t>
                </w:r>
              </w:p>
            </w:tc>
          </w:sdtContent>
        </w:sdt>
        <w:sdt>
          <w:sdtPr>
            <w:alias w:val="1194.21 b remarks"/>
            <w:tag w:val="1194.21 b remarks"/>
            <w:id w:val="810670195"/>
            <w:lock w:val="sdtLocked"/>
            <w:placeholder>
              <w:docPart w:val="A89F026BE97043BD8B38EEDF1545CFE1"/>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9A1686" w:rsidP="00422696">
                <w:r>
                  <w:t>Supported</w:t>
                </w:r>
              </w:p>
            </w:tc>
          </w:sdtContent>
        </w:sdt>
        <w:sdt>
          <w:sdtPr>
            <w:alias w:val="1194.21 c remarks"/>
            <w:tag w:val="1194.21 c remarks"/>
            <w:id w:val="1678392447"/>
            <w:lock w:val="sdtLocked"/>
            <w:placeholder>
              <w:docPart w:val="F213C7013C5A4F53B08CEC39CBD741F1"/>
            </w:placeholder>
          </w:sdtPr>
          <w:sdtContent>
            <w:tc>
              <w:tcPr>
                <w:tcW w:w="3192" w:type="dxa"/>
              </w:tcPr>
              <w:p w:rsidR="00000000" w:rsidRDefault="003A3036"/>
              <w:p w:rsidR="00000000" w:rsidRDefault="003A3036"/>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C5759B" w:rsidP="00422696">
                <w:r>
                  <w:t>Not Supported</w:t>
                </w:r>
              </w:p>
            </w:tc>
          </w:sdtContent>
        </w:sdt>
        <w:sdt>
          <w:sdtPr>
            <w:alias w:val="1194.21 d remarks"/>
            <w:tag w:val="1194.21 d remarks"/>
            <w:id w:val="-1554230943"/>
            <w:lock w:val="sdtLocked"/>
            <w:placeholder>
              <w:docPart w:val="55C01434AAB94C16B64E25D242D862C4"/>
            </w:placeholder>
          </w:sdtPr>
          <w:sdtContent>
            <w:tc>
              <w:tcPr>
                <w:tcW w:w="3192" w:type="dxa"/>
              </w:tcPr>
              <w:p w:rsidR="00000000" w:rsidRDefault="009A1686">
                <w:r>
                  <w:t xml:space="preserve">Installation:  </w:t>
                </w:r>
              </w:p>
              <w:p w:rsidR="00000000" w:rsidRDefault="009A1686">
                <w:r>
                  <w:t xml:space="preserve">The UI elements for component feature selections do not support the screen reader.  </w:t>
                </w:r>
              </w:p>
              <w:p w:rsidR="00000000" w:rsidRDefault="003A3036"/>
              <w:p w:rsidR="00000000" w:rsidRDefault="009A1686">
                <w:r>
                  <w:t>Designer:</w:t>
                </w:r>
              </w:p>
              <w:p w:rsidR="009A1686" w:rsidRDefault="009A1686" w:rsidP="009A1686">
                <w:r w:rsidRPr="009A1686">
                  <w:t>There are some controls that do not expose any MSAA properties.  There are some controls that do not expose the elements contained within the control (e.g. a list control</w:t>
                </w:r>
                <w:r w:rsidR="003A5497">
                  <w:t>, tree views</w:t>
                </w:r>
                <w:r w:rsidRPr="009A1686">
                  <w:t xml:space="preserve">).  </w:t>
                </w:r>
              </w:p>
              <w:p w:rsidR="003A5497" w:rsidRDefault="003A5497" w:rsidP="009A1686"/>
              <w:p w:rsidR="003A5497" w:rsidRDefault="003A5497" w:rsidP="009A1686">
                <w:proofErr w:type="spellStart"/>
                <w:r>
                  <w:t>SNAMgr</w:t>
                </w:r>
                <w:proofErr w:type="spellEnd"/>
                <w:r>
                  <w:t>:</w:t>
                </w:r>
              </w:p>
              <w:p w:rsidR="003A5497" w:rsidRDefault="003A5497" w:rsidP="009A1686">
                <w:r w:rsidRPr="009A1686">
                  <w:t>There are some controls that do not expose any MSAA properties.  There are some controls that do not expose the elements contained within the control (e.g. a list control</w:t>
                </w:r>
                <w:r w:rsidRPr="003A5497">
                  <w:t xml:space="preserve">, tree views).  </w:t>
                </w:r>
              </w:p>
              <w:p w:rsidR="0041284C" w:rsidRDefault="0041284C" w:rsidP="009A1686"/>
              <w:p w:rsidR="00C5759B" w:rsidRDefault="00C5759B" w:rsidP="009A1686">
                <w:r>
                  <w:t>TI Manager, Data Access Tool:</w:t>
                </w:r>
              </w:p>
              <w:p w:rsidR="00C5759B" w:rsidRDefault="00C5759B" w:rsidP="009A1686">
                <w:r>
                  <w:t xml:space="preserve">These </w:t>
                </w:r>
                <w:proofErr w:type="spellStart"/>
                <w:r>
                  <w:t>admins</w:t>
                </w:r>
                <w:proofErr w:type="spellEnd"/>
                <w:r>
                  <w:t xml:space="preserve"> tools do support the requirement</w:t>
                </w:r>
              </w:p>
              <w:p w:rsidR="00C5759B" w:rsidRDefault="00C5759B" w:rsidP="009A1686"/>
              <w:p w:rsidR="0041284C" w:rsidRDefault="0041284C" w:rsidP="009A1686">
                <w:r>
                  <w:t>Emulators:</w:t>
                </w:r>
              </w:p>
              <w:p w:rsidR="00000000" w:rsidRDefault="0041284C">
                <w:r>
                  <w:t>The emulator display does not</w:t>
                </w:r>
                <w:r w:rsidRPr="009A1686">
                  <w:t xml:space="preserve"> expose any MSAA properties.  </w:t>
                </w:r>
                <w:r w:rsidR="009A1686">
                  <w:t xml:space="preserve"> </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1A044B" w:rsidP="00422696">
                <w:r>
                  <w:t>Supported</w:t>
                </w:r>
              </w:p>
            </w:tc>
          </w:sdtContent>
        </w:sdt>
        <w:sdt>
          <w:sdtPr>
            <w:alias w:val="1194.21 e remarks"/>
            <w:tag w:val="1194.21 e remarks"/>
            <w:id w:val="-62726997"/>
            <w:lock w:val="sdtLocked"/>
            <w:placeholder>
              <w:docPart w:val="A711E40D4DB942C68AFA77979ECA618C"/>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A5497" w:rsidP="00422696">
                <w:r>
                  <w:t>Supported</w:t>
                </w:r>
              </w:p>
            </w:tc>
          </w:sdtContent>
        </w:sdt>
        <w:sdt>
          <w:sdtPr>
            <w:alias w:val="1194.21 f remarks"/>
            <w:tag w:val="1194.21 f remarks"/>
            <w:id w:val="-407848447"/>
            <w:lock w:val="sdtLocked"/>
            <w:placeholder>
              <w:docPart w:val="81F290DD72464BDEAD8B3CFBBA564B8D"/>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2C5259" w:rsidP="00422696">
                <w:r>
                  <w:t>Supported</w:t>
                </w:r>
              </w:p>
            </w:tc>
          </w:sdtContent>
        </w:sdt>
        <w:sdt>
          <w:sdtPr>
            <w:alias w:val="1194.21 g remarks"/>
            <w:tag w:val="1194.21 g remarks"/>
            <w:id w:val="2144083641"/>
            <w:lock w:val="sdtLocked"/>
            <w:placeholder>
              <w:docPart w:val="7197AFA5550248CE9BC3086B93B9649C"/>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2C5259" w:rsidP="00422696">
                <w:r>
                  <w:t>Supported</w:t>
                </w:r>
              </w:p>
            </w:tc>
          </w:sdtContent>
        </w:sdt>
        <w:sdt>
          <w:sdtPr>
            <w:alias w:val="1194.21 h remarks"/>
            <w:tag w:val="1194.21 h remarks"/>
            <w:id w:val="-744643803"/>
            <w:lock w:val="sdtLocked"/>
            <w:placeholder>
              <w:docPart w:val="64F92481A81D46CF8CEB1475A40064AB"/>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8371D" w:rsidP="00422696">
                <w:r>
                  <w:t>Supported</w:t>
                </w:r>
              </w:p>
            </w:tc>
          </w:sdtContent>
        </w:sdt>
        <w:sdt>
          <w:sdtPr>
            <w:alias w:val="1194.21 i remarks"/>
            <w:tag w:val="1194.21 i remarks"/>
            <w:id w:val="-389806569"/>
            <w:lock w:val="sdtLocked"/>
            <w:placeholder>
              <w:docPart w:val="F293E120373C4653AAF68CEBB8D82987"/>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8371D" w:rsidP="00422696">
                <w:r>
                  <w:t>Not Applicable</w:t>
                </w:r>
              </w:p>
            </w:tc>
          </w:sdtContent>
        </w:sdt>
        <w:sdt>
          <w:sdtPr>
            <w:alias w:val="1194.21 j remarks"/>
            <w:tag w:val="1194.21 j remarks"/>
            <w:id w:val="858702107"/>
            <w:lock w:val="sdtLocked"/>
            <w:placeholder>
              <w:docPart w:val="B47C8DAE337448E3A1BCDB3076D311D9"/>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DC4F65" w:rsidP="00422696">
                <w:r>
                  <w:t>Supported</w:t>
                </w:r>
              </w:p>
            </w:tc>
          </w:sdtContent>
        </w:sdt>
        <w:sdt>
          <w:sdtPr>
            <w:alias w:val="1194.21 k remarks"/>
            <w:tag w:val="1194.21 k remarks"/>
            <w:id w:val="881068222"/>
            <w:lock w:val="sdtLocked"/>
            <w:placeholder>
              <w:docPart w:val="F8FDF6BF4BD346F1849AC111C8EABF1D"/>
            </w:placeholder>
          </w:sdtPr>
          <w:sdtContent>
            <w:tc>
              <w:tcPr>
                <w:tcW w:w="3192" w:type="dxa"/>
              </w:tcPr>
              <w:p w:rsidR="00000000" w:rsidRDefault="003A3036"/>
              <w:p w:rsidR="00000000" w:rsidRDefault="003A3036"/>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90EB5" w:rsidP="00422696">
                <w:r>
                  <w:t>Not Applicable</w:t>
                </w:r>
              </w:p>
            </w:tc>
          </w:sdtContent>
        </w:sdt>
        <w:sdt>
          <w:sdtPr>
            <w:alias w:val="1194.21 l remarks"/>
            <w:tag w:val="1194.21 l remarks"/>
            <w:id w:val="-1261285371"/>
            <w:lock w:val="sdtLocked"/>
            <w:placeholder>
              <w:docPart w:val="E761C179E84C4FC0969D05E6AE4119DF"/>
            </w:placeholder>
            <w:showingPlcHdr/>
          </w:sdtPr>
          <w:sdtContent>
            <w:tc>
              <w:tcPr>
                <w:tcW w:w="3192" w:type="dxa"/>
              </w:tcPr>
              <w:p w:rsidR="00913233" w:rsidRDefault="00913233" w:rsidP="00422696">
                <w:r w:rsidRPr="00A74E5A">
                  <w:rPr>
                    <w:rStyle w:val="PlaceholderText"/>
                  </w:rPr>
                  <w:t>Click here to enter text.</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r>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a remarks"/>
            <w:tag w:val="1194.22 a remarks"/>
            <w:id w:val="1337351439"/>
            <w:lock w:val="sdtLocked"/>
            <w:placeholder>
              <w:docPart w:val="77761F4543664295A57BB9EC60055A4F"/>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8371D" w:rsidP="00422696">
                <w:r>
                  <w:t>Not Applicable</w:t>
                </w:r>
              </w:p>
            </w:tc>
          </w:sdtContent>
        </w:sdt>
        <w:sdt>
          <w:sdtPr>
            <w:alias w:val="1194.22 b remarks"/>
            <w:tag w:val="1194.22 b remarks"/>
            <w:id w:val="-200713879"/>
            <w:lock w:val="sdtLocked"/>
            <w:placeholder>
              <w:docPart w:val="6B4956800B66457698A466966585A8E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c remarks"/>
            <w:tag w:val="1194.22 c remarks"/>
            <w:id w:val="1108941947"/>
            <w:lock w:val="sdtLocked"/>
            <w:placeholder>
              <w:docPart w:val="62F3A8ACF4C2455B98E1169FF8713835"/>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647FEE" w:rsidP="00422696">
                <w:r>
                  <w:t>Not Applicable</w:t>
                </w:r>
              </w:p>
            </w:tc>
          </w:sdtContent>
        </w:sdt>
        <w:sdt>
          <w:sdtPr>
            <w:alias w:val="1194.22 d remarks"/>
            <w:tag w:val="1194.22 d remarks"/>
            <w:id w:val="-1674798211"/>
            <w:lock w:val="sdtLocked"/>
            <w:placeholder>
              <w:docPart w:val="086B912B695B4B38A819B45CD62099F0"/>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8371D" w:rsidP="00422696">
                <w:r>
                  <w:t>Not Applicable</w:t>
                </w:r>
              </w:p>
            </w:tc>
          </w:sdtContent>
        </w:sdt>
        <w:sdt>
          <w:sdtPr>
            <w:alias w:val="1194.22 e remarks"/>
            <w:tag w:val="1194.22 e remarks"/>
            <w:id w:val="-1773847245"/>
            <w:lock w:val="sdtLocked"/>
            <w:placeholder>
              <w:docPart w:val="22E925296AFD48F4BAFBFB01C7D2AA32"/>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8371D" w:rsidP="00422696">
                <w:r>
                  <w:t>Not Applicable</w:t>
                </w:r>
              </w:p>
            </w:tc>
          </w:sdtContent>
        </w:sdt>
        <w:sdt>
          <w:sdtPr>
            <w:alias w:val="1194.22 f remarks"/>
            <w:tag w:val="1194.22 f remarks"/>
            <w:id w:val="1388841413"/>
            <w:lock w:val="sdtLocked"/>
            <w:placeholder>
              <w:docPart w:val="F995D4CF140141ACAB0F2AFEF03794AA"/>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g remarks"/>
            <w:tag w:val="1194.22 g remarks"/>
            <w:id w:val="2116327181"/>
            <w:lock w:val="sdtLocked"/>
            <w:placeholder>
              <w:docPart w:val="CDBD8684357B4BDF83DEF81B76F59EF6"/>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h remarks"/>
            <w:tag w:val="1194.22 h remarks"/>
            <w:id w:val="575328285"/>
            <w:lock w:val="sdtLocked"/>
            <w:placeholder>
              <w:docPart w:val="2BB4342A84424880B6B85B11174C142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i remarks"/>
            <w:tag w:val="1194.22 i remarks"/>
            <w:id w:val="-1378075234"/>
            <w:lock w:val="sdtLocked"/>
            <w:placeholder>
              <w:docPart w:val="83E07DAAB57944F287F44B96F57B4745"/>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j remarks"/>
            <w:tag w:val="1194.22 j remarks"/>
            <w:id w:val="583570870"/>
            <w:lock w:val="sdtLocked"/>
            <w:placeholder>
              <w:docPart w:val="9A8198AD0E96491E860FD7D6C8DE4DF2"/>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647FEE" w:rsidP="00422696">
                <w:r>
                  <w:t>Not Applicable</w:t>
                </w:r>
              </w:p>
            </w:tc>
          </w:sdtContent>
        </w:sdt>
        <w:sdt>
          <w:sdtPr>
            <w:alias w:val="1194.22 k remarks"/>
            <w:tag w:val="1194.22 k remarks"/>
            <w:id w:val="1899169619"/>
            <w:lock w:val="sdtLocked"/>
            <w:placeholder>
              <w:docPart w:val="81C52233DF934F18A67D78B68EB110B1"/>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l remarks"/>
            <w:tag w:val="1194.22 l remarks"/>
            <w:id w:val="-786035451"/>
            <w:lock w:val="sdtLocked"/>
            <w:placeholder>
              <w:docPart w:val="F0A22617E3C145059972939994556B5B"/>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m remarks"/>
            <w:tag w:val="1194.22 m remarks"/>
            <w:id w:val="812290624"/>
            <w:lock w:val="sdtLocked"/>
            <w:placeholder>
              <w:docPart w:val="643E92EA210A4F2DA6F287334D3A277C"/>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n remarks"/>
            <w:tag w:val="1194.22 n remarks"/>
            <w:id w:val="1679232324"/>
            <w:lock w:val="sdtLocked"/>
            <w:placeholder>
              <w:docPart w:val="841B14416F4D455FBBC1A703391D6616"/>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B90EB5" w:rsidP="00422696">
                <w:r>
                  <w:t>Not Applicable</w:t>
                </w:r>
              </w:p>
            </w:tc>
          </w:sdtContent>
        </w:sdt>
        <w:sdt>
          <w:sdtPr>
            <w:alias w:val="1194.22 o remarks"/>
            <w:tag w:val="1194.22 o remarks"/>
            <w:id w:val="-844085630"/>
            <w:lock w:val="sdtLocked"/>
            <w:placeholder>
              <w:docPart w:val="E933E1E000384B22B69287106893624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F8638A" w:rsidP="00422696">
                <w:r>
                  <w:t>Not Applicable</w:t>
                </w:r>
              </w:p>
            </w:tc>
          </w:sdtContent>
        </w:sdt>
        <w:sdt>
          <w:sdtPr>
            <w:alias w:val="1194.22 p remarks"/>
            <w:tag w:val="1194.22 p remarks"/>
            <w:id w:val="-252361637"/>
            <w:lock w:val="sdtLocked"/>
            <w:placeholder>
              <w:docPart w:val="C7C4C46D39444607801C2F3C2E3B58AE"/>
            </w:placeholder>
            <w:showingPlcHdr/>
          </w:sdtPr>
          <w:sdtContent>
            <w:tc>
              <w:tcPr>
                <w:tcW w:w="3192" w:type="dxa"/>
              </w:tcPr>
              <w:p w:rsidR="00E5117B" w:rsidRDefault="00E5117B"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r w:rsidRPr="006E600C">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a remarks"/>
            <w:tag w:val="1194.23 a remarks"/>
            <w:id w:val="1565602795"/>
            <w:lock w:val="sdtLocked"/>
            <w:placeholder>
              <w:docPart w:val="B52B9503036B47F68E539FF977CFC448"/>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b remarks"/>
            <w:tag w:val="1194.23 b remarks"/>
            <w:id w:val="-1453094145"/>
            <w:lock w:val="sdtLocked"/>
            <w:placeholder>
              <w:docPart w:val="DC855C5C821A43BC9AE3EE4FA5AB882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c remarks"/>
            <w:tag w:val="1194.23 c remarks"/>
            <w:id w:val="477878673"/>
            <w:lock w:val="sdtLocked"/>
            <w:placeholder>
              <w:docPart w:val="3C20A2275F384503A692242C76F7BEC3"/>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d remarks"/>
            <w:tag w:val="1194.23 d remarks"/>
            <w:id w:val="-1072033454"/>
            <w:lock w:val="sdtLocked"/>
            <w:placeholder>
              <w:docPart w:val="4DE47BFFA44449F6B57511B167BA3D3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e remarks"/>
            <w:tag w:val="1194.23 e remarks"/>
            <w:id w:val="25231855"/>
            <w:lock w:val="sdtLocked"/>
            <w:placeholder>
              <w:docPart w:val="01927FE92BE04ADA8D86B8E96358E0D5"/>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f remarks"/>
            <w:tag w:val="1194.23 f remarks"/>
            <w:id w:val="1376119699"/>
            <w:lock w:val="sdtLocked"/>
            <w:placeholder>
              <w:docPart w:val="98B87D6894784E42BC5E1DEB7303623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g remarks"/>
            <w:tag w:val="1194.23 g remarks"/>
            <w:id w:val="-745339677"/>
            <w:lock w:val="sdtLocked"/>
            <w:placeholder>
              <w:docPart w:val="D2AD77F024724B76A9463FB2616F24D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h remarks"/>
            <w:tag w:val="1194.23 h remarks"/>
            <w:id w:val="1532144836"/>
            <w:lock w:val="sdtLocked"/>
            <w:placeholder>
              <w:docPart w:val="361749AB8F834979B3921431BAA31D8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i remarks"/>
            <w:tag w:val="1194.23 i remarks"/>
            <w:id w:val="452683396"/>
            <w:lock w:val="sdtLocked"/>
            <w:placeholder>
              <w:docPart w:val="CF1AF2FD614A44938845DD16B6A6D89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j remarks"/>
            <w:tag w:val="1194.23 j remarks"/>
            <w:id w:val="-1370061769"/>
            <w:lock w:val="sdtLocked"/>
            <w:placeholder>
              <w:docPart w:val="157B597E1AC0416CBDCAD4AEB323A316"/>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k1 remarks"/>
            <w:tag w:val="1194.23 k1 remarks"/>
            <w:id w:val="-1120537361"/>
            <w:lock w:val="sdtLocked"/>
            <w:placeholder>
              <w:docPart w:val="A9D852592F404118A8158B0351E3F31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k2 remarks"/>
            <w:tag w:val="1194.23 k2 remarks"/>
            <w:id w:val="1425065474"/>
            <w:lock w:val="sdtLocked"/>
            <w:placeholder>
              <w:docPart w:val="62D785EF8ADC4D4E9103ED6AF961B1BF"/>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k3 remarks"/>
            <w:tag w:val="1194.23 k3 remarks"/>
            <w:id w:val="-263468299"/>
            <w:lock w:val="sdtLocked"/>
            <w:placeholder>
              <w:docPart w:val="E5F370B9C57845CA9FE9067E2F711949"/>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A2B0A" w:rsidP="00422696">
                <w:r>
                  <w:t>Not Applicable</w:t>
                </w:r>
              </w:p>
            </w:tc>
          </w:sdtContent>
        </w:sdt>
        <w:sdt>
          <w:sdtPr>
            <w:alias w:val="1194.23 k4 remarks"/>
            <w:tag w:val="1194.23 k4 remarks"/>
            <w:id w:val="1448742049"/>
            <w:lock w:val="sdtLocked"/>
            <w:placeholder>
              <w:docPart w:val="5BEC1FC9D128475F90EDF274766E3AE6"/>
            </w:placeholder>
            <w:showingPlcHdr/>
          </w:sdtPr>
          <w:sdtContent>
            <w:tc>
              <w:tcPr>
                <w:tcW w:w="3192" w:type="dxa"/>
              </w:tcPr>
              <w:p w:rsidR="006E600C" w:rsidRDefault="006E600C"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r w:rsidRPr="00CF1D02">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CF1D02" w:rsidRDefault="007A2B0A" w:rsidP="00422696">
                <w:r>
                  <w:t>Not Applicable</w:t>
                </w:r>
              </w:p>
            </w:tc>
          </w:sdtContent>
        </w:sdt>
        <w:sdt>
          <w:sdtPr>
            <w:alias w:val="1194.24 a remarks"/>
            <w:tag w:val="1194.24 a remarks"/>
            <w:id w:val="1691870077"/>
            <w:lock w:val="sdtLocked"/>
            <w:placeholder>
              <w:docPart w:val="E8B262345DAC471792F6FA27DFF822BB"/>
            </w:placeholder>
            <w:showingPlcHdr/>
          </w:sdt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7A2B0A" w:rsidP="00422696">
                <w:r>
                  <w:t>Not Applicable</w:t>
                </w:r>
              </w:p>
            </w:tc>
          </w:sdtContent>
        </w:sdt>
        <w:sdt>
          <w:sdtPr>
            <w:alias w:val="1194.24 b remarks"/>
            <w:tag w:val="1194.24 b remarks"/>
            <w:id w:val="-1440597295"/>
            <w:lock w:val="sdtLocked"/>
            <w:placeholder>
              <w:docPart w:val="7047092F43CC400F98B079C3DEBF1D61"/>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DC4F65" w:rsidP="00422696">
                <w:r>
                  <w:t>Not Applicable</w:t>
                </w:r>
              </w:p>
            </w:tc>
          </w:sdtContent>
        </w:sdt>
        <w:sdt>
          <w:sdtPr>
            <w:alias w:val="1194.24 c remarks"/>
            <w:tag w:val="1194.24 c remarks"/>
            <w:id w:val="-745260115"/>
            <w:lock w:val="sdtLocked"/>
            <w:placeholder>
              <w:docPart w:val="37CFB15126674A2DA26030BB7B872E66"/>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DC4F65" w:rsidP="00422696">
                <w:r>
                  <w:t>Not Applicable</w:t>
                </w:r>
              </w:p>
            </w:tc>
          </w:sdtContent>
        </w:sdt>
        <w:sdt>
          <w:sdtPr>
            <w:alias w:val="1194.24 d remarks"/>
            <w:tag w:val="1194.24 d remarks"/>
            <w:id w:val="1336116193"/>
            <w:lock w:val="sdtLocked"/>
            <w:placeholder>
              <w:docPart w:val="7500364A44D7417D9C110687015C0B6C"/>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DC4F65" w:rsidP="00422696">
                <w:r>
                  <w:t>Not Applicable</w:t>
                </w:r>
              </w:p>
            </w:tc>
          </w:sdtContent>
        </w:sdt>
        <w:sdt>
          <w:sdtPr>
            <w:alias w:val="1194.24 e remarks"/>
            <w:tag w:val="1194.24 e remarks"/>
            <w:id w:val="849688845"/>
            <w:lock w:val="sdtLocked"/>
            <w:placeholder>
              <w:docPart w:val="2A8AF2F945DB48F992F58A8846D6E250"/>
            </w:placeholder>
            <w:showingPlcHdr/>
          </w:sdtPr>
          <w:sdtContent>
            <w:tc>
              <w:tcPr>
                <w:tcW w:w="3192" w:type="dxa"/>
              </w:tcPr>
              <w:p w:rsidR="00932E68" w:rsidRDefault="00932E68" w:rsidP="00422696">
                <w:r w:rsidRPr="00A74E5A">
                  <w:rPr>
                    <w:rStyle w:val="PlaceholderText"/>
                  </w:rPr>
                  <w:t>Click here to enter text.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r w:rsidRPr="00E130D2">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a remarks"/>
            <w:tag w:val="1194.25 a remarks"/>
            <w:id w:val="-628155096"/>
            <w:lock w:val="sdtLocked"/>
            <w:placeholder>
              <w:docPart w:val="F3D96B2B9F4447B3A834154B50767F8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b remarks"/>
            <w:tag w:val="1194.25 b remarks"/>
            <w:id w:val="882914496"/>
            <w:lock w:val="sdtLocked"/>
            <w:placeholder>
              <w:docPart w:val="51F73C56945C43E592F716E530102BE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c remarks"/>
            <w:tag w:val="1194.25 c remarks"/>
            <w:id w:val="684330864"/>
            <w:lock w:val="sdtLocked"/>
            <w:placeholder>
              <w:docPart w:val="A8CB888FB20B44E189DC6C8DB8D970B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d remarks"/>
            <w:tag w:val="1194.25 d remarks"/>
            <w:id w:val="713160964"/>
            <w:lock w:val="sdtLocked"/>
            <w:placeholder>
              <w:docPart w:val="53A95A106DC74CABA52CD11F536178C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e remarks"/>
            <w:tag w:val="1194.25 e remarks"/>
            <w:id w:val="1674756928"/>
            <w:lock w:val="sdtLocked"/>
            <w:placeholder>
              <w:docPart w:val="B7941EDC44E4467CA7A313CFB959D2C6"/>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f remarks"/>
            <w:tag w:val="1194.25 f remarks"/>
            <w:id w:val="1529764652"/>
            <w:lock w:val="sdtLocked"/>
            <w:placeholder>
              <w:docPart w:val="1A1928D9621F4D0A88268367E1683D13"/>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g remarks"/>
            <w:tag w:val="1194.25 g remarks"/>
            <w:id w:val="-1381783422"/>
            <w:lock w:val="sdtLocked"/>
            <w:placeholder>
              <w:docPart w:val="CBD7E5B52F65447AA3333A86146649CC"/>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h remarks"/>
            <w:tag w:val="1194.25 h remarks"/>
            <w:id w:val="1593124935"/>
            <w:lock w:val="sdtLocked"/>
            <w:placeholder>
              <w:docPart w:val="79CFA333E0FD4E439FBC0CB3BBF3A19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i remarks"/>
            <w:tag w:val="1194.25 i remarks"/>
            <w:id w:val="-797679177"/>
            <w:lock w:val="sdtLocked"/>
            <w:placeholder>
              <w:docPart w:val="33E26504DF134600945059455BAF495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j1 remarks"/>
            <w:tag w:val="1194.25 j1 remarks"/>
            <w:id w:val="-240025076"/>
            <w:lock w:val="sdtLocked"/>
            <w:placeholder>
              <w:docPart w:val="DF666742CC5448059BC2DB23FD9940D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j2 remarks"/>
            <w:tag w:val="1194.25 j2 remarks"/>
            <w:id w:val="-857800314"/>
            <w:lock w:val="sdtLocked"/>
            <w:placeholder>
              <w:docPart w:val="D94ADD685C7F4BBD9BA03D95CAB77FB1"/>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j3 remarks"/>
            <w:tag w:val="1194.25 j3 remarks"/>
            <w:id w:val="-41061389"/>
            <w:lock w:val="sdtLocked"/>
            <w:placeholder>
              <w:docPart w:val="91211B2C543045C8A768044A4DD1817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7A2B0A" w:rsidP="00422696">
                <w:r>
                  <w:t>Not Applicable</w:t>
                </w:r>
              </w:p>
            </w:tc>
          </w:sdtContent>
        </w:sdt>
        <w:sdt>
          <w:sdtPr>
            <w:alias w:val="1194.25 j4 remarks"/>
            <w:tag w:val="1194.25 j4 remarks"/>
            <w:id w:val="992297733"/>
            <w:lock w:val="sdtLocked"/>
            <w:placeholder>
              <w:docPart w:val="A3203D5C9833485FA8420DDEABD15280"/>
            </w:placeholder>
            <w:showingPlcHdr/>
          </w:sdt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r w:rsidRPr="00E80C51">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80C51" w:rsidRDefault="007A2B0A" w:rsidP="00422696">
                <w:r>
                  <w:t>Not Applicable</w:t>
                </w:r>
              </w:p>
            </w:tc>
          </w:sdtContent>
        </w:sdt>
        <w:sdt>
          <w:sdtPr>
            <w:alias w:val="1194.26 a remarks"/>
            <w:tag w:val="1194.26 a remarks"/>
            <w:id w:val="-1539419487"/>
            <w:lock w:val="sdtLocked"/>
            <w:placeholder>
              <w:docPart w:val="F9971A7A14594CEABB55DF3F8EFF8151"/>
            </w:placeholder>
            <w:showingPlcHdr/>
          </w:sdt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7A2B0A" w:rsidP="00422696">
                <w:r>
                  <w:t>Not Applicable</w:t>
                </w:r>
              </w:p>
            </w:tc>
          </w:sdtContent>
        </w:sdt>
        <w:sdt>
          <w:sdtPr>
            <w:alias w:val="1194.26 b remarks"/>
            <w:tag w:val="1194.26 b remarks"/>
            <w:id w:val="-1997949184"/>
            <w:lock w:val="sdtLocked"/>
            <w:placeholder>
              <w:docPart w:val="878A4240DAE740B69ACFFD4E7ADEE669"/>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7A2B0A" w:rsidP="00422696">
                <w:r>
                  <w:t>Not Applicable</w:t>
                </w:r>
              </w:p>
            </w:tc>
          </w:sdtContent>
        </w:sdt>
        <w:sdt>
          <w:sdtPr>
            <w:alias w:val="1194.26 c remarks"/>
            <w:tag w:val="1194.26 c remarks"/>
            <w:id w:val="1365868986"/>
            <w:lock w:val="sdtLocked"/>
            <w:placeholder>
              <w:docPart w:val="361A1012BF6044D3B8EC27262E18AC26"/>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7A2B0A" w:rsidP="00422696">
                <w:r>
                  <w:t>Not Applicable</w:t>
                </w:r>
              </w:p>
            </w:tc>
          </w:sdtContent>
        </w:sdt>
        <w:sdt>
          <w:sdtPr>
            <w:alias w:val="1194.26 d remarks"/>
            <w:tag w:val="1194.26 d remarks"/>
            <w:id w:val="-700772142"/>
            <w:lock w:val="sdtLocked"/>
            <w:placeholder>
              <w:docPart w:val="88E82D05805F4EF4AD74DC640A5DC058"/>
            </w:placeholder>
            <w:showingPlcHdr/>
          </w:sdt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r w:rsidRPr="009C7953">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7A2B0A" w:rsidP="00422696">
                <w:r>
                  <w:t>Not Supported</w:t>
                </w:r>
              </w:p>
            </w:tc>
          </w:sdtContent>
        </w:sdt>
        <w:sdt>
          <w:sdtPr>
            <w:alias w:val="1194.31 a remarks"/>
            <w:tag w:val="1194.31 a remarks"/>
            <w:id w:val="-823894876"/>
            <w:lock w:val="sdtLocked"/>
            <w:placeholder>
              <w:docPart w:val="98CD9249C9324CF7B7A45381701073E1"/>
            </w:placeholder>
          </w:sdtPr>
          <w:sdtContent>
            <w:tc>
              <w:tcPr>
                <w:tcW w:w="3192" w:type="dxa"/>
              </w:tcPr>
              <w:p w:rsidR="00000000" w:rsidRDefault="007A2B0A">
                <w:r>
                  <w:t xml:space="preserve">Functionality was tested </w:t>
                </w:r>
                <w:r w:rsidRPr="007A2B0A">
                  <w:t>with various accessibility aids, particularly screen readers.  Due to the lack of support for common accessibility features such as MSAA, many accessibility aids did not report enough usable information so that a user without vision could use the product sufficiently.</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7A2B0A" w:rsidP="00422696">
                <w:r>
                  <w:t>Supported</w:t>
                </w:r>
              </w:p>
            </w:tc>
          </w:sdtContent>
        </w:sdt>
        <w:sdt>
          <w:sdtPr>
            <w:alias w:val="1194.31 b remarks"/>
            <w:tag w:val="1194.31 b remarks"/>
            <w:id w:val="-1509446182"/>
            <w:lock w:val="sdtLocked"/>
            <w:placeholder>
              <w:docPart w:val="6F9570C171E74F6396118C387A8B91CA"/>
            </w:placeholder>
          </w:sdtPr>
          <w:sdtContent>
            <w:tc>
              <w:tcPr>
                <w:tcW w:w="3192" w:type="dxa"/>
              </w:tcPr>
              <w:p w:rsidR="00000000" w:rsidRDefault="00924216">
                <w:r>
                  <w:t>The Microsoft Magnifier supports enlarged information from the screen.</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924216" w:rsidP="00EF39BC">
                <w:r>
                  <w:t>Supported</w:t>
                </w:r>
              </w:p>
            </w:tc>
          </w:sdtContent>
        </w:sdt>
        <w:sdt>
          <w:sdtPr>
            <w:alias w:val="1194.31 c remarks"/>
            <w:tag w:val="1194.31 c remarks"/>
            <w:id w:val="242383620"/>
            <w:lock w:val="sdtLocked"/>
            <w:placeholder>
              <w:docPart w:val="7511C7608D4348E4B3E70D27C02CA403"/>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924216" w:rsidP="00422696">
                <w:r>
                  <w:t>Not Applicable</w:t>
                </w:r>
              </w:p>
            </w:tc>
          </w:sdtContent>
        </w:sdt>
        <w:sdt>
          <w:sdtPr>
            <w:alias w:val="1194.31 d remarks"/>
            <w:tag w:val="1194.31 d remarks"/>
            <w:id w:val="-395056175"/>
            <w:lock w:val="sdtLocked"/>
            <w:placeholder>
              <w:docPart w:val="65C52C4F1F0E489A912C3DEF98627448"/>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C4F65" w:rsidP="00422696">
                <w:r>
                  <w:t>Supported</w:t>
                </w:r>
              </w:p>
            </w:tc>
          </w:sdtContent>
        </w:sdt>
        <w:sdt>
          <w:sdtPr>
            <w:alias w:val="1194.31 e remarks"/>
            <w:tag w:val="1194.31 e remarks"/>
            <w:id w:val="-1153369472"/>
            <w:lock w:val="sdtLocked"/>
            <w:placeholder>
              <w:docPart w:val="F059D25648544CBCA5B61CC2BC4B62FA"/>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C4F65" w:rsidP="00422696">
                <w:r>
                  <w:t>Supported</w:t>
                </w:r>
              </w:p>
            </w:tc>
          </w:sdtContent>
        </w:sdt>
        <w:sdt>
          <w:sdtPr>
            <w:alias w:val="1194.31 f remarks"/>
            <w:tag w:val="1194.31 f remarks"/>
            <w:id w:val="1226635988"/>
            <w:lock w:val="sdtLocked"/>
            <w:placeholder>
              <w:docPart w:val="1AF430DD8DF04B118A2D4E234EB37AD3"/>
            </w:placeholder>
            <w:showingPlcHdr/>
          </w:sdtPr>
          <w:sdtContent>
            <w:tc>
              <w:tcPr>
                <w:tcW w:w="3192" w:type="dxa"/>
              </w:tcPr>
              <w:p w:rsidR="00D06937" w:rsidRDefault="00D06937" w:rsidP="00422696">
                <w:r w:rsidRPr="00A74E5A">
                  <w:rPr>
                    <w:rStyle w:val="PlaceholderText"/>
                  </w:rPr>
                  <w:t>Click here to enter text.</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r>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tblPr>
      <w:tblGrid>
        <w:gridCol w:w="2625"/>
        <w:gridCol w:w="2497"/>
        <w:gridCol w:w="4468"/>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924216" w:rsidP="00422696">
                <w:r>
                  <w:t>Supported</w:t>
                </w:r>
              </w:p>
            </w:tc>
          </w:sdtContent>
        </w:sdt>
        <w:sdt>
          <w:sdtPr>
            <w:alias w:val="1194.41 a remarks"/>
            <w:tag w:val="1194.41 a remarks"/>
            <w:id w:val="-1034882993"/>
            <w:lock w:val="sdtLocked"/>
            <w:placeholder>
              <w:docPart w:val="A78FE0BB96254C1B93479606035B46DD"/>
            </w:placeholder>
          </w:sdtPr>
          <w:sdtContent>
            <w:tc>
              <w:tcPr>
                <w:tcW w:w="3192" w:type="dxa"/>
              </w:tcPr>
              <w:p w:rsidR="00000000" w:rsidRDefault="00EE7087">
                <w:r>
                  <w:t xml:space="preserve">Online documentation is available at </w:t>
                </w:r>
                <w:hyperlink r:id="rId9" w:history="1">
                  <w:r w:rsidR="00924216" w:rsidRPr="001C24CC">
                    <w:rPr>
                      <w:rStyle w:val="Hyperlink"/>
                    </w:rPr>
                    <w:t>http://www.microsoft.com/biztalk/en/us/host-integration.aspx</w:t>
                  </w:r>
                </w:hyperlink>
                <w:r w:rsidR="00924216">
                  <w:t xml:space="preserve">  or </w:t>
                </w:r>
                <w:hyperlink r:id="rId10" w:history="1">
                  <w:r w:rsidR="00924216" w:rsidRPr="001C24CC">
                    <w:rPr>
                      <w:rStyle w:val="Hyperlink"/>
                    </w:rPr>
                    <w:t>http://msdn.microsoft.com/en-us/library/aa286574.aspx</w:t>
                  </w:r>
                </w:hyperlink>
                <w:r w:rsidR="00924216">
                  <w:t xml:space="preserve"> </w:t>
                </w:r>
              </w:p>
              <w:p w:rsidR="00000000" w:rsidRDefault="003A3036"/>
              <w:p w:rsidR="00000000" w:rsidRDefault="003855D9">
                <w:r>
                  <w:t>Product documentation can be printed after installation from the document explorer.</w:t>
                </w:r>
              </w:p>
              <w:p w:rsidR="00000000" w:rsidRDefault="003A3036"/>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9C0327" w:rsidP="00422696">
                <w:r>
                  <w:t>Not Supported</w:t>
                </w:r>
              </w:p>
            </w:tc>
          </w:sdtContent>
        </w:sdt>
        <w:sdt>
          <w:sdtPr>
            <w:alias w:val="1194.41 b remarks"/>
            <w:tag w:val="1194.41 b remarks"/>
            <w:id w:val="718021869"/>
            <w:lock w:val="sdtLocked"/>
            <w:placeholder>
              <w:docPart w:val="C42C31060BEB4743A611F979556976BC"/>
            </w:placeholder>
          </w:sdtPr>
          <w:sdtContent>
            <w:tc>
              <w:tcPr>
                <w:tcW w:w="3192" w:type="dxa"/>
              </w:tcPr>
              <w:p w:rsidR="00000000" w:rsidRDefault="009C0327">
                <w:r>
                  <w:t>Accessibility and compatibilities documentation is not available.</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3855D9" w:rsidP="00422696">
                <w:r>
                  <w:t>Supported</w:t>
                </w:r>
              </w:p>
            </w:tc>
          </w:sdtContent>
        </w:sdt>
        <w:sdt>
          <w:sdtPr>
            <w:alias w:val="1194.41 c remarks"/>
            <w:tag w:val="1194.41 c remarks"/>
            <w:id w:val="757951147"/>
            <w:lock w:val="sdtLocked"/>
            <w:placeholder>
              <w:docPart w:val="4D7E4AEAB65D4EAEA4825D6A79161E9C"/>
            </w:placeholder>
          </w:sdt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1"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Content>
        <w:p w:rsidR="003B7A22" w:rsidRDefault="003B7A22" w:rsidP="00384749">
          <w:r w:rsidRPr="00A74E5A">
            <w:rPr>
              <w:rStyle w:val="PlaceholderText"/>
            </w:rPr>
            <w:t>Click here to enter text.</w:t>
          </w:r>
        </w:p>
      </w:sdtContent>
    </w:sdt>
    <w:sdt>
      <w:sdtPr>
        <w:rPr>
          <w:rFonts w:ascii="Arial" w:hAnsi="Arial" w:cs="Arial"/>
          <w:color w:val="808080"/>
          <w:sz w:val="20"/>
          <w:szCs w:val="20"/>
        </w:rPr>
        <w:alias w:val="Disclaimer"/>
        <w:tag w:val="Disclaimer"/>
        <w:id w:val="-197162291"/>
        <w:lock w:val="sdtLocked"/>
        <w:placeholder>
          <w:docPart w:val="DefaultPlaceholder_5104"/>
        </w:placeholder>
      </w:sdtPr>
      <w:sdtContent>
        <w:p w:rsidR="00000000" w:rsidRDefault="00066B1C">
          <w:pPr>
            <w:spacing w:before="60" w:after="60"/>
          </w:pPr>
          <w:r w:rsidRPr="00066B1C">
            <w:t>This document is for informational purposes only. MICROSOFT MAKES NO WARRANTIES, EXPRESS OR IMPLIED, IN THIS DOCUMENT.</w:t>
          </w:r>
        </w:p>
        <w:p w:rsidR="00000000" w:rsidRDefault="00066B1C">
          <w:r w:rsidRPr="00066B1C">
            <w:t>© 2010 Microsoft Corporation. All rights reserved. Microsoft, BizTalk, InfoPath, and Windows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00000" w:rsidRDefault="00C6032D">
          <w:pPr>
            <w:spacing w:before="60" w:after="60"/>
          </w:pPr>
          <w:proofErr w:type="gramStart"/>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01-13T00:00:00Z">
                <w:dateFormat w:val="MMMM d, yyyy"/>
                <w:lid w:val="en-US"/>
                <w:storeMappedDataAs w:val="date"/>
                <w:calendar w:val="gregorian"/>
              </w:date>
            </w:sdtPr>
            <w:sdtContent>
              <w:r w:rsidR="00066B1C">
                <w:rPr>
                  <w:rFonts w:ascii="Arial" w:hAnsi="Arial" w:cs="Arial"/>
                  <w:sz w:val="20"/>
                  <w:szCs w:val="20"/>
                </w:rPr>
                <w:t>January 13, 2010</w:t>
              </w:r>
            </w:sdtContent>
          </w:sdt>
          <w:r w:rsidR="00066B1C">
            <w:t>.</w:t>
          </w:r>
          <w:proofErr w:type="gramEnd"/>
          <w:r w:rsidR="00066B1C">
            <w:t xml:space="preserve"> </w:t>
          </w:r>
          <w:r w:rsidRPr="005B1E8A">
            <w:rPr>
              <w:rFonts w:ascii="Arial" w:hAnsi="Arial" w:cs="Arial"/>
              <w:sz w:val="20"/>
              <w:szCs w:val="20"/>
            </w:rPr>
            <w:t>Microsoft regularly updates its websites and provides new information about the accessibility of products as that information becomes available.</w:t>
          </w:r>
        </w:p>
      </w:sdtContent>
    </w:sdt>
    <w:sectPr w:rsidR="00000000" w:rsidSect="00A774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36" w:rsidRDefault="003A3036" w:rsidP="003A3036">
      <w:pPr>
        <w:spacing w:after="0" w:line="240" w:lineRule="auto"/>
      </w:pPr>
      <w:r>
        <w:separator/>
      </w:r>
    </w:p>
  </w:endnote>
  <w:endnote w:type="continuationSeparator" w:id="0">
    <w:p w:rsidR="003A3036" w:rsidRDefault="003A3036" w:rsidP="003A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36" w:rsidRDefault="003A3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36" w:rsidRDefault="003A3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36" w:rsidRDefault="003A3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36" w:rsidRDefault="003A3036" w:rsidP="003A3036">
      <w:pPr>
        <w:spacing w:after="0" w:line="240" w:lineRule="auto"/>
      </w:pPr>
      <w:r>
        <w:separator/>
      </w:r>
    </w:p>
  </w:footnote>
  <w:footnote w:type="continuationSeparator" w:id="0">
    <w:p w:rsidR="003A3036" w:rsidRDefault="003A3036" w:rsidP="003A3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36" w:rsidRDefault="003A30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36" w:rsidRDefault="003A30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36" w:rsidRDefault="003A3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rsids>
    <w:rsidRoot w:val="006B7749"/>
    <w:rsid w:val="00066B1C"/>
    <w:rsid w:val="000B6080"/>
    <w:rsid w:val="0011566F"/>
    <w:rsid w:val="001A044B"/>
    <w:rsid w:val="001A402A"/>
    <w:rsid w:val="001C06C3"/>
    <w:rsid w:val="00246936"/>
    <w:rsid w:val="00294186"/>
    <w:rsid w:val="002C5259"/>
    <w:rsid w:val="002D1C46"/>
    <w:rsid w:val="00370B9C"/>
    <w:rsid w:val="00384749"/>
    <w:rsid w:val="003855D9"/>
    <w:rsid w:val="003A3036"/>
    <w:rsid w:val="003A528A"/>
    <w:rsid w:val="003A5497"/>
    <w:rsid w:val="003B7A22"/>
    <w:rsid w:val="003D3603"/>
    <w:rsid w:val="004045B2"/>
    <w:rsid w:val="0041284C"/>
    <w:rsid w:val="00422696"/>
    <w:rsid w:val="00430EA6"/>
    <w:rsid w:val="004E0654"/>
    <w:rsid w:val="00524EE4"/>
    <w:rsid w:val="00546D94"/>
    <w:rsid w:val="005D5296"/>
    <w:rsid w:val="00600156"/>
    <w:rsid w:val="00647FEE"/>
    <w:rsid w:val="00671C1B"/>
    <w:rsid w:val="006B7749"/>
    <w:rsid w:val="006E600C"/>
    <w:rsid w:val="00712390"/>
    <w:rsid w:val="007306B5"/>
    <w:rsid w:val="00733AE9"/>
    <w:rsid w:val="00742B57"/>
    <w:rsid w:val="00776497"/>
    <w:rsid w:val="007A2B0A"/>
    <w:rsid w:val="007D4A4E"/>
    <w:rsid w:val="0080418F"/>
    <w:rsid w:val="0088337A"/>
    <w:rsid w:val="008968AA"/>
    <w:rsid w:val="008F08D9"/>
    <w:rsid w:val="009116C6"/>
    <w:rsid w:val="00913233"/>
    <w:rsid w:val="00924216"/>
    <w:rsid w:val="00932E68"/>
    <w:rsid w:val="00995475"/>
    <w:rsid w:val="009A1686"/>
    <w:rsid w:val="009C0327"/>
    <w:rsid w:val="009C7953"/>
    <w:rsid w:val="00A0458A"/>
    <w:rsid w:val="00A1328D"/>
    <w:rsid w:val="00A406F1"/>
    <w:rsid w:val="00A77442"/>
    <w:rsid w:val="00AE6754"/>
    <w:rsid w:val="00B25A95"/>
    <w:rsid w:val="00B80593"/>
    <w:rsid w:val="00B8371D"/>
    <w:rsid w:val="00B85BE6"/>
    <w:rsid w:val="00B90556"/>
    <w:rsid w:val="00B90EB5"/>
    <w:rsid w:val="00BF4F1F"/>
    <w:rsid w:val="00C3403F"/>
    <w:rsid w:val="00C5759B"/>
    <w:rsid w:val="00C6032D"/>
    <w:rsid w:val="00CF1D02"/>
    <w:rsid w:val="00CF44AC"/>
    <w:rsid w:val="00D06937"/>
    <w:rsid w:val="00DB4E3D"/>
    <w:rsid w:val="00DC4F65"/>
    <w:rsid w:val="00E130D2"/>
    <w:rsid w:val="00E5117B"/>
    <w:rsid w:val="00E5748B"/>
    <w:rsid w:val="00E80C51"/>
    <w:rsid w:val="00EE7087"/>
    <w:rsid w:val="00EF39BC"/>
    <w:rsid w:val="00EF4CE0"/>
    <w:rsid w:val="00F8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42"/>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paragraph" w:styleId="Header">
    <w:name w:val="header"/>
    <w:basedOn w:val="Normal"/>
    <w:link w:val="HeaderChar"/>
    <w:uiPriority w:val="99"/>
    <w:semiHidden/>
    <w:unhideWhenUsed/>
    <w:rsid w:val="003A30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036"/>
  </w:style>
  <w:style w:type="paragraph" w:styleId="Footer">
    <w:name w:val="footer"/>
    <w:basedOn w:val="Normal"/>
    <w:link w:val="FooterChar"/>
    <w:uiPriority w:val="99"/>
    <w:semiHidden/>
    <w:unhideWhenUsed/>
    <w:rsid w:val="003A30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8464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enab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sdn.microsoft.com/en-us/library/aa286574.asp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microsoft.com/biztalk/en/us/host-integration.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150E"/>
    <w:rsid w:val="000A2C6C"/>
    <w:rsid w:val="000F364A"/>
    <w:rsid w:val="001B0E42"/>
    <w:rsid w:val="001D1DCB"/>
    <w:rsid w:val="00323B11"/>
    <w:rsid w:val="003B3DB4"/>
    <w:rsid w:val="004A49C3"/>
    <w:rsid w:val="004F41B3"/>
    <w:rsid w:val="00672401"/>
    <w:rsid w:val="00690772"/>
    <w:rsid w:val="007C7F1D"/>
    <w:rsid w:val="00812E7D"/>
    <w:rsid w:val="00831D5F"/>
    <w:rsid w:val="00845709"/>
    <w:rsid w:val="008A0A17"/>
    <w:rsid w:val="00B653CF"/>
    <w:rsid w:val="00B963C7"/>
    <w:rsid w:val="00BA1AD6"/>
    <w:rsid w:val="00C50EDA"/>
    <w:rsid w:val="00CA19CE"/>
    <w:rsid w:val="00D77A1A"/>
    <w:rsid w:val="00D843EF"/>
    <w:rsid w:val="00DD150E"/>
    <w:rsid w:val="00E074DD"/>
    <w:rsid w:val="00E343CC"/>
    <w:rsid w:val="00E77CE3"/>
    <w:rsid w:val="00EC68CB"/>
    <w:rsid w:val="00F1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CC"/>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FC3F8-E96A-466F-ADDC-EB6D10E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3644</Words>
  <Characters>20772</Characters>
  <Application>Microsoft Office Word</Application>
  <DocSecurity>8</DocSecurity>
  <Lines>173</Lines>
  <Paragraphs>48</Paragraphs>
  <ScaleCrop>false</ScaleCrop>
  <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2010-02-02T23:57:00Z</dcterms:created>
  <dcterms:modified xsi:type="dcterms:W3CDTF">2010-02-02T23:57:00Z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