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1"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273"/>
      </w:tblGrid>
      <w:tr w:rsidR="0092540C" w14:paraId="17B792B1" w14:textId="77777777" w:rsidTr="007E745B">
        <w:trPr>
          <w:trHeight w:val="1476"/>
        </w:trPr>
        <w:tc>
          <w:tcPr>
            <w:tcW w:w="10591" w:type="dxa"/>
            <w:gridSpan w:val="2"/>
          </w:tcPr>
          <w:p w14:paraId="46872632" w14:textId="4FDC0800" w:rsidR="0092540C" w:rsidRPr="0092540C" w:rsidRDefault="00AE0640" w:rsidP="00593A87">
            <w:pPr>
              <w:rPr>
                <w:rFonts w:ascii="Segoe UI" w:eastAsiaTheme="majorEastAsia" w:hAnsi="Segoe UI" w:cs="Segoe UI"/>
                <w:b/>
                <w:bCs/>
                <w:color w:val="FFA615"/>
                <w:sz w:val="28"/>
                <w:szCs w:val="28"/>
              </w:rPr>
            </w:pPr>
            <w:r>
              <w:rPr>
                <w:rFonts w:ascii="Segoe UI" w:eastAsiaTheme="majorEastAsia" w:hAnsi="Segoe UI" w:cs="Segoe UI"/>
                <w:b/>
                <w:bCs/>
                <w:color w:val="FFA615"/>
                <w:sz w:val="28"/>
                <w:szCs w:val="28"/>
              </w:rPr>
              <w:t>Just-in-Time Show &amp; Tell: Broadcasting Your PowerPoint 2010 Slides</w:t>
            </w:r>
          </w:p>
          <w:p w14:paraId="4D2CE0AD" w14:textId="768864C3" w:rsidR="009B7069" w:rsidRDefault="009B7069" w:rsidP="000D2175">
            <w:pPr>
              <w:rPr>
                <w:rFonts w:ascii="Segoe UI" w:hAnsi="Segoe UI" w:cs="Segoe UI"/>
                <w:szCs w:val="20"/>
              </w:rPr>
            </w:pPr>
            <w:r w:rsidRPr="009B7069">
              <w:rPr>
                <w:rFonts w:ascii="Segoe UI" w:hAnsi="Segoe UI" w:cs="Segoe UI"/>
                <w:szCs w:val="20"/>
              </w:rPr>
              <w:t>Instantly broadcast your PowerPoint</w:t>
            </w:r>
            <w:r w:rsidR="000D2175" w:rsidRPr="000D2175">
              <w:rPr>
                <w:rFonts w:ascii="Segoe UI" w:hAnsi="Segoe UI" w:cs="Segoe UI"/>
                <w:szCs w:val="20"/>
                <w:vertAlign w:val="superscript"/>
              </w:rPr>
              <w:t>®</w:t>
            </w:r>
            <w:r w:rsidRPr="009B7069">
              <w:rPr>
                <w:rFonts w:ascii="Segoe UI" w:hAnsi="Segoe UI" w:cs="Segoe UI"/>
                <w:szCs w:val="20"/>
              </w:rPr>
              <w:t xml:space="preserve"> 2010 presentations by sending out a URL so people can view your presentation on the Web. Your audience sees your slides in high fidelity, even if they don’t have PowerPoint installed. It’s great for spur of the moment presentations—</w:t>
            </w:r>
            <w:r>
              <w:rPr>
                <w:rFonts w:ascii="Segoe UI" w:hAnsi="Segoe UI" w:cs="Segoe UI"/>
                <w:szCs w:val="20"/>
              </w:rPr>
              <w:t>for example,</w:t>
            </w:r>
            <w:r w:rsidRPr="009B7069">
              <w:rPr>
                <w:rFonts w:ascii="Segoe UI" w:hAnsi="Segoe UI" w:cs="Segoe UI"/>
                <w:szCs w:val="20"/>
              </w:rPr>
              <w:t xml:space="preserve"> when you’re on the phone with a customer and want to show them a slide or two</w:t>
            </w:r>
            <w:r>
              <w:rPr>
                <w:rFonts w:ascii="Segoe UI" w:hAnsi="Segoe UI" w:cs="Segoe UI"/>
                <w:szCs w:val="20"/>
              </w:rPr>
              <w:t xml:space="preserve">. It’s </w:t>
            </w:r>
            <w:r w:rsidRPr="009B7069">
              <w:rPr>
                <w:rFonts w:ascii="Segoe UI" w:hAnsi="Segoe UI" w:cs="Segoe UI"/>
                <w:szCs w:val="20"/>
              </w:rPr>
              <w:t>quick, easy, and you never have to send a single slide.</w:t>
            </w:r>
          </w:p>
          <w:p w14:paraId="61B747F8" w14:textId="77777777" w:rsidR="009B7069" w:rsidRDefault="009B7069" w:rsidP="009B7069">
            <w:pPr>
              <w:jc w:val="left"/>
              <w:rPr>
                <w:rFonts w:ascii="Segoe UI" w:eastAsiaTheme="majorEastAsia" w:hAnsi="Segoe UI" w:cs="Segoe UI"/>
                <w:b/>
                <w:bCs/>
                <w:color w:val="FFA615"/>
                <w:sz w:val="28"/>
                <w:szCs w:val="28"/>
              </w:rPr>
            </w:pPr>
          </w:p>
          <w:p w14:paraId="337E84C0" w14:textId="32179145" w:rsidR="00FB06E9" w:rsidRPr="009B7069" w:rsidRDefault="00E05F4A" w:rsidP="009B7069">
            <w:pPr>
              <w:jc w:val="left"/>
              <w:rPr>
                <w:rFonts w:ascii="Segoe UI" w:hAnsi="Segoe UI" w:cs="Segoe UI"/>
                <w:szCs w:val="20"/>
              </w:rPr>
            </w:pPr>
            <w:r w:rsidRPr="00DE4C8C">
              <w:rPr>
                <w:rFonts w:ascii="Segoe UI" w:eastAsiaTheme="majorEastAsia" w:hAnsi="Segoe UI" w:cs="Segoe UI"/>
                <w:b/>
                <w:bCs/>
                <w:color w:val="FFA615"/>
                <w:sz w:val="28"/>
                <w:szCs w:val="28"/>
              </w:rPr>
              <w:t>Step by Step:</w:t>
            </w:r>
          </w:p>
        </w:tc>
      </w:tr>
      <w:tr w:rsidR="00037D76" w14:paraId="34446CF8" w14:textId="77777777" w:rsidTr="007E745B">
        <w:trPr>
          <w:trHeight w:val="5676"/>
        </w:trPr>
        <w:tc>
          <w:tcPr>
            <w:tcW w:w="5318" w:type="dxa"/>
          </w:tcPr>
          <w:p w14:paraId="470E3752" w14:textId="77777777" w:rsidR="009B7069" w:rsidRDefault="009B7069" w:rsidP="009B7069">
            <w:pPr>
              <w:pStyle w:val="ListParagraph"/>
              <w:numPr>
                <w:ilvl w:val="0"/>
                <w:numId w:val="7"/>
              </w:numPr>
              <w:jc w:val="left"/>
              <w:rPr>
                <w:rFonts w:ascii="Segoe UI" w:hAnsi="Segoe UI" w:cs="Segoe UI"/>
                <w:szCs w:val="20"/>
              </w:rPr>
            </w:pPr>
            <w:r w:rsidRPr="009B7069">
              <w:rPr>
                <w:rFonts w:ascii="Segoe UI" w:hAnsi="Segoe UI" w:cs="Segoe UI"/>
                <w:szCs w:val="20"/>
              </w:rPr>
              <w:t xml:space="preserve">Open the presentation you'd like to share. Then, on the </w:t>
            </w:r>
            <w:r w:rsidRPr="009B7069">
              <w:rPr>
                <w:rFonts w:ascii="Segoe UI" w:hAnsi="Segoe UI" w:cs="Segoe UI"/>
                <w:b/>
                <w:szCs w:val="20"/>
              </w:rPr>
              <w:t>Slide Show</w:t>
            </w:r>
            <w:r w:rsidRPr="009B7069">
              <w:rPr>
                <w:rFonts w:ascii="Segoe UI" w:hAnsi="Segoe UI" w:cs="Segoe UI"/>
                <w:szCs w:val="20"/>
              </w:rPr>
              <w:t xml:space="preserve"> tab, in the </w:t>
            </w:r>
            <w:r w:rsidRPr="009B7069">
              <w:rPr>
                <w:rFonts w:ascii="Segoe UI" w:hAnsi="Segoe UI" w:cs="Segoe UI"/>
                <w:b/>
                <w:szCs w:val="20"/>
              </w:rPr>
              <w:t>Start Slide Show</w:t>
            </w:r>
            <w:r w:rsidRPr="009B7069">
              <w:rPr>
                <w:rFonts w:ascii="Segoe UI" w:hAnsi="Segoe UI" w:cs="Segoe UI"/>
                <w:szCs w:val="20"/>
              </w:rPr>
              <w:t xml:space="preserve"> group, click </w:t>
            </w:r>
            <w:r w:rsidRPr="009B7069">
              <w:rPr>
                <w:rFonts w:ascii="Segoe UI" w:hAnsi="Segoe UI" w:cs="Segoe UI"/>
                <w:b/>
                <w:szCs w:val="20"/>
              </w:rPr>
              <w:t>Broadcast Slide Show</w:t>
            </w:r>
            <w:r w:rsidRPr="009B7069">
              <w:rPr>
                <w:rFonts w:ascii="Segoe UI" w:hAnsi="Segoe UI" w:cs="Segoe UI"/>
                <w:szCs w:val="20"/>
              </w:rPr>
              <w:t xml:space="preserve">. You can also access this from the Share Tab in the </w:t>
            </w:r>
            <w:proofErr w:type="gramStart"/>
            <w:r w:rsidRPr="009B7069">
              <w:rPr>
                <w:rFonts w:ascii="Segoe UI" w:hAnsi="Segoe UI" w:cs="Segoe UI"/>
                <w:szCs w:val="20"/>
              </w:rPr>
              <w:t>Backstage</w:t>
            </w:r>
            <w:proofErr w:type="gramEnd"/>
            <w:r w:rsidRPr="009B7069">
              <w:rPr>
                <w:rFonts w:ascii="Segoe UI" w:hAnsi="Segoe UI" w:cs="Segoe UI"/>
                <w:szCs w:val="20"/>
              </w:rPr>
              <w:t xml:space="preserve"> view.</w:t>
            </w:r>
          </w:p>
          <w:p w14:paraId="66A5DE1B" w14:textId="77777777" w:rsidR="007E745B" w:rsidRDefault="007E745B" w:rsidP="007E745B">
            <w:pPr>
              <w:pStyle w:val="ListParagraph"/>
              <w:ind w:left="342"/>
              <w:jc w:val="left"/>
              <w:rPr>
                <w:rFonts w:ascii="Segoe UI" w:hAnsi="Segoe UI" w:cs="Segoe UI"/>
                <w:szCs w:val="20"/>
              </w:rPr>
            </w:pPr>
          </w:p>
          <w:p w14:paraId="31DCA8BA" w14:textId="5E5D9C2F" w:rsidR="009B7069" w:rsidRDefault="009B7069" w:rsidP="009B7069">
            <w:pPr>
              <w:pStyle w:val="ListParagraph"/>
              <w:numPr>
                <w:ilvl w:val="0"/>
                <w:numId w:val="7"/>
              </w:numPr>
              <w:jc w:val="left"/>
              <w:rPr>
                <w:rFonts w:ascii="Segoe UI" w:hAnsi="Segoe UI" w:cs="Segoe UI"/>
                <w:szCs w:val="20"/>
              </w:rPr>
            </w:pPr>
            <w:r w:rsidRPr="009B7069">
              <w:rPr>
                <w:rFonts w:ascii="Segoe UI" w:hAnsi="Segoe UI" w:cs="Segoe UI"/>
                <w:szCs w:val="20"/>
              </w:rPr>
              <w:t xml:space="preserve">In the </w:t>
            </w:r>
            <w:r w:rsidRPr="009B7069">
              <w:rPr>
                <w:rFonts w:ascii="Segoe UI" w:hAnsi="Segoe UI" w:cs="Segoe UI"/>
                <w:b/>
                <w:szCs w:val="20"/>
              </w:rPr>
              <w:t>Broadcast Slide Show</w:t>
            </w:r>
            <w:r w:rsidRPr="009B7069">
              <w:rPr>
                <w:rFonts w:ascii="Segoe UI" w:hAnsi="Segoe UI" w:cs="Segoe UI"/>
                <w:szCs w:val="20"/>
              </w:rPr>
              <w:t xml:space="preserve"> dialog box, shown here, click </w:t>
            </w:r>
            <w:r w:rsidRPr="009B7069">
              <w:rPr>
                <w:rFonts w:ascii="Segoe UI" w:hAnsi="Segoe UI" w:cs="Segoe UI"/>
                <w:b/>
                <w:szCs w:val="20"/>
              </w:rPr>
              <w:t>Start Broadcast</w:t>
            </w:r>
            <w:r w:rsidRPr="009B7069">
              <w:rPr>
                <w:rFonts w:ascii="Segoe UI" w:hAnsi="Segoe UI" w:cs="Segoe UI"/>
                <w:szCs w:val="20"/>
              </w:rPr>
              <w:t xml:space="preserve">. </w:t>
            </w:r>
            <w:r>
              <w:rPr>
                <w:rFonts w:ascii="Segoe UI" w:hAnsi="Segoe UI" w:cs="Segoe UI"/>
                <w:szCs w:val="20"/>
              </w:rPr>
              <w:t>(</w:t>
            </w:r>
            <w:r w:rsidRPr="009B7069">
              <w:rPr>
                <w:rFonts w:ascii="Segoe UI" w:hAnsi="Segoe UI" w:cs="Segoe UI"/>
                <w:szCs w:val="20"/>
              </w:rPr>
              <w:t>You may need to choose which broadcasting service to use</w:t>
            </w:r>
            <w:r w:rsidR="007E745B">
              <w:rPr>
                <w:rFonts w:ascii="Segoe UI" w:hAnsi="Segoe UI" w:cs="Segoe UI"/>
                <w:szCs w:val="20"/>
              </w:rPr>
              <w:t xml:space="preserve">. The </w:t>
            </w:r>
            <w:r w:rsidRPr="009B7069">
              <w:rPr>
                <w:rFonts w:ascii="Segoe UI" w:hAnsi="Segoe UI" w:cs="Segoe UI"/>
                <w:szCs w:val="20"/>
              </w:rPr>
              <w:t>PowerPoint Broadcasting Service shown here requires a Windows Live ID.</w:t>
            </w:r>
            <w:r>
              <w:rPr>
                <w:rFonts w:ascii="Segoe UI" w:hAnsi="Segoe UI" w:cs="Segoe UI"/>
                <w:szCs w:val="20"/>
              </w:rPr>
              <w:t>)</w:t>
            </w:r>
          </w:p>
          <w:p w14:paraId="7DA35A31" w14:textId="0EFD2923" w:rsidR="009B7069" w:rsidRDefault="009B7069" w:rsidP="009B7069">
            <w:pPr>
              <w:jc w:val="left"/>
              <w:rPr>
                <w:rFonts w:ascii="Segoe UI" w:hAnsi="Segoe UI" w:cs="Segoe UI"/>
                <w:szCs w:val="20"/>
              </w:rPr>
            </w:pPr>
            <w:r>
              <w:rPr>
                <w:rFonts w:ascii="Segoe UI" w:hAnsi="Segoe UI" w:cs="Segoe UI"/>
                <w:noProof/>
              </w:rPr>
              <w:drawing>
                <wp:anchor distT="0" distB="0" distL="114300" distR="114300" simplePos="0" relativeHeight="251658240" behindDoc="0" locked="0" layoutInCell="1" allowOverlap="1" wp14:editId="583047CA">
                  <wp:simplePos x="0" y="0"/>
                  <wp:positionH relativeFrom="column">
                    <wp:posOffset>131445</wp:posOffset>
                  </wp:positionH>
                  <wp:positionV relativeFrom="paragraph">
                    <wp:posOffset>57151</wp:posOffset>
                  </wp:positionV>
                  <wp:extent cx="2981325" cy="2916112"/>
                  <wp:effectExtent l="38100" t="38100" r="104775" b="74738"/>
                  <wp:wrapNone/>
                  <wp:docPr id="3" name="Picture 3" descr="1-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v2.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81940" cy="2916714"/>
                          </a:xfrm>
                          <a:prstGeom prst="rect">
                            <a:avLst/>
                          </a:prstGeom>
                          <a:noFill/>
                          <a:ln w="9525">
                            <a:solidFill>
                              <a:srgbClr xmlns:a14="http://schemas.microsoft.com/office/drawing/2010/main" val="000000" mc:Ignorable=""/>
                            </a:solidFill>
                            <a:miter lim="800000"/>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p>
          <w:p w14:paraId="7D038CC6" w14:textId="77777777" w:rsidR="009B7069" w:rsidRDefault="009B7069" w:rsidP="009B7069">
            <w:pPr>
              <w:jc w:val="left"/>
              <w:rPr>
                <w:rFonts w:ascii="Segoe UI" w:hAnsi="Segoe UI" w:cs="Segoe UI"/>
                <w:szCs w:val="20"/>
              </w:rPr>
            </w:pPr>
          </w:p>
          <w:p w14:paraId="0C3C78DA" w14:textId="77777777" w:rsidR="009B7069" w:rsidRDefault="009B7069" w:rsidP="009B7069">
            <w:pPr>
              <w:jc w:val="left"/>
              <w:rPr>
                <w:rFonts w:ascii="Segoe UI" w:hAnsi="Segoe UI" w:cs="Segoe UI"/>
                <w:szCs w:val="20"/>
              </w:rPr>
            </w:pPr>
          </w:p>
          <w:p w14:paraId="2C14079B" w14:textId="77777777" w:rsidR="009B7069" w:rsidRDefault="009B7069" w:rsidP="009B7069">
            <w:pPr>
              <w:jc w:val="left"/>
              <w:rPr>
                <w:rFonts w:ascii="Segoe UI" w:hAnsi="Segoe UI" w:cs="Segoe UI"/>
                <w:szCs w:val="20"/>
              </w:rPr>
            </w:pPr>
          </w:p>
          <w:p w14:paraId="17748D9E" w14:textId="77777777" w:rsidR="009B7069" w:rsidRDefault="009B7069" w:rsidP="009B7069">
            <w:pPr>
              <w:jc w:val="left"/>
              <w:rPr>
                <w:rFonts w:ascii="Segoe UI" w:hAnsi="Segoe UI" w:cs="Segoe UI"/>
                <w:szCs w:val="20"/>
              </w:rPr>
            </w:pPr>
          </w:p>
          <w:p w14:paraId="6D69A4BD" w14:textId="77777777" w:rsidR="009B7069" w:rsidRDefault="009B7069" w:rsidP="009B7069">
            <w:pPr>
              <w:jc w:val="left"/>
              <w:rPr>
                <w:rFonts w:ascii="Segoe UI" w:hAnsi="Segoe UI" w:cs="Segoe UI"/>
                <w:szCs w:val="20"/>
              </w:rPr>
            </w:pPr>
          </w:p>
          <w:p w14:paraId="08E1C54C" w14:textId="77777777" w:rsidR="009B7069" w:rsidRDefault="009B7069" w:rsidP="009B7069">
            <w:pPr>
              <w:jc w:val="left"/>
              <w:rPr>
                <w:rFonts w:ascii="Segoe UI" w:hAnsi="Segoe UI" w:cs="Segoe UI"/>
                <w:szCs w:val="20"/>
              </w:rPr>
            </w:pPr>
          </w:p>
          <w:p w14:paraId="585AB7F8" w14:textId="77777777" w:rsidR="009B7069" w:rsidRDefault="009B7069" w:rsidP="009B7069">
            <w:pPr>
              <w:jc w:val="left"/>
              <w:rPr>
                <w:rFonts w:ascii="Segoe UI" w:hAnsi="Segoe UI" w:cs="Segoe UI"/>
                <w:szCs w:val="20"/>
              </w:rPr>
            </w:pPr>
          </w:p>
          <w:p w14:paraId="2B508A40" w14:textId="77777777" w:rsidR="009B7069" w:rsidRDefault="009B7069" w:rsidP="009B7069">
            <w:pPr>
              <w:jc w:val="left"/>
              <w:rPr>
                <w:rFonts w:ascii="Segoe UI" w:hAnsi="Segoe UI" w:cs="Segoe UI"/>
                <w:szCs w:val="20"/>
              </w:rPr>
            </w:pPr>
          </w:p>
          <w:p w14:paraId="4BD474F8" w14:textId="77777777" w:rsidR="009B7069" w:rsidRDefault="009B7069" w:rsidP="009B7069">
            <w:pPr>
              <w:jc w:val="left"/>
              <w:rPr>
                <w:rFonts w:ascii="Segoe UI" w:hAnsi="Segoe UI" w:cs="Segoe UI"/>
                <w:szCs w:val="20"/>
              </w:rPr>
            </w:pPr>
          </w:p>
          <w:p w14:paraId="30981F04" w14:textId="77777777" w:rsidR="009B7069" w:rsidRDefault="009B7069" w:rsidP="009B7069">
            <w:pPr>
              <w:jc w:val="left"/>
              <w:rPr>
                <w:rFonts w:ascii="Segoe UI" w:hAnsi="Segoe UI" w:cs="Segoe UI"/>
                <w:szCs w:val="20"/>
              </w:rPr>
            </w:pPr>
          </w:p>
          <w:p w14:paraId="56EABCE2" w14:textId="77777777" w:rsidR="009B7069" w:rsidRDefault="009B7069" w:rsidP="009B7069">
            <w:pPr>
              <w:jc w:val="left"/>
              <w:rPr>
                <w:rFonts w:ascii="Segoe UI" w:hAnsi="Segoe UI" w:cs="Segoe UI"/>
                <w:szCs w:val="20"/>
              </w:rPr>
            </w:pPr>
          </w:p>
          <w:p w14:paraId="06F4EC7C" w14:textId="77777777" w:rsidR="009B7069" w:rsidRDefault="009B7069" w:rsidP="009B7069">
            <w:pPr>
              <w:jc w:val="left"/>
              <w:rPr>
                <w:rFonts w:ascii="Segoe UI" w:hAnsi="Segoe UI" w:cs="Segoe UI"/>
                <w:szCs w:val="20"/>
              </w:rPr>
            </w:pPr>
          </w:p>
          <w:p w14:paraId="5DD52BFA" w14:textId="3F3C0BF4" w:rsidR="009B7069" w:rsidRDefault="009B7069" w:rsidP="009B7069">
            <w:pPr>
              <w:pStyle w:val="ListParagraph"/>
              <w:numPr>
                <w:ilvl w:val="0"/>
                <w:numId w:val="7"/>
              </w:numPr>
              <w:jc w:val="left"/>
              <w:rPr>
                <w:rFonts w:ascii="Segoe UI" w:hAnsi="Segoe UI" w:cs="Segoe UI"/>
                <w:szCs w:val="20"/>
              </w:rPr>
            </w:pPr>
            <w:r>
              <w:rPr>
                <w:rFonts w:ascii="Segoe UI" w:hAnsi="Segoe UI" w:cs="Segoe UI"/>
                <w:szCs w:val="20"/>
              </w:rPr>
              <w:t xml:space="preserve">A URL </w:t>
            </w:r>
            <w:r w:rsidRPr="009B7069">
              <w:rPr>
                <w:rFonts w:ascii="Segoe UI" w:hAnsi="Segoe UI" w:cs="Segoe UI"/>
                <w:szCs w:val="20"/>
              </w:rPr>
              <w:t>displays in the Broadcast Slide Show dialog box.  Send the link to your audience.</w:t>
            </w:r>
          </w:p>
          <w:p w14:paraId="2CA2F83A" w14:textId="002860CE" w:rsidR="009B7069" w:rsidRPr="009B7069" w:rsidRDefault="009B7069" w:rsidP="009B7069">
            <w:pPr>
              <w:rPr>
                <w:rFonts w:ascii="Segoe UI" w:hAnsi="Segoe UI" w:cs="Segoe UI"/>
                <w:szCs w:val="20"/>
              </w:rPr>
            </w:pPr>
          </w:p>
          <w:p w14:paraId="0EEBB940" w14:textId="1D7F2101" w:rsidR="00037D76" w:rsidRPr="00037D76" w:rsidRDefault="00037D76" w:rsidP="00FB5A5D">
            <w:pPr>
              <w:pStyle w:val="ListParagraph"/>
              <w:spacing w:after="240" w:line="300" w:lineRule="exact"/>
              <w:ind w:left="173"/>
              <w:jc w:val="left"/>
              <w:rPr>
                <w:rFonts w:ascii="Segoe UI" w:hAnsi="Segoe UI" w:cs="Segoe UI"/>
                <w:szCs w:val="20"/>
              </w:rPr>
            </w:pPr>
          </w:p>
        </w:tc>
        <w:tc>
          <w:tcPr>
            <w:tcW w:w="5273" w:type="dxa"/>
          </w:tcPr>
          <w:p w14:paraId="25B16280" w14:textId="77777777" w:rsidR="009B7069" w:rsidRDefault="009B7069" w:rsidP="009B7069">
            <w:pPr>
              <w:pStyle w:val="ListParagraph"/>
              <w:numPr>
                <w:ilvl w:val="0"/>
                <w:numId w:val="7"/>
              </w:numPr>
              <w:jc w:val="left"/>
              <w:rPr>
                <w:rFonts w:ascii="Segoe UI" w:hAnsi="Segoe UI" w:cs="Segoe UI"/>
                <w:szCs w:val="20"/>
              </w:rPr>
            </w:pPr>
            <w:r w:rsidRPr="009B7069">
              <w:rPr>
                <w:rFonts w:ascii="Segoe UI" w:hAnsi="Segoe UI" w:cs="Segoe UI"/>
                <w:szCs w:val="20"/>
              </w:rPr>
              <w:t xml:space="preserve">When you click </w:t>
            </w:r>
            <w:r w:rsidRPr="009B7069">
              <w:rPr>
                <w:rFonts w:ascii="Segoe UI" w:hAnsi="Segoe UI" w:cs="Segoe UI"/>
                <w:b/>
                <w:szCs w:val="20"/>
              </w:rPr>
              <w:t>Start Slide Show</w:t>
            </w:r>
            <w:r w:rsidRPr="009B7069">
              <w:rPr>
                <w:rFonts w:ascii="Segoe UI" w:hAnsi="Segoe UI" w:cs="Segoe UI"/>
                <w:szCs w:val="20"/>
              </w:rPr>
              <w:t xml:space="preserve"> your audience will see your presentation visible as a slide show in the browser powered by the PowerPoint Web App viewer. As you deliver your presentation, viewers watch it in real-time.</w:t>
            </w:r>
          </w:p>
          <w:p w14:paraId="47658DF0" w14:textId="77777777" w:rsidR="009B7069" w:rsidRDefault="009B7069" w:rsidP="009B7069">
            <w:pPr>
              <w:jc w:val="left"/>
              <w:rPr>
                <w:rFonts w:ascii="Segoe UI" w:hAnsi="Segoe UI" w:cs="Segoe UI"/>
                <w:szCs w:val="20"/>
              </w:rPr>
            </w:pPr>
          </w:p>
          <w:p w14:paraId="36D33CEB" w14:textId="0EBACC6D" w:rsidR="009B7069" w:rsidRPr="009B7069" w:rsidRDefault="009B7069" w:rsidP="009B7069">
            <w:pPr>
              <w:jc w:val="left"/>
              <w:rPr>
                <w:rFonts w:ascii="Segoe UI" w:hAnsi="Segoe UI" w:cs="Segoe UI"/>
                <w:szCs w:val="20"/>
              </w:rPr>
            </w:pPr>
            <w:r>
              <w:rPr>
                <w:rFonts w:ascii="Segoe UI" w:hAnsi="Segoe UI" w:cs="Segoe UI"/>
                <w:szCs w:val="20"/>
              </w:rPr>
              <w:t xml:space="preserve">NOTE:  When your slide show is finished, </w:t>
            </w:r>
            <w:r w:rsidR="00671220">
              <w:rPr>
                <w:rFonts w:ascii="Segoe UI" w:hAnsi="Segoe UI" w:cs="Segoe UI"/>
                <w:szCs w:val="20"/>
              </w:rPr>
              <w:t xml:space="preserve">go to the Broadcast tab and then click </w:t>
            </w:r>
            <w:r w:rsidR="00671220" w:rsidRPr="00671220">
              <w:rPr>
                <w:rFonts w:ascii="Segoe UI" w:hAnsi="Segoe UI" w:cs="Segoe UI"/>
                <w:b/>
                <w:szCs w:val="20"/>
              </w:rPr>
              <w:t>End Broadcast</w:t>
            </w:r>
            <w:r w:rsidR="00671220">
              <w:rPr>
                <w:rFonts w:ascii="Segoe UI" w:hAnsi="Segoe UI" w:cs="Segoe UI"/>
                <w:szCs w:val="20"/>
              </w:rPr>
              <w:t>.</w:t>
            </w:r>
          </w:p>
          <w:p w14:paraId="042E8CEB" w14:textId="67E44A49" w:rsidR="001176EC" w:rsidRPr="00671220" w:rsidRDefault="001176EC" w:rsidP="00671220">
            <w:pPr>
              <w:rPr>
                <w:rFonts w:ascii="Segoe UI" w:hAnsi="Segoe UI" w:cs="Segoe UI"/>
                <w:szCs w:val="20"/>
              </w:rPr>
            </w:pPr>
          </w:p>
          <w:p w14:paraId="08E0D47D" w14:textId="3C02D1D3" w:rsidR="00037D76" w:rsidRPr="008F38AA" w:rsidRDefault="00671220" w:rsidP="00037D76">
            <w:pPr>
              <w:rPr>
                <w:rFonts w:ascii="Segoe UI" w:hAnsi="Segoe UI" w:cs="Segoe UI"/>
                <w:szCs w:val="20"/>
              </w:rPr>
            </w:pPr>
            <w:r>
              <w:rPr>
                <w:rFonts w:ascii="Segoe UI" w:hAnsi="Segoe UI" w:cs="Segoe UI"/>
                <w:noProof/>
              </w:rPr>
              <w:drawing>
                <wp:anchor distT="0" distB="0" distL="114300" distR="114300" simplePos="0" relativeHeight="251659264" behindDoc="0" locked="0" layoutInCell="1" allowOverlap="1" wp14:editId="33589E71">
                  <wp:simplePos x="0" y="0"/>
                  <wp:positionH relativeFrom="column">
                    <wp:posOffset>112395</wp:posOffset>
                  </wp:positionH>
                  <wp:positionV relativeFrom="paragraph">
                    <wp:posOffset>57150</wp:posOffset>
                  </wp:positionV>
                  <wp:extent cx="3228975" cy="2476500"/>
                  <wp:effectExtent l="0" t="0" r="0" b="0"/>
                  <wp:wrapNone/>
                  <wp:docPr id="4"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28975" cy="24765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037D76" w14:paraId="65AB4A1A" w14:textId="77777777" w:rsidTr="007E745B">
        <w:trPr>
          <w:trHeight w:val="236"/>
        </w:trPr>
        <w:tc>
          <w:tcPr>
            <w:tcW w:w="5318" w:type="dxa"/>
          </w:tcPr>
          <w:p w14:paraId="66D45F8C" w14:textId="77777777" w:rsidR="00037D76" w:rsidRPr="008F38AA" w:rsidRDefault="00037D76" w:rsidP="00037D76">
            <w:pPr>
              <w:contextualSpacing/>
              <w:rPr>
                <w:rFonts w:ascii="Segoe UI" w:hAnsi="Segoe UI" w:cs="Segoe UI"/>
              </w:rPr>
            </w:pPr>
            <w:bookmarkStart w:id="0" w:name="_GoBack"/>
            <w:bookmarkEnd w:id="0"/>
          </w:p>
        </w:tc>
        <w:tc>
          <w:tcPr>
            <w:tcW w:w="5273" w:type="dxa"/>
          </w:tcPr>
          <w:p w14:paraId="7C626435" w14:textId="77777777" w:rsidR="00037D76" w:rsidRDefault="00037D76"/>
        </w:tc>
      </w:tr>
    </w:tbl>
    <w:p w14:paraId="3DDB19C3" w14:textId="77777777" w:rsidR="00A46E26" w:rsidRDefault="00A46E26" w:rsidP="000457DE">
      <w:pPr>
        <w:pStyle w:val="NoSpacing"/>
        <w:ind w:left="-630"/>
        <w:rPr>
          <w:rFonts w:ascii="Segoe UI" w:hAnsi="Segoe UI" w:cs="Segoe UI"/>
          <w:color w:val="000000"/>
        </w:rPr>
      </w:pPr>
    </w:p>
    <w:p w14:paraId="307BD365" w14:textId="77777777" w:rsidR="009B7069" w:rsidRDefault="009B7069" w:rsidP="000457DE">
      <w:pPr>
        <w:pStyle w:val="NoSpacing"/>
        <w:ind w:left="-630"/>
        <w:rPr>
          <w:rFonts w:ascii="Segoe UI" w:hAnsi="Segoe UI" w:cs="Segoe UI"/>
          <w:color w:val="000000"/>
        </w:rPr>
      </w:pPr>
    </w:p>
    <w:sectPr w:rsidR="009B7069" w:rsidSect="00593A87">
      <w:headerReference w:type="default" r:id="rId16"/>
      <w:footerReference w:type="default" r:id="rId17"/>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D21F5" w14:textId="77777777" w:rsidR="00987DA6" w:rsidRDefault="00987DA6" w:rsidP="00593A87">
      <w:pPr>
        <w:spacing w:after="0" w:line="240" w:lineRule="auto"/>
      </w:pPr>
      <w:r>
        <w:separator/>
      </w:r>
    </w:p>
  </w:endnote>
  <w:endnote w:type="continuationSeparator" w:id="0">
    <w:p w14:paraId="53E477BD" w14:textId="77777777" w:rsidR="00987DA6" w:rsidRDefault="00987DA6" w:rsidP="0059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545" w:type="pct"/>
      <w:tblInd w:w="-52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2430"/>
    </w:tblGrid>
    <w:tr w:rsidR="00AD0776" w:rsidRPr="00593A87" w14:paraId="5CFC870C" w14:textId="77777777" w:rsidTr="00966C00">
      <w:tc>
        <w:tcPr>
          <w:tcW w:w="8190" w:type="dxa"/>
          <w:vAlign w:val="center"/>
        </w:tcPr>
        <w:p w14:paraId="20C32611" w14:textId="37DE4A55" w:rsidR="00AD0776" w:rsidRPr="00593A87" w:rsidRDefault="00AD0776" w:rsidP="007E745B">
          <w:pPr>
            <w:spacing w:after="0"/>
            <w:rPr>
              <w:rFonts w:ascii="Segoe UI" w:hAnsi="Segoe UI" w:cs="Segoe UI"/>
              <w:bCs/>
              <w:i/>
              <w:sz w:val="16"/>
              <w:szCs w:val="16"/>
            </w:rPr>
          </w:pPr>
          <w:r w:rsidRPr="006E0F43">
            <w:rPr>
              <w:rFonts w:ascii="Segoe UI" w:hAnsi="Segoe UI" w:cs="Segoe UI"/>
              <w:bCs/>
              <w:sz w:val="18"/>
              <w:szCs w:val="18"/>
            </w:rPr>
            <w:t>This information is about prerelease software and therefore is subject to change. It is provided without warranty of any kind, express or implied.</w:t>
          </w:r>
          <w:r w:rsidRPr="00593A87">
            <w:rPr>
              <w:rFonts w:ascii="Segoe UI" w:hAnsi="Segoe UI" w:cs="Segoe UI"/>
              <w:bCs/>
              <w:i/>
              <w:sz w:val="18"/>
              <w:szCs w:val="18"/>
            </w:rPr>
            <w:t xml:space="preserve"> </w:t>
          </w:r>
          <w:r w:rsidR="007E745B">
            <w:rPr>
              <w:sz w:val="18"/>
              <w:szCs w:val="18"/>
            </w:rPr>
            <w:t>©2010</w:t>
          </w:r>
          <w:r w:rsidRPr="003B6E65">
            <w:rPr>
              <w:sz w:val="18"/>
              <w:szCs w:val="18"/>
            </w:rPr>
            <w:t xml:space="preserve"> Microsoft Corporation</w:t>
          </w:r>
          <w:r>
            <w:rPr>
              <w:sz w:val="18"/>
              <w:szCs w:val="18"/>
            </w:rPr>
            <w:t>.</w:t>
          </w:r>
        </w:p>
      </w:tc>
      <w:tc>
        <w:tcPr>
          <w:tcW w:w="2430" w:type="dxa"/>
          <w:vAlign w:val="bottom"/>
        </w:tcPr>
        <w:p w14:paraId="79982626" w14:textId="77777777" w:rsidR="00AD0776" w:rsidRPr="00593A87" w:rsidRDefault="00AD0776" w:rsidP="00890717">
          <w:pPr>
            <w:spacing w:before="480" w:after="0" w:line="276" w:lineRule="auto"/>
            <w:jc w:val="right"/>
            <w:rPr>
              <w:rFonts w:ascii="Segoe UI" w:hAnsi="Segoe UI" w:cs="Segoe UI"/>
              <w:szCs w:val="20"/>
            </w:rPr>
          </w:pPr>
          <w:r>
            <w:rPr>
              <w:noProof/>
            </w:rPr>
            <w:drawing>
              <wp:inline distT="0" distB="0" distL="0" distR="0" wp14:editId="39C9CC5A">
                <wp:extent cx="1209675" cy="419776"/>
                <wp:effectExtent l="0" t="0" r="0" b="0"/>
                <wp:docPr id="6" name="Picture 18" descr="ofc-brand_h_rgb.png"/>
                <wp:cNvGraphicFramePr/>
                <a:graphic xmlns:a="http://schemas.openxmlformats.org/drawingml/2006/main">
                  <a:graphicData uri="http://schemas.openxmlformats.org/drawingml/2006/picture">
                    <pic:pic xmlns:pic="http://schemas.openxmlformats.org/drawingml/2006/picture">
                      <pic:nvPicPr>
                        <pic:cNvPr id="21" name="Picture 18" descr="ofc-brand_h_rgb.png"/>
                        <pic:cNvPicPr/>
                      </pic:nvPicPr>
                      <pic:blipFill>
                        <a:blip r:embed="rId1"/>
                        <a:stretch>
                          <a:fillRect/>
                        </a:stretch>
                      </pic:blipFill>
                      <pic:spPr>
                        <a:xfrm>
                          <a:off x="0" y="0"/>
                          <a:ext cx="1237840" cy="429550"/>
                        </a:xfrm>
                        <a:prstGeom prst="rect">
                          <a:avLst/>
                        </a:prstGeom>
                      </pic:spPr>
                    </pic:pic>
                  </a:graphicData>
                </a:graphic>
              </wp:inline>
            </w:drawing>
          </w:r>
        </w:p>
      </w:tc>
    </w:tr>
  </w:tbl>
  <w:p w14:paraId="5ED5D251" w14:textId="77777777" w:rsidR="00AD0776" w:rsidRDefault="00AD0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D7E0C" w14:textId="77777777" w:rsidR="00987DA6" w:rsidRDefault="00987DA6" w:rsidP="00593A87">
      <w:pPr>
        <w:spacing w:after="0" w:line="240" w:lineRule="auto"/>
      </w:pPr>
      <w:r>
        <w:separator/>
      </w:r>
    </w:p>
  </w:footnote>
  <w:footnote w:type="continuationSeparator" w:id="0">
    <w:p w14:paraId="3D838FF2" w14:textId="77777777" w:rsidR="00987DA6" w:rsidRDefault="00987DA6" w:rsidP="0059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9154" w14:textId="77777777" w:rsidR="00AD0776" w:rsidRDefault="00AD0776">
    <w:pPr>
      <w:pStyle w:val="Header"/>
    </w:pPr>
    <w:r w:rsidRPr="00593A87">
      <w:rPr>
        <w:rFonts w:ascii="Segoe UI" w:hAnsi="Segoe UI"/>
        <w:noProof/>
      </w:rPr>
      <w:drawing>
        <wp:anchor distT="0" distB="0" distL="114300" distR="114300" simplePos="0" relativeHeight="251659264" behindDoc="1" locked="0" layoutInCell="1" allowOverlap="1" wp14:editId="70B70F10">
          <wp:simplePos x="0" y="0"/>
          <wp:positionH relativeFrom="column">
            <wp:posOffset>-895350</wp:posOffset>
          </wp:positionH>
          <wp:positionV relativeFrom="paragraph">
            <wp:posOffset>0</wp:posOffset>
          </wp:positionV>
          <wp:extent cx="7772400" cy="1390650"/>
          <wp:effectExtent l="19050" t="0" r="465" b="0"/>
          <wp:wrapNone/>
          <wp:docPr id="40" name="Picture 3" descr="Office-Gestur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Gesture_SM.jpg"/>
                  <pic:cNvPicPr/>
                </pic:nvPicPr>
                <pic:blipFill>
                  <a:blip r:embed="rId1"/>
                  <a:srcRect r="7079"/>
                  <a:stretch>
                    <a:fillRect/>
                  </a:stretch>
                </pic:blipFill>
                <pic:spPr>
                  <a:xfrm>
                    <a:off x="0" y="0"/>
                    <a:ext cx="7771935" cy="13901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0E2"/>
    <w:multiLevelType w:val="hybridMultilevel"/>
    <w:tmpl w:val="18CA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4CD5"/>
    <w:multiLevelType w:val="hybridMultilevel"/>
    <w:tmpl w:val="33F8FD8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BB0C2B"/>
    <w:multiLevelType w:val="hybridMultilevel"/>
    <w:tmpl w:val="E80E0C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5667A5"/>
    <w:multiLevelType w:val="hybridMultilevel"/>
    <w:tmpl w:val="83B8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3205F"/>
    <w:multiLevelType w:val="hybridMultilevel"/>
    <w:tmpl w:val="961ACDF4"/>
    <w:lvl w:ilvl="0" w:tplc="89ACEE6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3CAC6351"/>
    <w:multiLevelType w:val="hybridMultilevel"/>
    <w:tmpl w:val="6A3CF10E"/>
    <w:lvl w:ilvl="0" w:tplc="AC4C754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44F65903"/>
    <w:multiLevelType w:val="hybridMultilevel"/>
    <w:tmpl w:val="BD3AC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B157F9"/>
    <w:multiLevelType w:val="hybridMultilevel"/>
    <w:tmpl w:val="5F6A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2221B"/>
    <w:multiLevelType w:val="hybridMultilevel"/>
    <w:tmpl w:val="6B86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5"/>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0C"/>
    <w:rsid w:val="00003F9E"/>
    <w:rsid w:val="00037D76"/>
    <w:rsid w:val="00044E28"/>
    <w:rsid w:val="000457DE"/>
    <w:rsid w:val="000466CB"/>
    <w:rsid w:val="00080E6A"/>
    <w:rsid w:val="00082DA4"/>
    <w:rsid w:val="000D2175"/>
    <w:rsid w:val="001032EB"/>
    <w:rsid w:val="0011554D"/>
    <w:rsid w:val="001176EC"/>
    <w:rsid w:val="00165D5E"/>
    <w:rsid w:val="00185AAB"/>
    <w:rsid w:val="001A4C29"/>
    <w:rsid w:val="001E4D65"/>
    <w:rsid w:val="002048C4"/>
    <w:rsid w:val="002124A6"/>
    <w:rsid w:val="00275914"/>
    <w:rsid w:val="002E448C"/>
    <w:rsid w:val="00370F51"/>
    <w:rsid w:val="003A6411"/>
    <w:rsid w:val="003B5F11"/>
    <w:rsid w:val="0042607F"/>
    <w:rsid w:val="004448FD"/>
    <w:rsid w:val="004B49DD"/>
    <w:rsid w:val="00554123"/>
    <w:rsid w:val="00554C8F"/>
    <w:rsid w:val="00593A87"/>
    <w:rsid w:val="006006AD"/>
    <w:rsid w:val="00625C06"/>
    <w:rsid w:val="006272F4"/>
    <w:rsid w:val="00647D6C"/>
    <w:rsid w:val="00671220"/>
    <w:rsid w:val="00677798"/>
    <w:rsid w:val="00694899"/>
    <w:rsid w:val="006B11F8"/>
    <w:rsid w:val="006B77C1"/>
    <w:rsid w:val="006E0F43"/>
    <w:rsid w:val="0075545F"/>
    <w:rsid w:val="00775E53"/>
    <w:rsid w:val="007D1D24"/>
    <w:rsid w:val="007E745B"/>
    <w:rsid w:val="007F1C26"/>
    <w:rsid w:val="007F6A7B"/>
    <w:rsid w:val="0081476C"/>
    <w:rsid w:val="00822891"/>
    <w:rsid w:val="00832398"/>
    <w:rsid w:val="00837812"/>
    <w:rsid w:val="00884D7D"/>
    <w:rsid w:val="00890717"/>
    <w:rsid w:val="008E0FD2"/>
    <w:rsid w:val="0092540C"/>
    <w:rsid w:val="009315E9"/>
    <w:rsid w:val="00943906"/>
    <w:rsid w:val="00956C78"/>
    <w:rsid w:val="00966C00"/>
    <w:rsid w:val="009729B0"/>
    <w:rsid w:val="00980D01"/>
    <w:rsid w:val="00987DA6"/>
    <w:rsid w:val="009B35C1"/>
    <w:rsid w:val="009B7069"/>
    <w:rsid w:val="009C555E"/>
    <w:rsid w:val="00A118A6"/>
    <w:rsid w:val="00A25187"/>
    <w:rsid w:val="00A4253A"/>
    <w:rsid w:val="00A46E26"/>
    <w:rsid w:val="00A47260"/>
    <w:rsid w:val="00A817CC"/>
    <w:rsid w:val="00A85DAA"/>
    <w:rsid w:val="00AD0776"/>
    <w:rsid w:val="00AE0640"/>
    <w:rsid w:val="00B0693E"/>
    <w:rsid w:val="00B75FEE"/>
    <w:rsid w:val="00B9794B"/>
    <w:rsid w:val="00C52128"/>
    <w:rsid w:val="00CB00E6"/>
    <w:rsid w:val="00CE1985"/>
    <w:rsid w:val="00CE6F07"/>
    <w:rsid w:val="00D017BB"/>
    <w:rsid w:val="00D47F1F"/>
    <w:rsid w:val="00D56131"/>
    <w:rsid w:val="00D63BD4"/>
    <w:rsid w:val="00D95FD0"/>
    <w:rsid w:val="00DA1749"/>
    <w:rsid w:val="00DE4C8C"/>
    <w:rsid w:val="00DF1D10"/>
    <w:rsid w:val="00E05F4A"/>
    <w:rsid w:val="00E1662E"/>
    <w:rsid w:val="00E239AF"/>
    <w:rsid w:val="00F070FA"/>
    <w:rsid w:val="00F528E4"/>
    <w:rsid w:val="00F61293"/>
    <w:rsid w:val="00FB06E9"/>
    <w:rsid w:val="00FB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7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0C"/>
    <w:pPr>
      <w:spacing w:after="120"/>
      <w:jc w:val="both"/>
    </w:pPr>
    <w:rPr>
      <w:rFonts w:eastAsia="Times New Roman" w:cs="Times New Roman"/>
      <w:sz w:val="20"/>
      <w:szCs w:val="24"/>
    </w:rPr>
  </w:style>
  <w:style w:type="paragraph" w:styleId="Heading1">
    <w:name w:val="heading 1"/>
    <w:basedOn w:val="Normal"/>
    <w:next w:val="Normal"/>
    <w:link w:val="Heading1Char"/>
    <w:uiPriority w:val="9"/>
    <w:qFormat/>
    <w:rsid w:val="00275914"/>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0C"/>
    <w:rPr>
      <w:rFonts w:ascii="Tahoma" w:eastAsia="Times New Roman" w:hAnsi="Tahoma" w:cs="Tahoma"/>
      <w:sz w:val="16"/>
      <w:szCs w:val="16"/>
    </w:rPr>
  </w:style>
  <w:style w:type="paragraph" w:styleId="ListParagraph">
    <w:name w:val="List Paragraph"/>
    <w:aliases w:val="Bullet List,FooterText,List Paragraph1,numbered"/>
    <w:basedOn w:val="Normal"/>
    <w:link w:val="ListParagraphChar"/>
    <w:uiPriority w:val="34"/>
    <w:qFormat/>
    <w:rsid w:val="0092540C"/>
    <w:pPr>
      <w:ind w:left="720"/>
      <w:contextualSpacing/>
    </w:pPr>
  </w:style>
  <w:style w:type="character" w:styleId="CommentReference">
    <w:name w:val="annotation reference"/>
    <w:basedOn w:val="DefaultParagraphFont"/>
    <w:uiPriority w:val="99"/>
    <w:semiHidden/>
    <w:unhideWhenUsed/>
    <w:rsid w:val="003A6411"/>
    <w:rPr>
      <w:sz w:val="16"/>
      <w:szCs w:val="16"/>
    </w:rPr>
  </w:style>
  <w:style w:type="paragraph" w:styleId="CommentText">
    <w:name w:val="annotation text"/>
    <w:basedOn w:val="Normal"/>
    <w:link w:val="CommentTextChar"/>
    <w:uiPriority w:val="99"/>
    <w:semiHidden/>
    <w:unhideWhenUsed/>
    <w:rsid w:val="003A6411"/>
    <w:pPr>
      <w:spacing w:line="240" w:lineRule="auto"/>
    </w:pPr>
    <w:rPr>
      <w:szCs w:val="20"/>
    </w:rPr>
  </w:style>
  <w:style w:type="character" w:customStyle="1" w:styleId="CommentTextChar">
    <w:name w:val="Comment Text Char"/>
    <w:basedOn w:val="DefaultParagraphFont"/>
    <w:link w:val="CommentText"/>
    <w:uiPriority w:val="99"/>
    <w:semiHidden/>
    <w:rsid w:val="003A641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411"/>
    <w:rPr>
      <w:b/>
      <w:bCs/>
    </w:rPr>
  </w:style>
  <w:style w:type="character" w:customStyle="1" w:styleId="CommentSubjectChar">
    <w:name w:val="Comment Subject Char"/>
    <w:basedOn w:val="CommentTextChar"/>
    <w:link w:val="CommentSubject"/>
    <w:uiPriority w:val="99"/>
    <w:semiHidden/>
    <w:rsid w:val="003A6411"/>
    <w:rPr>
      <w:rFonts w:eastAsia="Times New Roman" w:cs="Times New Roman"/>
      <w:b/>
      <w:bCs/>
      <w:sz w:val="20"/>
      <w:szCs w:val="20"/>
    </w:rPr>
  </w:style>
  <w:style w:type="paragraph" w:styleId="Revision">
    <w:name w:val="Revision"/>
    <w:hidden/>
    <w:uiPriority w:val="99"/>
    <w:semiHidden/>
    <w:rsid w:val="00775E53"/>
    <w:pPr>
      <w:spacing w:after="0" w:line="240" w:lineRule="auto"/>
    </w:pPr>
    <w:rPr>
      <w:rFonts w:eastAsia="Times New Roman" w:cs="Times New Roman"/>
      <w:sz w:val="20"/>
      <w:szCs w:val="24"/>
    </w:rPr>
  </w:style>
  <w:style w:type="character" w:customStyle="1" w:styleId="Heading1Char">
    <w:name w:val="Heading 1 Char"/>
    <w:basedOn w:val="DefaultParagraphFont"/>
    <w:link w:val="Heading1"/>
    <w:uiPriority w:val="9"/>
    <w:rsid w:val="00275914"/>
    <w:rPr>
      <w:rFonts w:asciiTheme="majorHAnsi" w:eastAsiaTheme="majorEastAsia" w:hAnsiTheme="majorHAnsi" w:cstheme="majorBidi"/>
      <w:b/>
      <w:bCs/>
      <w:color w:val="376092" w:themeColor="accent1" w:themeShade="BF"/>
      <w:sz w:val="28"/>
      <w:szCs w:val="28"/>
    </w:rPr>
  </w:style>
  <w:style w:type="paragraph" w:styleId="NoSpacing">
    <w:name w:val="No Spacing"/>
    <w:uiPriority w:val="1"/>
    <w:qFormat/>
    <w:rsid w:val="00832398"/>
    <w:pPr>
      <w:spacing w:after="0" w:line="240" w:lineRule="auto"/>
      <w:jc w:val="both"/>
    </w:pPr>
    <w:rPr>
      <w:rFonts w:eastAsia="Times New Roman" w:cs="Times New Roman"/>
      <w:sz w:val="20"/>
      <w:szCs w:val="24"/>
    </w:rPr>
  </w:style>
  <w:style w:type="paragraph" w:styleId="Header">
    <w:name w:val="header"/>
    <w:basedOn w:val="Normal"/>
    <w:link w:val="HeaderChar"/>
    <w:uiPriority w:val="99"/>
    <w:unhideWhenUsed/>
    <w:rsid w:val="0059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87"/>
    <w:rPr>
      <w:rFonts w:eastAsia="Times New Roman" w:cs="Times New Roman"/>
      <w:sz w:val="20"/>
      <w:szCs w:val="24"/>
    </w:rPr>
  </w:style>
  <w:style w:type="paragraph" w:styleId="Footer">
    <w:name w:val="footer"/>
    <w:basedOn w:val="Normal"/>
    <w:link w:val="FooterChar"/>
    <w:uiPriority w:val="99"/>
    <w:unhideWhenUsed/>
    <w:rsid w:val="0059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87"/>
    <w:rPr>
      <w:rFonts w:eastAsia="Times New Roman" w:cs="Times New Roman"/>
      <w:sz w:val="20"/>
      <w:szCs w:val="24"/>
    </w:rPr>
  </w:style>
  <w:style w:type="table" w:customStyle="1" w:styleId="TableGrid1">
    <w:name w:val="Table Grid1"/>
    <w:basedOn w:val="TableNormal"/>
    <w:next w:val="TableGrid"/>
    <w:uiPriority w:val="59"/>
    <w:rsid w:val="00593A8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
    <w:name w:val="Heading3"/>
    <w:basedOn w:val="Normal"/>
    <w:uiPriority w:val="99"/>
    <w:rsid w:val="00037D76"/>
    <w:pPr>
      <w:spacing w:after="0" w:line="240" w:lineRule="auto"/>
      <w:jc w:val="left"/>
    </w:pPr>
    <w:rPr>
      <w:rFonts w:ascii="Calibri" w:eastAsiaTheme="minorHAnsi" w:hAnsi="Calibri" w:cs="Calibri"/>
      <w:b/>
      <w:bCs/>
      <w:sz w:val="24"/>
    </w:rPr>
  </w:style>
  <w:style w:type="character" w:customStyle="1" w:styleId="ListParagraphChar">
    <w:name w:val="List Paragraph Char"/>
    <w:aliases w:val="Bullet List Char,FooterText Char,List Paragraph1 Char,numbered Char"/>
    <w:basedOn w:val="DefaultParagraphFont"/>
    <w:link w:val="ListParagraph"/>
    <w:uiPriority w:val="34"/>
    <w:locked/>
    <w:rsid w:val="00037D76"/>
    <w:rPr>
      <w:rFonts w:eastAsia="Times New Roman" w:cs="Times New Roman"/>
      <w:sz w:val="20"/>
      <w:szCs w:val="24"/>
    </w:rPr>
  </w:style>
  <w:style w:type="character" w:styleId="Hyperlink">
    <w:name w:val="Hyperlink"/>
    <w:basedOn w:val="DefaultParagraphFont"/>
    <w:uiPriority w:val="99"/>
    <w:unhideWhenUsed/>
    <w:rsid w:val="00037D76"/>
    <w:rPr>
      <w:color w:val="0000FF"/>
      <w:u w:val="single"/>
    </w:rPr>
  </w:style>
  <w:style w:type="paragraph" w:customStyle="1" w:styleId="Heading10">
    <w:name w:val="Heading1"/>
    <w:basedOn w:val="Normal"/>
    <w:uiPriority w:val="99"/>
    <w:rsid w:val="00037D76"/>
    <w:pPr>
      <w:spacing w:after="0" w:line="240" w:lineRule="auto"/>
      <w:jc w:val="left"/>
    </w:pPr>
    <w:rPr>
      <w:rFonts w:ascii="Calibri" w:eastAsiaTheme="minorHAnsi" w:hAnsi="Calibri" w:cs="Calibr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0C"/>
    <w:pPr>
      <w:spacing w:after="120"/>
      <w:jc w:val="both"/>
    </w:pPr>
    <w:rPr>
      <w:rFonts w:eastAsia="Times New Roman" w:cs="Times New Roman"/>
      <w:sz w:val="20"/>
      <w:szCs w:val="24"/>
    </w:rPr>
  </w:style>
  <w:style w:type="paragraph" w:styleId="Heading1">
    <w:name w:val="heading 1"/>
    <w:basedOn w:val="Normal"/>
    <w:next w:val="Normal"/>
    <w:link w:val="Heading1Char"/>
    <w:uiPriority w:val="9"/>
    <w:qFormat/>
    <w:rsid w:val="00275914"/>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0C"/>
    <w:rPr>
      <w:rFonts w:ascii="Tahoma" w:eastAsia="Times New Roman" w:hAnsi="Tahoma" w:cs="Tahoma"/>
      <w:sz w:val="16"/>
      <w:szCs w:val="16"/>
    </w:rPr>
  </w:style>
  <w:style w:type="paragraph" w:styleId="ListParagraph">
    <w:name w:val="List Paragraph"/>
    <w:aliases w:val="Bullet List,FooterText,List Paragraph1,numbered"/>
    <w:basedOn w:val="Normal"/>
    <w:link w:val="ListParagraphChar"/>
    <w:uiPriority w:val="34"/>
    <w:qFormat/>
    <w:rsid w:val="0092540C"/>
    <w:pPr>
      <w:ind w:left="720"/>
      <w:contextualSpacing/>
    </w:pPr>
  </w:style>
  <w:style w:type="character" w:styleId="CommentReference">
    <w:name w:val="annotation reference"/>
    <w:basedOn w:val="DefaultParagraphFont"/>
    <w:uiPriority w:val="99"/>
    <w:semiHidden/>
    <w:unhideWhenUsed/>
    <w:rsid w:val="003A6411"/>
    <w:rPr>
      <w:sz w:val="16"/>
      <w:szCs w:val="16"/>
    </w:rPr>
  </w:style>
  <w:style w:type="paragraph" w:styleId="CommentText">
    <w:name w:val="annotation text"/>
    <w:basedOn w:val="Normal"/>
    <w:link w:val="CommentTextChar"/>
    <w:uiPriority w:val="99"/>
    <w:semiHidden/>
    <w:unhideWhenUsed/>
    <w:rsid w:val="003A6411"/>
    <w:pPr>
      <w:spacing w:line="240" w:lineRule="auto"/>
    </w:pPr>
    <w:rPr>
      <w:szCs w:val="20"/>
    </w:rPr>
  </w:style>
  <w:style w:type="character" w:customStyle="1" w:styleId="CommentTextChar">
    <w:name w:val="Comment Text Char"/>
    <w:basedOn w:val="DefaultParagraphFont"/>
    <w:link w:val="CommentText"/>
    <w:uiPriority w:val="99"/>
    <w:semiHidden/>
    <w:rsid w:val="003A641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411"/>
    <w:rPr>
      <w:b/>
      <w:bCs/>
    </w:rPr>
  </w:style>
  <w:style w:type="character" w:customStyle="1" w:styleId="CommentSubjectChar">
    <w:name w:val="Comment Subject Char"/>
    <w:basedOn w:val="CommentTextChar"/>
    <w:link w:val="CommentSubject"/>
    <w:uiPriority w:val="99"/>
    <w:semiHidden/>
    <w:rsid w:val="003A6411"/>
    <w:rPr>
      <w:rFonts w:eastAsia="Times New Roman" w:cs="Times New Roman"/>
      <w:b/>
      <w:bCs/>
      <w:sz w:val="20"/>
      <w:szCs w:val="20"/>
    </w:rPr>
  </w:style>
  <w:style w:type="paragraph" w:styleId="Revision">
    <w:name w:val="Revision"/>
    <w:hidden/>
    <w:uiPriority w:val="99"/>
    <w:semiHidden/>
    <w:rsid w:val="00775E53"/>
    <w:pPr>
      <w:spacing w:after="0" w:line="240" w:lineRule="auto"/>
    </w:pPr>
    <w:rPr>
      <w:rFonts w:eastAsia="Times New Roman" w:cs="Times New Roman"/>
      <w:sz w:val="20"/>
      <w:szCs w:val="24"/>
    </w:rPr>
  </w:style>
  <w:style w:type="character" w:customStyle="1" w:styleId="Heading1Char">
    <w:name w:val="Heading 1 Char"/>
    <w:basedOn w:val="DefaultParagraphFont"/>
    <w:link w:val="Heading1"/>
    <w:uiPriority w:val="9"/>
    <w:rsid w:val="00275914"/>
    <w:rPr>
      <w:rFonts w:asciiTheme="majorHAnsi" w:eastAsiaTheme="majorEastAsia" w:hAnsiTheme="majorHAnsi" w:cstheme="majorBidi"/>
      <w:b/>
      <w:bCs/>
      <w:color w:val="376092" w:themeColor="accent1" w:themeShade="BF"/>
      <w:sz w:val="28"/>
      <w:szCs w:val="28"/>
    </w:rPr>
  </w:style>
  <w:style w:type="paragraph" w:styleId="NoSpacing">
    <w:name w:val="No Spacing"/>
    <w:uiPriority w:val="1"/>
    <w:qFormat/>
    <w:rsid w:val="00832398"/>
    <w:pPr>
      <w:spacing w:after="0" w:line="240" w:lineRule="auto"/>
      <w:jc w:val="both"/>
    </w:pPr>
    <w:rPr>
      <w:rFonts w:eastAsia="Times New Roman" w:cs="Times New Roman"/>
      <w:sz w:val="20"/>
      <w:szCs w:val="24"/>
    </w:rPr>
  </w:style>
  <w:style w:type="paragraph" w:styleId="Header">
    <w:name w:val="header"/>
    <w:basedOn w:val="Normal"/>
    <w:link w:val="HeaderChar"/>
    <w:uiPriority w:val="99"/>
    <w:unhideWhenUsed/>
    <w:rsid w:val="0059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87"/>
    <w:rPr>
      <w:rFonts w:eastAsia="Times New Roman" w:cs="Times New Roman"/>
      <w:sz w:val="20"/>
      <w:szCs w:val="24"/>
    </w:rPr>
  </w:style>
  <w:style w:type="paragraph" w:styleId="Footer">
    <w:name w:val="footer"/>
    <w:basedOn w:val="Normal"/>
    <w:link w:val="FooterChar"/>
    <w:uiPriority w:val="99"/>
    <w:unhideWhenUsed/>
    <w:rsid w:val="0059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87"/>
    <w:rPr>
      <w:rFonts w:eastAsia="Times New Roman" w:cs="Times New Roman"/>
      <w:sz w:val="20"/>
      <w:szCs w:val="24"/>
    </w:rPr>
  </w:style>
  <w:style w:type="table" w:customStyle="1" w:styleId="TableGrid1">
    <w:name w:val="Table Grid1"/>
    <w:basedOn w:val="TableNormal"/>
    <w:next w:val="TableGrid"/>
    <w:uiPriority w:val="59"/>
    <w:rsid w:val="00593A8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
    <w:name w:val="Heading3"/>
    <w:basedOn w:val="Normal"/>
    <w:uiPriority w:val="99"/>
    <w:rsid w:val="00037D76"/>
    <w:pPr>
      <w:spacing w:after="0" w:line="240" w:lineRule="auto"/>
      <w:jc w:val="left"/>
    </w:pPr>
    <w:rPr>
      <w:rFonts w:ascii="Calibri" w:eastAsiaTheme="minorHAnsi" w:hAnsi="Calibri" w:cs="Calibri"/>
      <w:b/>
      <w:bCs/>
      <w:sz w:val="24"/>
    </w:rPr>
  </w:style>
  <w:style w:type="character" w:customStyle="1" w:styleId="ListParagraphChar">
    <w:name w:val="List Paragraph Char"/>
    <w:aliases w:val="Bullet List Char,FooterText Char,List Paragraph1 Char,numbered Char"/>
    <w:basedOn w:val="DefaultParagraphFont"/>
    <w:link w:val="ListParagraph"/>
    <w:uiPriority w:val="34"/>
    <w:locked/>
    <w:rsid w:val="00037D76"/>
    <w:rPr>
      <w:rFonts w:eastAsia="Times New Roman" w:cs="Times New Roman"/>
      <w:sz w:val="20"/>
      <w:szCs w:val="24"/>
    </w:rPr>
  </w:style>
  <w:style w:type="character" w:styleId="Hyperlink">
    <w:name w:val="Hyperlink"/>
    <w:basedOn w:val="DefaultParagraphFont"/>
    <w:uiPriority w:val="99"/>
    <w:unhideWhenUsed/>
    <w:rsid w:val="00037D76"/>
    <w:rPr>
      <w:color w:val="0000FF"/>
      <w:u w:val="single"/>
    </w:rPr>
  </w:style>
  <w:style w:type="paragraph" w:customStyle="1" w:styleId="Heading10">
    <w:name w:val="Heading1"/>
    <w:basedOn w:val="Normal"/>
    <w:uiPriority w:val="99"/>
    <w:rsid w:val="00037D76"/>
    <w:pPr>
      <w:spacing w:after="0" w:line="240" w:lineRule="auto"/>
      <w:jc w:val="left"/>
    </w:pPr>
    <w:rPr>
      <w:rFonts w:ascii="Calibri" w:eastAsiaTheme="minorHAns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CA62D0.F4E4DEC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cid:image009.jpg@01CA63B1.68A9CC4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59DD8EBE46A14DB7B3542854E9B226" ma:contentTypeVersion="0" ma:contentTypeDescription="Create a new document." ma:contentTypeScope="" ma:versionID="ff0c395887184c13181173c150b215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outs:outSpaceData xmlns:outs="http://schemas.microsoft.com/office/2009/outspace/metadata">
  <outs:relatedDates>
    <outs:relatedDate>
      <outs:type>3</outs:type>
      <outs:displayName>Last Modified</outs:displayName>
      <outs:dateTime>2009-10-12T21:21:00Z</outs:dateTime>
      <outs:isPinned>true</outs:isPinned>
    </outs:relatedDate>
    <outs:relatedDate>
      <outs:type>2</outs:type>
      <outs:displayName>Created</outs:displayName>
      <outs:dateTime>2009-10-12T21:21:00Z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Jennifer Kensok</outs:displayName>
          <outs:accountName/>
        </outs:relatedPerson>
      </outs:people>
      <outs:source>0</outs:source>
      <outs:isPinned>true</outs:isPinned>
    </outs:relatedPeopleItem>
    <outs:relatedPeopleItem>
      <outs:category>Last modified by</outs:category>
      <outs:people>
        <outs:relatedPerson>
          <outs:displayName>Jennifer Kensok</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E738F890-4DB9-4E1F-A46F-D0FDFBF6B7A1}">
  <ds:schemaRefs>
    <ds:schemaRef ds:uri="http://schemas.microsoft.com/office/2006/metadata/properties"/>
  </ds:schemaRefs>
</ds:datastoreItem>
</file>

<file path=customXml/itemProps2.xml><?xml version="1.0" encoding="utf-8"?>
<ds:datastoreItem xmlns:ds="http://schemas.openxmlformats.org/officeDocument/2006/customXml" ds:itemID="{3D3881FD-310D-40FC-A5DC-60A041F79D16}">
  <ds:schemaRefs>
    <ds:schemaRef ds:uri="http://schemas.microsoft.com/sharepoint/v3/contenttype/forms"/>
  </ds:schemaRefs>
</ds:datastoreItem>
</file>

<file path=customXml/itemProps3.xml><?xml version="1.0" encoding="utf-8"?>
<ds:datastoreItem xmlns:ds="http://schemas.openxmlformats.org/officeDocument/2006/customXml" ds:itemID="{98C62030-0463-4EFF-AC7F-70DC7560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D82E07-E5F9-4AB0-A513-F05B8E3AF6B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Kensok</dc:creator>
  <cp:lastModifiedBy>Terence Finan</cp:lastModifiedBy>
  <cp:revision>3</cp:revision>
  <dcterms:created xsi:type="dcterms:W3CDTF">2010-01-08T20:39:00Z</dcterms:created>
  <dcterms:modified xsi:type="dcterms:W3CDTF">2010-01-11T19:55:00Z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0x0101007A59DD8EBE46A14DB7B3542854E9B226</vt:lpwstr>
  </property>
</Properties>
</file>