
<file path=[Content_Types].xml><?xml version="1.0" encoding="utf-8"?>
<Types xmlns="http://schemas.openxmlformats.org/package/2006/content-types">
  <Default Extension="png" ContentType="image/png"/>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346432897"/>
        <w:docPartObj>
          <w:docPartGallery w:val="Cover Pages"/>
          <w:docPartUnique/>
        </w:docPartObj>
      </w:sdtPr>
      <w:sdtContent>
        <w:p w14:paraId="38F2BDCB" w14:textId="27946BB0" w:rsidR="00522BAA" w:rsidRDefault="00BC771F" w:rsidP="00BC771F">
          <w:pPr>
            <w:tabs>
              <w:tab w:val="left" w:pos="1760"/>
              <w:tab w:val="left" w:pos="1870"/>
            </w:tabs>
            <w:jc w:val="right"/>
            <w:rPr>
              <w:b/>
              <w:bCs/>
              <w:i/>
              <w:iCs/>
              <w:color w:val="365F91"/>
              <w:sz w:val="28"/>
              <w:szCs w:val="24"/>
            </w:rPr>
          </w:pPr>
          <w:r>
            <w:tab/>
          </w:r>
          <w:r>
            <w:tab/>
          </w:r>
        </w:p>
        <w:p w14:paraId="2BFD3636" w14:textId="4F6144DC" w:rsidR="00522BAA" w:rsidRPr="00507C26" w:rsidRDefault="00522BAA" w:rsidP="00522BAA">
          <w:pPr>
            <w:pStyle w:val="Title"/>
          </w:pPr>
          <w:r>
            <w:t>Integrating Motion and Orientation Sensors</w:t>
          </w:r>
          <w:r w:rsidR="005C27A7">
            <w:t xml:space="preserve"> with Windows</w:t>
          </w:r>
          <w:r>
            <w:t xml:space="preserve"> </w:t>
          </w:r>
        </w:p>
        <w:p w14:paraId="2C158977" w14:textId="06F1D60B" w:rsidR="00522BAA" w:rsidRPr="00D16EE6" w:rsidRDefault="00B77FF1" w:rsidP="00522BAA">
          <w:pPr>
            <w:pStyle w:val="Version"/>
            <w:rPr>
              <w:sz w:val="18"/>
              <w:szCs w:val="18"/>
            </w:rPr>
          </w:pPr>
          <w:r>
            <w:rPr>
              <w:sz w:val="18"/>
              <w:szCs w:val="18"/>
            </w:rPr>
            <w:t xml:space="preserve">February </w:t>
          </w:r>
          <w:r w:rsidR="00847BFB">
            <w:rPr>
              <w:sz w:val="18"/>
              <w:szCs w:val="18"/>
            </w:rPr>
            <w:t>1</w:t>
          </w:r>
          <w:r>
            <w:rPr>
              <w:sz w:val="18"/>
              <w:szCs w:val="18"/>
            </w:rPr>
            <w:t>5</w:t>
          </w:r>
          <w:r w:rsidR="00847BFB">
            <w:rPr>
              <w:sz w:val="18"/>
              <w:szCs w:val="18"/>
            </w:rPr>
            <w:t>, 201</w:t>
          </w:r>
          <w:r>
            <w:rPr>
              <w:sz w:val="18"/>
              <w:szCs w:val="18"/>
            </w:rPr>
            <w:t>8</w:t>
          </w:r>
        </w:p>
        <w:p w14:paraId="51475785" w14:textId="77777777" w:rsidR="00522BAA" w:rsidRPr="00F14FFF" w:rsidRDefault="00522BAA" w:rsidP="00522BAA">
          <w:pPr>
            <w:pStyle w:val="Procedure"/>
          </w:pPr>
          <w:r w:rsidRPr="00F14FFF">
            <w:t>Abstract</w:t>
          </w:r>
        </w:p>
        <w:p w14:paraId="579F0CF2" w14:textId="54253AAB" w:rsidR="00BC771F" w:rsidRDefault="00BC771F" w:rsidP="00BC771F">
          <w:r>
            <w:t xml:space="preserve">This paper is intended to help OEMs, ODMs, and IHVs understand motion and orientation sensor capabilities and requirements for </w:t>
          </w:r>
          <w:r w:rsidR="00847BFB">
            <w:t>Windows 10 and earlier operating systems. The paper</w:t>
          </w:r>
          <w:r>
            <w:t xml:space="preserve"> </w:t>
          </w:r>
          <w:r w:rsidR="00847BFB">
            <w:t>also shows</w:t>
          </w:r>
          <w:r>
            <w:t xml:space="preserve"> how these capabilities are engineered and implemented on PC hard</w:t>
          </w:r>
          <w:r w:rsidR="00B215A8">
            <w:t>ware platforms running Windows</w:t>
          </w:r>
          <w:r>
            <w:t xml:space="preserve">. This technology area involves 3D accelerometer, 3D magnetometer/compass, and 3D </w:t>
          </w:r>
          <w:proofErr w:type="spellStart"/>
          <w:r>
            <w:t>gyrometer</w:t>
          </w:r>
          <w:proofErr w:type="spellEnd"/>
          <w:r>
            <w:t xml:space="preserve"> sensor hardware. </w:t>
          </w:r>
        </w:p>
        <w:p w14:paraId="0BC073C3" w14:textId="77777777" w:rsidR="00BC771F" w:rsidRDefault="00BC771F" w:rsidP="00BC771F">
          <w:r>
            <w:t>This paper does not cover application development or sensor technology that is not directly related to orientation and motion detection.</w:t>
          </w:r>
        </w:p>
        <w:p w14:paraId="598332B2" w14:textId="77777777" w:rsidR="00522BAA" w:rsidRDefault="00522BAA" w:rsidP="00522BAA">
          <w:pPr>
            <w:pStyle w:val="BodyText"/>
            <w:spacing w:after="0"/>
          </w:pPr>
          <w:r w:rsidRPr="00F14FFF">
            <w:t>This information applies to the following operating systems:</w:t>
          </w:r>
        </w:p>
        <w:p w14:paraId="193CC7CF" w14:textId="22E49265" w:rsidR="00522BAA" w:rsidRDefault="00522BAA">
          <w:pPr>
            <w:pStyle w:val="BodyText"/>
            <w:spacing w:after="0"/>
          </w:pPr>
          <w:r>
            <w:tab/>
            <w:t xml:space="preserve">Windows </w:t>
          </w:r>
          <w:r w:rsidR="00847BFB">
            <w:t>10 and earlier</w:t>
          </w:r>
        </w:p>
        <w:p w14:paraId="4BCA0E50" w14:textId="216B3FE5" w:rsidR="00522BAA" w:rsidRDefault="00522BAA" w:rsidP="00522BAA">
          <w:pPr>
            <w:pStyle w:val="BodyText"/>
            <w:spacing w:after="0"/>
          </w:pPr>
          <w:r>
            <w:tab/>
            <w:t xml:space="preserve"> </w:t>
          </w:r>
        </w:p>
        <w:p w14:paraId="21940328" w14:textId="77777777" w:rsidR="00522BAA" w:rsidRPr="00963E65" w:rsidRDefault="00522BAA" w:rsidP="00522BAA">
          <w:pPr>
            <w:pStyle w:val="BodyText"/>
            <w:spacing w:after="0"/>
          </w:pPr>
          <w:r w:rsidRPr="00F14FFF">
            <w:tab/>
          </w:r>
        </w:p>
        <w:p w14:paraId="1BE9F2C6" w14:textId="2CCFCCCB" w:rsidR="00522BAA" w:rsidRPr="006F426D" w:rsidRDefault="00522BAA" w:rsidP="00522BAA">
          <w:pPr>
            <w:pStyle w:val="BodyText"/>
          </w:pPr>
          <w:r w:rsidRPr="00C54E02">
            <w:t>The current version of this paper is maintained on the Web at:</w:t>
          </w:r>
          <w:r>
            <w:t xml:space="preserve"> </w:t>
          </w:r>
          <w:r>
            <w:br/>
          </w:r>
          <w:r>
            <w:tab/>
          </w:r>
          <w:hyperlink r:id="rId8" w:history="1">
            <w:r w:rsidR="00337578">
              <w:rPr>
                <w:rStyle w:val="Hyperlink"/>
              </w:rPr>
              <w:t>Integrating Motion and Or</w:t>
            </w:r>
            <w:r w:rsidR="00337578">
              <w:rPr>
                <w:rStyle w:val="Hyperlink"/>
              </w:rPr>
              <w:t>i</w:t>
            </w:r>
            <w:r w:rsidR="00337578">
              <w:rPr>
                <w:rStyle w:val="Hyperlink"/>
              </w:rPr>
              <w:t>enta</w:t>
            </w:r>
            <w:r w:rsidR="00337578">
              <w:rPr>
                <w:rStyle w:val="Hyperlink"/>
              </w:rPr>
              <w:t>t</w:t>
            </w:r>
            <w:r w:rsidR="00337578">
              <w:rPr>
                <w:rStyle w:val="Hyperlink"/>
              </w:rPr>
              <w:t xml:space="preserve">ion Sensors </w:t>
            </w:r>
          </w:hyperlink>
        </w:p>
        <w:p w14:paraId="79136055" w14:textId="77777777" w:rsidR="00522BAA" w:rsidRDefault="00522BAA" w:rsidP="00522BAA">
          <w:pPr>
            <w:pStyle w:val="BodyText"/>
          </w:pPr>
        </w:p>
        <w:p w14:paraId="4E63358B" w14:textId="77777777" w:rsidR="00522BAA" w:rsidRPr="00506AE7" w:rsidRDefault="00522BAA" w:rsidP="00522BAA">
          <w:pPr>
            <w:pStyle w:val="BodyText"/>
          </w:pPr>
        </w:p>
        <w:p w14:paraId="4F09FF72" w14:textId="77777777" w:rsidR="00522BAA" w:rsidRPr="00F14FFF" w:rsidRDefault="00522BAA" w:rsidP="00522BAA">
          <w:pPr>
            <w:pStyle w:val="Disclaimertext"/>
            <w:spacing w:after="60"/>
          </w:pPr>
          <w:r w:rsidRPr="00F14FFF">
            <w:rPr>
              <w:b/>
            </w:rPr>
            <w:t>Disclaimer</w:t>
          </w:r>
          <w:r w:rsidRPr="00F14FFF">
            <w:t xml:space="preserve">: This document is provided “as-is”. Information and views expressed in this document, including URL and other Internet </w:t>
          </w:r>
          <w:r>
            <w:t>web</w:t>
          </w:r>
          <w:r w:rsidRPr="00F14FFF">
            <w:t>site references, may change without notice.</w:t>
          </w:r>
          <w:r>
            <w:t xml:space="preserve"> </w:t>
          </w:r>
          <w:r w:rsidRPr="008F4C51">
            <w:t>Some information relates to pre-released product which may be substantially modified before it’s commercially released. Microsoft makes no warranties, express or implied, with respect to the information provided here.</w:t>
          </w:r>
          <w:r w:rsidRPr="00F14FFF">
            <w:t xml:space="preserve"> You bear the risk of using it.</w:t>
          </w:r>
        </w:p>
        <w:p w14:paraId="4D998C1C" w14:textId="77777777" w:rsidR="00522BAA" w:rsidRPr="00F14FFF" w:rsidRDefault="00522BAA" w:rsidP="00522BAA">
          <w:pPr>
            <w:pStyle w:val="Disclaimertext"/>
            <w:spacing w:after="60"/>
            <w:rPr>
              <w:rFonts w:eastAsiaTheme="minorEastAsia"/>
              <w:lang w:bidi="en-US"/>
            </w:rPr>
          </w:pPr>
          <w:r w:rsidRPr="00F14FFF">
            <w:rPr>
              <w:rFonts w:eastAsiaTheme="minorEastAsia"/>
              <w:lang w:bidi="en-US"/>
            </w:rPr>
            <w:t>Some examples depicted herein are provided for illustration only and are fictitious. No real association or connection is intended or should be inferred.</w:t>
          </w:r>
        </w:p>
        <w:p w14:paraId="16A0E3E5" w14:textId="77777777" w:rsidR="00522BAA" w:rsidRPr="00F14FFF" w:rsidRDefault="00522BAA" w:rsidP="00522BAA">
          <w:pPr>
            <w:pStyle w:val="Disclaimertext"/>
            <w:spacing w:after="60"/>
          </w:pPr>
          <w:r w:rsidRPr="00F14FFF">
            <w:t xml:space="preserve">This document does not provide you with any legal rights to any intellectual property in any Microsoft product. You may copy and use this document for your internal, reference purposes. </w:t>
          </w:r>
        </w:p>
        <w:p w14:paraId="355373E0" w14:textId="19666663" w:rsidR="00522BAA" w:rsidRPr="00F14FFF" w:rsidRDefault="00522BAA" w:rsidP="00522BAA">
          <w:pPr>
            <w:pStyle w:val="Disclaimertext"/>
          </w:pPr>
          <w:r w:rsidRPr="00F14FFF">
            <w:t>© 201</w:t>
          </w:r>
          <w:r w:rsidR="00B77FF1">
            <w:t>8</w:t>
          </w:r>
          <w:r>
            <w:t xml:space="preserve"> Microsoft</w:t>
          </w:r>
          <w:r w:rsidRPr="00F14FFF">
            <w:t>. All rights reserved.</w:t>
          </w:r>
        </w:p>
        <w:p w14:paraId="25A7E082" w14:textId="14A556FB" w:rsidR="006E24C5" w:rsidRDefault="00B96292" w:rsidP="00522BAA">
          <w:pPr>
            <w:pStyle w:val="BodyText"/>
            <w:jc w:val="right"/>
          </w:pPr>
          <w:r>
            <w:rPr>
              <w:noProof/>
            </w:rPr>
            <w:drawing>
              <wp:inline distT="0" distB="0" distL="0" distR="0" wp14:anchorId="260694EB" wp14:editId="658BC044">
                <wp:extent cx="1362075" cy="523875"/>
                <wp:effectExtent l="0" t="0" r="9525" b="9525"/>
                <wp:docPr id="3" name="Picture 3" descr="C:\Users\jenlin\AppData\Local\Microsoft\Windows\Temporary Internet Files\Content.Outlook\KN5ONHWU\dep_MicrosoftLog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nlin\AppData\Local\Microsoft\Windows\Temporary Internet Files\Content.Outlook\KN5ONHWU\dep_MicrosoftLogotyp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075" cy="523875"/>
                        </a:xfrm>
                        <a:prstGeom prst="rect">
                          <a:avLst/>
                        </a:prstGeom>
                        <a:noFill/>
                        <a:ln>
                          <a:noFill/>
                        </a:ln>
                      </pic:spPr>
                    </pic:pic>
                  </a:graphicData>
                </a:graphic>
              </wp:inline>
            </w:drawing>
          </w:r>
        </w:p>
        <w:p w14:paraId="6BEEF3AF" w14:textId="77777777" w:rsidR="00337578" w:rsidRDefault="006E24C5" w:rsidP="006E24C5">
          <w:r>
            <w:br w:type="page"/>
          </w:r>
        </w:p>
        <w:p w14:paraId="3F35C884" w14:textId="77777777" w:rsidR="00337578" w:rsidRPr="00F14FFF" w:rsidRDefault="00337578" w:rsidP="003C439C">
          <w:pPr>
            <w:pStyle w:val="TableHead"/>
            <w:jc w:val="both"/>
          </w:pPr>
          <w:r w:rsidRPr="00F14FFF">
            <w:lastRenderedPageBreak/>
            <w:t xml:space="preserve">Document History </w:t>
          </w:r>
        </w:p>
        <w:tbl>
          <w:tblPr>
            <w:tblStyle w:val="Tablerowcell"/>
            <w:tblW w:w="0" w:type="auto"/>
            <w:tblInd w:w="-162" w:type="dxa"/>
            <w:tblLook w:val="04A0" w:firstRow="1" w:lastRow="0" w:firstColumn="1" w:lastColumn="0" w:noHBand="0" w:noVBand="1"/>
          </w:tblPr>
          <w:tblGrid>
            <w:gridCol w:w="2070"/>
            <w:gridCol w:w="922"/>
            <w:gridCol w:w="1529"/>
            <w:gridCol w:w="1529"/>
            <w:gridCol w:w="1672"/>
          </w:tblGrid>
          <w:tr w:rsidR="00337578" w:rsidRPr="00F14FFF" w14:paraId="0FD7D997" w14:textId="77777777" w:rsidTr="000A1515">
            <w:trPr>
              <w:cnfStyle w:val="100000000000" w:firstRow="1" w:lastRow="0" w:firstColumn="0" w:lastColumn="0" w:oddVBand="0" w:evenVBand="0" w:oddHBand="0" w:evenHBand="0" w:firstRowFirstColumn="0" w:firstRowLastColumn="0" w:lastRowFirstColumn="0" w:lastRowLastColumn="0"/>
            </w:trPr>
            <w:tc>
              <w:tcPr>
                <w:tcW w:w="2070" w:type="dxa"/>
              </w:tcPr>
              <w:p w14:paraId="0D5A53B0" w14:textId="77777777" w:rsidR="00337578" w:rsidRPr="00F14FFF" w:rsidRDefault="00337578" w:rsidP="00032BCE">
                <w:pPr>
                  <w:keepNext/>
                  <w:tabs>
                    <w:tab w:val="left" w:pos="360"/>
                  </w:tabs>
                </w:pPr>
                <w:r w:rsidRPr="00F14FFF">
                  <w:t>Date</w:t>
                </w:r>
              </w:p>
            </w:tc>
            <w:tc>
              <w:tcPr>
                <w:tcW w:w="922" w:type="dxa"/>
              </w:tcPr>
              <w:p w14:paraId="5D493158" w14:textId="77777777" w:rsidR="00337578" w:rsidRPr="00F14FFF" w:rsidRDefault="00337578" w:rsidP="00032BCE">
                <w:pPr>
                  <w:keepNext/>
                  <w:tabs>
                    <w:tab w:val="left" w:pos="360"/>
                  </w:tabs>
                </w:pPr>
                <w:r w:rsidRPr="00F14FFF">
                  <w:t>Change</w:t>
                </w:r>
              </w:p>
            </w:tc>
            <w:tc>
              <w:tcPr>
                <w:tcW w:w="1529" w:type="dxa"/>
              </w:tcPr>
              <w:p w14:paraId="5BF6F5D4" w14:textId="77777777" w:rsidR="00337578" w:rsidRPr="00F14FFF" w:rsidRDefault="00337578" w:rsidP="00032BCE">
                <w:pPr>
                  <w:keepNext/>
                  <w:tabs>
                    <w:tab w:val="left" w:pos="360"/>
                  </w:tabs>
                  <w:rPr>
                    <w:b w:val="0"/>
                    <w:sz w:val="18"/>
                  </w:rPr>
                </w:pPr>
              </w:p>
            </w:tc>
            <w:tc>
              <w:tcPr>
                <w:tcW w:w="1529" w:type="dxa"/>
              </w:tcPr>
              <w:p w14:paraId="2C419F55" w14:textId="77777777" w:rsidR="00337578" w:rsidRPr="00F14FFF" w:rsidRDefault="00337578" w:rsidP="00032BCE">
                <w:pPr>
                  <w:keepNext/>
                  <w:tabs>
                    <w:tab w:val="left" w:pos="360"/>
                  </w:tabs>
                  <w:rPr>
                    <w:b w:val="0"/>
                    <w:sz w:val="18"/>
                  </w:rPr>
                </w:pPr>
              </w:p>
            </w:tc>
            <w:tc>
              <w:tcPr>
                <w:tcW w:w="1672" w:type="dxa"/>
              </w:tcPr>
              <w:p w14:paraId="6C8A4722" w14:textId="77777777" w:rsidR="00337578" w:rsidRPr="00F14FFF" w:rsidRDefault="00337578" w:rsidP="00032BCE">
                <w:pPr>
                  <w:keepNext/>
                  <w:tabs>
                    <w:tab w:val="left" w:pos="360"/>
                  </w:tabs>
                  <w:rPr>
                    <w:b w:val="0"/>
                    <w:sz w:val="18"/>
                  </w:rPr>
                </w:pPr>
              </w:p>
            </w:tc>
          </w:tr>
          <w:tr w:rsidR="00B77FF1" w:rsidRPr="00F14FFF" w14:paraId="551C831C" w14:textId="77777777" w:rsidTr="00EB1044">
            <w:tc>
              <w:tcPr>
                <w:tcW w:w="2070" w:type="dxa"/>
              </w:tcPr>
              <w:p w14:paraId="346106D4" w14:textId="058DA95F" w:rsidR="00B77FF1" w:rsidRDefault="00B77FF1" w:rsidP="00337578">
                <w:pPr>
                  <w:tabs>
                    <w:tab w:val="left" w:pos="360"/>
                  </w:tabs>
                  <w:rPr>
                    <w:iCs/>
                    <w:szCs w:val="20"/>
                  </w:rPr>
                </w:pPr>
                <w:r>
                  <w:rPr>
                    <w:iCs/>
                    <w:szCs w:val="20"/>
                  </w:rPr>
                  <w:t>February 15, 2018</w:t>
                </w:r>
              </w:p>
            </w:tc>
            <w:tc>
              <w:tcPr>
                <w:tcW w:w="5652" w:type="dxa"/>
                <w:gridSpan w:val="4"/>
              </w:tcPr>
              <w:p w14:paraId="094FCA9C" w14:textId="23AEF1BF" w:rsidR="00B77FF1" w:rsidRDefault="00B77FF1" w:rsidP="009D100F">
                <w:pPr>
                  <w:pStyle w:val="BodyText"/>
                </w:pPr>
                <w:r>
                  <w:t>Updated the document to reference current technologies</w:t>
                </w:r>
              </w:p>
            </w:tc>
          </w:tr>
          <w:tr w:rsidR="00847BFB" w:rsidRPr="00F14FFF" w14:paraId="3E6154DD" w14:textId="77777777" w:rsidTr="00EB1044">
            <w:tc>
              <w:tcPr>
                <w:tcW w:w="2070" w:type="dxa"/>
              </w:tcPr>
              <w:p w14:paraId="3C8A81D9" w14:textId="0C024508" w:rsidR="00847BFB" w:rsidRDefault="00847BFB" w:rsidP="00337578">
                <w:pPr>
                  <w:tabs>
                    <w:tab w:val="left" w:pos="360"/>
                  </w:tabs>
                  <w:rPr>
                    <w:iCs/>
                    <w:szCs w:val="20"/>
                  </w:rPr>
                </w:pPr>
                <w:r>
                  <w:rPr>
                    <w:iCs/>
                    <w:szCs w:val="20"/>
                  </w:rPr>
                  <w:t>December 18, 2015</w:t>
                </w:r>
              </w:p>
            </w:tc>
            <w:tc>
              <w:tcPr>
                <w:tcW w:w="5652" w:type="dxa"/>
                <w:gridSpan w:val="4"/>
              </w:tcPr>
              <w:p w14:paraId="28A433BB" w14:textId="3E93E58C" w:rsidR="00847BFB" w:rsidRDefault="00847BFB" w:rsidP="009D100F">
                <w:pPr>
                  <w:pStyle w:val="BodyText"/>
                </w:pPr>
                <w:r>
                  <w:t>Updated section about F</w:t>
                </w:r>
                <w:r w:rsidRPr="00847BFB">
                  <w:t>iltering Data Update Events by Evaluating Effective RI and CS values (E-RI, E-CS)</w:t>
                </w:r>
              </w:p>
            </w:tc>
          </w:tr>
          <w:tr w:rsidR="00B4231E" w:rsidRPr="00F14FFF" w14:paraId="5BCC134D" w14:textId="77777777" w:rsidTr="000A1515">
            <w:tc>
              <w:tcPr>
                <w:tcW w:w="2070" w:type="dxa"/>
              </w:tcPr>
              <w:p w14:paraId="33E05564" w14:textId="3F0D4558" w:rsidR="00B4231E" w:rsidRDefault="00B4231E" w:rsidP="00337578">
                <w:pPr>
                  <w:tabs>
                    <w:tab w:val="left" w:pos="360"/>
                  </w:tabs>
                  <w:rPr>
                    <w:iCs/>
                    <w:szCs w:val="20"/>
                  </w:rPr>
                </w:pPr>
                <w:r>
                  <w:rPr>
                    <w:iCs/>
                    <w:szCs w:val="20"/>
                  </w:rPr>
                  <w:t>June 10, 2013</w:t>
                </w:r>
              </w:p>
            </w:tc>
            <w:tc>
              <w:tcPr>
                <w:tcW w:w="5652" w:type="dxa"/>
                <w:gridSpan w:val="4"/>
              </w:tcPr>
              <w:p w14:paraId="4038BD89" w14:textId="7B2A08AC" w:rsidR="00B4231E" w:rsidRDefault="00B4231E" w:rsidP="009D100F">
                <w:pPr>
                  <w:pStyle w:val="BodyText"/>
                </w:pPr>
                <w:r>
                  <w:t>Added restrictions for W component of a Quaternion</w:t>
                </w:r>
              </w:p>
            </w:tc>
          </w:tr>
          <w:tr w:rsidR="009B25F4" w:rsidRPr="00F14FFF" w14:paraId="4CADE9A4" w14:textId="77777777" w:rsidTr="000A1515">
            <w:tc>
              <w:tcPr>
                <w:tcW w:w="2070" w:type="dxa"/>
              </w:tcPr>
              <w:p w14:paraId="2D1AB566" w14:textId="46E91603" w:rsidR="009B25F4" w:rsidRDefault="009B25F4" w:rsidP="00337578">
                <w:pPr>
                  <w:tabs>
                    <w:tab w:val="left" w:pos="360"/>
                  </w:tabs>
                  <w:rPr>
                    <w:iCs/>
                    <w:szCs w:val="20"/>
                  </w:rPr>
                </w:pPr>
                <w:r>
                  <w:rPr>
                    <w:iCs/>
                    <w:szCs w:val="20"/>
                  </w:rPr>
                  <w:t>June 5, 2013</w:t>
                </w:r>
              </w:p>
            </w:tc>
            <w:tc>
              <w:tcPr>
                <w:tcW w:w="5652" w:type="dxa"/>
                <w:gridSpan w:val="4"/>
              </w:tcPr>
              <w:p w14:paraId="74ADDAC0" w14:textId="702C6A13" w:rsidR="009B25F4" w:rsidRDefault="009B25F4" w:rsidP="00B215A8">
                <w:pPr>
                  <w:pStyle w:val="BodyText"/>
                </w:pPr>
                <w:r>
                  <w:t>Moved new magnetometer</w:t>
                </w:r>
                <w:r w:rsidR="00B215A8">
                  <w:t xml:space="preserve"> </w:t>
                </w:r>
                <w:r>
                  <w:t>text to its own section.</w:t>
                </w:r>
              </w:p>
            </w:tc>
          </w:tr>
          <w:tr w:rsidR="004E50D4" w:rsidRPr="00F14FFF" w14:paraId="1CECF875" w14:textId="77777777" w:rsidTr="000A1515">
            <w:tc>
              <w:tcPr>
                <w:tcW w:w="2070" w:type="dxa"/>
              </w:tcPr>
              <w:p w14:paraId="7CA134F9" w14:textId="4A047193" w:rsidR="004E50D4" w:rsidRDefault="004E50D4" w:rsidP="00337578">
                <w:pPr>
                  <w:tabs>
                    <w:tab w:val="left" w:pos="360"/>
                  </w:tabs>
                  <w:rPr>
                    <w:iCs/>
                    <w:szCs w:val="20"/>
                  </w:rPr>
                </w:pPr>
                <w:r>
                  <w:rPr>
                    <w:iCs/>
                    <w:szCs w:val="20"/>
                  </w:rPr>
                  <w:t>June 3, 2013</w:t>
                </w:r>
              </w:p>
            </w:tc>
            <w:tc>
              <w:tcPr>
                <w:tcW w:w="5652" w:type="dxa"/>
                <w:gridSpan w:val="4"/>
              </w:tcPr>
              <w:p w14:paraId="4F7A2BBE" w14:textId="71E9B9E2" w:rsidR="004E50D4" w:rsidRDefault="004E50D4" w:rsidP="009D100F">
                <w:pPr>
                  <w:pStyle w:val="BodyText"/>
                </w:pPr>
                <w:r>
                  <w:t>Replaced art th</w:t>
                </w:r>
                <w:r w:rsidR="009D100F">
                  <w:t>at</w:t>
                </w:r>
                <w:r>
                  <w:t xml:space="preserve"> incorrectly depicted Y- and Z-axis.</w:t>
                </w:r>
              </w:p>
            </w:tc>
          </w:tr>
          <w:tr w:rsidR="00DA4A0A" w:rsidRPr="00F14FFF" w14:paraId="1ED41085" w14:textId="77777777" w:rsidTr="000A1515">
            <w:tc>
              <w:tcPr>
                <w:tcW w:w="2070" w:type="dxa"/>
              </w:tcPr>
              <w:p w14:paraId="01D660C7" w14:textId="488A838D" w:rsidR="00DA4A0A" w:rsidRDefault="00DA4A0A" w:rsidP="00337578">
                <w:pPr>
                  <w:tabs>
                    <w:tab w:val="left" w:pos="360"/>
                  </w:tabs>
                  <w:rPr>
                    <w:iCs/>
                    <w:szCs w:val="20"/>
                  </w:rPr>
                </w:pPr>
                <w:r>
                  <w:rPr>
                    <w:iCs/>
                    <w:szCs w:val="20"/>
                  </w:rPr>
                  <w:t>April 25, 2013</w:t>
                </w:r>
              </w:p>
            </w:tc>
            <w:tc>
              <w:tcPr>
                <w:tcW w:w="5652" w:type="dxa"/>
                <w:gridSpan w:val="4"/>
              </w:tcPr>
              <w:p w14:paraId="184B60FA" w14:textId="752FCC58" w:rsidR="00DA4A0A" w:rsidRDefault="00DA4A0A" w:rsidP="00425102">
                <w:pPr>
                  <w:pStyle w:val="BodyText"/>
                </w:pPr>
                <w:r>
                  <w:t>Added section describing change sensitivity for the inclinometer and orientation sensors.</w:t>
                </w:r>
              </w:p>
            </w:tc>
          </w:tr>
          <w:tr w:rsidR="00C36EDF" w:rsidRPr="00F14FFF" w14:paraId="6EB4A4F3" w14:textId="77777777" w:rsidTr="000A1515">
            <w:tc>
              <w:tcPr>
                <w:tcW w:w="2070" w:type="dxa"/>
              </w:tcPr>
              <w:p w14:paraId="7B25A864" w14:textId="5E62A61F" w:rsidR="00C36EDF" w:rsidRDefault="00C36EDF" w:rsidP="00337578">
                <w:pPr>
                  <w:tabs>
                    <w:tab w:val="left" w:pos="360"/>
                  </w:tabs>
                  <w:rPr>
                    <w:iCs/>
                    <w:szCs w:val="20"/>
                  </w:rPr>
                </w:pPr>
                <w:r>
                  <w:rPr>
                    <w:iCs/>
                    <w:szCs w:val="20"/>
                  </w:rPr>
                  <w:t>March 5, 2013</w:t>
                </w:r>
              </w:p>
            </w:tc>
            <w:tc>
              <w:tcPr>
                <w:tcW w:w="5652" w:type="dxa"/>
                <w:gridSpan w:val="4"/>
              </w:tcPr>
              <w:p w14:paraId="6EB9F338" w14:textId="761F3FF3" w:rsidR="00C36EDF" w:rsidRDefault="00C36EDF" w:rsidP="00425102">
                <w:pPr>
                  <w:pStyle w:val="BodyText"/>
                </w:pPr>
                <w:r>
                  <w:t xml:space="preserve">Updated section </w:t>
                </w:r>
                <w:r w:rsidR="00425102">
                  <w:t>for calculating</w:t>
                </w:r>
                <w:r>
                  <w:t xml:space="preserve"> E-RI/E-CS</w:t>
                </w:r>
              </w:p>
            </w:tc>
          </w:tr>
          <w:tr w:rsidR="0013788E" w:rsidRPr="00F14FFF" w14:paraId="44C33740" w14:textId="77777777" w:rsidTr="000A1515">
            <w:tc>
              <w:tcPr>
                <w:tcW w:w="2070" w:type="dxa"/>
              </w:tcPr>
              <w:p w14:paraId="2BC94FF5" w14:textId="102B6A25" w:rsidR="0013788E" w:rsidRDefault="0013788E" w:rsidP="00337578">
                <w:pPr>
                  <w:tabs>
                    <w:tab w:val="left" w:pos="360"/>
                  </w:tabs>
                  <w:rPr>
                    <w:iCs/>
                    <w:szCs w:val="20"/>
                  </w:rPr>
                </w:pPr>
                <w:r>
                  <w:rPr>
                    <w:iCs/>
                    <w:szCs w:val="20"/>
                  </w:rPr>
                  <w:t>September 28, 2012</w:t>
                </w:r>
              </w:p>
            </w:tc>
            <w:tc>
              <w:tcPr>
                <w:tcW w:w="5652" w:type="dxa"/>
                <w:gridSpan w:val="4"/>
              </w:tcPr>
              <w:p w14:paraId="650D27F8" w14:textId="4F4AFE35" w:rsidR="0013788E" w:rsidRDefault="0013788E" w:rsidP="00337578">
                <w:pPr>
                  <w:pStyle w:val="BodyText"/>
                </w:pPr>
                <w:r>
                  <w:t>Updated value in the</w:t>
                </w:r>
                <w:r w:rsidR="00AE6C41">
                  <w:t xml:space="preserve"> Pitch Rotations table</w:t>
                </w:r>
              </w:p>
            </w:tc>
          </w:tr>
          <w:tr w:rsidR="00337578" w:rsidRPr="00F14FFF" w14:paraId="4E8FF268" w14:textId="77777777" w:rsidTr="000A1515">
            <w:tc>
              <w:tcPr>
                <w:tcW w:w="2070" w:type="dxa"/>
              </w:tcPr>
              <w:p w14:paraId="66C34175" w14:textId="4C112C1A" w:rsidR="00337578" w:rsidRDefault="00337578" w:rsidP="00337578">
                <w:pPr>
                  <w:tabs>
                    <w:tab w:val="left" w:pos="360"/>
                  </w:tabs>
                  <w:rPr>
                    <w:iCs/>
                    <w:szCs w:val="20"/>
                  </w:rPr>
                </w:pPr>
                <w:r>
                  <w:rPr>
                    <w:iCs/>
                    <w:szCs w:val="20"/>
                  </w:rPr>
                  <w:t>June 13, 2012</w:t>
                </w:r>
              </w:p>
            </w:tc>
            <w:tc>
              <w:tcPr>
                <w:tcW w:w="5652" w:type="dxa"/>
                <w:gridSpan w:val="4"/>
              </w:tcPr>
              <w:p w14:paraId="6BB309E8" w14:textId="28C1A03D" w:rsidR="00337578" w:rsidRPr="00F14FFF" w:rsidRDefault="00337578" w:rsidP="00337578">
                <w:pPr>
                  <w:pStyle w:val="BodyText"/>
                </w:pPr>
                <w:r>
                  <w:t>Updated Word template</w:t>
                </w:r>
              </w:p>
            </w:tc>
          </w:tr>
          <w:tr w:rsidR="00337578" w:rsidRPr="00F14FFF" w14:paraId="7E103676" w14:textId="77777777" w:rsidTr="000A1515">
            <w:tc>
              <w:tcPr>
                <w:tcW w:w="2070" w:type="dxa"/>
              </w:tcPr>
              <w:p w14:paraId="035353A1" w14:textId="0D862D90" w:rsidR="00337578" w:rsidRPr="00F14FFF" w:rsidRDefault="00337578" w:rsidP="00032BCE">
                <w:pPr>
                  <w:tabs>
                    <w:tab w:val="left" w:pos="360"/>
                  </w:tabs>
                  <w:rPr>
                    <w:b/>
                    <w:color w:val="FF0000"/>
                  </w:rPr>
                </w:pPr>
                <w:r>
                  <w:rPr>
                    <w:iCs/>
                    <w:szCs w:val="20"/>
                  </w:rPr>
                  <w:t>September 13, 2011</w:t>
                </w:r>
              </w:p>
            </w:tc>
            <w:tc>
              <w:tcPr>
                <w:tcW w:w="5652" w:type="dxa"/>
                <w:gridSpan w:val="4"/>
              </w:tcPr>
              <w:p w14:paraId="2EBC04C8" w14:textId="77777777" w:rsidR="00337578" w:rsidRPr="00F14FFF" w:rsidRDefault="00337578" w:rsidP="00032BCE">
                <w:pPr>
                  <w:tabs>
                    <w:tab w:val="left" w:pos="360"/>
                  </w:tabs>
                </w:pPr>
                <w:r w:rsidRPr="00F14FFF">
                  <w:t>First publication</w:t>
                </w:r>
              </w:p>
            </w:tc>
          </w:tr>
        </w:tbl>
        <w:p w14:paraId="5A0D9A05" w14:textId="490782E0" w:rsidR="005E5036" w:rsidRPr="006E24C5" w:rsidRDefault="00F90BEC" w:rsidP="006E24C5"/>
      </w:sdtContent>
    </w:sdt>
    <w:sdt>
      <w:sdtPr>
        <w:rPr>
          <w:rFonts w:asciiTheme="minorHAnsi" w:eastAsiaTheme="minorHAnsi" w:hAnsiTheme="minorHAnsi" w:cstheme="minorBidi"/>
          <w:b w:val="0"/>
          <w:bCs w:val="0"/>
          <w:color w:val="auto"/>
          <w:sz w:val="22"/>
          <w:szCs w:val="22"/>
          <w:lang w:eastAsia="en-US"/>
        </w:rPr>
        <w:id w:val="1276991365"/>
        <w:docPartObj>
          <w:docPartGallery w:val="Table of Contents"/>
          <w:docPartUnique/>
        </w:docPartObj>
      </w:sdtPr>
      <w:sdtEndPr>
        <w:rPr>
          <w:noProof/>
        </w:rPr>
      </w:sdtEndPr>
      <w:sdtContent>
        <w:p w14:paraId="56DA8968" w14:textId="77777777" w:rsidR="005E5036" w:rsidRDefault="005E5036" w:rsidP="00522BAA">
          <w:pPr>
            <w:pStyle w:val="TOCHeading"/>
          </w:pPr>
          <w:r>
            <w:t>Contents</w:t>
          </w:r>
        </w:p>
        <w:p w14:paraId="3A1625AE" w14:textId="310CD2A8" w:rsidR="00502C43" w:rsidRDefault="005E5036">
          <w:pPr>
            <w:pStyle w:val="TOC1"/>
            <w:tabs>
              <w:tab w:val="right" w:leader="dot" w:pos="8400"/>
            </w:tabs>
            <w:rPr>
              <w:rFonts w:eastAsiaTheme="minorEastAsia"/>
              <w:noProof/>
            </w:rPr>
          </w:pPr>
          <w:r>
            <w:fldChar w:fldCharType="begin"/>
          </w:r>
          <w:r>
            <w:instrText xml:space="preserve"> TOC \o "1-3" \h \z \u </w:instrText>
          </w:r>
          <w:r>
            <w:fldChar w:fldCharType="separate"/>
          </w:r>
          <w:hyperlink w:anchor="_Toc507511025" w:history="1">
            <w:r w:rsidR="00502C43" w:rsidRPr="00215016">
              <w:rPr>
                <w:rStyle w:val="Hyperlink"/>
                <w:noProof/>
              </w:rPr>
              <w:t>Overview of Motion and Device Orientation</w:t>
            </w:r>
            <w:r w:rsidR="00502C43">
              <w:rPr>
                <w:noProof/>
                <w:webHidden/>
              </w:rPr>
              <w:tab/>
            </w:r>
            <w:r w:rsidR="00502C43">
              <w:rPr>
                <w:noProof/>
                <w:webHidden/>
              </w:rPr>
              <w:fldChar w:fldCharType="begin"/>
            </w:r>
            <w:r w:rsidR="00502C43">
              <w:rPr>
                <w:noProof/>
                <w:webHidden/>
              </w:rPr>
              <w:instrText xml:space="preserve"> PAGEREF _Toc507511025 \h </w:instrText>
            </w:r>
            <w:r w:rsidR="00502C43">
              <w:rPr>
                <w:noProof/>
                <w:webHidden/>
              </w:rPr>
            </w:r>
            <w:r w:rsidR="00502C43">
              <w:rPr>
                <w:noProof/>
                <w:webHidden/>
              </w:rPr>
              <w:fldChar w:fldCharType="separate"/>
            </w:r>
            <w:r w:rsidR="00502C43">
              <w:rPr>
                <w:noProof/>
                <w:webHidden/>
              </w:rPr>
              <w:t>4</w:t>
            </w:r>
            <w:r w:rsidR="00502C43">
              <w:rPr>
                <w:noProof/>
                <w:webHidden/>
              </w:rPr>
              <w:fldChar w:fldCharType="end"/>
            </w:r>
          </w:hyperlink>
        </w:p>
        <w:p w14:paraId="7EB06457" w14:textId="5159FDCD" w:rsidR="00502C43" w:rsidRDefault="00502C43">
          <w:pPr>
            <w:pStyle w:val="TOC2"/>
            <w:tabs>
              <w:tab w:val="right" w:leader="dot" w:pos="8400"/>
            </w:tabs>
            <w:rPr>
              <w:rFonts w:eastAsiaTheme="minorEastAsia"/>
              <w:noProof/>
            </w:rPr>
          </w:pPr>
          <w:hyperlink w:anchor="_Toc507511026" w:history="1">
            <w:r w:rsidRPr="00215016">
              <w:rPr>
                <w:rStyle w:val="Hyperlink"/>
                <w:noProof/>
              </w:rPr>
              <w:t>Definitions and Terminologies</w:t>
            </w:r>
            <w:r>
              <w:rPr>
                <w:noProof/>
                <w:webHidden/>
              </w:rPr>
              <w:tab/>
            </w:r>
            <w:r>
              <w:rPr>
                <w:noProof/>
                <w:webHidden/>
              </w:rPr>
              <w:fldChar w:fldCharType="begin"/>
            </w:r>
            <w:r>
              <w:rPr>
                <w:noProof/>
                <w:webHidden/>
              </w:rPr>
              <w:instrText xml:space="preserve"> PAGEREF _Toc507511026 \h </w:instrText>
            </w:r>
            <w:r>
              <w:rPr>
                <w:noProof/>
                <w:webHidden/>
              </w:rPr>
            </w:r>
            <w:r>
              <w:rPr>
                <w:noProof/>
                <w:webHidden/>
              </w:rPr>
              <w:fldChar w:fldCharType="separate"/>
            </w:r>
            <w:r>
              <w:rPr>
                <w:noProof/>
                <w:webHidden/>
              </w:rPr>
              <w:t>5</w:t>
            </w:r>
            <w:r>
              <w:rPr>
                <w:noProof/>
                <w:webHidden/>
              </w:rPr>
              <w:fldChar w:fldCharType="end"/>
            </w:r>
          </w:hyperlink>
        </w:p>
        <w:p w14:paraId="50065F88" w14:textId="743CE8BB" w:rsidR="00502C43" w:rsidRDefault="00502C43">
          <w:pPr>
            <w:pStyle w:val="TOC2"/>
            <w:tabs>
              <w:tab w:val="right" w:leader="dot" w:pos="8400"/>
            </w:tabs>
            <w:rPr>
              <w:rFonts w:eastAsiaTheme="minorEastAsia"/>
              <w:noProof/>
            </w:rPr>
          </w:pPr>
          <w:hyperlink w:anchor="_Toc507511027" w:history="1">
            <w:r w:rsidRPr="00215016">
              <w:rPr>
                <w:rStyle w:val="Hyperlink"/>
                <w:noProof/>
              </w:rPr>
              <w:t>Windows Motion and Orientation Features and Scenarios</w:t>
            </w:r>
            <w:r>
              <w:rPr>
                <w:noProof/>
                <w:webHidden/>
              </w:rPr>
              <w:tab/>
            </w:r>
            <w:r>
              <w:rPr>
                <w:noProof/>
                <w:webHidden/>
              </w:rPr>
              <w:fldChar w:fldCharType="begin"/>
            </w:r>
            <w:r>
              <w:rPr>
                <w:noProof/>
                <w:webHidden/>
              </w:rPr>
              <w:instrText xml:space="preserve"> PAGEREF _Toc507511027 \h </w:instrText>
            </w:r>
            <w:r>
              <w:rPr>
                <w:noProof/>
                <w:webHidden/>
              </w:rPr>
            </w:r>
            <w:r>
              <w:rPr>
                <w:noProof/>
                <w:webHidden/>
              </w:rPr>
              <w:fldChar w:fldCharType="separate"/>
            </w:r>
            <w:r>
              <w:rPr>
                <w:noProof/>
                <w:webHidden/>
              </w:rPr>
              <w:t>6</w:t>
            </w:r>
            <w:r>
              <w:rPr>
                <w:noProof/>
                <w:webHidden/>
              </w:rPr>
              <w:fldChar w:fldCharType="end"/>
            </w:r>
          </w:hyperlink>
        </w:p>
        <w:p w14:paraId="1F8BBD0C" w14:textId="55076A9A" w:rsidR="00502C43" w:rsidRDefault="00502C43">
          <w:pPr>
            <w:pStyle w:val="TOC3"/>
            <w:tabs>
              <w:tab w:val="right" w:leader="dot" w:pos="8400"/>
            </w:tabs>
            <w:rPr>
              <w:rFonts w:eastAsiaTheme="minorEastAsia"/>
              <w:noProof/>
            </w:rPr>
          </w:pPr>
          <w:hyperlink w:anchor="_Toc507511028" w:history="1">
            <w:r w:rsidRPr="00215016">
              <w:rPr>
                <w:rStyle w:val="Hyperlink"/>
                <w:noProof/>
              </w:rPr>
              <w:t>Windows 10 In-Box Motion and Orientation Scenarios</w:t>
            </w:r>
            <w:r>
              <w:rPr>
                <w:noProof/>
                <w:webHidden/>
              </w:rPr>
              <w:tab/>
            </w:r>
            <w:r>
              <w:rPr>
                <w:noProof/>
                <w:webHidden/>
              </w:rPr>
              <w:fldChar w:fldCharType="begin"/>
            </w:r>
            <w:r>
              <w:rPr>
                <w:noProof/>
                <w:webHidden/>
              </w:rPr>
              <w:instrText xml:space="preserve"> PAGEREF _Toc507511028 \h </w:instrText>
            </w:r>
            <w:r>
              <w:rPr>
                <w:noProof/>
                <w:webHidden/>
              </w:rPr>
            </w:r>
            <w:r>
              <w:rPr>
                <w:noProof/>
                <w:webHidden/>
              </w:rPr>
              <w:fldChar w:fldCharType="separate"/>
            </w:r>
            <w:r>
              <w:rPr>
                <w:noProof/>
                <w:webHidden/>
              </w:rPr>
              <w:t>6</w:t>
            </w:r>
            <w:r>
              <w:rPr>
                <w:noProof/>
                <w:webHidden/>
              </w:rPr>
              <w:fldChar w:fldCharType="end"/>
            </w:r>
          </w:hyperlink>
        </w:p>
        <w:p w14:paraId="4EE04AA1" w14:textId="6D3B442C" w:rsidR="00502C43" w:rsidRDefault="00502C43">
          <w:pPr>
            <w:pStyle w:val="TOC3"/>
            <w:tabs>
              <w:tab w:val="right" w:leader="dot" w:pos="8400"/>
            </w:tabs>
            <w:rPr>
              <w:rFonts w:eastAsiaTheme="minorEastAsia"/>
              <w:noProof/>
            </w:rPr>
          </w:pPr>
          <w:hyperlink w:anchor="_Toc507511029" w:history="1">
            <w:r w:rsidRPr="00215016">
              <w:rPr>
                <w:rStyle w:val="Hyperlink"/>
                <w:noProof/>
              </w:rPr>
              <w:t>Windows 10 Third-Party Motion and Orientation Application Scenarios</w:t>
            </w:r>
            <w:r>
              <w:rPr>
                <w:noProof/>
                <w:webHidden/>
              </w:rPr>
              <w:tab/>
            </w:r>
            <w:r>
              <w:rPr>
                <w:noProof/>
                <w:webHidden/>
              </w:rPr>
              <w:fldChar w:fldCharType="begin"/>
            </w:r>
            <w:r>
              <w:rPr>
                <w:noProof/>
                <w:webHidden/>
              </w:rPr>
              <w:instrText xml:space="preserve"> PAGEREF _Toc507511029 \h </w:instrText>
            </w:r>
            <w:r>
              <w:rPr>
                <w:noProof/>
                <w:webHidden/>
              </w:rPr>
            </w:r>
            <w:r>
              <w:rPr>
                <w:noProof/>
                <w:webHidden/>
              </w:rPr>
              <w:fldChar w:fldCharType="separate"/>
            </w:r>
            <w:r>
              <w:rPr>
                <w:noProof/>
                <w:webHidden/>
              </w:rPr>
              <w:t>6</w:t>
            </w:r>
            <w:r>
              <w:rPr>
                <w:noProof/>
                <w:webHidden/>
              </w:rPr>
              <w:fldChar w:fldCharType="end"/>
            </w:r>
          </w:hyperlink>
        </w:p>
        <w:p w14:paraId="0D9BD117" w14:textId="40A8DBBC" w:rsidR="00502C43" w:rsidRDefault="00502C43">
          <w:pPr>
            <w:pStyle w:val="TOC2"/>
            <w:tabs>
              <w:tab w:val="right" w:leader="dot" w:pos="8400"/>
            </w:tabs>
            <w:rPr>
              <w:rFonts w:eastAsiaTheme="minorEastAsia"/>
              <w:noProof/>
            </w:rPr>
          </w:pPr>
          <w:hyperlink w:anchor="_Toc507511030" w:history="1">
            <w:r w:rsidRPr="00215016">
              <w:rPr>
                <w:rStyle w:val="Hyperlink"/>
                <w:noProof/>
              </w:rPr>
              <w:t>Windows Sensor Requirements</w:t>
            </w:r>
            <w:r>
              <w:rPr>
                <w:noProof/>
                <w:webHidden/>
              </w:rPr>
              <w:tab/>
            </w:r>
            <w:r>
              <w:rPr>
                <w:noProof/>
                <w:webHidden/>
              </w:rPr>
              <w:fldChar w:fldCharType="begin"/>
            </w:r>
            <w:r>
              <w:rPr>
                <w:noProof/>
                <w:webHidden/>
              </w:rPr>
              <w:instrText xml:space="preserve"> PAGEREF _Toc507511030 \h </w:instrText>
            </w:r>
            <w:r>
              <w:rPr>
                <w:noProof/>
                <w:webHidden/>
              </w:rPr>
            </w:r>
            <w:r>
              <w:rPr>
                <w:noProof/>
                <w:webHidden/>
              </w:rPr>
              <w:fldChar w:fldCharType="separate"/>
            </w:r>
            <w:r>
              <w:rPr>
                <w:noProof/>
                <w:webHidden/>
              </w:rPr>
              <w:t>7</w:t>
            </w:r>
            <w:r>
              <w:rPr>
                <w:noProof/>
                <w:webHidden/>
              </w:rPr>
              <w:fldChar w:fldCharType="end"/>
            </w:r>
          </w:hyperlink>
        </w:p>
        <w:p w14:paraId="2DB12796" w14:textId="1A2F7E84" w:rsidR="00502C43" w:rsidRDefault="00502C43">
          <w:pPr>
            <w:pStyle w:val="TOC2"/>
            <w:tabs>
              <w:tab w:val="right" w:leader="dot" w:pos="8400"/>
            </w:tabs>
            <w:rPr>
              <w:rFonts w:eastAsiaTheme="minorEastAsia"/>
              <w:noProof/>
            </w:rPr>
          </w:pPr>
          <w:hyperlink w:anchor="_Toc507511031" w:history="1">
            <w:r w:rsidRPr="00215016">
              <w:rPr>
                <w:rStyle w:val="Hyperlink"/>
                <w:noProof/>
              </w:rPr>
              <w:t>Motion/Orientation Sensor Implementation Checklists</w:t>
            </w:r>
            <w:r>
              <w:rPr>
                <w:noProof/>
                <w:webHidden/>
              </w:rPr>
              <w:tab/>
            </w:r>
            <w:r>
              <w:rPr>
                <w:noProof/>
                <w:webHidden/>
              </w:rPr>
              <w:fldChar w:fldCharType="begin"/>
            </w:r>
            <w:r>
              <w:rPr>
                <w:noProof/>
                <w:webHidden/>
              </w:rPr>
              <w:instrText xml:space="preserve"> PAGEREF _Toc507511031 \h </w:instrText>
            </w:r>
            <w:r>
              <w:rPr>
                <w:noProof/>
                <w:webHidden/>
              </w:rPr>
            </w:r>
            <w:r>
              <w:rPr>
                <w:noProof/>
                <w:webHidden/>
              </w:rPr>
              <w:fldChar w:fldCharType="separate"/>
            </w:r>
            <w:r>
              <w:rPr>
                <w:noProof/>
                <w:webHidden/>
              </w:rPr>
              <w:t>8</w:t>
            </w:r>
            <w:r>
              <w:rPr>
                <w:noProof/>
                <w:webHidden/>
              </w:rPr>
              <w:fldChar w:fldCharType="end"/>
            </w:r>
          </w:hyperlink>
        </w:p>
        <w:p w14:paraId="0048833B" w14:textId="3056FBD3" w:rsidR="00502C43" w:rsidRDefault="00502C43">
          <w:pPr>
            <w:pStyle w:val="TOC3"/>
            <w:tabs>
              <w:tab w:val="right" w:leader="dot" w:pos="8400"/>
            </w:tabs>
            <w:rPr>
              <w:rFonts w:eastAsiaTheme="minorEastAsia"/>
              <w:noProof/>
            </w:rPr>
          </w:pPr>
          <w:hyperlink w:anchor="_Toc507511032" w:history="1">
            <w:r w:rsidRPr="00215016">
              <w:rPr>
                <w:rStyle w:val="Hyperlink"/>
                <w:noProof/>
              </w:rPr>
              <w:t>IHV System Sensor Development Checklist:</w:t>
            </w:r>
            <w:r>
              <w:rPr>
                <w:noProof/>
                <w:webHidden/>
              </w:rPr>
              <w:tab/>
            </w:r>
            <w:r>
              <w:rPr>
                <w:noProof/>
                <w:webHidden/>
              </w:rPr>
              <w:fldChar w:fldCharType="begin"/>
            </w:r>
            <w:r>
              <w:rPr>
                <w:noProof/>
                <w:webHidden/>
              </w:rPr>
              <w:instrText xml:space="preserve"> PAGEREF _Toc507511032 \h </w:instrText>
            </w:r>
            <w:r>
              <w:rPr>
                <w:noProof/>
                <w:webHidden/>
              </w:rPr>
            </w:r>
            <w:r>
              <w:rPr>
                <w:noProof/>
                <w:webHidden/>
              </w:rPr>
              <w:fldChar w:fldCharType="separate"/>
            </w:r>
            <w:r>
              <w:rPr>
                <w:noProof/>
                <w:webHidden/>
              </w:rPr>
              <w:t>9</w:t>
            </w:r>
            <w:r>
              <w:rPr>
                <w:noProof/>
                <w:webHidden/>
              </w:rPr>
              <w:fldChar w:fldCharType="end"/>
            </w:r>
          </w:hyperlink>
        </w:p>
        <w:p w14:paraId="78DF2AD3" w14:textId="52102C3E" w:rsidR="00502C43" w:rsidRDefault="00502C43">
          <w:pPr>
            <w:pStyle w:val="TOC2"/>
            <w:tabs>
              <w:tab w:val="right" w:leader="dot" w:pos="8400"/>
            </w:tabs>
            <w:rPr>
              <w:rFonts w:eastAsiaTheme="minorEastAsia"/>
              <w:noProof/>
            </w:rPr>
          </w:pPr>
          <w:hyperlink w:anchor="_Toc507511033" w:history="1">
            <w:r w:rsidRPr="00215016">
              <w:rPr>
                <w:rStyle w:val="Hyperlink"/>
                <w:noProof/>
              </w:rPr>
              <w:t>Reference Frames and Common Measurement Conventions for Motion and Orientation Sensors</w:t>
            </w:r>
            <w:r>
              <w:rPr>
                <w:noProof/>
                <w:webHidden/>
              </w:rPr>
              <w:tab/>
            </w:r>
            <w:r>
              <w:rPr>
                <w:noProof/>
                <w:webHidden/>
              </w:rPr>
              <w:fldChar w:fldCharType="begin"/>
            </w:r>
            <w:r>
              <w:rPr>
                <w:noProof/>
                <w:webHidden/>
              </w:rPr>
              <w:instrText xml:space="preserve"> PAGEREF _Toc507511033 \h </w:instrText>
            </w:r>
            <w:r>
              <w:rPr>
                <w:noProof/>
                <w:webHidden/>
              </w:rPr>
            </w:r>
            <w:r>
              <w:rPr>
                <w:noProof/>
                <w:webHidden/>
              </w:rPr>
              <w:fldChar w:fldCharType="separate"/>
            </w:r>
            <w:r>
              <w:rPr>
                <w:noProof/>
                <w:webHidden/>
              </w:rPr>
              <w:t>12</w:t>
            </w:r>
            <w:r>
              <w:rPr>
                <w:noProof/>
                <w:webHidden/>
              </w:rPr>
              <w:fldChar w:fldCharType="end"/>
            </w:r>
          </w:hyperlink>
        </w:p>
        <w:p w14:paraId="247AC9EE" w14:textId="1D809CCB" w:rsidR="00502C43" w:rsidRDefault="00502C43">
          <w:pPr>
            <w:pStyle w:val="TOC3"/>
            <w:tabs>
              <w:tab w:val="right" w:leader="dot" w:pos="8400"/>
            </w:tabs>
            <w:rPr>
              <w:rFonts w:eastAsiaTheme="minorEastAsia"/>
              <w:noProof/>
            </w:rPr>
          </w:pPr>
          <w:hyperlink w:anchor="_Toc507511034" w:history="1">
            <w:r w:rsidRPr="00215016">
              <w:rPr>
                <w:rStyle w:val="Hyperlink"/>
                <w:noProof/>
              </w:rPr>
              <w:t>Device Reference Frame</w:t>
            </w:r>
            <w:r>
              <w:rPr>
                <w:noProof/>
                <w:webHidden/>
              </w:rPr>
              <w:tab/>
            </w:r>
            <w:r>
              <w:rPr>
                <w:noProof/>
                <w:webHidden/>
              </w:rPr>
              <w:fldChar w:fldCharType="begin"/>
            </w:r>
            <w:r>
              <w:rPr>
                <w:noProof/>
                <w:webHidden/>
              </w:rPr>
              <w:instrText xml:space="preserve"> PAGEREF _Toc507511034 \h </w:instrText>
            </w:r>
            <w:r>
              <w:rPr>
                <w:noProof/>
                <w:webHidden/>
              </w:rPr>
            </w:r>
            <w:r>
              <w:rPr>
                <w:noProof/>
                <w:webHidden/>
              </w:rPr>
              <w:fldChar w:fldCharType="separate"/>
            </w:r>
            <w:r>
              <w:rPr>
                <w:noProof/>
                <w:webHidden/>
              </w:rPr>
              <w:t>12</w:t>
            </w:r>
            <w:r>
              <w:rPr>
                <w:noProof/>
                <w:webHidden/>
              </w:rPr>
              <w:fldChar w:fldCharType="end"/>
            </w:r>
          </w:hyperlink>
        </w:p>
        <w:p w14:paraId="15A17945" w14:textId="1B86654B" w:rsidR="00502C43" w:rsidRDefault="00502C43">
          <w:pPr>
            <w:pStyle w:val="TOC3"/>
            <w:tabs>
              <w:tab w:val="right" w:leader="dot" w:pos="8400"/>
            </w:tabs>
            <w:rPr>
              <w:rFonts w:eastAsiaTheme="minorEastAsia"/>
              <w:noProof/>
            </w:rPr>
          </w:pPr>
          <w:hyperlink w:anchor="_Toc507511035" w:history="1">
            <w:r w:rsidRPr="00215016">
              <w:rPr>
                <w:rStyle w:val="Hyperlink"/>
                <w:noProof/>
              </w:rPr>
              <w:t>Earth Reference Frame</w:t>
            </w:r>
            <w:r>
              <w:rPr>
                <w:noProof/>
                <w:webHidden/>
              </w:rPr>
              <w:tab/>
            </w:r>
            <w:r>
              <w:rPr>
                <w:noProof/>
                <w:webHidden/>
              </w:rPr>
              <w:fldChar w:fldCharType="begin"/>
            </w:r>
            <w:r>
              <w:rPr>
                <w:noProof/>
                <w:webHidden/>
              </w:rPr>
              <w:instrText xml:space="preserve"> PAGEREF _Toc507511035 \h </w:instrText>
            </w:r>
            <w:r>
              <w:rPr>
                <w:noProof/>
                <w:webHidden/>
              </w:rPr>
            </w:r>
            <w:r>
              <w:rPr>
                <w:noProof/>
                <w:webHidden/>
              </w:rPr>
              <w:fldChar w:fldCharType="separate"/>
            </w:r>
            <w:r>
              <w:rPr>
                <w:noProof/>
                <w:webHidden/>
              </w:rPr>
              <w:t>18</w:t>
            </w:r>
            <w:r>
              <w:rPr>
                <w:noProof/>
                <w:webHidden/>
              </w:rPr>
              <w:fldChar w:fldCharType="end"/>
            </w:r>
          </w:hyperlink>
        </w:p>
        <w:p w14:paraId="6EB5FC51" w14:textId="547D7CF1" w:rsidR="00502C43" w:rsidRDefault="00502C43">
          <w:pPr>
            <w:pStyle w:val="TOC3"/>
            <w:tabs>
              <w:tab w:val="right" w:leader="dot" w:pos="8400"/>
            </w:tabs>
            <w:rPr>
              <w:rFonts w:eastAsiaTheme="minorEastAsia"/>
              <w:noProof/>
            </w:rPr>
          </w:pPr>
          <w:hyperlink w:anchor="_Toc507511036" w:history="1">
            <w:r w:rsidRPr="00215016">
              <w:rPr>
                <w:rStyle w:val="Hyperlink"/>
                <w:noProof/>
              </w:rPr>
              <w:t>Sensor Hardware to Sensor Object Mappings</w:t>
            </w:r>
            <w:r>
              <w:rPr>
                <w:noProof/>
                <w:webHidden/>
              </w:rPr>
              <w:tab/>
            </w:r>
            <w:r>
              <w:rPr>
                <w:noProof/>
                <w:webHidden/>
              </w:rPr>
              <w:fldChar w:fldCharType="begin"/>
            </w:r>
            <w:r>
              <w:rPr>
                <w:noProof/>
                <w:webHidden/>
              </w:rPr>
              <w:instrText xml:space="preserve"> PAGEREF _Toc507511036 \h </w:instrText>
            </w:r>
            <w:r>
              <w:rPr>
                <w:noProof/>
                <w:webHidden/>
              </w:rPr>
            </w:r>
            <w:r>
              <w:rPr>
                <w:noProof/>
                <w:webHidden/>
              </w:rPr>
              <w:fldChar w:fldCharType="separate"/>
            </w:r>
            <w:r>
              <w:rPr>
                <w:noProof/>
                <w:webHidden/>
              </w:rPr>
              <w:t>19</w:t>
            </w:r>
            <w:r>
              <w:rPr>
                <w:noProof/>
                <w:webHidden/>
              </w:rPr>
              <w:fldChar w:fldCharType="end"/>
            </w:r>
          </w:hyperlink>
        </w:p>
        <w:p w14:paraId="569DAEBA" w14:textId="2954DE2A" w:rsidR="00502C43" w:rsidRDefault="00502C43">
          <w:pPr>
            <w:pStyle w:val="TOC1"/>
            <w:tabs>
              <w:tab w:val="right" w:leader="dot" w:pos="8400"/>
            </w:tabs>
            <w:rPr>
              <w:rFonts w:eastAsiaTheme="minorEastAsia"/>
              <w:noProof/>
            </w:rPr>
          </w:pPr>
          <w:hyperlink w:anchor="_Toc507511037" w:history="1">
            <w:r w:rsidRPr="00215016">
              <w:rPr>
                <w:rStyle w:val="Hyperlink"/>
                <w:noProof/>
              </w:rPr>
              <w:t>Implementation Guidelines</w:t>
            </w:r>
            <w:r>
              <w:rPr>
                <w:noProof/>
                <w:webHidden/>
              </w:rPr>
              <w:tab/>
            </w:r>
            <w:r>
              <w:rPr>
                <w:noProof/>
                <w:webHidden/>
              </w:rPr>
              <w:fldChar w:fldCharType="begin"/>
            </w:r>
            <w:r>
              <w:rPr>
                <w:noProof/>
                <w:webHidden/>
              </w:rPr>
              <w:instrText xml:space="preserve"> PAGEREF _Toc507511037 \h </w:instrText>
            </w:r>
            <w:r>
              <w:rPr>
                <w:noProof/>
                <w:webHidden/>
              </w:rPr>
            </w:r>
            <w:r>
              <w:rPr>
                <w:noProof/>
                <w:webHidden/>
              </w:rPr>
              <w:fldChar w:fldCharType="separate"/>
            </w:r>
            <w:r>
              <w:rPr>
                <w:noProof/>
                <w:webHidden/>
              </w:rPr>
              <w:t>21</w:t>
            </w:r>
            <w:r>
              <w:rPr>
                <w:noProof/>
                <w:webHidden/>
              </w:rPr>
              <w:fldChar w:fldCharType="end"/>
            </w:r>
          </w:hyperlink>
        </w:p>
        <w:p w14:paraId="7A4506C9" w14:textId="6E9B5DB7" w:rsidR="00502C43" w:rsidRDefault="00502C43">
          <w:pPr>
            <w:pStyle w:val="TOC2"/>
            <w:tabs>
              <w:tab w:val="right" w:leader="dot" w:pos="8400"/>
            </w:tabs>
            <w:rPr>
              <w:rFonts w:eastAsiaTheme="minorEastAsia"/>
              <w:noProof/>
            </w:rPr>
          </w:pPr>
          <w:hyperlink w:anchor="_Toc507511038" w:history="1">
            <w:r w:rsidRPr="00215016">
              <w:rPr>
                <w:rStyle w:val="Hyperlink"/>
                <w:noProof/>
              </w:rPr>
              <w:t>Integrating Accelerometer Sensors with Windows</w:t>
            </w:r>
            <w:r>
              <w:rPr>
                <w:noProof/>
                <w:webHidden/>
              </w:rPr>
              <w:tab/>
            </w:r>
            <w:r>
              <w:rPr>
                <w:noProof/>
                <w:webHidden/>
              </w:rPr>
              <w:fldChar w:fldCharType="begin"/>
            </w:r>
            <w:r>
              <w:rPr>
                <w:noProof/>
                <w:webHidden/>
              </w:rPr>
              <w:instrText xml:space="preserve"> PAGEREF _Toc507511038 \h </w:instrText>
            </w:r>
            <w:r>
              <w:rPr>
                <w:noProof/>
                <w:webHidden/>
              </w:rPr>
            </w:r>
            <w:r>
              <w:rPr>
                <w:noProof/>
                <w:webHidden/>
              </w:rPr>
              <w:fldChar w:fldCharType="separate"/>
            </w:r>
            <w:r>
              <w:rPr>
                <w:noProof/>
                <w:webHidden/>
              </w:rPr>
              <w:t>21</w:t>
            </w:r>
            <w:r>
              <w:rPr>
                <w:noProof/>
                <w:webHidden/>
              </w:rPr>
              <w:fldChar w:fldCharType="end"/>
            </w:r>
          </w:hyperlink>
        </w:p>
        <w:p w14:paraId="45223877" w14:textId="1FAA818C" w:rsidR="00502C43" w:rsidRDefault="00502C43">
          <w:pPr>
            <w:pStyle w:val="TOC3"/>
            <w:tabs>
              <w:tab w:val="right" w:leader="dot" w:pos="8400"/>
            </w:tabs>
            <w:rPr>
              <w:rFonts w:eastAsiaTheme="minorEastAsia"/>
              <w:noProof/>
            </w:rPr>
          </w:pPr>
          <w:hyperlink w:anchor="_Toc507511039" w:history="1">
            <w:r w:rsidRPr="00215016">
              <w:rPr>
                <w:rStyle w:val="Hyperlink"/>
                <w:noProof/>
              </w:rPr>
              <w:t>Accelerometer Part Selection Guidelines</w:t>
            </w:r>
            <w:r>
              <w:rPr>
                <w:noProof/>
                <w:webHidden/>
              </w:rPr>
              <w:tab/>
            </w:r>
            <w:r>
              <w:rPr>
                <w:noProof/>
                <w:webHidden/>
              </w:rPr>
              <w:fldChar w:fldCharType="begin"/>
            </w:r>
            <w:r>
              <w:rPr>
                <w:noProof/>
                <w:webHidden/>
              </w:rPr>
              <w:instrText xml:space="preserve"> PAGEREF _Toc507511039 \h </w:instrText>
            </w:r>
            <w:r>
              <w:rPr>
                <w:noProof/>
                <w:webHidden/>
              </w:rPr>
            </w:r>
            <w:r>
              <w:rPr>
                <w:noProof/>
                <w:webHidden/>
              </w:rPr>
              <w:fldChar w:fldCharType="separate"/>
            </w:r>
            <w:r>
              <w:rPr>
                <w:noProof/>
                <w:webHidden/>
              </w:rPr>
              <w:t>21</w:t>
            </w:r>
            <w:r>
              <w:rPr>
                <w:noProof/>
                <w:webHidden/>
              </w:rPr>
              <w:fldChar w:fldCharType="end"/>
            </w:r>
          </w:hyperlink>
        </w:p>
        <w:p w14:paraId="4CDD195A" w14:textId="690FB7C9" w:rsidR="00502C43" w:rsidRDefault="00502C43">
          <w:pPr>
            <w:pStyle w:val="TOC3"/>
            <w:tabs>
              <w:tab w:val="right" w:leader="dot" w:pos="8400"/>
            </w:tabs>
            <w:rPr>
              <w:rFonts w:eastAsiaTheme="minorEastAsia"/>
              <w:noProof/>
            </w:rPr>
          </w:pPr>
          <w:hyperlink w:anchor="_Toc507511040" w:history="1">
            <w:r w:rsidRPr="00215016">
              <w:rPr>
                <w:rStyle w:val="Hyperlink"/>
                <w:noProof/>
              </w:rPr>
              <w:t>Accelerometer Driver Specifics</w:t>
            </w:r>
            <w:r>
              <w:rPr>
                <w:noProof/>
                <w:webHidden/>
              </w:rPr>
              <w:tab/>
            </w:r>
            <w:r>
              <w:rPr>
                <w:noProof/>
                <w:webHidden/>
              </w:rPr>
              <w:fldChar w:fldCharType="begin"/>
            </w:r>
            <w:r>
              <w:rPr>
                <w:noProof/>
                <w:webHidden/>
              </w:rPr>
              <w:instrText xml:space="preserve"> PAGEREF _Toc507511040 \h </w:instrText>
            </w:r>
            <w:r>
              <w:rPr>
                <w:noProof/>
                <w:webHidden/>
              </w:rPr>
            </w:r>
            <w:r>
              <w:rPr>
                <w:noProof/>
                <w:webHidden/>
              </w:rPr>
              <w:fldChar w:fldCharType="separate"/>
            </w:r>
            <w:r>
              <w:rPr>
                <w:noProof/>
                <w:webHidden/>
              </w:rPr>
              <w:t>22</w:t>
            </w:r>
            <w:r>
              <w:rPr>
                <w:noProof/>
                <w:webHidden/>
              </w:rPr>
              <w:fldChar w:fldCharType="end"/>
            </w:r>
          </w:hyperlink>
        </w:p>
        <w:p w14:paraId="59226FA7" w14:textId="01E3BC55" w:rsidR="00502C43" w:rsidRDefault="00502C43">
          <w:pPr>
            <w:pStyle w:val="TOC3"/>
            <w:tabs>
              <w:tab w:val="right" w:leader="dot" w:pos="8400"/>
            </w:tabs>
            <w:rPr>
              <w:rFonts w:eastAsiaTheme="minorEastAsia"/>
              <w:noProof/>
            </w:rPr>
          </w:pPr>
          <w:hyperlink w:anchor="_Toc507511041" w:history="1">
            <w:r w:rsidRPr="00215016">
              <w:rPr>
                <w:rStyle w:val="Hyperlink"/>
                <w:noProof/>
              </w:rPr>
              <w:t>Supporting Shake Gesture Events (optional)</w:t>
            </w:r>
            <w:r>
              <w:rPr>
                <w:noProof/>
                <w:webHidden/>
              </w:rPr>
              <w:tab/>
            </w:r>
            <w:r>
              <w:rPr>
                <w:noProof/>
                <w:webHidden/>
              </w:rPr>
              <w:fldChar w:fldCharType="begin"/>
            </w:r>
            <w:r>
              <w:rPr>
                <w:noProof/>
                <w:webHidden/>
              </w:rPr>
              <w:instrText xml:space="preserve"> PAGEREF _Toc507511041 \h </w:instrText>
            </w:r>
            <w:r>
              <w:rPr>
                <w:noProof/>
                <w:webHidden/>
              </w:rPr>
            </w:r>
            <w:r>
              <w:rPr>
                <w:noProof/>
                <w:webHidden/>
              </w:rPr>
              <w:fldChar w:fldCharType="separate"/>
            </w:r>
            <w:r>
              <w:rPr>
                <w:noProof/>
                <w:webHidden/>
              </w:rPr>
              <w:t>23</w:t>
            </w:r>
            <w:r>
              <w:rPr>
                <w:noProof/>
                <w:webHidden/>
              </w:rPr>
              <w:fldChar w:fldCharType="end"/>
            </w:r>
          </w:hyperlink>
        </w:p>
        <w:p w14:paraId="19225155" w14:textId="327ED215" w:rsidR="00502C43" w:rsidRDefault="00502C43">
          <w:pPr>
            <w:pStyle w:val="TOC3"/>
            <w:tabs>
              <w:tab w:val="right" w:leader="dot" w:pos="8400"/>
            </w:tabs>
            <w:rPr>
              <w:rFonts w:eastAsiaTheme="minorEastAsia"/>
              <w:noProof/>
            </w:rPr>
          </w:pPr>
          <w:hyperlink w:anchor="_Toc507511042" w:history="1">
            <w:r w:rsidRPr="00215016">
              <w:rPr>
                <w:rStyle w:val="Hyperlink"/>
                <w:noProof/>
              </w:rPr>
              <w:t>Validation of 3D Accelerometer Hardware Integration</w:t>
            </w:r>
            <w:r>
              <w:rPr>
                <w:noProof/>
                <w:webHidden/>
              </w:rPr>
              <w:tab/>
            </w:r>
            <w:r>
              <w:rPr>
                <w:noProof/>
                <w:webHidden/>
              </w:rPr>
              <w:fldChar w:fldCharType="begin"/>
            </w:r>
            <w:r>
              <w:rPr>
                <w:noProof/>
                <w:webHidden/>
              </w:rPr>
              <w:instrText xml:space="preserve"> PAGEREF _Toc507511042 \h </w:instrText>
            </w:r>
            <w:r>
              <w:rPr>
                <w:noProof/>
                <w:webHidden/>
              </w:rPr>
            </w:r>
            <w:r>
              <w:rPr>
                <w:noProof/>
                <w:webHidden/>
              </w:rPr>
              <w:fldChar w:fldCharType="separate"/>
            </w:r>
            <w:r>
              <w:rPr>
                <w:noProof/>
                <w:webHidden/>
              </w:rPr>
              <w:t>25</w:t>
            </w:r>
            <w:r>
              <w:rPr>
                <w:noProof/>
                <w:webHidden/>
              </w:rPr>
              <w:fldChar w:fldCharType="end"/>
            </w:r>
          </w:hyperlink>
        </w:p>
        <w:p w14:paraId="5496E06D" w14:textId="2E28CD42" w:rsidR="00502C43" w:rsidRDefault="00502C43">
          <w:pPr>
            <w:pStyle w:val="TOC2"/>
            <w:tabs>
              <w:tab w:val="right" w:leader="dot" w:pos="8400"/>
            </w:tabs>
            <w:rPr>
              <w:rFonts w:eastAsiaTheme="minorEastAsia"/>
              <w:noProof/>
            </w:rPr>
          </w:pPr>
          <w:hyperlink w:anchor="_Toc507511043" w:history="1">
            <w:r w:rsidRPr="00215016">
              <w:rPr>
                <w:rStyle w:val="Hyperlink"/>
                <w:noProof/>
              </w:rPr>
              <w:t>Integrating Gyroscope Sensors with Windows</w:t>
            </w:r>
            <w:r>
              <w:rPr>
                <w:noProof/>
                <w:webHidden/>
              </w:rPr>
              <w:tab/>
            </w:r>
            <w:r>
              <w:rPr>
                <w:noProof/>
                <w:webHidden/>
              </w:rPr>
              <w:fldChar w:fldCharType="begin"/>
            </w:r>
            <w:r>
              <w:rPr>
                <w:noProof/>
                <w:webHidden/>
              </w:rPr>
              <w:instrText xml:space="preserve"> PAGEREF _Toc507511043 \h </w:instrText>
            </w:r>
            <w:r>
              <w:rPr>
                <w:noProof/>
                <w:webHidden/>
              </w:rPr>
            </w:r>
            <w:r>
              <w:rPr>
                <w:noProof/>
                <w:webHidden/>
              </w:rPr>
              <w:fldChar w:fldCharType="separate"/>
            </w:r>
            <w:r>
              <w:rPr>
                <w:noProof/>
                <w:webHidden/>
              </w:rPr>
              <w:t>27</w:t>
            </w:r>
            <w:r>
              <w:rPr>
                <w:noProof/>
                <w:webHidden/>
              </w:rPr>
              <w:fldChar w:fldCharType="end"/>
            </w:r>
          </w:hyperlink>
        </w:p>
        <w:p w14:paraId="3B2C986E" w14:textId="279BE8B8" w:rsidR="00502C43" w:rsidRDefault="00502C43">
          <w:pPr>
            <w:pStyle w:val="TOC3"/>
            <w:tabs>
              <w:tab w:val="right" w:leader="dot" w:pos="8400"/>
            </w:tabs>
            <w:rPr>
              <w:rFonts w:eastAsiaTheme="minorEastAsia"/>
              <w:noProof/>
            </w:rPr>
          </w:pPr>
          <w:hyperlink w:anchor="_Toc507511044" w:history="1">
            <w:r w:rsidRPr="00215016">
              <w:rPr>
                <w:rStyle w:val="Hyperlink"/>
                <w:noProof/>
              </w:rPr>
              <w:t>Gyroscope Part Selection Guidelines</w:t>
            </w:r>
            <w:r>
              <w:rPr>
                <w:noProof/>
                <w:webHidden/>
              </w:rPr>
              <w:tab/>
            </w:r>
            <w:r>
              <w:rPr>
                <w:noProof/>
                <w:webHidden/>
              </w:rPr>
              <w:fldChar w:fldCharType="begin"/>
            </w:r>
            <w:r>
              <w:rPr>
                <w:noProof/>
                <w:webHidden/>
              </w:rPr>
              <w:instrText xml:space="preserve"> PAGEREF _Toc507511044 \h </w:instrText>
            </w:r>
            <w:r>
              <w:rPr>
                <w:noProof/>
                <w:webHidden/>
              </w:rPr>
            </w:r>
            <w:r>
              <w:rPr>
                <w:noProof/>
                <w:webHidden/>
              </w:rPr>
              <w:fldChar w:fldCharType="separate"/>
            </w:r>
            <w:r>
              <w:rPr>
                <w:noProof/>
                <w:webHidden/>
              </w:rPr>
              <w:t>27</w:t>
            </w:r>
            <w:r>
              <w:rPr>
                <w:noProof/>
                <w:webHidden/>
              </w:rPr>
              <w:fldChar w:fldCharType="end"/>
            </w:r>
          </w:hyperlink>
        </w:p>
        <w:p w14:paraId="38E07DD7" w14:textId="0F6CF4C9" w:rsidR="00502C43" w:rsidRDefault="00502C43">
          <w:pPr>
            <w:pStyle w:val="TOC3"/>
            <w:tabs>
              <w:tab w:val="right" w:leader="dot" w:pos="8400"/>
            </w:tabs>
            <w:rPr>
              <w:rFonts w:eastAsiaTheme="minorEastAsia"/>
              <w:noProof/>
            </w:rPr>
          </w:pPr>
          <w:hyperlink w:anchor="_Toc507511045" w:history="1">
            <w:r w:rsidRPr="00215016">
              <w:rPr>
                <w:rStyle w:val="Hyperlink"/>
                <w:noProof/>
              </w:rPr>
              <w:t>Gyroscope Axes, Data Types, Capabilities</w:t>
            </w:r>
            <w:r>
              <w:rPr>
                <w:noProof/>
                <w:webHidden/>
              </w:rPr>
              <w:tab/>
            </w:r>
            <w:r>
              <w:rPr>
                <w:noProof/>
                <w:webHidden/>
              </w:rPr>
              <w:fldChar w:fldCharType="begin"/>
            </w:r>
            <w:r>
              <w:rPr>
                <w:noProof/>
                <w:webHidden/>
              </w:rPr>
              <w:instrText xml:space="preserve"> PAGEREF _Toc507511045 \h </w:instrText>
            </w:r>
            <w:r>
              <w:rPr>
                <w:noProof/>
                <w:webHidden/>
              </w:rPr>
            </w:r>
            <w:r>
              <w:rPr>
                <w:noProof/>
                <w:webHidden/>
              </w:rPr>
              <w:fldChar w:fldCharType="separate"/>
            </w:r>
            <w:r>
              <w:rPr>
                <w:noProof/>
                <w:webHidden/>
              </w:rPr>
              <w:t>27</w:t>
            </w:r>
            <w:r>
              <w:rPr>
                <w:noProof/>
                <w:webHidden/>
              </w:rPr>
              <w:fldChar w:fldCharType="end"/>
            </w:r>
          </w:hyperlink>
        </w:p>
        <w:p w14:paraId="17487EB2" w14:textId="462F72AF" w:rsidR="00502C43" w:rsidRDefault="00502C43">
          <w:pPr>
            <w:pStyle w:val="TOC3"/>
            <w:tabs>
              <w:tab w:val="right" w:leader="dot" w:pos="8400"/>
            </w:tabs>
            <w:rPr>
              <w:rFonts w:eastAsiaTheme="minorEastAsia"/>
              <w:noProof/>
            </w:rPr>
          </w:pPr>
          <w:hyperlink w:anchor="_Toc507511046" w:history="1">
            <w:r w:rsidRPr="00215016">
              <w:rPr>
                <w:rStyle w:val="Hyperlink"/>
                <w:noProof/>
              </w:rPr>
              <w:t>3D Gyroscope Driver Specifics</w:t>
            </w:r>
            <w:r>
              <w:rPr>
                <w:noProof/>
                <w:webHidden/>
              </w:rPr>
              <w:tab/>
            </w:r>
            <w:r>
              <w:rPr>
                <w:noProof/>
                <w:webHidden/>
              </w:rPr>
              <w:fldChar w:fldCharType="begin"/>
            </w:r>
            <w:r>
              <w:rPr>
                <w:noProof/>
                <w:webHidden/>
              </w:rPr>
              <w:instrText xml:space="preserve"> PAGEREF _Toc507511046 \h </w:instrText>
            </w:r>
            <w:r>
              <w:rPr>
                <w:noProof/>
                <w:webHidden/>
              </w:rPr>
            </w:r>
            <w:r>
              <w:rPr>
                <w:noProof/>
                <w:webHidden/>
              </w:rPr>
              <w:fldChar w:fldCharType="separate"/>
            </w:r>
            <w:r>
              <w:rPr>
                <w:noProof/>
                <w:webHidden/>
              </w:rPr>
              <w:t>29</w:t>
            </w:r>
            <w:r>
              <w:rPr>
                <w:noProof/>
                <w:webHidden/>
              </w:rPr>
              <w:fldChar w:fldCharType="end"/>
            </w:r>
          </w:hyperlink>
        </w:p>
        <w:p w14:paraId="5331211E" w14:textId="1549B67C" w:rsidR="00502C43" w:rsidRDefault="00502C43">
          <w:pPr>
            <w:pStyle w:val="TOC3"/>
            <w:tabs>
              <w:tab w:val="right" w:leader="dot" w:pos="8400"/>
            </w:tabs>
            <w:rPr>
              <w:rFonts w:eastAsiaTheme="minorEastAsia"/>
              <w:noProof/>
            </w:rPr>
          </w:pPr>
          <w:hyperlink w:anchor="_Toc507511047" w:history="1">
            <w:r w:rsidRPr="00215016">
              <w:rPr>
                <w:rStyle w:val="Hyperlink"/>
                <w:noProof/>
              </w:rPr>
              <w:t>Validation of 3D</w:t>
            </w:r>
            <w:r w:rsidRPr="00215016">
              <w:rPr>
                <w:rStyle w:val="Hyperlink"/>
                <w:noProof/>
              </w:rPr>
              <w:t xml:space="preserve"> </w:t>
            </w:r>
            <w:r w:rsidRPr="00215016">
              <w:rPr>
                <w:rStyle w:val="Hyperlink"/>
                <w:noProof/>
              </w:rPr>
              <w:t>Gyroscope Hardware Integration</w:t>
            </w:r>
            <w:r>
              <w:rPr>
                <w:noProof/>
                <w:webHidden/>
              </w:rPr>
              <w:tab/>
            </w:r>
            <w:r>
              <w:rPr>
                <w:noProof/>
                <w:webHidden/>
              </w:rPr>
              <w:fldChar w:fldCharType="begin"/>
            </w:r>
            <w:r>
              <w:rPr>
                <w:noProof/>
                <w:webHidden/>
              </w:rPr>
              <w:instrText xml:space="preserve"> PAGEREF _Toc507511047 \h </w:instrText>
            </w:r>
            <w:r>
              <w:rPr>
                <w:noProof/>
                <w:webHidden/>
              </w:rPr>
            </w:r>
            <w:r>
              <w:rPr>
                <w:noProof/>
                <w:webHidden/>
              </w:rPr>
              <w:fldChar w:fldCharType="separate"/>
            </w:r>
            <w:r>
              <w:rPr>
                <w:noProof/>
                <w:webHidden/>
              </w:rPr>
              <w:t>30</w:t>
            </w:r>
            <w:r>
              <w:rPr>
                <w:noProof/>
                <w:webHidden/>
              </w:rPr>
              <w:fldChar w:fldCharType="end"/>
            </w:r>
          </w:hyperlink>
        </w:p>
        <w:p w14:paraId="1ED06D6B" w14:textId="31D35308" w:rsidR="00502C43" w:rsidRDefault="00502C43">
          <w:pPr>
            <w:pStyle w:val="TOC2"/>
            <w:tabs>
              <w:tab w:val="right" w:leader="dot" w:pos="8400"/>
            </w:tabs>
            <w:rPr>
              <w:rFonts w:eastAsiaTheme="minorEastAsia"/>
              <w:noProof/>
            </w:rPr>
          </w:pPr>
          <w:hyperlink w:anchor="_Toc507511048" w:history="1">
            <w:r w:rsidRPr="00215016">
              <w:rPr>
                <w:rStyle w:val="Hyperlink"/>
                <w:noProof/>
              </w:rPr>
              <w:t>Integrating Magnetometer Sensors with Windows</w:t>
            </w:r>
            <w:r>
              <w:rPr>
                <w:noProof/>
                <w:webHidden/>
              </w:rPr>
              <w:tab/>
            </w:r>
            <w:r>
              <w:rPr>
                <w:noProof/>
                <w:webHidden/>
              </w:rPr>
              <w:fldChar w:fldCharType="begin"/>
            </w:r>
            <w:r>
              <w:rPr>
                <w:noProof/>
                <w:webHidden/>
              </w:rPr>
              <w:instrText xml:space="preserve"> PAGEREF _Toc507511048 \h </w:instrText>
            </w:r>
            <w:r>
              <w:rPr>
                <w:noProof/>
                <w:webHidden/>
              </w:rPr>
            </w:r>
            <w:r>
              <w:rPr>
                <w:noProof/>
                <w:webHidden/>
              </w:rPr>
              <w:fldChar w:fldCharType="separate"/>
            </w:r>
            <w:r>
              <w:rPr>
                <w:noProof/>
                <w:webHidden/>
              </w:rPr>
              <w:t>32</w:t>
            </w:r>
            <w:r>
              <w:rPr>
                <w:noProof/>
                <w:webHidden/>
              </w:rPr>
              <w:fldChar w:fldCharType="end"/>
            </w:r>
          </w:hyperlink>
        </w:p>
        <w:p w14:paraId="3D025C77" w14:textId="4A0EB7A5" w:rsidR="00502C43" w:rsidRDefault="00502C43">
          <w:pPr>
            <w:pStyle w:val="TOC3"/>
            <w:tabs>
              <w:tab w:val="right" w:leader="dot" w:pos="8400"/>
            </w:tabs>
            <w:rPr>
              <w:rFonts w:eastAsiaTheme="minorEastAsia"/>
              <w:noProof/>
            </w:rPr>
          </w:pPr>
          <w:hyperlink w:anchor="_Toc507511049" w:history="1">
            <w:r w:rsidRPr="00215016">
              <w:rPr>
                <w:rStyle w:val="Hyperlink"/>
                <w:noProof/>
              </w:rPr>
              <w:t>Magnetometer Part Selection Guidelines</w:t>
            </w:r>
            <w:r>
              <w:rPr>
                <w:noProof/>
                <w:webHidden/>
              </w:rPr>
              <w:tab/>
            </w:r>
            <w:r>
              <w:rPr>
                <w:noProof/>
                <w:webHidden/>
              </w:rPr>
              <w:fldChar w:fldCharType="begin"/>
            </w:r>
            <w:r>
              <w:rPr>
                <w:noProof/>
                <w:webHidden/>
              </w:rPr>
              <w:instrText xml:space="preserve"> PAGEREF _Toc507511049 \h </w:instrText>
            </w:r>
            <w:r>
              <w:rPr>
                <w:noProof/>
                <w:webHidden/>
              </w:rPr>
            </w:r>
            <w:r>
              <w:rPr>
                <w:noProof/>
                <w:webHidden/>
              </w:rPr>
              <w:fldChar w:fldCharType="separate"/>
            </w:r>
            <w:r>
              <w:rPr>
                <w:noProof/>
                <w:webHidden/>
              </w:rPr>
              <w:t>32</w:t>
            </w:r>
            <w:r>
              <w:rPr>
                <w:noProof/>
                <w:webHidden/>
              </w:rPr>
              <w:fldChar w:fldCharType="end"/>
            </w:r>
          </w:hyperlink>
        </w:p>
        <w:p w14:paraId="1EA21CB8" w14:textId="12A8160A" w:rsidR="00502C43" w:rsidRDefault="00502C43">
          <w:pPr>
            <w:pStyle w:val="TOC3"/>
            <w:tabs>
              <w:tab w:val="right" w:leader="dot" w:pos="8400"/>
            </w:tabs>
            <w:rPr>
              <w:rFonts w:eastAsiaTheme="minorEastAsia"/>
              <w:noProof/>
            </w:rPr>
          </w:pPr>
          <w:hyperlink w:anchor="_Toc507511050" w:history="1">
            <w:r w:rsidRPr="00215016">
              <w:rPr>
                <w:rStyle w:val="Hyperlink"/>
                <w:noProof/>
              </w:rPr>
              <w:t>Magnetometer Driver Specifics</w:t>
            </w:r>
            <w:r>
              <w:rPr>
                <w:noProof/>
                <w:webHidden/>
              </w:rPr>
              <w:tab/>
            </w:r>
            <w:r>
              <w:rPr>
                <w:noProof/>
                <w:webHidden/>
              </w:rPr>
              <w:fldChar w:fldCharType="begin"/>
            </w:r>
            <w:r>
              <w:rPr>
                <w:noProof/>
                <w:webHidden/>
              </w:rPr>
              <w:instrText xml:space="preserve"> PAGEREF _Toc507511050 \h </w:instrText>
            </w:r>
            <w:r>
              <w:rPr>
                <w:noProof/>
                <w:webHidden/>
              </w:rPr>
            </w:r>
            <w:r>
              <w:rPr>
                <w:noProof/>
                <w:webHidden/>
              </w:rPr>
              <w:fldChar w:fldCharType="separate"/>
            </w:r>
            <w:r>
              <w:rPr>
                <w:noProof/>
                <w:webHidden/>
              </w:rPr>
              <w:t>32</w:t>
            </w:r>
            <w:r>
              <w:rPr>
                <w:noProof/>
                <w:webHidden/>
              </w:rPr>
              <w:fldChar w:fldCharType="end"/>
            </w:r>
          </w:hyperlink>
        </w:p>
        <w:p w14:paraId="4C34905E" w14:textId="76AB8A65" w:rsidR="00502C43" w:rsidRDefault="00502C43">
          <w:pPr>
            <w:pStyle w:val="TOC3"/>
            <w:tabs>
              <w:tab w:val="right" w:leader="dot" w:pos="8400"/>
            </w:tabs>
            <w:rPr>
              <w:rFonts w:eastAsiaTheme="minorEastAsia"/>
              <w:noProof/>
            </w:rPr>
          </w:pPr>
          <w:hyperlink w:anchor="_Toc507511051" w:history="1">
            <w:r w:rsidRPr="00215016">
              <w:rPr>
                <w:rStyle w:val="Hyperlink"/>
                <w:noProof/>
              </w:rPr>
              <w:t>Magnetometer Accuracy</w:t>
            </w:r>
            <w:r>
              <w:rPr>
                <w:noProof/>
                <w:webHidden/>
              </w:rPr>
              <w:tab/>
            </w:r>
            <w:r>
              <w:rPr>
                <w:noProof/>
                <w:webHidden/>
              </w:rPr>
              <w:fldChar w:fldCharType="begin"/>
            </w:r>
            <w:r>
              <w:rPr>
                <w:noProof/>
                <w:webHidden/>
              </w:rPr>
              <w:instrText xml:space="preserve"> PAGEREF _Toc507511051 \h </w:instrText>
            </w:r>
            <w:r>
              <w:rPr>
                <w:noProof/>
                <w:webHidden/>
              </w:rPr>
            </w:r>
            <w:r>
              <w:rPr>
                <w:noProof/>
                <w:webHidden/>
              </w:rPr>
              <w:fldChar w:fldCharType="separate"/>
            </w:r>
            <w:r>
              <w:rPr>
                <w:noProof/>
                <w:webHidden/>
              </w:rPr>
              <w:t>33</w:t>
            </w:r>
            <w:r>
              <w:rPr>
                <w:noProof/>
                <w:webHidden/>
              </w:rPr>
              <w:fldChar w:fldCharType="end"/>
            </w:r>
          </w:hyperlink>
        </w:p>
        <w:p w14:paraId="1793319B" w14:textId="542355DC" w:rsidR="00502C43" w:rsidRDefault="00502C43">
          <w:pPr>
            <w:pStyle w:val="TOC2"/>
            <w:tabs>
              <w:tab w:val="right" w:leader="dot" w:pos="8400"/>
            </w:tabs>
            <w:rPr>
              <w:rFonts w:eastAsiaTheme="minorEastAsia"/>
              <w:noProof/>
            </w:rPr>
          </w:pPr>
          <w:hyperlink w:anchor="_Toc507511052" w:history="1">
            <w:r w:rsidRPr="00215016">
              <w:rPr>
                <w:rStyle w:val="Hyperlink"/>
                <w:noProof/>
              </w:rPr>
              <w:t>Integrating Orientation (a.k.a. Fusion) Sensors with Windows</w:t>
            </w:r>
            <w:r>
              <w:rPr>
                <w:noProof/>
                <w:webHidden/>
              </w:rPr>
              <w:tab/>
            </w:r>
            <w:r>
              <w:rPr>
                <w:noProof/>
                <w:webHidden/>
              </w:rPr>
              <w:fldChar w:fldCharType="begin"/>
            </w:r>
            <w:r>
              <w:rPr>
                <w:noProof/>
                <w:webHidden/>
              </w:rPr>
              <w:instrText xml:space="preserve"> PAGEREF _Toc507511052 \h </w:instrText>
            </w:r>
            <w:r>
              <w:rPr>
                <w:noProof/>
                <w:webHidden/>
              </w:rPr>
            </w:r>
            <w:r>
              <w:rPr>
                <w:noProof/>
                <w:webHidden/>
              </w:rPr>
              <w:fldChar w:fldCharType="separate"/>
            </w:r>
            <w:r>
              <w:rPr>
                <w:noProof/>
                <w:webHidden/>
              </w:rPr>
              <w:t>36</w:t>
            </w:r>
            <w:r>
              <w:rPr>
                <w:noProof/>
                <w:webHidden/>
              </w:rPr>
              <w:fldChar w:fldCharType="end"/>
            </w:r>
          </w:hyperlink>
        </w:p>
        <w:p w14:paraId="04E2B76B" w14:textId="0CC1BE5C" w:rsidR="00502C43" w:rsidRDefault="00502C43">
          <w:pPr>
            <w:pStyle w:val="TOC3"/>
            <w:tabs>
              <w:tab w:val="right" w:leader="dot" w:pos="8400"/>
            </w:tabs>
            <w:rPr>
              <w:rFonts w:eastAsiaTheme="minorEastAsia"/>
              <w:noProof/>
            </w:rPr>
          </w:pPr>
          <w:hyperlink w:anchor="_Toc507511053" w:history="1">
            <w:r w:rsidRPr="00215016">
              <w:rPr>
                <w:rStyle w:val="Hyperlink"/>
                <w:noProof/>
              </w:rPr>
              <w:t>Orientation Sensor, compass and inclinometer integration</w:t>
            </w:r>
            <w:r>
              <w:rPr>
                <w:noProof/>
                <w:webHidden/>
              </w:rPr>
              <w:tab/>
            </w:r>
            <w:r>
              <w:rPr>
                <w:noProof/>
                <w:webHidden/>
              </w:rPr>
              <w:fldChar w:fldCharType="begin"/>
            </w:r>
            <w:r>
              <w:rPr>
                <w:noProof/>
                <w:webHidden/>
              </w:rPr>
              <w:instrText xml:space="preserve"> PAGEREF _Toc507511053 \h </w:instrText>
            </w:r>
            <w:r>
              <w:rPr>
                <w:noProof/>
                <w:webHidden/>
              </w:rPr>
            </w:r>
            <w:r>
              <w:rPr>
                <w:noProof/>
                <w:webHidden/>
              </w:rPr>
              <w:fldChar w:fldCharType="separate"/>
            </w:r>
            <w:r>
              <w:rPr>
                <w:noProof/>
                <w:webHidden/>
              </w:rPr>
              <w:t>36</w:t>
            </w:r>
            <w:r>
              <w:rPr>
                <w:noProof/>
                <w:webHidden/>
              </w:rPr>
              <w:fldChar w:fldCharType="end"/>
            </w:r>
          </w:hyperlink>
        </w:p>
        <w:p w14:paraId="08A32884" w14:textId="7B09616B" w:rsidR="00502C43" w:rsidRDefault="00502C43">
          <w:pPr>
            <w:pStyle w:val="TOC3"/>
            <w:tabs>
              <w:tab w:val="right" w:leader="dot" w:pos="8400"/>
            </w:tabs>
            <w:rPr>
              <w:rFonts w:eastAsiaTheme="minorEastAsia"/>
              <w:noProof/>
            </w:rPr>
          </w:pPr>
          <w:hyperlink w:anchor="_Toc507511054" w:history="1">
            <w:r w:rsidRPr="00215016">
              <w:rPr>
                <w:rStyle w:val="Hyperlink"/>
                <w:noProof/>
              </w:rPr>
              <w:t>Compass considerations</w:t>
            </w:r>
            <w:r>
              <w:rPr>
                <w:noProof/>
                <w:webHidden/>
              </w:rPr>
              <w:tab/>
            </w:r>
            <w:r>
              <w:rPr>
                <w:noProof/>
                <w:webHidden/>
              </w:rPr>
              <w:fldChar w:fldCharType="begin"/>
            </w:r>
            <w:r>
              <w:rPr>
                <w:noProof/>
                <w:webHidden/>
              </w:rPr>
              <w:instrText xml:space="preserve"> PAGEREF _Toc507511054 \h </w:instrText>
            </w:r>
            <w:r>
              <w:rPr>
                <w:noProof/>
                <w:webHidden/>
              </w:rPr>
            </w:r>
            <w:r>
              <w:rPr>
                <w:noProof/>
                <w:webHidden/>
              </w:rPr>
              <w:fldChar w:fldCharType="separate"/>
            </w:r>
            <w:r>
              <w:rPr>
                <w:noProof/>
                <w:webHidden/>
              </w:rPr>
              <w:t>38</w:t>
            </w:r>
            <w:r>
              <w:rPr>
                <w:noProof/>
                <w:webHidden/>
              </w:rPr>
              <w:fldChar w:fldCharType="end"/>
            </w:r>
          </w:hyperlink>
        </w:p>
        <w:p w14:paraId="7655FC9B" w14:textId="3382E58A" w:rsidR="00502C43" w:rsidRDefault="00502C43">
          <w:pPr>
            <w:pStyle w:val="TOC3"/>
            <w:tabs>
              <w:tab w:val="right" w:leader="dot" w:pos="8400"/>
            </w:tabs>
            <w:rPr>
              <w:rFonts w:eastAsiaTheme="minorEastAsia"/>
              <w:noProof/>
            </w:rPr>
          </w:pPr>
          <w:hyperlink w:anchor="_Toc507511055" w:history="1">
            <w:r w:rsidRPr="00215016">
              <w:rPr>
                <w:rStyle w:val="Hyperlink"/>
                <w:noProof/>
              </w:rPr>
              <w:t>Inclinometer considerations</w:t>
            </w:r>
            <w:r>
              <w:rPr>
                <w:noProof/>
                <w:webHidden/>
              </w:rPr>
              <w:tab/>
            </w:r>
            <w:r>
              <w:rPr>
                <w:noProof/>
                <w:webHidden/>
              </w:rPr>
              <w:fldChar w:fldCharType="begin"/>
            </w:r>
            <w:r>
              <w:rPr>
                <w:noProof/>
                <w:webHidden/>
              </w:rPr>
              <w:instrText xml:space="preserve"> PAGEREF _Toc507511055 \h </w:instrText>
            </w:r>
            <w:r>
              <w:rPr>
                <w:noProof/>
                <w:webHidden/>
              </w:rPr>
            </w:r>
            <w:r>
              <w:rPr>
                <w:noProof/>
                <w:webHidden/>
              </w:rPr>
              <w:fldChar w:fldCharType="separate"/>
            </w:r>
            <w:r>
              <w:rPr>
                <w:noProof/>
                <w:webHidden/>
              </w:rPr>
              <w:t>40</w:t>
            </w:r>
            <w:r>
              <w:rPr>
                <w:noProof/>
                <w:webHidden/>
              </w:rPr>
              <w:fldChar w:fldCharType="end"/>
            </w:r>
          </w:hyperlink>
        </w:p>
        <w:p w14:paraId="5BC8D066" w14:textId="1B346452" w:rsidR="00502C43" w:rsidRDefault="00502C43">
          <w:pPr>
            <w:pStyle w:val="TOC3"/>
            <w:tabs>
              <w:tab w:val="right" w:leader="dot" w:pos="8400"/>
            </w:tabs>
            <w:rPr>
              <w:rFonts w:eastAsiaTheme="minorEastAsia"/>
              <w:noProof/>
            </w:rPr>
          </w:pPr>
          <w:hyperlink w:anchor="_Toc507511056" w:history="1">
            <w:r w:rsidRPr="00215016">
              <w:rPr>
                <w:rStyle w:val="Hyperlink"/>
                <w:noProof/>
              </w:rPr>
              <w:t>Aggregated Device Orientation Sensor Driver Specifics</w:t>
            </w:r>
            <w:r>
              <w:rPr>
                <w:noProof/>
                <w:webHidden/>
              </w:rPr>
              <w:tab/>
            </w:r>
            <w:r>
              <w:rPr>
                <w:noProof/>
                <w:webHidden/>
              </w:rPr>
              <w:fldChar w:fldCharType="begin"/>
            </w:r>
            <w:r>
              <w:rPr>
                <w:noProof/>
                <w:webHidden/>
              </w:rPr>
              <w:instrText xml:space="preserve"> PAGEREF _Toc507511056 \h </w:instrText>
            </w:r>
            <w:r>
              <w:rPr>
                <w:noProof/>
                <w:webHidden/>
              </w:rPr>
            </w:r>
            <w:r>
              <w:rPr>
                <w:noProof/>
                <w:webHidden/>
              </w:rPr>
              <w:fldChar w:fldCharType="separate"/>
            </w:r>
            <w:r>
              <w:rPr>
                <w:noProof/>
                <w:webHidden/>
              </w:rPr>
              <w:t>44</w:t>
            </w:r>
            <w:r>
              <w:rPr>
                <w:noProof/>
                <w:webHidden/>
              </w:rPr>
              <w:fldChar w:fldCharType="end"/>
            </w:r>
          </w:hyperlink>
        </w:p>
        <w:p w14:paraId="41EFD044" w14:textId="20479B02" w:rsidR="00502C43" w:rsidRDefault="00502C43">
          <w:pPr>
            <w:pStyle w:val="TOC3"/>
            <w:tabs>
              <w:tab w:val="right" w:leader="dot" w:pos="8400"/>
            </w:tabs>
            <w:rPr>
              <w:rFonts w:eastAsiaTheme="minorEastAsia"/>
              <w:noProof/>
            </w:rPr>
          </w:pPr>
          <w:hyperlink w:anchor="_Toc507511057" w:history="1">
            <w:r w:rsidRPr="00215016">
              <w:rPr>
                <w:rStyle w:val="Hyperlink"/>
                <w:noProof/>
              </w:rPr>
              <w:t>Validation of an Orientation sensor Implementation</w:t>
            </w:r>
            <w:r>
              <w:rPr>
                <w:noProof/>
                <w:webHidden/>
              </w:rPr>
              <w:tab/>
            </w:r>
            <w:r>
              <w:rPr>
                <w:noProof/>
                <w:webHidden/>
              </w:rPr>
              <w:fldChar w:fldCharType="begin"/>
            </w:r>
            <w:r>
              <w:rPr>
                <w:noProof/>
                <w:webHidden/>
              </w:rPr>
              <w:instrText xml:space="preserve"> PAGEREF _Toc507511057 \h </w:instrText>
            </w:r>
            <w:r>
              <w:rPr>
                <w:noProof/>
                <w:webHidden/>
              </w:rPr>
            </w:r>
            <w:r>
              <w:rPr>
                <w:noProof/>
                <w:webHidden/>
              </w:rPr>
              <w:fldChar w:fldCharType="separate"/>
            </w:r>
            <w:r>
              <w:rPr>
                <w:noProof/>
                <w:webHidden/>
              </w:rPr>
              <w:t>46</w:t>
            </w:r>
            <w:r>
              <w:rPr>
                <w:noProof/>
                <w:webHidden/>
              </w:rPr>
              <w:fldChar w:fldCharType="end"/>
            </w:r>
          </w:hyperlink>
        </w:p>
        <w:p w14:paraId="28159A2B" w14:textId="7643BBB8" w:rsidR="00502C43" w:rsidRDefault="00502C43">
          <w:pPr>
            <w:pStyle w:val="TOC3"/>
            <w:tabs>
              <w:tab w:val="right" w:leader="dot" w:pos="8400"/>
            </w:tabs>
            <w:rPr>
              <w:rFonts w:eastAsiaTheme="minorEastAsia"/>
              <w:noProof/>
            </w:rPr>
          </w:pPr>
          <w:hyperlink w:anchor="_Toc507511058" w:history="1">
            <w:r w:rsidRPr="00215016">
              <w:rPr>
                <w:rStyle w:val="Hyperlink"/>
                <w:noProof/>
              </w:rPr>
              <w:t>9-Axis Data Accuracy Guidelines</w:t>
            </w:r>
            <w:r>
              <w:rPr>
                <w:noProof/>
                <w:webHidden/>
              </w:rPr>
              <w:tab/>
            </w:r>
            <w:r>
              <w:rPr>
                <w:noProof/>
                <w:webHidden/>
              </w:rPr>
              <w:fldChar w:fldCharType="begin"/>
            </w:r>
            <w:r>
              <w:rPr>
                <w:noProof/>
                <w:webHidden/>
              </w:rPr>
              <w:instrText xml:space="preserve"> PAGEREF _Toc507511058 \h </w:instrText>
            </w:r>
            <w:r>
              <w:rPr>
                <w:noProof/>
                <w:webHidden/>
              </w:rPr>
            </w:r>
            <w:r>
              <w:rPr>
                <w:noProof/>
                <w:webHidden/>
              </w:rPr>
              <w:fldChar w:fldCharType="separate"/>
            </w:r>
            <w:r>
              <w:rPr>
                <w:noProof/>
                <w:webHidden/>
              </w:rPr>
              <w:t>46</w:t>
            </w:r>
            <w:r>
              <w:rPr>
                <w:noProof/>
                <w:webHidden/>
              </w:rPr>
              <w:fldChar w:fldCharType="end"/>
            </w:r>
          </w:hyperlink>
        </w:p>
        <w:p w14:paraId="5FC838D0" w14:textId="253FFE1E" w:rsidR="00502C43" w:rsidRDefault="00502C43">
          <w:pPr>
            <w:pStyle w:val="TOC2"/>
            <w:tabs>
              <w:tab w:val="right" w:leader="dot" w:pos="8400"/>
            </w:tabs>
            <w:rPr>
              <w:rFonts w:eastAsiaTheme="minorEastAsia"/>
              <w:noProof/>
            </w:rPr>
          </w:pPr>
          <w:hyperlink w:anchor="_Toc507511059" w:history="1">
            <w:r w:rsidRPr="00215016">
              <w:rPr>
                <w:rStyle w:val="Hyperlink"/>
                <w:noProof/>
              </w:rPr>
              <w:t>Hardware Integration Options and Guidelines</w:t>
            </w:r>
            <w:r>
              <w:rPr>
                <w:noProof/>
                <w:webHidden/>
              </w:rPr>
              <w:tab/>
            </w:r>
            <w:r>
              <w:rPr>
                <w:noProof/>
                <w:webHidden/>
              </w:rPr>
              <w:fldChar w:fldCharType="begin"/>
            </w:r>
            <w:r>
              <w:rPr>
                <w:noProof/>
                <w:webHidden/>
              </w:rPr>
              <w:instrText xml:space="preserve"> PAGEREF _Toc507511059 \h </w:instrText>
            </w:r>
            <w:r>
              <w:rPr>
                <w:noProof/>
                <w:webHidden/>
              </w:rPr>
            </w:r>
            <w:r>
              <w:rPr>
                <w:noProof/>
                <w:webHidden/>
              </w:rPr>
              <w:fldChar w:fldCharType="separate"/>
            </w:r>
            <w:r>
              <w:rPr>
                <w:noProof/>
                <w:webHidden/>
              </w:rPr>
              <w:t>49</w:t>
            </w:r>
            <w:r>
              <w:rPr>
                <w:noProof/>
                <w:webHidden/>
              </w:rPr>
              <w:fldChar w:fldCharType="end"/>
            </w:r>
          </w:hyperlink>
        </w:p>
        <w:p w14:paraId="1F38718F" w14:textId="353D2D27" w:rsidR="00502C43" w:rsidRDefault="00502C43">
          <w:pPr>
            <w:pStyle w:val="TOC3"/>
            <w:tabs>
              <w:tab w:val="right" w:leader="dot" w:pos="8400"/>
            </w:tabs>
            <w:rPr>
              <w:rFonts w:eastAsiaTheme="minorEastAsia"/>
              <w:noProof/>
            </w:rPr>
          </w:pPr>
          <w:hyperlink w:anchor="_Toc507511060" w:history="1">
            <w:r w:rsidRPr="00215016">
              <w:rPr>
                <w:rStyle w:val="Hyperlink"/>
                <w:noProof/>
              </w:rPr>
              <w:t>Mechanical and Electrical Engineering Considerations</w:t>
            </w:r>
            <w:r>
              <w:rPr>
                <w:noProof/>
                <w:webHidden/>
              </w:rPr>
              <w:tab/>
            </w:r>
            <w:r>
              <w:rPr>
                <w:noProof/>
                <w:webHidden/>
              </w:rPr>
              <w:fldChar w:fldCharType="begin"/>
            </w:r>
            <w:r>
              <w:rPr>
                <w:noProof/>
                <w:webHidden/>
              </w:rPr>
              <w:instrText xml:space="preserve"> PAGEREF _Toc507511060 \h </w:instrText>
            </w:r>
            <w:r>
              <w:rPr>
                <w:noProof/>
                <w:webHidden/>
              </w:rPr>
            </w:r>
            <w:r>
              <w:rPr>
                <w:noProof/>
                <w:webHidden/>
              </w:rPr>
              <w:fldChar w:fldCharType="separate"/>
            </w:r>
            <w:r>
              <w:rPr>
                <w:noProof/>
                <w:webHidden/>
              </w:rPr>
              <w:t>49</w:t>
            </w:r>
            <w:r>
              <w:rPr>
                <w:noProof/>
                <w:webHidden/>
              </w:rPr>
              <w:fldChar w:fldCharType="end"/>
            </w:r>
          </w:hyperlink>
        </w:p>
        <w:p w14:paraId="5369474D" w14:textId="39A8B6A2" w:rsidR="00502C43" w:rsidRDefault="00502C43">
          <w:pPr>
            <w:pStyle w:val="TOC3"/>
            <w:tabs>
              <w:tab w:val="right" w:leader="dot" w:pos="8400"/>
            </w:tabs>
            <w:rPr>
              <w:rFonts w:eastAsiaTheme="minorEastAsia"/>
              <w:noProof/>
            </w:rPr>
          </w:pPr>
          <w:hyperlink w:anchor="_Toc507511061" w:history="1">
            <w:r w:rsidRPr="00215016">
              <w:rPr>
                <w:rStyle w:val="Hyperlink"/>
                <w:noProof/>
              </w:rPr>
              <w:t>Mechanical and Electromagnetic Considerations for Magnetometer</w:t>
            </w:r>
            <w:r>
              <w:rPr>
                <w:noProof/>
                <w:webHidden/>
              </w:rPr>
              <w:tab/>
            </w:r>
            <w:r>
              <w:rPr>
                <w:noProof/>
                <w:webHidden/>
              </w:rPr>
              <w:fldChar w:fldCharType="begin"/>
            </w:r>
            <w:r>
              <w:rPr>
                <w:noProof/>
                <w:webHidden/>
              </w:rPr>
              <w:instrText xml:space="preserve"> PAGEREF _Toc507511061 \h </w:instrText>
            </w:r>
            <w:r>
              <w:rPr>
                <w:noProof/>
                <w:webHidden/>
              </w:rPr>
            </w:r>
            <w:r>
              <w:rPr>
                <w:noProof/>
                <w:webHidden/>
              </w:rPr>
              <w:fldChar w:fldCharType="separate"/>
            </w:r>
            <w:r>
              <w:rPr>
                <w:noProof/>
                <w:webHidden/>
              </w:rPr>
              <w:t>49</w:t>
            </w:r>
            <w:r>
              <w:rPr>
                <w:noProof/>
                <w:webHidden/>
              </w:rPr>
              <w:fldChar w:fldCharType="end"/>
            </w:r>
          </w:hyperlink>
        </w:p>
        <w:p w14:paraId="08E13256" w14:textId="33C1461B" w:rsidR="00502C43" w:rsidRDefault="00502C43">
          <w:pPr>
            <w:pStyle w:val="TOC3"/>
            <w:tabs>
              <w:tab w:val="right" w:leader="dot" w:pos="8400"/>
            </w:tabs>
            <w:rPr>
              <w:rFonts w:eastAsiaTheme="minorEastAsia"/>
              <w:noProof/>
            </w:rPr>
          </w:pPr>
          <w:hyperlink w:anchor="_Toc507511062" w:history="1">
            <w:r w:rsidRPr="00215016">
              <w:rPr>
                <w:rStyle w:val="Hyperlink"/>
                <w:noProof/>
              </w:rPr>
              <w:t>Component-Level Integration Options</w:t>
            </w:r>
            <w:r>
              <w:rPr>
                <w:noProof/>
                <w:webHidden/>
              </w:rPr>
              <w:tab/>
            </w:r>
            <w:r>
              <w:rPr>
                <w:noProof/>
                <w:webHidden/>
              </w:rPr>
              <w:fldChar w:fldCharType="begin"/>
            </w:r>
            <w:r>
              <w:rPr>
                <w:noProof/>
                <w:webHidden/>
              </w:rPr>
              <w:instrText xml:space="preserve"> PAGEREF _Toc507511062 \h </w:instrText>
            </w:r>
            <w:r>
              <w:rPr>
                <w:noProof/>
                <w:webHidden/>
              </w:rPr>
            </w:r>
            <w:r>
              <w:rPr>
                <w:noProof/>
                <w:webHidden/>
              </w:rPr>
              <w:fldChar w:fldCharType="separate"/>
            </w:r>
            <w:r>
              <w:rPr>
                <w:noProof/>
                <w:webHidden/>
              </w:rPr>
              <w:t>50</w:t>
            </w:r>
            <w:r>
              <w:rPr>
                <w:noProof/>
                <w:webHidden/>
              </w:rPr>
              <w:fldChar w:fldCharType="end"/>
            </w:r>
          </w:hyperlink>
        </w:p>
        <w:p w14:paraId="4254CD28" w14:textId="0FE9D863" w:rsidR="00502C43" w:rsidRDefault="00502C43">
          <w:pPr>
            <w:pStyle w:val="TOC3"/>
            <w:tabs>
              <w:tab w:val="right" w:leader="dot" w:pos="8400"/>
            </w:tabs>
            <w:rPr>
              <w:rFonts w:eastAsiaTheme="minorEastAsia"/>
              <w:noProof/>
            </w:rPr>
          </w:pPr>
          <w:hyperlink w:anchor="_Toc507511063" w:history="1">
            <w:r w:rsidRPr="00215016">
              <w:rPr>
                <w:rStyle w:val="Hyperlink"/>
                <w:noProof/>
              </w:rPr>
              <w:t>Sensor Sub-Processor (MCU) Decision Workflow</w:t>
            </w:r>
            <w:r>
              <w:rPr>
                <w:noProof/>
                <w:webHidden/>
              </w:rPr>
              <w:tab/>
            </w:r>
            <w:r>
              <w:rPr>
                <w:noProof/>
                <w:webHidden/>
              </w:rPr>
              <w:fldChar w:fldCharType="begin"/>
            </w:r>
            <w:r>
              <w:rPr>
                <w:noProof/>
                <w:webHidden/>
              </w:rPr>
              <w:instrText xml:space="preserve"> PAGEREF _Toc507511063 \h </w:instrText>
            </w:r>
            <w:r>
              <w:rPr>
                <w:noProof/>
                <w:webHidden/>
              </w:rPr>
            </w:r>
            <w:r>
              <w:rPr>
                <w:noProof/>
                <w:webHidden/>
              </w:rPr>
              <w:fldChar w:fldCharType="separate"/>
            </w:r>
            <w:r>
              <w:rPr>
                <w:noProof/>
                <w:webHidden/>
              </w:rPr>
              <w:t>50</w:t>
            </w:r>
            <w:r>
              <w:rPr>
                <w:noProof/>
                <w:webHidden/>
              </w:rPr>
              <w:fldChar w:fldCharType="end"/>
            </w:r>
          </w:hyperlink>
        </w:p>
        <w:p w14:paraId="4A4F4F0C" w14:textId="02898EA3" w:rsidR="00502C43" w:rsidRDefault="00502C43">
          <w:pPr>
            <w:pStyle w:val="TOC3"/>
            <w:tabs>
              <w:tab w:val="right" w:leader="dot" w:pos="8400"/>
            </w:tabs>
            <w:rPr>
              <w:rFonts w:eastAsiaTheme="minorEastAsia"/>
              <w:noProof/>
            </w:rPr>
          </w:pPr>
          <w:hyperlink w:anchor="_Toc507511064" w:history="1">
            <w:r w:rsidRPr="00215016">
              <w:rPr>
                <w:rStyle w:val="Hyperlink"/>
                <w:noProof/>
              </w:rPr>
              <w:t>Connectivity Options</w:t>
            </w:r>
            <w:r>
              <w:rPr>
                <w:noProof/>
                <w:webHidden/>
              </w:rPr>
              <w:tab/>
            </w:r>
            <w:r>
              <w:rPr>
                <w:noProof/>
                <w:webHidden/>
              </w:rPr>
              <w:fldChar w:fldCharType="begin"/>
            </w:r>
            <w:r>
              <w:rPr>
                <w:noProof/>
                <w:webHidden/>
              </w:rPr>
              <w:instrText xml:space="preserve"> PAGEREF _Toc507511064 \h </w:instrText>
            </w:r>
            <w:r>
              <w:rPr>
                <w:noProof/>
                <w:webHidden/>
              </w:rPr>
            </w:r>
            <w:r>
              <w:rPr>
                <w:noProof/>
                <w:webHidden/>
              </w:rPr>
              <w:fldChar w:fldCharType="separate"/>
            </w:r>
            <w:r>
              <w:rPr>
                <w:noProof/>
                <w:webHidden/>
              </w:rPr>
              <w:t>51</w:t>
            </w:r>
            <w:r>
              <w:rPr>
                <w:noProof/>
                <w:webHidden/>
              </w:rPr>
              <w:fldChar w:fldCharType="end"/>
            </w:r>
          </w:hyperlink>
        </w:p>
        <w:p w14:paraId="5F985F31" w14:textId="0786F2F1" w:rsidR="00502C43" w:rsidRDefault="00502C43">
          <w:pPr>
            <w:pStyle w:val="TOC2"/>
            <w:tabs>
              <w:tab w:val="right" w:leader="dot" w:pos="8400"/>
            </w:tabs>
            <w:rPr>
              <w:rFonts w:eastAsiaTheme="minorEastAsia"/>
              <w:noProof/>
            </w:rPr>
          </w:pPr>
          <w:hyperlink w:anchor="_Toc507511065" w:history="1">
            <w:r w:rsidRPr="00215016">
              <w:rPr>
                <w:rStyle w:val="Hyperlink"/>
                <w:noProof/>
              </w:rPr>
              <w:t>Leveraging In-box Driver Support</w:t>
            </w:r>
            <w:r>
              <w:rPr>
                <w:noProof/>
                <w:webHidden/>
              </w:rPr>
              <w:tab/>
            </w:r>
            <w:r>
              <w:rPr>
                <w:noProof/>
                <w:webHidden/>
              </w:rPr>
              <w:fldChar w:fldCharType="begin"/>
            </w:r>
            <w:r>
              <w:rPr>
                <w:noProof/>
                <w:webHidden/>
              </w:rPr>
              <w:instrText xml:space="preserve"> PAGEREF _Toc507511065 \h </w:instrText>
            </w:r>
            <w:r>
              <w:rPr>
                <w:noProof/>
                <w:webHidden/>
              </w:rPr>
            </w:r>
            <w:r>
              <w:rPr>
                <w:noProof/>
                <w:webHidden/>
              </w:rPr>
              <w:fldChar w:fldCharType="separate"/>
            </w:r>
            <w:r>
              <w:rPr>
                <w:noProof/>
                <w:webHidden/>
              </w:rPr>
              <w:t>55</w:t>
            </w:r>
            <w:r>
              <w:rPr>
                <w:noProof/>
                <w:webHidden/>
              </w:rPr>
              <w:fldChar w:fldCharType="end"/>
            </w:r>
          </w:hyperlink>
        </w:p>
        <w:p w14:paraId="7388C0DA" w14:textId="1AF5B368" w:rsidR="00502C43" w:rsidRDefault="00502C43">
          <w:pPr>
            <w:pStyle w:val="TOC2"/>
            <w:tabs>
              <w:tab w:val="right" w:leader="dot" w:pos="8400"/>
            </w:tabs>
            <w:rPr>
              <w:rFonts w:eastAsiaTheme="minorEastAsia"/>
              <w:noProof/>
            </w:rPr>
          </w:pPr>
          <w:hyperlink w:anchor="_Toc507511066" w:history="1">
            <w:r w:rsidRPr="00215016">
              <w:rPr>
                <w:rStyle w:val="Hyperlink"/>
                <w:noProof/>
              </w:rPr>
              <w:t>Writing a Sensor Driver</w:t>
            </w:r>
            <w:r>
              <w:rPr>
                <w:noProof/>
                <w:webHidden/>
              </w:rPr>
              <w:tab/>
            </w:r>
            <w:r>
              <w:rPr>
                <w:noProof/>
                <w:webHidden/>
              </w:rPr>
              <w:fldChar w:fldCharType="begin"/>
            </w:r>
            <w:r>
              <w:rPr>
                <w:noProof/>
                <w:webHidden/>
              </w:rPr>
              <w:instrText xml:space="preserve"> PAGEREF _Toc507511066 \h </w:instrText>
            </w:r>
            <w:r>
              <w:rPr>
                <w:noProof/>
                <w:webHidden/>
              </w:rPr>
            </w:r>
            <w:r>
              <w:rPr>
                <w:noProof/>
                <w:webHidden/>
              </w:rPr>
              <w:fldChar w:fldCharType="separate"/>
            </w:r>
            <w:r>
              <w:rPr>
                <w:noProof/>
                <w:webHidden/>
              </w:rPr>
              <w:t>58</w:t>
            </w:r>
            <w:r>
              <w:rPr>
                <w:noProof/>
                <w:webHidden/>
              </w:rPr>
              <w:fldChar w:fldCharType="end"/>
            </w:r>
          </w:hyperlink>
        </w:p>
        <w:p w14:paraId="605B542B" w14:textId="37D6CDC0" w:rsidR="00502C43" w:rsidRDefault="00502C43">
          <w:pPr>
            <w:pStyle w:val="TOC3"/>
            <w:tabs>
              <w:tab w:val="right" w:leader="dot" w:pos="8400"/>
            </w:tabs>
            <w:rPr>
              <w:rFonts w:eastAsiaTheme="minorEastAsia"/>
              <w:noProof/>
            </w:rPr>
          </w:pPr>
          <w:hyperlink w:anchor="_Toc507511067" w:history="1">
            <w:r w:rsidRPr="00215016">
              <w:rPr>
                <w:rStyle w:val="Hyperlink"/>
                <w:noProof/>
              </w:rPr>
              <w:t>Proper Support for Time and Magnitude Thresholds (Filtering Criteria)</w:t>
            </w:r>
            <w:r>
              <w:rPr>
                <w:noProof/>
                <w:webHidden/>
              </w:rPr>
              <w:tab/>
            </w:r>
            <w:r>
              <w:rPr>
                <w:noProof/>
                <w:webHidden/>
              </w:rPr>
              <w:fldChar w:fldCharType="begin"/>
            </w:r>
            <w:r>
              <w:rPr>
                <w:noProof/>
                <w:webHidden/>
              </w:rPr>
              <w:instrText xml:space="preserve"> PAGEREF _Toc507511067 \h </w:instrText>
            </w:r>
            <w:r>
              <w:rPr>
                <w:noProof/>
                <w:webHidden/>
              </w:rPr>
            </w:r>
            <w:r>
              <w:rPr>
                <w:noProof/>
                <w:webHidden/>
              </w:rPr>
              <w:fldChar w:fldCharType="separate"/>
            </w:r>
            <w:r>
              <w:rPr>
                <w:noProof/>
                <w:webHidden/>
              </w:rPr>
              <w:t>58</w:t>
            </w:r>
            <w:r>
              <w:rPr>
                <w:noProof/>
                <w:webHidden/>
              </w:rPr>
              <w:fldChar w:fldCharType="end"/>
            </w:r>
          </w:hyperlink>
        </w:p>
        <w:p w14:paraId="2AB8E1E5" w14:textId="68949D5C" w:rsidR="00502C43" w:rsidRDefault="00502C43">
          <w:pPr>
            <w:pStyle w:val="TOC3"/>
            <w:tabs>
              <w:tab w:val="right" w:leader="dot" w:pos="8400"/>
            </w:tabs>
            <w:rPr>
              <w:rFonts w:eastAsiaTheme="minorEastAsia"/>
              <w:noProof/>
            </w:rPr>
          </w:pPr>
          <w:hyperlink w:anchor="_Toc507511068" w:history="1">
            <w:r w:rsidRPr="00215016">
              <w:rPr>
                <w:rStyle w:val="Hyperlink"/>
                <w:noProof/>
              </w:rPr>
              <w:t>Events of Interest</w:t>
            </w:r>
            <w:r>
              <w:rPr>
                <w:noProof/>
                <w:webHidden/>
              </w:rPr>
              <w:tab/>
            </w:r>
            <w:r>
              <w:rPr>
                <w:noProof/>
                <w:webHidden/>
              </w:rPr>
              <w:fldChar w:fldCharType="begin"/>
            </w:r>
            <w:r>
              <w:rPr>
                <w:noProof/>
                <w:webHidden/>
              </w:rPr>
              <w:instrText xml:space="preserve"> PAGEREF _Toc507511068 \h </w:instrText>
            </w:r>
            <w:r>
              <w:rPr>
                <w:noProof/>
                <w:webHidden/>
              </w:rPr>
            </w:r>
            <w:r>
              <w:rPr>
                <w:noProof/>
                <w:webHidden/>
              </w:rPr>
              <w:fldChar w:fldCharType="separate"/>
            </w:r>
            <w:r>
              <w:rPr>
                <w:noProof/>
                <w:webHidden/>
              </w:rPr>
              <w:t>59</w:t>
            </w:r>
            <w:r>
              <w:rPr>
                <w:noProof/>
                <w:webHidden/>
              </w:rPr>
              <w:fldChar w:fldCharType="end"/>
            </w:r>
          </w:hyperlink>
        </w:p>
        <w:p w14:paraId="11BED3BA" w14:textId="123C3CE3" w:rsidR="00502C43" w:rsidRDefault="00502C43">
          <w:pPr>
            <w:pStyle w:val="TOC3"/>
            <w:tabs>
              <w:tab w:val="right" w:leader="dot" w:pos="8400"/>
            </w:tabs>
            <w:rPr>
              <w:rFonts w:eastAsiaTheme="minorEastAsia"/>
              <w:noProof/>
            </w:rPr>
          </w:pPr>
          <w:hyperlink w:anchor="_Toc507511069" w:history="1">
            <w:r w:rsidRPr="00215016">
              <w:rPr>
                <w:rStyle w:val="Hyperlink"/>
                <w:noProof/>
              </w:rPr>
              <w:t>Default Values for CS and RI for Motion Sensors</w:t>
            </w:r>
            <w:r>
              <w:rPr>
                <w:noProof/>
                <w:webHidden/>
              </w:rPr>
              <w:tab/>
            </w:r>
            <w:r>
              <w:rPr>
                <w:noProof/>
                <w:webHidden/>
              </w:rPr>
              <w:fldChar w:fldCharType="begin"/>
            </w:r>
            <w:r>
              <w:rPr>
                <w:noProof/>
                <w:webHidden/>
              </w:rPr>
              <w:instrText xml:space="preserve"> PAGEREF _Toc507511069 \h </w:instrText>
            </w:r>
            <w:r>
              <w:rPr>
                <w:noProof/>
                <w:webHidden/>
              </w:rPr>
            </w:r>
            <w:r>
              <w:rPr>
                <w:noProof/>
                <w:webHidden/>
              </w:rPr>
              <w:fldChar w:fldCharType="separate"/>
            </w:r>
            <w:r>
              <w:rPr>
                <w:noProof/>
                <w:webHidden/>
              </w:rPr>
              <w:t>60</w:t>
            </w:r>
            <w:r>
              <w:rPr>
                <w:noProof/>
                <w:webHidden/>
              </w:rPr>
              <w:fldChar w:fldCharType="end"/>
            </w:r>
          </w:hyperlink>
        </w:p>
        <w:p w14:paraId="60CD4FA0" w14:textId="7F3CC466" w:rsidR="00502C43" w:rsidRDefault="00502C43">
          <w:pPr>
            <w:pStyle w:val="TOC3"/>
            <w:tabs>
              <w:tab w:val="right" w:leader="dot" w:pos="8400"/>
            </w:tabs>
            <w:rPr>
              <w:rFonts w:eastAsiaTheme="minorEastAsia"/>
              <w:noProof/>
            </w:rPr>
          </w:pPr>
          <w:hyperlink w:anchor="_Toc507511070" w:history="1">
            <w:r w:rsidRPr="00215016">
              <w:rPr>
                <w:rStyle w:val="Hyperlink"/>
                <w:noProof/>
              </w:rPr>
              <w:t>Change Sensitivity (CS, a.k.a. thresholds) for the Orientation Sensor</w:t>
            </w:r>
            <w:r>
              <w:rPr>
                <w:noProof/>
                <w:webHidden/>
              </w:rPr>
              <w:tab/>
            </w:r>
            <w:r>
              <w:rPr>
                <w:noProof/>
                <w:webHidden/>
              </w:rPr>
              <w:fldChar w:fldCharType="begin"/>
            </w:r>
            <w:r>
              <w:rPr>
                <w:noProof/>
                <w:webHidden/>
              </w:rPr>
              <w:instrText xml:space="preserve"> PAGEREF _Toc507511070 \h </w:instrText>
            </w:r>
            <w:r>
              <w:rPr>
                <w:noProof/>
                <w:webHidden/>
              </w:rPr>
            </w:r>
            <w:r>
              <w:rPr>
                <w:noProof/>
                <w:webHidden/>
              </w:rPr>
              <w:fldChar w:fldCharType="separate"/>
            </w:r>
            <w:r>
              <w:rPr>
                <w:noProof/>
                <w:webHidden/>
              </w:rPr>
              <w:t>61</w:t>
            </w:r>
            <w:r>
              <w:rPr>
                <w:noProof/>
                <w:webHidden/>
              </w:rPr>
              <w:fldChar w:fldCharType="end"/>
            </w:r>
          </w:hyperlink>
        </w:p>
        <w:p w14:paraId="3F748AC9" w14:textId="27CDB01B" w:rsidR="00502C43" w:rsidRDefault="00502C43">
          <w:pPr>
            <w:pStyle w:val="TOC3"/>
            <w:tabs>
              <w:tab w:val="right" w:leader="dot" w:pos="8400"/>
            </w:tabs>
            <w:rPr>
              <w:rFonts w:eastAsiaTheme="minorEastAsia"/>
              <w:noProof/>
            </w:rPr>
          </w:pPr>
          <w:hyperlink w:anchor="_Toc507511071" w:history="1">
            <w:r w:rsidRPr="00215016">
              <w:rPr>
                <w:rStyle w:val="Hyperlink"/>
                <w:noProof/>
              </w:rPr>
              <w:t>Filtering Data Update Events by Evaluating Effective report interval and change sensitivity values (E-RI, E-CS)</w:t>
            </w:r>
            <w:r>
              <w:rPr>
                <w:noProof/>
                <w:webHidden/>
              </w:rPr>
              <w:tab/>
            </w:r>
            <w:r>
              <w:rPr>
                <w:noProof/>
                <w:webHidden/>
              </w:rPr>
              <w:fldChar w:fldCharType="begin"/>
            </w:r>
            <w:r>
              <w:rPr>
                <w:noProof/>
                <w:webHidden/>
              </w:rPr>
              <w:instrText xml:space="preserve"> PAGEREF _Toc507511071 \h </w:instrText>
            </w:r>
            <w:r>
              <w:rPr>
                <w:noProof/>
                <w:webHidden/>
              </w:rPr>
            </w:r>
            <w:r>
              <w:rPr>
                <w:noProof/>
                <w:webHidden/>
              </w:rPr>
              <w:fldChar w:fldCharType="separate"/>
            </w:r>
            <w:r>
              <w:rPr>
                <w:noProof/>
                <w:webHidden/>
              </w:rPr>
              <w:t>61</w:t>
            </w:r>
            <w:r>
              <w:rPr>
                <w:noProof/>
                <w:webHidden/>
              </w:rPr>
              <w:fldChar w:fldCharType="end"/>
            </w:r>
          </w:hyperlink>
        </w:p>
        <w:p w14:paraId="74FD1CCE" w14:textId="67446713" w:rsidR="00502C43" w:rsidRDefault="00502C43">
          <w:pPr>
            <w:pStyle w:val="TOC3"/>
            <w:tabs>
              <w:tab w:val="right" w:leader="dot" w:pos="8400"/>
            </w:tabs>
            <w:rPr>
              <w:rFonts w:eastAsiaTheme="minorEastAsia"/>
              <w:noProof/>
            </w:rPr>
          </w:pPr>
          <w:hyperlink w:anchor="_Toc507511072" w:history="1">
            <w:r w:rsidRPr="00215016">
              <w:rPr>
                <w:rStyle w:val="Hyperlink"/>
                <w:noProof/>
              </w:rPr>
              <w:t>Initial sample reading</w:t>
            </w:r>
            <w:r>
              <w:rPr>
                <w:noProof/>
                <w:webHidden/>
              </w:rPr>
              <w:tab/>
            </w:r>
            <w:r>
              <w:rPr>
                <w:noProof/>
                <w:webHidden/>
              </w:rPr>
              <w:fldChar w:fldCharType="begin"/>
            </w:r>
            <w:r>
              <w:rPr>
                <w:noProof/>
                <w:webHidden/>
              </w:rPr>
              <w:instrText xml:space="preserve"> PAGEREF _Toc507511072 \h </w:instrText>
            </w:r>
            <w:r>
              <w:rPr>
                <w:noProof/>
                <w:webHidden/>
              </w:rPr>
            </w:r>
            <w:r>
              <w:rPr>
                <w:noProof/>
                <w:webHidden/>
              </w:rPr>
              <w:fldChar w:fldCharType="separate"/>
            </w:r>
            <w:r>
              <w:rPr>
                <w:noProof/>
                <w:webHidden/>
              </w:rPr>
              <w:t>62</w:t>
            </w:r>
            <w:r>
              <w:rPr>
                <w:noProof/>
                <w:webHidden/>
              </w:rPr>
              <w:fldChar w:fldCharType="end"/>
            </w:r>
          </w:hyperlink>
        </w:p>
        <w:p w14:paraId="2D46F83C" w14:textId="45279067" w:rsidR="00502C43" w:rsidRDefault="00502C43">
          <w:pPr>
            <w:pStyle w:val="TOC3"/>
            <w:tabs>
              <w:tab w:val="right" w:leader="dot" w:pos="8400"/>
            </w:tabs>
            <w:rPr>
              <w:rFonts w:eastAsiaTheme="minorEastAsia"/>
              <w:noProof/>
            </w:rPr>
          </w:pPr>
          <w:hyperlink w:anchor="_Toc507511073" w:history="1">
            <w:r w:rsidRPr="00215016">
              <w:rPr>
                <w:rStyle w:val="Hyperlink"/>
                <w:noProof/>
              </w:rPr>
              <w:t>Power Management Best-Practices</w:t>
            </w:r>
            <w:r>
              <w:rPr>
                <w:noProof/>
                <w:webHidden/>
              </w:rPr>
              <w:tab/>
            </w:r>
            <w:r>
              <w:rPr>
                <w:noProof/>
                <w:webHidden/>
              </w:rPr>
              <w:fldChar w:fldCharType="begin"/>
            </w:r>
            <w:r>
              <w:rPr>
                <w:noProof/>
                <w:webHidden/>
              </w:rPr>
              <w:instrText xml:space="preserve"> PAGEREF _Toc507511073 \h </w:instrText>
            </w:r>
            <w:r>
              <w:rPr>
                <w:noProof/>
                <w:webHidden/>
              </w:rPr>
            </w:r>
            <w:r>
              <w:rPr>
                <w:noProof/>
                <w:webHidden/>
              </w:rPr>
              <w:fldChar w:fldCharType="separate"/>
            </w:r>
            <w:r>
              <w:rPr>
                <w:noProof/>
                <w:webHidden/>
              </w:rPr>
              <w:t>62</w:t>
            </w:r>
            <w:r>
              <w:rPr>
                <w:noProof/>
                <w:webHidden/>
              </w:rPr>
              <w:fldChar w:fldCharType="end"/>
            </w:r>
          </w:hyperlink>
        </w:p>
        <w:p w14:paraId="16ADD0C5" w14:textId="1085FB95" w:rsidR="00502C43" w:rsidRDefault="00502C43">
          <w:pPr>
            <w:pStyle w:val="TOC2"/>
            <w:tabs>
              <w:tab w:val="right" w:leader="dot" w:pos="8400"/>
            </w:tabs>
            <w:rPr>
              <w:rFonts w:eastAsiaTheme="minorEastAsia"/>
              <w:noProof/>
            </w:rPr>
          </w:pPr>
          <w:hyperlink w:anchor="_Toc507511074" w:history="1">
            <w:r w:rsidRPr="00215016">
              <w:rPr>
                <w:rStyle w:val="Hyperlink"/>
                <w:noProof/>
              </w:rPr>
              <w:t>Testing and Validation</w:t>
            </w:r>
            <w:r>
              <w:rPr>
                <w:noProof/>
                <w:webHidden/>
              </w:rPr>
              <w:tab/>
            </w:r>
            <w:r>
              <w:rPr>
                <w:noProof/>
                <w:webHidden/>
              </w:rPr>
              <w:fldChar w:fldCharType="begin"/>
            </w:r>
            <w:r>
              <w:rPr>
                <w:noProof/>
                <w:webHidden/>
              </w:rPr>
              <w:instrText xml:space="preserve"> PAGEREF _Toc507511074 \h </w:instrText>
            </w:r>
            <w:r>
              <w:rPr>
                <w:noProof/>
                <w:webHidden/>
              </w:rPr>
            </w:r>
            <w:r>
              <w:rPr>
                <w:noProof/>
                <w:webHidden/>
              </w:rPr>
              <w:fldChar w:fldCharType="separate"/>
            </w:r>
            <w:r>
              <w:rPr>
                <w:noProof/>
                <w:webHidden/>
              </w:rPr>
              <w:t>64</w:t>
            </w:r>
            <w:r>
              <w:rPr>
                <w:noProof/>
                <w:webHidden/>
              </w:rPr>
              <w:fldChar w:fldCharType="end"/>
            </w:r>
          </w:hyperlink>
        </w:p>
        <w:p w14:paraId="252EC72C" w14:textId="58F3C3CB" w:rsidR="00502C43" w:rsidRDefault="00502C43">
          <w:pPr>
            <w:pStyle w:val="TOC1"/>
            <w:tabs>
              <w:tab w:val="right" w:leader="dot" w:pos="8400"/>
            </w:tabs>
            <w:rPr>
              <w:rFonts w:eastAsiaTheme="minorEastAsia"/>
              <w:noProof/>
            </w:rPr>
          </w:pPr>
          <w:hyperlink w:anchor="_Toc507511075" w:history="1">
            <w:r w:rsidRPr="00215016">
              <w:rPr>
                <w:rStyle w:val="Hyperlink"/>
                <w:noProof/>
              </w:rPr>
              <w:t>Calibration</w:t>
            </w:r>
            <w:r>
              <w:rPr>
                <w:noProof/>
                <w:webHidden/>
              </w:rPr>
              <w:tab/>
            </w:r>
            <w:r>
              <w:rPr>
                <w:noProof/>
                <w:webHidden/>
              </w:rPr>
              <w:fldChar w:fldCharType="begin"/>
            </w:r>
            <w:r>
              <w:rPr>
                <w:noProof/>
                <w:webHidden/>
              </w:rPr>
              <w:instrText xml:space="preserve"> PAGEREF _Toc507511075 \h </w:instrText>
            </w:r>
            <w:r>
              <w:rPr>
                <w:noProof/>
                <w:webHidden/>
              </w:rPr>
            </w:r>
            <w:r>
              <w:rPr>
                <w:noProof/>
                <w:webHidden/>
              </w:rPr>
              <w:fldChar w:fldCharType="separate"/>
            </w:r>
            <w:r>
              <w:rPr>
                <w:noProof/>
                <w:webHidden/>
              </w:rPr>
              <w:t>65</w:t>
            </w:r>
            <w:r>
              <w:rPr>
                <w:noProof/>
                <w:webHidden/>
              </w:rPr>
              <w:fldChar w:fldCharType="end"/>
            </w:r>
          </w:hyperlink>
        </w:p>
        <w:p w14:paraId="0E9B9FE8" w14:textId="5AACE2BE" w:rsidR="00502C43" w:rsidRDefault="00502C43">
          <w:pPr>
            <w:pStyle w:val="TOC2"/>
            <w:tabs>
              <w:tab w:val="right" w:leader="dot" w:pos="8400"/>
            </w:tabs>
            <w:rPr>
              <w:rFonts w:eastAsiaTheme="minorEastAsia"/>
              <w:noProof/>
            </w:rPr>
          </w:pPr>
          <w:hyperlink w:anchor="_Toc507511076" w:history="1">
            <w:r w:rsidRPr="00215016">
              <w:rPr>
                <w:rStyle w:val="Hyperlink"/>
                <w:noProof/>
              </w:rPr>
              <w:t>Per-Model Calibration</w:t>
            </w:r>
            <w:r>
              <w:rPr>
                <w:noProof/>
                <w:webHidden/>
              </w:rPr>
              <w:tab/>
            </w:r>
            <w:r>
              <w:rPr>
                <w:noProof/>
                <w:webHidden/>
              </w:rPr>
              <w:fldChar w:fldCharType="begin"/>
            </w:r>
            <w:r>
              <w:rPr>
                <w:noProof/>
                <w:webHidden/>
              </w:rPr>
              <w:instrText xml:space="preserve"> PAGEREF _Toc507511076 \h </w:instrText>
            </w:r>
            <w:r>
              <w:rPr>
                <w:noProof/>
                <w:webHidden/>
              </w:rPr>
            </w:r>
            <w:r>
              <w:rPr>
                <w:noProof/>
                <w:webHidden/>
              </w:rPr>
              <w:fldChar w:fldCharType="separate"/>
            </w:r>
            <w:r>
              <w:rPr>
                <w:noProof/>
                <w:webHidden/>
              </w:rPr>
              <w:t>65</w:t>
            </w:r>
            <w:r>
              <w:rPr>
                <w:noProof/>
                <w:webHidden/>
              </w:rPr>
              <w:fldChar w:fldCharType="end"/>
            </w:r>
          </w:hyperlink>
        </w:p>
        <w:p w14:paraId="03522E3F" w14:textId="5898F13F" w:rsidR="00502C43" w:rsidRDefault="00502C43">
          <w:pPr>
            <w:pStyle w:val="TOC2"/>
            <w:tabs>
              <w:tab w:val="right" w:leader="dot" w:pos="8400"/>
            </w:tabs>
            <w:rPr>
              <w:rFonts w:eastAsiaTheme="minorEastAsia"/>
              <w:noProof/>
            </w:rPr>
          </w:pPr>
          <w:hyperlink w:anchor="_Toc507511077" w:history="1">
            <w:r w:rsidRPr="00215016">
              <w:rPr>
                <w:rStyle w:val="Hyperlink"/>
                <w:noProof/>
              </w:rPr>
              <w:t>Per-System Calibration</w:t>
            </w:r>
            <w:r>
              <w:rPr>
                <w:noProof/>
                <w:webHidden/>
              </w:rPr>
              <w:tab/>
            </w:r>
            <w:r>
              <w:rPr>
                <w:noProof/>
                <w:webHidden/>
              </w:rPr>
              <w:fldChar w:fldCharType="begin"/>
            </w:r>
            <w:r>
              <w:rPr>
                <w:noProof/>
                <w:webHidden/>
              </w:rPr>
              <w:instrText xml:space="preserve"> PAGEREF _Toc507511077 \h </w:instrText>
            </w:r>
            <w:r>
              <w:rPr>
                <w:noProof/>
                <w:webHidden/>
              </w:rPr>
            </w:r>
            <w:r>
              <w:rPr>
                <w:noProof/>
                <w:webHidden/>
              </w:rPr>
              <w:fldChar w:fldCharType="separate"/>
            </w:r>
            <w:r>
              <w:rPr>
                <w:noProof/>
                <w:webHidden/>
              </w:rPr>
              <w:t>65</w:t>
            </w:r>
            <w:r>
              <w:rPr>
                <w:noProof/>
                <w:webHidden/>
              </w:rPr>
              <w:fldChar w:fldCharType="end"/>
            </w:r>
          </w:hyperlink>
        </w:p>
        <w:p w14:paraId="02C4EBC0" w14:textId="1F379927" w:rsidR="00502C43" w:rsidRDefault="00502C43">
          <w:pPr>
            <w:pStyle w:val="TOC2"/>
            <w:tabs>
              <w:tab w:val="right" w:leader="dot" w:pos="8400"/>
            </w:tabs>
            <w:rPr>
              <w:rFonts w:eastAsiaTheme="minorEastAsia"/>
              <w:noProof/>
            </w:rPr>
          </w:pPr>
          <w:hyperlink w:anchor="_Toc507511078" w:history="1">
            <w:r w:rsidRPr="00215016">
              <w:rPr>
                <w:rStyle w:val="Hyperlink"/>
                <w:noProof/>
              </w:rPr>
              <w:t>End-User Calibration and Continuous Auto-Calibration</w:t>
            </w:r>
            <w:r>
              <w:rPr>
                <w:noProof/>
                <w:webHidden/>
              </w:rPr>
              <w:tab/>
            </w:r>
            <w:r>
              <w:rPr>
                <w:noProof/>
                <w:webHidden/>
              </w:rPr>
              <w:fldChar w:fldCharType="begin"/>
            </w:r>
            <w:r>
              <w:rPr>
                <w:noProof/>
                <w:webHidden/>
              </w:rPr>
              <w:instrText xml:space="preserve"> PAGEREF _Toc507511078 \h </w:instrText>
            </w:r>
            <w:r>
              <w:rPr>
                <w:noProof/>
                <w:webHidden/>
              </w:rPr>
            </w:r>
            <w:r>
              <w:rPr>
                <w:noProof/>
                <w:webHidden/>
              </w:rPr>
              <w:fldChar w:fldCharType="separate"/>
            </w:r>
            <w:r>
              <w:rPr>
                <w:noProof/>
                <w:webHidden/>
              </w:rPr>
              <w:t>65</w:t>
            </w:r>
            <w:r>
              <w:rPr>
                <w:noProof/>
                <w:webHidden/>
              </w:rPr>
              <w:fldChar w:fldCharType="end"/>
            </w:r>
          </w:hyperlink>
        </w:p>
        <w:p w14:paraId="5794D574" w14:textId="6F998A7E" w:rsidR="00502C43" w:rsidRDefault="00502C43">
          <w:pPr>
            <w:pStyle w:val="TOC3"/>
            <w:tabs>
              <w:tab w:val="right" w:leader="dot" w:pos="8400"/>
            </w:tabs>
            <w:rPr>
              <w:rFonts w:eastAsiaTheme="minorEastAsia"/>
              <w:noProof/>
            </w:rPr>
          </w:pPr>
          <w:hyperlink w:anchor="_Toc507511079" w:history="1">
            <w:r w:rsidRPr="00215016">
              <w:rPr>
                <w:rStyle w:val="Hyperlink"/>
                <w:noProof/>
              </w:rPr>
              <w:t>Preferred: Continuous Auto-Calibration</w:t>
            </w:r>
            <w:r>
              <w:rPr>
                <w:noProof/>
                <w:webHidden/>
              </w:rPr>
              <w:tab/>
            </w:r>
            <w:r>
              <w:rPr>
                <w:noProof/>
                <w:webHidden/>
              </w:rPr>
              <w:fldChar w:fldCharType="begin"/>
            </w:r>
            <w:r>
              <w:rPr>
                <w:noProof/>
                <w:webHidden/>
              </w:rPr>
              <w:instrText xml:space="preserve"> PAGEREF _Toc507511079 \h </w:instrText>
            </w:r>
            <w:r>
              <w:rPr>
                <w:noProof/>
                <w:webHidden/>
              </w:rPr>
            </w:r>
            <w:r>
              <w:rPr>
                <w:noProof/>
                <w:webHidden/>
              </w:rPr>
              <w:fldChar w:fldCharType="separate"/>
            </w:r>
            <w:r>
              <w:rPr>
                <w:noProof/>
                <w:webHidden/>
              </w:rPr>
              <w:t>65</w:t>
            </w:r>
            <w:r>
              <w:rPr>
                <w:noProof/>
                <w:webHidden/>
              </w:rPr>
              <w:fldChar w:fldCharType="end"/>
            </w:r>
          </w:hyperlink>
        </w:p>
        <w:p w14:paraId="03CDB688" w14:textId="3B98BC80" w:rsidR="00502C43" w:rsidRDefault="00502C43">
          <w:pPr>
            <w:pStyle w:val="TOC3"/>
            <w:tabs>
              <w:tab w:val="right" w:leader="dot" w:pos="8400"/>
            </w:tabs>
            <w:rPr>
              <w:rFonts w:eastAsiaTheme="minorEastAsia"/>
              <w:noProof/>
            </w:rPr>
          </w:pPr>
          <w:hyperlink w:anchor="_Toc507511080" w:history="1">
            <w:r w:rsidRPr="00215016">
              <w:rPr>
                <w:rStyle w:val="Hyperlink"/>
                <w:noProof/>
              </w:rPr>
              <w:t>Not Preferred: End User Calibration</w:t>
            </w:r>
            <w:r>
              <w:rPr>
                <w:noProof/>
                <w:webHidden/>
              </w:rPr>
              <w:tab/>
            </w:r>
            <w:r>
              <w:rPr>
                <w:noProof/>
                <w:webHidden/>
              </w:rPr>
              <w:fldChar w:fldCharType="begin"/>
            </w:r>
            <w:r>
              <w:rPr>
                <w:noProof/>
                <w:webHidden/>
              </w:rPr>
              <w:instrText xml:space="preserve"> PAGEREF _Toc507511080 \h </w:instrText>
            </w:r>
            <w:r>
              <w:rPr>
                <w:noProof/>
                <w:webHidden/>
              </w:rPr>
            </w:r>
            <w:r>
              <w:rPr>
                <w:noProof/>
                <w:webHidden/>
              </w:rPr>
              <w:fldChar w:fldCharType="separate"/>
            </w:r>
            <w:r>
              <w:rPr>
                <w:noProof/>
                <w:webHidden/>
              </w:rPr>
              <w:t>65</w:t>
            </w:r>
            <w:r>
              <w:rPr>
                <w:noProof/>
                <w:webHidden/>
              </w:rPr>
              <w:fldChar w:fldCharType="end"/>
            </w:r>
          </w:hyperlink>
        </w:p>
        <w:p w14:paraId="05E020C1" w14:textId="53BA2EEA" w:rsidR="00502C43" w:rsidRDefault="00502C43">
          <w:pPr>
            <w:pStyle w:val="TOC2"/>
            <w:tabs>
              <w:tab w:val="right" w:leader="dot" w:pos="8400"/>
            </w:tabs>
            <w:rPr>
              <w:rFonts w:eastAsiaTheme="minorEastAsia"/>
              <w:noProof/>
            </w:rPr>
          </w:pPr>
          <w:hyperlink w:anchor="_Toc507511081" w:history="1">
            <w:r w:rsidRPr="00215016">
              <w:rPr>
                <w:rStyle w:val="Hyperlink"/>
                <w:noProof/>
              </w:rPr>
              <w:t>Appendix</w:t>
            </w:r>
            <w:r>
              <w:rPr>
                <w:noProof/>
                <w:webHidden/>
              </w:rPr>
              <w:tab/>
            </w:r>
            <w:r>
              <w:rPr>
                <w:noProof/>
                <w:webHidden/>
              </w:rPr>
              <w:fldChar w:fldCharType="begin"/>
            </w:r>
            <w:r>
              <w:rPr>
                <w:noProof/>
                <w:webHidden/>
              </w:rPr>
              <w:instrText xml:space="preserve"> PAGEREF _Toc507511081 \h </w:instrText>
            </w:r>
            <w:r>
              <w:rPr>
                <w:noProof/>
                <w:webHidden/>
              </w:rPr>
            </w:r>
            <w:r>
              <w:rPr>
                <w:noProof/>
                <w:webHidden/>
              </w:rPr>
              <w:fldChar w:fldCharType="separate"/>
            </w:r>
            <w:r>
              <w:rPr>
                <w:noProof/>
                <w:webHidden/>
              </w:rPr>
              <w:t>66</w:t>
            </w:r>
            <w:r>
              <w:rPr>
                <w:noProof/>
                <w:webHidden/>
              </w:rPr>
              <w:fldChar w:fldCharType="end"/>
            </w:r>
          </w:hyperlink>
        </w:p>
        <w:p w14:paraId="02553913" w14:textId="34F5AE4B" w:rsidR="00502C43" w:rsidRDefault="00502C43">
          <w:pPr>
            <w:pStyle w:val="TOC3"/>
            <w:tabs>
              <w:tab w:val="right" w:leader="dot" w:pos="8400"/>
            </w:tabs>
            <w:rPr>
              <w:rFonts w:eastAsiaTheme="minorEastAsia"/>
              <w:noProof/>
            </w:rPr>
          </w:pPr>
          <w:hyperlink w:anchor="_Toc507511082" w:history="1">
            <w:r w:rsidRPr="00215016">
              <w:rPr>
                <w:rStyle w:val="Hyperlink"/>
                <w:noProof/>
              </w:rPr>
              <w:t>Accelerometer Measurement Conventions</w:t>
            </w:r>
            <w:r>
              <w:rPr>
                <w:noProof/>
                <w:webHidden/>
              </w:rPr>
              <w:tab/>
            </w:r>
            <w:r>
              <w:rPr>
                <w:noProof/>
                <w:webHidden/>
              </w:rPr>
              <w:fldChar w:fldCharType="begin"/>
            </w:r>
            <w:r>
              <w:rPr>
                <w:noProof/>
                <w:webHidden/>
              </w:rPr>
              <w:instrText xml:space="preserve"> PAGEREF _Toc507511082 \h </w:instrText>
            </w:r>
            <w:r>
              <w:rPr>
                <w:noProof/>
                <w:webHidden/>
              </w:rPr>
            </w:r>
            <w:r>
              <w:rPr>
                <w:noProof/>
                <w:webHidden/>
              </w:rPr>
              <w:fldChar w:fldCharType="separate"/>
            </w:r>
            <w:r>
              <w:rPr>
                <w:noProof/>
                <w:webHidden/>
              </w:rPr>
              <w:t>66</w:t>
            </w:r>
            <w:r>
              <w:rPr>
                <w:noProof/>
                <w:webHidden/>
              </w:rPr>
              <w:fldChar w:fldCharType="end"/>
            </w:r>
          </w:hyperlink>
        </w:p>
        <w:p w14:paraId="1A7B40C8" w14:textId="6FCB914E" w:rsidR="00502C43" w:rsidRDefault="00502C43">
          <w:pPr>
            <w:pStyle w:val="TOC2"/>
            <w:tabs>
              <w:tab w:val="right" w:leader="dot" w:pos="8400"/>
            </w:tabs>
            <w:rPr>
              <w:rFonts w:eastAsiaTheme="minorEastAsia"/>
              <w:noProof/>
            </w:rPr>
          </w:pPr>
          <w:hyperlink w:anchor="_Toc507511083" w:history="1">
            <w:r w:rsidRPr="00215016">
              <w:rPr>
                <w:rStyle w:val="Hyperlink"/>
                <w:noProof/>
              </w:rPr>
              <w:t>Validation of Euler Angles (Yaw, Pitch, Roll) for 3D Inclinometer</w:t>
            </w:r>
            <w:r>
              <w:rPr>
                <w:noProof/>
                <w:webHidden/>
              </w:rPr>
              <w:tab/>
            </w:r>
            <w:r>
              <w:rPr>
                <w:noProof/>
                <w:webHidden/>
              </w:rPr>
              <w:fldChar w:fldCharType="begin"/>
            </w:r>
            <w:r>
              <w:rPr>
                <w:noProof/>
                <w:webHidden/>
              </w:rPr>
              <w:instrText xml:space="preserve"> PAGEREF _Toc507511083 \h </w:instrText>
            </w:r>
            <w:r>
              <w:rPr>
                <w:noProof/>
                <w:webHidden/>
              </w:rPr>
            </w:r>
            <w:r>
              <w:rPr>
                <w:noProof/>
                <w:webHidden/>
              </w:rPr>
              <w:fldChar w:fldCharType="separate"/>
            </w:r>
            <w:r>
              <w:rPr>
                <w:noProof/>
                <w:webHidden/>
              </w:rPr>
              <w:t>71</w:t>
            </w:r>
            <w:r>
              <w:rPr>
                <w:noProof/>
                <w:webHidden/>
              </w:rPr>
              <w:fldChar w:fldCharType="end"/>
            </w:r>
          </w:hyperlink>
        </w:p>
        <w:p w14:paraId="0570F8F3" w14:textId="50FFC297" w:rsidR="00502C43" w:rsidRDefault="00502C43">
          <w:pPr>
            <w:pStyle w:val="TOC3"/>
            <w:tabs>
              <w:tab w:val="right" w:leader="dot" w:pos="8400"/>
            </w:tabs>
            <w:rPr>
              <w:rFonts w:eastAsiaTheme="minorEastAsia"/>
              <w:noProof/>
            </w:rPr>
          </w:pPr>
          <w:hyperlink w:anchor="_Toc507511084" w:history="1">
            <w:r w:rsidRPr="00215016">
              <w:rPr>
                <w:rStyle w:val="Hyperlink"/>
                <w:noProof/>
              </w:rPr>
              <w:t>Yaw Tests Overview</w:t>
            </w:r>
            <w:r>
              <w:rPr>
                <w:noProof/>
                <w:webHidden/>
              </w:rPr>
              <w:tab/>
            </w:r>
            <w:r>
              <w:rPr>
                <w:noProof/>
                <w:webHidden/>
              </w:rPr>
              <w:fldChar w:fldCharType="begin"/>
            </w:r>
            <w:r>
              <w:rPr>
                <w:noProof/>
                <w:webHidden/>
              </w:rPr>
              <w:instrText xml:space="preserve"> PAGEREF _Toc507511084 \h </w:instrText>
            </w:r>
            <w:r>
              <w:rPr>
                <w:noProof/>
                <w:webHidden/>
              </w:rPr>
            </w:r>
            <w:r>
              <w:rPr>
                <w:noProof/>
                <w:webHidden/>
              </w:rPr>
              <w:fldChar w:fldCharType="separate"/>
            </w:r>
            <w:r>
              <w:rPr>
                <w:noProof/>
                <w:webHidden/>
              </w:rPr>
              <w:t>71</w:t>
            </w:r>
            <w:r>
              <w:rPr>
                <w:noProof/>
                <w:webHidden/>
              </w:rPr>
              <w:fldChar w:fldCharType="end"/>
            </w:r>
          </w:hyperlink>
        </w:p>
        <w:p w14:paraId="5A0B46E9" w14:textId="4CA82064" w:rsidR="00502C43" w:rsidRDefault="00502C43">
          <w:pPr>
            <w:pStyle w:val="TOC3"/>
            <w:tabs>
              <w:tab w:val="right" w:leader="dot" w:pos="8400"/>
            </w:tabs>
            <w:rPr>
              <w:rFonts w:eastAsiaTheme="minorEastAsia"/>
              <w:noProof/>
            </w:rPr>
          </w:pPr>
          <w:hyperlink w:anchor="_Toc507511085" w:history="1">
            <w:r w:rsidRPr="00215016">
              <w:rPr>
                <w:rStyle w:val="Hyperlink"/>
                <w:noProof/>
              </w:rPr>
              <w:t>Test Steps for Yaw</w:t>
            </w:r>
            <w:r>
              <w:rPr>
                <w:noProof/>
                <w:webHidden/>
              </w:rPr>
              <w:tab/>
            </w:r>
            <w:r>
              <w:rPr>
                <w:noProof/>
                <w:webHidden/>
              </w:rPr>
              <w:fldChar w:fldCharType="begin"/>
            </w:r>
            <w:r>
              <w:rPr>
                <w:noProof/>
                <w:webHidden/>
              </w:rPr>
              <w:instrText xml:space="preserve"> PAGEREF _Toc507511085 \h </w:instrText>
            </w:r>
            <w:r>
              <w:rPr>
                <w:noProof/>
                <w:webHidden/>
              </w:rPr>
            </w:r>
            <w:r>
              <w:rPr>
                <w:noProof/>
                <w:webHidden/>
              </w:rPr>
              <w:fldChar w:fldCharType="separate"/>
            </w:r>
            <w:r>
              <w:rPr>
                <w:noProof/>
                <w:webHidden/>
              </w:rPr>
              <w:t>71</w:t>
            </w:r>
            <w:r>
              <w:rPr>
                <w:noProof/>
                <w:webHidden/>
              </w:rPr>
              <w:fldChar w:fldCharType="end"/>
            </w:r>
          </w:hyperlink>
        </w:p>
        <w:p w14:paraId="7DAC412B" w14:textId="626BA361" w:rsidR="00502C43" w:rsidRDefault="00502C43">
          <w:pPr>
            <w:pStyle w:val="TOC3"/>
            <w:tabs>
              <w:tab w:val="right" w:leader="dot" w:pos="8400"/>
            </w:tabs>
            <w:rPr>
              <w:rFonts w:eastAsiaTheme="minorEastAsia"/>
              <w:noProof/>
            </w:rPr>
          </w:pPr>
          <w:hyperlink w:anchor="_Toc507511086" w:history="1">
            <w:r w:rsidRPr="00215016">
              <w:rPr>
                <w:rStyle w:val="Hyperlink"/>
                <w:noProof/>
              </w:rPr>
              <w:t>Pitch Tests Overview</w:t>
            </w:r>
            <w:r>
              <w:rPr>
                <w:noProof/>
                <w:webHidden/>
              </w:rPr>
              <w:tab/>
            </w:r>
            <w:r>
              <w:rPr>
                <w:noProof/>
                <w:webHidden/>
              </w:rPr>
              <w:fldChar w:fldCharType="begin"/>
            </w:r>
            <w:r>
              <w:rPr>
                <w:noProof/>
                <w:webHidden/>
              </w:rPr>
              <w:instrText xml:space="preserve"> PAGEREF _Toc507511086 \h </w:instrText>
            </w:r>
            <w:r>
              <w:rPr>
                <w:noProof/>
                <w:webHidden/>
              </w:rPr>
            </w:r>
            <w:r>
              <w:rPr>
                <w:noProof/>
                <w:webHidden/>
              </w:rPr>
              <w:fldChar w:fldCharType="separate"/>
            </w:r>
            <w:r>
              <w:rPr>
                <w:noProof/>
                <w:webHidden/>
              </w:rPr>
              <w:t>73</w:t>
            </w:r>
            <w:r>
              <w:rPr>
                <w:noProof/>
                <w:webHidden/>
              </w:rPr>
              <w:fldChar w:fldCharType="end"/>
            </w:r>
          </w:hyperlink>
        </w:p>
        <w:p w14:paraId="544CF75F" w14:textId="1F6F3EF0" w:rsidR="00502C43" w:rsidRDefault="00502C43">
          <w:pPr>
            <w:pStyle w:val="TOC3"/>
            <w:tabs>
              <w:tab w:val="right" w:leader="dot" w:pos="8400"/>
            </w:tabs>
            <w:rPr>
              <w:rFonts w:eastAsiaTheme="minorEastAsia"/>
              <w:noProof/>
            </w:rPr>
          </w:pPr>
          <w:hyperlink w:anchor="_Toc507511087" w:history="1">
            <w:r w:rsidRPr="00215016">
              <w:rPr>
                <w:rStyle w:val="Hyperlink"/>
                <w:noProof/>
              </w:rPr>
              <w:t>Pitch Test Steps</w:t>
            </w:r>
            <w:r>
              <w:rPr>
                <w:noProof/>
                <w:webHidden/>
              </w:rPr>
              <w:tab/>
            </w:r>
            <w:r>
              <w:rPr>
                <w:noProof/>
                <w:webHidden/>
              </w:rPr>
              <w:fldChar w:fldCharType="begin"/>
            </w:r>
            <w:r>
              <w:rPr>
                <w:noProof/>
                <w:webHidden/>
              </w:rPr>
              <w:instrText xml:space="preserve"> PAGEREF _Toc507511087 \h </w:instrText>
            </w:r>
            <w:r>
              <w:rPr>
                <w:noProof/>
                <w:webHidden/>
              </w:rPr>
            </w:r>
            <w:r>
              <w:rPr>
                <w:noProof/>
                <w:webHidden/>
              </w:rPr>
              <w:fldChar w:fldCharType="separate"/>
            </w:r>
            <w:r>
              <w:rPr>
                <w:noProof/>
                <w:webHidden/>
              </w:rPr>
              <w:t>73</w:t>
            </w:r>
            <w:r>
              <w:rPr>
                <w:noProof/>
                <w:webHidden/>
              </w:rPr>
              <w:fldChar w:fldCharType="end"/>
            </w:r>
          </w:hyperlink>
        </w:p>
        <w:p w14:paraId="27BACEF4" w14:textId="17C83823" w:rsidR="00502C43" w:rsidRDefault="00502C43">
          <w:pPr>
            <w:pStyle w:val="TOC3"/>
            <w:tabs>
              <w:tab w:val="right" w:leader="dot" w:pos="8400"/>
            </w:tabs>
            <w:rPr>
              <w:rFonts w:eastAsiaTheme="minorEastAsia"/>
              <w:noProof/>
            </w:rPr>
          </w:pPr>
          <w:hyperlink w:anchor="_Toc507511088" w:history="1">
            <w:r w:rsidRPr="00215016">
              <w:rPr>
                <w:rStyle w:val="Hyperlink"/>
                <w:noProof/>
              </w:rPr>
              <w:t>Roll Tests Overview</w:t>
            </w:r>
            <w:r>
              <w:rPr>
                <w:noProof/>
                <w:webHidden/>
              </w:rPr>
              <w:tab/>
            </w:r>
            <w:r>
              <w:rPr>
                <w:noProof/>
                <w:webHidden/>
              </w:rPr>
              <w:fldChar w:fldCharType="begin"/>
            </w:r>
            <w:r>
              <w:rPr>
                <w:noProof/>
                <w:webHidden/>
              </w:rPr>
              <w:instrText xml:space="preserve"> PAGEREF _Toc507511088 \h </w:instrText>
            </w:r>
            <w:r>
              <w:rPr>
                <w:noProof/>
                <w:webHidden/>
              </w:rPr>
            </w:r>
            <w:r>
              <w:rPr>
                <w:noProof/>
                <w:webHidden/>
              </w:rPr>
              <w:fldChar w:fldCharType="separate"/>
            </w:r>
            <w:r>
              <w:rPr>
                <w:noProof/>
                <w:webHidden/>
              </w:rPr>
              <w:t>75</w:t>
            </w:r>
            <w:r>
              <w:rPr>
                <w:noProof/>
                <w:webHidden/>
              </w:rPr>
              <w:fldChar w:fldCharType="end"/>
            </w:r>
          </w:hyperlink>
        </w:p>
        <w:p w14:paraId="44A23F81" w14:textId="2C568BF0" w:rsidR="00502C43" w:rsidRDefault="00502C43">
          <w:pPr>
            <w:pStyle w:val="TOC3"/>
            <w:tabs>
              <w:tab w:val="right" w:leader="dot" w:pos="8400"/>
            </w:tabs>
            <w:rPr>
              <w:rFonts w:eastAsiaTheme="minorEastAsia"/>
              <w:noProof/>
            </w:rPr>
          </w:pPr>
          <w:hyperlink w:anchor="_Toc507511089" w:history="1">
            <w:r w:rsidRPr="00215016">
              <w:rPr>
                <w:rStyle w:val="Hyperlink"/>
                <w:noProof/>
              </w:rPr>
              <w:t>Roll Test Steps</w:t>
            </w:r>
            <w:r>
              <w:rPr>
                <w:noProof/>
                <w:webHidden/>
              </w:rPr>
              <w:tab/>
            </w:r>
            <w:r>
              <w:rPr>
                <w:noProof/>
                <w:webHidden/>
              </w:rPr>
              <w:fldChar w:fldCharType="begin"/>
            </w:r>
            <w:r>
              <w:rPr>
                <w:noProof/>
                <w:webHidden/>
              </w:rPr>
              <w:instrText xml:space="preserve"> PAGEREF _Toc507511089 \h </w:instrText>
            </w:r>
            <w:r>
              <w:rPr>
                <w:noProof/>
                <w:webHidden/>
              </w:rPr>
            </w:r>
            <w:r>
              <w:rPr>
                <w:noProof/>
                <w:webHidden/>
              </w:rPr>
              <w:fldChar w:fldCharType="separate"/>
            </w:r>
            <w:r>
              <w:rPr>
                <w:noProof/>
                <w:webHidden/>
              </w:rPr>
              <w:t>76</w:t>
            </w:r>
            <w:r>
              <w:rPr>
                <w:noProof/>
                <w:webHidden/>
              </w:rPr>
              <w:fldChar w:fldCharType="end"/>
            </w:r>
          </w:hyperlink>
        </w:p>
        <w:p w14:paraId="1F6B220A" w14:textId="723ADDF1" w:rsidR="00502C43" w:rsidRDefault="00502C43">
          <w:pPr>
            <w:pStyle w:val="TOC1"/>
            <w:tabs>
              <w:tab w:val="right" w:leader="dot" w:pos="8400"/>
            </w:tabs>
            <w:rPr>
              <w:rFonts w:eastAsiaTheme="minorEastAsia"/>
              <w:noProof/>
            </w:rPr>
          </w:pPr>
          <w:hyperlink w:anchor="_Toc507511090" w:history="1">
            <w:r w:rsidRPr="00215016">
              <w:rPr>
                <w:rStyle w:val="Hyperlink"/>
                <w:rFonts w:eastAsia="Times New Roman"/>
                <w:noProof/>
              </w:rPr>
              <w:t>Expected quaternion values for Euler angle rotations</w:t>
            </w:r>
            <w:r>
              <w:rPr>
                <w:noProof/>
                <w:webHidden/>
              </w:rPr>
              <w:tab/>
            </w:r>
            <w:r>
              <w:rPr>
                <w:noProof/>
                <w:webHidden/>
              </w:rPr>
              <w:fldChar w:fldCharType="begin"/>
            </w:r>
            <w:r>
              <w:rPr>
                <w:noProof/>
                <w:webHidden/>
              </w:rPr>
              <w:instrText xml:space="preserve"> PAGEREF _Toc507511090 \h </w:instrText>
            </w:r>
            <w:r>
              <w:rPr>
                <w:noProof/>
                <w:webHidden/>
              </w:rPr>
            </w:r>
            <w:r>
              <w:rPr>
                <w:noProof/>
                <w:webHidden/>
              </w:rPr>
              <w:fldChar w:fldCharType="separate"/>
            </w:r>
            <w:r>
              <w:rPr>
                <w:noProof/>
                <w:webHidden/>
              </w:rPr>
              <w:t>78</w:t>
            </w:r>
            <w:r>
              <w:rPr>
                <w:noProof/>
                <w:webHidden/>
              </w:rPr>
              <w:fldChar w:fldCharType="end"/>
            </w:r>
          </w:hyperlink>
        </w:p>
        <w:p w14:paraId="6C059BDE" w14:textId="342DD668" w:rsidR="00502C43" w:rsidRDefault="00502C43">
          <w:pPr>
            <w:pStyle w:val="TOC1"/>
            <w:tabs>
              <w:tab w:val="right" w:leader="dot" w:pos="8400"/>
            </w:tabs>
            <w:rPr>
              <w:rFonts w:eastAsiaTheme="minorEastAsia"/>
              <w:noProof/>
            </w:rPr>
          </w:pPr>
          <w:hyperlink w:anchor="_Toc507511091" w:history="1">
            <w:r w:rsidRPr="00215016">
              <w:rPr>
                <w:rStyle w:val="Hyperlink"/>
                <w:rFonts w:eastAsia="Times New Roman"/>
                <w:noProof/>
              </w:rPr>
              <w:t>Expected values for Tilt-</w:t>
            </w:r>
            <w:r w:rsidRPr="00215016">
              <w:rPr>
                <w:rStyle w:val="Hyperlink"/>
                <w:noProof/>
              </w:rPr>
              <w:t>Compensated</w:t>
            </w:r>
            <w:r w:rsidRPr="00215016">
              <w:rPr>
                <w:rStyle w:val="Hyperlink"/>
                <w:rFonts w:eastAsia="Times New Roman"/>
                <w:noProof/>
              </w:rPr>
              <w:t xml:space="preserve"> Compass Heading</w:t>
            </w:r>
            <w:r>
              <w:rPr>
                <w:noProof/>
                <w:webHidden/>
              </w:rPr>
              <w:tab/>
            </w:r>
            <w:r>
              <w:rPr>
                <w:noProof/>
                <w:webHidden/>
              </w:rPr>
              <w:fldChar w:fldCharType="begin"/>
            </w:r>
            <w:r>
              <w:rPr>
                <w:noProof/>
                <w:webHidden/>
              </w:rPr>
              <w:instrText xml:space="preserve"> PAGEREF _Toc507511091 \h </w:instrText>
            </w:r>
            <w:r>
              <w:rPr>
                <w:noProof/>
                <w:webHidden/>
              </w:rPr>
            </w:r>
            <w:r>
              <w:rPr>
                <w:noProof/>
                <w:webHidden/>
              </w:rPr>
              <w:fldChar w:fldCharType="separate"/>
            </w:r>
            <w:r>
              <w:rPr>
                <w:noProof/>
                <w:webHidden/>
              </w:rPr>
              <w:t>80</w:t>
            </w:r>
            <w:r>
              <w:rPr>
                <w:noProof/>
                <w:webHidden/>
              </w:rPr>
              <w:fldChar w:fldCharType="end"/>
            </w:r>
          </w:hyperlink>
        </w:p>
        <w:p w14:paraId="6435F079" w14:textId="76C9E2FE" w:rsidR="005E5036" w:rsidRDefault="005E5036" w:rsidP="00522BAA">
          <w:r>
            <w:rPr>
              <w:b/>
              <w:bCs/>
              <w:noProof/>
            </w:rPr>
            <w:fldChar w:fldCharType="end"/>
          </w:r>
        </w:p>
      </w:sdtContent>
    </w:sdt>
    <w:p w14:paraId="04574F2B" w14:textId="77777777" w:rsidR="005E5036" w:rsidRDefault="005E5036" w:rsidP="00522BAA">
      <w:r>
        <w:br w:type="page"/>
      </w:r>
    </w:p>
    <w:p w14:paraId="2484C5BE" w14:textId="77777777" w:rsidR="005E5036" w:rsidRDefault="005E5036" w:rsidP="005E5036">
      <w:pPr>
        <w:pStyle w:val="Heading1"/>
      </w:pPr>
      <w:bookmarkStart w:id="0" w:name="_Toc507511025"/>
      <w:r>
        <w:lastRenderedPageBreak/>
        <w:t>Overview of Motion and Device Orientation</w:t>
      </w:r>
      <w:bookmarkEnd w:id="0"/>
    </w:p>
    <w:p w14:paraId="14A2C871" w14:textId="021DD20F" w:rsidR="005E5036" w:rsidRDefault="005E5036" w:rsidP="005E5036">
      <w:r>
        <w:t xml:space="preserve">This paper is intended to help OEMs, ODMs, and IHVs understand motion and orientation sensor capabilities and requirements for Windows </w:t>
      </w:r>
      <w:r w:rsidR="00D740DC">
        <w:t xml:space="preserve">10 </w:t>
      </w:r>
      <w:proofErr w:type="gramStart"/>
      <w:r>
        <w:t>and also</w:t>
      </w:r>
      <w:proofErr w:type="gramEnd"/>
      <w:r>
        <w:t xml:space="preserve"> to document how these capabilities are engineered and implemented on PC hardware platforms running Windows </w:t>
      </w:r>
      <w:r w:rsidR="00D740DC">
        <w:t>10</w:t>
      </w:r>
      <w:r>
        <w:t xml:space="preserve">. This technology area involves 3D accelerometer, 3D magnetometer/compass, and 3D </w:t>
      </w:r>
      <w:r w:rsidR="00D740DC">
        <w:t xml:space="preserve">gyroscope </w:t>
      </w:r>
      <w:r>
        <w:t xml:space="preserve">sensor hardware. </w:t>
      </w:r>
    </w:p>
    <w:p w14:paraId="43F0564A" w14:textId="04A67DAA" w:rsidR="005E5036" w:rsidRDefault="005E5036" w:rsidP="005E5036">
      <w:r>
        <w:t>This paper does not cover application development or sensor technology that is not directly related to orientation and motion detection.</w:t>
      </w:r>
    </w:p>
    <w:p w14:paraId="080EA0E3" w14:textId="77777777" w:rsidR="008C3135" w:rsidRDefault="008C3135">
      <w:pPr>
        <w:rPr>
          <w:rFonts w:asciiTheme="majorHAnsi" w:eastAsiaTheme="majorEastAsia" w:hAnsiTheme="majorHAnsi" w:cstheme="majorBidi"/>
          <w:b/>
          <w:bCs/>
          <w:color w:val="4F81BD" w:themeColor="accent1"/>
          <w:sz w:val="26"/>
          <w:szCs w:val="26"/>
        </w:rPr>
      </w:pPr>
      <w:r>
        <w:br w:type="page"/>
      </w:r>
    </w:p>
    <w:p w14:paraId="762B3A68" w14:textId="13E30A4B" w:rsidR="005E5036" w:rsidRPr="008C3135" w:rsidRDefault="005E5036" w:rsidP="008C3135">
      <w:pPr>
        <w:pStyle w:val="Heading2"/>
      </w:pPr>
      <w:bookmarkStart w:id="1" w:name="_Toc507511026"/>
      <w:r>
        <w:t>Definitions and Terminologies</w:t>
      </w:r>
      <w:bookmarkEnd w:id="1"/>
    </w:p>
    <w:p w14:paraId="736CACB4" w14:textId="6D6BFAAA" w:rsidR="005E5036" w:rsidRDefault="005E5036" w:rsidP="005E5036">
      <w:r>
        <w:t>The following terms, definitions, and acron</w:t>
      </w:r>
      <w:bookmarkStart w:id="2" w:name="_GoBack"/>
      <w:bookmarkEnd w:id="2"/>
      <w:r>
        <w:t xml:space="preserve">yms </w:t>
      </w:r>
      <w:r w:rsidR="000D1198">
        <w:t>are</w:t>
      </w:r>
      <w:r>
        <w:t xml:space="preserve"> used in this document.</w:t>
      </w:r>
    </w:p>
    <w:tbl>
      <w:tblPr>
        <w:tblStyle w:val="MediumShading1-Accent1"/>
        <w:tblW w:w="0" w:type="auto"/>
        <w:tblLook w:val="04A0" w:firstRow="1" w:lastRow="0" w:firstColumn="1" w:lastColumn="0" w:noHBand="0" w:noVBand="1"/>
      </w:tblPr>
      <w:tblGrid>
        <w:gridCol w:w="3432"/>
        <w:gridCol w:w="4958"/>
      </w:tblGrid>
      <w:tr w:rsidR="000D1198" w:rsidRPr="000D1198" w14:paraId="6B94D3F2" w14:textId="77777777" w:rsidTr="00EF1F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2B2A5839" w14:textId="77777777" w:rsidR="005E5036" w:rsidRPr="00CC3DCF" w:rsidRDefault="005E5036" w:rsidP="00E305B2">
            <w:pPr>
              <w:rPr>
                <w:b w:val="0"/>
              </w:rPr>
            </w:pPr>
            <w:r w:rsidRPr="00CC3DCF">
              <w:t>Term or Acronym</w:t>
            </w:r>
          </w:p>
        </w:tc>
        <w:tc>
          <w:tcPr>
            <w:tcW w:w="5688" w:type="dxa"/>
          </w:tcPr>
          <w:p w14:paraId="12874CAA" w14:textId="77777777" w:rsidR="005E5036" w:rsidRPr="00CC3DCF" w:rsidRDefault="005E5036" w:rsidP="00E305B2">
            <w:pPr>
              <w:cnfStyle w:val="100000000000" w:firstRow="1" w:lastRow="0" w:firstColumn="0" w:lastColumn="0" w:oddVBand="0" w:evenVBand="0" w:oddHBand="0" w:evenHBand="0" w:firstRowFirstColumn="0" w:firstRowLastColumn="0" w:lastRowFirstColumn="0" w:lastRowLastColumn="0"/>
              <w:rPr>
                <w:b w:val="0"/>
              </w:rPr>
            </w:pPr>
            <w:r w:rsidRPr="00CC3DCF">
              <w:t>Meaning</w:t>
            </w:r>
          </w:p>
        </w:tc>
      </w:tr>
      <w:tr w:rsidR="005E5036" w14:paraId="3163B6A4" w14:textId="77777777" w:rsidTr="00EF1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4793E1FA" w14:textId="08A583A1" w:rsidR="005E5036" w:rsidRDefault="005E5036" w:rsidP="000D1198">
            <w:r>
              <w:t xml:space="preserve">3D </w:t>
            </w:r>
            <w:r w:rsidR="000D1198">
              <w:t>c</w:t>
            </w:r>
            <w:r>
              <w:t>ompass</w:t>
            </w:r>
          </w:p>
        </w:tc>
        <w:tc>
          <w:tcPr>
            <w:tcW w:w="5688" w:type="dxa"/>
          </w:tcPr>
          <w:p w14:paraId="0F50FF6D" w14:textId="17624A7E" w:rsidR="005E5036" w:rsidRDefault="005E5036" w:rsidP="00E305B2">
            <w:pPr>
              <w:cnfStyle w:val="000000100000" w:firstRow="0" w:lastRow="0" w:firstColumn="0" w:lastColumn="0" w:oddVBand="0" w:evenVBand="0" w:oddHBand="1" w:evenHBand="0" w:firstRowFirstColumn="0" w:firstRowLastColumn="0" w:lastRowFirstColumn="0" w:lastRowLastColumn="0"/>
            </w:pPr>
            <w:r>
              <w:t>A 3-axis magnetometer and accelerometer used to calculate tilt compensated device heading relative to either the magnetic North pole, or the true North pole</w:t>
            </w:r>
            <w:r w:rsidR="000D1198">
              <w:t>.</w:t>
            </w:r>
          </w:p>
        </w:tc>
      </w:tr>
      <w:tr w:rsidR="005B5A82" w14:paraId="4F773189" w14:textId="77777777" w:rsidTr="00EF1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7048D8EF" w14:textId="21FC2D91" w:rsidR="005B5A82" w:rsidRDefault="005B5A82" w:rsidP="000D1198">
            <w:proofErr w:type="spellStart"/>
            <w:r>
              <w:t>Gyrometer</w:t>
            </w:r>
            <w:proofErr w:type="spellEnd"/>
          </w:p>
        </w:tc>
        <w:tc>
          <w:tcPr>
            <w:tcW w:w="5688" w:type="dxa"/>
          </w:tcPr>
          <w:p w14:paraId="35B72E47" w14:textId="7A440262" w:rsidR="005B5A82" w:rsidRDefault="005B5A82" w:rsidP="00E305B2">
            <w:pPr>
              <w:cnfStyle w:val="000000010000" w:firstRow="0" w:lastRow="0" w:firstColumn="0" w:lastColumn="0" w:oddVBand="0" w:evenVBand="0" w:oddHBand="0" w:evenHBand="1" w:firstRowFirstColumn="0" w:firstRowLastColumn="0" w:lastRowFirstColumn="0" w:lastRowLastColumn="0"/>
            </w:pPr>
            <w:r>
              <w:t>An</w:t>
            </w:r>
            <w:r w:rsidR="002C0F63">
              <w:t xml:space="preserve">other name </w:t>
            </w:r>
            <w:r>
              <w:t>for Gyroscope</w:t>
            </w:r>
          </w:p>
        </w:tc>
      </w:tr>
      <w:tr w:rsidR="005E5036" w14:paraId="713D1066" w14:textId="77777777" w:rsidTr="00EF1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59627457" w14:textId="73435DD2" w:rsidR="005E5036" w:rsidRDefault="005E5036" w:rsidP="000D1198">
            <w:r>
              <w:t xml:space="preserve">Sensor </w:t>
            </w:r>
            <w:r w:rsidR="000D1198">
              <w:t>f</w:t>
            </w:r>
            <w:r>
              <w:t>usion</w:t>
            </w:r>
          </w:p>
        </w:tc>
        <w:tc>
          <w:tcPr>
            <w:tcW w:w="5688" w:type="dxa"/>
          </w:tcPr>
          <w:p w14:paraId="31160160" w14:textId="60F1F490" w:rsidR="005E5036" w:rsidRDefault="005E5036" w:rsidP="00E305B2">
            <w:pPr>
              <w:cnfStyle w:val="000000100000" w:firstRow="0" w:lastRow="0" w:firstColumn="0" w:lastColumn="0" w:oddVBand="0" w:evenVBand="0" w:oddHBand="1" w:evenHBand="0" w:firstRowFirstColumn="0" w:firstRowLastColumn="0" w:lastRowFirstColumn="0" w:lastRowLastColumn="0"/>
            </w:pPr>
            <w:r>
              <w:t>The process of using multiple sensor inputs to enhance or synthesize data that is output</w:t>
            </w:r>
            <w:r w:rsidR="000D1198">
              <w:t>-</w:t>
            </w:r>
            <w:r>
              <w:t xml:space="preserve"> related to sensors.</w:t>
            </w:r>
            <w:r w:rsidR="00C95873">
              <w:t xml:space="preserve"> In Windows, fusion sensors are also known as orientation sensors</w:t>
            </w:r>
            <w:r w:rsidR="00C63EF5">
              <w:t xml:space="preserve"> (not to be confused with Simple Orientation sensors)</w:t>
            </w:r>
            <w:r w:rsidR="00C95873">
              <w:t>.</w:t>
            </w:r>
          </w:p>
          <w:p w14:paraId="07660E3E" w14:textId="0DE40281" w:rsidR="005E5036" w:rsidRDefault="005E5036" w:rsidP="00497B8D">
            <w:pPr>
              <w:cnfStyle w:val="000000100000" w:firstRow="0" w:lastRow="0" w:firstColumn="0" w:lastColumn="0" w:oddVBand="0" w:evenVBand="0" w:oddHBand="1" w:evenHBand="0" w:firstRowFirstColumn="0" w:firstRowLastColumn="0" w:lastRowFirstColumn="0" w:lastRowLastColumn="0"/>
            </w:pPr>
            <w:r w:rsidRPr="000D1198">
              <w:rPr>
                <w:b/>
              </w:rPr>
              <w:t>Example</w:t>
            </w:r>
            <w:r>
              <w:t xml:space="preserve">: </w:t>
            </w:r>
            <w:r w:rsidR="00497B8D">
              <w:t xml:space="preserve">Using 3D </w:t>
            </w:r>
            <w:r w:rsidR="005B5A82">
              <w:t>A</w:t>
            </w:r>
            <w:r w:rsidR="00497B8D">
              <w:t>ccelerometer, 3D Gyro</w:t>
            </w:r>
            <w:r w:rsidR="005B5A82">
              <w:t>scope</w:t>
            </w:r>
            <w:r w:rsidR="00497B8D">
              <w:t>, and 3D Magnetometer data to construct compass, inclinometer, device orientation, and other forms of orientation data.</w:t>
            </w:r>
          </w:p>
        </w:tc>
      </w:tr>
      <w:tr w:rsidR="005E5036" w14:paraId="21B5559C" w14:textId="77777777" w:rsidTr="00EF1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4EAB1BE1" w14:textId="6F9F5757" w:rsidR="005E5036" w:rsidRDefault="005E5036" w:rsidP="00E305B2">
            <w:r>
              <w:t>MCU</w:t>
            </w:r>
            <w:r w:rsidR="000D1198">
              <w:t xml:space="preserve"> (Micro Control Unit)</w:t>
            </w:r>
          </w:p>
        </w:tc>
        <w:tc>
          <w:tcPr>
            <w:tcW w:w="5688" w:type="dxa"/>
          </w:tcPr>
          <w:p w14:paraId="15596646" w14:textId="1E5F4975" w:rsidR="005E5036" w:rsidRDefault="000D1198" w:rsidP="00E305B2">
            <w:pPr>
              <w:cnfStyle w:val="000000010000" w:firstRow="0" w:lastRow="0" w:firstColumn="0" w:lastColumn="0" w:oddVBand="0" w:evenVBand="0" w:oddHBand="0" w:evenHBand="1" w:firstRowFirstColumn="0" w:firstRowLastColumn="0" w:lastRowFirstColumn="0" w:lastRowLastColumn="0"/>
            </w:pPr>
            <w:r>
              <w:t>A</w:t>
            </w:r>
            <w:r w:rsidR="005E5036">
              <w:t xml:space="preserve"> small dedicated processor with onboard memory and other functionality</w:t>
            </w:r>
            <w:r>
              <w:t>.</w:t>
            </w:r>
          </w:p>
        </w:tc>
      </w:tr>
      <w:tr w:rsidR="005E5036" w14:paraId="3867A392" w14:textId="77777777" w:rsidTr="00EF1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44A214C4" w14:textId="046D89C3" w:rsidR="005E5036" w:rsidRDefault="005E5036" w:rsidP="000D1198">
            <w:r>
              <w:t xml:space="preserve">Sensor </w:t>
            </w:r>
            <w:r w:rsidR="000D1198">
              <w:t>s</w:t>
            </w:r>
            <w:r>
              <w:t>ub-</w:t>
            </w:r>
            <w:r w:rsidR="000D1198">
              <w:t>p</w:t>
            </w:r>
            <w:r>
              <w:t>rocessor</w:t>
            </w:r>
          </w:p>
        </w:tc>
        <w:tc>
          <w:tcPr>
            <w:tcW w:w="5688" w:type="dxa"/>
          </w:tcPr>
          <w:p w14:paraId="19038DE7" w14:textId="138E5AD8" w:rsidR="005E5036" w:rsidRDefault="005E5036" w:rsidP="000D1198">
            <w:pPr>
              <w:cnfStyle w:val="000000100000" w:firstRow="0" w:lastRow="0" w:firstColumn="0" w:lastColumn="0" w:oddVBand="0" w:evenVBand="0" w:oddHBand="1" w:evenHBand="0" w:firstRowFirstColumn="0" w:firstRowLastColumn="0" w:lastRowFirstColumn="0" w:lastRowLastColumn="0"/>
            </w:pPr>
            <w:r>
              <w:t>An MCU dedicated primarily to sensor</w:t>
            </w:r>
            <w:r w:rsidR="000D1198">
              <w:t>-</w:t>
            </w:r>
            <w:r>
              <w:t>related calculations or data throughput</w:t>
            </w:r>
            <w:r w:rsidR="000D1198">
              <w:t>.</w:t>
            </w:r>
          </w:p>
        </w:tc>
      </w:tr>
      <w:tr w:rsidR="005E5036" w14:paraId="75BA1BC6" w14:textId="77777777" w:rsidTr="00EF1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7AFAEAE8" w14:textId="4D6D6817" w:rsidR="005E5036" w:rsidRDefault="005E5036" w:rsidP="00E305B2">
            <w:r>
              <w:t>UMDF</w:t>
            </w:r>
            <w:r w:rsidR="000D1198">
              <w:t xml:space="preserve"> (User Mode Driver Framework)</w:t>
            </w:r>
          </w:p>
        </w:tc>
        <w:tc>
          <w:tcPr>
            <w:tcW w:w="5688" w:type="dxa"/>
          </w:tcPr>
          <w:p w14:paraId="0712C271" w14:textId="0C4D685A" w:rsidR="005E5036" w:rsidRDefault="005E5036" w:rsidP="000D1198">
            <w:pPr>
              <w:cnfStyle w:val="000000010000" w:firstRow="0" w:lastRow="0" w:firstColumn="0" w:lastColumn="0" w:oddVBand="0" w:evenVBand="0" w:oddHBand="0" w:evenHBand="1" w:firstRowFirstColumn="0" w:firstRowLastColumn="0" w:lastRowFirstColumn="0" w:lastRowLastColumn="0"/>
            </w:pPr>
            <w:r>
              <w:t>A Windows driver framework that allows driver developers to rapidly develop and debug device drivers</w:t>
            </w:r>
            <w:r w:rsidR="000D1198">
              <w:t>.</w:t>
            </w:r>
          </w:p>
        </w:tc>
      </w:tr>
      <w:tr w:rsidR="005E5036" w14:paraId="3F632049" w14:textId="77777777" w:rsidTr="00EF1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7FC87A01" w14:textId="604D16F8" w:rsidR="005E5036" w:rsidRDefault="005E5036" w:rsidP="00E305B2">
            <w:r>
              <w:t>KMDF</w:t>
            </w:r>
            <w:r w:rsidR="000D1198">
              <w:t xml:space="preserve"> (Kernel Mode Driver Framework)</w:t>
            </w:r>
          </w:p>
        </w:tc>
        <w:tc>
          <w:tcPr>
            <w:tcW w:w="5688" w:type="dxa"/>
          </w:tcPr>
          <w:p w14:paraId="48FD7AF7" w14:textId="15CE9384" w:rsidR="005E5036" w:rsidRDefault="005E5036" w:rsidP="00E305B2">
            <w:pPr>
              <w:cnfStyle w:val="000000100000" w:firstRow="0" w:lastRow="0" w:firstColumn="0" w:lastColumn="0" w:oddVBand="0" w:evenVBand="0" w:oddHBand="1" w:evenHBand="0" w:firstRowFirstColumn="0" w:firstRowLastColumn="0" w:lastRowFirstColumn="0" w:lastRowLastColumn="0"/>
            </w:pPr>
            <w:r>
              <w:t xml:space="preserve">A Windows driver framework used to write device drivers that </w:t>
            </w:r>
            <w:proofErr w:type="gramStart"/>
            <w:r>
              <w:t>run in</w:t>
            </w:r>
            <w:proofErr w:type="gramEnd"/>
            <w:r>
              <w:t xml:space="preserve"> kernel mode</w:t>
            </w:r>
            <w:r w:rsidR="000D1198">
              <w:t>.</w:t>
            </w:r>
          </w:p>
        </w:tc>
      </w:tr>
      <w:tr w:rsidR="005E5036" w14:paraId="7CCD5015" w14:textId="77777777" w:rsidTr="00EF1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58DA6018" w14:textId="0649A8CE" w:rsidR="005E5036" w:rsidRDefault="005E5036" w:rsidP="000D1198">
            <w:r>
              <w:t xml:space="preserve">Dynamic </w:t>
            </w:r>
            <w:r w:rsidR="000D1198">
              <w:t>r</w:t>
            </w:r>
            <w:r>
              <w:t>ange</w:t>
            </w:r>
          </w:p>
        </w:tc>
        <w:tc>
          <w:tcPr>
            <w:tcW w:w="5688" w:type="dxa"/>
          </w:tcPr>
          <w:p w14:paraId="736374F7" w14:textId="77777777" w:rsidR="000D1198" w:rsidRDefault="005E5036" w:rsidP="000D1198">
            <w:pPr>
              <w:cnfStyle w:val="000000010000" w:firstRow="0" w:lastRow="0" w:firstColumn="0" w:lastColumn="0" w:oddVBand="0" w:evenVBand="0" w:oddHBand="0" w:evenHBand="1" w:firstRowFirstColumn="0" w:firstRowLastColumn="0" w:lastRowFirstColumn="0" w:lastRowLastColumn="0"/>
            </w:pPr>
            <w:r>
              <w:t xml:space="preserve">The span of magnitude over which a sensor can measure changes in the measured phenomenon. </w:t>
            </w:r>
          </w:p>
          <w:p w14:paraId="4CA54ED0" w14:textId="434AC06C" w:rsidR="005E5036" w:rsidRDefault="000D1198" w:rsidP="000D1198">
            <w:pPr>
              <w:cnfStyle w:val="000000010000" w:firstRow="0" w:lastRow="0" w:firstColumn="0" w:lastColumn="0" w:oddVBand="0" w:evenVBand="0" w:oddHBand="0" w:evenHBand="1" w:firstRowFirstColumn="0" w:firstRowLastColumn="0" w:lastRowFirstColumn="0" w:lastRowLastColumn="0"/>
            </w:pPr>
            <w:r w:rsidRPr="000D1198">
              <w:rPr>
                <w:b/>
              </w:rPr>
              <w:t>E</w:t>
            </w:r>
            <w:r w:rsidR="005E5036" w:rsidRPr="000D1198">
              <w:rPr>
                <w:b/>
              </w:rPr>
              <w:t>xample</w:t>
            </w:r>
            <w:r>
              <w:rPr>
                <w:b/>
              </w:rPr>
              <w:t>:</w:t>
            </w:r>
            <w:r w:rsidR="005E5036">
              <w:t xml:space="preserve"> </w:t>
            </w:r>
            <w:r>
              <w:t>A</w:t>
            </w:r>
            <w:r w:rsidR="005E5036">
              <w:t>n accelerometer with a dynamic range of -3.0G to +3.0G on each axis.</w:t>
            </w:r>
          </w:p>
        </w:tc>
      </w:tr>
      <w:tr w:rsidR="002621AE" w14:paraId="713B9A59" w14:textId="77777777" w:rsidTr="00EF1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7AE97756" w14:textId="2C245694" w:rsidR="002621AE" w:rsidRDefault="002621AE" w:rsidP="000D1198">
            <w:r>
              <w:t>HLK</w:t>
            </w:r>
          </w:p>
        </w:tc>
        <w:tc>
          <w:tcPr>
            <w:tcW w:w="5688" w:type="dxa"/>
          </w:tcPr>
          <w:p w14:paraId="699416CD" w14:textId="18D07AF8" w:rsidR="002621AE" w:rsidRDefault="00E70E22" w:rsidP="000D1198">
            <w:pPr>
              <w:cnfStyle w:val="000000100000" w:firstRow="0" w:lastRow="0" w:firstColumn="0" w:lastColumn="0" w:oddVBand="0" w:evenVBand="0" w:oddHBand="1" w:evenHBand="0" w:firstRowFirstColumn="0" w:firstRowLastColumn="0" w:lastRowFirstColumn="0" w:lastRowLastColumn="0"/>
            </w:pPr>
            <w:r>
              <w:t>Windows</w:t>
            </w:r>
            <w:r w:rsidR="002621AE">
              <w:t xml:space="preserve"> hardware lab kit</w:t>
            </w:r>
          </w:p>
        </w:tc>
      </w:tr>
      <w:tr w:rsidR="00EF4CD3" w14:paraId="244B050F" w14:textId="77777777" w:rsidTr="00EF1F4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1D100DB0" w14:textId="7311FA20" w:rsidR="00EF4CD3" w:rsidRDefault="00EF4CD3" w:rsidP="000D1198">
            <w:r>
              <w:lastRenderedPageBreak/>
              <w:t>RI</w:t>
            </w:r>
          </w:p>
        </w:tc>
        <w:tc>
          <w:tcPr>
            <w:tcW w:w="5688" w:type="dxa"/>
          </w:tcPr>
          <w:p w14:paraId="0BE9D2DC" w14:textId="7B267190" w:rsidR="00EF4CD3" w:rsidDel="00E70E22" w:rsidRDefault="00EF4CD3" w:rsidP="000D1198">
            <w:pPr>
              <w:cnfStyle w:val="000000010000" w:firstRow="0" w:lastRow="0" w:firstColumn="0" w:lastColumn="0" w:oddVBand="0" w:evenVBand="0" w:oddHBand="0" w:evenHBand="1" w:firstRowFirstColumn="0" w:firstRowLastColumn="0" w:lastRowFirstColumn="0" w:lastRowLastColumn="0"/>
            </w:pPr>
            <w:r>
              <w:t xml:space="preserve">Report interval. </w:t>
            </w:r>
            <w:r w:rsidRPr="00280BF5">
              <w:rPr>
                <w:rFonts w:cstheme="minorHAnsi"/>
              </w:rPr>
              <w:t xml:space="preserve">The fastest interval (expressed as </w:t>
            </w:r>
            <w:r>
              <w:rPr>
                <w:rFonts w:cstheme="minorHAnsi"/>
              </w:rPr>
              <w:t xml:space="preserve">the </w:t>
            </w:r>
            <w:r w:rsidRPr="00280BF5">
              <w:rPr>
                <w:rFonts w:cstheme="minorHAnsi"/>
              </w:rPr>
              <w:t>period between events) at which connected clients are requesting data</w:t>
            </w:r>
          </w:p>
        </w:tc>
      </w:tr>
      <w:tr w:rsidR="00EF4CD3" w14:paraId="00AD9CD7" w14:textId="77777777" w:rsidTr="00EF1F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5B4A6A9A" w14:textId="0AB91648" w:rsidR="00EF4CD3" w:rsidRDefault="00EF4CD3" w:rsidP="000D1198">
            <w:r>
              <w:t>CS</w:t>
            </w:r>
          </w:p>
        </w:tc>
        <w:tc>
          <w:tcPr>
            <w:tcW w:w="5688" w:type="dxa"/>
          </w:tcPr>
          <w:p w14:paraId="50E873C1" w14:textId="7BD8FF80" w:rsidR="00EF4CD3" w:rsidRDefault="00EF4CD3" w:rsidP="000D1198">
            <w:pPr>
              <w:cnfStyle w:val="000000100000" w:firstRow="0" w:lastRow="0" w:firstColumn="0" w:lastColumn="0" w:oddVBand="0" w:evenVBand="0" w:oddHBand="1" w:evenHBand="0" w:firstRowFirstColumn="0" w:firstRowLastColumn="0" w:lastRowFirstColumn="0" w:lastRowLastColumn="0"/>
            </w:pPr>
            <w:r>
              <w:t xml:space="preserve">Change sensitivity. Also known as ‘Thresholds’. </w:t>
            </w:r>
            <w:r w:rsidRPr="00280BF5">
              <w:rPr>
                <w:rFonts w:cstheme="minorHAnsi"/>
              </w:rPr>
              <w:t xml:space="preserve">The smallest magnitude threshold </w:t>
            </w:r>
            <w:r>
              <w:rPr>
                <w:rFonts w:cstheme="minorHAnsi"/>
              </w:rPr>
              <w:t>that</w:t>
            </w:r>
            <w:r w:rsidRPr="00280BF5">
              <w:rPr>
                <w:rFonts w:cstheme="minorHAnsi"/>
              </w:rPr>
              <w:t xml:space="preserve"> connected clients are requesting data</w:t>
            </w:r>
            <w:r>
              <w:rPr>
                <w:rFonts w:cstheme="minorHAnsi"/>
              </w:rPr>
              <w:t xml:space="preserve"> for</w:t>
            </w:r>
            <w:r w:rsidRPr="00280BF5">
              <w:rPr>
                <w:rFonts w:cstheme="minorHAnsi"/>
              </w:rPr>
              <w:t xml:space="preserve"> (or </w:t>
            </w:r>
            <w:proofErr w:type="gramStart"/>
            <w:r w:rsidRPr="00280BF5">
              <w:rPr>
                <w:rFonts w:cstheme="minorHAnsi"/>
              </w:rPr>
              <w:t>default</w:t>
            </w:r>
            <w:r>
              <w:rPr>
                <w:rFonts w:cstheme="minorHAnsi"/>
              </w:rPr>
              <w:t>,</w:t>
            </w:r>
            <w:r w:rsidRPr="00280BF5">
              <w:rPr>
                <w:rFonts w:cstheme="minorHAnsi"/>
              </w:rPr>
              <w:t xml:space="preserve"> if</w:t>
            </w:r>
            <w:proofErr w:type="gramEnd"/>
            <w:r w:rsidRPr="00280BF5">
              <w:rPr>
                <w:rFonts w:cstheme="minorHAnsi"/>
              </w:rPr>
              <w:t xml:space="preserve"> no client has set this property)</w:t>
            </w:r>
            <w:r>
              <w:rPr>
                <w:rFonts w:cstheme="minorHAnsi"/>
              </w:rPr>
              <w:t>.</w:t>
            </w:r>
          </w:p>
        </w:tc>
      </w:tr>
    </w:tbl>
    <w:p w14:paraId="6B86439E" w14:textId="77777777" w:rsidR="005E5036" w:rsidRDefault="005E5036" w:rsidP="005E5036">
      <w:r>
        <w:br w:type="page"/>
      </w:r>
    </w:p>
    <w:p w14:paraId="6D7D0DF0" w14:textId="77777777" w:rsidR="005E5036" w:rsidRDefault="005E5036" w:rsidP="005E5036">
      <w:pPr>
        <w:pStyle w:val="Heading2"/>
      </w:pPr>
      <w:bookmarkStart w:id="3" w:name="_Toc507511027"/>
      <w:r>
        <w:lastRenderedPageBreak/>
        <w:t>Windows Motion and Orientation Features and Scenarios</w:t>
      </w:r>
      <w:bookmarkEnd w:id="3"/>
    </w:p>
    <w:p w14:paraId="718C9FD4" w14:textId="681D4B5D" w:rsidR="005E5036" w:rsidRDefault="005E5036" w:rsidP="005E5036">
      <w:r>
        <w:t xml:space="preserve">Motion and Orientation sensors support important in-box and </w:t>
      </w:r>
      <w:r w:rsidR="00EF1F44">
        <w:t>third-</w:t>
      </w:r>
      <w:r>
        <w:t>party application development scenarios. The following list covers some of these scenarios.</w:t>
      </w:r>
    </w:p>
    <w:p w14:paraId="3ADC7ABB" w14:textId="621D94DE" w:rsidR="005E5036" w:rsidRDefault="0054422E" w:rsidP="005E5036">
      <w:pPr>
        <w:pStyle w:val="Heading3"/>
      </w:pPr>
      <w:bookmarkStart w:id="4" w:name="_Toc507511028"/>
      <w:r>
        <w:t>Windows 10</w:t>
      </w:r>
      <w:r w:rsidR="005E5036">
        <w:t xml:space="preserve"> In-Box Motion and Orientation Scenarios</w:t>
      </w:r>
      <w:bookmarkEnd w:id="4"/>
    </w:p>
    <w:p w14:paraId="375D355F" w14:textId="2E3708A9" w:rsidR="005E5036" w:rsidRDefault="005E5036" w:rsidP="005E5036">
      <w:pPr>
        <w:pStyle w:val="ListParagraph"/>
        <w:numPr>
          <w:ilvl w:val="0"/>
          <w:numId w:val="12"/>
        </w:numPr>
      </w:pPr>
      <w:r w:rsidRPr="004C53D0">
        <w:rPr>
          <w:b/>
        </w:rPr>
        <w:t xml:space="preserve">Screen </w:t>
      </w:r>
      <w:r w:rsidR="00B56F95">
        <w:rPr>
          <w:b/>
        </w:rPr>
        <w:t>a</w:t>
      </w:r>
      <w:r w:rsidR="00B56F95" w:rsidRPr="004C53D0">
        <w:rPr>
          <w:b/>
        </w:rPr>
        <w:t>uto</w:t>
      </w:r>
      <w:r w:rsidRPr="004C53D0">
        <w:rPr>
          <w:b/>
        </w:rPr>
        <w:t>-</w:t>
      </w:r>
      <w:r w:rsidR="00B56F95">
        <w:rPr>
          <w:b/>
        </w:rPr>
        <w:t>r</w:t>
      </w:r>
      <w:r w:rsidR="00B56F95" w:rsidRPr="004C53D0">
        <w:rPr>
          <w:b/>
        </w:rPr>
        <w:t>otation</w:t>
      </w:r>
      <w:r>
        <w:t>: Requires that 3D accelerometer hardware be properly integrated</w:t>
      </w:r>
      <w:r w:rsidR="00497B8D">
        <w:t xml:space="preserve"> (follows guidelines specified in this paper and in the Windows Hardware </w:t>
      </w:r>
      <w:r w:rsidR="00F717CA">
        <w:t xml:space="preserve">Lab </w:t>
      </w:r>
      <w:r w:rsidR="00497B8D">
        <w:t>Kit)</w:t>
      </w:r>
      <w:r w:rsidR="00B56F95">
        <w:t>.</w:t>
      </w:r>
    </w:p>
    <w:p w14:paraId="0DD54466" w14:textId="77777777" w:rsidR="005E5036" w:rsidRDefault="005E5036" w:rsidP="005E5036">
      <w:pPr>
        <w:pStyle w:val="ListParagraph"/>
        <w:numPr>
          <w:ilvl w:val="0"/>
          <w:numId w:val="12"/>
        </w:numPr>
      </w:pPr>
      <w:r w:rsidRPr="004C53D0">
        <w:rPr>
          <w:b/>
        </w:rPr>
        <w:t>Enhanced human presence detection:</w:t>
      </w:r>
      <w:r>
        <w:t xml:space="preserve"> Requires that 3D accelerometer hardware be properly integrated. A sustained change in physical device orientation is used </w:t>
      </w:r>
      <w:proofErr w:type="gramStart"/>
      <w:r>
        <w:t>as a means to</w:t>
      </w:r>
      <w:proofErr w:type="gramEnd"/>
      <w:r>
        <w:t xml:space="preserve"> detect the presence of a user.</w:t>
      </w:r>
    </w:p>
    <w:p w14:paraId="49ADAA16" w14:textId="77777777" w:rsidR="005E5036" w:rsidRDefault="005E5036" w:rsidP="005E5036"/>
    <w:p w14:paraId="2662EE34" w14:textId="0FB75CA3" w:rsidR="005E5036" w:rsidRDefault="0054422E" w:rsidP="005E5036">
      <w:pPr>
        <w:pStyle w:val="Heading3"/>
      </w:pPr>
      <w:bookmarkStart w:id="5" w:name="_Toc507511029"/>
      <w:r>
        <w:t>Windows 10</w:t>
      </w:r>
      <w:r w:rsidR="005E5036">
        <w:t xml:space="preserve"> </w:t>
      </w:r>
      <w:r w:rsidR="00B56F95">
        <w:t>Third-</w:t>
      </w:r>
      <w:r w:rsidR="005E5036">
        <w:t>Party Motion and Orientation Application Scenarios</w:t>
      </w:r>
      <w:bookmarkEnd w:id="5"/>
    </w:p>
    <w:p w14:paraId="0BE3741D" w14:textId="7D1047DA" w:rsidR="00497B8D" w:rsidRPr="00C64708" w:rsidRDefault="00497B8D" w:rsidP="005E5036">
      <w:pPr>
        <w:pStyle w:val="ListParagraph"/>
        <w:numPr>
          <w:ilvl w:val="0"/>
          <w:numId w:val="13"/>
        </w:numPr>
        <w:rPr>
          <w:b/>
        </w:rPr>
      </w:pPr>
      <w:r w:rsidRPr="00C64708">
        <w:rPr>
          <w:b/>
        </w:rPr>
        <w:t xml:space="preserve">2D </w:t>
      </w:r>
      <w:r w:rsidR="00B56F95">
        <w:rPr>
          <w:b/>
        </w:rPr>
        <w:t>c</w:t>
      </w:r>
      <w:r w:rsidR="00B56F95" w:rsidRPr="00C64708">
        <w:rPr>
          <w:b/>
        </w:rPr>
        <w:t xml:space="preserve">asual </w:t>
      </w:r>
      <w:r w:rsidRPr="00C64708">
        <w:rPr>
          <w:b/>
        </w:rPr>
        <w:t>games:</w:t>
      </w:r>
    </w:p>
    <w:p w14:paraId="5AE84478" w14:textId="0EEFD2FF" w:rsidR="00497B8D" w:rsidRPr="00C64708" w:rsidRDefault="00497B8D" w:rsidP="00C64708">
      <w:pPr>
        <w:pStyle w:val="ListParagraph"/>
        <w:numPr>
          <w:ilvl w:val="1"/>
          <w:numId w:val="13"/>
        </w:numPr>
      </w:pPr>
      <w:r>
        <w:t>Labyrinth-style rolling ball game</w:t>
      </w:r>
    </w:p>
    <w:p w14:paraId="3C58FD0F" w14:textId="74A17FB0" w:rsidR="005E5036" w:rsidRDefault="00497B8D" w:rsidP="005E5036">
      <w:pPr>
        <w:pStyle w:val="ListParagraph"/>
        <w:numPr>
          <w:ilvl w:val="0"/>
          <w:numId w:val="13"/>
        </w:numPr>
      </w:pPr>
      <w:r>
        <w:rPr>
          <w:b/>
        </w:rPr>
        <w:t xml:space="preserve">3D </w:t>
      </w:r>
      <w:r w:rsidR="00B56F95">
        <w:rPr>
          <w:b/>
        </w:rPr>
        <w:t>i</w:t>
      </w:r>
      <w:r w:rsidR="00B56F95" w:rsidRPr="004C53D0">
        <w:rPr>
          <w:b/>
        </w:rPr>
        <w:t xml:space="preserve">nteractive </w:t>
      </w:r>
      <w:r w:rsidR="005E5036" w:rsidRPr="004C53D0">
        <w:rPr>
          <w:b/>
        </w:rPr>
        <w:t>games:</w:t>
      </w:r>
      <w:r w:rsidR="005E5036">
        <w:t xml:space="preserve"> Device motion/orientation as input device</w:t>
      </w:r>
    </w:p>
    <w:p w14:paraId="3CF0FCD2" w14:textId="5B3BFB59" w:rsidR="005E5036" w:rsidRDefault="005E5036" w:rsidP="005E5036">
      <w:pPr>
        <w:pStyle w:val="ListParagraph"/>
        <w:numPr>
          <w:ilvl w:val="1"/>
          <w:numId w:val="13"/>
        </w:numPr>
      </w:pPr>
      <w:r>
        <w:t xml:space="preserve">Steering </w:t>
      </w:r>
      <w:r w:rsidR="00B56F95">
        <w:t xml:space="preserve">wheel-style </w:t>
      </w:r>
      <w:r>
        <w:t>car racing game</w:t>
      </w:r>
    </w:p>
    <w:p w14:paraId="041FCC00" w14:textId="77777777" w:rsidR="005E5036" w:rsidRDefault="005E5036" w:rsidP="005E5036">
      <w:pPr>
        <w:pStyle w:val="ListParagraph"/>
        <w:numPr>
          <w:ilvl w:val="1"/>
          <w:numId w:val="13"/>
        </w:numPr>
      </w:pPr>
      <w:r>
        <w:t>First-person shooter style games</w:t>
      </w:r>
    </w:p>
    <w:p w14:paraId="52E1C8F5" w14:textId="27265E93" w:rsidR="005E5036" w:rsidRPr="004C53D0" w:rsidRDefault="00497B8D" w:rsidP="005E5036">
      <w:pPr>
        <w:pStyle w:val="ListParagraph"/>
        <w:numPr>
          <w:ilvl w:val="0"/>
          <w:numId w:val="13"/>
        </w:numPr>
        <w:rPr>
          <w:b/>
        </w:rPr>
      </w:pPr>
      <w:bookmarkStart w:id="6" w:name="_Ref313635665"/>
      <w:r>
        <w:rPr>
          <w:b/>
        </w:rPr>
        <w:t xml:space="preserve">3D </w:t>
      </w:r>
      <w:r w:rsidR="00B56F95">
        <w:rPr>
          <w:b/>
        </w:rPr>
        <w:t>a</w:t>
      </w:r>
      <w:r w:rsidR="00B56F95" w:rsidRPr="004C53D0">
        <w:rPr>
          <w:b/>
        </w:rPr>
        <w:t xml:space="preserve">ugmented </w:t>
      </w:r>
      <w:r w:rsidR="005E5036" w:rsidRPr="004C53D0">
        <w:rPr>
          <w:b/>
        </w:rPr>
        <w:t>reality and virtual reality applications:</w:t>
      </w:r>
      <w:bookmarkEnd w:id="6"/>
      <w:r w:rsidR="005E5036">
        <w:rPr>
          <w:b/>
        </w:rPr>
        <w:t xml:space="preserve"> </w:t>
      </w:r>
    </w:p>
    <w:p w14:paraId="3AE7383E" w14:textId="0606EDB2" w:rsidR="005E5036" w:rsidRDefault="005E5036" w:rsidP="005E5036">
      <w:pPr>
        <w:pStyle w:val="ListParagraph"/>
        <w:numPr>
          <w:ilvl w:val="1"/>
          <w:numId w:val="13"/>
        </w:numPr>
      </w:pPr>
      <w:r>
        <w:t xml:space="preserve">3D photo-realistic </w:t>
      </w:r>
      <w:r w:rsidR="00B56F95">
        <w:t xml:space="preserve">mapping </w:t>
      </w:r>
      <w:r>
        <w:t>application with superimposed points of interest</w:t>
      </w:r>
    </w:p>
    <w:p w14:paraId="5365892D" w14:textId="77777777" w:rsidR="005E5036" w:rsidRPr="0090354E" w:rsidRDefault="005E5036" w:rsidP="005E5036">
      <w:pPr>
        <w:pStyle w:val="ListParagraph"/>
        <w:numPr>
          <w:ilvl w:val="1"/>
          <w:numId w:val="13"/>
        </w:numPr>
      </w:pPr>
      <w:r>
        <w:t>Indoor navigation applications</w:t>
      </w:r>
    </w:p>
    <w:p w14:paraId="00A72F4F" w14:textId="77777777" w:rsidR="006F0B45" w:rsidRDefault="006F0B45">
      <w:pPr>
        <w:rPr>
          <w:rFonts w:asciiTheme="majorHAnsi" w:eastAsiaTheme="majorEastAsia" w:hAnsiTheme="majorHAnsi" w:cstheme="majorBidi"/>
          <w:b/>
          <w:bCs/>
          <w:color w:val="4F81BD" w:themeColor="accent1"/>
          <w:sz w:val="26"/>
          <w:szCs w:val="26"/>
        </w:rPr>
      </w:pPr>
      <w:bookmarkStart w:id="7" w:name="_Windows_Sensor_Requirements"/>
      <w:bookmarkEnd w:id="7"/>
      <w:r>
        <w:br w:type="page"/>
      </w:r>
    </w:p>
    <w:p w14:paraId="794C5757" w14:textId="334BDE98" w:rsidR="005E5036" w:rsidRDefault="005E5036" w:rsidP="005E5036">
      <w:pPr>
        <w:pStyle w:val="Heading2"/>
      </w:pPr>
      <w:bookmarkStart w:id="8" w:name="_Toc507511030"/>
      <w:r>
        <w:t>Windows Sensor Requirements</w:t>
      </w:r>
      <w:bookmarkEnd w:id="8"/>
    </w:p>
    <w:p w14:paraId="00BF9633" w14:textId="77777777" w:rsidR="005E5036" w:rsidRDefault="005E5036" w:rsidP="005E5036">
      <w:r>
        <w:t>The following table outlines the various PC form-factors and corresponding motion/orientation sensor requirements.</w:t>
      </w:r>
    </w:p>
    <w:tbl>
      <w:tblPr>
        <w:tblStyle w:val="MediumShading1-Accent1"/>
        <w:tblW w:w="8208" w:type="dxa"/>
        <w:tblLook w:val="04A0" w:firstRow="1" w:lastRow="0" w:firstColumn="1" w:lastColumn="0" w:noHBand="0" w:noVBand="1"/>
      </w:tblPr>
      <w:tblGrid>
        <w:gridCol w:w="2358"/>
        <w:gridCol w:w="1890"/>
        <w:gridCol w:w="2160"/>
        <w:gridCol w:w="1800"/>
      </w:tblGrid>
      <w:tr w:rsidR="00E0556D" w:rsidRPr="00E0556D" w14:paraId="21B79EE7" w14:textId="77777777" w:rsidTr="0018029F">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2358" w:type="dxa"/>
            <w:hideMark/>
          </w:tcPr>
          <w:p w14:paraId="50F1E417" w14:textId="77777777" w:rsidR="005E5036" w:rsidRPr="00E0556D" w:rsidRDefault="005E5036" w:rsidP="00E305B2">
            <w:pPr>
              <w:jc w:val="center"/>
              <w:rPr>
                <w:rFonts w:ascii="Calibri" w:eastAsia="Times New Roman" w:hAnsi="Calibri" w:cs="Calibri"/>
                <w:b w:val="0"/>
                <w:bCs w:val="0"/>
              </w:rPr>
            </w:pPr>
            <w:r w:rsidRPr="00E0556D">
              <w:rPr>
                <w:rFonts w:ascii="Calibri" w:eastAsia="Times New Roman" w:hAnsi="Calibri" w:cs="Calibri"/>
              </w:rPr>
              <w:t>P1 Sensor Category</w:t>
            </w:r>
          </w:p>
        </w:tc>
        <w:tc>
          <w:tcPr>
            <w:tcW w:w="1890" w:type="dxa"/>
            <w:hideMark/>
          </w:tcPr>
          <w:p w14:paraId="6AC81DB9" w14:textId="77777777" w:rsidR="005E5036" w:rsidRPr="00E0556D" w:rsidRDefault="005E5036" w:rsidP="00E305B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E0556D">
              <w:rPr>
                <w:rFonts w:ascii="Calibri" w:eastAsia="Times New Roman" w:hAnsi="Calibri" w:cs="Calibri"/>
              </w:rPr>
              <w:t>Slate / Convertible Laptop</w:t>
            </w:r>
          </w:p>
        </w:tc>
        <w:tc>
          <w:tcPr>
            <w:tcW w:w="2160" w:type="dxa"/>
            <w:hideMark/>
          </w:tcPr>
          <w:p w14:paraId="1A291F92" w14:textId="77777777" w:rsidR="005E5036" w:rsidRPr="00E0556D" w:rsidRDefault="005E5036" w:rsidP="00E305B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E0556D">
              <w:rPr>
                <w:rFonts w:ascii="Calibri" w:eastAsia="Times New Roman" w:hAnsi="Calibri" w:cs="Calibri"/>
              </w:rPr>
              <w:t>Non-convertible Laptop</w:t>
            </w:r>
          </w:p>
        </w:tc>
        <w:tc>
          <w:tcPr>
            <w:tcW w:w="1800" w:type="dxa"/>
            <w:hideMark/>
          </w:tcPr>
          <w:p w14:paraId="36ACE41B" w14:textId="77777777" w:rsidR="005E5036" w:rsidRPr="00E0556D" w:rsidRDefault="005E5036" w:rsidP="00E305B2">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E0556D">
              <w:rPr>
                <w:rFonts w:ascii="Calibri" w:eastAsia="Times New Roman" w:hAnsi="Calibri" w:cs="Calibri"/>
              </w:rPr>
              <w:t>Desktop / AIO</w:t>
            </w:r>
          </w:p>
        </w:tc>
      </w:tr>
      <w:tr w:rsidR="005E5036" w:rsidRPr="009B4991" w14:paraId="5F044DF4" w14:textId="77777777" w:rsidTr="0018029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358" w:type="dxa"/>
            <w:hideMark/>
          </w:tcPr>
          <w:p w14:paraId="1C57B526" w14:textId="77777777" w:rsidR="005E5036" w:rsidRPr="009B4991" w:rsidRDefault="005E5036" w:rsidP="00E305B2">
            <w:pPr>
              <w:rPr>
                <w:rFonts w:ascii="Calibri" w:eastAsia="Times New Roman" w:hAnsi="Calibri" w:cs="Calibri"/>
                <w:b w:val="0"/>
                <w:bCs w:val="0"/>
                <w:color w:val="000000"/>
              </w:rPr>
            </w:pPr>
            <w:r>
              <w:rPr>
                <w:rFonts w:ascii="Calibri" w:eastAsia="Times New Roman" w:hAnsi="Calibri" w:cs="Calibri"/>
                <w:color w:val="000000"/>
              </w:rPr>
              <w:t>3D</w:t>
            </w:r>
            <w:r w:rsidRPr="009B4991">
              <w:rPr>
                <w:rFonts w:ascii="Calibri" w:eastAsia="Times New Roman" w:hAnsi="Calibri" w:cs="Calibri"/>
                <w:color w:val="000000"/>
              </w:rPr>
              <w:t xml:space="preserve"> Accelerometer</w:t>
            </w:r>
          </w:p>
        </w:tc>
        <w:tc>
          <w:tcPr>
            <w:tcW w:w="1890" w:type="dxa"/>
            <w:hideMark/>
          </w:tcPr>
          <w:p w14:paraId="6BCD333E" w14:textId="77777777" w:rsidR="005E5036" w:rsidRPr="009B4991" w:rsidRDefault="005E5036" w:rsidP="00E305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9B4991">
              <w:rPr>
                <w:rFonts w:ascii="Calibri" w:eastAsia="Times New Roman" w:hAnsi="Calibri" w:cs="Calibri"/>
                <w:b/>
                <w:bCs/>
                <w:color w:val="000000"/>
              </w:rPr>
              <w:t>Required</w:t>
            </w:r>
          </w:p>
        </w:tc>
        <w:tc>
          <w:tcPr>
            <w:tcW w:w="2160" w:type="dxa"/>
            <w:hideMark/>
          </w:tcPr>
          <w:p w14:paraId="3A33B375" w14:textId="77777777" w:rsidR="005E5036" w:rsidRPr="009B4991" w:rsidRDefault="005E5036" w:rsidP="00E305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B4991">
              <w:rPr>
                <w:rFonts w:ascii="Calibri" w:eastAsia="Times New Roman" w:hAnsi="Calibri" w:cs="Calibri"/>
                <w:color w:val="000000"/>
              </w:rPr>
              <w:t>If Implemented</w:t>
            </w:r>
          </w:p>
        </w:tc>
        <w:tc>
          <w:tcPr>
            <w:tcW w:w="1800" w:type="dxa"/>
            <w:hideMark/>
          </w:tcPr>
          <w:p w14:paraId="6C785290" w14:textId="77777777" w:rsidR="005E5036" w:rsidRPr="009B4991" w:rsidRDefault="005E5036" w:rsidP="00E305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B4991">
              <w:rPr>
                <w:rFonts w:ascii="Calibri" w:eastAsia="Times New Roman" w:hAnsi="Calibri" w:cs="Calibri"/>
                <w:color w:val="000000"/>
              </w:rPr>
              <w:t>If Implemented</w:t>
            </w:r>
          </w:p>
        </w:tc>
      </w:tr>
      <w:tr w:rsidR="005E5036" w:rsidRPr="009B4991" w14:paraId="5882519F" w14:textId="77777777" w:rsidTr="0018029F">
        <w:trPr>
          <w:cnfStyle w:val="000000010000" w:firstRow="0" w:lastRow="0" w:firstColumn="0" w:lastColumn="0" w:oddVBand="0" w:evenVBand="0" w:oddHBand="0" w:evenHBand="1"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358" w:type="dxa"/>
            <w:hideMark/>
          </w:tcPr>
          <w:p w14:paraId="432F7C5B" w14:textId="7F9FACD3" w:rsidR="005E5036" w:rsidRPr="009B4991" w:rsidRDefault="005E5036" w:rsidP="00E305B2">
            <w:pPr>
              <w:rPr>
                <w:rFonts w:ascii="Calibri" w:eastAsia="Times New Roman" w:hAnsi="Calibri" w:cs="Calibri"/>
                <w:b w:val="0"/>
                <w:bCs w:val="0"/>
                <w:color w:val="000000"/>
              </w:rPr>
            </w:pPr>
            <w:r w:rsidRPr="009B4991">
              <w:rPr>
                <w:rFonts w:ascii="Calibri" w:eastAsia="Times New Roman" w:hAnsi="Calibri" w:cs="Calibri"/>
                <w:color w:val="000000"/>
              </w:rPr>
              <w:t>3</w:t>
            </w:r>
            <w:r>
              <w:rPr>
                <w:rFonts w:ascii="Calibri" w:eastAsia="Times New Roman" w:hAnsi="Calibri" w:cs="Calibri"/>
                <w:color w:val="000000"/>
              </w:rPr>
              <w:t>D</w:t>
            </w:r>
            <w:r w:rsidRPr="009B4991">
              <w:rPr>
                <w:rFonts w:ascii="Calibri" w:eastAsia="Times New Roman" w:hAnsi="Calibri" w:cs="Calibri"/>
                <w:color w:val="000000"/>
              </w:rPr>
              <w:t xml:space="preserve"> Gyro</w:t>
            </w:r>
            <w:r w:rsidR="00D740DC">
              <w:rPr>
                <w:rFonts w:ascii="Calibri" w:eastAsia="Times New Roman" w:hAnsi="Calibri" w:cs="Calibri"/>
                <w:color w:val="000000"/>
              </w:rPr>
              <w:t>scope</w:t>
            </w:r>
          </w:p>
        </w:tc>
        <w:tc>
          <w:tcPr>
            <w:tcW w:w="1890" w:type="dxa"/>
            <w:hideMark/>
          </w:tcPr>
          <w:p w14:paraId="0FC28C6C" w14:textId="77777777" w:rsidR="005E5036" w:rsidRPr="009B4991" w:rsidRDefault="005E5036" w:rsidP="00E305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rPr>
            </w:pPr>
            <w:r w:rsidRPr="009B4991">
              <w:rPr>
                <w:rFonts w:ascii="Calibri" w:eastAsia="Times New Roman" w:hAnsi="Calibri" w:cs="Calibri"/>
                <w:b/>
                <w:bCs/>
                <w:color w:val="000000"/>
              </w:rPr>
              <w:t>Required</w:t>
            </w:r>
          </w:p>
        </w:tc>
        <w:tc>
          <w:tcPr>
            <w:tcW w:w="2160" w:type="dxa"/>
            <w:hideMark/>
          </w:tcPr>
          <w:p w14:paraId="3591CB26" w14:textId="77777777" w:rsidR="005E5036" w:rsidRPr="009B4991" w:rsidRDefault="005E5036" w:rsidP="00E305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9B4991">
              <w:rPr>
                <w:rFonts w:ascii="Calibri" w:eastAsia="Times New Roman" w:hAnsi="Calibri" w:cs="Calibri"/>
                <w:color w:val="000000"/>
              </w:rPr>
              <w:t>If Implemented</w:t>
            </w:r>
          </w:p>
        </w:tc>
        <w:tc>
          <w:tcPr>
            <w:tcW w:w="1800" w:type="dxa"/>
            <w:hideMark/>
          </w:tcPr>
          <w:p w14:paraId="352B4852" w14:textId="77777777" w:rsidR="005E5036" w:rsidRPr="009B4991" w:rsidRDefault="005E5036" w:rsidP="00E305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9B4991">
              <w:rPr>
                <w:rFonts w:ascii="Calibri" w:eastAsia="Times New Roman" w:hAnsi="Calibri" w:cs="Calibri"/>
                <w:color w:val="000000"/>
              </w:rPr>
              <w:t>If Implemented</w:t>
            </w:r>
          </w:p>
        </w:tc>
      </w:tr>
      <w:tr w:rsidR="005E5036" w:rsidRPr="009B4991" w14:paraId="65E91D92" w14:textId="77777777" w:rsidTr="0018029F">
        <w:trPr>
          <w:cnfStyle w:val="000000100000" w:firstRow="0" w:lastRow="0" w:firstColumn="0" w:lastColumn="0" w:oddVBand="0" w:evenVBand="0" w:oddHBand="1" w:evenHBand="0" w:firstRowFirstColumn="0" w:firstRowLastColumn="0" w:lastRowFirstColumn="0" w:lastRowLastColumn="0"/>
          <w:trHeight w:val="319"/>
        </w:trPr>
        <w:tc>
          <w:tcPr>
            <w:cnfStyle w:val="001000000000" w:firstRow="0" w:lastRow="0" w:firstColumn="1" w:lastColumn="0" w:oddVBand="0" w:evenVBand="0" w:oddHBand="0" w:evenHBand="0" w:firstRowFirstColumn="0" w:firstRowLastColumn="0" w:lastRowFirstColumn="0" w:lastRowLastColumn="0"/>
            <w:tcW w:w="2358" w:type="dxa"/>
            <w:hideMark/>
          </w:tcPr>
          <w:p w14:paraId="1A8226D1" w14:textId="77777777" w:rsidR="005E5036" w:rsidRPr="009B4991" w:rsidRDefault="005E5036" w:rsidP="00E305B2">
            <w:pPr>
              <w:rPr>
                <w:rFonts w:ascii="Calibri" w:eastAsia="Times New Roman" w:hAnsi="Calibri" w:cs="Calibri"/>
                <w:b w:val="0"/>
                <w:bCs w:val="0"/>
                <w:color w:val="000000"/>
              </w:rPr>
            </w:pPr>
            <w:r>
              <w:rPr>
                <w:rFonts w:ascii="Calibri" w:eastAsia="Times New Roman" w:hAnsi="Calibri" w:cs="Calibri"/>
                <w:color w:val="000000"/>
              </w:rPr>
              <w:t xml:space="preserve">3D </w:t>
            </w:r>
            <w:r w:rsidRPr="009B4991">
              <w:rPr>
                <w:rFonts w:ascii="Calibri" w:eastAsia="Times New Roman" w:hAnsi="Calibri" w:cs="Calibri"/>
                <w:color w:val="000000"/>
              </w:rPr>
              <w:t>Compass</w:t>
            </w:r>
          </w:p>
        </w:tc>
        <w:tc>
          <w:tcPr>
            <w:tcW w:w="1890" w:type="dxa"/>
            <w:hideMark/>
          </w:tcPr>
          <w:p w14:paraId="0E17E28A" w14:textId="77777777" w:rsidR="005E5036" w:rsidRPr="009B4991" w:rsidRDefault="005E5036" w:rsidP="00E305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rPr>
            </w:pPr>
            <w:r w:rsidRPr="009B4991">
              <w:rPr>
                <w:rFonts w:ascii="Calibri" w:eastAsia="Times New Roman" w:hAnsi="Calibri" w:cs="Calibri"/>
                <w:b/>
                <w:bCs/>
                <w:color w:val="000000"/>
              </w:rPr>
              <w:t>Required</w:t>
            </w:r>
          </w:p>
        </w:tc>
        <w:tc>
          <w:tcPr>
            <w:tcW w:w="2160" w:type="dxa"/>
            <w:hideMark/>
          </w:tcPr>
          <w:p w14:paraId="455A8DF7" w14:textId="77777777" w:rsidR="005E5036" w:rsidRPr="009B4991" w:rsidRDefault="005E5036" w:rsidP="00E305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B4991">
              <w:rPr>
                <w:rFonts w:ascii="Calibri" w:eastAsia="Times New Roman" w:hAnsi="Calibri" w:cs="Calibri"/>
                <w:color w:val="000000"/>
              </w:rPr>
              <w:t>If Implemented</w:t>
            </w:r>
          </w:p>
        </w:tc>
        <w:tc>
          <w:tcPr>
            <w:tcW w:w="1800" w:type="dxa"/>
            <w:hideMark/>
          </w:tcPr>
          <w:p w14:paraId="3E0521A9" w14:textId="77777777" w:rsidR="005E5036" w:rsidRPr="009B4991" w:rsidRDefault="005E5036" w:rsidP="00E305B2">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9B4991">
              <w:rPr>
                <w:rFonts w:ascii="Calibri" w:eastAsia="Times New Roman" w:hAnsi="Calibri" w:cs="Calibri"/>
                <w:color w:val="000000"/>
              </w:rPr>
              <w:t>If Implemented</w:t>
            </w:r>
          </w:p>
        </w:tc>
      </w:tr>
      <w:tr w:rsidR="005E5036" w:rsidRPr="009B4991" w14:paraId="1681F384" w14:textId="77777777" w:rsidTr="0018029F">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358" w:type="dxa"/>
            <w:hideMark/>
          </w:tcPr>
          <w:p w14:paraId="3B204753" w14:textId="7A03E493" w:rsidR="005E5036" w:rsidRPr="009B4991" w:rsidRDefault="00AD381B" w:rsidP="00E305B2">
            <w:pPr>
              <w:rPr>
                <w:rFonts w:ascii="Calibri" w:eastAsia="Times New Roman" w:hAnsi="Calibri" w:cs="Calibri"/>
                <w:b w:val="0"/>
                <w:bCs w:val="0"/>
                <w:color w:val="000000"/>
              </w:rPr>
            </w:pPr>
            <w:r>
              <w:rPr>
                <w:rFonts w:ascii="Calibri" w:eastAsia="Times New Roman" w:hAnsi="Calibri" w:cs="Calibri"/>
                <w:color w:val="000000"/>
              </w:rPr>
              <w:t>Orientation</w:t>
            </w:r>
            <w:r w:rsidR="005E5036" w:rsidRPr="009B4991">
              <w:rPr>
                <w:rFonts w:ascii="Calibri" w:eastAsia="Times New Roman" w:hAnsi="Calibri" w:cs="Calibri"/>
                <w:color w:val="000000"/>
              </w:rPr>
              <w:t xml:space="preserve"> </w:t>
            </w:r>
          </w:p>
        </w:tc>
        <w:tc>
          <w:tcPr>
            <w:tcW w:w="1890" w:type="dxa"/>
            <w:hideMark/>
          </w:tcPr>
          <w:p w14:paraId="605D1A76" w14:textId="77777777" w:rsidR="005E5036" w:rsidRPr="009B4991" w:rsidRDefault="005E5036" w:rsidP="00E305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000000"/>
              </w:rPr>
            </w:pPr>
            <w:r w:rsidRPr="009B4991">
              <w:rPr>
                <w:rFonts w:ascii="Calibri" w:eastAsia="Times New Roman" w:hAnsi="Calibri" w:cs="Calibri"/>
                <w:b/>
                <w:bCs/>
                <w:color w:val="000000"/>
              </w:rPr>
              <w:t>Required</w:t>
            </w:r>
          </w:p>
        </w:tc>
        <w:tc>
          <w:tcPr>
            <w:tcW w:w="2160" w:type="dxa"/>
            <w:hideMark/>
          </w:tcPr>
          <w:p w14:paraId="6ECCFC81" w14:textId="77777777" w:rsidR="005E5036" w:rsidRPr="009B4991" w:rsidRDefault="005E5036" w:rsidP="00E305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9B4991">
              <w:rPr>
                <w:rFonts w:ascii="Calibri" w:eastAsia="Times New Roman" w:hAnsi="Calibri" w:cs="Calibri"/>
                <w:color w:val="000000"/>
              </w:rPr>
              <w:t>If Implemented</w:t>
            </w:r>
          </w:p>
        </w:tc>
        <w:tc>
          <w:tcPr>
            <w:tcW w:w="1800" w:type="dxa"/>
            <w:hideMark/>
          </w:tcPr>
          <w:p w14:paraId="48FFC052" w14:textId="77777777" w:rsidR="005E5036" w:rsidRPr="009B4991" w:rsidRDefault="005E5036" w:rsidP="00E305B2">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9B4991">
              <w:rPr>
                <w:rFonts w:ascii="Calibri" w:eastAsia="Times New Roman" w:hAnsi="Calibri" w:cs="Calibri"/>
                <w:color w:val="000000"/>
              </w:rPr>
              <w:t>If Implemented</w:t>
            </w:r>
          </w:p>
        </w:tc>
      </w:tr>
    </w:tbl>
    <w:p w14:paraId="2AFC3053" w14:textId="77777777" w:rsidR="0018029F" w:rsidRDefault="0018029F" w:rsidP="005E5036"/>
    <w:p w14:paraId="32582BF7" w14:textId="1C163C50" w:rsidR="006F0B45" w:rsidRPr="006F0B45" w:rsidRDefault="005E5036">
      <w:r>
        <w:t xml:space="preserve">Please see the </w:t>
      </w:r>
      <w:r w:rsidR="002621AE">
        <w:t>hardware lab kit</w:t>
      </w:r>
      <w:r>
        <w:t xml:space="preserve"> at </w:t>
      </w:r>
      <w:hyperlink r:id="rId10" w:history="1">
        <w:r w:rsidR="002621AE" w:rsidRPr="00136C14">
          <w:rPr>
            <w:rStyle w:val="Hyperlink"/>
          </w:rPr>
          <w:t>https://docs.microsoft.com/en-us/windows-hardware/test/hlk/windows-hardware-lab-kit</w:t>
        </w:r>
      </w:hyperlink>
      <w:r w:rsidR="002621AE">
        <w:t xml:space="preserve"> </w:t>
      </w:r>
      <w:r>
        <w:t xml:space="preserve">for more details regarding sensors and system </w:t>
      </w:r>
      <w:r w:rsidR="002621AE">
        <w:t>r</w:t>
      </w:r>
      <w:r w:rsidR="006F0B45">
        <w:t>equirements.</w:t>
      </w:r>
      <w:r w:rsidR="006F0B45">
        <w:br w:type="page"/>
      </w:r>
    </w:p>
    <w:p w14:paraId="2571E0BC" w14:textId="76F8656E" w:rsidR="005E5036" w:rsidRDefault="005E5036" w:rsidP="005E5036">
      <w:pPr>
        <w:pStyle w:val="Heading2"/>
      </w:pPr>
      <w:bookmarkStart w:id="9" w:name="_Toc507511031"/>
      <w:r>
        <w:t>Motion/Orientation Sensor Implementation Checklists</w:t>
      </w:r>
      <w:bookmarkEnd w:id="9"/>
    </w:p>
    <w:p w14:paraId="1CC7465E" w14:textId="0C4668E2" w:rsidR="005E5036" w:rsidRDefault="005E5036" w:rsidP="005E5036">
      <w:r>
        <w:t xml:space="preserve">The following list represents the various development activities and validation exercises that ensure that motion and orientation sensors function properly on PC hardware running </w:t>
      </w:r>
      <w:r w:rsidR="0054422E">
        <w:t>Windows 10</w:t>
      </w:r>
      <w:r>
        <w:t>.</w:t>
      </w:r>
    </w:p>
    <w:p w14:paraId="0A51BC50" w14:textId="77777777" w:rsidR="005E5036" w:rsidRDefault="005E5036" w:rsidP="0018029F">
      <w:pPr>
        <w:pStyle w:val="TableHead"/>
      </w:pPr>
      <w:r>
        <w:t>OEM/ODM System Sensor Integration Checklist:</w:t>
      </w:r>
    </w:p>
    <w:tbl>
      <w:tblPr>
        <w:tblStyle w:val="MediumShading1-Accent1"/>
        <w:tblW w:w="8208" w:type="dxa"/>
        <w:tblLayout w:type="fixed"/>
        <w:tblLook w:val="04A0" w:firstRow="1" w:lastRow="0" w:firstColumn="1" w:lastColumn="0" w:noHBand="0" w:noVBand="1"/>
      </w:tblPr>
      <w:tblGrid>
        <w:gridCol w:w="3888"/>
        <w:gridCol w:w="4320"/>
      </w:tblGrid>
      <w:tr w:rsidR="00E0556D" w:rsidRPr="00E0556D" w14:paraId="195FB3A0" w14:textId="77777777" w:rsidTr="00180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56626713" w14:textId="77777777" w:rsidR="00E0556D" w:rsidRPr="00E0556D" w:rsidRDefault="00E0556D" w:rsidP="00E305B2">
            <w:pPr>
              <w:rPr>
                <w:b w:val="0"/>
              </w:rPr>
            </w:pPr>
            <w:r w:rsidRPr="00E0556D">
              <w:t>Task</w:t>
            </w:r>
          </w:p>
        </w:tc>
        <w:tc>
          <w:tcPr>
            <w:tcW w:w="4320" w:type="dxa"/>
          </w:tcPr>
          <w:p w14:paraId="18193054" w14:textId="77777777" w:rsidR="00E0556D" w:rsidRPr="00E0556D" w:rsidRDefault="00E0556D" w:rsidP="00E305B2">
            <w:pPr>
              <w:cnfStyle w:val="100000000000" w:firstRow="1" w:lastRow="0" w:firstColumn="0" w:lastColumn="0" w:oddVBand="0" w:evenVBand="0" w:oddHBand="0" w:evenHBand="0" w:firstRowFirstColumn="0" w:firstRowLastColumn="0" w:lastRowFirstColumn="0" w:lastRowLastColumn="0"/>
              <w:rPr>
                <w:b w:val="0"/>
              </w:rPr>
            </w:pPr>
            <w:r w:rsidRPr="00E0556D">
              <w:t>Description</w:t>
            </w:r>
          </w:p>
        </w:tc>
      </w:tr>
      <w:tr w:rsidR="00E0556D" w14:paraId="185CC4ED" w14:textId="77777777" w:rsidTr="00180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0B6EF29A" w14:textId="77777777" w:rsidR="00E0556D" w:rsidRPr="00E0556D" w:rsidRDefault="00E0556D" w:rsidP="00FF1D89">
            <w:pPr>
              <w:pStyle w:val="ListParagraph"/>
              <w:numPr>
                <w:ilvl w:val="0"/>
                <w:numId w:val="40"/>
              </w:numPr>
              <w:rPr>
                <w:b w:val="0"/>
              </w:rPr>
            </w:pPr>
            <w:r w:rsidRPr="00E0556D">
              <w:rPr>
                <w:b w:val="0"/>
              </w:rPr>
              <w:t>Check sensor support requirements for the PC form-factor being built</w:t>
            </w:r>
          </w:p>
        </w:tc>
        <w:tc>
          <w:tcPr>
            <w:tcW w:w="4320" w:type="dxa"/>
          </w:tcPr>
          <w:p w14:paraId="3A5DAC54"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r>
              <w:t xml:space="preserve">Based on the form-factor for the PC being built, different requirements apply for sensors being present as well as implemented capabilities. </w:t>
            </w:r>
          </w:p>
          <w:p w14:paraId="36A8D6B4"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p>
          <w:p w14:paraId="0641761C" w14:textId="4E941EFD" w:rsidR="00E0556D" w:rsidRDefault="00E0556D" w:rsidP="00E305B2">
            <w:pPr>
              <w:cnfStyle w:val="000000100000" w:firstRow="0" w:lastRow="0" w:firstColumn="0" w:lastColumn="0" w:oddVBand="0" w:evenVBand="0" w:oddHBand="1" w:evenHBand="0" w:firstRowFirstColumn="0" w:firstRowLastColumn="0" w:lastRowFirstColumn="0" w:lastRowLastColumn="0"/>
            </w:pPr>
            <w:r>
              <w:t xml:space="preserve">See </w:t>
            </w:r>
            <w:hyperlink w:anchor="_Testing_and_Validation" w:history="1">
              <w:r w:rsidRPr="00937571">
                <w:rPr>
                  <w:rStyle w:val="Hyperlink"/>
                </w:rPr>
                <w:t>Testing and Validation</w:t>
              </w:r>
            </w:hyperlink>
            <w:r>
              <w:t xml:space="preserve"> for more information regarding required sensor hardware and validation.</w:t>
            </w:r>
          </w:p>
        </w:tc>
      </w:tr>
      <w:tr w:rsidR="00E0556D" w14:paraId="73BE2FF8" w14:textId="77777777" w:rsidTr="00180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7CA2C059" w14:textId="77777777" w:rsidR="00E0556D" w:rsidRPr="00E0556D" w:rsidRDefault="00E0556D" w:rsidP="00FF1D89">
            <w:pPr>
              <w:pStyle w:val="ListParagraph"/>
              <w:numPr>
                <w:ilvl w:val="0"/>
                <w:numId w:val="40"/>
              </w:numPr>
              <w:rPr>
                <w:b w:val="0"/>
              </w:rPr>
            </w:pPr>
            <w:r w:rsidRPr="00E0556D">
              <w:rPr>
                <w:b w:val="0"/>
              </w:rPr>
              <w:t xml:space="preserve">Use part selection guidelines to select the appropriate sensor components and any related parts </w:t>
            </w:r>
          </w:p>
        </w:tc>
        <w:tc>
          <w:tcPr>
            <w:tcW w:w="4320" w:type="dxa"/>
          </w:tcPr>
          <w:p w14:paraId="0ABA114B" w14:textId="75B35A62" w:rsidR="00E0556D" w:rsidRDefault="00E0556D" w:rsidP="00E305B2">
            <w:pPr>
              <w:cnfStyle w:val="000000010000" w:firstRow="0" w:lastRow="0" w:firstColumn="0" w:lastColumn="0" w:oddVBand="0" w:evenVBand="0" w:oddHBand="0" w:evenHBand="1" w:firstRowFirstColumn="0" w:firstRowLastColumn="0" w:lastRowFirstColumn="0" w:lastRowLastColumn="0"/>
            </w:pPr>
            <w:r>
              <w:t xml:space="preserve">As a part of engineering the system, select parts that have the appropriate capabilities and features </w:t>
            </w:r>
            <w:proofErr w:type="gramStart"/>
            <w:r>
              <w:t>in order to</w:t>
            </w:r>
            <w:proofErr w:type="gramEnd"/>
            <w:r>
              <w:t xml:space="preserve"> satisfy the functionality, performance, and cost requirements for the system in question.</w:t>
            </w:r>
          </w:p>
          <w:p w14:paraId="1F362092" w14:textId="77777777" w:rsidR="00E0556D" w:rsidRDefault="00E0556D" w:rsidP="00E305B2">
            <w:pPr>
              <w:cnfStyle w:val="000000010000" w:firstRow="0" w:lastRow="0" w:firstColumn="0" w:lastColumn="0" w:oddVBand="0" w:evenVBand="0" w:oddHBand="0" w:evenHBand="1" w:firstRowFirstColumn="0" w:firstRowLastColumn="0" w:lastRowFirstColumn="0" w:lastRowLastColumn="0"/>
            </w:pPr>
          </w:p>
          <w:p w14:paraId="7A8C4EF6" w14:textId="77777777" w:rsidR="00E0556D" w:rsidRDefault="00E0556D" w:rsidP="00E305B2">
            <w:pPr>
              <w:cnfStyle w:val="000000010000" w:firstRow="0" w:lastRow="0" w:firstColumn="0" w:lastColumn="0" w:oddVBand="0" w:evenVBand="0" w:oddHBand="0" w:evenHBand="1" w:firstRowFirstColumn="0" w:firstRowLastColumn="0" w:lastRowFirstColumn="0" w:lastRowLastColumn="0"/>
            </w:pPr>
            <w:r>
              <w:t>See the part selection guidelines in each sensor-specific section in this document for more details.</w:t>
            </w:r>
          </w:p>
        </w:tc>
      </w:tr>
      <w:tr w:rsidR="00E0556D" w14:paraId="04A7BA08" w14:textId="77777777" w:rsidTr="00180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48FAD9B3" w14:textId="77777777" w:rsidR="00E0556D" w:rsidRPr="00E0556D" w:rsidRDefault="00E0556D" w:rsidP="00721AB3">
            <w:pPr>
              <w:pStyle w:val="ListParagraph"/>
              <w:numPr>
                <w:ilvl w:val="0"/>
                <w:numId w:val="40"/>
              </w:numPr>
              <w:rPr>
                <w:b w:val="0"/>
              </w:rPr>
            </w:pPr>
            <w:r w:rsidRPr="00E0556D">
              <w:rPr>
                <w:b w:val="0"/>
              </w:rPr>
              <w:t>Decide on a motion/orientation sensor driver strategy</w:t>
            </w:r>
          </w:p>
        </w:tc>
        <w:tc>
          <w:tcPr>
            <w:tcW w:w="4320" w:type="dxa"/>
          </w:tcPr>
          <w:p w14:paraId="5A7E8D7B" w14:textId="03394068" w:rsidR="00E0556D" w:rsidRDefault="00E0556D" w:rsidP="00E305B2">
            <w:pPr>
              <w:cnfStyle w:val="000000100000" w:firstRow="0" w:lastRow="0" w:firstColumn="0" w:lastColumn="0" w:oddVBand="0" w:evenVBand="0" w:oddHBand="1" w:evenHBand="0" w:firstRowFirstColumn="0" w:firstRowLastColumn="0" w:lastRowFirstColumn="0" w:lastRowLastColumn="0"/>
            </w:pPr>
            <w:r>
              <w:t>B</w:t>
            </w:r>
            <w:r w:rsidR="003C1F23">
              <w:t xml:space="preserve">ased on </w:t>
            </w:r>
            <w:r>
              <w:t>the capabilities of the sensor components and the availab</w:t>
            </w:r>
            <w:r w:rsidR="003C1F23">
              <w:t>ility</w:t>
            </w:r>
            <w:r>
              <w:t xml:space="preserve"> of in-box sensor drivers for </w:t>
            </w:r>
            <w:r w:rsidR="0054422E">
              <w:t>Windows 10</w:t>
            </w:r>
            <w:r>
              <w:t>, decide which drivers will be used or implemented, and follow the appropriate device firmware implementation or driver implementation guidelines.</w:t>
            </w:r>
          </w:p>
          <w:p w14:paraId="44067F46"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p>
          <w:p w14:paraId="484D873B" w14:textId="6404405C" w:rsidR="00E0556D" w:rsidRDefault="00E0556D" w:rsidP="00E305B2">
            <w:pPr>
              <w:cnfStyle w:val="000000100000" w:firstRow="0" w:lastRow="0" w:firstColumn="0" w:lastColumn="0" w:oddVBand="0" w:evenVBand="0" w:oddHBand="1" w:evenHBand="0" w:firstRowFirstColumn="0" w:firstRowLastColumn="0" w:lastRowFirstColumn="0" w:lastRowLastColumn="0"/>
            </w:pPr>
            <w:r>
              <w:t xml:space="preserve">See </w:t>
            </w:r>
            <w:hyperlink w:anchor="_Leveraging_In-box_Driver" w:history="1">
              <w:r w:rsidR="00CE7975">
                <w:rPr>
                  <w:rStyle w:val="Hyperlink"/>
                </w:rPr>
                <w:t>Leveraging In-box Driver Support</w:t>
              </w:r>
            </w:hyperlink>
            <w:r>
              <w:t xml:space="preserve"> for more information about using the in-box driver support for motion/orientation sensors in </w:t>
            </w:r>
            <w:r w:rsidR="0054422E">
              <w:t>Windows 10</w:t>
            </w:r>
            <w:r>
              <w:t xml:space="preserve">. </w:t>
            </w:r>
          </w:p>
          <w:p w14:paraId="6149C45D"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p>
          <w:p w14:paraId="65FF0D22" w14:textId="48633EE5" w:rsidR="00E0556D" w:rsidRDefault="00E0556D" w:rsidP="00E305B2">
            <w:pPr>
              <w:cnfStyle w:val="000000100000" w:firstRow="0" w:lastRow="0" w:firstColumn="0" w:lastColumn="0" w:oddVBand="0" w:evenVBand="0" w:oddHBand="1" w:evenHBand="0" w:firstRowFirstColumn="0" w:firstRowLastColumn="0" w:lastRowFirstColumn="0" w:lastRowLastColumn="0"/>
            </w:pPr>
            <w:r>
              <w:t xml:space="preserve">See </w:t>
            </w:r>
            <w:hyperlink w:anchor="_Writing_a_Sensor" w:history="1">
              <w:r w:rsidRPr="00937571">
                <w:rPr>
                  <w:rStyle w:val="Hyperlink"/>
                </w:rPr>
                <w:t>Writing a Se</w:t>
              </w:r>
              <w:r w:rsidRPr="00937571">
                <w:rPr>
                  <w:rStyle w:val="Hyperlink"/>
                </w:rPr>
                <w:t>n</w:t>
              </w:r>
              <w:r w:rsidRPr="00937571">
                <w:rPr>
                  <w:rStyle w:val="Hyperlink"/>
                </w:rPr>
                <w:t>sor Driver</w:t>
              </w:r>
            </w:hyperlink>
            <w:r>
              <w:t xml:space="preserve"> for more information regarding writing your own driver for motion/orientation sensors.</w:t>
            </w:r>
          </w:p>
        </w:tc>
      </w:tr>
      <w:tr w:rsidR="00E0556D" w14:paraId="1A1E5BC4" w14:textId="77777777" w:rsidTr="00180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3FE209B3" w14:textId="47BAC42E" w:rsidR="00E0556D" w:rsidRPr="00E0556D" w:rsidRDefault="00E0556D" w:rsidP="00721AB3">
            <w:pPr>
              <w:pStyle w:val="ListParagraph"/>
              <w:numPr>
                <w:ilvl w:val="0"/>
                <w:numId w:val="40"/>
              </w:numPr>
              <w:rPr>
                <w:b w:val="0"/>
              </w:rPr>
            </w:pPr>
            <w:r w:rsidRPr="00E0556D">
              <w:rPr>
                <w:b w:val="0"/>
              </w:rPr>
              <w:t>Follow guidance when engineering the system</w:t>
            </w:r>
          </w:p>
        </w:tc>
        <w:tc>
          <w:tcPr>
            <w:tcW w:w="4320" w:type="dxa"/>
          </w:tcPr>
          <w:p w14:paraId="5D9AE3B4" w14:textId="09F123FB" w:rsidR="00E0556D" w:rsidRDefault="00E0556D" w:rsidP="00E305B2">
            <w:pPr>
              <w:cnfStyle w:val="000000010000" w:firstRow="0" w:lastRow="0" w:firstColumn="0" w:lastColumn="0" w:oddVBand="0" w:evenVBand="0" w:oddHBand="0" w:evenHBand="1" w:firstRowFirstColumn="0" w:firstRowLastColumn="0" w:lastRowFirstColumn="0" w:lastRowLastColumn="0"/>
            </w:pPr>
            <w:r>
              <w:t xml:space="preserve">Make sure to follow electrical and mechanical engineering guidance in this document. In addition to the information included in this document, seek guidance from the supplying IHV partners </w:t>
            </w:r>
            <w:proofErr w:type="gramStart"/>
            <w:r>
              <w:t>in order to</w:t>
            </w:r>
            <w:proofErr w:type="gramEnd"/>
            <w:r>
              <w:t xml:space="preserve"> avoid issues with heat, electromagnetic interference, and other </w:t>
            </w:r>
            <w:r>
              <w:lastRenderedPageBreak/>
              <w:t xml:space="preserve">problematic conditions. Mechanical/electrical considerations such as placement of Hall effect sensor magnets and other sources of interference should be carefully designed and compensated for when performing initial calibration for sensors for a </w:t>
            </w:r>
            <w:proofErr w:type="gramStart"/>
            <w:r>
              <w:t>particular PC</w:t>
            </w:r>
            <w:proofErr w:type="gramEnd"/>
            <w:r>
              <w:t>. Orientation of measurement axes should be considered when deciding placement for sensor components.</w:t>
            </w:r>
          </w:p>
        </w:tc>
      </w:tr>
      <w:tr w:rsidR="00E0556D" w14:paraId="6AB9BC05" w14:textId="77777777" w:rsidTr="00180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09CC2E9E" w14:textId="77777777" w:rsidR="00E0556D" w:rsidRPr="00E0556D" w:rsidRDefault="00E0556D" w:rsidP="00721AB3">
            <w:pPr>
              <w:pStyle w:val="ListParagraph"/>
              <w:numPr>
                <w:ilvl w:val="0"/>
                <w:numId w:val="40"/>
              </w:numPr>
              <w:rPr>
                <w:b w:val="0"/>
              </w:rPr>
            </w:pPr>
            <w:r w:rsidRPr="00E0556D">
              <w:rPr>
                <w:b w:val="0"/>
              </w:rPr>
              <w:lastRenderedPageBreak/>
              <w:t>Validate system integration and features</w:t>
            </w:r>
          </w:p>
        </w:tc>
        <w:tc>
          <w:tcPr>
            <w:tcW w:w="4320" w:type="dxa"/>
          </w:tcPr>
          <w:p w14:paraId="79251632"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r>
              <w:t>Confirm that sensors are oriented correctly and that in-box features perform according to the guidelines outlined in this document.</w:t>
            </w:r>
          </w:p>
          <w:p w14:paraId="1ED18237"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p>
          <w:p w14:paraId="667D29CE" w14:textId="3EDBBB7E" w:rsidR="00E0556D" w:rsidRDefault="00E0556D" w:rsidP="00E305B2">
            <w:pPr>
              <w:cnfStyle w:val="000000100000" w:firstRow="0" w:lastRow="0" w:firstColumn="0" w:lastColumn="0" w:oddVBand="0" w:evenVBand="0" w:oddHBand="1" w:evenHBand="0" w:firstRowFirstColumn="0" w:firstRowLastColumn="0" w:lastRowFirstColumn="0" w:lastRowLastColumn="0"/>
            </w:pPr>
            <w:r>
              <w:t xml:space="preserve">See </w:t>
            </w:r>
            <w:hyperlink w:anchor="_Testing_and_Validation" w:history="1">
              <w:r w:rsidRPr="00937571">
                <w:rPr>
                  <w:rStyle w:val="Hyperlink"/>
                </w:rPr>
                <w:t>Testing and Validation</w:t>
              </w:r>
            </w:hyperlink>
            <w:r>
              <w:t xml:space="preserve"> for more information regarding required sensor hardware and validation</w:t>
            </w:r>
          </w:p>
        </w:tc>
      </w:tr>
      <w:tr w:rsidR="00E0556D" w14:paraId="6D5D9D19" w14:textId="77777777" w:rsidTr="00180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2572986D" w14:textId="3C307677" w:rsidR="00E0556D" w:rsidRPr="00E0556D" w:rsidRDefault="00E0556D" w:rsidP="00721AB3">
            <w:pPr>
              <w:pStyle w:val="ListParagraph"/>
              <w:numPr>
                <w:ilvl w:val="0"/>
                <w:numId w:val="40"/>
              </w:numPr>
              <w:rPr>
                <w:b w:val="0"/>
              </w:rPr>
            </w:pPr>
            <w:r w:rsidRPr="00E0556D">
              <w:rPr>
                <w:b w:val="0"/>
              </w:rPr>
              <w:t xml:space="preserve">Run system </w:t>
            </w:r>
            <w:r w:rsidR="00A3685D">
              <w:rPr>
                <w:b w:val="0"/>
              </w:rPr>
              <w:t>validation</w:t>
            </w:r>
            <w:r w:rsidR="00A3685D" w:rsidRPr="00E0556D">
              <w:rPr>
                <w:b w:val="0"/>
              </w:rPr>
              <w:t xml:space="preserve"> </w:t>
            </w:r>
            <w:r w:rsidRPr="00E0556D">
              <w:rPr>
                <w:b w:val="0"/>
              </w:rPr>
              <w:t>tests as appropriate</w:t>
            </w:r>
          </w:p>
        </w:tc>
        <w:tc>
          <w:tcPr>
            <w:tcW w:w="4320" w:type="dxa"/>
          </w:tcPr>
          <w:p w14:paraId="384E5A40" w14:textId="4782FA9A" w:rsidR="00E0556D" w:rsidRDefault="00E0556D" w:rsidP="00E305B2">
            <w:pPr>
              <w:cnfStyle w:val="000000010000" w:firstRow="0" w:lastRow="0" w:firstColumn="0" w:lastColumn="0" w:oddVBand="0" w:evenVBand="0" w:oddHBand="0" w:evenHBand="1" w:firstRowFirstColumn="0" w:firstRowLastColumn="0" w:lastRowFirstColumn="0" w:lastRowLastColumn="0"/>
            </w:pPr>
            <w:r>
              <w:t xml:space="preserve">Once a system has sensors integrated and basic functionality validated, the system </w:t>
            </w:r>
            <w:r w:rsidR="00A3685D">
              <w:t xml:space="preserve">validation </w:t>
            </w:r>
            <w:r>
              <w:t>tests need to be run to validate proper performance and functionality.</w:t>
            </w:r>
          </w:p>
          <w:p w14:paraId="30E91C1F" w14:textId="77777777" w:rsidR="00E0556D" w:rsidRDefault="00E0556D" w:rsidP="00E305B2">
            <w:pPr>
              <w:cnfStyle w:val="000000010000" w:firstRow="0" w:lastRow="0" w:firstColumn="0" w:lastColumn="0" w:oddVBand="0" w:evenVBand="0" w:oddHBand="0" w:evenHBand="1" w:firstRowFirstColumn="0" w:firstRowLastColumn="0" w:lastRowFirstColumn="0" w:lastRowLastColumn="0"/>
            </w:pPr>
          </w:p>
          <w:p w14:paraId="79E8A70D" w14:textId="35B84A04" w:rsidR="00E0556D" w:rsidRDefault="00E0556D" w:rsidP="00E305B2">
            <w:pPr>
              <w:cnfStyle w:val="000000010000" w:firstRow="0" w:lastRow="0" w:firstColumn="0" w:lastColumn="0" w:oddVBand="0" w:evenVBand="0" w:oddHBand="0" w:evenHBand="1" w:firstRowFirstColumn="0" w:firstRowLastColumn="0" w:lastRowFirstColumn="0" w:lastRowLastColumn="0"/>
            </w:pPr>
            <w:r>
              <w:t xml:space="preserve">See </w:t>
            </w:r>
            <w:hyperlink w:anchor="_Testing_and_Validation" w:history="1">
              <w:r w:rsidRPr="00937571">
                <w:rPr>
                  <w:rStyle w:val="Hyperlink"/>
                </w:rPr>
                <w:t>Testing and Validation</w:t>
              </w:r>
            </w:hyperlink>
            <w:r>
              <w:t xml:space="preserve"> for more information regarding required sensor hardware and validation</w:t>
            </w:r>
          </w:p>
        </w:tc>
      </w:tr>
      <w:tr w:rsidR="00E0556D" w14:paraId="25C9C105" w14:textId="77777777" w:rsidTr="00180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88" w:type="dxa"/>
          </w:tcPr>
          <w:p w14:paraId="09B9F83D" w14:textId="77777777" w:rsidR="00E0556D" w:rsidRPr="00E0556D" w:rsidRDefault="00E0556D" w:rsidP="00721AB3">
            <w:pPr>
              <w:pStyle w:val="ListParagraph"/>
              <w:numPr>
                <w:ilvl w:val="0"/>
                <w:numId w:val="40"/>
              </w:numPr>
              <w:rPr>
                <w:b w:val="0"/>
              </w:rPr>
            </w:pPr>
            <w:r w:rsidRPr="00E0556D">
              <w:rPr>
                <w:b w:val="0"/>
              </w:rPr>
              <w:t>Calibration and configuration on factory floor</w:t>
            </w:r>
          </w:p>
        </w:tc>
        <w:tc>
          <w:tcPr>
            <w:tcW w:w="4320" w:type="dxa"/>
          </w:tcPr>
          <w:p w14:paraId="3E74E6DF"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r>
              <w:t>Work with IHV to integrate calibration and configuration activities into production process and workflow. This can include sensor self-test routines, per-unit calibration, and other configuration activities.</w:t>
            </w:r>
          </w:p>
        </w:tc>
      </w:tr>
    </w:tbl>
    <w:p w14:paraId="47FEA5A6" w14:textId="77777777" w:rsidR="005E5036" w:rsidRDefault="005E5036" w:rsidP="005E5036"/>
    <w:p w14:paraId="0F259A10" w14:textId="77777777" w:rsidR="005E5036" w:rsidRPr="004C53D0" w:rsidRDefault="005E5036" w:rsidP="005E5036">
      <w:pPr>
        <w:pStyle w:val="Heading3"/>
      </w:pPr>
      <w:bookmarkStart w:id="10" w:name="_Toc507511032"/>
      <w:r>
        <w:t>IHV System Sensor Development Checklist:</w:t>
      </w:r>
      <w:bookmarkEnd w:id="10"/>
    </w:p>
    <w:tbl>
      <w:tblPr>
        <w:tblStyle w:val="MediumShading1-Accent1"/>
        <w:tblW w:w="8208" w:type="dxa"/>
        <w:tblLayout w:type="fixed"/>
        <w:tblLook w:val="04A0" w:firstRow="1" w:lastRow="0" w:firstColumn="1" w:lastColumn="0" w:noHBand="0" w:noVBand="1"/>
      </w:tblPr>
      <w:tblGrid>
        <w:gridCol w:w="3618"/>
        <w:gridCol w:w="4590"/>
      </w:tblGrid>
      <w:tr w:rsidR="00E0556D" w:rsidRPr="00E0556D" w14:paraId="2DD11AC6" w14:textId="77777777" w:rsidTr="001802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3CA6EEDB" w14:textId="77777777" w:rsidR="00E0556D" w:rsidRPr="00E0556D" w:rsidRDefault="00E0556D" w:rsidP="00E305B2">
            <w:pPr>
              <w:rPr>
                <w:b w:val="0"/>
              </w:rPr>
            </w:pPr>
            <w:r w:rsidRPr="00E0556D">
              <w:t>Task</w:t>
            </w:r>
          </w:p>
        </w:tc>
        <w:tc>
          <w:tcPr>
            <w:tcW w:w="4590" w:type="dxa"/>
          </w:tcPr>
          <w:p w14:paraId="6B260D17" w14:textId="77777777" w:rsidR="00E0556D" w:rsidRPr="00E0556D" w:rsidRDefault="00E0556D" w:rsidP="00E305B2">
            <w:pPr>
              <w:cnfStyle w:val="100000000000" w:firstRow="1" w:lastRow="0" w:firstColumn="0" w:lastColumn="0" w:oddVBand="0" w:evenVBand="0" w:oddHBand="0" w:evenHBand="0" w:firstRowFirstColumn="0" w:firstRowLastColumn="0" w:lastRowFirstColumn="0" w:lastRowLastColumn="0"/>
              <w:rPr>
                <w:b w:val="0"/>
              </w:rPr>
            </w:pPr>
            <w:r w:rsidRPr="00E0556D">
              <w:t>Description</w:t>
            </w:r>
          </w:p>
        </w:tc>
      </w:tr>
      <w:tr w:rsidR="00E0556D" w14:paraId="088F44FF" w14:textId="77777777" w:rsidTr="00180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094F8B84" w14:textId="09030AE9" w:rsidR="00E0556D" w:rsidRPr="00E0556D" w:rsidRDefault="00E0556D" w:rsidP="00E0556D">
            <w:pPr>
              <w:pStyle w:val="ListParagraph"/>
              <w:numPr>
                <w:ilvl w:val="0"/>
                <w:numId w:val="41"/>
              </w:numPr>
              <w:rPr>
                <w:b w:val="0"/>
              </w:rPr>
            </w:pPr>
            <w:r w:rsidRPr="00E0556D">
              <w:rPr>
                <w:b w:val="0"/>
              </w:rPr>
              <w:t xml:space="preserve">Work with the customer (OEM / IHV) to understand the type of system being engineered. </w:t>
            </w:r>
          </w:p>
        </w:tc>
        <w:tc>
          <w:tcPr>
            <w:tcW w:w="4590" w:type="dxa"/>
          </w:tcPr>
          <w:p w14:paraId="4BA809DD" w14:textId="75855EAE" w:rsidR="00E0556D" w:rsidRDefault="00E0556D" w:rsidP="00E305B2">
            <w:pPr>
              <w:cnfStyle w:val="000000100000" w:firstRow="0" w:lastRow="0" w:firstColumn="0" w:lastColumn="0" w:oddVBand="0" w:evenVBand="0" w:oddHBand="1" w:evenHBand="0" w:firstRowFirstColumn="0" w:firstRowLastColumn="0" w:lastRowFirstColumn="0" w:lastRowLastColumn="0"/>
            </w:pPr>
            <w:r>
              <w:t xml:space="preserve">Consult the </w:t>
            </w:r>
            <w:hyperlink w:anchor="_Windows_Sensor_Requirements" w:history="1">
              <w:r w:rsidRPr="00D0141E">
                <w:rPr>
                  <w:rStyle w:val="Hyperlink"/>
                </w:rPr>
                <w:t>Windows Sensor Requirements</w:t>
              </w:r>
            </w:hyperlink>
            <w:r>
              <w:t xml:space="preserve"> table in this document and the system requirements on</w:t>
            </w:r>
            <w:r w:rsidR="005B1BED">
              <w:t xml:space="preserve"> </w:t>
            </w:r>
            <w:hyperlink r:id="rId11" w:history="1">
              <w:r w:rsidR="00AA06DC" w:rsidRPr="00E95151">
                <w:rPr>
                  <w:rStyle w:val="Hyperlink"/>
                </w:rPr>
                <w:t>https://docs.microsoft.com/en-us/windows-hardware/test/hlk/windows-hardware-lab-kit</w:t>
              </w:r>
            </w:hyperlink>
            <w:r w:rsidR="005B1BED">
              <w:t xml:space="preserve"> </w:t>
            </w:r>
            <w:r>
              <w:t>in order to determine which sensors and corresponding capabilities are required.</w:t>
            </w:r>
          </w:p>
        </w:tc>
      </w:tr>
      <w:tr w:rsidR="00E0556D" w14:paraId="2C0A8B88" w14:textId="77777777" w:rsidTr="00180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442D9985" w14:textId="23106882" w:rsidR="00E0556D" w:rsidRPr="00E0556D" w:rsidRDefault="00E0556D" w:rsidP="00E0556D">
            <w:pPr>
              <w:pStyle w:val="ListParagraph"/>
              <w:numPr>
                <w:ilvl w:val="0"/>
                <w:numId w:val="41"/>
              </w:numPr>
              <w:rPr>
                <w:b w:val="0"/>
              </w:rPr>
            </w:pPr>
            <w:r w:rsidRPr="00E0556D">
              <w:rPr>
                <w:b w:val="0"/>
              </w:rPr>
              <w:t>Establish an inventory of sensor components (such as a 3D accelerometer, 3D magnetometer, and 3D Gyro</w:t>
            </w:r>
            <w:r w:rsidR="00D740DC">
              <w:rPr>
                <w:b w:val="0"/>
              </w:rPr>
              <w:t>scope</w:t>
            </w:r>
            <w:r w:rsidRPr="00E0556D">
              <w:rPr>
                <w:b w:val="0"/>
              </w:rPr>
              <w:t>)</w:t>
            </w:r>
          </w:p>
        </w:tc>
        <w:tc>
          <w:tcPr>
            <w:tcW w:w="4590" w:type="dxa"/>
          </w:tcPr>
          <w:p w14:paraId="246752AB" w14:textId="77777777" w:rsidR="00E0556D" w:rsidRDefault="00E0556D" w:rsidP="00E305B2">
            <w:pPr>
              <w:cnfStyle w:val="000000010000" w:firstRow="0" w:lastRow="0" w:firstColumn="0" w:lastColumn="0" w:oddVBand="0" w:evenVBand="0" w:oddHBand="0" w:evenHBand="1" w:firstRowFirstColumn="0" w:firstRowLastColumn="0" w:lastRowFirstColumn="0" w:lastRowLastColumn="0"/>
            </w:pPr>
            <w:r>
              <w:t>Based on the following part selection guideline sections in this document:</w:t>
            </w:r>
          </w:p>
          <w:p w14:paraId="2ADB2B4F" w14:textId="1F41BE07" w:rsidR="00E0556D" w:rsidRDefault="00F90BEC" w:rsidP="00E305B2">
            <w:pPr>
              <w:cnfStyle w:val="000000010000" w:firstRow="0" w:lastRow="0" w:firstColumn="0" w:lastColumn="0" w:oddVBand="0" w:evenVBand="0" w:oddHBand="0" w:evenHBand="1" w:firstRowFirstColumn="0" w:firstRowLastColumn="0" w:lastRowFirstColumn="0" w:lastRowLastColumn="0"/>
            </w:pPr>
            <w:hyperlink w:anchor="_Accelerometer_Part_Selection" w:history="1">
              <w:r w:rsidR="00E0556D" w:rsidRPr="00D0141E">
                <w:rPr>
                  <w:rStyle w:val="Hyperlink"/>
                </w:rPr>
                <w:t>3D Accelerometer</w:t>
              </w:r>
            </w:hyperlink>
          </w:p>
          <w:p w14:paraId="35195097" w14:textId="3D99A516" w:rsidR="00E0556D" w:rsidRDefault="00F90BEC" w:rsidP="00E305B2">
            <w:pPr>
              <w:cnfStyle w:val="000000010000" w:firstRow="0" w:lastRow="0" w:firstColumn="0" w:lastColumn="0" w:oddVBand="0" w:evenVBand="0" w:oddHBand="0" w:evenHBand="1" w:firstRowFirstColumn="0" w:firstRowLastColumn="0" w:lastRowFirstColumn="0" w:lastRowLastColumn="0"/>
            </w:pPr>
            <w:hyperlink w:anchor="_Integrating_Orientation_(a.k.a." w:history="1">
              <w:r w:rsidR="00E0556D" w:rsidRPr="00D0141E">
                <w:rPr>
                  <w:rStyle w:val="Hyperlink"/>
                </w:rPr>
                <w:t>3D C</w:t>
              </w:r>
              <w:r w:rsidR="00E0556D" w:rsidRPr="00D0141E">
                <w:rPr>
                  <w:rStyle w:val="Hyperlink"/>
                </w:rPr>
                <w:t>o</w:t>
              </w:r>
              <w:r w:rsidR="00E0556D" w:rsidRPr="00D0141E">
                <w:rPr>
                  <w:rStyle w:val="Hyperlink"/>
                </w:rPr>
                <w:t>mpass</w:t>
              </w:r>
            </w:hyperlink>
          </w:p>
          <w:p w14:paraId="273570FF" w14:textId="4B017DDD" w:rsidR="00E0556D" w:rsidRDefault="00F90BEC" w:rsidP="00E305B2">
            <w:pPr>
              <w:cnfStyle w:val="000000010000" w:firstRow="0" w:lastRow="0" w:firstColumn="0" w:lastColumn="0" w:oddVBand="0" w:evenVBand="0" w:oddHBand="0" w:evenHBand="1" w:firstRowFirstColumn="0" w:firstRowLastColumn="0" w:lastRowFirstColumn="0" w:lastRowLastColumn="0"/>
            </w:pPr>
            <w:hyperlink w:anchor="_Integrating_Gyroscope_Sensors" w:history="1">
              <w:r w:rsidR="00E0556D" w:rsidRPr="00D0141E">
                <w:rPr>
                  <w:rStyle w:val="Hyperlink"/>
                </w:rPr>
                <w:t>3D Gyr</w:t>
              </w:r>
              <w:r w:rsidR="00E0556D" w:rsidRPr="00D0141E">
                <w:rPr>
                  <w:rStyle w:val="Hyperlink"/>
                </w:rPr>
                <w:t>o</w:t>
              </w:r>
              <w:r w:rsidR="00D740DC">
                <w:rPr>
                  <w:rStyle w:val="Hyperlink"/>
                </w:rPr>
                <w:t>scope</w:t>
              </w:r>
            </w:hyperlink>
          </w:p>
          <w:p w14:paraId="483CACB2" w14:textId="77777777" w:rsidR="00E0556D" w:rsidRDefault="00E0556D" w:rsidP="00E305B2">
            <w:pPr>
              <w:cnfStyle w:val="000000010000" w:firstRow="0" w:lastRow="0" w:firstColumn="0" w:lastColumn="0" w:oddVBand="0" w:evenVBand="0" w:oddHBand="0" w:evenHBand="1" w:firstRowFirstColumn="0" w:firstRowLastColumn="0" w:lastRowFirstColumn="0" w:lastRowLastColumn="0"/>
            </w:pPr>
          </w:p>
          <w:p w14:paraId="5AB9FC22" w14:textId="77777777" w:rsidR="00E0556D" w:rsidRDefault="00E0556D" w:rsidP="00E305B2">
            <w:pPr>
              <w:cnfStyle w:val="000000010000" w:firstRow="0" w:lastRow="0" w:firstColumn="0" w:lastColumn="0" w:oddVBand="0" w:evenVBand="0" w:oddHBand="0" w:evenHBand="1" w:firstRowFirstColumn="0" w:firstRowLastColumn="0" w:lastRowFirstColumn="0" w:lastRowLastColumn="0"/>
            </w:pPr>
            <w:r>
              <w:lastRenderedPageBreak/>
              <w:t>Determine which parts will be used for the system being engineered.</w:t>
            </w:r>
          </w:p>
        </w:tc>
      </w:tr>
      <w:tr w:rsidR="00E0556D" w14:paraId="4B02ED09" w14:textId="77777777" w:rsidTr="00180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71C06EE2" w14:textId="77777777" w:rsidR="00E0556D" w:rsidRPr="00E0556D" w:rsidRDefault="00E0556D" w:rsidP="00E0556D">
            <w:pPr>
              <w:pStyle w:val="ListParagraph"/>
              <w:numPr>
                <w:ilvl w:val="0"/>
                <w:numId w:val="41"/>
              </w:numPr>
              <w:rPr>
                <w:b w:val="0"/>
              </w:rPr>
            </w:pPr>
            <w:r w:rsidRPr="00E0556D">
              <w:rPr>
                <w:b w:val="0"/>
              </w:rPr>
              <w:lastRenderedPageBreak/>
              <w:t xml:space="preserve">Decide </w:t>
            </w:r>
            <w:proofErr w:type="gramStart"/>
            <w:r w:rsidRPr="00E0556D">
              <w:rPr>
                <w:b w:val="0"/>
              </w:rPr>
              <w:t>whether or not</w:t>
            </w:r>
            <w:proofErr w:type="gramEnd"/>
            <w:r w:rsidRPr="00E0556D">
              <w:rPr>
                <w:b w:val="0"/>
              </w:rPr>
              <w:t xml:space="preserve"> a sensor sub-processor (MCU) will be utilized for the sensor system in question</w:t>
            </w:r>
          </w:p>
        </w:tc>
        <w:tc>
          <w:tcPr>
            <w:tcW w:w="4590" w:type="dxa"/>
          </w:tcPr>
          <w:p w14:paraId="7E6ABEA5"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r>
              <w:t>Decide if an MCU will be used based on cost, integration and driver specifics, power trade-offs, and other factors.</w:t>
            </w:r>
          </w:p>
          <w:p w14:paraId="6020CB88"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p>
          <w:p w14:paraId="652D0987"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r>
              <w:t>For more information, please consult the following sections:</w:t>
            </w:r>
          </w:p>
          <w:p w14:paraId="0BD37A2E" w14:textId="75FD9668" w:rsidR="00E0556D" w:rsidRDefault="00F90BEC" w:rsidP="00E305B2">
            <w:pPr>
              <w:cnfStyle w:val="000000100000" w:firstRow="0" w:lastRow="0" w:firstColumn="0" w:lastColumn="0" w:oddVBand="0" w:evenVBand="0" w:oddHBand="1" w:evenHBand="0" w:firstRowFirstColumn="0" w:firstRowLastColumn="0" w:lastRowFirstColumn="0" w:lastRowLastColumn="0"/>
            </w:pPr>
            <w:hyperlink w:anchor="_Sensor_Sub-Processor_(MCU)" w:history="1">
              <w:r w:rsidR="00E0556D" w:rsidRPr="00482FC4">
                <w:rPr>
                  <w:rStyle w:val="Hyperlink"/>
                </w:rPr>
                <w:t xml:space="preserve">Sensor </w:t>
              </w:r>
              <w:r w:rsidR="00E0556D" w:rsidRPr="00482FC4">
                <w:rPr>
                  <w:rStyle w:val="Hyperlink"/>
                </w:rPr>
                <w:t>S</w:t>
              </w:r>
              <w:r w:rsidR="00E0556D" w:rsidRPr="00482FC4">
                <w:rPr>
                  <w:rStyle w:val="Hyperlink"/>
                </w:rPr>
                <w:t>ub Processor Decision Workflow</w:t>
              </w:r>
            </w:hyperlink>
          </w:p>
        </w:tc>
      </w:tr>
      <w:tr w:rsidR="00E0556D" w14:paraId="0D676CCE" w14:textId="77777777" w:rsidTr="00180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6A479467" w14:textId="77777777" w:rsidR="00E0556D" w:rsidRPr="00BE1CA5" w:rsidRDefault="00E0556D" w:rsidP="00BE1CA5">
            <w:pPr>
              <w:pStyle w:val="ListParagraph"/>
              <w:numPr>
                <w:ilvl w:val="0"/>
                <w:numId w:val="41"/>
              </w:numPr>
              <w:rPr>
                <w:b w:val="0"/>
              </w:rPr>
            </w:pPr>
            <w:r w:rsidRPr="00BE1CA5">
              <w:rPr>
                <w:b w:val="0"/>
              </w:rPr>
              <w:t>Work with OEM/ODM partner to design schematic for sensor connectivity</w:t>
            </w:r>
          </w:p>
        </w:tc>
        <w:tc>
          <w:tcPr>
            <w:tcW w:w="4590" w:type="dxa"/>
          </w:tcPr>
          <w:p w14:paraId="5715363E" w14:textId="77777777" w:rsidR="00E0556D" w:rsidRDefault="00E0556D" w:rsidP="00E305B2">
            <w:pPr>
              <w:cnfStyle w:val="000000010000" w:firstRow="0" w:lastRow="0" w:firstColumn="0" w:lastColumn="0" w:oddVBand="0" w:evenVBand="0" w:oddHBand="0" w:evenHBand="1" w:firstRowFirstColumn="0" w:firstRowLastColumn="0" w:lastRowFirstColumn="0" w:lastRowLastColumn="0"/>
            </w:pPr>
            <w:r>
              <w:t xml:space="preserve">After all components (including sensors and any MCU or related parts) are selected, determine how the sensor components will be wired up to the host and/or MCU. </w:t>
            </w:r>
          </w:p>
          <w:p w14:paraId="63CEC7E8" w14:textId="77777777" w:rsidR="00E0556D" w:rsidRDefault="00E0556D" w:rsidP="00E305B2">
            <w:pPr>
              <w:cnfStyle w:val="000000010000" w:firstRow="0" w:lastRow="0" w:firstColumn="0" w:lastColumn="0" w:oddVBand="0" w:evenVBand="0" w:oddHBand="0" w:evenHBand="1" w:firstRowFirstColumn="0" w:firstRowLastColumn="0" w:lastRowFirstColumn="0" w:lastRowLastColumn="0"/>
            </w:pPr>
          </w:p>
          <w:p w14:paraId="0ED7F1E4" w14:textId="2DAC317D" w:rsidR="00E0556D" w:rsidRDefault="00E0556D" w:rsidP="00E305B2">
            <w:pPr>
              <w:cnfStyle w:val="000000010000" w:firstRow="0" w:lastRow="0" w:firstColumn="0" w:lastColumn="0" w:oddVBand="0" w:evenVBand="0" w:oddHBand="0" w:evenHBand="1" w:firstRowFirstColumn="0" w:firstRowLastColumn="0" w:lastRowFirstColumn="0" w:lastRowLastColumn="0"/>
            </w:pPr>
            <w:r>
              <w:t xml:space="preserve">Please see </w:t>
            </w:r>
            <w:hyperlink w:anchor="_Connectivity_Options" w:history="1">
              <w:r w:rsidRPr="00482FC4">
                <w:rPr>
                  <w:rStyle w:val="Hyperlink"/>
                </w:rPr>
                <w:t>Connectivity Options</w:t>
              </w:r>
            </w:hyperlink>
            <w:r>
              <w:t xml:space="preserve"> for more details.</w:t>
            </w:r>
          </w:p>
        </w:tc>
      </w:tr>
      <w:tr w:rsidR="00E0556D" w14:paraId="635A0345" w14:textId="77777777" w:rsidTr="00180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68F2A8ED" w14:textId="77777777" w:rsidR="00E0556D" w:rsidRPr="00BE1CA5" w:rsidRDefault="00E0556D" w:rsidP="00BE1CA5">
            <w:pPr>
              <w:pStyle w:val="ListParagraph"/>
              <w:numPr>
                <w:ilvl w:val="0"/>
                <w:numId w:val="41"/>
              </w:numPr>
              <w:rPr>
                <w:b w:val="0"/>
              </w:rPr>
            </w:pPr>
            <w:r w:rsidRPr="00BE1CA5">
              <w:rPr>
                <w:b w:val="0"/>
              </w:rPr>
              <w:t>Inventory software dependencies and deliverables</w:t>
            </w:r>
          </w:p>
        </w:tc>
        <w:tc>
          <w:tcPr>
            <w:tcW w:w="4590" w:type="dxa"/>
          </w:tcPr>
          <w:p w14:paraId="4047882E"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r>
              <w:t>Based on the type of system being implemented, make a list of the required driver and software components and establish ownership for these deliverables, including device firmware.</w:t>
            </w:r>
          </w:p>
          <w:p w14:paraId="13401EC3"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p>
          <w:p w14:paraId="1DE8CE59"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r>
              <w:t>For more information see:</w:t>
            </w:r>
          </w:p>
          <w:p w14:paraId="0740E5F5" w14:textId="352EBFE8" w:rsidR="00E0556D" w:rsidRPr="00470EC0" w:rsidRDefault="00F90BEC" w:rsidP="00E305B2">
            <w:pPr>
              <w:cnfStyle w:val="000000100000" w:firstRow="0" w:lastRow="0" w:firstColumn="0" w:lastColumn="0" w:oddVBand="0" w:evenVBand="0" w:oddHBand="1" w:evenHBand="0" w:firstRowFirstColumn="0" w:firstRowLastColumn="0" w:lastRowFirstColumn="0" w:lastRowLastColumn="0"/>
              <w:rPr>
                <w:color w:val="0000FF" w:themeColor="hyperlink"/>
                <w:u w:val="single"/>
              </w:rPr>
            </w:pPr>
            <w:hyperlink w:anchor="_Leveraging_In-box_Driver" w:history="1">
              <w:r w:rsidR="009D04AC">
                <w:rPr>
                  <w:rStyle w:val="Hyperlink"/>
                </w:rPr>
                <w:t>Leveraging In-box HID Driver Support</w:t>
              </w:r>
            </w:hyperlink>
          </w:p>
          <w:p w14:paraId="5FC28F44" w14:textId="36140BF9" w:rsidR="00E0556D" w:rsidRDefault="00F90BEC" w:rsidP="00E305B2">
            <w:pPr>
              <w:cnfStyle w:val="000000100000" w:firstRow="0" w:lastRow="0" w:firstColumn="0" w:lastColumn="0" w:oddVBand="0" w:evenVBand="0" w:oddHBand="1" w:evenHBand="0" w:firstRowFirstColumn="0" w:firstRowLastColumn="0" w:lastRowFirstColumn="0" w:lastRowLastColumn="0"/>
            </w:pPr>
            <w:hyperlink w:anchor="_Connectivity_Options" w:history="1">
              <w:r w:rsidR="00E0556D" w:rsidRPr="00482FC4">
                <w:rPr>
                  <w:rStyle w:val="Hyperlink"/>
                </w:rPr>
                <w:t>Connectivity Options</w:t>
              </w:r>
            </w:hyperlink>
          </w:p>
          <w:p w14:paraId="45FF046F" w14:textId="19D526BE" w:rsidR="00E0556D" w:rsidRDefault="00F90BEC" w:rsidP="00E305B2">
            <w:pPr>
              <w:cnfStyle w:val="000000100000" w:firstRow="0" w:lastRow="0" w:firstColumn="0" w:lastColumn="0" w:oddVBand="0" w:evenVBand="0" w:oddHBand="1" w:evenHBand="0" w:firstRowFirstColumn="0" w:firstRowLastColumn="0" w:lastRowFirstColumn="0" w:lastRowLastColumn="0"/>
            </w:pPr>
            <w:hyperlink w:anchor="_Writing_a_Custom" w:history="1">
              <w:r w:rsidR="00E0556D" w:rsidRPr="00937571">
                <w:rPr>
                  <w:rStyle w:val="Hyperlink"/>
                </w:rPr>
                <w:t>Writing a Sensor Driver</w:t>
              </w:r>
            </w:hyperlink>
          </w:p>
        </w:tc>
      </w:tr>
      <w:tr w:rsidR="00E0556D" w14:paraId="4A3B03BC" w14:textId="77777777" w:rsidTr="00180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173A99F9" w14:textId="679DE2DF" w:rsidR="00E0556D" w:rsidRPr="00BE1CA5" w:rsidRDefault="00E0556D" w:rsidP="00BE1CA5">
            <w:pPr>
              <w:pStyle w:val="ListParagraph"/>
              <w:numPr>
                <w:ilvl w:val="0"/>
                <w:numId w:val="41"/>
              </w:numPr>
              <w:rPr>
                <w:b w:val="0"/>
              </w:rPr>
            </w:pPr>
            <w:r w:rsidRPr="00BE1CA5">
              <w:rPr>
                <w:b w:val="0"/>
              </w:rPr>
              <w:t xml:space="preserve">Write device firmware and develop any drivers needed to support sensors. </w:t>
            </w:r>
          </w:p>
        </w:tc>
        <w:tc>
          <w:tcPr>
            <w:tcW w:w="4590" w:type="dxa"/>
          </w:tcPr>
          <w:p w14:paraId="3E31A020" w14:textId="1DD147D8" w:rsidR="00E0556D" w:rsidRDefault="00F52A4C" w:rsidP="00E305B2">
            <w:pPr>
              <w:cnfStyle w:val="000000010000" w:firstRow="0" w:lastRow="0" w:firstColumn="0" w:lastColumn="0" w:oddVBand="0" w:evenVBand="0" w:oddHBand="0" w:evenHBand="1" w:firstRowFirstColumn="0" w:firstRowLastColumn="0" w:lastRowFirstColumn="0" w:lastRowLastColumn="0"/>
            </w:pPr>
            <w:r>
              <w:t xml:space="preserve">See: </w:t>
            </w:r>
          </w:p>
          <w:p w14:paraId="10D8CE15" w14:textId="1D4E2F43" w:rsidR="00E0556D" w:rsidRPr="00470EC0" w:rsidRDefault="00F90BEC" w:rsidP="00E305B2">
            <w:pPr>
              <w:cnfStyle w:val="000000010000" w:firstRow="0" w:lastRow="0" w:firstColumn="0" w:lastColumn="0" w:oddVBand="0" w:evenVBand="0" w:oddHBand="0" w:evenHBand="1" w:firstRowFirstColumn="0" w:firstRowLastColumn="0" w:lastRowFirstColumn="0" w:lastRowLastColumn="0"/>
              <w:rPr>
                <w:color w:val="0000FF" w:themeColor="hyperlink"/>
                <w:u w:val="single"/>
              </w:rPr>
            </w:pPr>
            <w:hyperlink w:anchor="_Leveraging_In-box_Driver" w:history="1">
              <w:r w:rsidR="009D04AC">
                <w:rPr>
                  <w:rStyle w:val="Hyperlink"/>
                </w:rPr>
                <w:t>Leveraging In-box Driver Support</w:t>
              </w:r>
            </w:hyperlink>
          </w:p>
          <w:p w14:paraId="6866C907" w14:textId="58938937" w:rsidR="00E0556D" w:rsidRDefault="00F90BEC" w:rsidP="00E305B2">
            <w:pPr>
              <w:cnfStyle w:val="000000010000" w:firstRow="0" w:lastRow="0" w:firstColumn="0" w:lastColumn="0" w:oddVBand="0" w:evenVBand="0" w:oddHBand="0" w:evenHBand="1" w:firstRowFirstColumn="0" w:firstRowLastColumn="0" w:lastRowFirstColumn="0" w:lastRowLastColumn="0"/>
            </w:pPr>
            <w:hyperlink w:anchor="_Writing_a_Custom" w:history="1">
              <w:r w:rsidR="00E0556D" w:rsidRPr="00937571">
                <w:rPr>
                  <w:rStyle w:val="Hyperlink"/>
                </w:rPr>
                <w:t>Writing a Sensor Driver</w:t>
              </w:r>
            </w:hyperlink>
          </w:p>
        </w:tc>
      </w:tr>
      <w:tr w:rsidR="00E0556D" w14:paraId="097ACAD5" w14:textId="77777777" w:rsidTr="00180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25612549" w14:textId="77777777" w:rsidR="00E0556D" w:rsidRPr="00BE1CA5" w:rsidRDefault="00E0556D" w:rsidP="00BE1CA5">
            <w:pPr>
              <w:pStyle w:val="ListParagraph"/>
              <w:numPr>
                <w:ilvl w:val="0"/>
                <w:numId w:val="41"/>
              </w:numPr>
              <w:rPr>
                <w:b w:val="0"/>
              </w:rPr>
            </w:pPr>
            <w:r w:rsidRPr="00BE1CA5">
              <w:rPr>
                <w:b w:val="0"/>
              </w:rPr>
              <w:t>Perform basic validation of sensor data</w:t>
            </w:r>
          </w:p>
        </w:tc>
        <w:tc>
          <w:tcPr>
            <w:tcW w:w="4590" w:type="dxa"/>
          </w:tcPr>
          <w:p w14:paraId="1AE0366A"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r>
              <w:t>Perform basic validation of the orientation of sensors and sensor data as integrated with the Windows Sensor Platform.</w:t>
            </w:r>
          </w:p>
          <w:p w14:paraId="269452A2"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p>
          <w:p w14:paraId="2332C754"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r>
              <w:t>See:</w:t>
            </w:r>
          </w:p>
          <w:p w14:paraId="6E159703" w14:textId="3280F443" w:rsidR="00E0556D" w:rsidRDefault="00F90BEC" w:rsidP="00E305B2">
            <w:pPr>
              <w:cnfStyle w:val="000000100000" w:firstRow="0" w:lastRow="0" w:firstColumn="0" w:lastColumn="0" w:oddVBand="0" w:evenVBand="0" w:oddHBand="1" w:evenHBand="0" w:firstRowFirstColumn="0" w:firstRowLastColumn="0" w:lastRowFirstColumn="0" w:lastRowLastColumn="0"/>
            </w:pPr>
            <w:hyperlink w:anchor="_Validation_of_3D_3" w:history="1">
              <w:r w:rsidR="00E0556D" w:rsidRPr="007621C7">
                <w:rPr>
                  <w:rStyle w:val="Hyperlink"/>
                </w:rPr>
                <w:t>Validation of 3D Accelerometer Hardware Integration</w:t>
              </w:r>
            </w:hyperlink>
          </w:p>
          <w:p w14:paraId="4D4F4274" w14:textId="1725B008" w:rsidR="00E0556D" w:rsidRDefault="00F90BEC" w:rsidP="00E305B2">
            <w:pPr>
              <w:cnfStyle w:val="000000100000" w:firstRow="0" w:lastRow="0" w:firstColumn="0" w:lastColumn="0" w:oddVBand="0" w:evenVBand="0" w:oddHBand="1" w:evenHBand="0" w:firstRowFirstColumn="0" w:firstRowLastColumn="0" w:lastRowFirstColumn="0" w:lastRowLastColumn="0"/>
            </w:pPr>
            <w:hyperlink w:anchor="_Validation_of_3D_4" w:history="1">
              <w:r w:rsidR="00E0556D" w:rsidRPr="007621C7">
                <w:rPr>
                  <w:rStyle w:val="Hyperlink"/>
                </w:rPr>
                <w:t>Validation of 3D G</w:t>
              </w:r>
              <w:r w:rsidR="00E0556D">
                <w:rPr>
                  <w:rStyle w:val="Hyperlink"/>
                </w:rPr>
                <w:t>y</w:t>
              </w:r>
              <w:r w:rsidR="00E0556D" w:rsidRPr="007621C7">
                <w:rPr>
                  <w:rStyle w:val="Hyperlink"/>
                </w:rPr>
                <w:t>ro</w:t>
              </w:r>
              <w:r w:rsidR="00D740DC">
                <w:rPr>
                  <w:rStyle w:val="Hyperlink"/>
                </w:rPr>
                <w:t>scope</w:t>
              </w:r>
              <w:r w:rsidR="00E0556D" w:rsidRPr="007621C7">
                <w:rPr>
                  <w:rStyle w:val="Hyperlink"/>
                </w:rPr>
                <w:t xml:space="preserve"> Hardware Integration</w:t>
              </w:r>
            </w:hyperlink>
          </w:p>
          <w:p w14:paraId="74B5396C" w14:textId="3558BBA3" w:rsidR="00E0556D" w:rsidRDefault="00F90BEC" w:rsidP="00E305B2">
            <w:pPr>
              <w:cnfStyle w:val="000000100000" w:firstRow="0" w:lastRow="0" w:firstColumn="0" w:lastColumn="0" w:oddVBand="0" w:evenVBand="0" w:oddHBand="1" w:evenHBand="0" w:firstRowFirstColumn="0" w:firstRowLastColumn="0" w:lastRowFirstColumn="0" w:lastRowLastColumn="0"/>
            </w:pPr>
            <w:hyperlink w:anchor="_Integrating_Compass_Sensors" w:history="1">
              <w:r w:rsidR="00E0556D" w:rsidRPr="007621C7">
                <w:rPr>
                  <w:rStyle w:val="Hyperlink"/>
                </w:rPr>
                <w:t>Valid</w:t>
              </w:r>
              <w:r w:rsidR="00E0556D" w:rsidRPr="007621C7">
                <w:rPr>
                  <w:rStyle w:val="Hyperlink"/>
                </w:rPr>
                <w:t>a</w:t>
              </w:r>
              <w:r w:rsidR="00E0556D" w:rsidRPr="007621C7">
                <w:rPr>
                  <w:rStyle w:val="Hyperlink"/>
                </w:rPr>
                <w:t>tion of 3D Compass Hardware Integration</w:t>
              </w:r>
            </w:hyperlink>
          </w:p>
          <w:p w14:paraId="6768E9E8" w14:textId="2C7EE815" w:rsidR="00E0556D" w:rsidRPr="007621C7" w:rsidRDefault="00E0556D" w:rsidP="00E305B2">
            <w:pPr>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rsidR="009D04AC">
              <w:instrText>HYPERLINK  \l "_Validation_of_"</w:instrText>
            </w:r>
            <w:r>
              <w:fldChar w:fldCharType="separate"/>
            </w:r>
            <w:r w:rsidRPr="007621C7">
              <w:rPr>
                <w:rStyle w:val="Hyperlink"/>
              </w:rPr>
              <w:t>Validatio</w:t>
            </w:r>
            <w:r w:rsidRPr="007621C7">
              <w:rPr>
                <w:rStyle w:val="Hyperlink"/>
              </w:rPr>
              <w:t>n</w:t>
            </w:r>
            <w:r w:rsidRPr="007621C7">
              <w:rPr>
                <w:rStyle w:val="Hyperlink"/>
              </w:rPr>
              <w:t xml:space="preserve"> of </w:t>
            </w:r>
            <w:r w:rsidR="00AD381B">
              <w:rPr>
                <w:rStyle w:val="Hyperlink"/>
              </w:rPr>
              <w:t xml:space="preserve">Orientation </w:t>
            </w:r>
            <w:proofErr w:type="gramStart"/>
            <w:r w:rsidR="00AD381B">
              <w:rPr>
                <w:rStyle w:val="Hyperlink"/>
              </w:rPr>
              <w:t>sensor</w:t>
            </w:r>
            <w:proofErr w:type="gramEnd"/>
            <w:r w:rsidR="00AD381B" w:rsidRPr="007621C7">
              <w:rPr>
                <w:rStyle w:val="Hyperlink"/>
              </w:rPr>
              <w:t xml:space="preserve"> </w:t>
            </w:r>
            <w:r w:rsidRPr="007621C7">
              <w:rPr>
                <w:rStyle w:val="Hyperlink"/>
              </w:rPr>
              <w:t>Implementation</w:t>
            </w:r>
          </w:p>
          <w:p w14:paraId="3EE244EB"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r>
              <w:fldChar w:fldCharType="end"/>
            </w:r>
          </w:p>
        </w:tc>
      </w:tr>
      <w:tr w:rsidR="00E0556D" w14:paraId="653435D8" w14:textId="77777777" w:rsidTr="0018029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6ABD4812" w14:textId="005569FC" w:rsidR="00E0556D" w:rsidRPr="00BE1CA5" w:rsidRDefault="00E0556D" w:rsidP="00BE1CA5">
            <w:pPr>
              <w:pStyle w:val="ListParagraph"/>
              <w:numPr>
                <w:ilvl w:val="0"/>
                <w:numId w:val="41"/>
              </w:numPr>
              <w:rPr>
                <w:b w:val="0"/>
              </w:rPr>
            </w:pPr>
            <w:r w:rsidRPr="00BE1CA5">
              <w:rPr>
                <w:b w:val="0"/>
              </w:rPr>
              <w:t xml:space="preserve">Run device </w:t>
            </w:r>
            <w:r w:rsidR="00EC0946">
              <w:rPr>
                <w:b w:val="0"/>
              </w:rPr>
              <w:t xml:space="preserve">validation </w:t>
            </w:r>
            <w:r w:rsidRPr="00BE1CA5">
              <w:rPr>
                <w:b w:val="0"/>
              </w:rPr>
              <w:t xml:space="preserve">tests, </w:t>
            </w:r>
            <w:r w:rsidR="00EC0946">
              <w:rPr>
                <w:b w:val="0"/>
              </w:rPr>
              <w:t>verify</w:t>
            </w:r>
            <w:r w:rsidR="00EC0946" w:rsidRPr="00BE1CA5">
              <w:rPr>
                <w:b w:val="0"/>
              </w:rPr>
              <w:t xml:space="preserve"> </w:t>
            </w:r>
            <w:r w:rsidRPr="00BE1CA5">
              <w:rPr>
                <w:b w:val="0"/>
              </w:rPr>
              <w:t xml:space="preserve">device drivers and device via </w:t>
            </w:r>
            <w:r w:rsidR="00AA06DC">
              <w:rPr>
                <w:b w:val="0"/>
              </w:rPr>
              <w:t>HL</w:t>
            </w:r>
            <w:r w:rsidRPr="00BE1CA5">
              <w:rPr>
                <w:b w:val="0"/>
              </w:rPr>
              <w:t>K process as applicable</w:t>
            </w:r>
          </w:p>
        </w:tc>
        <w:tc>
          <w:tcPr>
            <w:tcW w:w="4590" w:type="dxa"/>
          </w:tcPr>
          <w:p w14:paraId="7A82C4DC" w14:textId="744A2EA4" w:rsidR="00E0556D" w:rsidRDefault="00E0556D" w:rsidP="00E305B2">
            <w:pPr>
              <w:cnfStyle w:val="000000010000" w:firstRow="0" w:lastRow="0" w:firstColumn="0" w:lastColumn="0" w:oddVBand="0" w:evenVBand="0" w:oddHBand="0" w:evenHBand="1" w:firstRowFirstColumn="0" w:firstRowLastColumn="0" w:lastRowFirstColumn="0" w:lastRowLastColumn="0"/>
            </w:pPr>
            <w:r>
              <w:t xml:space="preserve">Ensure that the sensor device(s) will pass </w:t>
            </w:r>
            <w:r w:rsidR="00AA06DC">
              <w:t xml:space="preserve">compatibility </w:t>
            </w:r>
            <w:r>
              <w:t xml:space="preserve">testing. </w:t>
            </w:r>
            <w:r w:rsidR="00AA06DC">
              <w:t xml:space="preserve">Pass </w:t>
            </w:r>
            <w:r>
              <w:t>H</w:t>
            </w:r>
            <w:r w:rsidR="00AA06DC">
              <w:t>L</w:t>
            </w:r>
            <w:r>
              <w:t xml:space="preserve">K </w:t>
            </w:r>
            <w:r w:rsidR="00AA06DC">
              <w:t xml:space="preserve">validation </w:t>
            </w:r>
            <w:r>
              <w:t>for the device(s).</w:t>
            </w:r>
          </w:p>
          <w:p w14:paraId="05C72276" w14:textId="77777777" w:rsidR="00E0556D" w:rsidRDefault="00E0556D" w:rsidP="00E305B2">
            <w:pPr>
              <w:cnfStyle w:val="000000010000" w:firstRow="0" w:lastRow="0" w:firstColumn="0" w:lastColumn="0" w:oddVBand="0" w:evenVBand="0" w:oddHBand="0" w:evenHBand="1" w:firstRowFirstColumn="0" w:firstRowLastColumn="0" w:lastRowFirstColumn="0" w:lastRowLastColumn="0"/>
            </w:pPr>
          </w:p>
          <w:p w14:paraId="4381CA21" w14:textId="18FFFC9E" w:rsidR="00E0556D" w:rsidRDefault="00E0556D" w:rsidP="00E305B2">
            <w:pPr>
              <w:cnfStyle w:val="000000010000" w:firstRow="0" w:lastRow="0" w:firstColumn="0" w:lastColumn="0" w:oddVBand="0" w:evenVBand="0" w:oddHBand="0" w:evenHBand="1" w:firstRowFirstColumn="0" w:firstRowLastColumn="0" w:lastRowFirstColumn="0" w:lastRowLastColumn="0"/>
            </w:pPr>
            <w:r>
              <w:lastRenderedPageBreak/>
              <w:t xml:space="preserve">Consult the </w:t>
            </w:r>
            <w:hyperlink w:anchor="_Windows_Sensor_Requirements" w:history="1">
              <w:r w:rsidRPr="00D0141E">
                <w:rPr>
                  <w:rStyle w:val="Hyperlink"/>
                </w:rPr>
                <w:t>Windows Sensor Requirements</w:t>
              </w:r>
            </w:hyperlink>
            <w:r>
              <w:t xml:space="preserve"> table in this document and the system requirements on </w:t>
            </w:r>
            <w:hyperlink r:id="rId12" w:history="1">
              <w:r w:rsidR="00EC0946" w:rsidRPr="006645FD">
                <w:rPr>
                  <w:rStyle w:val="Hyperlink"/>
                </w:rPr>
                <w:t>https://docs.microsoft.com/en-us/windows-hardware/test/hlk/windows-hardware-lab-kit</w:t>
              </w:r>
            </w:hyperlink>
            <w:r>
              <w:t xml:space="preserve"> in order to determine which sensors and corresponding capabilities are required.</w:t>
            </w:r>
          </w:p>
        </w:tc>
      </w:tr>
      <w:tr w:rsidR="00E0556D" w14:paraId="23F8127A" w14:textId="77777777" w:rsidTr="001802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8" w:type="dxa"/>
          </w:tcPr>
          <w:p w14:paraId="3E3C4EA1" w14:textId="57CE4270" w:rsidR="00E0556D" w:rsidRPr="00BE1CA5" w:rsidRDefault="00E0556D" w:rsidP="00BE1CA5">
            <w:pPr>
              <w:pStyle w:val="ListParagraph"/>
              <w:numPr>
                <w:ilvl w:val="0"/>
                <w:numId w:val="41"/>
              </w:numPr>
              <w:rPr>
                <w:b w:val="0"/>
              </w:rPr>
            </w:pPr>
            <w:r w:rsidRPr="00BE1CA5">
              <w:rPr>
                <w:b w:val="0"/>
              </w:rPr>
              <w:lastRenderedPageBreak/>
              <w:t xml:space="preserve">Run system </w:t>
            </w:r>
            <w:r w:rsidR="00AA06DC">
              <w:rPr>
                <w:b w:val="0"/>
              </w:rPr>
              <w:t>validation</w:t>
            </w:r>
            <w:r w:rsidR="00AA06DC" w:rsidRPr="00BE1CA5">
              <w:rPr>
                <w:b w:val="0"/>
              </w:rPr>
              <w:t xml:space="preserve"> </w:t>
            </w:r>
            <w:r w:rsidRPr="00BE1CA5">
              <w:rPr>
                <w:b w:val="0"/>
              </w:rPr>
              <w:t>tests on PC hardware</w:t>
            </w:r>
          </w:p>
        </w:tc>
        <w:tc>
          <w:tcPr>
            <w:tcW w:w="4590" w:type="dxa"/>
          </w:tcPr>
          <w:p w14:paraId="2AA14670" w14:textId="0BD4A90E" w:rsidR="00E0556D" w:rsidRDefault="00E0556D" w:rsidP="00E305B2">
            <w:pPr>
              <w:cnfStyle w:val="000000100000" w:firstRow="0" w:lastRow="0" w:firstColumn="0" w:lastColumn="0" w:oddVBand="0" w:evenVBand="0" w:oddHBand="1" w:evenHBand="0" w:firstRowFirstColumn="0" w:firstRowLastColumn="0" w:lastRowFirstColumn="0" w:lastRowLastColumn="0"/>
            </w:pPr>
            <w:r>
              <w:t xml:space="preserve">Ensure that all sensor features are properly supported for the PC form-factor being built. </w:t>
            </w:r>
            <w:r w:rsidR="00EC0946">
              <w:t xml:space="preserve">Pass </w:t>
            </w:r>
            <w:r>
              <w:t>H</w:t>
            </w:r>
            <w:r w:rsidR="00AA06DC">
              <w:t>L</w:t>
            </w:r>
            <w:r>
              <w:t xml:space="preserve">K </w:t>
            </w:r>
            <w:r w:rsidR="00EC0946">
              <w:t xml:space="preserve">validation </w:t>
            </w:r>
            <w:r>
              <w:t>for the system (OEM does this).</w:t>
            </w:r>
          </w:p>
          <w:p w14:paraId="08180943" w14:textId="77777777" w:rsidR="00E0556D" w:rsidRDefault="00E0556D" w:rsidP="00E305B2">
            <w:pPr>
              <w:cnfStyle w:val="000000100000" w:firstRow="0" w:lastRow="0" w:firstColumn="0" w:lastColumn="0" w:oddVBand="0" w:evenVBand="0" w:oddHBand="1" w:evenHBand="0" w:firstRowFirstColumn="0" w:firstRowLastColumn="0" w:lastRowFirstColumn="0" w:lastRowLastColumn="0"/>
            </w:pPr>
          </w:p>
          <w:p w14:paraId="1D280943" w14:textId="0E582F1B" w:rsidR="00E0556D" w:rsidRDefault="00E0556D" w:rsidP="00E305B2">
            <w:pPr>
              <w:cnfStyle w:val="000000100000" w:firstRow="0" w:lastRow="0" w:firstColumn="0" w:lastColumn="0" w:oddVBand="0" w:evenVBand="0" w:oddHBand="1" w:evenHBand="0" w:firstRowFirstColumn="0" w:firstRowLastColumn="0" w:lastRowFirstColumn="0" w:lastRowLastColumn="0"/>
            </w:pPr>
            <w:r>
              <w:t xml:space="preserve">Consult the </w:t>
            </w:r>
            <w:hyperlink w:anchor="_Windows_Sensor_Requirements" w:history="1">
              <w:r w:rsidRPr="00D0141E">
                <w:rPr>
                  <w:rStyle w:val="Hyperlink"/>
                </w:rPr>
                <w:t>Windows Sensor Requirements</w:t>
              </w:r>
            </w:hyperlink>
            <w:r>
              <w:t xml:space="preserve"> table in this document and the system requirements on </w:t>
            </w:r>
            <w:hyperlink r:id="rId13" w:history="1">
              <w:r w:rsidR="00A864DF" w:rsidRPr="00C4697A">
                <w:rPr>
                  <w:rStyle w:val="Hyperlink"/>
                </w:rPr>
                <w:t>https://docs.microsoft.com/en-us/windows-hardware/test/hlk/windows-hardware-lab-kit</w:t>
              </w:r>
            </w:hyperlink>
            <w:r w:rsidR="00A864DF">
              <w:t xml:space="preserve"> i</w:t>
            </w:r>
            <w:r>
              <w:t>n order to determine which sensors and corresponding capabilities are required.</w:t>
            </w:r>
          </w:p>
        </w:tc>
      </w:tr>
    </w:tbl>
    <w:p w14:paraId="065078B1" w14:textId="57C849A2" w:rsidR="006F0B45" w:rsidRDefault="006F0B45">
      <w:pPr>
        <w:rPr>
          <w:rFonts w:asciiTheme="majorHAnsi" w:eastAsiaTheme="majorEastAsia" w:hAnsiTheme="majorHAnsi" w:cstheme="majorBidi"/>
          <w:b/>
          <w:bCs/>
          <w:color w:val="4F81BD" w:themeColor="accent1"/>
          <w:sz w:val="26"/>
          <w:szCs w:val="26"/>
        </w:rPr>
      </w:pPr>
      <w:r>
        <w:br w:type="page"/>
      </w:r>
    </w:p>
    <w:p w14:paraId="1BC90C36" w14:textId="18B22C0C" w:rsidR="005E5036" w:rsidRDefault="005E5036" w:rsidP="005E5036">
      <w:pPr>
        <w:pStyle w:val="Heading2"/>
      </w:pPr>
      <w:bookmarkStart w:id="11" w:name="_Toc507511033"/>
      <w:r>
        <w:t>Reference Frames and Common Measurement Conventions for Motion and Orientation Sensors</w:t>
      </w:r>
      <w:bookmarkEnd w:id="11"/>
    </w:p>
    <w:p w14:paraId="0AE64631" w14:textId="77777777" w:rsidR="005E5036" w:rsidRDefault="005E5036" w:rsidP="005E5036">
      <w:r>
        <w:t xml:space="preserve">There are several considerations and conventions that need to be observed and implemented </w:t>
      </w:r>
      <w:proofErr w:type="gramStart"/>
      <w:r>
        <w:t>in order to</w:t>
      </w:r>
      <w:proofErr w:type="gramEnd"/>
      <w:r>
        <w:t xml:space="preserve"> properly expose motion and orientation sensors on Windows. </w:t>
      </w:r>
    </w:p>
    <w:p w14:paraId="3F1F7FB9" w14:textId="51CB33CA" w:rsidR="005E5036" w:rsidRDefault="005E5036" w:rsidP="005E5036">
      <w:r>
        <w:t xml:space="preserve">The guidance in this section of the document is in accordance with the </w:t>
      </w:r>
      <w:hyperlink r:id="rId14" w:history="1">
        <w:r w:rsidRPr="003E62BA">
          <w:rPr>
            <w:rStyle w:val="Hyperlink"/>
          </w:rPr>
          <w:t>W3C Device Orientation Draft Specification</w:t>
        </w:r>
      </w:hyperlink>
      <w:r>
        <w:t>. Please read the W3C device orientation document and become familiar with the measurement conventions.</w:t>
      </w:r>
    </w:p>
    <w:p w14:paraId="36739F58" w14:textId="316D5735" w:rsidR="005E5036" w:rsidRDefault="005E5036" w:rsidP="005E5036">
      <w:r>
        <w:t>All data types use the same convention for X,</w:t>
      </w:r>
      <w:r w:rsidR="00956062">
        <w:t xml:space="preserve"> </w:t>
      </w:r>
      <w:r>
        <w:t>Y,</w:t>
      </w:r>
      <w:r w:rsidR="00956062">
        <w:t xml:space="preserve"> </w:t>
      </w:r>
      <w:r>
        <w:t>Z axis alignment and orientation relative to each form-factor chassis. For angular measurements, the right-hand rule is exclusively used to map positive and negative angular measurements relative to the X,</w:t>
      </w:r>
      <w:r w:rsidR="00956062">
        <w:t xml:space="preserve"> </w:t>
      </w:r>
      <w:r>
        <w:t>Y,</w:t>
      </w:r>
      <w:r w:rsidR="00956062">
        <w:t xml:space="preserve"> </w:t>
      </w:r>
      <w:r>
        <w:t>Z axes.</w:t>
      </w:r>
    </w:p>
    <w:p w14:paraId="0CB4C338" w14:textId="369C46DE" w:rsidR="005E5036" w:rsidRDefault="005E5036" w:rsidP="005E5036">
      <w:r>
        <w:t xml:space="preserve">The following sections </w:t>
      </w:r>
      <w:r w:rsidR="00BE1CA5">
        <w:t>describe</w:t>
      </w:r>
      <w:r>
        <w:t xml:space="preserve"> the reference frames that are relevant to motion/orientation sensing, </w:t>
      </w:r>
      <w:proofErr w:type="gramStart"/>
      <w:r>
        <w:t>and also</w:t>
      </w:r>
      <w:proofErr w:type="gramEnd"/>
      <w:r>
        <w:t xml:space="preserve"> outline which sensors use which reference frames.</w:t>
      </w:r>
    </w:p>
    <w:p w14:paraId="0DB2036E" w14:textId="77777777" w:rsidR="005E5036" w:rsidRDefault="005E5036" w:rsidP="005E5036">
      <w:pPr>
        <w:pStyle w:val="Heading3"/>
      </w:pPr>
      <w:bookmarkStart w:id="12" w:name="_Toc507511034"/>
      <w:r>
        <w:t>Device Reference Frame</w:t>
      </w:r>
      <w:bookmarkEnd w:id="12"/>
    </w:p>
    <w:p w14:paraId="013A3C67" w14:textId="5F37A3F6" w:rsidR="005E5036" w:rsidRDefault="005E5036" w:rsidP="005E5036">
      <w:r>
        <w:t>The device reference frame is defined for each PC form-factor and provides an X,</w:t>
      </w:r>
      <w:r w:rsidR="00956062">
        <w:t xml:space="preserve"> </w:t>
      </w:r>
      <w:r>
        <w:t>Y,</w:t>
      </w:r>
      <w:r w:rsidR="00956062">
        <w:t xml:space="preserve"> </w:t>
      </w:r>
      <w:r>
        <w:t>Z</w:t>
      </w:r>
      <w:r w:rsidR="00956062">
        <w:t xml:space="preserve"> </w:t>
      </w:r>
      <w:r>
        <w:t>reference frame that is fixed with respect to the hardware chassis. For the slate PC, this reference frame does not change because the slate PC form factor does not convert or change configurations.</w:t>
      </w:r>
    </w:p>
    <w:p w14:paraId="322BD9B1" w14:textId="31D218D3" w:rsidR="005E5036" w:rsidRDefault="005E5036" w:rsidP="005E5036">
      <w:r>
        <w:lastRenderedPageBreak/>
        <w:t>For non-slate convertible form-factors, the Slate PC mode is the “primary” mode for accelerometer</w:t>
      </w:r>
      <w:r w:rsidR="0053788D">
        <w:t xml:space="preserve">. </w:t>
      </w:r>
      <w:r w:rsidR="00FC18E0">
        <w:t xml:space="preserve">Sensors, regardless of being placed in the screen or the base, should be projected as if they </w:t>
      </w:r>
      <w:proofErr w:type="gramStart"/>
      <w:r w:rsidR="00FC18E0">
        <w:t>were located in</w:t>
      </w:r>
      <w:proofErr w:type="gramEnd"/>
      <w:r w:rsidR="00FC18E0">
        <w:t xml:space="preserve"> the screen (as in the case of the Slate PC).</w:t>
      </w:r>
    </w:p>
    <w:p w14:paraId="79D882BF" w14:textId="6033291C" w:rsidR="00865044" w:rsidRDefault="005E5036" w:rsidP="005E5036">
      <w:r>
        <w:t xml:space="preserve">For clamshell form-factors, axis orientation </w:t>
      </w:r>
      <w:r w:rsidR="00FC18E0">
        <w:t xml:space="preserve">should be projected to be relative to the screen regardless of where the sensors were integrated.  For </w:t>
      </w:r>
      <w:proofErr w:type="gramStart"/>
      <w:r w:rsidR="00FC18E0">
        <w:t>systems</w:t>
      </w:r>
      <w:proofErr w:type="gramEnd"/>
      <w:r w:rsidR="00FC18E0">
        <w:t xml:space="preserve"> unable to detect the angle of the screen, sensors should be projected as if the screen was at a 90 degree angle to the base.</w:t>
      </w:r>
      <w:r w:rsidR="000119AD">
        <w:t xml:space="preserve">  </w:t>
      </w:r>
    </w:p>
    <w:p w14:paraId="574B1D76" w14:textId="25BD126E" w:rsidR="005E5036" w:rsidRDefault="00865044" w:rsidP="005E5036">
      <w:r>
        <w:t xml:space="preserve">For </w:t>
      </w:r>
      <w:proofErr w:type="gramStart"/>
      <w:r>
        <w:t>devices</w:t>
      </w:r>
      <w:proofErr w:type="gramEnd"/>
      <w:r>
        <w:t xml:space="preserve"> unable to detect the angle of the screen, there are clear mappings for convertible form factors.  </w:t>
      </w:r>
      <w:r w:rsidR="000119AD">
        <w:t>Th</w:t>
      </w:r>
      <w:r>
        <w:t>e</w:t>
      </w:r>
      <w:r w:rsidR="000119AD">
        <w:t>s</w:t>
      </w:r>
      <w:r>
        <w:t>e</w:t>
      </w:r>
      <w:r w:rsidR="000119AD">
        <w:t xml:space="preserve"> mapping can be done as so: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1735"/>
        <w:gridCol w:w="960"/>
        <w:gridCol w:w="1021"/>
        <w:gridCol w:w="1115"/>
        <w:gridCol w:w="960"/>
      </w:tblGrid>
      <w:tr w:rsidR="00365546" w14:paraId="05E6087A" w14:textId="77777777" w:rsidTr="00DE30FD">
        <w:tc>
          <w:tcPr>
            <w:tcW w:w="1735" w:type="dxa"/>
            <w:shd w:val="clear" w:color="auto" w:fill="0070C0"/>
            <w:tcMar>
              <w:top w:w="80" w:type="dxa"/>
              <w:left w:w="80" w:type="dxa"/>
              <w:bottom w:w="80" w:type="dxa"/>
              <w:right w:w="80" w:type="dxa"/>
            </w:tcMar>
          </w:tcPr>
          <w:p w14:paraId="223A262A" w14:textId="3EB74667" w:rsidR="00365546" w:rsidRPr="004110A5" w:rsidRDefault="00365546">
            <w:pPr>
              <w:rPr>
                <w:rFonts w:ascii="Calibri" w:hAnsi="Calibri"/>
                <w:b/>
              </w:rPr>
            </w:pPr>
            <w:r>
              <w:rPr>
                <w:rFonts w:ascii="Calibri" w:hAnsi="Calibri"/>
                <w:b/>
              </w:rPr>
              <w:t>Sensor Location</w:t>
            </w:r>
          </w:p>
        </w:tc>
        <w:tc>
          <w:tcPr>
            <w:tcW w:w="960" w:type="dxa"/>
            <w:shd w:val="clear" w:color="auto" w:fill="0070C0"/>
            <w:tcMar>
              <w:top w:w="80" w:type="dxa"/>
              <w:left w:w="80" w:type="dxa"/>
              <w:bottom w:w="80" w:type="dxa"/>
              <w:right w:w="80" w:type="dxa"/>
            </w:tcMar>
          </w:tcPr>
          <w:p w14:paraId="2BD6D726" w14:textId="6A4C175A" w:rsidR="00365546" w:rsidRPr="00365546" w:rsidRDefault="00365546">
            <w:pPr>
              <w:rPr>
                <w:rFonts w:ascii="Calibri" w:hAnsi="Calibri"/>
                <w:b/>
              </w:rPr>
            </w:pPr>
            <w:r w:rsidRPr="00365546">
              <w:rPr>
                <w:rFonts w:ascii="Calibri" w:hAnsi="Calibri"/>
                <w:b/>
              </w:rPr>
              <w:t>Screen</w:t>
            </w:r>
          </w:p>
        </w:tc>
        <w:tc>
          <w:tcPr>
            <w:tcW w:w="1021" w:type="dxa"/>
            <w:shd w:val="clear" w:color="auto" w:fill="0070C0"/>
            <w:tcMar>
              <w:top w:w="80" w:type="dxa"/>
              <w:left w:w="80" w:type="dxa"/>
              <w:bottom w:w="80" w:type="dxa"/>
              <w:right w:w="80" w:type="dxa"/>
            </w:tcMar>
          </w:tcPr>
          <w:p w14:paraId="6C08A7FD" w14:textId="68A57540" w:rsidR="00365546" w:rsidRPr="00365546" w:rsidRDefault="00365546">
            <w:pPr>
              <w:rPr>
                <w:rFonts w:ascii="Calibri" w:hAnsi="Calibri"/>
                <w:b/>
              </w:rPr>
            </w:pPr>
            <w:r w:rsidRPr="00365546">
              <w:rPr>
                <w:rFonts w:ascii="Calibri" w:hAnsi="Calibri"/>
                <w:b/>
              </w:rPr>
              <w:t>Base</w:t>
            </w:r>
          </w:p>
        </w:tc>
        <w:tc>
          <w:tcPr>
            <w:tcW w:w="1115" w:type="dxa"/>
            <w:shd w:val="clear" w:color="auto" w:fill="0070C0"/>
            <w:tcMar>
              <w:top w:w="80" w:type="dxa"/>
              <w:left w:w="80" w:type="dxa"/>
              <w:bottom w:w="80" w:type="dxa"/>
              <w:right w:w="80" w:type="dxa"/>
            </w:tcMar>
          </w:tcPr>
          <w:p w14:paraId="2321974A" w14:textId="647160DF" w:rsidR="00365546" w:rsidRPr="00365546" w:rsidRDefault="00365546">
            <w:pPr>
              <w:rPr>
                <w:rFonts w:ascii="Calibri" w:hAnsi="Calibri"/>
                <w:b/>
              </w:rPr>
            </w:pPr>
            <w:r w:rsidRPr="00365546">
              <w:rPr>
                <w:rFonts w:ascii="Calibri" w:hAnsi="Calibri"/>
                <w:b/>
              </w:rPr>
              <w:t>Base</w:t>
            </w:r>
          </w:p>
        </w:tc>
        <w:tc>
          <w:tcPr>
            <w:tcW w:w="960" w:type="dxa"/>
            <w:shd w:val="clear" w:color="auto" w:fill="0070C0"/>
            <w:tcMar>
              <w:top w:w="80" w:type="dxa"/>
              <w:left w:w="80" w:type="dxa"/>
              <w:bottom w:w="80" w:type="dxa"/>
              <w:right w:w="80" w:type="dxa"/>
            </w:tcMar>
          </w:tcPr>
          <w:p w14:paraId="5AB5A775" w14:textId="75BD0970" w:rsidR="00365546" w:rsidRPr="00365546" w:rsidRDefault="00365546">
            <w:pPr>
              <w:rPr>
                <w:rFonts w:ascii="Calibri" w:hAnsi="Calibri"/>
                <w:b/>
              </w:rPr>
            </w:pPr>
            <w:r w:rsidRPr="00365546">
              <w:rPr>
                <w:rFonts w:ascii="Calibri" w:hAnsi="Calibri"/>
                <w:b/>
              </w:rPr>
              <w:t>Base</w:t>
            </w:r>
          </w:p>
        </w:tc>
      </w:tr>
      <w:tr w:rsidR="000119AD" w14:paraId="576175D8" w14:textId="77777777" w:rsidTr="00365546">
        <w:tc>
          <w:tcPr>
            <w:tcW w:w="1735" w:type="dxa"/>
            <w:shd w:val="clear" w:color="auto" w:fill="DBE5F1" w:themeFill="accent1" w:themeFillTint="33"/>
            <w:tcMar>
              <w:top w:w="80" w:type="dxa"/>
              <w:left w:w="80" w:type="dxa"/>
              <w:bottom w:w="80" w:type="dxa"/>
              <w:right w:w="80" w:type="dxa"/>
            </w:tcMar>
            <w:hideMark/>
          </w:tcPr>
          <w:p w14:paraId="775674BF" w14:textId="77777777" w:rsidR="000119AD" w:rsidRPr="004110A5" w:rsidRDefault="000119AD">
            <w:pPr>
              <w:rPr>
                <w:rFonts w:ascii="Calibri" w:hAnsi="Calibri"/>
                <w:b/>
              </w:rPr>
            </w:pPr>
            <w:r w:rsidRPr="004110A5">
              <w:rPr>
                <w:rFonts w:ascii="Calibri" w:hAnsi="Calibri"/>
                <w:b/>
              </w:rPr>
              <w:t>Form Factor</w:t>
            </w:r>
          </w:p>
        </w:tc>
        <w:tc>
          <w:tcPr>
            <w:tcW w:w="960" w:type="dxa"/>
            <w:shd w:val="clear" w:color="auto" w:fill="DBE5F1" w:themeFill="accent1" w:themeFillTint="33"/>
            <w:tcMar>
              <w:top w:w="80" w:type="dxa"/>
              <w:left w:w="80" w:type="dxa"/>
              <w:bottom w:w="80" w:type="dxa"/>
              <w:right w:w="80" w:type="dxa"/>
            </w:tcMar>
            <w:hideMark/>
          </w:tcPr>
          <w:p w14:paraId="4AC9BC52" w14:textId="77777777" w:rsidR="000119AD" w:rsidRDefault="000119AD">
            <w:pPr>
              <w:rPr>
                <w:rFonts w:ascii="Calibri" w:hAnsi="Calibri"/>
              </w:rPr>
            </w:pPr>
            <w:r>
              <w:rPr>
                <w:rFonts w:ascii="Calibri" w:hAnsi="Calibri"/>
              </w:rPr>
              <w:t>N/A</w:t>
            </w:r>
          </w:p>
        </w:tc>
        <w:tc>
          <w:tcPr>
            <w:tcW w:w="1021" w:type="dxa"/>
            <w:shd w:val="clear" w:color="auto" w:fill="DBE5F1" w:themeFill="accent1" w:themeFillTint="33"/>
            <w:tcMar>
              <w:top w:w="80" w:type="dxa"/>
              <w:left w:w="80" w:type="dxa"/>
              <w:bottom w:w="80" w:type="dxa"/>
              <w:right w:w="80" w:type="dxa"/>
            </w:tcMar>
            <w:hideMark/>
          </w:tcPr>
          <w:p w14:paraId="384A7639" w14:textId="792B5949" w:rsidR="000119AD" w:rsidRDefault="000119AD">
            <w:pPr>
              <w:rPr>
                <w:rFonts w:ascii="Calibri" w:hAnsi="Calibri"/>
              </w:rPr>
            </w:pPr>
            <w:r>
              <w:rPr>
                <w:rFonts w:ascii="Calibri" w:hAnsi="Calibri"/>
              </w:rPr>
              <w:t>Clamshell at 90 degrees</w:t>
            </w:r>
          </w:p>
        </w:tc>
        <w:tc>
          <w:tcPr>
            <w:tcW w:w="1115" w:type="dxa"/>
            <w:shd w:val="clear" w:color="auto" w:fill="DBE5F1" w:themeFill="accent1" w:themeFillTint="33"/>
            <w:tcMar>
              <w:top w:w="80" w:type="dxa"/>
              <w:left w:w="80" w:type="dxa"/>
              <w:bottom w:w="80" w:type="dxa"/>
              <w:right w:w="80" w:type="dxa"/>
            </w:tcMar>
            <w:hideMark/>
          </w:tcPr>
          <w:p w14:paraId="530375A9" w14:textId="1C56B15F" w:rsidR="000119AD" w:rsidRDefault="000119AD">
            <w:pPr>
              <w:rPr>
                <w:rFonts w:ascii="Calibri" w:hAnsi="Calibri"/>
              </w:rPr>
            </w:pPr>
            <w:r>
              <w:rPr>
                <w:rFonts w:ascii="Calibri" w:hAnsi="Calibri"/>
              </w:rPr>
              <w:t>Fold-backwards Hinge</w:t>
            </w:r>
          </w:p>
        </w:tc>
        <w:tc>
          <w:tcPr>
            <w:tcW w:w="960" w:type="dxa"/>
            <w:shd w:val="clear" w:color="auto" w:fill="DBE5F1" w:themeFill="accent1" w:themeFillTint="33"/>
            <w:tcMar>
              <w:top w:w="80" w:type="dxa"/>
              <w:left w:w="80" w:type="dxa"/>
              <w:bottom w:w="80" w:type="dxa"/>
              <w:right w:w="80" w:type="dxa"/>
            </w:tcMar>
            <w:hideMark/>
          </w:tcPr>
          <w:p w14:paraId="2BED409D" w14:textId="79F25E1C" w:rsidR="000119AD" w:rsidRDefault="000119AD">
            <w:pPr>
              <w:rPr>
                <w:rFonts w:ascii="Calibri" w:hAnsi="Calibri"/>
              </w:rPr>
            </w:pPr>
            <w:r>
              <w:rPr>
                <w:rFonts w:ascii="Calibri" w:hAnsi="Calibri"/>
              </w:rPr>
              <w:t>Swivel Hinge</w:t>
            </w:r>
          </w:p>
        </w:tc>
      </w:tr>
      <w:tr w:rsidR="000119AD" w14:paraId="7B7A7D71" w14:textId="77777777" w:rsidTr="00365546">
        <w:tc>
          <w:tcPr>
            <w:tcW w:w="1735" w:type="dxa"/>
            <w:shd w:val="clear" w:color="auto" w:fill="DBE5F1" w:themeFill="accent1" w:themeFillTint="33"/>
            <w:tcMar>
              <w:top w:w="80" w:type="dxa"/>
              <w:left w:w="80" w:type="dxa"/>
              <w:bottom w:w="80" w:type="dxa"/>
              <w:right w:w="80" w:type="dxa"/>
            </w:tcMar>
            <w:hideMark/>
          </w:tcPr>
          <w:p w14:paraId="50F2CEE3" w14:textId="77777777" w:rsidR="000119AD" w:rsidRPr="004110A5" w:rsidRDefault="000119AD">
            <w:pPr>
              <w:rPr>
                <w:rFonts w:ascii="Calibri" w:hAnsi="Calibri"/>
                <w:b/>
              </w:rPr>
            </w:pPr>
            <w:r w:rsidRPr="004110A5">
              <w:rPr>
                <w:rFonts w:ascii="Calibri" w:hAnsi="Calibri"/>
                <w:b/>
              </w:rPr>
              <w:t>x</w:t>
            </w:r>
          </w:p>
        </w:tc>
        <w:tc>
          <w:tcPr>
            <w:tcW w:w="960" w:type="dxa"/>
            <w:tcMar>
              <w:top w:w="80" w:type="dxa"/>
              <w:left w:w="80" w:type="dxa"/>
              <w:bottom w:w="80" w:type="dxa"/>
              <w:right w:w="80" w:type="dxa"/>
            </w:tcMar>
            <w:hideMark/>
          </w:tcPr>
          <w:p w14:paraId="0DF7B821" w14:textId="77777777" w:rsidR="000119AD" w:rsidRDefault="000119AD">
            <w:pPr>
              <w:rPr>
                <w:rFonts w:ascii="Calibri" w:hAnsi="Calibri"/>
              </w:rPr>
            </w:pPr>
            <w:r>
              <w:rPr>
                <w:rFonts w:ascii="Calibri" w:hAnsi="Calibri"/>
              </w:rPr>
              <w:t>x</w:t>
            </w:r>
          </w:p>
        </w:tc>
        <w:tc>
          <w:tcPr>
            <w:tcW w:w="1021" w:type="dxa"/>
            <w:tcMar>
              <w:top w:w="80" w:type="dxa"/>
              <w:left w:w="80" w:type="dxa"/>
              <w:bottom w:w="80" w:type="dxa"/>
              <w:right w:w="80" w:type="dxa"/>
            </w:tcMar>
            <w:hideMark/>
          </w:tcPr>
          <w:p w14:paraId="735F7F69" w14:textId="77777777" w:rsidR="000119AD" w:rsidRDefault="000119AD">
            <w:pPr>
              <w:rPr>
                <w:rFonts w:ascii="Calibri" w:hAnsi="Calibri"/>
              </w:rPr>
            </w:pPr>
            <w:r>
              <w:rPr>
                <w:rFonts w:ascii="Calibri" w:hAnsi="Calibri"/>
              </w:rPr>
              <w:t>x</w:t>
            </w:r>
          </w:p>
        </w:tc>
        <w:tc>
          <w:tcPr>
            <w:tcW w:w="1115" w:type="dxa"/>
            <w:tcMar>
              <w:top w:w="80" w:type="dxa"/>
              <w:left w:w="80" w:type="dxa"/>
              <w:bottom w:w="80" w:type="dxa"/>
              <w:right w:w="80" w:type="dxa"/>
            </w:tcMar>
            <w:hideMark/>
          </w:tcPr>
          <w:p w14:paraId="31A7CC8B" w14:textId="77777777" w:rsidR="000119AD" w:rsidRDefault="000119AD">
            <w:pPr>
              <w:rPr>
                <w:rFonts w:ascii="Calibri" w:hAnsi="Calibri"/>
              </w:rPr>
            </w:pPr>
            <w:r>
              <w:rPr>
                <w:rFonts w:ascii="Calibri" w:hAnsi="Calibri"/>
              </w:rPr>
              <w:t>x</w:t>
            </w:r>
          </w:p>
        </w:tc>
        <w:tc>
          <w:tcPr>
            <w:tcW w:w="960" w:type="dxa"/>
            <w:tcMar>
              <w:top w:w="80" w:type="dxa"/>
              <w:left w:w="80" w:type="dxa"/>
              <w:bottom w:w="80" w:type="dxa"/>
              <w:right w:w="80" w:type="dxa"/>
            </w:tcMar>
            <w:hideMark/>
          </w:tcPr>
          <w:p w14:paraId="0D5EAB78" w14:textId="77777777" w:rsidR="000119AD" w:rsidRDefault="000119AD">
            <w:pPr>
              <w:rPr>
                <w:rFonts w:ascii="Calibri" w:hAnsi="Calibri"/>
              </w:rPr>
            </w:pPr>
            <w:r>
              <w:rPr>
                <w:rFonts w:ascii="Calibri" w:hAnsi="Calibri"/>
              </w:rPr>
              <w:t>-x</w:t>
            </w:r>
          </w:p>
        </w:tc>
      </w:tr>
      <w:tr w:rsidR="000119AD" w14:paraId="5FFF1CCC" w14:textId="77777777" w:rsidTr="00365546">
        <w:tc>
          <w:tcPr>
            <w:tcW w:w="1735" w:type="dxa"/>
            <w:shd w:val="clear" w:color="auto" w:fill="DBE5F1" w:themeFill="accent1" w:themeFillTint="33"/>
            <w:tcMar>
              <w:top w:w="80" w:type="dxa"/>
              <w:left w:w="80" w:type="dxa"/>
              <w:bottom w:w="80" w:type="dxa"/>
              <w:right w:w="80" w:type="dxa"/>
            </w:tcMar>
            <w:hideMark/>
          </w:tcPr>
          <w:p w14:paraId="252B4BBE" w14:textId="77777777" w:rsidR="000119AD" w:rsidRPr="004110A5" w:rsidRDefault="000119AD">
            <w:pPr>
              <w:rPr>
                <w:rFonts w:ascii="Calibri" w:hAnsi="Calibri"/>
                <w:b/>
              </w:rPr>
            </w:pPr>
            <w:r w:rsidRPr="004110A5">
              <w:rPr>
                <w:rFonts w:ascii="Calibri" w:hAnsi="Calibri"/>
                <w:b/>
              </w:rPr>
              <w:t>y</w:t>
            </w:r>
          </w:p>
        </w:tc>
        <w:tc>
          <w:tcPr>
            <w:tcW w:w="960" w:type="dxa"/>
            <w:tcMar>
              <w:top w:w="80" w:type="dxa"/>
              <w:left w:w="80" w:type="dxa"/>
              <w:bottom w:w="80" w:type="dxa"/>
              <w:right w:w="80" w:type="dxa"/>
            </w:tcMar>
            <w:hideMark/>
          </w:tcPr>
          <w:p w14:paraId="09057CE3" w14:textId="77777777" w:rsidR="000119AD" w:rsidRDefault="000119AD">
            <w:pPr>
              <w:rPr>
                <w:rFonts w:ascii="Calibri" w:hAnsi="Calibri"/>
              </w:rPr>
            </w:pPr>
            <w:r>
              <w:rPr>
                <w:rFonts w:ascii="Calibri" w:hAnsi="Calibri"/>
              </w:rPr>
              <w:t>y</w:t>
            </w:r>
          </w:p>
        </w:tc>
        <w:tc>
          <w:tcPr>
            <w:tcW w:w="1021" w:type="dxa"/>
            <w:tcMar>
              <w:top w:w="80" w:type="dxa"/>
              <w:left w:w="80" w:type="dxa"/>
              <w:bottom w:w="80" w:type="dxa"/>
              <w:right w:w="80" w:type="dxa"/>
            </w:tcMar>
            <w:hideMark/>
          </w:tcPr>
          <w:p w14:paraId="3294C12B" w14:textId="77777777" w:rsidR="000119AD" w:rsidRDefault="000119AD">
            <w:pPr>
              <w:rPr>
                <w:rFonts w:ascii="Calibri" w:hAnsi="Calibri"/>
              </w:rPr>
            </w:pPr>
            <w:r>
              <w:rPr>
                <w:rFonts w:ascii="Calibri" w:hAnsi="Calibri"/>
              </w:rPr>
              <w:t>z</w:t>
            </w:r>
          </w:p>
        </w:tc>
        <w:tc>
          <w:tcPr>
            <w:tcW w:w="1115" w:type="dxa"/>
            <w:tcMar>
              <w:top w:w="80" w:type="dxa"/>
              <w:left w:w="80" w:type="dxa"/>
              <w:bottom w:w="80" w:type="dxa"/>
              <w:right w:w="80" w:type="dxa"/>
            </w:tcMar>
            <w:hideMark/>
          </w:tcPr>
          <w:p w14:paraId="0FC36B03" w14:textId="77777777" w:rsidR="000119AD" w:rsidRDefault="000119AD">
            <w:pPr>
              <w:rPr>
                <w:rFonts w:ascii="Calibri" w:hAnsi="Calibri"/>
              </w:rPr>
            </w:pPr>
            <w:r>
              <w:rPr>
                <w:rFonts w:ascii="Calibri" w:hAnsi="Calibri"/>
              </w:rPr>
              <w:t>-y</w:t>
            </w:r>
          </w:p>
        </w:tc>
        <w:tc>
          <w:tcPr>
            <w:tcW w:w="960" w:type="dxa"/>
            <w:tcMar>
              <w:top w:w="80" w:type="dxa"/>
              <w:left w:w="80" w:type="dxa"/>
              <w:bottom w:w="80" w:type="dxa"/>
              <w:right w:w="80" w:type="dxa"/>
            </w:tcMar>
            <w:hideMark/>
          </w:tcPr>
          <w:p w14:paraId="56ED0424" w14:textId="77777777" w:rsidR="000119AD" w:rsidRDefault="000119AD">
            <w:pPr>
              <w:rPr>
                <w:rFonts w:ascii="Calibri" w:hAnsi="Calibri"/>
              </w:rPr>
            </w:pPr>
            <w:r>
              <w:rPr>
                <w:rFonts w:ascii="Calibri" w:hAnsi="Calibri"/>
              </w:rPr>
              <w:t>-y</w:t>
            </w:r>
          </w:p>
        </w:tc>
      </w:tr>
      <w:tr w:rsidR="000119AD" w14:paraId="64D2F771" w14:textId="77777777" w:rsidTr="00365546">
        <w:tc>
          <w:tcPr>
            <w:tcW w:w="1735" w:type="dxa"/>
            <w:shd w:val="clear" w:color="auto" w:fill="DBE5F1" w:themeFill="accent1" w:themeFillTint="33"/>
            <w:tcMar>
              <w:top w:w="80" w:type="dxa"/>
              <w:left w:w="80" w:type="dxa"/>
              <w:bottom w:w="80" w:type="dxa"/>
              <w:right w:w="80" w:type="dxa"/>
            </w:tcMar>
            <w:hideMark/>
          </w:tcPr>
          <w:p w14:paraId="5900AB94" w14:textId="77777777" w:rsidR="000119AD" w:rsidRPr="004110A5" w:rsidRDefault="000119AD">
            <w:pPr>
              <w:rPr>
                <w:rFonts w:ascii="Calibri" w:hAnsi="Calibri"/>
                <w:b/>
              </w:rPr>
            </w:pPr>
            <w:r w:rsidRPr="004110A5">
              <w:rPr>
                <w:rFonts w:ascii="Calibri" w:hAnsi="Calibri"/>
                <w:b/>
              </w:rPr>
              <w:t>z</w:t>
            </w:r>
          </w:p>
        </w:tc>
        <w:tc>
          <w:tcPr>
            <w:tcW w:w="960" w:type="dxa"/>
            <w:tcMar>
              <w:top w:w="80" w:type="dxa"/>
              <w:left w:w="80" w:type="dxa"/>
              <w:bottom w:w="80" w:type="dxa"/>
              <w:right w:w="80" w:type="dxa"/>
            </w:tcMar>
            <w:hideMark/>
          </w:tcPr>
          <w:p w14:paraId="09C33512" w14:textId="77777777" w:rsidR="000119AD" w:rsidRDefault="000119AD">
            <w:pPr>
              <w:rPr>
                <w:rFonts w:ascii="Calibri" w:hAnsi="Calibri"/>
              </w:rPr>
            </w:pPr>
            <w:r>
              <w:rPr>
                <w:rFonts w:ascii="Calibri" w:hAnsi="Calibri"/>
              </w:rPr>
              <w:t>z</w:t>
            </w:r>
          </w:p>
        </w:tc>
        <w:tc>
          <w:tcPr>
            <w:tcW w:w="1021" w:type="dxa"/>
            <w:tcMar>
              <w:top w:w="80" w:type="dxa"/>
              <w:left w:w="80" w:type="dxa"/>
              <w:bottom w:w="80" w:type="dxa"/>
              <w:right w:w="80" w:type="dxa"/>
            </w:tcMar>
            <w:hideMark/>
          </w:tcPr>
          <w:p w14:paraId="20D7A106" w14:textId="77777777" w:rsidR="000119AD" w:rsidRDefault="000119AD">
            <w:pPr>
              <w:rPr>
                <w:rFonts w:ascii="Calibri" w:hAnsi="Calibri"/>
              </w:rPr>
            </w:pPr>
            <w:r>
              <w:rPr>
                <w:rFonts w:ascii="Calibri" w:hAnsi="Calibri"/>
              </w:rPr>
              <w:t>-y</w:t>
            </w:r>
          </w:p>
        </w:tc>
        <w:tc>
          <w:tcPr>
            <w:tcW w:w="1115" w:type="dxa"/>
            <w:tcMar>
              <w:top w:w="80" w:type="dxa"/>
              <w:left w:w="80" w:type="dxa"/>
              <w:bottom w:w="80" w:type="dxa"/>
              <w:right w:w="80" w:type="dxa"/>
            </w:tcMar>
            <w:hideMark/>
          </w:tcPr>
          <w:p w14:paraId="0B492079" w14:textId="77777777" w:rsidR="000119AD" w:rsidRDefault="000119AD">
            <w:pPr>
              <w:rPr>
                <w:rFonts w:ascii="Calibri" w:hAnsi="Calibri"/>
              </w:rPr>
            </w:pPr>
            <w:r>
              <w:rPr>
                <w:rFonts w:ascii="Calibri" w:hAnsi="Calibri"/>
              </w:rPr>
              <w:t>-z</w:t>
            </w:r>
          </w:p>
        </w:tc>
        <w:tc>
          <w:tcPr>
            <w:tcW w:w="960" w:type="dxa"/>
            <w:tcMar>
              <w:top w:w="80" w:type="dxa"/>
              <w:left w:w="80" w:type="dxa"/>
              <w:bottom w:w="80" w:type="dxa"/>
              <w:right w:w="80" w:type="dxa"/>
            </w:tcMar>
            <w:hideMark/>
          </w:tcPr>
          <w:p w14:paraId="0F6F8BC4" w14:textId="77777777" w:rsidR="000119AD" w:rsidRDefault="000119AD">
            <w:pPr>
              <w:rPr>
                <w:rFonts w:ascii="Calibri" w:hAnsi="Calibri"/>
              </w:rPr>
            </w:pPr>
            <w:r>
              <w:rPr>
                <w:rFonts w:ascii="Calibri" w:hAnsi="Calibri"/>
              </w:rPr>
              <w:t>z</w:t>
            </w:r>
          </w:p>
        </w:tc>
      </w:tr>
    </w:tbl>
    <w:p w14:paraId="5096D1A9" w14:textId="77777777" w:rsidR="000119AD" w:rsidRDefault="000119AD" w:rsidP="005E5036"/>
    <w:p w14:paraId="77B62C1E" w14:textId="77777777" w:rsidR="005E5036" w:rsidRDefault="005E5036" w:rsidP="005E5036">
      <w:pPr>
        <w:pStyle w:val="Heading4"/>
      </w:pPr>
      <w:r>
        <w:t>Slate PC</w:t>
      </w:r>
    </w:p>
    <w:p w14:paraId="16463723" w14:textId="3ACBE65E" w:rsidR="006F0753" w:rsidRDefault="006F0753" w:rsidP="00B71FB5">
      <w:pPr>
        <w:jc w:val="center"/>
      </w:pPr>
      <w:r>
        <w:rPr>
          <w:noProof/>
        </w:rPr>
        <w:drawing>
          <wp:inline distT="0" distB="0" distL="0" distR="0" wp14:anchorId="382B12DA" wp14:editId="153DFACC">
            <wp:extent cx="2743200" cy="2156604"/>
            <wp:effectExtent l="0" t="0" r="0" b="0"/>
            <wp:docPr id="2053" name="Picture 2053" title="Figure 1 : Landscape Slate PC (Single Mode) Chassis and Axis Convention for Motion / Orientation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redmond\win\Users\GAVING\Whitepapers\Motion Orientation IHV\Form Factor Images\Kim\1_AxisAlignLandscape.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743396" cy="2156758"/>
                    </a:xfrm>
                    <a:prstGeom prst="rect">
                      <a:avLst/>
                    </a:prstGeom>
                    <a:noFill/>
                    <a:ln>
                      <a:noFill/>
                    </a:ln>
                    <a:extLst>
                      <a:ext uri="{53640926-AAD7-44D8-BBD7-CCE9431645EC}">
                        <a14:shadowObscured xmlns:a14="http://schemas.microsoft.com/office/drawing/2010/main"/>
                      </a:ext>
                    </a:extLst>
                  </pic:spPr>
                </pic:pic>
              </a:graphicData>
            </a:graphic>
          </wp:inline>
        </w:drawing>
      </w:r>
    </w:p>
    <w:p w14:paraId="64F99086" w14:textId="66BA9831" w:rsidR="00AE6C41" w:rsidRPr="00AE6C41" w:rsidRDefault="00AE6C41" w:rsidP="00B71FB5">
      <w:pPr>
        <w:pStyle w:val="Caption"/>
        <w:keepNext/>
        <w:jc w:val="center"/>
        <w:rPr>
          <w:color w:val="auto"/>
        </w:rPr>
      </w:pPr>
      <w:r w:rsidRPr="00AE6C41">
        <w:rPr>
          <w:color w:val="auto"/>
        </w:rPr>
        <w:lastRenderedPageBreak/>
        <w:t xml:space="preserve">Figure </w:t>
      </w:r>
      <w:r w:rsidRPr="00AE6C41">
        <w:rPr>
          <w:color w:val="auto"/>
        </w:rPr>
        <w:fldChar w:fldCharType="begin"/>
      </w:r>
      <w:r w:rsidRPr="00AE6C41">
        <w:rPr>
          <w:color w:val="auto"/>
        </w:rPr>
        <w:instrText xml:space="preserve"> SEQ Figure \* ARABIC </w:instrText>
      </w:r>
      <w:r w:rsidRPr="00AE6C41">
        <w:rPr>
          <w:color w:val="auto"/>
        </w:rPr>
        <w:fldChar w:fldCharType="separate"/>
      </w:r>
      <w:r w:rsidRPr="00AE6C41">
        <w:rPr>
          <w:noProof/>
          <w:color w:val="auto"/>
        </w:rPr>
        <w:t>1</w:t>
      </w:r>
      <w:r w:rsidRPr="00AE6C41">
        <w:rPr>
          <w:noProof/>
          <w:color w:val="auto"/>
        </w:rPr>
        <w:fldChar w:fldCharType="end"/>
      </w:r>
      <w:r w:rsidRPr="00AE6C41">
        <w:rPr>
          <w:color w:val="auto"/>
        </w:rPr>
        <w:t>: Landscape Slate PC (Single Mode) Chassis and Axis Convention for Motion/Orientation Sensors</w:t>
      </w:r>
    </w:p>
    <w:p w14:paraId="123136AB" w14:textId="77777777" w:rsidR="005E5036" w:rsidRDefault="005E5036" w:rsidP="005E5036">
      <w:pPr>
        <w:jc w:val="center"/>
      </w:pPr>
    </w:p>
    <w:p w14:paraId="116FFA69" w14:textId="53A6850B" w:rsidR="005E5036" w:rsidRDefault="00E305B2" w:rsidP="00B71FB5">
      <w:pPr>
        <w:jc w:val="center"/>
      </w:pPr>
      <w:r>
        <w:rPr>
          <w:noProof/>
        </w:rPr>
        <w:drawing>
          <wp:inline distT="0" distB="0" distL="0" distR="0" wp14:anchorId="1C06F78A" wp14:editId="0530FDFF">
            <wp:extent cx="3519577" cy="2544793"/>
            <wp:effectExtent l="0" t="0" r="5080" b="8255"/>
            <wp:docPr id="38" name="Picture 38" title="Figure 2 Landscape Slate PC with Detachable keyboard Chassis and Axis Convention for Motion / Orientation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dmond\win\Users\GAVING\Whitepapers\Motion Orientation IHV\Form Factor Images\3_Detachable.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519577" cy="2544793"/>
                    </a:xfrm>
                    <a:prstGeom prst="rect">
                      <a:avLst/>
                    </a:prstGeom>
                    <a:noFill/>
                    <a:ln>
                      <a:noFill/>
                    </a:ln>
                    <a:extLst>
                      <a:ext uri="{53640926-AAD7-44D8-BBD7-CCE9431645EC}">
                        <a14:shadowObscured xmlns:a14="http://schemas.microsoft.com/office/drawing/2010/main"/>
                      </a:ext>
                    </a:extLst>
                  </pic:spPr>
                </pic:pic>
              </a:graphicData>
            </a:graphic>
          </wp:inline>
        </w:drawing>
      </w:r>
    </w:p>
    <w:p w14:paraId="0DED614E" w14:textId="77777777" w:rsidR="00AE6C41" w:rsidRDefault="00AE6C41" w:rsidP="00B71FB5">
      <w:pPr>
        <w:pStyle w:val="Caption"/>
        <w:keepNext/>
        <w:jc w:val="center"/>
      </w:pPr>
      <w:r w:rsidRPr="00AE6C41">
        <w:rPr>
          <w:color w:val="auto"/>
        </w:rPr>
        <w:t xml:space="preserve">Figure </w:t>
      </w:r>
      <w:r w:rsidRPr="00AE6C41">
        <w:rPr>
          <w:color w:val="auto"/>
        </w:rPr>
        <w:fldChar w:fldCharType="begin"/>
      </w:r>
      <w:r w:rsidRPr="00AE6C41">
        <w:rPr>
          <w:color w:val="auto"/>
        </w:rPr>
        <w:instrText xml:space="preserve"> SEQ Figure \* ARABIC </w:instrText>
      </w:r>
      <w:r w:rsidRPr="00AE6C41">
        <w:rPr>
          <w:color w:val="auto"/>
        </w:rPr>
        <w:fldChar w:fldCharType="separate"/>
      </w:r>
      <w:r w:rsidRPr="00AE6C41">
        <w:rPr>
          <w:noProof/>
          <w:color w:val="auto"/>
        </w:rPr>
        <w:t>2</w:t>
      </w:r>
      <w:r w:rsidRPr="00AE6C41">
        <w:rPr>
          <w:noProof/>
          <w:color w:val="auto"/>
        </w:rPr>
        <w:fldChar w:fldCharType="end"/>
      </w:r>
      <w:r w:rsidRPr="00AE6C41">
        <w:rPr>
          <w:noProof/>
          <w:color w:val="auto"/>
        </w:rPr>
        <w:t>:</w:t>
      </w:r>
      <w:r w:rsidRPr="00AE6C41">
        <w:rPr>
          <w:color w:val="auto"/>
        </w:rPr>
        <w:t xml:space="preserve"> Landscape Slate PC with Detachable </w:t>
      </w:r>
      <w:proofErr w:type="gramStart"/>
      <w:r w:rsidRPr="00AE6C41">
        <w:rPr>
          <w:color w:val="auto"/>
        </w:rPr>
        <w:t>keyboard</w:t>
      </w:r>
      <w:proofErr w:type="gramEnd"/>
      <w:r w:rsidRPr="00AE6C41">
        <w:rPr>
          <w:color w:val="auto"/>
        </w:rPr>
        <w:t xml:space="preserve"> Chassis and Axis Convention for Motion/Orientation Sensors</w:t>
      </w:r>
    </w:p>
    <w:p w14:paraId="438CDC54" w14:textId="77777777" w:rsidR="00AE6C41" w:rsidRDefault="00AE6C41" w:rsidP="005E5036">
      <w:pPr>
        <w:jc w:val="center"/>
      </w:pPr>
    </w:p>
    <w:p w14:paraId="7015FBBF" w14:textId="35CA0CD1" w:rsidR="006F0753" w:rsidRDefault="006F0753" w:rsidP="00B71FB5">
      <w:pPr>
        <w:jc w:val="center"/>
      </w:pPr>
      <w:r>
        <w:rPr>
          <w:noProof/>
        </w:rPr>
        <w:drawing>
          <wp:inline distT="0" distB="0" distL="0" distR="0" wp14:anchorId="62F55C16" wp14:editId="3C4B66F6">
            <wp:extent cx="2665562" cy="2891899"/>
            <wp:effectExtent l="0" t="0" r="1905" b="3810"/>
            <wp:docPr id="2052" name="Picture 2052" title="Figure 3 Portrait Slate PC (Single Mode) Chassis and Axis Convention for Motion / Orientation Sensors – Same axis convention as Windows Phone de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redmond\win\Users\GAVING\Whitepapers\Motion Orientation IHV\Form Factor Images\Kim\2_AxisAlignPortrait.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675075" cy="2902220"/>
                    </a:xfrm>
                    <a:prstGeom prst="rect">
                      <a:avLst/>
                    </a:prstGeom>
                    <a:noFill/>
                    <a:ln>
                      <a:noFill/>
                    </a:ln>
                    <a:extLst>
                      <a:ext uri="{53640926-AAD7-44D8-BBD7-CCE9431645EC}">
                        <a14:shadowObscured xmlns:a14="http://schemas.microsoft.com/office/drawing/2010/main"/>
                      </a:ext>
                    </a:extLst>
                  </pic:spPr>
                </pic:pic>
              </a:graphicData>
            </a:graphic>
          </wp:inline>
        </w:drawing>
      </w:r>
    </w:p>
    <w:p w14:paraId="1DAB8754" w14:textId="491964F0" w:rsidR="00AE6C41" w:rsidRPr="00AE6C41" w:rsidRDefault="00AE6C41" w:rsidP="00B71FB5">
      <w:pPr>
        <w:pStyle w:val="Caption"/>
        <w:keepNext/>
        <w:rPr>
          <w:color w:val="auto"/>
        </w:rPr>
      </w:pPr>
      <w:r w:rsidRPr="00AE6C41">
        <w:rPr>
          <w:color w:val="auto"/>
        </w:rPr>
        <w:t xml:space="preserve">Figure </w:t>
      </w:r>
      <w:r w:rsidRPr="00AE6C41">
        <w:rPr>
          <w:color w:val="auto"/>
        </w:rPr>
        <w:fldChar w:fldCharType="begin"/>
      </w:r>
      <w:r w:rsidRPr="00AE6C41">
        <w:rPr>
          <w:color w:val="auto"/>
        </w:rPr>
        <w:instrText xml:space="preserve"> SEQ Figure \* ARABIC </w:instrText>
      </w:r>
      <w:r w:rsidRPr="00AE6C41">
        <w:rPr>
          <w:color w:val="auto"/>
        </w:rPr>
        <w:fldChar w:fldCharType="separate"/>
      </w:r>
      <w:r w:rsidRPr="00AE6C41">
        <w:rPr>
          <w:noProof/>
          <w:color w:val="auto"/>
        </w:rPr>
        <w:t>3</w:t>
      </w:r>
      <w:r w:rsidRPr="00AE6C41">
        <w:rPr>
          <w:noProof/>
          <w:color w:val="auto"/>
        </w:rPr>
        <w:fldChar w:fldCharType="end"/>
      </w:r>
      <w:r w:rsidRPr="00AE6C41">
        <w:rPr>
          <w:noProof/>
          <w:color w:val="auto"/>
        </w:rPr>
        <w:t>:</w:t>
      </w:r>
      <w:r w:rsidRPr="00AE6C41">
        <w:rPr>
          <w:color w:val="auto"/>
        </w:rPr>
        <w:t xml:space="preserve"> Portrait Slate PC (Single Mode) Chassis and Axis Convention for Motion/Orientation Sensors – Same axis convention as </w:t>
      </w:r>
      <w:r w:rsidR="00617DC3">
        <w:rPr>
          <w:color w:val="auto"/>
        </w:rPr>
        <w:t>any portrait-first</w:t>
      </w:r>
      <w:r w:rsidRPr="00AE6C41">
        <w:rPr>
          <w:color w:val="auto"/>
        </w:rPr>
        <w:t xml:space="preserve"> devices</w:t>
      </w:r>
    </w:p>
    <w:p w14:paraId="1D248914" w14:textId="77777777" w:rsidR="00AE6C41" w:rsidRPr="000A606C" w:rsidRDefault="00AE6C41" w:rsidP="005E5036">
      <w:pPr>
        <w:jc w:val="center"/>
      </w:pPr>
    </w:p>
    <w:p w14:paraId="0FCC3488" w14:textId="77777777" w:rsidR="005E5036" w:rsidRDefault="005E5036" w:rsidP="005E5036">
      <w:pPr>
        <w:pStyle w:val="Heading4"/>
      </w:pPr>
      <w:r>
        <w:lastRenderedPageBreak/>
        <w:t>Swivel Hinge Convertible PC</w:t>
      </w:r>
    </w:p>
    <w:p w14:paraId="26EC2F67" w14:textId="77777777" w:rsidR="0030146F" w:rsidRDefault="0030146F" w:rsidP="0030146F"/>
    <w:p w14:paraId="114BA09A" w14:textId="12AACEF1" w:rsidR="004110A5" w:rsidRPr="0030146F" w:rsidRDefault="004110A5" w:rsidP="0030146F">
      <w:r>
        <w:rPr>
          <w:noProof/>
        </w:rPr>
        <w:drawing>
          <wp:inline distT="0" distB="0" distL="0" distR="0" wp14:anchorId="3DD1A42E" wp14:editId="03318465">
            <wp:extent cx="3227832" cy="254203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_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7832" cy="2542032"/>
                    </a:xfrm>
                    <a:prstGeom prst="rect">
                      <a:avLst/>
                    </a:prstGeom>
                  </pic:spPr>
                </pic:pic>
              </a:graphicData>
            </a:graphic>
          </wp:inline>
        </w:drawing>
      </w:r>
    </w:p>
    <w:p w14:paraId="7C8A826A" w14:textId="6178D815" w:rsidR="00E305B2" w:rsidRDefault="00E305B2" w:rsidP="00AE6C41"/>
    <w:p w14:paraId="5ED4E04F" w14:textId="77777777" w:rsidR="00AE6C41" w:rsidRPr="00AE6C41" w:rsidRDefault="00AE6C41" w:rsidP="00AE6C41">
      <w:pPr>
        <w:pStyle w:val="Caption"/>
        <w:keepNext/>
        <w:rPr>
          <w:color w:val="auto"/>
        </w:rPr>
      </w:pPr>
      <w:r w:rsidRPr="00AE6C41">
        <w:rPr>
          <w:color w:val="auto"/>
        </w:rPr>
        <w:t xml:space="preserve">Figure </w:t>
      </w:r>
      <w:r w:rsidRPr="00AE6C41">
        <w:rPr>
          <w:color w:val="auto"/>
        </w:rPr>
        <w:fldChar w:fldCharType="begin"/>
      </w:r>
      <w:r w:rsidRPr="00AE6C41">
        <w:rPr>
          <w:color w:val="auto"/>
        </w:rPr>
        <w:instrText xml:space="preserve"> SEQ Figure \* ARABIC </w:instrText>
      </w:r>
      <w:r w:rsidRPr="00AE6C41">
        <w:rPr>
          <w:color w:val="auto"/>
        </w:rPr>
        <w:fldChar w:fldCharType="separate"/>
      </w:r>
      <w:r w:rsidRPr="00AE6C41">
        <w:rPr>
          <w:noProof/>
          <w:color w:val="auto"/>
        </w:rPr>
        <w:t>4</w:t>
      </w:r>
      <w:r w:rsidRPr="00AE6C41">
        <w:rPr>
          <w:noProof/>
          <w:color w:val="auto"/>
        </w:rPr>
        <w:fldChar w:fldCharType="end"/>
      </w:r>
      <w:r w:rsidRPr="00AE6C41">
        <w:rPr>
          <w:color w:val="auto"/>
        </w:rPr>
        <w:t>: Swivel Hinge Convertible PC (Clamshell PC Mode) Chassis and Axis Convention for Motion/Orientation Sensors</w:t>
      </w:r>
    </w:p>
    <w:p w14:paraId="7D0AADBE" w14:textId="77777777" w:rsidR="005E5036" w:rsidRDefault="005E5036" w:rsidP="005E5036">
      <w:pPr>
        <w:jc w:val="center"/>
      </w:pPr>
    </w:p>
    <w:p w14:paraId="06A7918E" w14:textId="07D73C88" w:rsidR="00C26AFD" w:rsidRDefault="00C26AFD" w:rsidP="00AE6C41">
      <w:r>
        <w:rPr>
          <w:noProof/>
        </w:rPr>
        <w:drawing>
          <wp:inline distT="0" distB="0" distL="0" distR="0" wp14:anchorId="74D31458" wp14:editId="7497F10D">
            <wp:extent cx="3424687" cy="2587925"/>
            <wp:effectExtent l="0" t="0" r="4445" b="3175"/>
            <wp:docPr id="47" name="Picture 47" title="Figure 5: Swivel Hinge Convertible PC (Converting mode – axes are undefined/arbitrary) Chassis and Axis Convention for Motion / Orientation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dmond\win\Users\GAVING\Whitepapers\Motion Orientation IHV\Form Factor Images\5_SwivelV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3424687" cy="2587925"/>
                    </a:xfrm>
                    <a:prstGeom prst="rect">
                      <a:avLst/>
                    </a:prstGeom>
                    <a:noFill/>
                    <a:ln>
                      <a:noFill/>
                    </a:ln>
                    <a:extLst>
                      <a:ext uri="{53640926-AAD7-44D8-BBD7-CCE9431645EC}">
                        <a14:shadowObscured xmlns:a14="http://schemas.microsoft.com/office/drawing/2010/main"/>
                      </a:ext>
                    </a:extLst>
                  </pic:spPr>
                </pic:pic>
              </a:graphicData>
            </a:graphic>
          </wp:inline>
        </w:drawing>
      </w:r>
    </w:p>
    <w:p w14:paraId="04077D15" w14:textId="579B8C52" w:rsidR="00AE6C41" w:rsidRPr="00AE6C41" w:rsidRDefault="00BE2841" w:rsidP="00AE6C41">
      <w:pPr>
        <w:pStyle w:val="Caption"/>
        <w:keepNext/>
        <w:rPr>
          <w:color w:val="auto"/>
        </w:rPr>
      </w:pPr>
      <w:r w:rsidRPr="00AE6C41">
        <w:rPr>
          <w:color w:val="auto"/>
        </w:rPr>
        <w:t xml:space="preserve">Figure </w:t>
      </w:r>
      <w:r w:rsidRPr="00AE6C41">
        <w:rPr>
          <w:color w:val="auto"/>
        </w:rPr>
        <w:fldChar w:fldCharType="begin"/>
      </w:r>
      <w:r w:rsidRPr="00AE6C41">
        <w:rPr>
          <w:color w:val="auto"/>
        </w:rPr>
        <w:instrText xml:space="preserve"> SEQ Figure \* ARABIC </w:instrText>
      </w:r>
      <w:r w:rsidRPr="00AE6C41">
        <w:rPr>
          <w:color w:val="auto"/>
        </w:rPr>
        <w:fldChar w:fldCharType="separate"/>
      </w:r>
      <w:r w:rsidRPr="00AE6C41">
        <w:rPr>
          <w:noProof/>
          <w:color w:val="auto"/>
        </w:rPr>
        <w:t>5</w:t>
      </w:r>
      <w:r w:rsidRPr="00AE6C41">
        <w:rPr>
          <w:noProof/>
          <w:color w:val="auto"/>
        </w:rPr>
        <w:fldChar w:fldCharType="end"/>
      </w:r>
      <w:r w:rsidRPr="00AE6C41">
        <w:rPr>
          <w:color w:val="auto"/>
        </w:rPr>
        <w:t>: Swivel Hinge Convertible PC (Conve</w:t>
      </w:r>
      <w:r>
        <w:rPr>
          <w:color w:val="auto"/>
        </w:rPr>
        <w:t xml:space="preserve">rting mode – axes are undefined or </w:t>
      </w:r>
      <w:r w:rsidRPr="00AE6C41">
        <w:rPr>
          <w:color w:val="auto"/>
        </w:rPr>
        <w:t>arbitrary) Chassis and Axis Convention for Motion/Orientation Sensors</w:t>
      </w:r>
    </w:p>
    <w:p w14:paraId="5CB6DF3F" w14:textId="77777777" w:rsidR="005E5036" w:rsidRDefault="005E5036" w:rsidP="005E5036">
      <w:pPr>
        <w:jc w:val="center"/>
      </w:pPr>
    </w:p>
    <w:p w14:paraId="29A480C1" w14:textId="77777777" w:rsidR="0030146F" w:rsidRDefault="0030146F" w:rsidP="005E5036">
      <w:pPr>
        <w:jc w:val="center"/>
      </w:pPr>
    </w:p>
    <w:p w14:paraId="15D6E69D" w14:textId="0DDE8824" w:rsidR="00C26AFD" w:rsidRDefault="00C26AFD" w:rsidP="00AE6C41">
      <w:r>
        <w:rPr>
          <w:noProof/>
        </w:rPr>
        <w:lastRenderedPageBreak/>
        <w:drawing>
          <wp:inline distT="0" distB="0" distL="0" distR="0" wp14:anchorId="56899ACD" wp14:editId="031E6E00">
            <wp:extent cx="3950898" cy="1949570"/>
            <wp:effectExtent l="0" t="0" r="0" b="0"/>
            <wp:docPr id="48" name="Picture 48" title="Figure 6: Swivel Hinge Convertible PC (Slate PC Mode) Chassis and Axis Convention for Motion / Orientation Sensors (Note Windows Logo at bottom of screen – +Y axis points towards the “top” of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dmond\win\Users\GAVING\Whitepapers\Motion Orientation IHV\Form Factor Images\6_Swivel.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3968665" cy="1958337"/>
                    </a:xfrm>
                    <a:prstGeom prst="rect">
                      <a:avLst/>
                    </a:prstGeom>
                    <a:noFill/>
                    <a:ln>
                      <a:noFill/>
                    </a:ln>
                    <a:extLst>
                      <a:ext uri="{53640926-AAD7-44D8-BBD7-CCE9431645EC}">
                        <a14:shadowObscured xmlns:a14="http://schemas.microsoft.com/office/drawing/2010/main"/>
                      </a:ext>
                    </a:extLst>
                  </pic:spPr>
                </pic:pic>
              </a:graphicData>
            </a:graphic>
          </wp:inline>
        </w:drawing>
      </w:r>
    </w:p>
    <w:p w14:paraId="438D656A" w14:textId="77777777" w:rsidR="00AE6C41" w:rsidRPr="00AE6C41" w:rsidRDefault="00AE6C41" w:rsidP="00AE6C41">
      <w:pPr>
        <w:pStyle w:val="Caption"/>
        <w:keepNext/>
        <w:rPr>
          <w:color w:val="auto"/>
        </w:rPr>
      </w:pPr>
      <w:r w:rsidRPr="00AE6C41">
        <w:rPr>
          <w:color w:val="auto"/>
        </w:rPr>
        <w:t xml:space="preserve">Figure </w:t>
      </w:r>
      <w:r w:rsidRPr="00AE6C41">
        <w:rPr>
          <w:color w:val="auto"/>
        </w:rPr>
        <w:fldChar w:fldCharType="begin"/>
      </w:r>
      <w:r w:rsidRPr="00AE6C41">
        <w:rPr>
          <w:color w:val="auto"/>
        </w:rPr>
        <w:instrText xml:space="preserve"> SEQ Figure \* ARABIC </w:instrText>
      </w:r>
      <w:r w:rsidRPr="00AE6C41">
        <w:rPr>
          <w:color w:val="auto"/>
        </w:rPr>
        <w:fldChar w:fldCharType="separate"/>
      </w:r>
      <w:r w:rsidRPr="00AE6C41">
        <w:rPr>
          <w:noProof/>
          <w:color w:val="auto"/>
        </w:rPr>
        <w:t>6</w:t>
      </w:r>
      <w:r w:rsidRPr="00AE6C41">
        <w:rPr>
          <w:noProof/>
          <w:color w:val="auto"/>
        </w:rPr>
        <w:fldChar w:fldCharType="end"/>
      </w:r>
      <w:r w:rsidRPr="00AE6C41">
        <w:rPr>
          <w:color w:val="auto"/>
        </w:rPr>
        <w:t>: Swivel Hinge Convertible PC (Slate PC Mode) Chassis and Axis Convention for Motion/Orientation Sensors (Note: Windows Logo is located at the bottom of screen and +Y axis points towards the top of the screen)</w:t>
      </w:r>
    </w:p>
    <w:p w14:paraId="3D8C1EFB" w14:textId="77777777" w:rsidR="00AE6C41" w:rsidRDefault="00AE6C41" w:rsidP="005E5036">
      <w:pPr>
        <w:jc w:val="center"/>
      </w:pPr>
    </w:p>
    <w:p w14:paraId="2278725F" w14:textId="77777777" w:rsidR="00AE6C41" w:rsidRDefault="00AE6C41" w:rsidP="005E5036">
      <w:pPr>
        <w:jc w:val="center"/>
      </w:pPr>
    </w:p>
    <w:p w14:paraId="01C85858" w14:textId="77777777" w:rsidR="00AE6C41" w:rsidRDefault="00AE6C41" w:rsidP="005E5036">
      <w:pPr>
        <w:jc w:val="center"/>
      </w:pPr>
    </w:p>
    <w:p w14:paraId="7DF1D36C" w14:textId="77777777" w:rsidR="00AE6C41" w:rsidRDefault="00AE6C41" w:rsidP="005E5036">
      <w:pPr>
        <w:jc w:val="center"/>
      </w:pPr>
    </w:p>
    <w:p w14:paraId="4148E3ED" w14:textId="77777777" w:rsidR="00AE6C41" w:rsidRDefault="00AE6C41" w:rsidP="005E5036">
      <w:pPr>
        <w:jc w:val="center"/>
      </w:pPr>
    </w:p>
    <w:p w14:paraId="4185B503" w14:textId="77777777" w:rsidR="005E5036" w:rsidRDefault="005E5036" w:rsidP="005E5036">
      <w:pPr>
        <w:pStyle w:val="Heading4"/>
      </w:pPr>
      <w:r>
        <w:t>Clamshell PC (Laptop)</w:t>
      </w:r>
    </w:p>
    <w:p w14:paraId="45617500" w14:textId="10CC5D58" w:rsidR="007A4D59" w:rsidRDefault="004110A5" w:rsidP="007A4D59">
      <w:r>
        <w:rPr>
          <w:noProof/>
        </w:rPr>
        <w:drawing>
          <wp:inline distT="0" distB="0" distL="0" distR="0" wp14:anchorId="0B25A33B" wp14:editId="2A707B62">
            <wp:extent cx="3227832" cy="25420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_1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7832" cy="2542032"/>
                    </a:xfrm>
                    <a:prstGeom prst="rect">
                      <a:avLst/>
                    </a:prstGeom>
                  </pic:spPr>
                </pic:pic>
              </a:graphicData>
            </a:graphic>
          </wp:inline>
        </w:drawing>
      </w:r>
    </w:p>
    <w:p w14:paraId="1CDA75E8" w14:textId="77777777" w:rsidR="004110A5" w:rsidRPr="007A4D59" w:rsidRDefault="004110A5" w:rsidP="007A4D59"/>
    <w:p w14:paraId="57913870" w14:textId="37950318" w:rsidR="00C26AFD" w:rsidRDefault="00C26AFD" w:rsidP="00AE6C41"/>
    <w:p w14:paraId="128A4CB9" w14:textId="77777777" w:rsidR="00AE6C41" w:rsidRPr="00AE6C41" w:rsidRDefault="00AE6C41" w:rsidP="00AE6C41">
      <w:pPr>
        <w:pStyle w:val="Caption"/>
        <w:keepNext/>
        <w:rPr>
          <w:color w:val="auto"/>
        </w:rPr>
      </w:pPr>
      <w:r w:rsidRPr="00AE6C41">
        <w:rPr>
          <w:color w:val="auto"/>
        </w:rPr>
        <w:lastRenderedPageBreak/>
        <w:t xml:space="preserve">Figure </w:t>
      </w:r>
      <w:r w:rsidRPr="00AE6C41">
        <w:rPr>
          <w:color w:val="auto"/>
        </w:rPr>
        <w:fldChar w:fldCharType="begin"/>
      </w:r>
      <w:r w:rsidRPr="00AE6C41">
        <w:rPr>
          <w:color w:val="auto"/>
        </w:rPr>
        <w:instrText xml:space="preserve"> SEQ Figure \* ARABIC </w:instrText>
      </w:r>
      <w:r w:rsidRPr="00AE6C41">
        <w:rPr>
          <w:color w:val="auto"/>
        </w:rPr>
        <w:fldChar w:fldCharType="separate"/>
      </w:r>
      <w:r w:rsidRPr="00AE6C41">
        <w:rPr>
          <w:noProof/>
          <w:color w:val="auto"/>
        </w:rPr>
        <w:t>7</w:t>
      </w:r>
      <w:r w:rsidRPr="00AE6C41">
        <w:rPr>
          <w:noProof/>
          <w:color w:val="auto"/>
        </w:rPr>
        <w:fldChar w:fldCharType="end"/>
      </w:r>
      <w:r w:rsidRPr="00AE6C41">
        <w:rPr>
          <w:color w:val="auto"/>
        </w:rPr>
        <w:t>: Clamshell PC Chassis and Axis Convention for Motion/Orientation Sensors</w:t>
      </w:r>
    </w:p>
    <w:p w14:paraId="18DA876E" w14:textId="77777777" w:rsidR="00AE6C41" w:rsidRDefault="00AE6C41" w:rsidP="005E5036">
      <w:pPr>
        <w:jc w:val="center"/>
      </w:pPr>
    </w:p>
    <w:p w14:paraId="1FC0C30E" w14:textId="77777777" w:rsidR="005E5036" w:rsidRDefault="005E5036" w:rsidP="005E5036">
      <w:pPr>
        <w:pStyle w:val="Heading4"/>
      </w:pPr>
      <w:r>
        <w:t>Slide-out Keyboard Slate PC</w:t>
      </w:r>
    </w:p>
    <w:p w14:paraId="4107A1D7" w14:textId="77777777" w:rsidR="005E5036" w:rsidRDefault="005E5036" w:rsidP="005E5036"/>
    <w:p w14:paraId="71677D98" w14:textId="282F2B9E" w:rsidR="00F03717" w:rsidRDefault="00F03717" w:rsidP="00AE6C41">
      <w:r>
        <w:rPr>
          <w:noProof/>
        </w:rPr>
        <w:drawing>
          <wp:inline distT="0" distB="0" distL="0" distR="0" wp14:anchorId="3C5320E8" wp14:editId="022AC263">
            <wp:extent cx="4477109" cy="2355011"/>
            <wp:effectExtent l="0" t="0" r="0" b="7620"/>
            <wp:docPr id="52" name="Picture 52" title="Figure 8: Slide-out Keyboard PC (Keyboard Extended Mode) Chassis and Axis Convention for Motion / Orientation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dmond\win\Users\GAVING\Whitepapers\Motion Orientation IHV\Form Factor Images\8_SlideOut.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477430" cy="2355180"/>
                    </a:xfrm>
                    <a:prstGeom prst="rect">
                      <a:avLst/>
                    </a:prstGeom>
                    <a:noFill/>
                    <a:ln>
                      <a:noFill/>
                    </a:ln>
                    <a:extLst>
                      <a:ext uri="{53640926-AAD7-44D8-BBD7-CCE9431645EC}">
                        <a14:shadowObscured xmlns:a14="http://schemas.microsoft.com/office/drawing/2010/main"/>
                      </a:ext>
                    </a:extLst>
                  </pic:spPr>
                </pic:pic>
              </a:graphicData>
            </a:graphic>
          </wp:inline>
        </w:drawing>
      </w:r>
    </w:p>
    <w:p w14:paraId="3F945143" w14:textId="77777777" w:rsidR="00AE6C41" w:rsidRPr="00AE6C41" w:rsidRDefault="00AE6C41" w:rsidP="00AE6C41">
      <w:pPr>
        <w:pStyle w:val="Caption"/>
        <w:keepNext/>
        <w:rPr>
          <w:color w:val="auto"/>
        </w:rPr>
      </w:pPr>
      <w:r w:rsidRPr="00AE6C41">
        <w:rPr>
          <w:color w:val="auto"/>
        </w:rPr>
        <w:t xml:space="preserve">Figure </w:t>
      </w:r>
      <w:r w:rsidRPr="00AE6C41">
        <w:rPr>
          <w:color w:val="auto"/>
        </w:rPr>
        <w:fldChar w:fldCharType="begin"/>
      </w:r>
      <w:r w:rsidRPr="00AE6C41">
        <w:rPr>
          <w:color w:val="auto"/>
        </w:rPr>
        <w:instrText xml:space="preserve"> SEQ Figure \* ARABIC </w:instrText>
      </w:r>
      <w:r w:rsidRPr="00AE6C41">
        <w:rPr>
          <w:color w:val="auto"/>
        </w:rPr>
        <w:fldChar w:fldCharType="separate"/>
      </w:r>
      <w:r w:rsidRPr="00AE6C41">
        <w:rPr>
          <w:noProof/>
          <w:color w:val="auto"/>
        </w:rPr>
        <w:t>8</w:t>
      </w:r>
      <w:r w:rsidRPr="00AE6C41">
        <w:rPr>
          <w:noProof/>
          <w:color w:val="auto"/>
        </w:rPr>
        <w:fldChar w:fldCharType="end"/>
      </w:r>
      <w:r w:rsidRPr="00AE6C41">
        <w:rPr>
          <w:color w:val="auto"/>
        </w:rPr>
        <w:t>: Slide-out Keyboard PC (Keyboard Extended Mode) Chassis and Axis Convention for Motion/Orientation Sensors</w:t>
      </w:r>
    </w:p>
    <w:p w14:paraId="562E0C22" w14:textId="77777777" w:rsidR="00AE6C41" w:rsidRDefault="00AE6C41" w:rsidP="005E5036">
      <w:pPr>
        <w:jc w:val="center"/>
      </w:pPr>
    </w:p>
    <w:p w14:paraId="76A1542A" w14:textId="32A5BFB6" w:rsidR="00F03717" w:rsidRDefault="00F03717" w:rsidP="00AE6C41">
      <w:r>
        <w:rPr>
          <w:noProof/>
        </w:rPr>
        <w:drawing>
          <wp:inline distT="0" distB="0" distL="0" distR="0" wp14:anchorId="6E9FF90B" wp14:editId="123512DA">
            <wp:extent cx="3856008" cy="2260121"/>
            <wp:effectExtent l="0" t="0" r="0" b="6985"/>
            <wp:docPr id="53" name="Picture 53" title="Figure 9: Slide-out Keyboard PC (Slate PC Mode) Chassis and Axis Convention for Motion / Orientation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dmond\win\Users\GAVING\Whitepapers\Motion Orientation IHV\Form Factor Images\9_SlideOut.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3856286" cy="2260284"/>
                    </a:xfrm>
                    <a:prstGeom prst="rect">
                      <a:avLst/>
                    </a:prstGeom>
                    <a:noFill/>
                    <a:ln>
                      <a:noFill/>
                    </a:ln>
                    <a:extLst>
                      <a:ext uri="{53640926-AAD7-44D8-BBD7-CCE9431645EC}">
                        <a14:shadowObscured xmlns:a14="http://schemas.microsoft.com/office/drawing/2010/main"/>
                      </a:ext>
                    </a:extLst>
                  </pic:spPr>
                </pic:pic>
              </a:graphicData>
            </a:graphic>
          </wp:inline>
        </w:drawing>
      </w:r>
    </w:p>
    <w:p w14:paraId="36C4E2DF" w14:textId="77777777" w:rsidR="00AE6C41" w:rsidRPr="00AE6C41" w:rsidRDefault="00AE6C41" w:rsidP="00AE6C41">
      <w:pPr>
        <w:pStyle w:val="Caption"/>
        <w:keepNext/>
        <w:rPr>
          <w:color w:val="auto"/>
        </w:rPr>
      </w:pPr>
      <w:r w:rsidRPr="00AE6C41">
        <w:rPr>
          <w:color w:val="auto"/>
        </w:rPr>
        <w:t xml:space="preserve">Figure </w:t>
      </w:r>
      <w:r w:rsidRPr="00AE6C41">
        <w:rPr>
          <w:color w:val="auto"/>
        </w:rPr>
        <w:fldChar w:fldCharType="begin"/>
      </w:r>
      <w:r w:rsidRPr="00AE6C41">
        <w:rPr>
          <w:color w:val="auto"/>
        </w:rPr>
        <w:instrText xml:space="preserve"> SEQ Figure \* ARABIC </w:instrText>
      </w:r>
      <w:r w:rsidRPr="00AE6C41">
        <w:rPr>
          <w:color w:val="auto"/>
        </w:rPr>
        <w:fldChar w:fldCharType="separate"/>
      </w:r>
      <w:r w:rsidRPr="00AE6C41">
        <w:rPr>
          <w:noProof/>
          <w:color w:val="auto"/>
        </w:rPr>
        <w:t>9</w:t>
      </w:r>
      <w:r w:rsidRPr="00AE6C41">
        <w:rPr>
          <w:noProof/>
          <w:color w:val="auto"/>
        </w:rPr>
        <w:fldChar w:fldCharType="end"/>
      </w:r>
      <w:r w:rsidRPr="00AE6C41">
        <w:rPr>
          <w:color w:val="auto"/>
        </w:rPr>
        <w:t>: Slide-out Keyboard PC (Slate PC Mode) Chassis and Axis Convention for Motion/Orientation Sensors</w:t>
      </w:r>
    </w:p>
    <w:p w14:paraId="33D613DD" w14:textId="77777777" w:rsidR="00AE6C41" w:rsidRDefault="00AE6C41" w:rsidP="00AE6C41"/>
    <w:p w14:paraId="53B027A5" w14:textId="77777777" w:rsidR="005E5036" w:rsidRDefault="005E5036" w:rsidP="005E5036">
      <w:pPr>
        <w:pStyle w:val="Heading4"/>
      </w:pPr>
      <w:r>
        <w:lastRenderedPageBreak/>
        <w:t>Convertible Flipper PC</w:t>
      </w:r>
    </w:p>
    <w:p w14:paraId="67BFCF38" w14:textId="63B1F9DD" w:rsidR="004A1CBE" w:rsidRDefault="004110A5" w:rsidP="004A1CBE">
      <w:r>
        <w:rPr>
          <w:noProof/>
        </w:rPr>
        <w:drawing>
          <wp:inline distT="0" distB="0" distL="0" distR="0" wp14:anchorId="3DCB77D7" wp14:editId="54289397">
            <wp:extent cx="3675888" cy="2304288"/>
            <wp:effectExtent l="0" t="0" r="127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_1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75888" cy="2304288"/>
                    </a:xfrm>
                    <a:prstGeom prst="rect">
                      <a:avLst/>
                    </a:prstGeom>
                  </pic:spPr>
                </pic:pic>
              </a:graphicData>
            </a:graphic>
          </wp:inline>
        </w:drawing>
      </w:r>
    </w:p>
    <w:p w14:paraId="4EB66B37" w14:textId="77777777" w:rsidR="004110A5" w:rsidRPr="004A1CBE" w:rsidRDefault="004110A5" w:rsidP="004A1CBE"/>
    <w:p w14:paraId="386D321E" w14:textId="6AA47DDE" w:rsidR="00F03717" w:rsidRDefault="00F03717" w:rsidP="00AE6C41"/>
    <w:p w14:paraId="429E415D" w14:textId="1CED6854" w:rsidR="00AE6C41" w:rsidRPr="00AE6C41" w:rsidRDefault="00AE6C41" w:rsidP="00AE6C41">
      <w:pPr>
        <w:pStyle w:val="Caption"/>
        <w:keepNext/>
        <w:rPr>
          <w:color w:val="auto"/>
        </w:rPr>
      </w:pPr>
      <w:r w:rsidRPr="00AE6C41">
        <w:rPr>
          <w:color w:val="auto"/>
        </w:rPr>
        <w:t xml:space="preserve">Figure </w:t>
      </w:r>
      <w:r w:rsidRPr="00AE6C41">
        <w:rPr>
          <w:color w:val="auto"/>
        </w:rPr>
        <w:fldChar w:fldCharType="begin"/>
      </w:r>
      <w:r w:rsidRPr="00AE6C41">
        <w:rPr>
          <w:color w:val="auto"/>
        </w:rPr>
        <w:instrText xml:space="preserve"> SEQ Figure \* ARABIC </w:instrText>
      </w:r>
      <w:r w:rsidRPr="00AE6C41">
        <w:rPr>
          <w:color w:val="auto"/>
        </w:rPr>
        <w:fldChar w:fldCharType="separate"/>
      </w:r>
      <w:r w:rsidRPr="00AE6C41">
        <w:rPr>
          <w:noProof/>
          <w:color w:val="auto"/>
        </w:rPr>
        <w:t>10</w:t>
      </w:r>
      <w:r w:rsidRPr="00AE6C41">
        <w:rPr>
          <w:noProof/>
          <w:color w:val="auto"/>
        </w:rPr>
        <w:fldChar w:fldCharType="end"/>
      </w:r>
      <w:r w:rsidR="007D1FA5">
        <w:rPr>
          <w:color w:val="auto"/>
        </w:rPr>
        <w:t xml:space="preserve">: </w:t>
      </w:r>
      <w:r w:rsidRPr="00AE6C41">
        <w:rPr>
          <w:color w:val="auto"/>
        </w:rPr>
        <w:t>Convertible Flipper PC (Clamshell/Converting Mode) Chassis and Axis Convention for Motion/Orientation Sensors</w:t>
      </w:r>
    </w:p>
    <w:p w14:paraId="51C30B88" w14:textId="77777777" w:rsidR="00AE6C41" w:rsidRDefault="00AE6C41" w:rsidP="005E5036">
      <w:pPr>
        <w:jc w:val="center"/>
      </w:pPr>
    </w:p>
    <w:p w14:paraId="0DC8DDF0" w14:textId="24B1A3DB" w:rsidR="0066484A" w:rsidRDefault="0066484A" w:rsidP="00AE6C41">
      <w:r>
        <w:rPr>
          <w:noProof/>
        </w:rPr>
        <w:drawing>
          <wp:inline distT="0" distB="0" distL="0" distR="0" wp14:anchorId="200B0D49" wp14:editId="5EEA53C9">
            <wp:extent cx="2976114" cy="2139351"/>
            <wp:effectExtent l="0" t="0" r="0" b="0"/>
            <wp:docPr id="58" name="Picture 58" title="Figure 11: Convertible Flipper PC (Slate PC Mode) Chassis and Axis Convention for Motion / Orientation Sens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redmond\win\Users\GAVING\Whitepapers\Motion Orientation IHV\Form Factor Images\11_Flipper.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976328" cy="2139505"/>
                    </a:xfrm>
                    <a:prstGeom prst="rect">
                      <a:avLst/>
                    </a:prstGeom>
                    <a:noFill/>
                    <a:ln>
                      <a:noFill/>
                    </a:ln>
                    <a:extLst>
                      <a:ext uri="{53640926-AAD7-44D8-BBD7-CCE9431645EC}">
                        <a14:shadowObscured xmlns:a14="http://schemas.microsoft.com/office/drawing/2010/main"/>
                      </a:ext>
                    </a:extLst>
                  </pic:spPr>
                </pic:pic>
              </a:graphicData>
            </a:graphic>
          </wp:inline>
        </w:drawing>
      </w:r>
    </w:p>
    <w:p w14:paraId="70045A17" w14:textId="77777777" w:rsidR="00AE6C41" w:rsidRPr="00AE6C41" w:rsidRDefault="00AE6C41" w:rsidP="00AE6C41">
      <w:pPr>
        <w:pStyle w:val="Caption"/>
        <w:keepNext/>
        <w:rPr>
          <w:color w:val="auto"/>
        </w:rPr>
      </w:pPr>
      <w:r w:rsidRPr="00AE6C41">
        <w:rPr>
          <w:color w:val="auto"/>
        </w:rPr>
        <w:t xml:space="preserve">Figure </w:t>
      </w:r>
      <w:r w:rsidRPr="00AE6C41">
        <w:rPr>
          <w:color w:val="auto"/>
        </w:rPr>
        <w:fldChar w:fldCharType="begin"/>
      </w:r>
      <w:r w:rsidRPr="00AE6C41">
        <w:rPr>
          <w:color w:val="auto"/>
        </w:rPr>
        <w:instrText xml:space="preserve"> SEQ Figure \* ARABIC </w:instrText>
      </w:r>
      <w:r w:rsidRPr="00AE6C41">
        <w:rPr>
          <w:color w:val="auto"/>
        </w:rPr>
        <w:fldChar w:fldCharType="separate"/>
      </w:r>
      <w:r w:rsidRPr="00AE6C41">
        <w:rPr>
          <w:noProof/>
          <w:color w:val="auto"/>
        </w:rPr>
        <w:t>11</w:t>
      </w:r>
      <w:r w:rsidRPr="00AE6C41">
        <w:rPr>
          <w:noProof/>
          <w:color w:val="auto"/>
        </w:rPr>
        <w:fldChar w:fldCharType="end"/>
      </w:r>
      <w:r w:rsidRPr="00AE6C41">
        <w:rPr>
          <w:color w:val="auto"/>
        </w:rPr>
        <w:t>: Convertible Flipper PC (Slate PC Mode) Chassis and Axis Convention for Motion/Orientation Sensors</w:t>
      </w:r>
    </w:p>
    <w:p w14:paraId="113316F4" w14:textId="77777777" w:rsidR="00AE6C41" w:rsidRPr="00360CDB" w:rsidRDefault="00AE6C41" w:rsidP="005E5036">
      <w:pPr>
        <w:jc w:val="center"/>
      </w:pPr>
    </w:p>
    <w:p w14:paraId="09C7C5CB" w14:textId="77777777" w:rsidR="005E5036" w:rsidRDefault="005E5036" w:rsidP="005E5036">
      <w:pPr>
        <w:pStyle w:val="Heading3"/>
      </w:pPr>
      <w:bookmarkStart w:id="13" w:name="_Toc507511035"/>
      <w:r>
        <w:t>Earth Reference Frame</w:t>
      </w:r>
      <w:bookmarkEnd w:id="13"/>
    </w:p>
    <w:p w14:paraId="4FFBB0AC" w14:textId="77777777" w:rsidR="005E5036" w:rsidRDefault="005E5036" w:rsidP="005E5036">
      <w:r>
        <w:t>The earth reference frame consists of the following reference points:</w:t>
      </w:r>
    </w:p>
    <w:p w14:paraId="05B58B9B" w14:textId="5000DCAD" w:rsidR="005E5036" w:rsidRDefault="005E5036" w:rsidP="005E5036">
      <w:pPr>
        <w:pStyle w:val="ListParagraph"/>
        <w:numPr>
          <w:ilvl w:val="0"/>
          <w:numId w:val="21"/>
        </w:numPr>
      </w:pPr>
      <w:r w:rsidRPr="00385C49">
        <w:rPr>
          <w:b/>
        </w:rPr>
        <w:t>Ground Reference Plane</w:t>
      </w:r>
      <w:r w:rsidR="0068378C">
        <w:rPr>
          <w:b/>
        </w:rPr>
        <w:t>:</w:t>
      </w:r>
      <w:r>
        <w:t xml:space="preserve"> An X,</w:t>
      </w:r>
      <w:r w:rsidR="00956062">
        <w:t xml:space="preserve"> </w:t>
      </w:r>
      <w:r>
        <w:t>Y,</w:t>
      </w:r>
      <w:r w:rsidR="00956062">
        <w:t xml:space="preserve"> </w:t>
      </w:r>
      <w:r>
        <w:t>Z reference frame that is represented on a level surface (plane) below the PC.</w:t>
      </w:r>
    </w:p>
    <w:p w14:paraId="20B979F9" w14:textId="1B300B6C" w:rsidR="005E5036" w:rsidRDefault="005E5036" w:rsidP="005E5036">
      <w:pPr>
        <w:pStyle w:val="ListParagraph"/>
        <w:numPr>
          <w:ilvl w:val="0"/>
          <w:numId w:val="21"/>
        </w:numPr>
      </w:pPr>
      <w:r w:rsidRPr="00385C49">
        <w:rPr>
          <w:b/>
        </w:rPr>
        <w:lastRenderedPageBreak/>
        <w:t>North Pole</w:t>
      </w:r>
      <w:r w:rsidR="0068378C">
        <w:rPr>
          <w:b/>
        </w:rPr>
        <w:t>:</w:t>
      </w:r>
      <w:r w:rsidRPr="00385C49">
        <w:rPr>
          <w:b/>
        </w:rPr>
        <w:t xml:space="preserve">  </w:t>
      </w:r>
      <w:r w:rsidR="0068378C">
        <w:t>A</w:t>
      </w:r>
      <w:r>
        <w:t>ctual North Pole at the point around which the axis that t</w:t>
      </w:r>
      <w:r w:rsidR="0068378C">
        <w:t>he earth spins projects through.</w:t>
      </w:r>
    </w:p>
    <w:p w14:paraId="068915EF" w14:textId="69F96133" w:rsidR="005E5036" w:rsidRDefault="005E5036" w:rsidP="005E5036">
      <w:pPr>
        <w:pStyle w:val="ListParagraph"/>
        <w:numPr>
          <w:ilvl w:val="0"/>
          <w:numId w:val="21"/>
        </w:numPr>
      </w:pPr>
      <w:r w:rsidRPr="00385C49">
        <w:rPr>
          <w:b/>
        </w:rPr>
        <w:t>Magnetic North Pole</w:t>
      </w:r>
      <w:r w:rsidR="0068378C">
        <w:rPr>
          <w:b/>
        </w:rPr>
        <w:t>:</w:t>
      </w:r>
      <w:r>
        <w:t xml:space="preserve"> </w:t>
      </w:r>
      <w:r w:rsidR="0068378C">
        <w:t>T</w:t>
      </w:r>
      <w:r>
        <w:t>he natural center of the magnetic field inherent</w:t>
      </w:r>
      <w:r w:rsidR="0068378C">
        <w:t xml:space="preserve"> to the earth above the equator.</w:t>
      </w:r>
    </w:p>
    <w:p w14:paraId="541B2872" w14:textId="77777777" w:rsidR="005E5036" w:rsidRDefault="005E5036" w:rsidP="005E5036">
      <w:pPr>
        <w:pStyle w:val="ListParagraph"/>
      </w:pPr>
    </w:p>
    <w:p w14:paraId="30EB8737" w14:textId="77777777" w:rsidR="005E5036" w:rsidRDefault="005E5036" w:rsidP="005E5036">
      <w:pPr>
        <w:pStyle w:val="ListParagraph"/>
      </w:pPr>
    </w:p>
    <w:p w14:paraId="56AF0EBD" w14:textId="77777777" w:rsidR="005E5036" w:rsidRDefault="005E5036" w:rsidP="00B71FB5">
      <w:pPr>
        <w:jc w:val="center"/>
        <w:rPr>
          <w:rFonts w:asciiTheme="majorHAnsi" w:eastAsiaTheme="majorEastAsia" w:hAnsiTheme="majorHAnsi" w:cstheme="majorBidi"/>
          <w:b/>
          <w:bCs/>
          <w:color w:val="4F81BD" w:themeColor="accent1"/>
        </w:rPr>
      </w:pPr>
      <w:r>
        <w:rPr>
          <w:noProof/>
        </w:rPr>
        <w:drawing>
          <wp:inline distT="0" distB="0" distL="0" distR="0" wp14:anchorId="1A0E688F" wp14:editId="27622F47">
            <wp:extent cx="3371850" cy="2769889"/>
            <wp:effectExtent l="0" t="0" r="0" b="0"/>
            <wp:docPr id="31" name="Picture 31" title="Image of a sphere, representing the Earth. North Pole, Magnetic North, and Compass Heading are labelled at the top of the sp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371850" cy="2769889"/>
                    </a:xfrm>
                    <a:prstGeom prst="rect">
                      <a:avLst/>
                    </a:prstGeom>
                  </pic:spPr>
                </pic:pic>
              </a:graphicData>
            </a:graphic>
          </wp:inline>
        </w:drawing>
      </w:r>
    </w:p>
    <w:p w14:paraId="14D546A0" w14:textId="77777777" w:rsidR="005E5036" w:rsidRDefault="005E5036" w:rsidP="005E5036">
      <w:r>
        <w:t>This diagram uses the following reference points:</w:t>
      </w:r>
    </w:p>
    <w:p w14:paraId="5503130F" w14:textId="77777777" w:rsidR="005E5036" w:rsidRDefault="005E5036" w:rsidP="005E5036">
      <w:pPr>
        <w:pStyle w:val="ListParagraph"/>
        <w:numPr>
          <w:ilvl w:val="0"/>
          <w:numId w:val="32"/>
        </w:numPr>
      </w:pPr>
      <w:r w:rsidRPr="0023522D">
        <w:rPr>
          <w:b/>
        </w:rPr>
        <w:t>North Pole:</w:t>
      </w:r>
      <w:r>
        <w:t xml:space="preserve"> The geometric “top” of the earth</w:t>
      </w:r>
    </w:p>
    <w:p w14:paraId="71FF035C" w14:textId="77777777" w:rsidR="005E5036" w:rsidRDefault="005E5036" w:rsidP="005E5036">
      <w:pPr>
        <w:pStyle w:val="ListParagraph"/>
        <w:numPr>
          <w:ilvl w:val="0"/>
          <w:numId w:val="32"/>
        </w:numPr>
      </w:pPr>
      <w:r w:rsidRPr="0023522D">
        <w:rPr>
          <w:b/>
        </w:rPr>
        <w:t>Magnetic North Pole:</w:t>
      </w:r>
      <w:r>
        <w:t xml:space="preserve"> The upper magnetic center of the earth</w:t>
      </w:r>
    </w:p>
    <w:p w14:paraId="5F30C340" w14:textId="5D65768D" w:rsidR="005E5036" w:rsidRDefault="005E5036" w:rsidP="005E5036">
      <w:pPr>
        <w:pStyle w:val="ListParagraph"/>
        <w:numPr>
          <w:ilvl w:val="0"/>
          <w:numId w:val="32"/>
        </w:numPr>
      </w:pPr>
      <w:r w:rsidRPr="0023522D">
        <w:rPr>
          <w:b/>
        </w:rPr>
        <w:t>CH:</w:t>
      </w:r>
      <w:r>
        <w:t xml:space="preserve"> Compass </w:t>
      </w:r>
      <w:r w:rsidR="007A4D59">
        <w:t>h</w:t>
      </w:r>
      <w:r>
        <w:t>eading (relative to true North heading in this case)</w:t>
      </w:r>
    </w:p>
    <w:p w14:paraId="6CBF5E91" w14:textId="4BB523FB" w:rsidR="005E5036" w:rsidRDefault="005E5036" w:rsidP="005E5036">
      <w:pPr>
        <w:pStyle w:val="ListParagraph"/>
        <w:numPr>
          <w:ilvl w:val="0"/>
          <w:numId w:val="32"/>
        </w:numPr>
      </w:pPr>
      <w:r w:rsidRPr="0023522D">
        <w:rPr>
          <w:b/>
        </w:rPr>
        <w:t>Y:</w:t>
      </w:r>
      <w:r>
        <w:t xml:space="preserve"> </w:t>
      </w:r>
      <w:r w:rsidR="007A4D59">
        <w:t>The y</w:t>
      </w:r>
      <w:r>
        <w:t xml:space="preserve">aw angle of the device (360° - Compass </w:t>
      </w:r>
      <w:r w:rsidR="007A4D59">
        <w:t>h</w:t>
      </w:r>
      <w:r>
        <w:t>eading)</w:t>
      </w:r>
      <w:r w:rsidR="00C2427E">
        <w:t xml:space="preserve">. Note that yaw measurement is the rotation of the device around the axis pointing out of the screen (Z-axis). The relationship between </w:t>
      </w:r>
      <w:r w:rsidR="00437004">
        <w:t>y</w:t>
      </w:r>
      <w:r w:rsidR="00C2427E">
        <w:t>aw and compass heading is only applicable when the device is on a flat and level plane.</w:t>
      </w:r>
    </w:p>
    <w:p w14:paraId="049BC53C" w14:textId="77777777" w:rsidR="005E5036" w:rsidRDefault="005E5036" w:rsidP="005E5036"/>
    <w:p w14:paraId="66EA3947" w14:textId="515514A0" w:rsidR="005E5036" w:rsidRDefault="005E5036" w:rsidP="005E5036">
      <w:r>
        <w:t>Here we see the relationship between the device reference frame (X,</w:t>
      </w:r>
      <w:r w:rsidR="00956062">
        <w:t xml:space="preserve"> </w:t>
      </w:r>
      <w:r>
        <w:t>Y,</w:t>
      </w:r>
      <w:r w:rsidR="00956062">
        <w:t xml:space="preserve"> </w:t>
      </w:r>
      <w:r>
        <w:t xml:space="preserve">Z axes labeled on </w:t>
      </w:r>
      <w:r w:rsidR="00437004">
        <w:t xml:space="preserve">a </w:t>
      </w:r>
      <w:r>
        <w:t xml:space="preserve">slate device) and the earth reference frame (level plane on earth’s surface below the device). In this case, true North heading is referenced, since the North </w:t>
      </w:r>
      <w:r w:rsidR="00437004">
        <w:t>P</w:t>
      </w:r>
      <w:r>
        <w:t xml:space="preserve">ole is being used to determine heading. If the </w:t>
      </w:r>
      <w:r w:rsidR="00437004">
        <w:t>M</w:t>
      </w:r>
      <w:r>
        <w:t xml:space="preserve">agnetic North </w:t>
      </w:r>
      <w:r w:rsidR="00437004">
        <w:t>P</w:t>
      </w:r>
      <w:r>
        <w:t xml:space="preserve">ole </w:t>
      </w:r>
      <w:r w:rsidR="00437004">
        <w:t>were</w:t>
      </w:r>
      <w:r>
        <w:t xml:space="preserve"> used in instead of the North </w:t>
      </w:r>
      <w:r w:rsidR="00437004">
        <w:t>P</w:t>
      </w:r>
      <w:r>
        <w:t>ole, we could illustrate magnetic North heading.</w:t>
      </w:r>
    </w:p>
    <w:p w14:paraId="42A4589F" w14:textId="77777777" w:rsidR="005E5036" w:rsidRDefault="005E5036" w:rsidP="005E5036">
      <w:pPr>
        <w:pStyle w:val="Heading3"/>
      </w:pPr>
      <w:bookmarkStart w:id="14" w:name="_Toc507511036"/>
      <w:r>
        <w:t>Sensor Hardware to Sensor Object Mappings</w:t>
      </w:r>
      <w:bookmarkEnd w:id="14"/>
    </w:p>
    <w:p w14:paraId="35E8A0F5" w14:textId="72A91AF4" w:rsidR="005E5036" w:rsidRDefault="005E5036" w:rsidP="005E5036">
      <w:r>
        <w:t>At a high</w:t>
      </w:r>
      <w:r w:rsidR="00437004">
        <w:t xml:space="preserve"> </w:t>
      </w:r>
      <w:r>
        <w:t>level, the following diagram depicts the inputs and outputs for a full motion/orientation 9-axis sensor fusion capable implementation:</w:t>
      </w:r>
    </w:p>
    <w:p w14:paraId="38739EA3" w14:textId="1CB8AC52" w:rsidR="005E5036" w:rsidRDefault="00C91B2A" w:rsidP="00B71FB5">
      <w:pPr>
        <w:ind w:left="-144"/>
        <w:jc w:val="center"/>
      </w:pPr>
      <w:r>
        <w:object w:dxaOrig="7882" w:dyaOrig="3284" w14:anchorId="7887D8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gram depicting the inputs and outputs for a full motion/orientation 9-axis sensor fusion capable implementation" style="width:433.65pt;height:198pt" o:ole="">
            <v:imagedata r:id="rId26" o:title=""/>
          </v:shape>
          <o:OLEObject Type="Embed" ProgID="Visio.Drawing.11" ShapeID="_x0000_i1025" DrawAspect="Content" ObjectID="_1581253288" r:id="rId27"/>
        </w:object>
      </w:r>
    </w:p>
    <w:p w14:paraId="00BDF47A" w14:textId="77777777" w:rsidR="00F52A4C" w:rsidRDefault="00F52A4C" w:rsidP="005E5036"/>
    <w:p w14:paraId="46999F91" w14:textId="136B4F3E" w:rsidR="005E5036" w:rsidRDefault="005E5036" w:rsidP="005E5036">
      <w:r>
        <w:t>The following table lists the mapping between sensors that are exposed via the Windows sensor platform (by a sensor driver or multiple sensor drivers) and the underlying sensor hardware that is used to generate</w:t>
      </w:r>
      <w:r w:rsidR="00437004">
        <w:t xml:space="preserve"> the corresponding sensor data.</w:t>
      </w:r>
    </w:p>
    <w:tbl>
      <w:tblPr>
        <w:tblStyle w:val="MediumShading1-Accent1"/>
        <w:tblW w:w="0" w:type="auto"/>
        <w:tblLook w:val="04A0" w:firstRow="1" w:lastRow="0" w:firstColumn="1" w:lastColumn="0" w:noHBand="0" w:noVBand="1"/>
      </w:tblPr>
      <w:tblGrid>
        <w:gridCol w:w="5059"/>
        <w:gridCol w:w="3331"/>
      </w:tblGrid>
      <w:tr w:rsidR="00437004" w:rsidRPr="00437004" w14:paraId="6813CAB5" w14:textId="77777777" w:rsidTr="00522B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hideMark/>
          </w:tcPr>
          <w:p w14:paraId="13304E8D" w14:textId="486D354C" w:rsidR="005E5036" w:rsidRPr="00437004" w:rsidRDefault="005E5036" w:rsidP="00522BAA">
            <w:pPr>
              <w:rPr>
                <w:rFonts w:ascii="Calibri" w:hAnsi="Calibri" w:cs="Calibri"/>
                <w:b w:val="0"/>
              </w:rPr>
            </w:pPr>
            <w:r w:rsidRPr="00437004">
              <w:rPr>
                <w:b w:val="0"/>
              </w:rPr>
              <w:t xml:space="preserve">Sensor </w:t>
            </w:r>
            <w:r w:rsidR="00057466">
              <w:rPr>
                <w:b w:val="0"/>
              </w:rPr>
              <w:t>e</w:t>
            </w:r>
            <w:r w:rsidR="00522BAA">
              <w:rPr>
                <w:b w:val="0"/>
              </w:rPr>
              <w:t>xposed in API</w:t>
            </w:r>
          </w:p>
        </w:tc>
        <w:tc>
          <w:tcPr>
            <w:tcW w:w="3708" w:type="dxa"/>
            <w:hideMark/>
          </w:tcPr>
          <w:p w14:paraId="3F422860" w14:textId="1550EF9F" w:rsidR="00522BAA" w:rsidRPr="00437004" w:rsidRDefault="005E5036" w:rsidP="00522BAA">
            <w:pPr>
              <w:cnfStyle w:val="100000000000" w:firstRow="1" w:lastRow="0" w:firstColumn="0" w:lastColumn="0" w:oddVBand="0" w:evenVBand="0" w:oddHBand="0" w:evenHBand="0" w:firstRowFirstColumn="0" w:firstRowLastColumn="0" w:lastRowFirstColumn="0" w:lastRowLastColumn="0"/>
              <w:rPr>
                <w:rFonts w:ascii="Calibri" w:hAnsi="Calibri" w:cs="Calibri"/>
                <w:b w:val="0"/>
              </w:rPr>
            </w:pPr>
            <w:r w:rsidRPr="00437004">
              <w:rPr>
                <w:b w:val="0"/>
              </w:rPr>
              <w:t xml:space="preserve">Derived </w:t>
            </w:r>
            <w:r w:rsidR="00057466">
              <w:rPr>
                <w:b w:val="0"/>
              </w:rPr>
              <w:t>f</w:t>
            </w:r>
            <w:r w:rsidR="00522BAA">
              <w:rPr>
                <w:b w:val="0"/>
              </w:rPr>
              <w:t>rom sensor hardware</w:t>
            </w:r>
          </w:p>
        </w:tc>
      </w:tr>
      <w:tr w:rsidR="005E5036" w14:paraId="7C1FD02E" w14:textId="77777777" w:rsidTr="0052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hideMark/>
          </w:tcPr>
          <w:p w14:paraId="5A5467CE" w14:textId="77777777" w:rsidR="005E5036" w:rsidRPr="00522BAA" w:rsidRDefault="005E5036" w:rsidP="00E305B2">
            <w:pPr>
              <w:rPr>
                <w:color w:val="1F497D"/>
              </w:rPr>
            </w:pPr>
            <w:r w:rsidRPr="00522BAA">
              <w:rPr>
                <w:color w:val="1F497D"/>
              </w:rPr>
              <w:t>3D Accelerometer</w:t>
            </w:r>
          </w:p>
          <w:p w14:paraId="731F32CF" w14:textId="77777777" w:rsidR="005E5036" w:rsidRDefault="005E5036" w:rsidP="00E305B2">
            <w:pPr>
              <w:rPr>
                <w:color w:val="1F497D"/>
              </w:rPr>
            </w:pPr>
            <w:r>
              <w:rPr>
                <w:color w:val="1F497D"/>
              </w:rPr>
              <w:t>Data fields:</w:t>
            </w:r>
          </w:p>
          <w:p w14:paraId="0EED1B66" w14:textId="77777777" w:rsidR="005E5036" w:rsidRPr="00057466" w:rsidRDefault="005E5036" w:rsidP="00E305B2">
            <w:pPr>
              <w:pStyle w:val="ListParagraph"/>
              <w:numPr>
                <w:ilvl w:val="0"/>
                <w:numId w:val="9"/>
              </w:numPr>
              <w:rPr>
                <w:b w:val="0"/>
                <w:color w:val="1F497D"/>
              </w:rPr>
            </w:pPr>
            <w:r w:rsidRPr="00057466">
              <w:rPr>
                <w:b w:val="0"/>
                <w:color w:val="1F497D"/>
              </w:rPr>
              <w:t>X Acceleration</w:t>
            </w:r>
          </w:p>
          <w:p w14:paraId="3940D69F" w14:textId="77777777" w:rsidR="005E5036" w:rsidRPr="00057466" w:rsidRDefault="005E5036" w:rsidP="00E305B2">
            <w:pPr>
              <w:pStyle w:val="ListParagraph"/>
              <w:numPr>
                <w:ilvl w:val="0"/>
                <w:numId w:val="9"/>
              </w:numPr>
              <w:rPr>
                <w:b w:val="0"/>
                <w:color w:val="1F497D"/>
              </w:rPr>
            </w:pPr>
            <w:r w:rsidRPr="00057466">
              <w:rPr>
                <w:b w:val="0"/>
                <w:color w:val="1F497D"/>
              </w:rPr>
              <w:t>Y Acceleration</w:t>
            </w:r>
          </w:p>
          <w:p w14:paraId="07765EF1" w14:textId="77777777" w:rsidR="005E5036" w:rsidRPr="00057466" w:rsidRDefault="005E5036" w:rsidP="00E305B2">
            <w:pPr>
              <w:pStyle w:val="ListParagraph"/>
              <w:numPr>
                <w:ilvl w:val="0"/>
                <w:numId w:val="9"/>
              </w:numPr>
              <w:rPr>
                <w:b w:val="0"/>
                <w:color w:val="1F497D"/>
              </w:rPr>
            </w:pPr>
            <w:r w:rsidRPr="00057466">
              <w:rPr>
                <w:b w:val="0"/>
                <w:color w:val="1F497D"/>
              </w:rPr>
              <w:t>Z Acceleration</w:t>
            </w:r>
          </w:p>
          <w:p w14:paraId="1CA9D345" w14:textId="77777777" w:rsidR="005E5036" w:rsidRDefault="005E5036" w:rsidP="00E305B2">
            <w:pPr>
              <w:rPr>
                <w:color w:val="1F497D"/>
              </w:rPr>
            </w:pPr>
            <w:r>
              <w:rPr>
                <w:color w:val="1F497D"/>
              </w:rPr>
              <w:t>Events:</w:t>
            </w:r>
          </w:p>
          <w:p w14:paraId="3A1AB357" w14:textId="77777777" w:rsidR="005E5036" w:rsidRPr="00057466" w:rsidRDefault="005E5036" w:rsidP="00E305B2">
            <w:pPr>
              <w:pStyle w:val="ListParagraph"/>
              <w:numPr>
                <w:ilvl w:val="0"/>
                <w:numId w:val="10"/>
              </w:numPr>
              <w:rPr>
                <w:b w:val="0"/>
                <w:color w:val="1F497D"/>
              </w:rPr>
            </w:pPr>
            <w:r w:rsidRPr="00057466">
              <w:rPr>
                <w:b w:val="0"/>
                <w:color w:val="1F497D"/>
              </w:rPr>
              <w:t>Shake</w:t>
            </w:r>
          </w:p>
          <w:p w14:paraId="25BCCFA3" w14:textId="6CD44173" w:rsidR="005E5036" w:rsidRDefault="005E5036" w:rsidP="00E305B2">
            <w:pPr>
              <w:rPr>
                <w:b w:val="0"/>
                <w:color w:val="1F497D"/>
              </w:rPr>
            </w:pPr>
            <w:r w:rsidRPr="00437004">
              <w:rPr>
                <w:b w:val="0"/>
                <w:color w:val="1F497D"/>
              </w:rPr>
              <w:t xml:space="preserve">See </w:t>
            </w:r>
            <w:hyperlink w:anchor="_Integrating_Accelerometer_Sensors" w:history="1">
              <w:r w:rsidRPr="00437004">
                <w:rPr>
                  <w:rStyle w:val="Hyperlink"/>
                  <w:b w:val="0"/>
                </w:rPr>
                <w:t>Integrating 3D Accelerometer Sensors</w:t>
              </w:r>
            </w:hyperlink>
            <w:r w:rsidRPr="00437004">
              <w:rPr>
                <w:b w:val="0"/>
                <w:color w:val="1F497D"/>
              </w:rPr>
              <w:t xml:space="preserve"> for more details</w:t>
            </w:r>
            <w:r w:rsidR="00057466">
              <w:rPr>
                <w:b w:val="0"/>
                <w:color w:val="1F497D"/>
              </w:rPr>
              <w:t>.</w:t>
            </w:r>
          </w:p>
          <w:p w14:paraId="2D5EF011" w14:textId="274F2355" w:rsidR="00522BAA" w:rsidRPr="00437004" w:rsidRDefault="00522BAA" w:rsidP="00E305B2">
            <w:pPr>
              <w:rPr>
                <w:b w:val="0"/>
                <w:color w:val="1F497D"/>
              </w:rPr>
            </w:pPr>
          </w:p>
        </w:tc>
        <w:tc>
          <w:tcPr>
            <w:tcW w:w="3708" w:type="dxa"/>
            <w:hideMark/>
          </w:tcPr>
          <w:p w14:paraId="2E2C7F63" w14:textId="77777777" w:rsidR="005E5036" w:rsidRDefault="005E5036" w:rsidP="00E305B2">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color w:val="1F497D"/>
              </w:rPr>
            </w:pPr>
            <w:r>
              <w:rPr>
                <w:color w:val="1F497D"/>
              </w:rPr>
              <w:t>3D Accelerometer</w:t>
            </w:r>
          </w:p>
        </w:tc>
      </w:tr>
      <w:tr w:rsidR="005E5036" w14:paraId="15440BB4" w14:textId="77777777" w:rsidTr="00522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hideMark/>
          </w:tcPr>
          <w:p w14:paraId="6B825F08" w14:textId="77777777" w:rsidR="005E5036" w:rsidRPr="00522BAA" w:rsidRDefault="005E5036" w:rsidP="00E305B2">
            <w:pPr>
              <w:rPr>
                <w:color w:val="1F497D"/>
              </w:rPr>
            </w:pPr>
            <w:r w:rsidRPr="00522BAA">
              <w:rPr>
                <w:color w:val="1F497D"/>
              </w:rPr>
              <w:t xml:space="preserve">3D Compass </w:t>
            </w:r>
          </w:p>
          <w:p w14:paraId="0384AC86" w14:textId="77777777" w:rsidR="005E5036" w:rsidRDefault="005E5036" w:rsidP="00E305B2">
            <w:pPr>
              <w:rPr>
                <w:color w:val="1F497D"/>
              </w:rPr>
            </w:pPr>
            <w:r>
              <w:rPr>
                <w:color w:val="1F497D"/>
              </w:rPr>
              <w:t>Data fields:</w:t>
            </w:r>
          </w:p>
          <w:p w14:paraId="13DB327A" w14:textId="77777777" w:rsidR="005E5036" w:rsidRPr="00057466" w:rsidRDefault="005E5036" w:rsidP="00E305B2">
            <w:pPr>
              <w:pStyle w:val="ListParagraph"/>
              <w:numPr>
                <w:ilvl w:val="0"/>
                <w:numId w:val="8"/>
              </w:numPr>
              <w:rPr>
                <w:b w:val="0"/>
                <w:color w:val="1F497D"/>
              </w:rPr>
            </w:pPr>
            <w:r w:rsidRPr="00057466">
              <w:rPr>
                <w:b w:val="0"/>
                <w:color w:val="1F497D"/>
              </w:rPr>
              <w:t>Tilt compensated magnetic heading</w:t>
            </w:r>
          </w:p>
          <w:p w14:paraId="5B2C22B9" w14:textId="7613FF6D" w:rsidR="005E5036" w:rsidRPr="00057466" w:rsidRDefault="005E5036" w:rsidP="00E305B2">
            <w:pPr>
              <w:pStyle w:val="ListParagraph"/>
              <w:numPr>
                <w:ilvl w:val="0"/>
                <w:numId w:val="8"/>
              </w:numPr>
              <w:rPr>
                <w:b w:val="0"/>
                <w:color w:val="1F497D"/>
              </w:rPr>
            </w:pPr>
            <w:r w:rsidRPr="00057466">
              <w:rPr>
                <w:b w:val="0"/>
                <w:color w:val="1F497D"/>
              </w:rPr>
              <w:t>Tilt compensated true north heading (optional</w:t>
            </w:r>
            <w:r w:rsidR="0092628B" w:rsidRPr="00057466">
              <w:rPr>
                <w:b w:val="0"/>
                <w:color w:val="1F497D"/>
              </w:rPr>
              <w:t>; provide</w:t>
            </w:r>
            <w:r w:rsidRPr="00057466">
              <w:rPr>
                <w:b w:val="0"/>
                <w:color w:val="1F497D"/>
              </w:rPr>
              <w:t xml:space="preserve"> if location data is available to firmware or driver)</w:t>
            </w:r>
          </w:p>
          <w:p w14:paraId="57767735" w14:textId="0768655B" w:rsidR="005E5036" w:rsidRDefault="005E5036" w:rsidP="00E305B2">
            <w:pPr>
              <w:rPr>
                <w:b w:val="0"/>
                <w:color w:val="1F497D"/>
              </w:rPr>
            </w:pPr>
            <w:r w:rsidRPr="00057466">
              <w:rPr>
                <w:b w:val="0"/>
                <w:color w:val="1F497D"/>
              </w:rPr>
              <w:lastRenderedPageBreak/>
              <w:t xml:space="preserve">See </w:t>
            </w:r>
            <w:hyperlink w:anchor="_Integrating_Compass_Sensors" w:history="1">
              <w:r w:rsidRPr="00057466">
                <w:rPr>
                  <w:rStyle w:val="Hyperlink"/>
                  <w:b w:val="0"/>
                </w:rPr>
                <w:t>Integrating Compass Sensors</w:t>
              </w:r>
            </w:hyperlink>
            <w:r w:rsidRPr="00057466">
              <w:rPr>
                <w:b w:val="0"/>
                <w:color w:val="1F497D"/>
              </w:rPr>
              <w:t xml:space="preserve"> for more details</w:t>
            </w:r>
            <w:r w:rsidR="00057466">
              <w:rPr>
                <w:b w:val="0"/>
                <w:color w:val="1F497D"/>
              </w:rPr>
              <w:t>.</w:t>
            </w:r>
          </w:p>
          <w:p w14:paraId="473CFA15" w14:textId="54CC9C4C" w:rsidR="00522BAA" w:rsidRPr="00E70DB2" w:rsidRDefault="00522BAA" w:rsidP="00E305B2">
            <w:pPr>
              <w:rPr>
                <w:color w:val="1F497D"/>
              </w:rPr>
            </w:pPr>
          </w:p>
        </w:tc>
        <w:tc>
          <w:tcPr>
            <w:tcW w:w="3708" w:type="dxa"/>
            <w:hideMark/>
          </w:tcPr>
          <w:p w14:paraId="0952E088" w14:textId="77777777" w:rsidR="005E5036" w:rsidRDefault="005E5036" w:rsidP="00E305B2">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color w:val="1F497D"/>
              </w:rPr>
            </w:pPr>
            <w:r>
              <w:rPr>
                <w:color w:val="1F497D"/>
              </w:rPr>
              <w:lastRenderedPageBreak/>
              <w:t>3D Accelerometer</w:t>
            </w:r>
          </w:p>
          <w:p w14:paraId="4B7C8045" w14:textId="77777777" w:rsidR="005E5036" w:rsidRDefault="005E5036" w:rsidP="00E305B2">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color w:val="1F497D"/>
              </w:rPr>
            </w:pPr>
            <w:r>
              <w:rPr>
                <w:color w:val="1F497D"/>
              </w:rPr>
              <w:t>3D Magnetometer</w:t>
            </w:r>
          </w:p>
          <w:p w14:paraId="0251C01F" w14:textId="0B371C4C" w:rsidR="005E5036" w:rsidRDefault="005E5036" w:rsidP="00E305B2">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color w:val="1F497D"/>
              </w:rPr>
            </w:pPr>
            <w:r>
              <w:rPr>
                <w:color w:val="1F497D"/>
              </w:rPr>
              <w:t>3D Gyro</w:t>
            </w:r>
            <w:r w:rsidR="00D740DC">
              <w:rPr>
                <w:color w:val="1F497D"/>
              </w:rPr>
              <w:t>scope</w:t>
            </w:r>
            <w:r>
              <w:rPr>
                <w:color w:val="1F497D"/>
              </w:rPr>
              <w:t xml:space="preserve"> (only required for slate)</w:t>
            </w:r>
            <w:r>
              <w:rPr>
                <w:color w:val="1F497D"/>
              </w:rPr>
              <w:br/>
            </w:r>
          </w:p>
        </w:tc>
      </w:tr>
      <w:tr w:rsidR="005E5036" w14:paraId="56EB8EAA" w14:textId="77777777" w:rsidTr="0052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hideMark/>
          </w:tcPr>
          <w:p w14:paraId="6E81B2D6" w14:textId="127E8C0A" w:rsidR="005E5036" w:rsidRPr="00522BAA" w:rsidRDefault="005E5036" w:rsidP="00E305B2">
            <w:pPr>
              <w:rPr>
                <w:color w:val="1F497D"/>
              </w:rPr>
            </w:pPr>
            <w:r w:rsidRPr="00522BAA">
              <w:rPr>
                <w:color w:val="1F497D"/>
              </w:rPr>
              <w:t>3D Gyro</w:t>
            </w:r>
            <w:r w:rsidR="00D740DC">
              <w:rPr>
                <w:color w:val="1F497D"/>
              </w:rPr>
              <w:t>scope</w:t>
            </w:r>
          </w:p>
          <w:p w14:paraId="00B6A04D" w14:textId="77777777" w:rsidR="005E5036" w:rsidRPr="008B7247" w:rsidRDefault="005E5036" w:rsidP="00E305B2">
            <w:pPr>
              <w:rPr>
                <w:color w:val="1F497D"/>
              </w:rPr>
            </w:pPr>
            <w:r>
              <w:rPr>
                <w:color w:val="1F497D"/>
              </w:rPr>
              <w:t>Data fields:</w:t>
            </w:r>
          </w:p>
          <w:p w14:paraId="79305474" w14:textId="2D8D415A" w:rsidR="005E5036" w:rsidRPr="00057466" w:rsidRDefault="005E5036" w:rsidP="00E305B2">
            <w:pPr>
              <w:pStyle w:val="ListParagraph"/>
              <w:numPr>
                <w:ilvl w:val="0"/>
                <w:numId w:val="9"/>
              </w:numPr>
              <w:rPr>
                <w:b w:val="0"/>
                <w:color w:val="1F497D"/>
              </w:rPr>
            </w:pPr>
            <w:r w:rsidRPr="00057466">
              <w:rPr>
                <w:b w:val="0"/>
                <w:color w:val="1F497D"/>
              </w:rPr>
              <w:t xml:space="preserve">X Rotational </w:t>
            </w:r>
            <w:r w:rsidR="0008714D" w:rsidRPr="00057466">
              <w:rPr>
                <w:b w:val="0"/>
                <w:color w:val="1F497D"/>
              </w:rPr>
              <w:t>Velocity</w:t>
            </w:r>
          </w:p>
          <w:p w14:paraId="4E24E5F8" w14:textId="1F10D7E3" w:rsidR="005E5036" w:rsidRPr="00057466" w:rsidRDefault="005E5036" w:rsidP="00E305B2">
            <w:pPr>
              <w:pStyle w:val="ListParagraph"/>
              <w:numPr>
                <w:ilvl w:val="0"/>
                <w:numId w:val="9"/>
              </w:numPr>
              <w:rPr>
                <w:b w:val="0"/>
                <w:color w:val="1F497D"/>
              </w:rPr>
            </w:pPr>
            <w:r w:rsidRPr="00057466">
              <w:rPr>
                <w:b w:val="0"/>
                <w:color w:val="1F497D"/>
              </w:rPr>
              <w:t xml:space="preserve">Y Rotational </w:t>
            </w:r>
            <w:r w:rsidR="0008714D" w:rsidRPr="00057466">
              <w:rPr>
                <w:b w:val="0"/>
                <w:color w:val="1F497D"/>
              </w:rPr>
              <w:t>Velocity</w:t>
            </w:r>
          </w:p>
          <w:p w14:paraId="78973BD3" w14:textId="6436F029" w:rsidR="005E5036" w:rsidRPr="00057466" w:rsidRDefault="005E5036" w:rsidP="00E305B2">
            <w:pPr>
              <w:pStyle w:val="ListParagraph"/>
              <w:numPr>
                <w:ilvl w:val="0"/>
                <w:numId w:val="9"/>
              </w:numPr>
              <w:rPr>
                <w:b w:val="0"/>
                <w:color w:val="1F497D"/>
              </w:rPr>
            </w:pPr>
            <w:r w:rsidRPr="00057466">
              <w:rPr>
                <w:b w:val="0"/>
                <w:color w:val="1F497D"/>
              </w:rPr>
              <w:t xml:space="preserve">Z Rotational </w:t>
            </w:r>
            <w:r w:rsidR="0008714D" w:rsidRPr="00057466">
              <w:rPr>
                <w:b w:val="0"/>
                <w:color w:val="1F497D"/>
              </w:rPr>
              <w:t>Velocity</w:t>
            </w:r>
          </w:p>
          <w:p w14:paraId="76C801AB" w14:textId="13ADC01B" w:rsidR="005E5036" w:rsidRDefault="005E5036" w:rsidP="00E305B2">
            <w:pPr>
              <w:rPr>
                <w:b w:val="0"/>
                <w:color w:val="1F497D"/>
              </w:rPr>
            </w:pPr>
            <w:r w:rsidRPr="00057466">
              <w:rPr>
                <w:b w:val="0"/>
                <w:color w:val="1F497D"/>
              </w:rPr>
              <w:t xml:space="preserve">See </w:t>
            </w:r>
            <w:hyperlink w:anchor="_Integrating_Gyroscope_Sensors" w:history="1">
              <w:r w:rsidRPr="00057466">
                <w:rPr>
                  <w:rStyle w:val="Hyperlink"/>
                  <w:b w:val="0"/>
                </w:rPr>
                <w:t>Integrating Gyro</w:t>
              </w:r>
              <w:r w:rsidR="00AC3F0A">
                <w:rPr>
                  <w:rStyle w:val="Hyperlink"/>
                  <w:b w:val="0"/>
                </w:rPr>
                <w:t>s</w:t>
              </w:r>
              <w:r w:rsidR="00AC3F0A" w:rsidRPr="00302675">
                <w:rPr>
                  <w:rStyle w:val="Hyperlink"/>
                  <w:b w:val="0"/>
                </w:rPr>
                <w:t>cope</w:t>
              </w:r>
              <w:r w:rsidRPr="00057466">
                <w:rPr>
                  <w:rStyle w:val="Hyperlink"/>
                  <w:b w:val="0"/>
                </w:rPr>
                <w:t xml:space="preserve"> Sensors</w:t>
              </w:r>
            </w:hyperlink>
            <w:r w:rsidRPr="00057466">
              <w:rPr>
                <w:b w:val="0"/>
                <w:color w:val="1F497D"/>
              </w:rPr>
              <w:t xml:space="preserve"> for more details</w:t>
            </w:r>
            <w:r w:rsidR="00057466">
              <w:rPr>
                <w:b w:val="0"/>
                <w:color w:val="1F497D"/>
              </w:rPr>
              <w:t>.</w:t>
            </w:r>
          </w:p>
          <w:p w14:paraId="5CDEFA99" w14:textId="1824FE5F" w:rsidR="00522BAA" w:rsidRPr="00057466" w:rsidRDefault="00522BAA" w:rsidP="00E305B2">
            <w:pPr>
              <w:rPr>
                <w:b w:val="0"/>
                <w:color w:val="1F497D"/>
              </w:rPr>
            </w:pPr>
          </w:p>
        </w:tc>
        <w:tc>
          <w:tcPr>
            <w:tcW w:w="3708" w:type="dxa"/>
            <w:hideMark/>
          </w:tcPr>
          <w:p w14:paraId="71409D9D" w14:textId="2832E39C" w:rsidR="005E5036" w:rsidRDefault="005E5036" w:rsidP="00E305B2">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color w:val="1F497D"/>
              </w:rPr>
            </w:pPr>
            <w:r>
              <w:rPr>
                <w:color w:val="1F497D"/>
              </w:rPr>
              <w:t>3D Gyro</w:t>
            </w:r>
            <w:r w:rsidR="00D740DC">
              <w:rPr>
                <w:color w:val="1F497D"/>
              </w:rPr>
              <w:t>scope</w:t>
            </w:r>
          </w:p>
        </w:tc>
      </w:tr>
      <w:tr w:rsidR="005E5036" w14:paraId="737D4728" w14:textId="77777777" w:rsidTr="00522B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hideMark/>
          </w:tcPr>
          <w:p w14:paraId="25CCE8B3" w14:textId="77777777" w:rsidR="005E5036" w:rsidRPr="00522BAA" w:rsidRDefault="005E5036" w:rsidP="00E305B2">
            <w:pPr>
              <w:rPr>
                <w:color w:val="1F497D"/>
              </w:rPr>
            </w:pPr>
            <w:r w:rsidRPr="00522BAA">
              <w:rPr>
                <w:color w:val="1F497D"/>
              </w:rPr>
              <w:t xml:space="preserve">3D Inclinometer </w:t>
            </w:r>
          </w:p>
          <w:p w14:paraId="4107E5CE" w14:textId="77777777" w:rsidR="005E5036" w:rsidRPr="008B7247" w:rsidRDefault="005E5036" w:rsidP="00E305B2">
            <w:pPr>
              <w:rPr>
                <w:color w:val="1F497D"/>
              </w:rPr>
            </w:pPr>
            <w:r w:rsidRPr="008B7247">
              <w:rPr>
                <w:color w:val="1F497D"/>
              </w:rPr>
              <w:t>Data Fields:</w:t>
            </w:r>
          </w:p>
          <w:p w14:paraId="6707F450" w14:textId="3D61B26B" w:rsidR="005E5036" w:rsidRPr="00057466" w:rsidRDefault="005E5036" w:rsidP="00E305B2">
            <w:pPr>
              <w:pStyle w:val="ListParagraph"/>
              <w:numPr>
                <w:ilvl w:val="0"/>
                <w:numId w:val="8"/>
              </w:numPr>
              <w:rPr>
                <w:b w:val="0"/>
                <w:color w:val="1F497D"/>
              </w:rPr>
            </w:pPr>
            <w:r w:rsidRPr="00057466">
              <w:rPr>
                <w:b w:val="0"/>
                <w:color w:val="1F497D"/>
              </w:rPr>
              <w:t>Yaw</w:t>
            </w:r>
            <w:r w:rsidR="0008714D" w:rsidRPr="00057466">
              <w:rPr>
                <w:b w:val="0"/>
                <w:color w:val="1F497D"/>
              </w:rPr>
              <w:t xml:space="preserve"> (Z-Axis)</w:t>
            </w:r>
          </w:p>
          <w:p w14:paraId="37349128" w14:textId="54E60BFC" w:rsidR="005E5036" w:rsidRPr="00057466" w:rsidRDefault="005E5036" w:rsidP="00E305B2">
            <w:pPr>
              <w:pStyle w:val="ListParagraph"/>
              <w:numPr>
                <w:ilvl w:val="0"/>
                <w:numId w:val="8"/>
              </w:numPr>
              <w:rPr>
                <w:b w:val="0"/>
                <w:color w:val="1F497D"/>
              </w:rPr>
            </w:pPr>
            <w:r w:rsidRPr="00057466">
              <w:rPr>
                <w:b w:val="0"/>
                <w:color w:val="1F497D"/>
              </w:rPr>
              <w:t>Pitch</w:t>
            </w:r>
            <w:r w:rsidR="0008714D" w:rsidRPr="00057466">
              <w:rPr>
                <w:b w:val="0"/>
                <w:color w:val="1F497D"/>
              </w:rPr>
              <w:t xml:space="preserve"> (X-Axis)</w:t>
            </w:r>
          </w:p>
          <w:p w14:paraId="76B17B2D" w14:textId="234DEC0C" w:rsidR="005E5036" w:rsidRPr="00057466" w:rsidRDefault="005E5036" w:rsidP="00E305B2">
            <w:pPr>
              <w:pStyle w:val="ListParagraph"/>
              <w:numPr>
                <w:ilvl w:val="0"/>
                <w:numId w:val="8"/>
              </w:numPr>
              <w:rPr>
                <w:b w:val="0"/>
                <w:color w:val="1F497D"/>
              </w:rPr>
            </w:pPr>
            <w:r w:rsidRPr="00057466">
              <w:rPr>
                <w:b w:val="0"/>
                <w:color w:val="1F497D"/>
              </w:rPr>
              <w:t>Roll</w:t>
            </w:r>
            <w:r w:rsidR="0008714D" w:rsidRPr="00057466">
              <w:rPr>
                <w:b w:val="0"/>
                <w:color w:val="1F497D"/>
              </w:rPr>
              <w:t xml:space="preserve"> (Y-Axis)</w:t>
            </w:r>
          </w:p>
          <w:p w14:paraId="134DA20B" w14:textId="2B41C0F9" w:rsidR="005E5036" w:rsidRDefault="005E5036" w:rsidP="00E305B2">
            <w:pPr>
              <w:rPr>
                <w:b w:val="0"/>
                <w:color w:val="1F497D"/>
              </w:rPr>
            </w:pPr>
            <w:r w:rsidRPr="00057466">
              <w:rPr>
                <w:b w:val="0"/>
                <w:color w:val="1F497D"/>
              </w:rPr>
              <w:t xml:space="preserve">See </w:t>
            </w:r>
            <w:hyperlink w:anchor="_Integrating_Compass_Sensors" w:history="1">
              <w:r w:rsidRPr="00057466">
                <w:rPr>
                  <w:rStyle w:val="Hyperlink"/>
                  <w:b w:val="0"/>
                </w:rPr>
                <w:t xml:space="preserve">Integrating </w:t>
              </w:r>
              <w:r w:rsidR="00AD381B">
                <w:rPr>
                  <w:rStyle w:val="Hyperlink"/>
                  <w:b w:val="0"/>
                </w:rPr>
                <w:t>Orientation</w:t>
              </w:r>
              <w:r w:rsidRPr="00057466">
                <w:rPr>
                  <w:rStyle w:val="Hyperlink"/>
                  <w:b w:val="0"/>
                </w:rPr>
                <w:t xml:space="preserve"> Sensors</w:t>
              </w:r>
            </w:hyperlink>
            <w:r w:rsidRPr="00057466">
              <w:rPr>
                <w:b w:val="0"/>
                <w:color w:val="1F497D"/>
              </w:rPr>
              <w:t xml:space="preserve"> for more details</w:t>
            </w:r>
            <w:r w:rsidR="00057466">
              <w:rPr>
                <w:b w:val="0"/>
                <w:color w:val="1F497D"/>
              </w:rPr>
              <w:t>.</w:t>
            </w:r>
          </w:p>
          <w:p w14:paraId="11CF70C6" w14:textId="6D338D4D" w:rsidR="00522BAA" w:rsidRPr="00057466" w:rsidRDefault="00522BAA" w:rsidP="00E305B2">
            <w:pPr>
              <w:rPr>
                <w:b w:val="0"/>
                <w:color w:val="1F497D"/>
              </w:rPr>
            </w:pPr>
          </w:p>
        </w:tc>
        <w:tc>
          <w:tcPr>
            <w:tcW w:w="3708" w:type="dxa"/>
            <w:hideMark/>
          </w:tcPr>
          <w:p w14:paraId="5E26267B" w14:textId="77777777" w:rsidR="005E5036" w:rsidRDefault="005E5036" w:rsidP="00E305B2">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color w:val="1F497D"/>
              </w:rPr>
            </w:pPr>
            <w:r>
              <w:rPr>
                <w:color w:val="1F497D"/>
              </w:rPr>
              <w:t>3D Accelerometer</w:t>
            </w:r>
          </w:p>
          <w:p w14:paraId="789F329E" w14:textId="77777777" w:rsidR="005E5036" w:rsidRDefault="005E5036" w:rsidP="00E305B2">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color w:val="1F497D"/>
              </w:rPr>
            </w:pPr>
            <w:r>
              <w:rPr>
                <w:color w:val="1F497D"/>
              </w:rPr>
              <w:t>3D Magnetometer</w:t>
            </w:r>
          </w:p>
          <w:p w14:paraId="0E65D3DC" w14:textId="52FAB46D" w:rsidR="005E5036" w:rsidRDefault="005E5036" w:rsidP="00E305B2">
            <w:pPr>
              <w:pStyle w:val="ListParagraph"/>
              <w:numPr>
                <w:ilvl w:val="0"/>
                <w:numId w:val="8"/>
              </w:numPr>
              <w:cnfStyle w:val="000000010000" w:firstRow="0" w:lastRow="0" w:firstColumn="0" w:lastColumn="0" w:oddVBand="0" w:evenVBand="0" w:oddHBand="0" w:evenHBand="1" w:firstRowFirstColumn="0" w:firstRowLastColumn="0" w:lastRowFirstColumn="0" w:lastRowLastColumn="0"/>
              <w:rPr>
                <w:color w:val="1F497D"/>
              </w:rPr>
            </w:pPr>
            <w:r>
              <w:rPr>
                <w:color w:val="1F497D"/>
              </w:rPr>
              <w:t>3D Gyro</w:t>
            </w:r>
            <w:r w:rsidR="00D740DC">
              <w:rPr>
                <w:color w:val="1F497D"/>
              </w:rPr>
              <w:t>scope</w:t>
            </w:r>
          </w:p>
        </w:tc>
      </w:tr>
      <w:tr w:rsidR="005E5036" w14:paraId="43C54D9A" w14:textId="77777777" w:rsidTr="00522B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68" w:type="dxa"/>
            <w:hideMark/>
          </w:tcPr>
          <w:p w14:paraId="281FB821" w14:textId="7F54C989" w:rsidR="005E5036" w:rsidRDefault="005E5036" w:rsidP="00E305B2">
            <w:pPr>
              <w:rPr>
                <w:color w:val="1F497D"/>
              </w:rPr>
            </w:pPr>
            <w:r w:rsidRPr="00522BAA">
              <w:rPr>
                <w:color w:val="1F497D"/>
              </w:rPr>
              <w:t>Device Orientation</w:t>
            </w:r>
            <w:r>
              <w:rPr>
                <w:color w:val="1F497D"/>
              </w:rPr>
              <w:t xml:space="preserve"> (Quaternion)</w:t>
            </w:r>
          </w:p>
          <w:p w14:paraId="63E7815C" w14:textId="77777777" w:rsidR="005E5036" w:rsidRPr="008B7247" w:rsidRDefault="005E5036" w:rsidP="00E305B2">
            <w:pPr>
              <w:rPr>
                <w:color w:val="1F497D"/>
              </w:rPr>
            </w:pPr>
            <w:r w:rsidRPr="008B7247">
              <w:rPr>
                <w:color w:val="1F497D"/>
              </w:rPr>
              <w:t>Data Fields:</w:t>
            </w:r>
          </w:p>
          <w:p w14:paraId="034D6CA0" w14:textId="77777777" w:rsidR="005E5036" w:rsidRPr="00057466" w:rsidRDefault="005E5036" w:rsidP="00E305B2">
            <w:pPr>
              <w:pStyle w:val="ListParagraph"/>
              <w:numPr>
                <w:ilvl w:val="0"/>
                <w:numId w:val="8"/>
              </w:numPr>
              <w:rPr>
                <w:b w:val="0"/>
                <w:color w:val="1F497D"/>
              </w:rPr>
            </w:pPr>
            <w:r w:rsidRPr="00057466">
              <w:rPr>
                <w:b w:val="0"/>
                <w:color w:val="1F497D"/>
              </w:rPr>
              <w:t>Quaternion</w:t>
            </w:r>
          </w:p>
          <w:p w14:paraId="604CFF49" w14:textId="350D7E68" w:rsidR="005E5036" w:rsidRDefault="005E5036" w:rsidP="00E305B2">
            <w:pPr>
              <w:rPr>
                <w:b w:val="0"/>
                <w:color w:val="1F497D"/>
              </w:rPr>
            </w:pPr>
            <w:r w:rsidRPr="00057466">
              <w:rPr>
                <w:b w:val="0"/>
                <w:color w:val="1F497D"/>
              </w:rPr>
              <w:t xml:space="preserve">See </w:t>
            </w:r>
            <w:hyperlink w:anchor="_Integrating_Compass_Sensors" w:history="1">
              <w:r w:rsidRPr="00057466">
                <w:rPr>
                  <w:rStyle w:val="Hyperlink"/>
                  <w:b w:val="0"/>
                </w:rPr>
                <w:t xml:space="preserve">Integrating </w:t>
              </w:r>
              <w:r w:rsidR="00AD381B">
                <w:rPr>
                  <w:rStyle w:val="Hyperlink"/>
                  <w:b w:val="0"/>
                </w:rPr>
                <w:t>Orientation</w:t>
              </w:r>
              <w:r w:rsidRPr="00057466">
                <w:rPr>
                  <w:rStyle w:val="Hyperlink"/>
                  <w:b w:val="0"/>
                </w:rPr>
                <w:t xml:space="preserve"> Sensors</w:t>
              </w:r>
            </w:hyperlink>
            <w:r w:rsidRPr="00057466">
              <w:rPr>
                <w:b w:val="0"/>
                <w:color w:val="1F497D"/>
              </w:rPr>
              <w:t xml:space="preserve"> for more details</w:t>
            </w:r>
            <w:r w:rsidR="00057466">
              <w:rPr>
                <w:b w:val="0"/>
                <w:color w:val="1F497D"/>
              </w:rPr>
              <w:t>.</w:t>
            </w:r>
          </w:p>
          <w:p w14:paraId="4C4CF178" w14:textId="0CBAA934" w:rsidR="00522BAA" w:rsidRPr="00E70DB2" w:rsidRDefault="00522BAA" w:rsidP="00E305B2">
            <w:pPr>
              <w:rPr>
                <w:color w:val="1F497D"/>
              </w:rPr>
            </w:pPr>
          </w:p>
        </w:tc>
        <w:tc>
          <w:tcPr>
            <w:tcW w:w="3708" w:type="dxa"/>
            <w:hideMark/>
          </w:tcPr>
          <w:p w14:paraId="3ED85D0A" w14:textId="77777777" w:rsidR="005E5036" w:rsidRDefault="005E5036" w:rsidP="00E305B2">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color w:val="1F497D"/>
              </w:rPr>
            </w:pPr>
            <w:r>
              <w:rPr>
                <w:color w:val="1F497D"/>
              </w:rPr>
              <w:t>3D Accelerometer</w:t>
            </w:r>
          </w:p>
          <w:p w14:paraId="0D762E50" w14:textId="77777777" w:rsidR="005E5036" w:rsidRDefault="005E5036" w:rsidP="00E305B2">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color w:val="1F497D"/>
              </w:rPr>
            </w:pPr>
            <w:r>
              <w:rPr>
                <w:color w:val="1F497D"/>
              </w:rPr>
              <w:t>3D Magnetometer</w:t>
            </w:r>
          </w:p>
          <w:p w14:paraId="09DB7933" w14:textId="73D98509" w:rsidR="005E5036" w:rsidRDefault="005E5036" w:rsidP="00E305B2">
            <w:pPr>
              <w:pStyle w:val="ListParagraph"/>
              <w:numPr>
                <w:ilvl w:val="0"/>
                <w:numId w:val="8"/>
              </w:numPr>
              <w:cnfStyle w:val="000000100000" w:firstRow="0" w:lastRow="0" w:firstColumn="0" w:lastColumn="0" w:oddVBand="0" w:evenVBand="0" w:oddHBand="1" w:evenHBand="0" w:firstRowFirstColumn="0" w:firstRowLastColumn="0" w:lastRowFirstColumn="0" w:lastRowLastColumn="0"/>
              <w:rPr>
                <w:color w:val="1F497D"/>
              </w:rPr>
            </w:pPr>
            <w:r>
              <w:rPr>
                <w:color w:val="1F497D"/>
              </w:rPr>
              <w:t>3D Gyro</w:t>
            </w:r>
            <w:r w:rsidR="00D740DC">
              <w:rPr>
                <w:color w:val="1F497D"/>
              </w:rPr>
              <w:t>scope</w:t>
            </w:r>
          </w:p>
        </w:tc>
      </w:tr>
    </w:tbl>
    <w:p w14:paraId="6A1A359C" w14:textId="77777777" w:rsidR="006F0B45" w:rsidRDefault="006F0B45">
      <w:pPr>
        <w:rPr>
          <w:rFonts w:asciiTheme="majorHAnsi" w:eastAsiaTheme="majorEastAsia" w:hAnsiTheme="majorHAnsi" w:cstheme="majorBidi"/>
          <w:b/>
          <w:bCs/>
          <w:color w:val="365F91" w:themeColor="accent1" w:themeShade="BF"/>
          <w:sz w:val="28"/>
          <w:szCs w:val="28"/>
        </w:rPr>
      </w:pPr>
      <w:r>
        <w:br w:type="page"/>
      </w:r>
    </w:p>
    <w:p w14:paraId="208A0EC9" w14:textId="3950C173" w:rsidR="005E5036" w:rsidRDefault="005E5036" w:rsidP="005E5036">
      <w:pPr>
        <w:pStyle w:val="Heading1"/>
      </w:pPr>
      <w:bookmarkStart w:id="15" w:name="_Toc507511037"/>
      <w:r>
        <w:t>Implementation Guidelines</w:t>
      </w:r>
      <w:bookmarkEnd w:id="15"/>
    </w:p>
    <w:p w14:paraId="6B66063E" w14:textId="77777777" w:rsidR="005E5036" w:rsidRPr="000C3D9E" w:rsidRDefault="005E5036" w:rsidP="005E5036">
      <w:r>
        <w:t>The remainder of this paper provides details you’ll need when implementing the required functionality in your hardware.</w:t>
      </w:r>
    </w:p>
    <w:p w14:paraId="440A6578" w14:textId="3E4B2FF6" w:rsidR="005E5036" w:rsidRDefault="005E5036" w:rsidP="005E5036">
      <w:pPr>
        <w:pStyle w:val="Heading2"/>
      </w:pPr>
      <w:bookmarkStart w:id="16" w:name="_Integrating_3D_Accelerometer"/>
      <w:bookmarkStart w:id="17" w:name="_Integrating_Accelerometer_Sensors"/>
      <w:bookmarkStart w:id="18" w:name="_Toc507511038"/>
      <w:bookmarkEnd w:id="16"/>
      <w:bookmarkEnd w:id="17"/>
      <w:r>
        <w:t>Integrating Accelerometer Sensors with Windows</w:t>
      </w:r>
      <w:bookmarkEnd w:id="18"/>
    </w:p>
    <w:p w14:paraId="5DE38AA1" w14:textId="4C0AAFEB" w:rsidR="005E5036" w:rsidRDefault="005E5036" w:rsidP="005E5036">
      <w:r>
        <w:t>Accelerometers are a key hardware compone</w:t>
      </w:r>
      <w:r w:rsidR="00E11569">
        <w:t>nt for screen rotation and game/</w:t>
      </w:r>
      <w:r>
        <w:t xml:space="preserve">orientation application scenarios. For slate PC hardware, they also play an important role in sensor fusion (along with </w:t>
      </w:r>
      <w:r w:rsidR="00975A45">
        <w:t xml:space="preserve">magnetometer </w:t>
      </w:r>
      <w:r>
        <w:t>and gyro data</w:t>
      </w:r>
      <w:r w:rsidR="00473205">
        <w:t>,</w:t>
      </w:r>
      <w:r>
        <w:t xml:space="preserve"> as well). This section cover</w:t>
      </w:r>
      <w:r w:rsidR="00473205">
        <w:t>s</w:t>
      </w:r>
      <w:r>
        <w:t xml:space="preserve"> details regarding accelerometer part selection, sensor metadata, and simple validation of proper accelerometer integration.</w:t>
      </w:r>
    </w:p>
    <w:p w14:paraId="7D4A1AC0" w14:textId="3C71635B" w:rsidR="005E5036" w:rsidRDefault="005E5036" w:rsidP="005E5036">
      <w:r>
        <w:t xml:space="preserve">Please refer to </w:t>
      </w:r>
      <w:hyperlink w:anchor="_Accelerometer_Measurement_Conventio" w:history="1">
        <w:r w:rsidR="00302675">
          <w:rPr>
            <w:rStyle w:val="Hyperlink"/>
          </w:rPr>
          <w:t>Accelerometer Measurement Conventions</w:t>
        </w:r>
      </w:hyperlink>
      <w:r>
        <w:t xml:space="preserve"> for more </w:t>
      </w:r>
      <w:r w:rsidR="00296EE2">
        <w:t>information about</w:t>
      </w:r>
      <w:r>
        <w:t xml:space="preserve"> how force and acceleration is measured by accelerometers integrated with Windows PC hardware.</w:t>
      </w:r>
    </w:p>
    <w:p w14:paraId="1EF136E8" w14:textId="77777777" w:rsidR="005E5036" w:rsidRDefault="005E5036" w:rsidP="005E5036">
      <w:pPr>
        <w:pStyle w:val="Heading3"/>
      </w:pPr>
      <w:bookmarkStart w:id="19" w:name="_Accelerometer_Part_Selection"/>
      <w:bookmarkStart w:id="20" w:name="_Toc507511039"/>
      <w:bookmarkEnd w:id="19"/>
      <w:r>
        <w:lastRenderedPageBreak/>
        <w:t>Accelerometer Part Selection Guidelines</w:t>
      </w:r>
      <w:bookmarkEnd w:id="20"/>
    </w:p>
    <w:p w14:paraId="26D41F33" w14:textId="77777777" w:rsidR="005E5036" w:rsidRDefault="005E5036" w:rsidP="005E5036">
      <w:pPr>
        <w:pStyle w:val="Heading4"/>
      </w:pPr>
      <w:r>
        <w:t>Types of accelerometers</w:t>
      </w:r>
    </w:p>
    <w:p w14:paraId="32BDB4DB" w14:textId="7675DAA1" w:rsidR="005E5036" w:rsidRDefault="005E5036" w:rsidP="005E5036">
      <w:r>
        <w:t xml:space="preserve">Accelerometers for consumer electronics are typically </w:t>
      </w:r>
      <w:r w:rsidR="00117B1A">
        <w:t>3</w:t>
      </w:r>
      <w:r>
        <w:t>D (three</w:t>
      </w:r>
      <w:r w:rsidR="003C12FB">
        <w:t>-</w:t>
      </w:r>
      <w:r>
        <w:t xml:space="preserve">axis measurement device). </w:t>
      </w:r>
      <w:proofErr w:type="gramStart"/>
      <w:r>
        <w:t>In order to</w:t>
      </w:r>
      <w:proofErr w:type="gramEnd"/>
      <w:r>
        <w:t xml:space="preserve"> support orientation detection and motion/gesture detection for Windows scenarios, 3D accelerometers are required.</w:t>
      </w:r>
    </w:p>
    <w:p w14:paraId="32CFFA6B" w14:textId="77777777" w:rsidR="005E5036" w:rsidRDefault="005E5036" w:rsidP="005E5036">
      <w:pPr>
        <w:pStyle w:val="Heading4"/>
      </w:pPr>
      <w:r>
        <w:t>Dynamic range</w:t>
      </w:r>
    </w:p>
    <w:p w14:paraId="6FC6B1EF" w14:textId="37A33334" w:rsidR="005E5036" w:rsidRDefault="005E5036" w:rsidP="005E5036">
      <w:r>
        <w:t xml:space="preserve">The dynamic range of an accelerometer refers to the magnitude of acceleration </w:t>
      </w:r>
      <w:r w:rsidR="00285C65">
        <w:t>that</w:t>
      </w:r>
      <w:r>
        <w:t xml:space="preserve"> can be measured. In some </w:t>
      </w:r>
      <w:proofErr w:type="gramStart"/>
      <w:r>
        <w:t>cases</w:t>
      </w:r>
      <w:proofErr w:type="gramEnd"/>
      <w:r>
        <w:t xml:space="preserve"> the dynamic range of acceleration measurement can be configured for a particular accelerometer. If the accelerometer is configured to measure a wider range of acceleration values, the trade-off is typically lower resolution data.</w:t>
      </w:r>
    </w:p>
    <w:p w14:paraId="3DDF7FE5" w14:textId="7F494A34" w:rsidR="005E5036" w:rsidRDefault="00B80DAC" w:rsidP="005E5036">
      <w:pPr>
        <w:pStyle w:val="ListParagraph"/>
        <w:numPr>
          <w:ilvl w:val="0"/>
          <w:numId w:val="2"/>
        </w:numPr>
      </w:pPr>
      <w:r>
        <w:t>Range (as configured on system</w:t>
      </w:r>
      <w:r w:rsidR="00224BB5">
        <w:t xml:space="preserve"> – outputs of accelerometer</w:t>
      </w:r>
      <w:r>
        <w:t>): +/- 4.0G</w:t>
      </w:r>
    </w:p>
    <w:p w14:paraId="423A3B86" w14:textId="77777777" w:rsidR="005E5036" w:rsidRDefault="005E5036" w:rsidP="005E5036">
      <w:pPr>
        <w:pStyle w:val="Heading4"/>
      </w:pPr>
      <w:r>
        <w:t>Accuracy and Resolution</w:t>
      </w:r>
    </w:p>
    <w:p w14:paraId="4F0A5A85" w14:textId="407F9A52" w:rsidR="005E5036" w:rsidRDefault="005E5036" w:rsidP="005E5036">
      <w:pPr>
        <w:pStyle w:val="ListParagraph"/>
        <w:numPr>
          <w:ilvl w:val="0"/>
          <w:numId w:val="14"/>
        </w:numPr>
      </w:pPr>
      <w:r>
        <w:t xml:space="preserve">Non-linearity: </w:t>
      </w:r>
      <w:r w:rsidR="00C868DC">
        <w:t>1.0</w:t>
      </w:r>
      <w:r>
        <w:t>%</w:t>
      </w:r>
    </w:p>
    <w:p w14:paraId="5B3F8E29" w14:textId="5939598B" w:rsidR="005E5036" w:rsidRDefault="005E5036" w:rsidP="005E5036">
      <w:pPr>
        <w:pStyle w:val="ListParagraph"/>
        <w:numPr>
          <w:ilvl w:val="0"/>
          <w:numId w:val="14"/>
        </w:numPr>
      </w:pPr>
      <w:r>
        <w:t>Noi</w:t>
      </w:r>
      <w:r w:rsidR="00285C65">
        <w:t>se: 350ug/</w:t>
      </w:r>
      <w:proofErr w:type="spellStart"/>
      <w:r>
        <w:t>rtHz</w:t>
      </w:r>
      <w:proofErr w:type="spellEnd"/>
      <w:r>
        <w:t xml:space="preserve"> @10Hz</w:t>
      </w:r>
    </w:p>
    <w:p w14:paraId="303D9FAD" w14:textId="77777777" w:rsidR="005E5036" w:rsidRDefault="005E5036" w:rsidP="005E5036">
      <w:pPr>
        <w:pStyle w:val="ListParagraph"/>
        <w:numPr>
          <w:ilvl w:val="0"/>
          <w:numId w:val="14"/>
        </w:numPr>
      </w:pPr>
      <w:r>
        <w:t>Initial calibration tolerance: +/-3%, +/-50mg</w:t>
      </w:r>
    </w:p>
    <w:p w14:paraId="47236F16" w14:textId="77777777" w:rsidR="005E5036" w:rsidRDefault="005E5036" w:rsidP="005E5036">
      <w:pPr>
        <w:pStyle w:val="Heading4"/>
      </w:pPr>
      <w:r>
        <w:t>Sensitivity Scale Factor</w:t>
      </w:r>
    </w:p>
    <w:p w14:paraId="2C0DC0E1" w14:textId="3ECB4ED7" w:rsidR="005E5036" w:rsidRDefault="00285C65" w:rsidP="005E5036">
      <w:pPr>
        <w:pStyle w:val="ListParagraph"/>
        <w:numPr>
          <w:ilvl w:val="0"/>
          <w:numId w:val="15"/>
        </w:numPr>
      </w:pPr>
      <w:r>
        <w:t>0.12mg/</w:t>
      </w:r>
      <w:r w:rsidR="005E5036">
        <w:t>LSB @ ±4g</w:t>
      </w:r>
    </w:p>
    <w:p w14:paraId="5DB2DF64" w14:textId="77777777" w:rsidR="005E5036" w:rsidRPr="00537939" w:rsidRDefault="005E5036" w:rsidP="005E5036">
      <w:pPr>
        <w:pStyle w:val="Heading4"/>
      </w:pPr>
      <w:r>
        <w:t>Sampling rates (hardware)</w:t>
      </w:r>
    </w:p>
    <w:p w14:paraId="3230E528" w14:textId="078923FE" w:rsidR="005E5036" w:rsidRDefault="005E5036" w:rsidP="005E5036">
      <w:pPr>
        <w:pStyle w:val="ListParagraph"/>
        <w:numPr>
          <w:ilvl w:val="0"/>
          <w:numId w:val="3"/>
        </w:numPr>
      </w:pPr>
      <w:r>
        <w:t xml:space="preserve">Minimum: 100 </w:t>
      </w:r>
      <w:r w:rsidR="00956062">
        <w:t>Hz</w:t>
      </w:r>
    </w:p>
    <w:p w14:paraId="18D4039A" w14:textId="4A32BEE4" w:rsidR="005E5036" w:rsidRDefault="005E5036" w:rsidP="005E5036">
      <w:pPr>
        <w:pStyle w:val="ListParagraph"/>
        <w:numPr>
          <w:ilvl w:val="0"/>
          <w:numId w:val="3"/>
        </w:numPr>
      </w:pPr>
      <w:r>
        <w:t xml:space="preserve">Optimal: 200+ </w:t>
      </w:r>
      <w:r w:rsidR="00956062">
        <w:t>Hz</w:t>
      </w:r>
    </w:p>
    <w:p w14:paraId="0CEE31E3" w14:textId="59192272" w:rsidR="005E5036" w:rsidRDefault="005E5036" w:rsidP="00012053">
      <w:r>
        <w:t>Note that this frequency indicates hardware sampling rate capability</w:t>
      </w:r>
      <w:r w:rsidR="00285C65">
        <w:t>.</w:t>
      </w:r>
      <w:r>
        <w:t xml:space="preserve"> </w:t>
      </w:r>
      <w:r w:rsidR="00285C65">
        <w:t>D</w:t>
      </w:r>
      <w:r>
        <w:t xml:space="preserve">ata from motion/orientation sensors (including accelerometers) should be filtered based on time (report interval) and magnitude (change sensitivity). See </w:t>
      </w:r>
      <w:hyperlink w:anchor="_Writing_a_Custom" w:history="1">
        <w:r w:rsidR="00302675">
          <w:rPr>
            <w:rStyle w:val="Hyperlink"/>
          </w:rPr>
          <w:t>Writing a Sensor Driver</w:t>
        </w:r>
      </w:hyperlink>
      <w:r>
        <w:t xml:space="preserve"> for more detail.</w:t>
      </w:r>
    </w:p>
    <w:p w14:paraId="28FC82D8" w14:textId="77777777" w:rsidR="005E5036" w:rsidRDefault="005E5036" w:rsidP="005E5036">
      <w:pPr>
        <w:pStyle w:val="Heading4"/>
      </w:pPr>
      <w:r>
        <w:t>Power consumption</w:t>
      </w:r>
    </w:p>
    <w:p w14:paraId="7A3466D7" w14:textId="3E434D09" w:rsidR="005E5036" w:rsidRDefault="005E5036" w:rsidP="005E5036">
      <w:pPr>
        <w:pStyle w:val="ListParagraph"/>
        <w:numPr>
          <w:ilvl w:val="0"/>
          <w:numId w:val="16"/>
        </w:numPr>
      </w:pPr>
      <w:r>
        <w:t xml:space="preserve">Optimal: ~350uA </w:t>
      </w:r>
      <w:r w:rsidR="00224BB5">
        <w:t>or less</w:t>
      </w:r>
    </w:p>
    <w:p w14:paraId="475A4628" w14:textId="77777777" w:rsidR="005E5036" w:rsidRDefault="005E5036" w:rsidP="005E5036">
      <w:pPr>
        <w:pStyle w:val="Heading3"/>
      </w:pPr>
      <w:bookmarkStart w:id="21" w:name="_Toc507511040"/>
      <w:r>
        <w:t>Accelerometer Driver Specifics</w:t>
      </w:r>
      <w:bookmarkEnd w:id="21"/>
    </w:p>
    <w:p w14:paraId="6D4256B4" w14:textId="21849E31" w:rsidR="005E5036" w:rsidRPr="00F84072" w:rsidRDefault="005E5036" w:rsidP="005E5036">
      <w:r>
        <w:t xml:space="preserve">See </w:t>
      </w:r>
      <w:hyperlink w:anchor="_Writing_a_Custom" w:history="1">
        <w:r w:rsidRPr="00F84072">
          <w:rPr>
            <w:rStyle w:val="Hyperlink"/>
          </w:rPr>
          <w:t>Writing a Sensor Driver</w:t>
        </w:r>
      </w:hyperlink>
      <w:r>
        <w:t xml:space="preserve"> for general information and guidelines</w:t>
      </w:r>
      <w:r w:rsidR="006053C8">
        <w:t>.</w:t>
      </w:r>
    </w:p>
    <w:p w14:paraId="743F1274" w14:textId="77777777" w:rsidR="008C3135" w:rsidRDefault="00BE2841" w:rsidP="008C3135">
      <w:r>
        <w:t>Accelerometers integrated with PC hardware should use the following conventions for X, Y, Z axis direction and signage.</w:t>
      </w:r>
      <w:bookmarkStart w:id="22" w:name="_Toc286936838"/>
    </w:p>
    <w:p w14:paraId="50A91CA1" w14:textId="25421C29" w:rsidR="005E5036" w:rsidRDefault="005E5036" w:rsidP="008C3135">
      <w:pPr>
        <w:pStyle w:val="Heading4"/>
      </w:pPr>
      <w:r>
        <w:t>3D Accelerometer Properties</w:t>
      </w:r>
      <w:bookmarkEnd w:id="22"/>
    </w:p>
    <w:tbl>
      <w:tblPr>
        <w:tblStyle w:val="MediumShading1-Accent1"/>
        <w:tblW w:w="8910" w:type="dxa"/>
        <w:tblInd w:w="-10" w:type="dxa"/>
        <w:tblLayout w:type="fixed"/>
        <w:tblLook w:val="04A0" w:firstRow="1" w:lastRow="0" w:firstColumn="1" w:lastColumn="0" w:noHBand="0" w:noVBand="1"/>
      </w:tblPr>
      <w:tblGrid>
        <w:gridCol w:w="2070"/>
        <w:gridCol w:w="3600"/>
        <w:gridCol w:w="3240"/>
      </w:tblGrid>
      <w:tr w:rsidR="00976586" w:rsidRPr="00280BF5" w14:paraId="437FD030" w14:textId="77777777" w:rsidTr="00C91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hideMark/>
          </w:tcPr>
          <w:p w14:paraId="02BC1FAA" w14:textId="77777777" w:rsidR="005E5036" w:rsidRPr="00280BF5" w:rsidRDefault="005E5036" w:rsidP="00C91B2A">
            <w:pPr>
              <w:pStyle w:val="BodyTextIndent"/>
              <w:ind w:left="0"/>
              <w:rPr>
                <w:rFonts w:asciiTheme="minorHAnsi" w:hAnsiTheme="minorHAnsi" w:cstheme="minorHAnsi"/>
                <w:b w:val="0"/>
                <w:szCs w:val="22"/>
              </w:rPr>
            </w:pPr>
            <w:r w:rsidRPr="00280BF5">
              <w:rPr>
                <w:rFonts w:asciiTheme="minorHAnsi" w:hAnsiTheme="minorHAnsi" w:cstheme="minorHAnsi"/>
                <w:b w:val="0"/>
                <w:szCs w:val="22"/>
              </w:rPr>
              <w:t>Sensor Property</w:t>
            </w:r>
          </w:p>
        </w:tc>
        <w:tc>
          <w:tcPr>
            <w:tcW w:w="3600" w:type="dxa"/>
            <w:hideMark/>
          </w:tcPr>
          <w:p w14:paraId="061761B4" w14:textId="77777777" w:rsidR="005E5036" w:rsidRPr="00280BF5" w:rsidRDefault="005E5036" w:rsidP="00C91B2A">
            <w:pPr>
              <w:pStyle w:val="BodyTextInden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280BF5">
              <w:rPr>
                <w:rFonts w:asciiTheme="minorHAnsi" w:hAnsiTheme="minorHAnsi" w:cstheme="minorHAnsi"/>
                <w:b w:val="0"/>
                <w:szCs w:val="22"/>
              </w:rPr>
              <w:t>Read/Write - Values/Range</w:t>
            </w:r>
          </w:p>
        </w:tc>
        <w:tc>
          <w:tcPr>
            <w:tcW w:w="3240" w:type="dxa"/>
            <w:hideMark/>
          </w:tcPr>
          <w:p w14:paraId="4A0BD88F" w14:textId="77777777" w:rsidR="005E5036" w:rsidRPr="00280BF5" w:rsidRDefault="005E5036" w:rsidP="00C91B2A">
            <w:pPr>
              <w:pStyle w:val="BodyTextInden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280BF5">
              <w:rPr>
                <w:rFonts w:asciiTheme="minorHAnsi" w:hAnsiTheme="minorHAnsi" w:cstheme="minorHAnsi"/>
                <w:b w:val="0"/>
                <w:szCs w:val="22"/>
              </w:rPr>
              <w:t>Description</w:t>
            </w:r>
          </w:p>
        </w:tc>
      </w:tr>
      <w:tr w:rsidR="00976586" w:rsidRPr="00280BF5" w14:paraId="74B9DE44" w14:textId="77777777" w:rsidTr="00C9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962A1B9" w14:textId="46B0982E" w:rsidR="005E5036" w:rsidRPr="00280BF5" w:rsidRDefault="000C6D8F" w:rsidP="00C91B2A">
            <w:pPr>
              <w:pStyle w:val="BodyTextIndent"/>
              <w:ind w:left="0"/>
              <w:rPr>
                <w:rFonts w:asciiTheme="minorHAnsi" w:hAnsiTheme="minorHAnsi" w:cstheme="minorHAnsi"/>
                <w:color w:val="000000"/>
                <w:szCs w:val="22"/>
              </w:rPr>
            </w:pPr>
            <w:r>
              <w:rPr>
                <w:rFonts w:asciiTheme="minorHAnsi" w:hAnsiTheme="minorHAnsi" w:cstheme="minorHAnsi"/>
                <w:color w:val="000000"/>
                <w:szCs w:val="22"/>
              </w:rPr>
              <w:t>Sensor category (</w:t>
            </w:r>
            <w:proofErr w:type="spellStart"/>
            <w:r w:rsidRPr="000C6D8F">
              <w:rPr>
                <w:rFonts w:asciiTheme="minorHAnsi" w:hAnsiTheme="minorHAnsi" w:cstheme="minorHAnsi"/>
                <w:color w:val="000000"/>
                <w:szCs w:val="22"/>
              </w:rPr>
              <w:t>DEVPKEY_Sensor_Category</w:t>
            </w:r>
            <w:proofErr w:type="spellEnd"/>
            <w:r>
              <w:rPr>
                <w:rFonts w:asciiTheme="minorHAnsi" w:hAnsiTheme="minorHAnsi" w:cstheme="minorHAnsi"/>
                <w:color w:val="000000"/>
                <w:szCs w:val="22"/>
              </w:rPr>
              <w:t>)</w:t>
            </w:r>
          </w:p>
        </w:tc>
        <w:tc>
          <w:tcPr>
            <w:tcW w:w="3600" w:type="dxa"/>
          </w:tcPr>
          <w:p w14:paraId="77E2F957" w14:textId="77777777" w:rsidR="005E5036" w:rsidRPr="00280BF5" w:rsidRDefault="005E5036" w:rsidP="00C91B2A">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59847537" w14:textId="2DD0046F" w:rsidR="005E5036" w:rsidRPr="00280BF5" w:rsidRDefault="000C6D8F" w:rsidP="00C91B2A">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t>GUID_SensorCategory_Motion</w:t>
            </w:r>
            <w:proofErr w:type="spellEnd"/>
          </w:p>
        </w:tc>
        <w:tc>
          <w:tcPr>
            <w:tcW w:w="3240" w:type="dxa"/>
          </w:tcPr>
          <w:p w14:paraId="4991AD80" w14:textId="77777777" w:rsidR="005E5036" w:rsidRPr="00280BF5" w:rsidRDefault="005E5036" w:rsidP="00C91B2A">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The sensor category</w:t>
            </w:r>
          </w:p>
        </w:tc>
      </w:tr>
      <w:tr w:rsidR="00976586" w:rsidRPr="00280BF5" w14:paraId="19FB0F97" w14:textId="77777777" w:rsidTr="00C9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C263493" w14:textId="408070BC" w:rsidR="005E5036" w:rsidRDefault="000C6D8F" w:rsidP="00C91B2A">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Sensor type</w:t>
            </w:r>
          </w:p>
          <w:p w14:paraId="1990BD95" w14:textId="1279C572" w:rsidR="000C6D8F" w:rsidRPr="00280BF5" w:rsidRDefault="000C6D8F" w:rsidP="00C91B2A">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DEVPKEY_Sensor_Type</w:t>
            </w:r>
            <w:proofErr w:type="spellEnd"/>
            <w:r>
              <w:rPr>
                <w:rFonts w:asciiTheme="minorHAnsi" w:hAnsiTheme="minorHAnsi" w:cstheme="minorHAnsi"/>
                <w:color w:val="000000"/>
                <w:szCs w:val="22"/>
              </w:rPr>
              <w:t>)</w:t>
            </w:r>
          </w:p>
        </w:tc>
        <w:tc>
          <w:tcPr>
            <w:tcW w:w="3600" w:type="dxa"/>
          </w:tcPr>
          <w:p w14:paraId="60C5BFBD" w14:textId="77777777" w:rsidR="005E5036" w:rsidRPr="00280BF5" w:rsidRDefault="005E5036" w:rsidP="00C91B2A">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1D59A1DC" w14:textId="320E3E84" w:rsidR="005E5036" w:rsidRPr="00280BF5" w:rsidRDefault="000C6D8F" w:rsidP="00C91B2A">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0C6D8F">
              <w:rPr>
                <w:rFonts w:asciiTheme="minorHAnsi" w:hAnsiTheme="minorHAnsi" w:cstheme="minorHAnsi"/>
                <w:szCs w:val="22"/>
              </w:rPr>
              <w:t>GUID_SensorType_Accelerometer3D</w:t>
            </w:r>
          </w:p>
        </w:tc>
        <w:tc>
          <w:tcPr>
            <w:tcW w:w="3240" w:type="dxa"/>
          </w:tcPr>
          <w:p w14:paraId="12A3337D" w14:textId="77777777" w:rsidR="005E5036" w:rsidRPr="00280BF5" w:rsidRDefault="005E5036" w:rsidP="00C91B2A">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The sensor type</w:t>
            </w:r>
          </w:p>
        </w:tc>
      </w:tr>
      <w:tr w:rsidR="00976586" w:rsidRPr="00280BF5" w14:paraId="7B91F110" w14:textId="77777777" w:rsidTr="00C9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hideMark/>
          </w:tcPr>
          <w:p w14:paraId="158DD79E" w14:textId="3BD5004D" w:rsidR="005E5036" w:rsidRDefault="000C6D8F" w:rsidP="00C91B2A">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Connection type</w:t>
            </w:r>
          </w:p>
          <w:p w14:paraId="4F91CAC7" w14:textId="00F1FA00" w:rsidR="000C6D8F" w:rsidRPr="00280BF5" w:rsidRDefault="000C6D8F" w:rsidP="00C91B2A">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DEVPKEY_Sensor_ConnectionType</w:t>
            </w:r>
            <w:proofErr w:type="spellEnd"/>
            <w:r>
              <w:rPr>
                <w:rFonts w:asciiTheme="minorHAnsi" w:hAnsiTheme="minorHAnsi" w:cstheme="minorHAnsi"/>
                <w:color w:val="000000"/>
                <w:szCs w:val="22"/>
              </w:rPr>
              <w:t>)</w:t>
            </w:r>
          </w:p>
        </w:tc>
        <w:tc>
          <w:tcPr>
            <w:tcW w:w="3600" w:type="dxa"/>
            <w:hideMark/>
          </w:tcPr>
          <w:p w14:paraId="271D139B" w14:textId="77777777" w:rsidR="005E5036" w:rsidRPr="00280BF5" w:rsidRDefault="005E5036" w:rsidP="00C91B2A">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2185D696" w14:textId="5BC99503" w:rsidR="005E5036" w:rsidRPr="00280BF5" w:rsidRDefault="000C6D8F" w:rsidP="00C91B2A">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roofErr w:type="spellStart"/>
            <w:r w:rsidRPr="000C6D8F">
              <w:rPr>
                <w:rFonts w:asciiTheme="minorHAnsi" w:hAnsiTheme="minorHAnsi" w:cstheme="minorHAnsi"/>
                <w:szCs w:val="22"/>
              </w:rPr>
              <w:t>SensorConnectionType_Integrated</w:t>
            </w:r>
            <w:proofErr w:type="spellEnd"/>
            <w:r>
              <w:rPr>
                <w:rFonts w:asciiTheme="minorHAnsi" w:hAnsiTheme="minorHAnsi" w:cstheme="minorHAnsi"/>
                <w:szCs w:val="22"/>
              </w:rPr>
              <w:t xml:space="preserve"> for internal sensors</w:t>
            </w:r>
          </w:p>
        </w:tc>
        <w:tc>
          <w:tcPr>
            <w:tcW w:w="3240" w:type="dxa"/>
            <w:hideMark/>
          </w:tcPr>
          <w:p w14:paraId="2685F197" w14:textId="77574EB6" w:rsidR="005E5036" w:rsidRPr="00280BF5" w:rsidRDefault="005E5036" w:rsidP="00C91B2A">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Describes how the sensor is connected to the PC</w:t>
            </w:r>
            <w:r w:rsidR="005D16B1">
              <w:rPr>
                <w:rFonts w:asciiTheme="minorHAnsi" w:hAnsiTheme="minorHAnsi" w:cstheme="minorHAnsi"/>
                <w:szCs w:val="22"/>
              </w:rPr>
              <w:t>.</w:t>
            </w:r>
          </w:p>
        </w:tc>
      </w:tr>
      <w:tr w:rsidR="00976586" w:rsidRPr="00280BF5" w14:paraId="058CDF0D" w14:textId="77777777" w:rsidTr="00C9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hideMark/>
          </w:tcPr>
          <w:p w14:paraId="43E9C17F" w14:textId="69B252EB" w:rsidR="005E5036" w:rsidRDefault="000C6D8F" w:rsidP="00C91B2A">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Manufacturer</w:t>
            </w:r>
          </w:p>
          <w:p w14:paraId="28D9F065" w14:textId="000EB84E" w:rsidR="000C6D8F" w:rsidRPr="00280BF5" w:rsidRDefault="000C6D8F" w:rsidP="00C91B2A">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DEVPKEY_Sensor_Manufacturer</w:t>
            </w:r>
            <w:proofErr w:type="spellEnd"/>
            <w:r>
              <w:rPr>
                <w:rFonts w:asciiTheme="minorHAnsi" w:hAnsiTheme="minorHAnsi" w:cstheme="minorHAnsi"/>
                <w:color w:val="000000"/>
                <w:szCs w:val="22"/>
              </w:rPr>
              <w:t>)</w:t>
            </w:r>
          </w:p>
        </w:tc>
        <w:tc>
          <w:tcPr>
            <w:tcW w:w="3600" w:type="dxa"/>
            <w:hideMark/>
          </w:tcPr>
          <w:p w14:paraId="4BE816A7" w14:textId="77777777" w:rsidR="005E5036" w:rsidRPr="00280BF5" w:rsidRDefault="005E5036" w:rsidP="00C91B2A">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21B9D4D8" w14:textId="77777777" w:rsidR="005E5036" w:rsidRPr="00280BF5" w:rsidRDefault="005E5036" w:rsidP="00C91B2A">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String: &lt;Driver or sensor manufacturer&gt;</w:t>
            </w:r>
          </w:p>
        </w:tc>
        <w:tc>
          <w:tcPr>
            <w:tcW w:w="3240" w:type="dxa"/>
          </w:tcPr>
          <w:p w14:paraId="71272394" w14:textId="60F37834" w:rsidR="005E5036" w:rsidRPr="00280BF5" w:rsidRDefault="005E5036" w:rsidP="00C91B2A">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Describes what company manufactures the device and or provides the driver</w:t>
            </w:r>
            <w:r w:rsidR="005D16B1">
              <w:rPr>
                <w:rFonts w:asciiTheme="minorHAnsi" w:hAnsiTheme="minorHAnsi" w:cstheme="minorHAnsi"/>
                <w:szCs w:val="22"/>
              </w:rPr>
              <w:t>.</w:t>
            </w:r>
          </w:p>
        </w:tc>
      </w:tr>
      <w:tr w:rsidR="00976586" w:rsidRPr="00280BF5" w14:paraId="39F368FE" w14:textId="77777777" w:rsidTr="00C9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hideMark/>
          </w:tcPr>
          <w:p w14:paraId="05DCE8AA" w14:textId="6E86A9DE" w:rsidR="005E5036" w:rsidRDefault="000C6D8F" w:rsidP="00C91B2A">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Sensor unique ID</w:t>
            </w:r>
          </w:p>
          <w:p w14:paraId="0855B9FC" w14:textId="481147D0" w:rsidR="000C6D8F" w:rsidRPr="00280BF5" w:rsidRDefault="000C6D8F" w:rsidP="00C91B2A">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DEVPKEY_Sensor_PersistentUniqueId</w:t>
            </w:r>
            <w:proofErr w:type="spellEnd"/>
            <w:r>
              <w:rPr>
                <w:rFonts w:asciiTheme="minorHAnsi" w:hAnsiTheme="minorHAnsi" w:cstheme="minorHAnsi"/>
                <w:color w:val="000000"/>
                <w:szCs w:val="22"/>
              </w:rPr>
              <w:t>)</w:t>
            </w:r>
          </w:p>
        </w:tc>
        <w:tc>
          <w:tcPr>
            <w:tcW w:w="3600" w:type="dxa"/>
            <w:hideMark/>
          </w:tcPr>
          <w:p w14:paraId="5BCCBE3B" w14:textId="77777777" w:rsidR="005E5036" w:rsidRPr="00280BF5" w:rsidRDefault="005E5036" w:rsidP="00C91B2A">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58AAB46D" w14:textId="5C8AED80" w:rsidR="005E5036" w:rsidRPr="00280BF5" w:rsidRDefault="005E5036" w:rsidP="00C91B2A">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 xml:space="preserve">This is a unique GUID for the sensor, unique as exposed on a </w:t>
            </w:r>
            <w:proofErr w:type="gramStart"/>
            <w:r w:rsidRPr="00280BF5">
              <w:rPr>
                <w:rFonts w:asciiTheme="minorHAnsi" w:hAnsiTheme="minorHAnsi" w:cstheme="minorHAnsi"/>
                <w:szCs w:val="22"/>
              </w:rPr>
              <w:t>particular machine</w:t>
            </w:r>
            <w:proofErr w:type="gramEnd"/>
            <w:r w:rsidRPr="00280BF5">
              <w:rPr>
                <w:rFonts w:asciiTheme="minorHAnsi" w:hAnsiTheme="minorHAnsi" w:cstheme="minorHAnsi"/>
                <w:szCs w:val="22"/>
              </w:rPr>
              <w:t>, generated during device install time. (</w:t>
            </w:r>
            <w:r w:rsidR="006053C8">
              <w:rPr>
                <w:rFonts w:asciiTheme="minorHAnsi" w:hAnsiTheme="minorHAnsi" w:cstheme="minorHAnsi"/>
                <w:szCs w:val="22"/>
              </w:rPr>
              <w:t>R</w:t>
            </w:r>
            <w:r w:rsidRPr="00280BF5">
              <w:rPr>
                <w:rFonts w:asciiTheme="minorHAnsi" w:hAnsiTheme="minorHAnsi" w:cstheme="minorHAnsi"/>
                <w:szCs w:val="22"/>
              </w:rPr>
              <w:t xml:space="preserve">einstalling </w:t>
            </w:r>
            <w:r w:rsidR="006053C8">
              <w:rPr>
                <w:rFonts w:asciiTheme="minorHAnsi" w:hAnsiTheme="minorHAnsi" w:cstheme="minorHAnsi"/>
                <w:szCs w:val="22"/>
              </w:rPr>
              <w:t xml:space="preserve">the </w:t>
            </w:r>
            <w:r w:rsidRPr="00280BF5">
              <w:rPr>
                <w:rFonts w:asciiTheme="minorHAnsi" w:hAnsiTheme="minorHAnsi" w:cstheme="minorHAnsi"/>
                <w:szCs w:val="22"/>
              </w:rPr>
              <w:t>device cause</w:t>
            </w:r>
            <w:r w:rsidR="006053C8">
              <w:rPr>
                <w:rFonts w:asciiTheme="minorHAnsi" w:hAnsiTheme="minorHAnsi" w:cstheme="minorHAnsi"/>
                <w:szCs w:val="22"/>
              </w:rPr>
              <w:t>s</w:t>
            </w:r>
            <w:r w:rsidRPr="00280BF5">
              <w:rPr>
                <w:rFonts w:asciiTheme="minorHAnsi" w:hAnsiTheme="minorHAnsi" w:cstheme="minorHAnsi"/>
                <w:szCs w:val="22"/>
              </w:rPr>
              <w:t xml:space="preserve"> new GUIDs to be generated</w:t>
            </w:r>
            <w:r w:rsidR="006053C8">
              <w:rPr>
                <w:rFonts w:asciiTheme="minorHAnsi" w:hAnsiTheme="minorHAnsi" w:cstheme="minorHAnsi"/>
                <w:szCs w:val="22"/>
              </w:rPr>
              <w:t>.</w:t>
            </w:r>
            <w:r w:rsidRPr="00280BF5">
              <w:rPr>
                <w:rFonts w:asciiTheme="minorHAnsi" w:hAnsiTheme="minorHAnsi" w:cstheme="minorHAnsi"/>
                <w:szCs w:val="22"/>
              </w:rPr>
              <w:t>)</w:t>
            </w:r>
          </w:p>
        </w:tc>
        <w:tc>
          <w:tcPr>
            <w:tcW w:w="3240" w:type="dxa"/>
          </w:tcPr>
          <w:p w14:paraId="27D88F05" w14:textId="43564DCD" w:rsidR="005E5036" w:rsidRPr="00280BF5" w:rsidRDefault="005E5036" w:rsidP="00C91B2A">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Uniquely identifies the sensor</w:t>
            </w:r>
            <w:r w:rsidR="005D16B1">
              <w:rPr>
                <w:rFonts w:asciiTheme="minorHAnsi" w:hAnsiTheme="minorHAnsi" w:cstheme="minorHAnsi"/>
                <w:szCs w:val="22"/>
              </w:rPr>
              <w:t>.</w:t>
            </w:r>
          </w:p>
        </w:tc>
      </w:tr>
      <w:tr w:rsidR="00976586" w:rsidRPr="00280BF5" w14:paraId="7C688E7A" w14:textId="77777777" w:rsidTr="00C91B2A">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070" w:type="dxa"/>
          </w:tcPr>
          <w:p w14:paraId="03E16C46" w14:textId="282E6F68" w:rsidR="005E5036" w:rsidRDefault="000C6D8F" w:rsidP="00C91B2A">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Sensor model</w:t>
            </w:r>
          </w:p>
          <w:p w14:paraId="1C3AEEA5" w14:textId="5BC34D9C" w:rsidR="000C6D8F" w:rsidRPr="00280BF5" w:rsidRDefault="000C6D8F" w:rsidP="00C91B2A">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DEVPKEY_Sensor_Model</w:t>
            </w:r>
            <w:proofErr w:type="spellEnd"/>
            <w:r>
              <w:rPr>
                <w:rFonts w:asciiTheme="minorHAnsi" w:hAnsiTheme="minorHAnsi" w:cstheme="minorHAnsi"/>
                <w:color w:val="000000"/>
                <w:szCs w:val="22"/>
              </w:rPr>
              <w:t>)</w:t>
            </w:r>
          </w:p>
        </w:tc>
        <w:tc>
          <w:tcPr>
            <w:tcW w:w="3600" w:type="dxa"/>
          </w:tcPr>
          <w:p w14:paraId="1BE1F8C6" w14:textId="77777777" w:rsidR="005E5036" w:rsidRPr="00280BF5" w:rsidRDefault="005E5036" w:rsidP="00C91B2A">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b/>
                <w:szCs w:val="22"/>
              </w:rPr>
              <w:t>Read-Only</w:t>
            </w:r>
          </w:p>
          <w:p w14:paraId="47118CAF" w14:textId="77777777" w:rsidR="005E5036" w:rsidRPr="00280BF5" w:rsidRDefault="005E5036" w:rsidP="00C91B2A">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String: &lt;Driver or sensor model&gt;</w:t>
            </w:r>
          </w:p>
        </w:tc>
        <w:tc>
          <w:tcPr>
            <w:tcW w:w="3240" w:type="dxa"/>
          </w:tcPr>
          <w:p w14:paraId="074EFDBA" w14:textId="5BA8E8CB" w:rsidR="005E5036" w:rsidRPr="00280BF5" w:rsidRDefault="005E5036" w:rsidP="00C91B2A">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The model of sensor or device</w:t>
            </w:r>
            <w:r w:rsidR="005D16B1">
              <w:rPr>
                <w:rFonts w:asciiTheme="minorHAnsi" w:hAnsiTheme="minorHAnsi" w:cstheme="minorHAnsi"/>
                <w:szCs w:val="22"/>
              </w:rPr>
              <w:t>.</w:t>
            </w:r>
          </w:p>
        </w:tc>
      </w:tr>
      <w:tr w:rsidR="00976586" w:rsidRPr="00280BF5" w14:paraId="5441EB0D" w14:textId="77777777" w:rsidTr="00C9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EFD8B69" w14:textId="1874BB21" w:rsidR="005E5036" w:rsidRPr="00280BF5" w:rsidRDefault="00976586" w:rsidP="00C91B2A">
            <w:pPr>
              <w:pStyle w:val="BodyTextIndent"/>
              <w:ind w:left="0"/>
              <w:rPr>
                <w:rFonts w:asciiTheme="minorHAnsi" w:hAnsiTheme="minorHAnsi" w:cstheme="minorHAnsi"/>
                <w:color w:val="000000"/>
                <w:szCs w:val="22"/>
              </w:rPr>
            </w:pPr>
            <w:r>
              <w:rPr>
                <w:rFonts w:asciiTheme="minorHAnsi" w:hAnsiTheme="minorHAnsi" w:cstheme="minorHAnsi"/>
                <w:color w:val="000000"/>
                <w:szCs w:val="22"/>
              </w:rPr>
              <w:t>Change sensitivity</w:t>
            </w:r>
          </w:p>
        </w:tc>
        <w:tc>
          <w:tcPr>
            <w:tcW w:w="3600" w:type="dxa"/>
          </w:tcPr>
          <w:p w14:paraId="5FDA3979" w14:textId="77777777" w:rsidR="005E5036" w:rsidRPr="00280BF5" w:rsidRDefault="005E5036" w:rsidP="00C91B2A">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Read-Write</w:t>
            </w:r>
          </w:p>
          <w:p w14:paraId="51DBBA63" w14:textId="643825DF" w:rsidR="005E5036" w:rsidRPr="00280BF5" w:rsidRDefault="00923F61" w:rsidP="00C91B2A">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Float, per data field</w:t>
            </w:r>
            <w:r w:rsidR="00976586">
              <w:rPr>
                <w:rFonts w:asciiTheme="minorHAnsi" w:hAnsiTheme="minorHAnsi" w:cstheme="minorHAnsi"/>
                <w:szCs w:val="22"/>
              </w:rPr>
              <w:t xml:space="preserve"> reported to the sensor class extension through </w:t>
            </w:r>
            <w:proofErr w:type="spellStart"/>
            <w:r w:rsidR="00976586" w:rsidRPr="00976586">
              <w:rPr>
                <w:rFonts w:asciiTheme="minorHAnsi" w:hAnsiTheme="minorHAnsi" w:cstheme="minorHAnsi"/>
                <w:szCs w:val="22"/>
              </w:rPr>
              <w:t>EvtSensorGetDataThresholds</w:t>
            </w:r>
            <w:proofErr w:type="spellEnd"/>
          </w:p>
        </w:tc>
        <w:tc>
          <w:tcPr>
            <w:tcW w:w="3240" w:type="dxa"/>
          </w:tcPr>
          <w:p w14:paraId="19F6A672" w14:textId="4BF03B29" w:rsidR="005E5036" w:rsidRPr="00280BF5" w:rsidRDefault="005E5036" w:rsidP="00C91B2A">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 xml:space="preserve">The smallest magnitude threshold </w:t>
            </w:r>
            <w:r w:rsidR="005D16B1">
              <w:rPr>
                <w:rFonts w:asciiTheme="minorHAnsi" w:hAnsiTheme="minorHAnsi" w:cstheme="minorHAnsi"/>
                <w:szCs w:val="22"/>
              </w:rPr>
              <w:t>that</w:t>
            </w:r>
            <w:r w:rsidRPr="00280BF5">
              <w:rPr>
                <w:rFonts w:asciiTheme="minorHAnsi" w:hAnsiTheme="minorHAnsi" w:cstheme="minorHAnsi"/>
                <w:szCs w:val="22"/>
              </w:rPr>
              <w:t xml:space="preserve"> connected clients are requesting data</w:t>
            </w:r>
            <w:r w:rsidR="00012053">
              <w:rPr>
                <w:rFonts w:asciiTheme="minorHAnsi" w:hAnsiTheme="minorHAnsi" w:cstheme="minorHAnsi"/>
                <w:szCs w:val="22"/>
              </w:rPr>
              <w:t xml:space="preserve"> for</w:t>
            </w:r>
            <w:r w:rsidRPr="00280BF5">
              <w:rPr>
                <w:rFonts w:asciiTheme="minorHAnsi" w:hAnsiTheme="minorHAnsi" w:cstheme="minorHAnsi"/>
                <w:szCs w:val="22"/>
              </w:rPr>
              <w:t xml:space="preserve"> (or </w:t>
            </w:r>
            <w:proofErr w:type="gramStart"/>
            <w:r w:rsidRPr="00280BF5">
              <w:rPr>
                <w:rFonts w:asciiTheme="minorHAnsi" w:hAnsiTheme="minorHAnsi" w:cstheme="minorHAnsi"/>
                <w:szCs w:val="22"/>
              </w:rPr>
              <w:t>default</w:t>
            </w:r>
            <w:r w:rsidR="005D16B1">
              <w:rPr>
                <w:rFonts w:asciiTheme="minorHAnsi" w:hAnsiTheme="minorHAnsi" w:cstheme="minorHAnsi"/>
                <w:szCs w:val="22"/>
              </w:rPr>
              <w:t>,</w:t>
            </w:r>
            <w:r w:rsidRPr="00280BF5">
              <w:rPr>
                <w:rFonts w:asciiTheme="minorHAnsi" w:hAnsiTheme="minorHAnsi" w:cstheme="minorHAnsi"/>
                <w:szCs w:val="22"/>
              </w:rPr>
              <w:t xml:space="preserve"> if</w:t>
            </w:r>
            <w:proofErr w:type="gramEnd"/>
            <w:r w:rsidRPr="00280BF5">
              <w:rPr>
                <w:rFonts w:asciiTheme="minorHAnsi" w:hAnsiTheme="minorHAnsi" w:cstheme="minorHAnsi"/>
                <w:szCs w:val="22"/>
              </w:rPr>
              <w:t xml:space="preserve"> no client </w:t>
            </w:r>
            <w:r w:rsidR="00076876" w:rsidRPr="00280BF5">
              <w:rPr>
                <w:rFonts w:asciiTheme="minorHAnsi" w:hAnsiTheme="minorHAnsi" w:cstheme="minorHAnsi"/>
                <w:szCs w:val="22"/>
              </w:rPr>
              <w:t xml:space="preserve">has </w:t>
            </w:r>
            <w:r w:rsidRPr="00280BF5">
              <w:rPr>
                <w:rFonts w:asciiTheme="minorHAnsi" w:hAnsiTheme="minorHAnsi" w:cstheme="minorHAnsi"/>
                <w:szCs w:val="22"/>
              </w:rPr>
              <w:t>set this property)</w:t>
            </w:r>
            <w:r w:rsidR="005D16B1">
              <w:rPr>
                <w:rFonts w:asciiTheme="minorHAnsi" w:hAnsiTheme="minorHAnsi" w:cstheme="minorHAnsi"/>
                <w:szCs w:val="22"/>
              </w:rPr>
              <w:t>.</w:t>
            </w:r>
          </w:p>
          <w:p w14:paraId="758A4339" w14:textId="33B85549" w:rsidR="00B02D5B" w:rsidRPr="00280BF5" w:rsidRDefault="00B02D5B" w:rsidP="00C91B2A">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This value is used by the driver to determine when a meaningful change in acceleration is detected.</w:t>
            </w:r>
          </w:p>
        </w:tc>
      </w:tr>
      <w:tr w:rsidR="00FC0C73" w:rsidRPr="00280BF5" w14:paraId="7CFBEFAA" w14:textId="77777777" w:rsidTr="00C9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FE3299C" w14:textId="48793129" w:rsidR="005E5036" w:rsidRPr="00280BF5" w:rsidRDefault="00976586" w:rsidP="00C91B2A">
            <w:pPr>
              <w:pStyle w:val="BodyTextIndent"/>
              <w:ind w:left="0"/>
              <w:rPr>
                <w:rFonts w:asciiTheme="minorHAnsi" w:hAnsiTheme="minorHAnsi" w:cstheme="minorHAnsi"/>
                <w:color w:val="000000"/>
                <w:szCs w:val="22"/>
              </w:rPr>
            </w:pPr>
            <w:r>
              <w:rPr>
                <w:rFonts w:asciiTheme="minorHAnsi" w:hAnsiTheme="minorHAnsi" w:cstheme="minorHAnsi"/>
                <w:color w:val="000000"/>
                <w:szCs w:val="22"/>
              </w:rPr>
              <w:t>Current report interval</w:t>
            </w:r>
          </w:p>
        </w:tc>
        <w:tc>
          <w:tcPr>
            <w:tcW w:w="3600" w:type="dxa"/>
          </w:tcPr>
          <w:p w14:paraId="48C04859" w14:textId="77777777" w:rsidR="005E5036" w:rsidRPr="00280BF5" w:rsidRDefault="005E5036" w:rsidP="00C91B2A">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Read-Write</w:t>
            </w:r>
          </w:p>
          <w:p w14:paraId="13A44FC8" w14:textId="50AD68AB" w:rsidR="005E5036" w:rsidRPr="00280BF5" w:rsidRDefault="005E5036" w:rsidP="00C91B2A">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Integer (milliseconds)</w:t>
            </w:r>
            <w:r w:rsidR="00976586">
              <w:rPr>
                <w:rFonts w:asciiTheme="minorHAnsi" w:hAnsiTheme="minorHAnsi" w:cstheme="minorHAnsi"/>
                <w:szCs w:val="22"/>
              </w:rPr>
              <w:t xml:space="preserve"> reported to the sensor class extension through </w:t>
            </w:r>
            <w:proofErr w:type="spellStart"/>
            <w:r w:rsidR="00976586" w:rsidRPr="00976586">
              <w:rPr>
                <w:rFonts w:asciiTheme="minorHAnsi" w:hAnsiTheme="minorHAnsi" w:cstheme="minorHAnsi"/>
                <w:szCs w:val="22"/>
              </w:rPr>
              <w:t>EvtSensorGetDataInterval</w:t>
            </w:r>
            <w:proofErr w:type="spellEnd"/>
          </w:p>
        </w:tc>
        <w:tc>
          <w:tcPr>
            <w:tcW w:w="3240" w:type="dxa"/>
          </w:tcPr>
          <w:p w14:paraId="21957025" w14:textId="34D7488E" w:rsidR="005E5036" w:rsidRPr="00280BF5" w:rsidRDefault="005E5036" w:rsidP="00C91B2A">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 xml:space="preserve">The fastest interval (expressed as </w:t>
            </w:r>
            <w:r w:rsidR="005D16B1">
              <w:rPr>
                <w:rFonts w:asciiTheme="minorHAnsi" w:hAnsiTheme="minorHAnsi" w:cstheme="minorHAnsi"/>
                <w:szCs w:val="22"/>
              </w:rPr>
              <w:t xml:space="preserve">the </w:t>
            </w:r>
            <w:r w:rsidRPr="00280BF5">
              <w:rPr>
                <w:rFonts w:asciiTheme="minorHAnsi" w:hAnsiTheme="minorHAnsi" w:cstheme="minorHAnsi"/>
                <w:szCs w:val="22"/>
              </w:rPr>
              <w:t xml:space="preserve">period between events) at which connected clients are requesting data (or </w:t>
            </w:r>
            <w:proofErr w:type="gramStart"/>
            <w:r w:rsidRPr="00280BF5">
              <w:rPr>
                <w:rFonts w:asciiTheme="minorHAnsi" w:hAnsiTheme="minorHAnsi" w:cstheme="minorHAnsi"/>
                <w:szCs w:val="22"/>
              </w:rPr>
              <w:t>default</w:t>
            </w:r>
            <w:r w:rsidR="005D16B1">
              <w:rPr>
                <w:rFonts w:asciiTheme="minorHAnsi" w:hAnsiTheme="minorHAnsi" w:cstheme="minorHAnsi"/>
                <w:szCs w:val="22"/>
              </w:rPr>
              <w:t>,</w:t>
            </w:r>
            <w:r w:rsidRPr="00280BF5">
              <w:rPr>
                <w:rFonts w:asciiTheme="minorHAnsi" w:hAnsiTheme="minorHAnsi" w:cstheme="minorHAnsi"/>
                <w:szCs w:val="22"/>
              </w:rPr>
              <w:t xml:space="preserve"> if</w:t>
            </w:r>
            <w:proofErr w:type="gramEnd"/>
            <w:r w:rsidRPr="00280BF5">
              <w:rPr>
                <w:rFonts w:asciiTheme="minorHAnsi" w:hAnsiTheme="minorHAnsi" w:cstheme="minorHAnsi"/>
                <w:szCs w:val="22"/>
              </w:rPr>
              <w:t xml:space="preserve"> no client as set this property)</w:t>
            </w:r>
            <w:r w:rsidR="005D16B1">
              <w:rPr>
                <w:rFonts w:asciiTheme="minorHAnsi" w:hAnsiTheme="minorHAnsi" w:cstheme="minorHAnsi"/>
                <w:szCs w:val="22"/>
              </w:rPr>
              <w:t>.</w:t>
            </w:r>
          </w:p>
        </w:tc>
      </w:tr>
    </w:tbl>
    <w:p w14:paraId="0ED3CD69" w14:textId="6B36A6BC" w:rsidR="00F20DAB" w:rsidRDefault="00F20DAB" w:rsidP="005E5036"/>
    <w:p w14:paraId="6E7BFCB3" w14:textId="402303C0" w:rsidR="005E5036" w:rsidRPr="00EC394B" w:rsidRDefault="005E5036" w:rsidP="008C3135">
      <w:pPr>
        <w:pStyle w:val="Heading4"/>
      </w:pPr>
      <w:bookmarkStart w:id="23" w:name="_Toc286936839"/>
      <w:r>
        <w:t>3D Accelerometer Data Fields</w:t>
      </w:r>
      <w:bookmarkEnd w:id="23"/>
    </w:p>
    <w:tbl>
      <w:tblPr>
        <w:tblStyle w:val="MediumShading1-Accent1"/>
        <w:tblW w:w="8910" w:type="dxa"/>
        <w:tblInd w:w="-10" w:type="dxa"/>
        <w:tblLayout w:type="fixed"/>
        <w:tblLook w:val="04A0" w:firstRow="1" w:lastRow="0" w:firstColumn="1" w:lastColumn="0" w:noHBand="0" w:noVBand="1"/>
      </w:tblPr>
      <w:tblGrid>
        <w:gridCol w:w="4410"/>
        <w:gridCol w:w="4500"/>
      </w:tblGrid>
      <w:tr w:rsidR="005E5036" w:rsidRPr="005D16B1" w14:paraId="6F4BB4C9" w14:textId="77777777" w:rsidTr="00C91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259A4AC7" w14:textId="77777777" w:rsidR="005E5036" w:rsidRPr="005D16B1" w:rsidRDefault="005E5036" w:rsidP="00E305B2">
            <w:pPr>
              <w:pStyle w:val="BodyTextIndent"/>
              <w:ind w:left="0"/>
              <w:rPr>
                <w:rFonts w:asciiTheme="minorHAnsi" w:hAnsiTheme="minorHAnsi" w:cstheme="minorHAnsi"/>
                <w:b w:val="0"/>
                <w:szCs w:val="22"/>
              </w:rPr>
            </w:pPr>
            <w:r w:rsidRPr="005D16B1">
              <w:rPr>
                <w:rFonts w:asciiTheme="minorHAnsi" w:hAnsiTheme="minorHAnsi" w:cstheme="minorHAnsi"/>
                <w:b w:val="0"/>
                <w:szCs w:val="22"/>
              </w:rPr>
              <w:t>Sensor Data Field</w:t>
            </w:r>
          </w:p>
        </w:tc>
        <w:tc>
          <w:tcPr>
            <w:tcW w:w="4500" w:type="dxa"/>
            <w:hideMark/>
          </w:tcPr>
          <w:p w14:paraId="2B336F90" w14:textId="77777777" w:rsidR="005E5036" w:rsidRPr="005D16B1" w:rsidRDefault="005E5036" w:rsidP="00E305B2">
            <w:pPr>
              <w:pStyle w:val="BodyTextInden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5D16B1">
              <w:rPr>
                <w:rFonts w:asciiTheme="minorHAnsi" w:hAnsiTheme="minorHAnsi" w:cstheme="minorHAnsi"/>
                <w:b w:val="0"/>
                <w:szCs w:val="22"/>
              </w:rPr>
              <w:t>Description</w:t>
            </w:r>
          </w:p>
        </w:tc>
      </w:tr>
      <w:tr w:rsidR="005E5036" w:rsidRPr="005D16B1" w14:paraId="1886A7C7" w14:textId="77777777" w:rsidTr="00C9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46637C2E" w14:textId="738F21B7" w:rsidR="005E5036" w:rsidRPr="005D16B1" w:rsidRDefault="00F20DAB" w:rsidP="00E305B2">
            <w:pPr>
              <w:pStyle w:val="BodyTextIndent"/>
              <w:ind w:left="0"/>
              <w:rPr>
                <w:rFonts w:asciiTheme="minorHAnsi" w:hAnsiTheme="minorHAnsi" w:cstheme="minorHAnsi"/>
                <w:color w:val="000000"/>
                <w:szCs w:val="22"/>
              </w:rPr>
            </w:pPr>
            <w:proofErr w:type="spellStart"/>
            <w:r w:rsidRPr="00F20DAB">
              <w:rPr>
                <w:rFonts w:asciiTheme="minorHAnsi" w:hAnsiTheme="minorHAnsi" w:cstheme="minorHAnsi"/>
                <w:color w:val="000000"/>
                <w:szCs w:val="22"/>
              </w:rPr>
              <w:t>PKEY_SensorData_AccelerationX_Gs</w:t>
            </w:r>
            <w:proofErr w:type="spellEnd"/>
          </w:p>
        </w:tc>
        <w:tc>
          <w:tcPr>
            <w:tcW w:w="4500" w:type="dxa"/>
          </w:tcPr>
          <w:p w14:paraId="719FBF9C" w14:textId="77777777" w:rsidR="005E5036" w:rsidRPr="005D16B1" w:rsidRDefault="005E5036" w:rsidP="00E305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5D16B1">
              <w:rPr>
                <w:rFonts w:asciiTheme="minorHAnsi" w:hAnsiTheme="minorHAnsi" w:cstheme="minorHAnsi"/>
                <w:szCs w:val="22"/>
              </w:rPr>
              <w:t>X-axis acceleration, in g's. (VT_R8)</w:t>
            </w:r>
          </w:p>
        </w:tc>
      </w:tr>
      <w:tr w:rsidR="005E5036" w:rsidRPr="005D16B1" w14:paraId="36AC92F1" w14:textId="77777777" w:rsidTr="00C9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00DF4A8C" w14:textId="6743F950" w:rsidR="005E5036" w:rsidRPr="005D16B1" w:rsidRDefault="00F20DAB" w:rsidP="00E305B2">
            <w:pPr>
              <w:pStyle w:val="BodyTextIndent"/>
              <w:ind w:left="0"/>
              <w:rPr>
                <w:rFonts w:asciiTheme="minorHAnsi" w:hAnsiTheme="minorHAnsi" w:cstheme="minorHAnsi"/>
                <w:color w:val="000000"/>
                <w:szCs w:val="22"/>
              </w:rPr>
            </w:pPr>
            <w:proofErr w:type="spellStart"/>
            <w:r w:rsidRPr="00F20DAB">
              <w:rPr>
                <w:rFonts w:asciiTheme="minorHAnsi" w:hAnsiTheme="minorHAnsi" w:cstheme="minorHAnsi"/>
                <w:color w:val="000000"/>
                <w:szCs w:val="22"/>
              </w:rPr>
              <w:t>PKEY_SensorData_AccelerationY_Gs</w:t>
            </w:r>
            <w:proofErr w:type="spellEnd"/>
          </w:p>
        </w:tc>
        <w:tc>
          <w:tcPr>
            <w:tcW w:w="4500" w:type="dxa"/>
          </w:tcPr>
          <w:p w14:paraId="113B9AC1" w14:textId="77777777" w:rsidR="005E5036" w:rsidRPr="005D16B1" w:rsidRDefault="005E5036" w:rsidP="00E305B2">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5D16B1">
              <w:rPr>
                <w:rFonts w:asciiTheme="minorHAnsi" w:hAnsiTheme="minorHAnsi" w:cstheme="minorHAnsi"/>
                <w:szCs w:val="22"/>
              </w:rPr>
              <w:t>Y-axis acceleration, in g's. (VT_R8)</w:t>
            </w:r>
          </w:p>
        </w:tc>
      </w:tr>
      <w:tr w:rsidR="005E5036" w:rsidRPr="005D16B1" w14:paraId="2753BD7C" w14:textId="77777777" w:rsidTr="00C9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158DE8B4" w14:textId="19F496C5" w:rsidR="005E5036" w:rsidRPr="005D16B1" w:rsidRDefault="00F20DAB" w:rsidP="00E305B2">
            <w:pPr>
              <w:pStyle w:val="BodyTextIndent"/>
              <w:ind w:left="0"/>
              <w:rPr>
                <w:rFonts w:asciiTheme="minorHAnsi" w:hAnsiTheme="minorHAnsi" w:cstheme="minorHAnsi"/>
                <w:color w:val="000000"/>
                <w:szCs w:val="22"/>
              </w:rPr>
            </w:pPr>
            <w:proofErr w:type="spellStart"/>
            <w:r w:rsidRPr="00F20DAB">
              <w:rPr>
                <w:rFonts w:asciiTheme="minorHAnsi" w:hAnsiTheme="minorHAnsi" w:cstheme="minorHAnsi"/>
                <w:color w:val="000000"/>
                <w:szCs w:val="22"/>
              </w:rPr>
              <w:t>PKEY_SensorData_AccelerationZ_Gs</w:t>
            </w:r>
            <w:proofErr w:type="spellEnd"/>
          </w:p>
        </w:tc>
        <w:tc>
          <w:tcPr>
            <w:tcW w:w="4500" w:type="dxa"/>
          </w:tcPr>
          <w:p w14:paraId="00250594" w14:textId="77777777" w:rsidR="005E5036" w:rsidRPr="005D16B1" w:rsidRDefault="005E5036" w:rsidP="00E305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5D16B1">
              <w:rPr>
                <w:rFonts w:asciiTheme="minorHAnsi" w:hAnsiTheme="minorHAnsi" w:cstheme="minorHAnsi"/>
                <w:szCs w:val="22"/>
              </w:rPr>
              <w:t>Z-axis acceleration, in g's. (VT_R8)</w:t>
            </w:r>
          </w:p>
        </w:tc>
      </w:tr>
    </w:tbl>
    <w:p w14:paraId="444F687E" w14:textId="77777777" w:rsidR="008C3135" w:rsidRDefault="008C3135" w:rsidP="008C3135">
      <w:bookmarkStart w:id="24" w:name="_Toc286936840"/>
    </w:p>
    <w:p w14:paraId="50A75F8A" w14:textId="5FAB28F7" w:rsidR="005E5036" w:rsidRDefault="005E5036" w:rsidP="005E5036">
      <w:pPr>
        <w:pStyle w:val="Heading4"/>
      </w:pPr>
      <w:r>
        <w:t>3D Accelerometer Events</w:t>
      </w:r>
      <w:bookmarkEnd w:id="24"/>
      <w:r w:rsidR="0027267C">
        <w:t xml:space="preserve"> (optional)</w:t>
      </w:r>
    </w:p>
    <w:tbl>
      <w:tblPr>
        <w:tblStyle w:val="MediumShading1-Accent1"/>
        <w:tblW w:w="8910" w:type="dxa"/>
        <w:tblInd w:w="-10" w:type="dxa"/>
        <w:tblLayout w:type="fixed"/>
        <w:tblLook w:val="04A0" w:firstRow="1" w:lastRow="0" w:firstColumn="1" w:lastColumn="0" w:noHBand="0" w:noVBand="1"/>
      </w:tblPr>
      <w:tblGrid>
        <w:gridCol w:w="4438"/>
        <w:gridCol w:w="4472"/>
      </w:tblGrid>
      <w:tr w:rsidR="005E5036" w:rsidRPr="005D16B1" w14:paraId="0608DB4E" w14:textId="77777777" w:rsidTr="00C91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8" w:type="dxa"/>
            <w:hideMark/>
          </w:tcPr>
          <w:p w14:paraId="40090C65" w14:textId="77777777" w:rsidR="005E5036" w:rsidRPr="005D16B1" w:rsidRDefault="005E5036" w:rsidP="00E305B2">
            <w:pPr>
              <w:pStyle w:val="BodyTextIndent"/>
              <w:ind w:left="0"/>
              <w:rPr>
                <w:rFonts w:asciiTheme="minorHAnsi" w:hAnsiTheme="minorHAnsi" w:cstheme="minorHAnsi"/>
                <w:b w:val="0"/>
                <w:szCs w:val="22"/>
              </w:rPr>
            </w:pPr>
            <w:r w:rsidRPr="005D16B1">
              <w:rPr>
                <w:rFonts w:asciiTheme="minorHAnsi" w:hAnsiTheme="minorHAnsi" w:cstheme="minorHAnsi"/>
                <w:b w:val="0"/>
                <w:szCs w:val="22"/>
              </w:rPr>
              <w:t>Sensor Event</w:t>
            </w:r>
          </w:p>
        </w:tc>
        <w:tc>
          <w:tcPr>
            <w:tcW w:w="4472" w:type="dxa"/>
            <w:hideMark/>
          </w:tcPr>
          <w:p w14:paraId="362D61AC" w14:textId="77777777" w:rsidR="005E5036" w:rsidRPr="005D16B1" w:rsidRDefault="005E5036" w:rsidP="00E305B2">
            <w:pPr>
              <w:pStyle w:val="BodyTextInden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5D16B1">
              <w:rPr>
                <w:rFonts w:asciiTheme="minorHAnsi" w:hAnsiTheme="minorHAnsi" w:cstheme="minorHAnsi"/>
                <w:b w:val="0"/>
                <w:szCs w:val="22"/>
              </w:rPr>
              <w:t>Description</w:t>
            </w:r>
          </w:p>
        </w:tc>
      </w:tr>
      <w:tr w:rsidR="005E5036" w:rsidRPr="005D16B1" w14:paraId="579EF0BF" w14:textId="77777777" w:rsidTr="00C9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8" w:type="dxa"/>
          </w:tcPr>
          <w:p w14:paraId="1CD1EE52" w14:textId="3E7D75C6" w:rsidR="005E5036" w:rsidRPr="005D16B1" w:rsidRDefault="00F20DAB" w:rsidP="0093772E">
            <w:pPr>
              <w:rPr>
                <w:rFonts w:cstheme="minorHAnsi"/>
              </w:rPr>
            </w:pPr>
            <w:proofErr w:type="spellStart"/>
            <w:r>
              <w:t>PKEY_SensorData_Shake</w:t>
            </w:r>
            <w:proofErr w:type="spellEnd"/>
          </w:p>
        </w:tc>
        <w:tc>
          <w:tcPr>
            <w:tcW w:w="4472" w:type="dxa"/>
          </w:tcPr>
          <w:p w14:paraId="3CB06EFF" w14:textId="0BBAE258" w:rsidR="005E5036" w:rsidRPr="005D16B1" w:rsidRDefault="005E5036" w:rsidP="005D16B1">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5D16B1">
              <w:rPr>
                <w:rFonts w:asciiTheme="minorHAnsi" w:hAnsiTheme="minorHAnsi" w:cstheme="minorHAnsi"/>
                <w:szCs w:val="22"/>
              </w:rPr>
              <w:t xml:space="preserve">The event ID used when accelerometer hardware has detected that a shake event </w:t>
            </w:r>
            <w:r w:rsidR="005D16B1">
              <w:rPr>
                <w:rFonts w:asciiTheme="minorHAnsi" w:hAnsiTheme="minorHAnsi" w:cstheme="minorHAnsi"/>
                <w:szCs w:val="22"/>
              </w:rPr>
              <w:t>has occurred.</w:t>
            </w:r>
          </w:p>
        </w:tc>
      </w:tr>
    </w:tbl>
    <w:p w14:paraId="561011C7" w14:textId="77777777" w:rsidR="008C3135" w:rsidRDefault="008C3135" w:rsidP="008C3135"/>
    <w:p w14:paraId="54BAC05F" w14:textId="05B39963" w:rsidR="005E5036" w:rsidRDefault="005E5036" w:rsidP="00AA3B05">
      <w:pPr>
        <w:pStyle w:val="Heading3"/>
      </w:pPr>
      <w:bookmarkStart w:id="25" w:name="_Toc507511041"/>
      <w:r w:rsidRPr="00571A05">
        <w:t>Supporting Shake Gesture Events</w:t>
      </w:r>
      <w:r w:rsidR="0027267C">
        <w:t xml:space="preserve"> (optional)</w:t>
      </w:r>
      <w:bookmarkEnd w:id="25"/>
    </w:p>
    <w:p w14:paraId="1B72D12F" w14:textId="7D14440C" w:rsidR="005E5036" w:rsidRPr="00CD4556" w:rsidRDefault="005D16B1" w:rsidP="005E5036">
      <w:r>
        <w:t>Use the</w:t>
      </w:r>
      <w:r w:rsidR="005E5036">
        <w:t xml:space="preserve"> following guidelines when implementing a shake detection algorithm in device firmware or </w:t>
      </w:r>
      <w:r>
        <w:t>a</w:t>
      </w:r>
      <w:r w:rsidR="005E5036">
        <w:t xml:space="preserve"> sensor device driver. </w:t>
      </w:r>
      <w:r w:rsidR="006B039F">
        <w:t xml:space="preserve">For power management reasons, </w:t>
      </w:r>
      <w:r>
        <w:t xml:space="preserve">use </w:t>
      </w:r>
      <w:r w:rsidR="006B039F">
        <w:t>only the accelerometer to detect shake gestures.</w:t>
      </w:r>
    </w:p>
    <w:p w14:paraId="1ECFB54B" w14:textId="463AC526" w:rsidR="005E5036" w:rsidRDefault="005E5036" w:rsidP="005D16B1">
      <w:pPr>
        <w:pStyle w:val="ListParagraph"/>
        <w:numPr>
          <w:ilvl w:val="0"/>
          <w:numId w:val="16"/>
        </w:numPr>
      </w:pPr>
      <w:r w:rsidRPr="005D16B1">
        <w:rPr>
          <w:b/>
        </w:rPr>
        <w:t>Frequency:</w:t>
      </w:r>
      <w:r w:rsidR="005D16B1" w:rsidRPr="005D16B1">
        <w:rPr>
          <w:b/>
        </w:rPr>
        <w:t xml:space="preserve"> </w:t>
      </w:r>
      <w:r>
        <w:t xml:space="preserve">The oscillation frequency for shake detection </w:t>
      </w:r>
      <w:r w:rsidR="00393B43">
        <w:t>should range between 200ms and 4</w:t>
      </w:r>
      <w:r>
        <w:t>00ms period</w:t>
      </w:r>
      <w:r w:rsidR="005D16B1">
        <w:t>.</w:t>
      </w:r>
    </w:p>
    <w:p w14:paraId="216AC116" w14:textId="5E08A2FB" w:rsidR="005E5036" w:rsidRDefault="005E5036" w:rsidP="005D16B1">
      <w:pPr>
        <w:pStyle w:val="ListParagraph"/>
        <w:numPr>
          <w:ilvl w:val="0"/>
          <w:numId w:val="16"/>
        </w:numPr>
      </w:pPr>
      <w:r w:rsidRPr="005D16B1">
        <w:rPr>
          <w:b/>
        </w:rPr>
        <w:t>Magnitude:</w:t>
      </w:r>
      <w:r w:rsidR="005D16B1" w:rsidRPr="005D16B1">
        <w:rPr>
          <w:b/>
        </w:rPr>
        <w:t xml:space="preserve"> </w:t>
      </w:r>
      <w:r>
        <w:t>The magnitude of linear acceleration change should be between ~2.0G and ~4.0G</w:t>
      </w:r>
    </w:p>
    <w:p w14:paraId="177E1D5F" w14:textId="435D6871" w:rsidR="005E5036" w:rsidRDefault="005E5036" w:rsidP="005D16B1">
      <w:pPr>
        <w:pStyle w:val="ListParagraph"/>
        <w:numPr>
          <w:ilvl w:val="0"/>
          <w:numId w:val="16"/>
        </w:numPr>
      </w:pPr>
      <w:r w:rsidRPr="005D16B1">
        <w:rPr>
          <w:b/>
        </w:rPr>
        <w:t>Direction:</w:t>
      </w:r>
      <w:r w:rsidR="005D16B1" w:rsidRPr="005D16B1">
        <w:rPr>
          <w:b/>
        </w:rPr>
        <w:t xml:space="preserve"> </w:t>
      </w:r>
      <w:r>
        <w:t xml:space="preserve">Shake gesture can be relative to any change in device direction (acceleration) and therefore, the net direction of the collective linear acceleration vector should be evaluated such that changes in direction approximating motion along a straight line (in one direction and then an opposite direction in a close to linear path) are detected. </w:t>
      </w:r>
    </w:p>
    <w:p w14:paraId="2982F078" w14:textId="5A2C3201" w:rsidR="00572AFF" w:rsidRDefault="00572AFF" w:rsidP="005D16B1">
      <w:pPr>
        <w:pStyle w:val="ListParagraph"/>
        <w:numPr>
          <w:ilvl w:val="0"/>
          <w:numId w:val="16"/>
        </w:numPr>
      </w:pPr>
      <w:r w:rsidRPr="005D16B1">
        <w:rPr>
          <w:b/>
        </w:rPr>
        <w:t>Oscillation Count</w:t>
      </w:r>
      <w:r>
        <w:t>:</w:t>
      </w:r>
      <w:r w:rsidR="005D16B1">
        <w:t xml:space="preserve"> </w:t>
      </w:r>
      <w:r w:rsidR="00975A45">
        <w:t>For the purposes of this algorithm, the oscillations can be broken down into individual “direction changes” (See</w:t>
      </w:r>
      <w:r w:rsidR="00BC3814">
        <w:t xml:space="preserve"> figure 13). The number of direction changes can </w:t>
      </w:r>
      <w:proofErr w:type="gramStart"/>
      <w:r w:rsidR="00BC3814">
        <w:t>vary, but</w:t>
      </w:r>
      <w:proofErr w:type="gramEnd"/>
      <w:r w:rsidR="00BC3814">
        <w:t xml:space="preserve"> should be four or more.</w:t>
      </w:r>
      <w:r>
        <w:br/>
      </w:r>
    </w:p>
    <w:p w14:paraId="282AA1ED" w14:textId="47D0A3B0" w:rsidR="00AA3B05" w:rsidRDefault="00393B43" w:rsidP="00393B43">
      <w:pPr>
        <w:pStyle w:val="Heading4"/>
      </w:pPr>
      <w:r>
        <w:lastRenderedPageBreak/>
        <w:t>Example Shake Gesture Accelerometer Data</w:t>
      </w:r>
    </w:p>
    <w:p w14:paraId="5C3977B6" w14:textId="39FFC3CD" w:rsidR="005E5036" w:rsidRDefault="00AA3B05" w:rsidP="00B71FB5">
      <w:pPr>
        <w:ind w:left="-432"/>
        <w:jc w:val="center"/>
      </w:pPr>
      <w:r>
        <w:rPr>
          <w:noProof/>
        </w:rPr>
        <w:drawing>
          <wp:inline distT="0" distB="0" distL="0" distR="0" wp14:anchorId="3EA582F6" wp14:editId="0F582B19">
            <wp:extent cx="6012873" cy="3126692"/>
            <wp:effectExtent l="0" t="0" r="6985" b="0"/>
            <wp:docPr id="6" name="Picture 6" title="Figure 12: Typical Accelerometer Data - 3 Sh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12873" cy="3126692"/>
                    </a:xfrm>
                    <a:prstGeom prst="rect">
                      <a:avLst/>
                    </a:prstGeom>
                    <a:noFill/>
                  </pic:spPr>
                </pic:pic>
              </a:graphicData>
            </a:graphic>
          </wp:inline>
        </w:drawing>
      </w:r>
    </w:p>
    <w:p w14:paraId="32E00052" w14:textId="77777777" w:rsidR="004977C6" w:rsidRPr="004977C6" w:rsidRDefault="004977C6" w:rsidP="00B71FB5">
      <w:pPr>
        <w:pStyle w:val="Caption"/>
        <w:keepNext/>
        <w:jc w:val="center"/>
        <w:rPr>
          <w:color w:val="auto"/>
        </w:rPr>
      </w:pPr>
      <w:bookmarkStart w:id="26" w:name="_Validation_of_3D"/>
      <w:bookmarkStart w:id="27" w:name="OLE_LINK1"/>
      <w:bookmarkEnd w:id="26"/>
      <w:r w:rsidRPr="004977C6">
        <w:rPr>
          <w:color w:val="auto"/>
        </w:rPr>
        <w:t xml:space="preserve">Figure </w:t>
      </w:r>
      <w:r w:rsidRPr="004977C6">
        <w:rPr>
          <w:color w:val="auto"/>
        </w:rPr>
        <w:fldChar w:fldCharType="begin"/>
      </w:r>
      <w:r w:rsidRPr="004977C6">
        <w:rPr>
          <w:color w:val="auto"/>
        </w:rPr>
        <w:instrText xml:space="preserve"> SEQ Figure \* ARABIC </w:instrText>
      </w:r>
      <w:r w:rsidRPr="004977C6">
        <w:rPr>
          <w:color w:val="auto"/>
        </w:rPr>
        <w:fldChar w:fldCharType="separate"/>
      </w:r>
      <w:r w:rsidRPr="004977C6">
        <w:rPr>
          <w:noProof/>
          <w:color w:val="auto"/>
        </w:rPr>
        <w:t>12</w:t>
      </w:r>
      <w:r w:rsidRPr="004977C6">
        <w:rPr>
          <w:noProof/>
          <w:color w:val="auto"/>
        </w:rPr>
        <w:fldChar w:fldCharType="end"/>
      </w:r>
      <w:r w:rsidRPr="004977C6">
        <w:rPr>
          <w:color w:val="auto"/>
        </w:rPr>
        <w:t>: Typical Accelerometer Data - 3 Shakes</w:t>
      </w:r>
    </w:p>
    <w:p w14:paraId="794B5273" w14:textId="066828D2" w:rsidR="00AA3B05" w:rsidRDefault="005D16B1" w:rsidP="00AA3B05">
      <w:r>
        <w:t>As shown in</w:t>
      </w:r>
      <w:r w:rsidR="006B039F">
        <w:t xml:space="preserve"> the diagram above, the magnitude, direction changes, oscillation count, and oscillation period can be observed for a user shaking </w:t>
      </w:r>
      <w:proofErr w:type="gramStart"/>
      <w:r w:rsidR="006B039F">
        <w:t>a slate device 3 times</w:t>
      </w:r>
      <w:proofErr w:type="gramEnd"/>
      <w:r w:rsidR="006B039F">
        <w:t>. Actual acceleration values (with gravity) are shown here. In implementation, a high-pass filter can be used to remove the gravitational component of this accelerometer data.</w:t>
      </w:r>
    </w:p>
    <w:p w14:paraId="1F79EAA0" w14:textId="23587D34" w:rsidR="006B039F" w:rsidRDefault="006B039F" w:rsidP="00AA3B05">
      <w:r>
        <w:t xml:space="preserve">If </w:t>
      </w:r>
      <w:r w:rsidR="008F7AD7">
        <w:t>you</w:t>
      </w:r>
      <w:r>
        <w:t xml:space="preserve"> isolate the Z-Axis accelerometer data (green), </w:t>
      </w:r>
      <w:r w:rsidR="008F7AD7">
        <w:t>you</w:t>
      </w:r>
      <w:r>
        <w:t xml:space="preserve"> can see a pattern in the data </w:t>
      </w:r>
      <w:r w:rsidR="008F7AD7">
        <w:t>that</w:t>
      </w:r>
      <w:r>
        <w:t xml:space="preserve"> can be detected in an accelerometer driver or firmware</w:t>
      </w:r>
      <w:r w:rsidR="008F7AD7">
        <w:t>, as shown in the diagram below.</w:t>
      </w:r>
    </w:p>
    <w:p w14:paraId="6281BA3C" w14:textId="2CC16355" w:rsidR="00AA3B05" w:rsidRDefault="00AA3B05" w:rsidP="00B71FB5">
      <w:pPr>
        <w:keepNext/>
        <w:ind w:left="-432"/>
        <w:jc w:val="center"/>
      </w:pPr>
      <w:r>
        <w:rPr>
          <w:noProof/>
        </w:rPr>
        <w:lastRenderedPageBreak/>
        <w:drawing>
          <wp:inline distT="0" distB="0" distL="0" distR="0" wp14:anchorId="3273822A" wp14:editId="7833B623">
            <wp:extent cx="5933209" cy="3086100"/>
            <wp:effectExtent l="0" t="0" r="0" b="0"/>
            <wp:docPr id="2069" name="Picture 2069" title="Figure 13: Acceleration direction changes for shake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35707" cy="3087399"/>
                    </a:xfrm>
                    <a:prstGeom prst="rect">
                      <a:avLst/>
                    </a:prstGeom>
                    <a:noFill/>
                  </pic:spPr>
                </pic:pic>
              </a:graphicData>
            </a:graphic>
          </wp:inline>
        </w:drawing>
      </w:r>
    </w:p>
    <w:p w14:paraId="7A04DEA0" w14:textId="77777777" w:rsidR="004977C6" w:rsidRPr="004977C6" w:rsidRDefault="004977C6" w:rsidP="00B71FB5">
      <w:pPr>
        <w:pStyle w:val="Caption"/>
        <w:keepNext/>
        <w:jc w:val="center"/>
        <w:rPr>
          <w:color w:val="auto"/>
        </w:rPr>
      </w:pPr>
      <w:r w:rsidRPr="004977C6">
        <w:rPr>
          <w:color w:val="auto"/>
        </w:rPr>
        <w:t xml:space="preserve">Figure </w:t>
      </w:r>
      <w:r w:rsidRPr="004977C6">
        <w:rPr>
          <w:color w:val="auto"/>
        </w:rPr>
        <w:fldChar w:fldCharType="begin"/>
      </w:r>
      <w:r w:rsidRPr="004977C6">
        <w:rPr>
          <w:color w:val="auto"/>
        </w:rPr>
        <w:instrText xml:space="preserve"> SEQ Figure \* ARABIC </w:instrText>
      </w:r>
      <w:r w:rsidRPr="004977C6">
        <w:rPr>
          <w:color w:val="auto"/>
        </w:rPr>
        <w:fldChar w:fldCharType="separate"/>
      </w:r>
      <w:r w:rsidRPr="004977C6">
        <w:rPr>
          <w:noProof/>
          <w:color w:val="auto"/>
        </w:rPr>
        <w:t>13</w:t>
      </w:r>
      <w:r w:rsidRPr="004977C6">
        <w:rPr>
          <w:noProof/>
          <w:color w:val="auto"/>
        </w:rPr>
        <w:fldChar w:fldCharType="end"/>
      </w:r>
      <w:r w:rsidRPr="004977C6">
        <w:rPr>
          <w:color w:val="auto"/>
        </w:rPr>
        <w:t>: Acceleration direction changes for shake event</w:t>
      </w:r>
    </w:p>
    <w:p w14:paraId="0B91307A" w14:textId="52648428" w:rsidR="006B039F" w:rsidRDefault="006B039F" w:rsidP="00AA3B05">
      <w:r>
        <w:t>The key points of interest for this example set of data are as follows:</w:t>
      </w:r>
    </w:p>
    <w:p w14:paraId="7E45AF56" w14:textId="6AF63DE4" w:rsidR="006B039F" w:rsidRDefault="006B039F" w:rsidP="008F7AD7">
      <w:pPr>
        <w:pStyle w:val="ListParagraph"/>
        <w:numPr>
          <w:ilvl w:val="0"/>
          <w:numId w:val="42"/>
        </w:numPr>
      </w:pPr>
      <w:r>
        <w:t>First direction change (initiation of shake detection sequence)</w:t>
      </w:r>
    </w:p>
    <w:p w14:paraId="785B8B27" w14:textId="2891AB3B" w:rsidR="006B039F" w:rsidRDefault="006B039F" w:rsidP="008F7AD7">
      <w:pPr>
        <w:pStyle w:val="ListParagraph"/>
        <w:numPr>
          <w:ilvl w:val="0"/>
          <w:numId w:val="42"/>
        </w:numPr>
      </w:pPr>
      <w:r>
        <w:t>Second direction change</w:t>
      </w:r>
    </w:p>
    <w:p w14:paraId="2C9699A9" w14:textId="3C63543E" w:rsidR="006B039F" w:rsidRDefault="006B039F" w:rsidP="008F7AD7">
      <w:pPr>
        <w:pStyle w:val="ListParagraph"/>
        <w:numPr>
          <w:ilvl w:val="0"/>
          <w:numId w:val="42"/>
        </w:numPr>
      </w:pPr>
      <w:r>
        <w:t>Third direction change</w:t>
      </w:r>
    </w:p>
    <w:p w14:paraId="35E20EEC" w14:textId="51A1B161" w:rsidR="006B039F" w:rsidRDefault="006B039F" w:rsidP="008F7AD7">
      <w:pPr>
        <w:pStyle w:val="ListParagraph"/>
        <w:numPr>
          <w:ilvl w:val="0"/>
          <w:numId w:val="42"/>
        </w:numPr>
      </w:pPr>
      <w:r>
        <w:t>Fourth direction change (shake gesture detected)</w:t>
      </w:r>
    </w:p>
    <w:p w14:paraId="431EA4EA" w14:textId="153F4720" w:rsidR="006B039F" w:rsidRDefault="006B039F" w:rsidP="008F7AD7">
      <w:pPr>
        <w:pStyle w:val="ListParagraph"/>
        <w:numPr>
          <w:ilvl w:val="0"/>
          <w:numId w:val="42"/>
        </w:numPr>
      </w:pPr>
      <w:r>
        <w:t>Fifth direction change</w:t>
      </w:r>
    </w:p>
    <w:p w14:paraId="3197525B" w14:textId="01E95B4F" w:rsidR="006B039F" w:rsidRDefault="006B039F" w:rsidP="008F7AD7">
      <w:pPr>
        <w:pStyle w:val="ListParagraph"/>
        <w:numPr>
          <w:ilvl w:val="0"/>
          <w:numId w:val="42"/>
        </w:numPr>
      </w:pPr>
      <w:r>
        <w:t>Sixth direction change</w:t>
      </w:r>
    </w:p>
    <w:p w14:paraId="44E0DF75" w14:textId="423ACC4A" w:rsidR="006B039F" w:rsidRDefault="006B039F" w:rsidP="008F7AD7">
      <w:pPr>
        <w:pStyle w:val="ListParagraph"/>
        <w:numPr>
          <w:ilvl w:val="0"/>
          <w:numId w:val="42"/>
        </w:numPr>
      </w:pPr>
      <w:r>
        <w:t>Seventh direction change</w:t>
      </w:r>
    </w:p>
    <w:p w14:paraId="214DD6EB" w14:textId="7B049881" w:rsidR="006B039F" w:rsidRDefault="006B039F" w:rsidP="008F7AD7">
      <w:pPr>
        <w:pStyle w:val="ListParagraph"/>
        <w:numPr>
          <w:ilvl w:val="0"/>
          <w:numId w:val="42"/>
        </w:numPr>
      </w:pPr>
      <w:r>
        <w:t>Stabilization</w:t>
      </w:r>
    </w:p>
    <w:p w14:paraId="6AFB66ED" w14:textId="77777777" w:rsidR="006B039F" w:rsidRDefault="006B039F" w:rsidP="006B039F"/>
    <w:p w14:paraId="324EACCB" w14:textId="2F87FF88" w:rsidR="006B039F" w:rsidRDefault="006B039F" w:rsidP="006B039F">
      <w:r>
        <w:t xml:space="preserve">This data set is an example for illustrative purposes only. </w:t>
      </w:r>
      <w:proofErr w:type="gramStart"/>
      <w:r>
        <w:t>In order to</w:t>
      </w:r>
      <w:proofErr w:type="gramEnd"/>
      <w:r>
        <w:t xml:space="preserve"> properly detect a shake motion sequence, the algorithm needs to be capable of detecting oscillations along the Z-axis that are similar in form to the example above. While shake detection algorithms can also incorporate X and Y axis accelerometer data, only Z-axis accelerometer data and motion </w:t>
      </w:r>
      <w:r w:rsidR="004F6C6E">
        <w:t>is</w:t>
      </w:r>
      <w:r>
        <w:t xml:space="preserve"> used to evaluate shake detection performance on </w:t>
      </w:r>
      <w:r w:rsidR="0054422E">
        <w:t>Windows 10</w:t>
      </w:r>
      <w:r>
        <w:t xml:space="preserve"> systems. </w:t>
      </w:r>
      <w:r w:rsidR="008B2F22">
        <w:t xml:space="preserve">Note that accelerometer shake event is optional for </w:t>
      </w:r>
      <w:r w:rsidR="0054422E">
        <w:t>Windows 10</w:t>
      </w:r>
      <w:r w:rsidR="008B2F22">
        <w:t xml:space="preserve"> sensor implementations.</w:t>
      </w:r>
    </w:p>
    <w:p w14:paraId="23B275C8" w14:textId="77777777" w:rsidR="005E5036" w:rsidRDefault="005E5036" w:rsidP="005E5036">
      <w:pPr>
        <w:pStyle w:val="Heading3"/>
      </w:pPr>
      <w:bookmarkStart w:id="28" w:name="_Validation_of_3D_3"/>
      <w:bookmarkStart w:id="29" w:name="_Toc507511042"/>
      <w:bookmarkEnd w:id="28"/>
      <w:r>
        <w:t>Validation of 3D Accelerometer Hardware Integration</w:t>
      </w:r>
      <w:bookmarkEnd w:id="29"/>
    </w:p>
    <w:bookmarkEnd w:id="27"/>
    <w:p w14:paraId="105D4C61" w14:textId="5B7E93E7" w:rsidR="005E5036" w:rsidRDefault="005E5036" w:rsidP="005E5036">
      <w:proofErr w:type="gramStart"/>
      <w:r>
        <w:t>In order to</w:t>
      </w:r>
      <w:proofErr w:type="gramEnd"/>
      <w:r>
        <w:t xml:space="preserve"> validate that accelerometer hardware is properly integrated, </w:t>
      </w:r>
      <w:r w:rsidR="004F6C6E">
        <w:t xml:space="preserve">perform </w:t>
      </w:r>
      <w:r>
        <w:t>the following tests. In some cases</w:t>
      </w:r>
      <w:r w:rsidR="000D2E26">
        <w:t>,</w:t>
      </w:r>
      <w:r>
        <w:t xml:space="preserve"> </w:t>
      </w:r>
      <w:r w:rsidR="004F6C6E">
        <w:t xml:space="preserve">you should use </w:t>
      </w:r>
      <w:r>
        <w:t xml:space="preserve">the </w:t>
      </w:r>
      <w:hyperlink w:anchor="_Sensor_Diagnostic_Tool" w:history="1">
        <w:r w:rsidRPr="00B706D6">
          <w:rPr>
            <w:rStyle w:val="Hyperlink"/>
          </w:rPr>
          <w:t>Sensor Diagnostic Tool</w:t>
        </w:r>
      </w:hyperlink>
      <w:r>
        <w:t>.</w:t>
      </w:r>
    </w:p>
    <w:p w14:paraId="6647ED18" w14:textId="619B5949" w:rsidR="005E5036" w:rsidRDefault="005E5036" w:rsidP="005E5036">
      <w:pPr>
        <w:pStyle w:val="ListParagraph"/>
        <w:numPr>
          <w:ilvl w:val="0"/>
          <w:numId w:val="22"/>
        </w:numPr>
      </w:pPr>
      <w:r>
        <w:lastRenderedPageBreak/>
        <w:t xml:space="preserve">Use the </w:t>
      </w:r>
      <w:hyperlink w:anchor="_Sensor_Diagnostic_Tool" w:history="1">
        <w:r w:rsidRPr="00B706D6">
          <w:rPr>
            <w:rStyle w:val="Hyperlink"/>
          </w:rPr>
          <w:t>Sensor Diagnostic Tool</w:t>
        </w:r>
      </w:hyperlink>
      <w:r>
        <w:t xml:space="preserve"> to examine the 3D accelerometer under test. Expand the sensors and click on the 3D accelerometer. Validate that you see data updates. For a slate PC, perform the following data integrity checks:</w:t>
      </w:r>
    </w:p>
    <w:p w14:paraId="705F92F9" w14:textId="77777777" w:rsidR="005E5036" w:rsidRDefault="005E5036" w:rsidP="005E5036">
      <w:pPr>
        <w:pStyle w:val="ListParagraph"/>
        <w:numPr>
          <w:ilvl w:val="1"/>
          <w:numId w:val="22"/>
        </w:numPr>
      </w:pPr>
      <w:r>
        <w:t>Lay the device on a flat surface with the screen pointing up – acceleration values should be the following:</w:t>
      </w:r>
      <w:r>
        <w:br/>
        <w:t>X = ~0.0, Y = ~0.0, Z = ~-1.0</w:t>
      </w:r>
    </w:p>
    <w:p w14:paraId="1D9651D2" w14:textId="77777777" w:rsidR="005E5036" w:rsidRDefault="005E5036" w:rsidP="005E5036">
      <w:pPr>
        <w:pStyle w:val="ListParagraph"/>
        <w:numPr>
          <w:ilvl w:val="1"/>
          <w:numId w:val="22"/>
        </w:numPr>
      </w:pPr>
      <w:r>
        <w:t xml:space="preserve">Hold the device with the </w:t>
      </w:r>
      <w:proofErr w:type="gramStart"/>
      <w:r>
        <w:t>right hand</w:t>
      </w:r>
      <w:proofErr w:type="gramEnd"/>
      <w:r>
        <w:t xml:space="preserve"> side pointing upwards up – acceleration values should be the following:</w:t>
      </w:r>
      <w:r>
        <w:br/>
        <w:t>X = ~-1.0, Y = ~0.0, Z = ~0.0</w:t>
      </w:r>
    </w:p>
    <w:p w14:paraId="2ACDA667" w14:textId="77777777" w:rsidR="005E5036" w:rsidRDefault="005E5036" w:rsidP="005E5036">
      <w:pPr>
        <w:pStyle w:val="ListParagraph"/>
        <w:numPr>
          <w:ilvl w:val="1"/>
          <w:numId w:val="22"/>
        </w:numPr>
      </w:pPr>
      <w:r>
        <w:t>Hold the device with the top of the screen pointing upwards up – acceleration values should be the following:</w:t>
      </w:r>
      <w:r>
        <w:br/>
        <w:t>X = ~0.0, Y = ~-1.0, Z = ~0.0</w:t>
      </w:r>
    </w:p>
    <w:p w14:paraId="2E759157" w14:textId="77777777" w:rsidR="005E5036" w:rsidRDefault="005E5036" w:rsidP="005E5036">
      <w:pPr>
        <w:pStyle w:val="ListParagraph"/>
        <w:numPr>
          <w:ilvl w:val="0"/>
          <w:numId w:val="22"/>
        </w:numPr>
      </w:pPr>
      <w:r>
        <w:t>Test automatic screen rotation – Ensure that your accelerometer is active and that you have a display that is capable of rotation (check display properties, make sure “Auto” setting is active)</w:t>
      </w:r>
    </w:p>
    <w:p w14:paraId="6F557ADD" w14:textId="77777777" w:rsidR="005E5036" w:rsidRDefault="005E5036" w:rsidP="005E5036">
      <w:pPr>
        <w:pStyle w:val="ListParagraph"/>
        <w:numPr>
          <w:ilvl w:val="1"/>
          <w:numId w:val="22"/>
        </w:numPr>
      </w:pPr>
      <w:r>
        <w:t>Hold the device vertically and in portrait mode with the screen pointing towards your chest. The content on the screen should appear properly oriented.</w:t>
      </w:r>
    </w:p>
    <w:p w14:paraId="3D575C55" w14:textId="77777777" w:rsidR="005E5036" w:rsidRDefault="005E5036" w:rsidP="005E5036">
      <w:pPr>
        <w:pStyle w:val="ListParagraph"/>
        <w:numPr>
          <w:ilvl w:val="1"/>
          <w:numId w:val="22"/>
        </w:numPr>
      </w:pPr>
      <w:r>
        <w:t>Switch the device orientation to landscape mode and wait a few seconds. The screen should rotate so that content is properly oriented.</w:t>
      </w:r>
    </w:p>
    <w:p w14:paraId="5B7E0005" w14:textId="77777777" w:rsidR="005E5036" w:rsidRDefault="005E5036" w:rsidP="005E5036">
      <w:pPr>
        <w:pStyle w:val="ListParagraph"/>
        <w:numPr>
          <w:ilvl w:val="1"/>
          <w:numId w:val="22"/>
        </w:numPr>
      </w:pPr>
      <w:r>
        <w:t>Switch the device orientation to inverted portrait mode and wait a few seconds. The screen should rotate so that content is properly oriented.</w:t>
      </w:r>
    </w:p>
    <w:p w14:paraId="0BD3A32D" w14:textId="77777777" w:rsidR="005E5036" w:rsidRPr="00DC527F" w:rsidRDefault="005E5036" w:rsidP="005E5036">
      <w:pPr>
        <w:pStyle w:val="ListParagraph"/>
        <w:numPr>
          <w:ilvl w:val="1"/>
          <w:numId w:val="22"/>
        </w:numPr>
      </w:pPr>
      <w:r>
        <w:t>Switch the device orientation to inverted landscape mode and wait a few seconds. The screen should rotate so that content is properly oriented.</w:t>
      </w:r>
    </w:p>
    <w:p w14:paraId="5554F7E9" w14:textId="2B60245D" w:rsidR="00B24ABD" w:rsidRDefault="00B24ABD" w:rsidP="005E5036">
      <w:r>
        <w:t>Accelerometer power</w:t>
      </w:r>
      <w:r w:rsidR="00160DBB">
        <w:t xml:space="preserve"> </w:t>
      </w:r>
      <w:r>
        <w:t>management and auto</w:t>
      </w:r>
      <w:r w:rsidR="000D2E26">
        <w:t>-</w:t>
      </w:r>
      <w:r>
        <w:t>rotation</w:t>
      </w:r>
    </w:p>
    <w:p w14:paraId="37B780C2" w14:textId="7F73D8F2" w:rsidR="00B24ABD" w:rsidRDefault="00B24ABD" w:rsidP="005E5036">
      <w:r>
        <w:t>Note that the accelerometer will still draw power even if the user disables the auto</w:t>
      </w:r>
      <w:r w:rsidR="000D2E26">
        <w:t>-</w:t>
      </w:r>
      <w:r>
        <w:t xml:space="preserve">rotation feature on </w:t>
      </w:r>
      <w:r w:rsidR="000D2E26">
        <w:t>a</w:t>
      </w:r>
      <w:r>
        <w:t xml:space="preserve"> device. (The </w:t>
      </w:r>
      <w:r w:rsidR="000D2E26">
        <w:t>sensor platform</w:t>
      </w:r>
      <w:r>
        <w:t xml:space="preserve"> requires that the accelerometer is always enabled to provide support for the </w:t>
      </w:r>
      <w:proofErr w:type="spellStart"/>
      <w:r>
        <w:t>SimpleOrientation</w:t>
      </w:r>
      <w:proofErr w:type="spellEnd"/>
      <w:r>
        <w:t xml:space="preserve"> sensor.)</w:t>
      </w:r>
    </w:p>
    <w:p w14:paraId="1A56B41A" w14:textId="4609F054" w:rsidR="00FC0C73" w:rsidRDefault="00FC0C73">
      <w:r>
        <w:br w:type="page"/>
      </w:r>
    </w:p>
    <w:p w14:paraId="66E63ED2" w14:textId="77777777" w:rsidR="00C27B9F" w:rsidRDefault="00C27B9F" w:rsidP="00C27B9F">
      <w:pPr>
        <w:pStyle w:val="Heading2"/>
      </w:pPr>
      <w:bookmarkStart w:id="30" w:name="_Integrating_Gyroscope_Sensors"/>
      <w:bookmarkStart w:id="31" w:name="_Toc507511043"/>
      <w:bookmarkEnd w:id="30"/>
      <w:r>
        <w:lastRenderedPageBreak/>
        <w:t>Integrating Gyroscope Sensors with Windows</w:t>
      </w:r>
      <w:bookmarkEnd w:id="31"/>
    </w:p>
    <w:p w14:paraId="2A04E7A4" w14:textId="77777777" w:rsidR="00C27B9F" w:rsidRDefault="00C27B9F" w:rsidP="00C27B9F">
      <w:pPr>
        <w:pStyle w:val="Heading3"/>
      </w:pPr>
      <w:bookmarkStart w:id="32" w:name="_Toc507511044"/>
      <w:r>
        <w:t>Gyroscope Part Selection Guidelines</w:t>
      </w:r>
      <w:bookmarkEnd w:id="32"/>
    </w:p>
    <w:p w14:paraId="193740E4" w14:textId="77777777" w:rsidR="00C27B9F" w:rsidRDefault="00C27B9F" w:rsidP="00C27B9F">
      <w:pPr>
        <w:pStyle w:val="Heading4"/>
      </w:pPr>
      <w:r>
        <w:t>Dynamic range</w:t>
      </w:r>
    </w:p>
    <w:p w14:paraId="77C13B26" w14:textId="77777777" w:rsidR="00C27B9F" w:rsidRDefault="00C27B9F" w:rsidP="00C27B9F">
      <w:r>
        <w:t xml:space="preserve">The dynamic range of a gyroscope refers to the magnitude of rotational velocity which can be measured. In some </w:t>
      </w:r>
      <w:proofErr w:type="gramStart"/>
      <w:r>
        <w:t>cases</w:t>
      </w:r>
      <w:proofErr w:type="gramEnd"/>
      <w:r>
        <w:t xml:space="preserve"> the dynamic range of rotational velocities can be configured for a particular gyroscope. If the gyroscope is configured to measure a wider range of rotational velocities, the trade-off is typically lower resolution data.</w:t>
      </w:r>
    </w:p>
    <w:p w14:paraId="4B071638" w14:textId="77777777" w:rsidR="00C27B9F" w:rsidRDefault="00C27B9F" w:rsidP="00C27B9F">
      <w:pPr>
        <w:pStyle w:val="ListParagraph"/>
        <w:numPr>
          <w:ilvl w:val="0"/>
          <w:numId w:val="2"/>
        </w:numPr>
      </w:pPr>
      <w:r>
        <w:t>Minimum: -720dps to +720dps</w:t>
      </w:r>
    </w:p>
    <w:p w14:paraId="69EC2E18" w14:textId="77777777" w:rsidR="00C27B9F" w:rsidRDefault="00C27B9F" w:rsidP="00C27B9F">
      <w:pPr>
        <w:pStyle w:val="ListParagraph"/>
        <w:numPr>
          <w:ilvl w:val="0"/>
          <w:numId w:val="2"/>
        </w:numPr>
      </w:pPr>
      <w:r>
        <w:t>Optimal: -2000dps to +2000dps</w:t>
      </w:r>
    </w:p>
    <w:p w14:paraId="24B14110" w14:textId="77777777" w:rsidR="00C27B9F" w:rsidRDefault="00C27B9F" w:rsidP="00C27B9F">
      <w:pPr>
        <w:pStyle w:val="Heading4"/>
      </w:pPr>
      <w:r>
        <w:t>Accuracy and Resolution</w:t>
      </w:r>
    </w:p>
    <w:p w14:paraId="3F19BD55" w14:textId="77777777" w:rsidR="00C27B9F" w:rsidRDefault="00C27B9F" w:rsidP="00C27B9F">
      <w:pPr>
        <w:pStyle w:val="ListParagraph"/>
        <w:numPr>
          <w:ilvl w:val="0"/>
          <w:numId w:val="19"/>
        </w:numPr>
      </w:pPr>
      <w:r>
        <w:t>Non-linearity: 0.2%</w:t>
      </w:r>
    </w:p>
    <w:p w14:paraId="59813A66" w14:textId="77777777" w:rsidR="00C27B9F" w:rsidRDefault="00C27B9F" w:rsidP="00C27B9F">
      <w:pPr>
        <w:pStyle w:val="ListParagraph"/>
        <w:numPr>
          <w:ilvl w:val="0"/>
          <w:numId w:val="19"/>
        </w:numPr>
      </w:pPr>
      <w:r>
        <w:t xml:space="preserve">Noise: </w:t>
      </w:r>
      <w:r w:rsidRPr="00C30666">
        <w:t>0.05dps-rms@100Hz</w:t>
      </w:r>
    </w:p>
    <w:p w14:paraId="4DAA30B2" w14:textId="77777777" w:rsidR="00C27B9F" w:rsidRDefault="00C27B9F" w:rsidP="00C27B9F">
      <w:pPr>
        <w:pStyle w:val="ListParagraph"/>
        <w:numPr>
          <w:ilvl w:val="0"/>
          <w:numId w:val="19"/>
        </w:numPr>
      </w:pPr>
      <w:r>
        <w:t xml:space="preserve">Sensitivity scale factor tolerance @25degC: +/-3%, </w:t>
      </w:r>
    </w:p>
    <w:p w14:paraId="151B0E1C" w14:textId="77777777" w:rsidR="00C27B9F" w:rsidRDefault="00C27B9F" w:rsidP="00C27B9F">
      <w:pPr>
        <w:pStyle w:val="ListParagraph"/>
        <w:numPr>
          <w:ilvl w:val="0"/>
          <w:numId w:val="19"/>
        </w:numPr>
      </w:pPr>
      <w:r>
        <w:t>ZRO @ 25degC: +/-20dps</w:t>
      </w:r>
    </w:p>
    <w:p w14:paraId="49F8FBCC" w14:textId="77777777" w:rsidR="00C27B9F" w:rsidRDefault="00C27B9F" w:rsidP="00C27B9F">
      <w:pPr>
        <w:pStyle w:val="Heading4"/>
      </w:pPr>
      <w:r>
        <w:t>Sensitivity Scale Factor</w:t>
      </w:r>
    </w:p>
    <w:p w14:paraId="6FE0A0B7" w14:textId="77777777" w:rsidR="00C27B9F" w:rsidRDefault="00C27B9F" w:rsidP="00C27B9F">
      <w:pPr>
        <w:pStyle w:val="ListParagraph"/>
        <w:numPr>
          <w:ilvl w:val="0"/>
          <w:numId w:val="20"/>
        </w:numPr>
      </w:pPr>
      <w:r>
        <w:t>16.4 LSB/</w:t>
      </w:r>
      <w:proofErr w:type="spellStart"/>
      <w:r>
        <w:t>dps</w:t>
      </w:r>
      <w:proofErr w:type="spellEnd"/>
      <w:r>
        <w:t xml:space="preserve"> @ ±2000dps</w:t>
      </w:r>
    </w:p>
    <w:p w14:paraId="178283FE" w14:textId="77777777" w:rsidR="00C27B9F" w:rsidRDefault="00C27B9F" w:rsidP="00C27B9F">
      <w:pPr>
        <w:pStyle w:val="ListParagraph"/>
        <w:numPr>
          <w:ilvl w:val="0"/>
          <w:numId w:val="20"/>
        </w:numPr>
      </w:pPr>
      <w:r>
        <w:t>32.8 LSB/</w:t>
      </w:r>
      <w:proofErr w:type="spellStart"/>
      <w:r>
        <w:t>dps</w:t>
      </w:r>
      <w:proofErr w:type="spellEnd"/>
      <w:r>
        <w:t xml:space="preserve"> @ ±1000dps</w:t>
      </w:r>
    </w:p>
    <w:p w14:paraId="050E7654" w14:textId="77777777" w:rsidR="00C27B9F" w:rsidRDefault="00C27B9F" w:rsidP="00C27B9F">
      <w:pPr>
        <w:pStyle w:val="ListParagraph"/>
        <w:numPr>
          <w:ilvl w:val="0"/>
          <w:numId w:val="20"/>
        </w:numPr>
      </w:pPr>
      <w:r>
        <w:t>65.5 LSB/</w:t>
      </w:r>
      <w:proofErr w:type="spellStart"/>
      <w:r>
        <w:t>dps</w:t>
      </w:r>
      <w:proofErr w:type="spellEnd"/>
      <w:r>
        <w:t xml:space="preserve"> @ ±500dps</w:t>
      </w:r>
    </w:p>
    <w:p w14:paraId="16DE19D5" w14:textId="77777777" w:rsidR="00C27B9F" w:rsidRDefault="00C27B9F" w:rsidP="00C27B9F">
      <w:pPr>
        <w:pStyle w:val="ListParagraph"/>
        <w:numPr>
          <w:ilvl w:val="0"/>
          <w:numId w:val="20"/>
        </w:numPr>
      </w:pPr>
      <w:r>
        <w:t>131 LSB/</w:t>
      </w:r>
      <w:proofErr w:type="spellStart"/>
      <w:r>
        <w:t>dps</w:t>
      </w:r>
      <w:proofErr w:type="spellEnd"/>
      <w:r>
        <w:t xml:space="preserve"> @ ±250dps</w:t>
      </w:r>
    </w:p>
    <w:p w14:paraId="6191C563" w14:textId="77777777" w:rsidR="00C27B9F" w:rsidRPr="00537939" w:rsidRDefault="00C27B9F" w:rsidP="00C27B9F">
      <w:pPr>
        <w:pStyle w:val="Heading4"/>
      </w:pPr>
      <w:r>
        <w:t>Sampling rates (hardware)</w:t>
      </w:r>
    </w:p>
    <w:p w14:paraId="304E4BF8" w14:textId="77777777" w:rsidR="00C27B9F" w:rsidRDefault="00C27B9F" w:rsidP="00C27B9F">
      <w:pPr>
        <w:pStyle w:val="ListParagraph"/>
        <w:numPr>
          <w:ilvl w:val="0"/>
          <w:numId w:val="3"/>
        </w:numPr>
      </w:pPr>
      <w:r>
        <w:t>Recommended: 100hz+</w:t>
      </w:r>
    </w:p>
    <w:p w14:paraId="46C53D3D" w14:textId="77777777" w:rsidR="00C27B9F" w:rsidRDefault="00C27B9F" w:rsidP="00C27B9F">
      <w:pPr>
        <w:pStyle w:val="Heading4"/>
      </w:pPr>
      <w:r>
        <w:t>Power consumption</w:t>
      </w:r>
    </w:p>
    <w:p w14:paraId="17CB2654" w14:textId="77777777" w:rsidR="00C27B9F" w:rsidRDefault="00C27B9F" w:rsidP="00C27B9F">
      <w:pPr>
        <w:pStyle w:val="ListParagraph"/>
        <w:numPr>
          <w:ilvl w:val="0"/>
          <w:numId w:val="16"/>
        </w:numPr>
      </w:pPr>
      <w:r>
        <w:t>Recommended: 7000uA or less</w:t>
      </w:r>
    </w:p>
    <w:p w14:paraId="678A1DD5" w14:textId="77777777" w:rsidR="00C27B9F" w:rsidRDefault="00C27B9F" w:rsidP="00C27B9F">
      <w:pPr>
        <w:pStyle w:val="Heading3"/>
      </w:pPr>
      <w:bookmarkStart w:id="33" w:name="_Toc507511045"/>
      <w:r>
        <w:t>Gyroscope Axes, Data Types, Capabilities</w:t>
      </w:r>
      <w:bookmarkEnd w:id="33"/>
    </w:p>
    <w:p w14:paraId="38A772DC" w14:textId="77777777" w:rsidR="00C27B9F" w:rsidRDefault="00C27B9F" w:rsidP="00C27B9F">
      <w:pPr>
        <w:jc w:val="center"/>
      </w:pPr>
    </w:p>
    <w:p w14:paraId="0AEE2CC7" w14:textId="77777777" w:rsidR="00C27B9F" w:rsidRDefault="00C27B9F" w:rsidP="00B71FB5">
      <w:pPr>
        <w:jc w:val="center"/>
      </w:pPr>
      <w:r>
        <w:rPr>
          <w:noProof/>
        </w:rPr>
        <w:lastRenderedPageBreak/>
        <w:drawing>
          <wp:inline distT="0" distB="0" distL="0" distR="0" wp14:anchorId="326FDD17" wp14:editId="08817D85">
            <wp:extent cx="3985404" cy="2855343"/>
            <wp:effectExtent l="0" t="0" r="0" b="2540"/>
            <wp:docPr id="14" name="Picture 14" title="Figure 16: Gyrometer Axis Definitions and Rotation Directions (Slate) – Shares axis and angular measurement convention with Inclinom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dmond\win\Users\GAVING\Whitepapers\Motion Orientation IHV\Form Factor Images\15_Slate_Gyro.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985690" cy="2855548"/>
                    </a:xfrm>
                    <a:prstGeom prst="rect">
                      <a:avLst/>
                    </a:prstGeom>
                    <a:noFill/>
                    <a:ln>
                      <a:noFill/>
                    </a:ln>
                    <a:extLst>
                      <a:ext uri="{53640926-AAD7-44D8-BBD7-CCE9431645EC}">
                        <a14:shadowObscured xmlns:a14="http://schemas.microsoft.com/office/drawing/2010/main"/>
                      </a:ext>
                    </a:extLst>
                  </pic:spPr>
                </pic:pic>
              </a:graphicData>
            </a:graphic>
          </wp:inline>
        </w:drawing>
      </w:r>
    </w:p>
    <w:p w14:paraId="6E389360" w14:textId="77777777" w:rsidR="00C27B9F" w:rsidRPr="00841FD4" w:rsidRDefault="00C27B9F" w:rsidP="00B71FB5">
      <w:pPr>
        <w:pStyle w:val="Caption"/>
        <w:keepNext/>
        <w:jc w:val="center"/>
        <w:rPr>
          <w:color w:val="auto"/>
        </w:rPr>
      </w:pPr>
      <w:r w:rsidRPr="00841FD4">
        <w:rPr>
          <w:color w:val="auto"/>
        </w:rPr>
        <w:t xml:space="preserve">Figure </w:t>
      </w:r>
      <w:r w:rsidRPr="00841FD4">
        <w:rPr>
          <w:color w:val="auto"/>
        </w:rPr>
        <w:fldChar w:fldCharType="begin"/>
      </w:r>
      <w:r w:rsidRPr="00841FD4">
        <w:rPr>
          <w:color w:val="auto"/>
        </w:rPr>
        <w:instrText xml:space="preserve"> SEQ Figure \* ARABIC </w:instrText>
      </w:r>
      <w:r w:rsidRPr="00841FD4">
        <w:rPr>
          <w:color w:val="auto"/>
        </w:rPr>
        <w:fldChar w:fldCharType="separate"/>
      </w:r>
      <w:r w:rsidRPr="00841FD4">
        <w:rPr>
          <w:noProof/>
          <w:color w:val="auto"/>
        </w:rPr>
        <w:t>16</w:t>
      </w:r>
      <w:r w:rsidRPr="00841FD4">
        <w:rPr>
          <w:noProof/>
          <w:color w:val="auto"/>
        </w:rPr>
        <w:fldChar w:fldCharType="end"/>
      </w:r>
      <w:r w:rsidRPr="00841FD4">
        <w:rPr>
          <w:color w:val="auto"/>
        </w:rPr>
        <w:t>: Gyro</w:t>
      </w:r>
      <w:r>
        <w:rPr>
          <w:color w:val="auto"/>
        </w:rPr>
        <w:t>scope</w:t>
      </w:r>
      <w:r w:rsidRPr="00841FD4">
        <w:rPr>
          <w:color w:val="auto"/>
        </w:rPr>
        <w:t xml:space="preserve"> Axis Definitions and Rotation Directions (Slate) – Shares axis and angular measurement convention with Inclinometer</w:t>
      </w:r>
    </w:p>
    <w:p w14:paraId="0B7AB5DA" w14:textId="77777777" w:rsidR="00C27B9F" w:rsidRDefault="00C27B9F" w:rsidP="00C27B9F">
      <w:pPr>
        <w:jc w:val="center"/>
      </w:pPr>
    </w:p>
    <w:p w14:paraId="7D9F15ED" w14:textId="77777777" w:rsidR="00C27B9F" w:rsidRDefault="00C27B9F" w:rsidP="00C27B9F">
      <w:pPr>
        <w:jc w:val="center"/>
      </w:pPr>
      <w:r>
        <w:rPr>
          <w:noProof/>
        </w:rPr>
        <w:drawing>
          <wp:inline distT="0" distB="0" distL="0" distR="0" wp14:anchorId="6AB919B3" wp14:editId="5A1BE5AE">
            <wp:extent cx="3986784" cy="28986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_3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86784" cy="2898648"/>
                    </a:xfrm>
                    <a:prstGeom prst="rect">
                      <a:avLst/>
                    </a:prstGeom>
                  </pic:spPr>
                </pic:pic>
              </a:graphicData>
            </a:graphic>
          </wp:inline>
        </w:drawing>
      </w:r>
    </w:p>
    <w:p w14:paraId="5B192BF8" w14:textId="77777777" w:rsidR="00C27B9F" w:rsidRDefault="00C27B9F" w:rsidP="00C27B9F"/>
    <w:p w14:paraId="6FB8A122" w14:textId="77777777" w:rsidR="00C27B9F" w:rsidRPr="0056546D" w:rsidRDefault="00C27B9F" w:rsidP="00B71FB5">
      <w:pPr>
        <w:pStyle w:val="Caption"/>
        <w:keepNext/>
        <w:jc w:val="center"/>
        <w:rPr>
          <w:color w:val="auto"/>
        </w:rPr>
      </w:pPr>
      <w:r w:rsidRPr="0056546D">
        <w:rPr>
          <w:color w:val="auto"/>
        </w:rPr>
        <w:t xml:space="preserve">Figure </w:t>
      </w:r>
      <w:r w:rsidRPr="0056546D">
        <w:rPr>
          <w:color w:val="auto"/>
        </w:rPr>
        <w:fldChar w:fldCharType="begin"/>
      </w:r>
      <w:r w:rsidRPr="0056546D">
        <w:rPr>
          <w:color w:val="auto"/>
        </w:rPr>
        <w:instrText xml:space="preserve"> SEQ Figure \* ARABIC </w:instrText>
      </w:r>
      <w:r w:rsidRPr="0056546D">
        <w:rPr>
          <w:color w:val="auto"/>
        </w:rPr>
        <w:fldChar w:fldCharType="separate"/>
      </w:r>
      <w:r w:rsidRPr="0056546D">
        <w:rPr>
          <w:noProof/>
          <w:color w:val="auto"/>
        </w:rPr>
        <w:t>17</w:t>
      </w:r>
      <w:r w:rsidRPr="0056546D">
        <w:rPr>
          <w:noProof/>
          <w:color w:val="auto"/>
        </w:rPr>
        <w:fldChar w:fldCharType="end"/>
      </w:r>
      <w:r w:rsidRPr="0056546D">
        <w:rPr>
          <w:color w:val="auto"/>
        </w:rPr>
        <w:t>: Gyro</w:t>
      </w:r>
      <w:r>
        <w:rPr>
          <w:color w:val="auto"/>
        </w:rPr>
        <w:t>scope</w:t>
      </w:r>
      <w:r w:rsidRPr="0056546D">
        <w:rPr>
          <w:color w:val="auto"/>
        </w:rPr>
        <w:t xml:space="preserve"> Axis Definitions and Rotation Directions (clamshell) – Shares axis and angular measurement convention with Inclinometer</w:t>
      </w:r>
    </w:p>
    <w:p w14:paraId="190A7F9A" w14:textId="77777777" w:rsidR="00C27B9F" w:rsidRDefault="00C27B9F" w:rsidP="00C27B9F"/>
    <w:p w14:paraId="42CE004D" w14:textId="77777777" w:rsidR="00C27B9F" w:rsidRDefault="00C27B9F" w:rsidP="00C27B9F">
      <w:pPr>
        <w:pStyle w:val="Heading3"/>
      </w:pPr>
      <w:bookmarkStart w:id="34" w:name="_Toc507511046"/>
      <w:r>
        <w:lastRenderedPageBreak/>
        <w:t>3D Gyroscope Driver Specifics</w:t>
      </w:r>
      <w:bookmarkEnd w:id="34"/>
    </w:p>
    <w:p w14:paraId="73EE5D24" w14:textId="46E9217F" w:rsidR="00C27B9F" w:rsidRPr="00F84072" w:rsidRDefault="00C27B9F" w:rsidP="00C27B9F">
      <w:r>
        <w:t xml:space="preserve">See </w:t>
      </w:r>
      <w:hyperlink w:anchor="_Writing_a_Custom" w:history="1">
        <w:r w:rsidRPr="00F84072">
          <w:rPr>
            <w:rStyle w:val="Hyperlink"/>
          </w:rPr>
          <w:t>Writing a Sensor Driver</w:t>
        </w:r>
      </w:hyperlink>
      <w:r>
        <w:t xml:space="preserve"> for general information and guidelines.</w:t>
      </w:r>
    </w:p>
    <w:p w14:paraId="1A781FBF" w14:textId="77777777" w:rsidR="00C27B9F" w:rsidRDefault="00C27B9F" w:rsidP="00C27B9F">
      <w:r>
        <w:t xml:space="preserve">The Windows convention for rotational velocity measurement (gyroscope sensor data) is consistent with the W3C Device Orientation specification. </w:t>
      </w:r>
    </w:p>
    <w:p w14:paraId="0D66AAFF" w14:textId="77777777" w:rsidR="00C27B9F" w:rsidRDefault="00C27B9F" w:rsidP="00C27B9F">
      <w:pPr>
        <w:pStyle w:val="Heading4"/>
      </w:pPr>
      <w:r>
        <w:t>3D Gyroscope Properties</w:t>
      </w:r>
    </w:p>
    <w:tbl>
      <w:tblPr>
        <w:tblStyle w:val="MediumShading1-Accent1"/>
        <w:tblW w:w="9000" w:type="dxa"/>
        <w:tblInd w:w="-100" w:type="dxa"/>
        <w:tblLayout w:type="fixed"/>
        <w:tblLook w:val="04A0" w:firstRow="1" w:lastRow="0" w:firstColumn="1" w:lastColumn="0" w:noHBand="0" w:noVBand="1"/>
      </w:tblPr>
      <w:tblGrid>
        <w:gridCol w:w="2160"/>
        <w:gridCol w:w="3600"/>
        <w:gridCol w:w="3240"/>
      </w:tblGrid>
      <w:tr w:rsidR="00C27B9F" w:rsidRPr="00280BF5" w14:paraId="06ADD12F" w14:textId="77777777" w:rsidTr="00C91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14:paraId="36BAAC7D" w14:textId="77777777" w:rsidR="00C27B9F" w:rsidRPr="00280BF5" w:rsidRDefault="00C27B9F" w:rsidP="00F97215">
            <w:pPr>
              <w:pStyle w:val="BodyTextIndent"/>
              <w:ind w:left="0"/>
              <w:rPr>
                <w:rFonts w:asciiTheme="minorHAnsi" w:hAnsiTheme="minorHAnsi" w:cstheme="minorHAnsi"/>
                <w:b w:val="0"/>
                <w:szCs w:val="22"/>
              </w:rPr>
            </w:pPr>
            <w:r w:rsidRPr="00280BF5">
              <w:rPr>
                <w:rFonts w:asciiTheme="minorHAnsi" w:hAnsiTheme="minorHAnsi" w:cstheme="minorHAnsi"/>
                <w:b w:val="0"/>
                <w:szCs w:val="22"/>
              </w:rPr>
              <w:t>Sensor Property</w:t>
            </w:r>
          </w:p>
        </w:tc>
        <w:tc>
          <w:tcPr>
            <w:tcW w:w="3600" w:type="dxa"/>
            <w:hideMark/>
          </w:tcPr>
          <w:p w14:paraId="32780590" w14:textId="77777777" w:rsidR="00C27B9F" w:rsidRPr="00280BF5" w:rsidRDefault="00C27B9F" w:rsidP="00F97215">
            <w:pPr>
              <w:pStyle w:val="BodyTextInden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280BF5">
              <w:rPr>
                <w:rFonts w:asciiTheme="minorHAnsi" w:hAnsiTheme="minorHAnsi" w:cstheme="minorHAnsi"/>
                <w:b w:val="0"/>
                <w:szCs w:val="22"/>
              </w:rPr>
              <w:t>Read/Write - Values/Range</w:t>
            </w:r>
          </w:p>
        </w:tc>
        <w:tc>
          <w:tcPr>
            <w:tcW w:w="3240" w:type="dxa"/>
            <w:hideMark/>
          </w:tcPr>
          <w:p w14:paraId="417A2A19" w14:textId="77777777" w:rsidR="00C27B9F" w:rsidRPr="00280BF5" w:rsidRDefault="00C27B9F" w:rsidP="00F97215">
            <w:pPr>
              <w:pStyle w:val="BodyTextInden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280BF5">
              <w:rPr>
                <w:rFonts w:asciiTheme="minorHAnsi" w:hAnsiTheme="minorHAnsi" w:cstheme="minorHAnsi"/>
                <w:b w:val="0"/>
                <w:szCs w:val="22"/>
              </w:rPr>
              <w:t>Description</w:t>
            </w:r>
          </w:p>
        </w:tc>
      </w:tr>
      <w:tr w:rsidR="00C27B9F" w:rsidRPr="00280BF5" w14:paraId="2D8EF7A7" w14:textId="77777777" w:rsidTr="00C9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53EB238" w14:textId="77777777" w:rsidR="00C27B9F" w:rsidRPr="00280BF5" w:rsidRDefault="00C27B9F" w:rsidP="00F97215">
            <w:pPr>
              <w:pStyle w:val="BodyTextIndent"/>
              <w:ind w:left="0"/>
              <w:rPr>
                <w:rFonts w:asciiTheme="minorHAnsi" w:hAnsiTheme="minorHAnsi" w:cstheme="minorHAnsi"/>
                <w:color w:val="000000"/>
                <w:szCs w:val="22"/>
              </w:rPr>
            </w:pPr>
            <w:r>
              <w:rPr>
                <w:rFonts w:asciiTheme="minorHAnsi" w:hAnsiTheme="minorHAnsi" w:cstheme="minorHAnsi"/>
                <w:color w:val="000000"/>
                <w:szCs w:val="22"/>
              </w:rPr>
              <w:t>Sensor category (</w:t>
            </w:r>
            <w:proofErr w:type="spellStart"/>
            <w:r w:rsidRPr="000C6D8F">
              <w:rPr>
                <w:rFonts w:asciiTheme="minorHAnsi" w:hAnsiTheme="minorHAnsi" w:cstheme="minorHAnsi"/>
                <w:color w:val="000000"/>
                <w:szCs w:val="22"/>
              </w:rPr>
              <w:t>DEVPKEY_Sensor_Category</w:t>
            </w:r>
            <w:proofErr w:type="spellEnd"/>
            <w:r>
              <w:rPr>
                <w:rFonts w:asciiTheme="minorHAnsi" w:hAnsiTheme="minorHAnsi" w:cstheme="minorHAnsi"/>
                <w:color w:val="000000"/>
                <w:szCs w:val="22"/>
              </w:rPr>
              <w:t>)</w:t>
            </w:r>
          </w:p>
        </w:tc>
        <w:tc>
          <w:tcPr>
            <w:tcW w:w="3600" w:type="dxa"/>
          </w:tcPr>
          <w:p w14:paraId="6147E662" w14:textId="77777777" w:rsidR="00C27B9F" w:rsidRPr="00280BF5" w:rsidRDefault="00C27B9F"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1E5E27DA" w14:textId="77777777" w:rsidR="00C27B9F" w:rsidRPr="00280BF5" w:rsidRDefault="00C27B9F" w:rsidP="00F97215">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t>GUID_SensorCategory_Motion</w:t>
            </w:r>
            <w:proofErr w:type="spellEnd"/>
          </w:p>
        </w:tc>
        <w:tc>
          <w:tcPr>
            <w:tcW w:w="3240" w:type="dxa"/>
          </w:tcPr>
          <w:p w14:paraId="1D2B9F67" w14:textId="77777777" w:rsidR="00C27B9F" w:rsidRPr="00280BF5" w:rsidRDefault="00C27B9F"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The sensor category</w:t>
            </w:r>
          </w:p>
        </w:tc>
      </w:tr>
      <w:tr w:rsidR="00C27B9F" w:rsidRPr="00280BF5" w14:paraId="17C07038" w14:textId="77777777" w:rsidTr="00C9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0BF9536" w14:textId="77777777" w:rsidR="00C27B9F" w:rsidRDefault="00C27B9F" w:rsidP="00F97215">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Sensor type</w:t>
            </w:r>
          </w:p>
          <w:p w14:paraId="30CC26C3" w14:textId="77777777" w:rsidR="00C27B9F" w:rsidRPr="00280BF5" w:rsidRDefault="00C27B9F" w:rsidP="00F97215">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DEVPKEY_Sensor_Type</w:t>
            </w:r>
            <w:proofErr w:type="spellEnd"/>
            <w:r>
              <w:rPr>
                <w:rFonts w:asciiTheme="minorHAnsi" w:hAnsiTheme="minorHAnsi" w:cstheme="minorHAnsi"/>
                <w:color w:val="000000"/>
                <w:szCs w:val="22"/>
              </w:rPr>
              <w:t>)</w:t>
            </w:r>
          </w:p>
        </w:tc>
        <w:tc>
          <w:tcPr>
            <w:tcW w:w="3600" w:type="dxa"/>
          </w:tcPr>
          <w:p w14:paraId="22F7E121" w14:textId="77777777" w:rsidR="00C27B9F" w:rsidRPr="00280BF5" w:rsidRDefault="00C27B9F"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1A84841C" w14:textId="77777777" w:rsidR="00C27B9F" w:rsidRPr="00280BF5" w:rsidRDefault="00C27B9F"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0C6D8F">
              <w:rPr>
                <w:rFonts w:asciiTheme="minorHAnsi" w:hAnsiTheme="minorHAnsi" w:cstheme="minorHAnsi"/>
                <w:szCs w:val="22"/>
              </w:rPr>
              <w:t>GUID_SensorType_</w:t>
            </w:r>
            <w:r>
              <w:rPr>
                <w:rFonts w:asciiTheme="minorHAnsi" w:hAnsiTheme="minorHAnsi" w:cstheme="minorHAnsi"/>
                <w:szCs w:val="22"/>
              </w:rPr>
              <w:t>Gyrometer</w:t>
            </w:r>
            <w:r w:rsidRPr="000C6D8F">
              <w:rPr>
                <w:rFonts w:asciiTheme="minorHAnsi" w:hAnsiTheme="minorHAnsi" w:cstheme="minorHAnsi"/>
                <w:szCs w:val="22"/>
              </w:rPr>
              <w:t>3D</w:t>
            </w:r>
          </w:p>
        </w:tc>
        <w:tc>
          <w:tcPr>
            <w:tcW w:w="3240" w:type="dxa"/>
          </w:tcPr>
          <w:p w14:paraId="68CCE6D5" w14:textId="77777777" w:rsidR="00C27B9F" w:rsidRPr="00280BF5" w:rsidRDefault="00C27B9F"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The sensor type</w:t>
            </w:r>
          </w:p>
        </w:tc>
      </w:tr>
      <w:tr w:rsidR="00C27B9F" w:rsidRPr="00280BF5" w14:paraId="2DAF247E" w14:textId="77777777" w:rsidTr="00C9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14:paraId="4C9DCAF7" w14:textId="77777777" w:rsidR="00C27B9F" w:rsidRDefault="00C27B9F" w:rsidP="00F97215">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Connection type</w:t>
            </w:r>
          </w:p>
          <w:p w14:paraId="5C804F87" w14:textId="77777777" w:rsidR="00C27B9F" w:rsidRPr="00280BF5" w:rsidRDefault="00C27B9F" w:rsidP="00F97215">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DEVPKEY_Sensor_ConnectionType</w:t>
            </w:r>
            <w:proofErr w:type="spellEnd"/>
            <w:r>
              <w:rPr>
                <w:rFonts w:asciiTheme="minorHAnsi" w:hAnsiTheme="minorHAnsi" w:cstheme="minorHAnsi"/>
                <w:color w:val="000000"/>
                <w:szCs w:val="22"/>
              </w:rPr>
              <w:t>)</w:t>
            </w:r>
          </w:p>
        </w:tc>
        <w:tc>
          <w:tcPr>
            <w:tcW w:w="3600" w:type="dxa"/>
            <w:hideMark/>
          </w:tcPr>
          <w:p w14:paraId="4177DA2A" w14:textId="77777777" w:rsidR="00C27B9F" w:rsidRPr="00280BF5" w:rsidRDefault="00C27B9F"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2DF95B38" w14:textId="77777777" w:rsidR="00C27B9F" w:rsidRPr="00280BF5" w:rsidRDefault="00C27B9F"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roofErr w:type="spellStart"/>
            <w:r w:rsidRPr="000C6D8F">
              <w:rPr>
                <w:rFonts w:asciiTheme="minorHAnsi" w:hAnsiTheme="minorHAnsi" w:cstheme="minorHAnsi"/>
                <w:szCs w:val="22"/>
              </w:rPr>
              <w:t>SensorConnectionType_Integrated</w:t>
            </w:r>
            <w:proofErr w:type="spellEnd"/>
            <w:r>
              <w:rPr>
                <w:rFonts w:asciiTheme="minorHAnsi" w:hAnsiTheme="minorHAnsi" w:cstheme="minorHAnsi"/>
                <w:szCs w:val="22"/>
              </w:rPr>
              <w:t xml:space="preserve"> for internal sensors</w:t>
            </w:r>
          </w:p>
        </w:tc>
        <w:tc>
          <w:tcPr>
            <w:tcW w:w="3240" w:type="dxa"/>
            <w:hideMark/>
          </w:tcPr>
          <w:p w14:paraId="522D44A4" w14:textId="77777777" w:rsidR="00C27B9F" w:rsidRPr="00280BF5" w:rsidRDefault="00C27B9F"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Describes how the sensor is connected to the PC</w:t>
            </w:r>
            <w:r>
              <w:rPr>
                <w:rFonts w:asciiTheme="minorHAnsi" w:hAnsiTheme="minorHAnsi" w:cstheme="minorHAnsi"/>
                <w:szCs w:val="22"/>
              </w:rPr>
              <w:t>.</w:t>
            </w:r>
          </w:p>
        </w:tc>
      </w:tr>
      <w:tr w:rsidR="00C27B9F" w:rsidRPr="00280BF5" w14:paraId="43FE0207" w14:textId="77777777" w:rsidTr="00C9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14:paraId="3317B23E" w14:textId="77777777" w:rsidR="00C27B9F" w:rsidRDefault="00C27B9F" w:rsidP="00F97215">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Manufacturer</w:t>
            </w:r>
          </w:p>
          <w:p w14:paraId="2F1DBE67" w14:textId="77777777" w:rsidR="00C27B9F" w:rsidRPr="00280BF5" w:rsidRDefault="00C27B9F" w:rsidP="00F97215">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DEVPKEY_Sensor_Manufacturer</w:t>
            </w:r>
            <w:proofErr w:type="spellEnd"/>
            <w:r>
              <w:rPr>
                <w:rFonts w:asciiTheme="minorHAnsi" w:hAnsiTheme="minorHAnsi" w:cstheme="minorHAnsi"/>
                <w:color w:val="000000"/>
                <w:szCs w:val="22"/>
              </w:rPr>
              <w:t>)</w:t>
            </w:r>
          </w:p>
        </w:tc>
        <w:tc>
          <w:tcPr>
            <w:tcW w:w="3600" w:type="dxa"/>
            <w:hideMark/>
          </w:tcPr>
          <w:p w14:paraId="231E5301" w14:textId="77777777" w:rsidR="00C27B9F" w:rsidRPr="00280BF5" w:rsidRDefault="00C27B9F"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5D63222E" w14:textId="77777777" w:rsidR="00C27B9F" w:rsidRPr="00280BF5" w:rsidRDefault="00C27B9F"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String: &lt;Driver or sensor manufacturer&gt;</w:t>
            </w:r>
          </w:p>
        </w:tc>
        <w:tc>
          <w:tcPr>
            <w:tcW w:w="3240" w:type="dxa"/>
          </w:tcPr>
          <w:p w14:paraId="3F23303A" w14:textId="77777777" w:rsidR="00C27B9F" w:rsidRPr="00280BF5" w:rsidRDefault="00C27B9F"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Describes what company manufactures the device and or provides the driver</w:t>
            </w:r>
            <w:r>
              <w:rPr>
                <w:rFonts w:asciiTheme="minorHAnsi" w:hAnsiTheme="minorHAnsi" w:cstheme="minorHAnsi"/>
                <w:szCs w:val="22"/>
              </w:rPr>
              <w:t>.</w:t>
            </w:r>
          </w:p>
        </w:tc>
      </w:tr>
      <w:tr w:rsidR="00C27B9F" w:rsidRPr="00280BF5" w14:paraId="1DAF241C" w14:textId="77777777" w:rsidTr="00C9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hideMark/>
          </w:tcPr>
          <w:p w14:paraId="02A0A209" w14:textId="77777777" w:rsidR="00C27B9F" w:rsidRDefault="00C27B9F" w:rsidP="00F97215">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Sensor unique ID</w:t>
            </w:r>
          </w:p>
          <w:p w14:paraId="6774DE6D" w14:textId="77777777" w:rsidR="00C27B9F" w:rsidRPr="00280BF5" w:rsidRDefault="00C27B9F" w:rsidP="00F97215">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DEVPKEY_Sensor_PersistentUniqueId</w:t>
            </w:r>
            <w:proofErr w:type="spellEnd"/>
            <w:r>
              <w:rPr>
                <w:rFonts w:asciiTheme="minorHAnsi" w:hAnsiTheme="minorHAnsi" w:cstheme="minorHAnsi"/>
                <w:color w:val="000000"/>
                <w:szCs w:val="22"/>
              </w:rPr>
              <w:t>)</w:t>
            </w:r>
          </w:p>
        </w:tc>
        <w:tc>
          <w:tcPr>
            <w:tcW w:w="3600" w:type="dxa"/>
            <w:hideMark/>
          </w:tcPr>
          <w:p w14:paraId="0985ED6B" w14:textId="77777777" w:rsidR="00C27B9F" w:rsidRPr="00280BF5" w:rsidRDefault="00C27B9F"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71F1E8FA" w14:textId="77777777" w:rsidR="00C27B9F" w:rsidRPr="00280BF5" w:rsidRDefault="00C27B9F"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 xml:space="preserve">This is a unique GUID for the sensor, unique as exposed on a </w:t>
            </w:r>
            <w:proofErr w:type="gramStart"/>
            <w:r w:rsidRPr="00280BF5">
              <w:rPr>
                <w:rFonts w:asciiTheme="minorHAnsi" w:hAnsiTheme="minorHAnsi" w:cstheme="minorHAnsi"/>
                <w:szCs w:val="22"/>
              </w:rPr>
              <w:t>particular machine</w:t>
            </w:r>
            <w:proofErr w:type="gramEnd"/>
            <w:r w:rsidRPr="00280BF5">
              <w:rPr>
                <w:rFonts w:asciiTheme="minorHAnsi" w:hAnsiTheme="minorHAnsi" w:cstheme="minorHAnsi"/>
                <w:szCs w:val="22"/>
              </w:rPr>
              <w:t>, generated during device install time. (</w:t>
            </w:r>
            <w:r>
              <w:rPr>
                <w:rFonts w:asciiTheme="minorHAnsi" w:hAnsiTheme="minorHAnsi" w:cstheme="minorHAnsi"/>
                <w:szCs w:val="22"/>
              </w:rPr>
              <w:t>R</w:t>
            </w:r>
            <w:r w:rsidRPr="00280BF5">
              <w:rPr>
                <w:rFonts w:asciiTheme="minorHAnsi" w:hAnsiTheme="minorHAnsi" w:cstheme="minorHAnsi"/>
                <w:szCs w:val="22"/>
              </w:rPr>
              <w:t xml:space="preserve">einstalling </w:t>
            </w:r>
            <w:r>
              <w:rPr>
                <w:rFonts w:asciiTheme="minorHAnsi" w:hAnsiTheme="minorHAnsi" w:cstheme="minorHAnsi"/>
                <w:szCs w:val="22"/>
              </w:rPr>
              <w:t xml:space="preserve">the </w:t>
            </w:r>
            <w:r w:rsidRPr="00280BF5">
              <w:rPr>
                <w:rFonts w:asciiTheme="minorHAnsi" w:hAnsiTheme="minorHAnsi" w:cstheme="minorHAnsi"/>
                <w:szCs w:val="22"/>
              </w:rPr>
              <w:t>device cause</w:t>
            </w:r>
            <w:r>
              <w:rPr>
                <w:rFonts w:asciiTheme="minorHAnsi" w:hAnsiTheme="minorHAnsi" w:cstheme="minorHAnsi"/>
                <w:szCs w:val="22"/>
              </w:rPr>
              <w:t>s</w:t>
            </w:r>
            <w:r w:rsidRPr="00280BF5">
              <w:rPr>
                <w:rFonts w:asciiTheme="minorHAnsi" w:hAnsiTheme="minorHAnsi" w:cstheme="minorHAnsi"/>
                <w:szCs w:val="22"/>
              </w:rPr>
              <w:t xml:space="preserve"> new GUIDs to be generated</w:t>
            </w:r>
            <w:r>
              <w:rPr>
                <w:rFonts w:asciiTheme="minorHAnsi" w:hAnsiTheme="minorHAnsi" w:cstheme="minorHAnsi"/>
                <w:szCs w:val="22"/>
              </w:rPr>
              <w:t>.</w:t>
            </w:r>
            <w:r w:rsidRPr="00280BF5">
              <w:rPr>
                <w:rFonts w:asciiTheme="minorHAnsi" w:hAnsiTheme="minorHAnsi" w:cstheme="minorHAnsi"/>
                <w:szCs w:val="22"/>
              </w:rPr>
              <w:t>)</w:t>
            </w:r>
          </w:p>
        </w:tc>
        <w:tc>
          <w:tcPr>
            <w:tcW w:w="3240" w:type="dxa"/>
          </w:tcPr>
          <w:p w14:paraId="6883A71E" w14:textId="77777777" w:rsidR="00C27B9F" w:rsidRPr="00280BF5" w:rsidRDefault="00C27B9F"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Uniquely identifies the sensor</w:t>
            </w:r>
            <w:r>
              <w:rPr>
                <w:rFonts w:asciiTheme="minorHAnsi" w:hAnsiTheme="minorHAnsi" w:cstheme="minorHAnsi"/>
                <w:szCs w:val="22"/>
              </w:rPr>
              <w:t>.</w:t>
            </w:r>
          </w:p>
        </w:tc>
      </w:tr>
      <w:tr w:rsidR="00C27B9F" w:rsidRPr="00280BF5" w14:paraId="0529386F" w14:textId="77777777" w:rsidTr="00C91B2A">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160" w:type="dxa"/>
          </w:tcPr>
          <w:p w14:paraId="63090376" w14:textId="77777777" w:rsidR="00C27B9F" w:rsidRDefault="00C27B9F" w:rsidP="00F97215">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Sensor model</w:t>
            </w:r>
          </w:p>
          <w:p w14:paraId="6BD6B608" w14:textId="77777777" w:rsidR="00C27B9F" w:rsidRPr="00280BF5" w:rsidRDefault="00C27B9F" w:rsidP="00F97215">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DEVPKEY_Sensor_Model</w:t>
            </w:r>
            <w:proofErr w:type="spellEnd"/>
            <w:r>
              <w:rPr>
                <w:rFonts w:asciiTheme="minorHAnsi" w:hAnsiTheme="minorHAnsi" w:cstheme="minorHAnsi"/>
                <w:color w:val="000000"/>
                <w:szCs w:val="22"/>
              </w:rPr>
              <w:t>)</w:t>
            </w:r>
          </w:p>
        </w:tc>
        <w:tc>
          <w:tcPr>
            <w:tcW w:w="3600" w:type="dxa"/>
          </w:tcPr>
          <w:p w14:paraId="27124DE3" w14:textId="77777777" w:rsidR="00C27B9F" w:rsidRPr="00280BF5" w:rsidRDefault="00C27B9F"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b/>
                <w:szCs w:val="22"/>
              </w:rPr>
              <w:t>Read-Only</w:t>
            </w:r>
          </w:p>
          <w:p w14:paraId="0442D669" w14:textId="77777777" w:rsidR="00C27B9F" w:rsidRPr="00280BF5" w:rsidRDefault="00C27B9F"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String: &lt;Driver or sensor model&gt;</w:t>
            </w:r>
          </w:p>
        </w:tc>
        <w:tc>
          <w:tcPr>
            <w:tcW w:w="3240" w:type="dxa"/>
          </w:tcPr>
          <w:p w14:paraId="13281E90" w14:textId="77777777" w:rsidR="00C27B9F" w:rsidRPr="00280BF5" w:rsidRDefault="00C27B9F"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The model of sensor or device</w:t>
            </w:r>
            <w:r>
              <w:rPr>
                <w:rFonts w:asciiTheme="minorHAnsi" w:hAnsiTheme="minorHAnsi" w:cstheme="minorHAnsi"/>
                <w:szCs w:val="22"/>
              </w:rPr>
              <w:t>.</w:t>
            </w:r>
          </w:p>
        </w:tc>
      </w:tr>
      <w:tr w:rsidR="00C27B9F" w:rsidRPr="00280BF5" w14:paraId="298136E8" w14:textId="77777777" w:rsidTr="00C9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9669DB1" w14:textId="77777777" w:rsidR="00C27B9F" w:rsidRPr="00280BF5" w:rsidRDefault="00C27B9F" w:rsidP="00F97215">
            <w:pPr>
              <w:pStyle w:val="BodyTextIndent"/>
              <w:ind w:left="0"/>
              <w:rPr>
                <w:rFonts w:asciiTheme="minorHAnsi" w:hAnsiTheme="minorHAnsi" w:cstheme="minorHAnsi"/>
                <w:color w:val="000000"/>
                <w:szCs w:val="22"/>
              </w:rPr>
            </w:pPr>
            <w:r>
              <w:rPr>
                <w:rFonts w:asciiTheme="minorHAnsi" w:hAnsiTheme="minorHAnsi" w:cstheme="minorHAnsi"/>
                <w:color w:val="000000"/>
                <w:szCs w:val="22"/>
              </w:rPr>
              <w:t>Change sensitivity</w:t>
            </w:r>
          </w:p>
        </w:tc>
        <w:tc>
          <w:tcPr>
            <w:tcW w:w="3600" w:type="dxa"/>
          </w:tcPr>
          <w:p w14:paraId="10BC5EF4" w14:textId="77777777" w:rsidR="00C27B9F" w:rsidRPr="00280BF5" w:rsidRDefault="00C27B9F"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Read-Write</w:t>
            </w:r>
          </w:p>
          <w:p w14:paraId="25936D57" w14:textId="77777777" w:rsidR="00C27B9F" w:rsidRPr="00280BF5" w:rsidRDefault="00C27B9F"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Float, per data field</w:t>
            </w:r>
            <w:r>
              <w:rPr>
                <w:rFonts w:asciiTheme="minorHAnsi" w:hAnsiTheme="minorHAnsi" w:cstheme="minorHAnsi"/>
                <w:szCs w:val="22"/>
              </w:rPr>
              <w:t xml:space="preserve"> reported to the sensor class extension through </w:t>
            </w:r>
            <w:proofErr w:type="spellStart"/>
            <w:r w:rsidRPr="00976586">
              <w:rPr>
                <w:rFonts w:asciiTheme="minorHAnsi" w:hAnsiTheme="minorHAnsi" w:cstheme="minorHAnsi"/>
                <w:szCs w:val="22"/>
              </w:rPr>
              <w:t>EvtSensorGetDataThresholds</w:t>
            </w:r>
            <w:proofErr w:type="spellEnd"/>
          </w:p>
        </w:tc>
        <w:tc>
          <w:tcPr>
            <w:tcW w:w="3240" w:type="dxa"/>
          </w:tcPr>
          <w:p w14:paraId="23D66D03" w14:textId="77777777" w:rsidR="00C27B9F" w:rsidRPr="00280BF5" w:rsidRDefault="00C27B9F"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 xml:space="preserve">The smallest magnitude threshold </w:t>
            </w:r>
            <w:r>
              <w:rPr>
                <w:rFonts w:asciiTheme="minorHAnsi" w:hAnsiTheme="minorHAnsi" w:cstheme="minorHAnsi"/>
                <w:szCs w:val="22"/>
              </w:rPr>
              <w:t>that</w:t>
            </w:r>
            <w:r w:rsidRPr="00280BF5">
              <w:rPr>
                <w:rFonts w:asciiTheme="minorHAnsi" w:hAnsiTheme="minorHAnsi" w:cstheme="minorHAnsi"/>
                <w:szCs w:val="22"/>
              </w:rPr>
              <w:t xml:space="preserve"> connected clients are requesting data</w:t>
            </w:r>
            <w:r>
              <w:rPr>
                <w:rFonts w:asciiTheme="minorHAnsi" w:hAnsiTheme="minorHAnsi" w:cstheme="minorHAnsi"/>
                <w:szCs w:val="22"/>
              </w:rPr>
              <w:t xml:space="preserve"> for</w:t>
            </w:r>
            <w:r w:rsidRPr="00280BF5">
              <w:rPr>
                <w:rFonts w:asciiTheme="minorHAnsi" w:hAnsiTheme="minorHAnsi" w:cstheme="minorHAnsi"/>
                <w:szCs w:val="22"/>
              </w:rPr>
              <w:t xml:space="preserve"> (or </w:t>
            </w:r>
            <w:proofErr w:type="gramStart"/>
            <w:r w:rsidRPr="00280BF5">
              <w:rPr>
                <w:rFonts w:asciiTheme="minorHAnsi" w:hAnsiTheme="minorHAnsi" w:cstheme="minorHAnsi"/>
                <w:szCs w:val="22"/>
              </w:rPr>
              <w:t>default</w:t>
            </w:r>
            <w:r>
              <w:rPr>
                <w:rFonts w:asciiTheme="minorHAnsi" w:hAnsiTheme="minorHAnsi" w:cstheme="minorHAnsi"/>
                <w:szCs w:val="22"/>
              </w:rPr>
              <w:t>,</w:t>
            </w:r>
            <w:r w:rsidRPr="00280BF5">
              <w:rPr>
                <w:rFonts w:asciiTheme="minorHAnsi" w:hAnsiTheme="minorHAnsi" w:cstheme="minorHAnsi"/>
                <w:szCs w:val="22"/>
              </w:rPr>
              <w:t xml:space="preserve"> if</w:t>
            </w:r>
            <w:proofErr w:type="gramEnd"/>
            <w:r w:rsidRPr="00280BF5">
              <w:rPr>
                <w:rFonts w:asciiTheme="minorHAnsi" w:hAnsiTheme="minorHAnsi" w:cstheme="minorHAnsi"/>
                <w:szCs w:val="22"/>
              </w:rPr>
              <w:t xml:space="preserve"> no client has set this property)</w:t>
            </w:r>
            <w:r>
              <w:rPr>
                <w:rFonts w:asciiTheme="minorHAnsi" w:hAnsiTheme="minorHAnsi" w:cstheme="minorHAnsi"/>
                <w:szCs w:val="22"/>
              </w:rPr>
              <w:t>.</w:t>
            </w:r>
          </w:p>
          <w:p w14:paraId="7420CDB9" w14:textId="77777777" w:rsidR="00C27B9F" w:rsidRPr="00280BF5" w:rsidRDefault="00C27B9F"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 xml:space="preserve">This value is used by the driver to determine when a meaningful change in </w:t>
            </w:r>
            <w:r>
              <w:rPr>
                <w:rFonts w:asciiTheme="minorHAnsi" w:hAnsiTheme="minorHAnsi" w:cstheme="minorHAnsi"/>
                <w:szCs w:val="22"/>
              </w:rPr>
              <w:t>angular velocity</w:t>
            </w:r>
            <w:r w:rsidRPr="00280BF5">
              <w:rPr>
                <w:rFonts w:asciiTheme="minorHAnsi" w:hAnsiTheme="minorHAnsi" w:cstheme="minorHAnsi"/>
                <w:szCs w:val="22"/>
              </w:rPr>
              <w:t xml:space="preserve"> is detected.</w:t>
            </w:r>
          </w:p>
        </w:tc>
      </w:tr>
      <w:tr w:rsidR="00C27B9F" w:rsidRPr="00280BF5" w14:paraId="15F341F8" w14:textId="77777777" w:rsidTr="00C9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5D243021" w14:textId="77777777" w:rsidR="00C27B9F" w:rsidRPr="00280BF5" w:rsidRDefault="00C27B9F" w:rsidP="00F97215">
            <w:pPr>
              <w:pStyle w:val="BodyTextIndent"/>
              <w:ind w:left="0"/>
              <w:rPr>
                <w:rFonts w:asciiTheme="minorHAnsi" w:hAnsiTheme="minorHAnsi" w:cstheme="minorHAnsi"/>
                <w:color w:val="000000"/>
                <w:szCs w:val="22"/>
              </w:rPr>
            </w:pPr>
            <w:r>
              <w:rPr>
                <w:rFonts w:asciiTheme="minorHAnsi" w:hAnsiTheme="minorHAnsi" w:cstheme="minorHAnsi"/>
                <w:color w:val="000000"/>
                <w:szCs w:val="22"/>
              </w:rPr>
              <w:t>Current report interval</w:t>
            </w:r>
          </w:p>
        </w:tc>
        <w:tc>
          <w:tcPr>
            <w:tcW w:w="3600" w:type="dxa"/>
          </w:tcPr>
          <w:p w14:paraId="505757A0" w14:textId="77777777" w:rsidR="00C27B9F" w:rsidRPr="00280BF5" w:rsidRDefault="00C27B9F"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Read-Write</w:t>
            </w:r>
          </w:p>
          <w:p w14:paraId="41C975B5" w14:textId="77777777" w:rsidR="00C27B9F" w:rsidRPr="00280BF5" w:rsidRDefault="00C27B9F"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Integer (milliseconds)</w:t>
            </w:r>
            <w:r>
              <w:rPr>
                <w:rFonts w:asciiTheme="minorHAnsi" w:hAnsiTheme="minorHAnsi" w:cstheme="minorHAnsi"/>
                <w:szCs w:val="22"/>
              </w:rPr>
              <w:t xml:space="preserve"> reported to the sensor class extension through </w:t>
            </w:r>
            <w:proofErr w:type="spellStart"/>
            <w:r w:rsidRPr="00976586">
              <w:rPr>
                <w:rFonts w:asciiTheme="minorHAnsi" w:hAnsiTheme="minorHAnsi" w:cstheme="minorHAnsi"/>
                <w:szCs w:val="22"/>
              </w:rPr>
              <w:t>EvtSensorGetDataInterval</w:t>
            </w:r>
            <w:proofErr w:type="spellEnd"/>
          </w:p>
        </w:tc>
        <w:tc>
          <w:tcPr>
            <w:tcW w:w="3240" w:type="dxa"/>
          </w:tcPr>
          <w:p w14:paraId="68B57FC3" w14:textId="77777777" w:rsidR="00C27B9F" w:rsidRPr="00280BF5" w:rsidRDefault="00C27B9F"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 xml:space="preserve">The fastest interval (expressed as </w:t>
            </w:r>
            <w:r>
              <w:rPr>
                <w:rFonts w:asciiTheme="minorHAnsi" w:hAnsiTheme="minorHAnsi" w:cstheme="minorHAnsi"/>
                <w:szCs w:val="22"/>
              </w:rPr>
              <w:t xml:space="preserve">the </w:t>
            </w:r>
            <w:r w:rsidRPr="00280BF5">
              <w:rPr>
                <w:rFonts w:asciiTheme="minorHAnsi" w:hAnsiTheme="minorHAnsi" w:cstheme="minorHAnsi"/>
                <w:szCs w:val="22"/>
              </w:rPr>
              <w:t xml:space="preserve">period between events) at which connected clients are requesting data (or </w:t>
            </w:r>
            <w:proofErr w:type="gramStart"/>
            <w:r w:rsidRPr="00280BF5">
              <w:rPr>
                <w:rFonts w:asciiTheme="minorHAnsi" w:hAnsiTheme="minorHAnsi" w:cstheme="minorHAnsi"/>
                <w:szCs w:val="22"/>
              </w:rPr>
              <w:t>default</w:t>
            </w:r>
            <w:r>
              <w:rPr>
                <w:rFonts w:asciiTheme="minorHAnsi" w:hAnsiTheme="minorHAnsi" w:cstheme="minorHAnsi"/>
                <w:szCs w:val="22"/>
              </w:rPr>
              <w:t>,</w:t>
            </w:r>
            <w:r w:rsidRPr="00280BF5">
              <w:rPr>
                <w:rFonts w:asciiTheme="minorHAnsi" w:hAnsiTheme="minorHAnsi" w:cstheme="minorHAnsi"/>
                <w:szCs w:val="22"/>
              </w:rPr>
              <w:t xml:space="preserve"> if</w:t>
            </w:r>
            <w:proofErr w:type="gramEnd"/>
            <w:r w:rsidRPr="00280BF5">
              <w:rPr>
                <w:rFonts w:asciiTheme="minorHAnsi" w:hAnsiTheme="minorHAnsi" w:cstheme="minorHAnsi"/>
                <w:szCs w:val="22"/>
              </w:rPr>
              <w:t xml:space="preserve"> no client as set this property)</w:t>
            </w:r>
            <w:r>
              <w:rPr>
                <w:rFonts w:asciiTheme="minorHAnsi" w:hAnsiTheme="minorHAnsi" w:cstheme="minorHAnsi"/>
                <w:szCs w:val="22"/>
              </w:rPr>
              <w:t>.</w:t>
            </w:r>
          </w:p>
        </w:tc>
      </w:tr>
    </w:tbl>
    <w:p w14:paraId="303690AD" w14:textId="77777777" w:rsidR="00C27B9F" w:rsidRDefault="00C27B9F" w:rsidP="00C27B9F"/>
    <w:p w14:paraId="3858FE90" w14:textId="77777777" w:rsidR="00C27B9F" w:rsidRPr="00EC394B" w:rsidRDefault="00C27B9F" w:rsidP="00C27B9F">
      <w:pPr>
        <w:pStyle w:val="Heading4"/>
      </w:pPr>
      <w:r>
        <w:lastRenderedPageBreak/>
        <w:t>3D Gyroscope Data Fields</w:t>
      </w:r>
    </w:p>
    <w:tbl>
      <w:tblPr>
        <w:tblStyle w:val="MediumShading1-Accent1"/>
        <w:tblW w:w="9000" w:type="dxa"/>
        <w:tblInd w:w="-100" w:type="dxa"/>
        <w:tblLayout w:type="fixed"/>
        <w:tblLook w:val="04A0" w:firstRow="1" w:lastRow="0" w:firstColumn="1" w:lastColumn="0" w:noHBand="0" w:noVBand="1"/>
      </w:tblPr>
      <w:tblGrid>
        <w:gridCol w:w="5158"/>
        <w:gridCol w:w="3842"/>
      </w:tblGrid>
      <w:tr w:rsidR="00C27B9F" w:rsidRPr="005D16B1" w14:paraId="56B74BBF" w14:textId="77777777" w:rsidTr="00C91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8" w:type="dxa"/>
            <w:hideMark/>
          </w:tcPr>
          <w:p w14:paraId="492A9941" w14:textId="77777777" w:rsidR="00C27B9F" w:rsidRPr="005D16B1" w:rsidRDefault="00C27B9F" w:rsidP="00F97215">
            <w:pPr>
              <w:pStyle w:val="BodyTextIndent"/>
              <w:ind w:left="0"/>
              <w:rPr>
                <w:rFonts w:asciiTheme="minorHAnsi" w:hAnsiTheme="minorHAnsi" w:cstheme="minorHAnsi"/>
                <w:b w:val="0"/>
                <w:szCs w:val="22"/>
              </w:rPr>
            </w:pPr>
            <w:r w:rsidRPr="005D16B1">
              <w:rPr>
                <w:rFonts w:asciiTheme="minorHAnsi" w:hAnsiTheme="minorHAnsi" w:cstheme="minorHAnsi"/>
                <w:b w:val="0"/>
                <w:szCs w:val="22"/>
              </w:rPr>
              <w:t>Sensor Data Field</w:t>
            </w:r>
          </w:p>
        </w:tc>
        <w:tc>
          <w:tcPr>
            <w:tcW w:w="3842" w:type="dxa"/>
            <w:hideMark/>
          </w:tcPr>
          <w:p w14:paraId="02461C46" w14:textId="77777777" w:rsidR="00C27B9F" w:rsidRPr="005D16B1" w:rsidRDefault="00C27B9F" w:rsidP="00F97215">
            <w:pPr>
              <w:pStyle w:val="BodyTextInden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5D16B1">
              <w:rPr>
                <w:rFonts w:asciiTheme="minorHAnsi" w:hAnsiTheme="minorHAnsi" w:cstheme="minorHAnsi"/>
                <w:b w:val="0"/>
                <w:szCs w:val="22"/>
              </w:rPr>
              <w:t>Description</w:t>
            </w:r>
          </w:p>
        </w:tc>
      </w:tr>
      <w:tr w:rsidR="00C27B9F" w:rsidRPr="005D16B1" w14:paraId="4BBE05FF" w14:textId="77777777" w:rsidTr="00C9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8" w:type="dxa"/>
          </w:tcPr>
          <w:p w14:paraId="50E1BF92" w14:textId="77777777" w:rsidR="00C27B9F" w:rsidRPr="005D16B1" w:rsidRDefault="00C27B9F" w:rsidP="00F97215">
            <w:pPr>
              <w:pStyle w:val="BodyTextIndent"/>
              <w:ind w:left="0"/>
              <w:rPr>
                <w:rFonts w:asciiTheme="minorHAnsi" w:hAnsiTheme="minorHAnsi" w:cstheme="minorHAnsi"/>
                <w:color w:val="000000"/>
                <w:szCs w:val="22"/>
              </w:rPr>
            </w:pPr>
            <w:proofErr w:type="spellStart"/>
            <w:r w:rsidRPr="00752154">
              <w:rPr>
                <w:rFonts w:asciiTheme="minorHAnsi" w:hAnsiTheme="minorHAnsi" w:cstheme="minorHAnsi"/>
                <w:color w:val="000000"/>
                <w:szCs w:val="22"/>
              </w:rPr>
              <w:t>PKEY_SensorData_AngularVelocityX_DegreesPerSecond</w:t>
            </w:r>
            <w:proofErr w:type="spellEnd"/>
          </w:p>
        </w:tc>
        <w:tc>
          <w:tcPr>
            <w:tcW w:w="3842" w:type="dxa"/>
          </w:tcPr>
          <w:p w14:paraId="7F7F2511" w14:textId="77777777" w:rsidR="00C27B9F" w:rsidRPr="005D16B1" w:rsidRDefault="00C27B9F"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Angular velocity around the </w:t>
            </w:r>
            <w:r w:rsidRPr="005D16B1">
              <w:rPr>
                <w:rFonts w:asciiTheme="minorHAnsi" w:hAnsiTheme="minorHAnsi" w:cstheme="minorHAnsi"/>
                <w:szCs w:val="22"/>
              </w:rPr>
              <w:t xml:space="preserve">X-axis, in </w:t>
            </w:r>
            <w:r>
              <w:rPr>
                <w:rFonts w:asciiTheme="minorHAnsi" w:hAnsiTheme="minorHAnsi" w:cstheme="minorHAnsi"/>
                <w:szCs w:val="22"/>
              </w:rPr>
              <w:t>degrees per second</w:t>
            </w:r>
            <w:r w:rsidRPr="005D16B1">
              <w:rPr>
                <w:rFonts w:asciiTheme="minorHAnsi" w:hAnsiTheme="minorHAnsi" w:cstheme="minorHAnsi"/>
                <w:szCs w:val="22"/>
              </w:rPr>
              <w:t>. (VT_R8)</w:t>
            </w:r>
          </w:p>
        </w:tc>
      </w:tr>
      <w:tr w:rsidR="00C27B9F" w:rsidRPr="005D16B1" w14:paraId="799ED197" w14:textId="77777777" w:rsidTr="00C9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8" w:type="dxa"/>
          </w:tcPr>
          <w:p w14:paraId="53F8D530" w14:textId="77777777" w:rsidR="00C27B9F" w:rsidRPr="005D16B1" w:rsidRDefault="00C27B9F" w:rsidP="00F97215">
            <w:pPr>
              <w:pStyle w:val="BodyTextIndent"/>
              <w:ind w:left="0"/>
              <w:rPr>
                <w:rFonts w:asciiTheme="minorHAnsi" w:hAnsiTheme="minorHAnsi" w:cstheme="minorHAnsi"/>
                <w:color w:val="000000"/>
                <w:szCs w:val="22"/>
              </w:rPr>
            </w:pPr>
            <w:proofErr w:type="spellStart"/>
            <w:r w:rsidRPr="00752154">
              <w:rPr>
                <w:rFonts w:asciiTheme="minorHAnsi" w:hAnsiTheme="minorHAnsi" w:cstheme="minorHAnsi"/>
                <w:color w:val="000000"/>
                <w:szCs w:val="22"/>
              </w:rPr>
              <w:t>PKEY_SensorData_AngularVelocityY_DegreesPerSecond</w:t>
            </w:r>
            <w:proofErr w:type="spellEnd"/>
          </w:p>
        </w:tc>
        <w:tc>
          <w:tcPr>
            <w:tcW w:w="3842" w:type="dxa"/>
          </w:tcPr>
          <w:p w14:paraId="0C176C35" w14:textId="77777777" w:rsidR="00C27B9F" w:rsidRPr="005D16B1" w:rsidRDefault="00C27B9F"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Angular velocity around the Y</w:t>
            </w:r>
            <w:r w:rsidRPr="005D16B1">
              <w:rPr>
                <w:rFonts w:asciiTheme="minorHAnsi" w:hAnsiTheme="minorHAnsi" w:cstheme="minorHAnsi"/>
                <w:szCs w:val="22"/>
              </w:rPr>
              <w:t xml:space="preserve">-axis, in </w:t>
            </w:r>
            <w:r>
              <w:rPr>
                <w:rFonts w:asciiTheme="minorHAnsi" w:hAnsiTheme="minorHAnsi" w:cstheme="minorHAnsi"/>
                <w:szCs w:val="22"/>
              </w:rPr>
              <w:t>degrees per second</w:t>
            </w:r>
            <w:r w:rsidRPr="005D16B1">
              <w:rPr>
                <w:rFonts w:asciiTheme="minorHAnsi" w:hAnsiTheme="minorHAnsi" w:cstheme="minorHAnsi"/>
                <w:szCs w:val="22"/>
              </w:rPr>
              <w:t>. (VT_R8)</w:t>
            </w:r>
          </w:p>
        </w:tc>
      </w:tr>
      <w:tr w:rsidR="00C27B9F" w:rsidRPr="005D16B1" w14:paraId="39C36E4B" w14:textId="77777777" w:rsidTr="00C9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58" w:type="dxa"/>
          </w:tcPr>
          <w:p w14:paraId="5CDB91BA" w14:textId="77777777" w:rsidR="00C27B9F" w:rsidRPr="005D16B1" w:rsidRDefault="00C27B9F" w:rsidP="00F97215">
            <w:pPr>
              <w:pStyle w:val="BodyTextIndent"/>
              <w:ind w:left="0"/>
              <w:rPr>
                <w:rFonts w:asciiTheme="minorHAnsi" w:hAnsiTheme="minorHAnsi" w:cstheme="minorHAnsi"/>
                <w:color w:val="000000"/>
                <w:szCs w:val="22"/>
              </w:rPr>
            </w:pPr>
            <w:proofErr w:type="spellStart"/>
            <w:r w:rsidRPr="00752154">
              <w:rPr>
                <w:rFonts w:asciiTheme="minorHAnsi" w:hAnsiTheme="minorHAnsi" w:cstheme="minorHAnsi"/>
                <w:color w:val="000000"/>
                <w:szCs w:val="22"/>
              </w:rPr>
              <w:t>PKEY_SensorData_AngularVelocityZ_DegreesPerSecond</w:t>
            </w:r>
            <w:proofErr w:type="spellEnd"/>
          </w:p>
        </w:tc>
        <w:tc>
          <w:tcPr>
            <w:tcW w:w="3842" w:type="dxa"/>
          </w:tcPr>
          <w:p w14:paraId="6E7280C8" w14:textId="77777777" w:rsidR="00C27B9F" w:rsidRPr="005D16B1" w:rsidRDefault="00C27B9F"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Angular velocity around the Z</w:t>
            </w:r>
            <w:r w:rsidRPr="005D16B1">
              <w:rPr>
                <w:rFonts w:asciiTheme="minorHAnsi" w:hAnsiTheme="minorHAnsi" w:cstheme="minorHAnsi"/>
                <w:szCs w:val="22"/>
              </w:rPr>
              <w:t xml:space="preserve">-axis, in </w:t>
            </w:r>
            <w:r>
              <w:rPr>
                <w:rFonts w:asciiTheme="minorHAnsi" w:hAnsiTheme="minorHAnsi" w:cstheme="minorHAnsi"/>
                <w:szCs w:val="22"/>
              </w:rPr>
              <w:t>degrees per second</w:t>
            </w:r>
            <w:r w:rsidRPr="005D16B1">
              <w:rPr>
                <w:rFonts w:asciiTheme="minorHAnsi" w:hAnsiTheme="minorHAnsi" w:cstheme="minorHAnsi"/>
                <w:szCs w:val="22"/>
              </w:rPr>
              <w:t>. (VT_R8)</w:t>
            </w:r>
          </w:p>
        </w:tc>
      </w:tr>
    </w:tbl>
    <w:p w14:paraId="196B13FB" w14:textId="77777777" w:rsidR="00C27B9F" w:rsidRDefault="00C27B9F" w:rsidP="00C27B9F"/>
    <w:p w14:paraId="3BEA4AC4" w14:textId="77777777" w:rsidR="00C27B9F" w:rsidRDefault="00C27B9F" w:rsidP="00C27B9F">
      <w:pPr>
        <w:pStyle w:val="Heading4"/>
      </w:pPr>
      <w:r>
        <w:t>3D Gyroscope Events</w:t>
      </w:r>
    </w:p>
    <w:p w14:paraId="26431F17" w14:textId="77777777" w:rsidR="00C27B9F" w:rsidRDefault="00C27B9F" w:rsidP="00C27B9F">
      <w:r>
        <w:t>N/A</w:t>
      </w:r>
    </w:p>
    <w:p w14:paraId="780C7FAE" w14:textId="77777777" w:rsidR="00C27B9F" w:rsidRDefault="00C27B9F" w:rsidP="00C27B9F">
      <w:pPr>
        <w:pStyle w:val="Heading3"/>
      </w:pPr>
      <w:bookmarkStart w:id="35" w:name="_Validation_of_3D_4"/>
      <w:bookmarkStart w:id="36" w:name="_Toc507511047"/>
      <w:bookmarkEnd w:id="35"/>
      <w:r>
        <w:t>Validation of 3D Gyroscope Hardware Integration</w:t>
      </w:r>
      <w:bookmarkEnd w:id="36"/>
    </w:p>
    <w:p w14:paraId="128B3D9C" w14:textId="76DC4300" w:rsidR="00C27B9F" w:rsidRDefault="00C27B9F" w:rsidP="00C27B9F">
      <w:proofErr w:type="gramStart"/>
      <w:r>
        <w:t>In order to</w:t>
      </w:r>
      <w:proofErr w:type="gramEnd"/>
      <w:r>
        <w:t xml:space="preserve"> validate that </w:t>
      </w:r>
      <w:proofErr w:type="spellStart"/>
      <w:r>
        <w:t>gyrometer</w:t>
      </w:r>
      <w:proofErr w:type="spellEnd"/>
      <w:r>
        <w:t xml:space="preserve"> hardware is properly integrated, perform the following tests. In some </w:t>
      </w:r>
      <w:proofErr w:type="gramStart"/>
      <w:r>
        <w:t>cases</w:t>
      </w:r>
      <w:proofErr w:type="gramEnd"/>
      <w:r>
        <w:t xml:space="preserve"> you need to use the </w:t>
      </w:r>
      <w:hyperlink w:anchor="_Sensor_Diagnostic_Tool" w:history="1">
        <w:r w:rsidRPr="00B706D6">
          <w:rPr>
            <w:rStyle w:val="Hyperlink"/>
          </w:rPr>
          <w:t>Sensor Diagnostic Tool</w:t>
        </w:r>
      </w:hyperlink>
      <w:r>
        <w:t>.</w:t>
      </w:r>
    </w:p>
    <w:p w14:paraId="02C745D8" w14:textId="79B6376A" w:rsidR="00C27B9F" w:rsidRDefault="00C27B9F" w:rsidP="00C27B9F">
      <w:r>
        <w:t xml:space="preserve">Use the </w:t>
      </w:r>
      <w:hyperlink w:anchor="_Sensor_Diagnostic_Tool" w:history="1">
        <w:r w:rsidRPr="00B706D6">
          <w:rPr>
            <w:rStyle w:val="Hyperlink"/>
          </w:rPr>
          <w:t>Sensor Diagnostic Tool</w:t>
        </w:r>
      </w:hyperlink>
      <w:r>
        <w:t xml:space="preserve"> to examine the 3D </w:t>
      </w:r>
      <w:proofErr w:type="spellStart"/>
      <w:r>
        <w:t>gyrometer</w:t>
      </w:r>
      <w:proofErr w:type="spellEnd"/>
      <w:r>
        <w:t xml:space="preserve"> under test. Expand the sensors and click on the 3D </w:t>
      </w:r>
      <w:proofErr w:type="spellStart"/>
      <w:r>
        <w:t>gyrometer</w:t>
      </w:r>
      <w:proofErr w:type="spellEnd"/>
      <w:r>
        <w:t>. Validate that you see data updates. For a slate PC, perform the following data integrity checks:</w:t>
      </w:r>
    </w:p>
    <w:p w14:paraId="31CF1D7A" w14:textId="77777777" w:rsidR="00C27B9F" w:rsidRDefault="00C27B9F" w:rsidP="00C27B9F">
      <w:pPr>
        <w:pStyle w:val="ListParagraph"/>
        <w:numPr>
          <w:ilvl w:val="0"/>
          <w:numId w:val="25"/>
        </w:numPr>
      </w:pPr>
      <w:r>
        <w:t>With the device lying on a flat table, rotate the device clockwise at a constant rate. Validate that the following rotational data is observed: X = ~0.0 degrees/second, Y = ~0.0 degrees/second, Z = negative degrees/second rate (depending on how quickly device is rotated).</w:t>
      </w:r>
    </w:p>
    <w:p w14:paraId="71AA9907" w14:textId="77777777" w:rsidR="00C27B9F" w:rsidRDefault="00C27B9F" w:rsidP="00C27B9F">
      <w:pPr>
        <w:pStyle w:val="ListParagraph"/>
        <w:numPr>
          <w:ilvl w:val="0"/>
          <w:numId w:val="25"/>
        </w:numPr>
      </w:pPr>
      <w:r>
        <w:t>With the device lying on a flat table, rotate the device counter-clockwise at a constant rate. Validate that the following rotational data is observed: X = ~0.0 degrees/second, Y = ~0.0 degrees/second, Z = positive degrees/second rate (depending on how quickly device is rotated).</w:t>
      </w:r>
    </w:p>
    <w:p w14:paraId="38BD8BDE" w14:textId="77777777" w:rsidR="00C27B9F" w:rsidRDefault="00C27B9F" w:rsidP="00C27B9F">
      <w:pPr>
        <w:pStyle w:val="ListParagraph"/>
        <w:numPr>
          <w:ilvl w:val="0"/>
          <w:numId w:val="25"/>
        </w:numPr>
      </w:pPr>
      <w:r>
        <w:t>With the device held in a stand on a flat surface with the top of the screen pointing upwards, rotate the device clockwise at a constant rate. Validate that the following rotational data is observed: X = ~0.0 degrees/second, Y = negative degrees/second rate (depending on how quickly device is rotated), Z = ~0.0.</w:t>
      </w:r>
    </w:p>
    <w:p w14:paraId="5AAB93E5" w14:textId="77777777" w:rsidR="00C27B9F" w:rsidRDefault="00C27B9F" w:rsidP="00C27B9F">
      <w:pPr>
        <w:pStyle w:val="ListParagraph"/>
        <w:numPr>
          <w:ilvl w:val="0"/>
          <w:numId w:val="25"/>
        </w:numPr>
      </w:pPr>
      <w:r>
        <w:t>With the device held in a stand on a flat surface with the top of the screen pointing upwards, rotate the device counter-clockwise at a constant rate. Validate that the following rotational data is observed: X = ~0.0 degrees/second, Y = positive degrees/second rate (depending on how quickly device is rotated), Z = ~0.0.</w:t>
      </w:r>
    </w:p>
    <w:p w14:paraId="0355A6A4" w14:textId="77777777" w:rsidR="00C27B9F" w:rsidRDefault="00C27B9F" w:rsidP="00C27B9F">
      <w:pPr>
        <w:pStyle w:val="ListParagraph"/>
        <w:numPr>
          <w:ilvl w:val="0"/>
          <w:numId w:val="25"/>
        </w:numPr>
      </w:pPr>
      <w:r>
        <w:t>With the device held in a stand on a flat surface with the right-hand side of the screen pointing upwards, rotate the device counter-clockwise at a constant rate. Validate that the following rotational data is observed:</w:t>
      </w:r>
      <w:r w:rsidRPr="00DF4DDC">
        <w:t xml:space="preserve"> </w:t>
      </w:r>
      <w:r>
        <w:t xml:space="preserve"> X = positive degrees/second rate (depending on how quickly device is rotated) Y = ~0.0 degrees/second, Z = ~0.0 degrees/second.</w:t>
      </w:r>
    </w:p>
    <w:p w14:paraId="07E68B04" w14:textId="77777777" w:rsidR="00C27B9F" w:rsidRDefault="00C27B9F" w:rsidP="00C27B9F">
      <w:pPr>
        <w:pStyle w:val="ListParagraph"/>
        <w:numPr>
          <w:ilvl w:val="0"/>
          <w:numId w:val="25"/>
        </w:numPr>
      </w:pPr>
      <w:r>
        <w:lastRenderedPageBreak/>
        <w:t>With the device held in a stand on a flat surface with the right-hand side of the screen pointing upwards, rotate the device clockwise at a constant rate. Validate that the following rotational data is observed:</w:t>
      </w:r>
      <w:r w:rsidRPr="00DF4DDC">
        <w:t xml:space="preserve"> </w:t>
      </w:r>
      <w:r>
        <w:t xml:space="preserve"> X = negative degrees/second rate (depending on how quickly device is rotated) Y = ~0.0 degrees/second, Z = ~0.0 degrees/second.</w:t>
      </w:r>
    </w:p>
    <w:p w14:paraId="7D31E06C" w14:textId="77777777" w:rsidR="006F0B45" w:rsidRDefault="006F0B45">
      <w:pPr>
        <w:rPr>
          <w:rFonts w:asciiTheme="majorHAnsi" w:eastAsiaTheme="majorEastAsia" w:hAnsiTheme="majorHAnsi" w:cstheme="majorBidi"/>
          <w:b/>
          <w:bCs/>
          <w:color w:val="4F81BD" w:themeColor="accent1"/>
          <w:sz w:val="26"/>
          <w:szCs w:val="26"/>
        </w:rPr>
      </w:pPr>
      <w:r>
        <w:br w:type="page"/>
      </w:r>
    </w:p>
    <w:p w14:paraId="1775DCA4" w14:textId="14D652C4" w:rsidR="009B25F4" w:rsidRDefault="009B25F4" w:rsidP="00B4231E">
      <w:pPr>
        <w:pStyle w:val="Heading2"/>
      </w:pPr>
      <w:bookmarkStart w:id="37" w:name="_Toc507511048"/>
      <w:r>
        <w:t>Integrating Magnetometer Sensors with Windows</w:t>
      </w:r>
      <w:bookmarkEnd w:id="37"/>
    </w:p>
    <w:p w14:paraId="07D21CCE" w14:textId="1153AC2D" w:rsidR="009B25F4" w:rsidRDefault="009B25F4">
      <w:r>
        <w:t>Magnetometers are used by the compass, the inclinometer, and the orientation sensor. This section of the paper outlines key concepts related to this device.</w:t>
      </w:r>
    </w:p>
    <w:p w14:paraId="07E88FFA" w14:textId="77777777" w:rsidR="00AC52D7" w:rsidRDefault="00AC52D7" w:rsidP="0093772E">
      <w:pPr>
        <w:pStyle w:val="Heading3"/>
      </w:pPr>
      <w:bookmarkStart w:id="38" w:name="_Toc507511049"/>
      <w:r>
        <w:t>Magnetometer Part Selection Guidelines</w:t>
      </w:r>
      <w:bookmarkEnd w:id="38"/>
    </w:p>
    <w:p w14:paraId="7FE81307" w14:textId="77777777" w:rsidR="00AC52D7" w:rsidRDefault="00AC52D7" w:rsidP="00AC52D7">
      <w:pPr>
        <w:pStyle w:val="Heading5"/>
      </w:pPr>
      <w:r>
        <w:t>Dynamic Range (Gauss)</w:t>
      </w:r>
    </w:p>
    <w:p w14:paraId="052EF001" w14:textId="77777777" w:rsidR="00AC52D7" w:rsidRDefault="00AC52D7" w:rsidP="00AC52D7">
      <w:pPr>
        <w:pStyle w:val="ListParagraph"/>
        <w:numPr>
          <w:ilvl w:val="0"/>
          <w:numId w:val="17"/>
        </w:numPr>
      </w:pPr>
      <w:r>
        <w:t xml:space="preserve">Minimum: </w:t>
      </w:r>
      <w:r w:rsidRPr="00455C89">
        <w:t>+/-1000uT</w:t>
      </w:r>
    </w:p>
    <w:p w14:paraId="74B9FE99" w14:textId="77777777" w:rsidR="00AC52D7" w:rsidRPr="00C75269" w:rsidRDefault="00AC52D7" w:rsidP="00AC52D7">
      <w:pPr>
        <w:pStyle w:val="ListParagraph"/>
        <w:numPr>
          <w:ilvl w:val="0"/>
          <w:numId w:val="17"/>
        </w:numPr>
      </w:pPr>
      <w:r>
        <w:t xml:space="preserve">Maximum: </w:t>
      </w:r>
      <w:r w:rsidRPr="00C75269">
        <w:t> </w:t>
      </w:r>
      <w:r>
        <w:t>N/A</w:t>
      </w:r>
    </w:p>
    <w:p w14:paraId="1E69222E" w14:textId="77777777" w:rsidR="00AC52D7" w:rsidRDefault="00AC52D7" w:rsidP="00AC52D7">
      <w:pPr>
        <w:pStyle w:val="Heading5"/>
      </w:pPr>
      <w:r>
        <w:t>Accuracy and Resolution</w:t>
      </w:r>
    </w:p>
    <w:p w14:paraId="4250F615" w14:textId="77777777" w:rsidR="00AC52D7" w:rsidRDefault="00AC52D7" w:rsidP="00AC52D7">
      <w:pPr>
        <w:pStyle w:val="ListParagraph"/>
        <w:numPr>
          <w:ilvl w:val="0"/>
          <w:numId w:val="15"/>
        </w:numPr>
      </w:pPr>
      <w:r w:rsidRPr="00C75269">
        <w:t>Non-linearity: ±0.1 (FS ± 100uT)</w:t>
      </w:r>
    </w:p>
    <w:p w14:paraId="36FD6663" w14:textId="77777777" w:rsidR="00AC52D7" w:rsidRDefault="00AC52D7" w:rsidP="00AC52D7">
      <w:pPr>
        <w:pStyle w:val="ListParagraph"/>
        <w:numPr>
          <w:ilvl w:val="0"/>
          <w:numId w:val="15"/>
        </w:numPr>
      </w:pPr>
      <w:r w:rsidRPr="00C75269">
        <w:t xml:space="preserve">Noise: 0.5 </w:t>
      </w:r>
      <w:proofErr w:type="spellStart"/>
      <w:r w:rsidRPr="00C75269">
        <w:t>uT</w:t>
      </w:r>
      <w:proofErr w:type="spellEnd"/>
      <w:r w:rsidRPr="00C75269">
        <w:t xml:space="preserve"> / </w:t>
      </w:r>
      <w:proofErr w:type="spellStart"/>
      <w:r w:rsidRPr="00C75269">
        <w:t>rtHz</w:t>
      </w:r>
      <w:proofErr w:type="spellEnd"/>
      <w:r w:rsidRPr="00C75269">
        <w:t xml:space="preserve"> @8Hz ODR</w:t>
      </w:r>
    </w:p>
    <w:p w14:paraId="324DA6E1" w14:textId="77777777" w:rsidR="00AC52D7" w:rsidRPr="00C75269" w:rsidRDefault="00AC52D7" w:rsidP="00AC52D7">
      <w:pPr>
        <w:pStyle w:val="ListParagraph"/>
        <w:numPr>
          <w:ilvl w:val="0"/>
          <w:numId w:val="15"/>
        </w:numPr>
      </w:pPr>
      <w:r w:rsidRPr="00C75269">
        <w:t xml:space="preserve">Offset: &lt;300 </w:t>
      </w:r>
      <w:proofErr w:type="spellStart"/>
      <w:r w:rsidRPr="00C75269">
        <w:t>uT</w:t>
      </w:r>
      <w:proofErr w:type="spellEnd"/>
    </w:p>
    <w:p w14:paraId="6807C114" w14:textId="77777777" w:rsidR="00AC52D7" w:rsidRDefault="00AC52D7" w:rsidP="00AC52D7">
      <w:pPr>
        <w:pStyle w:val="Heading5"/>
      </w:pPr>
      <w:r>
        <w:t>Sensitivity Scale Factor</w:t>
      </w:r>
    </w:p>
    <w:p w14:paraId="0C871714" w14:textId="77777777" w:rsidR="00AC52D7" w:rsidRDefault="00AC52D7" w:rsidP="00AC52D7">
      <w:pPr>
        <w:pStyle w:val="ListParagraph"/>
        <w:numPr>
          <w:ilvl w:val="0"/>
          <w:numId w:val="15"/>
        </w:numPr>
      </w:pPr>
      <w:r>
        <w:t xml:space="preserve">Optimal: </w:t>
      </w:r>
      <w:r w:rsidRPr="00C75269">
        <w:t> 0.3uT / LSB</w:t>
      </w:r>
    </w:p>
    <w:p w14:paraId="358D0294" w14:textId="77777777" w:rsidR="00AC52D7" w:rsidRPr="00537939" w:rsidRDefault="00AC52D7" w:rsidP="00AC52D7">
      <w:pPr>
        <w:pStyle w:val="Heading5"/>
      </w:pPr>
      <w:r>
        <w:t>Sampling rates (hardware)</w:t>
      </w:r>
    </w:p>
    <w:p w14:paraId="7DA8B6F6" w14:textId="77777777" w:rsidR="00AC52D7" w:rsidRPr="00B546B5" w:rsidRDefault="00AC52D7" w:rsidP="00AC52D7">
      <w:pPr>
        <w:pStyle w:val="ListParagraph"/>
        <w:numPr>
          <w:ilvl w:val="0"/>
          <w:numId w:val="3"/>
        </w:numPr>
      </w:pPr>
      <w:r w:rsidRPr="00B546B5">
        <w:t>8hz +</w:t>
      </w:r>
    </w:p>
    <w:p w14:paraId="4C7FFB58" w14:textId="77777777" w:rsidR="00AC52D7" w:rsidRDefault="00AC52D7" w:rsidP="00AC52D7">
      <w:pPr>
        <w:pStyle w:val="Heading5"/>
      </w:pPr>
      <w:r>
        <w:t>Power consumption</w:t>
      </w:r>
    </w:p>
    <w:p w14:paraId="2F360E95" w14:textId="15B1E371" w:rsidR="00AC52D7" w:rsidRDefault="00AC52D7" w:rsidP="0093772E">
      <w:pPr>
        <w:pStyle w:val="ListParagraph"/>
        <w:numPr>
          <w:ilvl w:val="0"/>
          <w:numId w:val="16"/>
        </w:numPr>
      </w:pPr>
      <w:r>
        <w:t>Acceptable: 350uA</w:t>
      </w:r>
    </w:p>
    <w:p w14:paraId="5200F46B" w14:textId="28D5DAC2" w:rsidR="00230BFE" w:rsidRDefault="00230BFE" w:rsidP="0093772E">
      <w:pPr>
        <w:pStyle w:val="Heading3"/>
      </w:pPr>
      <w:bookmarkStart w:id="39" w:name="_Toc507511050"/>
      <w:r>
        <w:t>Magnetometer Driver Specifics</w:t>
      </w:r>
      <w:bookmarkEnd w:id="39"/>
    </w:p>
    <w:p w14:paraId="787CC929" w14:textId="4BC21B5D" w:rsidR="00230BFE" w:rsidRDefault="00230BFE" w:rsidP="00230BFE">
      <w:pPr>
        <w:pStyle w:val="Heading4"/>
      </w:pPr>
      <w:r>
        <w:t xml:space="preserve">3D </w:t>
      </w:r>
      <w:r w:rsidR="00FC0C73">
        <w:t>Magnetometer</w:t>
      </w:r>
      <w:r>
        <w:t xml:space="preserve"> Properties</w:t>
      </w:r>
    </w:p>
    <w:tbl>
      <w:tblPr>
        <w:tblStyle w:val="MediumShading1-Accent1"/>
        <w:tblW w:w="9090" w:type="dxa"/>
        <w:tblInd w:w="-10" w:type="dxa"/>
        <w:tblLayout w:type="fixed"/>
        <w:tblLook w:val="04A0" w:firstRow="1" w:lastRow="0" w:firstColumn="1" w:lastColumn="0" w:noHBand="0" w:noVBand="1"/>
      </w:tblPr>
      <w:tblGrid>
        <w:gridCol w:w="2250"/>
        <w:gridCol w:w="3600"/>
        <w:gridCol w:w="3240"/>
      </w:tblGrid>
      <w:tr w:rsidR="00FC0C73" w:rsidRPr="00280BF5" w14:paraId="0CFC7B75" w14:textId="77777777" w:rsidTr="00C91B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hideMark/>
          </w:tcPr>
          <w:p w14:paraId="663E1A49" w14:textId="77777777" w:rsidR="00230BFE" w:rsidRPr="00280BF5" w:rsidRDefault="00230BFE" w:rsidP="004E3E8C">
            <w:pPr>
              <w:pStyle w:val="BodyTextIndent"/>
              <w:ind w:left="0"/>
              <w:rPr>
                <w:rFonts w:asciiTheme="minorHAnsi" w:hAnsiTheme="minorHAnsi" w:cstheme="minorHAnsi"/>
                <w:b w:val="0"/>
                <w:szCs w:val="22"/>
              </w:rPr>
            </w:pPr>
            <w:r w:rsidRPr="00280BF5">
              <w:rPr>
                <w:rFonts w:asciiTheme="minorHAnsi" w:hAnsiTheme="minorHAnsi" w:cstheme="minorHAnsi"/>
                <w:b w:val="0"/>
                <w:szCs w:val="22"/>
              </w:rPr>
              <w:t>Sensor Property</w:t>
            </w:r>
          </w:p>
        </w:tc>
        <w:tc>
          <w:tcPr>
            <w:tcW w:w="3600" w:type="dxa"/>
            <w:hideMark/>
          </w:tcPr>
          <w:p w14:paraId="77834E0A" w14:textId="77777777" w:rsidR="00230BFE" w:rsidRPr="00280BF5" w:rsidRDefault="00230BFE" w:rsidP="004E3E8C">
            <w:pPr>
              <w:pStyle w:val="BodyTextInden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280BF5">
              <w:rPr>
                <w:rFonts w:asciiTheme="minorHAnsi" w:hAnsiTheme="minorHAnsi" w:cstheme="minorHAnsi"/>
                <w:b w:val="0"/>
                <w:szCs w:val="22"/>
              </w:rPr>
              <w:t>Read/Write - Values/Range</w:t>
            </w:r>
          </w:p>
        </w:tc>
        <w:tc>
          <w:tcPr>
            <w:tcW w:w="3240" w:type="dxa"/>
            <w:hideMark/>
          </w:tcPr>
          <w:p w14:paraId="0355C894" w14:textId="77777777" w:rsidR="00230BFE" w:rsidRPr="00280BF5" w:rsidRDefault="00230BFE" w:rsidP="004E3E8C">
            <w:pPr>
              <w:pStyle w:val="BodyTextInden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280BF5">
              <w:rPr>
                <w:rFonts w:asciiTheme="minorHAnsi" w:hAnsiTheme="minorHAnsi" w:cstheme="minorHAnsi"/>
                <w:b w:val="0"/>
                <w:szCs w:val="22"/>
              </w:rPr>
              <w:t>Description</w:t>
            </w:r>
          </w:p>
        </w:tc>
      </w:tr>
      <w:tr w:rsidR="00230BFE" w:rsidRPr="00280BF5" w14:paraId="5494749E" w14:textId="77777777" w:rsidTr="00C9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4D18F8FE" w14:textId="77777777" w:rsidR="00230BFE" w:rsidRPr="00280BF5" w:rsidRDefault="00230BFE" w:rsidP="004E3E8C">
            <w:pPr>
              <w:pStyle w:val="BodyTextIndent"/>
              <w:ind w:left="0"/>
              <w:rPr>
                <w:rFonts w:asciiTheme="minorHAnsi" w:hAnsiTheme="minorHAnsi" w:cstheme="minorHAnsi"/>
                <w:color w:val="000000"/>
                <w:szCs w:val="22"/>
              </w:rPr>
            </w:pPr>
            <w:r>
              <w:rPr>
                <w:rFonts w:asciiTheme="minorHAnsi" w:hAnsiTheme="minorHAnsi" w:cstheme="minorHAnsi"/>
                <w:color w:val="000000"/>
                <w:szCs w:val="22"/>
              </w:rPr>
              <w:t>Sensor category (</w:t>
            </w:r>
            <w:proofErr w:type="spellStart"/>
            <w:r w:rsidRPr="000C6D8F">
              <w:rPr>
                <w:rFonts w:asciiTheme="minorHAnsi" w:hAnsiTheme="minorHAnsi" w:cstheme="minorHAnsi"/>
                <w:color w:val="000000"/>
                <w:szCs w:val="22"/>
              </w:rPr>
              <w:t>DEVPKEY_Sensor_Category</w:t>
            </w:r>
            <w:proofErr w:type="spellEnd"/>
            <w:r>
              <w:rPr>
                <w:rFonts w:asciiTheme="minorHAnsi" w:hAnsiTheme="minorHAnsi" w:cstheme="minorHAnsi"/>
                <w:color w:val="000000"/>
                <w:szCs w:val="22"/>
              </w:rPr>
              <w:t>)</w:t>
            </w:r>
          </w:p>
        </w:tc>
        <w:tc>
          <w:tcPr>
            <w:tcW w:w="3600" w:type="dxa"/>
          </w:tcPr>
          <w:p w14:paraId="5214F8AC" w14:textId="77777777" w:rsidR="00230BFE" w:rsidRPr="00280BF5" w:rsidRDefault="00230BFE" w:rsidP="004E3E8C">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0994B481" w14:textId="77777777" w:rsidR="00230BFE" w:rsidRPr="00280BF5" w:rsidRDefault="00230BFE" w:rsidP="004E3E8C">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t>GUID_SensorCategory_Motion</w:t>
            </w:r>
            <w:proofErr w:type="spellEnd"/>
          </w:p>
        </w:tc>
        <w:tc>
          <w:tcPr>
            <w:tcW w:w="3240" w:type="dxa"/>
          </w:tcPr>
          <w:p w14:paraId="28DD806C" w14:textId="77777777" w:rsidR="00230BFE" w:rsidRPr="00280BF5" w:rsidRDefault="00230BFE" w:rsidP="004E3E8C">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The sensor category</w:t>
            </w:r>
          </w:p>
        </w:tc>
      </w:tr>
      <w:tr w:rsidR="00230BFE" w:rsidRPr="00280BF5" w14:paraId="25B85AD4" w14:textId="77777777" w:rsidTr="00C9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5E4AB2E1" w14:textId="77777777" w:rsidR="00230BFE" w:rsidRDefault="00230BFE" w:rsidP="004E3E8C">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Sensor type</w:t>
            </w:r>
          </w:p>
          <w:p w14:paraId="72BD47A3" w14:textId="77777777" w:rsidR="00230BFE" w:rsidRPr="00280BF5" w:rsidRDefault="00230BFE" w:rsidP="004E3E8C">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DEVPKEY_Sensor_Type</w:t>
            </w:r>
            <w:proofErr w:type="spellEnd"/>
            <w:r>
              <w:rPr>
                <w:rFonts w:asciiTheme="minorHAnsi" w:hAnsiTheme="minorHAnsi" w:cstheme="minorHAnsi"/>
                <w:color w:val="000000"/>
                <w:szCs w:val="22"/>
              </w:rPr>
              <w:t>)</w:t>
            </w:r>
          </w:p>
        </w:tc>
        <w:tc>
          <w:tcPr>
            <w:tcW w:w="3600" w:type="dxa"/>
          </w:tcPr>
          <w:p w14:paraId="6272399D" w14:textId="77777777" w:rsidR="00230BFE" w:rsidRPr="00280BF5" w:rsidRDefault="00230BFE" w:rsidP="004E3E8C">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5319308C" w14:textId="3A958760" w:rsidR="00230BFE" w:rsidRPr="00280BF5" w:rsidRDefault="00230BFE" w:rsidP="004E3E8C">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0C6D8F">
              <w:rPr>
                <w:rFonts w:asciiTheme="minorHAnsi" w:hAnsiTheme="minorHAnsi" w:cstheme="minorHAnsi"/>
                <w:szCs w:val="22"/>
              </w:rPr>
              <w:t>GUID_SensorType_</w:t>
            </w:r>
            <w:r w:rsidR="00FC0C73">
              <w:rPr>
                <w:rFonts w:asciiTheme="minorHAnsi" w:hAnsiTheme="minorHAnsi" w:cstheme="minorHAnsi"/>
                <w:szCs w:val="22"/>
              </w:rPr>
              <w:t>Magnetometer</w:t>
            </w:r>
            <w:r w:rsidRPr="000C6D8F">
              <w:rPr>
                <w:rFonts w:asciiTheme="minorHAnsi" w:hAnsiTheme="minorHAnsi" w:cstheme="minorHAnsi"/>
                <w:szCs w:val="22"/>
              </w:rPr>
              <w:t>3D</w:t>
            </w:r>
          </w:p>
        </w:tc>
        <w:tc>
          <w:tcPr>
            <w:tcW w:w="3240" w:type="dxa"/>
          </w:tcPr>
          <w:p w14:paraId="08685603" w14:textId="77777777" w:rsidR="00230BFE" w:rsidRPr="00280BF5" w:rsidRDefault="00230BFE" w:rsidP="004E3E8C">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The sensor type</w:t>
            </w:r>
          </w:p>
        </w:tc>
      </w:tr>
      <w:tr w:rsidR="00230BFE" w:rsidRPr="00280BF5" w14:paraId="53E2EA1B" w14:textId="77777777" w:rsidTr="00C9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hideMark/>
          </w:tcPr>
          <w:p w14:paraId="2C813129" w14:textId="77777777" w:rsidR="00230BFE" w:rsidRDefault="00230BFE" w:rsidP="004E3E8C">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Connection type</w:t>
            </w:r>
          </w:p>
          <w:p w14:paraId="7347C9EF" w14:textId="77777777" w:rsidR="00230BFE" w:rsidRPr="00280BF5" w:rsidRDefault="00230BFE" w:rsidP="004E3E8C">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DEVPKEY_Sensor_ConnectionType</w:t>
            </w:r>
            <w:proofErr w:type="spellEnd"/>
            <w:r>
              <w:rPr>
                <w:rFonts w:asciiTheme="minorHAnsi" w:hAnsiTheme="minorHAnsi" w:cstheme="minorHAnsi"/>
                <w:color w:val="000000"/>
                <w:szCs w:val="22"/>
              </w:rPr>
              <w:t>)</w:t>
            </w:r>
          </w:p>
        </w:tc>
        <w:tc>
          <w:tcPr>
            <w:tcW w:w="3600" w:type="dxa"/>
            <w:hideMark/>
          </w:tcPr>
          <w:p w14:paraId="241AC013" w14:textId="77777777" w:rsidR="00230BFE" w:rsidRPr="00280BF5" w:rsidRDefault="00230BFE" w:rsidP="004E3E8C">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31476242" w14:textId="77777777" w:rsidR="00230BFE" w:rsidRPr="00280BF5" w:rsidRDefault="00230BFE" w:rsidP="004E3E8C">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roofErr w:type="spellStart"/>
            <w:r w:rsidRPr="000C6D8F">
              <w:rPr>
                <w:rFonts w:asciiTheme="minorHAnsi" w:hAnsiTheme="minorHAnsi" w:cstheme="minorHAnsi"/>
                <w:szCs w:val="22"/>
              </w:rPr>
              <w:t>SensorConnectionType_Integrated</w:t>
            </w:r>
            <w:proofErr w:type="spellEnd"/>
            <w:r>
              <w:rPr>
                <w:rFonts w:asciiTheme="minorHAnsi" w:hAnsiTheme="minorHAnsi" w:cstheme="minorHAnsi"/>
                <w:szCs w:val="22"/>
              </w:rPr>
              <w:t xml:space="preserve"> for internal sensors</w:t>
            </w:r>
          </w:p>
        </w:tc>
        <w:tc>
          <w:tcPr>
            <w:tcW w:w="3240" w:type="dxa"/>
            <w:hideMark/>
          </w:tcPr>
          <w:p w14:paraId="1A915126" w14:textId="77777777" w:rsidR="00230BFE" w:rsidRPr="00280BF5" w:rsidRDefault="00230BFE" w:rsidP="004E3E8C">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Describes how the sensor is connected to the PC</w:t>
            </w:r>
            <w:r>
              <w:rPr>
                <w:rFonts w:asciiTheme="minorHAnsi" w:hAnsiTheme="minorHAnsi" w:cstheme="minorHAnsi"/>
                <w:szCs w:val="22"/>
              </w:rPr>
              <w:t>.</w:t>
            </w:r>
          </w:p>
        </w:tc>
      </w:tr>
      <w:tr w:rsidR="00230BFE" w:rsidRPr="00280BF5" w14:paraId="0792760D" w14:textId="77777777" w:rsidTr="00C91B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hideMark/>
          </w:tcPr>
          <w:p w14:paraId="433BFCB4" w14:textId="77777777" w:rsidR="00230BFE" w:rsidRDefault="00230BFE" w:rsidP="004E3E8C">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Manufacturer</w:t>
            </w:r>
          </w:p>
          <w:p w14:paraId="6F5A58A2" w14:textId="77777777" w:rsidR="00230BFE" w:rsidRPr="00280BF5" w:rsidRDefault="00230BFE" w:rsidP="004E3E8C">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DEVPKEY_Sensor_Manufacturer</w:t>
            </w:r>
            <w:proofErr w:type="spellEnd"/>
            <w:r>
              <w:rPr>
                <w:rFonts w:asciiTheme="minorHAnsi" w:hAnsiTheme="minorHAnsi" w:cstheme="minorHAnsi"/>
                <w:color w:val="000000"/>
                <w:szCs w:val="22"/>
              </w:rPr>
              <w:t>)</w:t>
            </w:r>
          </w:p>
        </w:tc>
        <w:tc>
          <w:tcPr>
            <w:tcW w:w="3600" w:type="dxa"/>
            <w:hideMark/>
          </w:tcPr>
          <w:p w14:paraId="7807377C" w14:textId="77777777" w:rsidR="00230BFE" w:rsidRPr="00280BF5" w:rsidRDefault="00230BFE" w:rsidP="004E3E8C">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47E87AF8" w14:textId="77777777" w:rsidR="00230BFE" w:rsidRPr="00280BF5" w:rsidRDefault="00230BFE" w:rsidP="004E3E8C">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String: &lt;Driver or sensor manufacturer&gt;</w:t>
            </w:r>
          </w:p>
        </w:tc>
        <w:tc>
          <w:tcPr>
            <w:tcW w:w="3240" w:type="dxa"/>
          </w:tcPr>
          <w:p w14:paraId="3CC25DBA" w14:textId="77777777" w:rsidR="00230BFE" w:rsidRPr="00280BF5" w:rsidRDefault="00230BFE" w:rsidP="004E3E8C">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Describes what company manufactures the device and or provides the driver</w:t>
            </w:r>
            <w:r>
              <w:rPr>
                <w:rFonts w:asciiTheme="minorHAnsi" w:hAnsiTheme="minorHAnsi" w:cstheme="minorHAnsi"/>
                <w:szCs w:val="22"/>
              </w:rPr>
              <w:t>.</w:t>
            </w:r>
          </w:p>
        </w:tc>
      </w:tr>
      <w:tr w:rsidR="00230BFE" w:rsidRPr="00280BF5" w14:paraId="0B443B05" w14:textId="77777777" w:rsidTr="00C91B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hideMark/>
          </w:tcPr>
          <w:p w14:paraId="18C77D28" w14:textId="77777777" w:rsidR="00230BFE" w:rsidRDefault="00230BFE" w:rsidP="004E3E8C">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Sensor unique ID</w:t>
            </w:r>
          </w:p>
          <w:p w14:paraId="3819365B" w14:textId="77777777" w:rsidR="00230BFE" w:rsidRPr="00280BF5" w:rsidRDefault="00230BFE" w:rsidP="004E3E8C">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DEVPKEY_Sensor_PersistentUniqueId</w:t>
            </w:r>
            <w:proofErr w:type="spellEnd"/>
            <w:r>
              <w:rPr>
                <w:rFonts w:asciiTheme="minorHAnsi" w:hAnsiTheme="minorHAnsi" w:cstheme="minorHAnsi"/>
                <w:color w:val="000000"/>
                <w:szCs w:val="22"/>
              </w:rPr>
              <w:t>)</w:t>
            </w:r>
          </w:p>
        </w:tc>
        <w:tc>
          <w:tcPr>
            <w:tcW w:w="3600" w:type="dxa"/>
            <w:hideMark/>
          </w:tcPr>
          <w:p w14:paraId="3A471E32" w14:textId="77777777" w:rsidR="00230BFE" w:rsidRPr="00280BF5" w:rsidRDefault="00230BFE" w:rsidP="004E3E8C">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555E3589" w14:textId="77777777" w:rsidR="00230BFE" w:rsidRPr="00280BF5" w:rsidRDefault="00230BFE" w:rsidP="004E3E8C">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 xml:space="preserve">This is a unique GUID for the sensor, unique as exposed on a </w:t>
            </w:r>
            <w:proofErr w:type="gramStart"/>
            <w:r w:rsidRPr="00280BF5">
              <w:rPr>
                <w:rFonts w:asciiTheme="minorHAnsi" w:hAnsiTheme="minorHAnsi" w:cstheme="minorHAnsi"/>
                <w:szCs w:val="22"/>
              </w:rPr>
              <w:t>particular machine</w:t>
            </w:r>
            <w:proofErr w:type="gramEnd"/>
            <w:r w:rsidRPr="00280BF5">
              <w:rPr>
                <w:rFonts w:asciiTheme="minorHAnsi" w:hAnsiTheme="minorHAnsi" w:cstheme="minorHAnsi"/>
                <w:szCs w:val="22"/>
              </w:rPr>
              <w:t>, generated during device install time. (</w:t>
            </w:r>
            <w:r>
              <w:rPr>
                <w:rFonts w:asciiTheme="minorHAnsi" w:hAnsiTheme="minorHAnsi" w:cstheme="minorHAnsi"/>
                <w:szCs w:val="22"/>
              </w:rPr>
              <w:t>R</w:t>
            </w:r>
            <w:r w:rsidRPr="00280BF5">
              <w:rPr>
                <w:rFonts w:asciiTheme="minorHAnsi" w:hAnsiTheme="minorHAnsi" w:cstheme="minorHAnsi"/>
                <w:szCs w:val="22"/>
              </w:rPr>
              <w:t xml:space="preserve">einstalling </w:t>
            </w:r>
            <w:r>
              <w:rPr>
                <w:rFonts w:asciiTheme="minorHAnsi" w:hAnsiTheme="minorHAnsi" w:cstheme="minorHAnsi"/>
                <w:szCs w:val="22"/>
              </w:rPr>
              <w:t xml:space="preserve">the </w:t>
            </w:r>
            <w:r w:rsidRPr="00280BF5">
              <w:rPr>
                <w:rFonts w:asciiTheme="minorHAnsi" w:hAnsiTheme="minorHAnsi" w:cstheme="minorHAnsi"/>
                <w:szCs w:val="22"/>
              </w:rPr>
              <w:t>device cause</w:t>
            </w:r>
            <w:r>
              <w:rPr>
                <w:rFonts w:asciiTheme="minorHAnsi" w:hAnsiTheme="minorHAnsi" w:cstheme="minorHAnsi"/>
                <w:szCs w:val="22"/>
              </w:rPr>
              <w:t>s</w:t>
            </w:r>
            <w:r w:rsidRPr="00280BF5">
              <w:rPr>
                <w:rFonts w:asciiTheme="minorHAnsi" w:hAnsiTheme="minorHAnsi" w:cstheme="minorHAnsi"/>
                <w:szCs w:val="22"/>
              </w:rPr>
              <w:t xml:space="preserve"> new GUIDs to be generated</w:t>
            </w:r>
            <w:r>
              <w:rPr>
                <w:rFonts w:asciiTheme="minorHAnsi" w:hAnsiTheme="minorHAnsi" w:cstheme="minorHAnsi"/>
                <w:szCs w:val="22"/>
              </w:rPr>
              <w:t>.</w:t>
            </w:r>
            <w:r w:rsidRPr="00280BF5">
              <w:rPr>
                <w:rFonts w:asciiTheme="minorHAnsi" w:hAnsiTheme="minorHAnsi" w:cstheme="minorHAnsi"/>
                <w:szCs w:val="22"/>
              </w:rPr>
              <w:t>)</w:t>
            </w:r>
          </w:p>
        </w:tc>
        <w:tc>
          <w:tcPr>
            <w:tcW w:w="3240" w:type="dxa"/>
          </w:tcPr>
          <w:p w14:paraId="1A38ACA7" w14:textId="77777777" w:rsidR="00230BFE" w:rsidRPr="00280BF5" w:rsidRDefault="00230BFE" w:rsidP="004E3E8C">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Uniquely identifies the sensor</w:t>
            </w:r>
            <w:r>
              <w:rPr>
                <w:rFonts w:asciiTheme="minorHAnsi" w:hAnsiTheme="minorHAnsi" w:cstheme="minorHAnsi"/>
                <w:szCs w:val="22"/>
              </w:rPr>
              <w:t>.</w:t>
            </w:r>
          </w:p>
        </w:tc>
      </w:tr>
      <w:tr w:rsidR="00230BFE" w:rsidRPr="00280BF5" w14:paraId="0EF82BE7" w14:textId="77777777" w:rsidTr="00260235">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2250" w:type="dxa"/>
          </w:tcPr>
          <w:p w14:paraId="5398D2B5" w14:textId="77777777" w:rsidR="00230BFE" w:rsidRDefault="00230BFE" w:rsidP="004E3E8C">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Sensor model</w:t>
            </w:r>
          </w:p>
          <w:p w14:paraId="28D843D2" w14:textId="77777777" w:rsidR="00230BFE" w:rsidRPr="00280BF5" w:rsidRDefault="00230BFE" w:rsidP="004E3E8C">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DEVPKEY_Sensor_Model</w:t>
            </w:r>
            <w:proofErr w:type="spellEnd"/>
            <w:r>
              <w:rPr>
                <w:rFonts w:asciiTheme="minorHAnsi" w:hAnsiTheme="minorHAnsi" w:cstheme="minorHAnsi"/>
                <w:color w:val="000000"/>
                <w:szCs w:val="22"/>
              </w:rPr>
              <w:t>)</w:t>
            </w:r>
          </w:p>
        </w:tc>
        <w:tc>
          <w:tcPr>
            <w:tcW w:w="3600" w:type="dxa"/>
          </w:tcPr>
          <w:p w14:paraId="0BAE8F82" w14:textId="77777777" w:rsidR="00230BFE" w:rsidRPr="00280BF5" w:rsidRDefault="00230BFE" w:rsidP="004E3E8C">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b/>
                <w:szCs w:val="22"/>
              </w:rPr>
              <w:t>Read-Only</w:t>
            </w:r>
          </w:p>
          <w:p w14:paraId="42C414E4" w14:textId="77777777" w:rsidR="00230BFE" w:rsidRPr="00280BF5" w:rsidRDefault="00230BFE" w:rsidP="004E3E8C">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String: &lt;Driver or sensor model&gt;</w:t>
            </w:r>
          </w:p>
        </w:tc>
        <w:tc>
          <w:tcPr>
            <w:tcW w:w="3240" w:type="dxa"/>
          </w:tcPr>
          <w:p w14:paraId="77623E2D" w14:textId="77777777" w:rsidR="00230BFE" w:rsidRPr="00280BF5" w:rsidRDefault="00230BFE" w:rsidP="004E3E8C">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The model of sensor or device</w:t>
            </w:r>
            <w:r>
              <w:rPr>
                <w:rFonts w:asciiTheme="minorHAnsi" w:hAnsiTheme="minorHAnsi" w:cstheme="minorHAnsi"/>
                <w:szCs w:val="22"/>
              </w:rPr>
              <w:t>.</w:t>
            </w:r>
          </w:p>
        </w:tc>
      </w:tr>
      <w:tr w:rsidR="00FC0C73" w:rsidRPr="00280BF5" w14:paraId="3626DD03" w14:textId="77777777" w:rsidTr="00260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61B8F197" w14:textId="77777777" w:rsidR="00230BFE" w:rsidRPr="00280BF5" w:rsidRDefault="00230BFE" w:rsidP="004E3E8C">
            <w:pPr>
              <w:pStyle w:val="BodyTextIndent"/>
              <w:ind w:left="0"/>
              <w:rPr>
                <w:rFonts w:asciiTheme="minorHAnsi" w:hAnsiTheme="minorHAnsi" w:cstheme="minorHAnsi"/>
                <w:color w:val="000000"/>
                <w:szCs w:val="22"/>
              </w:rPr>
            </w:pPr>
            <w:r>
              <w:rPr>
                <w:rFonts w:asciiTheme="minorHAnsi" w:hAnsiTheme="minorHAnsi" w:cstheme="minorHAnsi"/>
                <w:color w:val="000000"/>
                <w:szCs w:val="22"/>
              </w:rPr>
              <w:t>Change sensitivity</w:t>
            </w:r>
          </w:p>
        </w:tc>
        <w:tc>
          <w:tcPr>
            <w:tcW w:w="3600" w:type="dxa"/>
          </w:tcPr>
          <w:p w14:paraId="0F19224C" w14:textId="77777777" w:rsidR="00230BFE" w:rsidRPr="00280BF5" w:rsidRDefault="00230BFE" w:rsidP="004E3E8C">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Read-Write</w:t>
            </w:r>
          </w:p>
          <w:p w14:paraId="52457B6D" w14:textId="77777777" w:rsidR="00230BFE" w:rsidRPr="00280BF5" w:rsidRDefault="00230BFE" w:rsidP="004E3E8C">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Float, per data field</w:t>
            </w:r>
            <w:r>
              <w:rPr>
                <w:rFonts w:asciiTheme="minorHAnsi" w:hAnsiTheme="minorHAnsi" w:cstheme="minorHAnsi"/>
                <w:szCs w:val="22"/>
              </w:rPr>
              <w:t xml:space="preserve"> reported to the sensor class extension through </w:t>
            </w:r>
            <w:proofErr w:type="spellStart"/>
            <w:r w:rsidRPr="00976586">
              <w:rPr>
                <w:rFonts w:asciiTheme="minorHAnsi" w:hAnsiTheme="minorHAnsi" w:cstheme="minorHAnsi"/>
                <w:szCs w:val="22"/>
              </w:rPr>
              <w:t>EvtSensorGetDataThresholds</w:t>
            </w:r>
            <w:proofErr w:type="spellEnd"/>
          </w:p>
        </w:tc>
        <w:tc>
          <w:tcPr>
            <w:tcW w:w="3240" w:type="dxa"/>
          </w:tcPr>
          <w:p w14:paraId="4E9CD8D1" w14:textId="77777777" w:rsidR="00230BFE" w:rsidRPr="00280BF5" w:rsidRDefault="00230BFE" w:rsidP="004E3E8C">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 xml:space="preserve">The smallest magnitude threshold </w:t>
            </w:r>
            <w:r>
              <w:rPr>
                <w:rFonts w:asciiTheme="minorHAnsi" w:hAnsiTheme="minorHAnsi" w:cstheme="minorHAnsi"/>
                <w:szCs w:val="22"/>
              </w:rPr>
              <w:t>that</w:t>
            </w:r>
            <w:r w:rsidRPr="00280BF5">
              <w:rPr>
                <w:rFonts w:asciiTheme="minorHAnsi" w:hAnsiTheme="minorHAnsi" w:cstheme="minorHAnsi"/>
                <w:szCs w:val="22"/>
              </w:rPr>
              <w:t xml:space="preserve"> connected clients are requesting data</w:t>
            </w:r>
            <w:r>
              <w:rPr>
                <w:rFonts w:asciiTheme="minorHAnsi" w:hAnsiTheme="minorHAnsi" w:cstheme="minorHAnsi"/>
                <w:szCs w:val="22"/>
              </w:rPr>
              <w:t xml:space="preserve"> for</w:t>
            </w:r>
            <w:r w:rsidRPr="00280BF5">
              <w:rPr>
                <w:rFonts w:asciiTheme="minorHAnsi" w:hAnsiTheme="minorHAnsi" w:cstheme="minorHAnsi"/>
                <w:szCs w:val="22"/>
              </w:rPr>
              <w:t xml:space="preserve"> (or </w:t>
            </w:r>
            <w:proofErr w:type="gramStart"/>
            <w:r w:rsidRPr="00280BF5">
              <w:rPr>
                <w:rFonts w:asciiTheme="minorHAnsi" w:hAnsiTheme="minorHAnsi" w:cstheme="minorHAnsi"/>
                <w:szCs w:val="22"/>
              </w:rPr>
              <w:t>default</w:t>
            </w:r>
            <w:r>
              <w:rPr>
                <w:rFonts w:asciiTheme="minorHAnsi" w:hAnsiTheme="minorHAnsi" w:cstheme="minorHAnsi"/>
                <w:szCs w:val="22"/>
              </w:rPr>
              <w:t>,</w:t>
            </w:r>
            <w:r w:rsidRPr="00280BF5">
              <w:rPr>
                <w:rFonts w:asciiTheme="minorHAnsi" w:hAnsiTheme="minorHAnsi" w:cstheme="minorHAnsi"/>
                <w:szCs w:val="22"/>
              </w:rPr>
              <w:t xml:space="preserve"> if</w:t>
            </w:r>
            <w:proofErr w:type="gramEnd"/>
            <w:r w:rsidRPr="00280BF5">
              <w:rPr>
                <w:rFonts w:asciiTheme="minorHAnsi" w:hAnsiTheme="minorHAnsi" w:cstheme="minorHAnsi"/>
                <w:szCs w:val="22"/>
              </w:rPr>
              <w:t xml:space="preserve"> no client has set this property)</w:t>
            </w:r>
            <w:r>
              <w:rPr>
                <w:rFonts w:asciiTheme="minorHAnsi" w:hAnsiTheme="minorHAnsi" w:cstheme="minorHAnsi"/>
                <w:szCs w:val="22"/>
              </w:rPr>
              <w:t>.</w:t>
            </w:r>
          </w:p>
          <w:p w14:paraId="7236AA0E" w14:textId="04CD7A2C" w:rsidR="00230BFE" w:rsidRPr="00280BF5" w:rsidRDefault="00230BFE" w:rsidP="004E3E8C">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 xml:space="preserve">This value is used by the driver to determine when a meaningful change in </w:t>
            </w:r>
            <w:r w:rsidR="00FC0C73">
              <w:rPr>
                <w:rFonts w:asciiTheme="minorHAnsi" w:hAnsiTheme="minorHAnsi" w:cstheme="minorHAnsi"/>
                <w:szCs w:val="22"/>
              </w:rPr>
              <w:t>magnetic field</w:t>
            </w:r>
            <w:r w:rsidRPr="00280BF5">
              <w:rPr>
                <w:rFonts w:asciiTheme="minorHAnsi" w:hAnsiTheme="minorHAnsi" w:cstheme="minorHAnsi"/>
                <w:szCs w:val="22"/>
              </w:rPr>
              <w:t xml:space="preserve"> is detected.</w:t>
            </w:r>
          </w:p>
        </w:tc>
      </w:tr>
      <w:tr w:rsidR="00230BFE" w:rsidRPr="00280BF5" w14:paraId="6D1D0D99" w14:textId="77777777" w:rsidTr="00260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Pr>
          <w:p w14:paraId="0BF994BC" w14:textId="77777777" w:rsidR="00230BFE" w:rsidRPr="00280BF5" w:rsidRDefault="00230BFE" w:rsidP="004E3E8C">
            <w:pPr>
              <w:pStyle w:val="BodyTextIndent"/>
              <w:ind w:left="0"/>
              <w:rPr>
                <w:rFonts w:asciiTheme="minorHAnsi" w:hAnsiTheme="minorHAnsi" w:cstheme="minorHAnsi"/>
                <w:color w:val="000000"/>
                <w:szCs w:val="22"/>
              </w:rPr>
            </w:pPr>
            <w:r>
              <w:rPr>
                <w:rFonts w:asciiTheme="minorHAnsi" w:hAnsiTheme="minorHAnsi" w:cstheme="minorHAnsi"/>
                <w:color w:val="000000"/>
                <w:szCs w:val="22"/>
              </w:rPr>
              <w:t>Current report interval</w:t>
            </w:r>
          </w:p>
        </w:tc>
        <w:tc>
          <w:tcPr>
            <w:tcW w:w="3600" w:type="dxa"/>
          </w:tcPr>
          <w:p w14:paraId="00CB9F35" w14:textId="77777777" w:rsidR="00230BFE" w:rsidRPr="00280BF5" w:rsidRDefault="00230BFE" w:rsidP="004E3E8C">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Read-Write</w:t>
            </w:r>
          </w:p>
          <w:p w14:paraId="1EA75C7E" w14:textId="77777777" w:rsidR="00230BFE" w:rsidRPr="00280BF5" w:rsidRDefault="00230BFE" w:rsidP="004E3E8C">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Integer (milliseconds)</w:t>
            </w:r>
            <w:r>
              <w:rPr>
                <w:rFonts w:asciiTheme="minorHAnsi" w:hAnsiTheme="minorHAnsi" w:cstheme="minorHAnsi"/>
                <w:szCs w:val="22"/>
              </w:rPr>
              <w:t xml:space="preserve"> reported to the sensor class extension through </w:t>
            </w:r>
            <w:proofErr w:type="spellStart"/>
            <w:r w:rsidRPr="00976586">
              <w:rPr>
                <w:rFonts w:asciiTheme="minorHAnsi" w:hAnsiTheme="minorHAnsi" w:cstheme="minorHAnsi"/>
                <w:szCs w:val="22"/>
              </w:rPr>
              <w:t>EvtSensorGetDataInterval</w:t>
            </w:r>
            <w:proofErr w:type="spellEnd"/>
          </w:p>
        </w:tc>
        <w:tc>
          <w:tcPr>
            <w:tcW w:w="3240" w:type="dxa"/>
          </w:tcPr>
          <w:p w14:paraId="15941602" w14:textId="77777777" w:rsidR="00230BFE" w:rsidRPr="00280BF5" w:rsidRDefault="00230BFE" w:rsidP="004E3E8C">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 xml:space="preserve">The fastest interval (expressed as </w:t>
            </w:r>
            <w:r>
              <w:rPr>
                <w:rFonts w:asciiTheme="minorHAnsi" w:hAnsiTheme="minorHAnsi" w:cstheme="minorHAnsi"/>
                <w:szCs w:val="22"/>
              </w:rPr>
              <w:t xml:space="preserve">the </w:t>
            </w:r>
            <w:r w:rsidRPr="00280BF5">
              <w:rPr>
                <w:rFonts w:asciiTheme="minorHAnsi" w:hAnsiTheme="minorHAnsi" w:cstheme="minorHAnsi"/>
                <w:szCs w:val="22"/>
              </w:rPr>
              <w:t xml:space="preserve">period between events) at which connected clients are requesting data (or </w:t>
            </w:r>
            <w:proofErr w:type="gramStart"/>
            <w:r w:rsidRPr="00280BF5">
              <w:rPr>
                <w:rFonts w:asciiTheme="minorHAnsi" w:hAnsiTheme="minorHAnsi" w:cstheme="minorHAnsi"/>
                <w:szCs w:val="22"/>
              </w:rPr>
              <w:t>default</w:t>
            </w:r>
            <w:r>
              <w:rPr>
                <w:rFonts w:asciiTheme="minorHAnsi" w:hAnsiTheme="minorHAnsi" w:cstheme="minorHAnsi"/>
                <w:szCs w:val="22"/>
              </w:rPr>
              <w:t>,</w:t>
            </w:r>
            <w:r w:rsidRPr="00280BF5">
              <w:rPr>
                <w:rFonts w:asciiTheme="minorHAnsi" w:hAnsiTheme="minorHAnsi" w:cstheme="minorHAnsi"/>
                <w:szCs w:val="22"/>
              </w:rPr>
              <w:t xml:space="preserve"> if</w:t>
            </w:r>
            <w:proofErr w:type="gramEnd"/>
            <w:r w:rsidRPr="00280BF5">
              <w:rPr>
                <w:rFonts w:asciiTheme="minorHAnsi" w:hAnsiTheme="minorHAnsi" w:cstheme="minorHAnsi"/>
                <w:szCs w:val="22"/>
              </w:rPr>
              <w:t xml:space="preserve"> no client as set this property)</w:t>
            </w:r>
            <w:r>
              <w:rPr>
                <w:rFonts w:asciiTheme="minorHAnsi" w:hAnsiTheme="minorHAnsi" w:cstheme="minorHAnsi"/>
                <w:szCs w:val="22"/>
              </w:rPr>
              <w:t>.</w:t>
            </w:r>
          </w:p>
        </w:tc>
      </w:tr>
    </w:tbl>
    <w:p w14:paraId="78F6A437" w14:textId="77777777" w:rsidR="00230BFE" w:rsidRDefault="00230BFE" w:rsidP="00230BFE"/>
    <w:p w14:paraId="2906DA6D" w14:textId="41254A98" w:rsidR="00230BFE" w:rsidRPr="00EC394B" w:rsidRDefault="00230BFE" w:rsidP="00230BFE">
      <w:pPr>
        <w:pStyle w:val="Heading4"/>
      </w:pPr>
      <w:r>
        <w:t xml:space="preserve">3D </w:t>
      </w:r>
      <w:r w:rsidR="00FC0C73">
        <w:t>Magnetometer</w:t>
      </w:r>
      <w:r>
        <w:t xml:space="preserve"> Data Fields</w:t>
      </w:r>
    </w:p>
    <w:tbl>
      <w:tblPr>
        <w:tblStyle w:val="MediumShading1-Accent1"/>
        <w:tblW w:w="8910" w:type="dxa"/>
        <w:tblInd w:w="-10" w:type="dxa"/>
        <w:tblLayout w:type="fixed"/>
        <w:tblLook w:val="04A0" w:firstRow="1" w:lastRow="0" w:firstColumn="1" w:lastColumn="0" w:noHBand="0" w:noVBand="1"/>
      </w:tblPr>
      <w:tblGrid>
        <w:gridCol w:w="4410"/>
        <w:gridCol w:w="4500"/>
      </w:tblGrid>
      <w:tr w:rsidR="00230BFE" w:rsidRPr="005D16B1" w14:paraId="4151EEB7" w14:textId="77777777" w:rsidTr="002602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hideMark/>
          </w:tcPr>
          <w:p w14:paraId="06F65899" w14:textId="77777777" w:rsidR="00230BFE" w:rsidRPr="005D16B1" w:rsidRDefault="00230BFE" w:rsidP="004E3E8C">
            <w:pPr>
              <w:pStyle w:val="BodyTextIndent"/>
              <w:ind w:left="0"/>
              <w:rPr>
                <w:rFonts w:asciiTheme="minorHAnsi" w:hAnsiTheme="minorHAnsi" w:cstheme="minorHAnsi"/>
                <w:b w:val="0"/>
                <w:szCs w:val="22"/>
              </w:rPr>
            </w:pPr>
            <w:r w:rsidRPr="005D16B1">
              <w:rPr>
                <w:rFonts w:asciiTheme="minorHAnsi" w:hAnsiTheme="minorHAnsi" w:cstheme="minorHAnsi"/>
                <w:b w:val="0"/>
                <w:szCs w:val="22"/>
              </w:rPr>
              <w:t>Sensor Data Field</w:t>
            </w:r>
          </w:p>
        </w:tc>
        <w:tc>
          <w:tcPr>
            <w:tcW w:w="4500" w:type="dxa"/>
            <w:hideMark/>
          </w:tcPr>
          <w:p w14:paraId="33B1A69F" w14:textId="77777777" w:rsidR="00230BFE" w:rsidRPr="005D16B1" w:rsidRDefault="00230BFE" w:rsidP="004E3E8C">
            <w:pPr>
              <w:pStyle w:val="BodyTextInden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5D16B1">
              <w:rPr>
                <w:rFonts w:asciiTheme="minorHAnsi" w:hAnsiTheme="minorHAnsi" w:cstheme="minorHAnsi"/>
                <w:b w:val="0"/>
                <w:szCs w:val="22"/>
              </w:rPr>
              <w:t>Description</w:t>
            </w:r>
          </w:p>
        </w:tc>
      </w:tr>
      <w:tr w:rsidR="00230BFE" w:rsidRPr="005D16B1" w14:paraId="09FF92D0" w14:textId="77777777" w:rsidTr="00260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7F3FAADC" w14:textId="06852EFA" w:rsidR="00230BFE" w:rsidRPr="005D16B1" w:rsidRDefault="00FC0C73" w:rsidP="004E3E8C">
            <w:pPr>
              <w:pStyle w:val="BodyTextIndent"/>
              <w:ind w:left="0"/>
              <w:rPr>
                <w:rFonts w:asciiTheme="minorHAnsi" w:hAnsiTheme="minorHAnsi" w:cstheme="minorHAnsi"/>
                <w:color w:val="000000"/>
                <w:szCs w:val="22"/>
              </w:rPr>
            </w:pPr>
            <w:proofErr w:type="spellStart"/>
            <w:r w:rsidRPr="00FC0C73">
              <w:rPr>
                <w:rFonts w:asciiTheme="minorHAnsi" w:hAnsiTheme="minorHAnsi" w:cstheme="minorHAnsi"/>
                <w:color w:val="000000"/>
                <w:szCs w:val="22"/>
              </w:rPr>
              <w:t>PKEY_SensorData_MagneticFieldStrengthX_Microteslas</w:t>
            </w:r>
            <w:proofErr w:type="spellEnd"/>
          </w:p>
        </w:tc>
        <w:tc>
          <w:tcPr>
            <w:tcW w:w="4500" w:type="dxa"/>
          </w:tcPr>
          <w:p w14:paraId="488AA598" w14:textId="45B187FF" w:rsidR="00230BFE" w:rsidRPr="005D16B1" w:rsidRDefault="00230BFE" w:rsidP="004E3E8C">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5D16B1">
              <w:rPr>
                <w:rFonts w:asciiTheme="minorHAnsi" w:hAnsiTheme="minorHAnsi" w:cstheme="minorHAnsi"/>
                <w:szCs w:val="22"/>
              </w:rPr>
              <w:t xml:space="preserve">X-axis </w:t>
            </w:r>
            <w:r w:rsidR="00FC0C73">
              <w:rPr>
                <w:rFonts w:asciiTheme="minorHAnsi" w:hAnsiTheme="minorHAnsi" w:cstheme="minorHAnsi"/>
                <w:szCs w:val="22"/>
              </w:rPr>
              <w:t>magnetic field strength</w:t>
            </w:r>
            <w:r w:rsidRPr="005D16B1">
              <w:rPr>
                <w:rFonts w:asciiTheme="minorHAnsi" w:hAnsiTheme="minorHAnsi" w:cstheme="minorHAnsi"/>
                <w:szCs w:val="22"/>
              </w:rPr>
              <w:t xml:space="preserve">, in </w:t>
            </w:r>
            <w:r w:rsidR="00FC0C73">
              <w:rPr>
                <w:rFonts w:asciiTheme="minorHAnsi" w:hAnsiTheme="minorHAnsi" w:cstheme="minorHAnsi"/>
                <w:szCs w:val="22"/>
              </w:rPr>
              <w:t xml:space="preserve">micro </w:t>
            </w:r>
            <w:proofErr w:type="spellStart"/>
            <w:r w:rsidR="00FC0C73">
              <w:rPr>
                <w:rFonts w:asciiTheme="minorHAnsi" w:hAnsiTheme="minorHAnsi" w:cstheme="minorHAnsi"/>
                <w:szCs w:val="22"/>
              </w:rPr>
              <w:t>teslas</w:t>
            </w:r>
            <w:proofErr w:type="spellEnd"/>
            <w:r w:rsidRPr="005D16B1">
              <w:rPr>
                <w:rFonts w:asciiTheme="minorHAnsi" w:hAnsiTheme="minorHAnsi" w:cstheme="minorHAnsi"/>
                <w:szCs w:val="22"/>
              </w:rPr>
              <w:t>. (VT_R8)</w:t>
            </w:r>
          </w:p>
        </w:tc>
      </w:tr>
      <w:tr w:rsidR="00230BFE" w:rsidRPr="005D16B1" w14:paraId="699EEFEB" w14:textId="77777777" w:rsidTr="00260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2CAFD9D4" w14:textId="05F44BFB" w:rsidR="00230BFE" w:rsidRPr="005D16B1" w:rsidRDefault="00270880" w:rsidP="004E3E8C">
            <w:pPr>
              <w:pStyle w:val="BodyTextIndent"/>
              <w:ind w:left="0"/>
              <w:rPr>
                <w:rFonts w:asciiTheme="minorHAnsi" w:hAnsiTheme="minorHAnsi" w:cstheme="minorHAnsi"/>
                <w:color w:val="000000"/>
                <w:szCs w:val="22"/>
              </w:rPr>
            </w:pPr>
            <w:proofErr w:type="spellStart"/>
            <w:r w:rsidRPr="00270880">
              <w:rPr>
                <w:rFonts w:asciiTheme="minorHAnsi" w:hAnsiTheme="minorHAnsi" w:cstheme="minorHAnsi"/>
                <w:color w:val="000000"/>
                <w:szCs w:val="22"/>
              </w:rPr>
              <w:t>PKEY_SensorData_MagneticFieldStrengthY_Microteslas</w:t>
            </w:r>
            <w:proofErr w:type="spellEnd"/>
          </w:p>
        </w:tc>
        <w:tc>
          <w:tcPr>
            <w:tcW w:w="4500" w:type="dxa"/>
          </w:tcPr>
          <w:p w14:paraId="7144708E" w14:textId="09035756" w:rsidR="00230BFE" w:rsidRPr="005D16B1" w:rsidRDefault="00230BFE" w:rsidP="004E3E8C">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5D16B1">
              <w:rPr>
                <w:rFonts w:asciiTheme="minorHAnsi" w:hAnsiTheme="minorHAnsi" w:cstheme="minorHAnsi"/>
                <w:szCs w:val="22"/>
              </w:rPr>
              <w:t xml:space="preserve">Y-axis </w:t>
            </w:r>
            <w:r w:rsidR="00FC0C73">
              <w:rPr>
                <w:rFonts w:asciiTheme="minorHAnsi" w:hAnsiTheme="minorHAnsi" w:cstheme="minorHAnsi"/>
                <w:szCs w:val="22"/>
              </w:rPr>
              <w:t>magnetic field strength</w:t>
            </w:r>
            <w:r w:rsidRPr="005D16B1">
              <w:rPr>
                <w:rFonts w:asciiTheme="minorHAnsi" w:hAnsiTheme="minorHAnsi" w:cstheme="minorHAnsi"/>
                <w:szCs w:val="22"/>
              </w:rPr>
              <w:t>, in g's. (VT_R8)</w:t>
            </w:r>
          </w:p>
        </w:tc>
      </w:tr>
      <w:tr w:rsidR="00230BFE" w:rsidRPr="005D16B1" w14:paraId="4D9BD109" w14:textId="77777777" w:rsidTr="002602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1166FFC9" w14:textId="2C924505" w:rsidR="00230BFE" w:rsidRPr="005D16B1" w:rsidRDefault="00270880" w:rsidP="004E3E8C">
            <w:pPr>
              <w:pStyle w:val="BodyTextIndent"/>
              <w:ind w:left="0"/>
              <w:rPr>
                <w:rFonts w:asciiTheme="minorHAnsi" w:hAnsiTheme="minorHAnsi" w:cstheme="minorHAnsi"/>
                <w:color w:val="000000"/>
                <w:szCs w:val="22"/>
              </w:rPr>
            </w:pPr>
            <w:proofErr w:type="spellStart"/>
            <w:r w:rsidRPr="00270880">
              <w:rPr>
                <w:rFonts w:asciiTheme="minorHAnsi" w:hAnsiTheme="minorHAnsi" w:cstheme="minorHAnsi"/>
                <w:color w:val="000000"/>
                <w:szCs w:val="22"/>
              </w:rPr>
              <w:t>PKEY_SensorData_MagneticFieldStrengthZ_Microteslas</w:t>
            </w:r>
            <w:proofErr w:type="spellEnd"/>
          </w:p>
        </w:tc>
        <w:tc>
          <w:tcPr>
            <w:tcW w:w="4500" w:type="dxa"/>
          </w:tcPr>
          <w:p w14:paraId="376F8DB3" w14:textId="5B08C735" w:rsidR="00230BFE" w:rsidRPr="005D16B1" w:rsidRDefault="00230BFE" w:rsidP="004E3E8C">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5D16B1">
              <w:rPr>
                <w:rFonts w:asciiTheme="minorHAnsi" w:hAnsiTheme="minorHAnsi" w:cstheme="minorHAnsi"/>
                <w:szCs w:val="22"/>
              </w:rPr>
              <w:t xml:space="preserve">Z-axis </w:t>
            </w:r>
            <w:r w:rsidR="00FC0C73">
              <w:rPr>
                <w:rFonts w:asciiTheme="minorHAnsi" w:hAnsiTheme="minorHAnsi" w:cstheme="minorHAnsi"/>
                <w:szCs w:val="22"/>
              </w:rPr>
              <w:t>magnetic field strength</w:t>
            </w:r>
            <w:r w:rsidRPr="005D16B1">
              <w:rPr>
                <w:rFonts w:asciiTheme="minorHAnsi" w:hAnsiTheme="minorHAnsi" w:cstheme="minorHAnsi"/>
                <w:szCs w:val="22"/>
              </w:rPr>
              <w:t>, in g's. (VT_R8)</w:t>
            </w:r>
          </w:p>
        </w:tc>
      </w:tr>
      <w:tr w:rsidR="00270880" w:rsidRPr="005D16B1" w14:paraId="260385B9" w14:textId="77777777" w:rsidTr="002602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0" w:type="dxa"/>
          </w:tcPr>
          <w:p w14:paraId="7426090D" w14:textId="00AEB7E1" w:rsidR="00270880" w:rsidRPr="00270880" w:rsidRDefault="00270880" w:rsidP="004E3E8C">
            <w:pPr>
              <w:pStyle w:val="BodyTextIndent"/>
              <w:ind w:left="0"/>
              <w:rPr>
                <w:rFonts w:asciiTheme="minorHAnsi" w:hAnsiTheme="minorHAnsi" w:cstheme="minorHAnsi"/>
                <w:color w:val="000000"/>
                <w:szCs w:val="22"/>
              </w:rPr>
            </w:pPr>
            <w:proofErr w:type="spellStart"/>
            <w:r w:rsidRPr="00270880">
              <w:rPr>
                <w:rFonts w:asciiTheme="minorHAnsi" w:hAnsiTheme="minorHAnsi" w:cstheme="minorHAnsi"/>
                <w:color w:val="000000"/>
                <w:szCs w:val="22"/>
              </w:rPr>
              <w:t>PKEY_SensorData_MagnetometerAccuracy</w:t>
            </w:r>
            <w:proofErr w:type="spellEnd"/>
          </w:p>
        </w:tc>
        <w:tc>
          <w:tcPr>
            <w:tcW w:w="4500" w:type="dxa"/>
          </w:tcPr>
          <w:p w14:paraId="4E6B3CD2" w14:textId="77777777" w:rsidR="00270880" w:rsidRDefault="00270880" w:rsidP="004E3E8C">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Accuracy of the magnetic field readings. Can be </w:t>
            </w:r>
          </w:p>
          <w:p w14:paraId="72363E5E" w14:textId="26146526" w:rsidR="00270880" w:rsidRPr="005D16B1" w:rsidRDefault="00270880" w:rsidP="004E3E8C">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proofErr w:type="spellStart"/>
            <w:r w:rsidRPr="00270880">
              <w:rPr>
                <w:rFonts w:asciiTheme="minorHAnsi" w:hAnsiTheme="minorHAnsi" w:cstheme="minorHAnsi"/>
                <w:szCs w:val="22"/>
              </w:rPr>
              <w:t>MagnetometerAccuracy_Unreliable</w:t>
            </w:r>
            <w:proofErr w:type="spellEnd"/>
            <w:r>
              <w:rPr>
                <w:rFonts w:asciiTheme="minorHAnsi" w:hAnsiTheme="minorHAnsi" w:cstheme="minorHAnsi"/>
                <w:szCs w:val="22"/>
              </w:rPr>
              <w:t xml:space="preserve">, </w:t>
            </w:r>
            <w:proofErr w:type="spellStart"/>
            <w:r w:rsidRPr="00270880">
              <w:rPr>
                <w:rFonts w:asciiTheme="minorHAnsi" w:hAnsiTheme="minorHAnsi" w:cstheme="minorHAnsi"/>
                <w:szCs w:val="22"/>
              </w:rPr>
              <w:t>MagnetometerAccuracy_Approximate</w:t>
            </w:r>
            <w:proofErr w:type="spellEnd"/>
            <w:r>
              <w:rPr>
                <w:rFonts w:asciiTheme="minorHAnsi" w:hAnsiTheme="minorHAnsi" w:cstheme="minorHAnsi"/>
                <w:szCs w:val="22"/>
              </w:rPr>
              <w:t xml:space="preserve">, or </w:t>
            </w:r>
            <w:proofErr w:type="spellStart"/>
            <w:r w:rsidRPr="00270880">
              <w:rPr>
                <w:rFonts w:asciiTheme="minorHAnsi" w:hAnsiTheme="minorHAnsi" w:cstheme="minorHAnsi"/>
                <w:szCs w:val="22"/>
              </w:rPr>
              <w:t>MagnetometerAccuracy_High</w:t>
            </w:r>
            <w:proofErr w:type="spellEnd"/>
          </w:p>
        </w:tc>
      </w:tr>
    </w:tbl>
    <w:p w14:paraId="11C497E6" w14:textId="77777777" w:rsidR="00230BFE" w:rsidRPr="009B25F4" w:rsidRDefault="00230BFE"/>
    <w:p w14:paraId="1F1E9880" w14:textId="77777777" w:rsidR="009B25F4" w:rsidRDefault="009B25F4" w:rsidP="009B25F4">
      <w:pPr>
        <w:pStyle w:val="Heading3"/>
      </w:pPr>
      <w:bookmarkStart w:id="40" w:name="_Toc507511051"/>
      <w:r>
        <w:t>Magnetometer Accuracy</w:t>
      </w:r>
      <w:bookmarkEnd w:id="40"/>
    </w:p>
    <w:p w14:paraId="73CD2271" w14:textId="77777777" w:rsidR="009B25F4" w:rsidRDefault="009B25F4" w:rsidP="009B25F4">
      <w:r w:rsidRPr="00353B9A">
        <w:t>Magnetometer</w:t>
      </w:r>
      <w:r>
        <w:t xml:space="preserve"> sensors are susceptible to electromagnetic field interference from the surrounding environment or the computing device itself. Because orientation sensors such as compass, inclinometer, and device orientation rely on magnetometer data, as interference increases, sensor accuracy degrades. In many cases dynamic calibration is needed to account for the changing electromagnetic environment, which requires the device to be moved around all </w:t>
      </w:r>
      <w:proofErr w:type="gramStart"/>
      <w:r>
        <w:t>three device</w:t>
      </w:r>
      <w:proofErr w:type="gramEnd"/>
      <w:r>
        <w:t xml:space="preserve"> axis.</w:t>
      </w:r>
    </w:p>
    <w:p w14:paraId="1FAF2EE1" w14:textId="77777777" w:rsidR="009B25F4" w:rsidRDefault="009B25F4" w:rsidP="009B25F4">
      <w:r>
        <w:t xml:space="preserve">The Windows Sensor Platform supports a magnetometer accuracy data field to be included in each orientation input report. Magnetometer accuracy is one of: </w:t>
      </w:r>
    </w:p>
    <w:p w14:paraId="1EA641E3" w14:textId="77777777" w:rsidR="009B25F4" w:rsidRDefault="009B25F4" w:rsidP="009B25F4">
      <w:pPr>
        <w:pStyle w:val="ListParagraph"/>
        <w:numPr>
          <w:ilvl w:val="0"/>
          <w:numId w:val="45"/>
        </w:numPr>
      </w:pPr>
      <w:r>
        <w:t>unreliable</w:t>
      </w:r>
    </w:p>
    <w:p w14:paraId="6B3A5444" w14:textId="77777777" w:rsidR="009B25F4" w:rsidRDefault="009B25F4" w:rsidP="009B25F4">
      <w:pPr>
        <w:pStyle w:val="ListParagraph"/>
        <w:numPr>
          <w:ilvl w:val="0"/>
          <w:numId w:val="45"/>
        </w:numPr>
      </w:pPr>
      <w:r>
        <w:t>approximate</w:t>
      </w:r>
    </w:p>
    <w:p w14:paraId="37BF9463" w14:textId="77777777" w:rsidR="009B25F4" w:rsidRDefault="009B25F4" w:rsidP="009B25F4">
      <w:pPr>
        <w:pStyle w:val="ListParagraph"/>
        <w:numPr>
          <w:ilvl w:val="0"/>
          <w:numId w:val="45"/>
        </w:numPr>
      </w:pPr>
      <w:r>
        <w:t>high</w:t>
      </w:r>
    </w:p>
    <w:p w14:paraId="4BAC7228" w14:textId="77777777" w:rsidR="009B25F4" w:rsidRDefault="009B25F4" w:rsidP="009B25F4"/>
    <w:p w14:paraId="31A43A5B" w14:textId="77777777" w:rsidR="009B25F4" w:rsidRDefault="009B25F4" w:rsidP="009B25F4">
      <w:r>
        <w:t xml:space="preserve">These values indicate how closely the data represents the actual heading of the device with respect to a horizontal plane. Often computing an absolute accuracy in degrees is computationally expensive or impossible as data values vary within some confidence interval. </w:t>
      </w:r>
    </w:p>
    <w:p w14:paraId="045F7607" w14:textId="77777777" w:rsidR="009B25F4" w:rsidRDefault="009B25F4" w:rsidP="009B25F4">
      <w:r>
        <w:t>With this data field, the consumer of the data is responsible for determining minimum acceptable accuracy and taking the appropriate action. There is no event indicating calibration is needed or complete, and there is no means to instruct the sensor to enter a special calibration mode. It is expected that the magnetometer accuracy value will change in successive data reports as calibration changes.</w:t>
      </w:r>
    </w:p>
    <w:p w14:paraId="5D3F8A29" w14:textId="34EC28FB" w:rsidR="009B25F4" w:rsidRDefault="009B25F4" w:rsidP="009B25F4">
      <w:pPr>
        <w:pStyle w:val="Heading4"/>
      </w:pPr>
      <w:r>
        <w:lastRenderedPageBreak/>
        <w:t xml:space="preserve">Sensor Platform Additions for </w:t>
      </w:r>
      <w:r w:rsidR="0054422E">
        <w:t>Windows 10</w:t>
      </w:r>
    </w:p>
    <w:p w14:paraId="69A439C2" w14:textId="77777777" w:rsidR="009B25F4" w:rsidRDefault="009B25F4" w:rsidP="009B25F4">
      <w:r>
        <w:t xml:space="preserve">The following additions have </w:t>
      </w:r>
      <w:proofErr w:type="gramStart"/>
      <w:r>
        <w:t>been  made</w:t>
      </w:r>
      <w:proofErr w:type="gramEnd"/>
      <w:r>
        <w:t xml:space="preserve"> to Win32 Sensor Platform header files. They are also available in the Sensor Diagnostic Tool.</w:t>
      </w:r>
    </w:p>
    <w:p w14:paraId="5C48B2C6" w14:textId="77777777" w:rsidR="009B25F4" w:rsidRPr="00BC5C0E" w:rsidRDefault="009B25F4" w:rsidP="009B25F4">
      <w:pPr>
        <w:pStyle w:val="NoSpacing"/>
        <w:rPr>
          <w:rFonts w:ascii="Courier New" w:hAnsi="Courier New" w:cs="Courier New"/>
          <w:sz w:val="20"/>
          <w:szCs w:val="20"/>
        </w:rPr>
      </w:pPr>
      <w:r w:rsidRPr="00BC5C0E">
        <w:rPr>
          <w:rFonts w:ascii="Courier New" w:hAnsi="Courier New" w:cs="Courier New"/>
          <w:sz w:val="20"/>
          <w:szCs w:val="20"/>
        </w:rPr>
        <w:t xml:space="preserve">// </w:t>
      </w:r>
      <w:proofErr w:type="spellStart"/>
      <w:r w:rsidRPr="00BC5C0E">
        <w:rPr>
          <w:rFonts w:ascii="Courier New" w:hAnsi="Courier New" w:cs="Courier New"/>
          <w:sz w:val="20"/>
          <w:szCs w:val="20"/>
        </w:rPr>
        <w:t>MagnetometerAccuracy</w:t>
      </w:r>
      <w:proofErr w:type="spellEnd"/>
      <w:r w:rsidRPr="00BC5C0E">
        <w:rPr>
          <w:rFonts w:ascii="Courier New" w:hAnsi="Courier New" w:cs="Courier New"/>
          <w:sz w:val="20"/>
          <w:szCs w:val="20"/>
        </w:rPr>
        <w:t xml:space="preserve">: represents the runtime accuracy of the </w:t>
      </w:r>
      <w:r>
        <w:rPr>
          <w:rFonts w:ascii="Courier New" w:hAnsi="Courier New" w:cs="Courier New"/>
          <w:sz w:val="20"/>
          <w:szCs w:val="20"/>
        </w:rPr>
        <w:t xml:space="preserve">// </w:t>
      </w:r>
      <w:r w:rsidRPr="00BC5C0E">
        <w:rPr>
          <w:rFonts w:ascii="Courier New" w:hAnsi="Courier New" w:cs="Courier New"/>
          <w:sz w:val="20"/>
          <w:szCs w:val="20"/>
        </w:rPr>
        <w:t>magnetic field component of a sensor's data</w:t>
      </w:r>
    </w:p>
    <w:p w14:paraId="26BB63CC" w14:textId="77777777" w:rsidR="004E3E8C" w:rsidRPr="004E3E8C" w:rsidRDefault="004E3E8C" w:rsidP="004E3E8C">
      <w:pPr>
        <w:pStyle w:val="NoSpacing"/>
        <w:rPr>
          <w:rFonts w:ascii="Courier New" w:eastAsiaTheme="minorHAnsi" w:hAnsi="Courier New" w:cs="Courier New"/>
          <w:sz w:val="20"/>
          <w:szCs w:val="20"/>
          <w:lang w:eastAsia="en-US"/>
        </w:rPr>
      </w:pPr>
      <w:r w:rsidRPr="004E3E8C">
        <w:rPr>
          <w:rFonts w:ascii="Courier New" w:eastAsiaTheme="minorHAnsi" w:hAnsi="Courier New" w:cs="Courier New"/>
          <w:sz w:val="20"/>
          <w:szCs w:val="20"/>
          <w:lang w:eastAsia="en-US"/>
        </w:rPr>
        <w:t xml:space="preserve">typedef </w:t>
      </w:r>
      <w:proofErr w:type="spellStart"/>
      <w:r w:rsidRPr="004E3E8C">
        <w:rPr>
          <w:rFonts w:ascii="Courier New" w:eastAsiaTheme="minorHAnsi" w:hAnsi="Courier New" w:cs="Courier New"/>
          <w:sz w:val="20"/>
          <w:szCs w:val="20"/>
          <w:lang w:eastAsia="en-US"/>
        </w:rPr>
        <w:t>enum</w:t>
      </w:r>
      <w:proofErr w:type="spellEnd"/>
      <w:r w:rsidRPr="004E3E8C">
        <w:rPr>
          <w:rFonts w:ascii="Courier New" w:eastAsiaTheme="minorHAnsi" w:hAnsi="Courier New" w:cs="Courier New"/>
          <w:sz w:val="20"/>
          <w:szCs w:val="20"/>
          <w:lang w:eastAsia="en-US"/>
        </w:rPr>
        <w:t xml:space="preserve"> MAGNETOMETER_ACCURACY</w:t>
      </w:r>
    </w:p>
    <w:p w14:paraId="7DF04187" w14:textId="77777777" w:rsidR="004E3E8C" w:rsidRPr="004E3E8C" w:rsidRDefault="004E3E8C" w:rsidP="004E3E8C">
      <w:pPr>
        <w:pStyle w:val="NoSpacing"/>
        <w:rPr>
          <w:rFonts w:ascii="Courier New" w:eastAsiaTheme="minorHAnsi" w:hAnsi="Courier New" w:cs="Courier New"/>
          <w:sz w:val="20"/>
          <w:szCs w:val="20"/>
          <w:lang w:eastAsia="en-US"/>
        </w:rPr>
      </w:pPr>
      <w:r w:rsidRPr="004E3E8C">
        <w:rPr>
          <w:rFonts w:ascii="Courier New" w:eastAsiaTheme="minorHAnsi" w:hAnsi="Courier New" w:cs="Courier New"/>
          <w:sz w:val="20"/>
          <w:szCs w:val="20"/>
          <w:lang w:eastAsia="en-US"/>
        </w:rPr>
        <w:t>{</w:t>
      </w:r>
    </w:p>
    <w:p w14:paraId="050ECFA2" w14:textId="77777777" w:rsidR="004E3E8C" w:rsidRPr="004E3E8C" w:rsidRDefault="004E3E8C" w:rsidP="004E3E8C">
      <w:pPr>
        <w:pStyle w:val="NoSpacing"/>
        <w:rPr>
          <w:rFonts w:ascii="Courier New" w:eastAsiaTheme="minorHAnsi" w:hAnsi="Courier New" w:cs="Courier New"/>
          <w:sz w:val="20"/>
          <w:szCs w:val="20"/>
          <w:lang w:eastAsia="en-US"/>
        </w:rPr>
      </w:pPr>
      <w:r w:rsidRPr="004E3E8C">
        <w:rPr>
          <w:rFonts w:ascii="Courier New" w:eastAsiaTheme="minorHAnsi" w:hAnsi="Courier New" w:cs="Courier New"/>
          <w:sz w:val="20"/>
          <w:szCs w:val="20"/>
          <w:lang w:eastAsia="en-US"/>
        </w:rPr>
        <w:t xml:space="preserve">    </w:t>
      </w:r>
      <w:proofErr w:type="spellStart"/>
      <w:r w:rsidRPr="004E3E8C">
        <w:rPr>
          <w:rFonts w:ascii="Courier New" w:eastAsiaTheme="minorHAnsi" w:hAnsi="Courier New" w:cs="Courier New"/>
          <w:sz w:val="20"/>
          <w:szCs w:val="20"/>
          <w:lang w:eastAsia="en-US"/>
        </w:rPr>
        <w:t>MagnetometerAccuracy_Unknown</w:t>
      </w:r>
      <w:proofErr w:type="spellEnd"/>
      <w:r w:rsidRPr="004E3E8C">
        <w:rPr>
          <w:rFonts w:ascii="Courier New" w:eastAsiaTheme="minorHAnsi" w:hAnsi="Courier New" w:cs="Courier New"/>
          <w:sz w:val="20"/>
          <w:szCs w:val="20"/>
          <w:lang w:eastAsia="en-US"/>
        </w:rPr>
        <w:t xml:space="preserve"> = 0,</w:t>
      </w:r>
    </w:p>
    <w:p w14:paraId="2440296F" w14:textId="77777777" w:rsidR="004E3E8C" w:rsidRPr="004E3E8C" w:rsidRDefault="004E3E8C" w:rsidP="004E3E8C">
      <w:pPr>
        <w:pStyle w:val="NoSpacing"/>
        <w:rPr>
          <w:rFonts w:ascii="Courier New" w:eastAsiaTheme="minorHAnsi" w:hAnsi="Courier New" w:cs="Courier New"/>
          <w:sz w:val="20"/>
          <w:szCs w:val="20"/>
          <w:lang w:eastAsia="en-US"/>
        </w:rPr>
      </w:pPr>
      <w:r w:rsidRPr="004E3E8C">
        <w:rPr>
          <w:rFonts w:ascii="Courier New" w:eastAsiaTheme="minorHAnsi" w:hAnsi="Courier New" w:cs="Courier New"/>
          <w:sz w:val="20"/>
          <w:szCs w:val="20"/>
          <w:lang w:eastAsia="en-US"/>
        </w:rPr>
        <w:t xml:space="preserve">    </w:t>
      </w:r>
      <w:proofErr w:type="spellStart"/>
      <w:r w:rsidRPr="004E3E8C">
        <w:rPr>
          <w:rFonts w:ascii="Courier New" w:eastAsiaTheme="minorHAnsi" w:hAnsi="Courier New" w:cs="Courier New"/>
          <w:sz w:val="20"/>
          <w:szCs w:val="20"/>
          <w:lang w:eastAsia="en-US"/>
        </w:rPr>
        <w:t>MagnetometerAccuracy_Unreliable</w:t>
      </w:r>
      <w:proofErr w:type="spellEnd"/>
      <w:r w:rsidRPr="004E3E8C">
        <w:rPr>
          <w:rFonts w:ascii="Courier New" w:eastAsiaTheme="minorHAnsi" w:hAnsi="Courier New" w:cs="Courier New"/>
          <w:sz w:val="20"/>
          <w:szCs w:val="20"/>
          <w:lang w:eastAsia="en-US"/>
        </w:rPr>
        <w:t>,</w:t>
      </w:r>
    </w:p>
    <w:p w14:paraId="4C8247E9" w14:textId="77777777" w:rsidR="004E3E8C" w:rsidRPr="004E3E8C" w:rsidRDefault="004E3E8C" w:rsidP="004E3E8C">
      <w:pPr>
        <w:pStyle w:val="NoSpacing"/>
        <w:rPr>
          <w:rFonts w:ascii="Courier New" w:eastAsiaTheme="minorHAnsi" w:hAnsi="Courier New" w:cs="Courier New"/>
          <w:sz w:val="20"/>
          <w:szCs w:val="20"/>
          <w:lang w:eastAsia="en-US"/>
        </w:rPr>
      </w:pPr>
      <w:r w:rsidRPr="004E3E8C">
        <w:rPr>
          <w:rFonts w:ascii="Courier New" w:eastAsiaTheme="minorHAnsi" w:hAnsi="Courier New" w:cs="Courier New"/>
          <w:sz w:val="20"/>
          <w:szCs w:val="20"/>
          <w:lang w:eastAsia="en-US"/>
        </w:rPr>
        <w:t xml:space="preserve">    </w:t>
      </w:r>
      <w:proofErr w:type="spellStart"/>
      <w:r w:rsidRPr="004E3E8C">
        <w:rPr>
          <w:rFonts w:ascii="Courier New" w:eastAsiaTheme="minorHAnsi" w:hAnsi="Courier New" w:cs="Courier New"/>
          <w:sz w:val="20"/>
          <w:szCs w:val="20"/>
          <w:lang w:eastAsia="en-US"/>
        </w:rPr>
        <w:t>MagnetometerAccuracy_Approximate</w:t>
      </w:r>
      <w:proofErr w:type="spellEnd"/>
      <w:r w:rsidRPr="004E3E8C">
        <w:rPr>
          <w:rFonts w:ascii="Courier New" w:eastAsiaTheme="minorHAnsi" w:hAnsi="Courier New" w:cs="Courier New"/>
          <w:sz w:val="20"/>
          <w:szCs w:val="20"/>
          <w:lang w:eastAsia="en-US"/>
        </w:rPr>
        <w:t>,</w:t>
      </w:r>
    </w:p>
    <w:p w14:paraId="3D0DA583" w14:textId="77777777" w:rsidR="004E3E8C" w:rsidRPr="004E3E8C" w:rsidRDefault="004E3E8C" w:rsidP="004E3E8C">
      <w:pPr>
        <w:pStyle w:val="NoSpacing"/>
        <w:rPr>
          <w:rFonts w:ascii="Courier New" w:eastAsiaTheme="minorHAnsi" w:hAnsi="Courier New" w:cs="Courier New"/>
          <w:sz w:val="20"/>
          <w:szCs w:val="20"/>
          <w:lang w:eastAsia="en-US"/>
        </w:rPr>
      </w:pPr>
      <w:r w:rsidRPr="004E3E8C">
        <w:rPr>
          <w:rFonts w:ascii="Courier New" w:eastAsiaTheme="minorHAnsi" w:hAnsi="Courier New" w:cs="Courier New"/>
          <w:sz w:val="20"/>
          <w:szCs w:val="20"/>
          <w:lang w:eastAsia="en-US"/>
        </w:rPr>
        <w:t xml:space="preserve">    </w:t>
      </w:r>
      <w:proofErr w:type="spellStart"/>
      <w:r w:rsidRPr="004E3E8C">
        <w:rPr>
          <w:rFonts w:ascii="Courier New" w:eastAsiaTheme="minorHAnsi" w:hAnsi="Courier New" w:cs="Courier New"/>
          <w:sz w:val="20"/>
          <w:szCs w:val="20"/>
          <w:lang w:eastAsia="en-US"/>
        </w:rPr>
        <w:t>MagnetometerAccuracy_High</w:t>
      </w:r>
      <w:proofErr w:type="spellEnd"/>
    </w:p>
    <w:p w14:paraId="61573D12" w14:textId="3ABA8820" w:rsidR="009B25F4" w:rsidRDefault="004E3E8C" w:rsidP="009B25F4">
      <w:r w:rsidRPr="004E3E8C">
        <w:rPr>
          <w:rFonts w:ascii="Courier New" w:hAnsi="Courier New" w:cs="Courier New"/>
          <w:sz w:val="20"/>
          <w:szCs w:val="20"/>
        </w:rPr>
        <w:t>} MAGNETOMETER_ACCURACY;</w:t>
      </w:r>
      <w:r w:rsidRPr="004E3E8C" w:rsidDel="004E3E8C">
        <w:rPr>
          <w:rFonts w:ascii="Courier New" w:hAnsi="Courier New" w:cs="Courier New"/>
          <w:sz w:val="20"/>
          <w:szCs w:val="20"/>
        </w:rPr>
        <w:t xml:space="preserve"> </w:t>
      </w:r>
    </w:p>
    <w:p w14:paraId="6ACECC4E" w14:textId="38AE8352" w:rsidR="009B25F4" w:rsidRDefault="009B25F4" w:rsidP="009B25F4">
      <w:r>
        <w:t xml:space="preserve">The </w:t>
      </w:r>
      <w:proofErr w:type="spellStart"/>
      <w:r w:rsidR="0017598A" w:rsidRPr="0017598A">
        <w:t>MagnetometerAccuracy_Unknown</w:t>
      </w:r>
      <w:proofErr w:type="spellEnd"/>
      <w:r w:rsidR="0017598A" w:rsidRPr="0017598A" w:rsidDel="0017598A">
        <w:t xml:space="preserve"> </w:t>
      </w:r>
      <w:r>
        <w:t>enumeration value is present for backward compatibility and should not be used by sensor drivers.</w:t>
      </w:r>
    </w:p>
    <w:p w14:paraId="5EF1D8CD" w14:textId="2DA69DE6" w:rsidR="009B25F4" w:rsidRDefault="009B25F4" w:rsidP="009B25F4">
      <w:r>
        <w:t xml:space="preserve">The </w:t>
      </w:r>
      <w:proofErr w:type="spellStart"/>
      <w:r>
        <w:t>vartype</w:t>
      </w:r>
      <w:proofErr w:type="spellEnd"/>
      <w:r>
        <w:t xml:space="preserve"> is VT_</w:t>
      </w:r>
      <w:r w:rsidR="004F69E6">
        <w:t>U</w:t>
      </w:r>
      <w:r>
        <w:t xml:space="preserve">I4 and is expected to hold one of the </w:t>
      </w:r>
      <w:proofErr w:type="spellStart"/>
      <w:r>
        <w:t>MagnetometerAccuracy</w:t>
      </w:r>
      <w:proofErr w:type="spellEnd"/>
      <w:r>
        <w:t xml:space="preserve"> enumeration values.</w:t>
      </w:r>
    </w:p>
    <w:p w14:paraId="7F17152C" w14:textId="77777777" w:rsidR="009B25F4" w:rsidRDefault="009B25F4" w:rsidP="009B25F4">
      <w:pPr>
        <w:pStyle w:val="Heading4"/>
      </w:pPr>
      <w:r>
        <w:t>Data Reports</w:t>
      </w:r>
    </w:p>
    <w:p w14:paraId="33943DFC" w14:textId="7B0DDE41" w:rsidR="009B25F4" w:rsidRDefault="009B25F4" w:rsidP="009B25F4">
      <w:r>
        <w:t xml:space="preserve">Magnetometer accuracy should be included in the data reports of all magnetometer-derived sensors, including: compass, inclinometer, and device orientation.  A sensor driver should return </w:t>
      </w:r>
      <w:proofErr w:type="spellStart"/>
      <w:r w:rsidR="00833961" w:rsidRPr="00833961">
        <w:t>PKEY_SensorData_MagnetometerAccuracy</w:t>
      </w:r>
      <w:proofErr w:type="spellEnd"/>
      <w:r w:rsidR="00833961" w:rsidRPr="00833961" w:rsidDel="00833961">
        <w:t xml:space="preserve"> </w:t>
      </w:r>
      <w:r>
        <w:t xml:space="preserve">for </w:t>
      </w:r>
      <w:proofErr w:type="spellStart"/>
      <w:r w:rsidR="00833961" w:rsidRPr="00833961">
        <w:t>EvtSensorGetSupportedDataFields</w:t>
      </w:r>
      <w:proofErr w:type="spellEnd"/>
      <w:r>
        <w:t xml:space="preserve"> and return </w:t>
      </w:r>
      <w:proofErr w:type="spellStart"/>
      <w:r w:rsidR="00833961" w:rsidRPr="00833961">
        <w:t>PKEY_SensorData_MagnetometerAccuracy</w:t>
      </w:r>
      <w:proofErr w:type="spellEnd"/>
      <w:r w:rsidR="00833961" w:rsidRPr="00833961" w:rsidDel="00833961">
        <w:t xml:space="preserve"> </w:t>
      </w:r>
      <w:r>
        <w:t xml:space="preserve">and its value </w:t>
      </w:r>
      <w:r w:rsidR="005F7E8A">
        <w:t xml:space="preserve">to </w:t>
      </w:r>
      <w:proofErr w:type="spellStart"/>
      <w:r w:rsidR="005F7E8A" w:rsidRPr="005F7E8A">
        <w:t>SensorsCxSensorDataReady</w:t>
      </w:r>
      <w:proofErr w:type="spellEnd"/>
      <w:r>
        <w:t>.</w:t>
      </w:r>
    </w:p>
    <w:p w14:paraId="591AAFE8" w14:textId="77777777" w:rsidR="009B25F4" w:rsidRDefault="009B25F4" w:rsidP="009B25F4">
      <w:pPr>
        <w:pStyle w:val="Heading4"/>
      </w:pPr>
      <w:r>
        <w:t>Calculating Magnetometer Accuracy</w:t>
      </w:r>
    </w:p>
    <w:p w14:paraId="6FDB3C6F" w14:textId="77777777" w:rsidR="009B25F4" w:rsidRDefault="009B25F4" w:rsidP="009B25F4">
      <w:r>
        <w:t>Magnetometer accuracy is a measure of how closely a sensor’s data fields represent the actual 2D heading of the device with respect to the earth’s surface. Compass, inclinometer, and device orientation convey heading in different representations, but the underlying meaning is the same. It is expected that the magnetometer accuracy value will be the same for all three sensors at any instant in time.</w:t>
      </w:r>
    </w:p>
    <w:p w14:paraId="48AA5068" w14:textId="77777777" w:rsidR="009B25F4" w:rsidRDefault="009B25F4" w:rsidP="009B25F4">
      <w:r>
        <w:t xml:space="preserve">The sensor solution should report an up-to-date magnetometer accuracy in each input report, conveying the accuracy of the data with respect to heading. The data fields should </w:t>
      </w:r>
      <w:r w:rsidRPr="00371AB2">
        <w:rPr>
          <w:u w:val="single"/>
        </w:rPr>
        <w:t>not</w:t>
      </w:r>
      <w:r>
        <w:t xml:space="preserve"> be set to VT_NULL to indicate calibration is required.</w:t>
      </w:r>
    </w:p>
    <w:p w14:paraId="48DB76C7" w14:textId="77777777" w:rsidR="009B25F4" w:rsidRDefault="009B25F4" w:rsidP="009B25F4">
      <w:r>
        <w:t xml:space="preserve">Magnetometer accuracy is specified as unreliable, approximate, or high. In </w:t>
      </w:r>
      <w:proofErr w:type="gramStart"/>
      <w:r>
        <w:t>practice</w:t>
      </w:r>
      <w:proofErr w:type="gramEnd"/>
      <w:r>
        <w:t xml:space="preserve"> these denote a range of accuracies with the following values, where </w:t>
      </w:r>
      <w:r>
        <w:sym w:font="Symbol" w:char="F071"/>
      </w:r>
      <w:r>
        <w:t xml:space="preserve"> represents the difference between the current heading and the heading of a perfectly calibrated sensor in degrees.</w:t>
      </w:r>
    </w:p>
    <w:tbl>
      <w:tblPr>
        <w:tblStyle w:val="TableGrid"/>
        <w:tblW w:w="0" w:type="auto"/>
        <w:tblLook w:val="04A0" w:firstRow="1" w:lastRow="0" w:firstColumn="1" w:lastColumn="0" w:noHBand="0" w:noVBand="1"/>
      </w:tblPr>
      <w:tblGrid>
        <w:gridCol w:w="3953"/>
        <w:gridCol w:w="3953"/>
      </w:tblGrid>
      <w:tr w:rsidR="009B25F4" w14:paraId="5D0AF9C7" w14:textId="77777777" w:rsidTr="009F1BC3">
        <w:tc>
          <w:tcPr>
            <w:tcW w:w="3953" w:type="dxa"/>
          </w:tcPr>
          <w:p w14:paraId="266897B2" w14:textId="77777777" w:rsidR="009B25F4" w:rsidRDefault="009B25F4" w:rsidP="009F1BC3">
            <w:r>
              <w:t>Accuracy</w:t>
            </w:r>
          </w:p>
        </w:tc>
        <w:tc>
          <w:tcPr>
            <w:tcW w:w="3953" w:type="dxa"/>
          </w:tcPr>
          <w:p w14:paraId="1590549E" w14:textId="77777777" w:rsidR="009B25F4" w:rsidRDefault="009B25F4" w:rsidP="009F1BC3">
            <w:r>
              <w:t>Range</w:t>
            </w:r>
          </w:p>
        </w:tc>
      </w:tr>
      <w:tr w:rsidR="009B25F4" w14:paraId="66FE1C8B" w14:textId="77777777" w:rsidTr="009F1BC3">
        <w:tc>
          <w:tcPr>
            <w:tcW w:w="3953" w:type="dxa"/>
          </w:tcPr>
          <w:p w14:paraId="091D32F8" w14:textId="77777777" w:rsidR="009B25F4" w:rsidRDefault="009B25F4" w:rsidP="009F1BC3">
            <w:proofErr w:type="spellStart"/>
            <w:r>
              <w:t>HIgh</w:t>
            </w:r>
            <w:proofErr w:type="spellEnd"/>
          </w:p>
        </w:tc>
        <w:tc>
          <w:tcPr>
            <w:tcW w:w="3953" w:type="dxa"/>
          </w:tcPr>
          <w:p w14:paraId="4039083F" w14:textId="77777777" w:rsidR="009B25F4" w:rsidRDefault="009B25F4" w:rsidP="009F1BC3">
            <w:r>
              <w:t xml:space="preserve">0 ≤ </w:t>
            </w:r>
            <w:r>
              <w:sym w:font="Symbol" w:char="F071"/>
            </w:r>
            <w:r>
              <w:t xml:space="preserve"> &lt; 10</w:t>
            </w:r>
          </w:p>
        </w:tc>
      </w:tr>
      <w:tr w:rsidR="009B25F4" w14:paraId="27D6CD37" w14:textId="77777777" w:rsidTr="009F1BC3">
        <w:tc>
          <w:tcPr>
            <w:tcW w:w="3953" w:type="dxa"/>
          </w:tcPr>
          <w:p w14:paraId="3D9A0186" w14:textId="77777777" w:rsidR="009B25F4" w:rsidRDefault="009B25F4" w:rsidP="009F1BC3">
            <w:r>
              <w:lastRenderedPageBreak/>
              <w:t>Approximate</w:t>
            </w:r>
          </w:p>
        </w:tc>
        <w:tc>
          <w:tcPr>
            <w:tcW w:w="3953" w:type="dxa"/>
          </w:tcPr>
          <w:p w14:paraId="58394347" w14:textId="77777777" w:rsidR="009B25F4" w:rsidRDefault="009B25F4" w:rsidP="009F1BC3">
            <w:r>
              <w:t xml:space="preserve">10 ≤ </w:t>
            </w:r>
            <w:r>
              <w:sym w:font="Symbol" w:char="F071"/>
            </w:r>
            <w:r>
              <w:t xml:space="preserve"> &lt; 25</w:t>
            </w:r>
          </w:p>
        </w:tc>
      </w:tr>
      <w:tr w:rsidR="009B25F4" w14:paraId="0680EED8" w14:textId="77777777" w:rsidTr="009F1BC3">
        <w:tc>
          <w:tcPr>
            <w:tcW w:w="3953" w:type="dxa"/>
          </w:tcPr>
          <w:p w14:paraId="768B8953" w14:textId="77777777" w:rsidR="009B25F4" w:rsidRDefault="009B25F4" w:rsidP="009F1BC3">
            <w:r>
              <w:t>Unreliable</w:t>
            </w:r>
          </w:p>
        </w:tc>
        <w:tc>
          <w:tcPr>
            <w:tcW w:w="3953" w:type="dxa"/>
          </w:tcPr>
          <w:p w14:paraId="622026E4" w14:textId="77777777" w:rsidR="009B25F4" w:rsidRDefault="009B25F4" w:rsidP="009F1BC3">
            <w:r>
              <w:t xml:space="preserve">25 ≤ </w:t>
            </w:r>
            <w:r>
              <w:sym w:font="Symbol" w:char="F071"/>
            </w:r>
            <w:r>
              <w:t xml:space="preserve"> &lt; 180</w:t>
            </w:r>
          </w:p>
        </w:tc>
      </w:tr>
    </w:tbl>
    <w:p w14:paraId="1B578B2B" w14:textId="77777777" w:rsidR="009B25F4" w:rsidRDefault="009B25F4" w:rsidP="009B25F4"/>
    <w:p w14:paraId="0882BB07" w14:textId="77777777" w:rsidR="009B25F4" w:rsidRDefault="009B25F4" w:rsidP="009B25F4">
      <w:pPr>
        <w:pStyle w:val="Heading4"/>
      </w:pPr>
      <w:r>
        <w:t>Understanding User Impact</w:t>
      </w:r>
    </w:p>
    <w:p w14:paraId="1A4DBD2F" w14:textId="77777777" w:rsidR="009B25F4" w:rsidRDefault="009B25F4" w:rsidP="009B25F4">
      <w:r>
        <w:t>The end goal of implementing magnetometer accuracy is to improve the user experience for applications using compass, inclinometer, and device orientation sensor data. A sensor with a frequent low accuracy will frustrate that user as he or she must continually calibrate the device. A sensor with a frequent but misrepresented high accuracy will frustrate the user because the sensor readings are less accurate than expected.</w:t>
      </w:r>
    </w:p>
    <w:p w14:paraId="335F6C0C" w14:textId="77777777" w:rsidR="009B25F4" w:rsidRDefault="009B25F4" w:rsidP="009B25F4">
      <w:r>
        <w:t>It is helpful to consider the classes of applications that may rely on different magnetometer accuracy values.</w:t>
      </w:r>
    </w:p>
    <w:tbl>
      <w:tblPr>
        <w:tblStyle w:val="TableGrid"/>
        <w:tblW w:w="0" w:type="auto"/>
        <w:tblLook w:val="04A0" w:firstRow="1" w:lastRow="0" w:firstColumn="1" w:lastColumn="0" w:noHBand="0" w:noVBand="1"/>
      </w:tblPr>
      <w:tblGrid>
        <w:gridCol w:w="3953"/>
        <w:gridCol w:w="3953"/>
      </w:tblGrid>
      <w:tr w:rsidR="009B25F4" w14:paraId="1B0A3599" w14:textId="77777777" w:rsidTr="009F1BC3">
        <w:tc>
          <w:tcPr>
            <w:tcW w:w="3953" w:type="dxa"/>
          </w:tcPr>
          <w:p w14:paraId="6EC0D622" w14:textId="77777777" w:rsidR="009B25F4" w:rsidRDefault="009B25F4" w:rsidP="009F1BC3">
            <w:r>
              <w:t>Accuracy</w:t>
            </w:r>
          </w:p>
        </w:tc>
        <w:tc>
          <w:tcPr>
            <w:tcW w:w="3953" w:type="dxa"/>
          </w:tcPr>
          <w:p w14:paraId="76E3C505" w14:textId="77777777" w:rsidR="009B25F4" w:rsidRDefault="009B25F4" w:rsidP="009F1BC3">
            <w:r>
              <w:t>Application type</w:t>
            </w:r>
          </w:p>
        </w:tc>
      </w:tr>
      <w:tr w:rsidR="009B25F4" w14:paraId="26F77861" w14:textId="77777777" w:rsidTr="009F1BC3">
        <w:tc>
          <w:tcPr>
            <w:tcW w:w="3953" w:type="dxa"/>
          </w:tcPr>
          <w:p w14:paraId="71B6EDE5" w14:textId="77777777" w:rsidR="009B25F4" w:rsidRDefault="009B25F4" w:rsidP="009F1BC3">
            <w:proofErr w:type="spellStart"/>
            <w:r>
              <w:t>HIgh</w:t>
            </w:r>
            <w:proofErr w:type="spellEnd"/>
          </w:p>
        </w:tc>
        <w:tc>
          <w:tcPr>
            <w:tcW w:w="3953" w:type="dxa"/>
          </w:tcPr>
          <w:p w14:paraId="11D156B1" w14:textId="77777777" w:rsidR="009B25F4" w:rsidRDefault="009B25F4" w:rsidP="009F1BC3">
            <w:r>
              <w:t>Navigation: Requires absolute heading</w:t>
            </w:r>
          </w:p>
        </w:tc>
      </w:tr>
      <w:tr w:rsidR="009B25F4" w14:paraId="15FD8C30" w14:textId="77777777" w:rsidTr="009F1BC3">
        <w:tc>
          <w:tcPr>
            <w:tcW w:w="3953" w:type="dxa"/>
          </w:tcPr>
          <w:p w14:paraId="7ED1DDED" w14:textId="77777777" w:rsidR="009B25F4" w:rsidRDefault="009B25F4" w:rsidP="009F1BC3">
            <w:r>
              <w:t>Approximate</w:t>
            </w:r>
          </w:p>
        </w:tc>
        <w:tc>
          <w:tcPr>
            <w:tcW w:w="3953" w:type="dxa"/>
          </w:tcPr>
          <w:p w14:paraId="543BD23F" w14:textId="77777777" w:rsidR="009B25F4" w:rsidRDefault="009B25F4" w:rsidP="009F1BC3">
            <w:r>
              <w:t>Virtual reality: Requires relative heading</w:t>
            </w:r>
          </w:p>
        </w:tc>
      </w:tr>
      <w:tr w:rsidR="009B25F4" w14:paraId="35A4BC1E" w14:textId="77777777" w:rsidTr="009F1BC3">
        <w:tc>
          <w:tcPr>
            <w:tcW w:w="3953" w:type="dxa"/>
          </w:tcPr>
          <w:p w14:paraId="3AF7C3FC" w14:textId="77777777" w:rsidR="009B25F4" w:rsidRDefault="009B25F4" w:rsidP="009F1BC3">
            <w:r>
              <w:t>Unreliable</w:t>
            </w:r>
          </w:p>
        </w:tc>
        <w:tc>
          <w:tcPr>
            <w:tcW w:w="3953" w:type="dxa"/>
          </w:tcPr>
          <w:p w14:paraId="4E267D60" w14:textId="77777777" w:rsidR="009B25F4" w:rsidRDefault="009B25F4" w:rsidP="009F1BC3">
            <w:r>
              <w:t>None</w:t>
            </w:r>
          </w:p>
        </w:tc>
      </w:tr>
    </w:tbl>
    <w:p w14:paraId="0BD1A87D" w14:textId="77777777" w:rsidR="009B25F4" w:rsidRDefault="009B25F4" w:rsidP="009B25F4"/>
    <w:p w14:paraId="053971DF" w14:textId="77777777" w:rsidR="009B25F4" w:rsidRPr="003265FE" w:rsidRDefault="009B25F4" w:rsidP="009B25F4">
      <w:proofErr w:type="gramStart"/>
      <w:r>
        <w:t>Generally</w:t>
      </w:r>
      <w:proofErr w:type="gramEnd"/>
      <w:r>
        <w:t xml:space="preserve"> it is expected that a calibrated sensor will reach and maintain high accuracy in the absence of significant magnetic field interference. This allows applications depending on highly accurate data to offer a consistent and enjoyable user experience.</w:t>
      </w:r>
    </w:p>
    <w:p w14:paraId="48B5B9AB" w14:textId="77777777" w:rsidR="006F0B45" w:rsidRDefault="006F0B45">
      <w:pPr>
        <w:rPr>
          <w:rFonts w:asciiTheme="majorHAnsi" w:eastAsiaTheme="majorEastAsia" w:hAnsiTheme="majorHAnsi" w:cstheme="majorBidi"/>
          <w:b/>
          <w:bCs/>
          <w:color w:val="4F81BD" w:themeColor="accent1"/>
          <w:sz w:val="26"/>
          <w:szCs w:val="26"/>
        </w:rPr>
      </w:pPr>
      <w:bookmarkStart w:id="41" w:name="_Integrating_Compass_Sensors"/>
      <w:bookmarkStart w:id="42" w:name="_Compass_Part_Selection"/>
      <w:bookmarkStart w:id="43" w:name="_Validation_of_3D_2"/>
      <w:bookmarkStart w:id="44" w:name="_Integrating_Gyro_Sensors"/>
      <w:bookmarkStart w:id="45" w:name="_Part_Selection_Guidelines"/>
      <w:bookmarkStart w:id="46" w:name="_Validation_of_3D_1"/>
      <w:bookmarkStart w:id="47" w:name="_Integrating_Sensor_Fusion"/>
      <w:bookmarkStart w:id="48" w:name="_Integrating_Orientation_(a.k.a."/>
      <w:bookmarkEnd w:id="41"/>
      <w:bookmarkEnd w:id="42"/>
      <w:bookmarkEnd w:id="43"/>
      <w:bookmarkEnd w:id="44"/>
      <w:bookmarkEnd w:id="45"/>
      <w:bookmarkEnd w:id="46"/>
      <w:bookmarkEnd w:id="47"/>
      <w:bookmarkEnd w:id="48"/>
      <w:r>
        <w:br w:type="page"/>
      </w:r>
    </w:p>
    <w:p w14:paraId="2A90BCFD" w14:textId="036EB22A" w:rsidR="005E5036" w:rsidRDefault="005E5036" w:rsidP="005E5036">
      <w:pPr>
        <w:pStyle w:val="Heading2"/>
      </w:pPr>
      <w:bookmarkStart w:id="49" w:name="_Toc507511052"/>
      <w:r>
        <w:t xml:space="preserve">Integrating </w:t>
      </w:r>
      <w:r w:rsidR="00C95873">
        <w:t>Orientation (</w:t>
      </w:r>
      <w:r w:rsidR="00AD381B">
        <w:t xml:space="preserve">a.k.a. </w:t>
      </w:r>
      <w:r w:rsidR="00C95873">
        <w:t>Fusion)</w:t>
      </w:r>
      <w:r>
        <w:t xml:space="preserve"> </w:t>
      </w:r>
      <w:r w:rsidR="00AC52D7">
        <w:t>S</w:t>
      </w:r>
      <w:r w:rsidR="00C95873">
        <w:t xml:space="preserve">ensors </w:t>
      </w:r>
      <w:r>
        <w:t>with Windows</w:t>
      </w:r>
      <w:bookmarkEnd w:id="49"/>
    </w:p>
    <w:p w14:paraId="0DAF1273" w14:textId="7463D887" w:rsidR="005E5036" w:rsidRDefault="00C95873" w:rsidP="005E5036">
      <w:pPr>
        <w:pStyle w:val="Heading3"/>
      </w:pPr>
      <w:bookmarkStart w:id="50" w:name="_Toc507511053"/>
      <w:r>
        <w:t>Orientation</w:t>
      </w:r>
      <w:r w:rsidR="00533E8B">
        <w:t xml:space="preserve"> Sensor</w:t>
      </w:r>
      <w:r w:rsidR="00B13F20">
        <w:t>, compass and inclinometer</w:t>
      </w:r>
      <w:r>
        <w:t xml:space="preserve"> </w:t>
      </w:r>
      <w:r w:rsidR="00B6133C">
        <w:t>i</w:t>
      </w:r>
      <w:r w:rsidR="005E5036">
        <w:t>ntegration</w:t>
      </w:r>
      <w:bookmarkEnd w:id="50"/>
    </w:p>
    <w:p w14:paraId="184D5F17" w14:textId="15B4EB17" w:rsidR="00E95151" w:rsidRPr="00F84072" w:rsidRDefault="00E95151" w:rsidP="00E95151">
      <w:r>
        <w:t xml:space="preserve">An orientation sensor driver is responsible for assembling and integrating data from </w:t>
      </w:r>
      <w:proofErr w:type="gramStart"/>
      <w:r>
        <w:t>a  3</w:t>
      </w:r>
      <w:proofErr w:type="gramEnd"/>
      <w:r>
        <w:t>D accelerometer (which exposes acceleration readings on 3 axes), and optionally from a 3D magnetometer sensor (which exposes magnetic field strength readings on 3 axes) and/or a Gyroscope sensor (which exposes angular velocity on 3 axes) in order to produce tilt-compensated heading readings relative to a level surface on the ground.</w:t>
      </w:r>
    </w:p>
    <w:p w14:paraId="0BF83F50" w14:textId="77777777" w:rsidR="00E95151" w:rsidRPr="00103F88" w:rsidRDefault="00E95151" w:rsidP="0093772E"/>
    <w:p w14:paraId="2F1ECAE7" w14:textId="1389FD96" w:rsidR="009F1BC3" w:rsidRDefault="009F1BC3" w:rsidP="00A53615">
      <w:r>
        <w:t xml:space="preserve">Windows supports 9-axis </w:t>
      </w:r>
      <w:r w:rsidR="00FF2AF7">
        <w:t>orientation sensors</w:t>
      </w:r>
      <w:r>
        <w:t xml:space="preserve"> derived from the data in 3D Accelerometer, 3D Gyroscope, </w:t>
      </w:r>
      <w:proofErr w:type="gramStart"/>
      <w:r>
        <w:t>and  3</w:t>
      </w:r>
      <w:proofErr w:type="gramEnd"/>
      <w:r>
        <w:t>D Magnetometer in order to derive 3D Compass, 3D Inclinometer, and Quaternion.</w:t>
      </w:r>
    </w:p>
    <w:p w14:paraId="0ACD8BF2" w14:textId="16B0A461" w:rsidR="00AD381B" w:rsidRDefault="00AD381B" w:rsidP="00A53615">
      <w:r>
        <w:lastRenderedPageBreak/>
        <w:t>The orientation sensor should not be confused with the Simple Orientation sensor, which provides the discreet quadrant orientation (portrait, landscape, face up, face down, …) of the device.</w:t>
      </w:r>
    </w:p>
    <w:p w14:paraId="0AA959A5" w14:textId="0D573C8D" w:rsidR="009F1BC3" w:rsidRDefault="00B15EFE" w:rsidP="00A53615">
      <w:r>
        <w:t>In</w:t>
      </w:r>
      <w:r w:rsidR="009F1BC3">
        <w:t xml:space="preserve"> </w:t>
      </w:r>
      <w:r w:rsidR="0054422E">
        <w:t>Windows 10</w:t>
      </w:r>
      <w:r w:rsidR="009F1BC3">
        <w:t xml:space="preserve">, </w:t>
      </w:r>
      <w:r w:rsidR="003369E7">
        <w:t>the Sensor stack derive</w:t>
      </w:r>
      <w:r w:rsidR="00C95873">
        <w:t>s</w:t>
      </w:r>
      <w:r w:rsidR="003369E7">
        <w:t xml:space="preserve"> both 3D Compass and </w:t>
      </w:r>
      <w:r w:rsidR="00C4322C">
        <w:t xml:space="preserve">3D </w:t>
      </w:r>
      <w:r w:rsidR="003369E7">
        <w:t>Inclinometer at the WinRT level from the Quaternion</w:t>
      </w:r>
      <w:r w:rsidR="00C95873">
        <w:t xml:space="preserve"> provided by the orientation sensor</w:t>
      </w:r>
      <w:r w:rsidR="003369E7">
        <w:t>.</w:t>
      </w:r>
    </w:p>
    <w:p w14:paraId="57ACB70E" w14:textId="6A9FB168" w:rsidR="00C4322C" w:rsidRDefault="00C4322C" w:rsidP="00A53615">
      <w:r>
        <w:t xml:space="preserve">The </w:t>
      </w:r>
      <w:r w:rsidR="00F97215">
        <w:t xml:space="preserve">Windows 10 </w:t>
      </w:r>
      <w:r w:rsidR="007026F2">
        <w:t>implementation diagram</w:t>
      </w:r>
      <w:r>
        <w:t xml:space="preserve"> is shown below:</w:t>
      </w:r>
    </w:p>
    <w:p w14:paraId="0DC1C66C" w14:textId="1478DF80" w:rsidR="00C4322C" w:rsidRDefault="00C95873" w:rsidP="00BE526E">
      <w:pPr>
        <w:jc w:val="center"/>
      </w:pPr>
      <w:r w:rsidRPr="00C95873">
        <w:rPr>
          <w:noProof/>
        </w:rPr>
        <w:drawing>
          <wp:inline distT="0" distB="0" distL="0" distR="0" wp14:anchorId="2E5FB36D" wp14:editId="28732056">
            <wp:extent cx="4363059" cy="510611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63059" cy="5106113"/>
                    </a:xfrm>
                    <a:prstGeom prst="rect">
                      <a:avLst/>
                    </a:prstGeom>
                  </pic:spPr>
                </pic:pic>
              </a:graphicData>
            </a:graphic>
          </wp:inline>
        </w:drawing>
      </w:r>
    </w:p>
    <w:p w14:paraId="6BD33F84" w14:textId="3F53EE20" w:rsidR="00203E6A" w:rsidRDefault="00203E6A">
      <w:r>
        <w:br w:type="page"/>
      </w:r>
    </w:p>
    <w:p w14:paraId="58BD32E9" w14:textId="502E3834" w:rsidR="00E95151" w:rsidRDefault="00E95151" w:rsidP="00AC52D7">
      <w:pPr>
        <w:pStyle w:val="Heading3"/>
      </w:pPr>
      <w:bookmarkStart w:id="51" w:name="_Toc507511054"/>
      <w:r>
        <w:lastRenderedPageBreak/>
        <w:t>Compass considerations</w:t>
      </w:r>
      <w:bookmarkEnd w:id="51"/>
    </w:p>
    <w:p w14:paraId="6D8B1EB4" w14:textId="5701C00E" w:rsidR="00103F88" w:rsidRPr="00103F88" w:rsidRDefault="00103F88" w:rsidP="0093772E">
      <w:pPr>
        <w:pStyle w:val="Heading4"/>
      </w:pPr>
      <w:r>
        <w:t>Orientation sensor requirements for compass support</w:t>
      </w:r>
    </w:p>
    <w:p w14:paraId="53D827DE" w14:textId="2986EC7F" w:rsidR="00E95151" w:rsidRPr="00F84072" w:rsidRDefault="00203E6A" w:rsidP="00E95151">
      <w:r>
        <w:t>Windows API uses o</w:t>
      </w:r>
      <w:r w:rsidR="00103F88">
        <w:t>rientation sensor</w:t>
      </w:r>
      <w:r>
        <w:t>s to expose compass information to WinRT applications.</w:t>
      </w:r>
      <w:r w:rsidR="00103F88">
        <w:t xml:space="preserve"> </w:t>
      </w:r>
      <w:proofErr w:type="gramStart"/>
      <w:r>
        <w:t>In order to</w:t>
      </w:r>
      <w:proofErr w:type="gramEnd"/>
      <w:r>
        <w:t xml:space="preserve"> do so, the orientation sensor </w:t>
      </w:r>
      <w:r w:rsidR="00103F88">
        <w:t xml:space="preserve">must provide </w:t>
      </w:r>
      <w:r>
        <w:t xml:space="preserve">sufficient information for the </w:t>
      </w:r>
      <w:r w:rsidR="00103F88">
        <w:t>compass</w:t>
      </w:r>
      <w:r>
        <w:t xml:space="preserve"> logic to</w:t>
      </w:r>
      <w:r w:rsidR="00103F88">
        <w:t xml:space="preserve"> </w:t>
      </w:r>
      <w:r w:rsidR="00E95151">
        <w:t>produce tilt-compensated heading readings relative to a level surface on the ground.</w:t>
      </w:r>
    </w:p>
    <w:p w14:paraId="1A5637AD" w14:textId="77777777" w:rsidR="00260235" w:rsidRDefault="00E95151" w:rsidP="00BE526E">
      <w:pPr>
        <w:pStyle w:val="Caption"/>
        <w:jc w:val="center"/>
        <w:rPr>
          <w:color w:val="auto"/>
        </w:rPr>
      </w:pPr>
      <w:r>
        <w:rPr>
          <w:noProof/>
        </w:rPr>
        <w:drawing>
          <wp:inline distT="0" distB="0" distL="0" distR="0" wp14:anchorId="6F9CFE01" wp14:editId="74C95124">
            <wp:extent cx="4610100" cy="2697577"/>
            <wp:effectExtent l="0" t="0" r="0" b="7620"/>
            <wp:docPr id="13" name="Picture 13" title="Figure 14: Example of tilt compensated heading measur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dmond\win\Users\GAVING\Whitepapers\Motion Orientation IHV\Form Factor Images\13_Tilt.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a:stretch/>
                  </pic:blipFill>
                  <pic:spPr bwMode="auto">
                    <a:xfrm>
                      <a:off x="0" y="0"/>
                      <a:ext cx="4618772" cy="2702652"/>
                    </a:xfrm>
                    <a:prstGeom prst="rect">
                      <a:avLst/>
                    </a:prstGeom>
                    <a:noFill/>
                    <a:ln>
                      <a:noFill/>
                    </a:ln>
                    <a:extLst>
                      <a:ext uri="{53640926-AAD7-44D8-BBD7-CCE9431645EC}">
                        <a14:shadowObscured xmlns:a14="http://schemas.microsoft.com/office/drawing/2010/main"/>
                      </a:ext>
                    </a:extLst>
                  </pic:spPr>
                </pic:pic>
              </a:graphicData>
            </a:graphic>
          </wp:inline>
        </w:drawing>
      </w:r>
    </w:p>
    <w:p w14:paraId="267E5866" w14:textId="2C9CE6FD" w:rsidR="00E95151" w:rsidRPr="004977C6" w:rsidRDefault="00E95151" w:rsidP="00BE526E">
      <w:pPr>
        <w:pStyle w:val="Caption"/>
        <w:jc w:val="center"/>
      </w:pPr>
      <w:r w:rsidRPr="00F52A4C">
        <w:rPr>
          <w:color w:val="auto"/>
        </w:rPr>
        <w:t xml:space="preserve">Figure </w:t>
      </w:r>
      <w:r w:rsidRPr="00F52A4C">
        <w:rPr>
          <w:color w:val="auto"/>
        </w:rPr>
        <w:fldChar w:fldCharType="begin"/>
      </w:r>
      <w:r w:rsidRPr="00F52A4C">
        <w:rPr>
          <w:color w:val="auto"/>
        </w:rPr>
        <w:instrText xml:space="preserve"> SEQ Figure \* ARABIC </w:instrText>
      </w:r>
      <w:r w:rsidRPr="00F52A4C">
        <w:rPr>
          <w:color w:val="auto"/>
        </w:rPr>
        <w:fldChar w:fldCharType="separate"/>
      </w:r>
      <w:r w:rsidRPr="00F52A4C">
        <w:rPr>
          <w:noProof/>
          <w:color w:val="auto"/>
        </w:rPr>
        <w:t>14</w:t>
      </w:r>
      <w:r w:rsidRPr="00F52A4C">
        <w:rPr>
          <w:noProof/>
          <w:color w:val="auto"/>
        </w:rPr>
        <w:fldChar w:fldCharType="end"/>
      </w:r>
      <w:r w:rsidRPr="00F52A4C">
        <w:rPr>
          <w:color w:val="auto"/>
        </w:rPr>
        <w:t>: Example of tilt compensated heading measurement</w:t>
      </w:r>
    </w:p>
    <w:p w14:paraId="58121858" w14:textId="565D6AE9" w:rsidR="00E95151" w:rsidRDefault="00E95151" w:rsidP="00E95151">
      <w:r>
        <w:t xml:space="preserve">In this diagram, the heading measurement (on ground plane) is referenced to “True North,” which is the North Pole. Note that “Magnetic North” measurement is also performed, which is relative to the Magnetic North Pole rather than the actual North Pole. </w:t>
      </w:r>
      <w:r w:rsidR="00203E6A">
        <w:t xml:space="preserve">The Orientation sensor quaternion must always be oriented based on the magnetic north. </w:t>
      </w:r>
      <w:r>
        <w:t xml:space="preserve">If location data is available to the </w:t>
      </w:r>
      <w:r w:rsidR="00203E6A">
        <w:t>orientation</w:t>
      </w:r>
      <w:r>
        <w:t xml:space="preserve"> sensor driver, </w:t>
      </w:r>
      <w:r w:rsidR="00203E6A">
        <w:t xml:space="preserve">the </w:t>
      </w:r>
      <w:proofErr w:type="spellStart"/>
      <w:r w:rsidR="00203E6A" w:rsidRPr="00203E6A">
        <w:t>PKEY_SensorData_DeclinationAngle_Degrees</w:t>
      </w:r>
      <w:proofErr w:type="spellEnd"/>
      <w:r>
        <w:t xml:space="preserve"> data field should be exposed. </w:t>
      </w:r>
    </w:p>
    <w:p w14:paraId="493CD943" w14:textId="77777777" w:rsidR="00E95151" w:rsidRDefault="00E95151" w:rsidP="00E95151">
      <w:r>
        <w:t>The tilt compensated compass heading is represented as the projection of one of the device chassis axes (X or Y) onto a flat plane on the surface of the earth. Which axis and convention is used is dependent on the tilt of the Z-axis of the device compared to vertical. This angular tilt measurement is represented by the following diagram.</w:t>
      </w:r>
    </w:p>
    <w:p w14:paraId="3E67AB64" w14:textId="77777777" w:rsidR="00E95151" w:rsidRDefault="00E95151" w:rsidP="006F0B45">
      <w:pPr>
        <w:jc w:val="center"/>
      </w:pPr>
      <w:r>
        <w:object w:dxaOrig="7173" w:dyaOrig="5431" w14:anchorId="54C4AFED">
          <v:shape id="_x0000_i1026" type="#_x0000_t75" alt="Figure 15: Side view of tablet PC showing the Z-axis tilt angle" style="width:358.9pt;height:271.65pt" o:ole="">
            <v:imagedata r:id="rId34" o:title=""/>
          </v:shape>
          <o:OLEObject Type="Embed" ProgID="Visio.Drawing.11" ShapeID="_x0000_i1026" DrawAspect="Content" ObjectID="_1581253289" r:id="rId35"/>
        </w:object>
      </w:r>
    </w:p>
    <w:p w14:paraId="2A27032E" w14:textId="77777777" w:rsidR="00E95151" w:rsidRPr="00841FD4" w:rsidRDefault="00E95151" w:rsidP="006F0B45">
      <w:pPr>
        <w:pStyle w:val="Caption"/>
        <w:keepNext/>
        <w:jc w:val="center"/>
        <w:rPr>
          <w:color w:val="auto"/>
        </w:rPr>
      </w:pPr>
      <w:r w:rsidRPr="00841FD4">
        <w:rPr>
          <w:color w:val="auto"/>
        </w:rPr>
        <w:t xml:space="preserve">Figure </w:t>
      </w:r>
      <w:r w:rsidRPr="00841FD4">
        <w:rPr>
          <w:color w:val="auto"/>
        </w:rPr>
        <w:fldChar w:fldCharType="begin"/>
      </w:r>
      <w:r w:rsidRPr="00841FD4">
        <w:rPr>
          <w:color w:val="auto"/>
        </w:rPr>
        <w:instrText xml:space="preserve"> SEQ Figure \* ARABIC </w:instrText>
      </w:r>
      <w:r w:rsidRPr="00841FD4">
        <w:rPr>
          <w:color w:val="auto"/>
        </w:rPr>
        <w:fldChar w:fldCharType="separate"/>
      </w:r>
      <w:r w:rsidRPr="00841FD4">
        <w:rPr>
          <w:noProof/>
          <w:color w:val="auto"/>
        </w:rPr>
        <w:t>15</w:t>
      </w:r>
      <w:r w:rsidRPr="00841FD4">
        <w:rPr>
          <w:noProof/>
          <w:color w:val="auto"/>
        </w:rPr>
        <w:fldChar w:fldCharType="end"/>
      </w:r>
      <w:r w:rsidRPr="00841FD4">
        <w:rPr>
          <w:color w:val="auto"/>
        </w:rPr>
        <w:t>: Side view of tablet PC showing the Z-axis tilt angle</w:t>
      </w:r>
    </w:p>
    <w:p w14:paraId="35B1CC1C" w14:textId="77777777" w:rsidR="00E95151" w:rsidRDefault="00E95151" w:rsidP="00E95151">
      <w:r>
        <w:t>This diagram illustrates the following:</w:t>
      </w:r>
    </w:p>
    <w:p w14:paraId="00F02432" w14:textId="77777777" w:rsidR="00E95151" w:rsidRDefault="00E95151" w:rsidP="00E95151">
      <w:pPr>
        <w:pStyle w:val="ListParagraph"/>
        <w:numPr>
          <w:ilvl w:val="0"/>
          <w:numId w:val="16"/>
        </w:numPr>
      </w:pPr>
      <w:r>
        <w:t>V1 = Vector 1 = Force due to gravity</w:t>
      </w:r>
    </w:p>
    <w:p w14:paraId="17A9335C" w14:textId="77777777" w:rsidR="00E95151" w:rsidRDefault="00E95151" w:rsidP="00E95151">
      <w:pPr>
        <w:pStyle w:val="ListParagraph"/>
        <w:numPr>
          <w:ilvl w:val="0"/>
          <w:numId w:val="16"/>
        </w:numPr>
      </w:pPr>
      <w:r>
        <w:t>V2 = Vector 2 = -Z axis of device chassis (points out of back of screen)</w:t>
      </w:r>
    </w:p>
    <w:p w14:paraId="512415CE" w14:textId="77777777" w:rsidR="00E95151" w:rsidRPr="00500C99" w:rsidRDefault="00E95151" w:rsidP="00E95151">
      <w:pPr>
        <w:pStyle w:val="ListParagraph"/>
        <w:numPr>
          <w:ilvl w:val="0"/>
          <w:numId w:val="16"/>
        </w:numPr>
        <w:autoSpaceDE w:val="0"/>
        <w:autoSpaceDN w:val="0"/>
        <w:adjustRightInd w:val="0"/>
        <w:spacing w:line="288" w:lineRule="auto"/>
        <w:rPr>
          <w:rFonts w:asciiTheme="minorHAnsi" w:hAnsiTheme="minorHAnsi" w:cstheme="minorBidi"/>
        </w:rPr>
      </w:pPr>
      <w:proofErr w:type="spellStart"/>
      <w:r w:rsidRPr="006477AD">
        <w:t>Θ</w:t>
      </w:r>
      <w:r w:rsidRPr="005B3B5B">
        <w:rPr>
          <w:rFonts w:asciiTheme="minorHAnsi" w:hAnsiTheme="minorHAnsi" w:cstheme="minorBidi"/>
          <w:vertAlign w:val="subscript"/>
        </w:rPr>
        <w:t>i</w:t>
      </w:r>
      <w:proofErr w:type="spellEnd"/>
      <w:r>
        <w:t xml:space="preserve"> = Tilt angle (inclination) = angle between –Z axis of device chassis and gravity vector</w:t>
      </w:r>
    </w:p>
    <w:p w14:paraId="70656CD1" w14:textId="77777777" w:rsidR="00E95151" w:rsidRPr="005B3B5B" w:rsidRDefault="00E95151" w:rsidP="00E95151">
      <w:pPr>
        <w:pStyle w:val="ListParagraph"/>
        <w:autoSpaceDE w:val="0"/>
        <w:autoSpaceDN w:val="0"/>
        <w:adjustRightInd w:val="0"/>
        <w:spacing w:line="288" w:lineRule="auto"/>
        <w:rPr>
          <w:rFonts w:asciiTheme="minorHAnsi" w:hAnsiTheme="minorHAnsi" w:cstheme="minorBidi"/>
        </w:rPr>
      </w:pPr>
    </w:p>
    <w:p w14:paraId="7E0C8283" w14:textId="77777777" w:rsidR="00E95151" w:rsidRDefault="00E95151" w:rsidP="00E95151">
      <w:r>
        <w:t>Depending on the orientation of the device (</w:t>
      </w:r>
      <w:proofErr w:type="spellStart"/>
      <w:r w:rsidRPr="00195988">
        <w:t>Θ</w:t>
      </w:r>
      <w:r w:rsidRPr="00195988">
        <w:rPr>
          <w:vertAlign w:val="subscript"/>
        </w:rPr>
        <w:t>i</w:t>
      </w:r>
      <w:proofErr w:type="spellEnd"/>
      <w:r>
        <w:t xml:space="preserve">), different device chassis vectors are used as projections onto the level ground plane </w:t>
      </w:r>
      <w:proofErr w:type="gramStart"/>
      <w:r>
        <w:t>in order to</w:t>
      </w:r>
      <w:proofErr w:type="gramEnd"/>
      <w:r>
        <w:t xml:space="preserve"> determine tilt compensated heading values. The following table outlines these relationships.</w:t>
      </w:r>
    </w:p>
    <w:tbl>
      <w:tblPr>
        <w:tblStyle w:val="Wind8ws"/>
        <w:tblW w:w="8010" w:type="dxa"/>
        <w:tblInd w:w="-115" w:type="dxa"/>
        <w:tblLook w:val="04A0" w:firstRow="1" w:lastRow="0" w:firstColumn="1" w:lastColumn="0" w:noHBand="0" w:noVBand="1"/>
      </w:tblPr>
      <w:tblGrid>
        <w:gridCol w:w="1615"/>
        <w:gridCol w:w="2165"/>
        <w:gridCol w:w="2160"/>
        <w:gridCol w:w="2070"/>
      </w:tblGrid>
      <w:tr w:rsidR="00E95151" w14:paraId="70315300" w14:textId="77777777" w:rsidTr="00260235">
        <w:trPr>
          <w:cnfStyle w:val="100000000000" w:firstRow="1" w:lastRow="0" w:firstColumn="0" w:lastColumn="0" w:oddVBand="0" w:evenVBand="0" w:oddHBand="0" w:evenHBand="0" w:firstRowFirstColumn="0" w:firstRowLastColumn="0" w:lastRowFirstColumn="0" w:lastRowLastColumn="0"/>
        </w:trPr>
        <w:tc>
          <w:tcPr>
            <w:tcW w:w="1615" w:type="dxa"/>
            <w:tcBorders>
              <w:top w:val="single" w:sz="6" w:space="0" w:color="auto"/>
              <w:left w:val="single" w:sz="6" w:space="0" w:color="auto"/>
            </w:tcBorders>
            <w:shd w:val="clear" w:color="auto" w:fill="4F81BD" w:themeFill="accent1"/>
          </w:tcPr>
          <w:p w14:paraId="40F7CDB5" w14:textId="77777777" w:rsidR="00E95151" w:rsidRPr="00260235" w:rsidRDefault="00E95151" w:rsidP="00103F88">
            <w:pPr>
              <w:rPr>
                <w:rFonts w:asciiTheme="minorHAnsi" w:eastAsia="MS Mincho" w:hAnsiTheme="minorHAnsi" w:cstheme="minorHAnsi"/>
                <w:b w:val="0"/>
                <w:bCs/>
                <w:sz w:val="22"/>
              </w:rPr>
            </w:pPr>
            <w:r w:rsidRPr="00260235">
              <w:rPr>
                <w:rFonts w:asciiTheme="minorHAnsi" w:eastAsia="MS Mincho" w:hAnsiTheme="minorHAnsi" w:cstheme="minorHAnsi"/>
                <w:b w:val="0"/>
                <w:bCs/>
                <w:sz w:val="22"/>
              </w:rPr>
              <w:t>Simple device orientation</w:t>
            </w:r>
          </w:p>
        </w:tc>
        <w:tc>
          <w:tcPr>
            <w:tcW w:w="2165" w:type="dxa"/>
            <w:tcBorders>
              <w:top w:val="single" w:sz="6" w:space="0" w:color="auto"/>
            </w:tcBorders>
            <w:shd w:val="clear" w:color="auto" w:fill="4F81BD" w:themeFill="accent1"/>
          </w:tcPr>
          <w:p w14:paraId="7D9B64CD" w14:textId="77777777" w:rsidR="00E95151" w:rsidRPr="00260235" w:rsidRDefault="00E95151" w:rsidP="00103F88">
            <w:pPr>
              <w:rPr>
                <w:rFonts w:asciiTheme="minorHAnsi" w:eastAsia="MS Mincho" w:hAnsiTheme="minorHAnsi" w:cstheme="minorHAnsi"/>
                <w:b w:val="0"/>
                <w:bCs/>
                <w:sz w:val="22"/>
              </w:rPr>
            </w:pPr>
            <w:r w:rsidRPr="00260235">
              <w:rPr>
                <w:rFonts w:asciiTheme="minorHAnsi" w:eastAsia="MS Mincho" w:hAnsiTheme="minorHAnsi" w:cstheme="minorHAnsi"/>
                <w:b w:val="0"/>
                <w:bCs/>
                <w:sz w:val="22"/>
              </w:rPr>
              <w:t>Logical orientation (Landscape first device)</w:t>
            </w:r>
          </w:p>
        </w:tc>
        <w:tc>
          <w:tcPr>
            <w:tcW w:w="2160" w:type="dxa"/>
            <w:tcBorders>
              <w:top w:val="single" w:sz="6" w:space="0" w:color="auto"/>
            </w:tcBorders>
            <w:shd w:val="clear" w:color="auto" w:fill="4F81BD" w:themeFill="accent1"/>
          </w:tcPr>
          <w:p w14:paraId="4D771AB0" w14:textId="77777777" w:rsidR="00E95151" w:rsidRPr="00260235" w:rsidRDefault="00E95151" w:rsidP="00103F88">
            <w:pPr>
              <w:rPr>
                <w:rFonts w:asciiTheme="minorHAnsi" w:eastAsia="MS Mincho" w:hAnsiTheme="minorHAnsi" w:cstheme="minorHAnsi"/>
                <w:b w:val="0"/>
                <w:bCs/>
                <w:sz w:val="22"/>
              </w:rPr>
            </w:pPr>
            <w:r w:rsidRPr="00260235">
              <w:rPr>
                <w:rFonts w:asciiTheme="minorHAnsi" w:eastAsia="MS Mincho" w:hAnsiTheme="minorHAnsi" w:cstheme="minorHAnsi"/>
                <w:b w:val="0"/>
                <w:bCs/>
                <w:sz w:val="22"/>
              </w:rPr>
              <w:t>Logical orientation (Portrait first device)</w:t>
            </w:r>
          </w:p>
        </w:tc>
        <w:tc>
          <w:tcPr>
            <w:tcW w:w="2070" w:type="dxa"/>
            <w:tcBorders>
              <w:top w:val="single" w:sz="6" w:space="0" w:color="auto"/>
              <w:right w:val="single" w:sz="6" w:space="0" w:color="auto"/>
            </w:tcBorders>
            <w:shd w:val="clear" w:color="auto" w:fill="4F81BD" w:themeFill="accent1"/>
          </w:tcPr>
          <w:p w14:paraId="6D47A27C" w14:textId="77777777" w:rsidR="00E95151" w:rsidRPr="00260235" w:rsidRDefault="00E95151" w:rsidP="00103F88">
            <w:pPr>
              <w:rPr>
                <w:rFonts w:asciiTheme="minorHAnsi" w:eastAsia="MS Mincho" w:hAnsiTheme="minorHAnsi" w:cstheme="minorHAnsi"/>
                <w:b w:val="0"/>
                <w:bCs/>
                <w:sz w:val="22"/>
              </w:rPr>
            </w:pPr>
            <w:r w:rsidRPr="00260235">
              <w:rPr>
                <w:rFonts w:asciiTheme="minorHAnsi" w:eastAsia="MS Mincho" w:hAnsiTheme="minorHAnsi" w:cstheme="minorHAnsi"/>
                <w:b w:val="0"/>
                <w:bCs/>
                <w:sz w:val="22"/>
              </w:rPr>
              <w:t>Reference axis for compass heading</w:t>
            </w:r>
          </w:p>
        </w:tc>
      </w:tr>
      <w:tr w:rsidR="00E95151" w14:paraId="58486A77" w14:textId="77777777" w:rsidTr="00260235">
        <w:tc>
          <w:tcPr>
            <w:tcW w:w="1615" w:type="dxa"/>
            <w:tcBorders>
              <w:left w:val="single" w:sz="6" w:space="0" w:color="auto"/>
            </w:tcBorders>
          </w:tcPr>
          <w:p w14:paraId="2F4A0CD4" w14:textId="77777777" w:rsidR="00E95151" w:rsidRDefault="00E95151" w:rsidP="00103F88">
            <w:proofErr w:type="spellStart"/>
            <w:r>
              <w:t>NotRotated</w:t>
            </w:r>
            <w:proofErr w:type="spellEnd"/>
          </w:p>
        </w:tc>
        <w:tc>
          <w:tcPr>
            <w:tcW w:w="2165" w:type="dxa"/>
          </w:tcPr>
          <w:p w14:paraId="46DAF529" w14:textId="77777777" w:rsidR="00E95151" w:rsidRDefault="00E95151" w:rsidP="00103F88">
            <w:r>
              <w:t>Landscape</w:t>
            </w:r>
          </w:p>
        </w:tc>
        <w:tc>
          <w:tcPr>
            <w:tcW w:w="2160" w:type="dxa"/>
          </w:tcPr>
          <w:p w14:paraId="58FBFF0F" w14:textId="77777777" w:rsidR="00E95151" w:rsidRDefault="00E95151" w:rsidP="00103F88">
            <w:r>
              <w:t>Portrait</w:t>
            </w:r>
          </w:p>
        </w:tc>
        <w:tc>
          <w:tcPr>
            <w:tcW w:w="2070" w:type="dxa"/>
            <w:tcBorders>
              <w:right w:val="single" w:sz="6" w:space="0" w:color="auto"/>
            </w:tcBorders>
          </w:tcPr>
          <w:p w14:paraId="5674C222" w14:textId="77777777" w:rsidR="00E95151" w:rsidRDefault="00E95151" w:rsidP="00103F88">
            <w:pPr>
              <w:jc w:val="center"/>
            </w:pPr>
            <w:r>
              <w:t>-Z</w:t>
            </w:r>
          </w:p>
        </w:tc>
      </w:tr>
      <w:tr w:rsidR="00E95151" w14:paraId="1D86EB4E" w14:textId="77777777" w:rsidTr="00260235">
        <w:tc>
          <w:tcPr>
            <w:tcW w:w="1615" w:type="dxa"/>
            <w:tcBorders>
              <w:left w:val="single" w:sz="6" w:space="0" w:color="auto"/>
            </w:tcBorders>
          </w:tcPr>
          <w:p w14:paraId="6D294872" w14:textId="77777777" w:rsidR="00E95151" w:rsidRDefault="00E95151" w:rsidP="00103F88">
            <w:r>
              <w:t>Rotated90</w:t>
            </w:r>
          </w:p>
        </w:tc>
        <w:tc>
          <w:tcPr>
            <w:tcW w:w="2165" w:type="dxa"/>
          </w:tcPr>
          <w:p w14:paraId="63CD28DC" w14:textId="77777777" w:rsidR="00E95151" w:rsidRDefault="00E95151" w:rsidP="00103F88">
            <w:proofErr w:type="spellStart"/>
            <w:r>
              <w:t>PortraitFlipped</w:t>
            </w:r>
            <w:proofErr w:type="spellEnd"/>
            <w:r>
              <w:t xml:space="preserve"> </w:t>
            </w:r>
          </w:p>
        </w:tc>
        <w:tc>
          <w:tcPr>
            <w:tcW w:w="2160" w:type="dxa"/>
          </w:tcPr>
          <w:p w14:paraId="50A56C0B" w14:textId="77777777" w:rsidR="00E95151" w:rsidRDefault="00E95151" w:rsidP="00103F88">
            <w:proofErr w:type="spellStart"/>
            <w:r>
              <w:t>LandscapeFlipped</w:t>
            </w:r>
            <w:proofErr w:type="spellEnd"/>
          </w:p>
        </w:tc>
        <w:tc>
          <w:tcPr>
            <w:tcW w:w="2070" w:type="dxa"/>
            <w:tcBorders>
              <w:bottom w:val="single" w:sz="6" w:space="0" w:color="auto"/>
              <w:right w:val="single" w:sz="6" w:space="0" w:color="auto"/>
            </w:tcBorders>
          </w:tcPr>
          <w:p w14:paraId="752EBFF4" w14:textId="77777777" w:rsidR="00E95151" w:rsidRDefault="00E95151" w:rsidP="00103F88">
            <w:pPr>
              <w:jc w:val="center"/>
            </w:pPr>
            <w:r>
              <w:t>Y</w:t>
            </w:r>
          </w:p>
        </w:tc>
      </w:tr>
      <w:tr w:rsidR="00E95151" w14:paraId="2C456002" w14:textId="77777777" w:rsidTr="00260235">
        <w:tc>
          <w:tcPr>
            <w:tcW w:w="1615" w:type="dxa"/>
            <w:tcBorders>
              <w:left w:val="single" w:sz="6" w:space="0" w:color="auto"/>
            </w:tcBorders>
          </w:tcPr>
          <w:p w14:paraId="5BFDC5F5" w14:textId="77777777" w:rsidR="00E95151" w:rsidRDefault="00E95151" w:rsidP="00103F88">
            <w:r>
              <w:t>Rotated180</w:t>
            </w:r>
          </w:p>
        </w:tc>
        <w:tc>
          <w:tcPr>
            <w:tcW w:w="2165" w:type="dxa"/>
          </w:tcPr>
          <w:p w14:paraId="31A031CE" w14:textId="77777777" w:rsidR="00E95151" w:rsidRDefault="00E95151" w:rsidP="00103F88">
            <w:proofErr w:type="spellStart"/>
            <w:r>
              <w:t>LandscapeFlipped</w:t>
            </w:r>
            <w:proofErr w:type="spellEnd"/>
          </w:p>
        </w:tc>
        <w:tc>
          <w:tcPr>
            <w:tcW w:w="2160" w:type="dxa"/>
            <w:tcBorders>
              <w:right w:val="single" w:sz="6" w:space="0" w:color="auto"/>
            </w:tcBorders>
          </w:tcPr>
          <w:p w14:paraId="69A37198" w14:textId="77777777" w:rsidR="00E95151" w:rsidRDefault="00E95151" w:rsidP="00103F88">
            <w:proofErr w:type="spellStart"/>
            <w:r>
              <w:t>PortraitFlipped</w:t>
            </w:r>
            <w:proofErr w:type="spellEnd"/>
          </w:p>
        </w:tc>
        <w:tc>
          <w:tcPr>
            <w:tcW w:w="2070" w:type="dxa"/>
            <w:tcBorders>
              <w:top w:val="single" w:sz="6" w:space="0" w:color="auto"/>
              <w:left w:val="single" w:sz="6" w:space="0" w:color="auto"/>
              <w:bottom w:val="single" w:sz="6" w:space="0" w:color="auto"/>
              <w:right w:val="single" w:sz="6" w:space="0" w:color="auto"/>
            </w:tcBorders>
          </w:tcPr>
          <w:p w14:paraId="3E49B22E" w14:textId="77777777" w:rsidR="00E95151" w:rsidRDefault="00E95151" w:rsidP="00103F88">
            <w:pPr>
              <w:jc w:val="center"/>
            </w:pPr>
            <w:r>
              <w:t>-Z</w:t>
            </w:r>
          </w:p>
        </w:tc>
      </w:tr>
      <w:tr w:rsidR="00E95151" w14:paraId="5FFAC9F7" w14:textId="77777777" w:rsidTr="00260235">
        <w:tc>
          <w:tcPr>
            <w:tcW w:w="1615" w:type="dxa"/>
            <w:tcBorders>
              <w:left w:val="single" w:sz="6" w:space="0" w:color="auto"/>
            </w:tcBorders>
          </w:tcPr>
          <w:p w14:paraId="7C8109A2" w14:textId="77777777" w:rsidR="00E95151" w:rsidRDefault="00E95151" w:rsidP="00103F88">
            <w:r>
              <w:t>Rotated270</w:t>
            </w:r>
          </w:p>
        </w:tc>
        <w:tc>
          <w:tcPr>
            <w:tcW w:w="2165" w:type="dxa"/>
          </w:tcPr>
          <w:p w14:paraId="7D5B950B" w14:textId="77777777" w:rsidR="00E95151" w:rsidRDefault="00E95151" w:rsidP="00103F88">
            <w:r>
              <w:t>Portrait</w:t>
            </w:r>
          </w:p>
        </w:tc>
        <w:tc>
          <w:tcPr>
            <w:tcW w:w="2160" w:type="dxa"/>
          </w:tcPr>
          <w:p w14:paraId="3D71B750" w14:textId="77777777" w:rsidR="00E95151" w:rsidRDefault="00E95151" w:rsidP="00103F88">
            <w:r>
              <w:t>Landscape</w:t>
            </w:r>
          </w:p>
        </w:tc>
        <w:tc>
          <w:tcPr>
            <w:tcW w:w="2070" w:type="dxa"/>
            <w:tcBorders>
              <w:top w:val="single" w:sz="6" w:space="0" w:color="auto"/>
              <w:right w:val="single" w:sz="6" w:space="0" w:color="auto"/>
            </w:tcBorders>
          </w:tcPr>
          <w:p w14:paraId="4E925CB1" w14:textId="77777777" w:rsidR="00E95151" w:rsidRDefault="00E95151" w:rsidP="00103F88">
            <w:pPr>
              <w:jc w:val="center"/>
            </w:pPr>
            <w:r>
              <w:t>Y</w:t>
            </w:r>
          </w:p>
        </w:tc>
      </w:tr>
      <w:tr w:rsidR="00E95151" w14:paraId="1757CE0C" w14:textId="77777777" w:rsidTr="00260235">
        <w:tc>
          <w:tcPr>
            <w:tcW w:w="1615" w:type="dxa"/>
            <w:tcBorders>
              <w:left w:val="single" w:sz="6" w:space="0" w:color="auto"/>
            </w:tcBorders>
          </w:tcPr>
          <w:p w14:paraId="3322F680" w14:textId="77777777" w:rsidR="00E95151" w:rsidRDefault="00E95151" w:rsidP="00103F88">
            <w:proofErr w:type="spellStart"/>
            <w:r>
              <w:t>FaceUp</w:t>
            </w:r>
            <w:proofErr w:type="spellEnd"/>
          </w:p>
        </w:tc>
        <w:tc>
          <w:tcPr>
            <w:tcW w:w="2165" w:type="dxa"/>
          </w:tcPr>
          <w:p w14:paraId="5F576A4F" w14:textId="77777777" w:rsidR="00E95151" w:rsidRDefault="00E95151" w:rsidP="00103F88">
            <w:r>
              <w:t>Face up</w:t>
            </w:r>
          </w:p>
        </w:tc>
        <w:tc>
          <w:tcPr>
            <w:tcW w:w="2160" w:type="dxa"/>
          </w:tcPr>
          <w:p w14:paraId="3796426D" w14:textId="77777777" w:rsidR="00E95151" w:rsidRDefault="00E95151" w:rsidP="00103F88">
            <w:r>
              <w:t>Face up</w:t>
            </w:r>
          </w:p>
        </w:tc>
        <w:tc>
          <w:tcPr>
            <w:tcW w:w="2070" w:type="dxa"/>
            <w:tcBorders>
              <w:right w:val="single" w:sz="6" w:space="0" w:color="auto"/>
            </w:tcBorders>
          </w:tcPr>
          <w:p w14:paraId="1A7F0E64" w14:textId="77777777" w:rsidR="00E95151" w:rsidRDefault="00E95151" w:rsidP="00103F88">
            <w:pPr>
              <w:jc w:val="center"/>
            </w:pPr>
            <w:r>
              <w:t>Y</w:t>
            </w:r>
          </w:p>
        </w:tc>
      </w:tr>
      <w:tr w:rsidR="00E95151" w14:paraId="4ADBDC3D" w14:textId="77777777" w:rsidTr="00260235">
        <w:tc>
          <w:tcPr>
            <w:tcW w:w="1615" w:type="dxa"/>
            <w:tcBorders>
              <w:left w:val="single" w:sz="6" w:space="0" w:color="auto"/>
              <w:bottom w:val="single" w:sz="6" w:space="0" w:color="auto"/>
            </w:tcBorders>
          </w:tcPr>
          <w:p w14:paraId="1E887349" w14:textId="77777777" w:rsidR="00E95151" w:rsidRDefault="00E95151" w:rsidP="00103F88">
            <w:proofErr w:type="spellStart"/>
            <w:r>
              <w:lastRenderedPageBreak/>
              <w:t>FaceDown</w:t>
            </w:r>
            <w:proofErr w:type="spellEnd"/>
          </w:p>
        </w:tc>
        <w:tc>
          <w:tcPr>
            <w:tcW w:w="2165" w:type="dxa"/>
            <w:tcBorders>
              <w:bottom w:val="single" w:sz="6" w:space="0" w:color="auto"/>
            </w:tcBorders>
          </w:tcPr>
          <w:p w14:paraId="73BB7196" w14:textId="77777777" w:rsidR="00E95151" w:rsidRDefault="00E95151" w:rsidP="00103F88">
            <w:r>
              <w:t>Face down</w:t>
            </w:r>
          </w:p>
        </w:tc>
        <w:tc>
          <w:tcPr>
            <w:tcW w:w="2160" w:type="dxa"/>
            <w:tcBorders>
              <w:bottom w:val="single" w:sz="6" w:space="0" w:color="auto"/>
            </w:tcBorders>
          </w:tcPr>
          <w:p w14:paraId="79017EED" w14:textId="77777777" w:rsidR="00E95151" w:rsidRDefault="00E95151" w:rsidP="00103F88">
            <w:r>
              <w:t>Face down</w:t>
            </w:r>
          </w:p>
        </w:tc>
        <w:tc>
          <w:tcPr>
            <w:tcW w:w="2070" w:type="dxa"/>
            <w:tcBorders>
              <w:bottom w:val="single" w:sz="6" w:space="0" w:color="auto"/>
              <w:right w:val="single" w:sz="6" w:space="0" w:color="auto"/>
            </w:tcBorders>
          </w:tcPr>
          <w:p w14:paraId="496F389E" w14:textId="77777777" w:rsidR="00E95151" w:rsidRDefault="00E95151" w:rsidP="00103F88">
            <w:pPr>
              <w:jc w:val="center"/>
            </w:pPr>
            <w:r>
              <w:t>Y</w:t>
            </w:r>
          </w:p>
        </w:tc>
      </w:tr>
    </w:tbl>
    <w:p w14:paraId="6E298E22" w14:textId="4D3AA7CE" w:rsidR="00E95151" w:rsidRDefault="00E95151" w:rsidP="00A53615"/>
    <w:p w14:paraId="218C0C87" w14:textId="791AEE55" w:rsidR="00AC52D7" w:rsidRDefault="00AC52D7" w:rsidP="0093772E">
      <w:pPr>
        <w:pStyle w:val="Heading4"/>
      </w:pPr>
      <w:r>
        <w:t xml:space="preserve">Validation of Compass </w:t>
      </w:r>
      <w:r w:rsidR="00203E6A">
        <w:t>specificities</w:t>
      </w:r>
    </w:p>
    <w:p w14:paraId="14C96CFD" w14:textId="77777777" w:rsidR="00AC52D7" w:rsidRDefault="00AC52D7" w:rsidP="00AC52D7">
      <w:proofErr w:type="gramStart"/>
      <w:r>
        <w:t>In order to</w:t>
      </w:r>
      <w:proofErr w:type="gramEnd"/>
      <w:r>
        <w:t xml:space="preserve"> validate that compass hardware is properly integrated, perform the following tests. In some </w:t>
      </w:r>
      <w:proofErr w:type="gramStart"/>
      <w:r>
        <w:t>cases</w:t>
      </w:r>
      <w:proofErr w:type="gramEnd"/>
      <w:r>
        <w:t xml:space="preserve"> you should use the </w:t>
      </w:r>
      <w:hyperlink w:anchor="_Sensor_Diagnostic_Tool" w:history="1">
        <w:r w:rsidRPr="00B706D6">
          <w:rPr>
            <w:rStyle w:val="Hyperlink"/>
          </w:rPr>
          <w:t>Sensor Diagnostic Tool</w:t>
        </w:r>
      </w:hyperlink>
      <w:r>
        <w:t>.</w:t>
      </w:r>
    </w:p>
    <w:p w14:paraId="0E66E680" w14:textId="77777777" w:rsidR="00AC52D7" w:rsidRDefault="00AC52D7" w:rsidP="00AC52D7">
      <w:r>
        <w:t xml:space="preserve">Use the </w:t>
      </w:r>
      <w:hyperlink w:anchor="_Sensor_Diagnostic_Tool" w:history="1">
        <w:r w:rsidRPr="00B706D6">
          <w:rPr>
            <w:rStyle w:val="Hyperlink"/>
          </w:rPr>
          <w:t>Sensor Diagnostic Tool</w:t>
        </w:r>
      </w:hyperlink>
      <w:r>
        <w:t xml:space="preserve"> to examine the 3D compass under test. Expand the sensors and click on the 3D compass. Validate that you see data updates. For a slate PC, perform the following data integrity checks:</w:t>
      </w:r>
    </w:p>
    <w:p w14:paraId="1CA58602" w14:textId="77777777" w:rsidR="00AC52D7" w:rsidRDefault="00AC52D7" w:rsidP="00AC52D7">
      <w:pPr>
        <w:pStyle w:val="ListParagraph"/>
        <w:numPr>
          <w:ilvl w:val="0"/>
          <w:numId w:val="24"/>
        </w:numPr>
      </w:pPr>
      <w:r>
        <w:t>With the device lying on a flat table, point the top of the screen approximately North. You should see a compass heading that is approximately 0.0 (+/- 20 degrees or so depending on interference, etc.).</w:t>
      </w:r>
    </w:p>
    <w:p w14:paraId="1512B579" w14:textId="77777777" w:rsidR="00AC52D7" w:rsidRDefault="00AC52D7" w:rsidP="00AC52D7">
      <w:pPr>
        <w:pStyle w:val="ListParagraph"/>
        <w:numPr>
          <w:ilvl w:val="0"/>
          <w:numId w:val="24"/>
        </w:numPr>
      </w:pPr>
      <w:r>
        <w:t>Incline the device so that the top of the screen is pointing up. Validate that the heading does not change by more than about 20 degrees.</w:t>
      </w:r>
    </w:p>
    <w:p w14:paraId="09C8A606" w14:textId="77777777" w:rsidR="00AC52D7" w:rsidRDefault="00AC52D7" w:rsidP="00AC52D7">
      <w:pPr>
        <w:pStyle w:val="ListParagraph"/>
        <w:numPr>
          <w:ilvl w:val="0"/>
          <w:numId w:val="24"/>
        </w:numPr>
      </w:pPr>
      <w:r>
        <w:t>With the device lying on a flat table, point the top of the screen approximately South. You should see a compass heading that is approximately 180.0 (+/- 20 degrees or so depending on interference, etc.).</w:t>
      </w:r>
    </w:p>
    <w:p w14:paraId="7195D718" w14:textId="77777777" w:rsidR="00AC52D7" w:rsidRDefault="00AC52D7" w:rsidP="00AC52D7">
      <w:pPr>
        <w:pStyle w:val="ListParagraph"/>
        <w:numPr>
          <w:ilvl w:val="0"/>
          <w:numId w:val="24"/>
        </w:numPr>
      </w:pPr>
      <w:r>
        <w:t>Incline the device so that the top of the screen is pointing up. Validate that the heading does not change by more than about 20 degrees.</w:t>
      </w:r>
    </w:p>
    <w:p w14:paraId="1C69A649" w14:textId="77777777" w:rsidR="00AC52D7" w:rsidRDefault="00AC52D7" w:rsidP="00AC52D7">
      <w:pPr>
        <w:pStyle w:val="ListParagraph"/>
        <w:numPr>
          <w:ilvl w:val="0"/>
          <w:numId w:val="24"/>
        </w:numPr>
      </w:pPr>
      <w:r>
        <w:t>With the device lying on a flat table, point the top of the screen approximately East. You should see a compass heading that is approximately 90.0 (+/- 20 degrees or so depending on interference, etc.).</w:t>
      </w:r>
    </w:p>
    <w:p w14:paraId="1C1D0E05" w14:textId="77777777" w:rsidR="00AC52D7" w:rsidRDefault="00AC52D7" w:rsidP="00AC52D7">
      <w:pPr>
        <w:pStyle w:val="ListParagraph"/>
        <w:numPr>
          <w:ilvl w:val="0"/>
          <w:numId w:val="24"/>
        </w:numPr>
      </w:pPr>
      <w:r>
        <w:t>Incline the device so that the top of the screen is pointing up. Validate that the heading does not change by more than about 20 degrees.</w:t>
      </w:r>
    </w:p>
    <w:p w14:paraId="21AFA4F1" w14:textId="77777777" w:rsidR="00AC52D7" w:rsidRDefault="00AC52D7" w:rsidP="00AC52D7">
      <w:pPr>
        <w:pStyle w:val="ListParagraph"/>
        <w:numPr>
          <w:ilvl w:val="0"/>
          <w:numId w:val="24"/>
        </w:numPr>
      </w:pPr>
      <w:r>
        <w:t>With the device lying on a flat table, point the top of the screen approximately West. You should see a compass heading that is approximately 270.0 (+/- 20 degrees or so depending on interference, etc.).</w:t>
      </w:r>
    </w:p>
    <w:p w14:paraId="6A578432" w14:textId="77777777" w:rsidR="00AC52D7" w:rsidRDefault="00AC52D7" w:rsidP="00AC52D7">
      <w:pPr>
        <w:pStyle w:val="ListParagraph"/>
        <w:numPr>
          <w:ilvl w:val="0"/>
          <w:numId w:val="24"/>
        </w:numPr>
      </w:pPr>
      <w:r>
        <w:t>Incline the device so that the top of the screen is pointing up. Validate that the heading does not change by more than about 20 degrees.</w:t>
      </w:r>
    </w:p>
    <w:p w14:paraId="3A77596A" w14:textId="77777777" w:rsidR="00AC52D7" w:rsidRDefault="00AC52D7" w:rsidP="00AC52D7">
      <w:pPr>
        <w:pStyle w:val="ListParagraph"/>
        <w:numPr>
          <w:ilvl w:val="0"/>
          <w:numId w:val="24"/>
        </w:numPr>
      </w:pPr>
      <w:r>
        <w:t>Repeat these tests inclining the device by 45 degrees (instead of 90 degrees) where the top of the screen is pointing up.</w:t>
      </w:r>
    </w:p>
    <w:p w14:paraId="5E445B48" w14:textId="77777777" w:rsidR="00AC52D7" w:rsidRDefault="00AC52D7" w:rsidP="00A53615"/>
    <w:p w14:paraId="56B1E04A" w14:textId="6068DCF6" w:rsidR="00103F88" w:rsidRPr="00A53615" w:rsidRDefault="00103F88" w:rsidP="0093772E">
      <w:pPr>
        <w:pStyle w:val="Heading3"/>
      </w:pPr>
      <w:bookmarkStart w:id="52" w:name="_Toc507511055"/>
      <w:r>
        <w:t>Inclinometer considerations</w:t>
      </w:r>
      <w:bookmarkEnd w:id="52"/>
    </w:p>
    <w:p w14:paraId="3C62978F" w14:textId="3D0BE06D" w:rsidR="005E5036" w:rsidRDefault="005E5036" w:rsidP="0093772E">
      <w:pPr>
        <w:pStyle w:val="Heading4"/>
      </w:pPr>
      <w:r>
        <w:t>3D Inclinometer and Device Orientation Axes, Data Types, Capabilities</w:t>
      </w:r>
    </w:p>
    <w:p w14:paraId="0F8EC5FA" w14:textId="250BD84A" w:rsidR="00E563F1" w:rsidRDefault="00E563F1" w:rsidP="0066484A">
      <w:r>
        <w:t xml:space="preserve">Windows API uses orientation sensors to expose inclinometer information to WinRT applications. </w:t>
      </w:r>
      <w:proofErr w:type="gramStart"/>
      <w:r>
        <w:t>In order to</w:t>
      </w:r>
      <w:proofErr w:type="gramEnd"/>
      <w:r>
        <w:t xml:space="preserve"> do so, the orientation sensor must provide sufficient information for the inclinometer logic to produce tilt-compensated heading readings relative to a level surface on the ground.</w:t>
      </w:r>
    </w:p>
    <w:p w14:paraId="34359F3C" w14:textId="26727211" w:rsidR="0066484A" w:rsidRPr="0066484A" w:rsidRDefault="00A53615" w:rsidP="0066484A">
      <w:r w:rsidRPr="00A53615">
        <w:t>The following illustration shows the axis orientation for a 3-axis inclinometer.</w:t>
      </w:r>
    </w:p>
    <w:p w14:paraId="34281A0D" w14:textId="77777777" w:rsidR="0066484A" w:rsidRDefault="0066484A" w:rsidP="0066484A">
      <w:pPr>
        <w:jc w:val="center"/>
      </w:pPr>
    </w:p>
    <w:p w14:paraId="017C3593" w14:textId="77777777" w:rsidR="0066484A" w:rsidRDefault="0066484A" w:rsidP="00260235">
      <w:pPr>
        <w:jc w:val="center"/>
      </w:pPr>
      <w:r>
        <w:rPr>
          <w:noProof/>
        </w:rPr>
        <w:lastRenderedPageBreak/>
        <w:drawing>
          <wp:inline distT="0" distB="0" distL="0" distR="0" wp14:anchorId="54439A21" wp14:editId="18D68D17">
            <wp:extent cx="3985404" cy="2855343"/>
            <wp:effectExtent l="0" t="0" r="0" b="2540"/>
            <wp:docPr id="2048" name="Picture 2048" title="Figure 18: Inclinometer Axis Definitions and Rotation Directions (S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dmond\win\Users\GAVING\Whitepapers\Motion Orientation IHV\Form Factor Images\15_Slate_Gyro.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3985690" cy="2855548"/>
                    </a:xfrm>
                    <a:prstGeom prst="rect">
                      <a:avLst/>
                    </a:prstGeom>
                    <a:noFill/>
                    <a:ln>
                      <a:noFill/>
                    </a:ln>
                    <a:extLst>
                      <a:ext uri="{53640926-AAD7-44D8-BBD7-CCE9431645EC}">
                        <a14:shadowObscured xmlns:a14="http://schemas.microsoft.com/office/drawing/2010/main"/>
                      </a:ext>
                    </a:extLst>
                  </pic:spPr>
                </pic:pic>
              </a:graphicData>
            </a:graphic>
          </wp:inline>
        </w:drawing>
      </w:r>
    </w:p>
    <w:p w14:paraId="33026EB3" w14:textId="77777777" w:rsidR="00F52A4C" w:rsidRPr="00F52A4C" w:rsidRDefault="00F52A4C" w:rsidP="00260235">
      <w:pPr>
        <w:pStyle w:val="Caption"/>
        <w:keepNext/>
        <w:jc w:val="center"/>
        <w:rPr>
          <w:color w:val="auto"/>
        </w:rPr>
      </w:pPr>
      <w:r w:rsidRPr="00F52A4C">
        <w:rPr>
          <w:color w:val="auto"/>
        </w:rPr>
        <w:t xml:space="preserve">Figure </w:t>
      </w:r>
      <w:r w:rsidRPr="00F52A4C">
        <w:rPr>
          <w:color w:val="auto"/>
        </w:rPr>
        <w:fldChar w:fldCharType="begin"/>
      </w:r>
      <w:r w:rsidRPr="00F52A4C">
        <w:rPr>
          <w:color w:val="auto"/>
        </w:rPr>
        <w:instrText xml:space="preserve"> SEQ Figure \* ARABIC </w:instrText>
      </w:r>
      <w:r w:rsidRPr="00F52A4C">
        <w:rPr>
          <w:color w:val="auto"/>
        </w:rPr>
        <w:fldChar w:fldCharType="separate"/>
      </w:r>
      <w:r w:rsidRPr="00F52A4C">
        <w:rPr>
          <w:noProof/>
          <w:color w:val="auto"/>
        </w:rPr>
        <w:t>18</w:t>
      </w:r>
      <w:r w:rsidRPr="00F52A4C">
        <w:rPr>
          <w:noProof/>
          <w:color w:val="auto"/>
        </w:rPr>
        <w:fldChar w:fldCharType="end"/>
      </w:r>
      <w:r w:rsidRPr="00F52A4C">
        <w:rPr>
          <w:color w:val="auto"/>
        </w:rPr>
        <w:t>: Inclinometer Axis Definitions and Rotation Directions (Slate)</w:t>
      </w:r>
    </w:p>
    <w:p w14:paraId="1BE172EB" w14:textId="77777777" w:rsidR="00F52A4C" w:rsidRDefault="00F52A4C" w:rsidP="0066484A">
      <w:pPr>
        <w:jc w:val="center"/>
      </w:pPr>
    </w:p>
    <w:p w14:paraId="151FFB82" w14:textId="1CA1EF85" w:rsidR="0066484A" w:rsidRDefault="004110A5" w:rsidP="006F0B45">
      <w:pPr>
        <w:spacing w:after="120"/>
        <w:jc w:val="center"/>
      </w:pPr>
      <w:r>
        <w:rPr>
          <w:noProof/>
        </w:rPr>
        <w:drawing>
          <wp:inline distT="0" distB="0" distL="0" distR="0" wp14:anchorId="0B6E728C" wp14:editId="3EF3B57B">
            <wp:extent cx="3986784" cy="289864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_39.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986784" cy="2898648"/>
                    </a:xfrm>
                    <a:prstGeom prst="rect">
                      <a:avLst/>
                    </a:prstGeom>
                  </pic:spPr>
                </pic:pic>
              </a:graphicData>
            </a:graphic>
          </wp:inline>
        </w:drawing>
      </w:r>
    </w:p>
    <w:p w14:paraId="1651D085" w14:textId="77777777" w:rsidR="00A077C4" w:rsidRPr="00A077C4" w:rsidRDefault="00A077C4" w:rsidP="00260235">
      <w:pPr>
        <w:pStyle w:val="Caption"/>
        <w:keepNext/>
        <w:jc w:val="center"/>
        <w:rPr>
          <w:color w:val="auto"/>
        </w:rPr>
      </w:pPr>
      <w:r w:rsidRPr="00A077C4">
        <w:rPr>
          <w:color w:val="auto"/>
        </w:rPr>
        <w:t xml:space="preserve">Figure </w:t>
      </w:r>
      <w:r w:rsidRPr="00A077C4">
        <w:rPr>
          <w:color w:val="auto"/>
        </w:rPr>
        <w:fldChar w:fldCharType="begin"/>
      </w:r>
      <w:r w:rsidRPr="00A077C4">
        <w:rPr>
          <w:color w:val="auto"/>
        </w:rPr>
        <w:instrText xml:space="preserve"> SEQ Figure \* ARABIC </w:instrText>
      </w:r>
      <w:r w:rsidRPr="00A077C4">
        <w:rPr>
          <w:color w:val="auto"/>
        </w:rPr>
        <w:fldChar w:fldCharType="separate"/>
      </w:r>
      <w:r w:rsidRPr="00A077C4">
        <w:rPr>
          <w:noProof/>
          <w:color w:val="auto"/>
        </w:rPr>
        <w:t>19</w:t>
      </w:r>
      <w:r w:rsidRPr="00A077C4">
        <w:rPr>
          <w:noProof/>
          <w:color w:val="auto"/>
        </w:rPr>
        <w:fldChar w:fldCharType="end"/>
      </w:r>
      <w:r w:rsidRPr="00A077C4">
        <w:rPr>
          <w:color w:val="auto"/>
        </w:rPr>
        <w:t>: Inclinometer Axis Definitions and Rotation Directions (clamshell)</w:t>
      </w:r>
    </w:p>
    <w:p w14:paraId="2D5D2064" w14:textId="539EE69A" w:rsidR="005E5036" w:rsidRDefault="00103F88" w:rsidP="0093772E">
      <w:pPr>
        <w:pStyle w:val="Heading5"/>
      </w:pPr>
      <w:r>
        <w:t xml:space="preserve">Orientation Sensor </w:t>
      </w:r>
      <w:r w:rsidR="005E5036">
        <w:t>Measurement Specifics</w:t>
      </w:r>
    </w:p>
    <w:p w14:paraId="68B07531" w14:textId="77777777" w:rsidR="005E5036" w:rsidRDefault="005E5036" w:rsidP="0093772E">
      <w:pPr>
        <w:pStyle w:val="Heading5"/>
      </w:pPr>
      <w:r>
        <w:t>Inclinometer Measurement Specifics – Euler Angles - Yaw, Pitch, Roll</w:t>
      </w:r>
    </w:p>
    <w:p w14:paraId="548CC2F9" w14:textId="77777777" w:rsidR="005E5036" w:rsidRDefault="005E5036" w:rsidP="005E5036">
      <w:r>
        <w:t>The measurement of yaw, pitch, and roll are fundamental to the definitions of various device orientation types including the following sensors:</w:t>
      </w:r>
    </w:p>
    <w:p w14:paraId="3720B30F" w14:textId="77777777" w:rsidR="005E5036" w:rsidRDefault="005E5036" w:rsidP="005E5036">
      <w:pPr>
        <w:pStyle w:val="ListParagraph"/>
        <w:numPr>
          <w:ilvl w:val="0"/>
          <w:numId w:val="30"/>
        </w:numPr>
      </w:pPr>
      <w:r>
        <w:t>3D inclinometer</w:t>
      </w:r>
    </w:p>
    <w:p w14:paraId="7C820FCD" w14:textId="464FBAA5" w:rsidR="005E5036" w:rsidRDefault="00E52D89" w:rsidP="005E5036">
      <w:pPr>
        <w:pStyle w:val="ListParagraph"/>
        <w:numPr>
          <w:ilvl w:val="1"/>
          <w:numId w:val="30"/>
        </w:numPr>
      </w:pPr>
      <w:r>
        <w:t>E</w:t>
      </w:r>
      <w:r w:rsidR="005E5036">
        <w:t>xposes yaw, pitch, and roll data fields</w:t>
      </w:r>
      <w:r>
        <w:t>.</w:t>
      </w:r>
    </w:p>
    <w:p w14:paraId="24A52502" w14:textId="77777777" w:rsidR="005E5036" w:rsidRDefault="005E5036" w:rsidP="005E5036">
      <w:pPr>
        <w:pStyle w:val="ListParagraph"/>
        <w:numPr>
          <w:ilvl w:val="0"/>
          <w:numId w:val="30"/>
        </w:numPr>
      </w:pPr>
      <w:r>
        <w:t>Device Orientation</w:t>
      </w:r>
    </w:p>
    <w:p w14:paraId="2D60802E" w14:textId="131EF3C8" w:rsidR="005E5036" w:rsidRDefault="005E5036" w:rsidP="005E5036">
      <w:pPr>
        <w:pStyle w:val="ListParagraph"/>
        <w:numPr>
          <w:ilvl w:val="1"/>
          <w:numId w:val="30"/>
        </w:numPr>
      </w:pPr>
      <w:r>
        <w:t>Quaternion uses direction/axis/rotation conventions consistent with yaw, pitch, roll measurement guidelines outlined here</w:t>
      </w:r>
      <w:r w:rsidR="00E52D89">
        <w:t>.</w:t>
      </w:r>
    </w:p>
    <w:p w14:paraId="6A222FDD" w14:textId="77777777" w:rsidR="005E5036" w:rsidRDefault="005E5036" w:rsidP="005E5036">
      <w:pPr>
        <w:pStyle w:val="ListParagraph"/>
        <w:numPr>
          <w:ilvl w:val="0"/>
          <w:numId w:val="30"/>
        </w:numPr>
      </w:pPr>
      <w:r>
        <w:t>3D Compass (tilt compensated)</w:t>
      </w:r>
    </w:p>
    <w:p w14:paraId="3C93123E" w14:textId="116BB833" w:rsidR="005E5036" w:rsidRDefault="00BE2841" w:rsidP="005E5036">
      <w:pPr>
        <w:pStyle w:val="ListParagraph"/>
        <w:numPr>
          <w:ilvl w:val="1"/>
          <w:numId w:val="30"/>
        </w:numPr>
      </w:pPr>
      <w:r>
        <w:t>Heading angles (true North and magnetic North) use same reference plane and convention as yaw, but angle is measured in opposite direction.</w:t>
      </w:r>
    </w:p>
    <w:p w14:paraId="7ADFF168" w14:textId="77777777" w:rsidR="00103F88" w:rsidRDefault="00103F88" w:rsidP="005E5036"/>
    <w:p w14:paraId="4D80349C" w14:textId="04EC5E07" w:rsidR="005E5036" w:rsidRDefault="00BE2841" w:rsidP="005E5036">
      <w:r>
        <w:t xml:space="preserve">Here, all rotations are specified </w:t>
      </w:r>
      <w:proofErr w:type="gramStart"/>
      <w:r>
        <w:t>in reference to</w:t>
      </w:r>
      <w:proofErr w:type="gramEnd"/>
      <w:r>
        <w:t xml:space="preserve"> the X, Y, Z axes relative to the device chassis, and all rotations follow the right-hand rule. </w:t>
      </w:r>
      <w:r w:rsidR="005E5036">
        <w:t>Note that the ENU “East North Up” convention is observed for all Windows device orientation implementations.</w:t>
      </w:r>
    </w:p>
    <w:p w14:paraId="4A6F367D" w14:textId="77777777" w:rsidR="005E5036" w:rsidRDefault="005E5036" w:rsidP="0093772E">
      <w:pPr>
        <w:pStyle w:val="Heading4"/>
      </w:pPr>
      <w:r>
        <w:t>Order of Rotations for Yaw, Pitch, and Roll</w:t>
      </w:r>
    </w:p>
    <w:p w14:paraId="278A2FE1" w14:textId="704607A4" w:rsidR="005E5036" w:rsidRDefault="005E5036" w:rsidP="005E5036">
      <w:proofErr w:type="gramStart"/>
      <w:r>
        <w:t>In order to</w:t>
      </w:r>
      <w:proofErr w:type="gramEnd"/>
      <w:r>
        <w:t xml:space="preserve"> properly describe the orientation of the device in 3</w:t>
      </w:r>
      <w:r w:rsidR="00424D1A">
        <w:t>D</w:t>
      </w:r>
      <w:r>
        <w:t xml:space="preserve">-space, the Euler angles are applied in the following order, starting with the device </w:t>
      </w:r>
      <w:r w:rsidR="00C91ED3">
        <w:t xml:space="preserve">lying </w:t>
      </w:r>
      <w:r>
        <w:t xml:space="preserve">on a flat surface and the +Y axis pointing due North (towards the North </w:t>
      </w:r>
      <w:r w:rsidR="00E52D89">
        <w:t>P</w:t>
      </w:r>
      <w:r>
        <w:t>ole):</w:t>
      </w:r>
    </w:p>
    <w:p w14:paraId="7B5B95BD" w14:textId="5A7A42B2" w:rsidR="005E5036" w:rsidRDefault="005E5036" w:rsidP="005E5036">
      <w:pPr>
        <w:pStyle w:val="ListParagraph"/>
        <w:numPr>
          <w:ilvl w:val="0"/>
          <w:numId w:val="31"/>
        </w:numPr>
      </w:pPr>
      <w:r>
        <w:t>The device is rotated by the Yaw angle about its Z</w:t>
      </w:r>
      <w:r w:rsidR="00E52D89">
        <w:t>-</w:t>
      </w:r>
      <w:r>
        <w:t>axis (opposite rotation direction about Z-axis compared to heading)</w:t>
      </w:r>
      <w:r w:rsidR="00E52D89">
        <w:t>.</w:t>
      </w:r>
    </w:p>
    <w:p w14:paraId="038C6D0C" w14:textId="7F9D76B9" w:rsidR="005E5036" w:rsidRDefault="005E5036" w:rsidP="005E5036">
      <w:pPr>
        <w:pStyle w:val="ListParagraph"/>
        <w:numPr>
          <w:ilvl w:val="0"/>
          <w:numId w:val="31"/>
        </w:numPr>
      </w:pPr>
      <w:r>
        <w:t>The device is rotated by the Pitch angle about its X-axis</w:t>
      </w:r>
      <w:r w:rsidR="00E52D89">
        <w:t>.</w:t>
      </w:r>
    </w:p>
    <w:p w14:paraId="3D4022BA" w14:textId="11F28DC3" w:rsidR="005E5036" w:rsidRDefault="005E5036" w:rsidP="005E5036">
      <w:pPr>
        <w:pStyle w:val="ListParagraph"/>
        <w:numPr>
          <w:ilvl w:val="0"/>
          <w:numId w:val="31"/>
        </w:numPr>
      </w:pPr>
      <w:r>
        <w:t>The device is rotated by the Roll angle about its Y-axis</w:t>
      </w:r>
      <w:r w:rsidR="00E52D89">
        <w:t>.</w:t>
      </w:r>
    </w:p>
    <w:p w14:paraId="60810A57" w14:textId="77777777" w:rsidR="005E5036" w:rsidRDefault="005E5036" w:rsidP="005E5036"/>
    <w:p w14:paraId="5176A477" w14:textId="1B2E672A" w:rsidR="005E5036" w:rsidRDefault="005E5036" w:rsidP="0093772E">
      <w:pPr>
        <w:pStyle w:val="Heading4"/>
      </w:pPr>
      <w:r>
        <w:t xml:space="preserve">Angular Ranges </w:t>
      </w:r>
      <w:r w:rsidR="00012053">
        <w:t>for</w:t>
      </w:r>
      <w:r>
        <w:t xml:space="preserve"> Yaw, Pitch, Roll</w:t>
      </w:r>
    </w:p>
    <w:p w14:paraId="4F90428B" w14:textId="77777777" w:rsidR="005E5036" w:rsidRDefault="005E5036" w:rsidP="005E5036">
      <w:r>
        <w:t>The following ranges are used for the representation of Yaw, Pitch, and Roll:</w:t>
      </w:r>
    </w:p>
    <w:p w14:paraId="65A37A68" w14:textId="77777777" w:rsidR="005E4E2B" w:rsidRDefault="005E4E2B" w:rsidP="005E4E2B">
      <w:pPr>
        <w:pStyle w:val="ListParagraph"/>
        <w:numPr>
          <w:ilvl w:val="0"/>
          <w:numId w:val="16"/>
        </w:numPr>
      </w:pPr>
      <w:r>
        <w:t>0.0° ≤ Yaw &lt; 360.0°</w:t>
      </w:r>
    </w:p>
    <w:p w14:paraId="4B9BC1EB" w14:textId="77777777" w:rsidR="005E4E2B" w:rsidRDefault="005E4E2B" w:rsidP="005E4E2B">
      <w:pPr>
        <w:pStyle w:val="ListParagraph"/>
        <w:numPr>
          <w:ilvl w:val="0"/>
          <w:numId w:val="16"/>
        </w:numPr>
      </w:pPr>
      <w:r>
        <w:t>-180.0° ≤ Pitch &lt; 180.0°</w:t>
      </w:r>
    </w:p>
    <w:p w14:paraId="316B41EB" w14:textId="77777777" w:rsidR="005E4E2B" w:rsidRDefault="005E4E2B" w:rsidP="005E4E2B">
      <w:pPr>
        <w:pStyle w:val="ListParagraph"/>
        <w:numPr>
          <w:ilvl w:val="0"/>
          <w:numId w:val="16"/>
        </w:numPr>
      </w:pPr>
      <w:r>
        <w:t>-90.0° ≤ Roll &lt; 90.0°</w:t>
      </w:r>
    </w:p>
    <w:p w14:paraId="0F635DE7" w14:textId="77777777" w:rsidR="00312A68" w:rsidRDefault="00312A68" w:rsidP="005E5036"/>
    <w:p w14:paraId="2A8B3A78" w14:textId="77777777" w:rsidR="005E5036" w:rsidRDefault="005E5036" w:rsidP="005E5036">
      <w:r>
        <w:t xml:space="preserve">Once the Euler angle rotations are applied in this order, the device orientation representation is accurate, given the constraints of “gimbal lock” when dealing with Euler angle device orientation representations. For more information about gimbal lock please refer to the </w:t>
      </w:r>
      <w:hyperlink r:id="rId36" w:history="1">
        <w:r w:rsidRPr="00D9364D">
          <w:rPr>
            <w:rStyle w:val="Hyperlink"/>
          </w:rPr>
          <w:t>Wikipe</w:t>
        </w:r>
        <w:r>
          <w:rPr>
            <w:rStyle w:val="Hyperlink"/>
          </w:rPr>
          <w:t>d</w:t>
        </w:r>
        <w:r w:rsidRPr="00D9364D">
          <w:rPr>
            <w:rStyle w:val="Hyperlink"/>
          </w:rPr>
          <w:t>ia article</w:t>
        </w:r>
      </w:hyperlink>
      <w:r>
        <w:t xml:space="preserve"> on the subject.</w:t>
      </w:r>
    </w:p>
    <w:p w14:paraId="3834F98A" w14:textId="345D1513" w:rsidR="0066484A" w:rsidRDefault="00397349" w:rsidP="00260235">
      <w:pPr>
        <w:jc w:val="center"/>
      </w:pPr>
      <w:r>
        <w:rPr>
          <w:noProof/>
        </w:rPr>
        <w:lastRenderedPageBreak/>
        <w:drawing>
          <wp:inline distT="0" distB="0" distL="0" distR="0" wp14:anchorId="10F592C7" wp14:editId="58E07667">
            <wp:extent cx="5681414" cy="2756201"/>
            <wp:effectExtent l="0" t="0" r="0" b="6350"/>
            <wp:docPr id="2064" name="Picture 2064" title="Figure 20 : Angular Ranges for Yaw, Pitch, Ro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ler-Angle-Ranges.jpg"/>
                    <pic:cNvPicPr/>
                  </pic:nvPicPr>
                  <pic:blipFill rotWithShape="1">
                    <a:blip r:embed="rId37" cstate="print">
                      <a:extLst>
                        <a:ext uri="{28A0092B-C50C-407E-A947-70E740481C1C}">
                          <a14:useLocalDpi xmlns:a14="http://schemas.microsoft.com/office/drawing/2010/main" val="0"/>
                        </a:ext>
                      </a:extLst>
                    </a:blip>
                    <a:srcRect/>
                    <a:stretch/>
                  </pic:blipFill>
                  <pic:spPr bwMode="auto">
                    <a:xfrm>
                      <a:off x="0" y="0"/>
                      <a:ext cx="5682746" cy="2756847"/>
                    </a:xfrm>
                    <a:prstGeom prst="rect">
                      <a:avLst/>
                    </a:prstGeom>
                    <a:ln>
                      <a:noFill/>
                    </a:ln>
                    <a:extLst>
                      <a:ext uri="{53640926-AAD7-44D8-BBD7-CCE9431645EC}">
                        <a14:shadowObscured xmlns:a14="http://schemas.microsoft.com/office/drawing/2010/main"/>
                      </a:ext>
                    </a:extLst>
                  </pic:spPr>
                </pic:pic>
              </a:graphicData>
            </a:graphic>
          </wp:inline>
        </w:drawing>
      </w:r>
    </w:p>
    <w:p w14:paraId="452A2604" w14:textId="77777777" w:rsidR="00BC2104" w:rsidRPr="00BC2104" w:rsidRDefault="00BC2104" w:rsidP="00260235">
      <w:pPr>
        <w:pStyle w:val="Caption"/>
        <w:keepNext/>
        <w:jc w:val="center"/>
        <w:rPr>
          <w:noProof/>
          <w:color w:val="auto"/>
        </w:rPr>
      </w:pPr>
      <w:bookmarkStart w:id="53" w:name="_Ref313908154"/>
      <w:r w:rsidRPr="00BC2104">
        <w:rPr>
          <w:color w:val="auto"/>
        </w:rPr>
        <w:t xml:space="preserve">Figure </w:t>
      </w:r>
      <w:r w:rsidRPr="00BC2104">
        <w:rPr>
          <w:color w:val="auto"/>
        </w:rPr>
        <w:fldChar w:fldCharType="begin"/>
      </w:r>
      <w:r w:rsidRPr="00BC2104">
        <w:rPr>
          <w:color w:val="auto"/>
        </w:rPr>
        <w:instrText xml:space="preserve"> SEQ Figure \* ARABIC </w:instrText>
      </w:r>
      <w:r w:rsidRPr="00BC2104">
        <w:rPr>
          <w:color w:val="auto"/>
        </w:rPr>
        <w:fldChar w:fldCharType="separate"/>
      </w:r>
      <w:r w:rsidRPr="00BC2104">
        <w:rPr>
          <w:noProof/>
          <w:color w:val="auto"/>
        </w:rPr>
        <w:t>20</w:t>
      </w:r>
      <w:r w:rsidRPr="00BC2104">
        <w:rPr>
          <w:noProof/>
          <w:color w:val="auto"/>
        </w:rPr>
        <w:fldChar w:fldCharType="end"/>
      </w:r>
      <w:bookmarkEnd w:id="53"/>
      <w:r w:rsidRPr="00BC2104">
        <w:rPr>
          <w:color w:val="auto"/>
        </w:rPr>
        <w:t xml:space="preserve"> : Angular Ranges for Yaw, Pitch, Roll</w:t>
      </w:r>
    </w:p>
    <w:p w14:paraId="3F3090A7" w14:textId="77777777" w:rsidR="00BC2104" w:rsidRDefault="00BC2104" w:rsidP="005B3B5B">
      <w:pPr>
        <w:jc w:val="center"/>
      </w:pPr>
    </w:p>
    <w:p w14:paraId="4938E3FE" w14:textId="0352B9C4" w:rsidR="00C5234F" w:rsidRDefault="00C5234F" w:rsidP="0093772E">
      <w:pPr>
        <w:pStyle w:val="Heading5"/>
      </w:pPr>
      <w:r>
        <w:t>Yaw, Pitch, Roll Visualization for Principal Axis Rotations</w:t>
      </w:r>
    </w:p>
    <w:p w14:paraId="474600C1" w14:textId="7BD4E1B5" w:rsidR="00C5234F" w:rsidRDefault="00C5234F">
      <w:r>
        <w:t>The following diagram illustrates the relationship between yaw, pitch, and roll for complete rotations around the X (pitch), Y (roll), and Z (yaw) axes. For more information about how 3D inclinometer</w:t>
      </w:r>
      <w:r w:rsidR="00012053">
        <w:t>s</w:t>
      </w:r>
      <w:r>
        <w:t xml:space="preserve"> </w:t>
      </w:r>
      <w:r w:rsidR="00012053">
        <w:t>are</w:t>
      </w:r>
      <w:r>
        <w:t xml:space="preserve"> tested in the Windows Hardware </w:t>
      </w:r>
      <w:r w:rsidR="00A3685D">
        <w:t xml:space="preserve">Lab </w:t>
      </w:r>
      <w:r>
        <w:t>Kit (H</w:t>
      </w:r>
      <w:r w:rsidR="00A3685D">
        <w:t>L</w:t>
      </w:r>
      <w:r>
        <w:t xml:space="preserve">K), please see </w:t>
      </w:r>
      <w:hyperlink w:anchor="_Validation_of_Euler" w:history="1">
        <w:r w:rsidR="00681AD7" w:rsidRPr="00AA3355">
          <w:rPr>
            <w:rStyle w:val="Hyperlink"/>
          </w:rPr>
          <w:t>Validation of Euler Angles (Yaw, Pitch, Roll) for 3D Inclinometer</w:t>
        </w:r>
      </w:hyperlink>
      <w:r w:rsidR="00681AD7">
        <w:t xml:space="preserve">  for more information.</w:t>
      </w:r>
    </w:p>
    <w:p w14:paraId="71607143" w14:textId="77777777" w:rsidR="00681AD7" w:rsidRPr="00681AD7" w:rsidRDefault="00681AD7"/>
    <w:p w14:paraId="6F970655" w14:textId="77777777" w:rsidR="00681AD7" w:rsidRDefault="00681AD7" w:rsidP="005E5036">
      <w:pPr>
        <w:rPr>
          <w:noProof/>
          <w:color w:val="1F497D"/>
        </w:rPr>
      </w:pPr>
    </w:p>
    <w:p w14:paraId="616AB2D2" w14:textId="1CEEF281" w:rsidR="006972D0" w:rsidRPr="006972D0" w:rsidRDefault="006972D0" w:rsidP="00260235">
      <w:pPr>
        <w:jc w:val="center"/>
      </w:pPr>
      <w:r w:rsidRPr="00032BCE">
        <w:rPr>
          <w:noProof/>
        </w:rPr>
        <w:lastRenderedPageBreak/>
        <w:drawing>
          <wp:inline distT="0" distB="0" distL="0" distR="0" wp14:anchorId="15DA1183" wp14:editId="1A67ECA1">
            <wp:extent cx="4315968" cy="3547872"/>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15968" cy="3547872"/>
                    </a:xfrm>
                    <a:prstGeom prst="rect">
                      <a:avLst/>
                    </a:prstGeom>
                  </pic:spPr>
                </pic:pic>
              </a:graphicData>
            </a:graphic>
          </wp:inline>
        </w:drawing>
      </w:r>
    </w:p>
    <w:p w14:paraId="4B02285B" w14:textId="77777777" w:rsidR="00ED50D2" w:rsidRPr="00ED50D2" w:rsidRDefault="00ED50D2" w:rsidP="00260235">
      <w:pPr>
        <w:pStyle w:val="Caption"/>
        <w:keepNext/>
        <w:jc w:val="center"/>
        <w:rPr>
          <w:color w:val="auto"/>
        </w:rPr>
      </w:pPr>
      <w:r w:rsidRPr="00ED50D2">
        <w:rPr>
          <w:color w:val="auto"/>
        </w:rPr>
        <w:t xml:space="preserve">Figure </w:t>
      </w:r>
      <w:r w:rsidRPr="00ED50D2">
        <w:rPr>
          <w:color w:val="auto"/>
        </w:rPr>
        <w:fldChar w:fldCharType="begin"/>
      </w:r>
      <w:r w:rsidRPr="00ED50D2">
        <w:rPr>
          <w:color w:val="auto"/>
        </w:rPr>
        <w:instrText xml:space="preserve"> SEQ Figure \* ARABIC </w:instrText>
      </w:r>
      <w:r w:rsidRPr="00ED50D2">
        <w:rPr>
          <w:color w:val="auto"/>
        </w:rPr>
        <w:fldChar w:fldCharType="separate"/>
      </w:r>
      <w:r w:rsidRPr="00ED50D2">
        <w:rPr>
          <w:noProof/>
          <w:color w:val="auto"/>
        </w:rPr>
        <w:t>21</w:t>
      </w:r>
      <w:r w:rsidRPr="00ED50D2">
        <w:rPr>
          <w:noProof/>
          <w:color w:val="auto"/>
        </w:rPr>
        <w:fldChar w:fldCharType="end"/>
      </w:r>
      <w:r w:rsidRPr="00ED50D2">
        <w:rPr>
          <w:color w:val="auto"/>
        </w:rPr>
        <w:t>: Visualization of Yaw, Pitch, Roll values for single rotations about X, Y, and Z axes</w:t>
      </w:r>
    </w:p>
    <w:p w14:paraId="1699CD51" w14:textId="77777777" w:rsidR="005E5036" w:rsidRDefault="005E5036" w:rsidP="005E5036">
      <w:pPr>
        <w:pStyle w:val="Heading3"/>
      </w:pPr>
      <w:bookmarkStart w:id="54" w:name="_Toc286936853"/>
      <w:bookmarkStart w:id="55" w:name="_Toc507511056"/>
      <w:r>
        <w:t>Aggregated Device Orientation Sensor</w:t>
      </w:r>
      <w:bookmarkEnd w:id="54"/>
      <w:r>
        <w:t xml:space="preserve"> Driver Specifics</w:t>
      </w:r>
      <w:bookmarkEnd w:id="55"/>
    </w:p>
    <w:p w14:paraId="25665D8A" w14:textId="7BD26069" w:rsidR="005E5036" w:rsidRPr="00F84072" w:rsidRDefault="005E5036" w:rsidP="005E5036">
      <w:r>
        <w:t xml:space="preserve">See </w:t>
      </w:r>
      <w:hyperlink w:anchor="_Writing_a_Custom" w:history="1">
        <w:r w:rsidRPr="00F84072">
          <w:rPr>
            <w:rStyle w:val="Hyperlink"/>
          </w:rPr>
          <w:t>Writing a Sensor Driver</w:t>
        </w:r>
      </w:hyperlink>
      <w:r>
        <w:t xml:space="preserve"> for general information and guidelines</w:t>
      </w:r>
      <w:r w:rsidR="00422D43">
        <w:t>.</w:t>
      </w:r>
    </w:p>
    <w:p w14:paraId="5DEAFF56" w14:textId="77777777" w:rsidR="00FF2AF7" w:rsidRDefault="00FF2AF7" w:rsidP="00FF2AF7">
      <w:pPr>
        <w:pStyle w:val="Heading4"/>
      </w:pPr>
      <w:bookmarkStart w:id="56" w:name="_Toc286936854"/>
      <w:r>
        <w:t>Orientation Sensor Specifics</w:t>
      </w:r>
    </w:p>
    <w:p w14:paraId="1B5274EA" w14:textId="77777777" w:rsidR="00FF2AF7" w:rsidRDefault="00FF2AF7" w:rsidP="00FF2AF7">
      <w:r>
        <w:t>The calculation of Quaternion data is based on formulas that are widely adopted in robotics and computer graphics/game environments.</w:t>
      </w:r>
    </w:p>
    <w:p w14:paraId="455BF359" w14:textId="7D77835B" w:rsidR="00FF2AF7" w:rsidRDefault="00FF2AF7" w:rsidP="00FF2AF7">
      <w:r>
        <w:t>For more information about Quaternions and</w:t>
      </w:r>
      <w:r w:rsidR="00260235">
        <w:t xml:space="preserve"> Quaternion calculations,</w:t>
      </w:r>
      <w:r>
        <w:t xml:space="preserve"> see </w:t>
      </w:r>
      <w:hyperlink r:id="rId39" w:history="1">
        <w:r w:rsidRPr="00B35490">
          <w:rPr>
            <w:rStyle w:val="Hyperlink"/>
          </w:rPr>
          <w:t>http://en.wikipedia.org/wiki/Quaternion</w:t>
        </w:r>
      </w:hyperlink>
      <w:r>
        <w:rPr>
          <w:rStyle w:val="Hyperlink"/>
        </w:rPr>
        <w:t>.</w:t>
      </w:r>
      <w:r>
        <w:t xml:space="preserve"> </w:t>
      </w:r>
    </w:p>
    <w:p w14:paraId="73937BF7" w14:textId="77777777" w:rsidR="00FF2AF7" w:rsidRDefault="00FF2AF7" w:rsidP="00FF2AF7"/>
    <w:p w14:paraId="428F1C59" w14:textId="2CCDA7B6" w:rsidR="005E5036" w:rsidRDefault="005E5036" w:rsidP="005E5036">
      <w:pPr>
        <w:pStyle w:val="Heading4"/>
      </w:pPr>
      <w:r>
        <w:t>Device Orientation Sensor Properties</w:t>
      </w:r>
      <w:bookmarkEnd w:id="56"/>
    </w:p>
    <w:tbl>
      <w:tblPr>
        <w:tblStyle w:val="MediumShading1-Accent1"/>
        <w:tblW w:w="8820" w:type="dxa"/>
        <w:tblInd w:w="-10" w:type="dxa"/>
        <w:tblLayout w:type="fixed"/>
        <w:tblLook w:val="04A0" w:firstRow="1" w:lastRow="0" w:firstColumn="1" w:lastColumn="0" w:noHBand="0" w:noVBand="1"/>
      </w:tblPr>
      <w:tblGrid>
        <w:gridCol w:w="1890"/>
        <w:gridCol w:w="2880"/>
        <w:gridCol w:w="4050"/>
      </w:tblGrid>
      <w:tr w:rsidR="00FF2AF7" w:rsidRPr="00280BF5" w14:paraId="76265726" w14:textId="77777777" w:rsidTr="00492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hideMark/>
          </w:tcPr>
          <w:p w14:paraId="4567B82E" w14:textId="77777777" w:rsidR="00FF2AF7" w:rsidRPr="00280BF5" w:rsidRDefault="00FF2AF7" w:rsidP="00F97215">
            <w:pPr>
              <w:pStyle w:val="BodyTextIndent"/>
              <w:ind w:left="0"/>
              <w:rPr>
                <w:rFonts w:asciiTheme="minorHAnsi" w:hAnsiTheme="minorHAnsi" w:cstheme="minorHAnsi"/>
                <w:b w:val="0"/>
                <w:szCs w:val="22"/>
              </w:rPr>
            </w:pPr>
            <w:r w:rsidRPr="00280BF5">
              <w:rPr>
                <w:rFonts w:asciiTheme="minorHAnsi" w:hAnsiTheme="minorHAnsi" w:cstheme="minorHAnsi"/>
                <w:b w:val="0"/>
                <w:szCs w:val="22"/>
              </w:rPr>
              <w:t>Sensor Property</w:t>
            </w:r>
          </w:p>
        </w:tc>
        <w:tc>
          <w:tcPr>
            <w:tcW w:w="2880" w:type="dxa"/>
            <w:hideMark/>
          </w:tcPr>
          <w:p w14:paraId="37118458" w14:textId="77777777" w:rsidR="00FF2AF7" w:rsidRPr="00280BF5" w:rsidRDefault="00FF2AF7" w:rsidP="00F97215">
            <w:pPr>
              <w:pStyle w:val="BodyTextInden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280BF5">
              <w:rPr>
                <w:rFonts w:asciiTheme="minorHAnsi" w:hAnsiTheme="minorHAnsi" w:cstheme="minorHAnsi"/>
                <w:szCs w:val="22"/>
              </w:rPr>
              <w:t>Read/Write - Values/Range</w:t>
            </w:r>
          </w:p>
        </w:tc>
        <w:tc>
          <w:tcPr>
            <w:tcW w:w="4050" w:type="dxa"/>
            <w:hideMark/>
          </w:tcPr>
          <w:p w14:paraId="360EF052" w14:textId="77777777" w:rsidR="00FF2AF7" w:rsidRPr="00280BF5" w:rsidRDefault="00FF2AF7" w:rsidP="00F97215">
            <w:pPr>
              <w:pStyle w:val="BodyTextInden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280BF5">
              <w:rPr>
                <w:rFonts w:asciiTheme="minorHAnsi" w:hAnsiTheme="minorHAnsi" w:cstheme="minorHAnsi"/>
                <w:szCs w:val="22"/>
              </w:rPr>
              <w:t>Description</w:t>
            </w:r>
          </w:p>
        </w:tc>
      </w:tr>
      <w:tr w:rsidR="00FF2AF7" w:rsidRPr="00280BF5" w14:paraId="6AC235DC" w14:textId="77777777" w:rsidTr="00492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7EA3315" w14:textId="77777777" w:rsidR="00FF2AF7" w:rsidRPr="00280BF5" w:rsidRDefault="00FF2AF7" w:rsidP="00F97215">
            <w:pPr>
              <w:pStyle w:val="BodyTextIndent"/>
              <w:ind w:left="0"/>
              <w:rPr>
                <w:rFonts w:asciiTheme="minorHAnsi" w:hAnsiTheme="minorHAnsi" w:cstheme="minorHAnsi"/>
                <w:color w:val="000000"/>
                <w:szCs w:val="22"/>
              </w:rPr>
            </w:pPr>
            <w:r>
              <w:rPr>
                <w:rFonts w:asciiTheme="minorHAnsi" w:hAnsiTheme="minorHAnsi" w:cstheme="minorHAnsi"/>
                <w:color w:val="000000"/>
                <w:szCs w:val="22"/>
              </w:rPr>
              <w:t>Sensor category (</w:t>
            </w:r>
            <w:proofErr w:type="spellStart"/>
            <w:r w:rsidRPr="000C6D8F">
              <w:rPr>
                <w:rFonts w:asciiTheme="minorHAnsi" w:hAnsiTheme="minorHAnsi" w:cstheme="minorHAnsi"/>
                <w:color w:val="000000"/>
                <w:szCs w:val="22"/>
              </w:rPr>
              <w:t>DEVPKEY_Sensor_Category</w:t>
            </w:r>
            <w:proofErr w:type="spellEnd"/>
            <w:r>
              <w:rPr>
                <w:rFonts w:asciiTheme="minorHAnsi" w:hAnsiTheme="minorHAnsi" w:cstheme="minorHAnsi"/>
                <w:color w:val="000000"/>
                <w:szCs w:val="22"/>
              </w:rPr>
              <w:t>)</w:t>
            </w:r>
          </w:p>
        </w:tc>
        <w:tc>
          <w:tcPr>
            <w:tcW w:w="2880" w:type="dxa"/>
          </w:tcPr>
          <w:p w14:paraId="2EB68439" w14:textId="77777777" w:rsidR="00FF2AF7" w:rsidRPr="00280BF5" w:rsidRDefault="00FF2AF7"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2AFB3F26" w14:textId="77777777" w:rsidR="00FF2AF7" w:rsidRPr="00280BF5" w:rsidRDefault="00FF2AF7" w:rsidP="00F97215">
            <w:pPr>
              <w:cnfStyle w:val="000000100000" w:firstRow="0" w:lastRow="0" w:firstColumn="0" w:lastColumn="0" w:oddVBand="0" w:evenVBand="0" w:oddHBand="1" w:evenHBand="0" w:firstRowFirstColumn="0" w:firstRowLastColumn="0" w:lastRowFirstColumn="0" w:lastRowLastColumn="0"/>
              <w:rPr>
                <w:rFonts w:cstheme="minorHAnsi"/>
              </w:rPr>
            </w:pPr>
            <w:proofErr w:type="spellStart"/>
            <w:r>
              <w:t>GUID_SensorCategory_Motion</w:t>
            </w:r>
            <w:proofErr w:type="spellEnd"/>
          </w:p>
        </w:tc>
        <w:tc>
          <w:tcPr>
            <w:tcW w:w="4050" w:type="dxa"/>
          </w:tcPr>
          <w:p w14:paraId="03B25060" w14:textId="77777777" w:rsidR="00FF2AF7" w:rsidRPr="00280BF5" w:rsidRDefault="00FF2AF7"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The sensor category</w:t>
            </w:r>
          </w:p>
        </w:tc>
      </w:tr>
      <w:tr w:rsidR="00FF2AF7" w:rsidRPr="00280BF5" w14:paraId="027B4703" w14:textId="77777777" w:rsidTr="004922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7992199" w14:textId="77777777" w:rsidR="00FF2AF7" w:rsidRDefault="00FF2AF7" w:rsidP="00F97215">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Sensor type</w:t>
            </w:r>
          </w:p>
          <w:p w14:paraId="08AABAE9" w14:textId="77777777" w:rsidR="00FF2AF7" w:rsidRPr="00280BF5" w:rsidRDefault="00FF2AF7" w:rsidP="00F97215">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DEVPKEY_Sensor_Type</w:t>
            </w:r>
            <w:proofErr w:type="spellEnd"/>
            <w:r>
              <w:rPr>
                <w:rFonts w:asciiTheme="minorHAnsi" w:hAnsiTheme="minorHAnsi" w:cstheme="minorHAnsi"/>
                <w:color w:val="000000"/>
                <w:szCs w:val="22"/>
              </w:rPr>
              <w:t>)</w:t>
            </w:r>
          </w:p>
        </w:tc>
        <w:tc>
          <w:tcPr>
            <w:tcW w:w="2880" w:type="dxa"/>
          </w:tcPr>
          <w:p w14:paraId="18D12555" w14:textId="77777777" w:rsidR="00FF2AF7" w:rsidRPr="00280BF5" w:rsidRDefault="00FF2AF7"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2A91F98F" w14:textId="77777777" w:rsidR="00FF2AF7" w:rsidRPr="00280BF5" w:rsidRDefault="00FF2AF7"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0C6D8F">
              <w:rPr>
                <w:rFonts w:asciiTheme="minorHAnsi" w:hAnsiTheme="minorHAnsi" w:cstheme="minorHAnsi"/>
                <w:szCs w:val="22"/>
              </w:rPr>
              <w:t>GUID_SensorType_Accelerometer3D</w:t>
            </w:r>
          </w:p>
        </w:tc>
        <w:tc>
          <w:tcPr>
            <w:tcW w:w="4050" w:type="dxa"/>
          </w:tcPr>
          <w:p w14:paraId="3D1FA7F5" w14:textId="77777777" w:rsidR="00FF2AF7" w:rsidRPr="00280BF5" w:rsidRDefault="00FF2AF7"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The sensor type</w:t>
            </w:r>
          </w:p>
        </w:tc>
      </w:tr>
      <w:tr w:rsidR="00FF2AF7" w:rsidRPr="00280BF5" w14:paraId="594B659A" w14:textId="77777777" w:rsidTr="00492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hideMark/>
          </w:tcPr>
          <w:p w14:paraId="4E5FEBDF" w14:textId="77777777" w:rsidR="00FF2AF7" w:rsidRDefault="00FF2AF7" w:rsidP="00F97215">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Connection type</w:t>
            </w:r>
          </w:p>
          <w:p w14:paraId="50E8A32E" w14:textId="77777777" w:rsidR="00FF2AF7" w:rsidRPr="00280BF5" w:rsidRDefault="00FF2AF7" w:rsidP="00F97215">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DEVPKEY_Sensor_ConnectionType</w:t>
            </w:r>
            <w:proofErr w:type="spellEnd"/>
            <w:r>
              <w:rPr>
                <w:rFonts w:asciiTheme="minorHAnsi" w:hAnsiTheme="minorHAnsi" w:cstheme="minorHAnsi"/>
                <w:color w:val="000000"/>
                <w:szCs w:val="22"/>
              </w:rPr>
              <w:t>)</w:t>
            </w:r>
          </w:p>
        </w:tc>
        <w:tc>
          <w:tcPr>
            <w:tcW w:w="2880" w:type="dxa"/>
            <w:hideMark/>
          </w:tcPr>
          <w:p w14:paraId="07C8EC0A" w14:textId="77777777" w:rsidR="00FF2AF7" w:rsidRPr="00280BF5" w:rsidRDefault="00FF2AF7"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4213E452" w14:textId="77777777" w:rsidR="00FF2AF7" w:rsidRPr="00280BF5" w:rsidRDefault="00FF2AF7"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proofErr w:type="spellStart"/>
            <w:r w:rsidRPr="000C6D8F">
              <w:rPr>
                <w:rFonts w:asciiTheme="minorHAnsi" w:hAnsiTheme="minorHAnsi" w:cstheme="minorHAnsi"/>
                <w:szCs w:val="22"/>
              </w:rPr>
              <w:t>SensorConnectionType_Integrated</w:t>
            </w:r>
            <w:proofErr w:type="spellEnd"/>
            <w:r>
              <w:rPr>
                <w:rFonts w:asciiTheme="minorHAnsi" w:hAnsiTheme="minorHAnsi" w:cstheme="minorHAnsi"/>
                <w:szCs w:val="22"/>
              </w:rPr>
              <w:t xml:space="preserve"> for internal sensors</w:t>
            </w:r>
          </w:p>
        </w:tc>
        <w:tc>
          <w:tcPr>
            <w:tcW w:w="4050" w:type="dxa"/>
            <w:hideMark/>
          </w:tcPr>
          <w:p w14:paraId="102AE978" w14:textId="77777777" w:rsidR="00FF2AF7" w:rsidRPr="00280BF5" w:rsidRDefault="00FF2AF7"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Describes how the sensor is connected to the PC</w:t>
            </w:r>
            <w:r>
              <w:rPr>
                <w:rFonts w:asciiTheme="minorHAnsi" w:hAnsiTheme="minorHAnsi" w:cstheme="minorHAnsi"/>
                <w:szCs w:val="22"/>
              </w:rPr>
              <w:t>.</w:t>
            </w:r>
          </w:p>
        </w:tc>
      </w:tr>
      <w:tr w:rsidR="00FF2AF7" w:rsidRPr="00280BF5" w14:paraId="7B5B55ED" w14:textId="77777777" w:rsidTr="004922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hideMark/>
          </w:tcPr>
          <w:p w14:paraId="3C85A9F3" w14:textId="77777777" w:rsidR="00FF2AF7" w:rsidRDefault="00FF2AF7" w:rsidP="00F97215">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Manufacturer</w:t>
            </w:r>
          </w:p>
          <w:p w14:paraId="6ED5A36B" w14:textId="77777777" w:rsidR="00FF2AF7" w:rsidRPr="00280BF5" w:rsidRDefault="00FF2AF7" w:rsidP="00F97215">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DEVPKEY_Sensor_Manufacturer</w:t>
            </w:r>
            <w:proofErr w:type="spellEnd"/>
            <w:r>
              <w:rPr>
                <w:rFonts w:asciiTheme="minorHAnsi" w:hAnsiTheme="minorHAnsi" w:cstheme="minorHAnsi"/>
                <w:color w:val="000000"/>
                <w:szCs w:val="22"/>
              </w:rPr>
              <w:t>)</w:t>
            </w:r>
          </w:p>
        </w:tc>
        <w:tc>
          <w:tcPr>
            <w:tcW w:w="2880" w:type="dxa"/>
            <w:hideMark/>
          </w:tcPr>
          <w:p w14:paraId="14EB3F67" w14:textId="77777777" w:rsidR="00FF2AF7" w:rsidRPr="00280BF5" w:rsidRDefault="00FF2AF7"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1FEC0BE4" w14:textId="77777777" w:rsidR="00FF2AF7" w:rsidRPr="00280BF5" w:rsidRDefault="00FF2AF7"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String: &lt;Driver or sensor manufacturer&gt;</w:t>
            </w:r>
          </w:p>
        </w:tc>
        <w:tc>
          <w:tcPr>
            <w:tcW w:w="4050" w:type="dxa"/>
          </w:tcPr>
          <w:p w14:paraId="3D90E985" w14:textId="77777777" w:rsidR="00FF2AF7" w:rsidRPr="00280BF5" w:rsidRDefault="00FF2AF7"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Describes what company manufactures the device and or provides the driver</w:t>
            </w:r>
            <w:r>
              <w:rPr>
                <w:rFonts w:asciiTheme="minorHAnsi" w:hAnsiTheme="minorHAnsi" w:cstheme="minorHAnsi"/>
                <w:szCs w:val="22"/>
              </w:rPr>
              <w:t>.</w:t>
            </w:r>
          </w:p>
        </w:tc>
      </w:tr>
      <w:tr w:rsidR="00FF2AF7" w:rsidRPr="00280BF5" w14:paraId="0E64D17A" w14:textId="77777777" w:rsidTr="00492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hideMark/>
          </w:tcPr>
          <w:p w14:paraId="79FC514A" w14:textId="77777777" w:rsidR="00FF2AF7" w:rsidRDefault="00FF2AF7" w:rsidP="00F97215">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Sensor unique ID</w:t>
            </w:r>
          </w:p>
          <w:p w14:paraId="5FC78F2C" w14:textId="77777777" w:rsidR="00FF2AF7" w:rsidRPr="00280BF5" w:rsidRDefault="00FF2AF7" w:rsidP="00F97215">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DEVPKEY_Sensor_PersistentUniqueId</w:t>
            </w:r>
            <w:proofErr w:type="spellEnd"/>
            <w:r>
              <w:rPr>
                <w:rFonts w:asciiTheme="minorHAnsi" w:hAnsiTheme="minorHAnsi" w:cstheme="minorHAnsi"/>
                <w:color w:val="000000"/>
                <w:szCs w:val="22"/>
              </w:rPr>
              <w:t>)</w:t>
            </w:r>
          </w:p>
        </w:tc>
        <w:tc>
          <w:tcPr>
            <w:tcW w:w="2880" w:type="dxa"/>
            <w:hideMark/>
          </w:tcPr>
          <w:p w14:paraId="05CC7E9A" w14:textId="77777777" w:rsidR="00FF2AF7" w:rsidRPr="00280BF5" w:rsidRDefault="00FF2AF7"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Read-Only</w:t>
            </w:r>
          </w:p>
          <w:p w14:paraId="112197D7" w14:textId="77777777" w:rsidR="00FF2AF7" w:rsidRPr="00280BF5" w:rsidRDefault="00FF2AF7"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 xml:space="preserve">This is a unique GUID for the sensor, unique as exposed on a </w:t>
            </w:r>
            <w:proofErr w:type="gramStart"/>
            <w:r w:rsidRPr="00280BF5">
              <w:rPr>
                <w:rFonts w:asciiTheme="minorHAnsi" w:hAnsiTheme="minorHAnsi" w:cstheme="minorHAnsi"/>
                <w:szCs w:val="22"/>
              </w:rPr>
              <w:t>particular machine</w:t>
            </w:r>
            <w:proofErr w:type="gramEnd"/>
            <w:r w:rsidRPr="00280BF5">
              <w:rPr>
                <w:rFonts w:asciiTheme="minorHAnsi" w:hAnsiTheme="minorHAnsi" w:cstheme="minorHAnsi"/>
                <w:szCs w:val="22"/>
              </w:rPr>
              <w:t>, generated during device install time. (</w:t>
            </w:r>
            <w:r>
              <w:rPr>
                <w:rFonts w:asciiTheme="minorHAnsi" w:hAnsiTheme="minorHAnsi" w:cstheme="minorHAnsi"/>
                <w:szCs w:val="22"/>
              </w:rPr>
              <w:t>R</w:t>
            </w:r>
            <w:r w:rsidRPr="00280BF5">
              <w:rPr>
                <w:rFonts w:asciiTheme="minorHAnsi" w:hAnsiTheme="minorHAnsi" w:cstheme="minorHAnsi"/>
                <w:szCs w:val="22"/>
              </w:rPr>
              <w:t xml:space="preserve">einstalling </w:t>
            </w:r>
            <w:r>
              <w:rPr>
                <w:rFonts w:asciiTheme="minorHAnsi" w:hAnsiTheme="minorHAnsi" w:cstheme="minorHAnsi"/>
                <w:szCs w:val="22"/>
              </w:rPr>
              <w:t xml:space="preserve">the </w:t>
            </w:r>
            <w:r w:rsidRPr="00280BF5">
              <w:rPr>
                <w:rFonts w:asciiTheme="minorHAnsi" w:hAnsiTheme="minorHAnsi" w:cstheme="minorHAnsi"/>
                <w:szCs w:val="22"/>
              </w:rPr>
              <w:t>device cause</w:t>
            </w:r>
            <w:r>
              <w:rPr>
                <w:rFonts w:asciiTheme="minorHAnsi" w:hAnsiTheme="minorHAnsi" w:cstheme="minorHAnsi"/>
                <w:szCs w:val="22"/>
              </w:rPr>
              <w:t>s</w:t>
            </w:r>
            <w:r w:rsidRPr="00280BF5">
              <w:rPr>
                <w:rFonts w:asciiTheme="minorHAnsi" w:hAnsiTheme="minorHAnsi" w:cstheme="minorHAnsi"/>
                <w:szCs w:val="22"/>
              </w:rPr>
              <w:t xml:space="preserve"> new GUIDs to be generated</w:t>
            </w:r>
            <w:r>
              <w:rPr>
                <w:rFonts w:asciiTheme="minorHAnsi" w:hAnsiTheme="minorHAnsi" w:cstheme="minorHAnsi"/>
                <w:szCs w:val="22"/>
              </w:rPr>
              <w:t>.</w:t>
            </w:r>
            <w:r w:rsidRPr="00280BF5">
              <w:rPr>
                <w:rFonts w:asciiTheme="minorHAnsi" w:hAnsiTheme="minorHAnsi" w:cstheme="minorHAnsi"/>
                <w:szCs w:val="22"/>
              </w:rPr>
              <w:t>)</w:t>
            </w:r>
          </w:p>
        </w:tc>
        <w:tc>
          <w:tcPr>
            <w:tcW w:w="4050" w:type="dxa"/>
          </w:tcPr>
          <w:p w14:paraId="50CAC7EE" w14:textId="77777777" w:rsidR="00FF2AF7" w:rsidRPr="00280BF5" w:rsidRDefault="00FF2AF7"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Uniquely identifies the sensor</w:t>
            </w:r>
            <w:r>
              <w:rPr>
                <w:rFonts w:asciiTheme="minorHAnsi" w:hAnsiTheme="minorHAnsi" w:cstheme="minorHAnsi"/>
                <w:szCs w:val="22"/>
              </w:rPr>
              <w:t>.</w:t>
            </w:r>
          </w:p>
        </w:tc>
      </w:tr>
      <w:tr w:rsidR="00FF2AF7" w:rsidRPr="00280BF5" w14:paraId="7C749B51" w14:textId="77777777" w:rsidTr="004922A6">
        <w:trPr>
          <w:cnfStyle w:val="000000010000" w:firstRow="0" w:lastRow="0" w:firstColumn="0" w:lastColumn="0" w:oddVBand="0" w:evenVBand="0" w:oddHBand="0" w:evenHBand="1" w:firstRowFirstColumn="0" w:firstRowLastColumn="0" w:lastRowFirstColumn="0" w:lastRowLastColumn="0"/>
          <w:trHeight w:val="700"/>
        </w:trPr>
        <w:tc>
          <w:tcPr>
            <w:cnfStyle w:val="001000000000" w:firstRow="0" w:lastRow="0" w:firstColumn="1" w:lastColumn="0" w:oddVBand="0" w:evenVBand="0" w:oddHBand="0" w:evenHBand="0" w:firstRowFirstColumn="0" w:firstRowLastColumn="0" w:lastRowFirstColumn="0" w:lastRowLastColumn="0"/>
            <w:tcW w:w="1890" w:type="dxa"/>
          </w:tcPr>
          <w:p w14:paraId="4CC4EAE5" w14:textId="77777777" w:rsidR="00FF2AF7" w:rsidRDefault="00FF2AF7" w:rsidP="00F97215">
            <w:pPr>
              <w:pStyle w:val="BodyTextIndent"/>
              <w:ind w:left="0"/>
              <w:rPr>
                <w:rFonts w:asciiTheme="minorHAnsi" w:hAnsiTheme="minorHAnsi" w:cstheme="minorHAnsi"/>
                <w:b w:val="0"/>
                <w:bCs w:val="0"/>
                <w:color w:val="000000"/>
                <w:szCs w:val="22"/>
              </w:rPr>
            </w:pPr>
            <w:r>
              <w:rPr>
                <w:rFonts w:asciiTheme="minorHAnsi" w:hAnsiTheme="minorHAnsi" w:cstheme="minorHAnsi"/>
                <w:color w:val="000000"/>
                <w:szCs w:val="22"/>
              </w:rPr>
              <w:t>Sensor model</w:t>
            </w:r>
          </w:p>
          <w:p w14:paraId="39742829" w14:textId="77777777" w:rsidR="00FF2AF7" w:rsidRPr="00280BF5" w:rsidRDefault="00FF2AF7" w:rsidP="00F97215">
            <w:pPr>
              <w:pStyle w:val="BodyTextIndent"/>
              <w:ind w:left="0"/>
              <w:rPr>
                <w:rFonts w:asciiTheme="minorHAnsi" w:hAnsiTheme="minorHAnsi" w:cstheme="minorHAnsi"/>
                <w:color w:val="000000"/>
                <w:szCs w:val="22"/>
              </w:rPr>
            </w:pPr>
            <w:r>
              <w:rPr>
                <w:rFonts w:asciiTheme="minorHAnsi" w:hAnsiTheme="minorHAnsi" w:cstheme="minorHAnsi"/>
                <w:color w:val="000000"/>
                <w:szCs w:val="22"/>
              </w:rPr>
              <w:t>(</w:t>
            </w:r>
            <w:proofErr w:type="spellStart"/>
            <w:r w:rsidRPr="000C6D8F">
              <w:rPr>
                <w:rFonts w:asciiTheme="minorHAnsi" w:hAnsiTheme="minorHAnsi" w:cstheme="minorHAnsi"/>
                <w:color w:val="000000"/>
                <w:szCs w:val="22"/>
              </w:rPr>
              <w:t>DEVPKEY_Sensor_Model</w:t>
            </w:r>
            <w:proofErr w:type="spellEnd"/>
            <w:r>
              <w:rPr>
                <w:rFonts w:asciiTheme="minorHAnsi" w:hAnsiTheme="minorHAnsi" w:cstheme="minorHAnsi"/>
                <w:color w:val="000000"/>
                <w:szCs w:val="22"/>
              </w:rPr>
              <w:t>)</w:t>
            </w:r>
          </w:p>
        </w:tc>
        <w:tc>
          <w:tcPr>
            <w:tcW w:w="2880" w:type="dxa"/>
          </w:tcPr>
          <w:p w14:paraId="383585FC" w14:textId="77777777" w:rsidR="00FF2AF7" w:rsidRPr="00280BF5" w:rsidRDefault="00FF2AF7"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b/>
                <w:szCs w:val="22"/>
              </w:rPr>
              <w:t>Read-Only</w:t>
            </w:r>
          </w:p>
          <w:p w14:paraId="7861ED42" w14:textId="77777777" w:rsidR="00FF2AF7" w:rsidRPr="00280BF5" w:rsidRDefault="00FF2AF7"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String: &lt;Driver or sensor model&gt;</w:t>
            </w:r>
          </w:p>
        </w:tc>
        <w:tc>
          <w:tcPr>
            <w:tcW w:w="4050" w:type="dxa"/>
          </w:tcPr>
          <w:p w14:paraId="5FD7FF93" w14:textId="77777777" w:rsidR="00FF2AF7" w:rsidRPr="00280BF5" w:rsidRDefault="00FF2AF7"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The model of sensor or device</w:t>
            </w:r>
            <w:r>
              <w:rPr>
                <w:rFonts w:asciiTheme="minorHAnsi" w:hAnsiTheme="minorHAnsi" w:cstheme="minorHAnsi"/>
                <w:szCs w:val="22"/>
              </w:rPr>
              <w:t>.</w:t>
            </w:r>
          </w:p>
        </w:tc>
      </w:tr>
      <w:tr w:rsidR="00FF2AF7" w:rsidRPr="00280BF5" w14:paraId="3D15309D" w14:textId="77777777" w:rsidTr="00492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077685D" w14:textId="77777777" w:rsidR="00FF2AF7" w:rsidRPr="00280BF5" w:rsidRDefault="00FF2AF7" w:rsidP="00F97215">
            <w:pPr>
              <w:pStyle w:val="BodyTextIndent"/>
              <w:ind w:left="0"/>
              <w:rPr>
                <w:rFonts w:asciiTheme="minorHAnsi" w:hAnsiTheme="minorHAnsi" w:cstheme="minorHAnsi"/>
                <w:color w:val="000000"/>
                <w:szCs w:val="22"/>
              </w:rPr>
            </w:pPr>
            <w:r>
              <w:rPr>
                <w:rFonts w:asciiTheme="minorHAnsi" w:hAnsiTheme="minorHAnsi" w:cstheme="minorHAnsi"/>
                <w:color w:val="000000"/>
                <w:szCs w:val="22"/>
              </w:rPr>
              <w:t>Change sensitivity</w:t>
            </w:r>
          </w:p>
        </w:tc>
        <w:tc>
          <w:tcPr>
            <w:tcW w:w="2880" w:type="dxa"/>
          </w:tcPr>
          <w:p w14:paraId="1FEB8E08" w14:textId="77777777" w:rsidR="00FF2AF7" w:rsidRPr="00280BF5" w:rsidRDefault="00FF2AF7"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Read-Write</w:t>
            </w:r>
          </w:p>
          <w:p w14:paraId="2AB47F02" w14:textId="77777777" w:rsidR="00FF2AF7" w:rsidRPr="00280BF5" w:rsidRDefault="00FF2AF7"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Float, per data field</w:t>
            </w:r>
            <w:r>
              <w:rPr>
                <w:rFonts w:asciiTheme="minorHAnsi" w:hAnsiTheme="minorHAnsi" w:cstheme="minorHAnsi"/>
                <w:szCs w:val="22"/>
              </w:rPr>
              <w:t xml:space="preserve"> reported to the sensor class extension through </w:t>
            </w:r>
            <w:proofErr w:type="spellStart"/>
            <w:r w:rsidRPr="00976586">
              <w:rPr>
                <w:rFonts w:asciiTheme="minorHAnsi" w:hAnsiTheme="minorHAnsi" w:cstheme="minorHAnsi"/>
                <w:szCs w:val="22"/>
              </w:rPr>
              <w:t>EvtSensorGetDataThresholds</w:t>
            </w:r>
            <w:proofErr w:type="spellEnd"/>
          </w:p>
        </w:tc>
        <w:tc>
          <w:tcPr>
            <w:tcW w:w="4050" w:type="dxa"/>
          </w:tcPr>
          <w:p w14:paraId="697928BF" w14:textId="77777777" w:rsidR="00FF2AF7" w:rsidRPr="00280BF5" w:rsidRDefault="00FF2AF7"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 xml:space="preserve">The smallest magnitude threshold </w:t>
            </w:r>
            <w:r>
              <w:rPr>
                <w:rFonts w:asciiTheme="minorHAnsi" w:hAnsiTheme="minorHAnsi" w:cstheme="minorHAnsi"/>
                <w:szCs w:val="22"/>
              </w:rPr>
              <w:t>that</w:t>
            </w:r>
            <w:r w:rsidRPr="00280BF5">
              <w:rPr>
                <w:rFonts w:asciiTheme="minorHAnsi" w:hAnsiTheme="minorHAnsi" w:cstheme="minorHAnsi"/>
                <w:szCs w:val="22"/>
              </w:rPr>
              <w:t xml:space="preserve"> connected clients are requesting data</w:t>
            </w:r>
            <w:r>
              <w:rPr>
                <w:rFonts w:asciiTheme="minorHAnsi" w:hAnsiTheme="minorHAnsi" w:cstheme="minorHAnsi"/>
                <w:szCs w:val="22"/>
              </w:rPr>
              <w:t xml:space="preserve"> for</w:t>
            </w:r>
            <w:r w:rsidRPr="00280BF5">
              <w:rPr>
                <w:rFonts w:asciiTheme="minorHAnsi" w:hAnsiTheme="minorHAnsi" w:cstheme="minorHAnsi"/>
                <w:szCs w:val="22"/>
              </w:rPr>
              <w:t xml:space="preserve"> (or </w:t>
            </w:r>
            <w:proofErr w:type="gramStart"/>
            <w:r w:rsidRPr="00280BF5">
              <w:rPr>
                <w:rFonts w:asciiTheme="minorHAnsi" w:hAnsiTheme="minorHAnsi" w:cstheme="minorHAnsi"/>
                <w:szCs w:val="22"/>
              </w:rPr>
              <w:t>default</w:t>
            </w:r>
            <w:r>
              <w:rPr>
                <w:rFonts w:asciiTheme="minorHAnsi" w:hAnsiTheme="minorHAnsi" w:cstheme="minorHAnsi"/>
                <w:szCs w:val="22"/>
              </w:rPr>
              <w:t>,</w:t>
            </w:r>
            <w:r w:rsidRPr="00280BF5">
              <w:rPr>
                <w:rFonts w:asciiTheme="minorHAnsi" w:hAnsiTheme="minorHAnsi" w:cstheme="minorHAnsi"/>
                <w:szCs w:val="22"/>
              </w:rPr>
              <w:t xml:space="preserve"> if</w:t>
            </w:r>
            <w:proofErr w:type="gramEnd"/>
            <w:r w:rsidRPr="00280BF5">
              <w:rPr>
                <w:rFonts w:asciiTheme="minorHAnsi" w:hAnsiTheme="minorHAnsi" w:cstheme="minorHAnsi"/>
                <w:szCs w:val="22"/>
              </w:rPr>
              <w:t xml:space="preserve"> no client has set this property)</w:t>
            </w:r>
            <w:r>
              <w:rPr>
                <w:rFonts w:asciiTheme="minorHAnsi" w:hAnsiTheme="minorHAnsi" w:cstheme="minorHAnsi"/>
                <w:szCs w:val="22"/>
              </w:rPr>
              <w:t>.</w:t>
            </w:r>
          </w:p>
          <w:p w14:paraId="681D09FD" w14:textId="77777777" w:rsidR="00FF2AF7" w:rsidRPr="00280BF5" w:rsidRDefault="00FF2AF7" w:rsidP="00F97215">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This value is used by the driver to determine when a meaningful change in acceleration is detected.</w:t>
            </w:r>
          </w:p>
        </w:tc>
      </w:tr>
      <w:tr w:rsidR="00FF2AF7" w:rsidRPr="00280BF5" w14:paraId="718B82DE" w14:textId="77777777" w:rsidTr="004922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0F6BA9E" w14:textId="77777777" w:rsidR="00FF2AF7" w:rsidRPr="00280BF5" w:rsidRDefault="00FF2AF7" w:rsidP="00F97215">
            <w:pPr>
              <w:pStyle w:val="BodyTextIndent"/>
              <w:ind w:left="0"/>
              <w:rPr>
                <w:rFonts w:asciiTheme="minorHAnsi" w:hAnsiTheme="minorHAnsi" w:cstheme="minorHAnsi"/>
                <w:color w:val="000000"/>
                <w:szCs w:val="22"/>
              </w:rPr>
            </w:pPr>
            <w:r>
              <w:rPr>
                <w:rFonts w:asciiTheme="minorHAnsi" w:hAnsiTheme="minorHAnsi" w:cstheme="minorHAnsi"/>
                <w:color w:val="000000"/>
                <w:szCs w:val="22"/>
              </w:rPr>
              <w:t>Current report interval</w:t>
            </w:r>
          </w:p>
        </w:tc>
        <w:tc>
          <w:tcPr>
            <w:tcW w:w="2880" w:type="dxa"/>
          </w:tcPr>
          <w:p w14:paraId="44623975" w14:textId="77777777" w:rsidR="00FF2AF7" w:rsidRPr="00280BF5" w:rsidRDefault="00FF2AF7"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b/>
                <w:szCs w:val="22"/>
              </w:rPr>
            </w:pPr>
            <w:r w:rsidRPr="00280BF5">
              <w:rPr>
                <w:rFonts w:asciiTheme="minorHAnsi" w:hAnsiTheme="minorHAnsi" w:cstheme="minorHAnsi"/>
                <w:b/>
                <w:szCs w:val="22"/>
              </w:rPr>
              <w:t>Read-Write</w:t>
            </w:r>
          </w:p>
          <w:p w14:paraId="0743134D" w14:textId="77777777" w:rsidR="00FF2AF7" w:rsidRPr="00280BF5" w:rsidRDefault="00FF2AF7"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Integer (milliseconds)</w:t>
            </w:r>
            <w:r>
              <w:rPr>
                <w:rFonts w:asciiTheme="minorHAnsi" w:hAnsiTheme="minorHAnsi" w:cstheme="minorHAnsi"/>
                <w:szCs w:val="22"/>
              </w:rPr>
              <w:t xml:space="preserve"> reported to the sensor class extension through </w:t>
            </w:r>
            <w:proofErr w:type="spellStart"/>
            <w:r w:rsidRPr="00976586">
              <w:rPr>
                <w:rFonts w:asciiTheme="minorHAnsi" w:hAnsiTheme="minorHAnsi" w:cstheme="minorHAnsi"/>
                <w:szCs w:val="22"/>
              </w:rPr>
              <w:t>EvtSensorGetDataInterval</w:t>
            </w:r>
            <w:proofErr w:type="spellEnd"/>
          </w:p>
        </w:tc>
        <w:tc>
          <w:tcPr>
            <w:tcW w:w="4050" w:type="dxa"/>
          </w:tcPr>
          <w:p w14:paraId="334823A0" w14:textId="77777777" w:rsidR="00FF2AF7" w:rsidRPr="00280BF5" w:rsidRDefault="00FF2AF7" w:rsidP="00F97215">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80BF5">
              <w:rPr>
                <w:rFonts w:asciiTheme="minorHAnsi" w:hAnsiTheme="minorHAnsi" w:cstheme="minorHAnsi"/>
                <w:szCs w:val="22"/>
              </w:rPr>
              <w:t xml:space="preserve">The fastest interval (expressed as </w:t>
            </w:r>
            <w:r>
              <w:rPr>
                <w:rFonts w:asciiTheme="minorHAnsi" w:hAnsiTheme="minorHAnsi" w:cstheme="minorHAnsi"/>
                <w:szCs w:val="22"/>
              </w:rPr>
              <w:t xml:space="preserve">the </w:t>
            </w:r>
            <w:r w:rsidRPr="00280BF5">
              <w:rPr>
                <w:rFonts w:asciiTheme="minorHAnsi" w:hAnsiTheme="minorHAnsi" w:cstheme="minorHAnsi"/>
                <w:szCs w:val="22"/>
              </w:rPr>
              <w:t xml:space="preserve">period between events) at which connected clients are requesting data (or </w:t>
            </w:r>
            <w:proofErr w:type="gramStart"/>
            <w:r w:rsidRPr="00280BF5">
              <w:rPr>
                <w:rFonts w:asciiTheme="minorHAnsi" w:hAnsiTheme="minorHAnsi" w:cstheme="minorHAnsi"/>
                <w:szCs w:val="22"/>
              </w:rPr>
              <w:t>default</w:t>
            </w:r>
            <w:r>
              <w:rPr>
                <w:rFonts w:asciiTheme="minorHAnsi" w:hAnsiTheme="minorHAnsi" w:cstheme="minorHAnsi"/>
                <w:szCs w:val="22"/>
              </w:rPr>
              <w:t>,</w:t>
            </w:r>
            <w:r w:rsidRPr="00280BF5">
              <w:rPr>
                <w:rFonts w:asciiTheme="minorHAnsi" w:hAnsiTheme="minorHAnsi" w:cstheme="minorHAnsi"/>
                <w:szCs w:val="22"/>
              </w:rPr>
              <w:t xml:space="preserve"> if</w:t>
            </w:r>
            <w:proofErr w:type="gramEnd"/>
            <w:r w:rsidRPr="00280BF5">
              <w:rPr>
                <w:rFonts w:asciiTheme="minorHAnsi" w:hAnsiTheme="minorHAnsi" w:cstheme="minorHAnsi"/>
                <w:szCs w:val="22"/>
              </w:rPr>
              <w:t xml:space="preserve"> no client as set this property)</w:t>
            </w:r>
            <w:r>
              <w:rPr>
                <w:rFonts w:asciiTheme="minorHAnsi" w:hAnsiTheme="minorHAnsi" w:cstheme="minorHAnsi"/>
                <w:szCs w:val="22"/>
              </w:rPr>
              <w:t>.</w:t>
            </w:r>
          </w:p>
        </w:tc>
      </w:tr>
    </w:tbl>
    <w:p w14:paraId="6FA315FF" w14:textId="77777777" w:rsidR="005E5036" w:rsidRDefault="005E5036" w:rsidP="005E5036"/>
    <w:p w14:paraId="5E8FD19E" w14:textId="7D335B8F" w:rsidR="005E5036" w:rsidRPr="00EC394B" w:rsidRDefault="005E5036" w:rsidP="005E5036">
      <w:pPr>
        <w:pStyle w:val="Heading4"/>
      </w:pPr>
      <w:bookmarkStart w:id="57" w:name="_Toc286936855"/>
      <w:r>
        <w:t>Device Orientation Sensor Data Fields</w:t>
      </w:r>
      <w:bookmarkEnd w:id="57"/>
    </w:p>
    <w:tbl>
      <w:tblPr>
        <w:tblStyle w:val="MediumShading1-Accent1"/>
        <w:tblW w:w="8820" w:type="dxa"/>
        <w:tblInd w:w="-10" w:type="dxa"/>
        <w:tblLayout w:type="fixed"/>
        <w:tblLook w:val="04A0" w:firstRow="1" w:lastRow="0" w:firstColumn="1" w:lastColumn="0" w:noHBand="0" w:noVBand="1"/>
      </w:tblPr>
      <w:tblGrid>
        <w:gridCol w:w="3358"/>
        <w:gridCol w:w="5462"/>
      </w:tblGrid>
      <w:tr w:rsidR="005E5036" w:rsidRPr="002977C4" w14:paraId="781369F7" w14:textId="77777777" w:rsidTr="004922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8" w:type="dxa"/>
            <w:hideMark/>
          </w:tcPr>
          <w:p w14:paraId="4E698F83" w14:textId="77777777" w:rsidR="005E5036" w:rsidRPr="002977C4" w:rsidRDefault="005E5036" w:rsidP="00E305B2">
            <w:pPr>
              <w:pStyle w:val="BodyTextIndent"/>
              <w:ind w:left="0"/>
              <w:rPr>
                <w:rFonts w:asciiTheme="minorHAnsi" w:hAnsiTheme="minorHAnsi" w:cstheme="minorHAnsi"/>
                <w:b w:val="0"/>
                <w:szCs w:val="22"/>
              </w:rPr>
            </w:pPr>
            <w:r w:rsidRPr="002977C4">
              <w:rPr>
                <w:rFonts w:asciiTheme="minorHAnsi" w:hAnsiTheme="minorHAnsi" w:cstheme="minorHAnsi"/>
                <w:b w:val="0"/>
                <w:szCs w:val="22"/>
              </w:rPr>
              <w:t>Sensor Data Field</w:t>
            </w:r>
          </w:p>
        </w:tc>
        <w:tc>
          <w:tcPr>
            <w:tcW w:w="5462" w:type="dxa"/>
            <w:hideMark/>
          </w:tcPr>
          <w:p w14:paraId="42B36AC2" w14:textId="77777777" w:rsidR="005E5036" w:rsidRPr="002977C4" w:rsidRDefault="005E5036" w:rsidP="00E305B2">
            <w:pPr>
              <w:pStyle w:val="BodyTextIndent"/>
              <w:ind w:left="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2"/>
              </w:rPr>
            </w:pPr>
            <w:r w:rsidRPr="002977C4">
              <w:rPr>
                <w:rFonts w:asciiTheme="minorHAnsi" w:hAnsiTheme="minorHAnsi" w:cstheme="minorHAnsi"/>
                <w:b w:val="0"/>
                <w:szCs w:val="22"/>
              </w:rPr>
              <w:t>Description</w:t>
            </w:r>
          </w:p>
        </w:tc>
      </w:tr>
      <w:tr w:rsidR="005E5036" w:rsidRPr="002977C4" w14:paraId="7E249FD9" w14:textId="77777777" w:rsidTr="00492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8" w:type="dxa"/>
          </w:tcPr>
          <w:p w14:paraId="52860B96" w14:textId="39C1D2FE" w:rsidR="005E5036" w:rsidRPr="002977C4" w:rsidRDefault="001C4E13" w:rsidP="00E305B2">
            <w:pPr>
              <w:pStyle w:val="BodyTextIndent"/>
              <w:ind w:left="0"/>
              <w:rPr>
                <w:rFonts w:asciiTheme="minorHAnsi" w:hAnsiTheme="minorHAnsi" w:cstheme="minorHAnsi"/>
                <w:color w:val="000000"/>
                <w:szCs w:val="22"/>
              </w:rPr>
            </w:pPr>
            <w:proofErr w:type="spellStart"/>
            <w:r w:rsidRPr="001C4E13">
              <w:rPr>
                <w:rFonts w:asciiTheme="minorHAnsi" w:hAnsiTheme="minorHAnsi" w:cstheme="minorHAnsi"/>
                <w:color w:val="000000"/>
                <w:szCs w:val="22"/>
              </w:rPr>
              <w:t>PKEY_SensorData_QuaternionX</w:t>
            </w:r>
            <w:proofErr w:type="spellEnd"/>
          </w:p>
        </w:tc>
        <w:tc>
          <w:tcPr>
            <w:tcW w:w="5462" w:type="dxa"/>
          </w:tcPr>
          <w:p w14:paraId="3745719F" w14:textId="133F2570" w:rsidR="00EE15B6" w:rsidRPr="002977C4" w:rsidRDefault="005E5036" w:rsidP="007A25D1">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977C4">
              <w:rPr>
                <w:rFonts w:asciiTheme="minorHAnsi" w:hAnsiTheme="minorHAnsi" w:cstheme="minorHAnsi"/>
                <w:szCs w:val="22"/>
              </w:rPr>
              <w:t>The x value of a quaternion representing the orientation of the device in 3D space. (</w:t>
            </w:r>
            <w:r w:rsidR="001C4E13">
              <w:rPr>
                <w:rFonts w:asciiTheme="minorHAnsi" w:hAnsiTheme="minorHAnsi" w:cstheme="minorHAnsi"/>
                <w:szCs w:val="22"/>
              </w:rPr>
              <w:t>VT_R4</w:t>
            </w:r>
            <w:r w:rsidRPr="002977C4">
              <w:rPr>
                <w:rFonts w:asciiTheme="minorHAnsi" w:hAnsiTheme="minorHAnsi" w:cstheme="minorHAnsi"/>
                <w:szCs w:val="22"/>
              </w:rPr>
              <w:t>)</w:t>
            </w:r>
            <w:r w:rsidR="001C4E13" w:rsidRPr="002977C4" w:rsidDel="001C4E13">
              <w:rPr>
                <w:rFonts w:asciiTheme="minorHAnsi" w:hAnsiTheme="minorHAnsi" w:cstheme="minorHAnsi"/>
                <w:szCs w:val="22"/>
              </w:rPr>
              <w:t xml:space="preserve"> </w:t>
            </w:r>
          </w:p>
        </w:tc>
      </w:tr>
      <w:tr w:rsidR="001C4E13" w:rsidRPr="002977C4" w14:paraId="68F6EECB" w14:textId="77777777" w:rsidTr="004922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8" w:type="dxa"/>
          </w:tcPr>
          <w:p w14:paraId="17E12F44" w14:textId="7D17D116" w:rsidR="001C4E13" w:rsidRPr="001C4E13" w:rsidRDefault="001C4E13" w:rsidP="00E305B2">
            <w:pPr>
              <w:pStyle w:val="BodyTextIndent"/>
              <w:ind w:left="0"/>
              <w:rPr>
                <w:rFonts w:asciiTheme="minorHAnsi" w:hAnsiTheme="minorHAnsi" w:cstheme="minorHAnsi"/>
                <w:color w:val="000000"/>
                <w:szCs w:val="22"/>
              </w:rPr>
            </w:pPr>
            <w:proofErr w:type="spellStart"/>
            <w:r w:rsidRPr="001C4E13">
              <w:rPr>
                <w:rFonts w:asciiTheme="minorHAnsi" w:hAnsiTheme="minorHAnsi" w:cstheme="minorHAnsi"/>
                <w:color w:val="000000"/>
                <w:szCs w:val="22"/>
              </w:rPr>
              <w:t>PKEY_SensorData_Quaternion</w:t>
            </w:r>
            <w:r>
              <w:rPr>
                <w:rFonts w:asciiTheme="minorHAnsi" w:hAnsiTheme="minorHAnsi" w:cstheme="minorHAnsi"/>
                <w:color w:val="000000"/>
                <w:szCs w:val="22"/>
              </w:rPr>
              <w:t>Y</w:t>
            </w:r>
            <w:proofErr w:type="spellEnd"/>
          </w:p>
        </w:tc>
        <w:tc>
          <w:tcPr>
            <w:tcW w:w="5462" w:type="dxa"/>
          </w:tcPr>
          <w:p w14:paraId="34DEF8AE" w14:textId="781ECA51" w:rsidR="001C4E13" w:rsidRPr="002977C4" w:rsidRDefault="001C4E13" w:rsidP="00E305B2">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977C4">
              <w:rPr>
                <w:rFonts w:asciiTheme="minorHAnsi" w:hAnsiTheme="minorHAnsi" w:cstheme="minorHAnsi"/>
                <w:szCs w:val="22"/>
              </w:rPr>
              <w:t xml:space="preserve">The </w:t>
            </w:r>
            <w:r>
              <w:rPr>
                <w:rFonts w:asciiTheme="minorHAnsi" w:hAnsiTheme="minorHAnsi" w:cstheme="minorHAnsi"/>
                <w:szCs w:val="22"/>
              </w:rPr>
              <w:t>y</w:t>
            </w:r>
            <w:r w:rsidRPr="002977C4">
              <w:rPr>
                <w:rFonts w:asciiTheme="minorHAnsi" w:hAnsiTheme="minorHAnsi" w:cstheme="minorHAnsi"/>
                <w:szCs w:val="22"/>
              </w:rPr>
              <w:t xml:space="preserve"> value of a quaternion representing the orientation of the device in 3D space. (</w:t>
            </w:r>
            <w:r>
              <w:rPr>
                <w:rFonts w:asciiTheme="minorHAnsi" w:hAnsiTheme="minorHAnsi" w:cstheme="minorHAnsi"/>
                <w:szCs w:val="22"/>
              </w:rPr>
              <w:t>VT_R4</w:t>
            </w:r>
            <w:r w:rsidRPr="002977C4">
              <w:rPr>
                <w:rFonts w:asciiTheme="minorHAnsi" w:hAnsiTheme="minorHAnsi" w:cstheme="minorHAnsi"/>
                <w:szCs w:val="22"/>
              </w:rPr>
              <w:t>)</w:t>
            </w:r>
          </w:p>
        </w:tc>
      </w:tr>
      <w:tr w:rsidR="001C4E13" w:rsidRPr="002977C4" w14:paraId="3F0D4049" w14:textId="77777777" w:rsidTr="004922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8" w:type="dxa"/>
          </w:tcPr>
          <w:p w14:paraId="2106A0D2" w14:textId="529F0180" w:rsidR="001C4E13" w:rsidRPr="001C4E13" w:rsidRDefault="001C4E13" w:rsidP="00E305B2">
            <w:pPr>
              <w:pStyle w:val="BodyTextIndent"/>
              <w:ind w:left="0"/>
              <w:rPr>
                <w:rFonts w:asciiTheme="minorHAnsi" w:hAnsiTheme="minorHAnsi" w:cstheme="minorHAnsi"/>
                <w:color w:val="000000"/>
                <w:szCs w:val="22"/>
              </w:rPr>
            </w:pPr>
            <w:proofErr w:type="spellStart"/>
            <w:r w:rsidRPr="001C4E13">
              <w:rPr>
                <w:rFonts w:asciiTheme="minorHAnsi" w:hAnsiTheme="minorHAnsi" w:cstheme="minorHAnsi"/>
                <w:color w:val="000000"/>
                <w:szCs w:val="22"/>
              </w:rPr>
              <w:t>PKEY_SensorData_Quaternion</w:t>
            </w:r>
            <w:r>
              <w:rPr>
                <w:rFonts w:asciiTheme="minorHAnsi" w:hAnsiTheme="minorHAnsi" w:cstheme="minorHAnsi"/>
                <w:color w:val="000000"/>
                <w:szCs w:val="22"/>
              </w:rPr>
              <w:t>Z</w:t>
            </w:r>
            <w:proofErr w:type="spellEnd"/>
          </w:p>
        </w:tc>
        <w:tc>
          <w:tcPr>
            <w:tcW w:w="5462" w:type="dxa"/>
          </w:tcPr>
          <w:p w14:paraId="16546757" w14:textId="636DE781" w:rsidR="001C4E13" w:rsidRPr="002977C4" w:rsidRDefault="001C4E13" w:rsidP="00E305B2">
            <w:pPr>
              <w:pStyle w:val="BodyTextIndent"/>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2"/>
              </w:rPr>
            </w:pPr>
            <w:r w:rsidRPr="002977C4">
              <w:rPr>
                <w:rFonts w:asciiTheme="minorHAnsi" w:hAnsiTheme="minorHAnsi" w:cstheme="minorHAnsi"/>
                <w:szCs w:val="22"/>
              </w:rPr>
              <w:t xml:space="preserve">The </w:t>
            </w:r>
            <w:r>
              <w:rPr>
                <w:rFonts w:asciiTheme="minorHAnsi" w:hAnsiTheme="minorHAnsi" w:cstheme="minorHAnsi"/>
                <w:szCs w:val="22"/>
              </w:rPr>
              <w:t>z</w:t>
            </w:r>
            <w:r w:rsidRPr="002977C4">
              <w:rPr>
                <w:rFonts w:asciiTheme="minorHAnsi" w:hAnsiTheme="minorHAnsi" w:cstheme="minorHAnsi"/>
                <w:szCs w:val="22"/>
              </w:rPr>
              <w:t xml:space="preserve"> value of a quaternion representing the orientation of the device in 3D space. (</w:t>
            </w:r>
            <w:r>
              <w:rPr>
                <w:rFonts w:asciiTheme="minorHAnsi" w:hAnsiTheme="minorHAnsi" w:cstheme="minorHAnsi"/>
                <w:szCs w:val="22"/>
              </w:rPr>
              <w:t>VT_R4</w:t>
            </w:r>
            <w:r w:rsidRPr="002977C4">
              <w:rPr>
                <w:rFonts w:asciiTheme="minorHAnsi" w:hAnsiTheme="minorHAnsi" w:cstheme="minorHAnsi"/>
                <w:szCs w:val="22"/>
              </w:rPr>
              <w:t>)</w:t>
            </w:r>
          </w:p>
        </w:tc>
      </w:tr>
      <w:tr w:rsidR="001C4E13" w:rsidRPr="002977C4" w14:paraId="07C8F1CB" w14:textId="77777777" w:rsidTr="004922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8" w:type="dxa"/>
          </w:tcPr>
          <w:p w14:paraId="165D477D" w14:textId="0AFA9B3C" w:rsidR="001C4E13" w:rsidRPr="001C4E13" w:rsidRDefault="001C4E13" w:rsidP="00E305B2">
            <w:pPr>
              <w:pStyle w:val="BodyTextIndent"/>
              <w:ind w:left="0"/>
              <w:rPr>
                <w:rFonts w:asciiTheme="minorHAnsi" w:hAnsiTheme="minorHAnsi" w:cstheme="minorHAnsi"/>
                <w:color w:val="000000"/>
                <w:szCs w:val="22"/>
              </w:rPr>
            </w:pPr>
            <w:proofErr w:type="spellStart"/>
            <w:r w:rsidRPr="001C4E13">
              <w:rPr>
                <w:rFonts w:asciiTheme="minorHAnsi" w:hAnsiTheme="minorHAnsi" w:cstheme="minorHAnsi"/>
                <w:color w:val="000000"/>
                <w:szCs w:val="22"/>
              </w:rPr>
              <w:t>PKEY_SensorData_Quaternion</w:t>
            </w:r>
            <w:r>
              <w:rPr>
                <w:rFonts w:asciiTheme="minorHAnsi" w:hAnsiTheme="minorHAnsi" w:cstheme="minorHAnsi"/>
                <w:color w:val="000000"/>
                <w:szCs w:val="22"/>
              </w:rPr>
              <w:t>W</w:t>
            </w:r>
            <w:proofErr w:type="spellEnd"/>
          </w:p>
        </w:tc>
        <w:tc>
          <w:tcPr>
            <w:tcW w:w="5462" w:type="dxa"/>
          </w:tcPr>
          <w:p w14:paraId="0115DA65" w14:textId="68775CB2" w:rsidR="001C4E13" w:rsidRDefault="001C4E13" w:rsidP="00E305B2">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sidRPr="002977C4">
              <w:rPr>
                <w:rFonts w:asciiTheme="minorHAnsi" w:hAnsiTheme="minorHAnsi" w:cstheme="minorHAnsi"/>
                <w:szCs w:val="22"/>
              </w:rPr>
              <w:t xml:space="preserve">The </w:t>
            </w:r>
            <w:r>
              <w:rPr>
                <w:rFonts w:asciiTheme="minorHAnsi" w:hAnsiTheme="minorHAnsi" w:cstheme="minorHAnsi"/>
                <w:szCs w:val="22"/>
              </w:rPr>
              <w:t>w</w:t>
            </w:r>
            <w:r w:rsidRPr="002977C4">
              <w:rPr>
                <w:rFonts w:asciiTheme="minorHAnsi" w:hAnsiTheme="minorHAnsi" w:cstheme="minorHAnsi"/>
                <w:szCs w:val="22"/>
              </w:rPr>
              <w:t xml:space="preserve"> value of a quaternion representing the orientation of the device in 3D space. (</w:t>
            </w:r>
            <w:r>
              <w:rPr>
                <w:rFonts w:asciiTheme="minorHAnsi" w:hAnsiTheme="minorHAnsi" w:cstheme="minorHAnsi"/>
                <w:szCs w:val="22"/>
              </w:rPr>
              <w:t>VT_R4</w:t>
            </w:r>
            <w:r w:rsidRPr="002977C4">
              <w:rPr>
                <w:rFonts w:asciiTheme="minorHAnsi" w:hAnsiTheme="minorHAnsi" w:cstheme="minorHAnsi"/>
                <w:szCs w:val="22"/>
              </w:rPr>
              <w:t>)</w:t>
            </w:r>
          </w:p>
          <w:p w14:paraId="138C4893" w14:textId="43A08B89" w:rsidR="001C4E13" w:rsidRPr="002977C4" w:rsidRDefault="001C4E13" w:rsidP="00E305B2">
            <w:pPr>
              <w:pStyle w:val="BodyTextIndent"/>
              <w:ind w:left="0"/>
              <w:cnfStyle w:val="000000010000" w:firstRow="0" w:lastRow="0" w:firstColumn="0" w:lastColumn="0" w:oddVBand="0" w:evenVBand="0" w:oddHBand="0" w:evenHBand="1" w:firstRowFirstColumn="0" w:firstRowLastColumn="0" w:lastRowFirstColumn="0" w:lastRowLastColumn="0"/>
              <w:rPr>
                <w:rFonts w:asciiTheme="minorHAnsi" w:hAnsiTheme="minorHAnsi" w:cstheme="minorHAnsi"/>
                <w:szCs w:val="22"/>
              </w:rPr>
            </w:pPr>
            <w:r>
              <w:rPr>
                <w:rFonts w:asciiTheme="minorHAnsi" w:hAnsiTheme="minorHAnsi" w:cstheme="minorHAnsi"/>
                <w:szCs w:val="22"/>
              </w:rPr>
              <w:t xml:space="preserve">The W value of a quaternion is limited to [0,1] instead of the full [-1, 1]. </w:t>
            </w:r>
          </w:p>
        </w:tc>
      </w:tr>
    </w:tbl>
    <w:p w14:paraId="5C56E621" w14:textId="77777777" w:rsidR="008C3135" w:rsidRDefault="008C3135" w:rsidP="008C3135"/>
    <w:p w14:paraId="62E91DDE" w14:textId="0906938B" w:rsidR="001C4E13" w:rsidRDefault="001C4E13" w:rsidP="001C4E13">
      <w:pPr>
        <w:pStyle w:val="BodyTextIndent"/>
        <w:ind w:left="0"/>
        <w:rPr>
          <w:rFonts w:asciiTheme="minorHAnsi" w:hAnsiTheme="minorHAnsi" w:cstheme="minorHAnsi"/>
          <w:szCs w:val="22"/>
        </w:rPr>
      </w:pPr>
      <w:r>
        <w:rPr>
          <w:rFonts w:asciiTheme="minorHAnsi" w:hAnsiTheme="minorHAnsi" w:cstheme="minorHAnsi"/>
          <w:szCs w:val="22"/>
        </w:rPr>
        <w:t>All rotations must be stated in the forward direction (and not the reverse).</w:t>
      </w:r>
    </w:p>
    <w:p w14:paraId="70E04F1E" w14:textId="77777777" w:rsidR="001C4E13" w:rsidRPr="002977C4" w:rsidRDefault="001C4E13" w:rsidP="001C4E13">
      <w:pPr>
        <w:pStyle w:val="BodyTextIndent"/>
        <w:ind w:left="0"/>
        <w:rPr>
          <w:rFonts w:asciiTheme="minorHAnsi" w:hAnsiTheme="minorHAnsi" w:cstheme="minorHAnsi"/>
          <w:szCs w:val="22"/>
        </w:rPr>
      </w:pPr>
    </w:p>
    <w:p w14:paraId="39973A27" w14:textId="3C934E1C" w:rsidR="001C4E13" w:rsidRPr="002977C4" w:rsidRDefault="001C4E13" w:rsidP="001C4E13">
      <w:pPr>
        <w:pStyle w:val="BodyTextIndent"/>
        <w:ind w:left="0"/>
        <w:rPr>
          <w:rFonts w:asciiTheme="minorHAnsi" w:hAnsiTheme="minorHAnsi" w:cstheme="minorHAnsi"/>
          <w:szCs w:val="22"/>
        </w:rPr>
      </w:pPr>
      <w:r w:rsidRPr="002977C4">
        <w:rPr>
          <w:rFonts w:asciiTheme="minorHAnsi" w:hAnsiTheme="minorHAnsi" w:cstheme="minorHAnsi"/>
          <w:szCs w:val="22"/>
        </w:rPr>
        <w:t>Note</w:t>
      </w:r>
      <w:r>
        <w:rPr>
          <w:rFonts w:asciiTheme="minorHAnsi" w:hAnsiTheme="minorHAnsi" w:cstheme="minorHAnsi"/>
          <w:szCs w:val="22"/>
        </w:rPr>
        <w:t>: T</w:t>
      </w:r>
      <w:r w:rsidRPr="002977C4">
        <w:rPr>
          <w:rFonts w:asciiTheme="minorHAnsi" w:hAnsiTheme="minorHAnsi" w:cstheme="minorHAnsi"/>
          <w:szCs w:val="22"/>
        </w:rPr>
        <w:t>he output of quaternion should be in normalized format. When quaternions are expressed in normalized format, the values will satisfy the following:</w:t>
      </w:r>
    </w:p>
    <w:p w14:paraId="5E1545C9" w14:textId="799EB8C4" w:rsidR="005E5036" w:rsidRDefault="00F90BEC" w:rsidP="001C4E13">
      <m:oMathPara>
        <m:oMath>
          <m:rad>
            <m:radPr>
              <m:degHide m:val="1"/>
              <m:ctrlPr>
                <w:rPr>
                  <w:rFonts w:ascii="Cambria Math" w:hAnsi="Cambria Math" w:cstheme="minorHAnsi"/>
                  <w:i/>
                </w:rPr>
              </m:ctrlPr>
            </m:radPr>
            <m:deg/>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z</m:t>
                  </m:r>
                </m:e>
                <m:sup>
                  <m:r>
                    <w:rPr>
                      <w:rFonts w:ascii="Cambria Math" w:hAnsi="Cambria Math" w:cstheme="minorHAnsi"/>
                    </w:rPr>
                    <m:t>2</m:t>
                  </m:r>
                </m:sup>
              </m:sSup>
              <m:r>
                <w:rPr>
                  <w:rFonts w:ascii="Cambria Math" w:hAnsi="Cambria Math" w:cstheme="minorHAnsi"/>
                </w:rPr>
                <m:t xml:space="preserve">+ </m:t>
              </m:r>
              <m:sSup>
                <m:sSupPr>
                  <m:ctrlPr>
                    <w:rPr>
                      <w:rFonts w:ascii="Cambria Math" w:hAnsi="Cambria Math" w:cstheme="minorHAnsi"/>
                      <w:i/>
                    </w:rPr>
                  </m:ctrlPr>
                </m:sSupPr>
                <m:e>
                  <m:r>
                    <w:rPr>
                      <w:rFonts w:ascii="Cambria Math" w:hAnsi="Cambria Math" w:cstheme="minorHAnsi"/>
                    </w:rPr>
                    <m:t>w</m:t>
                  </m:r>
                </m:e>
                <m:sup>
                  <m:r>
                    <w:rPr>
                      <w:rFonts w:ascii="Cambria Math" w:hAnsi="Cambria Math" w:cstheme="minorHAnsi"/>
                    </w:rPr>
                    <m:t>2</m:t>
                  </m:r>
                </m:sup>
              </m:sSup>
            </m:e>
          </m:rad>
          <m:r>
            <w:rPr>
              <w:rFonts w:ascii="Cambria Math" w:hAnsi="Cambria Math" w:cstheme="minorHAnsi"/>
            </w:rPr>
            <m:t>=1.0</m:t>
          </m:r>
        </m:oMath>
      </m:oMathPara>
    </w:p>
    <w:p w14:paraId="712316E5" w14:textId="77777777" w:rsidR="005E5036" w:rsidRDefault="005E5036" w:rsidP="005E5036">
      <w:pPr>
        <w:pStyle w:val="Heading4"/>
      </w:pPr>
      <w:bookmarkStart w:id="58" w:name="_Toc286936856"/>
      <w:r>
        <w:t>Aggregated Device Orientation Sensor Events</w:t>
      </w:r>
      <w:bookmarkEnd w:id="58"/>
    </w:p>
    <w:p w14:paraId="6A323817" w14:textId="77777777" w:rsidR="005E5036" w:rsidRDefault="005E5036" w:rsidP="005E5036">
      <w:r>
        <w:t>N/A</w:t>
      </w:r>
    </w:p>
    <w:p w14:paraId="239EAF96" w14:textId="6419104E" w:rsidR="005E5036" w:rsidRDefault="00BE2841" w:rsidP="005E5036">
      <w:pPr>
        <w:pStyle w:val="Heading3"/>
      </w:pPr>
      <w:bookmarkStart w:id="59" w:name="_Validation_of_"/>
      <w:bookmarkStart w:id="60" w:name="_Validation_of_an"/>
      <w:bookmarkStart w:id="61" w:name="_Toc507511057"/>
      <w:bookmarkEnd w:id="59"/>
      <w:bookmarkEnd w:id="60"/>
      <w:r>
        <w:lastRenderedPageBreak/>
        <w:t xml:space="preserve">Validation of </w:t>
      </w:r>
      <w:r w:rsidR="00FF2AF7">
        <w:t xml:space="preserve">an Orientation </w:t>
      </w:r>
      <w:proofErr w:type="gramStart"/>
      <w:r w:rsidR="00FF2AF7">
        <w:t>sensor</w:t>
      </w:r>
      <w:proofErr w:type="gramEnd"/>
      <w:r>
        <w:t xml:space="preserve"> Implementation</w:t>
      </w:r>
      <w:bookmarkEnd w:id="61"/>
    </w:p>
    <w:p w14:paraId="19C2D02E" w14:textId="11AE7F98" w:rsidR="005E5036" w:rsidRDefault="005E5036" w:rsidP="005E5036">
      <w:proofErr w:type="gramStart"/>
      <w:r>
        <w:t>In order to</w:t>
      </w:r>
      <w:proofErr w:type="gramEnd"/>
      <w:r>
        <w:t xml:space="preserve"> validate that </w:t>
      </w:r>
      <w:r w:rsidR="00FF2AF7">
        <w:t xml:space="preserve">an orientation </w:t>
      </w:r>
      <w:r>
        <w:t xml:space="preserve">sensor is properly integrated and that all sensors required for </w:t>
      </w:r>
      <w:r w:rsidR="00FF2AF7">
        <w:t>an orientation sensor</w:t>
      </w:r>
      <w:r>
        <w:t xml:space="preserve"> are properly integrated/installed, the following simple tests should be performed. In some </w:t>
      </w:r>
      <w:proofErr w:type="gramStart"/>
      <w:r>
        <w:t>cases</w:t>
      </w:r>
      <w:proofErr w:type="gramEnd"/>
      <w:r>
        <w:t xml:space="preserve"> the </w:t>
      </w:r>
      <w:hyperlink w:anchor="_Sensor_Diagnostic_Tool" w:history="1">
        <w:r w:rsidRPr="00B706D6">
          <w:rPr>
            <w:rStyle w:val="Hyperlink"/>
          </w:rPr>
          <w:t>Sensor Diagnostic Tool</w:t>
        </w:r>
      </w:hyperlink>
      <w:r>
        <w:t xml:space="preserve"> needs to be used.</w:t>
      </w:r>
    </w:p>
    <w:p w14:paraId="61B94183" w14:textId="2F1B8BD3" w:rsidR="005E5036" w:rsidRDefault="005E5036" w:rsidP="005E5036">
      <w:r>
        <w:t xml:space="preserve">Use the </w:t>
      </w:r>
      <w:hyperlink w:anchor="_Sensor_Diagnostic_Tool" w:history="1">
        <w:r w:rsidRPr="00B706D6">
          <w:rPr>
            <w:rStyle w:val="Hyperlink"/>
          </w:rPr>
          <w:t>Sensor Diagnostic Tool</w:t>
        </w:r>
      </w:hyperlink>
      <w:r>
        <w:t xml:space="preserve"> to examine the 3D inclinometer and aggregated device orientation sensor under test. Expand the sensors and click on the 3D Inclinometer and then the Aggregated Device Orientation sensor. Validate that you see data updates. For a slate PC, perform the following data integrity checks:</w:t>
      </w:r>
    </w:p>
    <w:p w14:paraId="1B131F66" w14:textId="56F96ABF" w:rsidR="005E5036" w:rsidRDefault="00CF1922" w:rsidP="005E5036">
      <w:pPr>
        <w:rPr>
          <w:rStyle w:val="Hyperlink"/>
        </w:rPr>
      </w:pPr>
      <w:r>
        <w:t>See</w:t>
      </w:r>
      <w:r w:rsidR="005E5036">
        <w:t xml:space="preserve"> </w:t>
      </w:r>
      <w:hyperlink w:anchor="_Validation_of_Euler" w:history="1">
        <w:r w:rsidR="005E5036" w:rsidRPr="00AA3355">
          <w:rPr>
            <w:rStyle w:val="Hyperlink"/>
          </w:rPr>
          <w:t>Validation of Euler Angles (Yaw, Pitch, Roll) for 3D Inclinometer</w:t>
        </w:r>
      </w:hyperlink>
      <w:r>
        <w:rPr>
          <w:rStyle w:val="Hyperlink"/>
        </w:rPr>
        <w:t>.</w:t>
      </w:r>
    </w:p>
    <w:p w14:paraId="7B7B70B2" w14:textId="15D8E2AB" w:rsidR="00B31568" w:rsidRDefault="00B31568" w:rsidP="0093772E">
      <w:pPr>
        <w:pStyle w:val="Heading3"/>
      </w:pPr>
      <w:bookmarkStart w:id="62" w:name="_Toc507511058"/>
      <w:r>
        <w:t xml:space="preserve">9-Axis Data Accuracy </w:t>
      </w:r>
      <w:r w:rsidR="00012053">
        <w:t>Guidelines</w:t>
      </w:r>
      <w:bookmarkEnd w:id="62"/>
    </w:p>
    <w:p w14:paraId="67FCCAAB" w14:textId="1CC1FD40" w:rsidR="00B31568" w:rsidRDefault="00B31568" w:rsidP="00B31568">
      <w:r>
        <w:t>The following table indicates the goals for data output accuracy 9-axis motion and orientation implementations</w:t>
      </w:r>
      <w:r w:rsidR="00CF1922">
        <w:t xml:space="preserve"> on </w:t>
      </w:r>
      <w:r w:rsidR="0054422E">
        <w:t>Windows 10</w:t>
      </w:r>
      <w:r>
        <w:t>. Some of these guidelines are requirements, and some are suggestions based on the corresponding application and system-level features and scenarios.</w:t>
      </w:r>
    </w:p>
    <w:p w14:paraId="6B4A32AE" w14:textId="7C58C8FC" w:rsidR="00B31568" w:rsidRDefault="00B31568" w:rsidP="00B31568"/>
    <w:tbl>
      <w:tblPr>
        <w:tblStyle w:val="MediumShading1-Accent1"/>
        <w:tblW w:w="8388" w:type="dxa"/>
        <w:tblLook w:val="04A0" w:firstRow="1" w:lastRow="0" w:firstColumn="1" w:lastColumn="0" w:noHBand="0" w:noVBand="1"/>
      </w:tblPr>
      <w:tblGrid>
        <w:gridCol w:w="1746"/>
        <w:gridCol w:w="1692"/>
        <w:gridCol w:w="1800"/>
        <w:gridCol w:w="1440"/>
        <w:gridCol w:w="1710"/>
      </w:tblGrid>
      <w:tr w:rsidR="00B31568" w:rsidRPr="00B31568" w14:paraId="495AB811" w14:textId="77777777" w:rsidTr="00312A6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46" w:type="dxa"/>
            <w:hideMark/>
          </w:tcPr>
          <w:p w14:paraId="742BD08F" w14:textId="77777777" w:rsidR="00B31568" w:rsidRPr="00CF1922" w:rsidRDefault="00B31568" w:rsidP="00B31568">
            <w:pPr>
              <w:jc w:val="center"/>
              <w:rPr>
                <w:rFonts w:ascii="Calibri" w:eastAsia="Times New Roman" w:hAnsi="Calibri" w:cs="Calibri"/>
                <w:b w:val="0"/>
                <w:bCs w:val="0"/>
                <w:color w:val="FFFFFF"/>
              </w:rPr>
            </w:pPr>
            <w:r w:rsidRPr="00CF1922">
              <w:rPr>
                <w:rFonts w:ascii="Calibri" w:eastAsia="Times New Roman" w:hAnsi="Calibri" w:cs="Calibri"/>
                <w:b w:val="0"/>
                <w:bCs w:val="0"/>
                <w:color w:val="FFFFFF"/>
              </w:rPr>
              <w:t>Sensor</w:t>
            </w:r>
          </w:p>
        </w:tc>
        <w:tc>
          <w:tcPr>
            <w:tcW w:w="1692" w:type="dxa"/>
            <w:hideMark/>
          </w:tcPr>
          <w:p w14:paraId="4FECE43A" w14:textId="0E30F0C1" w:rsidR="00B31568" w:rsidRPr="00CF1922" w:rsidRDefault="00012053" w:rsidP="00B3156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rPr>
            </w:pPr>
            <w:r w:rsidRPr="00CF1922">
              <w:rPr>
                <w:rFonts w:ascii="Calibri" w:eastAsia="Times New Roman" w:hAnsi="Calibri" w:cs="Calibri"/>
                <w:b w:val="0"/>
                <w:bCs w:val="0"/>
                <w:color w:val="FFFFFF"/>
              </w:rPr>
              <w:t>Data field</w:t>
            </w:r>
            <w:r w:rsidR="00B31568" w:rsidRPr="00CF1922">
              <w:rPr>
                <w:rFonts w:ascii="Calibri" w:eastAsia="Times New Roman" w:hAnsi="Calibri" w:cs="Calibri"/>
                <w:b w:val="0"/>
                <w:bCs w:val="0"/>
                <w:color w:val="FFFFFF"/>
              </w:rPr>
              <w:t>(s)</w:t>
            </w:r>
          </w:p>
        </w:tc>
        <w:tc>
          <w:tcPr>
            <w:tcW w:w="1800" w:type="dxa"/>
            <w:hideMark/>
          </w:tcPr>
          <w:p w14:paraId="4DFC5CA9" w14:textId="22588472" w:rsidR="00B31568" w:rsidRPr="00CF1922" w:rsidRDefault="00B31568" w:rsidP="00B3156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rPr>
            </w:pPr>
            <w:r w:rsidRPr="00CF1922">
              <w:rPr>
                <w:rFonts w:ascii="Calibri" w:eastAsia="Times New Roman" w:hAnsi="Calibri" w:cs="Calibri"/>
                <w:b w:val="0"/>
                <w:bCs w:val="0"/>
                <w:color w:val="FFFFFF"/>
              </w:rPr>
              <w:t>Accuracy Goal</w:t>
            </w:r>
            <w:r w:rsidR="008B2F22" w:rsidRPr="00CF1922">
              <w:rPr>
                <w:rFonts w:ascii="Calibri" w:eastAsia="Times New Roman" w:hAnsi="Calibri" w:cs="Calibri"/>
                <w:b w:val="0"/>
                <w:bCs w:val="0"/>
                <w:color w:val="FFFFFF"/>
              </w:rPr>
              <w:t xml:space="preserve"> (General)</w:t>
            </w:r>
          </w:p>
        </w:tc>
        <w:tc>
          <w:tcPr>
            <w:tcW w:w="1440" w:type="dxa"/>
            <w:hideMark/>
          </w:tcPr>
          <w:p w14:paraId="657BA632" w14:textId="264721D9" w:rsidR="00B31568" w:rsidRPr="00CF1922" w:rsidRDefault="00B31568" w:rsidP="00B3156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rPr>
            </w:pPr>
            <w:r w:rsidRPr="00CF1922">
              <w:rPr>
                <w:rFonts w:ascii="Calibri" w:eastAsia="Times New Roman" w:hAnsi="Calibri" w:cs="Calibri"/>
                <w:b w:val="0"/>
                <w:bCs w:val="0"/>
                <w:color w:val="FFFFFF"/>
              </w:rPr>
              <w:t>H</w:t>
            </w:r>
            <w:r w:rsidR="00A3685D">
              <w:rPr>
                <w:rFonts w:ascii="Calibri" w:eastAsia="Times New Roman" w:hAnsi="Calibri" w:cs="Calibri"/>
                <w:b w:val="0"/>
                <w:bCs w:val="0"/>
                <w:color w:val="FFFFFF"/>
              </w:rPr>
              <w:t>L</w:t>
            </w:r>
            <w:r w:rsidRPr="00CF1922">
              <w:rPr>
                <w:rFonts w:ascii="Calibri" w:eastAsia="Times New Roman" w:hAnsi="Calibri" w:cs="Calibri"/>
                <w:b w:val="0"/>
                <w:bCs w:val="0"/>
                <w:color w:val="FFFFFF"/>
              </w:rPr>
              <w:t>K</w:t>
            </w:r>
            <w:r w:rsidR="008B2F22" w:rsidRPr="00CF1922">
              <w:rPr>
                <w:rFonts w:ascii="Calibri" w:eastAsia="Times New Roman" w:hAnsi="Calibri" w:cs="Calibri"/>
                <w:b w:val="0"/>
                <w:bCs w:val="0"/>
                <w:color w:val="FFFFFF"/>
              </w:rPr>
              <w:t xml:space="preserve"> Accuracy Requirement</w:t>
            </w:r>
          </w:p>
        </w:tc>
        <w:tc>
          <w:tcPr>
            <w:tcW w:w="1710" w:type="dxa"/>
            <w:hideMark/>
          </w:tcPr>
          <w:p w14:paraId="53A3AE18" w14:textId="77777777" w:rsidR="00B31568" w:rsidRPr="00CF1922" w:rsidRDefault="00B31568" w:rsidP="00B31568">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FFFFFF"/>
              </w:rPr>
            </w:pPr>
            <w:r w:rsidRPr="00CF1922">
              <w:rPr>
                <w:rFonts w:ascii="Calibri" w:eastAsia="Times New Roman" w:hAnsi="Calibri" w:cs="Calibri"/>
                <w:b w:val="0"/>
                <w:bCs w:val="0"/>
                <w:color w:val="FFFFFF"/>
              </w:rPr>
              <w:t>Notes</w:t>
            </w:r>
          </w:p>
        </w:tc>
      </w:tr>
      <w:tr w:rsidR="00B31568" w:rsidRPr="00B31568" w14:paraId="0AB40E30" w14:textId="77777777" w:rsidTr="00312A6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46" w:type="dxa"/>
            <w:hideMark/>
          </w:tcPr>
          <w:p w14:paraId="38544CDA" w14:textId="77777777" w:rsidR="00B31568" w:rsidRPr="00B31568" w:rsidRDefault="00B31568" w:rsidP="00B31568">
            <w:pPr>
              <w:rPr>
                <w:rFonts w:ascii="Calibri" w:eastAsia="Times New Roman" w:hAnsi="Calibri" w:cs="Calibri"/>
                <w:color w:val="000000"/>
              </w:rPr>
            </w:pPr>
            <w:r w:rsidRPr="00B31568">
              <w:rPr>
                <w:rFonts w:ascii="Calibri" w:eastAsia="Times New Roman" w:hAnsi="Calibri" w:cs="Calibri"/>
                <w:color w:val="000000"/>
              </w:rPr>
              <w:t>3D Accelerometer</w:t>
            </w:r>
          </w:p>
        </w:tc>
        <w:tc>
          <w:tcPr>
            <w:tcW w:w="1692" w:type="dxa"/>
            <w:hideMark/>
          </w:tcPr>
          <w:p w14:paraId="15151785" w14:textId="77777777" w:rsidR="00B31568" w:rsidRPr="00B31568" w:rsidRDefault="00B31568" w:rsidP="00B315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proofErr w:type="gramStart"/>
            <w:r w:rsidRPr="00B31568">
              <w:rPr>
                <w:rFonts w:ascii="Calibri" w:eastAsia="Times New Roman" w:hAnsi="Calibri" w:cs="Calibri"/>
                <w:color w:val="000000"/>
              </w:rPr>
              <w:t>X,Y</w:t>
            </w:r>
            <w:proofErr w:type="gramEnd"/>
            <w:r w:rsidRPr="00B31568">
              <w:rPr>
                <w:rFonts w:ascii="Calibri" w:eastAsia="Times New Roman" w:hAnsi="Calibri" w:cs="Calibri"/>
                <w:color w:val="000000"/>
              </w:rPr>
              <w:t>,Z (G)</w:t>
            </w:r>
          </w:p>
        </w:tc>
        <w:tc>
          <w:tcPr>
            <w:tcW w:w="1800" w:type="dxa"/>
            <w:hideMark/>
          </w:tcPr>
          <w:p w14:paraId="6534185D" w14:textId="50A0E373" w:rsidR="00B31568" w:rsidRPr="00B31568" w:rsidRDefault="00B31568" w:rsidP="00B315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+/- 5 mg (0.005 G)</w:t>
            </w:r>
          </w:p>
        </w:tc>
        <w:tc>
          <w:tcPr>
            <w:tcW w:w="1440" w:type="dxa"/>
            <w:hideMark/>
          </w:tcPr>
          <w:p w14:paraId="1A9799D4" w14:textId="5FF3A478" w:rsidR="00B31568" w:rsidRPr="00B31568" w:rsidRDefault="008B2F22" w:rsidP="00B315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1710" w:type="dxa"/>
            <w:hideMark/>
          </w:tcPr>
          <w:p w14:paraId="44F51F06" w14:textId="60105E9D" w:rsidR="00B31568" w:rsidRPr="00B31568" w:rsidRDefault="00B31568" w:rsidP="00B315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31568">
              <w:rPr>
                <w:rFonts w:ascii="Calibri" w:eastAsia="Times New Roman" w:hAnsi="Calibri" w:cs="Calibri"/>
                <w:color w:val="000000"/>
              </w:rPr>
              <w:t>H</w:t>
            </w:r>
            <w:r w:rsidR="00A3685D">
              <w:rPr>
                <w:rFonts w:ascii="Calibri" w:eastAsia="Times New Roman" w:hAnsi="Calibri" w:cs="Calibri"/>
                <w:color w:val="000000"/>
              </w:rPr>
              <w:t>L</w:t>
            </w:r>
            <w:r w:rsidRPr="00B31568">
              <w:rPr>
                <w:rFonts w:ascii="Calibri" w:eastAsia="Times New Roman" w:hAnsi="Calibri" w:cs="Calibri"/>
                <w:color w:val="000000"/>
              </w:rPr>
              <w:t>K tests cover rotation scenarios</w:t>
            </w:r>
          </w:p>
        </w:tc>
      </w:tr>
      <w:tr w:rsidR="00B31568" w:rsidRPr="00B31568" w14:paraId="2A883AC0" w14:textId="77777777" w:rsidTr="00312A68">
        <w:trPr>
          <w:cnfStyle w:val="000000010000" w:firstRow="0" w:lastRow="0" w:firstColumn="0" w:lastColumn="0" w:oddVBand="0" w:evenVBand="0" w:oddHBand="0" w:evenHBand="1"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1746" w:type="dxa"/>
            <w:hideMark/>
          </w:tcPr>
          <w:p w14:paraId="3890F538" w14:textId="01192E8D" w:rsidR="00B31568" w:rsidRPr="00B31568" w:rsidRDefault="00B31568" w:rsidP="00B31568">
            <w:pPr>
              <w:rPr>
                <w:rFonts w:ascii="Calibri" w:eastAsia="Times New Roman" w:hAnsi="Calibri" w:cs="Calibri"/>
                <w:color w:val="000000"/>
              </w:rPr>
            </w:pPr>
            <w:r w:rsidRPr="00B31568">
              <w:rPr>
                <w:rFonts w:ascii="Calibri" w:eastAsia="Times New Roman" w:hAnsi="Calibri" w:cs="Calibri"/>
                <w:color w:val="000000"/>
              </w:rPr>
              <w:t xml:space="preserve">3D </w:t>
            </w:r>
            <w:r w:rsidR="00D740DC">
              <w:rPr>
                <w:rFonts w:ascii="Calibri" w:eastAsia="Times New Roman" w:hAnsi="Calibri" w:cs="Calibri"/>
                <w:color w:val="000000"/>
              </w:rPr>
              <w:t>Gyroscope</w:t>
            </w:r>
          </w:p>
        </w:tc>
        <w:tc>
          <w:tcPr>
            <w:tcW w:w="1692" w:type="dxa"/>
            <w:hideMark/>
          </w:tcPr>
          <w:p w14:paraId="2C1C3E83" w14:textId="77777777" w:rsidR="00B31568" w:rsidRPr="00B31568" w:rsidRDefault="00B31568" w:rsidP="00B3156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proofErr w:type="gramStart"/>
            <w:r w:rsidRPr="00B31568">
              <w:rPr>
                <w:rFonts w:ascii="Calibri" w:eastAsia="Times New Roman" w:hAnsi="Calibri" w:cs="Calibri"/>
                <w:color w:val="000000"/>
              </w:rPr>
              <w:t>X,Y</w:t>
            </w:r>
            <w:proofErr w:type="gramEnd"/>
            <w:r w:rsidRPr="00B31568">
              <w:rPr>
                <w:rFonts w:ascii="Calibri" w:eastAsia="Times New Roman" w:hAnsi="Calibri" w:cs="Calibri"/>
                <w:color w:val="000000"/>
              </w:rPr>
              <w:t>,Z (DPS)</w:t>
            </w:r>
          </w:p>
        </w:tc>
        <w:tc>
          <w:tcPr>
            <w:tcW w:w="1800" w:type="dxa"/>
            <w:hideMark/>
          </w:tcPr>
          <w:p w14:paraId="5296E0E9" w14:textId="77777777" w:rsidR="00B31568" w:rsidRPr="00B31568" w:rsidRDefault="00B31568" w:rsidP="00B3156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B31568">
              <w:rPr>
                <w:rFonts w:ascii="Calibri" w:eastAsia="Times New Roman" w:hAnsi="Calibri" w:cs="Calibri"/>
                <w:color w:val="000000"/>
              </w:rPr>
              <w:t>5 degrees/second</w:t>
            </w:r>
          </w:p>
        </w:tc>
        <w:tc>
          <w:tcPr>
            <w:tcW w:w="1440" w:type="dxa"/>
            <w:hideMark/>
          </w:tcPr>
          <w:p w14:paraId="013F22C4" w14:textId="4CAB6F90" w:rsidR="00B31568" w:rsidRPr="00B31568" w:rsidRDefault="008B2F22" w:rsidP="00B3156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1710" w:type="dxa"/>
            <w:hideMark/>
          </w:tcPr>
          <w:p w14:paraId="6E255DB1" w14:textId="77777777" w:rsidR="00B31568" w:rsidRPr="00B31568" w:rsidRDefault="00B31568" w:rsidP="00B3156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B31568">
              <w:rPr>
                <w:rFonts w:ascii="Calibri" w:eastAsia="Times New Roman" w:hAnsi="Calibri" w:cs="Calibri"/>
                <w:color w:val="000000"/>
              </w:rPr>
              <w:t> </w:t>
            </w:r>
          </w:p>
        </w:tc>
      </w:tr>
      <w:tr w:rsidR="00B31568" w:rsidRPr="00B31568" w14:paraId="0DD0FC1E" w14:textId="77777777" w:rsidTr="00312A6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46" w:type="dxa"/>
            <w:hideMark/>
          </w:tcPr>
          <w:p w14:paraId="4742A8E6" w14:textId="77777777" w:rsidR="00B31568" w:rsidRPr="00B31568" w:rsidRDefault="00B31568" w:rsidP="00B31568">
            <w:pPr>
              <w:rPr>
                <w:rFonts w:ascii="Calibri" w:eastAsia="Times New Roman" w:hAnsi="Calibri" w:cs="Calibri"/>
                <w:color w:val="000000"/>
              </w:rPr>
            </w:pPr>
            <w:r w:rsidRPr="00B31568">
              <w:rPr>
                <w:rFonts w:ascii="Calibri" w:eastAsia="Times New Roman" w:hAnsi="Calibri" w:cs="Calibri"/>
                <w:color w:val="000000"/>
              </w:rPr>
              <w:t>Compass</w:t>
            </w:r>
          </w:p>
        </w:tc>
        <w:tc>
          <w:tcPr>
            <w:tcW w:w="1692" w:type="dxa"/>
            <w:hideMark/>
          </w:tcPr>
          <w:p w14:paraId="63564E87" w14:textId="77777777" w:rsidR="00B31568" w:rsidRPr="00B31568" w:rsidRDefault="00B31568" w:rsidP="00B315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31568">
              <w:rPr>
                <w:rFonts w:ascii="Calibri" w:eastAsia="Times New Roman" w:hAnsi="Calibri" w:cs="Calibri"/>
                <w:color w:val="000000"/>
              </w:rPr>
              <w:t>Magnetic Heading, True North Heading*</w:t>
            </w:r>
          </w:p>
        </w:tc>
        <w:tc>
          <w:tcPr>
            <w:tcW w:w="1800" w:type="dxa"/>
            <w:hideMark/>
          </w:tcPr>
          <w:p w14:paraId="010F7C1F" w14:textId="593FFB35" w:rsidR="00B31568" w:rsidRPr="00B31568" w:rsidRDefault="00B31568" w:rsidP="00B315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 degrees</w:t>
            </w:r>
          </w:p>
        </w:tc>
        <w:tc>
          <w:tcPr>
            <w:tcW w:w="1440" w:type="dxa"/>
            <w:hideMark/>
          </w:tcPr>
          <w:p w14:paraId="4A195407" w14:textId="13C115B2" w:rsidR="00B31568" w:rsidRPr="00B31568" w:rsidRDefault="008B2F22" w:rsidP="00B315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+/-10 degrees</w:t>
            </w:r>
          </w:p>
        </w:tc>
        <w:tc>
          <w:tcPr>
            <w:tcW w:w="1710" w:type="dxa"/>
            <w:hideMark/>
          </w:tcPr>
          <w:p w14:paraId="48B9752C" w14:textId="47F993BF" w:rsidR="00B31568" w:rsidRPr="00B31568" w:rsidRDefault="00B31568" w:rsidP="00B315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r w:rsidRPr="00B31568">
              <w:rPr>
                <w:rFonts w:ascii="Calibri" w:eastAsia="Times New Roman" w:hAnsi="Calibri" w:cs="Calibri"/>
                <w:color w:val="000000"/>
              </w:rPr>
              <w:t>If implemented (only magnetic North required)</w:t>
            </w:r>
          </w:p>
        </w:tc>
      </w:tr>
      <w:tr w:rsidR="00B31568" w:rsidRPr="00B31568" w14:paraId="343521E0" w14:textId="77777777" w:rsidTr="00312A68">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746" w:type="dxa"/>
            <w:hideMark/>
          </w:tcPr>
          <w:p w14:paraId="2564CA4A" w14:textId="77777777" w:rsidR="00B31568" w:rsidRPr="00B31568" w:rsidRDefault="00B31568" w:rsidP="00B31568">
            <w:pPr>
              <w:rPr>
                <w:rFonts w:ascii="Calibri" w:eastAsia="Times New Roman" w:hAnsi="Calibri" w:cs="Calibri"/>
                <w:color w:val="000000"/>
              </w:rPr>
            </w:pPr>
            <w:r w:rsidRPr="00B31568">
              <w:rPr>
                <w:rFonts w:ascii="Calibri" w:eastAsia="Times New Roman" w:hAnsi="Calibri" w:cs="Calibri"/>
                <w:color w:val="000000"/>
              </w:rPr>
              <w:t>Inclinometer</w:t>
            </w:r>
          </w:p>
        </w:tc>
        <w:tc>
          <w:tcPr>
            <w:tcW w:w="1692" w:type="dxa"/>
            <w:hideMark/>
          </w:tcPr>
          <w:p w14:paraId="26B145FC" w14:textId="77777777" w:rsidR="00B31568" w:rsidRPr="00B31568" w:rsidRDefault="00B31568" w:rsidP="00B3156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B31568">
              <w:rPr>
                <w:rFonts w:ascii="Calibri" w:eastAsia="Times New Roman" w:hAnsi="Calibri" w:cs="Calibri"/>
                <w:color w:val="000000"/>
              </w:rPr>
              <w:t>Yaw, Pitch, Roll</w:t>
            </w:r>
          </w:p>
        </w:tc>
        <w:tc>
          <w:tcPr>
            <w:tcW w:w="1800" w:type="dxa"/>
            <w:hideMark/>
          </w:tcPr>
          <w:p w14:paraId="79D6AADC" w14:textId="4390322C" w:rsidR="00B31568" w:rsidRPr="00B31568" w:rsidRDefault="00B31568" w:rsidP="00B3156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+/- 5 degrees*</w:t>
            </w:r>
          </w:p>
        </w:tc>
        <w:tc>
          <w:tcPr>
            <w:tcW w:w="1440" w:type="dxa"/>
            <w:hideMark/>
          </w:tcPr>
          <w:p w14:paraId="3B65C3B7" w14:textId="09CC68F0" w:rsidR="00B31568" w:rsidRPr="00B31568" w:rsidRDefault="008B2F22" w:rsidP="00B3156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1710" w:type="dxa"/>
            <w:hideMark/>
          </w:tcPr>
          <w:p w14:paraId="4A121ED1" w14:textId="77777777" w:rsidR="00B31568" w:rsidRPr="00B31568" w:rsidRDefault="00B31568" w:rsidP="00B3156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B31568">
              <w:rPr>
                <w:rFonts w:ascii="Calibri" w:eastAsia="Times New Roman" w:hAnsi="Calibri" w:cs="Calibri"/>
                <w:color w:val="000000"/>
              </w:rPr>
              <w:t>*+/- 10 degrees accuracy allowed on heading axis</w:t>
            </w:r>
          </w:p>
        </w:tc>
      </w:tr>
      <w:tr w:rsidR="00B31568" w:rsidRPr="00B31568" w14:paraId="2CB26599" w14:textId="77777777" w:rsidTr="00312A68">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746" w:type="dxa"/>
            <w:hideMark/>
          </w:tcPr>
          <w:p w14:paraId="75616211" w14:textId="77777777" w:rsidR="00B31568" w:rsidRPr="00B31568" w:rsidRDefault="00B31568" w:rsidP="00B31568">
            <w:pPr>
              <w:rPr>
                <w:rFonts w:ascii="Calibri" w:eastAsia="Times New Roman" w:hAnsi="Calibri" w:cs="Calibri"/>
                <w:color w:val="000000"/>
              </w:rPr>
            </w:pPr>
            <w:r w:rsidRPr="00B31568">
              <w:rPr>
                <w:rFonts w:ascii="Calibri" w:eastAsia="Times New Roman" w:hAnsi="Calibri" w:cs="Calibri"/>
                <w:color w:val="000000"/>
              </w:rPr>
              <w:t>Device Orientation</w:t>
            </w:r>
          </w:p>
        </w:tc>
        <w:tc>
          <w:tcPr>
            <w:tcW w:w="1692" w:type="dxa"/>
            <w:hideMark/>
          </w:tcPr>
          <w:p w14:paraId="33FC2242" w14:textId="77777777" w:rsidR="00B31568" w:rsidRPr="00B31568" w:rsidRDefault="00B31568" w:rsidP="00B315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31568">
              <w:rPr>
                <w:rFonts w:ascii="Calibri" w:eastAsia="Times New Roman" w:hAnsi="Calibri" w:cs="Calibri"/>
                <w:color w:val="000000"/>
              </w:rPr>
              <w:t>Quaternion</w:t>
            </w:r>
          </w:p>
        </w:tc>
        <w:tc>
          <w:tcPr>
            <w:tcW w:w="1800" w:type="dxa"/>
            <w:hideMark/>
          </w:tcPr>
          <w:p w14:paraId="6ABB1005" w14:textId="6ED64BF6" w:rsidR="00B31568" w:rsidRPr="00B31568" w:rsidRDefault="00B31568" w:rsidP="00B315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+/- 5 degrees* **</w:t>
            </w:r>
          </w:p>
        </w:tc>
        <w:tc>
          <w:tcPr>
            <w:tcW w:w="1440" w:type="dxa"/>
            <w:hideMark/>
          </w:tcPr>
          <w:p w14:paraId="25628C0D" w14:textId="65B9A69B" w:rsidR="00B31568" w:rsidRPr="00B31568" w:rsidRDefault="008B2F22" w:rsidP="00B31568">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1710" w:type="dxa"/>
            <w:hideMark/>
          </w:tcPr>
          <w:p w14:paraId="0BCA596D" w14:textId="6EEB6124" w:rsidR="00B31568" w:rsidRDefault="00B31568" w:rsidP="00B315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31568">
              <w:rPr>
                <w:rFonts w:ascii="Calibri" w:eastAsia="Times New Roman" w:hAnsi="Calibri" w:cs="Calibri"/>
                <w:color w:val="000000"/>
              </w:rPr>
              <w:t>*</w:t>
            </w:r>
            <w:r w:rsidR="00DE5A28">
              <w:rPr>
                <w:rFonts w:ascii="Calibri" w:eastAsia="Times New Roman" w:hAnsi="Calibri" w:cs="Calibri"/>
                <w:color w:val="000000"/>
              </w:rPr>
              <w:t xml:space="preserve">Actual quaternion vector should deviate no more than +/- 5 degrees from expected quaternion vector (tolerance compared </w:t>
            </w:r>
            <w:r w:rsidR="00DE5A28">
              <w:rPr>
                <w:rFonts w:ascii="Calibri" w:eastAsia="Times New Roman" w:hAnsi="Calibri" w:cs="Calibri"/>
                <w:color w:val="000000"/>
              </w:rPr>
              <w:lastRenderedPageBreak/>
              <w:t>against angle formed between quaternion vectors)</w:t>
            </w:r>
          </w:p>
          <w:p w14:paraId="50A38858" w14:textId="38EFECEC" w:rsidR="00B31568" w:rsidRPr="00B31568" w:rsidRDefault="00B31568" w:rsidP="00B3156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B31568">
              <w:rPr>
                <w:rFonts w:ascii="Calibri" w:eastAsia="Times New Roman" w:hAnsi="Calibri" w:cs="Calibri"/>
                <w:color w:val="000000"/>
              </w:rPr>
              <w:br/>
              <w:t>**+/- 10 degrees accuracy allowed on heading axis</w:t>
            </w:r>
            <w:r w:rsidR="00557E9D">
              <w:rPr>
                <w:rFonts w:ascii="Calibri" w:eastAsia="Times New Roman" w:hAnsi="Calibri" w:cs="Calibri"/>
                <w:color w:val="000000"/>
              </w:rPr>
              <w:t xml:space="preserve"> direction</w:t>
            </w:r>
          </w:p>
        </w:tc>
      </w:tr>
      <w:tr w:rsidR="00B31568" w:rsidRPr="00B31568" w14:paraId="3C0CFC49" w14:textId="77777777" w:rsidTr="00312A68">
        <w:trPr>
          <w:cnfStyle w:val="000000010000" w:firstRow="0" w:lastRow="0" w:firstColumn="0" w:lastColumn="0" w:oddVBand="0" w:evenVBand="0" w:oddHBand="0" w:evenHBand="1" w:firstRowFirstColumn="0" w:firstRowLastColumn="0" w:lastRowFirstColumn="0" w:lastRowLastColumn="0"/>
          <w:trHeight w:val="1320"/>
        </w:trPr>
        <w:tc>
          <w:tcPr>
            <w:cnfStyle w:val="001000000000" w:firstRow="0" w:lastRow="0" w:firstColumn="1" w:lastColumn="0" w:oddVBand="0" w:evenVBand="0" w:oddHBand="0" w:evenHBand="0" w:firstRowFirstColumn="0" w:firstRowLastColumn="0" w:lastRowFirstColumn="0" w:lastRowLastColumn="0"/>
            <w:tcW w:w="1746" w:type="dxa"/>
            <w:hideMark/>
          </w:tcPr>
          <w:p w14:paraId="52F058F3" w14:textId="77777777" w:rsidR="00B31568" w:rsidRPr="00B31568" w:rsidRDefault="00B31568" w:rsidP="00B31568">
            <w:pPr>
              <w:rPr>
                <w:rFonts w:ascii="Calibri" w:eastAsia="Times New Roman" w:hAnsi="Calibri" w:cs="Calibri"/>
                <w:color w:val="000000"/>
              </w:rPr>
            </w:pPr>
            <w:r w:rsidRPr="00B31568">
              <w:rPr>
                <w:rFonts w:ascii="Calibri" w:eastAsia="Times New Roman" w:hAnsi="Calibri" w:cs="Calibri"/>
                <w:color w:val="000000"/>
              </w:rPr>
              <w:lastRenderedPageBreak/>
              <w:t>Device Orientation</w:t>
            </w:r>
          </w:p>
        </w:tc>
        <w:tc>
          <w:tcPr>
            <w:tcW w:w="1692" w:type="dxa"/>
            <w:hideMark/>
          </w:tcPr>
          <w:p w14:paraId="69914F39" w14:textId="77777777" w:rsidR="00B31568" w:rsidRPr="00B31568" w:rsidRDefault="00B31568" w:rsidP="00B3156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B31568">
              <w:rPr>
                <w:rFonts w:ascii="Calibri" w:eastAsia="Times New Roman" w:hAnsi="Calibri" w:cs="Calibri"/>
                <w:color w:val="000000"/>
              </w:rPr>
              <w:t>Rotation Matrix</w:t>
            </w:r>
          </w:p>
        </w:tc>
        <w:tc>
          <w:tcPr>
            <w:tcW w:w="1800" w:type="dxa"/>
            <w:hideMark/>
          </w:tcPr>
          <w:p w14:paraId="06991B99" w14:textId="1CBDC213" w:rsidR="00B31568" w:rsidRPr="00B31568" w:rsidRDefault="00B31568" w:rsidP="00B3156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+/- 5 degrees* **</w:t>
            </w:r>
          </w:p>
        </w:tc>
        <w:tc>
          <w:tcPr>
            <w:tcW w:w="1440" w:type="dxa"/>
            <w:hideMark/>
          </w:tcPr>
          <w:p w14:paraId="3AC4608C" w14:textId="79B79358" w:rsidR="00B31568" w:rsidRPr="00B31568" w:rsidRDefault="008B2F22" w:rsidP="00B31568">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w:t>
            </w:r>
          </w:p>
        </w:tc>
        <w:tc>
          <w:tcPr>
            <w:tcW w:w="1710" w:type="dxa"/>
            <w:hideMark/>
          </w:tcPr>
          <w:p w14:paraId="081D56CC" w14:textId="40C1A8D2" w:rsidR="00557E9D" w:rsidRDefault="00557E9D" w:rsidP="00557E9D">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B31568">
              <w:rPr>
                <w:rFonts w:ascii="Calibri" w:eastAsia="Times New Roman" w:hAnsi="Calibri" w:cs="Calibri"/>
                <w:color w:val="000000"/>
              </w:rPr>
              <w:t>*</w:t>
            </w:r>
            <w:r>
              <w:rPr>
                <w:rFonts w:ascii="Calibri" w:eastAsia="Times New Roman" w:hAnsi="Calibri" w:cs="Calibri"/>
                <w:color w:val="000000"/>
              </w:rPr>
              <w:t>Rotation matrix values are converted to quaternion values for accuracy validation. The calculated quaternion vector should deviate no more than +/- 5 degrees from expected quaternion vector (tolerance compared against angle formed between quaternion vectors)</w:t>
            </w:r>
          </w:p>
          <w:p w14:paraId="1AB8BBE5" w14:textId="7B73BA40" w:rsidR="00B31568" w:rsidRPr="00B31568" w:rsidRDefault="00557E9D" w:rsidP="00B31568">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B31568">
              <w:rPr>
                <w:rFonts w:ascii="Calibri" w:eastAsia="Times New Roman" w:hAnsi="Calibri" w:cs="Calibri"/>
                <w:color w:val="000000"/>
              </w:rPr>
              <w:br/>
              <w:t>**+/- 10 degrees accuracy allowed on heading axis</w:t>
            </w:r>
            <w:r>
              <w:rPr>
                <w:rFonts w:ascii="Calibri" w:eastAsia="Times New Roman" w:hAnsi="Calibri" w:cs="Calibri"/>
                <w:color w:val="000000"/>
              </w:rPr>
              <w:t xml:space="preserve"> direction</w:t>
            </w:r>
          </w:p>
        </w:tc>
      </w:tr>
    </w:tbl>
    <w:p w14:paraId="30056A3A" w14:textId="77777777" w:rsidR="008C3135" w:rsidRDefault="008C3135">
      <w:pPr>
        <w:rPr>
          <w:rFonts w:asciiTheme="majorHAnsi" w:eastAsiaTheme="majorEastAsia" w:hAnsiTheme="majorHAnsi" w:cstheme="majorBidi"/>
          <w:b/>
          <w:bCs/>
          <w:color w:val="4F81BD" w:themeColor="accent1"/>
          <w:sz w:val="26"/>
          <w:szCs w:val="26"/>
        </w:rPr>
      </w:pPr>
      <w:r>
        <w:br w:type="page"/>
      </w:r>
    </w:p>
    <w:p w14:paraId="47A8599B" w14:textId="73BCE0B5" w:rsidR="005E5036" w:rsidRDefault="005E5036" w:rsidP="005E5036">
      <w:pPr>
        <w:pStyle w:val="Heading2"/>
      </w:pPr>
      <w:bookmarkStart w:id="63" w:name="_Toc507511059"/>
      <w:r>
        <w:t>Hardware Integration Options and Guidelines</w:t>
      </w:r>
      <w:bookmarkEnd w:id="63"/>
    </w:p>
    <w:p w14:paraId="20826913" w14:textId="77777777" w:rsidR="005E5036" w:rsidRDefault="005E5036" w:rsidP="005E5036">
      <w:pPr>
        <w:pStyle w:val="Heading3"/>
      </w:pPr>
      <w:bookmarkStart w:id="64" w:name="_Toc507511060"/>
      <w:r>
        <w:t>Mechanical and Electrical Engineering Considerations</w:t>
      </w:r>
      <w:bookmarkEnd w:id="64"/>
    </w:p>
    <w:p w14:paraId="4605C89B" w14:textId="7CAA20D4" w:rsidR="005E5036" w:rsidRDefault="005E5036" w:rsidP="005E5036">
      <w:r>
        <w:t>When integrating motion and orientation sensors into PC hardware, please</w:t>
      </w:r>
      <w:r w:rsidR="00CF1922">
        <w:t xml:space="preserve"> consult with the IHV partners</w:t>
      </w:r>
      <w:r>
        <w:t xml:space="preserve"> who supply sensor parts for primary guidance regarding how to properly integrate these components.</w:t>
      </w:r>
    </w:p>
    <w:p w14:paraId="66EDBFD1" w14:textId="77777777" w:rsidR="005E5036" w:rsidRDefault="005E5036" w:rsidP="005E5036">
      <w:r>
        <w:t>General concepts for motion sensor integration:</w:t>
      </w:r>
    </w:p>
    <w:p w14:paraId="49E4A924" w14:textId="6B0EA06E" w:rsidR="005E5036" w:rsidRDefault="005E5036" w:rsidP="005E5036">
      <w:pPr>
        <w:pStyle w:val="ListParagraph"/>
        <w:numPr>
          <w:ilvl w:val="0"/>
          <w:numId w:val="34"/>
        </w:numPr>
      </w:pPr>
      <w:r>
        <w:t>Locate motion sensing sensor components as close to the geometric center of the device as possible</w:t>
      </w:r>
      <w:r w:rsidR="00CF1922">
        <w:t>.</w:t>
      </w:r>
    </w:p>
    <w:p w14:paraId="6439995A" w14:textId="58CF1F40" w:rsidR="005E5036" w:rsidRDefault="00CF1922" w:rsidP="009876A7">
      <w:pPr>
        <w:pStyle w:val="ListParagraph"/>
        <w:numPr>
          <w:ilvl w:val="0"/>
          <w:numId w:val="34"/>
        </w:numPr>
      </w:pPr>
      <w:r>
        <w:t xml:space="preserve">Place </w:t>
      </w:r>
      <w:r w:rsidR="005E5036">
        <w:t>Magnetometer sensors as far away as possible from magnets (</w:t>
      </w:r>
      <w:r w:rsidR="00B467AF">
        <w:t xml:space="preserve">Hall </w:t>
      </w:r>
      <w:r w:rsidR="00BE2841">
        <w:t>Effect</w:t>
      </w:r>
      <w:r w:rsidR="00B467AF">
        <w:t xml:space="preserve"> </w:t>
      </w:r>
      <w:r>
        <w:t>sensors</w:t>
      </w:r>
      <w:r w:rsidR="005E5036">
        <w:t xml:space="preserve"> or other magnetic components) and other sources of electromagnetic fields or interference</w:t>
      </w:r>
      <w:r w:rsidR="009876A7">
        <w:t xml:space="preserve"> (</w:t>
      </w:r>
      <w:r>
        <w:t>s</w:t>
      </w:r>
      <w:r w:rsidR="009876A7">
        <w:t xml:space="preserve">ee </w:t>
      </w:r>
      <w:hyperlink w:anchor="_Mechanical_and_Electromagnetic" w:history="1">
        <w:r w:rsidR="009876A7" w:rsidRPr="009876A7">
          <w:rPr>
            <w:rStyle w:val="Hyperlink"/>
          </w:rPr>
          <w:t>Mechanical and Electromagnetic Considerations for Magnetometer</w:t>
        </w:r>
      </w:hyperlink>
      <w:r w:rsidR="009876A7">
        <w:t>)</w:t>
      </w:r>
      <w:r>
        <w:t>.</w:t>
      </w:r>
    </w:p>
    <w:p w14:paraId="10BCF248" w14:textId="6AE55094" w:rsidR="005E5036" w:rsidRDefault="00CF1922" w:rsidP="005E5036">
      <w:pPr>
        <w:pStyle w:val="ListParagraph"/>
        <w:numPr>
          <w:ilvl w:val="0"/>
          <w:numId w:val="34"/>
        </w:numPr>
      </w:pPr>
      <w:r>
        <w:t>Mount s</w:t>
      </w:r>
      <w:r w:rsidR="005E5036">
        <w:t>ensors on a plane that is parallel to the primary plane of the chassis (</w:t>
      </w:r>
      <w:r>
        <w:t>for e</w:t>
      </w:r>
      <w:r w:rsidR="005E5036">
        <w:t>xample</w:t>
      </w:r>
      <w:r>
        <w:t>, mount</w:t>
      </w:r>
      <w:r w:rsidR="005E5036">
        <w:t xml:space="preserve"> an accelerometer on a plane that is parallel to the plane of the motherboard)</w:t>
      </w:r>
      <w:r>
        <w:t>.</w:t>
      </w:r>
    </w:p>
    <w:p w14:paraId="3BA76CCD" w14:textId="77777777" w:rsidR="005E5036" w:rsidRDefault="005E5036" w:rsidP="005E5036"/>
    <w:p w14:paraId="5047EC31" w14:textId="3B1FAF79" w:rsidR="009876A7" w:rsidRDefault="009876A7" w:rsidP="009876A7">
      <w:pPr>
        <w:pStyle w:val="Heading3"/>
      </w:pPr>
      <w:bookmarkStart w:id="65" w:name="_Mechanical_and_Electromagnetic"/>
      <w:bookmarkStart w:id="66" w:name="_Toc507511061"/>
      <w:bookmarkEnd w:id="65"/>
      <w:r>
        <w:t>Mechanical and Electromagnetic Considerations for Magnetometer</w:t>
      </w:r>
      <w:bookmarkEnd w:id="66"/>
    </w:p>
    <w:p w14:paraId="781D6D50" w14:textId="1959C830" w:rsidR="009876A7" w:rsidRPr="009876A7" w:rsidRDefault="009876A7" w:rsidP="009876A7">
      <w:r>
        <w:t>The following list of specific considerations should be evaluated when performing system design activities related to magnetometer hardware:</w:t>
      </w:r>
    </w:p>
    <w:p w14:paraId="3120E629" w14:textId="0BB5A3F8" w:rsidR="009876A7" w:rsidRDefault="009876A7" w:rsidP="009876A7">
      <w:pPr>
        <w:pStyle w:val="ListParagraph"/>
        <w:numPr>
          <w:ilvl w:val="0"/>
          <w:numId w:val="35"/>
        </w:numPr>
      </w:pPr>
      <w:r>
        <w:rPr>
          <w:b/>
          <w:bCs/>
        </w:rPr>
        <w:t xml:space="preserve">System </w:t>
      </w:r>
      <w:r w:rsidRPr="00814E94">
        <w:rPr>
          <w:b/>
          <w:bCs/>
        </w:rPr>
        <w:t>casin</w:t>
      </w:r>
      <w:r w:rsidR="009F2B8C" w:rsidRPr="00814E94">
        <w:rPr>
          <w:b/>
        </w:rPr>
        <w:t>g</w:t>
      </w:r>
      <w:r w:rsidR="009F2B8C">
        <w:t xml:space="preserve"> and mainboard (hard iron and soft iron proximity)</w:t>
      </w:r>
    </w:p>
    <w:p w14:paraId="562A81B8" w14:textId="52601B2A" w:rsidR="009876A7" w:rsidRDefault="009876A7" w:rsidP="009876A7">
      <w:pPr>
        <w:pStyle w:val="ListParagraph"/>
        <w:numPr>
          <w:ilvl w:val="1"/>
          <w:numId w:val="35"/>
        </w:numPr>
      </w:pPr>
      <w:r>
        <w:t xml:space="preserve">Cover: Avoid use </w:t>
      </w:r>
      <w:r w:rsidR="00697887">
        <w:t xml:space="preserve">of </w:t>
      </w:r>
      <w:r>
        <w:t xml:space="preserve">metals that are high in </w:t>
      </w:r>
      <w:r w:rsidR="00697887">
        <w:t>ferromagnetic</w:t>
      </w:r>
      <w:r>
        <w:t xml:space="preserve"> materials (Fe, Co, Ni). </w:t>
      </w:r>
    </w:p>
    <w:p w14:paraId="37BF4CFB" w14:textId="4BFEEB54" w:rsidR="009876A7" w:rsidRDefault="009876A7" w:rsidP="009876A7">
      <w:pPr>
        <w:pStyle w:val="ListParagraph"/>
        <w:numPr>
          <w:ilvl w:val="1"/>
          <w:numId w:val="35"/>
        </w:numPr>
      </w:pPr>
      <w:r>
        <w:t xml:space="preserve">Screws: Avoid use </w:t>
      </w:r>
      <w:r w:rsidR="00697887">
        <w:t xml:space="preserve">of </w:t>
      </w:r>
      <w:r>
        <w:t xml:space="preserve">metals that are high in </w:t>
      </w:r>
      <w:r w:rsidR="00697887">
        <w:t>ferromagnetic</w:t>
      </w:r>
      <w:r>
        <w:t xml:space="preserve"> materials (Fe, Co, Ni). </w:t>
      </w:r>
    </w:p>
    <w:p w14:paraId="40F90A8E" w14:textId="77777777" w:rsidR="009876A7" w:rsidRDefault="009876A7" w:rsidP="009876A7">
      <w:pPr>
        <w:pStyle w:val="ListParagraph"/>
        <w:numPr>
          <w:ilvl w:val="0"/>
          <w:numId w:val="35"/>
        </w:numPr>
        <w:rPr>
          <w:b/>
          <w:bCs/>
        </w:rPr>
      </w:pPr>
      <w:r>
        <w:rPr>
          <w:b/>
          <w:bCs/>
        </w:rPr>
        <w:t xml:space="preserve">Power </w:t>
      </w:r>
    </w:p>
    <w:p w14:paraId="2D16CD78" w14:textId="21BD12AD" w:rsidR="009876A7" w:rsidRDefault="009876A7" w:rsidP="009876A7">
      <w:pPr>
        <w:pStyle w:val="ListParagraph"/>
        <w:numPr>
          <w:ilvl w:val="1"/>
          <w:numId w:val="35"/>
        </w:numPr>
      </w:pPr>
      <w:r>
        <w:t>Power lines: Avoid use of power lines within 1cm of compass circuitry</w:t>
      </w:r>
      <w:r w:rsidR="00EC438C">
        <w:t xml:space="preserve"> (10mA+)</w:t>
      </w:r>
      <w:r>
        <w:t>.</w:t>
      </w:r>
      <w:r w:rsidR="00EC438C">
        <w:t xml:space="preserve"> For circuitry with larger current values, more space is required between traces/wires and magnetometer.</w:t>
      </w:r>
    </w:p>
    <w:p w14:paraId="5ED52CF0" w14:textId="6D824033" w:rsidR="009876A7" w:rsidRDefault="009876A7" w:rsidP="009876A7">
      <w:pPr>
        <w:pStyle w:val="ListParagraph"/>
        <w:numPr>
          <w:ilvl w:val="1"/>
          <w:numId w:val="35"/>
        </w:numPr>
      </w:pPr>
      <w:r>
        <w:t>Power reservoirs: Avoid use of power capacitors/inductors</w:t>
      </w:r>
      <w:r w:rsidR="00EC438C">
        <w:t xml:space="preserve"> and ferrite beads</w:t>
      </w:r>
      <w:r>
        <w:t xml:space="preserve"> within </w:t>
      </w:r>
      <w:r w:rsidR="00EC438C">
        <w:t xml:space="preserve">10mm </w:t>
      </w:r>
      <w:r>
        <w:t>of compass circuitry.</w:t>
      </w:r>
    </w:p>
    <w:p w14:paraId="3329E3CE" w14:textId="0D96E3E3" w:rsidR="009876A7" w:rsidRDefault="009876A7" w:rsidP="009876A7">
      <w:pPr>
        <w:pStyle w:val="ListParagraph"/>
        <w:numPr>
          <w:ilvl w:val="1"/>
          <w:numId w:val="35"/>
        </w:numPr>
      </w:pPr>
      <w:r>
        <w:t xml:space="preserve">Battery: Besides checking current, keep battery connector far from sensor in case it contains </w:t>
      </w:r>
      <w:r w:rsidR="00697887">
        <w:t>ferromagnetic</w:t>
      </w:r>
      <w:r>
        <w:t xml:space="preserve"> materials.</w:t>
      </w:r>
    </w:p>
    <w:p w14:paraId="4CA79ED2" w14:textId="32D106B8" w:rsidR="00EC438C" w:rsidRDefault="00EC438C" w:rsidP="009876A7">
      <w:pPr>
        <w:pStyle w:val="ListParagraph"/>
        <w:numPr>
          <w:ilvl w:val="1"/>
          <w:numId w:val="35"/>
        </w:numPr>
      </w:pPr>
      <w:r>
        <w:t>High</w:t>
      </w:r>
      <w:r w:rsidR="00CF19C8">
        <w:t>-</w:t>
      </w:r>
      <w:r>
        <w:t>Frequency Signals: Avoid high</w:t>
      </w:r>
      <w:r w:rsidR="00CF19C8">
        <w:t>-</w:t>
      </w:r>
      <w:r>
        <w:t xml:space="preserve">frequency signal lines </w:t>
      </w:r>
      <w:proofErr w:type="gramStart"/>
      <w:r>
        <w:t>in close proximity</w:t>
      </w:r>
      <w:proofErr w:type="gramEnd"/>
      <w:r>
        <w:t xml:space="preserve"> of the magnetometer as this can impose interference for the magnetometer.</w:t>
      </w:r>
    </w:p>
    <w:p w14:paraId="69152FE6" w14:textId="77777777" w:rsidR="009876A7" w:rsidRDefault="009876A7" w:rsidP="009876A7">
      <w:pPr>
        <w:pStyle w:val="ListParagraph"/>
        <w:numPr>
          <w:ilvl w:val="0"/>
          <w:numId w:val="35"/>
        </w:numPr>
      </w:pPr>
      <w:r>
        <w:rPr>
          <w:b/>
          <w:bCs/>
        </w:rPr>
        <w:t>Antenna Placement</w:t>
      </w:r>
      <w:r>
        <w:t>: Avoid any wireless antenna placement within 1cm of the compass circuitry.</w:t>
      </w:r>
    </w:p>
    <w:p w14:paraId="6CDB7121" w14:textId="70B1444B" w:rsidR="009876A7" w:rsidRDefault="009876A7" w:rsidP="009876A7">
      <w:pPr>
        <w:pStyle w:val="ListParagraph"/>
        <w:numPr>
          <w:ilvl w:val="0"/>
          <w:numId w:val="35"/>
        </w:numPr>
      </w:pPr>
      <w:r>
        <w:rPr>
          <w:b/>
          <w:bCs/>
        </w:rPr>
        <w:t>LCD Back-panel</w:t>
      </w:r>
      <w:r>
        <w:t xml:space="preserve">: Avoid use metals that are high in </w:t>
      </w:r>
      <w:r w:rsidR="00697887">
        <w:t>ferromagnetic</w:t>
      </w:r>
      <w:r>
        <w:t xml:space="preserve"> materials (Fe, Co, Ni). </w:t>
      </w:r>
    </w:p>
    <w:p w14:paraId="6AE1B59A" w14:textId="77777777" w:rsidR="009876A7" w:rsidRPr="00334482" w:rsidRDefault="009876A7" w:rsidP="005E5036"/>
    <w:p w14:paraId="2105DA9A" w14:textId="77777777" w:rsidR="005E5036" w:rsidRDefault="005E5036" w:rsidP="005E5036">
      <w:pPr>
        <w:pStyle w:val="Heading3"/>
      </w:pPr>
      <w:bookmarkStart w:id="67" w:name="_Toc507511062"/>
      <w:r>
        <w:lastRenderedPageBreak/>
        <w:t>Component-Level Integration Options</w:t>
      </w:r>
      <w:bookmarkEnd w:id="67"/>
    </w:p>
    <w:p w14:paraId="78A00F86" w14:textId="441EF2DB" w:rsidR="005E5036" w:rsidRDefault="005E5036" w:rsidP="005E5036">
      <w:r>
        <w:t xml:space="preserve">There are an infinite number of ways to hook up sensors to system buses, MCU devices, etc. </w:t>
      </w:r>
      <w:r w:rsidR="003F7B73">
        <w:t>T</w:t>
      </w:r>
      <w:r>
        <w:t>his section examine</w:t>
      </w:r>
      <w:r w:rsidR="003F7B73">
        <w:t>s</w:t>
      </w:r>
      <w:r>
        <w:t xml:space="preserve"> a few different ways that motion and orientation sensors can be “wired up” to PC controllers and buses, </w:t>
      </w:r>
      <w:proofErr w:type="gramStart"/>
      <w:r>
        <w:t>and also</w:t>
      </w:r>
      <w:proofErr w:type="gramEnd"/>
      <w:r>
        <w:t xml:space="preserve"> discuss</w:t>
      </w:r>
      <w:r w:rsidR="003F7B73">
        <w:t>es</w:t>
      </w:r>
      <w:r>
        <w:t xml:space="preserve"> the pros and cons for each approach.</w:t>
      </w:r>
    </w:p>
    <w:p w14:paraId="2F806FC2" w14:textId="77777777" w:rsidR="005E5036" w:rsidRDefault="005E5036" w:rsidP="005E5036">
      <w:pPr>
        <w:pStyle w:val="Heading3"/>
      </w:pPr>
      <w:bookmarkStart w:id="68" w:name="_Sensor_Sub-Processor_(MCU)"/>
      <w:bookmarkStart w:id="69" w:name="_Toc507511063"/>
      <w:bookmarkEnd w:id="68"/>
      <w:r>
        <w:t>Sensor Sub-Processor (MCU) Decision Workflow</w:t>
      </w:r>
      <w:bookmarkEnd w:id="69"/>
    </w:p>
    <w:p w14:paraId="6D4C247D" w14:textId="015ED730" w:rsidR="005E5036" w:rsidRDefault="005E5036" w:rsidP="005E5036">
      <w:r>
        <w:t xml:space="preserve">There are two primary ways in which motion/orientation sensor systems can be integrated with PC hardware running </w:t>
      </w:r>
      <w:r w:rsidR="0054422E">
        <w:t>Windows 10</w:t>
      </w:r>
      <w:r>
        <w:t>:</w:t>
      </w:r>
    </w:p>
    <w:p w14:paraId="1D20C666" w14:textId="136436FB" w:rsidR="005E5036" w:rsidRDefault="002728D4" w:rsidP="005E5036">
      <w:pPr>
        <w:pStyle w:val="ListParagraph"/>
        <w:numPr>
          <w:ilvl w:val="0"/>
          <w:numId w:val="29"/>
        </w:numPr>
      </w:pPr>
      <w:r>
        <w:t xml:space="preserve">Sensor </w:t>
      </w:r>
      <w:r w:rsidR="005E5036">
        <w:t>driver approach</w:t>
      </w:r>
    </w:p>
    <w:p w14:paraId="0D67FB9E" w14:textId="77777777" w:rsidR="005E5036" w:rsidRDefault="005E5036" w:rsidP="005E5036">
      <w:pPr>
        <w:pStyle w:val="ListParagraph"/>
        <w:numPr>
          <w:ilvl w:val="0"/>
          <w:numId w:val="29"/>
        </w:numPr>
      </w:pPr>
      <w:r>
        <w:t>HID firmware in device or MCU</w:t>
      </w:r>
    </w:p>
    <w:p w14:paraId="692C9797" w14:textId="77777777" w:rsidR="005E5036" w:rsidRDefault="005E5036" w:rsidP="005E5036"/>
    <w:p w14:paraId="6EC068B9" w14:textId="0E7C3BFF" w:rsidR="005E5036" w:rsidRDefault="005E5036" w:rsidP="005E5036">
      <w:r>
        <w:t>Each of these approaches has pros and cons</w:t>
      </w:r>
      <w:r w:rsidR="003F7B73">
        <w:t>.</w:t>
      </w:r>
      <w:r>
        <w:t xml:space="preserve"> The following table outlines these tradeoffs.</w:t>
      </w:r>
    </w:p>
    <w:tbl>
      <w:tblPr>
        <w:tblStyle w:val="MediumShading1-Accent1"/>
        <w:tblW w:w="8385" w:type="dxa"/>
        <w:tblLook w:val="04A0" w:firstRow="1" w:lastRow="0" w:firstColumn="1" w:lastColumn="0" w:noHBand="0" w:noVBand="1"/>
      </w:tblPr>
      <w:tblGrid>
        <w:gridCol w:w="2265"/>
        <w:gridCol w:w="3015"/>
        <w:gridCol w:w="3105"/>
      </w:tblGrid>
      <w:tr w:rsidR="005E5036" w:rsidRPr="00473D1A" w14:paraId="40AA92BE" w14:textId="77777777" w:rsidTr="003F7B7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65" w:type="dxa"/>
            <w:hideMark/>
          </w:tcPr>
          <w:p w14:paraId="667E7E7C" w14:textId="5D7093E5" w:rsidR="005E5036" w:rsidRPr="003F7B73" w:rsidRDefault="005E5036" w:rsidP="00E305B2">
            <w:pPr>
              <w:rPr>
                <w:rFonts w:ascii="Calibri" w:eastAsia="Times New Roman" w:hAnsi="Calibri" w:cs="Calibri"/>
                <w:b w:val="0"/>
                <w:bCs w:val="0"/>
              </w:rPr>
            </w:pPr>
          </w:p>
        </w:tc>
        <w:tc>
          <w:tcPr>
            <w:tcW w:w="3015" w:type="dxa"/>
            <w:hideMark/>
          </w:tcPr>
          <w:p w14:paraId="1DC74FDD" w14:textId="58BBD4E1" w:rsidR="005E5036" w:rsidRPr="003F7B73" w:rsidRDefault="002728D4" w:rsidP="007E02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Pr>
                <w:rFonts w:ascii="Calibri" w:eastAsia="Times New Roman" w:hAnsi="Calibri" w:cs="Calibri"/>
                <w:b w:val="0"/>
                <w:bCs w:val="0"/>
              </w:rPr>
              <w:t>Sensor</w:t>
            </w:r>
            <w:r w:rsidRPr="003F7B73">
              <w:rPr>
                <w:rFonts w:ascii="Calibri" w:eastAsia="Times New Roman" w:hAnsi="Calibri" w:cs="Calibri"/>
                <w:b w:val="0"/>
                <w:bCs w:val="0"/>
              </w:rPr>
              <w:t xml:space="preserve"> </w:t>
            </w:r>
            <w:r w:rsidR="005E5036" w:rsidRPr="003F7B73">
              <w:rPr>
                <w:rFonts w:ascii="Calibri" w:eastAsia="Times New Roman" w:hAnsi="Calibri" w:cs="Calibri"/>
                <w:b w:val="0"/>
                <w:bCs w:val="0"/>
              </w:rPr>
              <w:t>Driver</w:t>
            </w:r>
          </w:p>
        </w:tc>
        <w:tc>
          <w:tcPr>
            <w:tcW w:w="3105" w:type="dxa"/>
            <w:hideMark/>
          </w:tcPr>
          <w:p w14:paraId="024F8B95" w14:textId="77777777" w:rsidR="005E5036" w:rsidRPr="003F7B73" w:rsidRDefault="005E5036" w:rsidP="007E021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rPr>
            </w:pPr>
            <w:r w:rsidRPr="003F7B73">
              <w:rPr>
                <w:rFonts w:ascii="Calibri" w:eastAsia="Times New Roman" w:hAnsi="Calibri" w:cs="Calibri"/>
                <w:b w:val="0"/>
                <w:bCs w:val="0"/>
              </w:rPr>
              <w:t>HID Sensor Class Driver</w:t>
            </w:r>
          </w:p>
        </w:tc>
      </w:tr>
      <w:tr w:rsidR="005E5036" w:rsidRPr="00473D1A" w14:paraId="20D39632" w14:textId="77777777" w:rsidTr="003F7B73">
        <w:trPr>
          <w:cnfStyle w:val="000000100000" w:firstRow="0" w:lastRow="0" w:firstColumn="0" w:lastColumn="0" w:oddVBand="0" w:evenVBand="0" w:oddHBand="1" w:evenHBand="0" w:firstRowFirstColumn="0" w:firstRowLastColumn="0" w:lastRowFirstColumn="0" w:lastRowLastColumn="0"/>
          <w:trHeight w:val="2100"/>
        </w:trPr>
        <w:tc>
          <w:tcPr>
            <w:cnfStyle w:val="001000000000" w:firstRow="0" w:lastRow="0" w:firstColumn="1" w:lastColumn="0" w:oddVBand="0" w:evenVBand="0" w:oddHBand="0" w:evenHBand="0" w:firstRowFirstColumn="0" w:firstRowLastColumn="0" w:lastRowFirstColumn="0" w:lastRowLastColumn="0"/>
            <w:tcW w:w="2265" w:type="dxa"/>
            <w:hideMark/>
          </w:tcPr>
          <w:p w14:paraId="6ACC6508" w14:textId="77777777" w:rsidR="005E5036" w:rsidRPr="00473D1A" w:rsidRDefault="005E5036" w:rsidP="00E305B2">
            <w:pPr>
              <w:rPr>
                <w:rFonts w:ascii="Calibri" w:eastAsia="Times New Roman" w:hAnsi="Calibri" w:cs="Calibri"/>
                <w:b w:val="0"/>
                <w:bCs w:val="0"/>
                <w:color w:val="000000"/>
              </w:rPr>
            </w:pPr>
            <w:r w:rsidRPr="00473D1A">
              <w:rPr>
                <w:rFonts w:ascii="Calibri" w:eastAsia="Times New Roman" w:hAnsi="Calibri" w:cs="Calibri"/>
                <w:b w:val="0"/>
                <w:bCs w:val="0"/>
                <w:color w:val="000000"/>
              </w:rPr>
              <w:t>Driver Development</w:t>
            </w:r>
          </w:p>
        </w:tc>
        <w:tc>
          <w:tcPr>
            <w:tcW w:w="3015" w:type="dxa"/>
            <w:hideMark/>
          </w:tcPr>
          <w:p w14:paraId="3E4CC4DD" w14:textId="77777777" w:rsidR="005E5036" w:rsidRPr="00473D1A" w:rsidRDefault="005E5036" w:rsidP="00E305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73D1A">
              <w:rPr>
                <w:rFonts w:ascii="Calibri" w:eastAsia="Times New Roman" w:hAnsi="Calibri" w:cs="Calibri"/>
                <w:color w:val="000000"/>
              </w:rPr>
              <w:t>Must write UMDF driver or multiple drivers that communicate directly with sensor hardware, perform sensor fusion, integrate with Windows sensor platform</w:t>
            </w:r>
          </w:p>
        </w:tc>
        <w:tc>
          <w:tcPr>
            <w:tcW w:w="3105" w:type="dxa"/>
            <w:hideMark/>
          </w:tcPr>
          <w:p w14:paraId="22292DED" w14:textId="77777777" w:rsidR="005E5036" w:rsidRPr="00473D1A" w:rsidRDefault="005E5036" w:rsidP="00E305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73D1A">
              <w:rPr>
                <w:rFonts w:ascii="Calibri" w:eastAsia="Times New Roman" w:hAnsi="Calibri" w:cs="Calibri"/>
                <w:color w:val="000000"/>
              </w:rPr>
              <w:t>No driver work required</w:t>
            </w:r>
          </w:p>
        </w:tc>
      </w:tr>
      <w:tr w:rsidR="005E5036" w:rsidRPr="00473D1A" w14:paraId="21379463" w14:textId="77777777" w:rsidTr="003F7B73">
        <w:trPr>
          <w:cnfStyle w:val="000000010000" w:firstRow="0" w:lastRow="0" w:firstColumn="0" w:lastColumn="0" w:oddVBand="0" w:evenVBand="0" w:oddHBand="0" w:evenHBand="1"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265" w:type="dxa"/>
            <w:hideMark/>
          </w:tcPr>
          <w:p w14:paraId="7035BF5F" w14:textId="04468A69" w:rsidR="005E5036" w:rsidRPr="00473D1A" w:rsidRDefault="005E5036" w:rsidP="00E305B2">
            <w:pPr>
              <w:rPr>
                <w:rFonts w:ascii="Calibri" w:eastAsia="Times New Roman" w:hAnsi="Calibri" w:cs="Calibri"/>
                <w:b w:val="0"/>
                <w:bCs w:val="0"/>
                <w:color w:val="000000"/>
              </w:rPr>
            </w:pPr>
            <w:r w:rsidRPr="00473D1A">
              <w:rPr>
                <w:rFonts w:ascii="Calibri" w:eastAsia="Times New Roman" w:hAnsi="Calibri" w:cs="Calibri"/>
                <w:b w:val="0"/>
                <w:bCs w:val="0"/>
                <w:color w:val="000000"/>
              </w:rPr>
              <w:t xml:space="preserve">Device </w:t>
            </w:r>
            <w:r w:rsidR="009B0ED7">
              <w:rPr>
                <w:rFonts w:ascii="Calibri" w:eastAsia="Times New Roman" w:hAnsi="Calibri" w:cs="Calibri"/>
                <w:b w:val="0"/>
                <w:bCs w:val="0"/>
                <w:color w:val="000000"/>
              </w:rPr>
              <w:t>Validation</w:t>
            </w:r>
            <w:r w:rsidR="009B0ED7" w:rsidRPr="00473D1A">
              <w:rPr>
                <w:rFonts w:ascii="Calibri" w:eastAsia="Times New Roman" w:hAnsi="Calibri" w:cs="Calibri"/>
                <w:b w:val="0"/>
                <w:bCs w:val="0"/>
                <w:color w:val="000000"/>
              </w:rPr>
              <w:t xml:space="preserve"> </w:t>
            </w:r>
            <w:r w:rsidRPr="00473D1A">
              <w:rPr>
                <w:rFonts w:ascii="Calibri" w:eastAsia="Times New Roman" w:hAnsi="Calibri" w:cs="Calibri"/>
                <w:b w:val="0"/>
                <w:bCs w:val="0"/>
                <w:color w:val="000000"/>
              </w:rPr>
              <w:t>Tests</w:t>
            </w:r>
          </w:p>
        </w:tc>
        <w:tc>
          <w:tcPr>
            <w:tcW w:w="3015" w:type="dxa"/>
            <w:hideMark/>
          </w:tcPr>
          <w:p w14:paraId="58FB9D17" w14:textId="50E4B4E5" w:rsidR="005E5036" w:rsidRPr="00473D1A" w:rsidRDefault="005E5036" w:rsidP="00E305B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473D1A">
              <w:rPr>
                <w:rFonts w:ascii="Calibri" w:eastAsia="Times New Roman" w:hAnsi="Calibri" w:cs="Calibri"/>
                <w:color w:val="000000"/>
              </w:rPr>
              <w:t xml:space="preserve">IHV must pass </w:t>
            </w:r>
            <w:r w:rsidR="00975A45">
              <w:rPr>
                <w:rFonts w:ascii="Calibri" w:eastAsia="Times New Roman" w:hAnsi="Calibri" w:cs="Calibri"/>
                <w:color w:val="000000"/>
              </w:rPr>
              <w:t>H</w:t>
            </w:r>
            <w:r w:rsidR="00A3685D">
              <w:rPr>
                <w:rFonts w:ascii="Calibri" w:eastAsia="Times New Roman" w:hAnsi="Calibri" w:cs="Calibri"/>
                <w:color w:val="000000"/>
              </w:rPr>
              <w:t>L</w:t>
            </w:r>
            <w:r w:rsidR="00975A45">
              <w:rPr>
                <w:rFonts w:ascii="Calibri" w:eastAsia="Times New Roman" w:hAnsi="Calibri" w:cs="Calibri"/>
                <w:color w:val="000000"/>
              </w:rPr>
              <w:t>K</w:t>
            </w:r>
            <w:r w:rsidRPr="00473D1A">
              <w:rPr>
                <w:rFonts w:ascii="Calibri" w:eastAsia="Times New Roman" w:hAnsi="Calibri" w:cs="Calibri"/>
                <w:color w:val="000000"/>
              </w:rPr>
              <w:t xml:space="preserve"> </w:t>
            </w:r>
            <w:r w:rsidR="00A3685D">
              <w:rPr>
                <w:rFonts w:ascii="Calibri" w:eastAsia="Times New Roman" w:hAnsi="Calibri" w:cs="Calibri"/>
                <w:color w:val="000000"/>
              </w:rPr>
              <w:t>validation</w:t>
            </w:r>
            <w:r w:rsidR="00A3685D" w:rsidRPr="00473D1A">
              <w:rPr>
                <w:rFonts w:ascii="Calibri" w:eastAsia="Times New Roman" w:hAnsi="Calibri" w:cs="Calibri"/>
                <w:color w:val="000000"/>
              </w:rPr>
              <w:t xml:space="preserve"> </w:t>
            </w:r>
            <w:r w:rsidRPr="00473D1A">
              <w:rPr>
                <w:rFonts w:ascii="Calibri" w:eastAsia="Times New Roman" w:hAnsi="Calibri" w:cs="Calibri"/>
                <w:color w:val="000000"/>
              </w:rPr>
              <w:t xml:space="preserve">(run device </w:t>
            </w:r>
            <w:r w:rsidR="00FB1A5A">
              <w:rPr>
                <w:rFonts w:ascii="Calibri" w:eastAsia="Times New Roman" w:hAnsi="Calibri" w:cs="Calibri"/>
                <w:color w:val="000000"/>
              </w:rPr>
              <w:t>validation</w:t>
            </w:r>
            <w:r w:rsidR="00FB1A5A" w:rsidRPr="00473D1A">
              <w:rPr>
                <w:rFonts w:ascii="Calibri" w:eastAsia="Times New Roman" w:hAnsi="Calibri" w:cs="Calibri"/>
                <w:color w:val="000000"/>
              </w:rPr>
              <w:t xml:space="preserve"> </w:t>
            </w:r>
            <w:r w:rsidRPr="00473D1A">
              <w:rPr>
                <w:rFonts w:ascii="Calibri" w:eastAsia="Times New Roman" w:hAnsi="Calibri" w:cs="Calibri"/>
                <w:color w:val="000000"/>
              </w:rPr>
              <w:t>tests)</w:t>
            </w:r>
          </w:p>
        </w:tc>
        <w:tc>
          <w:tcPr>
            <w:tcW w:w="3105" w:type="dxa"/>
            <w:hideMark/>
          </w:tcPr>
          <w:p w14:paraId="47C665AE" w14:textId="77777777" w:rsidR="005E5036" w:rsidRPr="00473D1A" w:rsidRDefault="005E5036" w:rsidP="00E305B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473D1A">
              <w:rPr>
                <w:rFonts w:ascii="Calibri" w:eastAsia="Times New Roman" w:hAnsi="Calibri" w:cs="Calibri"/>
                <w:color w:val="000000"/>
              </w:rPr>
              <w:t>Not required</w:t>
            </w:r>
          </w:p>
        </w:tc>
      </w:tr>
      <w:tr w:rsidR="005E5036" w:rsidRPr="00473D1A" w14:paraId="48670BB6" w14:textId="77777777" w:rsidTr="003F7B7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2265" w:type="dxa"/>
            <w:hideMark/>
          </w:tcPr>
          <w:p w14:paraId="6C445B13" w14:textId="550EFB4F" w:rsidR="005E5036" w:rsidRPr="00473D1A" w:rsidRDefault="005E5036" w:rsidP="00E305B2">
            <w:pPr>
              <w:rPr>
                <w:rFonts w:ascii="Calibri" w:eastAsia="Times New Roman" w:hAnsi="Calibri" w:cs="Calibri"/>
                <w:b w:val="0"/>
                <w:bCs w:val="0"/>
                <w:color w:val="000000"/>
              </w:rPr>
            </w:pPr>
            <w:r w:rsidRPr="00473D1A">
              <w:rPr>
                <w:rFonts w:ascii="Calibri" w:eastAsia="Times New Roman" w:hAnsi="Calibri" w:cs="Calibri"/>
                <w:b w:val="0"/>
                <w:bCs w:val="0"/>
                <w:color w:val="000000"/>
              </w:rPr>
              <w:t xml:space="preserve">System </w:t>
            </w:r>
            <w:r w:rsidR="009B0ED7">
              <w:rPr>
                <w:rFonts w:ascii="Calibri" w:eastAsia="Times New Roman" w:hAnsi="Calibri" w:cs="Calibri"/>
                <w:b w:val="0"/>
                <w:bCs w:val="0"/>
                <w:color w:val="000000"/>
              </w:rPr>
              <w:t>Validation</w:t>
            </w:r>
            <w:r w:rsidR="009B0ED7" w:rsidRPr="00473D1A">
              <w:rPr>
                <w:rFonts w:ascii="Calibri" w:eastAsia="Times New Roman" w:hAnsi="Calibri" w:cs="Calibri"/>
                <w:b w:val="0"/>
                <w:bCs w:val="0"/>
                <w:color w:val="000000"/>
              </w:rPr>
              <w:t xml:space="preserve"> </w:t>
            </w:r>
            <w:r w:rsidRPr="00473D1A">
              <w:rPr>
                <w:rFonts w:ascii="Calibri" w:eastAsia="Times New Roman" w:hAnsi="Calibri" w:cs="Calibri"/>
                <w:b w:val="0"/>
                <w:bCs w:val="0"/>
                <w:color w:val="000000"/>
              </w:rPr>
              <w:t>Tests</w:t>
            </w:r>
          </w:p>
        </w:tc>
        <w:tc>
          <w:tcPr>
            <w:tcW w:w="3015" w:type="dxa"/>
            <w:hideMark/>
          </w:tcPr>
          <w:p w14:paraId="1566E230" w14:textId="436193B6" w:rsidR="005E5036" w:rsidRPr="00473D1A" w:rsidRDefault="005E5036" w:rsidP="00E305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73D1A">
              <w:rPr>
                <w:rFonts w:ascii="Calibri" w:eastAsia="Times New Roman" w:hAnsi="Calibri" w:cs="Calibri"/>
                <w:color w:val="000000"/>
              </w:rPr>
              <w:t xml:space="preserve">Must pass system </w:t>
            </w:r>
            <w:r w:rsidR="00B97603">
              <w:rPr>
                <w:rFonts w:ascii="Calibri" w:eastAsia="Times New Roman" w:hAnsi="Calibri" w:cs="Calibri"/>
                <w:color w:val="000000"/>
              </w:rPr>
              <w:t>validation</w:t>
            </w:r>
            <w:r w:rsidR="00B97603" w:rsidRPr="00473D1A">
              <w:rPr>
                <w:rFonts w:ascii="Calibri" w:eastAsia="Times New Roman" w:hAnsi="Calibri" w:cs="Calibri"/>
                <w:color w:val="000000"/>
              </w:rPr>
              <w:t xml:space="preserve"> </w:t>
            </w:r>
            <w:r w:rsidRPr="00473D1A">
              <w:rPr>
                <w:rFonts w:ascii="Calibri" w:eastAsia="Times New Roman" w:hAnsi="Calibri" w:cs="Calibri"/>
                <w:color w:val="000000"/>
              </w:rPr>
              <w:t xml:space="preserve">tests (system </w:t>
            </w:r>
            <w:r w:rsidR="00FB1A5A">
              <w:rPr>
                <w:rFonts w:ascii="Calibri" w:eastAsia="Times New Roman" w:hAnsi="Calibri" w:cs="Calibri"/>
                <w:color w:val="000000"/>
              </w:rPr>
              <w:t>validation</w:t>
            </w:r>
            <w:r w:rsidR="00FB1A5A" w:rsidRPr="00473D1A">
              <w:rPr>
                <w:rFonts w:ascii="Calibri" w:eastAsia="Times New Roman" w:hAnsi="Calibri" w:cs="Calibri"/>
                <w:color w:val="000000"/>
              </w:rPr>
              <w:t xml:space="preserve"> </w:t>
            </w:r>
            <w:r w:rsidRPr="00473D1A">
              <w:rPr>
                <w:rFonts w:ascii="Calibri" w:eastAsia="Times New Roman" w:hAnsi="Calibri" w:cs="Calibri"/>
                <w:color w:val="000000"/>
              </w:rPr>
              <w:t>tests run by OEM)</w:t>
            </w:r>
          </w:p>
        </w:tc>
        <w:tc>
          <w:tcPr>
            <w:tcW w:w="3105" w:type="dxa"/>
            <w:hideMark/>
          </w:tcPr>
          <w:p w14:paraId="27000FB3" w14:textId="45FD5CD9" w:rsidR="005E5036" w:rsidRPr="00473D1A" w:rsidRDefault="005E5036" w:rsidP="00E305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73D1A">
              <w:rPr>
                <w:rFonts w:ascii="Calibri" w:eastAsia="Times New Roman" w:hAnsi="Calibri" w:cs="Calibri"/>
                <w:color w:val="000000"/>
              </w:rPr>
              <w:t xml:space="preserve">Must pass system </w:t>
            </w:r>
            <w:r w:rsidR="00B97603">
              <w:rPr>
                <w:rFonts w:ascii="Calibri" w:eastAsia="Times New Roman" w:hAnsi="Calibri" w:cs="Calibri"/>
                <w:color w:val="000000"/>
              </w:rPr>
              <w:t>validation</w:t>
            </w:r>
            <w:r w:rsidR="00B97603" w:rsidRPr="00473D1A">
              <w:rPr>
                <w:rFonts w:ascii="Calibri" w:eastAsia="Times New Roman" w:hAnsi="Calibri" w:cs="Calibri"/>
                <w:color w:val="000000"/>
              </w:rPr>
              <w:t xml:space="preserve"> </w:t>
            </w:r>
            <w:r w:rsidRPr="00473D1A">
              <w:rPr>
                <w:rFonts w:ascii="Calibri" w:eastAsia="Times New Roman" w:hAnsi="Calibri" w:cs="Calibri"/>
                <w:color w:val="000000"/>
              </w:rPr>
              <w:t xml:space="preserve">tests (system </w:t>
            </w:r>
            <w:r w:rsidR="00FB1A5A">
              <w:rPr>
                <w:rFonts w:ascii="Calibri" w:eastAsia="Times New Roman" w:hAnsi="Calibri" w:cs="Calibri"/>
                <w:color w:val="000000"/>
              </w:rPr>
              <w:t>validation</w:t>
            </w:r>
            <w:r w:rsidR="00FB1A5A" w:rsidRPr="00473D1A">
              <w:rPr>
                <w:rFonts w:ascii="Calibri" w:eastAsia="Times New Roman" w:hAnsi="Calibri" w:cs="Calibri"/>
                <w:color w:val="000000"/>
              </w:rPr>
              <w:t xml:space="preserve"> </w:t>
            </w:r>
            <w:r w:rsidRPr="00473D1A">
              <w:rPr>
                <w:rFonts w:ascii="Calibri" w:eastAsia="Times New Roman" w:hAnsi="Calibri" w:cs="Calibri"/>
                <w:color w:val="000000"/>
              </w:rPr>
              <w:t>tests run by OEM)</w:t>
            </w:r>
          </w:p>
        </w:tc>
      </w:tr>
      <w:tr w:rsidR="005E5036" w:rsidRPr="00473D1A" w14:paraId="7E1556AD" w14:textId="77777777" w:rsidTr="003F7B73">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65" w:type="dxa"/>
            <w:hideMark/>
          </w:tcPr>
          <w:p w14:paraId="34391C1C" w14:textId="77777777" w:rsidR="005E5036" w:rsidRPr="00473D1A" w:rsidRDefault="005E5036" w:rsidP="00E305B2">
            <w:pPr>
              <w:rPr>
                <w:rFonts w:ascii="Calibri" w:eastAsia="Times New Roman" w:hAnsi="Calibri" w:cs="Calibri"/>
                <w:b w:val="0"/>
                <w:bCs w:val="0"/>
                <w:color w:val="000000"/>
              </w:rPr>
            </w:pPr>
            <w:r w:rsidRPr="00473D1A">
              <w:rPr>
                <w:rFonts w:ascii="Calibri" w:eastAsia="Times New Roman" w:hAnsi="Calibri" w:cs="Calibri"/>
                <w:b w:val="0"/>
                <w:bCs w:val="0"/>
                <w:color w:val="000000"/>
              </w:rPr>
              <w:t>Power</w:t>
            </w:r>
          </w:p>
        </w:tc>
        <w:tc>
          <w:tcPr>
            <w:tcW w:w="3015" w:type="dxa"/>
            <w:hideMark/>
          </w:tcPr>
          <w:p w14:paraId="0DF83398" w14:textId="77777777" w:rsidR="005E5036" w:rsidRPr="00473D1A" w:rsidRDefault="005E5036" w:rsidP="00E305B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473D1A">
              <w:rPr>
                <w:rFonts w:ascii="Calibri" w:eastAsia="Times New Roman" w:hAnsi="Calibri" w:cs="Calibri"/>
                <w:color w:val="000000"/>
              </w:rPr>
              <w:t>Likely to consume more power</w:t>
            </w:r>
          </w:p>
        </w:tc>
        <w:tc>
          <w:tcPr>
            <w:tcW w:w="3105" w:type="dxa"/>
            <w:hideMark/>
          </w:tcPr>
          <w:p w14:paraId="05E00465" w14:textId="77777777" w:rsidR="005E5036" w:rsidRPr="00473D1A" w:rsidRDefault="005E5036" w:rsidP="00E305B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473D1A">
              <w:rPr>
                <w:rFonts w:ascii="Calibri" w:eastAsia="Times New Roman" w:hAnsi="Calibri" w:cs="Calibri"/>
                <w:color w:val="000000"/>
              </w:rPr>
              <w:t>Likely to save power</w:t>
            </w:r>
          </w:p>
        </w:tc>
      </w:tr>
      <w:tr w:rsidR="005E5036" w:rsidRPr="00473D1A" w14:paraId="44A01151" w14:textId="77777777" w:rsidTr="003F7B73">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65" w:type="dxa"/>
            <w:hideMark/>
          </w:tcPr>
          <w:p w14:paraId="13AB2FB3" w14:textId="77777777" w:rsidR="005E5036" w:rsidRPr="00473D1A" w:rsidRDefault="005E5036" w:rsidP="00E305B2">
            <w:pPr>
              <w:rPr>
                <w:rFonts w:ascii="Calibri" w:eastAsia="Times New Roman" w:hAnsi="Calibri" w:cs="Calibri"/>
                <w:b w:val="0"/>
                <w:bCs w:val="0"/>
                <w:color w:val="000000"/>
              </w:rPr>
            </w:pPr>
            <w:r w:rsidRPr="00473D1A">
              <w:rPr>
                <w:rFonts w:ascii="Calibri" w:eastAsia="Times New Roman" w:hAnsi="Calibri" w:cs="Calibri"/>
                <w:b w:val="0"/>
                <w:bCs w:val="0"/>
                <w:color w:val="000000"/>
              </w:rPr>
              <w:t>Performance</w:t>
            </w:r>
          </w:p>
        </w:tc>
        <w:tc>
          <w:tcPr>
            <w:tcW w:w="3015" w:type="dxa"/>
            <w:hideMark/>
          </w:tcPr>
          <w:p w14:paraId="29519B74" w14:textId="77777777" w:rsidR="005E5036" w:rsidRPr="00473D1A" w:rsidRDefault="005E5036" w:rsidP="00E305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73D1A">
              <w:rPr>
                <w:rFonts w:ascii="Calibri" w:eastAsia="Times New Roman" w:hAnsi="Calibri" w:cs="Calibri"/>
                <w:color w:val="000000"/>
              </w:rPr>
              <w:t xml:space="preserve">Consumes </w:t>
            </w:r>
            <w:proofErr w:type="spellStart"/>
            <w:r w:rsidRPr="00473D1A">
              <w:rPr>
                <w:rFonts w:ascii="Calibri" w:eastAsia="Times New Roman" w:hAnsi="Calibri" w:cs="Calibri"/>
                <w:color w:val="000000"/>
              </w:rPr>
              <w:t>measureable</w:t>
            </w:r>
            <w:proofErr w:type="spellEnd"/>
            <w:r w:rsidRPr="00473D1A">
              <w:rPr>
                <w:rFonts w:ascii="Calibri" w:eastAsia="Times New Roman" w:hAnsi="Calibri" w:cs="Calibri"/>
                <w:color w:val="000000"/>
              </w:rPr>
              <w:t xml:space="preserve"> CPU bandwidth</w:t>
            </w:r>
          </w:p>
        </w:tc>
        <w:tc>
          <w:tcPr>
            <w:tcW w:w="3105" w:type="dxa"/>
            <w:hideMark/>
          </w:tcPr>
          <w:p w14:paraId="3AC5782C" w14:textId="77777777" w:rsidR="005E5036" w:rsidRPr="00473D1A" w:rsidRDefault="005E5036" w:rsidP="00E305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Pr>
                <w:rFonts w:ascii="Calibri" w:eastAsia="Times New Roman" w:hAnsi="Calibri" w:cs="Calibri"/>
                <w:color w:val="000000"/>
              </w:rPr>
              <w:t>Consumes minimal CPU</w:t>
            </w:r>
            <w:r w:rsidRPr="00473D1A">
              <w:rPr>
                <w:rFonts w:ascii="Calibri" w:eastAsia="Times New Roman" w:hAnsi="Calibri" w:cs="Calibri"/>
                <w:color w:val="000000"/>
              </w:rPr>
              <w:t xml:space="preserve"> bandwidth</w:t>
            </w:r>
          </w:p>
        </w:tc>
      </w:tr>
      <w:tr w:rsidR="005E5036" w:rsidRPr="00473D1A" w14:paraId="0DA459DD" w14:textId="77777777" w:rsidTr="003F7B73">
        <w:trPr>
          <w:cnfStyle w:val="000000010000" w:firstRow="0" w:lastRow="0" w:firstColumn="0" w:lastColumn="0" w:oddVBand="0" w:evenVBand="0" w:oddHBand="0" w:evenHBand="1"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265" w:type="dxa"/>
            <w:hideMark/>
          </w:tcPr>
          <w:p w14:paraId="4BC52864" w14:textId="77777777" w:rsidR="005E5036" w:rsidRPr="00473D1A" w:rsidRDefault="005E5036" w:rsidP="00E305B2">
            <w:pPr>
              <w:rPr>
                <w:rFonts w:ascii="Calibri" w:eastAsia="Times New Roman" w:hAnsi="Calibri" w:cs="Calibri"/>
                <w:b w:val="0"/>
                <w:bCs w:val="0"/>
                <w:color w:val="000000"/>
              </w:rPr>
            </w:pPr>
            <w:r w:rsidRPr="00473D1A">
              <w:rPr>
                <w:rFonts w:ascii="Calibri" w:eastAsia="Times New Roman" w:hAnsi="Calibri" w:cs="Calibri"/>
                <w:b w:val="0"/>
                <w:bCs w:val="0"/>
                <w:color w:val="000000"/>
              </w:rPr>
              <w:t>Hardware cost</w:t>
            </w:r>
          </w:p>
        </w:tc>
        <w:tc>
          <w:tcPr>
            <w:tcW w:w="3015" w:type="dxa"/>
            <w:hideMark/>
          </w:tcPr>
          <w:p w14:paraId="65AB679B" w14:textId="77777777" w:rsidR="005E5036" w:rsidRPr="00473D1A" w:rsidRDefault="005E5036" w:rsidP="00E305B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473D1A">
              <w:rPr>
                <w:rFonts w:ascii="Calibri" w:eastAsia="Times New Roman" w:hAnsi="Calibri" w:cs="Calibri"/>
                <w:color w:val="000000"/>
              </w:rPr>
              <w:t>Minimal</w:t>
            </w:r>
          </w:p>
        </w:tc>
        <w:tc>
          <w:tcPr>
            <w:tcW w:w="3105" w:type="dxa"/>
            <w:hideMark/>
          </w:tcPr>
          <w:p w14:paraId="7BB298FF" w14:textId="77777777" w:rsidR="005E5036" w:rsidRPr="00473D1A" w:rsidRDefault="005E5036" w:rsidP="00E305B2">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000000"/>
              </w:rPr>
            </w:pPr>
            <w:r w:rsidRPr="00473D1A">
              <w:rPr>
                <w:rFonts w:ascii="Calibri" w:eastAsia="Times New Roman" w:hAnsi="Calibri" w:cs="Calibri"/>
                <w:color w:val="000000"/>
              </w:rPr>
              <w:t>MCU adds to system cost (BOM for PC)</w:t>
            </w:r>
          </w:p>
        </w:tc>
      </w:tr>
      <w:tr w:rsidR="005E5036" w:rsidRPr="00473D1A" w14:paraId="1DF1CDDA" w14:textId="77777777" w:rsidTr="003F7B73">
        <w:trPr>
          <w:cnfStyle w:val="000000100000" w:firstRow="0" w:lastRow="0" w:firstColumn="0" w:lastColumn="0" w:oddVBand="0" w:evenVBand="0" w:oddHBand="1" w:evenHBand="0" w:firstRowFirstColumn="0" w:firstRowLastColumn="0" w:lastRowFirstColumn="0" w:lastRowLastColumn="0"/>
          <w:trHeight w:val="1500"/>
        </w:trPr>
        <w:tc>
          <w:tcPr>
            <w:cnfStyle w:val="001000000000" w:firstRow="0" w:lastRow="0" w:firstColumn="1" w:lastColumn="0" w:oddVBand="0" w:evenVBand="0" w:oddHBand="0" w:evenHBand="0" w:firstRowFirstColumn="0" w:firstRowLastColumn="0" w:lastRowFirstColumn="0" w:lastRowLastColumn="0"/>
            <w:tcW w:w="2265" w:type="dxa"/>
            <w:hideMark/>
          </w:tcPr>
          <w:p w14:paraId="75182410" w14:textId="77777777" w:rsidR="005E5036" w:rsidRPr="00473D1A" w:rsidRDefault="005E5036" w:rsidP="00E305B2">
            <w:pPr>
              <w:rPr>
                <w:rFonts w:ascii="Calibri" w:eastAsia="Times New Roman" w:hAnsi="Calibri" w:cs="Calibri"/>
                <w:b w:val="0"/>
                <w:bCs w:val="0"/>
                <w:color w:val="000000"/>
              </w:rPr>
            </w:pPr>
            <w:r w:rsidRPr="00473D1A">
              <w:rPr>
                <w:rFonts w:ascii="Calibri" w:eastAsia="Times New Roman" w:hAnsi="Calibri" w:cs="Calibri"/>
                <w:b w:val="0"/>
                <w:bCs w:val="0"/>
                <w:color w:val="000000"/>
              </w:rPr>
              <w:t>Sensor Part Dependencies</w:t>
            </w:r>
          </w:p>
        </w:tc>
        <w:tc>
          <w:tcPr>
            <w:tcW w:w="3015" w:type="dxa"/>
            <w:hideMark/>
          </w:tcPr>
          <w:p w14:paraId="3A2C5D2B" w14:textId="77777777" w:rsidR="005E5036" w:rsidRPr="00473D1A" w:rsidRDefault="005E5036" w:rsidP="00E305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73D1A">
              <w:rPr>
                <w:rFonts w:ascii="Calibri" w:eastAsia="Times New Roman" w:hAnsi="Calibri" w:cs="Calibri"/>
                <w:color w:val="000000"/>
              </w:rPr>
              <w:t xml:space="preserve">Specific to </w:t>
            </w:r>
            <w:proofErr w:type="gramStart"/>
            <w:r w:rsidRPr="00473D1A">
              <w:rPr>
                <w:rFonts w:ascii="Calibri" w:eastAsia="Times New Roman" w:hAnsi="Calibri" w:cs="Calibri"/>
                <w:color w:val="000000"/>
              </w:rPr>
              <w:t>particular hardware</w:t>
            </w:r>
            <w:proofErr w:type="gramEnd"/>
            <w:r w:rsidRPr="00473D1A">
              <w:rPr>
                <w:rFonts w:ascii="Calibri" w:eastAsia="Times New Roman" w:hAnsi="Calibri" w:cs="Calibri"/>
                <w:color w:val="000000"/>
              </w:rPr>
              <w:t xml:space="preserve"> components - requires updated drivers to swap out sensor components</w:t>
            </w:r>
          </w:p>
        </w:tc>
        <w:tc>
          <w:tcPr>
            <w:tcW w:w="3105" w:type="dxa"/>
            <w:hideMark/>
          </w:tcPr>
          <w:p w14:paraId="52FF0F10" w14:textId="77777777" w:rsidR="005E5036" w:rsidRPr="00473D1A" w:rsidRDefault="005E5036" w:rsidP="00E305B2">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rPr>
            </w:pPr>
            <w:r w:rsidRPr="00473D1A">
              <w:rPr>
                <w:rFonts w:ascii="Calibri" w:eastAsia="Times New Roman" w:hAnsi="Calibri" w:cs="Calibri"/>
                <w:color w:val="000000"/>
              </w:rPr>
              <w:t xml:space="preserve">Requires only minor firmware changes </w:t>
            </w:r>
            <w:proofErr w:type="gramStart"/>
            <w:r w:rsidRPr="00473D1A">
              <w:rPr>
                <w:rFonts w:ascii="Calibri" w:eastAsia="Times New Roman" w:hAnsi="Calibri" w:cs="Calibri"/>
                <w:color w:val="000000"/>
              </w:rPr>
              <w:t>in order to</w:t>
            </w:r>
            <w:proofErr w:type="gramEnd"/>
            <w:r w:rsidRPr="00473D1A">
              <w:rPr>
                <w:rFonts w:ascii="Calibri" w:eastAsia="Times New Roman" w:hAnsi="Calibri" w:cs="Calibri"/>
                <w:color w:val="000000"/>
              </w:rPr>
              <w:t xml:space="preserve"> swap out sensor components</w:t>
            </w:r>
          </w:p>
        </w:tc>
      </w:tr>
    </w:tbl>
    <w:p w14:paraId="6072F365" w14:textId="77777777" w:rsidR="005E5036" w:rsidRDefault="005E5036" w:rsidP="005E5036"/>
    <w:p w14:paraId="34F0434F" w14:textId="77777777" w:rsidR="005E5036" w:rsidRDefault="005E5036" w:rsidP="005E5036">
      <w:pPr>
        <w:pStyle w:val="Heading3"/>
      </w:pPr>
      <w:bookmarkStart w:id="70" w:name="_Connectivity_Options"/>
      <w:bookmarkStart w:id="71" w:name="_Toc507511064"/>
      <w:bookmarkEnd w:id="70"/>
      <w:r>
        <w:lastRenderedPageBreak/>
        <w:t>Connectivity Options</w:t>
      </w:r>
      <w:bookmarkEnd w:id="71"/>
    </w:p>
    <w:p w14:paraId="0052EA78" w14:textId="07482CFE" w:rsidR="005E5036" w:rsidRPr="00FF213F" w:rsidRDefault="005E5036" w:rsidP="005E5036">
      <w:r>
        <w:t xml:space="preserve">The following sections outline some of the possibilities for sensor part connectivity for </w:t>
      </w:r>
      <w:r w:rsidR="0054422E">
        <w:t>Windows 10</w:t>
      </w:r>
      <w:r>
        <w:t xml:space="preserve"> systems. Please note that in addition to the busses shown here (USB and I2C)</w:t>
      </w:r>
      <w:r w:rsidR="003F7B73">
        <w:t>,</w:t>
      </w:r>
      <w:r>
        <w:t xml:space="preserve"> there</w:t>
      </w:r>
      <w:r w:rsidR="003F7B73">
        <w:t xml:space="preserve"> are other options and bus</w:t>
      </w:r>
      <w:r>
        <w:t xml:space="preserve">es that can also be used for connecting sensors. </w:t>
      </w:r>
    </w:p>
    <w:p w14:paraId="07F9BCFD" w14:textId="5B672809" w:rsidR="005E5036" w:rsidRDefault="005E5036" w:rsidP="005E5036">
      <w:pPr>
        <w:pStyle w:val="Heading4"/>
      </w:pPr>
      <w:r>
        <w:t xml:space="preserve">9-Axis Combo Chip with </w:t>
      </w:r>
      <w:r w:rsidR="003F7B73">
        <w:t>O</w:t>
      </w:r>
      <w:r>
        <w:t>nboard Integration/Fusion</w:t>
      </w:r>
    </w:p>
    <w:p w14:paraId="12D3DCA7" w14:textId="77777777" w:rsidR="005E5036" w:rsidRDefault="005E5036" w:rsidP="005E5036"/>
    <w:p w14:paraId="68C71C62" w14:textId="03ECDA93" w:rsidR="005E5036" w:rsidRDefault="003F7B73" w:rsidP="008C3135">
      <w:pPr>
        <w:jc w:val="center"/>
      </w:pPr>
      <w:r>
        <w:object w:dxaOrig="8004" w:dyaOrig="5648" w14:anchorId="0E81E136">
          <v:shape id="_x0000_i1027" type="#_x0000_t75" alt="Figure 22 : Example 9-Axis Motion/Orientation Sensor Part Connectivity (raw data sensor hardware shown here)" style="width:319.1pt;height:228pt" o:ole="">
            <v:imagedata r:id="rId40" o:title=""/>
          </v:shape>
          <o:OLEObject Type="Embed" ProgID="Visio.Drawing.11" ShapeID="_x0000_i1027" DrawAspect="Content" ObjectID="_1581253290" r:id="rId41"/>
        </w:object>
      </w:r>
    </w:p>
    <w:p w14:paraId="34CAA9AC" w14:textId="77777777" w:rsidR="001F1946" w:rsidRPr="001F1946" w:rsidRDefault="001F1946" w:rsidP="008C3135">
      <w:pPr>
        <w:pStyle w:val="Caption"/>
        <w:keepNext/>
        <w:jc w:val="center"/>
        <w:rPr>
          <w:color w:val="auto"/>
        </w:rPr>
      </w:pPr>
      <w:r w:rsidRPr="001F1946">
        <w:rPr>
          <w:color w:val="auto"/>
        </w:rPr>
        <w:t xml:space="preserve">Figure </w:t>
      </w:r>
      <w:r w:rsidRPr="001F1946">
        <w:rPr>
          <w:color w:val="auto"/>
        </w:rPr>
        <w:fldChar w:fldCharType="begin"/>
      </w:r>
      <w:r w:rsidRPr="001F1946">
        <w:rPr>
          <w:color w:val="auto"/>
        </w:rPr>
        <w:instrText xml:space="preserve"> SEQ Figure \* ARABIC </w:instrText>
      </w:r>
      <w:r w:rsidRPr="001F1946">
        <w:rPr>
          <w:color w:val="auto"/>
        </w:rPr>
        <w:fldChar w:fldCharType="separate"/>
      </w:r>
      <w:r w:rsidRPr="001F1946">
        <w:rPr>
          <w:noProof/>
          <w:color w:val="auto"/>
        </w:rPr>
        <w:t>22</w:t>
      </w:r>
      <w:r w:rsidRPr="001F1946">
        <w:rPr>
          <w:noProof/>
          <w:color w:val="auto"/>
        </w:rPr>
        <w:fldChar w:fldCharType="end"/>
      </w:r>
      <w:r w:rsidRPr="001F1946">
        <w:rPr>
          <w:color w:val="auto"/>
        </w:rPr>
        <w:t xml:space="preserve">: Example 9-Axis Motion/Orientation Sensor </w:t>
      </w:r>
      <w:r w:rsidRPr="001F1946">
        <w:rPr>
          <w:noProof/>
          <w:color w:val="auto"/>
        </w:rPr>
        <w:t>Part Connectivity (raw data sensor hardware shown here)</w:t>
      </w:r>
    </w:p>
    <w:p w14:paraId="3998D9C8" w14:textId="06DF4981" w:rsidR="005E5036" w:rsidRDefault="005E5036" w:rsidP="005E5036">
      <w:r>
        <w:t xml:space="preserve">Using this connectivity approach, this system will be fully supported by the in-box </w:t>
      </w:r>
      <w:r w:rsidR="0054422E">
        <w:t>Windows 10</w:t>
      </w:r>
      <w:r>
        <w:t xml:space="preserve"> HID sensor class driver if the device firmware is properly written.</w:t>
      </w:r>
    </w:p>
    <w:p w14:paraId="37E7A300" w14:textId="77777777" w:rsidR="005E5036" w:rsidRPr="008B7247" w:rsidRDefault="005E5036" w:rsidP="005E5036">
      <w:r>
        <w:t xml:space="preserve">Please see </w:t>
      </w:r>
      <w:hyperlink w:anchor="_Leveraging_In-box_Driver" w:history="1">
        <w:r w:rsidRPr="00310A3B">
          <w:rPr>
            <w:rStyle w:val="Hyperlink"/>
          </w:rPr>
          <w:t>Leveraging in-box Driver Support</w:t>
        </w:r>
      </w:hyperlink>
      <w:r>
        <w:t xml:space="preserve"> for more details regarding the sensor software stack for this type of hardware connectivity.</w:t>
      </w:r>
    </w:p>
    <w:p w14:paraId="5BA00126" w14:textId="38248EA7" w:rsidR="005E5036" w:rsidRDefault="005E5036" w:rsidP="005E5036">
      <w:pPr>
        <w:pStyle w:val="Heading4"/>
      </w:pPr>
      <w:r>
        <w:lastRenderedPageBreak/>
        <w:t>Individual Components with Sensor Sub-Processor Integration/Fusion</w:t>
      </w:r>
    </w:p>
    <w:p w14:paraId="5D2D9B31" w14:textId="0704AADE" w:rsidR="005E5036" w:rsidRDefault="003F7B73" w:rsidP="008C3135">
      <w:pPr>
        <w:jc w:val="center"/>
      </w:pPr>
      <w:r>
        <w:object w:dxaOrig="8004" w:dyaOrig="7827" w14:anchorId="27A98300">
          <v:shape id="_x0000_i1028" type="#_x0000_t75" alt="Figure 23 :  Example Sub-Processor Motion/Orientation Sensor Part Connectivity (raw data sensor hardware shown here)" style="width:319.1pt;height:310.9pt" o:ole="">
            <v:imagedata r:id="rId42" o:title=""/>
          </v:shape>
          <o:OLEObject Type="Embed" ProgID="Visio.Drawing.11" ShapeID="_x0000_i1028" DrawAspect="Content" ObjectID="_1581253291" r:id="rId43"/>
        </w:object>
      </w:r>
    </w:p>
    <w:p w14:paraId="037DB1C2" w14:textId="77777777" w:rsidR="001F1946" w:rsidRPr="001F1946" w:rsidRDefault="001F1946" w:rsidP="008C3135">
      <w:pPr>
        <w:pStyle w:val="Caption"/>
        <w:keepNext/>
        <w:jc w:val="center"/>
        <w:rPr>
          <w:color w:val="auto"/>
        </w:rPr>
      </w:pPr>
      <w:r w:rsidRPr="001F1946">
        <w:rPr>
          <w:color w:val="auto"/>
        </w:rPr>
        <w:t xml:space="preserve">Figure </w:t>
      </w:r>
      <w:r w:rsidRPr="001F1946">
        <w:rPr>
          <w:color w:val="auto"/>
        </w:rPr>
        <w:fldChar w:fldCharType="begin"/>
      </w:r>
      <w:r w:rsidRPr="001F1946">
        <w:rPr>
          <w:color w:val="auto"/>
        </w:rPr>
        <w:instrText xml:space="preserve"> SEQ Figure \* ARABIC </w:instrText>
      </w:r>
      <w:r w:rsidRPr="001F1946">
        <w:rPr>
          <w:color w:val="auto"/>
        </w:rPr>
        <w:fldChar w:fldCharType="separate"/>
      </w:r>
      <w:r w:rsidRPr="001F1946">
        <w:rPr>
          <w:noProof/>
          <w:color w:val="auto"/>
        </w:rPr>
        <w:t>23</w:t>
      </w:r>
      <w:r w:rsidRPr="001F1946">
        <w:rPr>
          <w:noProof/>
          <w:color w:val="auto"/>
        </w:rPr>
        <w:fldChar w:fldCharType="end"/>
      </w:r>
      <w:r w:rsidRPr="001F1946">
        <w:rPr>
          <w:color w:val="auto"/>
        </w:rPr>
        <w:t xml:space="preserve">: Example Sub-Processor Motion/Orientation Sensor Part Connectivity </w:t>
      </w:r>
      <w:r w:rsidRPr="001F1946">
        <w:rPr>
          <w:noProof/>
          <w:color w:val="auto"/>
        </w:rPr>
        <w:t>(raw data sensor hardware shown here)</w:t>
      </w:r>
    </w:p>
    <w:p w14:paraId="39A78A62" w14:textId="778EE7E9" w:rsidR="005E5036" w:rsidRDefault="005E5036" w:rsidP="005E5036">
      <w:r>
        <w:t xml:space="preserve">Using this connectivity approach, this system will be fully supported by the in-box </w:t>
      </w:r>
      <w:r w:rsidR="0054422E">
        <w:t>Windows 10</w:t>
      </w:r>
      <w:r>
        <w:t xml:space="preserve"> HID sensor class driver if the device firmware is properly written.</w:t>
      </w:r>
    </w:p>
    <w:p w14:paraId="6B74AB70" w14:textId="76104232" w:rsidR="005E5036" w:rsidRDefault="005E5036" w:rsidP="005E5036">
      <w:r>
        <w:t xml:space="preserve">Please see </w:t>
      </w:r>
      <w:hyperlink w:anchor="_Leveraging_In-box_Driver" w:history="1">
        <w:r w:rsidRPr="00310A3B">
          <w:rPr>
            <w:rStyle w:val="Hyperlink"/>
          </w:rPr>
          <w:t>Leveraging in-box Driver Support</w:t>
        </w:r>
      </w:hyperlink>
      <w:r>
        <w:t xml:space="preserve"> for more details regarding the sensor software stack for this type of hardware connectivity.</w:t>
      </w:r>
    </w:p>
    <w:p w14:paraId="2F8D9CA0" w14:textId="1EF84C98" w:rsidR="005E5036" w:rsidRDefault="005E5036" w:rsidP="005E5036">
      <w:pPr>
        <w:pStyle w:val="Heading4"/>
      </w:pPr>
      <w:r>
        <w:lastRenderedPageBreak/>
        <w:t>Individual Components with Driver-Level Integration/Fusion</w:t>
      </w:r>
    </w:p>
    <w:p w14:paraId="1CB07B8C" w14:textId="77777777" w:rsidR="00F93017" w:rsidRDefault="00F93017" w:rsidP="005E5036">
      <w:pPr>
        <w:pStyle w:val="Caption"/>
        <w:keepNext/>
        <w:jc w:val="center"/>
      </w:pPr>
    </w:p>
    <w:p w14:paraId="120CFF1E" w14:textId="13BCBF17" w:rsidR="005E5036" w:rsidRDefault="003F7B73" w:rsidP="008C3135">
      <w:pPr>
        <w:jc w:val="center"/>
      </w:pPr>
      <w:r>
        <w:object w:dxaOrig="7349" w:dyaOrig="4294" w14:anchorId="2D135B30">
          <v:shape id="_x0000_i1029" type="#_x0000_t75" alt="Figure 24: Example Individual Motion/Orientation Sensor Part Connectivity" style="width:294pt;height:171.8pt" o:ole="">
            <v:imagedata r:id="rId44" o:title=""/>
          </v:shape>
          <o:OLEObject Type="Embed" ProgID="Visio.Drawing.11" ShapeID="_x0000_i1029" DrawAspect="Content" ObjectID="_1581253292" r:id="rId45"/>
        </w:object>
      </w:r>
    </w:p>
    <w:p w14:paraId="554AE2B1" w14:textId="77777777" w:rsidR="001F1946" w:rsidRPr="001F1946" w:rsidRDefault="001F1946" w:rsidP="008C3135">
      <w:pPr>
        <w:pStyle w:val="Caption"/>
        <w:keepNext/>
        <w:jc w:val="center"/>
        <w:rPr>
          <w:color w:val="auto"/>
        </w:rPr>
      </w:pPr>
      <w:r w:rsidRPr="001F1946">
        <w:rPr>
          <w:color w:val="auto"/>
        </w:rPr>
        <w:t xml:space="preserve">Figure </w:t>
      </w:r>
      <w:r w:rsidRPr="001F1946">
        <w:rPr>
          <w:color w:val="auto"/>
        </w:rPr>
        <w:fldChar w:fldCharType="begin"/>
      </w:r>
      <w:r w:rsidRPr="001F1946">
        <w:rPr>
          <w:color w:val="auto"/>
        </w:rPr>
        <w:instrText xml:space="preserve"> SEQ Figure \* ARABIC </w:instrText>
      </w:r>
      <w:r w:rsidRPr="001F1946">
        <w:rPr>
          <w:color w:val="auto"/>
        </w:rPr>
        <w:fldChar w:fldCharType="separate"/>
      </w:r>
      <w:r w:rsidRPr="001F1946">
        <w:rPr>
          <w:noProof/>
          <w:color w:val="auto"/>
        </w:rPr>
        <w:t>24</w:t>
      </w:r>
      <w:r w:rsidRPr="001F1946">
        <w:rPr>
          <w:noProof/>
          <w:color w:val="auto"/>
        </w:rPr>
        <w:fldChar w:fldCharType="end"/>
      </w:r>
      <w:r w:rsidRPr="001F1946">
        <w:rPr>
          <w:color w:val="auto"/>
        </w:rPr>
        <w:t>: Example Individual Motion/Orientation Sensor Part Connectivity</w:t>
      </w:r>
    </w:p>
    <w:p w14:paraId="4734F294" w14:textId="77777777" w:rsidR="001F1946" w:rsidRDefault="001F1946" w:rsidP="005E5036">
      <w:pPr>
        <w:jc w:val="center"/>
      </w:pPr>
    </w:p>
    <w:p w14:paraId="17A3CA10" w14:textId="298E9D8B" w:rsidR="005E5036" w:rsidRDefault="00F93017" w:rsidP="005E5036">
      <w:pPr>
        <w:pStyle w:val="Heading5"/>
      </w:pPr>
      <w:r>
        <w:t>Third-</w:t>
      </w:r>
      <w:r w:rsidR="005E5036">
        <w:t>Party Motion Orientation Driver Components</w:t>
      </w:r>
    </w:p>
    <w:p w14:paraId="018B8914" w14:textId="77777777" w:rsidR="005E5036" w:rsidRDefault="005E5036" w:rsidP="005E5036">
      <w:r>
        <w:t xml:space="preserve">There are </w:t>
      </w:r>
      <w:proofErr w:type="gramStart"/>
      <w:r>
        <w:t>many different ways</w:t>
      </w:r>
      <w:proofErr w:type="gramEnd"/>
      <w:r>
        <w:t xml:space="preserve"> that sensor drivers for motion/orientation can be supported. </w:t>
      </w:r>
    </w:p>
    <w:p w14:paraId="61167FC2" w14:textId="566724C3" w:rsidR="005E5036" w:rsidRDefault="005E5036" w:rsidP="005E5036">
      <w:r>
        <w:t xml:space="preserve">The following illustration shows one driver stack for a single </w:t>
      </w:r>
      <w:r w:rsidR="003F7B73">
        <w:t>third-</w:t>
      </w:r>
      <w:r>
        <w:t>party driver (</w:t>
      </w:r>
      <w:proofErr w:type="gramStart"/>
      <w:r>
        <w:t>actually two</w:t>
      </w:r>
      <w:proofErr w:type="gramEnd"/>
      <w:r>
        <w:t xml:space="preserve"> drivers) </w:t>
      </w:r>
      <w:r w:rsidR="003F7B73">
        <w:t>that</w:t>
      </w:r>
      <w:r>
        <w:t xml:space="preserve"> can be implemented to support motion/orientation sensors connected over simple peripheral buses</w:t>
      </w:r>
      <w:r w:rsidR="003F7B73">
        <w:t>. I</w:t>
      </w:r>
      <w:r>
        <w:t xml:space="preserve">n some </w:t>
      </w:r>
      <w:proofErr w:type="gramStart"/>
      <w:r>
        <w:t>cases</w:t>
      </w:r>
      <w:proofErr w:type="gramEnd"/>
      <w:r>
        <w:t xml:space="preserve"> multiple sensor drivers would be written, </w:t>
      </w:r>
      <w:r w:rsidR="003F7B73">
        <w:t xml:space="preserve">but </w:t>
      </w:r>
      <w:r>
        <w:t>in this case</w:t>
      </w:r>
      <w:r w:rsidR="003F7B73">
        <w:t>,</w:t>
      </w:r>
      <w:r>
        <w:t xml:space="preserve"> a single driver communicates with all sen</w:t>
      </w:r>
      <w:r w:rsidR="003F7B73">
        <w:t>sors and performs sensor fusion.</w:t>
      </w:r>
    </w:p>
    <w:p w14:paraId="4B1024D1" w14:textId="20FC4E05" w:rsidR="005E5036" w:rsidRDefault="003F7B73" w:rsidP="00875C32">
      <w:pPr>
        <w:jc w:val="center"/>
      </w:pPr>
      <w:r>
        <w:object w:dxaOrig="7684" w:dyaOrig="7271" w14:anchorId="5A9DFF27">
          <v:shape id="_x0000_i1030" type="#_x0000_t75" alt="Figure 25: Example driver stack for I2C connected motion/orientation sensors (Blue boxes in-box for Windows 8, sensor fusion performed in UMDF sensor driver in this case)" style="width:308.2pt;height:294pt" o:ole="">
            <v:imagedata r:id="rId46" o:title=""/>
          </v:shape>
          <o:OLEObject Type="Embed" ProgID="Visio.Drawing.11" ShapeID="_x0000_i1030" DrawAspect="Content" ObjectID="_1581253293" r:id="rId47"/>
        </w:object>
      </w:r>
    </w:p>
    <w:p w14:paraId="63D3B346" w14:textId="2402D212" w:rsidR="001F1946" w:rsidRPr="001F1946" w:rsidRDefault="001F1946" w:rsidP="00875C32">
      <w:pPr>
        <w:pStyle w:val="Caption"/>
        <w:keepNext/>
        <w:rPr>
          <w:color w:val="auto"/>
        </w:rPr>
      </w:pPr>
      <w:r w:rsidRPr="001F1946">
        <w:rPr>
          <w:color w:val="auto"/>
        </w:rPr>
        <w:t xml:space="preserve">Figure </w:t>
      </w:r>
      <w:r w:rsidRPr="001F1946">
        <w:rPr>
          <w:color w:val="auto"/>
        </w:rPr>
        <w:fldChar w:fldCharType="begin"/>
      </w:r>
      <w:r w:rsidRPr="001F1946">
        <w:rPr>
          <w:color w:val="auto"/>
        </w:rPr>
        <w:instrText xml:space="preserve"> SEQ Figure \* ARABIC </w:instrText>
      </w:r>
      <w:r w:rsidRPr="001F1946">
        <w:rPr>
          <w:color w:val="auto"/>
        </w:rPr>
        <w:fldChar w:fldCharType="separate"/>
      </w:r>
      <w:r w:rsidRPr="001F1946">
        <w:rPr>
          <w:noProof/>
          <w:color w:val="auto"/>
        </w:rPr>
        <w:t>25</w:t>
      </w:r>
      <w:r w:rsidRPr="001F1946">
        <w:rPr>
          <w:noProof/>
          <w:color w:val="auto"/>
        </w:rPr>
        <w:fldChar w:fldCharType="end"/>
      </w:r>
      <w:r w:rsidRPr="001F1946">
        <w:rPr>
          <w:color w:val="auto"/>
        </w:rPr>
        <w:t xml:space="preserve">: Example driver stack for I2C connected motion/orientation sensors (Blue boxes in-box for </w:t>
      </w:r>
      <w:r w:rsidR="0054422E">
        <w:rPr>
          <w:color w:val="auto"/>
        </w:rPr>
        <w:t>Windows 10</w:t>
      </w:r>
      <w:r w:rsidRPr="001F1946">
        <w:rPr>
          <w:color w:val="auto"/>
        </w:rPr>
        <w:t>, sensor fusion performed in UMDF sensor driver in this case)</w:t>
      </w:r>
    </w:p>
    <w:p w14:paraId="1B963DEB" w14:textId="60670238" w:rsidR="005E5036" w:rsidRDefault="005E5036" w:rsidP="005E5036">
      <w:r>
        <w:t>F</w:t>
      </w:r>
      <w:r w:rsidR="003F7B73">
        <w:t xml:space="preserve">or more information, please see </w:t>
      </w:r>
      <w:hyperlink w:anchor="_Writing_a_Custom" w:history="1">
        <w:r w:rsidRPr="00E61763">
          <w:rPr>
            <w:rStyle w:val="Hyperlink"/>
          </w:rPr>
          <w:t>Writing a Sensor Driver</w:t>
        </w:r>
      </w:hyperlink>
      <w:r w:rsidR="003F7B73">
        <w:rPr>
          <w:rStyle w:val="Hyperlink"/>
        </w:rPr>
        <w:t>.</w:t>
      </w:r>
    </w:p>
    <w:p w14:paraId="44C47AB8" w14:textId="77777777" w:rsidR="008C3135" w:rsidRDefault="008C3135">
      <w:pPr>
        <w:rPr>
          <w:rFonts w:asciiTheme="majorHAnsi" w:eastAsiaTheme="majorEastAsia" w:hAnsiTheme="majorHAnsi" w:cstheme="majorBidi"/>
          <w:b/>
          <w:bCs/>
          <w:color w:val="4F81BD" w:themeColor="accent1"/>
          <w:sz w:val="26"/>
          <w:szCs w:val="26"/>
        </w:rPr>
      </w:pPr>
      <w:bookmarkStart w:id="72" w:name="_Leveraging_In-box_Driver"/>
      <w:bookmarkEnd w:id="72"/>
      <w:r>
        <w:br w:type="page"/>
      </w:r>
    </w:p>
    <w:p w14:paraId="6DD221C8" w14:textId="250B7CEE" w:rsidR="005E5036" w:rsidRDefault="005E5036" w:rsidP="005E5036">
      <w:pPr>
        <w:pStyle w:val="Heading2"/>
      </w:pPr>
      <w:bookmarkStart w:id="73" w:name="_Toc507511065"/>
      <w:r>
        <w:t>Leveraging In-box Driver Support</w:t>
      </w:r>
      <w:bookmarkEnd w:id="73"/>
    </w:p>
    <w:p w14:paraId="3166E573" w14:textId="7CE6F79A" w:rsidR="005E5036" w:rsidRDefault="0054422E" w:rsidP="005E5036">
      <w:r>
        <w:t>Windows 10</w:t>
      </w:r>
      <w:r w:rsidR="005E5036">
        <w:t xml:space="preserve"> provides an in-box sensor driver for </w:t>
      </w:r>
      <w:r w:rsidR="00A908F9">
        <w:t>HID-</w:t>
      </w:r>
      <w:r w:rsidR="005E5036">
        <w:t xml:space="preserve">connected sensor devices. In addition, </w:t>
      </w:r>
      <w:r>
        <w:t>Windows 10</w:t>
      </w:r>
      <w:r w:rsidR="005E5036">
        <w:t xml:space="preserve"> also provides a driver for HID over I</w:t>
      </w:r>
      <w:r w:rsidR="005E5036" w:rsidRPr="003F7B73">
        <w:rPr>
          <w:vertAlign w:val="superscript"/>
        </w:rPr>
        <w:t>2</w:t>
      </w:r>
      <w:r w:rsidR="005E5036">
        <w:t xml:space="preserve">C for devices that are </w:t>
      </w:r>
      <w:r w:rsidR="00A908F9">
        <w:t>I</w:t>
      </w:r>
      <w:r w:rsidR="00A908F9" w:rsidRPr="003F7B73">
        <w:rPr>
          <w:vertAlign w:val="superscript"/>
        </w:rPr>
        <w:t>2</w:t>
      </w:r>
      <w:r w:rsidR="00A908F9">
        <w:t>C-</w:t>
      </w:r>
      <w:r w:rsidR="005E5036">
        <w:t xml:space="preserve">connected that implement HID support for sensors. The following diagrams demonstrate how these types of systems should </w:t>
      </w:r>
      <w:r w:rsidR="003F7B73">
        <w:t>be implemented</w:t>
      </w:r>
      <w:r w:rsidR="005E5036">
        <w:t xml:space="preserve"> and which components are required (in-box and </w:t>
      </w:r>
      <w:r w:rsidR="003F7B73">
        <w:t>third-</w:t>
      </w:r>
      <w:r w:rsidR="005E5036">
        <w:t xml:space="preserve">party) </w:t>
      </w:r>
      <w:proofErr w:type="gramStart"/>
      <w:r w:rsidR="005E5036">
        <w:t>in order to</w:t>
      </w:r>
      <w:proofErr w:type="gramEnd"/>
      <w:r w:rsidR="005E5036">
        <w:t xml:space="preserve"> take advantage of the in-box HID sensor class driver.</w:t>
      </w:r>
    </w:p>
    <w:p w14:paraId="537D46EA" w14:textId="571243AC" w:rsidR="005E5036" w:rsidRDefault="005E5036" w:rsidP="005E5036">
      <w:r>
        <w:t xml:space="preserve">The in-box HID sensor class driver implements much of the logic described in </w:t>
      </w:r>
      <w:hyperlink w:anchor="_Writing_a_Custom" w:history="1">
        <w:r w:rsidRPr="007D71DD">
          <w:rPr>
            <w:rStyle w:val="Hyperlink"/>
          </w:rPr>
          <w:t>Writing a Sensor Driver</w:t>
        </w:r>
      </w:hyperlink>
      <w:r>
        <w:t xml:space="preserve"> including client tracking for the Report Interval and the Change S</w:t>
      </w:r>
      <w:r w:rsidR="003F7B73">
        <w:t>ensitivity (</w:t>
      </w:r>
      <w:r w:rsidR="00B504FC">
        <w:t>a.k.a. threshold</w:t>
      </w:r>
      <w:r w:rsidR="003F7B73">
        <w:t>)</w:t>
      </w:r>
      <w:r>
        <w:t xml:space="preserve">. These values are evaluated each time client state changes, and these filtering criteria are passed via HID to the device firmware </w:t>
      </w:r>
      <w:r w:rsidR="003F7B73">
        <w:t>that</w:t>
      </w:r>
      <w:r>
        <w:t xml:space="preserve"> allows for advanced power management (powering down individual sensors when not needed, controlling data rates, etc.) at a low level. The HID sensor class driver therefore acts as both a client</w:t>
      </w:r>
      <w:r w:rsidR="003F7B73">
        <w:t xml:space="preserve"> </w:t>
      </w:r>
      <w:proofErr w:type="gramStart"/>
      <w:r w:rsidR="003F7B73">
        <w:t>monitor</w:t>
      </w:r>
      <w:proofErr w:type="gramEnd"/>
      <w:r>
        <w:t xml:space="preserve"> and a pass-through mechanism, forwarding data and other events when raised in the device firmware. </w:t>
      </w:r>
    </w:p>
    <w:p w14:paraId="08166C8F" w14:textId="77777777" w:rsidR="005E5036" w:rsidRDefault="005E5036" w:rsidP="005E5036">
      <w:r>
        <w:lastRenderedPageBreak/>
        <w:t xml:space="preserve"> </w:t>
      </w:r>
    </w:p>
    <w:p w14:paraId="00364D80" w14:textId="68CC9076" w:rsidR="005E5036" w:rsidRDefault="003D35FA" w:rsidP="005E5036">
      <w:pPr>
        <w:jc w:val="center"/>
      </w:pPr>
      <w:r>
        <w:object w:dxaOrig="8764" w:dyaOrig="10125" w14:anchorId="7A525647">
          <v:shape id="_x0000_i1031" type="#_x0000_t75" alt="Figure 26: Example of device that uses in-box HID sensor class driver (Blue boxes in-box for Windows 8)" style="width:352.35pt;height:405.25pt" o:ole="">
            <v:imagedata r:id="rId48" o:title=""/>
          </v:shape>
          <o:OLEObject Type="Embed" ProgID="Visio.Drawing.11" ShapeID="_x0000_i1031" DrawAspect="Content" ObjectID="_1581253294" r:id="rId49"/>
        </w:object>
      </w:r>
    </w:p>
    <w:p w14:paraId="5B622E45" w14:textId="44101686" w:rsidR="00BB2E33" w:rsidRPr="00BB2E33" w:rsidRDefault="00BB2E33" w:rsidP="00875C32">
      <w:pPr>
        <w:pStyle w:val="Caption"/>
        <w:keepNext/>
        <w:jc w:val="center"/>
        <w:rPr>
          <w:color w:val="auto"/>
        </w:rPr>
      </w:pPr>
      <w:r w:rsidRPr="00BB2E33">
        <w:rPr>
          <w:color w:val="auto"/>
        </w:rPr>
        <w:t xml:space="preserve">Figure </w:t>
      </w:r>
      <w:r w:rsidRPr="00BB2E33">
        <w:rPr>
          <w:color w:val="auto"/>
        </w:rPr>
        <w:fldChar w:fldCharType="begin"/>
      </w:r>
      <w:r w:rsidRPr="00BB2E33">
        <w:rPr>
          <w:color w:val="auto"/>
        </w:rPr>
        <w:instrText xml:space="preserve"> SEQ Figure \* ARABIC </w:instrText>
      </w:r>
      <w:r w:rsidRPr="00BB2E33">
        <w:rPr>
          <w:color w:val="auto"/>
        </w:rPr>
        <w:fldChar w:fldCharType="separate"/>
      </w:r>
      <w:r w:rsidRPr="00BB2E33">
        <w:rPr>
          <w:noProof/>
          <w:color w:val="auto"/>
        </w:rPr>
        <w:t>26</w:t>
      </w:r>
      <w:r w:rsidRPr="00BB2E33">
        <w:rPr>
          <w:noProof/>
          <w:color w:val="auto"/>
        </w:rPr>
        <w:fldChar w:fldCharType="end"/>
      </w:r>
      <w:r w:rsidRPr="00BB2E33">
        <w:rPr>
          <w:color w:val="auto"/>
        </w:rPr>
        <w:t xml:space="preserve">: Example of device that uses in-box HID sensor class driver (Blue boxes in-box for </w:t>
      </w:r>
      <w:r w:rsidR="0054422E">
        <w:rPr>
          <w:color w:val="auto"/>
        </w:rPr>
        <w:t>Windows 10</w:t>
      </w:r>
      <w:r w:rsidRPr="00BB2E33">
        <w:rPr>
          <w:color w:val="auto"/>
        </w:rPr>
        <w:t>)</w:t>
      </w:r>
    </w:p>
    <w:p w14:paraId="3E47E52B" w14:textId="4529341A" w:rsidR="005E5036" w:rsidRDefault="003D35FA" w:rsidP="005E5036">
      <w:r>
        <w:t>T</w:t>
      </w:r>
      <w:r w:rsidR="005E5036">
        <w:t xml:space="preserve">his diagram </w:t>
      </w:r>
      <w:r>
        <w:t>shows</w:t>
      </w:r>
      <w:r w:rsidR="005E5036">
        <w:t xml:space="preserve"> an example of a device that implements firmware-level support for HID sensors, and therefore leverages the in-box HID sensor class driver. </w:t>
      </w:r>
    </w:p>
    <w:p w14:paraId="734672C0" w14:textId="3D5DA91A" w:rsidR="00BB2E33" w:rsidRPr="00BB2E33" w:rsidRDefault="000D0CAD" w:rsidP="00875C32">
      <w:pPr>
        <w:pStyle w:val="Caption"/>
        <w:keepNext/>
        <w:jc w:val="center"/>
        <w:rPr>
          <w:color w:val="auto"/>
        </w:rPr>
      </w:pPr>
      <w:r>
        <w:object w:dxaOrig="10394" w:dyaOrig="11910" w14:anchorId="43C4DD33">
          <v:shape id="_x0000_i1032" type="#_x0000_t75" alt="Figure 26 : Example of device that uses in-box HID sensor class driver (Blue boxes in-box for Windows 8)" style="width:434.75pt;height:499.1pt" o:ole="">
            <v:imagedata r:id="rId50" o:title=""/>
          </v:shape>
          <o:OLEObject Type="Embed" ProgID="Visio.Drawing.11" ShapeID="_x0000_i1032" DrawAspect="Content" ObjectID="_1581253295" r:id="rId51"/>
        </w:object>
      </w:r>
      <w:r w:rsidR="00BB2E33" w:rsidRPr="00BB2E33">
        <w:rPr>
          <w:color w:val="auto"/>
        </w:rPr>
        <w:t xml:space="preserve">Figure </w:t>
      </w:r>
      <w:r w:rsidR="00BB2E33" w:rsidRPr="00BB2E33">
        <w:rPr>
          <w:color w:val="auto"/>
        </w:rPr>
        <w:fldChar w:fldCharType="begin"/>
      </w:r>
      <w:r w:rsidR="00BB2E33" w:rsidRPr="00BB2E33">
        <w:rPr>
          <w:color w:val="auto"/>
        </w:rPr>
        <w:instrText xml:space="preserve"> SEQ Figure \* ARABIC </w:instrText>
      </w:r>
      <w:r w:rsidR="00BB2E33" w:rsidRPr="00BB2E33">
        <w:rPr>
          <w:color w:val="auto"/>
        </w:rPr>
        <w:fldChar w:fldCharType="separate"/>
      </w:r>
      <w:r w:rsidR="00BB2E33" w:rsidRPr="00BB2E33">
        <w:rPr>
          <w:noProof/>
          <w:color w:val="auto"/>
        </w:rPr>
        <w:t>27</w:t>
      </w:r>
      <w:r w:rsidR="00BB2E33" w:rsidRPr="00BB2E33">
        <w:rPr>
          <w:noProof/>
          <w:color w:val="auto"/>
        </w:rPr>
        <w:fldChar w:fldCharType="end"/>
      </w:r>
      <w:r w:rsidR="00BB2E33" w:rsidRPr="00BB2E33">
        <w:rPr>
          <w:color w:val="auto"/>
        </w:rPr>
        <w:t>: Example of device that uses Windows HID sensor class driver (I2C connected in this case - Blue boxes in-box for Windows)</w:t>
      </w:r>
    </w:p>
    <w:p w14:paraId="43B338EE" w14:textId="77777777" w:rsidR="008C3135" w:rsidRDefault="008C3135">
      <w:pPr>
        <w:rPr>
          <w:rFonts w:asciiTheme="majorHAnsi" w:eastAsiaTheme="majorEastAsia" w:hAnsiTheme="majorHAnsi" w:cstheme="majorBidi"/>
          <w:b/>
          <w:bCs/>
          <w:color w:val="4F81BD" w:themeColor="accent1"/>
          <w:sz w:val="26"/>
          <w:szCs w:val="26"/>
        </w:rPr>
      </w:pPr>
      <w:bookmarkStart w:id="74" w:name="_Writing_a_Custom"/>
      <w:bookmarkStart w:id="75" w:name="_Writing_a_Sensor"/>
      <w:bookmarkEnd w:id="74"/>
      <w:bookmarkEnd w:id="75"/>
      <w:r>
        <w:br w:type="page"/>
      </w:r>
    </w:p>
    <w:p w14:paraId="2768553B" w14:textId="3834266F" w:rsidR="005E5036" w:rsidRDefault="005E5036" w:rsidP="005E5036">
      <w:pPr>
        <w:pStyle w:val="Heading2"/>
      </w:pPr>
      <w:bookmarkStart w:id="76" w:name="_Toc507511066"/>
      <w:r>
        <w:t>Writing a Sensor Driver</w:t>
      </w:r>
      <w:bookmarkEnd w:id="76"/>
    </w:p>
    <w:p w14:paraId="0A2CF8A9" w14:textId="196742AF" w:rsidR="005E5036" w:rsidRDefault="005E5036" w:rsidP="000D0CAD">
      <w:pPr>
        <w:rPr>
          <w:rStyle w:val="Hyperlink"/>
        </w:rPr>
      </w:pPr>
      <w:r>
        <w:t xml:space="preserve">The best place to start for conceptual information when writing a Windows sensor driver is the </w:t>
      </w:r>
      <w:hyperlink r:id="rId52" w:history="1">
        <w:r w:rsidR="000D0CAD">
          <w:rPr>
            <w:rStyle w:val="Hyperlink"/>
          </w:rPr>
          <w:t>Sensor Devices</w:t>
        </w:r>
      </w:hyperlink>
      <w:r w:rsidR="000D0CAD">
        <w:t xml:space="preserve"> topics in the Windows Driver Kit. </w:t>
      </w:r>
    </w:p>
    <w:p w14:paraId="6B6B16A2" w14:textId="11A06799" w:rsidR="0008714D" w:rsidRPr="000D0CAD" w:rsidRDefault="0008714D" w:rsidP="005E5036">
      <w:pPr>
        <w:rPr>
          <w:rStyle w:val="Hyperlink"/>
          <w:color w:val="auto"/>
          <w:u w:val="none"/>
        </w:rPr>
      </w:pPr>
      <w:r w:rsidRPr="000D0CAD">
        <w:rPr>
          <w:rStyle w:val="Hyperlink"/>
          <w:color w:val="auto"/>
          <w:u w:val="none"/>
        </w:rPr>
        <w:t>Another source of invaluable information for sensor driver developers is the WDK (Windows Driver Kit) samples for sensor drivers:</w:t>
      </w:r>
    </w:p>
    <w:p w14:paraId="4648E47B" w14:textId="2BA6B182" w:rsidR="0008714D" w:rsidRPr="000D0CAD" w:rsidRDefault="00F90BEC" w:rsidP="000D0CAD">
      <w:pPr>
        <w:pStyle w:val="CommentText"/>
        <w:numPr>
          <w:ilvl w:val="0"/>
          <w:numId w:val="43"/>
        </w:numPr>
        <w:rPr>
          <w:sz w:val="22"/>
          <w:szCs w:val="22"/>
        </w:rPr>
      </w:pPr>
      <w:hyperlink r:id="rId53" w:history="1">
        <w:r w:rsidR="00E24862" w:rsidRPr="007A25D1">
          <w:rPr>
            <w:rStyle w:val="Hyperlink"/>
            <w:sz w:val="22"/>
            <w:szCs w:val="22"/>
          </w:rPr>
          <w:t>ADXL345Acc</w:t>
        </w:r>
        <w:r w:rsidR="00E24862" w:rsidRPr="00E24862">
          <w:rPr>
            <w:rStyle w:val="Hyperlink"/>
            <w:sz w:val="22"/>
            <w:szCs w:val="22"/>
          </w:rPr>
          <w:t xml:space="preserve"> sensor driver sample</w:t>
        </w:r>
      </w:hyperlink>
    </w:p>
    <w:p w14:paraId="7915A8D7" w14:textId="7B346ECF" w:rsidR="0008714D" w:rsidRPr="000D0CAD" w:rsidRDefault="00F90BEC" w:rsidP="0093772E">
      <w:pPr>
        <w:pStyle w:val="ListParagraph"/>
        <w:numPr>
          <w:ilvl w:val="0"/>
          <w:numId w:val="43"/>
        </w:numPr>
      </w:pPr>
      <w:hyperlink r:id="rId54" w:history="1">
        <w:r w:rsidR="00E24862" w:rsidRPr="00E24862">
          <w:rPr>
            <w:rStyle w:val="Hyperlink"/>
          </w:rPr>
          <w:t>Fusion sensor driver sample</w:t>
        </w:r>
      </w:hyperlink>
    </w:p>
    <w:p w14:paraId="6183A010" w14:textId="7CAA72E4" w:rsidR="0008714D" w:rsidRPr="000D0CAD" w:rsidRDefault="00F90BEC" w:rsidP="0093772E">
      <w:pPr>
        <w:pStyle w:val="ListParagraph"/>
        <w:numPr>
          <w:ilvl w:val="0"/>
          <w:numId w:val="43"/>
        </w:numPr>
      </w:pPr>
      <w:hyperlink r:id="rId55" w:history="1">
        <w:r w:rsidR="00E24862" w:rsidRPr="00E24862">
          <w:rPr>
            <w:rStyle w:val="Hyperlink"/>
          </w:rPr>
          <w:t>Gyroscope and Magnetometer combo driver sample</w:t>
        </w:r>
      </w:hyperlink>
    </w:p>
    <w:p w14:paraId="78A35B9A" w14:textId="77777777" w:rsidR="0008714D" w:rsidRDefault="0008714D" w:rsidP="0037680A">
      <w:pPr>
        <w:pStyle w:val="CommentText"/>
      </w:pPr>
    </w:p>
    <w:p w14:paraId="72A2F788" w14:textId="2A215EBC" w:rsidR="0008714D" w:rsidRPr="000D0CAD" w:rsidRDefault="0008714D" w:rsidP="0037680A">
      <w:pPr>
        <w:pStyle w:val="CommentText"/>
        <w:rPr>
          <w:sz w:val="22"/>
          <w:szCs w:val="22"/>
        </w:rPr>
      </w:pPr>
      <w:r w:rsidRPr="000D0CAD">
        <w:rPr>
          <w:sz w:val="22"/>
          <w:szCs w:val="22"/>
        </w:rPr>
        <w:t>These samples can serve as a starting point for your driver. Please refer to the WDK sample documentation for more details.</w:t>
      </w:r>
    </w:p>
    <w:p w14:paraId="55EB2496" w14:textId="77777777" w:rsidR="0008714D" w:rsidRPr="0037680A" w:rsidRDefault="0008714D" w:rsidP="0037680A">
      <w:pPr>
        <w:pStyle w:val="CommentText"/>
      </w:pPr>
    </w:p>
    <w:p w14:paraId="7A4C2682" w14:textId="30B9ECBA" w:rsidR="005E5036" w:rsidRPr="00FF213F" w:rsidRDefault="005E5036" w:rsidP="005E5036">
      <w:r>
        <w:t>After you have become familiar with the basic conc</w:t>
      </w:r>
      <w:r w:rsidR="00617A75">
        <w:t>epts of writing a sensor driver</w:t>
      </w:r>
      <w:r w:rsidR="0037680A">
        <w:t xml:space="preserve"> and have reviewed the WDK sensor driver samples,</w:t>
      </w:r>
      <w:r>
        <w:t xml:space="preserve"> please use the following guidelines to </w:t>
      </w:r>
      <w:r w:rsidR="00617A75">
        <w:t>ensure</w:t>
      </w:r>
      <w:r>
        <w:t xml:space="preserve"> your motion/orientation sensor driver is optimized for </w:t>
      </w:r>
      <w:r w:rsidR="00617A75">
        <w:t>W</w:t>
      </w:r>
      <w:r>
        <w:t>indows.</w:t>
      </w:r>
    </w:p>
    <w:p w14:paraId="61D29DCF" w14:textId="77777777" w:rsidR="005E5036" w:rsidRDefault="005E5036" w:rsidP="005E5036">
      <w:pPr>
        <w:pStyle w:val="Heading3"/>
      </w:pPr>
      <w:bookmarkStart w:id="77" w:name="_Toc507511067"/>
      <w:r>
        <w:t>Proper Support for Time and Magnitude Thresholds (Filtering Criteria)</w:t>
      </w:r>
      <w:bookmarkEnd w:id="77"/>
    </w:p>
    <w:p w14:paraId="67FD02A3" w14:textId="5EB540C7" w:rsidR="005E5036" w:rsidRPr="009A417B" w:rsidRDefault="005E5036" w:rsidP="005E5036">
      <w:proofErr w:type="gramStart"/>
      <w:r>
        <w:t>In order to</w:t>
      </w:r>
      <w:proofErr w:type="gramEnd"/>
      <w:r>
        <w:t xml:space="preserve"> optimize data throughput/traffic for sensors, filtering criteria must be used to “throttle” data updated events so that they are raised </w:t>
      </w:r>
      <w:r w:rsidR="00CB6863">
        <w:t xml:space="preserve">only </w:t>
      </w:r>
      <w:r>
        <w:t>when needed by applications. This results in better system performance (less CPU utilization due to sensor throughput) and less power consumption (sensor part and CPU power).</w:t>
      </w:r>
      <w:r w:rsidR="00CB6863">
        <w:t xml:space="preserve"> </w:t>
      </w:r>
    </w:p>
    <w:p w14:paraId="705B0B64" w14:textId="77777777" w:rsidR="005E5036" w:rsidRDefault="005E5036" w:rsidP="005E5036">
      <w:pPr>
        <w:pStyle w:val="Heading4"/>
      </w:pPr>
      <w:r>
        <w:t xml:space="preserve">Terminologies Related </w:t>
      </w:r>
      <w:proofErr w:type="gramStart"/>
      <w:r>
        <w:t>To</w:t>
      </w:r>
      <w:proofErr w:type="gramEnd"/>
      <w:r>
        <w:t xml:space="preserve"> Filtering Criteria</w:t>
      </w:r>
    </w:p>
    <w:tbl>
      <w:tblPr>
        <w:tblStyle w:val="MediumShading1-Accent1"/>
        <w:tblW w:w="0" w:type="auto"/>
        <w:tblLook w:val="04A0" w:firstRow="1" w:lastRow="0" w:firstColumn="1" w:lastColumn="0" w:noHBand="0" w:noVBand="1"/>
      </w:tblPr>
      <w:tblGrid>
        <w:gridCol w:w="4100"/>
        <w:gridCol w:w="4290"/>
      </w:tblGrid>
      <w:tr w:rsidR="005E5036" w14:paraId="6E746CEE" w14:textId="77777777" w:rsidTr="009B67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6FD0F5E9" w14:textId="1BA22CCC" w:rsidR="005E5036" w:rsidRPr="009B6784" w:rsidRDefault="009B6784" w:rsidP="00E305B2">
            <w:pPr>
              <w:rPr>
                <w:b w:val="0"/>
              </w:rPr>
            </w:pPr>
            <w:r>
              <w:rPr>
                <w:b w:val="0"/>
              </w:rPr>
              <w:t>Term</w:t>
            </w:r>
          </w:p>
        </w:tc>
        <w:tc>
          <w:tcPr>
            <w:tcW w:w="4788" w:type="dxa"/>
          </w:tcPr>
          <w:p w14:paraId="3E76CBC7" w14:textId="77777777" w:rsidR="005E5036" w:rsidRPr="00C1284D" w:rsidRDefault="005E5036" w:rsidP="00E305B2">
            <w:pPr>
              <w:cnfStyle w:val="100000000000" w:firstRow="1" w:lastRow="0" w:firstColumn="0" w:lastColumn="0" w:oddVBand="0" w:evenVBand="0" w:oddHBand="0" w:evenHBand="0" w:firstRowFirstColumn="0" w:firstRowLastColumn="0" w:lastRowFirstColumn="0" w:lastRowLastColumn="0"/>
              <w:rPr>
                <w:b w:val="0"/>
                <w:color w:val="365F91" w:themeColor="accent1" w:themeShade="BF"/>
              </w:rPr>
            </w:pPr>
            <w:r w:rsidRPr="009B6784">
              <w:rPr>
                <w:b w:val="0"/>
              </w:rPr>
              <w:t>Meaning</w:t>
            </w:r>
            <w:r w:rsidRPr="00C1284D">
              <w:rPr>
                <w:b w:val="0"/>
                <w:color w:val="365F91" w:themeColor="accent1" w:themeShade="BF"/>
              </w:rPr>
              <w:t>:</w:t>
            </w:r>
          </w:p>
        </w:tc>
      </w:tr>
      <w:tr w:rsidR="005E5036" w14:paraId="6120C162" w14:textId="77777777" w:rsidTr="009B6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0383C5EC" w14:textId="2F5A1ABB" w:rsidR="005E5036" w:rsidRPr="00AE6C5C" w:rsidRDefault="005E5036" w:rsidP="00E305B2">
            <w:pPr>
              <w:rPr>
                <w:b w:val="0"/>
              </w:rPr>
            </w:pPr>
            <w:r w:rsidRPr="00AE6C5C">
              <w:rPr>
                <w:b w:val="0"/>
              </w:rPr>
              <w:t>Report Interval (RI)</w:t>
            </w:r>
          </w:p>
        </w:tc>
        <w:tc>
          <w:tcPr>
            <w:tcW w:w="4788" w:type="dxa"/>
          </w:tcPr>
          <w:p w14:paraId="714CB218" w14:textId="02705A65" w:rsidR="005E5036" w:rsidRDefault="005E5036" w:rsidP="00E305B2">
            <w:pPr>
              <w:cnfStyle w:val="000000100000" w:firstRow="0" w:lastRow="0" w:firstColumn="0" w:lastColumn="0" w:oddVBand="0" w:evenVBand="0" w:oddHBand="1" w:evenHBand="0" w:firstRowFirstColumn="0" w:firstRowLastColumn="0" w:lastRowFirstColumn="0" w:lastRowLastColumn="0"/>
            </w:pPr>
            <w:r>
              <w:t xml:space="preserve">The rate expressed as </w:t>
            </w:r>
            <w:r w:rsidR="007321ED">
              <w:t xml:space="preserve">the </w:t>
            </w:r>
            <w:r>
              <w:t>period (not frequency) in milliseconds at which a client wishes to receive data updates when meaningful change in magnitude is occurring.</w:t>
            </w:r>
          </w:p>
          <w:p w14:paraId="2002F627" w14:textId="77777777" w:rsidR="0037680A" w:rsidRDefault="0037680A" w:rsidP="00E305B2">
            <w:pPr>
              <w:cnfStyle w:val="000000100000" w:firstRow="0" w:lastRow="0" w:firstColumn="0" w:lastColumn="0" w:oddVBand="0" w:evenVBand="0" w:oddHBand="1" w:evenHBand="0" w:firstRowFirstColumn="0" w:firstRowLastColumn="0" w:lastRowFirstColumn="0" w:lastRowLastColumn="0"/>
            </w:pPr>
          </w:p>
          <w:p w14:paraId="5D058C8E" w14:textId="3AE9FCBE" w:rsidR="0037680A" w:rsidRDefault="0037680A" w:rsidP="00E305B2">
            <w:pPr>
              <w:cnfStyle w:val="000000100000" w:firstRow="0" w:lastRow="0" w:firstColumn="0" w:lastColumn="0" w:oddVBand="0" w:evenVBand="0" w:oddHBand="1" w:evenHBand="0" w:firstRowFirstColumn="0" w:firstRowLastColumn="0" w:lastRowFirstColumn="0" w:lastRowLastColumn="0"/>
            </w:pPr>
            <w:r>
              <w:t xml:space="preserve">This field is expressed as the </w:t>
            </w:r>
            <w:r w:rsidRPr="0037680A">
              <w:t>minimum period between events if meaningful change has occurred</w:t>
            </w:r>
            <w:r>
              <w:t xml:space="preserve"> (in measured sensor phenomenon)</w:t>
            </w:r>
            <w:r w:rsidR="007321ED">
              <w:t>.</w:t>
            </w:r>
            <w:r w:rsidRPr="0037680A">
              <w:t xml:space="preserve"> </w:t>
            </w:r>
            <w:r w:rsidR="007321ED">
              <w:t>The period will vary</w:t>
            </w:r>
            <w:r w:rsidRPr="0037680A">
              <w:t xml:space="preserve"> but never be shorter than this, based on the occurrence of meaningful change</w:t>
            </w:r>
            <w:r>
              <w:t>.</w:t>
            </w:r>
          </w:p>
          <w:p w14:paraId="265927E0" w14:textId="77777777" w:rsidR="005E5036" w:rsidRDefault="005E5036" w:rsidP="00E305B2">
            <w:pPr>
              <w:cnfStyle w:val="000000100000" w:firstRow="0" w:lastRow="0" w:firstColumn="0" w:lastColumn="0" w:oddVBand="0" w:evenVBand="0" w:oddHBand="1" w:evenHBand="0" w:firstRowFirstColumn="0" w:firstRowLastColumn="0" w:lastRowFirstColumn="0" w:lastRowLastColumn="0"/>
            </w:pPr>
          </w:p>
          <w:p w14:paraId="455B783E" w14:textId="67FA5B3C" w:rsidR="005E5036" w:rsidRDefault="00AF6A2F" w:rsidP="00E305B2">
            <w:pPr>
              <w:cnfStyle w:val="000000100000" w:firstRow="0" w:lastRow="0" w:firstColumn="0" w:lastColumn="0" w:oddVBand="0" w:evenVBand="0" w:oddHBand="1" w:evenHBand="0" w:firstRowFirstColumn="0" w:firstRowLastColumn="0" w:lastRowFirstColumn="0" w:lastRowLastColumn="0"/>
            </w:pPr>
            <w:r>
              <w:t>This value is per sensor</w:t>
            </w:r>
            <w:r w:rsidR="007321ED">
              <w:t>.</w:t>
            </w:r>
          </w:p>
        </w:tc>
      </w:tr>
      <w:tr w:rsidR="005E5036" w14:paraId="69FB05B4" w14:textId="77777777" w:rsidTr="009B6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0A7A4CB" w14:textId="77777777" w:rsidR="005E5036" w:rsidRPr="00AE6C5C" w:rsidRDefault="005E5036" w:rsidP="00E305B2">
            <w:pPr>
              <w:rPr>
                <w:b w:val="0"/>
              </w:rPr>
            </w:pPr>
            <w:r w:rsidRPr="00AE6C5C">
              <w:rPr>
                <w:b w:val="0"/>
              </w:rPr>
              <w:t>Change Sensitivity (CS)</w:t>
            </w:r>
          </w:p>
        </w:tc>
        <w:tc>
          <w:tcPr>
            <w:tcW w:w="4788" w:type="dxa"/>
          </w:tcPr>
          <w:p w14:paraId="7A69D191" w14:textId="10FD1D1D" w:rsidR="005E5036" w:rsidRDefault="005E5036" w:rsidP="00E305B2">
            <w:pPr>
              <w:cnfStyle w:val="000000010000" w:firstRow="0" w:lastRow="0" w:firstColumn="0" w:lastColumn="0" w:oddVBand="0" w:evenVBand="0" w:oddHBand="0" w:evenHBand="1" w:firstRowFirstColumn="0" w:firstRowLastColumn="0" w:lastRowFirstColumn="0" w:lastRowLastColumn="0"/>
            </w:pPr>
            <w:r>
              <w:t xml:space="preserve">The change in measured phenomenon </w:t>
            </w:r>
            <w:r w:rsidR="00AF6A2F">
              <w:t>that</w:t>
            </w:r>
            <w:r>
              <w:t xml:space="preserve"> constitutes a meaningful change. This can be expressed as linear magnitude (</w:t>
            </w:r>
            <w:r w:rsidR="00AF6A2F">
              <w:t>for e</w:t>
            </w:r>
            <w:r>
              <w:t>xample</w:t>
            </w:r>
            <w:r w:rsidR="00AF6A2F">
              <w:t>,</w:t>
            </w:r>
            <w:r>
              <w:t xml:space="preserve"> .05 G for an accelerometer reading) or as a non-linear magnitude (5% for an ambient light sensor reading). </w:t>
            </w:r>
          </w:p>
          <w:p w14:paraId="48998F00" w14:textId="77777777" w:rsidR="005E5036" w:rsidRDefault="005E5036" w:rsidP="00E305B2">
            <w:pPr>
              <w:cnfStyle w:val="000000010000" w:firstRow="0" w:lastRow="0" w:firstColumn="0" w:lastColumn="0" w:oddVBand="0" w:evenVBand="0" w:oddHBand="0" w:evenHBand="1" w:firstRowFirstColumn="0" w:firstRowLastColumn="0" w:lastRowFirstColumn="0" w:lastRowLastColumn="0"/>
            </w:pPr>
          </w:p>
          <w:p w14:paraId="460FDF6C" w14:textId="23894276" w:rsidR="005E5036" w:rsidRDefault="00AF6A2F" w:rsidP="00E305B2">
            <w:pPr>
              <w:cnfStyle w:val="000000010000" w:firstRow="0" w:lastRow="0" w:firstColumn="0" w:lastColumn="0" w:oddVBand="0" w:evenVBand="0" w:oddHBand="0" w:evenHBand="1" w:firstRowFirstColumn="0" w:firstRowLastColumn="0" w:lastRowFirstColumn="0" w:lastRowLastColumn="0"/>
            </w:pPr>
            <w:r>
              <w:t xml:space="preserve">This value is </w:t>
            </w:r>
            <w:r w:rsidR="005E5036">
              <w:t>per sen</w:t>
            </w:r>
            <w:r>
              <w:t>sor data field.</w:t>
            </w:r>
          </w:p>
        </w:tc>
      </w:tr>
      <w:tr w:rsidR="005E5036" w14:paraId="2C8D9D81" w14:textId="77777777" w:rsidTr="009B67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5E16B191" w14:textId="480DDC5C" w:rsidR="005E5036" w:rsidRPr="00AE6C5C" w:rsidRDefault="005E5036" w:rsidP="00E305B2">
            <w:pPr>
              <w:rPr>
                <w:b w:val="0"/>
              </w:rPr>
            </w:pPr>
            <w:r w:rsidRPr="00AE6C5C">
              <w:rPr>
                <w:b w:val="0"/>
              </w:rPr>
              <w:t>Effective Current Report Interval (E-RI)</w:t>
            </w:r>
          </w:p>
        </w:tc>
        <w:tc>
          <w:tcPr>
            <w:tcW w:w="4788" w:type="dxa"/>
          </w:tcPr>
          <w:p w14:paraId="27A6E616" w14:textId="5364F604" w:rsidR="005E5036" w:rsidRDefault="005E5036" w:rsidP="00E305B2">
            <w:pPr>
              <w:cnfStyle w:val="000000100000" w:firstRow="0" w:lastRow="0" w:firstColumn="0" w:lastColumn="0" w:oddVBand="0" w:evenVBand="0" w:oddHBand="1" w:evenHBand="0" w:firstRowFirstColumn="0" w:firstRowLastColumn="0" w:lastRowFirstColumn="0" w:lastRowLastColumn="0"/>
            </w:pPr>
            <w:r>
              <w:t>The RI value calculated at any given point in time and used by the device driver to filter data update event delivery based on:</w:t>
            </w:r>
          </w:p>
          <w:p w14:paraId="48D5AEBC" w14:textId="52EE2E55" w:rsidR="005E5036" w:rsidRDefault="005E5036" w:rsidP="00E305B2">
            <w:pPr>
              <w:pStyle w:val="ListParagraph"/>
              <w:numPr>
                <w:ilvl w:val="0"/>
                <w:numId w:val="5"/>
              </w:numPr>
              <w:contextualSpacing/>
              <w:cnfStyle w:val="000000100000" w:firstRow="0" w:lastRow="0" w:firstColumn="0" w:lastColumn="0" w:oddVBand="0" w:evenVBand="0" w:oddHBand="1" w:evenHBand="0" w:firstRowFirstColumn="0" w:firstRowLastColumn="0" w:lastRowFirstColumn="0" w:lastRowLastColumn="0"/>
            </w:pPr>
            <w:r>
              <w:t>RI values set by clients (if any)</w:t>
            </w:r>
          </w:p>
          <w:p w14:paraId="489D4CD8" w14:textId="1B1F9066" w:rsidR="005E5036" w:rsidRDefault="00AF6A2F" w:rsidP="00E305B2">
            <w:pPr>
              <w:pStyle w:val="ListParagraph"/>
              <w:numPr>
                <w:ilvl w:val="0"/>
                <w:numId w:val="5"/>
              </w:numPr>
              <w:contextualSpacing/>
              <w:cnfStyle w:val="000000100000" w:firstRow="0" w:lastRow="0" w:firstColumn="0" w:lastColumn="0" w:oddVBand="0" w:evenVBand="0" w:oddHBand="1" w:evenHBand="0" w:firstRowFirstColumn="0" w:firstRowLastColumn="0" w:lastRowFirstColumn="0" w:lastRowLastColumn="0"/>
            </w:pPr>
            <w:r>
              <w:lastRenderedPageBreak/>
              <w:t>The default</w:t>
            </w:r>
            <w:r w:rsidR="005E5036">
              <w:t xml:space="preserve"> RI for the device (as implemented by driver as default behavior)</w:t>
            </w:r>
          </w:p>
          <w:p w14:paraId="32F7F0B1" w14:textId="71716F58" w:rsidR="00A07D65" w:rsidRDefault="00A07D65" w:rsidP="00E305B2">
            <w:pPr>
              <w:pStyle w:val="ListParagraph"/>
              <w:numPr>
                <w:ilvl w:val="0"/>
                <w:numId w:val="5"/>
              </w:numPr>
              <w:contextualSpacing/>
              <w:cnfStyle w:val="000000100000" w:firstRow="0" w:lastRow="0" w:firstColumn="0" w:lastColumn="0" w:oddVBand="0" w:evenVBand="0" w:oddHBand="1" w:evenHBand="0" w:firstRowFirstColumn="0" w:firstRowLastColumn="0" w:lastRowFirstColumn="0" w:lastRowLastColumn="0"/>
            </w:pPr>
            <w:r>
              <w:t>The ability of the hardware to respect the requested RI</w:t>
            </w:r>
          </w:p>
          <w:p w14:paraId="5599DF8C" w14:textId="77777777" w:rsidR="005E5036" w:rsidRDefault="005E5036" w:rsidP="00E305B2">
            <w:pPr>
              <w:pStyle w:val="ListParagraph"/>
              <w:cnfStyle w:val="000000100000" w:firstRow="0" w:lastRow="0" w:firstColumn="0" w:lastColumn="0" w:oddVBand="0" w:evenVBand="0" w:oddHBand="1" w:evenHBand="0" w:firstRowFirstColumn="0" w:firstRowLastColumn="0" w:lastRowFirstColumn="0" w:lastRowLastColumn="0"/>
            </w:pPr>
          </w:p>
          <w:p w14:paraId="0B21D8FA" w14:textId="7505D086" w:rsidR="005E5036" w:rsidRDefault="00AF6A2F" w:rsidP="00E305B2">
            <w:pPr>
              <w:cnfStyle w:val="000000100000" w:firstRow="0" w:lastRow="0" w:firstColumn="0" w:lastColumn="0" w:oddVBand="0" w:evenVBand="0" w:oddHBand="1" w:evenHBand="0" w:firstRowFirstColumn="0" w:firstRowLastColumn="0" w:lastRowFirstColumn="0" w:lastRowLastColumn="0"/>
            </w:pPr>
            <w:r>
              <w:t>This value is per sensor.</w:t>
            </w:r>
          </w:p>
        </w:tc>
      </w:tr>
      <w:tr w:rsidR="005E5036" w14:paraId="44B8B690" w14:textId="77777777" w:rsidTr="009B67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Pr>
          <w:p w14:paraId="4FE0178F" w14:textId="77777777" w:rsidR="005E5036" w:rsidRPr="00AE6C5C" w:rsidRDefault="005E5036" w:rsidP="00E305B2">
            <w:pPr>
              <w:rPr>
                <w:b w:val="0"/>
              </w:rPr>
            </w:pPr>
            <w:r w:rsidRPr="00AE6C5C">
              <w:rPr>
                <w:b w:val="0"/>
              </w:rPr>
              <w:lastRenderedPageBreak/>
              <w:t>Effective Change Sensitivity (E-CS)</w:t>
            </w:r>
          </w:p>
        </w:tc>
        <w:tc>
          <w:tcPr>
            <w:tcW w:w="4788" w:type="dxa"/>
          </w:tcPr>
          <w:p w14:paraId="62F49D8B" w14:textId="77777777" w:rsidR="005E5036" w:rsidRDefault="005E5036" w:rsidP="00E305B2">
            <w:pPr>
              <w:cnfStyle w:val="000000010000" w:firstRow="0" w:lastRow="0" w:firstColumn="0" w:lastColumn="0" w:oddVBand="0" w:evenVBand="0" w:oddHBand="0" w:evenHBand="1" w:firstRowFirstColumn="0" w:firstRowLastColumn="0" w:lastRowFirstColumn="0" w:lastRowLastColumn="0"/>
            </w:pPr>
            <w:r>
              <w:t>The CS value calculated at any given point in time and used by the device driver to filter data update event delivery based on:</w:t>
            </w:r>
          </w:p>
          <w:p w14:paraId="5D4CBA1B" w14:textId="77777777" w:rsidR="005E5036" w:rsidRDefault="005E5036" w:rsidP="00E305B2">
            <w:pPr>
              <w:pStyle w:val="ListParagraph"/>
              <w:numPr>
                <w:ilvl w:val="0"/>
                <w:numId w:val="5"/>
              </w:numPr>
              <w:contextualSpacing/>
              <w:cnfStyle w:val="000000010000" w:firstRow="0" w:lastRow="0" w:firstColumn="0" w:lastColumn="0" w:oddVBand="0" w:evenVBand="0" w:oddHBand="0" w:evenHBand="1" w:firstRowFirstColumn="0" w:firstRowLastColumn="0" w:lastRowFirstColumn="0" w:lastRowLastColumn="0"/>
            </w:pPr>
            <w:r>
              <w:t>CS values set by clients (if any)</w:t>
            </w:r>
          </w:p>
          <w:p w14:paraId="638C8B21" w14:textId="447F8E7D" w:rsidR="005E5036" w:rsidRDefault="004B150A" w:rsidP="00E305B2">
            <w:pPr>
              <w:pStyle w:val="ListParagraph"/>
              <w:numPr>
                <w:ilvl w:val="0"/>
                <w:numId w:val="5"/>
              </w:numPr>
              <w:contextualSpacing/>
              <w:cnfStyle w:val="000000010000" w:firstRow="0" w:lastRow="0" w:firstColumn="0" w:lastColumn="0" w:oddVBand="0" w:evenVBand="0" w:oddHBand="0" w:evenHBand="1" w:firstRowFirstColumn="0" w:firstRowLastColumn="0" w:lastRowFirstColumn="0" w:lastRowLastColumn="0"/>
            </w:pPr>
            <w:r>
              <w:t>The default</w:t>
            </w:r>
            <w:r w:rsidR="005E5036">
              <w:t xml:space="preserve"> CS for the device (as implemented by driver as default behavior)</w:t>
            </w:r>
          </w:p>
          <w:p w14:paraId="4BE9E1AC" w14:textId="3831F82A" w:rsidR="00A07D65" w:rsidRDefault="00A07D65" w:rsidP="00E305B2">
            <w:pPr>
              <w:pStyle w:val="ListParagraph"/>
              <w:numPr>
                <w:ilvl w:val="0"/>
                <w:numId w:val="5"/>
              </w:numPr>
              <w:contextualSpacing/>
              <w:cnfStyle w:val="000000010000" w:firstRow="0" w:lastRow="0" w:firstColumn="0" w:lastColumn="0" w:oddVBand="0" w:evenVBand="0" w:oddHBand="0" w:evenHBand="1" w:firstRowFirstColumn="0" w:firstRowLastColumn="0" w:lastRowFirstColumn="0" w:lastRowLastColumn="0"/>
            </w:pPr>
            <w:r>
              <w:t>The ability of the hardware to respect the requested CS</w:t>
            </w:r>
          </w:p>
          <w:p w14:paraId="21C24B5B" w14:textId="77777777" w:rsidR="005E5036" w:rsidRDefault="005E5036" w:rsidP="00E305B2">
            <w:pPr>
              <w:pStyle w:val="ListParagraph"/>
              <w:cnfStyle w:val="000000010000" w:firstRow="0" w:lastRow="0" w:firstColumn="0" w:lastColumn="0" w:oddVBand="0" w:evenVBand="0" w:oddHBand="0" w:evenHBand="1" w:firstRowFirstColumn="0" w:firstRowLastColumn="0" w:lastRowFirstColumn="0" w:lastRowLastColumn="0"/>
            </w:pPr>
          </w:p>
          <w:p w14:paraId="35D197C8" w14:textId="4FC47912" w:rsidR="005E5036" w:rsidRDefault="004B150A" w:rsidP="00E305B2">
            <w:pPr>
              <w:cnfStyle w:val="000000010000" w:firstRow="0" w:lastRow="0" w:firstColumn="0" w:lastColumn="0" w:oddVBand="0" w:evenVBand="0" w:oddHBand="0" w:evenHBand="1" w:firstRowFirstColumn="0" w:firstRowLastColumn="0" w:lastRowFirstColumn="0" w:lastRowLastColumn="0"/>
            </w:pPr>
            <w:r>
              <w:t>This value is per sensor data field.</w:t>
            </w:r>
          </w:p>
        </w:tc>
      </w:tr>
    </w:tbl>
    <w:p w14:paraId="2EF4955C" w14:textId="77777777" w:rsidR="005E5036" w:rsidRDefault="005E5036" w:rsidP="005E5036">
      <w:pPr>
        <w:pStyle w:val="Heading3"/>
      </w:pPr>
      <w:bookmarkStart w:id="78" w:name="_Toc507511068"/>
      <w:r>
        <w:t>Events of Interest</w:t>
      </w:r>
      <w:bookmarkEnd w:id="78"/>
    </w:p>
    <w:p w14:paraId="7812BFC3" w14:textId="516CD28C" w:rsidR="005E5036" w:rsidRDefault="005E5036" w:rsidP="005E5036">
      <w:r>
        <w:t>The following events should be monitored and should initiate the evaluation of the curr</w:t>
      </w:r>
      <w:r w:rsidR="004B150A">
        <w:t>ent effective RI and CS values.</w:t>
      </w:r>
    </w:p>
    <w:p w14:paraId="025397C6" w14:textId="74D13C60" w:rsidR="005E5036" w:rsidRDefault="005E5036" w:rsidP="005E5036">
      <w:r>
        <w:t xml:space="preserve">For each client being tracked, the </w:t>
      </w:r>
      <w:r w:rsidR="00AE6C5C">
        <w:t>following data should be stored.</w:t>
      </w:r>
    </w:p>
    <w:p w14:paraId="5BF24B30" w14:textId="0CAF13EB" w:rsidR="005E5036" w:rsidRDefault="004B150A" w:rsidP="004B150A">
      <w:pPr>
        <w:tabs>
          <w:tab w:val="center" w:pos="4680"/>
        </w:tabs>
      </w:pPr>
      <w:r>
        <w:t>Client container item fields</w:t>
      </w:r>
      <w:r w:rsidR="00AE6C5C">
        <w:t>:</w:t>
      </w:r>
    </w:p>
    <w:p w14:paraId="793B5C7C" w14:textId="6DD57AD5" w:rsidR="005E5036" w:rsidRDefault="009D422D" w:rsidP="004B150A">
      <w:pPr>
        <w:pStyle w:val="ListParagraph"/>
        <w:numPr>
          <w:ilvl w:val="0"/>
          <w:numId w:val="44"/>
        </w:numPr>
        <w:contextualSpacing/>
      </w:pPr>
      <w:r>
        <w:t>Per sensor</w:t>
      </w:r>
    </w:p>
    <w:p w14:paraId="462E93AD" w14:textId="03E41DCE" w:rsidR="009D422D" w:rsidRDefault="009D422D" w:rsidP="009D422D">
      <w:pPr>
        <w:pStyle w:val="ListParagraph"/>
        <w:numPr>
          <w:ilvl w:val="0"/>
          <w:numId w:val="6"/>
        </w:numPr>
        <w:spacing w:after="200" w:line="276" w:lineRule="auto"/>
        <w:contextualSpacing/>
      </w:pPr>
      <w:r>
        <w:t>Client file pointer (identifies client)</w:t>
      </w:r>
      <w:r w:rsidRPr="009D422D">
        <w:t xml:space="preserve"> </w:t>
      </w:r>
    </w:p>
    <w:p w14:paraId="3DCF3B32" w14:textId="1ECF1D1A" w:rsidR="009D422D" w:rsidRDefault="009D422D" w:rsidP="009D422D">
      <w:pPr>
        <w:pStyle w:val="ListParagraph"/>
        <w:numPr>
          <w:ilvl w:val="0"/>
          <w:numId w:val="6"/>
        </w:numPr>
        <w:spacing w:after="200" w:line="276" w:lineRule="auto"/>
        <w:contextualSpacing/>
      </w:pPr>
      <w:r>
        <w:t>RI</w:t>
      </w:r>
      <w:r w:rsidR="00EF4CD3">
        <w:t xml:space="preserve"> values</w:t>
      </w:r>
    </w:p>
    <w:p w14:paraId="06E7505B" w14:textId="1E9EAA49" w:rsidR="009D422D" w:rsidRDefault="009D422D" w:rsidP="004B150A">
      <w:pPr>
        <w:pStyle w:val="ListParagraph"/>
        <w:numPr>
          <w:ilvl w:val="0"/>
          <w:numId w:val="44"/>
        </w:numPr>
        <w:contextualSpacing/>
      </w:pPr>
      <w:r>
        <w:t>Per sensor data field</w:t>
      </w:r>
    </w:p>
    <w:p w14:paraId="6E6AF221" w14:textId="7D15853A" w:rsidR="009D422D" w:rsidRDefault="009D422D" w:rsidP="009D422D">
      <w:pPr>
        <w:pStyle w:val="ListParagraph"/>
        <w:numPr>
          <w:ilvl w:val="0"/>
          <w:numId w:val="6"/>
        </w:numPr>
        <w:spacing w:after="200" w:line="276" w:lineRule="auto"/>
        <w:contextualSpacing/>
      </w:pPr>
      <w:r>
        <w:t>CS values (one per data field</w:t>
      </w:r>
      <w:r w:rsidR="007A25D1">
        <w:t>)</w:t>
      </w:r>
    </w:p>
    <w:tbl>
      <w:tblPr>
        <w:tblStyle w:val="MediumShading1-Accent1"/>
        <w:tblW w:w="0" w:type="auto"/>
        <w:tblLook w:val="04A0" w:firstRow="1" w:lastRow="0" w:firstColumn="1" w:lastColumn="0" w:noHBand="0" w:noVBand="1"/>
      </w:tblPr>
      <w:tblGrid>
        <w:gridCol w:w="4511"/>
        <w:gridCol w:w="3159"/>
      </w:tblGrid>
      <w:tr w:rsidR="005E5036" w14:paraId="12D9DBB3" w14:textId="77777777" w:rsidTr="009377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572A6D1D" w14:textId="77777777" w:rsidR="005E5036" w:rsidRPr="009D422D" w:rsidRDefault="005E5036" w:rsidP="00E305B2">
            <w:pPr>
              <w:rPr>
                <w:b w:val="0"/>
              </w:rPr>
            </w:pPr>
            <w:r w:rsidRPr="009D422D">
              <w:rPr>
                <w:b w:val="0"/>
              </w:rPr>
              <w:t>Event of interest</w:t>
            </w:r>
          </w:p>
        </w:tc>
        <w:tc>
          <w:tcPr>
            <w:tcW w:w="3159" w:type="dxa"/>
          </w:tcPr>
          <w:p w14:paraId="11A8C6A8" w14:textId="77777777" w:rsidR="005E5036" w:rsidRPr="009D422D" w:rsidRDefault="005E5036" w:rsidP="00E305B2">
            <w:pPr>
              <w:cnfStyle w:val="100000000000" w:firstRow="1" w:lastRow="0" w:firstColumn="0" w:lastColumn="0" w:oddVBand="0" w:evenVBand="0" w:oddHBand="0" w:evenHBand="0" w:firstRowFirstColumn="0" w:firstRowLastColumn="0" w:lastRowFirstColumn="0" w:lastRowLastColumn="0"/>
              <w:rPr>
                <w:b w:val="0"/>
              </w:rPr>
            </w:pPr>
            <w:r w:rsidRPr="009D422D">
              <w:rPr>
                <w:b w:val="0"/>
              </w:rPr>
              <w:t>Event handler activities</w:t>
            </w:r>
          </w:p>
        </w:tc>
      </w:tr>
      <w:tr w:rsidR="005E5036" w14:paraId="761045C5" w14:textId="77777777" w:rsidTr="00937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4ACE0C23" w14:textId="7E12A361" w:rsidR="005E5036" w:rsidRPr="00AE6C5C" w:rsidRDefault="007A25D1" w:rsidP="00E305B2">
            <w:pPr>
              <w:rPr>
                <w:b w:val="0"/>
              </w:rPr>
            </w:pPr>
            <w:proofErr w:type="spellStart"/>
            <w:r w:rsidRPr="007A25D1">
              <w:rPr>
                <w:b w:val="0"/>
              </w:rPr>
              <w:t>EvtSensorStart</w:t>
            </w:r>
            <w:proofErr w:type="spellEnd"/>
          </w:p>
        </w:tc>
        <w:tc>
          <w:tcPr>
            <w:tcW w:w="3159" w:type="dxa"/>
          </w:tcPr>
          <w:p w14:paraId="6F60F7D3" w14:textId="2025D84F" w:rsidR="005E5036" w:rsidRDefault="007A25D1" w:rsidP="00137F00">
            <w:pPr>
              <w:pStyle w:val="ListParagraph"/>
              <w:numPr>
                <w:ilvl w:val="0"/>
                <w:numId w:val="7"/>
              </w:numPr>
              <w:contextualSpacing/>
              <w:cnfStyle w:val="000000100000" w:firstRow="0" w:lastRow="0" w:firstColumn="0" w:lastColumn="0" w:oddVBand="0" w:evenVBand="0" w:oddHBand="1" w:evenHBand="0" w:firstRowFirstColumn="0" w:firstRowLastColumn="0" w:lastRowFirstColumn="0" w:lastRowLastColumn="0"/>
            </w:pPr>
            <w:r>
              <w:t>Starts the sensor</w:t>
            </w:r>
          </w:p>
        </w:tc>
      </w:tr>
      <w:tr w:rsidR="005E5036" w14:paraId="3898684C" w14:textId="77777777" w:rsidTr="009377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69519AF6" w14:textId="270EFA63" w:rsidR="005E5036" w:rsidRPr="00AE6C5C" w:rsidRDefault="007A25D1" w:rsidP="00E305B2">
            <w:pPr>
              <w:rPr>
                <w:b w:val="0"/>
              </w:rPr>
            </w:pPr>
            <w:proofErr w:type="spellStart"/>
            <w:r w:rsidRPr="007A25D1">
              <w:rPr>
                <w:b w:val="0"/>
              </w:rPr>
              <w:t>EvtSensorStop</w:t>
            </w:r>
            <w:proofErr w:type="spellEnd"/>
          </w:p>
        </w:tc>
        <w:tc>
          <w:tcPr>
            <w:tcW w:w="3159" w:type="dxa"/>
          </w:tcPr>
          <w:p w14:paraId="7AB2CE11" w14:textId="7BB6C62F" w:rsidR="005E5036" w:rsidRDefault="007A25D1" w:rsidP="00E305B2">
            <w:pPr>
              <w:pStyle w:val="ListParagraph"/>
              <w:numPr>
                <w:ilvl w:val="0"/>
                <w:numId w:val="7"/>
              </w:numPr>
              <w:contextualSpacing/>
              <w:cnfStyle w:val="000000010000" w:firstRow="0" w:lastRow="0" w:firstColumn="0" w:lastColumn="0" w:oddVBand="0" w:evenVBand="0" w:oddHBand="0" w:evenHBand="1" w:firstRowFirstColumn="0" w:firstRowLastColumn="0" w:lastRowFirstColumn="0" w:lastRowLastColumn="0"/>
            </w:pPr>
            <w:r>
              <w:t>Stops the sensor</w:t>
            </w:r>
          </w:p>
        </w:tc>
      </w:tr>
      <w:tr w:rsidR="007A25D1" w14:paraId="6CDA2641" w14:textId="77777777" w:rsidTr="00937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50B99E39" w14:textId="579D6780" w:rsidR="007A25D1" w:rsidRPr="007A25D1" w:rsidRDefault="007A25D1" w:rsidP="007A25D1">
            <w:pPr>
              <w:rPr>
                <w:b w:val="0"/>
              </w:rPr>
            </w:pPr>
            <w:proofErr w:type="spellStart"/>
            <w:r w:rsidRPr="007A25D1">
              <w:rPr>
                <w:b w:val="0"/>
              </w:rPr>
              <w:t>EvtSensorSetDataInterval</w:t>
            </w:r>
            <w:proofErr w:type="spellEnd"/>
          </w:p>
        </w:tc>
        <w:tc>
          <w:tcPr>
            <w:tcW w:w="3159" w:type="dxa"/>
          </w:tcPr>
          <w:p w14:paraId="7BF7CF57" w14:textId="1E65DF52" w:rsidR="007A25D1" w:rsidRDefault="007A25D1" w:rsidP="00E305B2">
            <w:pPr>
              <w:pStyle w:val="ListParagraph"/>
              <w:numPr>
                <w:ilvl w:val="0"/>
                <w:numId w:val="7"/>
              </w:numPr>
              <w:contextualSpacing/>
              <w:cnfStyle w:val="000000100000" w:firstRow="0" w:lastRow="0" w:firstColumn="0" w:lastColumn="0" w:oddVBand="0" w:evenVBand="0" w:oddHBand="1" w:evenHBand="0" w:firstRowFirstColumn="0" w:firstRowLastColumn="0" w:lastRowFirstColumn="0" w:lastRowLastColumn="0"/>
            </w:pPr>
            <w:r>
              <w:t>Sets the report interval</w:t>
            </w:r>
          </w:p>
        </w:tc>
      </w:tr>
      <w:tr w:rsidR="007A25D1" w14:paraId="12234AF1" w14:textId="77777777" w:rsidTr="0093772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2B805208" w14:textId="25B3F65B" w:rsidR="007A25D1" w:rsidRPr="00AE6C5C" w:rsidRDefault="007A25D1" w:rsidP="00E305B2">
            <w:pPr>
              <w:rPr>
                <w:b w:val="0"/>
              </w:rPr>
            </w:pPr>
            <w:proofErr w:type="spellStart"/>
            <w:r w:rsidRPr="007A25D1">
              <w:rPr>
                <w:b w:val="0"/>
              </w:rPr>
              <w:t>EvtSensorSetDataThresholds</w:t>
            </w:r>
            <w:proofErr w:type="spellEnd"/>
          </w:p>
        </w:tc>
        <w:tc>
          <w:tcPr>
            <w:tcW w:w="3159" w:type="dxa"/>
          </w:tcPr>
          <w:p w14:paraId="74D7B40D" w14:textId="770F2AE5" w:rsidR="007A25D1" w:rsidRDefault="007A25D1" w:rsidP="00E305B2">
            <w:pPr>
              <w:pStyle w:val="ListParagraph"/>
              <w:numPr>
                <w:ilvl w:val="0"/>
                <w:numId w:val="7"/>
              </w:numPr>
              <w:contextualSpacing/>
              <w:cnfStyle w:val="000000010000" w:firstRow="0" w:lastRow="0" w:firstColumn="0" w:lastColumn="0" w:oddVBand="0" w:evenVBand="0" w:oddHBand="0" w:evenHBand="1" w:firstRowFirstColumn="0" w:firstRowLastColumn="0" w:lastRowFirstColumn="0" w:lastRowLastColumn="0"/>
            </w:pPr>
            <w:r>
              <w:t>Sets the sensor data change sensitivity (CS)</w:t>
            </w:r>
          </w:p>
        </w:tc>
      </w:tr>
      <w:tr w:rsidR="005E5036" w14:paraId="36B95B30" w14:textId="77777777" w:rsidTr="00937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1" w:type="dxa"/>
          </w:tcPr>
          <w:p w14:paraId="2C5B534C" w14:textId="3F3D8C74" w:rsidR="005E5036" w:rsidRPr="00AE6C5C" w:rsidRDefault="007A25D1" w:rsidP="00E305B2">
            <w:pPr>
              <w:rPr>
                <w:b w:val="0"/>
              </w:rPr>
            </w:pPr>
            <w:proofErr w:type="spellStart"/>
            <w:r w:rsidRPr="007A25D1">
              <w:rPr>
                <w:b w:val="0"/>
              </w:rPr>
              <w:t>SensorsCxSensorDataReady</w:t>
            </w:r>
            <w:proofErr w:type="spellEnd"/>
          </w:p>
        </w:tc>
        <w:tc>
          <w:tcPr>
            <w:tcW w:w="3159" w:type="dxa"/>
          </w:tcPr>
          <w:p w14:paraId="4697558A" w14:textId="20444CB5" w:rsidR="005E5036" w:rsidRDefault="007A25D1" w:rsidP="00E305B2">
            <w:pPr>
              <w:pStyle w:val="ListParagraph"/>
              <w:numPr>
                <w:ilvl w:val="0"/>
                <w:numId w:val="7"/>
              </w:numPr>
              <w:contextualSpacing/>
              <w:cnfStyle w:val="000000100000" w:firstRow="0" w:lastRow="0" w:firstColumn="0" w:lastColumn="0" w:oddVBand="0" w:evenVBand="0" w:oddHBand="1" w:evenHBand="0" w:firstRowFirstColumn="0" w:firstRowLastColumn="0" w:lastRowFirstColumn="0" w:lastRowLastColumn="0"/>
            </w:pPr>
            <w:r>
              <w:t>The driver reports a sample to the sensors class extension</w:t>
            </w:r>
          </w:p>
        </w:tc>
      </w:tr>
    </w:tbl>
    <w:p w14:paraId="7FEC01EC" w14:textId="77777777" w:rsidR="005E5036" w:rsidRDefault="005E5036" w:rsidP="005E5036"/>
    <w:p w14:paraId="154773EA" w14:textId="77F766EF" w:rsidR="00AE6C5C" w:rsidRDefault="005E5036" w:rsidP="00AE6C5C">
      <w:r>
        <w:lastRenderedPageBreak/>
        <w:t>Example</w:t>
      </w:r>
      <w:r w:rsidR="00C375C3">
        <w:t>:</w:t>
      </w:r>
      <w:r>
        <w:t xml:space="preserve"> 3D accelerometer container representing </w:t>
      </w:r>
      <w:r w:rsidR="00C375C3">
        <w:t>four</w:t>
      </w:r>
      <w:r>
        <w:t xml:space="preserve"> connected clients (</w:t>
      </w:r>
      <w:r w:rsidR="00C375C3">
        <w:t>t</w:t>
      </w:r>
      <w:r>
        <w:t>able is container, each row is a container item, and each cell with a value is a container item field).</w:t>
      </w:r>
      <w:r w:rsidR="00AE6C5C">
        <w:t xml:space="preserve"> The default values are used for a </w:t>
      </w:r>
      <w:proofErr w:type="gramStart"/>
      <w:r w:rsidR="00AE6C5C">
        <w:t>particular value</w:t>
      </w:r>
      <w:proofErr w:type="gramEnd"/>
      <w:r w:rsidR="00AE6C5C">
        <w:t xml:space="preserve"> when no client currently has set a value for CS/RI value in question.</w:t>
      </w:r>
    </w:p>
    <w:tbl>
      <w:tblPr>
        <w:tblW w:w="6045" w:type="dxa"/>
        <w:jc w:val="center"/>
        <w:tblLook w:val="04A0" w:firstRow="1" w:lastRow="0" w:firstColumn="1" w:lastColumn="0" w:noHBand="0" w:noVBand="1"/>
      </w:tblPr>
      <w:tblGrid>
        <w:gridCol w:w="2085"/>
        <w:gridCol w:w="900"/>
        <w:gridCol w:w="990"/>
        <w:gridCol w:w="990"/>
        <w:gridCol w:w="1080"/>
      </w:tblGrid>
      <w:tr w:rsidR="001B5DC8" w:rsidRPr="001B5DC8" w14:paraId="5943F976" w14:textId="77777777" w:rsidTr="00875C32">
        <w:trPr>
          <w:trHeight w:val="300"/>
          <w:jc w:val="center"/>
        </w:trPr>
        <w:tc>
          <w:tcPr>
            <w:tcW w:w="2085"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14:paraId="04DCA89A" w14:textId="77777777" w:rsidR="001B5DC8" w:rsidRPr="001B5DC8" w:rsidRDefault="001B5DC8" w:rsidP="001B5DC8">
            <w:pPr>
              <w:spacing w:after="0" w:line="240" w:lineRule="auto"/>
              <w:jc w:val="center"/>
              <w:rPr>
                <w:rFonts w:ascii="Calibri" w:eastAsia="Times New Roman" w:hAnsi="Calibri" w:cs="Calibri"/>
                <w:b/>
                <w:bCs/>
                <w:color w:val="000000"/>
              </w:rPr>
            </w:pPr>
            <w:r w:rsidRPr="001B5DC8">
              <w:rPr>
                <w:rFonts w:ascii="Calibri" w:eastAsia="Times New Roman" w:hAnsi="Calibri" w:cs="Calibri"/>
                <w:b/>
                <w:bCs/>
                <w:color w:val="000000"/>
              </w:rPr>
              <w:t>Client File Handle</w:t>
            </w:r>
          </w:p>
        </w:tc>
        <w:tc>
          <w:tcPr>
            <w:tcW w:w="900" w:type="dxa"/>
            <w:tcBorders>
              <w:top w:val="single" w:sz="4" w:space="0" w:color="auto"/>
              <w:left w:val="nil"/>
              <w:bottom w:val="single" w:sz="4" w:space="0" w:color="auto"/>
              <w:right w:val="single" w:sz="4" w:space="0" w:color="auto"/>
            </w:tcBorders>
            <w:shd w:val="clear" w:color="000000" w:fill="FFFF00"/>
            <w:noWrap/>
            <w:vAlign w:val="center"/>
            <w:hideMark/>
          </w:tcPr>
          <w:p w14:paraId="203CD15F" w14:textId="551FD5CC" w:rsidR="001B5DC8" w:rsidRPr="001B5DC8" w:rsidRDefault="001B5DC8" w:rsidP="001B5DC8">
            <w:pPr>
              <w:spacing w:after="0" w:line="240" w:lineRule="auto"/>
              <w:jc w:val="center"/>
              <w:rPr>
                <w:rFonts w:ascii="Calibri" w:eastAsia="Times New Roman" w:hAnsi="Calibri" w:cs="Calibri"/>
                <w:b/>
                <w:bCs/>
                <w:color w:val="000000"/>
              </w:rPr>
            </w:pPr>
            <w:r w:rsidRPr="001B5DC8">
              <w:rPr>
                <w:rFonts w:ascii="Calibri" w:eastAsia="Times New Roman" w:hAnsi="Calibri" w:cs="Calibri"/>
                <w:b/>
                <w:bCs/>
                <w:color w:val="000000"/>
              </w:rPr>
              <w:t>RI</w:t>
            </w:r>
          </w:p>
        </w:tc>
        <w:tc>
          <w:tcPr>
            <w:tcW w:w="990" w:type="dxa"/>
            <w:tcBorders>
              <w:top w:val="single" w:sz="4" w:space="0" w:color="auto"/>
              <w:left w:val="nil"/>
              <w:bottom w:val="single" w:sz="4" w:space="0" w:color="auto"/>
              <w:right w:val="single" w:sz="4" w:space="0" w:color="auto"/>
            </w:tcBorders>
            <w:shd w:val="clear" w:color="000000" w:fill="FFFF00"/>
            <w:noWrap/>
            <w:vAlign w:val="center"/>
            <w:hideMark/>
          </w:tcPr>
          <w:p w14:paraId="5838F08B" w14:textId="77777777" w:rsidR="001B5DC8" w:rsidRPr="001B5DC8" w:rsidRDefault="001B5DC8" w:rsidP="001B5DC8">
            <w:pPr>
              <w:spacing w:after="0" w:line="240" w:lineRule="auto"/>
              <w:jc w:val="center"/>
              <w:rPr>
                <w:rFonts w:ascii="Calibri" w:eastAsia="Times New Roman" w:hAnsi="Calibri" w:cs="Calibri"/>
                <w:b/>
                <w:bCs/>
                <w:color w:val="000000"/>
              </w:rPr>
            </w:pPr>
            <w:r w:rsidRPr="001B5DC8">
              <w:rPr>
                <w:rFonts w:ascii="Calibri" w:eastAsia="Times New Roman" w:hAnsi="Calibri" w:cs="Calibri"/>
                <w:b/>
                <w:bCs/>
                <w:color w:val="000000"/>
              </w:rPr>
              <w:t>CS (X)</w:t>
            </w:r>
          </w:p>
        </w:tc>
        <w:tc>
          <w:tcPr>
            <w:tcW w:w="990" w:type="dxa"/>
            <w:tcBorders>
              <w:top w:val="single" w:sz="4" w:space="0" w:color="auto"/>
              <w:left w:val="nil"/>
              <w:bottom w:val="single" w:sz="4" w:space="0" w:color="auto"/>
              <w:right w:val="single" w:sz="4" w:space="0" w:color="auto"/>
            </w:tcBorders>
            <w:shd w:val="clear" w:color="000000" w:fill="FFFF00"/>
            <w:noWrap/>
            <w:vAlign w:val="center"/>
            <w:hideMark/>
          </w:tcPr>
          <w:p w14:paraId="1B70E5D5" w14:textId="77777777" w:rsidR="001B5DC8" w:rsidRPr="001B5DC8" w:rsidRDefault="001B5DC8" w:rsidP="001B5DC8">
            <w:pPr>
              <w:spacing w:after="0" w:line="240" w:lineRule="auto"/>
              <w:jc w:val="center"/>
              <w:rPr>
                <w:rFonts w:ascii="Calibri" w:eastAsia="Times New Roman" w:hAnsi="Calibri" w:cs="Calibri"/>
                <w:b/>
                <w:bCs/>
                <w:color w:val="000000"/>
              </w:rPr>
            </w:pPr>
            <w:r w:rsidRPr="001B5DC8">
              <w:rPr>
                <w:rFonts w:ascii="Calibri" w:eastAsia="Times New Roman" w:hAnsi="Calibri" w:cs="Calibri"/>
                <w:b/>
                <w:bCs/>
                <w:color w:val="000000"/>
              </w:rPr>
              <w:t>CS (Y)</w:t>
            </w:r>
          </w:p>
        </w:tc>
        <w:tc>
          <w:tcPr>
            <w:tcW w:w="1080" w:type="dxa"/>
            <w:tcBorders>
              <w:top w:val="single" w:sz="4" w:space="0" w:color="auto"/>
              <w:left w:val="nil"/>
              <w:bottom w:val="single" w:sz="4" w:space="0" w:color="auto"/>
              <w:right w:val="single" w:sz="4" w:space="0" w:color="auto"/>
            </w:tcBorders>
            <w:shd w:val="clear" w:color="000000" w:fill="FFFF00"/>
            <w:noWrap/>
            <w:vAlign w:val="center"/>
            <w:hideMark/>
          </w:tcPr>
          <w:p w14:paraId="552DCDFB" w14:textId="77777777" w:rsidR="001B5DC8" w:rsidRPr="001B5DC8" w:rsidRDefault="001B5DC8" w:rsidP="001B5DC8">
            <w:pPr>
              <w:spacing w:after="0" w:line="240" w:lineRule="auto"/>
              <w:jc w:val="center"/>
              <w:rPr>
                <w:rFonts w:ascii="Calibri" w:eastAsia="Times New Roman" w:hAnsi="Calibri" w:cs="Calibri"/>
                <w:b/>
                <w:bCs/>
                <w:color w:val="000000"/>
              </w:rPr>
            </w:pPr>
            <w:r w:rsidRPr="001B5DC8">
              <w:rPr>
                <w:rFonts w:ascii="Calibri" w:eastAsia="Times New Roman" w:hAnsi="Calibri" w:cs="Calibri"/>
                <w:b/>
                <w:bCs/>
                <w:color w:val="000000"/>
              </w:rPr>
              <w:t>CS (Z)</w:t>
            </w:r>
          </w:p>
        </w:tc>
      </w:tr>
      <w:tr w:rsidR="001B5DC8" w:rsidRPr="001B5DC8" w14:paraId="25CEEC4C" w14:textId="77777777" w:rsidTr="00875C32">
        <w:trPr>
          <w:trHeight w:val="315"/>
          <w:jc w:val="center"/>
        </w:trPr>
        <w:tc>
          <w:tcPr>
            <w:tcW w:w="2085" w:type="dxa"/>
            <w:tcBorders>
              <w:top w:val="nil"/>
              <w:left w:val="single" w:sz="4" w:space="0" w:color="auto"/>
              <w:bottom w:val="single" w:sz="4" w:space="0" w:color="auto"/>
              <w:right w:val="single" w:sz="4" w:space="0" w:color="auto"/>
            </w:tcBorders>
            <w:shd w:val="clear" w:color="000000" w:fill="C5D9F1"/>
            <w:noWrap/>
            <w:vAlign w:val="center"/>
            <w:hideMark/>
          </w:tcPr>
          <w:p w14:paraId="1FC6178F" w14:textId="179C0355" w:rsidR="001B5DC8" w:rsidRPr="001B5DC8" w:rsidRDefault="00AE6C5C" w:rsidP="001B5DC8">
            <w:pPr>
              <w:spacing w:after="0" w:line="240" w:lineRule="auto"/>
              <w:jc w:val="center"/>
              <w:rPr>
                <w:rFonts w:ascii="Calibri" w:eastAsia="Times New Roman" w:hAnsi="Calibri" w:cs="Calibri"/>
                <w:color w:val="000000"/>
              </w:rPr>
            </w:pPr>
            <w:r>
              <w:rPr>
                <w:rFonts w:ascii="Calibri" w:eastAsia="Times New Roman" w:hAnsi="Calibri" w:cs="Calibri"/>
                <w:color w:val="000000"/>
              </w:rPr>
              <w:t>Defaults</w:t>
            </w:r>
          </w:p>
        </w:tc>
        <w:tc>
          <w:tcPr>
            <w:tcW w:w="900" w:type="dxa"/>
            <w:tcBorders>
              <w:top w:val="nil"/>
              <w:left w:val="nil"/>
              <w:bottom w:val="single" w:sz="4" w:space="0" w:color="auto"/>
              <w:right w:val="single" w:sz="4" w:space="0" w:color="auto"/>
            </w:tcBorders>
            <w:shd w:val="clear" w:color="000000" w:fill="C5D9F1"/>
            <w:noWrap/>
            <w:vAlign w:val="center"/>
            <w:hideMark/>
          </w:tcPr>
          <w:p w14:paraId="0D828DD0" w14:textId="77777777" w:rsidR="001B5DC8" w:rsidRPr="001B5DC8" w:rsidRDefault="001B5DC8" w:rsidP="001B5DC8">
            <w:pPr>
              <w:spacing w:after="0" w:line="240" w:lineRule="auto"/>
              <w:jc w:val="center"/>
              <w:rPr>
                <w:rFonts w:ascii="Calibri" w:eastAsia="Times New Roman" w:hAnsi="Calibri" w:cs="Calibri"/>
                <w:color w:val="000000"/>
              </w:rPr>
            </w:pPr>
            <w:r w:rsidRPr="001B5DC8">
              <w:rPr>
                <w:rFonts w:ascii="Calibri" w:eastAsia="Times New Roman" w:hAnsi="Calibri" w:cs="Calibri"/>
                <w:color w:val="000000"/>
              </w:rPr>
              <w:t>100</w:t>
            </w:r>
          </w:p>
        </w:tc>
        <w:tc>
          <w:tcPr>
            <w:tcW w:w="990" w:type="dxa"/>
            <w:tcBorders>
              <w:top w:val="nil"/>
              <w:left w:val="nil"/>
              <w:bottom w:val="nil"/>
              <w:right w:val="single" w:sz="4" w:space="0" w:color="auto"/>
            </w:tcBorders>
            <w:shd w:val="clear" w:color="000000" w:fill="C5D9F1"/>
            <w:noWrap/>
            <w:vAlign w:val="center"/>
            <w:hideMark/>
          </w:tcPr>
          <w:p w14:paraId="64871544" w14:textId="38D8DC27" w:rsidR="001B5DC8" w:rsidRPr="001B5DC8" w:rsidRDefault="001B5DC8" w:rsidP="001B5DC8">
            <w:pPr>
              <w:spacing w:after="0" w:line="240" w:lineRule="auto"/>
              <w:jc w:val="center"/>
              <w:rPr>
                <w:rFonts w:ascii="Calibri" w:eastAsia="Times New Roman" w:hAnsi="Calibri" w:cs="Calibri"/>
                <w:color w:val="000000"/>
              </w:rPr>
            </w:pPr>
            <w:r>
              <w:rPr>
                <w:rFonts w:ascii="Calibri" w:eastAsia="Times New Roman" w:hAnsi="Calibri" w:cs="Calibri"/>
                <w:color w:val="000000"/>
              </w:rPr>
              <w:t>0.02</w:t>
            </w:r>
          </w:p>
        </w:tc>
        <w:tc>
          <w:tcPr>
            <w:tcW w:w="990" w:type="dxa"/>
            <w:tcBorders>
              <w:top w:val="nil"/>
              <w:left w:val="nil"/>
              <w:bottom w:val="nil"/>
              <w:right w:val="single" w:sz="4" w:space="0" w:color="auto"/>
            </w:tcBorders>
            <w:shd w:val="clear" w:color="000000" w:fill="C5D9F1"/>
            <w:noWrap/>
            <w:vAlign w:val="center"/>
            <w:hideMark/>
          </w:tcPr>
          <w:p w14:paraId="2D47AE17" w14:textId="77B44CB1" w:rsidR="001B5DC8" w:rsidRPr="001B5DC8" w:rsidRDefault="001B5DC8" w:rsidP="001B5DC8">
            <w:pPr>
              <w:spacing w:after="0" w:line="240" w:lineRule="auto"/>
              <w:jc w:val="center"/>
              <w:rPr>
                <w:rFonts w:ascii="Calibri" w:eastAsia="Times New Roman" w:hAnsi="Calibri" w:cs="Calibri"/>
                <w:color w:val="000000"/>
              </w:rPr>
            </w:pPr>
            <w:r>
              <w:rPr>
                <w:rFonts w:ascii="Calibri" w:eastAsia="Times New Roman" w:hAnsi="Calibri" w:cs="Calibri"/>
                <w:color w:val="000000"/>
              </w:rPr>
              <w:t>0.02</w:t>
            </w:r>
          </w:p>
        </w:tc>
        <w:tc>
          <w:tcPr>
            <w:tcW w:w="1080" w:type="dxa"/>
            <w:tcBorders>
              <w:top w:val="nil"/>
              <w:left w:val="nil"/>
              <w:bottom w:val="nil"/>
              <w:right w:val="single" w:sz="4" w:space="0" w:color="auto"/>
            </w:tcBorders>
            <w:shd w:val="clear" w:color="000000" w:fill="C5D9F1"/>
            <w:noWrap/>
            <w:vAlign w:val="center"/>
            <w:hideMark/>
          </w:tcPr>
          <w:p w14:paraId="31EE80C6" w14:textId="19B9333D" w:rsidR="001B5DC8" w:rsidRPr="001B5DC8" w:rsidRDefault="001B5DC8" w:rsidP="001B5DC8">
            <w:pPr>
              <w:spacing w:after="0" w:line="240" w:lineRule="auto"/>
              <w:jc w:val="center"/>
              <w:rPr>
                <w:rFonts w:ascii="Calibri" w:eastAsia="Times New Roman" w:hAnsi="Calibri" w:cs="Calibri"/>
                <w:color w:val="000000"/>
              </w:rPr>
            </w:pPr>
            <w:r>
              <w:rPr>
                <w:rFonts w:ascii="Calibri" w:eastAsia="Times New Roman" w:hAnsi="Calibri" w:cs="Calibri"/>
                <w:color w:val="000000"/>
              </w:rPr>
              <w:t>0.02</w:t>
            </w:r>
          </w:p>
        </w:tc>
      </w:tr>
      <w:tr w:rsidR="00A82A9D" w:rsidRPr="001B5DC8" w14:paraId="158753D8" w14:textId="77777777" w:rsidTr="00875C32">
        <w:trPr>
          <w:trHeight w:val="315"/>
          <w:jc w:val="center"/>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0E4BD436" w14:textId="77777777" w:rsidR="001B5DC8" w:rsidRPr="001B5DC8" w:rsidRDefault="001B5DC8" w:rsidP="001B5DC8">
            <w:pPr>
              <w:spacing w:after="0" w:line="240" w:lineRule="auto"/>
              <w:jc w:val="center"/>
              <w:rPr>
                <w:rFonts w:ascii="Calibri" w:eastAsia="Times New Roman" w:hAnsi="Calibri" w:cs="Calibri"/>
                <w:color w:val="000000"/>
              </w:rPr>
            </w:pPr>
            <w:r w:rsidRPr="001B5DC8">
              <w:rPr>
                <w:rFonts w:ascii="Calibri" w:eastAsia="Times New Roman" w:hAnsi="Calibri" w:cs="Calibri"/>
                <w:color w:val="000000"/>
              </w:rPr>
              <w:t>FF80A267</w:t>
            </w:r>
          </w:p>
        </w:tc>
        <w:tc>
          <w:tcPr>
            <w:tcW w:w="900" w:type="dxa"/>
            <w:tcBorders>
              <w:top w:val="nil"/>
              <w:left w:val="nil"/>
              <w:bottom w:val="single" w:sz="4" w:space="0" w:color="auto"/>
              <w:right w:val="nil"/>
            </w:tcBorders>
            <w:shd w:val="clear" w:color="auto" w:fill="auto"/>
            <w:noWrap/>
            <w:vAlign w:val="center"/>
            <w:hideMark/>
          </w:tcPr>
          <w:p w14:paraId="0E18E2BA" w14:textId="0937C3C4" w:rsidR="001B5DC8" w:rsidRPr="001B5DC8" w:rsidRDefault="00FC18E0" w:rsidP="001B5DC8">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990"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6BBEBB81" w14:textId="77777777" w:rsidR="001B5DC8" w:rsidRPr="00C64708" w:rsidRDefault="001B5DC8" w:rsidP="001B5DC8">
            <w:pPr>
              <w:spacing w:after="0" w:line="240" w:lineRule="auto"/>
              <w:jc w:val="center"/>
              <w:rPr>
                <w:rFonts w:ascii="Calibri" w:eastAsia="Times New Roman" w:hAnsi="Calibri" w:cs="Calibri"/>
                <w:b/>
                <w:color w:val="000000"/>
              </w:rPr>
            </w:pPr>
            <w:r w:rsidRPr="00C64708">
              <w:rPr>
                <w:rFonts w:ascii="Calibri" w:eastAsia="Times New Roman" w:hAnsi="Calibri" w:cs="Calibri"/>
                <w:b/>
                <w:color w:val="000000"/>
              </w:rPr>
              <w:t>0.001</w:t>
            </w:r>
          </w:p>
        </w:tc>
        <w:tc>
          <w:tcPr>
            <w:tcW w:w="990" w:type="dxa"/>
            <w:tcBorders>
              <w:top w:val="single" w:sz="8" w:space="0" w:color="FF0000"/>
              <w:left w:val="nil"/>
              <w:bottom w:val="single" w:sz="8" w:space="0" w:color="FF0000"/>
              <w:right w:val="single" w:sz="8" w:space="0" w:color="FF0000"/>
            </w:tcBorders>
            <w:shd w:val="clear" w:color="auto" w:fill="auto"/>
            <w:noWrap/>
            <w:vAlign w:val="center"/>
            <w:hideMark/>
          </w:tcPr>
          <w:p w14:paraId="0F2C3E13" w14:textId="77777777" w:rsidR="001B5DC8" w:rsidRPr="00C64708" w:rsidRDefault="001B5DC8" w:rsidP="001B5DC8">
            <w:pPr>
              <w:spacing w:after="0" w:line="240" w:lineRule="auto"/>
              <w:jc w:val="center"/>
              <w:rPr>
                <w:rFonts w:ascii="Calibri" w:eastAsia="Times New Roman" w:hAnsi="Calibri" w:cs="Calibri"/>
                <w:b/>
                <w:color w:val="000000"/>
              </w:rPr>
            </w:pPr>
            <w:r w:rsidRPr="00C64708">
              <w:rPr>
                <w:rFonts w:ascii="Calibri" w:eastAsia="Times New Roman" w:hAnsi="Calibri" w:cs="Calibri"/>
                <w:b/>
                <w:color w:val="000000"/>
              </w:rPr>
              <w:t>0.001</w:t>
            </w:r>
          </w:p>
        </w:tc>
        <w:tc>
          <w:tcPr>
            <w:tcW w:w="1080" w:type="dxa"/>
            <w:tcBorders>
              <w:top w:val="single" w:sz="8" w:space="0" w:color="FF0000"/>
              <w:left w:val="nil"/>
              <w:bottom w:val="single" w:sz="8" w:space="0" w:color="FF0000"/>
              <w:right w:val="single" w:sz="8" w:space="0" w:color="FF0000"/>
            </w:tcBorders>
            <w:shd w:val="clear" w:color="auto" w:fill="auto"/>
            <w:noWrap/>
            <w:vAlign w:val="center"/>
            <w:hideMark/>
          </w:tcPr>
          <w:p w14:paraId="2F561C45" w14:textId="77777777" w:rsidR="001B5DC8" w:rsidRPr="00C64708" w:rsidRDefault="001B5DC8" w:rsidP="001B5DC8">
            <w:pPr>
              <w:spacing w:after="0" w:line="240" w:lineRule="auto"/>
              <w:jc w:val="center"/>
              <w:rPr>
                <w:rFonts w:ascii="Calibri" w:eastAsia="Times New Roman" w:hAnsi="Calibri" w:cs="Calibri"/>
                <w:b/>
                <w:color w:val="000000"/>
              </w:rPr>
            </w:pPr>
            <w:r w:rsidRPr="00C64708">
              <w:rPr>
                <w:rFonts w:ascii="Calibri" w:eastAsia="Times New Roman" w:hAnsi="Calibri" w:cs="Calibri"/>
                <w:b/>
                <w:color w:val="000000"/>
              </w:rPr>
              <w:t>0.001</w:t>
            </w:r>
          </w:p>
        </w:tc>
      </w:tr>
      <w:tr w:rsidR="00A82A9D" w:rsidRPr="001B5DC8" w14:paraId="3940C837" w14:textId="77777777" w:rsidTr="00875C32">
        <w:trPr>
          <w:trHeight w:val="315"/>
          <w:jc w:val="center"/>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03A8319B" w14:textId="77777777" w:rsidR="001B5DC8" w:rsidRPr="001B5DC8" w:rsidRDefault="001B5DC8" w:rsidP="001B5DC8">
            <w:pPr>
              <w:spacing w:after="0" w:line="240" w:lineRule="auto"/>
              <w:jc w:val="center"/>
              <w:rPr>
                <w:rFonts w:ascii="Calibri" w:eastAsia="Times New Roman" w:hAnsi="Calibri" w:cs="Calibri"/>
                <w:color w:val="000000"/>
              </w:rPr>
            </w:pPr>
            <w:r w:rsidRPr="001B5DC8">
              <w:rPr>
                <w:rFonts w:ascii="Calibri" w:eastAsia="Times New Roman" w:hAnsi="Calibri" w:cs="Calibri"/>
                <w:color w:val="000000"/>
              </w:rPr>
              <w:t>FF802489</w:t>
            </w:r>
          </w:p>
        </w:tc>
        <w:tc>
          <w:tcPr>
            <w:tcW w:w="900" w:type="dxa"/>
            <w:tcBorders>
              <w:top w:val="nil"/>
              <w:left w:val="nil"/>
              <w:bottom w:val="single" w:sz="4" w:space="0" w:color="auto"/>
              <w:right w:val="single" w:sz="4" w:space="0" w:color="auto"/>
            </w:tcBorders>
            <w:shd w:val="clear" w:color="auto" w:fill="auto"/>
            <w:noWrap/>
            <w:vAlign w:val="center"/>
            <w:hideMark/>
          </w:tcPr>
          <w:p w14:paraId="6683BA42" w14:textId="77777777" w:rsidR="001B5DC8" w:rsidRPr="001B5DC8" w:rsidRDefault="001B5DC8" w:rsidP="001B5DC8">
            <w:pPr>
              <w:spacing w:after="0" w:line="240" w:lineRule="auto"/>
              <w:jc w:val="center"/>
              <w:rPr>
                <w:rFonts w:ascii="Calibri" w:eastAsia="Times New Roman" w:hAnsi="Calibri" w:cs="Calibri"/>
                <w:color w:val="000000"/>
              </w:rPr>
            </w:pPr>
            <w:r w:rsidRPr="001B5DC8">
              <w:rPr>
                <w:rFonts w:ascii="Calibri" w:eastAsia="Times New Roman" w:hAnsi="Calibri" w:cs="Calibri"/>
                <w:color w:val="000000"/>
              </w:rPr>
              <w:t>70</w:t>
            </w:r>
          </w:p>
        </w:tc>
        <w:tc>
          <w:tcPr>
            <w:tcW w:w="990" w:type="dxa"/>
            <w:tcBorders>
              <w:top w:val="nil"/>
              <w:left w:val="nil"/>
              <w:bottom w:val="single" w:sz="4" w:space="0" w:color="auto"/>
              <w:right w:val="single" w:sz="4" w:space="0" w:color="auto"/>
            </w:tcBorders>
            <w:shd w:val="clear" w:color="auto" w:fill="auto"/>
            <w:noWrap/>
            <w:vAlign w:val="center"/>
            <w:hideMark/>
          </w:tcPr>
          <w:p w14:paraId="668D6398" w14:textId="77777777" w:rsidR="001B5DC8" w:rsidRPr="001B5DC8" w:rsidRDefault="001B5DC8" w:rsidP="001B5DC8">
            <w:pPr>
              <w:spacing w:after="0" w:line="240" w:lineRule="auto"/>
              <w:jc w:val="center"/>
              <w:rPr>
                <w:rFonts w:ascii="Calibri" w:eastAsia="Times New Roman" w:hAnsi="Calibri" w:cs="Calibri"/>
                <w:color w:val="000000"/>
              </w:rPr>
            </w:pPr>
            <w:r w:rsidRPr="001B5DC8">
              <w:rPr>
                <w:rFonts w:ascii="Calibri" w:eastAsia="Times New Roman" w:hAnsi="Calibri" w:cs="Calibri"/>
                <w:color w:val="000000"/>
              </w:rPr>
              <w:t>0.02</w:t>
            </w:r>
          </w:p>
        </w:tc>
        <w:tc>
          <w:tcPr>
            <w:tcW w:w="990" w:type="dxa"/>
            <w:tcBorders>
              <w:top w:val="nil"/>
              <w:left w:val="nil"/>
              <w:bottom w:val="single" w:sz="4" w:space="0" w:color="auto"/>
              <w:right w:val="single" w:sz="4" w:space="0" w:color="auto"/>
            </w:tcBorders>
            <w:shd w:val="clear" w:color="auto" w:fill="auto"/>
            <w:noWrap/>
            <w:vAlign w:val="center"/>
            <w:hideMark/>
          </w:tcPr>
          <w:p w14:paraId="5932B474" w14:textId="77777777" w:rsidR="001B5DC8" w:rsidRPr="001B5DC8" w:rsidRDefault="001B5DC8" w:rsidP="001B5DC8">
            <w:pPr>
              <w:spacing w:after="0" w:line="240" w:lineRule="auto"/>
              <w:jc w:val="center"/>
              <w:rPr>
                <w:rFonts w:ascii="Calibri" w:eastAsia="Times New Roman" w:hAnsi="Calibri" w:cs="Calibri"/>
                <w:color w:val="000000"/>
              </w:rPr>
            </w:pPr>
            <w:r w:rsidRPr="001B5DC8">
              <w:rPr>
                <w:rFonts w:ascii="Calibri" w:eastAsia="Times New Roman" w:hAnsi="Calibri" w:cs="Calibri"/>
                <w:color w:val="000000"/>
              </w:rPr>
              <w:t>0.02</w:t>
            </w:r>
          </w:p>
        </w:tc>
        <w:tc>
          <w:tcPr>
            <w:tcW w:w="1080" w:type="dxa"/>
            <w:tcBorders>
              <w:top w:val="nil"/>
              <w:left w:val="nil"/>
              <w:bottom w:val="single" w:sz="4" w:space="0" w:color="auto"/>
              <w:right w:val="single" w:sz="4" w:space="0" w:color="auto"/>
            </w:tcBorders>
            <w:shd w:val="clear" w:color="auto" w:fill="auto"/>
            <w:noWrap/>
            <w:vAlign w:val="center"/>
            <w:hideMark/>
          </w:tcPr>
          <w:p w14:paraId="0941B81C" w14:textId="77777777" w:rsidR="001B5DC8" w:rsidRPr="001B5DC8" w:rsidRDefault="001B5DC8" w:rsidP="001B5DC8">
            <w:pPr>
              <w:spacing w:after="0" w:line="240" w:lineRule="auto"/>
              <w:jc w:val="center"/>
              <w:rPr>
                <w:rFonts w:ascii="Calibri" w:eastAsia="Times New Roman" w:hAnsi="Calibri" w:cs="Calibri"/>
                <w:color w:val="000000"/>
              </w:rPr>
            </w:pPr>
            <w:r w:rsidRPr="001B5DC8">
              <w:rPr>
                <w:rFonts w:ascii="Calibri" w:eastAsia="Times New Roman" w:hAnsi="Calibri" w:cs="Calibri"/>
                <w:color w:val="000000"/>
              </w:rPr>
              <w:t>0.02</w:t>
            </w:r>
          </w:p>
        </w:tc>
      </w:tr>
      <w:tr w:rsidR="00A82A9D" w:rsidRPr="001B5DC8" w14:paraId="76E8433B" w14:textId="77777777" w:rsidTr="00875C32">
        <w:trPr>
          <w:trHeight w:val="315"/>
          <w:jc w:val="center"/>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054DA8BF" w14:textId="77777777" w:rsidR="001B5DC8" w:rsidRPr="001B5DC8" w:rsidRDefault="001B5DC8" w:rsidP="001B5DC8">
            <w:pPr>
              <w:spacing w:after="0" w:line="240" w:lineRule="auto"/>
              <w:jc w:val="center"/>
              <w:rPr>
                <w:rFonts w:ascii="Calibri" w:eastAsia="Times New Roman" w:hAnsi="Calibri" w:cs="Calibri"/>
                <w:color w:val="000000"/>
              </w:rPr>
            </w:pPr>
            <w:r w:rsidRPr="001B5DC8">
              <w:rPr>
                <w:rFonts w:ascii="Calibri" w:eastAsia="Times New Roman" w:hAnsi="Calibri" w:cs="Calibri"/>
                <w:color w:val="000000"/>
              </w:rPr>
              <w:t>FF80D345</w:t>
            </w:r>
          </w:p>
        </w:tc>
        <w:tc>
          <w:tcPr>
            <w:tcW w:w="900" w:type="dxa"/>
            <w:tcBorders>
              <w:top w:val="single" w:sz="8" w:space="0" w:color="FF0000"/>
              <w:left w:val="single" w:sz="8" w:space="0" w:color="FF0000"/>
              <w:bottom w:val="single" w:sz="8" w:space="0" w:color="FF0000"/>
              <w:right w:val="single" w:sz="8" w:space="0" w:color="FF0000"/>
            </w:tcBorders>
            <w:shd w:val="clear" w:color="auto" w:fill="auto"/>
            <w:noWrap/>
            <w:vAlign w:val="center"/>
            <w:hideMark/>
          </w:tcPr>
          <w:p w14:paraId="0F4F54CC" w14:textId="77777777" w:rsidR="001B5DC8" w:rsidRPr="00C64708" w:rsidRDefault="001B5DC8" w:rsidP="001B5DC8">
            <w:pPr>
              <w:spacing w:after="0" w:line="240" w:lineRule="auto"/>
              <w:jc w:val="center"/>
              <w:rPr>
                <w:rFonts w:ascii="Calibri" w:eastAsia="Times New Roman" w:hAnsi="Calibri" w:cs="Calibri"/>
                <w:b/>
                <w:color w:val="000000"/>
              </w:rPr>
            </w:pPr>
            <w:r w:rsidRPr="00C64708">
              <w:rPr>
                <w:rFonts w:ascii="Calibri" w:eastAsia="Times New Roman" w:hAnsi="Calibri" w:cs="Calibri"/>
                <w:b/>
                <w:color w:val="000000"/>
              </w:rPr>
              <w:t>15</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174CC6E" w14:textId="77777777" w:rsidR="001B5DC8" w:rsidRPr="001B5DC8" w:rsidRDefault="001B5DC8" w:rsidP="001B5DC8">
            <w:pPr>
              <w:spacing w:after="0" w:line="240" w:lineRule="auto"/>
              <w:jc w:val="center"/>
              <w:rPr>
                <w:rFonts w:ascii="Calibri" w:eastAsia="Times New Roman" w:hAnsi="Calibri" w:cs="Calibri"/>
                <w:color w:val="000000"/>
              </w:rPr>
            </w:pPr>
            <w:r w:rsidRPr="001B5DC8">
              <w:rPr>
                <w:rFonts w:ascii="Calibri" w:eastAsia="Times New Roman" w:hAnsi="Calibri" w:cs="Calibri"/>
                <w:color w:val="000000"/>
              </w:rPr>
              <w:t>NULL</w:t>
            </w:r>
          </w:p>
        </w:tc>
        <w:tc>
          <w:tcPr>
            <w:tcW w:w="990" w:type="dxa"/>
            <w:tcBorders>
              <w:top w:val="nil"/>
              <w:left w:val="nil"/>
              <w:bottom w:val="single" w:sz="4" w:space="0" w:color="auto"/>
              <w:right w:val="single" w:sz="4" w:space="0" w:color="auto"/>
            </w:tcBorders>
            <w:shd w:val="clear" w:color="auto" w:fill="auto"/>
            <w:noWrap/>
            <w:vAlign w:val="center"/>
            <w:hideMark/>
          </w:tcPr>
          <w:p w14:paraId="28D38C40" w14:textId="77777777" w:rsidR="001B5DC8" w:rsidRPr="001B5DC8" w:rsidRDefault="001B5DC8" w:rsidP="001B5DC8">
            <w:pPr>
              <w:spacing w:after="0" w:line="240" w:lineRule="auto"/>
              <w:jc w:val="center"/>
              <w:rPr>
                <w:rFonts w:ascii="Calibri" w:eastAsia="Times New Roman" w:hAnsi="Calibri" w:cs="Calibri"/>
                <w:color w:val="000000"/>
              </w:rPr>
            </w:pPr>
            <w:r w:rsidRPr="001B5DC8">
              <w:rPr>
                <w:rFonts w:ascii="Calibri" w:eastAsia="Times New Roman" w:hAnsi="Calibri" w:cs="Calibri"/>
                <w:color w:val="000000"/>
              </w:rPr>
              <w:t>NULL</w:t>
            </w:r>
          </w:p>
        </w:tc>
        <w:tc>
          <w:tcPr>
            <w:tcW w:w="1080" w:type="dxa"/>
            <w:tcBorders>
              <w:top w:val="nil"/>
              <w:left w:val="nil"/>
              <w:bottom w:val="single" w:sz="4" w:space="0" w:color="auto"/>
              <w:right w:val="single" w:sz="4" w:space="0" w:color="auto"/>
            </w:tcBorders>
            <w:shd w:val="clear" w:color="auto" w:fill="auto"/>
            <w:noWrap/>
            <w:vAlign w:val="center"/>
            <w:hideMark/>
          </w:tcPr>
          <w:p w14:paraId="56B8497E" w14:textId="77777777" w:rsidR="001B5DC8" w:rsidRPr="001B5DC8" w:rsidRDefault="001B5DC8" w:rsidP="001B5DC8">
            <w:pPr>
              <w:spacing w:after="0" w:line="240" w:lineRule="auto"/>
              <w:jc w:val="center"/>
              <w:rPr>
                <w:rFonts w:ascii="Calibri" w:eastAsia="Times New Roman" w:hAnsi="Calibri" w:cs="Calibri"/>
                <w:color w:val="000000"/>
              </w:rPr>
            </w:pPr>
            <w:r w:rsidRPr="001B5DC8">
              <w:rPr>
                <w:rFonts w:ascii="Calibri" w:eastAsia="Times New Roman" w:hAnsi="Calibri" w:cs="Calibri"/>
                <w:color w:val="000000"/>
              </w:rPr>
              <w:t>NULL</w:t>
            </w:r>
          </w:p>
        </w:tc>
      </w:tr>
      <w:tr w:rsidR="00A82A9D" w:rsidRPr="001B5DC8" w14:paraId="0509045B" w14:textId="77777777" w:rsidTr="00875C32">
        <w:trPr>
          <w:trHeight w:val="300"/>
          <w:jc w:val="center"/>
        </w:trPr>
        <w:tc>
          <w:tcPr>
            <w:tcW w:w="2085" w:type="dxa"/>
            <w:tcBorders>
              <w:top w:val="nil"/>
              <w:left w:val="single" w:sz="4" w:space="0" w:color="auto"/>
              <w:bottom w:val="single" w:sz="4" w:space="0" w:color="auto"/>
              <w:right w:val="single" w:sz="4" w:space="0" w:color="auto"/>
            </w:tcBorders>
            <w:shd w:val="clear" w:color="auto" w:fill="auto"/>
            <w:noWrap/>
            <w:vAlign w:val="center"/>
            <w:hideMark/>
          </w:tcPr>
          <w:p w14:paraId="4768342E" w14:textId="77777777" w:rsidR="001B5DC8" w:rsidRPr="001B5DC8" w:rsidRDefault="001B5DC8" w:rsidP="001B5DC8">
            <w:pPr>
              <w:spacing w:after="0" w:line="240" w:lineRule="auto"/>
              <w:jc w:val="center"/>
              <w:rPr>
                <w:rFonts w:ascii="Calibri" w:eastAsia="Times New Roman" w:hAnsi="Calibri" w:cs="Calibri"/>
                <w:color w:val="000000"/>
              </w:rPr>
            </w:pPr>
            <w:r w:rsidRPr="001B5DC8">
              <w:rPr>
                <w:rFonts w:ascii="Calibri" w:eastAsia="Times New Roman" w:hAnsi="Calibri" w:cs="Calibri"/>
                <w:color w:val="000000"/>
              </w:rPr>
              <w:t>FF803287</w:t>
            </w:r>
          </w:p>
        </w:tc>
        <w:tc>
          <w:tcPr>
            <w:tcW w:w="900" w:type="dxa"/>
            <w:tcBorders>
              <w:top w:val="single" w:sz="4" w:space="0" w:color="auto"/>
              <w:left w:val="nil"/>
              <w:bottom w:val="single" w:sz="4" w:space="0" w:color="auto"/>
              <w:right w:val="single" w:sz="4" w:space="0" w:color="auto"/>
            </w:tcBorders>
            <w:shd w:val="clear" w:color="auto" w:fill="auto"/>
            <w:noWrap/>
            <w:vAlign w:val="center"/>
            <w:hideMark/>
          </w:tcPr>
          <w:p w14:paraId="03A6AB65" w14:textId="77777777" w:rsidR="001B5DC8" w:rsidRPr="001B5DC8" w:rsidRDefault="001B5DC8" w:rsidP="001B5DC8">
            <w:pPr>
              <w:spacing w:after="0" w:line="240" w:lineRule="auto"/>
              <w:jc w:val="center"/>
              <w:rPr>
                <w:rFonts w:ascii="Calibri" w:eastAsia="Times New Roman" w:hAnsi="Calibri" w:cs="Calibri"/>
                <w:color w:val="000000"/>
              </w:rPr>
            </w:pPr>
            <w:r w:rsidRPr="001B5DC8">
              <w:rPr>
                <w:rFonts w:ascii="Calibri" w:eastAsia="Times New Roman" w:hAnsi="Calibri" w:cs="Calibri"/>
                <w:color w:val="000000"/>
              </w:rPr>
              <w:t>100</w:t>
            </w:r>
          </w:p>
        </w:tc>
        <w:tc>
          <w:tcPr>
            <w:tcW w:w="990" w:type="dxa"/>
            <w:tcBorders>
              <w:top w:val="nil"/>
              <w:left w:val="nil"/>
              <w:bottom w:val="single" w:sz="4" w:space="0" w:color="auto"/>
              <w:right w:val="single" w:sz="4" w:space="0" w:color="auto"/>
            </w:tcBorders>
            <w:shd w:val="clear" w:color="auto" w:fill="auto"/>
            <w:noWrap/>
            <w:vAlign w:val="center"/>
            <w:hideMark/>
          </w:tcPr>
          <w:p w14:paraId="2C09FDA3" w14:textId="77777777" w:rsidR="001B5DC8" w:rsidRPr="001B5DC8" w:rsidRDefault="001B5DC8" w:rsidP="001B5DC8">
            <w:pPr>
              <w:spacing w:after="0" w:line="240" w:lineRule="auto"/>
              <w:jc w:val="center"/>
              <w:rPr>
                <w:rFonts w:ascii="Calibri" w:eastAsia="Times New Roman" w:hAnsi="Calibri" w:cs="Calibri"/>
                <w:color w:val="000000"/>
              </w:rPr>
            </w:pPr>
            <w:r w:rsidRPr="001B5DC8">
              <w:rPr>
                <w:rFonts w:ascii="Calibri" w:eastAsia="Times New Roman" w:hAnsi="Calibri" w:cs="Calibri"/>
                <w:color w:val="000000"/>
              </w:rPr>
              <w:t>0.005</w:t>
            </w:r>
          </w:p>
        </w:tc>
        <w:tc>
          <w:tcPr>
            <w:tcW w:w="990" w:type="dxa"/>
            <w:tcBorders>
              <w:top w:val="nil"/>
              <w:left w:val="nil"/>
              <w:bottom w:val="single" w:sz="4" w:space="0" w:color="auto"/>
              <w:right w:val="single" w:sz="4" w:space="0" w:color="auto"/>
            </w:tcBorders>
            <w:shd w:val="clear" w:color="auto" w:fill="auto"/>
            <w:noWrap/>
            <w:vAlign w:val="center"/>
            <w:hideMark/>
          </w:tcPr>
          <w:p w14:paraId="165415AF" w14:textId="77777777" w:rsidR="001B5DC8" w:rsidRPr="001B5DC8" w:rsidRDefault="001B5DC8" w:rsidP="001B5DC8">
            <w:pPr>
              <w:spacing w:after="0" w:line="240" w:lineRule="auto"/>
              <w:jc w:val="center"/>
              <w:rPr>
                <w:rFonts w:ascii="Calibri" w:eastAsia="Times New Roman" w:hAnsi="Calibri" w:cs="Calibri"/>
                <w:color w:val="000000"/>
              </w:rPr>
            </w:pPr>
            <w:r w:rsidRPr="001B5DC8">
              <w:rPr>
                <w:rFonts w:ascii="Calibri" w:eastAsia="Times New Roman" w:hAnsi="Calibri" w:cs="Calibri"/>
                <w:color w:val="000000"/>
              </w:rPr>
              <w:t>0.005</w:t>
            </w:r>
          </w:p>
        </w:tc>
        <w:tc>
          <w:tcPr>
            <w:tcW w:w="1080" w:type="dxa"/>
            <w:tcBorders>
              <w:top w:val="nil"/>
              <w:left w:val="nil"/>
              <w:bottom w:val="single" w:sz="4" w:space="0" w:color="auto"/>
              <w:right w:val="single" w:sz="4" w:space="0" w:color="auto"/>
            </w:tcBorders>
            <w:shd w:val="clear" w:color="auto" w:fill="auto"/>
            <w:noWrap/>
            <w:vAlign w:val="center"/>
            <w:hideMark/>
          </w:tcPr>
          <w:p w14:paraId="32D08848" w14:textId="77777777" w:rsidR="001B5DC8" w:rsidRPr="001B5DC8" w:rsidRDefault="001B5DC8" w:rsidP="001B5DC8">
            <w:pPr>
              <w:spacing w:after="0" w:line="240" w:lineRule="auto"/>
              <w:jc w:val="center"/>
              <w:rPr>
                <w:rFonts w:ascii="Calibri" w:eastAsia="Times New Roman" w:hAnsi="Calibri" w:cs="Calibri"/>
                <w:color w:val="000000"/>
              </w:rPr>
            </w:pPr>
            <w:r w:rsidRPr="001B5DC8">
              <w:rPr>
                <w:rFonts w:ascii="Calibri" w:eastAsia="Times New Roman" w:hAnsi="Calibri" w:cs="Calibri"/>
                <w:color w:val="000000"/>
              </w:rPr>
              <w:t>0.005</w:t>
            </w:r>
          </w:p>
        </w:tc>
      </w:tr>
    </w:tbl>
    <w:p w14:paraId="4AA3C117" w14:textId="77777777" w:rsidR="001B5DC8" w:rsidRDefault="001B5DC8" w:rsidP="005E5036"/>
    <w:p w14:paraId="5735CE8C" w14:textId="77777777" w:rsidR="005E5036" w:rsidRDefault="005E5036" w:rsidP="005E5036">
      <w:r>
        <w:t>After evaluation of this set of connected clients, the following values are used:</w:t>
      </w:r>
    </w:p>
    <w:p w14:paraId="4641AEE5" w14:textId="1BEBC9EE" w:rsidR="005E5036" w:rsidRPr="00AE6C5C" w:rsidRDefault="005E5036" w:rsidP="005E5036">
      <w:pPr>
        <w:pStyle w:val="ListParagraph"/>
        <w:numPr>
          <w:ilvl w:val="0"/>
          <w:numId w:val="7"/>
        </w:numPr>
        <w:spacing w:after="200" w:line="276" w:lineRule="auto"/>
        <w:contextualSpacing/>
      </w:pPr>
      <w:r w:rsidRPr="00AE6C5C">
        <w:t xml:space="preserve">E-RI: </w:t>
      </w:r>
      <w:r w:rsidR="001B5DC8" w:rsidRPr="00AE6C5C">
        <w:t>15ms</w:t>
      </w:r>
    </w:p>
    <w:p w14:paraId="60DF5F75" w14:textId="77777777" w:rsidR="005E5036" w:rsidRPr="00AE6C5C" w:rsidRDefault="005E5036" w:rsidP="005E5036">
      <w:pPr>
        <w:pStyle w:val="ListParagraph"/>
        <w:numPr>
          <w:ilvl w:val="0"/>
          <w:numId w:val="7"/>
        </w:numPr>
        <w:spacing w:after="200" w:line="276" w:lineRule="auto"/>
        <w:contextualSpacing/>
      </w:pPr>
      <w:r w:rsidRPr="00AE6C5C">
        <w:t>E-CS values: (could collapse to single value using smallest threshold)</w:t>
      </w:r>
    </w:p>
    <w:p w14:paraId="745DE44B" w14:textId="079118F0" w:rsidR="005E5036" w:rsidRPr="00AE6C5C" w:rsidRDefault="005E5036" w:rsidP="00C375C3">
      <w:pPr>
        <w:pStyle w:val="ListParagraph"/>
        <w:numPr>
          <w:ilvl w:val="1"/>
          <w:numId w:val="7"/>
        </w:numPr>
        <w:spacing w:after="200" w:line="276" w:lineRule="auto"/>
        <w:contextualSpacing/>
      </w:pPr>
      <w:r w:rsidRPr="00AE6C5C">
        <w:t>X: .00</w:t>
      </w:r>
      <w:r w:rsidR="001B5DC8" w:rsidRPr="00AE6C5C">
        <w:t>1</w:t>
      </w:r>
    </w:p>
    <w:p w14:paraId="510BF473" w14:textId="647668A8" w:rsidR="005E5036" w:rsidRPr="00AE6C5C" w:rsidRDefault="005E5036" w:rsidP="005E5036">
      <w:pPr>
        <w:pStyle w:val="ListParagraph"/>
        <w:numPr>
          <w:ilvl w:val="1"/>
          <w:numId w:val="7"/>
        </w:numPr>
        <w:spacing w:after="200" w:line="276" w:lineRule="auto"/>
        <w:contextualSpacing/>
      </w:pPr>
      <w:r w:rsidRPr="00AE6C5C">
        <w:t>Y: .00</w:t>
      </w:r>
      <w:r w:rsidR="001B5DC8" w:rsidRPr="00AE6C5C">
        <w:t>1</w:t>
      </w:r>
    </w:p>
    <w:p w14:paraId="52ADCC7F" w14:textId="2D99DB16" w:rsidR="005E5036" w:rsidRPr="00AE6C5C" w:rsidRDefault="005E5036" w:rsidP="005E5036">
      <w:pPr>
        <w:pStyle w:val="ListParagraph"/>
        <w:numPr>
          <w:ilvl w:val="1"/>
          <w:numId w:val="7"/>
        </w:numPr>
        <w:spacing w:after="200" w:line="276" w:lineRule="auto"/>
        <w:contextualSpacing/>
      </w:pPr>
      <w:r w:rsidRPr="00AE6C5C">
        <w:t>Z: .00</w:t>
      </w:r>
      <w:r w:rsidR="001B5DC8" w:rsidRPr="00AE6C5C">
        <w:t>1</w:t>
      </w:r>
    </w:p>
    <w:p w14:paraId="78570542" w14:textId="5C0AE08E" w:rsidR="00EA0681" w:rsidRDefault="00EA0681" w:rsidP="00EA0681">
      <w:pPr>
        <w:pStyle w:val="Heading3"/>
      </w:pPr>
      <w:bookmarkStart w:id="79" w:name="_Toc507511069"/>
      <w:r>
        <w:t>Default Values for CS and RI for Motion Sensors</w:t>
      </w:r>
      <w:bookmarkEnd w:id="79"/>
    </w:p>
    <w:p w14:paraId="3D71B5A1" w14:textId="05323AD1" w:rsidR="00EA0681" w:rsidRDefault="00EA0681" w:rsidP="00EA0681">
      <w:r>
        <w:t>If no application clients have set the CS or RI properties, default values should be used. The following table outlines the values that should be used by default by a driver suppor</w:t>
      </w:r>
      <w:r w:rsidR="007672A6">
        <w:t>ting motion/orientation sensors.</w:t>
      </w:r>
    </w:p>
    <w:tbl>
      <w:tblPr>
        <w:tblStyle w:val="MediumShading1-Accent1"/>
        <w:tblW w:w="8118" w:type="dxa"/>
        <w:tblLook w:val="04A0" w:firstRow="1" w:lastRow="0" w:firstColumn="1" w:lastColumn="0" w:noHBand="0" w:noVBand="1"/>
      </w:tblPr>
      <w:tblGrid>
        <w:gridCol w:w="2480"/>
        <w:gridCol w:w="1783"/>
        <w:gridCol w:w="3855"/>
      </w:tblGrid>
      <w:tr w:rsidR="00EA0681" w14:paraId="41E017AB" w14:textId="77777777" w:rsidTr="008A48D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noWrap/>
            <w:hideMark/>
          </w:tcPr>
          <w:p w14:paraId="4E51B6AE" w14:textId="6EAAEF3E" w:rsidR="00EA0681" w:rsidRPr="007C35D9" w:rsidRDefault="007C35D9" w:rsidP="007C35D9">
            <w:pPr>
              <w:jc w:val="center"/>
              <w:rPr>
                <w:rFonts w:eastAsia="Times New Roman" w:cstheme="minorHAnsi"/>
              </w:rPr>
            </w:pPr>
            <w:r w:rsidRPr="007C35D9">
              <w:rPr>
                <w:rFonts w:eastAsia="Times New Roman" w:cstheme="minorHAnsi"/>
              </w:rPr>
              <w:t>Hardware</w:t>
            </w:r>
          </w:p>
        </w:tc>
        <w:tc>
          <w:tcPr>
            <w:tcW w:w="1783" w:type="dxa"/>
            <w:noWrap/>
            <w:hideMark/>
          </w:tcPr>
          <w:p w14:paraId="2FDA1F35" w14:textId="77777777" w:rsidR="00EA0681" w:rsidRPr="007672A6" w:rsidRDefault="00EA0681" w:rsidP="00EA068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7672A6">
              <w:rPr>
                <w:b w:val="0"/>
                <w:bCs w:val="0"/>
              </w:rPr>
              <w:t>Current Report Interval</w:t>
            </w:r>
          </w:p>
        </w:tc>
        <w:tc>
          <w:tcPr>
            <w:tcW w:w="3855" w:type="dxa"/>
            <w:noWrap/>
            <w:hideMark/>
          </w:tcPr>
          <w:p w14:paraId="5DEC009B" w14:textId="77777777" w:rsidR="00EA0681" w:rsidRPr="007672A6" w:rsidRDefault="00EA0681" w:rsidP="00EA0681">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val="0"/>
                <w:bCs w:val="0"/>
              </w:rPr>
            </w:pPr>
            <w:r w:rsidRPr="007672A6">
              <w:rPr>
                <w:b w:val="0"/>
                <w:bCs w:val="0"/>
              </w:rPr>
              <w:t>Change Sensitivity</w:t>
            </w:r>
          </w:p>
        </w:tc>
      </w:tr>
      <w:tr w:rsidR="00EA0681" w14:paraId="6FA79610" w14:textId="77777777" w:rsidTr="008A48D1">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480" w:type="dxa"/>
            <w:noWrap/>
            <w:hideMark/>
          </w:tcPr>
          <w:p w14:paraId="4CF8E166" w14:textId="77777777" w:rsidR="00EA0681" w:rsidRDefault="00EA0681" w:rsidP="00EA0681">
            <w:pPr>
              <w:jc w:val="right"/>
              <w:rPr>
                <w:rFonts w:ascii="Calibri" w:hAnsi="Calibri" w:cs="Calibri"/>
                <w:b w:val="0"/>
                <w:bCs w:val="0"/>
                <w:color w:val="000000"/>
              </w:rPr>
            </w:pPr>
            <w:r>
              <w:rPr>
                <w:b w:val="0"/>
                <w:bCs w:val="0"/>
                <w:color w:val="000000"/>
              </w:rPr>
              <w:t>Accelerometer</w:t>
            </w:r>
          </w:p>
        </w:tc>
        <w:tc>
          <w:tcPr>
            <w:tcW w:w="1783" w:type="dxa"/>
            <w:noWrap/>
            <w:hideMark/>
          </w:tcPr>
          <w:p w14:paraId="02EBDD93" w14:textId="77777777" w:rsidR="00EA0681" w:rsidRPr="00B02D5B" w:rsidRDefault="00EA0681" w:rsidP="00EA068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02D5B">
              <w:t> 100</w:t>
            </w:r>
            <w:r>
              <w:t>ms</w:t>
            </w:r>
          </w:p>
        </w:tc>
        <w:tc>
          <w:tcPr>
            <w:tcW w:w="3855" w:type="dxa"/>
            <w:noWrap/>
            <w:hideMark/>
          </w:tcPr>
          <w:p w14:paraId="2DA009E0" w14:textId="77777777" w:rsidR="00EA0681" w:rsidRPr="00B02D5B" w:rsidRDefault="00EA0681" w:rsidP="00EA068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02D5B">
              <w:t>0.</w:t>
            </w:r>
            <w:r>
              <w:t>02 G (</w:t>
            </w:r>
            <w:proofErr w:type="gramStart"/>
            <w:r>
              <w:t>X,Y</w:t>
            </w:r>
            <w:proofErr w:type="gramEnd"/>
            <w:r>
              <w:t>,Z)</w:t>
            </w:r>
          </w:p>
        </w:tc>
      </w:tr>
      <w:tr w:rsidR="00EA0681" w14:paraId="75BFDF11" w14:textId="77777777" w:rsidTr="008A48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noWrap/>
            <w:hideMark/>
          </w:tcPr>
          <w:p w14:paraId="0B34E3CB" w14:textId="77777777" w:rsidR="00EA0681" w:rsidRDefault="00EA0681" w:rsidP="00EA0681">
            <w:pPr>
              <w:jc w:val="right"/>
              <w:rPr>
                <w:rFonts w:ascii="Calibri" w:hAnsi="Calibri" w:cs="Calibri"/>
                <w:b w:val="0"/>
                <w:bCs w:val="0"/>
                <w:color w:val="000000"/>
              </w:rPr>
            </w:pPr>
            <w:r>
              <w:rPr>
                <w:b w:val="0"/>
                <w:bCs w:val="0"/>
                <w:color w:val="000000"/>
              </w:rPr>
              <w:t>Gyro</w:t>
            </w:r>
          </w:p>
        </w:tc>
        <w:tc>
          <w:tcPr>
            <w:tcW w:w="1783" w:type="dxa"/>
            <w:noWrap/>
            <w:hideMark/>
          </w:tcPr>
          <w:p w14:paraId="07139F84" w14:textId="77777777" w:rsidR="00EA0681" w:rsidRPr="00B02D5B" w:rsidRDefault="00EA0681" w:rsidP="00EA068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B02D5B">
              <w:t> 100</w:t>
            </w:r>
            <w:r>
              <w:t>ms</w:t>
            </w:r>
          </w:p>
        </w:tc>
        <w:tc>
          <w:tcPr>
            <w:tcW w:w="3855" w:type="dxa"/>
            <w:noWrap/>
            <w:hideMark/>
          </w:tcPr>
          <w:p w14:paraId="16DB4A58" w14:textId="77777777" w:rsidR="00EA0681" w:rsidRPr="00C71B6D" w:rsidRDefault="00EA0681" w:rsidP="00EA0681">
            <w:pPr>
              <w:jc w:val="center"/>
              <w:cnfStyle w:val="000000010000" w:firstRow="0" w:lastRow="0" w:firstColumn="0" w:lastColumn="0" w:oddVBand="0" w:evenVBand="0" w:oddHBand="0" w:evenHBand="1" w:firstRowFirstColumn="0" w:firstRowLastColumn="0" w:lastRowFirstColumn="0" w:lastRowLastColumn="0"/>
            </w:pPr>
            <w:r>
              <w:t>0.5 DPS (</w:t>
            </w:r>
            <w:proofErr w:type="gramStart"/>
            <w:r>
              <w:t>X,Y</w:t>
            </w:r>
            <w:proofErr w:type="gramEnd"/>
            <w:r>
              <w:t>,Z)</w:t>
            </w:r>
          </w:p>
        </w:tc>
      </w:tr>
      <w:tr w:rsidR="00EA0681" w14:paraId="5C7516F7" w14:textId="77777777" w:rsidTr="008A48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noWrap/>
            <w:hideMark/>
          </w:tcPr>
          <w:p w14:paraId="5CDD8BDB" w14:textId="77777777" w:rsidR="00EA0681" w:rsidRDefault="00EA0681" w:rsidP="00EA0681">
            <w:pPr>
              <w:jc w:val="right"/>
              <w:rPr>
                <w:rFonts w:ascii="Calibri" w:hAnsi="Calibri" w:cs="Calibri"/>
                <w:b w:val="0"/>
                <w:bCs w:val="0"/>
                <w:color w:val="000000"/>
              </w:rPr>
            </w:pPr>
            <w:r>
              <w:rPr>
                <w:b w:val="0"/>
                <w:bCs w:val="0"/>
                <w:color w:val="000000"/>
              </w:rPr>
              <w:t>Compass</w:t>
            </w:r>
          </w:p>
        </w:tc>
        <w:tc>
          <w:tcPr>
            <w:tcW w:w="1783" w:type="dxa"/>
            <w:noWrap/>
            <w:hideMark/>
          </w:tcPr>
          <w:p w14:paraId="3A4B33FD" w14:textId="77777777" w:rsidR="00EA0681" w:rsidRPr="00B02D5B" w:rsidRDefault="00EA0681" w:rsidP="00EA068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02D5B">
              <w:t> 100</w:t>
            </w:r>
            <w:r>
              <w:t>ms</w:t>
            </w:r>
          </w:p>
        </w:tc>
        <w:tc>
          <w:tcPr>
            <w:tcW w:w="3855" w:type="dxa"/>
            <w:noWrap/>
            <w:hideMark/>
          </w:tcPr>
          <w:p w14:paraId="72164C2C" w14:textId="77777777" w:rsidR="00EA0681" w:rsidRPr="00C71B6D" w:rsidRDefault="00EA0681" w:rsidP="00EA0681">
            <w:pPr>
              <w:jc w:val="center"/>
              <w:cnfStyle w:val="000000100000" w:firstRow="0" w:lastRow="0" w:firstColumn="0" w:lastColumn="0" w:oddVBand="0" w:evenVBand="0" w:oddHBand="1" w:evenHBand="0" w:firstRowFirstColumn="0" w:firstRowLastColumn="0" w:lastRowFirstColumn="0" w:lastRowLastColumn="0"/>
            </w:pPr>
            <w:r w:rsidRPr="00B02D5B">
              <w:t>0.2</w:t>
            </w:r>
            <w:r>
              <w:t xml:space="preserve"> Degrees (magnetic north and true north)</w:t>
            </w:r>
          </w:p>
        </w:tc>
      </w:tr>
      <w:tr w:rsidR="00EA0681" w14:paraId="4C47702E" w14:textId="77777777" w:rsidTr="008A48D1">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noWrap/>
            <w:hideMark/>
          </w:tcPr>
          <w:p w14:paraId="12FED9A0" w14:textId="77777777" w:rsidR="00EA0681" w:rsidRDefault="00EA0681" w:rsidP="00EA0681">
            <w:pPr>
              <w:jc w:val="right"/>
              <w:rPr>
                <w:rFonts w:ascii="Calibri" w:hAnsi="Calibri" w:cs="Calibri"/>
                <w:b w:val="0"/>
                <w:bCs w:val="0"/>
                <w:color w:val="000000"/>
              </w:rPr>
            </w:pPr>
            <w:r>
              <w:rPr>
                <w:b w:val="0"/>
                <w:bCs w:val="0"/>
                <w:color w:val="000000"/>
              </w:rPr>
              <w:t>Inclinometer</w:t>
            </w:r>
          </w:p>
        </w:tc>
        <w:tc>
          <w:tcPr>
            <w:tcW w:w="1783" w:type="dxa"/>
            <w:noWrap/>
            <w:hideMark/>
          </w:tcPr>
          <w:p w14:paraId="55EF8513" w14:textId="77777777" w:rsidR="00EA0681" w:rsidRPr="00B02D5B" w:rsidRDefault="00EA0681" w:rsidP="00EA0681">
            <w:pPr>
              <w:jc w:val="center"/>
              <w:cnfStyle w:val="000000010000" w:firstRow="0" w:lastRow="0" w:firstColumn="0" w:lastColumn="0" w:oddVBand="0" w:evenVBand="0" w:oddHBand="0" w:evenHBand="1" w:firstRowFirstColumn="0" w:firstRowLastColumn="0" w:lastRowFirstColumn="0" w:lastRowLastColumn="0"/>
              <w:rPr>
                <w:rFonts w:ascii="Calibri" w:hAnsi="Calibri" w:cs="Calibri"/>
              </w:rPr>
            </w:pPr>
            <w:r w:rsidRPr="00B02D5B">
              <w:t> </w:t>
            </w:r>
            <w:r>
              <w:t>50ms</w:t>
            </w:r>
          </w:p>
        </w:tc>
        <w:tc>
          <w:tcPr>
            <w:tcW w:w="3855" w:type="dxa"/>
            <w:noWrap/>
            <w:hideMark/>
          </w:tcPr>
          <w:p w14:paraId="60D0FB59" w14:textId="77777777" w:rsidR="00EA0681" w:rsidRPr="00C71B6D" w:rsidRDefault="00EA0681" w:rsidP="00EA0681">
            <w:pPr>
              <w:jc w:val="center"/>
              <w:cnfStyle w:val="000000010000" w:firstRow="0" w:lastRow="0" w:firstColumn="0" w:lastColumn="0" w:oddVBand="0" w:evenVBand="0" w:oddHBand="0" w:evenHBand="1" w:firstRowFirstColumn="0" w:firstRowLastColumn="0" w:lastRowFirstColumn="0" w:lastRowLastColumn="0"/>
            </w:pPr>
            <w:r>
              <w:t>0.5 Degrees (</w:t>
            </w:r>
            <w:proofErr w:type="gramStart"/>
            <w:r>
              <w:t>X,Y</w:t>
            </w:r>
            <w:proofErr w:type="gramEnd"/>
            <w:r>
              <w:t>,Z)</w:t>
            </w:r>
          </w:p>
        </w:tc>
      </w:tr>
      <w:tr w:rsidR="00EA0681" w14:paraId="1A02AE62" w14:textId="77777777" w:rsidTr="008A48D1">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80" w:type="dxa"/>
            <w:noWrap/>
            <w:hideMark/>
          </w:tcPr>
          <w:p w14:paraId="6BA76F4C" w14:textId="77777777" w:rsidR="00EA0681" w:rsidRDefault="00EA0681" w:rsidP="00EA0681">
            <w:pPr>
              <w:jc w:val="right"/>
              <w:rPr>
                <w:rFonts w:ascii="Calibri" w:hAnsi="Calibri" w:cs="Calibri"/>
                <w:b w:val="0"/>
                <w:bCs w:val="0"/>
                <w:color w:val="000000"/>
              </w:rPr>
            </w:pPr>
            <w:r>
              <w:rPr>
                <w:b w:val="0"/>
                <w:bCs w:val="0"/>
                <w:color w:val="000000"/>
              </w:rPr>
              <w:t>Device Orientation</w:t>
            </w:r>
          </w:p>
        </w:tc>
        <w:tc>
          <w:tcPr>
            <w:tcW w:w="1783" w:type="dxa"/>
            <w:noWrap/>
            <w:hideMark/>
          </w:tcPr>
          <w:p w14:paraId="1165A79B" w14:textId="77777777" w:rsidR="00EA0681" w:rsidRPr="00B02D5B" w:rsidRDefault="00EA0681" w:rsidP="00EA068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rsidRPr="00B02D5B">
              <w:t> </w:t>
            </w:r>
            <w:r>
              <w:t>50ms</w:t>
            </w:r>
          </w:p>
        </w:tc>
        <w:tc>
          <w:tcPr>
            <w:tcW w:w="3855" w:type="dxa"/>
            <w:noWrap/>
            <w:hideMark/>
          </w:tcPr>
          <w:p w14:paraId="03DB957E" w14:textId="77777777" w:rsidR="00EA0681" w:rsidRPr="00B02D5B" w:rsidRDefault="00EA0681" w:rsidP="00EA0681">
            <w:pPr>
              <w:jc w:val="center"/>
              <w:cnfStyle w:val="000000100000" w:firstRow="0" w:lastRow="0" w:firstColumn="0" w:lastColumn="0" w:oddVBand="0" w:evenVBand="0" w:oddHBand="1" w:evenHBand="0" w:firstRowFirstColumn="0" w:firstRowLastColumn="0" w:lastRowFirstColumn="0" w:lastRowLastColumn="0"/>
              <w:rPr>
                <w:rFonts w:ascii="Calibri" w:hAnsi="Calibri" w:cs="Calibri"/>
              </w:rPr>
            </w:pPr>
            <w:r>
              <w:t>0.5 Degrees (</w:t>
            </w:r>
            <w:proofErr w:type="gramStart"/>
            <w:r>
              <w:t>X,Y</w:t>
            </w:r>
            <w:proofErr w:type="gramEnd"/>
            <w:r>
              <w:t>,Z)</w:t>
            </w:r>
          </w:p>
        </w:tc>
      </w:tr>
    </w:tbl>
    <w:p w14:paraId="0C7FAE88" w14:textId="77777777" w:rsidR="00EA0681" w:rsidRPr="00E97A23" w:rsidRDefault="00EA0681" w:rsidP="00C64708"/>
    <w:p w14:paraId="5DDA9EB1" w14:textId="3B419367" w:rsidR="00DA4A0A" w:rsidRDefault="00DA4A0A" w:rsidP="005E5036">
      <w:pPr>
        <w:pStyle w:val="Heading3"/>
      </w:pPr>
      <w:bookmarkStart w:id="80" w:name="_Toc507511070"/>
      <w:r w:rsidRPr="00DA4A0A">
        <w:t>Change Sensitivity (CS</w:t>
      </w:r>
      <w:r w:rsidR="007A25D1">
        <w:t>, a.k.a. thresholds</w:t>
      </w:r>
      <w:r w:rsidRPr="00DA4A0A">
        <w:t>) for the Orientation Sensor</w:t>
      </w:r>
      <w:bookmarkEnd w:id="80"/>
    </w:p>
    <w:p w14:paraId="0ABF6E2C" w14:textId="25664088" w:rsidR="00DA4A0A" w:rsidRDefault="00DA4A0A" w:rsidP="004110A5">
      <w:r w:rsidRPr="00DA4A0A">
        <w:t xml:space="preserve">Change sensitivity for the orientation sensor should be calculated as the angle between two quaternions. Mathematically, this </w:t>
      </w:r>
      <w:r w:rsidR="0093772E">
        <w:t>is</w:t>
      </w:r>
      <w:r w:rsidRPr="00DA4A0A">
        <w:t xml:space="preserve"> expressed as:</w:t>
      </w:r>
    </w:p>
    <w:p w14:paraId="5B3437B7" w14:textId="15702E33" w:rsidR="00DA4A0A" w:rsidRDefault="00DA4A0A" w:rsidP="004110A5">
      <w:pPr>
        <w:pStyle w:val="Procedure"/>
      </w:pPr>
      <w:r w:rsidRPr="00DA4A0A">
        <w:t>2*cos</w:t>
      </w:r>
      <w:r w:rsidRPr="004110A5">
        <w:rPr>
          <w:vertAlign w:val="superscript"/>
        </w:rPr>
        <w:t>-1</w:t>
      </w:r>
      <w:r w:rsidRPr="00DA4A0A">
        <w:t xml:space="preserve"> (dot </w:t>
      </w:r>
      <w:proofErr w:type="gramStart"/>
      <w:r w:rsidRPr="00DA4A0A">
        <w:t>product(</w:t>
      </w:r>
      <w:proofErr w:type="gramEnd"/>
      <w:r w:rsidRPr="00DA4A0A">
        <w:t>q1, q2))</w:t>
      </w:r>
    </w:p>
    <w:p w14:paraId="0BA919EC" w14:textId="610B5350" w:rsidR="00DA4A0A" w:rsidRPr="00DA4A0A" w:rsidRDefault="00DA4A0A" w:rsidP="004110A5">
      <w:r w:rsidRPr="00DA4A0A">
        <w:t>This calculation ensures consistency across various tablet (or device) orientations.</w:t>
      </w:r>
    </w:p>
    <w:p w14:paraId="22772C61" w14:textId="77335F6D" w:rsidR="005E5036" w:rsidRDefault="005E5036" w:rsidP="005E5036">
      <w:pPr>
        <w:pStyle w:val="Heading3"/>
      </w:pPr>
      <w:bookmarkStart w:id="81" w:name="_Toc507511071"/>
      <w:r>
        <w:lastRenderedPageBreak/>
        <w:t xml:space="preserve">Filtering </w:t>
      </w:r>
      <w:r w:rsidR="007672A6">
        <w:t>Data Update Events by Evaluating</w:t>
      </w:r>
      <w:r>
        <w:t xml:space="preserve"> Effective </w:t>
      </w:r>
      <w:r w:rsidR="00137F00">
        <w:t>report interval</w:t>
      </w:r>
      <w:r>
        <w:t xml:space="preserve"> and </w:t>
      </w:r>
      <w:r w:rsidR="00137F00">
        <w:t xml:space="preserve">change sensitivity </w:t>
      </w:r>
      <w:r>
        <w:t>values (E-RI, E-CS)</w:t>
      </w:r>
      <w:bookmarkEnd w:id="81"/>
    </w:p>
    <w:p w14:paraId="50EE3EDC" w14:textId="69E01203" w:rsidR="005E5036" w:rsidRDefault="005E5036" w:rsidP="005E5036">
      <w:r>
        <w:t>Once the current E-RI and E-CS values have been determined (and are updated as sensor connection states change</w:t>
      </w:r>
      <w:r w:rsidR="0049359A">
        <w:t xml:space="preserve"> or when RI/CS properties are set by clients</w:t>
      </w:r>
      <w:r>
        <w:t>)</w:t>
      </w:r>
      <w:r w:rsidR="007672A6">
        <w:t>,</w:t>
      </w:r>
      <w:r>
        <w:t xml:space="preserve"> these values can be used to throttle/filter events that are raised to connected client applications.</w:t>
      </w:r>
    </w:p>
    <w:p w14:paraId="76D51A97" w14:textId="31A28AD5" w:rsidR="005E5036" w:rsidRDefault="005E5036" w:rsidP="005E5036">
      <w:r>
        <w:t>The</w:t>
      </w:r>
      <w:r w:rsidR="00C11E8F">
        <w:t>re is a</w:t>
      </w:r>
      <w:r>
        <w:t xml:space="preserve"> basic principle for filtering events us</w:t>
      </w:r>
      <w:r w:rsidR="007C35D9">
        <w:t xml:space="preserve">ing both the current E-RI and </w:t>
      </w:r>
      <w:r w:rsidR="00BE2841">
        <w:t xml:space="preserve">current E-CS </w:t>
      </w:r>
      <w:r>
        <w:t xml:space="preserve">values as filtering criteria for events that will be raised. These filtering values are compared against the difference </w:t>
      </w:r>
      <w:r w:rsidR="00C11E8F">
        <w:t>between the current data values and the previous data value</w:t>
      </w:r>
      <w:r>
        <w:t xml:space="preserve">s </w:t>
      </w:r>
      <w:proofErr w:type="gramStart"/>
      <w:r>
        <w:t>in order to</w:t>
      </w:r>
      <w:proofErr w:type="gramEnd"/>
      <w:r>
        <w:t xml:space="preserve"> determine when events should be rai</w:t>
      </w:r>
      <w:r w:rsidR="00C11E8F">
        <w:t>sed. If the magnitude thresholds</w:t>
      </w:r>
      <w:r>
        <w:t xml:space="preserve"> (E-CS) have been exceeded for </w:t>
      </w:r>
      <w:proofErr w:type="gramStart"/>
      <w:r>
        <w:t>a time period</w:t>
      </w:r>
      <w:proofErr w:type="gramEnd"/>
      <w:r>
        <w:t xml:space="preserve"> equal to or greater than the time threshold (E-RI), then </w:t>
      </w:r>
      <w:r w:rsidR="004E7A9F">
        <w:t xml:space="preserve">and </w:t>
      </w:r>
      <w:r>
        <w:t>only then should a data event be raised.</w:t>
      </w:r>
      <w:r w:rsidR="00C11E8F">
        <w:t xml:space="preserve"> </w:t>
      </w:r>
      <w:r>
        <w:t xml:space="preserve">It is </w:t>
      </w:r>
      <w:r w:rsidR="001B5DC8">
        <w:t>recom</w:t>
      </w:r>
      <w:r w:rsidR="00C11E8F">
        <w:t>m</w:t>
      </w:r>
      <w:r w:rsidR="001B5DC8">
        <w:t xml:space="preserve">ended </w:t>
      </w:r>
      <w:r>
        <w:t>to raise a data event on driver</w:t>
      </w:r>
      <w:r w:rsidR="00C11E8F">
        <w:t xml:space="preserve"> startup when the initial value</w:t>
      </w:r>
      <w:r>
        <w:t>s have been obtained so that clients can receive the proper notification.</w:t>
      </w:r>
      <w:r w:rsidR="00EB1044">
        <w:t xml:space="preserve"> </w:t>
      </w:r>
      <w:r w:rsidR="00EB1044" w:rsidRPr="00EB1044">
        <w:t xml:space="preserve">In </w:t>
      </w:r>
      <w:proofErr w:type="gramStart"/>
      <w:r w:rsidR="00EB1044" w:rsidRPr="00EB1044">
        <w:t>addition</w:t>
      </w:r>
      <w:proofErr w:type="gramEnd"/>
      <w:r w:rsidR="00EB1044" w:rsidRPr="00EB1044">
        <w:t xml:space="preserve"> this implementation should not wake up the CPU more often than the requested report interval</w:t>
      </w:r>
      <w:r w:rsidR="000A1515">
        <w:t>,</w:t>
      </w:r>
      <w:r w:rsidR="00EB1044" w:rsidRPr="00EB1044">
        <w:t xml:space="preserve"> to conserve power.</w:t>
      </w:r>
    </w:p>
    <w:p w14:paraId="6869FFCD" w14:textId="1151E3EF" w:rsidR="005E5036" w:rsidRDefault="005E5036" w:rsidP="005E5036">
      <w:r>
        <w:t xml:space="preserve">The following </w:t>
      </w:r>
      <w:r w:rsidR="007C35D9">
        <w:t>diagram</w:t>
      </w:r>
      <w:r>
        <w:t xml:space="preserve"> demonstrates how time filtering of raw sensor data is evaluated </w:t>
      </w:r>
      <w:proofErr w:type="gramStart"/>
      <w:r>
        <w:t>in order to</w:t>
      </w:r>
      <w:proofErr w:type="gramEnd"/>
      <w:r>
        <w:t xml:space="preserve"> determine when data events should be raised.</w:t>
      </w:r>
    </w:p>
    <w:p w14:paraId="45873982" w14:textId="1ED506D6" w:rsidR="005E5036" w:rsidRDefault="00137F00" w:rsidP="00875C32">
      <w:pPr>
        <w:jc w:val="center"/>
      </w:pPr>
      <w:r w:rsidRPr="00137F00">
        <w:rPr>
          <w:noProof/>
        </w:rPr>
        <w:drawing>
          <wp:inline distT="0" distB="0" distL="0" distR="0" wp14:anchorId="395FC011" wp14:editId="097BFAD3">
            <wp:extent cx="4883150" cy="3503930"/>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83150" cy="3503930"/>
                    </a:xfrm>
                    <a:prstGeom prst="rect">
                      <a:avLst/>
                    </a:prstGeom>
                  </pic:spPr>
                </pic:pic>
              </a:graphicData>
            </a:graphic>
          </wp:inline>
        </w:drawing>
      </w:r>
    </w:p>
    <w:p w14:paraId="6FB6087D" w14:textId="77777777" w:rsidR="005E5036" w:rsidRDefault="005E5036" w:rsidP="005E5036">
      <w:r>
        <w:t xml:space="preserve">Here, the red data in the lower portion of the diagram represents the raw sensor data. The green line represents data that would be returned to clients that poll for </w:t>
      </w:r>
      <w:r>
        <w:lastRenderedPageBreak/>
        <w:t>data (one of many ways to implement this behavior) and the “</w:t>
      </w:r>
      <w:r w:rsidRPr="00AF2B23">
        <w:rPr>
          <w:b/>
          <w:color w:val="FF0000"/>
          <w:sz w:val="24"/>
        </w:rPr>
        <w:t>X</w:t>
      </w:r>
      <w:r>
        <w:t>” values represent when data events are fired. Blue lines are the thresholds for the E-CS boundaries (+/- E-CS relative to last data event value).</w:t>
      </w:r>
    </w:p>
    <w:p w14:paraId="3ADAAB7F" w14:textId="34EFB6DB" w:rsidR="00B02D5B" w:rsidRDefault="005E5036" w:rsidP="00B02D5B">
      <w:r>
        <w:t>By implementing this event filtering logic, the number of data updated events can be greatly reduced, and applications can still get notified when meaningful changes in sensor data occur.</w:t>
      </w:r>
      <w:r w:rsidR="00EA0681" w:rsidDel="00EA0681">
        <w:t xml:space="preserve"> </w:t>
      </w:r>
    </w:p>
    <w:p w14:paraId="6B46CA85" w14:textId="62EC81B8" w:rsidR="00E11F2B" w:rsidRDefault="00E11F2B" w:rsidP="00BA149D">
      <w:pPr>
        <w:pStyle w:val="Heading3"/>
      </w:pPr>
      <w:bookmarkStart w:id="82" w:name="_Toc507511072"/>
      <w:r>
        <w:t>Initial sample reading</w:t>
      </w:r>
      <w:bookmarkEnd w:id="82"/>
    </w:p>
    <w:p w14:paraId="26394A36" w14:textId="5F7E9832" w:rsidR="00E11F2B" w:rsidRDefault="00E11F2B" w:rsidP="00BA149D">
      <w:r>
        <w:t xml:space="preserve">When a sensor driver is started through a call to </w:t>
      </w:r>
      <w:proofErr w:type="spellStart"/>
      <w:r w:rsidRPr="007A25D1">
        <w:t>EvtSensorStart</w:t>
      </w:r>
      <w:proofErr w:type="spellEnd"/>
      <w:r>
        <w:t xml:space="preserve">, the driver must report one sensor sample through a call to </w:t>
      </w:r>
      <w:proofErr w:type="spellStart"/>
      <w:r w:rsidRPr="00E11F2B">
        <w:t>SensorsCxSensorDataReady</w:t>
      </w:r>
      <w:proofErr w:type="spellEnd"/>
      <w:r>
        <w:t xml:space="preserve"> as soon as the </w:t>
      </w:r>
      <w:r w:rsidR="00BA149D">
        <w:t xml:space="preserve">sensor </w:t>
      </w:r>
      <w:r>
        <w:t>hardware is ready to send</w:t>
      </w:r>
      <w:r w:rsidR="00BA149D">
        <w:t xml:space="preserve"> valid</w:t>
      </w:r>
      <w:r>
        <w:t xml:space="preserve"> data. The initial sample reading must be sent to the class extension irrespective of the report interval or change sensitivity settings. </w:t>
      </w:r>
      <w:r w:rsidR="00BA149D">
        <w:t>Application use the</w:t>
      </w:r>
      <w:r>
        <w:t xml:space="preserve"> initial sample as bas</w:t>
      </w:r>
      <w:r w:rsidR="00BA149D">
        <w:t>is</w:t>
      </w:r>
      <w:r>
        <w:t xml:space="preserve"> for</w:t>
      </w:r>
      <w:r w:rsidR="00BA149D">
        <w:t xml:space="preserve"> data comparison</w:t>
      </w:r>
      <w:r>
        <w:t>.</w:t>
      </w:r>
    </w:p>
    <w:p w14:paraId="3D195198" w14:textId="77777777" w:rsidR="005E5036" w:rsidRDefault="005E5036" w:rsidP="005E5036">
      <w:pPr>
        <w:pStyle w:val="Heading3"/>
      </w:pPr>
      <w:bookmarkStart w:id="83" w:name="_Toc507511073"/>
      <w:r>
        <w:t>Power Management Best-Practices</w:t>
      </w:r>
      <w:bookmarkEnd w:id="83"/>
    </w:p>
    <w:p w14:paraId="4FEEA767" w14:textId="2CA68E69" w:rsidR="0049359A" w:rsidRDefault="005E5036" w:rsidP="0049359A">
      <w:r>
        <w:t>Power management is a key aspect of optimizing sensor implementations on portable PCs such as slate PCs. Here are some general guidelines for power management of sensors:</w:t>
      </w:r>
    </w:p>
    <w:p w14:paraId="57B41CB8" w14:textId="27BB0CF1" w:rsidR="005E5036" w:rsidRDefault="005E5036" w:rsidP="005E5036">
      <w:pPr>
        <w:pStyle w:val="ListParagraph"/>
        <w:numPr>
          <w:ilvl w:val="0"/>
          <w:numId w:val="33"/>
        </w:numPr>
      </w:pPr>
      <w:r>
        <w:t>Power down individual sensors when they are not needed (</w:t>
      </w:r>
      <w:r w:rsidR="00D96661">
        <w:t>s</w:t>
      </w:r>
      <w:r>
        <w:t>ee table below)</w:t>
      </w:r>
      <w:r w:rsidR="00D96661">
        <w:t>.</w:t>
      </w:r>
      <w:r w:rsidR="0049359A">
        <w:t xml:space="preserve"> </w:t>
      </w:r>
      <w:r w:rsidR="00D96661">
        <w:t>T</w:t>
      </w:r>
      <w:r w:rsidR="0049359A">
        <w:t>his is detected based on the connected client count for each sensor. One or more connected clients means that the sensor is in use</w:t>
      </w:r>
      <w:r w:rsidR="00D96661">
        <w:t>;</w:t>
      </w:r>
      <w:r w:rsidR="0049359A">
        <w:t xml:space="preserve"> zero</w:t>
      </w:r>
      <w:r w:rsidR="00D96661">
        <w:t xml:space="preserve"> (0) connected clients means sensors</w:t>
      </w:r>
      <w:r w:rsidR="0049359A">
        <w:t xml:space="preserve"> can be powered down.</w:t>
      </w:r>
    </w:p>
    <w:p w14:paraId="33BE95E9" w14:textId="168B3041" w:rsidR="005E5036" w:rsidRDefault="005E5036" w:rsidP="005E5036">
      <w:pPr>
        <w:pStyle w:val="ListParagraph"/>
        <w:numPr>
          <w:ilvl w:val="0"/>
          <w:numId w:val="33"/>
        </w:numPr>
      </w:pPr>
      <w:r>
        <w:t>When on, actively manage power state, duty cycle, and reporting interval to minimize power consumption (while satisfying application preferences for data rates and filtering)</w:t>
      </w:r>
      <w:r w:rsidR="00D96661">
        <w:t>.</w:t>
      </w:r>
    </w:p>
    <w:p w14:paraId="12975353" w14:textId="609BC485" w:rsidR="005E5036" w:rsidRDefault="005E5036" w:rsidP="005E5036"/>
    <w:p w14:paraId="36B1CFD0" w14:textId="13138FFF" w:rsidR="005E5036" w:rsidRDefault="005E5036" w:rsidP="005E5036">
      <w:r>
        <w:lastRenderedPageBreak/>
        <w:t xml:space="preserve">The following table shows individual component sensor power state based on the presence of a connected client </w:t>
      </w:r>
      <w:r w:rsidR="00F03382">
        <w:t xml:space="preserve">for a </w:t>
      </w:r>
      <w:proofErr w:type="gramStart"/>
      <w:r w:rsidR="00F03382">
        <w:t>particular type of sensor</w:t>
      </w:r>
      <w:proofErr w:type="gramEnd"/>
      <w:r w:rsidR="00F03382">
        <w:t>.</w:t>
      </w:r>
    </w:p>
    <w:tbl>
      <w:tblPr>
        <w:tblW w:w="9198" w:type="dxa"/>
        <w:jc w:val="center"/>
        <w:tblLook w:val="04A0" w:firstRow="1" w:lastRow="0" w:firstColumn="1" w:lastColumn="0" w:noHBand="0" w:noVBand="1"/>
      </w:tblPr>
      <w:tblGrid>
        <w:gridCol w:w="1600"/>
        <w:gridCol w:w="1561"/>
        <w:gridCol w:w="925"/>
        <w:gridCol w:w="1385"/>
        <w:gridCol w:w="1257"/>
        <w:gridCol w:w="2470"/>
      </w:tblGrid>
      <w:tr w:rsidR="00127313" w:rsidRPr="00127313" w14:paraId="55E44811" w14:textId="77777777" w:rsidTr="00D86909">
        <w:trPr>
          <w:trHeight w:val="325"/>
          <w:jc w:val="center"/>
        </w:trPr>
        <w:tc>
          <w:tcPr>
            <w:tcW w:w="1600" w:type="dxa"/>
            <w:tcBorders>
              <w:top w:val="nil"/>
              <w:left w:val="nil"/>
              <w:bottom w:val="nil"/>
              <w:right w:val="nil"/>
            </w:tcBorders>
            <w:shd w:val="clear" w:color="auto" w:fill="auto"/>
            <w:noWrap/>
            <w:vAlign w:val="bottom"/>
            <w:hideMark/>
          </w:tcPr>
          <w:p w14:paraId="5A7A08C3" w14:textId="77777777" w:rsidR="00127313" w:rsidRPr="00127313" w:rsidRDefault="00127313" w:rsidP="00127313">
            <w:pPr>
              <w:spacing w:after="0" w:line="240" w:lineRule="auto"/>
              <w:jc w:val="right"/>
              <w:rPr>
                <w:rFonts w:ascii="Calibri" w:eastAsia="Times New Roman" w:hAnsi="Calibri" w:cs="Calibri"/>
                <w:b/>
                <w:bCs/>
                <w:color w:val="000000"/>
                <w:sz w:val="24"/>
                <w:szCs w:val="24"/>
              </w:rPr>
            </w:pPr>
          </w:p>
        </w:tc>
        <w:tc>
          <w:tcPr>
            <w:tcW w:w="7598" w:type="dxa"/>
            <w:gridSpan w:val="5"/>
            <w:tcBorders>
              <w:top w:val="nil"/>
              <w:left w:val="nil"/>
              <w:bottom w:val="nil"/>
              <w:right w:val="nil"/>
            </w:tcBorders>
            <w:shd w:val="clear" w:color="auto" w:fill="auto"/>
            <w:noWrap/>
            <w:vAlign w:val="bottom"/>
            <w:hideMark/>
          </w:tcPr>
          <w:p w14:paraId="16AF15CE" w14:textId="15A91F38" w:rsidR="00127313" w:rsidRPr="00127313" w:rsidRDefault="00127313" w:rsidP="00D96661">
            <w:pPr>
              <w:spacing w:after="0" w:line="240" w:lineRule="auto"/>
              <w:jc w:val="center"/>
              <w:rPr>
                <w:rFonts w:ascii="Calibri" w:eastAsia="Times New Roman" w:hAnsi="Calibri" w:cs="Calibri"/>
                <w:b/>
                <w:bCs/>
                <w:color w:val="000000"/>
                <w:sz w:val="24"/>
                <w:szCs w:val="24"/>
              </w:rPr>
            </w:pPr>
            <w:r w:rsidRPr="00127313">
              <w:rPr>
                <w:rFonts w:ascii="Calibri" w:eastAsia="Times New Roman" w:hAnsi="Calibri" w:cs="Calibri"/>
                <w:b/>
                <w:bCs/>
                <w:color w:val="000000"/>
                <w:sz w:val="24"/>
                <w:szCs w:val="24"/>
              </w:rPr>
              <w:t>Sensors objects in Sensors API</w:t>
            </w:r>
            <w:r w:rsidR="00D96661">
              <w:rPr>
                <w:rFonts w:ascii="Calibri" w:eastAsia="Times New Roman" w:hAnsi="Calibri" w:cs="Calibri"/>
                <w:b/>
                <w:bCs/>
                <w:color w:val="000000"/>
                <w:sz w:val="24"/>
                <w:szCs w:val="24"/>
              </w:rPr>
              <w:t>:</w:t>
            </w:r>
            <w:r w:rsidRPr="00127313">
              <w:rPr>
                <w:rFonts w:ascii="Calibri" w:eastAsia="Times New Roman" w:hAnsi="Calibri" w:cs="Calibri"/>
                <w:b/>
                <w:bCs/>
                <w:color w:val="000000"/>
                <w:sz w:val="24"/>
                <w:szCs w:val="24"/>
              </w:rPr>
              <w:t xml:space="preserve"> At least one client connected</w:t>
            </w:r>
          </w:p>
        </w:tc>
      </w:tr>
      <w:tr w:rsidR="00127313" w:rsidRPr="00127313" w14:paraId="01742EAC" w14:textId="77777777" w:rsidTr="00D86909">
        <w:trPr>
          <w:trHeight w:val="325"/>
          <w:jc w:val="center"/>
        </w:trPr>
        <w:tc>
          <w:tcPr>
            <w:tcW w:w="1600" w:type="dxa"/>
            <w:tcBorders>
              <w:top w:val="nil"/>
              <w:left w:val="nil"/>
              <w:bottom w:val="nil"/>
              <w:right w:val="nil"/>
            </w:tcBorders>
            <w:shd w:val="clear" w:color="auto" w:fill="auto"/>
            <w:noWrap/>
            <w:vAlign w:val="bottom"/>
            <w:hideMark/>
          </w:tcPr>
          <w:p w14:paraId="31AD91EA" w14:textId="77777777" w:rsidR="00127313" w:rsidRPr="00127313" w:rsidRDefault="00127313" w:rsidP="00127313">
            <w:pPr>
              <w:spacing w:after="0" w:line="240" w:lineRule="auto"/>
              <w:jc w:val="center"/>
              <w:rPr>
                <w:rFonts w:ascii="Calibri" w:eastAsia="Times New Roman" w:hAnsi="Calibri" w:cs="Calibri"/>
                <w:b/>
                <w:bCs/>
                <w:color w:val="000000"/>
              </w:rPr>
            </w:pPr>
            <w:r w:rsidRPr="00127313">
              <w:rPr>
                <w:rFonts w:ascii="Calibri" w:eastAsia="Times New Roman" w:hAnsi="Calibri" w:cs="Calibri"/>
                <w:b/>
                <w:bCs/>
                <w:color w:val="000000"/>
              </w:rPr>
              <w:t>Hardware:</w:t>
            </w:r>
          </w:p>
        </w:tc>
        <w:tc>
          <w:tcPr>
            <w:tcW w:w="1561" w:type="dxa"/>
            <w:tcBorders>
              <w:top w:val="nil"/>
              <w:left w:val="nil"/>
              <w:bottom w:val="nil"/>
              <w:right w:val="nil"/>
            </w:tcBorders>
            <w:shd w:val="clear" w:color="auto" w:fill="auto"/>
            <w:noWrap/>
            <w:vAlign w:val="bottom"/>
            <w:hideMark/>
          </w:tcPr>
          <w:p w14:paraId="6AC37A66" w14:textId="77777777" w:rsidR="00127313" w:rsidRPr="00127313" w:rsidRDefault="00127313" w:rsidP="00127313">
            <w:pPr>
              <w:spacing w:after="0" w:line="240" w:lineRule="auto"/>
              <w:jc w:val="center"/>
              <w:rPr>
                <w:rFonts w:ascii="Calibri" w:eastAsia="Times New Roman" w:hAnsi="Calibri" w:cs="Calibri"/>
                <w:b/>
                <w:bCs/>
                <w:color w:val="000000"/>
              </w:rPr>
            </w:pPr>
            <w:r w:rsidRPr="00127313">
              <w:rPr>
                <w:rFonts w:ascii="Calibri" w:eastAsia="Times New Roman" w:hAnsi="Calibri" w:cs="Calibri"/>
                <w:b/>
                <w:bCs/>
                <w:color w:val="000000"/>
              </w:rPr>
              <w:t>Accelerometer</w:t>
            </w:r>
          </w:p>
        </w:tc>
        <w:tc>
          <w:tcPr>
            <w:tcW w:w="925" w:type="dxa"/>
            <w:tcBorders>
              <w:top w:val="nil"/>
              <w:left w:val="nil"/>
              <w:bottom w:val="nil"/>
              <w:right w:val="nil"/>
            </w:tcBorders>
            <w:shd w:val="clear" w:color="auto" w:fill="auto"/>
            <w:noWrap/>
            <w:vAlign w:val="bottom"/>
            <w:hideMark/>
          </w:tcPr>
          <w:p w14:paraId="683B8454" w14:textId="77777777" w:rsidR="00127313" w:rsidRPr="00127313" w:rsidRDefault="00127313" w:rsidP="00127313">
            <w:pPr>
              <w:spacing w:after="0" w:line="240" w:lineRule="auto"/>
              <w:jc w:val="center"/>
              <w:rPr>
                <w:rFonts w:ascii="Calibri" w:eastAsia="Times New Roman" w:hAnsi="Calibri" w:cs="Calibri"/>
                <w:b/>
                <w:bCs/>
                <w:color w:val="000000"/>
              </w:rPr>
            </w:pPr>
            <w:r w:rsidRPr="00127313">
              <w:rPr>
                <w:rFonts w:ascii="Calibri" w:eastAsia="Times New Roman" w:hAnsi="Calibri" w:cs="Calibri"/>
                <w:b/>
                <w:bCs/>
                <w:color w:val="000000"/>
              </w:rPr>
              <w:t>Gyro</w:t>
            </w:r>
          </w:p>
        </w:tc>
        <w:tc>
          <w:tcPr>
            <w:tcW w:w="1385" w:type="dxa"/>
            <w:tcBorders>
              <w:top w:val="nil"/>
              <w:left w:val="nil"/>
              <w:bottom w:val="nil"/>
              <w:right w:val="nil"/>
            </w:tcBorders>
            <w:shd w:val="clear" w:color="auto" w:fill="auto"/>
            <w:noWrap/>
            <w:vAlign w:val="bottom"/>
            <w:hideMark/>
          </w:tcPr>
          <w:p w14:paraId="4E506C39" w14:textId="77777777" w:rsidR="00127313" w:rsidRPr="00127313" w:rsidRDefault="00127313" w:rsidP="00127313">
            <w:pPr>
              <w:spacing w:after="0" w:line="240" w:lineRule="auto"/>
              <w:jc w:val="center"/>
              <w:rPr>
                <w:rFonts w:ascii="Calibri" w:eastAsia="Times New Roman" w:hAnsi="Calibri" w:cs="Calibri"/>
                <w:b/>
                <w:bCs/>
                <w:color w:val="000000"/>
              </w:rPr>
            </w:pPr>
            <w:r w:rsidRPr="00127313">
              <w:rPr>
                <w:rFonts w:ascii="Calibri" w:eastAsia="Times New Roman" w:hAnsi="Calibri" w:cs="Calibri"/>
                <w:b/>
                <w:bCs/>
                <w:color w:val="000000"/>
              </w:rPr>
              <w:t>Inclinometer</w:t>
            </w:r>
          </w:p>
        </w:tc>
        <w:tc>
          <w:tcPr>
            <w:tcW w:w="1257" w:type="dxa"/>
            <w:tcBorders>
              <w:top w:val="nil"/>
              <w:left w:val="nil"/>
              <w:bottom w:val="nil"/>
              <w:right w:val="nil"/>
            </w:tcBorders>
            <w:shd w:val="clear" w:color="auto" w:fill="auto"/>
            <w:noWrap/>
            <w:vAlign w:val="bottom"/>
            <w:hideMark/>
          </w:tcPr>
          <w:p w14:paraId="7E549B26" w14:textId="77777777" w:rsidR="00127313" w:rsidRPr="00127313" w:rsidRDefault="00127313" w:rsidP="00127313">
            <w:pPr>
              <w:spacing w:after="0" w:line="240" w:lineRule="auto"/>
              <w:jc w:val="center"/>
              <w:rPr>
                <w:rFonts w:ascii="Calibri" w:eastAsia="Times New Roman" w:hAnsi="Calibri" w:cs="Calibri"/>
                <w:b/>
                <w:bCs/>
                <w:color w:val="000000"/>
              </w:rPr>
            </w:pPr>
            <w:r w:rsidRPr="00127313">
              <w:rPr>
                <w:rFonts w:ascii="Calibri" w:eastAsia="Times New Roman" w:hAnsi="Calibri" w:cs="Calibri"/>
                <w:b/>
                <w:bCs/>
                <w:color w:val="000000"/>
              </w:rPr>
              <w:t>Compass</w:t>
            </w:r>
          </w:p>
        </w:tc>
        <w:tc>
          <w:tcPr>
            <w:tcW w:w="2470" w:type="dxa"/>
            <w:tcBorders>
              <w:top w:val="nil"/>
              <w:left w:val="nil"/>
              <w:bottom w:val="nil"/>
              <w:right w:val="nil"/>
            </w:tcBorders>
            <w:shd w:val="clear" w:color="auto" w:fill="auto"/>
            <w:noWrap/>
            <w:vAlign w:val="bottom"/>
            <w:hideMark/>
          </w:tcPr>
          <w:p w14:paraId="0ED0F5D9" w14:textId="77777777" w:rsidR="00127313" w:rsidRPr="00127313" w:rsidRDefault="00127313" w:rsidP="00127313">
            <w:pPr>
              <w:spacing w:after="0" w:line="240" w:lineRule="auto"/>
              <w:jc w:val="center"/>
              <w:rPr>
                <w:rFonts w:ascii="Calibri" w:eastAsia="Times New Roman" w:hAnsi="Calibri" w:cs="Calibri"/>
                <w:b/>
                <w:bCs/>
                <w:color w:val="000000"/>
              </w:rPr>
            </w:pPr>
            <w:r w:rsidRPr="00127313">
              <w:rPr>
                <w:rFonts w:ascii="Calibri" w:eastAsia="Times New Roman" w:hAnsi="Calibri" w:cs="Calibri"/>
                <w:b/>
                <w:bCs/>
                <w:color w:val="000000"/>
              </w:rPr>
              <w:t>Device Orientation</w:t>
            </w:r>
          </w:p>
        </w:tc>
      </w:tr>
      <w:tr w:rsidR="00127313" w:rsidRPr="00127313" w14:paraId="78170E42" w14:textId="77777777" w:rsidTr="00D86909">
        <w:trPr>
          <w:trHeight w:val="309"/>
          <w:jc w:val="center"/>
        </w:trPr>
        <w:tc>
          <w:tcPr>
            <w:tcW w:w="1600" w:type="dxa"/>
            <w:tcBorders>
              <w:top w:val="nil"/>
              <w:left w:val="nil"/>
              <w:bottom w:val="nil"/>
              <w:right w:val="nil"/>
            </w:tcBorders>
            <w:shd w:val="clear" w:color="auto" w:fill="auto"/>
            <w:noWrap/>
            <w:vAlign w:val="bottom"/>
            <w:hideMark/>
          </w:tcPr>
          <w:p w14:paraId="612F2FBC" w14:textId="77777777" w:rsidR="00127313" w:rsidRPr="00127313" w:rsidRDefault="00127313" w:rsidP="00127313">
            <w:pPr>
              <w:spacing w:after="0" w:line="240" w:lineRule="auto"/>
              <w:jc w:val="right"/>
              <w:rPr>
                <w:rFonts w:ascii="Calibri" w:eastAsia="Times New Roman" w:hAnsi="Calibri" w:cs="Calibri"/>
                <w:b/>
                <w:bCs/>
                <w:color w:val="000000"/>
              </w:rPr>
            </w:pPr>
            <w:r w:rsidRPr="00127313">
              <w:rPr>
                <w:rFonts w:ascii="Calibri" w:eastAsia="Times New Roman" w:hAnsi="Calibri" w:cs="Calibri"/>
                <w:b/>
                <w:bCs/>
                <w:color w:val="000000"/>
              </w:rPr>
              <w:t>Accelerometer</w:t>
            </w:r>
          </w:p>
        </w:tc>
        <w:tc>
          <w:tcPr>
            <w:tcW w:w="1561" w:type="dxa"/>
            <w:tcBorders>
              <w:top w:val="single" w:sz="8" w:space="0" w:color="auto"/>
              <w:left w:val="single" w:sz="8" w:space="0" w:color="auto"/>
              <w:bottom w:val="single" w:sz="4" w:space="0" w:color="auto"/>
              <w:right w:val="single" w:sz="4" w:space="0" w:color="auto"/>
            </w:tcBorders>
            <w:shd w:val="clear" w:color="000000" w:fill="FFC000"/>
            <w:noWrap/>
            <w:vAlign w:val="bottom"/>
            <w:hideMark/>
          </w:tcPr>
          <w:p w14:paraId="6A47226D" w14:textId="77777777" w:rsidR="00127313" w:rsidRPr="00127313" w:rsidRDefault="00127313" w:rsidP="00127313">
            <w:pPr>
              <w:spacing w:after="0" w:line="240" w:lineRule="auto"/>
              <w:jc w:val="center"/>
              <w:rPr>
                <w:rFonts w:ascii="Calibri" w:eastAsia="Times New Roman" w:hAnsi="Calibri" w:cs="Calibri"/>
                <w:color w:val="000000"/>
              </w:rPr>
            </w:pPr>
            <w:r w:rsidRPr="00127313">
              <w:rPr>
                <w:rFonts w:ascii="Calibri" w:eastAsia="Times New Roman" w:hAnsi="Calibri" w:cs="Calibri"/>
                <w:color w:val="000000"/>
              </w:rPr>
              <w:t>On</w:t>
            </w:r>
          </w:p>
        </w:tc>
        <w:tc>
          <w:tcPr>
            <w:tcW w:w="925" w:type="dxa"/>
            <w:tcBorders>
              <w:top w:val="single" w:sz="8" w:space="0" w:color="auto"/>
              <w:left w:val="single" w:sz="4" w:space="0" w:color="auto"/>
              <w:bottom w:val="single" w:sz="4" w:space="0" w:color="auto"/>
              <w:right w:val="single" w:sz="4" w:space="0" w:color="auto"/>
            </w:tcBorders>
            <w:shd w:val="clear" w:color="000000" w:fill="D9D9D9"/>
            <w:noWrap/>
            <w:vAlign w:val="bottom"/>
            <w:hideMark/>
          </w:tcPr>
          <w:p w14:paraId="4600A0D0" w14:textId="77777777" w:rsidR="00127313" w:rsidRPr="00127313" w:rsidRDefault="00127313" w:rsidP="00127313">
            <w:pPr>
              <w:spacing w:after="0" w:line="240" w:lineRule="auto"/>
              <w:jc w:val="center"/>
              <w:rPr>
                <w:rFonts w:ascii="Calibri" w:eastAsia="Times New Roman" w:hAnsi="Calibri" w:cs="Calibri"/>
                <w:color w:val="000000"/>
              </w:rPr>
            </w:pPr>
            <w:r w:rsidRPr="00127313">
              <w:rPr>
                <w:rFonts w:ascii="Calibri" w:eastAsia="Times New Roman" w:hAnsi="Calibri" w:cs="Calibri"/>
                <w:color w:val="000000"/>
              </w:rPr>
              <w:t>Off</w:t>
            </w:r>
          </w:p>
        </w:tc>
        <w:tc>
          <w:tcPr>
            <w:tcW w:w="1385" w:type="dxa"/>
            <w:tcBorders>
              <w:top w:val="single" w:sz="8" w:space="0" w:color="auto"/>
              <w:left w:val="single" w:sz="4" w:space="0" w:color="auto"/>
              <w:bottom w:val="single" w:sz="4" w:space="0" w:color="auto"/>
              <w:right w:val="single" w:sz="4" w:space="0" w:color="auto"/>
            </w:tcBorders>
            <w:shd w:val="clear" w:color="000000" w:fill="FFC000"/>
            <w:noWrap/>
            <w:vAlign w:val="bottom"/>
            <w:hideMark/>
          </w:tcPr>
          <w:p w14:paraId="21263703" w14:textId="77777777" w:rsidR="00127313" w:rsidRPr="00127313" w:rsidRDefault="00127313" w:rsidP="00127313">
            <w:pPr>
              <w:spacing w:after="0" w:line="240" w:lineRule="auto"/>
              <w:jc w:val="center"/>
              <w:rPr>
                <w:rFonts w:ascii="Calibri" w:eastAsia="Times New Roman" w:hAnsi="Calibri" w:cs="Calibri"/>
                <w:color w:val="000000"/>
              </w:rPr>
            </w:pPr>
            <w:r w:rsidRPr="00127313">
              <w:rPr>
                <w:rFonts w:ascii="Calibri" w:eastAsia="Times New Roman" w:hAnsi="Calibri" w:cs="Calibri"/>
                <w:color w:val="000000"/>
              </w:rPr>
              <w:t>On</w:t>
            </w:r>
          </w:p>
        </w:tc>
        <w:tc>
          <w:tcPr>
            <w:tcW w:w="1257" w:type="dxa"/>
            <w:tcBorders>
              <w:top w:val="single" w:sz="8" w:space="0" w:color="auto"/>
              <w:left w:val="single" w:sz="4" w:space="0" w:color="auto"/>
              <w:bottom w:val="single" w:sz="4" w:space="0" w:color="auto"/>
              <w:right w:val="single" w:sz="4" w:space="0" w:color="auto"/>
            </w:tcBorders>
            <w:shd w:val="clear" w:color="000000" w:fill="FFC000"/>
            <w:noWrap/>
            <w:vAlign w:val="bottom"/>
            <w:hideMark/>
          </w:tcPr>
          <w:p w14:paraId="521933B3" w14:textId="77777777" w:rsidR="00127313" w:rsidRPr="00127313" w:rsidRDefault="00127313" w:rsidP="00127313">
            <w:pPr>
              <w:spacing w:after="0" w:line="240" w:lineRule="auto"/>
              <w:jc w:val="center"/>
              <w:rPr>
                <w:rFonts w:ascii="Calibri" w:eastAsia="Times New Roman" w:hAnsi="Calibri" w:cs="Calibri"/>
                <w:color w:val="000000"/>
              </w:rPr>
            </w:pPr>
            <w:r w:rsidRPr="00127313">
              <w:rPr>
                <w:rFonts w:ascii="Calibri" w:eastAsia="Times New Roman" w:hAnsi="Calibri" w:cs="Calibri"/>
                <w:color w:val="000000"/>
              </w:rPr>
              <w:t>On</w:t>
            </w:r>
          </w:p>
        </w:tc>
        <w:tc>
          <w:tcPr>
            <w:tcW w:w="2470" w:type="dxa"/>
            <w:tcBorders>
              <w:top w:val="single" w:sz="8" w:space="0" w:color="auto"/>
              <w:left w:val="single" w:sz="4" w:space="0" w:color="auto"/>
              <w:bottom w:val="single" w:sz="4" w:space="0" w:color="auto"/>
              <w:right w:val="single" w:sz="8" w:space="0" w:color="auto"/>
            </w:tcBorders>
            <w:shd w:val="clear" w:color="000000" w:fill="FFC000"/>
            <w:noWrap/>
            <w:vAlign w:val="bottom"/>
            <w:hideMark/>
          </w:tcPr>
          <w:p w14:paraId="2BE12A0D" w14:textId="77777777" w:rsidR="00127313" w:rsidRPr="00127313" w:rsidRDefault="00127313" w:rsidP="00127313">
            <w:pPr>
              <w:spacing w:after="0" w:line="240" w:lineRule="auto"/>
              <w:jc w:val="center"/>
              <w:rPr>
                <w:rFonts w:ascii="Calibri" w:eastAsia="Times New Roman" w:hAnsi="Calibri" w:cs="Calibri"/>
                <w:color w:val="000000"/>
              </w:rPr>
            </w:pPr>
            <w:r w:rsidRPr="00127313">
              <w:rPr>
                <w:rFonts w:ascii="Calibri" w:eastAsia="Times New Roman" w:hAnsi="Calibri" w:cs="Calibri"/>
                <w:color w:val="000000"/>
              </w:rPr>
              <w:t>On</w:t>
            </w:r>
          </w:p>
        </w:tc>
      </w:tr>
      <w:tr w:rsidR="00127313" w:rsidRPr="00127313" w14:paraId="7D141B86" w14:textId="77777777" w:rsidTr="00D86909">
        <w:trPr>
          <w:trHeight w:val="309"/>
          <w:jc w:val="center"/>
        </w:trPr>
        <w:tc>
          <w:tcPr>
            <w:tcW w:w="1600" w:type="dxa"/>
            <w:tcBorders>
              <w:top w:val="nil"/>
              <w:left w:val="nil"/>
              <w:bottom w:val="nil"/>
              <w:right w:val="nil"/>
            </w:tcBorders>
            <w:shd w:val="clear" w:color="auto" w:fill="auto"/>
            <w:noWrap/>
            <w:vAlign w:val="bottom"/>
            <w:hideMark/>
          </w:tcPr>
          <w:p w14:paraId="278AFC81" w14:textId="77777777" w:rsidR="00127313" w:rsidRPr="00127313" w:rsidRDefault="00127313" w:rsidP="00127313">
            <w:pPr>
              <w:spacing w:after="0" w:line="240" w:lineRule="auto"/>
              <w:jc w:val="right"/>
              <w:rPr>
                <w:rFonts w:ascii="Calibri" w:eastAsia="Times New Roman" w:hAnsi="Calibri" w:cs="Calibri"/>
                <w:b/>
                <w:bCs/>
                <w:color w:val="000000"/>
              </w:rPr>
            </w:pPr>
            <w:r w:rsidRPr="00127313">
              <w:rPr>
                <w:rFonts w:ascii="Calibri" w:eastAsia="Times New Roman" w:hAnsi="Calibri" w:cs="Calibri"/>
                <w:b/>
                <w:bCs/>
                <w:color w:val="000000"/>
              </w:rPr>
              <w:t>Gyro</w:t>
            </w:r>
          </w:p>
        </w:tc>
        <w:tc>
          <w:tcPr>
            <w:tcW w:w="1561" w:type="dxa"/>
            <w:tcBorders>
              <w:top w:val="single" w:sz="4" w:space="0" w:color="auto"/>
              <w:left w:val="single" w:sz="8" w:space="0" w:color="auto"/>
              <w:bottom w:val="single" w:sz="4" w:space="0" w:color="auto"/>
              <w:right w:val="single" w:sz="4" w:space="0" w:color="auto"/>
            </w:tcBorders>
            <w:shd w:val="clear" w:color="000000" w:fill="D9D9D9"/>
            <w:noWrap/>
            <w:vAlign w:val="bottom"/>
            <w:hideMark/>
          </w:tcPr>
          <w:p w14:paraId="1A05A460" w14:textId="77777777" w:rsidR="00127313" w:rsidRPr="00127313" w:rsidRDefault="00127313" w:rsidP="00127313">
            <w:pPr>
              <w:spacing w:after="0" w:line="240" w:lineRule="auto"/>
              <w:jc w:val="center"/>
              <w:rPr>
                <w:rFonts w:ascii="Calibri" w:eastAsia="Times New Roman" w:hAnsi="Calibri" w:cs="Calibri"/>
                <w:color w:val="000000"/>
              </w:rPr>
            </w:pPr>
            <w:r w:rsidRPr="00127313">
              <w:rPr>
                <w:rFonts w:ascii="Calibri" w:eastAsia="Times New Roman" w:hAnsi="Calibri" w:cs="Calibri"/>
                <w:color w:val="000000"/>
              </w:rPr>
              <w:t>Off</w:t>
            </w:r>
          </w:p>
        </w:tc>
        <w:tc>
          <w:tcPr>
            <w:tcW w:w="925"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657FC39A" w14:textId="77777777" w:rsidR="00127313" w:rsidRPr="00127313" w:rsidRDefault="00127313" w:rsidP="00127313">
            <w:pPr>
              <w:spacing w:after="0" w:line="240" w:lineRule="auto"/>
              <w:jc w:val="center"/>
              <w:rPr>
                <w:rFonts w:ascii="Calibri" w:eastAsia="Times New Roman" w:hAnsi="Calibri" w:cs="Calibri"/>
                <w:color w:val="000000"/>
              </w:rPr>
            </w:pPr>
            <w:r w:rsidRPr="00127313">
              <w:rPr>
                <w:rFonts w:ascii="Calibri" w:eastAsia="Times New Roman" w:hAnsi="Calibri" w:cs="Calibri"/>
                <w:color w:val="000000"/>
              </w:rPr>
              <w:t>On</w:t>
            </w:r>
          </w:p>
        </w:tc>
        <w:tc>
          <w:tcPr>
            <w:tcW w:w="1385"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717FC4C8" w14:textId="77777777" w:rsidR="00127313" w:rsidRPr="00127313" w:rsidRDefault="00127313" w:rsidP="00127313">
            <w:pPr>
              <w:spacing w:after="0" w:line="240" w:lineRule="auto"/>
              <w:jc w:val="center"/>
              <w:rPr>
                <w:rFonts w:ascii="Calibri" w:eastAsia="Times New Roman" w:hAnsi="Calibri" w:cs="Calibri"/>
                <w:color w:val="000000"/>
              </w:rPr>
            </w:pPr>
            <w:r w:rsidRPr="00127313">
              <w:rPr>
                <w:rFonts w:ascii="Calibri" w:eastAsia="Times New Roman" w:hAnsi="Calibri" w:cs="Calibri"/>
                <w:color w:val="000000"/>
              </w:rPr>
              <w:t>On</w:t>
            </w:r>
          </w:p>
        </w:tc>
        <w:tc>
          <w:tcPr>
            <w:tcW w:w="1257" w:type="dxa"/>
            <w:tcBorders>
              <w:top w:val="single" w:sz="4" w:space="0" w:color="auto"/>
              <w:left w:val="single" w:sz="4" w:space="0" w:color="auto"/>
              <w:bottom w:val="single" w:sz="4" w:space="0" w:color="auto"/>
              <w:right w:val="single" w:sz="4" w:space="0" w:color="auto"/>
            </w:tcBorders>
            <w:shd w:val="clear" w:color="000000" w:fill="FFC000"/>
            <w:noWrap/>
            <w:vAlign w:val="bottom"/>
            <w:hideMark/>
          </w:tcPr>
          <w:p w14:paraId="4DAD24B1" w14:textId="77777777" w:rsidR="00127313" w:rsidRPr="00127313" w:rsidRDefault="00127313" w:rsidP="00127313">
            <w:pPr>
              <w:spacing w:after="0" w:line="240" w:lineRule="auto"/>
              <w:jc w:val="center"/>
              <w:rPr>
                <w:rFonts w:ascii="Calibri" w:eastAsia="Times New Roman" w:hAnsi="Calibri" w:cs="Calibri"/>
                <w:color w:val="000000"/>
              </w:rPr>
            </w:pPr>
            <w:r w:rsidRPr="00127313">
              <w:rPr>
                <w:rFonts w:ascii="Calibri" w:eastAsia="Times New Roman" w:hAnsi="Calibri" w:cs="Calibri"/>
                <w:color w:val="000000"/>
              </w:rPr>
              <w:t>On</w:t>
            </w:r>
          </w:p>
        </w:tc>
        <w:tc>
          <w:tcPr>
            <w:tcW w:w="2470" w:type="dxa"/>
            <w:tcBorders>
              <w:top w:val="single" w:sz="4" w:space="0" w:color="auto"/>
              <w:left w:val="single" w:sz="4" w:space="0" w:color="auto"/>
              <w:bottom w:val="single" w:sz="4" w:space="0" w:color="auto"/>
              <w:right w:val="single" w:sz="8" w:space="0" w:color="auto"/>
            </w:tcBorders>
            <w:shd w:val="clear" w:color="000000" w:fill="FFC000"/>
            <w:noWrap/>
            <w:vAlign w:val="bottom"/>
            <w:hideMark/>
          </w:tcPr>
          <w:p w14:paraId="066573B2" w14:textId="77777777" w:rsidR="00127313" w:rsidRPr="00127313" w:rsidRDefault="00127313" w:rsidP="00127313">
            <w:pPr>
              <w:spacing w:after="0" w:line="240" w:lineRule="auto"/>
              <w:jc w:val="center"/>
              <w:rPr>
                <w:rFonts w:ascii="Calibri" w:eastAsia="Times New Roman" w:hAnsi="Calibri" w:cs="Calibri"/>
                <w:color w:val="000000"/>
              </w:rPr>
            </w:pPr>
            <w:r w:rsidRPr="00127313">
              <w:rPr>
                <w:rFonts w:ascii="Calibri" w:eastAsia="Times New Roman" w:hAnsi="Calibri" w:cs="Calibri"/>
                <w:color w:val="000000"/>
              </w:rPr>
              <w:t>On</w:t>
            </w:r>
          </w:p>
        </w:tc>
      </w:tr>
      <w:tr w:rsidR="00127313" w:rsidRPr="00127313" w14:paraId="6EDA7913" w14:textId="77777777" w:rsidTr="00D86909">
        <w:trPr>
          <w:trHeight w:val="325"/>
          <w:jc w:val="center"/>
        </w:trPr>
        <w:tc>
          <w:tcPr>
            <w:tcW w:w="1600" w:type="dxa"/>
            <w:tcBorders>
              <w:top w:val="nil"/>
              <w:left w:val="nil"/>
              <w:bottom w:val="nil"/>
              <w:right w:val="nil"/>
            </w:tcBorders>
            <w:shd w:val="clear" w:color="auto" w:fill="auto"/>
            <w:noWrap/>
            <w:vAlign w:val="bottom"/>
            <w:hideMark/>
          </w:tcPr>
          <w:p w14:paraId="0770D5CD" w14:textId="77777777" w:rsidR="00127313" w:rsidRPr="00127313" w:rsidRDefault="00127313" w:rsidP="00127313">
            <w:pPr>
              <w:spacing w:after="0" w:line="240" w:lineRule="auto"/>
              <w:jc w:val="right"/>
              <w:rPr>
                <w:rFonts w:ascii="Calibri" w:eastAsia="Times New Roman" w:hAnsi="Calibri" w:cs="Calibri"/>
                <w:b/>
                <w:bCs/>
                <w:color w:val="000000"/>
              </w:rPr>
            </w:pPr>
            <w:r w:rsidRPr="00127313">
              <w:rPr>
                <w:rFonts w:ascii="Calibri" w:eastAsia="Times New Roman" w:hAnsi="Calibri" w:cs="Calibri"/>
                <w:b/>
                <w:bCs/>
                <w:color w:val="000000"/>
              </w:rPr>
              <w:t>Magnetometer</w:t>
            </w:r>
          </w:p>
        </w:tc>
        <w:tc>
          <w:tcPr>
            <w:tcW w:w="1561" w:type="dxa"/>
            <w:tcBorders>
              <w:top w:val="single" w:sz="4" w:space="0" w:color="auto"/>
              <w:left w:val="single" w:sz="8" w:space="0" w:color="auto"/>
              <w:bottom w:val="single" w:sz="8" w:space="0" w:color="auto"/>
              <w:right w:val="single" w:sz="4" w:space="0" w:color="auto"/>
            </w:tcBorders>
            <w:shd w:val="clear" w:color="000000" w:fill="D9D9D9"/>
            <w:noWrap/>
            <w:vAlign w:val="bottom"/>
            <w:hideMark/>
          </w:tcPr>
          <w:p w14:paraId="0EC6BF2A" w14:textId="77777777" w:rsidR="00127313" w:rsidRPr="00127313" w:rsidRDefault="00127313" w:rsidP="00127313">
            <w:pPr>
              <w:spacing w:after="0" w:line="240" w:lineRule="auto"/>
              <w:jc w:val="center"/>
              <w:rPr>
                <w:rFonts w:ascii="Calibri" w:eastAsia="Times New Roman" w:hAnsi="Calibri" w:cs="Calibri"/>
                <w:color w:val="000000"/>
              </w:rPr>
            </w:pPr>
            <w:r w:rsidRPr="00127313">
              <w:rPr>
                <w:rFonts w:ascii="Calibri" w:eastAsia="Times New Roman" w:hAnsi="Calibri" w:cs="Calibri"/>
                <w:color w:val="000000"/>
              </w:rPr>
              <w:t>Off</w:t>
            </w:r>
          </w:p>
        </w:tc>
        <w:tc>
          <w:tcPr>
            <w:tcW w:w="925" w:type="dxa"/>
            <w:tcBorders>
              <w:top w:val="single" w:sz="4" w:space="0" w:color="auto"/>
              <w:left w:val="single" w:sz="4" w:space="0" w:color="auto"/>
              <w:bottom w:val="single" w:sz="8" w:space="0" w:color="auto"/>
              <w:right w:val="single" w:sz="4" w:space="0" w:color="auto"/>
            </w:tcBorders>
            <w:shd w:val="clear" w:color="000000" w:fill="D9D9D9"/>
            <w:noWrap/>
            <w:vAlign w:val="bottom"/>
            <w:hideMark/>
          </w:tcPr>
          <w:p w14:paraId="79A06FBE" w14:textId="77777777" w:rsidR="00127313" w:rsidRPr="00127313" w:rsidRDefault="00127313" w:rsidP="00127313">
            <w:pPr>
              <w:spacing w:after="0" w:line="240" w:lineRule="auto"/>
              <w:jc w:val="center"/>
              <w:rPr>
                <w:rFonts w:ascii="Calibri" w:eastAsia="Times New Roman" w:hAnsi="Calibri" w:cs="Calibri"/>
                <w:color w:val="000000"/>
              </w:rPr>
            </w:pPr>
            <w:r w:rsidRPr="00127313">
              <w:rPr>
                <w:rFonts w:ascii="Calibri" w:eastAsia="Times New Roman" w:hAnsi="Calibri" w:cs="Calibri"/>
                <w:color w:val="000000"/>
              </w:rPr>
              <w:t>Off</w:t>
            </w:r>
          </w:p>
        </w:tc>
        <w:tc>
          <w:tcPr>
            <w:tcW w:w="1385" w:type="dxa"/>
            <w:tcBorders>
              <w:top w:val="single" w:sz="4" w:space="0" w:color="auto"/>
              <w:left w:val="single" w:sz="4" w:space="0" w:color="auto"/>
              <w:bottom w:val="single" w:sz="8" w:space="0" w:color="auto"/>
              <w:right w:val="single" w:sz="4" w:space="0" w:color="auto"/>
            </w:tcBorders>
            <w:shd w:val="clear" w:color="000000" w:fill="FFC000"/>
            <w:noWrap/>
            <w:vAlign w:val="bottom"/>
            <w:hideMark/>
          </w:tcPr>
          <w:p w14:paraId="1AEBC2CA" w14:textId="77777777" w:rsidR="00127313" w:rsidRPr="00127313" w:rsidRDefault="00127313" w:rsidP="00127313">
            <w:pPr>
              <w:spacing w:after="0" w:line="240" w:lineRule="auto"/>
              <w:jc w:val="center"/>
              <w:rPr>
                <w:rFonts w:ascii="Calibri" w:eastAsia="Times New Roman" w:hAnsi="Calibri" w:cs="Calibri"/>
                <w:color w:val="000000"/>
              </w:rPr>
            </w:pPr>
            <w:r w:rsidRPr="00127313">
              <w:rPr>
                <w:rFonts w:ascii="Calibri" w:eastAsia="Times New Roman" w:hAnsi="Calibri" w:cs="Calibri"/>
                <w:color w:val="000000"/>
              </w:rPr>
              <w:t>On</w:t>
            </w:r>
          </w:p>
        </w:tc>
        <w:tc>
          <w:tcPr>
            <w:tcW w:w="1257" w:type="dxa"/>
            <w:tcBorders>
              <w:top w:val="single" w:sz="4" w:space="0" w:color="auto"/>
              <w:left w:val="single" w:sz="4" w:space="0" w:color="auto"/>
              <w:bottom w:val="single" w:sz="8" w:space="0" w:color="auto"/>
              <w:right w:val="single" w:sz="4" w:space="0" w:color="auto"/>
            </w:tcBorders>
            <w:shd w:val="clear" w:color="000000" w:fill="FFC000"/>
            <w:noWrap/>
            <w:vAlign w:val="bottom"/>
            <w:hideMark/>
          </w:tcPr>
          <w:p w14:paraId="619C6F1C" w14:textId="77777777" w:rsidR="00127313" w:rsidRPr="00127313" w:rsidRDefault="00127313" w:rsidP="00127313">
            <w:pPr>
              <w:spacing w:after="0" w:line="240" w:lineRule="auto"/>
              <w:jc w:val="center"/>
              <w:rPr>
                <w:rFonts w:ascii="Calibri" w:eastAsia="Times New Roman" w:hAnsi="Calibri" w:cs="Calibri"/>
                <w:color w:val="000000"/>
              </w:rPr>
            </w:pPr>
            <w:r w:rsidRPr="00127313">
              <w:rPr>
                <w:rFonts w:ascii="Calibri" w:eastAsia="Times New Roman" w:hAnsi="Calibri" w:cs="Calibri"/>
                <w:color w:val="000000"/>
              </w:rPr>
              <w:t>On</w:t>
            </w:r>
          </w:p>
        </w:tc>
        <w:tc>
          <w:tcPr>
            <w:tcW w:w="2470" w:type="dxa"/>
            <w:tcBorders>
              <w:top w:val="single" w:sz="4" w:space="0" w:color="auto"/>
              <w:left w:val="single" w:sz="4" w:space="0" w:color="auto"/>
              <w:bottom w:val="single" w:sz="8" w:space="0" w:color="auto"/>
              <w:right w:val="single" w:sz="8" w:space="0" w:color="auto"/>
            </w:tcBorders>
            <w:shd w:val="clear" w:color="000000" w:fill="FFC000"/>
            <w:noWrap/>
            <w:vAlign w:val="bottom"/>
            <w:hideMark/>
          </w:tcPr>
          <w:p w14:paraId="495F7A0F" w14:textId="77777777" w:rsidR="00127313" w:rsidRPr="00127313" w:rsidRDefault="00127313" w:rsidP="00127313">
            <w:pPr>
              <w:spacing w:after="0" w:line="240" w:lineRule="auto"/>
              <w:jc w:val="center"/>
              <w:rPr>
                <w:rFonts w:ascii="Calibri" w:eastAsia="Times New Roman" w:hAnsi="Calibri" w:cs="Calibri"/>
                <w:color w:val="000000"/>
              </w:rPr>
            </w:pPr>
            <w:r w:rsidRPr="00127313">
              <w:rPr>
                <w:rFonts w:ascii="Calibri" w:eastAsia="Times New Roman" w:hAnsi="Calibri" w:cs="Calibri"/>
                <w:color w:val="000000"/>
              </w:rPr>
              <w:t>On</w:t>
            </w:r>
          </w:p>
        </w:tc>
      </w:tr>
    </w:tbl>
    <w:p w14:paraId="64BEE0AE" w14:textId="4BF41FD6" w:rsidR="00127313" w:rsidRDefault="00127313" w:rsidP="005E5036"/>
    <w:p w14:paraId="5E7E1D20" w14:textId="42BCF1D4" w:rsidR="005E5036" w:rsidRDefault="005E5036" w:rsidP="005E5036">
      <w:r w:rsidRPr="007036A1">
        <w:rPr>
          <w:b/>
        </w:rPr>
        <w:t>Note:</w:t>
      </w:r>
      <w:r>
        <w:t xml:space="preserve"> This power management also applies to device firmware (not just driver development) if an MCU is </w:t>
      </w:r>
      <w:r w:rsidR="00F03382">
        <w:t>used</w:t>
      </w:r>
      <w:r>
        <w:t xml:space="preserve"> for sensor fusion</w:t>
      </w:r>
      <w:r w:rsidR="00F03382">
        <w:t>.</w:t>
      </w:r>
    </w:p>
    <w:p w14:paraId="6ED1F168" w14:textId="77777777" w:rsidR="008C3135" w:rsidRDefault="008C3135">
      <w:pPr>
        <w:rPr>
          <w:rFonts w:asciiTheme="majorHAnsi" w:eastAsiaTheme="majorEastAsia" w:hAnsiTheme="majorHAnsi" w:cstheme="majorBidi"/>
          <w:b/>
          <w:bCs/>
          <w:color w:val="4F81BD" w:themeColor="accent1"/>
          <w:sz w:val="26"/>
          <w:szCs w:val="26"/>
        </w:rPr>
      </w:pPr>
      <w:bookmarkStart w:id="84" w:name="_Testing_and_Validation"/>
      <w:bookmarkEnd w:id="84"/>
      <w:r>
        <w:br w:type="page"/>
      </w:r>
    </w:p>
    <w:p w14:paraId="2730482B" w14:textId="58988923" w:rsidR="005E5036" w:rsidRDefault="005E5036" w:rsidP="005E5036">
      <w:pPr>
        <w:pStyle w:val="Heading2"/>
      </w:pPr>
      <w:bookmarkStart w:id="85" w:name="_Toc507511074"/>
      <w:r>
        <w:t>Testing and Validation</w:t>
      </w:r>
      <w:bookmarkEnd w:id="85"/>
      <w:r>
        <w:t xml:space="preserve"> </w:t>
      </w:r>
    </w:p>
    <w:p w14:paraId="024D508C" w14:textId="74A3EA60" w:rsidR="005E5036" w:rsidRPr="00B9713B" w:rsidRDefault="006238B8" w:rsidP="005E5036">
      <w:r>
        <w:t xml:space="preserve">For </w:t>
      </w:r>
      <w:r w:rsidR="0054422E">
        <w:t>Windows 10</w:t>
      </w:r>
      <w:r>
        <w:t xml:space="preserve">, </w:t>
      </w:r>
      <w:r w:rsidR="00F03382">
        <w:t>the Sensor Diagnostic Tool (available with the WDK)</w:t>
      </w:r>
      <w:r>
        <w:t xml:space="preserve"> allows the user to view what sensors are present on a </w:t>
      </w:r>
      <w:proofErr w:type="gramStart"/>
      <w:r>
        <w:t>particular system</w:t>
      </w:r>
      <w:proofErr w:type="gramEnd"/>
      <w:r w:rsidR="00F03382">
        <w:t xml:space="preserve"> and</w:t>
      </w:r>
      <w:r>
        <w:t xml:space="preserve"> monitor sensor data, properties, and events. This tool can be used to log sensor data to a CSV file as well</w:t>
      </w:r>
      <w:r w:rsidR="004E7A9F">
        <w:t>,</w:t>
      </w:r>
      <w:r>
        <w:t xml:space="preserve"> which can be useful for data integrity checks and diagnostics. </w:t>
      </w:r>
    </w:p>
    <w:p w14:paraId="6B17C3CD" w14:textId="42249AA4" w:rsidR="005E5036" w:rsidRDefault="005E5036" w:rsidP="005E5036">
      <w:pPr>
        <w:pStyle w:val="Heading4"/>
      </w:pPr>
      <w:bookmarkStart w:id="86" w:name="_Sensor_Diagnostic_Tool"/>
      <w:bookmarkEnd w:id="86"/>
      <w:r>
        <w:lastRenderedPageBreak/>
        <w:t>Sensor Diagnostic Tool</w:t>
      </w:r>
      <w:r w:rsidR="006238B8">
        <w:t xml:space="preserve"> </w:t>
      </w:r>
    </w:p>
    <w:p w14:paraId="09BF917B" w14:textId="489CA7BB" w:rsidR="005E5036" w:rsidRPr="00DC527F" w:rsidRDefault="006238B8" w:rsidP="00D86909">
      <w:pPr>
        <w:jc w:val="center"/>
      </w:pPr>
      <w:r>
        <w:rPr>
          <w:noProof/>
        </w:rPr>
        <w:drawing>
          <wp:inline distT="0" distB="0" distL="0" distR="0" wp14:anchorId="3CDB86BA" wp14:editId="151F0E99">
            <wp:extent cx="5943600" cy="4373880"/>
            <wp:effectExtent l="0" t="0" r="0" b="7620"/>
            <wp:docPr id="1" name="Picture 1" title="Screenshot showing the Sensor Diagnostic Tool in the WD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4373880"/>
                    </a:xfrm>
                    <a:prstGeom prst="rect">
                      <a:avLst/>
                    </a:prstGeom>
                  </pic:spPr>
                </pic:pic>
              </a:graphicData>
            </a:graphic>
          </wp:inline>
        </w:drawing>
      </w:r>
    </w:p>
    <w:p w14:paraId="2E954BB7" w14:textId="23E6945D" w:rsidR="006F0B45" w:rsidRPr="006F0B45" w:rsidRDefault="006238B8">
      <w:r>
        <w:t xml:space="preserve">For more information </w:t>
      </w:r>
      <w:r w:rsidR="001478A9">
        <w:t>about this tool, please see the WDK documentation.</w:t>
      </w:r>
      <w:r w:rsidR="006F0B45">
        <w:br w:type="page"/>
      </w:r>
    </w:p>
    <w:p w14:paraId="576E7A61" w14:textId="55335D76" w:rsidR="005E5036" w:rsidRDefault="005E5036" w:rsidP="005E5036">
      <w:pPr>
        <w:pStyle w:val="Heading1"/>
      </w:pPr>
      <w:bookmarkStart w:id="87" w:name="_Toc507511075"/>
      <w:r>
        <w:t>Calibration</w:t>
      </w:r>
      <w:bookmarkEnd w:id="87"/>
    </w:p>
    <w:p w14:paraId="4459B347" w14:textId="370E72AD" w:rsidR="005E5036" w:rsidRDefault="005E5036" w:rsidP="005E5036">
      <w:r>
        <w:t>There are two main classes of sensor calibration</w:t>
      </w:r>
      <w:r w:rsidR="00F03382">
        <w:t>:</w:t>
      </w:r>
      <w:r>
        <w:t xml:space="preserve"> per-model calibration and per-system calibration</w:t>
      </w:r>
    </w:p>
    <w:p w14:paraId="403F950B" w14:textId="77777777" w:rsidR="005E5036" w:rsidRDefault="005E5036" w:rsidP="005E5036">
      <w:pPr>
        <w:pStyle w:val="Heading2"/>
      </w:pPr>
      <w:bookmarkStart w:id="88" w:name="_Toc507511076"/>
      <w:r>
        <w:t>Per-Model Calibration</w:t>
      </w:r>
      <w:bookmarkEnd w:id="88"/>
    </w:p>
    <w:p w14:paraId="62459033" w14:textId="7741D2DF" w:rsidR="005E5036" w:rsidRDefault="005E5036" w:rsidP="005E5036">
      <w:r>
        <w:t xml:space="preserve">Per-model calibration corresponds to the corrections and tuning that are performed for a sensor or sensor system on a per model (PC SKU basis). This calibration can account for the electromagnetic characteristics of the chassis (for the magnetometer for hardware or compass algorithm for software/firmware), </w:t>
      </w:r>
      <w:proofErr w:type="gramStart"/>
      <w:r>
        <w:t>and also</w:t>
      </w:r>
      <w:proofErr w:type="gramEnd"/>
      <w:r>
        <w:t xml:space="preserve"> some offset calibration and sensitivity calibration. Every effort should be taken to gather data on a per-system basis and correct/calibrate as much as possible on a per-system level </w:t>
      </w:r>
      <w:proofErr w:type="gramStart"/>
      <w:r>
        <w:t>in order to</w:t>
      </w:r>
      <w:proofErr w:type="gramEnd"/>
      <w:r>
        <w:t xml:space="preserve"> minimize or eliminate the per-system calibration requirements and activities.</w:t>
      </w:r>
    </w:p>
    <w:p w14:paraId="21B9E020" w14:textId="77777777" w:rsidR="005E5036" w:rsidRDefault="005E5036" w:rsidP="005E5036">
      <w:pPr>
        <w:pStyle w:val="Heading2"/>
      </w:pPr>
      <w:bookmarkStart w:id="89" w:name="_Toc507511077"/>
      <w:r>
        <w:lastRenderedPageBreak/>
        <w:t>Per-System Calibration</w:t>
      </w:r>
      <w:bookmarkEnd w:id="89"/>
    </w:p>
    <w:p w14:paraId="72D7FF2B" w14:textId="77777777" w:rsidR="005E5036" w:rsidRDefault="005E5036" w:rsidP="005E5036">
      <w:r>
        <w:t xml:space="preserve">In some </w:t>
      </w:r>
      <w:proofErr w:type="gramStart"/>
      <w:r>
        <w:t>cases</w:t>
      </w:r>
      <w:proofErr w:type="gramEnd"/>
      <w:r>
        <w:t xml:space="preserve"> it may be required to calibrate systems on a per-unit basis at the production facility. This should be avoided if possible </w:t>
      </w:r>
      <w:proofErr w:type="gramStart"/>
      <w:r>
        <w:t>in order to</w:t>
      </w:r>
      <w:proofErr w:type="gramEnd"/>
      <w:r>
        <w:t xml:space="preserve"> decrease the time and space requirements during production. </w:t>
      </w:r>
    </w:p>
    <w:p w14:paraId="636502C4" w14:textId="359BE4AA" w:rsidR="005E5036" w:rsidRDefault="005E5036" w:rsidP="005E5036">
      <w:r>
        <w:t>For more information about per-model calibration versus per-system calibration, please</w:t>
      </w:r>
      <w:r w:rsidR="007746D4">
        <w:t xml:space="preserve"> consult with the IHV partners</w:t>
      </w:r>
      <w:r>
        <w:t xml:space="preserve"> supplying motion and orientation sensors and software.</w:t>
      </w:r>
    </w:p>
    <w:p w14:paraId="3527F3A4" w14:textId="77777777" w:rsidR="005E5036" w:rsidRDefault="005E5036" w:rsidP="005E5036">
      <w:pPr>
        <w:pStyle w:val="Heading2"/>
      </w:pPr>
      <w:bookmarkStart w:id="90" w:name="_Toc507511078"/>
      <w:r>
        <w:t>End-User Calibration and Continuous Auto-Calibration</w:t>
      </w:r>
      <w:bookmarkEnd w:id="90"/>
    </w:p>
    <w:p w14:paraId="1101792D" w14:textId="115B9835" w:rsidR="0077366C" w:rsidRPr="0077366C" w:rsidRDefault="0077366C" w:rsidP="0077366C">
      <w:r>
        <w:t>This section covers calibration activities and mechanisms that are optionally employed after the factory production process.</w:t>
      </w:r>
    </w:p>
    <w:p w14:paraId="3C9BF975" w14:textId="50A51FD9" w:rsidR="0077366C" w:rsidRDefault="0077366C" w:rsidP="0077366C">
      <w:pPr>
        <w:pStyle w:val="Heading3"/>
      </w:pPr>
      <w:bookmarkStart w:id="91" w:name="_Toc507511079"/>
      <w:r>
        <w:t>Preferred: Continuous Auto-Calibration</w:t>
      </w:r>
      <w:bookmarkEnd w:id="91"/>
    </w:p>
    <w:p w14:paraId="2652C6E6" w14:textId="6898BBA7" w:rsidR="0077366C" w:rsidRPr="0077366C" w:rsidRDefault="0077366C" w:rsidP="0077366C">
      <w:r>
        <w:t>If possible, calibration and interference compensation should occur in device firmware or driver code in such a way that optimal calibration can be adjusted in real-time if adjustment or calibration is required after the factory production process. The specifics of these mechanisms are beyond the scope of this paper.</w:t>
      </w:r>
    </w:p>
    <w:p w14:paraId="4F85CBA6" w14:textId="27748841" w:rsidR="0077366C" w:rsidRDefault="0077366C" w:rsidP="0077366C">
      <w:pPr>
        <w:pStyle w:val="Heading3"/>
      </w:pPr>
      <w:bookmarkStart w:id="92" w:name="_Toc507511080"/>
      <w:r>
        <w:t>Not Preferred: End User Calibration</w:t>
      </w:r>
      <w:bookmarkEnd w:id="92"/>
    </w:p>
    <w:p w14:paraId="3CA1E2A1" w14:textId="58E9CFE0" w:rsidR="005E5036" w:rsidRPr="00156B34" w:rsidRDefault="0077366C" w:rsidP="005E5036">
      <w:r>
        <w:t xml:space="preserve">In some cases, calibration of sensors requires the user to move the device in a </w:t>
      </w:r>
      <w:proofErr w:type="gramStart"/>
      <w:r>
        <w:t>particular way</w:t>
      </w:r>
      <w:proofErr w:type="gramEnd"/>
      <w:r>
        <w:t xml:space="preserve">. </w:t>
      </w:r>
      <w:r w:rsidR="0054422E">
        <w:t>Windows 10</w:t>
      </w:r>
      <w:r>
        <w:t xml:space="preserve"> does not provide support (APIs or user interface) for this scenario. If end-user calibration is required, the trigger and user interface need to be implemented by the IHV or OEM. </w:t>
      </w:r>
    </w:p>
    <w:p w14:paraId="29802171" w14:textId="77777777" w:rsidR="005E5036" w:rsidRDefault="005E5036" w:rsidP="005E5036">
      <w:pPr>
        <w:pStyle w:val="Heading4"/>
      </w:pPr>
      <w:r>
        <w:t>Inquiries</w:t>
      </w:r>
    </w:p>
    <w:p w14:paraId="338FB58E" w14:textId="767593C4" w:rsidR="005E5036" w:rsidRPr="00E57181" w:rsidRDefault="005E5036" w:rsidP="005E5036">
      <w:r>
        <w:t>Sensor</w:t>
      </w:r>
      <w:r w:rsidR="007746D4">
        <w:t>-</w:t>
      </w:r>
      <w:r>
        <w:t xml:space="preserve">related inquiries: </w:t>
      </w:r>
      <w:hyperlink r:id="rId58" w:history="1">
        <w:r w:rsidR="00E65A09" w:rsidRPr="00E65A09">
          <w:rPr>
            <w:rStyle w:val="Hyperlink"/>
          </w:rPr>
          <w:t>sensext@microsoft.com</w:t>
        </w:r>
      </w:hyperlink>
      <w:r>
        <w:t xml:space="preserve"> </w:t>
      </w:r>
    </w:p>
    <w:p w14:paraId="2B34E9B2" w14:textId="77777777" w:rsidR="005E5036" w:rsidRDefault="005E5036" w:rsidP="005E5036">
      <w:pPr>
        <w:pStyle w:val="Heading2"/>
      </w:pPr>
      <w:bookmarkStart w:id="93" w:name="_Toc507511081"/>
      <w:r>
        <w:t>Appendix</w:t>
      </w:r>
      <w:bookmarkEnd w:id="93"/>
    </w:p>
    <w:p w14:paraId="27F614BA" w14:textId="77777777" w:rsidR="005E5036" w:rsidRPr="00F84072" w:rsidRDefault="005E5036" w:rsidP="005E5036">
      <w:pPr>
        <w:pStyle w:val="Heading3"/>
      </w:pPr>
      <w:bookmarkStart w:id="94" w:name="_Accelerometer_Measurement_Conventio"/>
      <w:bookmarkStart w:id="95" w:name="_Toc507511082"/>
      <w:bookmarkEnd w:id="94"/>
      <w:r>
        <w:t>Accelerometer Measurement Conventions</w:t>
      </w:r>
      <w:bookmarkEnd w:id="95"/>
    </w:p>
    <w:p w14:paraId="2685ECDA" w14:textId="08AEE71B" w:rsidR="005E5036" w:rsidRDefault="005E5036" w:rsidP="005E5036">
      <w:r>
        <w:t xml:space="preserve">Accelerometers are transducers </w:t>
      </w:r>
      <w:r w:rsidR="00BF4DB4">
        <w:t>that</w:t>
      </w:r>
      <w:r>
        <w:t xml:space="preserve"> convert mechanical force into a signal </w:t>
      </w:r>
      <w:r w:rsidR="00BF4DB4">
        <w:t>that</w:t>
      </w:r>
      <w:r>
        <w:t xml:space="preserve"> is proportional to the magnitude of the force being measured.</w:t>
      </w:r>
    </w:p>
    <w:p w14:paraId="7ADC3365" w14:textId="77777777" w:rsidR="005E5036" w:rsidRDefault="005E5036" w:rsidP="005E5036">
      <w:pPr>
        <w:pStyle w:val="Heading4"/>
      </w:pPr>
      <w:r>
        <w:t>Force and Acceleration</w:t>
      </w:r>
    </w:p>
    <w:p w14:paraId="6CAC9F7A" w14:textId="72734FE5" w:rsidR="005E5036" w:rsidRDefault="005E5036" w:rsidP="005E5036">
      <w:r>
        <w:t>Before get</w:t>
      </w:r>
      <w:r w:rsidR="00BF4DB4">
        <w:t>ting</w:t>
      </w:r>
      <w:r>
        <w:t xml:space="preserve"> into any specifics regarding accelerometer technology or guidelines for integrating accelerometer hardware into Windows PC hardware, it is important to first cover the principles of physics. This will result in an accurate and consistent conceptual representation of these devices and a consistent nomenclature.</w:t>
      </w:r>
    </w:p>
    <w:p w14:paraId="356EF9D7" w14:textId="064C9754" w:rsidR="005E5036" w:rsidRDefault="005E5036" w:rsidP="005E5036">
      <w:r>
        <w:t>Perhaps the most important set of observations regarding force, mass, and acceleration were stated by Sir Isaac Newton in his first, second, and third laws of motion (paraphrased here)</w:t>
      </w:r>
      <w:r w:rsidR="00BF4DB4">
        <w:t>:</w:t>
      </w:r>
    </w:p>
    <w:p w14:paraId="7D7383F2" w14:textId="520EC4E9" w:rsidR="005E5036" w:rsidRPr="003D7510" w:rsidRDefault="005E5036" w:rsidP="005E5036">
      <w:pPr>
        <w:pStyle w:val="ListParagraph"/>
        <w:numPr>
          <w:ilvl w:val="0"/>
          <w:numId w:val="1"/>
        </w:numPr>
        <w:rPr>
          <w:i/>
        </w:rPr>
      </w:pPr>
      <w:r w:rsidRPr="003D7510">
        <w:rPr>
          <w:i/>
        </w:rPr>
        <w:lastRenderedPageBreak/>
        <w:t>An object in motion will tend to stay in motion unless an external force is applied</w:t>
      </w:r>
      <w:r w:rsidR="00BF4DB4">
        <w:rPr>
          <w:i/>
        </w:rPr>
        <w:t>.</w:t>
      </w:r>
    </w:p>
    <w:p w14:paraId="5399C8C2" w14:textId="77777777" w:rsidR="005E5036" w:rsidRPr="003D7510" w:rsidRDefault="005E5036" w:rsidP="005E5036">
      <w:pPr>
        <w:pStyle w:val="ListParagraph"/>
        <w:numPr>
          <w:ilvl w:val="0"/>
          <w:numId w:val="1"/>
        </w:numPr>
        <w:rPr>
          <w:i/>
        </w:rPr>
      </w:pPr>
      <w:r w:rsidRPr="003D7510">
        <w:rPr>
          <w:i/>
        </w:rPr>
        <w:t>The relationship between mass (M), Force (F), and acceleration (A) can be expressed in relation to each other by the following equation: F = M*A</w:t>
      </w:r>
    </w:p>
    <w:p w14:paraId="4DB79F68" w14:textId="77777777" w:rsidR="005E5036" w:rsidRDefault="005E5036" w:rsidP="005E5036">
      <w:pPr>
        <w:pStyle w:val="ListParagraph"/>
        <w:numPr>
          <w:ilvl w:val="0"/>
          <w:numId w:val="1"/>
        </w:numPr>
        <w:rPr>
          <w:i/>
        </w:rPr>
      </w:pPr>
      <w:r w:rsidRPr="003D7510">
        <w:rPr>
          <w:i/>
        </w:rPr>
        <w:t>For every action, there is an equal and opposite reaction</w:t>
      </w:r>
    </w:p>
    <w:p w14:paraId="559A3854" w14:textId="77777777" w:rsidR="00A73848" w:rsidRDefault="00A73848" w:rsidP="005E5036"/>
    <w:p w14:paraId="619C054A" w14:textId="548D04A0" w:rsidR="005E5036" w:rsidRPr="00C9026F" w:rsidRDefault="005E5036" w:rsidP="005E5036">
      <w:r>
        <w:t>In the remainder of this paper, the</w:t>
      </w:r>
      <w:r w:rsidR="00BF4DB4">
        <w:t>se</w:t>
      </w:r>
      <w:r>
        <w:t xml:space="preserve"> principles listed </w:t>
      </w:r>
      <w:r w:rsidR="00BF4DB4">
        <w:t>are referred to</w:t>
      </w:r>
      <w:r>
        <w:t xml:space="preserve"> as Newton’s first, second, and third laws</w:t>
      </w:r>
      <w:r w:rsidR="00BF4DB4">
        <w:t>,</w:t>
      </w:r>
      <w:r>
        <w:t xml:space="preserve"> respectively.</w:t>
      </w:r>
    </w:p>
    <w:p w14:paraId="3983C731" w14:textId="77777777" w:rsidR="005E5036" w:rsidRDefault="005E5036" w:rsidP="005E5036">
      <w:pPr>
        <w:pStyle w:val="Heading4"/>
      </w:pPr>
      <w:r>
        <w:t>Theory of Accelerometer Mechanics</w:t>
      </w:r>
    </w:p>
    <w:p w14:paraId="0F7D7E71" w14:textId="77777777" w:rsidR="005E5036" w:rsidRDefault="005E5036" w:rsidP="005E5036">
      <w:proofErr w:type="gramStart"/>
      <w:r>
        <w:t>In order to</w:t>
      </w:r>
      <w:proofErr w:type="gramEnd"/>
      <w:r>
        <w:t xml:space="preserve"> understand a simplified representation of an accelerometer, first consider an object that is sitting at rest on a flat surface.</w:t>
      </w:r>
    </w:p>
    <w:p w14:paraId="5C686E25" w14:textId="77777777" w:rsidR="005E5036" w:rsidRDefault="005E5036" w:rsidP="005E5036">
      <w:pPr>
        <w:pStyle w:val="Heading4"/>
      </w:pPr>
      <w:r>
        <w:t>Objects in Static Equilibrium</w:t>
      </w:r>
    </w:p>
    <w:p w14:paraId="67544FAB" w14:textId="616536A5" w:rsidR="005E5036" w:rsidRDefault="00BF4DB4" w:rsidP="00D86909">
      <w:pPr>
        <w:jc w:val="center"/>
      </w:pPr>
      <w:r w:rsidRPr="00313B1E">
        <w:object w:dxaOrig="5245" w:dyaOrig="6876" w14:anchorId="6CECA7F4">
          <v:shape id="_x0000_i1033" type="#_x0000_t75" alt="Figure 28: Object at rest on flat level surface (side view)" style="width:174pt;height:230.2pt" o:ole="">
            <v:imagedata r:id="rId59" o:title=""/>
          </v:shape>
          <o:OLEObject Type="Embed" ProgID="Visio.Drawing.11" ShapeID="_x0000_i1033" DrawAspect="Content" ObjectID="_1581253296" r:id="rId60"/>
        </w:object>
      </w:r>
    </w:p>
    <w:p w14:paraId="28813D72" w14:textId="5B81B347" w:rsidR="005E5036" w:rsidRPr="00E82D36" w:rsidRDefault="008A48D1" w:rsidP="00E82D36">
      <w:pPr>
        <w:pStyle w:val="Caption"/>
        <w:keepNext/>
        <w:jc w:val="center"/>
        <w:rPr>
          <w:color w:val="auto"/>
        </w:rPr>
      </w:pPr>
      <w:r w:rsidRPr="008A48D1">
        <w:rPr>
          <w:color w:val="auto"/>
        </w:rPr>
        <w:t xml:space="preserve">Figure </w:t>
      </w:r>
      <w:r w:rsidRPr="008A48D1">
        <w:rPr>
          <w:color w:val="auto"/>
        </w:rPr>
        <w:fldChar w:fldCharType="begin"/>
      </w:r>
      <w:r w:rsidRPr="008A48D1">
        <w:rPr>
          <w:color w:val="auto"/>
        </w:rPr>
        <w:instrText xml:space="preserve"> SEQ Figure \* ARABIC </w:instrText>
      </w:r>
      <w:r w:rsidRPr="008A48D1">
        <w:rPr>
          <w:color w:val="auto"/>
        </w:rPr>
        <w:fldChar w:fldCharType="separate"/>
      </w:r>
      <w:r w:rsidRPr="008A48D1">
        <w:rPr>
          <w:noProof/>
          <w:color w:val="auto"/>
        </w:rPr>
        <w:t>28</w:t>
      </w:r>
      <w:r w:rsidRPr="008A48D1">
        <w:rPr>
          <w:noProof/>
          <w:color w:val="auto"/>
        </w:rPr>
        <w:fldChar w:fldCharType="end"/>
      </w:r>
      <w:r w:rsidRPr="008A48D1">
        <w:rPr>
          <w:color w:val="auto"/>
        </w:rPr>
        <w:t>: Object at rest on</w:t>
      </w:r>
      <w:r w:rsidR="00E82D36">
        <w:rPr>
          <w:color w:val="auto"/>
        </w:rPr>
        <w:t xml:space="preserve"> flat level surface (side view)</w:t>
      </w:r>
    </w:p>
    <w:p w14:paraId="011F0E97" w14:textId="7753EAFB" w:rsidR="005E5036" w:rsidRDefault="005E5036" w:rsidP="005E5036">
      <w:r>
        <w:t>In this diagram, F1 is the force due to gravity (pointing towards the center of the earth), and F</w:t>
      </w:r>
      <w:r w:rsidR="00BF4DB4">
        <w:t xml:space="preserve">2 is the </w:t>
      </w:r>
      <w:r w:rsidR="00BF4DB4" w:rsidRPr="00BF4DB4">
        <w:rPr>
          <w:i/>
        </w:rPr>
        <w:t>ground reaction force</w:t>
      </w:r>
      <w:r>
        <w:t xml:space="preserve"> acting in a direction away from the center of the earth. These forces are equal in magnitude (since the object is in static equilibrium) and opposite in direction.</w:t>
      </w:r>
    </w:p>
    <w:p w14:paraId="1F7F77F8" w14:textId="117B4975" w:rsidR="005E5036" w:rsidRDefault="005E5036" w:rsidP="005E5036">
      <w:r>
        <w:t xml:space="preserve">Now, </w:t>
      </w:r>
      <w:proofErr w:type="gramStart"/>
      <w:r>
        <w:t>take a look</w:t>
      </w:r>
      <w:proofErr w:type="gramEnd"/>
      <w:r>
        <w:t xml:space="preserve"> at the mechanical analog of a single axis (measuring acceleration in only one direction) accelerometer. While this representation typically consists of a damped mass on a spring, we’ll omit the damper since it is not applicable to </w:t>
      </w:r>
      <w:r w:rsidR="00BF4DB4">
        <w:t>the</w:t>
      </w:r>
      <w:r>
        <w:t xml:space="preserve"> conversation.</w:t>
      </w:r>
    </w:p>
    <w:p w14:paraId="06DA1E38" w14:textId="4EAB64B7" w:rsidR="005E5036" w:rsidRDefault="00BF4DB4" w:rsidP="00D86909">
      <w:pPr>
        <w:jc w:val="center"/>
      </w:pPr>
      <w:r>
        <w:object w:dxaOrig="6148" w:dyaOrig="10071" w14:anchorId="4DF43AA5">
          <v:shape id="_x0000_i1034" type="#_x0000_t75" alt="Figure 29: Simple accelerometer analogy: mass suspended by a spring (side view)" style="width:204.55pt;height:335.45pt" o:ole="">
            <v:imagedata r:id="rId61" o:title=""/>
          </v:shape>
          <o:OLEObject Type="Embed" ProgID="Visio.Drawing.11" ShapeID="_x0000_i1034" DrawAspect="Content" ObjectID="_1581253297" r:id="rId62"/>
        </w:object>
      </w:r>
    </w:p>
    <w:p w14:paraId="1CA95356" w14:textId="77777777" w:rsidR="00BB2E33" w:rsidRPr="00BB2E33" w:rsidRDefault="00BB2E33" w:rsidP="00D86909">
      <w:pPr>
        <w:pStyle w:val="Caption"/>
        <w:keepNext/>
        <w:jc w:val="center"/>
        <w:rPr>
          <w:color w:val="auto"/>
        </w:rPr>
      </w:pPr>
      <w:r w:rsidRPr="00BB2E33">
        <w:rPr>
          <w:color w:val="auto"/>
        </w:rPr>
        <w:t xml:space="preserve">Figure </w:t>
      </w:r>
      <w:r w:rsidRPr="00BB2E33">
        <w:rPr>
          <w:color w:val="auto"/>
        </w:rPr>
        <w:fldChar w:fldCharType="begin"/>
      </w:r>
      <w:r w:rsidRPr="00BB2E33">
        <w:rPr>
          <w:color w:val="auto"/>
        </w:rPr>
        <w:instrText xml:space="preserve"> SEQ Figure \* ARABIC </w:instrText>
      </w:r>
      <w:r w:rsidRPr="00BB2E33">
        <w:rPr>
          <w:color w:val="auto"/>
        </w:rPr>
        <w:fldChar w:fldCharType="separate"/>
      </w:r>
      <w:r w:rsidRPr="00BB2E33">
        <w:rPr>
          <w:noProof/>
          <w:color w:val="auto"/>
        </w:rPr>
        <w:t>29</w:t>
      </w:r>
      <w:r w:rsidRPr="00BB2E33">
        <w:rPr>
          <w:noProof/>
          <w:color w:val="auto"/>
        </w:rPr>
        <w:fldChar w:fldCharType="end"/>
      </w:r>
      <w:r w:rsidRPr="00BB2E33">
        <w:rPr>
          <w:color w:val="auto"/>
        </w:rPr>
        <w:t>: Simple accelerometer analogy: mass suspended by a spring (side view)</w:t>
      </w:r>
    </w:p>
    <w:p w14:paraId="5DD83C45" w14:textId="24EE79DD" w:rsidR="005E5036" w:rsidRDefault="00BF4DB4" w:rsidP="005E5036">
      <w:r>
        <w:t>A</w:t>
      </w:r>
      <w:r w:rsidR="005E5036">
        <w:t xml:space="preserve">ssume that the entire assembly is at rest, </w:t>
      </w:r>
      <w:r>
        <w:t>you</w:t>
      </w:r>
      <w:r w:rsidR="005E5036">
        <w:t xml:space="preserve"> then know that </w:t>
      </w:r>
      <w:r w:rsidR="005E5036" w:rsidRPr="00CB24B8">
        <w:t>F1 (force due to gravity)</w:t>
      </w:r>
      <w:r w:rsidR="005E5036">
        <w:t xml:space="preserve"> is of the same magnitude as F</w:t>
      </w:r>
      <w:r>
        <w:t>2</w:t>
      </w:r>
      <w:r w:rsidR="005E5036">
        <w:t xml:space="preserve"> (ground reaction force). </w:t>
      </w:r>
      <w:r>
        <w:t>You</w:t>
      </w:r>
      <w:r w:rsidR="005E5036">
        <w:t xml:space="preserve"> also know that the spring is deflected by some distance (</w:t>
      </w:r>
      <w:r w:rsidR="005E5036" w:rsidRPr="00AC60F0">
        <w:t>δ in the above diagram</w:t>
      </w:r>
      <w:r w:rsidR="005E5036">
        <w:t xml:space="preserve">). The accelerometer would in turn generate a signal that is proportional to the deflection of the spring, and convert that signal into a measurement of acceleration. </w:t>
      </w:r>
    </w:p>
    <w:p w14:paraId="4B8D18C7" w14:textId="77777777" w:rsidR="005E5036" w:rsidRDefault="005E5036" w:rsidP="005E5036">
      <w:r>
        <w:t xml:space="preserve">The accelerometer can be configured to output a signal that is proportional to and in the same direction as either F1 (force due to gravity) or F2 (the ground reaction force). </w:t>
      </w:r>
      <w:bookmarkStart w:id="96" w:name="OLE_LINK4"/>
      <w:bookmarkStart w:id="97" w:name="OLE_LINK5"/>
      <w:r>
        <w:t>This is a matter of convention.</w:t>
      </w:r>
    </w:p>
    <w:tbl>
      <w:tblPr>
        <w:tblStyle w:val="TableGrid"/>
        <w:tblW w:w="0" w:type="auto"/>
        <w:tblLook w:val="04A0" w:firstRow="1" w:lastRow="0" w:firstColumn="1" w:lastColumn="0" w:noHBand="0" w:noVBand="1"/>
      </w:tblPr>
      <w:tblGrid>
        <w:gridCol w:w="8400"/>
      </w:tblGrid>
      <w:tr w:rsidR="005E5036" w14:paraId="3C0FC4A3" w14:textId="77777777" w:rsidTr="00E305B2">
        <w:tc>
          <w:tcPr>
            <w:tcW w:w="9576" w:type="dxa"/>
            <w:shd w:val="clear" w:color="auto" w:fill="D9D9D9" w:themeFill="background1" w:themeFillShade="D9"/>
          </w:tcPr>
          <w:p w14:paraId="7EFC71D7" w14:textId="77777777" w:rsidR="005E5036" w:rsidRDefault="005E5036" w:rsidP="00E305B2">
            <w:pPr>
              <w:rPr>
                <w:b/>
                <w:i/>
              </w:rPr>
            </w:pPr>
          </w:p>
          <w:p w14:paraId="35A8465C" w14:textId="77777777" w:rsidR="005E5036" w:rsidRDefault="005E5036" w:rsidP="00E305B2">
            <w:pPr>
              <w:rPr>
                <w:b/>
                <w:i/>
              </w:rPr>
            </w:pPr>
            <w:r w:rsidRPr="00FC2A41">
              <w:rPr>
                <w:b/>
                <w:i/>
              </w:rPr>
              <w:t xml:space="preserve">Accelerometers exposed via the Windows Sensor and Location Platform expose acceleration </w:t>
            </w:r>
            <w:r>
              <w:rPr>
                <w:b/>
                <w:i/>
              </w:rPr>
              <w:t>values that are</w:t>
            </w:r>
            <w:r w:rsidRPr="00FC2A41">
              <w:rPr>
                <w:b/>
                <w:i/>
              </w:rPr>
              <w:t xml:space="preserve"> proportional to and in the same direction as the force due to gravity</w:t>
            </w:r>
            <w:r>
              <w:rPr>
                <w:b/>
                <w:i/>
              </w:rPr>
              <w:t xml:space="preserve">** </w:t>
            </w:r>
          </w:p>
          <w:p w14:paraId="139FF7A3" w14:textId="77777777" w:rsidR="005E5036" w:rsidRDefault="005E5036" w:rsidP="00E305B2">
            <w:pPr>
              <w:rPr>
                <w:b/>
                <w:i/>
              </w:rPr>
            </w:pPr>
          </w:p>
          <w:p w14:paraId="7AEBF53D" w14:textId="77777777" w:rsidR="005E5036" w:rsidRDefault="005E5036" w:rsidP="00E305B2">
            <w:pPr>
              <w:rPr>
                <w:b/>
                <w:i/>
              </w:rPr>
            </w:pPr>
            <w:r>
              <w:rPr>
                <w:b/>
                <w:i/>
              </w:rPr>
              <w:t xml:space="preserve">**F1 in the above diagrams, the </w:t>
            </w:r>
            <w:r w:rsidRPr="00A73848">
              <w:rPr>
                <w:b/>
                <w:i/>
                <w:color w:val="0070C0"/>
              </w:rPr>
              <w:t>BLUE</w:t>
            </w:r>
            <w:r>
              <w:rPr>
                <w:b/>
                <w:i/>
              </w:rPr>
              <w:t xml:space="preserve"> arrow</w:t>
            </w:r>
          </w:p>
          <w:p w14:paraId="492C1ADF" w14:textId="77777777" w:rsidR="005E5036" w:rsidRPr="00FC2A41" w:rsidRDefault="005E5036" w:rsidP="00E305B2">
            <w:pPr>
              <w:rPr>
                <w:b/>
                <w:i/>
              </w:rPr>
            </w:pPr>
          </w:p>
        </w:tc>
      </w:tr>
      <w:bookmarkEnd w:id="96"/>
      <w:bookmarkEnd w:id="97"/>
    </w:tbl>
    <w:p w14:paraId="43F78312" w14:textId="77777777" w:rsidR="005E5036" w:rsidRDefault="005E5036" w:rsidP="005E5036"/>
    <w:p w14:paraId="096C2BEC" w14:textId="77777777" w:rsidR="005E5036" w:rsidRDefault="005E5036" w:rsidP="005E5036">
      <w:pPr>
        <w:pStyle w:val="Heading4"/>
      </w:pPr>
      <w:r>
        <w:lastRenderedPageBreak/>
        <w:t>Interactions with Gravity and External Forces</w:t>
      </w:r>
    </w:p>
    <w:p w14:paraId="15DDC32B" w14:textId="77777777" w:rsidR="005E5036" w:rsidRDefault="005E5036" w:rsidP="005E5036">
      <w:r>
        <w:t>Now that we’ve covered the acceleration measurement convention, let’s examine some common interactions that we can use to illustrate what acceleration sensor data will look like for common scenarios.</w:t>
      </w:r>
    </w:p>
    <w:p w14:paraId="77951891" w14:textId="77777777" w:rsidR="005E5036" w:rsidRDefault="005E5036" w:rsidP="005E5036">
      <w:pPr>
        <w:pStyle w:val="Heading4"/>
      </w:pPr>
      <w:r>
        <w:t>Scenario 1: 1D Accelerometer pointed towards the center of the earth</w:t>
      </w:r>
    </w:p>
    <w:p w14:paraId="2DDC6B9D" w14:textId="77777777" w:rsidR="005E5036" w:rsidRDefault="005E5036" w:rsidP="005E5036"/>
    <w:p w14:paraId="6AF17CE1" w14:textId="186DCA0E" w:rsidR="005E5036" w:rsidRDefault="00E82D36" w:rsidP="00D86909">
      <w:pPr>
        <w:keepNext/>
        <w:jc w:val="center"/>
      </w:pPr>
      <w:r>
        <w:object w:dxaOrig="7287" w:dyaOrig="10369" w14:anchorId="2D7AA149">
          <v:shape id="_x0000_i1143" type="#_x0000_t75" alt="Figure 30: Force due to gravity acting on accelerometer (side view)" style="width:256.35pt;height:330.55pt" o:ole="">
            <v:imagedata r:id="rId63" o:title=""/>
          </v:shape>
          <o:OLEObject Type="Embed" ProgID="Visio.Drawing.11" ShapeID="_x0000_i1143" DrawAspect="Content" ObjectID="_1581253298" r:id="rId64"/>
        </w:object>
      </w:r>
    </w:p>
    <w:p w14:paraId="47373E26" w14:textId="77777777" w:rsidR="00F107DC" w:rsidRPr="00F107DC" w:rsidRDefault="00F107DC" w:rsidP="00D86909">
      <w:pPr>
        <w:pStyle w:val="Caption"/>
        <w:keepNext/>
        <w:jc w:val="center"/>
        <w:rPr>
          <w:color w:val="auto"/>
        </w:rPr>
      </w:pPr>
      <w:r w:rsidRPr="00F107DC">
        <w:rPr>
          <w:color w:val="auto"/>
        </w:rPr>
        <w:t xml:space="preserve">Figure </w:t>
      </w:r>
      <w:r w:rsidRPr="00F107DC">
        <w:rPr>
          <w:color w:val="auto"/>
        </w:rPr>
        <w:fldChar w:fldCharType="begin"/>
      </w:r>
      <w:r w:rsidRPr="00F107DC">
        <w:rPr>
          <w:color w:val="auto"/>
        </w:rPr>
        <w:instrText xml:space="preserve"> SEQ Figure \* ARABIC </w:instrText>
      </w:r>
      <w:r w:rsidRPr="00F107DC">
        <w:rPr>
          <w:color w:val="auto"/>
        </w:rPr>
        <w:fldChar w:fldCharType="separate"/>
      </w:r>
      <w:r w:rsidRPr="00F107DC">
        <w:rPr>
          <w:noProof/>
          <w:color w:val="auto"/>
        </w:rPr>
        <w:t>30</w:t>
      </w:r>
      <w:r w:rsidRPr="00F107DC">
        <w:rPr>
          <w:noProof/>
          <w:color w:val="auto"/>
        </w:rPr>
        <w:fldChar w:fldCharType="end"/>
      </w:r>
      <w:r w:rsidRPr="00F107DC">
        <w:rPr>
          <w:color w:val="auto"/>
        </w:rPr>
        <w:t>: Force due to gravity acting on accelerometer (side view)</w:t>
      </w:r>
    </w:p>
    <w:p w14:paraId="4D50B242" w14:textId="0F14C3D8" w:rsidR="005E5036" w:rsidRDefault="005E5036" w:rsidP="005E5036">
      <w:r>
        <w:t xml:space="preserve">In this </w:t>
      </w:r>
      <w:r w:rsidR="00A73848">
        <w:t>diagram</w:t>
      </w:r>
      <w:r>
        <w:t xml:space="preserve">, the single-axis (1D) accelerometer is pointed towards the center of the earth, and the resultant acceleration measurement </w:t>
      </w:r>
      <w:r w:rsidR="00467546">
        <w:t>is</w:t>
      </w:r>
      <w:r>
        <w:t xml:space="preserve"> +1.0G (+9.8 m/s</w:t>
      </w:r>
      <w:r w:rsidRPr="00085939">
        <w:rPr>
          <w:vertAlign w:val="superscript"/>
        </w:rPr>
        <w:t>2</w:t>
      </w:r>
      <w:r>
        <w:rPr>
          <w:vertAlign w:val="superscript"/>
        </w:rPr>
        <w:t xml:space="preserve"> </w:t>
      </w:r>
      <w:r>
        <w:t>or</w:t>
      </w:r>
      <w:r w:rsidRPr="00085939">
        <w:t xml:space="preserve"> </w:t>
      </w:r>
      <w:r>
        <w:t xml:space="preserve">+32.2 </w:t>
      </w:r>
      <w:proofErr w:type="spellStart"/>
      <w:r>
        <w:t>ft</w:t>
      </w:r>
      <w:proofErr w:type="spellEnd"/>
      <w:r>
        <w:t>/s</w:t>
      </w:r>
      <w:r w:rsidRPr="00085939">
        <w:rPr>
          <w:vertAlign w:val="superscript"/>
        </w:rPr>
        <w:t>2</w:t>
      </w:r>
      <w:r w:rsidR="00467546">
        <w:t xml:space="preserve">, </w:t>
      </w:r>
      <w:r>
        <w:t xml:space="preserve">depending on the units and convention used). In this </w:t>
      </w:r>
      <w:r w:rsidR="00A73848">
        <w:t>document</w:t>
      </w:r>
      <w:r>
        <w:t xml:space="preserve">, </w:t>
      </w:r>
      <w:r w:rsidR="00467546">
        <w:t>acceleration i</w:t>
      </w:r>
      <w:r>
        <w:t>s measured in G (relative to the gravitational constant). Here the blue arrow is the force of gravity acting on the accelerometer.</w:t>
      </w:r>
    </w:p>
    <w:tbl>
      <w:tblPr>
        <w:tblStyle w:val="TableGrid"/>
        <w:tblW w:w="0" w:type="auto"/>
        <w:tblLook w:val="04A0" w:firstRow="1" w:lastRow="0" w:firstColumn="1" w:lastColumn="0" w:noHBand="0" w:noVBand="1"/>
      </w:tblPr>
      <w:tblGrid>
        <w:gridCol w:w="7906"/>
      </w:tblGrid>
      <w:tr w:rsidR="005E5036" w14:paraId="0164193D" w14:textId="77777777" w:rsidTr="00BA0573">
        <w:tc>
          <w:tcPr>
            <w:tcW w:w="7906" w:type="dxa"/>
            <w:shd w:val="clear" w:color="auto" w:fill="D9D9D9" w:themeFill="background1" w:themeFillShade="D9"/>
          </w:tcPr>
          <w:p w14:paraId="2164D159" w14:textId="77777777" w:rsidR="005E5036" w:rsidRDefault="005E5036" w:rsidP="00E305B2">
            <w:pPr>
              <w:rPr>
                <w:b/>
                <w:i/>
              </w:rPr>
            </w:pPr>
          </w:p>
          <w:p w14:paraId="33C00293" w14:textId="77777777" w:rsidR="005E5036" w:rsidRDefault="005E5036" w:rsidP="00E305B2">
            <w:pPr>
              <w:rPr>
                <w:b/>
                <w:i/>
              </w:rPr>
            </w:pPr>
            <w:r>
              <w:rPr>
                <w:b/>
                <w:i/>
              </w:rPr>
              <w:t>Using the Windows acceleration measurement convention, if you point the + axis of an accelerometer towards the center of the earth, you will register a positive acceleration along the corresponding accelerometer axis.</w:t>
            </w:r>
          </w:p>
          <w:p w14:paraId="682F8091" w14:textId="77777777" w:rsidR="005E5036" w:rsidRPr="00FC2A41" w:rsidRDefault="005E5036" w:rsidP="00E305B2">
            <w:pPr>
              <w:rPr>
                <w:b/>
                <w:i/>
              </w:rPr>
            </w:pPr>
          </w:p>
        </w:tc>
      </w:tr>
    </w:tbl>
    <w:p w14:paraId="7828F579" w14:textId="77777777" w:rsidR="005E5036" w:rsidRDefault="005E5036" w:rsidP="005E5036"/>
    <w:p w14:paraId="565E2BA0" w14:textId="77777777" w:rsidR="005E5036" w:rsidRDefault="005E5036" w:rsidP="005E5036">
      <w:pPr>
        <w:pStyle w:val="Heading4"/>
      </w:pPr>
      <w:r>
        <w:t>Scenario 2: Applying a force to the accelerometer</w:t>
      </w:r>
    </w:p>
    <w:p w14:paraId="75BC8A7D" w14:textId="05ACD888" w:rsidR="005E5036" w:rsidRDefault="005E5036" w:rsidP="005E5036">
      <w:r>
        <w:t xml:space="preserve">According to Newton’s </w:t>
      </w:r>
      <w:r w:rsidR="00467546">
        <w:t>third</w:t>
      </w:r>
      <w:r>
        <w:t xml:space="preserve"> law, every action has </w:t>
      </w:r>
      <w:r w:rsidR="00467546">
        <w:t>an equal and opposite reaction.</w:t>
      </w:r>
      <w:r>
        <w:t xml:space="preserve"> If </w:t>
      </w:r>
      <w:r w:rsidR="00A73848">
        <w:t>you</w:t>
      </w:r>
      <w:r>
        <w:t xml:space="preserve"> apply a force to the accelerometer assembly (shown here as a mass hanging from a spring suspended in a frame), the reaction of the accelerometer is equal and opposite. As in the other scenarios, the reaction of the accelerometer is modeled as a deflection of the spring.</w:t>
      </w:r>
    </w:p>
    <w:p w14:paraId="43520D7A" w14:textId="4BCF76E2" w:rsidR="005E5036" w:rsidRDefault="005E5036" w:rsidP="005E5036">
      <w:r>
        <w:t xml:space="preserve">Consider the accelerometer </w:t>
      </w:r>
      <w:r w:rsidR="00C91ED3">
        <w:t xml:space="preserve">lying </w:t>
      </w:r>
      <w:r>
        <w:t>on a flat level surface</w:t>
      </w:r>
      <w:r w:rsidR="00A73848">
        <w:t xml:space="preserve"> with an external force applied, as shown in this diagram.</w:t>
      </w:r>
    </w:p>
    <w:p w14:paraId="3517B537" w14:textId="25369D49" w:rsidR="005E5036" w:rsidRDefault="00A73848" w:rsidP="00D86909">
      <w:pPr>
        <w:jc w:val="center"/>
      </w:pPr>
      <w:r>
        <w:object w:dxaOrig="7216" w:dyaOrig="10070" w14:anchorId="548A4316">
          <v:shape id="_x0000_i1036" type="#_x0000_t75" alt="Figure 31 : External force acting on accelerometer (top view)" style="width:246pt;height:344.2pt" o:ole="">
            <v:imagedata r:id="rId65" o:title=""/>
          </v:shape>
          <o:OLEObject Type="Embed" ProgID="Visio.Drawing.11" ShapeID="_x0000_i1036" DrawAspect="Content" ObjectID="_1581253299" r:id="rId66"/>
        </w:object>
      </w:r>
    </w:p>
    <w:p w14:paraId="13EDDD4F" w14:textId="77777777" w:rsidR="00BA0573" w:rsidRPr="00BA0573" w:rsidRDefault="00BA0573" w:rsidP="00D86909">
      <w:pPr>
        <w:pStyle w:val="Caption"/>
        <w:keepNext/>
        <w:jc w:val="center"/>
        <w:rPr>
          <w:color w:val="auto"/>
        </w:rPr>
      </w:pPr>
      <w:r w:rsidRPr="00BA0573">
        <w:rPr>
          <w:color w:val="auto"/>
        </w:rPr>
        <w:t xml:space="preserve">Figure </w:t>
      </w:r>
      <w:r w:rsidRPr="00BA0573">
        <w:rPr>
          <w:color w:val="auto"/>
        </w:rPr>
        <w:fldChar w:fldCharType="begin"/>
      </w:r>
      <w:r w:rsidRPr="00BA0573">
        <w:rPr>
          <w:color w:val="auto"/>
        </w:rPr>
        <w:instrText xml:space="preserve"> SEQ Figure \* ARABIC </w:instrText>
      </w:r>
      <w:r w:rsidRPr="00BA0573">
        <w:rPr>
          <w:color w:val="auto"/>
        </w:rPr>
        <w:fldChar w:fldCharType="separate"/>
      </w:r>
      <w:r w:rsidRPr="00BA0573">
        <w:rPr>
          <w:noProof/>
          <w:color w:val="auto"/>
        </w:rPr>
        <w:t>31</w:t>
      </w:r>
      <w:r w:rsidRPr="00BA0573">
        <w:rPr>
          <w:noProof/>
          <w:color w:val="auto"/>
        </w:rPr>
        <w:fldChar w:fldCharType="end"/>
      </w:r>
      <w:r w:rsidRPr="00BA0573">
        <w:rPr>
          <w:color w:val="auto"/>
        </w:rPr>
        <w:t>: External force acting on accelerometer (top view)</w:t>
      </w:r>
    </w:p>
    <w:p w14:paraId="1059756F" w14:textId="47E63A6A" w:rsidR="00E82D36" w:rsidRDefault="005E5036" w:rsidP="005E5036">
      <w:r>
        <w:t xml:space="preserve">Here we have an external force applied to the accelerometer (such as a person pushing on the accelerometer enclosure) represented by F1 (green arrow). </w:t>
      </w:r>
      <w:r w:rsidR="00A73848">
        <w:t>Think</w:t>
      </w:r>
      <w:r>
        <w:t xml:space="preserve"> of this force as </w:t>
      </w:r>
      <w:r w:rsidR="00A73848">
        <w:t xml:space="preserve">the </w:t>
      </w:r>
      <w:r w:rsidR="00A73848" w:rsidRPr="00A73848">
        <w:rPr>
          <w:i/>
        </w:rPr>
        <w:t>action</w:t>
      </w:r>
      <w:r>
        <w:t xml:space="preserve">. </w:t>
      </w:r>
      <w:r w:rsidR="00A73848">
        <w:t>There is</w:t>
      </w:r>
      <w:r>
        <w:t xml:space="preserve"> also </w:t>
      </w:r>
      <w:r w:rsidR="00A73848">
        <w:t xml:space="preserve">a </w:t>
      </w:r>
      <w:r w:rsidR="00A73848" w:rsidRPr="00A73848">
        <w:rPr>
          <w:i/>
        </w:rPr>
        <w:t>reaction</w:t>
      </w:r>
      <w:r w:rsidR="00A73848">
        <w:t>,</w:t>
      </w:r>
      <w:r>
        <w:t xml:space="preserve"> which is the spring extending to do the inertia of the mass suspended by the spring. The resultant acceleration measurement (F2, blue arrow</w:t>
      </w:r>
      <w:r w:rsidR="00BE2841">
        <w:t>) is</w:t>
      </w:r>
      <w:r>
        <w:t xml:space="preserve"> proportional to the external force (F1, green arrow) but opposite in magnitude. Based on the orientation of the + and – axes for this accelerometer, the resultant acceleration </w:t>
      </w:r>
      <w:r w:rsidR="00A73848">
        <w:t>is</w:t>
      </w:r>
      <w:r>
        <w:t xml:space="preserve"> negative. At first, this may not seem intuitive, but if you think of the measurement corresponding to the direction of the extension of the spring in this diagram, this concept becomes clearer.</w:t>
      </w:r>
    </w:p>
    <w:tbl>
      <w:tblPr>
        <w:tblStyle w:val="TableGrid"/>
        <w:tblW w:w="0" w:type="auto"/>
        <w:tblLook w:val="04A0" w:firstRow="1" w:lastRow="0" w:firstColumn="1" w:lastColumn="0" w:noHBand="0" w:noVBand="1"/>
      </w:tblPr>
      <w:tblGrid>
        <w:gridCol w:w="8400"/>
      </w:tblGrid>
      <w:tr w:rsidR="005E5036" w14:paraId="70B21312" w14:textId="77777777" w:rsidTr="00E305B2">
        <w:tc>
          <w:tcPr>
            <w:tcW w:w="9576" w:type="dxa"/>
            <w:shd w:val="clear" w:color="auto" w:fill="D9D9D9" w:themeFill="background1" w:themeFillShade="D9"/>
          </w:tcPr>
          <w:p w14:paraId="4599EE86" w14:textId="77777777" w:rsidR="005E5036" w:rsidRDefault="005E5036" w:rsidP="00E305B2">
            <w:pPr>
              <w:rPr>
                <w:b/>
                <w:i/>
              </w:rPr>
            </w:pPr>
          </w:p>
          <w:p w14:paraId="3D605648" w14:textId="77777777" w:rsidR="005E5036" w:rsidRDefault="005E5036" w:rsidP="00E305B2">
            <w:pPr>
              <w:rPr>
                <w:b/>
                <w:i/>
              </w:rPr>
            </w:pPr>
            <w:r>
              <w:rPr>
                <w:b/>
                <w:i/>
              </w:rPr>
              <w:t>Using the Windows acceleration measurement convention, if you apply an external force to an accelerometer, the measured acceleration will be in the opposite direction (opposite sign) compared to the direction of the force applied to the accelerometer.</w:t>
            </w:r>
          </w:p>
          <w:p w14:paraId="33DAEC90" w14:textId="77777777" w:rsidR="005E5036" w:rsidRPr="00FC2A41" w:rsidRDefault="005E5036" w:rsidP="00E305B2">
            <w:pPr>
              <w:rPr>
                <w:b/>
                <w:i/>
              </w:rPr>
            </w:pPr>
          </w:p>
        </w:tc>
      </w:tr>
    </w:tbl>
    <w:p w14:paraId="7A9293AB" w14:textId="77777777" w:rsidR="005E5036" w:rsidRDefault="005E5036" w:rsidP="005E5036"/>
    <w:p w14:paraId="64380A52" w14:textId="77777777" w:rsidR="005E5036" w:rsidRDefault="005E5036" w:rsidP="005E5036">
      <w:pPr>
        <w:pStyle w:val="Heading2"/>
      </w:pPr>
      <w:bookmarkStart w:id="98" w:name="_Validation_of_Euler"/>
      <w:bookmarkStart w:id="99" w:name="_Toc507511083"/>
      <w:bookmarkEnd w:id="98"/>
      <w:r>
        <w:t>Validation of Euler Angles (Yaw, Pitch, Roll) for 3D Inclinometer</w:t>
      </w:r>
      <w:bookmarkEnd w:id="99"/>
    </w:p>
    <w:p w14:paraId="54F0C7BA" w14:textId="77777777" w:rsidR="005E5036" w:rsidRDefault="005E5036" w:rsidP="005E5036">
      <w:pPr>
        <w:pStyle w:val="Heading3"/>
      </w:pPr>
      <w:bookmarkStart w:id="100" w:name="_Toc507511084"/>
      <w:r>
        <w:t>Yaw Tests Overview</w:t>
      </w:r>
      <w:bookmarkEnd w:id="100"/>
    </w:p>
    <w:p w14:paraId="2E404E7A" w14:textId="77777777" w:rsidR="00A73848" w:rsidRPr="00A73848" w:rsidRDefault="00A73848" w:rsidP="00A73848"/>
    <w:tbl>
      <w:tblPr>
        <w:tblW w:w="9020" w:type="dxa"/>
        <w:tblInd w:w="93" w:type="dxa"/>
        <w:tblLook w:val="04A0" w:firstRow="1" w:lastRow="0" w:firstColumn="1" w:lastColumn="0" w:noHBand="0" w:noVBand="1"/>
      </w:tblPr>
      <w:tblGrid>
        <w:gridCol w:w="700"/>
        <w:gridCol w:w="880"/>
        <w:gridCol w:w="1188"/>
        <w:gridCol w:w="1292"/>
        <w:gridCol w:w="1188"/>
        <w:gridCol w:w="1292"/>
        <w:gridCol w:w="1024"/>
        <w:gridCol w:w="1456"/>
      </w:tblGrid>
      <w:tr w:rsidR="00397349" w:rsidRPr="00397349" w14:paraId="0B4E24EF" w14:textId="77777777" w:rsidTr="00397349">
        <w:trPr>
          <w:trHeight w:val="300"/>
        </w:trPr>
        <w:tc>
          <w:tcPr>
            <w:tcW w:w="700" w:type="dxa"/>
            <w:tcBorders>
              <w:top w:val="nil"/>
              <w:left w:val="nil"/>
              <w:bottom w:val="nil"/>
              <w:right w:val="nil"/>
            </w:tcBorders>
            <w:shd w:val="clear" w:color="auto" w:fill="auto"/>
            <w:noWrap/>
            <w:vAlign w:val="bottom"/>
            <w:hideMark/>
          </w:tcPr>
          <w:p w14:paraId="2335860B" w14:textId="77777777" w:rsidR="00397349" w:rsidRPr="00397349" w:rsidRDefault="00397349" w:rsidP="00397349">
            <w:pPr>
              <w:spacing w:after="0" w:line="240" w:lineRule="auto"/>
              <w:jc w:val="center"/>
              <w:rPr>
                <w:rFonts w:ascii="Calibri" w:eastAsia="Times New Roman" w:hAnsi="Calibri" w:cs="Calibri"/>
                <w:color w:val="000000"/>
              </w:rPr>
            </w:pPr>
          </w:p>
        </w:tc>
        <w:tc>
          <w:tcPr>
            <w:tcW w:w="880" w:type="dxa"/>
            <w:tcBorders>
              <w:top w:val="nil"/>
              <w:left w:val="nil"/>
              <w:bottom w:val="nil"/>
              <w:right w:val="nil"/>
            </w:tcBorders>
            <w:shd w:val="clear" w:color="auto" w:fill="auto"/>
            <w:noWrap/>
            <w:vAlign w:val="bottom"/>
            <w:hideMark/>
          </w:tcPr>
          <w:p w14:paraId="57641F86" w14:textId="77777777" w:rsidR="00397349" w:rsidRPr="00397349" w:rsidRDefault="00397349" w:rsidP="00397349">
            <w:pPr>
              <w:spacing w:after="0" w:line="240" w:lineRule="auto"/>
              <w:jc w:val="center"/>
              <w:rPr>
                <w:rFonts w:ascii="Calibri" w:eastAsia="Times New Roman" w:hAnsi="Calibri" w:cs="Calibri"/>
                <w:color w:val="000000"/>
              </w:rPr>
            </w:pP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1A351E"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X (Pitch)</w:t>
            </w:r>
          </w:p>
        </w:tc>
        <w:tc>
          <w:tcPr>
            <w:tcW w:w="2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37486C9"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Y (Roll)</w:t>
            </w:r>
          </w:p>
        </w:tc>
        <w:tc>
          <w:tcPr>
            <w:tcW w:w="2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28637A0E"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Z (Yaw)</w:t>
            </w:r>
          </w:p>
        </w:tc>
      </w:tr>
      <w:tr w:rsidR="00397349" w:rsidRPr="00397349" w14:paraId="4993A566" w14:textId="77777777" w:rsidTr="00397349">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BA0FE"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Test</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1D8C04A5"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Yaw</w:t>
            </w:r>
          </w:p>
        </w:tc>
        <w:tc>
          <w:tcPr>
            <w:tcW w:w="1188" w:type="dxa"/>
            <w:tcBorders>
              <w:top w:val="nil"/>
              <w:left w:val="nil"/>
              <w:bottom w:val="single" w:sz="4" w:space="0" w:color="auto"/>
              <w:right w:val="single" w:sz="4" w:space="0" w:color="auto"/>
            </w:tcBorders>
            <w:shd w:val="clear" w:color="auto" w:fill="auto"/>
            <w:noWrap/>
            <w:vAlign w:val="bottom"/>
            <w:hideMark/>
          </w:tcPr>
          <w:p w14:paraId="1F9AF5A6"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Min</w:t>
            </w:r>
          </w:p>
        </w:tc>
        <w:tc>
          <w:tcPr>
            <w:tcW w:w="1292" w:type="dxa"/>
            <w:tcBorders>
              <w:top w:val="nil"/>
              <w:left w:val="nil"/>
              <w:bottom w:val="single" w:sz="4" w:space="0" w:color="auto"/>
              <w:right w:val="single" w:sz="4" w:space="0" w:color="auto"/>
            </w:tcBorders>
            <w:shd w:val="clear" w:color="auto" w:fill="auto"/>
            <w:noWrap/>
            <w:vAlign w:val="bottom"/>
            <w:hideMark/>
          </w:tcPr>
          <w:p w14:paraId="16CEB4A1"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Max</w:t>
            </w:r>
          </w:p>
        </w:tc>
        <w:tc>
          <w:tcPr>
            <w:tcW w:w="1188" w:type="dxa"/>
            <w:tcBorders>
              <w:top w:val="nil"/>
              <w:left w:val="nil"/>
              <w:bottom w:val="single" w:sz="4" w:space="0" w:color="auto"/>
              <w:right w:val="single" w:sz="4" w:space="0" w:color="auto"/>
            </w:tcBorders>
            <w:shd w:val="clear" w:color="auto" w:fill="auto"/>
            <w:noWrap/>
            <w:vAlign w:val="bottom"/>
            <w:hideMark/>
          </w:tcPr>
          <w:p w14:paraId="12F4375E"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Min</w:t>
            </w:r>
          </w:p>
        </w:tc>
        <w:tc>
          <w:tcPr>
            <w:tcW w:w="1292" w:type="dxa"/>
            <w:tcBorders>
              <w:top w:val="nil"/>
              <w:left w:val="nil"/>
              <w:bottom w:val="single" w:sz="4" w:space="0" w:color="auto"/>
              <w:right w:val="single" w:sz="4" w:space="0" w:color="auto"/>
            </w:tcBorders>
            <w:shd w:val="clear" w:color="auto" w:fill="auto"/>
            <w:noWrap/>
            <w:vAlign w:val="bottom"/>
            <w:hideMark/>
          </w:tcPr>
          <w:p w14:paraId="3DFCD170"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Max</w:t>
            </w:r>
          </w:p>
        </w:tc>
        <w:tc>
          <w:tcPr>
            <w:tcW w:w="1024" w:type="dxa"/>
            <w:tcBorders>
              <w:top w:val="nil"/>
              <w:left w:val="nil"/>
              <w:bottom w:val="single" w:sz="4" w:space="0" w:color="auto"/>
              <w:right w:val="single" w:sz="4" w:space="0" w:color="auto"/>
            </w:tcBorders>
            <w:shd w:val="clear" w:color="auto" w:fill="auto"/>
            <w:noWrap/>
            <w:vAlign w:val="bottom"/>
            <w:hideMark/>
          </w:tcPr>
          <w:p w14:paraId="26FB89AF"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Min</w:t>
            </w:r>
          </w:p>
        </w:tc>
        <w:tc>
          <w:tcPr>
            <w:tcW w:w="1456" w:type="dxa"/>
            <w:tcBorders>
              <w:top w:val="nil"/>
              <w:left w:val="nil"/>
              <w:bottom w:val="single" w:sz="4" w:space="0" w:color="auto"/>
              <w:right w:val="single" w:sz="4" w:space="0" w:color="auto"/>
            </w:tcBorders>
            <w:shd w:val="clear" w:color="auto" w:fill="auto"/>
            <w:noWrap/>
            <w:vAlign w:val="bottom"/>
            <w:hideMark/>
          </w:tcPr>
          <w:p w14:paraId="1ADDC9CE"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Max</w:t>
            </w:r>
          </w:p>
        </w:tc>
      </w:tr>
      <w:tr w:rsidR="00397349" w:rsidRPr="00397349" w14:paraId="51C32665" w14:textId="77777777" w:rsidTr="00397349">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03D116C"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000000" w:fill="FFFF00"/>
            <w:noWrap/>
            <w:vAlign w:val="bottom"/>
            <w:hideMark/>
          </w:tcPr>
          <w:p w14:paraId="01D22E23"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0</w:t>
            </w:r>
          </w:p>
        </w:tc>
        <w:tc>
          <w:tcPr>
            <w:tcW w:w="1188" w:type="dxa"/>
            <w:tcBorders>
              <w:top w:val="nil"/>
              <w:left w:val="nil"/>
              <w:bottom w:val="single" w:sz="4" w:space="0" w:color="auto"/>
              <w:right w:val="single" w:sz="4" w:space="0" w:color="auto"/>
            </w:tcBorders>
            <w:shd w:val="clear" w:color="auto" w:fill="auto"/>
            <w:noWrap/>
            <w:vAlign w:val="bottom"/>
            <w:hideMark/>
          </w:tcPr>
          <w:p w14:paraId="77409648"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292" w:type="dxa"/>
            <w:tcBorders>
              <w:top w:val="nil"/>
              <w:left w:val="nil"/>
              <w:bottom w:val="single" w:sz="4" w:space="0" w:color="auto"/>
              <w:right w:val="single" w:sz="4" w:space="0" w:color="auto"/>
            </w:tcBorders>
            <w:shd w:val="clear" w:color="auto" w:fill="auto"/>
            <w:noWrap/>
            <w:vAlign w:val="bottom"/>
            <w:hideMark/>
          </w:tcPr>
          <w:p w14:paraId="03D23063"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188" w:type="dxa"/>
            <w:tcBorders>
              <w:top w:val="nil"/>
              <w:left w:val="nil"/>
              <w:bottom w:val="single" w:sz="4" w:space="0" w:color="auto"/>
              <w:right w:val="single" w:sz="4" w:space="0" w:color="auto"/>
            </w:tcBorders>
            <w:shd w:val="clear" w:color="auto" w:fill="auto"/>
            <w:noWrap/>
            <w:vAlign w:val="bottom"/>
            <w:hideMark/>
          </w:tcPr>
          <w:p w14:paraId="3197037B"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292" w:type="dxa"/>
            <w:tcBorders>
              <w:top w:val="nil"/>
              <w:left w:val="nil"/>
              <w:bottom w:val="single" w:sz="4" w:space="0" w:color="auto"/>
              <w:right w:val="single" w:sz="4" w:space="0" w:color="auto"/>
            </w:tcBorders>
            <w:shd w:val="clear" w:color="auto" w:fill="auto"/>
            <w:noWrap/>
            <w:vAlign w:val="bottom"/>
            <w:hideMark/>
          </w:tcPr>
          <w:p w14:paraId="096D6466"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024" w:type="dxa"/>
            <w:tcBorders>
              <w:top w:val="nil"/>
              <w:left w:val="nil"/>
              <w:bottom w:val="single" w:sz="4" w:space="0" w:color="auto"/>
              <w:right w:val="single" w:sz="4" w:space="0" w:color="auto"/>
            </w:tcBorders>
            <w:shd w:val="clear" w:color="000000" w:fill="FFFF00"/>
            <w:noWrap/>
            <w:vAlign w:val="bottom"/>
            <w:hideMark/>
          </w:tcPr>
          <w:p w14:paraId="44B140F2"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[0 to 10]</w:t>
            </w:r>
          </w:p>
        </w:tc>
        <w:tc>
          <w:tcPr>
            <w:tcW w:w="1456" w:type="dxa"/>
            <w:tcBorders>
              <w:top w:val="nil"/>
              <w:left w:val="nil"/>
              <w:bottom w:val="single" w:sz="4" w:space="0" w:color="auto"/>
              <w:right w:val="single" w:sz="4" w:space="0" w:color="auto"/>
            </w:tcBorders>
            <w:shd w:val="clear" w:color="000000" w:fill="FFFF00"/>
            <w:noWrap/>
            <w:vAlign w:val="bottom"/>
            <w:hideMark/>
          </w:tcPr>
          <w:p w14:paraId="5F155DFA"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[350 to 360]</w:t>
            </w:r>
          </w:p>
        </w:tc>
      </w:tr>
      <w:tr w:rsidR="00397349" w:rsidRPr="00397349" w14:paraId="3B96FD05" w14:textId="77777777" w:rsidTr="00397349">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46A4E415"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000000" w:fill="FFFF00"/>
            <w:noWrap/>
            <w:vAlign w:val="bottom"/>
            <w:hideMark/>
          </w:tcPr>
          <w:p w14:paraId="3ECEC8FA"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90</w:t>
            </w:r>
          </w:p>
        </w:tc>
        <w:tc>
          <w:tcPr>
            <w:tcW w:w="1188" w:type="dxa"/>
            <w:tcBorders>
              <w:top w:val="nil"/>
              <w:left w:val="nil"/>
              <w:bottom w:val="single" w:sz="4" w:space="0" w:color="auto"/>
              <w:right w:val="single" w:sz="4" w:space="0" w:color="auto"/>
            </w:tcBorders>
            <w:shd w:val="clear" w:color="auto" w:fill="auto"/>
            <w:noWrap/>
            <w:vAlign w:val="bottom"/>
            <w:hideMark/>
          </w:tcPr>
          <w:p w14:paraId="1E010660"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292" w:type="dxa"/>
            <w:tcBorders>
              <w:top w:val="nil"/>
              <w:left w:val="nil"/>
              <w:bottom w:val="single" w:sz="4" w:space="0" w:color="auto"/>
              <w:right w:val="single" w:sz="4" w:space="0" w:color="auto"/>
            </w:tcBorders>
            <w:shd w:val="clear" w:color="auto" w:fill="auto"/>
            <w:noWrap/>
            <w:vAlign w:val="bottom"/>
            <w:hideMark/>
          </w:tcPr>
          <w:p w14:paraId="285E4567"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188" w:type="dxa"/>
            <w:tcBorders>
              <w:top w:val="nil"/>
              <w:left w:val="nil"/>
              <w:bottom w:val="single" w:sz="4" w:space="0" w:color="auto"/>
              <w:right w:val="single" w:sz="4" w:space="0" w:color="auto"/>
            </w:tcBorders>
            <w:shd w:val="clear" w:color="auto" w:fill="auto"/>
            <w:noWrap/>
            <w:vAlign w:val="bottom"/>
            <w:hideMark/>
          </w:tcPr>
          <w:p w14:paraId="4399408F"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292" w:type="dxa"/>
            <w:tcBorders>
              <w:top w:val="nil"/>
              <w:left w:val="nil"/>
              <w:bottom w:val="single" w:sz="4" w:space="0" w:color="auto"/>
              <w:right w:val="single" w:sz="4" w:space="0" w:color="auto"/>
            </w:tcBorders>
            <w:shd w:val="clear" w:color="auto" w:fill="auto"/>
            <w:noWrap/>
            <w:vAlign w:val="bottom"/>
            <w:hideMark/>
          </w:tcPr>
          <w:p w14:paraId="694E7401"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024" w:type="dxa"/>
            <w:tcBorders>
              <w:top w:val="nil"/>
              <w:left w:val="nil"/>
              <w:bottom w:val="single" w:sz="4" w:space="0" w:color="auto"/>
              <w:right w:val="single" w:sz="4" w:space="0" w:color="auto"/>
            </w:tcBorders>
            <w:shd w:val="clear" w:color="000000" w:fill="FFFF00"/>
            <w:noWrap/>
            <w:vAlign w:val="bottom"/>
            <w:hideMark/>
          </w:tcPr>
          <w:p w14:paraId="01C54433"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80</w:t>
            </w:r>
          </w:p>
        </w:tc>
        <w:tc>
          <w:tcPr>
            <w:tcW w:w="1456" w:type="dxa"/>
            <w:tcBorders>
              <w:top w:val="nil"/>
              <w:left w:val="nil"/>
              <w:bottom w:val="single" w:sz="4" w:space="0" w:color="auto"/>
              <w:right w:val="single" w:sz="4" w:space="0" w:color="auto"/>
            </w:tcBorders>
            <w:shd w:val="clear" w:color="000000" w:fill="FFFF00"/>
            <w:noWrap/>
            <w:vAlign w:val="bottom"/>
            <w:hideMark/>
          </w:tcPr>
          <w:p w14:paraId="07D61958"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100</w:t>
            </w:r>
          </w:p>
        </w:tc>
      </w:tr>
      <w:tr w:rsidR="00397349" w:rsidRPr="00397349" w14:paraId="025523B5" w14:textId="77777777" w:rsidTr="00397349">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2A756E31"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3</w:t>
            </w:r>
          </w:p>
        </w:tc>
        <w:tc>
          <w:tcPr>
            <w:tcW w:w="880" w:type="dxa"/>
            <w:tcBorders>
              <w:top w:val="nil"/>
              <w:left w:val="nil"/>
              <w:bottom w:val="single" w:sz="4" w:space="0" w:color="auto"/>
              <w:right w:val="single" w:sz="4" w:space="0" w:color="auto"/>
            </w:tcBorders>
            <w:shd w:val="clear" w:color="000000" w:fill="FFFF00"/>
            <w:noWrap/>
            <w:vAlign w:val="bottom"/>
            <w:hideMark/>
          </w:tcPr>
          <w:p w14:paraId="76111FFF"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180</w:t>
            </w:r>
          </w:p>
        </w:tc>
        <w:tc>
          <w:tcPr>
            <w:tcW w:w="1188" w:type="dxa"/>
            <w:tcBorders>
              <w:top w:val="nil"/>
              <w:left w:val="nil"/>
              <w:bottom w:val="single" w:sz="4" w:space="0" w:color="auto"/>
              <w:right w:val="single" w:sz="4" w:space="0" w:color="auto"/>
            </w:tcBorders>
            <w:shd w:val="clear" w:color="auto" w:fill="auto"/>
            <w:noWrap/>
            <w:vAlign w:val="bottom"/>
            <w:hideMark/>
          </w:tcPr>
          <w:p w14:paraId="0A055D72"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292" w:type="dxa"/>
            <w:tcBorders>
              <w:top w:val="nil"/>
              <w:left w:val="nil"/>
              <w:bottom w:val="single" w:sz="4" w:space="0" w:color="auto"/>
              <w:right w:val="single" w:sz="4" w:space="0" w:color="auto"/>
            </w:tcBorders>
            <w:shd w:val="clear" w:color="auto" w:fill="auto"/>
            <w:noWrap/>
            <w:vAlign w:val="bottom"/>
            <w:hideMark/>
          </w:tcPr>
          <w:p w14:paraId="0ADE8FCC"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188" w:type="dxa"/>
            <w:tcBorders>
              <w:top w:val="nil"/>
              <w:left w:val="nil"/>
              <w:bottom w:val="single" w:sz="4" w:space="0" w:color="auto"/>
              <w:right w:val="single" w:sz="4" w:space="0" w:color="auto"/>
            </w:tcBorders>
            <w:shd w:val="clear" w:color="auto" w:fill="auto"/>
            <w:noWrap/>
            <w:vAlign w:val="bottom"/>
            <w:hideMark/>
          </w:tcPr>
          <w:p w14:paraId="173F2D20"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292" w:type="dxa"/>
            <w:tcBorders>
              <w:top w:val="nil"/>
              <w:left w:val="nil"/>
              <w:bottom w:val="single" w:sz="4" w:space="0" w:color="auto"/>
              <w:right w:val="single" w:sz="4" w:space="0" w:color="auto"/>
            </w:tcBorders>
            <w:shd w:val="clear" w:color="auto" w:fill="auto"/>
            <w:noWrap/>
            <w:vAlign w:val="bottom"/>
            <w:hideMark/>
          </w:tcPr>
          <w:p w14:paraId="6DB2D7F3"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024" w:type="dxa"/>
            <w:tcBorders>
              <w:top w:val="nil"/>
              <w:left w:val="nil"/>
              <w:bottom w:val="single" w:sz="4" w:space="0" w:color="auto"/>
              <w:right w:val="single" w:sz="4" w:space="0" w:color="auto"/>
            </w:tcBorders>
            <w:shd w:val="clear" w:color="000000" w:fill="FFFF00"/>
            <w:noWrap/>
            <w:vAlign w:val="bottom"/>
            <w:hideMark/>
          </w:tcPr>
          <w:p w14:paraId="01136F61"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170</w:t>
            </w:r>
          </w:p>
        </w:tc>
        <w:tc>
          <w:tcPr>
            <w:tcW w:w="1456" w:type="dxa"/>
            <w:tcBorders>
              <w:top w:val="nil"/>
              <w:left w:val="nil"/>
              <w:bottom w:val="single" w:sz="4" w:space="0" w:color="auto"/>
              <w:right w:val="single" w:sz="4" w:space="0" w:color="auto"/>
            </w:tcBorders>
            <w:shd w:val="clear" w:color="000000" w:fill="FFFF00"/>
            <w:noWrap/>
            <w:vAlign w:val="bottom"/>
            <w:hideMark/>
          </w:tcPr>
          <w:p w14:paraId="61A49781"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190</w:t>
            </w:r>
          </w:p>
        </w:tc>
      </w:tr>
      <w:tr w:rsidR="00397349" w:rsidRPr="00397349" w14:paraId="5978E105" w14:textId="77777777" w:rsidTr="00397349">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7478EA7"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000000" w:fill="FFFF00"/>
            <w:noWrap/>
            <w:vAlign w:val="bottom"/>
            <w:hideMark/>
          </w:tcPr>
          <w:p w14:paraId="2F38637B"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270</w:t>
            </w:r>
          </w:p>
        </w:tc>
        <w:tc>
          <w:tcPr>
            <w:tcW w:w="1188" w:type="dxa"/>
            <w:tcBorders>
              <w:top w:val="nil"/>
              <w:left w:val="nil"/>
              <w:bottom w:val="single" w:sz="4" w:space="0" w:color="auto"/>
              <w:right w:val="single" w:sz="4" w:space="0" w:color="auto"/>
            </w:tcBorders>
            <w:shd w:val="clear" w:color="auto" w:fill="auto"/>
            <w:noWrap/>
            <w:vAlign w:val="bottom"/>
            <w:hideMark/>
          </w:tcPr>
          <w:p w14:paraId="214D22C1"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292" w:type="dxa"/>
            <w:tcBorders>
              <w:top w:val="nil"/>
              <w:left w:val="nil"/>
              <w:bottom w:val="single" w:sz="4" w:space="0" w:color="auto"/>
              <w:right w:val="single" w:sz="4" w:space="0" w:color="auto"/>
            </w:tcBorders>
            <w:shd w:val="clear" w:color="auto" w:fill="auto"/>
            <w:noWrap/>
            <w:vAlign w:val="bottom"/>
            <w:hideMark/>
          </w:tcPr>
          <w:p w14:paraId="273AFB04"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188" w:type="dxa"/>
            <w:tcBorders>
              <w:top w:val="nil"/>
              <w:left w:val="nil"/>
              <w:bottom w:val="single" w:sz="4" w:space="0" w:color="auto"/>
              <w:right w:val="single" w:sz="4" w:space="0" w:color="auto"/>
            </w:tcBorders>
            <w:shd w:val="clear" w:color="auto" w:fill="auto"/>
            <w:noWrap/>
            <w:vAlign w:val="bottom"/>
            <w:hideMark/>
          </w:tcPr>
          <w:p w14:paraId="1CBC8513"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292" w:type="dxa"/>
            <w:tcBorders>
              <w:top w:val="nil"/>
              <w:left w:val="nil"/>
              <w:bottom w:val="single" w:sz="4" w:space="0" w:color="auto"/>
              <w:right w:val="single" w:sz="4" w:space="0" w:color="auto"/>
            </w:tcBorders>
            <w:shd w:val="clear" w:color="auto" w:fill="auto"/>
            <w:noWrap/>
            <w:vAlign w:val="bottom"/>
            <w:hideMark/>
          </w:tcPr>
          <w:p w14:paraId="0749DB5C"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024" w:type="dxa"/>
            <w:tcBorders>
              <w:top w:val="nil"/>
              <w:left w:val="nil"/>
              <w:bottom w:val="single" w:sz="4" w:space="0" w:color="auto"/>
              <w:right w:val="single" w:sz="4" w:space="0" w:color="auto"/>
            </w:tcBorders>
            <w:shd w:val="clear" w:color="000000" w:fill="FFFF00"/>
            <w:noWrap/>
            <w:vAlign w:val="bottom"/>
            <w:hideMark/>
          </w:tcPr>
          <w:p w14:paraId="37710767"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260</w:t>
            </w:r>
          </w:p>
        </w:tc>
        <w:tc>
          <w:tcPr>
            <w:tcW w:w="1456" w:type="dxa"/>
            <w:tcBorders>
              <w:top w:val="nil"/>
              <w:left w:val="nil"/>
              <w:bottom w:val="single" w:sz="4" w:space="0" w:color="auto"/>
              <w:right w:val="single" w:sz="4" w:space="0" w:color="auto"/>
            </w:tcBorders>
            <w:shd w:val="clear" w:color="000000" w:fill="FFFF00"/>
            <w:noWrap/>
            <w:vAlign w:val="bottom"/>
            <w:hideMark/>
          </w:tcPr>
          <w:p w14:paraId="0635CFFD"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280</w:t>
            </w:r>
          </w:p>
        </w:tc>
      </w:tr>
    </w:tbl>
    <w:p w14:paraId="6A5D493D" w14:textId="77777777" w:rsidR="005E5036" w:rsidRDefault="005E5036" w:rsidP="005E5036"/>
    <w:p w14:paraId="17CF9EBA" w14:textId="5A4FE218" w:rsidR="005E5036" w:rsidRDefault="005E5036" w:rsidP="005E5036">
      <w:pPr>
        <w:pStyle w:val="Heading3"/>
      </w:pPr>
      <w:bookmarkStart w:id="101" w:name="_Toc297805172"/>
      <w:bookmarkStart w:id="102" w:name="_Toc507511085"/>
      <w:r>
        <w:lastRenderedPageBreak/>
        <w:t>Test Steps for Yaw</w:t>
      </w:r>
      <w:bookmarkEnd w:id="101"/>
      <w:bookmarkEnd w:id="102"/>
    </w:p>
    <w:p w14:paraId="45A18A29" w14:textId="77777777" w:rsidR="00E82D36" w:rsidRPr="00E82D36" w:rsidRDefault="00E82D36" w:rsidP="00E82D36"/>
    <w:p w14:paraId="5A3E736B" w14:textId="53825E36" w:rsidR="005E5036" w:rsidRDefault="006F1E03" w:rsidP="00D86909">
      <w:pPr>
        <w:jc w:val="center"/>
      </w:pPr>
      <w:r>
        <w:rPr>
          <w:noProof/>
        </w:rPr>
        <w:drawing>
          <wp:inline distT="0" distB="0" distL="0" distR="0" wp14:anchorId="1BC95780" wp14:editId="5D6D0897">
            <wp:extent cx="3429000" cy="2388870"/>
            <wp:effectExtent l="0" t="0" r="0" b="0"/>
            <wp:docPr id="23" name="Picture 23" title="Figure 32 : Yaw Test 1 – Yaw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w-Test-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429000" cy="2388870"/>
                    </a:xfrm>
                    <a:prstGeom prst="rect">
                      <a:avLst/>
                    </a:prstGeom>
                  </pic:spPr>
                </pic:pic>
              </a:graphicData>
            </a:graphic>
          </wp:inline>
        </w:drawing>
      </w:r>
    </w:p>
    <w:p w14:paraId="64A99C58" w14:textId="77777777" w:rsidR="00BA0573" w:rsidRPr="00BA0573" w:rsidRDefault="00BA0573" w:rsidP="00D86909">
      <w:pPr>
        <w:pStyle w:val="Caption"/>
        <w:keepNext/>
        <w:jc w:val="center"/>
        <w:rPr>
          <w:color w:val="auto"/>
        </w:rPr>
      </w:pPr>
      <w:r w:rsidRPr="00BA0573">
        <w:rPr>
          <w:color w:val="auto"/>
        </w:rPr>
        <w:t xml:space="preserve">Figure </w:t>
      </w:r>
      <w:r w:rsidRPr="00BA0573">
        <w:rPr>
          <w:color w:val="auto"/>
        </w:rPr>
        <w:fldChar w:fldCharType="begin"/>
      </w:r>
      <w:r w:rsidRPr="00BA0573">
        <w:rPr>
          <w:color w:val="auto"/>
        </w:rPr>
        <w:instrText xml:space="preserve"> SEQ Figure \* ARABIC </w:instrText>
      </w:r>
      <w:r w:rsidRPr="00BA0573">
        <w:rPr>
          <w:color w:val="auto"/>
        </w:rPr>
        <w:fldChar w:fldCharType="separate"/>
      </w:r>
      <w:r w:rsidRPr="00BA0573">
        <w:rPr>
          <w:noProof/>
          <w:color w:val="auto"/>
        </w:rPr>
        <w:t>32</w:t>
      </w:r>
      <w:r w:rsidRPr="00BA0573">
        <w:rPr>
          <w:noProof/>
          <w:color w:val="auto"/>
        </w:rPr>
        <w:fldChar w:fldCharType="end"/>
      </w:r>
      <w:r w:rsidRPr="00BA0573">
        <w:rPr>
          <w:color w:val="auto"/>
        </w:rPr>
        <w:t>: Yaw Test 1 – Yaw = 0°</w:t>
      </w:r>
    </w:p>
    <w:p w14:paraId="3C9614D2" w14:textId="77777777" w:rsidR="00BA0573" w:rsidRDefault="00BA0573" w:rsidP="005B3B5B">
      <w:pPr>
        <w:jc w:val="center"/>
      </w:pPr>
    </w:p>
    <w:p w14:paraId="28DEB5A0" w14:textId="77777777" w:rsidR="005E5036" w:rsidRDefault="005E5036" w:rsidP="005E5036"/>
    <w:p w14:paraId="5B55F37C" w14:textId="36D32362" w:rsidR="006F1E03" w:rsidRDefault="006F1E03" w:rsidP="00D86909">
      <w:pPr>
        <w:jc w:val="center"/>
      </w:pPr>
      <w:r w:rsidRPr="006477AD">
        <w:rPr>
          <w:noProof/>
        </w:rPr>
        <w:drawing>
          <wp:inline distT="0" distB="0" distL="0" distR="0" wp14:anchorId="5D0144B6" wp14:editId="45C2D2F9">
            <wp:extent cx="3429000" cy="1943100"/>
            <wp:effectExtent l="0" t="0" r="0" b="0"/>
            <wp:docPr id="2050" name="Picture 2050" title="Figure 33 : Yaw Test 2 – Yaw =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w-Test-90.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429000" cy="1943100"/>
                    </a:xfrm>
                    <a:prstGeom prst="rect">
                      <a:avLst/>
                    </a:prstGeom>
                  </pic:spPr>
                </pic:pic>
              </a:graphicData>
            </a:graphic>
          </wp:inline>
        </w:drawing>
      </w:r>
    </w:p>
    <w:p w14:paraId="25B7F314" w14:textId="77777777" w:rsidR="00BA0573" w:rsidRPr="00BA0573" w:rsidRDefault="00BA0573" w:rsidP="00D86909">
      <w:pPr>
        <w:pStyle w:val="Caption"/>
        <w:keepNext/>
        <w:jc w:val="center"/>
        <w:rPr>
          <w:color w:val="auto"/>
        </w:rPr>
      </w:pPr>
      <w:r w:rsidRPr="00BA0573">
        <w:rPr>
          <w:color w:val="auto"/>
        </w:rPr>
        <w:t xml:space="preserve">Figure </w:t>
      </w:r>
      <w:r w:rsidRPr="00BA0573">
        <w:rPr>
          <w:color w:val="auto"/>
        </w:rPr>
        <w:fldChar w:fldCharType="begin"/>
      </w:r>
      <w:r w:rsidRPr="00BA0573">
        <w:rPr>
          <w:color w:val="auto"/>
        </w:rPr>
        <w:instrText xml:space="preserve"> SEQ Figure \* ARABIC </w:instrText>
      </w:r>
      <w:r w:rsidRPr="00BA0573">
        <w:rPr>
          <w:color w:val="auto"/>
        </w:rPr>
        <w:fldChar w:fldCharType="separate"/>
      </w:r>
      <w:r w:rsidRPr="00BA0573">
        <w:rPr>
          <w:noProof/>
          <w:color w:val="auto"/>
        </w:rPr>
        <w:t>33</w:t>
      </w:r>
      <w:r w:rsidRPr="00BA0573">
        <w:rPr>
          <w:noProof/>
          <w:color w:val="auto"/>
        </w:rPr>
        <w:fldChar w:fldCharType="end"/>
      </w:r>
      <w:r w:rsidRPr="00BA0573">
        <w:rPr>
          <w:color w:val="auto"/>
        </w:rPr>
        <w:t>: Yaw Test 2 – Yaw = 90°</w:t>
      </w:r>
    </w:p>
    <w:p w14:paraId="0C848C67" w14:textId="77777777" w:rsidR="005E5036" w:rsidRDefault="005E5036" w:rsidP="005E5036"/>
    <w:p w14:paraId="5E80E2A5" w14:textId="1008928E" w:rsidR="00FF53BC" w:rsidRDefault="006F1E03" w:rsidP="00D86909">
      <w:pPr>
        <w:jc w:val="center"/>
      </w:pPr>
      <w:r>
        <w:rPr>
          <w:noProof/>
        </w:rPr>
        <w:lastRenderedPageBreak/>
        <w:drawing>
          <wp:inline distT="0" distB="0" distL="0" distR="0" wp14:anchorId="1CAB2CF1" wp14:editId="066C6BE3">
            <wp:extent cx="3429000" cy="2263140"/>
            <wp:effectExtent l="0" t="0" r="0" b="3810"/>
            <wp:docPr id="2054" name="Picture 2054" title="Figure 34 : Yaw Test 3 – Yaw =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w-Test-180.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429000" cy="2263140"/>
                    </a:xfrm>
                    <a:prstGeom prst="rect">
                      <a:avLst/>
                    </a:prstGeom>
                  </pic:spPr>
                </pic:pic>
              </a:graphicData>
            </a:graphic>
          </wp:inline>
        </w:drawing>
      </w:r>
    </w:p>
    <w:p w14:paraId="6B83382D" w14:textId="77777777" w:rsidR="00BA0573" w:rsidRPr="00BA0573" w:rsidRDefault="00BA0573" w:rsidP="00D86909">
      <w:pPr>
        <w:pStyle w:val="Caption"/>
        <w:keepNext/>
        <w:jc w:val="center"/>
        <w:rPr>
          <w:color w:val="auto"/>
        </w:rPr>
      </w:pPr>
      <w:r w:rsidRPr="00BA0573">
        <w:rPr>
          <w:color w:val="auto"/>
        </w:rPr>
        <w:t xml:space="preserve">Figure </w:t>
      </w:r>
      <w:r w:rsidRPr="00BA0573">
        <w:rPr>
          <w:color w:val="auto"/>
        </w:rPr>
        <w:fldChar w:fldCharType="begin"/>
      </w:r>
      <w:r w:rsidRPr="00BA0573">
        <w:rPr>
          <w:color w:val="auto"/>
        </w:rPr>
        <w:instrText xml:space="preserve"> SEQ Figure \* ARABIC </w:instrText>
      </w:r>
      <w:r w:rsidRPr="00BA0573">
        <w:rPr>
          <w:color w:val="auto"/>
        </w:rPr>
        <w:fldChar w:fldCharType="separate"/>
      </w:r>
      <w:r w:rsidRPr="00BA0573">
        <w:rPr>
          <w:noProof/>
          <w:color w:val="auto"/>
        </w:rPr>
        <w:t>34</w:t>
      </w:r>
      <w:r w:rsidRPr="00BA0573">
        <w:rPr>
          <w:noProof/>
          <w:color w:val="auto"/>
        </w:rPr>
        <w:fldChar w:fldCharType="end"/>
      </w:r>
      <w:r w:rsidRPr="00BA0573">
        <w:rPr>
          <w:color w:val="auto"/>
        </w:rPr>
        <w:t>: Yaw Test 3 – Yaw = 180°</w:t>
      </w:r>
    </w:p>
    <w:p w14:paraId="7757D002" w14:textId="77777777" w:rsidR="005E5036" w:rsidRDefault="005E5036" w:rsidP="00E82D36"/>
    <w:p w14:paraId="1850F7FE" w14:textId="1057CC92" w:rsidR="00FF53BC" w:rsidRDefault="006F1E03" w:rsidP="00D86909">
      <w:pPr>
        <w:jc w:val="center"/>
      </w:pPr>
      <w:r>
        <w:rPr>
          <w:noProof/>
        </w:rPr>
        <w:drawing>
          <wp:inline distT="0" distB="0" distL="0" distR="0" wp14:anchorId="708B4DF6" wp14:editId="7D3D40FC">
            <wp:extent cx="3429000" cy="1981200"/>
            <wp:effectExtent l="0" t="0" r="0" b="0"/>
            <wp:docPr id="2055" name="Picture 2055" title="Figure 35 : Yaw Test 4 – Yaw =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w-Test-270.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3429000" cy="1981200"/>
                    </a:xfrm>
                    <a:prstGeom prst="rect">
                      <a:avLst/>
                    </a:prstGeom>
                  </pic:spPr>
                </pic:pic>
              </a:graphicData>
            </a:graphic>
          </wp:inline>
        </w:drawing>
      </w:r>
    </w:p>
    <w:p w14:paraId="6DD6F759" w14:textId="77777777" w:rsidR="00794F6C" w:rsidRPr="00794F6C" w:rsidRDefault="00794F6C" w:rsidP="00D86909">
      <w:pPr>
        <w:pStyle w:val="Caption"/>
        <w:keepNext/>
        <w:jc w:val="center"/>
        <w:rPr>
          <w:color w:val="auto"/>
        </w:rPr>
      </w:pPr>
      <w:r w:rsidRPr="00794F6C">
        <w:rPr>
          <w:color w:val="auto"/>
        </w:rPr>
        <w:t xml:space="preserve">Figure </w:t>
      </w:r>
      <w:r w:rsidRPr="00794F6C">
        <w:rPr>
          <w:color w:val="auto"/>
        </w:rPr>
        <w:fldChar w:fldCharType="begin"/>
      </w:r>
      <w:r w:rsidRPr="00794F6C">
        <w:rPr>
          <w:color w:val="auto"/>
        </w:rPr>
        <w:instrText xml:space="preserve"> SEQ Figure \* ARABIC </w:instrText>
      </w:r>
      <w:r w:rsidRPr="00794F6C">
        <w:rPr>
          <w:color w:val="auto"/>
        </w:rPr>
        <w:fldChar w:fldCharType="separate"/>
      </w:r>
      <w:r w:rsidRPr="00794F6C">
        <w:rPr>
          <w:noProof/>
          <w:color w:val="auto"/>
        </w:rPr>
        <w:t>35</w:t>
      </w:r>
      <w:r w:rsidRPr="00794F6C">
        <w:rPr>
          <w:noProof/>
          <w:color w:val="auto"/>
        </w:rPr>
        <w:fldChar w:fldCharType="end"/>
      </w:r>
      <w:r w:rsidRPr="00794F6C">
        <w:rPr>
          <w:color w:val="auto"/>
        </w:rPr>
        <w:t>: Yaw Test 4 – Yaw = 270°</w:t>
      </w:r>
    </w:p>
    <w:p w14:paraId="28751389" w14:textId="77777777" w:rsidR="005E5036" w:rsidRDefault="005E5036" w:rsidP="005E5036">
      <w:pPr>
        <w:pStyle w:val="Heading3"/>
      </w:pPr>
      <w:bookmarkStart w:id="103" w:name="_Toc507511086"/>
      <w:r>
        <w:t>Pitch Tests Overview</w:t>
      </w:r>
      <w:bookmarkEnd w:id="103"/>
    </w:p>
    <w:p w14:paraId="4E5B89D7" w14:textId="77777777" w:rsidR="00A73848" w:rsidRPr="00A73848" w:rsidRDefault="00A73848" w:rsidP="00A73848"/>
    <w:tbl>
      <w:tblPr>
        <w:tblW w:w="9020" w:type="dxa"/>
        <w:tblInd w:w="93" w:type="dxa"/>
        <w:tblLook w:val="04A0" w:firstRow="1" w:lastRow="0" w:firstColumn="1" w:lastColumn="0" w:noHBand="0" w:noVBand="1"/>
      </w:tblPr>
      <w:tblGrid>
        <w:gridCol w:w="700"/>
        <w:gridCol w:w="880"/>
        <w:gridCol w:w="1310"/>
        <w:gridCol w:w="1170"/>
        <w:gridCol w:w="1188"/>
        <w:gridCol w:w="1292"/>
        <w:gridCol w:w="1094"/>
        <w:gridCol w:w="1386"/>
      </w:tblGrid>
      <w:tr w:rsidR="00397349" w:rsidRPr="00397349" w14:paraId="3DDD3A4A" w14:textId="77777777" w:rsidTr="00397349">
        <w:trPr>
          <w:trHeight w:val="300"/>
        </w:trPr>
        <w:tc>
          <w:tcPr>
            <w:tcW w:w="700" w:type="dxa"/>
            <w:tcBorders>
              <w:top w:val="nil"/>
              <w:left w:val="nil"/>
              <w:bottom w:val="nil"/>
              <w:right w:val="nil"/>
            </w:tcBorders>
            <w:shd w:val="clear" w:color="auto" w:fill="auto"/>
            <w:noWrap/>
            <w:vAlign w:val="bottom"/>
            <w:hideMark/>
          </w:tcPr>
          <w:p w14:paraId="3BC1F36C" w14:textId="77777777" w:rsidR="00397349" w:rsidRPr="00397349" w:rsidRDefault="00397349" w:rsidP="00397349">
            <w:pPr>
              <w:spacing w:after="0" w:line="240" w:lineRule="auto"/>
              <w:jc w:val="center"/>
              <w:rPr>
                <w:rFonts w:ascii="Calibri" w:eastAsia="Times New Roman" w:hAnsi="Calibri" w:cs="Calibri"/>
                <w:color w:val="000000"/>
              </w:rPr>
            </w:pPr>
          </w:p>
        </w:tc>
        <w:tc>
          <w:tcPr>
            <w:tcW w:w="880" w:type="dxa"/>
            <w:tcBorders>
              <w:top w:val="nil"/>
              <w:left w:val="nil"/>
              <w:bottom w:val="nil"/>
              <w:right w:val="nil"/>
            </w:tcBorders>
            <w:shd w:val="clear" w:color="auto" w:fill="auto"/>
            <w:noWrap/>
            <w:vAlign w:val="bottom"/>
            <w:hideMark/>
          </w:tcPr>
          <w:p w14:paraId="1AA445BC" w14:textId="77777777" w:rsidR="00397349" w:rsidRPr="00397349" w:rsidRDefault="00397349" w:rsidP="00397349">
            <w:pPr>
              <w:spacing w:after="0" w:line="240" w:lineRule="auto"/>
              <w:jc w:val="center"/>
              <w:rPr>
                <w:rFonts w:ascii="Calibri" w:eastAsia="Times New Roman" w:hAnsi="Calibri" w:cs="Calibri"/>
                <w:color w:val="000000"/>
              </w:rPr>
            </w:pPr>
          </w:p>
        </w:tc>
        <w:tc>
          <w:tcPr>
            <w:tcW w:w="24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40C6C"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X (Pitch)</w:t>
            </w:r>
          </w:p>
        </w:tc>
        <w:tc>
          <w:tcPr>
            <w:tcW w:w="2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2D5DE2"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Y (Roll)</w:t>
            </w:r>
          </w:p>
        </w:tc>
        <w:tc>
          <w:tcPr>
            <w:tcW w:w="24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567767FD"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Z (Yaw)</w:t>
            </w:r>
          </w:p>
        </w:tc>
      </w:tr>
      <w:tr w:rsidR="00397349" w:rsidRPr="00397349" w14:paraId="166DE9CC" w14:textId="77777777" w:rsidTr="00397349">
        <w:trPr>
          <w:trHeight w:val="30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11F981"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Test</w:t>
            </w:r>
          </w:p>
        </w:tc>
        <w:tc>
          <w:tcPr>
            <w:tcW w:w="880" w:type="dxa"/>
            <w:tcBorders>
              <w:top w:val="single" w:sz="4" w:space="0" w:color="auto"/>
              <w:left w:val="nil"/>
              <w:bottom w:val="single" w:sz="4" w:space="0" w:color="auto"/>
              <w:right w:val="single" w:sz="4" w:space="0" w:color="auto"/>
            </w:tcBorders>
            <w:shd w:val="clear" w:color="auto" w:fill="auto"/>
            <w:noWrap/>
            <w:vAlign w:val="bottom"/>
            <w:hideMark/>
          </w:tcPr>
          <w:p w14:paraId="2B9DB4CA"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Pitch</w:t>
            </w:r>
          </w:p>
        </w:tc>
        <w:tc>
          <w:tcPr>
            <w:tcW w:w="1310" w:type="dxa"/>
            <w:tcBorders>
              <w:top w:val="nil"/>
              <w:left w:val="nil"/>
              <w:bottom w:val="single" w:sz="4" w:space="0" w:color="auto"/>
              <w:right w:val="single" w:sz="4" w:space="0" w:color="auto"/>
            </w:tcBorders>
            <w:shd w:val="clear" w:color="auto" w:fill="auto"/>
            <w:noWrap/>
            <w:vAlign w:val="bottom"/>
            <w:hideMark/>
          </w:tcPr>
          <w:p w14:paraId="5C2D64A6"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Min</w:t>
            </w:r>
          </w:p>
        </w:tc>
        <w:tc>
          <w:tcPr>
            <w:tcW w:w="1170" w:type="dxa"/>
            <w:tcBorders>
              <w:top w:val="nil"/>
              <w:left w:val="nil"/>
              <w:bottom w:val="single" w:sz="4" w:space="0" w:color="auto"/>
              <w:right w:val="single" w:sz="4" w:space="0" w:color="auto"/>
            </w:tcBorders>
            <w:shd w:val="clear" w:color="auto" w:fill="auto"/>
            <w:noWrap/>
            <w:vAlign w:val="bottom"/>
            <w:hideMark/>
          </w:tcPr>
          <w:p w14:paraId="547B2825"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Max</w:t>
            </w:r>
          </w:p>
        </w:tc>
        <w:tc>
          <w:tcPr>
            <w:tcW w:w="1188" w:type="dxa"/>
            <w:tcBorders>
              <w:top w:val="nil"/>
              <w:left w:val="nil"/>
              <w:bottom w:val="single" w:sz="4" w:space="0" w:color="auto"/>
              <w:right w:val="single" w:sz="4" w:space="0" w:color="auto"/>
            </w:tcBorders>
            <w:shd w:val="clear" w:color="auto" w:fill="auto"/>
            <w:noWrap/>
            <w:vAlign w:val="bottom"/>
            <w:hideMark/>
          </w:tcPr>
          <w:p w14:paraId="13BFE63D"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Min</w:t>
            </w:r>
          </w:p>
        </w:tc>
        <w:tc>
          <w:tcPr>
            <w:tcW w:w="1292" w:type="dxa"/>
            <w:tcBorders>
              <w:top w:val="nil"/>
              <w:left w:val="nil"/>
              <w:bottom w:val="single" w:sz="4" w:space="0" w:color="auto"/>
              <w:right w:val="single" w:sz="4" w:space="0" w:color="auto"/>
            </w:tcBorders>
            <w:shd w:val="clear" w:color="auto" w:fill="auto"/>
            <w:noWrap/>
            <w:vAlign w:val="bottom"/>
            <w:hideMark/>
          </w:tcPr>
          <w:p w14:paraId="43F080FC"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Max</w:t>
            </w:r>
          </w:p>
        </w:tc>
        <w:tc>
          <w:tcPr>
            <w:tcW w:w="1094" w:type="dxa"/>
            <w:tcBorders>
              <w:top w:val="nil"/>
              <w:left w:val="nil"/>
              <w:bottom w:val="single" w:sz="4" w:space="0" w:color="auto"/>
              <w:right w:val="single" w:sz="4" w:space="0" w:color="auto"/>
            </w:tcBorders>
            <w:shd w:val="clear" w:color="auto" w:fill="auto"/>
            <w:noWrap/>
            <w:vAlign w:val="bottom"/>
            <w:hideMark/>
          </w:tcPr>
          <w:p w14:paraId="7C9120AE"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Min</w:t>
            </w:r>
          </w:p>
        </w:tc>
        <w:tc>
          <w:tcPr>
            <w:tcW w:w="1386" w:type="dxa"/>
            <w:tcBorders>
              <w:top w:val="nil"/>
              <w:left w:val="nil"/>
              <w:bottom w:val="single" w:sz="4" w:space="0" w:color="auto"/>
              <w:right w:val="single" w:sz="4" w:space="0" w:color="auto"/>
            </w:tcBorders>
            <w:shd w:val="clear" w:color="auto" w:fill="auto"/>
            <w:noWrap/>
            <w:vAlign w:val="bottom"/>
            <w:hideMark/>
          </w:tcPr>
          <w:p w14:paraId="669FAAF2"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Max</w:t>
            </w:r>
          </w:p>
        </w:tc>
      </w:tr>
      <w:tr w:rsidR="00397349" w:rsidRPr="00397349" w14:paraId="0AB7359F" w14:textId="77777777" w:rsidTr="00397349">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11AEEF75"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1</w:t>
            </w:r>
          </w:p>
        </w:tc>
        <w:tc>
          <w:tcPr>
            <w:tcW w:w="880" w:type="dxa"/>
            <w:tcBorders>
              <w:top w:val="nil"/>
              <w:left w:val="nil"/>
              <w:bottom w:val="single" w:sz="4" w:space="0" w:color="auto"/>
              <w:right w:val="single" w:sz="4" w:space="0" w:color="auto"/>
            </w:tcBorders>
            <w:shd w:val="clear" w:color="000000" w:fill="FFFF00"/>
            <w:noWrap/>
            <w:vAlign w:val="bottom"/>
            <w:hideMark/>
          </w:tcPr>
          <w:p w14:paraId="7F2525C1"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0</w:t>
            </w:r>
          </w:p>
        </w:tc>
        <w:tc>
          <w:tcPr>
            <w:tcW w:w="1310" w:type="dxa"/>
            <w:tcBorders>
              <w:top w:val="nil"/>
              <w:left w:val="nil"/>
              <w:bottom w:val="single" w:sz="4" w:space="0" w:color="auto"/>
              <w:right w:val="single" w:sz="4" w:space="0" w:color="auto"/>
            </w:tcBorders>
            <w:shd w:val="clear" w:color="000000" w:fill="FFFF00"/>
            <w:noWrap/>
            <w:vAlign w:val="bottom"/>
            <w:hideMark/>
          </w:tcPr>
          <w:p w14:paraId="4F265D8A"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170" w:type="dxa"/>
            <w:tcBorders>
              <w:top w:val="nil"/>
              <w:left w:val="nil"/>
              <w:bottom w:val="single" w:sz="4" w:space="0" w:color="auto"/>
              <w:right w:val="single" w:sz="4" w:space="0" w:color="auto"/>
            </w:tcBorders>
            <w:shd w:val="clear" w:color="000000" w:fill="FFFF00"/>
            <w:noWrap/>
            <w:vAlign w:val="bottom"/>
            <w:hideMark/>
          </w:tcPr>
          <w:p w14:paraId="0DDF5DB7"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188" w:type="dxa"/>
            <w:tcBorders>
              <w:top w:val="nil"/>
              <w:left w:val="nil"/>
              <w:bottom w:val="single" w:sz="4" w:space="0" w:color="auto"/>
              <w:right w:val="single" w:sz="4" w:space="0" w:color="auto"/>
            </w:tcBorders>
            <w:shd w:val="clear" w:color="auto" w:fill="auto"/>
            <w:noWrap/>
            <w:vAlign w:val="bottom"/>
            <w:hideMark/>
          </w:tcPr>
          <w:p w14:paraId="4D1ADC25"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292" w:type="dxa"/>
            <w:tcBorders>
              <w:top w:val="nil"/>
              <w:left w:val="nil"/>
              <w:bottom w:val="single" w:sz="4" w:space="0" w:color="auto"/>
              <w:right w:val="single" w:sz="4" w:space="0" w:color="auto"/>
            </w:tcBorders>
            <w:shd w:val="clear" w:color="auto" w:fill="auto"/>
            <w:noWrap/>
            <w:vAlign w:val="bottom"/>
            <w:hideMark/>
          </w:tcPr>
          <w:p w14:paraId="1A7C46CB"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094" w:type="dxa"/>
            <w:tcBorders>
              <w:top w:val="nil"/>
              <w:left w:val="nil"/>
              <w:bottom w:val="nil"/>
              <w:right w:val="single" w:sz="4" w:space="0" w:color="auto"/>
            </w:tcBorders>
            <w:shd w:val="clear" w:color="auto" w:fill="auto"/>
            <w:noWrap/>
            <w:vAlign w:val="bottom"/>
            <w:hideMark/>
          </w:tcPr>
          <w:p w14:paraId="2CB49AEF"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[0 to 10]</w:t>
            </w:r>
          </w:p>
        </w:tc>
        <w:tc>
          <w:tcPr>
            <w:tcW w:w="1386" w:type="dxa"/>
            <w:tcBorders>
              <w:top w:val="nil"/>
              <w:left w:val="nil"/>
              <w:bottom w:val="nil"/>
              <w:right w:val="single" w:sz="4" w:space="0" w:color="auto"/>
            </w:tcBorders>
            <w:shd w:val="clear" w:color="auto" w:fill="auto"/>
            <w:noWrap/>
            <w:vAlign w:val="bottom"/>
            <w:hideMark/>
          </w:tcPr>
          <w:p w14:paraId="27A89DB7"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[350 - 360]</w:t>
            </w:r>
          </w:p>
        </w:tc>
      </w:tr>
      <w:tr w:rsidR="00397349" w:rsidRPr="00397349" w14:paraId="1BB0C516" w14:textId="77777777" w:rsidTr="00397349">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3190DAD2"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2</w:t>
            </w:r>
          </w:p>
        </w:tc>
        <w:tc>
          <w:tcPr>
            <w:tcW w:w="880" w:type="dxa"/>
            <w:tcBorders>
              <w:top w:val="nil"/>
              <w:left w:val="nil"/>
              <w:bottom w:val="single" w:sz="4" w:space="0" w:color="auto"/>
              <w:right w:val="single" w:sz="4" w:space="0" w:color="auto"/>
            </w:tcBorders>
            <w:shd w:val="clear" w:color="000000" w:fill="FFFF00"/>
            <w:noWrap/>
            <w:vAlign w:val="bottom"/>
            <w:hideMark/>
          </w:tcPr>
          <w:p w14:paraId="1D277DC3"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90</w:t>
            </w:r>
          </w:p>
        </w:tc>
        <w:tc>
          <w:tcPr>
            <w:tcW w:w="1310" w:type="dxa"/>
            <w:tcBorders>
              <w:top w:val="nil"/>
              <w:left w:val="nil"/>
              <w:bottom w:val="nil"/>
              <w:right w:val="single" w:sz="4" w:space="0" w:color="auto"/>
            </w:tcBorders>
            <w:shd w:val="clear" w:color="000000" w:fill="FFFF00"/>
            <w:noWrap/>
            <w:vAlign w:val="bottom"/>
            <w:hideMark/>
          </w:tcPr>
          <w:p w14:paraId="0F1062A8"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80</w:t>
            </w:r>
          </w:p>
        </w:tc>
        <w:tc>
          <w:tcPr>
            <w:tcW w:w="1170" w:type="dxa"/>
            <w:tcBorders>
              <w:top w:val="nil"/>
              <w:left w:val="nil"/>
              <w:bottom w:val="nil"/>
              <w:right w:val="single" w:sz="4" w:space="0" w:color="auto"/>
            </w:tcBorders>
            <w:shd w:val="clear" w:color="000000" w:fill="FFFF00"/>
            <w:noWrap/>
            <w:vAlign w:val="bottom"/>
            <w:hideMark/>
          </w:tcPr>
          <w:p w14:paraId="02A57F15"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100</w:t>
            </w:r>
          </w:p>
        </w:tc>
        <w:tc>
          <w:tcPr>
            <w:tcW w:w="1188" w:type="dxa"/>
            <w:tcBorders>
              <w:top w:val="nil"/>
              <w:left w:val="nil"/>
              <w:bottom w:val="single" w:sz="4" w:space="0" w:color="auto"/>
              <w:right w:val="single" w:sz="4" w:space="0" w:color="auto"/>
            </w:tcBorders>
            <w:shd w:val="clear" w:color="auto" w:fill="auto"/>
            <w:noWrap/>
            <w:vAlign w:val="bottom"/>
            <w:hideMark/>
          </w:tcPr>
          <w:p w14:paraId="2208F703"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292" w:type="dxa"/>
            <w:tcBorders>
              <w:top w:val="nil"/>
              <w:left w:val="nil"/>
              <w:bottom w:val="single" w:sz="4" w:space="0" w:color="auto"/>
              <w:right w:val="single" w:sz="4" w:space="0" w:color="auto"/>
            </w:tcBorders>
            <w:shd w:val="clear" w:color="auto" w:fill="auto"/>
            <w:noWrap/>
            <w:vAlign w:val="bottom"/>
            <w:hideMark/>
          </w:tcPr>
          <w:p w14:paraId="4CF8F247"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094" w:type="dxa"/>
            <w:tcBorders>
              <w:top w:val="single" w:sz="4" w:space="0" w:color="auto"/>
              <w:left w:val="nil"/>
              <w:bottom w:val="nil"/>
              <w:right w:val="single" w:sz="4" w:space="0" w:color="auto"/>
            </w:tcBorders>
            <w:shd w:val="clear" w:color="auto" w:fill="auto"/>
            <w:noWrap/>
            <w:vAlign w:val="bottom"/>
            <w:hideMark/>
          </w:tcPr>
          <w:p w14:paraId="05736384"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[0 to 10]</w:t>
            </w:r>
          </w:p>
        </w:tc>
        <w:tc>
          <w:tcPr>
            <w:tcW w:w="1386" w:type="dxa"/>
            <w:tcBorders>
              <w:top w:val="single" w:sz="4" w:space="0" w:color="auto"/>
              <w:left w:val="nil"/>
              <w:bottom w:val="nil"/>
              <w:right w:val="single" w:sz="4" w:space="0" w:color="auto"/>
            </w:tcBorders>
            <w:shd w:val="clear" w:color="auto" w:fill="auto"/>
            <w:noWrap/>
            <w:vAlign w:val="bottom"/>
            <w:hideMark/>
          </w:tcPr>
          <w:p w14:paraId="36BD6AA3"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[350 - 360]</w:t>
            </w:r>
          </w:p>
        </w:tc>
      </w:tr>
      <w:tr w:rsidR="00397349" w:rsidRPr="00397349" w14:paraId="4DB5CB84" w14:textId="77777777" w:rsidTr="00397349">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6785969C"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3</w:t>
            </w:r>
          </w:p>
        </w:tc>
        <w:tc>
          <w:tcPr>
            <w:tcW w:w="880" w:type="dxa"/>
            <w:tcBorders>
              <w:top w:val="nil"/>
              <w:left w:val="nil"/>
              <w:bottom w:val="single" w:sz="4" w:space="0" w:color="auto"/>
              <w:right w:val="nil"/>
            </w:tcBorders>
            <w:shd w:val="clear" w:color="000000" w:fill="FFFF00"/>
            <w:noWrap/>
            <w:vAlign w:val="bottom"/>
            <w:hideMark/>
          </w:tcPr>
          <w:p w14:paraId="0AEFD2AA"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180</w:t>
            </w:r>
          </w:p>
        </w:tc>
        <w:tc>
          <w:tcPr>
            <w:tcW w:w="131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2D717E21"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[-180 to -170]</w:t>
            </w:r>
          </w:p>
        </w:tc>
        <w:tc>
          <w:tcPr>
            <w:tcW w:w="1170" w:type="dxa"/>
            <w:tcBorders>
              <w:top w:val="single" w:sz="4" w:space="0" w:color="auto"/>
              <w:left w:val="nil"/>
              <w:bottom w:val="single" w:sz="4" w:space="0" w:color="auto"/>
              <w:right w:val="single" w:sz="4" w:space="0" w:color="auto"/>
            </w:tcBorders>
            <w:shd w:val="clear" w:color="000000" w:fill="FFFF00"/>
            <w:noWrap/>
            <w:vAlign w:val="bottom"/>
            <w:hideMark/>
          </w:tcPr>
          <w:p w14:paraId="76007E91"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[170 to 180]</w:t>
            </w:r>
          </w:p>
        </w:tc>
        <w:tc>
          <w:tcPr>
            <w:tcW w:w="1188" w:type="dxa"/>
            <w:tcBorders>
              <w:top w:val="nil"/>
              <w:left w:val="nil"/>
              <w:bottom w:val="single" w:sz="4" w:space="0" w:color="auto"/>
              <w:right w:val="single" w:sz="4" w:space="0" w:color="auto"/>
            </w:tcBorders>
            <w:shd w:val="clear" w:color="auto" w:fill="auto"/>
            <w:noWrap/>
            <w:vAlign w:val="bottom"/>
            <w:hideMark/>
          </w:tcPr>
          <w:p w14:paraId="0C0484ED"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292" w:type="dxa"/>
            <w:tcBorders>
              <w:top w:val="nil"/>
              <w:left w:val="nil"/>
              <w:bottom w:val="single" w:sz="4" w:space="0" w:color="auto"/>
              <w:right w:val="nil"/>
            </w:tcBorders>
            <w:shd w:val="clear" w:color="auto" w:fill="auto"/>
            <w:noWrap/>
            <w:vAlign w:val="bottom"/>
            <w:hideMark/>
          </w:tcPr>
          <w:p w14:paraId="246C4281"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094" w:type="dxa"/>
            <w:tcBorders>
              <w:top w:val="single" w:sz="4" w:space="0" w:color="auto"/>
              <w:left w:val="single" w:sz="4" w:space="0" w:color="auto"/>
              <w:bottom w:val="nil"/>
              <w:right w:val="single" w:sz="4" w:space="0" w:color="auto"/>
            </w:tcBorders>
            <w:shd w:val="clear" w:color="auto" w:fill="auto"/>
            <w:noWrap/>
            <w:vAlign w:val="bottom"/>
            <w:hideMark/>
          </w:tcPr>
          <w:p w14:paraId="68401080"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[0 to 10]</w:t>
            </w:r>
          </w:p>
        </w:tc>
        <w:tc>
          <w:tcPr>
            <w:tcW w:w="1386" w:type="dxa"/>
            <w:tcBorders>
              <w:top w:val="single" w:sz="4" w:space="0" w:color="auto"/>
              <w:left w:val="nil"/>
              <w:bottom w:val="nil"/>
              <w:right w:val="single" w:sz="4" w:space="0" w:color="auto"/>
            </w:tcBorders>
            <w:shd w:val="clear" w:color="auto" w:fill="auto"/>
            <w:noWrap/>
            <w:vAlign w:val="bottom"/>
            <w:hideMark/>
          </w:tcPr>
          <w:p w14:paraId="7CC5DCD5"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[350 - 360]</w:t>
            </w:r>
          </w:p>
        </w:tc>
      </w:tr>
      <w:tr w:rsidR="00397349" w:rsidRPr="00397349" w14:paraId="65EBC321" w14:textId="77777777" w:rsidTr="00397349">
        <w:trPr>
          <w:trHeight w:val="30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24D759F" w14:textId="77777777" w:rsidR="00397349" w:rsidRPr="00397349" w:rsidRDefault="00397349" w:rsidP="00397349">
            <w:pPr>
              <w:spacing w:after="0" w:line="240" w:lineRule="auto"/>
              <w:jc w:val="center"/>
              <w:rPr>
                <w:rFonts w:ascii="Calibri" w:eastAsia="Times New Roman" w:hAnsi="Calibri" w:cs="Calibri"/>
                <w:color w:val="000000"/>
              </w:rPr>
            </w:pPr>
            <w:r w:rsidRPr="00397349">
              <w:rPr>
                <w:rFonts w:ascii="Calibri" w:eastAsia="Times New Roman" w:hAnsi="Calibri" w:cs="Calibri"/>
                <w:color w:val="000000"/>
              </w:rPr>
              <w:t>4</w:t>
            </w:r>
          </w:p>
        </w:tc>
        <w:tc>
          <w:tcPr>
            <w:tcW w:w="880" w:type="dxa"/>
            <w:tcBorders>
              <w:top w:val="nil"/>
              <w:left w:val="nil"/>
              <w:bottom w:val="single" w:sz="4" w:space="0" w:color="auto"/>
              <w:right w:val="single" w:sz="4" w:space="0" w:color="auto"/>
            </w:tcBorders>
            <w:shd w:val="clear" w:color="000000" w:fill="FFFF00"/>
            <w:noWrap/>
            <w:vAlign w:val="bottom"/>
            <w:hideMark/>
          </w:tcPr>
          <w:p w14:paraId="00A63978"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270</w:t>
            </w:r>
          </w:p>
        </w:tc>
        <w:tc>
          <w:tcPr>
            <w:tcW w:w="1310" w:type="dxa"/>
            <w:tcBorders>
              <w:top w:val="nil"/>
              <w:left w:val="nil"/>
              <w:bottom w:val="single" w:sz="4" w:space="0" w:color="auto"/>
              <w:right w:val="single" w:sz="4" w:space="0" w:color="auto"/>
            </w:tcBorders>
            <w:shd w:val="clear" w:color="000000" w:fill="FFFF00"/>
            <w:noWrap/>
            <w:vAlign w:val="bottom"/>
            <w:hideMark/>
          </w:tcPr>
          <w:p w14:paraId="03F768DE"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-100</w:t>
            </w:r>
          </w:p>
        </w:tc>
        <w:tc>
          <w:tcPr>
            <w:tcW w:w="1170" w:type="dxa"/>
            <w:tcBorders>
              <w:top w:val="nil"/>
              <w:left w:val="nil"/>
              <w:bottom w:val="single" w:sz="4" w:space="0" w:color="auto"/>
              <w:right w:val="single" w:sz="4" w:space="0" w:color="auto"/>
            </w:tcBorders>
            <w:shd w:val="clear" w:color="000000" w:fill="FFFF00"/>
            <w:noWrap/>
            <w:vAlign w:val="bottom"/>
            <w:hideMark/>
          </w:tcPr>
          <w:p w14:paraId="457ECFEF"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-80</w:t>
            </w:r>
          </w:p>
        </w:tc>
        <w:tc>
          <w:tcPr>
            <w:tcW w:w="1188" w:type="dxa"/>
            <w:tcBorders>
              <w:top w:val="nil"/>
              <w:left w:val="nil"/>
              <w:bottom w:val="single" w:sz="4" w:space="0" w:color="auto"/>
              <w:right w:val="single" w:sz="4" w:space="0" w:color="auto"/>
            </w:tcBorders>
            <w:shd w:val="clear" w:color="auto" w:fill="auto"/>
            <w:noWrap/>
            <w:vAlign w:val="bottom"/>
            <w:hideMark/>
          </w:tcPr>
          <w:p w14:paraId="2CFBED83"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292" w:type="dxa"/>
            <w:tcBorders>
              <w:top w:val="nil"/>
              <w:left w:val="nil"/>
              <w:bottom w:val="single" w:sz="4" w:space="0" w:color="auto"/>
              <w:right w:val="single" w:sz="4" w:space="0" w:color="auto"/>
            </w:tcBorders>
            <w:shd w:val="clear" w:color="auto" w:fill="auto"/>
            <w:noWrap/>
            <w:vAlign w:val="bottom"/>
            <w:hideMark/>
          </w:tcPr>
          <w:p w14:paraId="57D3891D"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10</w:t>
            </w:r>
          </w:p>
        </w:tc>
        <w:tc>
          <w:tcPr>
            <w:tcW w:w="1094" w:type="dxa"/>
            <w:tcBorders>
              <w:top w:val="single" w:sz="4" w:space="0" w:color="auto"/>
              <w:left w:val="nil"/>
              <w:bottom w:val="single" w:sz="4" w:space="0" w:color="auto"/>
              <w:right w:val="single" w:sz="4" w:space="0" w:color="auto"/>
            </w:tcBorders>
            <w:shd w:val="clear" w:color="auto" w:fill="auto"/>
            <w:noWrap/>
            <w:vAlign w:val="bottom"/>
            <w:hideMark/>
          </w:tcPr>
          <w:p w14:paraId="69400529"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[0 to 10]</w:t>
            </w:r>
          </w:p>
        </w:tc>
        <w:tc>
          <w:tcPr>
            <w:tcW w:w="1386" w:type="dxa"/>
            <w:tcBorders>
              <w:top w:val="single" w:sz="4" w:space="0" w:color="auto"/>
              <w:left w:val="nil"/>
              <w:bottom w:val="single" w:sz="4" w:space="0" w:color="auto"/>
              <w:right w:val="single" w:sz="4" w:space="0" w:color="auto"/>
            </w:tcBorders>
            <w:shd w:val="clear" w:color="auto" w:fill="auto"/>
            <w:noWrap/>
            <w:vAlign w:val="bottom"/>
            <w:hideMark/>
          </w:tcPr>
          <w:p w14:paraId="5812D7C0" w14:textId="77777777" w:rsidR="00397349" w:rsidRPr="00397349" w:rsidRDefault="00397349" w:rsidP="00397349">
            <w:pPr>
              <w:spacing w:after="0" w:line="240" w:lineRule="auto"/>
              <w:jc w:val="center"/>
              <w:rPr>
                <w:rFonts w:ascii="Calibri" w:eastAsia="Times New Roman" w:hAnsi="Calibri" w:cs="Calibri"/>
                <w:color w:val="000000"/>
                <w:sz w:val="18"/>
                <w:szCs w:val="18"/>
              </w:rPr>
            </w:pPr>
            <w:r w:rsidRPr="00397349">
              <w:rPr>
                <w:rFonts w:ascii="Calibri" w:eastAsia="Times New Roman" w:hAnsi="Calibri" w:cs="Calibri"/>
                <w:color w:val="000000"/>
                <w:sz w:val="18"/>
                <w:szCs w:val="18"/>
              </w:rPr>
              <w:t>[350 - 360]</w:t>
            </w:r>
          </w:p>
        </w:tc>
      </w:tr>
    </w:tbl>
    <w:p w14:paraId="57F5AEB4" w14:textId="77777777" w:rsidR="005E5036" w:rsidRDefault="005E5036" w:rsidP="005E5036"/>
    <w:p w14:paraId="073C2555" w14:textId="5FB81C18" w:rsidR="005E5036" w:rsidRDefault="005E5036" w:rsidP="005E5036">
      <w:pPr>
        <w:pStyle w:val="Heading3"/>
      </w:pPr>
      <w:bookmarkStart w:id="104" w:name="_Toc507511087"/>
      <w:r>
        <w:lastRenderedPageBreak/>
        <w:t>Pitch Test Steps</w:t>
      </w:r>
      <w:bookmarkEnd w:id="104"/>
    </w:p>
    <w:p w14:paraId="351AAE5E" w14:textId="77777777" w:rsidR="00E82D36" w:rsidRPr="00E82D36" w:rsidRDefault="00E82D36" w:rsidP="00E82D36"/>
    <w:p w14:paraId="79B5279B" w14:textId="220ADCB4" w:rsidR="00FF53BC" w:rsidRDefault="006F1E03" w:rsidP="00D86909">
      <w:pPr>
        <w:jc w:val="center"/>
      </w:pPr>
      <w:r>
        <w:rPr>
          <w:noProof/>
        </w:rPr>
        <w:drawing>
          <wp:inline distT="0" distB="0" distL="0" distR="0" wp14:anchorId="456A3415" wp14:editId="410F74E2">
            <wp:extent cx="3429000" cy="2388870"/>
            <wp:effectExtent l="0" t="0" r="0" b="0"/>
            <wp:docPr id="2056" name="Picture 2056" title="Figure 36 : Pitch Test 1 – Pitch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w-Test-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429000" cy="2388870"/>
                    </a:xfrm>
                    <a:prstGeom prst="rect">
                      <a:avLst/>
                    </a:prstGeom>
                  </pic:spPr>
                </pic:pic>
              </a:graphicData>
            </a:graphic>
          </wp:inline>
        </w:drawing>
      </w:r>
    </w:p>
    <w:p w14:paraId="3F38A1AC" w14:textId="77777777" w:rsidR="00B851F0" w:rsidRPr="00B851F0" w:rsidRDefault="00B851F0" w:rsidP="00D86909">
      <w:pPr>
        <w:pStyle w:val="Caption"/>
        <w:keepNext/>
        <w:jc w:val="center"/>
        <w:rPr>
          <w:color w:val="auto"/>
        </w:rPr>
      </w:pPr>
      <w:r w:rsidRPr="00B851F0">
        <w:rPr>
          <w:color w:val="auto"/>
        </w:rPr>
        <w:t xml:space="preserve">Figure </w:t>
      </w:r>
      <w:r w:rsidRPr="00B851F0">
        <w:rPr>
          <w:color w:val="auto"/>
        </w:rPr>
        <w:fldChar w:fldCharType="begin"/>
      </w:r>
      <w:r w:rsidRPr="00B851F0">
        <w:rPr>
          <w:color w:val="auto"/>
        </w:rPr>
        <w:instrText xml:space="preserve"> SEQ Figure \* ARABIC </w:instrText>
      </w:r>
      <w:r w:rsidRPr="00B851F0">
        <w:rPr>
          <w:color w:val="auto"/>
        </w:rPr>
        <w:fldChar w:fldCharType="separate"/>
      </w:r>
      <w:r w:rsidRPr="00B851F0">
        <w:rPr>
          <w:noProof/>
          <w:color w:val="auto"/>
        </w:rPr>
        <w:t>36</w:t>
      </w:r>
      <w:r w:rsidRPr="00B851F0">
        <w:rPr>
          <w:noProof/>
          <w:color w:val="auto"/>
        </w:rPr>
        <w:fldChar w:fldCharType="end"/>
      </w:r>
      <w:r w:rsidRPr="00B851F0">
        <w:rPr>
          <w:color w:val="auto"/>
        </w:rPr>
        <w:t>: Pitch Test 1 – Pitch = 0°</w:t>
      </w:r>
    </w:p>
    <w:p w14:paraId="39B711F4" w14:textId="77777777" w:rsidR="00B851F0" w:rsidRPr="00397349" w:rsidRDefault="00B851F0" w:rsidP="005B3B5B">
      <w:pPr>
        <w:jc w:val="center"/>
      </w:pPr>
    </w:p>
    <w:p w14:paraId="491534D6" w14:textId="77777777" w:rsidR="006F1E03" w:rsidRPr="00FF53BC" w:rsidRDefault="006F1E03" w:rsidP="005B3B5B">
      <w:pPr>
        <w:jc w:val="center"/>
      </w:pPr>
    </w:p>
    <w:p w14:paraId="67E986F0" w14:textId="58C702B7" w:rsidR="00FF53BC" w:rsidRDefault="006F1E03" w:rsidP="00D86909">
      <w:pPr>
        <w:jc w:val="center"/>
      </w:pPr>
      <w:r>
        <w:rPr>
          <w:noProof/>
        </w:rPr>
        <w:drawing>
          <wp:inline distT="0" distB="0" distL="0" distR="0" wp14:anchorId="3BAD7642" wp14:editId="228BD5AB">
            <wp:extent cx="3071003" cy="3043705"/>
            <wp:effectExtent l="0" t="0" r="0" b="4445"/>
            <wp:docPr id="2057" name="Picture 2057" title="Figure 37: Pitch Test 2 – Pitch =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Test-90.jp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3070744" cy="3043448"/>
                    </a:xfrm>
                    <a:prstGeom prst="rect">
                      <a:avLst/>
                    </a:prstGeom>
                  </pic:spPr>
                </pic:pic>
              </a:graphicData>
            </a:graphic>
          </wp:inline>
        </w:drawing>
      </w:r>
    </w:p>
    <w:p w14:paraId="278BE4A8" w14:textId="77777777" w:rsidR="00B851F0" w:rsidRPr="00B851F0" w:rsidRDefault="00B851F0" w:rsidP="00D86909">
      <w:pPr>
        <w:pStyle w:val="Caption"/>
        <w:keepNext/>
        <w:jc w:val="center"/>
        <w:rPr>
          <w:color w:val="auto"/>
        </w:rPr>
      </w:pPr>
      <w:r w:rsidRPr="00B851F0">
        <w:rPr>
          <w:color w:val="auto"/>
        </w:rPr>
        <w:t xml:space="preserve">Figure </w:t>
      </w:r>
      <w:r w:rsidRPr="00B851F0">
        <w:rPr>
          <w:color w:val="auto"/>
        </w:rPr>
        <w:fldChar w:fldCharType="begin"/>
      </w:r>
      <w:r w:rsidRPr="00B851F0">
        <w:rPr>
          <w:color w:val="auto"/>
        </w:rPr>
        <w:instrText xml:space="preserve"> SEQ Figure \* ARABIC </w:instrText>
      </w:r>
      <w:r w:rsidRPr="00B851F0">
        <w:rPr>
          <w:color w:val="auto"/>
        </w:rPr>
        <w:fldChar w:fldCharType="separate"/>
      </w:r>
      <w:r w:rsidRPr="00B851F0">
        <w:rPr>
          <w:noProof/>
          <w:color w:val="auto"/>
        </w:rPr>
        <w:t>37</w:t>
      </w:r>
      <w:r w:rsidRPr="00B851F0">
        <w:rPr>
          <w:noProof/>
          <w:color w:val="auto"/>
        </w:rPr>
        <w:fldChar w:fldCharType="end"/>
      </w:r>
      <w:r w:rsidRPr="00B851F0">
        <w:rPr>
          <w:color w:val="auto"/>
        </w:rPr>
        <w:t>: Pitch Test 2 – Pitch = 90°</w:t>
      </w:r>
    </w:p>
    <w:p w14:paraId="42468C94" w14:textId="77777777" w:rsidR="00B851F0" w:rsidRPr="00397349" w:rsidRDefault="00B851F0" w:rsidP="005B3B5B">
      <w:pPr>
        <w:jc w:val="center"/>
      </w:pPr>
    </w:p>
    <w:p w14:paraId="726B68FC" w14:textId="77777777" w:rsidR="005E5036" w:rsidRDefault="005E5036" w:rsidP="005B3B5B">
      <w:pPr>
        <w:jc w:val="center"/>
      </w:pPr>
    </w:p>
    <w:p w14:paraId="629725BA" w14:textId="2A111D38" w:rsidR="006F1E03" w:rsidRDefault="006F1E03" w:rsidP="00D86909">
      <w:pPr>
        <w:jc w:val="center"/>
      </w:pPr>
      <w:r w:rsidRPr="006477AD">
        <w:rPr>
          <w:noProof/>
        </w:rPr>
        <w:lastRenderedPageBreak/>
        <w:drawing>
          <wp:inline distT="0" distB="0" distL="0" distR="0" wp14:anchorId="6D9AB9FE" wp14:editId="2BC6A00F">
            <wp:extent cx="3586450" cy="2251494"/>
            <wp:effectExtent l="0" t="0" r="0" b="0"/>
            <wp:docPr id="2058" name="Picture 2058" title="Figure 38: Pitch Test 3 – Pitch =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Test-180.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3581945" cy="2248666"/>
                    </a:xfrm>
                    <a:prstGeom prst="rect">
                      <a:avLst/>
                    </a:prstGeom>
                  </pic:spPr>
                </pic:pic>
              </a:graphicData>
            </a:graphic>
          </wp:inline>
        </w:drawing>
      </w:r>
    </w:p>
    <w:p w14:paraId="70A72877" w14:textId="77777777" w:rsidR="00B851F0" w:rsidRPr="00B851F0" w:rsidRDefault="00B851F0" w:rsidP="00D86909">
      <w:pPr>
        <w:pStyle w:val="Caption"/>
        <w:keepNext/>
        <w:jc w:val="center"/>
        <w:rPr>
          <w:color w:val="auto"/>
        </w:rPr>
      </w:pPr>
      <w:r w:rsidRPr="00B851F0">
        <w:rPr>
          <w:color w:val="auto"/>
        </w:rPr>
        <w:t>Figure 38: Pitch Test 3 – Pitch = 180°</w:t>
      </w:r>
    </w:p>
    <w:p w14:paraId="09327B0C" w14:textId="77777777" w:rsidR="00B851F0" w:rsidRPr="00397349" w:rsidRDefault="00B851F0" w:rsidP="005B3B5B">
      <w:pPr>
        <w:jc w:val="center"/>
      </w:pPr>
    </w:p>
    <w:p w14:paraId="1FDF7E83" w14:textId="77777777" w:rsidR="005E5036" w:rsidRDefault="005E5036" w:rsidP="005E5036"/>
    <w:p w14:paraId="0CC8ECD6" w14:textId="2B48FAB3" w:rsidR="00FF53BC" w:rsidRDefault="00FF53BC" w:rsidP="00D86909">
      <w:pPr>
        <w:jc w:val="center"/>
      </w:pPr>
      <w:r w:rsidRPr="006477AD">
        <w:rPr>
          <w:noProof/>
        </w:rPr>
        <w:drawing>
          <wp:inline distT="0" distB="0" distL="0" distR="0" wp14:anchorId="29C67A4C" wp14:editId="70F754D4">
            <wp:extent cx="3429000" cy="3611880"/>
            <wp:effectExtent l="0" t="0" r="0" b="7620"/>
            <wp:docPr id="2059" name="Picture 2059" title="Figure 39: Pitch Test 4 – Pitch =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ch-Test-270.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429000" cy="3611880"/>
                    </a:xfrm>
                    <a:prstGeom prst="rect">
                      <a:avLst/>
                    </a:prstGeom>
                  </pic:spPr>
                </pic:pic>
              </a:graphicData>
            </a:graphic>
          </wp:inline>
        </w:drawing>
      </w:r>
    </w:p>
    <w:p w14:paraId="3016946B" w14:textId="77777777" w:rsidR="00B851F0" w:rsidRPr="00B851F0" w:rsidRDefault="00B851F0" w:rsidP="00D86909">
      <w:pPr>
        <w:pStyle w:val="Caption"/>
        <w:keepNext/>
        <w:jc w:val="center"/>
        <w:rPr>
          <w:color w:val="auto"/>
        </w:rPr>
      </w:pPr>
      <w:r w:rsidRPr="00B851F0">
        <w:rPr>
          <w:color w:val="auto"/>
        </w:rPr>
        <w:t xml:space="preserve">Figure </w:t>
      </w:r>
      <w:r w:rsidRPr="00B851F0">
        <w:rPr>
          <w:color w:val="auto"/>
        </w:rPr>
        <w:fldChar w:fldCharType="begin"/>
      </w:r>
      <w:r w:rsidRPr="00B851F0">
        <w:rPr>
          <w:color w:val="auto"/>
        </w:rPr>
        <w:instrText xml:space="preserve"> SEQ Figure \* ARABIC </w:instrText>
      </w:r>
      <w:r w:rsidRPr="00B851F0">
        <w:rPr>
          <w:color w:val="auto"/>
        </w:rPr>
        <w:fldChar w:fldCharType="separate"/>
      </w:r>
      <w:r w:rsidRPr="00B851F0">
        <w:rPr>
          <w:noProof/>
          <w:color w:val="auto"/>
        </w:rPr>
        <w:t>39</w:t>
      </w:r>
      <w:r w:rsidRPr="00B851F0">
        <w:rPr>
          <w:noProof/>
          <w:color w:val="auto"/>
        </w:rPr>
        <w:fldChar w:fldCharType="end"/>
      </w:r>
      <w:r w:rsidRPr="00B851F0">
        <w:rPr>
          <w:noProof/>
          <w:color w:val="auto"/>
        </w:rPr>
        <w:t>:</w:t>
      </w:r>
      <w:r w:rsidRPr="00B851F0">
        <w:rPr>
          <w:color w:val="auto"/>
        </w:rPr>
        <w:t xml:space="preserve"> Pitch Test 4 – Pitch = 270°</w:t>
      </w:r>
    </w:p>
    <w:p w14:paraId="4D8CCE96" w14:textId="656FC5A5" w:rsidR="005E5036" w:rsidRDefault="005E5036" w:rsidP="00E82D36"/>
    <w:p w14:paraId="2DDE24A3" w14:textId="77777777" w:rsidR="005E5036" w:rsidRDefault="005E5036" w:rsidP="005E5036">
      <w:pPr>
        <w:pStyle w:val="Heading3"/>
      </w:pPr>
      <w:bookmarkStart w:id="105" w:name="_Toc507511088"/>
      <w:r>
        <w:t>Roll Tests Overview</w:t>
      </w:r>
      <w:bookmarkEnd w:id="105"/>
    </w:p>
    <w:tbl>
      <w:tblPr>
        <w:tblW w:w="9375" w:type="dxa"/>
        <w:jc w:val="center"/>
        <w:tblLook w:val="04A0" w:firstRow="1" w:lastRow="0" w:firstColumn="1" w:lastColumn="0" w:noHBand="0" w:noVBand="1"/>
      </w:tblPr>
      <w:tblGrid>
        <w:gridCol w:w="735"/>
        <w:gridCol w:w="900"/>
        <w:gridCol w:w="1620"/>
        <w:gridCol w:w="1440"/>
        <w:gridCol w:w="1170"/>
        <w:gridCol w:w="1080"/>
        <w:gridCol w:w="1260"/>
        <w:gridCol w:w="1170"/>
      </w:tblGrid>
      <w:tr w:rsidR="0034796E" w:rsidRPr="0034796E" w14:paraId="3F58D242" w14:textId="77777777" w:rsidTr="00D86909">
        <w:trPr>
          <w:trHeight w:val="300"/>
          <w:jc w:val="center"/>
        </w:trPr>
        <w:tc>
          <w:tcPr>
            <w:tcW w:w="735" w:type="dxa"/>
            <w:tcBorders>
              <w:top w:val="nil"/>
              <w:left w:val="nil"/>
              <w:bottom w:val="nil"/>
              <w:right w:val="nil"/>
            </w:tcBorders>
            <w:shd w:val="clear" w:color="auto" w:fill="auto"/>
            <w:noWrap/>
            <w:vAlign w:val="bottom"/>
            <w:hideMark/>
          </w:tcPr>
          <w:p w14:paraId="250ADA5F" w14:textId="77777777" w:rsidR="0034796E" w:rsidRPr="0034796E" w:rsidRDefault="0034796E" w:rsidP="0034796E">
            <w:pPr>
              <w:spacing w:after="0" w:line="240" w:lineRule="auto"/>
              <w:jc w:val="center"/>
              <w:rPr>
                <w:rFonts w:ascii="Calibri" w:eastAsia="Times New Roman" w:hAnsi="Calibri" w:cs="Calibri"/>
                <w:color w:val="000000"/>
              </w:rPr>
            </w:pPr>
          </w:p>
        </w:tc>
        <w:tc>
          <w:tcPr>
            <w:tcW w:w="900" w:type="dxa"/>
            <w:tcBorders>
              <w:top w:val="nil"/>
              <w:left w:val="nil"/>
              <w:bottom w:val="nil"/>
              <w:right w:val="nil"/>
            </w:tcBorders>
            <w:shd w:val="clear" w:color="auto" w:fill="auto"/>
            <w:noWrap/>
            <w:vAlign w:val="bottom"/>
            <w:hideMark/>
          </w:tcPr>
          <w:p w14:paraId="2C6837B8" w14:textId="77777777" w:rsidR="0034796E" w:rsidRPr="0034796E" w:rsidRDefault="0034796E" w:rsidP="0034796E">
            <w:pPr>
              <w:spacing w:after="0" w:line="240" w:lineRule="auto"/>
              <w:jc w:val="center"/>
              <w:rPr>
                <w:rFonts w:ascii="Calibri" w:eastAsia="Times New Roman" w:hAnsi="Calibri" w:cs="Calibri"/>
                <w:color w:val="000000"/>
              </w:rPr>
            </w:pPr>
          </w:p>
        </w:tc>
        <w:tc>
          <w:tcPr>
            <w:tcW w:w="3060" w:type="dxa"/>
            <w:gridSpan w:val="2"/>
            <w:tcBorders>
              <w:top w:val="single" w:sz="4" w:space="0" w:color="auto"/>
              <w:left w:val="single" w:sz="4" w:space="0" w:color="auto"/>
              <w:bottom w:val="nil"/>
              <w:right w:val="single" w:sz="4" w:space="0" w:color="auto"/>
            </w:tcBorders>
            <w:shd w:val="clear" w:color="auto" w:fill="auto"/>
            <w:noWrap/>
            <w:vAlign w:val="bottom"/>
            <w:hideMark/>
          </w:tcPr>
          <w:p w14:paraId="352E5314"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X (Pitch)</w:t>
            </w:r>
          </w:p>
        </w:tc>
        <w:tc>
          <w:tcPr>
            <w:tcW w:w="2250" w:type="dxa"/>
            <w:gridSpan w:val="2"/>
            <w:tcBorders>
              <w:top w:val="single" w:sz="4" w:space="0" w:color="auto"/>
              <w:left w:val="nil"/>
              <w:bottom w:val="nil"/>
              <w:right w:val="single" w:sz="4" w:space="0" w:color="auto"/>
            </w:tcBorders>
            <w:shd w:val="clear" w:color="auto" w:fill="auto"/>
            <w:noWrap/>
            <w:vAlign w:val="bottom"/>
            <w:hideMark/>
          </w:tcPr>
          <w:p w14:paraId="4D35F9CF"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Y (Roll)</w:t>
            </w:r>
          </w:p>
        </w:tc>
        <w:tc>
          <w:tcPr>
            <w:tcW w:w="2430" w:type="dxa"/>
            <w:gridSpan w:val="2"/>
            <w:tcBorders>
              <w:top w:val="single" w:sz="4" w:space="0" w:color="auto"/>
              <w:left w:val="nil"/>
              <w:bottom w:val="nil"/>
              <w:right w:val="single" w:sz="4" w:space="0" w:color="auto"/>
            </w:tcBorders>
            <w:shd w:val="clear" w:color="auto" w:fill="auto"/>
            <w:noWrap/>
            <w:vAlign w:val="bottom"/>
            <w:hideMark/>
          </w:tcPr>
          <w:p w14:paraId="2ABD6858"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Z (Yaw)</w:t>
            </w:r>
          </w:p>
        </w:tc>
      </w:tr>
      <w:tr w:rsidR="0034796E" w:rsidRPr="0034796E" w14:paraId="265B799B" w14:textId="77777777" w:rsidTr="00D86909">
        <w:trPr>
          <w:trHeight w:val="300"/>
          <w:jc w:val="center"/>
        </w:trPr>
        <w:tc>
          <w:tcPr>
            <w:tcW w:w="7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70318"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Test</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14:paraId="4F8E96BF"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Roll</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14:paraId="2C39EDDC"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Min</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4566EDE8"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Max</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18C1C715"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Min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14:paraId="5CFF3663"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Max</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45D651ED"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Min</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4A11C265"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Max</w:t>
            </w:r>
          </w:p>
        </w:tc>
      </w:tr>
      <w:tr w:rsidR="0034796E" w:rsidRPr="0034796E" w14:paraId="3B33B493" w14:textId="77777777" w:rsidTr="00D86909">
        <w:trPr>
          <w:trHeight w:val="300"/>
          <w:jc w:val="center"/>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1E54EBC7"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w:t>
            </w:r>
          </w:p>
        </w:tc>
        <w:tc>
          <w:tcPr>
            <w:tcW w:w="900" w:type="dxa"/>
            <w:tcBorders>
              <w:top w:val="nil"/>
              <w:left w:val="nil"/>
              <w:bottom w:val="single" w:sz="4" w:space="0" w:color="auto"/>
              <w:right w:val="single" w:sz="4" w:space="0" w:color="auto"/>
            </w:tcBorders>
            <w:shd w:val="clear" w:color="000000" w:fill="FFFF00"/>
            <w:noWrap/>
            <w:vAlign w:val="bottom"/>
            <w:hideMark/>
          </w:tcPr>
          <w:p w14:paraId="3AE5FB2C"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0</w:t>
            </w:r>
          </w:p>
        </w:tc>
        <w:tc>
          <w:tcPr>
            <w:tcW w:w="1620" w:type="dxa"/>
            <w:tcBorders>
              <w:top w:val="nil"/>
              <w:left w:val="nil"/>
              <w:bottom w:val="single" w:sz="4" w:space="0" w:color="auto"/>
              <w:right w:val="single" w:sz="4" w:space="0" w:color="auto"/>
            </w:tcBorders>
            <w:shd w:val="clear" w:color="auto" w:fill="auto"/>
            <w:noWrap/>
            <w:vAlign w:val="bottom"/>
            <w:hideMark/>
          </w:tcPr>
          <w:p w14:paraId="23E1A492"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-10</w:t>
            </w:r>
          </w:p>
        </w:tc>
        <w:tc>
          <w:tcPr>
            <w:tcW w:w="1440" w:type="dxa"/>
            <w:tcBorders>
              <w:top w:val="nil"/>
              <w:left w:val="nil"/>
              <w:bottom w:val="single" w:sz="4" w:space="0" w:color="auto"/>
              <w:right w:val="single" w:sz="4" w:space="0" w:color="auto"/>
            </w:tcBorders>
            <w:shd w:val="clear" w:color="auto" w:fill="auto"/>
            <w:noWrap/>
            <w:vAlign w:val="bottom"/>
            <w:hideMark/>
          </w:tcPr>
          <w:p w14:paraId="227349DC"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10</w:t>
            </w:r>
          </w:p>
        </w:tc>
        <w:tc>
          <w:tcPr>
            <w:tcW w:w="1170" w:type="dxa"/>
            <w:tcBorders>
              <w:top w:val="nil"/>
              <w:left w:val="nil"/>
              <w:bottom w:val="single" w:sz="4" w:space="0" w:color="auto"/>
              <w:right w:val="single" w:sz="4" w:space="0" w:color="auto"/>
            </w:tcBorders>
            <w:shd w:val="clear" w:color="000000" w:fill="FFFF00"/>
            <w:noWrap/>
            <w:vAlign w:val="bottom"/>
            <w:hideMark/>
          </w:tcPr>
          <w:p w14:paraId="3BE54813"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-10</w:t>
            </w:r>
          </w:p>
        </w:tc>
        <w:tc>
          <w:tcPr>
            <w:tcW w:w="1080" w:type="dxa"/>
            <w:tcBorders>
              <w:top w:val="nil"/>
              <w:left w:val="nil"/>
              <w:bottom w:val="single" w:sz="4" w:space="0" w:color="auto"/>
              <w:right w:val="single" w:sz="4" w:space="0" w:color="auto"/>
            </w:tcBorders>
            <w:shd w:val="clear" w:color="000000" w:fill="FFFF00"/>
            <w:noWrap/>
            <w:vAlign w:val="bottom"/>
            <w:hideMark/>
          </w:tcPr>
          <w:p w14:paraId="660AE1DC"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10</w:t>
            </w:r>
          </w:p>
        </w:tc>
        <w:tc>
          <w:tcPr>
            <w:tcW w:w="1260" w:type="dxa"/>
            <w:tcBorders>
              <w:top w:val="nil"/>
              <w:left w:val="nil"/>
              <w:bottom w:val="single" w:sz="4" w:space="0" w:color="auto"/>
              <w:right w:val="single" w:sz="4" w:space="0" w:color="auto"/>
            </w:tcBorders>
            <w:shd w:val="clear" w:color="auto" w:fill="auto"/>
            <w:noWrap/>
            <w:vAlign w:val="bottom"/>
            <w:hideMark/>
          </w:tcPr>
          <w:p w14:paraId="4A879069"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[0 to 10]</w:t>
            </w:r>
          </w:p>
        </w:tc>
        <w:tc>
          <w:tcPr>
            <w:tcW w:w="1170" w:type="dxa"/>
            <w:tcBorders>
              <w:top w:val="nil"/>
              <w:left w:val="nil"/>
              <w:bottom w:val="single" w:sz="4" w:space="0" w:color="auto"/>
              <w:right w:val="single" w:sz="4" w:space="0" w:color="auto"/>
            </w:tcBorders>
            <w:shd w:val="clear" w:color="auto" w:fill="auto"/>
            <w:noWrap/>
            <w:vAlign w:val="bottom"/>
            <w:hideMark/>
          </w:tcPr>
          <w:p w14:paraId="4DBBDDAA"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[350 - 360]</w:t>
            </w:r>
          </w:p>
        </w:tc>
      </w:tr>
      <w:tr w:rsidR="0034796E" w:rsidRPr="0034796E" w14:paraId="4C5F3B84" w14:textId="77777777" w:rsidTr="00D86909">
        <w:trPr>
          <w:trHeight w:val="300"/>
          <w:jc w:val="center"/>
        </w:trPr>
        <w:tc>
          <w:tcPr>
            <w:tcW w:w="735" w:type="dxa"/>
            <w:tcBorders>
              <w:top w:val="nil"/>
              <w:left w:val="single" w:sz="4" w:space="0" w:color="auto"/>
              <w:bottom w:val="single" w:sz="4" w:space="0" w:color="auto"/>
              <w:right w:val="single" w:sz="4" w:space="0" w:color="auto"/>
            </w:tcBorders>
            <w:shd w:val="clear" w:color="000000" w:fill="BFBFBF"/>
            <w:noWrap/>
            <w:vAlign w:val="bottom"/>
            <w:hideMark/>
          </w:tcPr>
          <w:p w14:paraId="49A341DF"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2a1*</w:t>
            </w:r>
          </w:p>
        </w:tc>
        <w:tc>
          <w:tcPr>
            <w:tcW w:w="900" w:type="dxa"/>
            <w:tcBorders>
              <w:top w:val="nil"/>
              <w:left w:val="nil"/>
              <w:bottom w:val="single" w:sz="4" w:space="0" w:color="auto"/>
              <w:right w:val="single" w:sz="4" w:space="0" w:color="auto"/>
            </w:tcBorders>
            <w:shd w:val="clear" w:color="000000" w:fill="BFBFBF"/>
            <w:noWrap/>
            <w:vAlign w:val="bottom"/>
            <w:hideMark/>
          </w:tcPr>
          <w:p w14:paraId="1722D305"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90</w:t>
            </w:r>
          </w:p>
        </w:tc>
        <w:tc>
          <w:tcPr>
            <w:tcW w:w="1620" w:type="dxa"/>
            <w:tcBorders>
              <w:top w:val="nil"/>
              <w:left w:val="nil"/>
              <w:bottom w:val="single" w:sz="4" w:space="0" w:color="auto"/>
              <w:right w:val="single" w:sz="4" w:space="0" w:color="auto"/>
            </w:tcBorders>
            <w:shd w:val="clear" w:color="000000" w:fill="BFBFBF"/>
            <w:noWrap/>
            <w:vAlign w:val="bottom"/>
            <w:hideMark/>
          </w:tcPr>
          <w:p w14:paraId="2E06137A"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-10</w:t>
            </w:r>
          </w:p>
        </w:tc>
        <w:tc>
          <w:tcPr>
            <w:tcW w:w="1440" w:type="dxa"/>
            <w:tcBorders>
              <w:top w:val="nil"/>
              <w:left w:val="nil"/>
              <w:bottom w:val="single" w:sz="4" w:space="0" w:color="auto"/>
              <w:right w:val="single" w:sz="4" w:space="0" w:color="auto"/>
            </w:tcBorders>
            <w:shd w:val="clear" w:color="000000" w:fill="BFBFBF"/>
            <w:noWrap/>
            <w:vAlign w:val="bottom"/>
            <w:hideMark/>
          </w:tcPr>
          <w:p w14:paraId="3A25ECB0"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10</w:t>
            </w:r>
          </w:p>
        </w:tc>
        <w:tc>
          <w:tcPr>
            <w:tcW w:w="1170" w:type="dxa"/>
            <w:tcBorders>
              <w:top w:val="nil"/>
              <w:left w:val="nil"/>
              <w:bottom w:val="single" w:sz="4" w:space="0" w:color="auto"/>
              <w:right w:val="single" w:sz="4" w:space="0" w:color="auto"/>
            </w:tcBorders>
            <w:shd w:val="clear" w:color="000000" w:fill="BFBFBF"/>
            <w:noWrap/>
            <w:vAlign w:val="bottom"/>
            <w:hideMark/>
          </w:tcPr>
          <w:p w14:paraId="5BF5ECB5"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80</w:t>
            </w:r>
          </w:p>
        </w:tc>
        <w:tc>
          <w:tcPr>
            <w:tcW w:w="1080" w:type="dxa"/>
            <w:tcBorders>
              <w:top w:val="nil"/>
              <w:left w:val="nil"/>
              <w:bottom w:val="single" w:sz="4" w:space="0" w:color="auto"/>
              <w:right w:val="single" w:sz="4" w:space="0" w:color="auto"/>
            </w:tcBorders>
            <w:shd w:val="clear" w:color="000000" w:fill="BFBFBF"/>
            <w:noWrap/>
            <w:vAlign w:val="bottom"/>
            <w:hideMark/>
          </w:tcPr>
          <w:p w14:paraId="0486D49E"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90</w:t>
            </w:r>
          </w:p>
        </w:tc>
        <w:tc>
          <w:tcPr>
            <w:tcW w:w="1260" w:type="dxa"/>
            <w:tcBorders>
              <w:top w:val="nil"/>
              <w:left w:val="nil"/>
              <w:bottom w:val="single" w:sz="4" w:space="0" w:color="auto"/>
              <w:right w:val="single" w:sz="4" w:space="0" w:color="auto"/>
            </w:tcBorders>
            <w:shd w:val="clear" w:color="000000" w:fill="BFBFBF"/>
            <w:noWrap/>
            <w:vAlign w:val="bottom"/>
            <w:hideMark/>
          </w:tcPr>
          <w:p w14:paraId="4397645A"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[0 to 10]</w:t>
            </w:r>
          </w:p>
        </w:tc>
        <w:tc>
          <w:tcPr>
            <w:tcW w:w="1170" w:type="dxa"/>
            <w:tcBorders>
              <w:top w:val="nil"/>
              <w:left w:val="nil"/>
              <w:bottom w:val="single" w:sz="4" w:space="0" w:color="auto"/>
              <w:right w:val="single" w:sz="4" w:space="0" w:color="auto"/>
            </w:tcBorders>
            <w:shd w:val="clear" w:color="000000" w:fill="BFBFBF"/>
            <w:noWrap/>
            <w:vAlign w:val="bottom"/>
            <w:hideMark/>
          </w:tcPr>
          <w:p w14:paraId="21F197F4"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[350 - 360]</w:t>
            </w:r>
          </w:p>
        </w:tc>
      </w:tr>
      <w:tr w:rsidR="0034796E" w:rsidRPr="0034796E" w14:paraId="643C0EA7" w14:textId="77777777" w:rsidTr="00D86909">
        <w:trPr>
          <w:trHeight w:val="300"/>
          <w:jc w:val="center"/>
        </w:trPr>
        <w:tc>
          <w:tcPr>
            <w:tcW w:w="735" w:type="dxa"/>
            <w:tcBorders>
              <w:top w:val="nil"/>
              <w:left w:val="single" w:sz="4" w:space="0" w:color="auto"/>
              <w:bottom w:val="single" w:sz="4" w:space="0" w:color="auto"/>
              <w:right w:val="single" w:sz="4" w:space="0" w:color="auto"/>
            </w:tcBorders>
            <w:shd w:val="clear" w:color="000000" w:fill="BFBFBF"/>
            <w:noWrap/>
            <w:vAlign w:val="bottom"/>
            <w:hideMark/>
          </w:tcPr>
          <w:p w14:paraId="7C7B028D"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2b1*</w:t>
            </w:r>
          </w:p>
        </w:tc>
        <w:tc>
          <w:tcPr>
            <w:tcW w:w="900" w:type="dxa"/>
            <w:tcBorders>
              <w:top w:val="nil"/>
              <w:left w:val="nil"/>
              <w:bottom w:val="single" w:sz="4" w:space="0" w:color="auto"/>
              <w:right w:val="single" w:sz="4" w:space="0" w:color="auto"/>
            </w:tcBorders>
            <w:shd w:val="clear" w:color="000000" w:fill="BFBFBF"/>
            <w:noWrap/>
            <w:vAlign w:val="bottom"/>
            <w:hideMark/>
          </w:tcPr>
          <w:p w14:paraId="161DE5FE"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90</w:t>
            </w:r>
          </w:p>
        </w:tc>
        <w:tc>
          <w:tcPr>
            <w:tcW w:w="1620" w:type="dxa"/>
            <w:tcBorders>
              <w:top w:val="nil"/>
              <w:left w:val="nil"/>
              <w:bottom w:val="single" w:sz="4" w:space="0" w:color="auto"/>
              <w:right w:val="single" w:sz="4" w:space="0" w:color="auto"/>
            </w:tcBorders>
            <w:shd w:val="clear" w:color="000000" w:fill="BFBFBF"/>
            <w:noWrap/>
            <w:vAlign w:val="bottom"/>
            <w:hideMark/>
          </w:tcPr>
          <w:p w14:paraId="140D040A"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[-180 to -170]</w:t>
            </w:r>
          </w:p>
        </w:tc>
        <w:tc>
          <w:tcPr>
            <w:tcW w:w="1440" w:type="dxa"/>
            <w:tcBorders>
              <w:top w:val="nil"/>
              <w:left w:val="nil"/>
              <w:bottom w:val="single" w:sz="4" w:space="0" w:color="auto"/>
              <w:right w:val="single" w:sz="4" w:space="0" w:color="auto"/>
            </w:tcBorders>
            <w:shd w:val="clear" w:color="000000" w:fill="BFBFBF"/>
            <w:noWrap/>
            <w:vAlign w:val="bottom"/>
            <w:hideMark/>
          </w:tcPr>
          <w:p w14:paraId="5260A10A"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[170 to 180]</w:t>
            </w:r>
          </w:p>
        </w:tc>
        <w:tc>
          <w:tcPr>
            <w:tcW w:w="1170" w:type="dxa"/>
            <w:tcBorders>
              <w:top w:val="nil"/>
              <w:left w:val="nil"/>
              <w:bottom w:val="single" w:sz="4" w:space="0" w:color="auto"/>
              <w:right w:val="single" w:sz="4" w:space="0" w:color="auto"/>
            </w:tcBorders>
            <w:shd w:val="clear" w:color="000000" w:fill="BFBFBF"/>
            <w:noWrap/>
            <w:vAlign w:val="bottom"/>
            <w:hideMark/>
          </w:tcPr>
          <w:p w14:paraId="600ED951"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-90</w:t>
            </w:r>
          </w:p>
        </w:tc>
        <w:tc>
          <w:tcPr>
            <w:tcW w:w="1080" w:type="dxa"/>
            <w:tcBorders>
              <w:top w:val="nil"/>
              <w:left w:val="nil"/>
              <w:bottom w:val="single" w:sz="4" w:space="0" w:color="auto"/>
              <w:right w:val="single" w:sz="4" w:space="0" w:color="auto"/>
            </w:tcBorders>
            <w:shd w:val="clear" w:color="000000" w:fill="BFBFBF"/>
            <w:noWrap/>
            <w:vAlign w:val="bottom"/>
            <w:hideMark/>
          </w:tcPr>
          <w:p w14:paraId="34B3ECB7"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-80</w:t>
            </w:r>
          </w:p>
        </w:tc>
        <w:tc>
          <w:tcPr>
            <w:tcW w:w="1260" w:type="dxa"/>
            <w:tcBorders>
              <w:top w:val="nil"/>
              <w:left w:val="nil"/>
              <w:bottom w:val="single" w:sz="4" w:space="0" w:color="auto"/>
              <w:right w:val="single" w:sz="4" w:space="0" w:color="auto"/>
            </w:tcBorders>
            <w:shd w:val="clear" w:color="000000" w:fill="BFBFBF"/>
            <w:noWrap/>
            <w:vAlign w:val="bottom"/>
            <w:hideMark/>
          </w:tcPr>
          <w:p w14:paraId="758CFEB8"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170</w:t>
            </w:r>
          </w:p>
        </w:tc>
        <w:tc>
          <w:tcPr>
            <w:tcW w:w="1170" w:type="dxa"/>
            <w:tcBorders>
              <w:top w:val="nil"/>
              <w:left w:val="nil"/>
              <w:bottom w:val="single" w:sz="4" w:space="0" w:color="auto"/>
              <w:right w:val="single" w:sz="4" w:space="0" w:color="auto"/>
            </w:tcBorders>
            <w:shd w:val="clear" w:color="000000" w:fill="BFBFBF"/>
            <w:noWrap/>
            <w:vAlign w:val="bottom"/>
            <w:hideMark/>
          </w:tcPr>
          <w:p w14:paraId="3D14DBAB"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190</w:t>
            </w:r>
          </w:p>
        </w:tc>
      </w:tr>
      <w:tr w:rsidR="0034796E" w:rsidRPr="0034796E" w14:paraId="462B18F3" w14:textId="77777777" w:rsidTr="00D86909">
        <w:trPr>
          <w:trHeight w:val="300"/>
          <w:jc w:val="center"/>
        </w:trPr>
        <w:tc>
          <w:tcPr>
            <w:tcW w:w="735" w:type="dxa"/>
            <w:tcBorders>
              <w:top w:val="nil"/>
              <w:left w:val="single" w:sz="4" w:space="0" w:color="auto"/>
              <w:bottom w:val="single" w:sz="4" w:space="0" w:color="auto"/>
              <w:right w:val="single" w:sz="4" w:space="0" w:color="auto"/>
            </w:tcBorders>
            <w:shd w:val="clear" w:color="auto" w:fill="auto"/>
            <w:noWrap/>
            <w:vAlign w:val="bottom"/>
            <w:hideMark/>
          </w:tcPr>
          <w:p w14:paraId="6F0B0D35"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3</w:t>
            </w:r>
          </w:p>
        </w:tc>
        <w:tc>
          <w:tcPr>
            <w:tcW w:w="900" w:type="dxa"/>
            <w:tcBorders>
              <w:top w:val="nil"/>
              <w:left w:val="nil"/>
              <w:bottom w:val="single" w:sz="4" w:space="0" w:color="auto"/>
              <w:right w:val="single" w:sz="4" w:space="0" w:color="auto"/>
            </w:tcBorders>
            <w:shd w:val="clear" w:color="000000" w:fill="FFFF00"/>
            <w:noWrap/>
            <w:vAlign w:val="bottom"/>
            <w:hideMark/>
          </w:tcPr>
          <w:p w14:paraId="1606A3B7"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180</w:t>
            </w:r>
          </w:p>
        </w:tc>
        <w:tc>
          <w:tcPr>
            <w:tcW w:w="1620" w:type="dxa"/>
            <w:tcBorders>
              <w:top w:val="nil"/>
              <w:left w:val="nil"/>
              <w:bottom w:val="single" w:sz="4" w:space="0" w:color="auto"/>
              <w:right w:val="single" w:sz="4" w:space="0" w:color="auto"/>
            </w:tcBorders>
            <w:shd w:val="clear" w:color="auto" w:fill="auto"/>
            <w:noWrap/>
            <w:vAlign w:val="bottom"/>
            <w:hideMark/>
          </w:tcPr>
          <w:p w14:paraId="17C367E5"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[-180 to -170]</w:t>
            </w:r>
          </w:p>
        </w:tc>
        <w:tc>
          <w:tcPr>
            <w:tcW w:w="1440" w:type="dxa"/>
            <w:tcBorders>
              <w:top w:val="nil"/>
              <w:left w:val="nil"/>
              <w:bottom w:val="single" w:sz="4" w:space="0" w:color="auto"/>
              <w:right w:val="single" w:sz="4" w:space="0" w:color="auto"/>
            </w:tcBorders>
            <w:shd w:val="clear" w:color="auto" w:fill="auto"/>
            <w:noWrap/>
            <w:vAlign w:val="bottom"/>
            <w:hideMark/>
          </w:tcPr>
          <w:p w14:paraId="3E756973"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[170 to 180]</w:t>
            </w:r>
          </w:p>
        </w:tc>
        <w:tc>
          <w:tcPr>
            <w:tcW w:w="1170" w:type="dxa"/>
            <w:tcBorders>
              <w:top w:val="nil"/>
              <w:left w:val="nil"/>
              <w:bottom w:val="single" w:sz="4" w:space="0" w:color="auto"/>
              <w:right w:val="single" w:sz="4" w:space="0" w:color="auto"/>
            </w:tcBorders>
            <w:shd w:val="clear" w:color="000000" w:fill="FFFF00"/>
            <w:noWrap/>
            <w:vAlign w:val="bottom"/>
            <w:hideMark/>
          </w:tcPr>
          <w:p w14:paraId="395B2F87"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-10</w:t>
            </w:r>
          </w:p>
        </w:tc>
        <w:tc>
          <w:tcPr>
            <w:tcW w:w="1080" w:type="dxa"/>
            <w:tcBorders>
              <w:top w:val="nil"/>
              <w:left w:val="nil"/>
              <w:bottom w:val="single" w:sz="4" w:space="0" w:color="auto"/>
              <w:right w:val="single" w:sz="4" w:space="0" w:color="auto"/>
            </w:tcBorders>
            <w:shd w:val="clear" w:color="000000" w:fill="FFFF00"/>
            <w:noWrap/>
            <w:vAlign w:val="bottom"/>
            <w:hideMark/>
          </w:tcPr>
          <w:p w14:paraId="7A3B2435"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10</w:t>
            </w:r>
          </w:p>
        </w:tc>
        <w:tc>
          <w:tcPr>
            <w:tcW w:w="1260" w:type="dxa"/>
            <w:tcBorders>
              <w:top w:val="nil"/>
              <w:left w:val="nil"/>
              <w:bottom w:val="single" w:sz="4" w:space="0" w:color="auto"/>
              <w:right w:val="single" w:sz="4" w:space="0" w:color="auto"/>
            </w:tcBorders>
            <w:shd w:val="clear" w:color="auto" w:fill="auto"/>
            <w:noWrap/>
            <w:vAlign w:val="bottom"/>
            <w:hideMark/>
          </w:tcPr>
          <w:p w14:paraId="49E9011C"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170</w:t>
            </w:r>
          </w:p>
        </w:tc>
        <w:tc>
          <w:tcPr>
            <w:tcW w:w="1170" w:type="dxa"/>
            <w:tcBorders>
              <w:top w:val="nil"/>
              <w:left w:val="nil"/>
              <w:bottom w:val="single" w:sz="4" w:space="0" w:color="auto"/>
              <w:right w:val="single" w:sz="4" w:space="0" w:color="auto"/>
            </w:tcBorders>
            <w:shd w:val="clear" w:color="auto" w:fill="auto"/>
            <w:noWrap/>
            <w:vAlign w:val="bottom"/>
            <w:hideMark/>
          </w:tcPr>
          <w:p w14:paraId="0ADC72C1"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190</w:t>
            </w:r>
          </w:p>
        </w:tc>
      </w:tr>
      <w:tr w:rsidR="0034796E" w:rsidRPr="0034796E" w14:paraId="72FE97E9" w14:textId="77777777" w:rsidTr="00D86909">
        <w:trPr>
          <w:trHeight w:val="300"/>
          <w:jc w:val="center"/>
        </w:trPr>
        <w:tc>
          <w:tcPr>
            <w:tcW w:w="735" w:type="dxa"/>
            <w:tcBorders>
              <w:top w:val="nil"/>
              <w:left w:val="single" w:sz="4" w:space="0" w:color="auto"/>
              <w:bottom w:val="single" w:sz="4" w:space="0" w:color="auto"/>
              <w:right w:val="single" w:sz="4" w:space="0" w:color="auto"/>
            </w:tcBorders>
            <w:shd w:val="clear" w:color="000000" w:fill="BFBFBF"/>
            <w:noWrap/>
            <w:vAlign w:val="bottom"/>
            <w:hideMark/>
          </w:tcPr>
          <w:p w14:paraId="7E68FD03"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4a2*</w:t>
            </w:r>
          </w:p>
        </w:tc>
        <w:tc>
          <w:tcPr>
            <w:tcW w:w="900" w:type="dxa"/>
            <w:tcBorders>
              <w:top w:val="nil"/>
              <w:left w:val="nil"/>
              <w:bottom w:val="single" w:sz="4" w:space="0" w:color="auto"/>
              <w:right w:val="single" w:sz="4" w:space="0" w:color="auto"/>
            </w:tcBorders>
            <w:shd w:val="clear" w:color="000000" w:fill="BFBFBF"/>
            <w:noWrap/>
            <w:vAlign w:val="bottom"/>
            <w:hideMark/>
          </w:tcPr>
          <w:p w14:paraId="1CBF5B05"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270</w:t>
            </w:r>
          </w:p>
        </w:tc>
        <w:tc>
          <w:tcPr>
            <w:tcW w:w="1620" w:type="dxa"/>
            <w:tcBorders>
              <w:top w:val="nil"/>
              <w:left w:val="nil"/>
              <w:bottom w:val="single" w:sz="4" w:space="0" w:color="auto"/>
              <w:right w:val="single" w:sz="4" w:space="0" w:color="auto"/>
            </w:tcBorders>
            <w:shd w:val="clear" w:color="000000" w:fill="BFBFBF"/>
            <w:noWrap/>
            <w:vAlign w:val="bottom"/>
            <w:hideMark/>
          </w:tcPr>
          <w:p w14:paraId="74139D43"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-10</w:t>
            </w:r>
          </w:p>
        </w:tc>
        <w:tc>
          <w:tcPr>
            <w:tcW w:w="1440" w:type="dxa"/>
            <w:tcBorders>
              <w:top w:val="nil"/>
              <w:left w:val="nil"/>
              <w:bottom w:val="single" w:sz="4" w:space="0" w:color="auto"/>
              <w:right w:val="single" w:sz="4" w:space="0" w:color="auto"/>
            </w:tcBorders>
            <w:shd w:val="clear" w:color="000000" w:fill="BFBFBF"/>
            <w:noWrap/>
            <w:vAlign w:val="bottom"/>
            <w:hideMark/>
          </w:tcPr>
          <w:p w14:paraId="2F851A5D"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10</w:t>
            </w:r>
          </w:p>
        </w:tc>
        <w:tc>
          <w:tcPr>
            <w:tcW w:w="1170" w:type="dxa"/>
            <w:tcBorders>
              <w:top w:val="nil"/>
              <w:left w:val="nil"/>
              <w:bottom w:val="single" w:sz="4" w:space="0" w:color="auto"/>
              <w:right w:val="single" w:sz="4" w:space="0" w:color="auto"/>
            </w:tcBorders>
            <w:shd w:val="clear" w:color="000000" w:fill="BFBFBF"/>
            <w:noWrap/>
            <w:vAlign w:val="bottom"/>
            <w:hideMark/>
          </w:tcPr>
          <w:p w14:paraId="2051218D"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-90</w:t>
            </w:r>
          </w:p>
        </w:tc>
        <w:tc>
          <w:tcPr>
            <w:tcW w:w="1080" w:type="dxa"/>
            <w:tcBorders>
              <w:top w:val="nil"/>
              <w:left w:val="nil"/>
              <w:bottom w:val="single" w:sz="4" w:space="0" w:color="auto"/>
              <w:right w:val="single" w:sz="4" w:space="0" w:color="auto"/>
            </w:tcBorders>
            <w:shd w:val="clear" w:color="000000" w:fill="BFBFBF"/>
            <w:noWrap/>
            <w:vAlign w:val="bottom"/>
            <w:hideMark/>
          </w:tcPr>
          <w:p w14:paraId="6380E7CD"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-80</w:t>
            </w:r>
          </w:p>
        </w:tc>
        <w:tc>
          <w:tcPr>
            <w:tcW w:w="1260" w:type="dxa"/>
            <w:tcBorders>
              <w:top w:val="nil"/>
              <w:left w:val="nil"/>
              <w:bottom w:val="single" w:sz="4" w:space="0" w:color="auto"/>
              <w:right w:val="single" w:sz="4" w:space="0" w:color="auto"/>
            </w:tcBorders>
            <w:shd w:val="clear" w:color="000000" w:fill="BFBFBF"/>
            <w:noWrap/>
            <w:vAlign w:val="bottom"/>
            <w:hideMark/>
          </w:tcPr>
          <w:p w14:paraId="63498B8C"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[0 to 10]</w:t>
            </w:r>
          </w:p>
        </w:tc>
        <w:tc>
          <w:tcPr>
            <w:tcW w:w="1170" w:type="dxa"/>
            <w:tcBorders>
              <w:top w:val="nil"/>
              <w:left w:val="nil"/>
              <w:bottom w:val="single" w:sz="4" w:space="0" w:color="auto"/>
              <w:right w:val="single" w:sz="4" w:space="0" w:color="auto"/>
            </w:tcBorders>
            <w:shd w:val="clear" w:color="000000" w:fill="BFBFBF"/>
            <w:noWrap/>
            <w:vAlign w:val="bottom"/>
            <w:hideMark/>
          </w:tcPr>
          <w:p w14:paraId="177B5F2A"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[350 - 360]</w:t>
            </w:r>
          </w:p>
        </w:tc>
      </w:tr>
      <w:tr w:rsidR="0034796E" w:rsidRPr="0034796E" w14:paraId="51307139" w14:textId="77777777" w:rsidTr="00D86909">
        <w:trPr>
          <w:trHeight w:val="300"/>
          <w:jc w:val="center"/>
        </w:trPr>
        <w:tc>
          <w:tcPr>
            <w:tcW w:w="735" w:type="dxa"/>
            <w:tcBorders>
              <w:top w:val="nil"/>
              <w:left w:val="single" w:sz="4" w:space="0" w:color="auto"/>
              <w:bottom w:val="single" w:sz="4" w:space="0" w:color="auto"/>
              <w:right w:val="single" w:sz="4" w:space="0" w:color="auto"/>
            </w:tcBorders>
            <w:shd w:val="clear" w:color="000000" w:fill="BFBFBF"/>
            <w:noWrap/>
            <w:vAlign w:val="bottom"/>
            <w:hideMark/>
          </w:tcPr>
          <w:p w14:paraId="2C16B4B1"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4b2*</w:t>
            </w:r>
          </w:p>
        </w:tc>
        <w:tc>
          <w:tcPr>
            <w:tcW w:w="900" w:type="dxa"/>
            <w:tcBorders>
              <w:top w:val="nil"/>
              <w:left w:val="nil"/>
              <w:bottom w:val="single" w:sz="4" w:space="0" w:color="auto"/>
              <w:right w:val="single" w:sz="4" w:space="0" w:color="auto"/>
            </w:tcBorders>
            <w:shd w:val="clear" w:color="000000" w:fill="BFBFBF"/>
            <w:noWrap/>
            <w:vAlign w:val="bottom"/>
            <w:hideMark/>
          </w:tcPr>
          <w:p w14:paraId="7E1EA544"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270</w:t>
            </w:r>
          </w:p>
        </w:tc>
        <w:tc>
          <w:tcPr>
            <w:tcW w:w="1620" w:type="dxa"/>
            <w:tcBorders>
              <w:top w:val="nil"/>
              <w:left w:val="nil"/>
              <w:bottom w:val="single" w:sz="4" w:space="0" w:color="auto"/>
              <w:right w:val="single" w:sz="4" w:space="0" w:color="auto"/>
            </w:tcBorders>
            <w:shd w:val="clear" w:color="000000" w:fill="BFBFBF"/>
            <w:noWrap/>
            <w:vAlign w:val="bottom"/>
            <w:hideMark/>
          </w:tcPr>
          <w:p w14:paraId="78B72007"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[-180 to -170]</w:t>
            </w:r>
          </w:p>
        </w:tc>
        <w:tc>
          <w:tcPr>
            <w:tcW w:w="1440" w:type="dxa"/>
            <w:tcBorders>
              <w:top w:val="nil"/>
              <w:left w:val="nil"/>
              <w:bottom w:val="single" w:sz="4" w:space="0" w:color="auto"/>
              <w:right w:val="single" w:sz="4" w:space="0" w:color="auto"/>
            </w:tcBorders>
            <w:shd w:val="clear" w:color="000000" w:fill="BFBFBF"/>
            <w:noWrap/>
            <w:vAlign w:val="bottom"/>
            <w:hideMark/>
          </w:tcPr>
          <w:p w14:paraId="2454B657"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[170 to 180]</w:t>
            </w:r>
          </w:p>
        </w:tc>
        <w:tc>
          <w:tcPr>
            <w:tcW w:w="1170" w:type="dxa"/>
            <w:tcBorders>
              <w:top w:val="nil"/>
              <w:left w:val="nil"/>
              <w:bottom w:val="single" w:sz="4" w:space="0" w:color="auto"/>
              <w:right w:val="single" w:sz="4" w:space="0" w:color="auto"/>
            </w:tcBorders>
            <w:shd w:val="clear" w:color="000000" w:fill="BFBFBF"/>
            <w:noWrap/>
            <w:vAlign w:val="bottom"/>
            <w:hideMark/>
          </w:tcPr>
          <w:p w14:paraId="60E3DC94"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80</w:t>
            </w:r>
          </w:p>
        </w:tc>
        <w:tc>
          <w:tcPr>
            <w:tcW w:w="1080" w:type="dxa"/>
            <w:tcBorders>
              <w:top w:val="nil"/>
              <w:left w:val="nil"/>
              <w:bottom w:val="single" w:sz="4" w:space="0" w:color="auto"/>
              <w:right w:val="single" w:sz="4" w:space="0" w:color="auto"/>
            </w:tcBorders>
            <w:shd w:val="clear" w:color="000000" w:fill="BFBFBF"/>
            <w:noWrap/>
            <w:vAlign w:val="bottom"/>
            <w:hideMark/>
          </w:tcPr>
          <w:p w14:paraId="209203B7"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90</w:t>
            </w:r>
          </w:p>
        </w:tc>
        <w:tc>
          <w:tcPr>
            <w:tcW w:w="1260" w:type="dxa"/>
            <w:tcBorders>
              <w:top w:val="nil"/>
              <w:left w:val="nil"/>
              <w:bottom w:val="single" w:sz="4" w:space="0" w:color="auto"/>
              <w:right w:val="single" w:sz="4" w:space="0" w:color="auto"/>
            </w:tcBorders>
            <w:shd w:val="clear" w:color="000000" w:fill="BFBFBF"/>
            <w:noWrap/>
            <w:vAlign w:val="bottom"/>
            <w:hideMark/>
          </w:tcPr>
          <w:p w14:paraId="1CA5572E"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170</w:t>
            </w:r>
          </w:p>
        </w:tc>
        <w:tc>
          <w:tcPr>
            <w:tcW w:w="1170" w:type="dxa"/>
            <w:tcBorders>
              <w:top w:val="nil"/>
              <w:left w:val="nil"/>
              <w:bottom w:val="single" w:sz="4" w:space="0" w:color="auto"/>
              <w:right w:val="single" w:sz="4" w:space="0" w:color="auto"/>
            </w:tcBorders>
            <w:shd w:val="clear" w:color="000000" w:fill="BFBFBF"/>
            <w:noWrap/>
            <w:vAlign w:val="bottom"/>
            <w:hideMark/>
          </w:tcPr>
          <w:p w14:paraId="0E0E2F12" w14:textId="77777777" w:rsidR="0034796E" w:rsidRPr="0034796E" w:rsidRDefault="0034796E" w:rsidP="0034796E">
            <w:pPr>
              <w:spacing w:after="0" w:line="240" w:lineRule="auto"/>
              <w:jc w:val="center"/>
              <w:rPr>
                <w:rFonts w:ascii="Calibri" w:eastAsia="Times New Roman" w:hAnsi="Calibri" w:cs="Calibri"/>
                <w:color w:val="000000"/>
              </w:rPr>
            </w:pPr>
            <w:r w:rsidRPr="0034796E">
              <w:rPr>
                <w:rFonts w:ascii="Calibri" w:eastAsia="Times New Roman" w:hAnsi="Calibri" w:cs="Calibri"/>
                <w:color w:val="000000"/>
              </w:rPr>
              <w:t>190</w:t>
            </w:r>
          </w:p>
        </w:tc>
      </w:tr>
    </w:tbl>
    <w:p w14:paraId="61F5489F" w14:textId="77777777" w:rsidR="0034796E" w:rsidRDefault="0034796E" w:rsidP="00641302"/>
    <w:p w14:paraId="32B2F122" w14:textId="34D9D998" w:rsidR="0034796E" w:rsidRDefault="0034796E" w:rsidP="00641302">
      <w:r>
        <w:t>*</w:t>
      </w:r>
      <w:r w:rsidRPr="00D86909">
        <w:rPr>
          <w:b/>
        </w:rPr>
        <w:t>Note</w:t>
      </w:r>
      <w:r w:rsidR="00D86909">
        <w:rPr>
          <w:b/>
        </w:rPr>
        <w:t>:</w:t>
      </w:r>
      <w:r w:rsidR="00D86909">
        <w:t xml:space="preserve"> T</w:t>
      </w:r>
      <w:r>
        <w:t xml:space="preserve">he tests shown in gray represent problematic test angles where multiple discontinuities for </w:t>
      </w:r>
      <w:r w:rsidR="009F2CAC">
        <w:t>E</w:t>
      </w:r>
      <w:r>
        <w:t xml:space="preserve">uler angle data create unique validation challenges. These specific values are not validated in </w:t>
      </w:r>
      <w:r w:rsidR="009F2CAC">
        <w:t xml:space="preserve">Windows </w:t>
      </w:r>
      <w:r>
        <w:t>H</w:t>
      </w:r>
      <w:r w:rsidR="00A3685D">
        <w:t>L</w:t>
      </w:r>
      <w:r>
        <w:t xml:space="preserve">K tests due to these </w:t>
      </w:r>
      <w:r w:rsidR="00694BA9">
        <w:t>problematic phenomena</w:t>
      </w:r>
      <w:r w:rsidR="00E42729">
        <w:t>.</w:t>
      </w:r>
    </w:p>
    <w:p w14:paraId="247D6FB1" w14:textId="77777777" w:rsidR="00E82D36" w:rsidRPr="00CE7732" w:rsidRDefault="00E82D36" w:rsidP="00641302"/>
    <w:p w14:paraId="44261E67" w14:textId="50A00364" w:rsidR="005E5036" w:rsidRDefault="005E5036" w:rsidP="005E5036">
      <w:pPr>
        <w:pStyle w:val="Heading3"/>
      </w:pPr>
      <w:bookmarkStart w:id="106" w:name="_Toc507511089"/>
      <w:r>
        <w:t>Roll Test Steps</w:t>
      </w:r>
      <w:bookmarkEnd w:id="106"/>
    </w:p>
    <w:p w14:paraId="25AEF0EA" w14:textId="77777777" w:rsidR="00E82D36" w:rsidRPr="00E82D36" w:rsidRDefault="00E82D36" w:rsidP="00E82D36"/>
    <w:p w14:paraId="2CCE651A" w14:textId="3C68FC99" w:rsidR="005E5036" w:rsidRDefault="00FF53BC" w:rsidP="00D86909">
      <w:pPr>
        <w:jc w:val="center"/>
      </w:pPr>
      <w:r>
        <w:rPr>
          <w:noProof/>
        </w:rPr>
        <w:drawing>
          <wp:inline distT="0" distB="0" distL="0" distR="0" wp14:anchorId="2C914846" wp14:editId="2CDF3316">
            <wp:extent cx="3429000" cy="2388870"/>
            <wp:effectExtent l="0" t="0" r="0" b="0"/>
            <wp:docPr id="2060" name="Picture 2060" title="Figure 40: Roll Test 1 – Roll =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w-Test-0.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3429000" cy="2388870"/>
                    </a:xfrm>
                    <a:prstGeom prst="rect">
                      <a:avLst/>
                    </a:prstGeom>
                  </pic:spPr>
                </pic:pic>
              </a:graphicData>
            </a:graphic>
          </wp:inline>
        </w:drawing>
      </w:r>
    </w:p>
    <w:p w14:paraId="081F8563" w14:textId="77777777" w:rsidR="00B851F0" w:rsidRPr="00B851F0" w:rsidRDefault="00B851F0" w:rsidP="00D86909">
      <w:pPr>
        <w:pStyle w:val="Caption"/>
        <w:keepNext/>
        <w:jc w:val="center"/>
        <w:rPr>
          <w:color w:val="auto"/>
        </w:rPr>
      </w:pPr>
      <w:r w:rsidRPr="00B851F0">
        <w:rPr>
          <w:color w:val="auto"/>
        </w:rPr>
        <w:t>Figure 40: Roll Test 1 – Roll = 0°</w:t>
      </w:r>
    </w:p>
    <w:p w14:paraId="050961C1" w14:textId="2D1A6051" w:rsidR="005E5036" w:rsidRDefault="005E5036" w:rsidP="00E82D36"/>
    <w:p w14:paraId="249E86B9" w14:textId="03F68F94" w:rsidR="00FF53BC" w:rsidRDefault="00FF53BC" w:rsidP="00D86909">
      <w:pPr>
        <w:jc w:val="center"/>
      </w:pPr>
      <w:r w:rsidRPr="006477AD">
        <w:rPr>
          <w:noProof/>
        </w:rPr>
        <w:lastRenderedPageBreak/>
        <w:drawing>
          <wp:inline distT="0" distB="0" distL="0" distR="0" wp14:anchorId="24EECEC6" wp14:editId="0780E6B7">
            <wp:extent cx="3429000" cy="3150870"/>
            <wp:effectExtent l="0" t="0" r="0" b="0"/>
            <wp:docPr id="2061" name="Picture 2061" title="Figure 41: Roll Test 2 – Roll =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Test-90.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429000" cy="3150870"/>
                    </a:xfrm>
                    <a:prstGeom prst="rect">
                      <a:avLst/>
                    </a:prstGeom>
                  </pic:spPr>
                </pic:pic>
              </a:graphicData>
            </a:graphic>
          </wp:inline>
        </w:drawing>
      </w:r>
    </w:p>
    <w:p w14:paraId="20560BAF" w14:textId="77777777" w:rsidR="00B851F0" w:rsidRPr="00B851F0" w:rsidRDefault="00B851F0" w:rsidP="00D86909">
      <w:pPr>
        <w:pStyle w:val="Caption"/>
        <w:keepNext/>
        <w:jc w:val="center"/>
        <w:rPr>
          <w:color w:val="auto"/>
        </w:rPr>
      </w:pPr>
      <w:r w:rsidRPr="00B851F0">
        <w:rPr>
          <w:color w:val="auto"/>
        </w:rPr>
        <w:t>Figure 41: Roll Test 2 – Roll = 90°</w:t>
      </w:r>
    </w:p>
    <w:p w14:paraId="6D563C59" w14:textId="77777777" w:rsidR="00B851F0" w:rsidRPr="00397349" w:rsidRDefault="00B851F0" w:rsidP="00E82D36"/>
    <w:p w14:paraId="476BADB0" w14:textId="77777777" w:rsidR="005E5036" w:rsidRDefault="005E5036" w:rsidP="005B3B5B">
      <w:pPr>
        <w:pStyle w:val="Caption"/>
        <w:keepNext/>
      </w:pPr>
    </w:p>
    <w:p w14:paraId="72ADD0BC" w14:textId="559C8D2A" w:rsidR="005E5036" w:rsidRDefault="00FF53BC" w:rsidP="00D86909">
      <w:pPr>
        <w:jc w:val="center"/>
      </w:pPr>
      <w:r>
        <w:rPr>
          <w:noProof/>
        </w:rPr>
        <w:drawing>
          <wp:inline distT="0" distB="0" distL="0" distR="0" wp14:anchorId="173D0EC2" wp14:editId="3EAA38CC">
            <wp:extent cx="3429000" cy="2316480"/>
            <wp:effectExtent l="0" t="0" r="0" b="7620"/>
            <wp:docPr id="2062" name="Picture 2062" title="Figure 42: Roll Test 3 – Roll =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Test-180.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3429000" cy="2316480"/>
                    </a:xfrm>
                    <a:prstGeom prst="rect">
                      <a:avLst/>
                    </a:prstGeom>
                  </pic:spPr>
                </pic:pic>
              </a:graphicData>
            </a:graphic>
          </wp:inline>
        </w:drawing>
      </w:r>
    </w:p>
    <w:p w14:paraId="37D6626F" w14:textId="77777777" w:rsidR="00B851F0" w:rsidRPr="00B851F0" w:rsidRDefault="00B851F0" w:rsidP="00D86909">
      <w:pPr>
        <w:pStyle w:val="Caption"/>
        <w:keepNext/>
        <w:jc w:val="center"/>
        <w:rPr>
          <w:color w:val="auto"/>
        </w:rPr>
      </w:pPr>
      <w:r w:rsidRPr="00B851F0">
        <w:rPr>
          <w:color w:val="auto"/>
        </w:rPr>
        <w:t>Figure 42: Roll Test 3 – Roll = 180°</w:t>
      </w:r>
    </w:p>
    <w:p w14:paraId="112DB16A" w14:textId="62B55D00" w:rsidR="005E5036" w:rsidRDefault="005E5036" w:rsidP="005E5036"/>
    <w:p w14:paraId="4AFDF5FB" w14:textId="1F8631D6" w:rsidR="005E5036" w:rsidRDefault="00FF53BC" w:rsidP="00D86909">
      <w:pPr>
        <w:jc w:val="center"/>
      </w:pPr>
      <w:r>
        <w:rPr>
          <w:noProof/>
        </w:rPr>
        <w:lastRenderedPageBreak/>
        <w:drawing>
          <wp:inline distT="0" distB="0" distL="0" distR="0" wp14:anchorId="7A32A612" wp14:editId="5C6A4DC2">
            <wp:extent cx="3429000" cy="3429000"/>
            <wp:effectExtent l="0" t="0" r="0" b="0"/>
            <wp:docPr id="2063" name="Picture 2063" title="Figure 43: Roll Test 4 – Roll =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ll-Test-270.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429000" cy="3429000"/>
                    </a:xfrm>
                    <a:prstGeom prst="rect">
                      <a:avLst/>
                    </a:prstGeom>
                  </pic:spPr>
                </pic:pic>
              </a:graphicData>
            </a:graphic>
          </wp:inline>
        </w:drawing>
      </w:r>
    </w:p>
    <w:p w14:paraId="49BFC884" w14:textId="77777777" w:rsidR="00B851F0" w:rsidRPr="00B851F0" w:rsidRDefault="00B851F0" w:rsidP="00D86909">
      <w:pPr>
        <w:pStyle w:val="Caption"/>
        <w:keepNext/>
        <w:jc w:val="center"/>
        <w:rPr>
          <w:color w:val="auto"/>
        </w:rPr>
      </w:pPr>
      <w:r w:rsidRPr="00B851F0">
        <w:rPr>
          <w:color w:val="auto"/>
        </w:rPr>
        <w:t>Figure 43: Roll Test 4 – Roll = 270°</w:t>
      </w:r>
    </w:p>
    <w:p w14:paraId="0EBED360" w14:textId="77777777" w:rsidR="00B851F0" w:rsidRPr="00FA5771" w:rsidRDefault="00B851F0" w:rsidP="005B3B5B">
      <w:pPr>
        <w:jc w:val="center"/>
      </w:pPr>
    </w:p>
    <w:p w14:paraId="784CCB6B" w14:textId="77777777" w:rsidR="003732AC" w:rsidRDefault="003732AC">
      <w:pPr>
        <w:rPr>
          <w:rFonts w:asciiTheme="majorHAnsi" w:eastAsia="Times New Roman" w:hAnsiTheme="majorHAnsi" w:cstheme="majorBidi"/>
          <w:b/>
          <w:bCs/>
          <w:color w:val="365F91" w:themeColor="accent1" w:themeShade="BF"/>
          <w:sz w:val="28"/>
          <w:szCs w:val="28"/>
        </w:rPr>
      </w:pPr>
      <w:r>
        <w:rPr>
          <w:rFonts w:eastAsia="Times New Roman"/>
        </w:rPr>
        <w:br w:type="page"/>
      </w:r>
    </w:p>
    <w:p w14:paraId="62BB9EE3" w14:textId="72DBA6ED" w:rsidR="003732AC" w:rsidRDefault="003732AC" w:rsidP="003732AC">
      <w:pPr>
        <w:pStyle w:val="Heading1"/>
        <w:rPr>
          <w:rFonts w:eastAsia="Times New Roman"/>
        </w:rPr>
      </w:pPr>
      <w:bookmarkStart w:id="107" w:name="_Toc507511090"/>
      <w:r>
        <w:rPr>
          <w:rFonts w:eastAsia="Times New Roman"/>
        </w:rPr>
        <w:lastRenderedPageBreak/>
        <w:t>Expected quaternion values for Euler angle rotations</w:t>
      </w:r>
      <w:bookmarkEnd w:id="107"/>
    </w:p>
    <w:p w14:paraId="52CB6798" w14:textId="32087EE0" w:rsidR="003732AC" w:rsidRDefault="003732AC" w:rsidP="00984BEE">
      <w:r>
        <w:t xml:space="preserve">Please reference rotations for </w:t>
      </w:r>
      <w:r w:rsidR="009F2CAC">
        <w:t>y</w:t>
      </w:r>
      <w:r>
        <w:t xml:space="preserve">aw, </w:t>
      </w:r>
      <w:r w:rsidR="009F2CAC">
        <w:t>p</w:t>
      </w:r>
      <w:r>
        <w:t xml:space="preserve">itch, </w:t>
      </w:r>
      <w:r w:rsidR="009F2CAC">
        <w:t>and r</w:t>
      </w:r>
      <w:r>
        <w:t>oll from the Euler angle tests section</w:t>
      </w:r>
      <w:r w:rsidR="000236C7">
        <w:t>.</w:t>
      </w:r>
    </w:p>
    <w:tbl>
      <w:tblPr>
        <w:tblW w:w="9130" w:type="dxa"/>
        <w:jc w:val="center"/>
        <w:tblCellMar>
          <w:left w:w="0" w:type="dxa"/>
          <w:right w:w="0" w:type="dxa"/>
        </w:tblCellMar>
        <w:tblLook w:val="04A0" w:firstRow="1" w:lastRow="0" w:firstColumn="1" w:lastColumn="0" w:noHBand="0" w:noVBand="1"/>
      </w:tblPr>
      <w:tblGrid>
        <w:gridCol w:w="1430"/>
        <w:gridCol w:w="1500"/>
        <w:gridCol w:w="1240"/>
        <w:gridCol w:w="1240"/>
        <w:gridCol w:w="1240"/>
        <w:gridCol w:w="1240"/>
        <w:gridCol w:w="1240"/>
      </w:tblGrid>
      <w:tr w:rsidR="003732AC" w14:paraId="058B5443" w14:textId="77777777" w:rsidTr="006F0B45">
        <w:trPr>
          <w:trHeight w:val="300"/>
          <w:jc w:val="center"/>
        </w:trPr>
        <w:tc>
          <w:tcPr>
            <w:tcW w:w="14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0521918" w14:textId="77777777" w:rsidR="003732AC" w:rsidRDefault="003732AC">
            <w:pPr>
              <w:jc w:val="center"/>
              <w:rPr>
                <w:rFonts w:ascii="Calibri" w:hAnsi="Calibri" w:cs="Calibri"/>
                <w:color w:val="000000"/>
              </w:rPr>
            </w:pPr>
            <w:r>
              <w:rPr>
                <w:color w:val="000000"/>
              </w:rPr>
              <w:t>Yaw Rotations</w:t>
            </w:r>
          </w:p>
        </w:tc>
        <w:tc>
          <w:tcPr>
            <w:tcW w:w="15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899969E" w14:textId="77777777" w:rsidR="003732AC" w:rsidRDefault="003732AC">
            <w:pPr>
              <w:jc w:val="center"/>
              <w:rPr>
                <w:rFonts w:ascii="Calibri" w:hAnsi="Calibri" w:cs="Calibri"/>
                <w:color w:val="000000"/>
              </w:rPr>
            </w:pPr>
            <w:r>
              <w:rPr>
                <w:color w:val="000000"/>
              </w:rPr>
              <w:t>Test Angle (Yaw)</w:t>
            </w:r>
          </w:p>
        </w:tc>
        <w:tc>
          <w:tcPr>
            <w:tcW w:w="1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73410A0" w14:textId="77777777" w:rsidR="003732AC" w:rsidRDefault="003732AC">
            <w:pPr>
              <w:jc w:val="center"/>
              <w:rPr>
                <w:rFonts w:ascii="Calibri" w:hAnsi="Calibri" w:cs="Calibri"/>
                <w:color w:val="000000"/>
              </w:rPr>
            </w:pPr>
            <w:r>
              <w:rPr>
                <w:color w:val="000000"/>
              </w:rPr>
              <w:t>X</w:t>
            </w:r>
          </w:p>
        </w:tc>
        <w:tc>
          <w:tcPr>
            <w:tcW w:w="1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36EB32D" w14:textId="77777777" w:rsidR="003732AC" w:rsidRDefault="003732AC">
            <w:pPr>
              <w:jc w:val="center"/>
              <w:rPr>
                <w:rFonts w:ascii="Calibri" w:hAnsi="Calibri" w:cs="Calibri"/>
                <w:color w:val="000000"/>
              </w:rPr>
            </w:pPr>
            <w:r>
              <w:rPr>
                <w:color w:val="000000"/>
              </w:rPr>
              <w:t>Y</w:t>
            </w:r>
          </w:p>
        </w:tc>
        <w:tc>
          <w:tcPr>
            <w:tcW w:w="1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8DC9226" w14:textId="77777777" w:rsidR="003732AC" w:rsidRDefault="003732AC">
            <w:pPr>
              <w:jc w:val="center"/>
              <w:rPr>
                <w:rFonts w:ascii="Calibri" w:hAnsi="Calibri" w:cs="Calibri"/>
                <w:color w:val="000000"/>
              </w:rPr>
            </w:pPr>
            <w:r>
              <w:rPr>
                <w:color w:val="000000"/>
              </w:rPr>
              <w:t>Z</w:t>
            </w:r>
          </w:p>
        </w:tc>
        <w:tc>
          <w:tcPr>
            <w:tcW w:w="1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0DF9C9E" w14:textId="77777777" w:rsidR="003732AC" w:rsidRDefault="003732AC">
            <w:pPr>
              <w:jc w:val="center"/>
              <w:rPr>
                <w:rFonts w:ascii="Calibri" w:hAnsi="Calibri" w:cs="Calibri"/>
                <w:color w:val="000000"/>
              </w:rPr>
            </w:pPr>
            <w:r>
              <w:rPr>
                <w:color w:val="000000"/>
              </w:rPr>
              <w:t>W</w:t>
            </w:r>
          </w:p>
        </w:tc>
        <w:tc>
          <w:tcPr>
            <w:tcW w:w="1240" w:type="dxa"/>
            <w:tcBorders>
              <w:top w:val="single" w:sz="8" w:space="0" w:color="auto"/>
              <w:left w:val="nil"/>
              <w:bottom w:val="single" w:sz="8" w:space="0" w:color="auto"/>
              <w:right w:val="single" w:sz="8" w:space="0" w:color="auto"/>
            </w:tcBorders>
            <w:hideMark/>
          </w:tcPr>
          <w:p w14:paraId="1D880097" w14:textId="20E4DAA9" w:rsidR="003732AC" w:rsidRDefault="006477AD">
            <w:pPr>
              <w:jc w:val="center"/>
              <w:rPr>
                <w:rFonts w:ascii="Calibri" w:hAnsi="Calibri" w:cs="Calibri"/>
                <w:color w:val="000000"/>
              </w:rPr>
            </w:pPr>
            <w:r>
              <w:rPr>
                <w:color w:val="000000"/>
              </w:rPr>
              <w:br/>
              <w:t>Expected Rotation Matrix</w:t>
            </w:r>
          </w:p>
        </w:tc>
      </w:tr>
      <w:tr w:rsidR="003732AC" w14:paraId="38F25EFC" w14:textId="77777777" w:rsidTr="006F0B45">
        <w:trPr>
          <w:trHeight w:val="300"/>
          <w:jc w:val="center"/>
        </w:trPr>
        <w:tc>
          <w:tcPr>
            <w:tcW w:w="14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D2C3E2E" w14:textId="77777777" w:rsidR="003732AC" w:rsidRDefault="003732AC">
            <w:pPr>
              <w:jc w:val="center"/>
              <w:rPr>
                <w:rFonts w:ascii="Calibri" w:hAnsi="Calibri" w:cs="Calibri"/>
                <w:color w:val="000000"/>
              </w:rPr>
            </w:pPr>
            <w:r>
              <w:rPr>
                <w:color w:val="000000"/>
              </w:rPr>
              <w:t>1</w:t>
            </w:r>
          </w:p>
        </w:tc>
        <w:tc>
          <w:tcPr>
            <w:tcW w:w="150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55A56DF" w14:textId="77777777" w:rsidR="003732AC" w:rsidRDefault="003732AC">
            <w:pPr>
              <w:jc w:val="center"/>
              <w:rPr>
                <w:rFonts w:ascii="Calibri" w:hAnsi="Calibri" w:cs="Calibri"/>
                <w:color w:val="000000"/>
                <w:sz w:val="18"/>
                <w:szCs w:val="18"/>
              </w:rPr>
            </w:pPr>
            <w:r>
              <w:rPr>
                <w:color w:val="000000"/>
                <w:sz w:val="18"/>
                <w:szCs w:val="18"/>
              </w:rPr>
              <w:t>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65C3773C"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16C22AEA" w14:textId="77777777" w:rsidR="003732AC" w:rsidRDefault="003732AC">
            <w:pPr>
              <w:jc w:val="center"/>
              <w:rPr>
                <w:rFonts w:ascii="Calibri" w:hAnsi="Calibri" w:cs="Calibri"/>
                <w:color w:val="000000"/>
                <w:sz w:val="18"/>
                <w:szCs w:val="18"/>
              </w:rPr>
            </w:pPr>
            <w:r>
              <w:rPr>
                <w:color w:val="000000"/>
                <w:sz w:val="18"/>
                <w:szCs w:val="18"/>
              </w:rPr>
              <w:t>0 </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31F51EFC" w14:textId="77777777" w:rsidR="003732AC" w:rsidRDefault="003732AC">
            <w:pPr>
              <w:jc w:val="center"/>
              <w:rPr>
                <w:rFonts w:ascii="Calibri" w:hAnsi="Calibri" w:cs="Calibri"/>
                <w:color w:val="000000"/>
                <w:sz w:val="18"/>
                <w:szCs w:val="18"/>
              </w:rPr>
            </w:pPr>
            <w:r>
              <w:rPr>
                <w:color w:val="000000"/>
                <w:sz w:val="18"/>
                <w:szCs w:val="18"/>
              </w:rPr>
              <w:t>0 </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23B28A6E" w14:textId="77777777" w:rsidR="003732AC" w:rsidRDefault="003732AC">
            <w:pPr>
              <w:jc w:val="center"/>
              <w:rPr>
                <w:rFonts w:ascii="Calibri" w:hAnsi="Calibri" w:cs="Calibri"/>
                <w:color w:val="000000"/>
                <w:sz w:val="18"/>
                <w:szCs w:val="18"/>
              </w:rPr>
            </w:pPr>
            <w:r>
              <w:rPr>
                <w:color w:val="000000"/>
                <w:sz w:val="18"/>
                <w:szCs w:val="18"/>
              </w:rPr>
              <w:t>1 </w:t>
            </w:r>
          </w:p>
        </w:tc>
        <w:tc>
          <w:tcPr>
            <w:tcW w:w="1240" w:type="dxa"/>
            <w:tcBorders>
              <w:top w:val="nil"/>
              <w:left w:val="nil"/>
              <w:bottom w:val="single" w:sz="8" w:space="0" w:color="auto"/>
              <w:right w:val="single" w:sz="8" w:space="0" w:color="auto"/>
            </w:tcBorders>
            <w:hideMark/>
          </w:tcPr>
          <w:tbl>
            <w:tblPr>
              <w:tblW w:w="0" w:type="auto"/>
              <w:tblCellMar>
                <w:left w:w="0" w:type="dxa"/>
                <w:right w:w="0" w:type="dxa"/>
              </w:tblCellMar>
              <w:tblLook w:val="04A0" w:firstRow="1" w:lastRow="0" w:firstColumn="1" w:lastColumn="0" w:noHBand="0" w:noVBand="1"/>
            </w:tblPr>
            <w:tblGrid>
              <w:gridCol w:w="400"/>
              <w:gridCol w:w="400"/>
              <w:gridCol w:w="400"/>
            </w:tblGrid>
            <w:tr w:rsidR="003732AC" w14:paraId="6CDD7C35" w14:textId="77777777">
              <w:tc>
                <w:tcPr>
                  <w:tcW w:w="4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375727C"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BB5AE54"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3ED9799"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1CB24EAF"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F2DCDE"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0B0FDB70"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7A62004C"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6C3F8DA7"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8158C7"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2037B5E4"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1449BF60" w14:textId="77777777" w:rsidR="003732AC" w:rsidRDefault="003732AC">
                  <w:pPr>
                    <w:jc w:val="center"/>
                    <w:rPr>
                      <w:rFonts w:ascii="Calibri" w:hAnsi="Calibri" w:cs="Calibri"/>
                      <w:color w:val="000000"/>
                      <w:sz w:val="18"/>
                      <w:szCs w:val="18"/>
                    </w:rPr>
                  </w:pPr>
                  <w:r>
                    <w:rPr>
                      <w:color w:val="000000"/>
                      <w:sz w:val="18"/>
                      <w:szCs w:val="18"/>
                    </w:rPr>
                    <w:t>1</w:t>
                  </w:r>
                </w:p>
              </w:tc>
            </w:tr>
          </w:tbl>
          <w:p w14:paraId="5D2A4052" w14:textId="77777777" w:rsidR="003732AC" w:rsidRDefault="003732AC">
            <w:pPr>
              <w:rPr>
                <w:rFonts w:ascii="Times New Roman" w:eastAsia="Times New Roman" w:hAnsi="Times New Roman" w:cs="Times New Roman"/>
                <w:sz w:val="20"/>
                <w:szCs w:val="20"/>
              </w:rPr>
            </w:pPr>
          </w:p>
        </w:tc>
      </w:tr>
      <w:tr w:rsidR="003732AC" w14:paraId="7DA5DBF0" w14:textId="77777777" w:rsidTr="006F0B45">
        <w:trPr>
          <w:trHeight w:val="300"/>
          <w:jc w:val="center"/>
        </w:trPr>
        <w:tc>
          <w:tcPr>
            <w:tcW w:w="14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4532B12E" w14:textId="77777777" w:rsidR="003732AC" w:rsidRDefault="003732AC">
            <w:pPr>
              <w:jc w:val="center"/>
              <w:rPr>
                <w:rFonts w:ascii="Calibri" w:hAnsi="Calibri" w:cs="Calibri"/>
                <w:color w:val="000000"/>
              </w:rPr>
            </w:pPr>
            <w:r>
              <w:rPr>
                <w:color w:val="000000"/>
              </w:rPr>
              <w:t>2</w:t>
            </w:r>
          </w:p>
        </w:tc>
        <w:tc>
          <w:tcPr>
            <w:tcW w:w="150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4C3FE10" w14:textId="77777777" w:rsidR="003732AC" w:rsidRDefault="003732AC">
            <w:pPr>
              <w:jc w:val="center"/>
              <w:rPr>
                <w:rFonts w:ascii="Calibri" w:hAnsi="Calibri" w:cs="Calibri"/>
                <w:color w:val="000000"/>
                <w:sz w:val="18"/>
                <w:szCs w:val="18"/>
              </w:rPr>
            </w:pPr>
            <w:r>
              <w:rPr>
                <w:color w:val="000000"/>
                <w:sz w:val="18"/>
                <w:szCs w:val="18"/>
              </w:rPr>
              <w:t>90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2DF6892D"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65F94342" w14:textId="77777777" w:rsidR="003732AC" w:rsidRDefault="003732AC">
            <w:pPr>
              <w:jc w:val="center"/>
              <w:rPr>
                <w:rFonts w:ascii="Calibri" w:hAnsi="Calibri" w:cs="Calibri"/>
                <w:color w:val="000000"/>
                <w:sz w:val="18"/>
                <w:szCs w:val="18"/>
              </w:rPr>
            </w:pPr>
            <w:r>
              <w:rPr>
                <w:color w:val="000000"/>
                <w:sz w:val="18"/>
                <w:szCs w:val="18"/>
              </w:rPr>
              <w:t>0 </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269638DC" w14:textId="77777777" w:rsidR="003732AC" w:rsidRDefault="003732AC">
            <w:pPr>
              <w:jc w:val="center"/>
              <w:rPr>
                <w:rFonts w:ascii="Calibri" w:hAnsi="Calibri" w:cs="Calibri"/>
                <w:color w:val="000000"/>
                <w:sz w:val="18"/>
                <w:szCs w:val="18"/>
              </w:rPr>
            </w:pPr>
            <w:r>
              <w:rPr>
                <w:color w:val="000000"/>
                <w:sz w:val="18"/>
                <w:szCs w:val="18"/>
              </w:rPr>
              <w:t>1/</w:t>
            </w:r>
            <w:r>
              <w:rPr>
                <w:color w:val="1F497D"/>
              </w:rPr>
              <w:t>√</w:t>
            </w:r>
            <w:r>
              <w:rPr>
                <w:color w:val="000000"/>
                <w:sz w:val="18"/>
                <w:szCs w:val="18"/>
              </w:rPr>
              <w:t>2 </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6C100964" w14:textId="77777777" w:rsidR="003732AC" w:rsidRDefault="003732AC">
            <w:pPr>
              <w:jc w:val="center"/>
              <w:rPr>
                <w:rFonts w:ascii="Calibri" w:hAnsi="Calibri" w:cs="Calibri"/>
                <w:color w:val="000000"/>
                <w:sz w:val="18"/>
                <w:szCs w:val="18"/>
              </w:rPr>
            </w:pPr>
            <w:r>
              <w:rPr>
                <w:color w:val="000000"/>
                <w:sz w:val="18"/>
                <w:szCs w:val="18"/>
              </w:rPr>
              <w:t> 1/</w:t>
            </w:r>
            <w:r>
              <w:rPr>
                <w:color w:val="1F497D"/>
              </w:rPr>
              <w:t>√</w:t>
            </w:r>
            <w:r>
              <w:rPr>
                <w:color w:val="000000"/>
                <w:sz w:val="18"/>
                <w:szCs w:val="18"/>
              </w:rPr>
              <w:t>2</w:t>
            </w:r>
          </w:p>
        </w:tc>
        <w:tc>
          <w:tcPr>
            <w:tcW w:w="1240" w:type="dxa"/>
            <w:tcBorders>
              <w:top w:val="nil"/>
              <w:left w:val="nil"/>
              <w:bottom w:val="single" w:sz="8" w:space="0" w:color="auto"/>
              <w:right w:val="single" w:sz="8" w:space="0" w:color="auto"/>
            </w:tcBorders>
            <w:hideMark/>
          </w:tcPr>
          <w:tbl>
            <w:tblPr>
              <w:tblW w:w="0" w:type="auto"/>
              <w:tblCellMar>
                <w:left w:w="0" w:type="dxa"/>
                <w:right w:w="0" w:type="dxa"/>
              </w:tblCellMar>
              <w:tblLook w:val="04A0" w:firstRow="1" w:lastRow="0" w:firstColumn="1" w:lastColumn="0" w:noHBand="0" w:noVBand="1"/>
            </w:tblPr>
            <w:tblGrid>
              <w:gridCol w:w="400"/>
              <w:gridCol w:w="400"/>
              <w:gridCol w:w="400"/>
            </w:tblGrid>
            <w:tr w:rsidR="003732AC" w14:paraId="6955406B" w14:textId="77777777">
              <w:tc>
                <w:tcPr>
                  <w:tcW w:w="4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E452762"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049D5C"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15CC8F"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0FE3F673"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954B1A"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286ECC16"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3D981ED7"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74E345E3"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772532C"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37ED9E12"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31D5DF46" w14:textId="77777777" w:rsidR="003732AC" w:rsidRDefault="003732AC">
                  <w:pPr>
                    <w:jc w:val="center"/>
                    <w:rPr>
                      <w:rFonts w:ascii="Calibri" w:hAnsi="Calibri" w:cs="Calibri"/>
                      <w:color w:val="000000"/>
                      <w:sz w:val="18"/>
                      <w:szCs w:val="18"/>
                    </w:rPr>
                  </w:pPr>
                  <w:r>
                    <w:rPr>
                      <w:color w:val="000000"/>
                      <w:sz w:val="18"/>
                      <w:szCs w:val="18"/>
                    </w:rPr>
                    <w:t>1</w:t>
                  </w:r>
                </w:p>
              </w:tc>
            </w:tr>
          </w:tbl>
          <w:p w14:paraId="4DFCFDEA" w14:textId="77777777" w:rsidR="003732AC" w:rsidRDefault="003732AC">
            <w:pPr>
              <w:rPr>
                <w:rFonts w:ascii="Times New Roman" w:eastAsia="Times New Roman" w:hAnsi="Times New Roman" w:cs="Times New Roman"/>
                <w:sz w:val="20"/>
                <w:szCs w:val="20"/>
              </w:rPr>
            </w:pPr>
          </w:p>
        </w:tc>
      </w:tr>
      <w:tr w:rsidR="003732AC" w14:paraId="1E903B90" w14:textId="77777777" w:rsidTr="006F0B45">
        <w:trPr>
          <w:trHeight w:val="300"/>
          <w:jc w:val="center"/>
        </w:trPr>
        <w:tc>
          <w:tcPr>
            <w:tcW w:w="14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F36F89" w14:textId="77777777" w:rsidR="003732AC" w:rsidRDefault="003732AC">
            <w:pPr>
              <w:jc w:val="center"/>
              <w:rPr>
                <w:rFonts w:ascii="Calibri" w:hAnsi="Calibri" w:cs="Calibri"/>
                <w:color w:val="000000"/>
              </w:rPr>
            </w:pPr>
            <w:r>
              <w:rPr>
                <w:color w:val="000000"/>
              </w:rPr>
              <w:t>3</w:t>
            </w:r>
          </w:p>
        </w:tc>
        <w:tc>
          <w:tcPr>
            <w:tcW w:w="150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C0AC398" w14:textId="77777777" w:rsidR="003732AC" w:rsidRDefault="003732AC">
            <w:pPr>
              <w:jc w:val="center"/>
              <w:rPr>
                <w:rFonts w:ascii="Calibri" w:hAnsi="Calibri" w:cs="Calibri"/>
                <w:color w:val="000000"/>
                <w:sz w:val="18"/>
                <w:szCs w:val="18"/>
              </w:rPr>
            </w:pPr>
            <w:r>
              <w:rPr>
                <w:color w:val="000000"/>
                <w:sz w:val="18"/>
                <w:szCs w:val="18"/>
              </w:rPr>
              <w:t>180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03FE7C7C"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54FA417D" w14:textId="77777777" w:rsidR="003732AC" w:rsidRDefault="003732AC">
            <w:pPr>
              <w:jc w:val="center"/>
              <w:rPr>
                <w:rFonts w:ascii="Calibri" w:hAnsi="Calibri" w:cs="Calibri"/>
                <w:color w:val="000000"/>
                <w:sz w:val="18"/>
                <w:szCs w:val="18"/>
              </w:rPr>
            </w:pPr>
            <w:r>
              <w:rPr>
                <w:color w:val="000000"/>
                <w:sz w:val="18"/>
                <w:szCs w:val="18"/>
              </w:rPr>
              <w:t>0 </w:t>
            </w:r>
          </w:p>
        </w:tc>
        <w:tc>
          <w:tcPr>
            <w:tcW w:w="1240" w:type="dxa"/>
            <w:tcBorders>
              <w:top w:val="nil"/>
              <w:left w:val="nil"/>
              <w:bottom w:val="single" w:sz="8" w:space="0" w:color="auto"/>
              <w:right w:val="single" w:sz="8" w:space="0" w:color="auto"/>
            </w:tcBorders>
            <w:shd w:val="clear" w:color="auto" w:fill="E5B8B7"/>
            <w:noWrap/>
            <w:tcMar>
              <w:top w:w="0" w:type="dxa"/>
              <w:left w:w="108" w:type="dxa"/>
              <w:bottom w:w="0" w:type="dxa"/>
              <w:right w:w="108" w:type="dxa"/>
            </w:tcMar>
            <w:vAlign w:val="bottom"/>
            <w:hideMark/>
          </w:tcPr>
          <w:p w14:paraId="1FAF4B34" w14:textId="77777777" w:rsidR="003732AC" w:rsidRDefault="003732AC">
            <w:pPr>
              <w:jc w:val="center"/>
              <w:rPr>
                <w:rFonts w:ascii="Calibri" w:hAnsi="Calibri" w:cs="Calibri"/>
                <w:color w:val="000000"/>
                <w:sz w:val="18"/>
                <w:szCs w:val="18"/>
              </w:rPr>
            </w:pPr>
            <w:r>
              <w:rPr>
                <w:color w:val="000000"/>
                <w:sz w:val="18"/>
                <w:szCs w:val="18"/>
              </w:rPr>
              <w:t> -1</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22E4C7DC"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hideMark/>
          </w:tcPr>
          <w:tbl>
            <w:tblPr>
              <w:tblW w:w="0" w:type="auto"/>
              <w:tblCellMar>
                <w:left w:w="0" w:type="dxa"/>
                <w:right w:w="0" w:type="dxa"/>
              </w:tblCellMar>
              <w:tblLook w:val="04A0" w:firstRow="1" w:lastRow="0" w:firstColumn="1" w:lastColumn="0" w:noHBand="0" w:noVBand="1"/>
            </w:tblPr>
            <w:tblGrid>
              <w:gridCol w:w="400"/>
              <w:gridCol w:w="400"/>
              <w:gridCol w:w="400"/>
            </w:tblGrid>
            <w:tr w:rsidR="003732AC" w14:paraId="6FF98219" w14:textId="77777777">
              <w:tc>
                <w:tcPr>
                  <w:tcW w:w="4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DD3FEB7"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DF8A60"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2CC3AD4"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16E03E91"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00E3EE"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07351322"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1A2BA186"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3AF5D3E2"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CCEC96"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579CFAE7"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3C52438A" w14:textId="77777777" w:rsidR="003732AC" w:rsidRDefault="003732AC">
                  <w:pPr>
                    <w:jc w:val="center"/>
                    <w:rPr>
                      <w:rFonts w:ascii="Calibri" w:hAnsi="Calibri" w:cs="Calibri"/>
                      <w:color w:val="000000"/>
                      <w:sz w:val="18"/>
                      <w:szCs w:val="18"/>
                    </w:rPr>
                  </w:pPr>
                  <w:r>
                    <w:rPr>
                      <w:color w:val="000000"/>
                      <w:sz w:val="18"/>
                      <w:szCs w:val="18"/>
                    </w:rPr>
                    <w:t>1</w:t>
                  </w:r>
                </w:p>
              </w:tc>
            </w:tr>
          </w:tbl>
          <w:p w14:paraId="03CE5B46" w14:textId="77777777" w:rsidR="003732AC" w:rsidRDefault="003732AC">
            <w:pPr>
              <w:rPr>
                <w:rFonts w:ascii="Times New Roman" w:eastAsia="Times New Roman" w:hAnsi="Times New Roman" w:cs="Times New Roman"/>
                <w:sz w:val="20"/>
                <w:szCs w:val="20"/>
              </w:rPr>
            </w:pPr>
          </w:p>
        </w:tc>
      </w:tr>
      <w:tr w:rsidR="003732AC" w14:paraId="1B745342" w14:textId="77777777" w:rsidTr="006F0B45">
        <w:trPr>
          <w:trHeight w:val="300"/>
          <w:jc w:val="center"/>
        </w:trPr>
        <w:tc>
          <w:tcPr>
            <w:tcW w:w="14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E49C075" w14:textId="77777777" w:rsidR="003732AC" w:rsidRDefault="003732AC">
            <w:pPr>
              <w:jc w:val="center"/>
              <w:rPr>
                <w:rFonts w:ascii="Calibri" w:hAnsi="Calibri" w:cs="Calibri"/>
                <w:color w:val="000000"/>
              </w:rPr>
            </w:pPr>
            <w:r>
              <w:rPr>
                <w:color w:val="000000"/>
              </w:rPr>
              <w:t>4</w:t>
            </w:r>
          </w:p>
        </w:tc>
        <w:tc>
          <w:tcPr>
            <w:tcW w:w="150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0E690460" w14:textId="77777777" w:rsidR="003732AC" w:rsidRDefault="003732AC">
            <w:pPr>
              <w:jc w:val="center"/>
              <w:rPr>
                <w:rFonts w:ascii="Calibri" w:hAnsi="Calibri" w:cs="Calibri"/>
                <w:color w:val="000000"/>
                <w:sz w:val="18"/>
                <w:szCs w:val="18"/>
              </w:rPr>
            </w:pPr>
            <w:r>
              <w:rPr>
                <w:color w:val="000000"/>
                <w:sz w:val="18"/>
                <w:szCs w:val="18"/>
              </w:rPr>
              <w:t>270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6DD98F5E" w14:textId="77777777" w:rsidR="003732AC" w:rsidRDefault="003732AC">
            <w:pPr>
              <w:jc w:val="center"/>
              <w:rPr>
                <w:rFonts w:ascii="Calibri" w:hAnsi="Calibri" w:cs="Calibri"/>
                <w:color w:val="000000"/>
                <w:sz w:val="18"/>
                <w:szCs w:val="18"/>
              </w:rPr>
            </w:pPr>
            <w:r>
              <w:rPr>
                <w:color w:val="000000"/>
                <w:sz w:val="18"/>
                <w:szCs w:val="18"/>
              </w:rPr>
              <w:t>0 </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4E5E07B4" w14:textId="77777777" w:rsidR="003732AC" w:rsidRDefault="003732AC">
            <w:pPr>
              <w:jc w:val="center"/>
              <w:rPr>
                <w:rFonts w:ascii="Calibri" w:hAnsi="Calibri" w:cs="Calibri"/>
                <w:color w:val="000000"/>
                <w:sz w:val="18"/>
                <w:szCs w:val="18"/>
              </w:rPr>
            </w:pPr>
            <w:r>
              <w:rPr>
                <w:color w:val="000000"/>
                <w:sz w:val="18"/>
                <w:szCs w:val="18"/>
              </w:rPr>
              <w:t>0 </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085A564A" w14:textId="77777777" w:rsidR="003732AC" w:rsidRDefault="003732AC">
            <w:pPr>
              <w:jc w:val="center"/>
              <w:rPr>
                <w:rFonts w:ascii="Calibri" w:hAnsi="Calibri" w:cs="Calibri"/>
                <w:color w:val="000000"/>
                <w:sz w:val="18"/>
                <w:szCs w:val="18"/>
              </w:rPr>
            </w:pPr>
            <w:r>
              <w:rPr>
                <w:color w:val="000000"/>
                <w:sz w:val="18"/>
                <w:szCs w:val="18"/>
              </w:rPr>
              <w:t>-1/</w:t>
            </w:r>
            <w:r>
              <w:rPr>
                <w:color w:val="1F497D"/>
              </w:rPr>
              <w:t>√</w:t>
            </w:r>
            <w:r>
              <w:rPr>
                <w:color w:val="000000"/>
                <w:sz w:val="18"/>
                <w:szCs w:val="18"/>
              </w:rPr>
              <w:t>2 </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0CAD1CD1" w14:textId="77777777" w:rsidR="003732AC" w:rsidRDefault="003732AC">
            <w:pPr>
              <w:jc w:val="center"/>
              <w:rPr>
                <w:rFonts w:ascii="Calibri" w:hAnsi="Calibri" w:cs="Calibri"/>
                <w:color w:val="000000"/>
                <w:sz w:val="18"/>
                <w:szCs w:val="18"/>
              </w:rPr>
            </w:pPr>
            <w:r>
              <w:rPr>
                <w:color w:val="000000"/>
                <w:sz w:val="18"/>
                <w:szCs w:val="18"/>
              </w:rPr>
              <w:t> 1/</w:t>
            </w:r>
            <w:r>
              <w:rPr>
                <w:color w:val="1F497D"/>
              </w:rPr>
              <w:t>√</w:t>
            </w:r>
            <w:r>
              <w:rPr>
                <w:color w:val="000000"/>
                <w:sz w:val="18"/>
                <w:szCs w:val="18"/>
              </w:rPr>
              <w:t>2 </w:t>
            </w:r>
          </w:p>
        </w:tc>
        <w:tc>
          <w:tcPr>
            <w:tcW w:w="1240" w:type="dxa"/>
            <w:tcBorders>
              <w:top w:val="nil"/>
              <w:left w:val="nil"/>
              <w:bottom w:val="single" w:sz="8" w:space="0" w:color="auto"/>
              <w:right w:val="single" w:sz="8" w:space="0" w:color="auto"/>
            </w:tcBorders>
            <w:hideMark/>
          </w:tcPr>
          <w:tbl>
            <w:tblPr>
              <w:tblW w:w="0" w:type="auto"/>
              <w:tblCellMar>
                <w:left w:w="0" w:type="dxa"/>
                <w:right w:w="0" w:type="dxa"/>
              </w:tblCellMar>
              <w:tblLook w:val="04A0" w:firstRow="1" w:lastRow="0" w:firstColumn="1" w:lastColumn="0" w:noHBand="0" w:noVBand="1"/>
            </w:tblPr>
            <w:tblGrid>
              <w:gridCol w:w="400"/>
              <w:gridCol w:w="400"/>
              <w:gridCol w:w="400"/>
            </w:tblGrid>
            <w:tr w:rsidR="003732AC" w14:paraId="02FAD18C" w14:textId="77777777">
              <w:tc>
                <w:tcPr>
                  <w:tcW w:w="4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8373FC9"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A96F543"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C4BCCC0"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706D0D42"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459BA2"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68708366"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3F6DC00A"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4823123A"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A27DB6"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4EBD75C6"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555C11C8" w14:textId="77777777" w:rsidR="003732AC" w:rsidRDefault="003732AC">
                  <w:pPr>
                    <w:jc w:val="center"/>
                    <w:rPr>
                      <w:rFonts w:ascii="Calibri" w:hAnsi="Calibri" w:cs="Calibri"/>
                      <w:color w:val="000000"/>
                      <w:sz w:val="18"/>
                      <w:szCs w:val="18"/>
                    </w:rPr>
                  </w:pPr>
                  <w:r>
                    <w:rPr>
                      <w:color w:val="000000"/>
                      <w:sz w:val="18"/>
                      <w:szCs w:val="18"/>
                    </w:rPr>
                    <w:t>1</w:t>
                  </w:r>
                </w:p>
              </w:tc>
            </w:tr>
          </w:tbl>
          <w:p w14:paraId="047F1C7B" w14:textId="77777777" w:rsidR="003732AC" w:rsidRDefault="003732AC">
            <w:pPr>
              <w:rPr>
                <w:rFonts w:ascii="Times New Roman" w:eastAsia="Times New Roman" w:hAnsi="Times New Roman" w:cs="Times New Roman"/>
                <w:sz w:val="20"/>
                <w:szCs w:val="20"/>
              </w:rPr>
            </w:pPr>
          </w:p>
        </w:tc>
      </w:tr>
      <w:tr w:rsidR="003732AC" w14:paraId="73629E67" w14:textId="77777777" w:rsidTr="006F0B45">
        <w:trPr>
          <w:trHeight w:val="300"/>
          <w:jc w:val="center"/>
        </w:trPr>
        <w:tc>
          <w:tcPr>
            <w:tcW w:w="1430" w:type="dxa"/>
            <w:noWrap/>
            <w:tcMar>
              <w:top w:w="0" w:type="dxa"/>
              <w:left w:w="108" w:type="dxa"/>
              <w:bottom w:w="0" w:type="dxa"/>
              <w:right w:w="108" w:type="dxa"/>
            </w:tcMar>
            <w:vAlign w:val="bottom"/>
            <w:hideMark/>
          </w:tcPr>
          <w:p w14:paraId="58AAC3C5" w14:textId="77777777" w:rsidR="003732AC" w:rsidRDefault="003732AC">
            <w:pPr>
              <w:rPr>
                <w:rFonts w:ascii="Times New Roman" w:eastAsia="Times New Roman" w:hAnsi="Times New Roman" w:cs="Times New Roman"/>
                <w:sz w:val="20"/>
                <w:szCs w:val="20"/>
              </w:rPr>
            </w:pPr>
          </w:p>
        </w:tc>
        <w:tc>
          <w:tcPr>
            <w:tcW w:w="1500" w:type="dxa"/>
            <w:noWrap/>
            <w:tcMar>
              <w:top w:w="0" w:type="dxa"/>
              <w:left w:w="108" w:type="dxa"/>
              <w:bottom w:w="0" w:type="dxa"/>
              <w:right w:w="108" w:type="dxa"/>
            </w:tcMar>
            <w:vAlign w:val="bottom"/>
            <w:hideMark/>
          </w:tcPr>
          <w:p w14:paraId="2A2550A2" w14:textId="77777777" w:rsidR="003732AC" w:rsidRDefault="003732AC" w:rsidP="00984BEE"/>
        </w:tc>
        <w:tc>
          <w:tcPr>
            <w:tcW w:w="1240" w:type="dxa"/>
            <w:noWrap/>
            <w:tcMar>
              <w:top w:w="0" w:type="dxa"/>
              <w:left w:w="108" w:type="dxa"/>
              <w:bottom w:w="0" w:type="dxa"/>
              <w:right w:w="108" w:type="dxa"/>
            </w:tcMar>
            <w:vAlign w:val="bottom"/>
            <w:hideMark/>
          </w:tcPr>
          <w:p w14:paraId="74931830" w14:textId="77777777" w:rsidR="003732AC" w:rsidRDefault="003732AC">
            <w:pPr>
              <w:rPr>
                <w:rFonts w:ascii="Times New Roman" w:eastAsia="Times New Roman" w:hAnsi="Times New Roman" w:cs="Times New Roman"/>
                <w:sz w:val="20"/>
                <w:szCs w:val="20"/>
              </w:rPr>
            </w:pPr>
          </w:p>
        </w:tc>
        <w:tc>
          <w:tcPr>
            <w:tcW w:w="1240" w:type="dxa"/>
            <w:noWrap/>
            <w:tcMar>
              <w:top w:w="0" w:type="dxa"/>
              <w:left w:w="108" w:type="dxa"/>
              <w:bottom w:w="0" w:type="dxa"/>
              <w:right w:w="108" w:type="dxa"/>
            </w:tcMar>
            <w:vAlign w:val="bottom"/>
            <w:hideMark/>
          </w:tcPr>
          <w:p w14:paraId="4A13D243" w14:textId="77777777" w:rsidR="003732AC" w:rsidRDefault="003732AC">
            <w:pPr>
              <w:rPr>
                <w:rFonts w:ascii="Times New Roman" w:eastAsia="Times New Roman" w:hAnsi="Times New Roman" w:cs="Times New Roman"/>
                <w:sz w:val="20"/>
                <w:szCs w:val="20"/>
              </w:rPr>
            </w:pPr>
          </w:p>
        </w:tc>
        <w:tc>
          <w:tcPr>
            <w:tcW w:w="1240" w:type="dxa"/>
            <w:noWrap/>
            <w:tcMar>
              <w:top w:w="0" w:type="dxa"/>
              <w:left w:w="108" w:type="dxa"/>
              <w:bottom w:w="0" w:type="dxa"/>
              <w:right w:w="108" w:type="dxa"/>
            </w:tcMar>
            <w:vAlign w:val="bottom"/>
            <w:hideMark/>
          </w:tcPr>
          <w:p w14:paraId="757632AC" w14:textId="77777777" w:rsidR="003732AC" w:rsidRDefault="003732AC">
            <w:pPr>
              <w:rPr>
                <w:rFonts w:ascii="Times New Roman" w:eastAsia="Times New Roman" w:hAnsi="Times New Roman" w:cs="Times New Roman"/>
                <w:sz w:val="20"/>
                <w:szCs w:val="20"/>
              </w:rPr>
            </w:pPr>
          </w:p>
        </w:tc>
        <w:tc>
          <w:tcPr>
            <w:tcW w:w="1240" w:type="dxa"/>
            <w:noWrap/>
            <w:tcMar>
              <w:top w:w="0" w:type="dxa"/>
              <w:left w:w="108" w:type="dxa"/>
              <w:bottom w:w="0" w:type="dxa"/>
              <w:right w:w="108" w:type="dxa"/>
            </w:tcMar>
            <w:vAlign w:val="bottom"/>
            <w:hideMark/>
          </w:tcPr>
          <w:p w14:paraId="5282E49F" w14:textId="77777777" w:rsidR="003732AC" w:rsidRDefault="003732AC">
            <w:pPr>
              <w:rPr>
                <w:rFonts w:ascii="Times New Roman" w:eastAsia="Times New Roman" w:hAnsi="Times New Roman" w:cs="Times New Roman"/>
                <w:sz w:val="20"/>
                <w:szCs w:val="20"/>
              </w:rPr>
            </w:pPr>
          </w:p>
        </w:tc>
        <w:tc>
          <w:tcPr>
            <w:tcW w:w="1240" w:type="dxa"/>
          </w:tcPr>
          <w:p w14:paraId="02899696" w14:textId="77777777" w:rsidR="003732AC" w:rsidRDefault="003732AC">
            <w:pPr>
              <w:rPr>
                <w:rFonts w:ascii="Times New Roman" w:hAnsi="Times New Roman" w:cs="Times New Roman"/>
                <w:sz w:val="24"/>
                <w:szCs w:val="24"/>
              </w:rPr>
            </w:pPr>
          </w:p>
        </w:tc>
      </w:tr>
      <w:tr w:rsidR="003732AC" w14:paraId="7EDFD024" w14:textId="77777777" w:rsidTr="006F0B45">
        <w:trPr>
          <w:trHeight w:val="300"/>
          <w:jc w:val="center"/>
        </w:trPr>
        <w:tc>
          <w:tcPr>
            <w:tcW w:w="14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63D22D" w14:textId="77777777" w:rsidR="003732AC" w:rsidRDefault="003732AC">
            <w:pPr>
              <w:jc w:val="center"/>
              <w:rPr>
                <w:rFonts w:ascii="Calibri" w:hAnsi="Calibri" w:cs="Calibri"/>
                <w:color w:val="000000"/>
              </w:rPr>
            </w:pPr>
            <w:r>
              <w:rPr>
                <w:color w:val="000000"/>
              </w:rPr>
              <w:t>Pitch Rotations</w:t>
            </w:r>
          </w:p>
        </w:tc>
        <w:tc>
          <w:tcPr>
            <w:tcW w:w="15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7582E362" w14:textId="77777777" w:rsidR="003732AC" w:rsidRDefault="003732AC">
            <w:pPr>
              <w:jc w:val="center"/>
              <w:rPr>
                <w:rFonts w:ascii="Calibri" w:hAnsi="Calibri" w:cs="Calibri"/>
                <w:color w:val="000000"/>
              </w:rPr>
            </w:pPr>
            <w:r>
              <w:rPr>
                <w:color w:val="000000"/>
              </w:rPr>
              <w:t>Test Angle (Pitch)</w:t>
            </w:r>
          </w:p>
        </w:tc>
        <w:tc>
          <w:tcPr>
            <w:tcW w:w="1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395A1B0A" w14:textId="77777777" w:rsidR="003732AC" w:rsidRDefault="003732AC">
            <w:pPr>
              <w:jc w:val="center"/>
              <w:rPr>
                <w:rFonts w:ascii="Calibri" w:hAnsi="Calibri" w:cs="Calibri"/>
                <w:color w:val="000000"/>
              </w:rPr>
            </w:pPr>
            <w:r>
              <w:rPr>
                <w:color w:val="000000"/>
              </w:rPr>
              <w:t>X</w:t>
            </w:r>
          </w:p>
        </w:tc>
        <w:tc>
          <w:tcPr>
            <w:tcW w:w="1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0CC32F6" w14:textId="77777777" w:rsidR="003732AC" w:rsidRDefault="003732AC">
            <w:pPr>
              <w:jc w:val="center"/>
              <w:rPr>
                <w:rFonts w:ascii="Calibri" w:hAnsi="Calibri" w:cs="Calibri"/>
                <w:color w:val="000000"/>
              </w:rPr>
            </w:pPr>
            <w:r>
              <w:rPr>
                <w:color w:val="000000"/>
              </w:rPr>
              <w:t>Y</w:t>
            </w:r>
          </w:p>
        </w:tc>
        <w:tc>
          <w:tcPr>
            <w:tcW w:w="1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4CBE986" w14:textId="77777777" w:rsidR="003732AC" w:rsidRDefault="003732AC">
            <w:pPr>
              <w:jc w:val="center"/>
              <w:rPr>
                <w:rFonts w:ascii="Calibri" w:hAnsi="Calibri" w:cs="Calibri"/>
                <w:color w:val="000000"/>
              </w:rPr>
            </w:pPr>
            <w:r>
              <w:rPr>
                <w:color w:val="000000"/>
              </w:rPr>
              <w:t>Z</w:t>
            </w:r>
          </w:p>
        </w:tc>
        <w:tc>
          <w:tcPr>
            <w:tcW w:w="1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DCA9192" w14:textId="77777777" w:rsidR="003732AC" w:rsidRDefault="003732AC">
            <w:pPr>
              <w:jc w:val="center"/>
              <w:rPr>
                <w:rFonts w:ascii="Calibri" w:hAnsi="Calibri" w:cs="Calibri"/>
                <w:color w:val="000000"/>
              </w:rPr>
            </w:pPr>
            <w:r>
              <w:rPr>
                <w:color w:val="000000"/>
              </w:rPr>
              <w:t>W</w:t>
            </w:r>
          </w:p>
        </w:tc>
        <w:tc>
          <w:tcPr>
            <w:tcW w:w="1240" w:type="dxa"/>
            <w:tcBorders>
              <w:top w:val="single" w:sz="8" w:space="0" w:color="auto"/>
              <w:left w:val="nil"/>
              <w:bottom w:val="single" w:sz="8" w:space="0" w:color="auto"/>
              <w:right w:val="single" w:sz="8" w:space="0" w:color="auto"/>
            </w:tcBorders>
            <w:hideMark/>
          </w:tcPr>
          <w:p w14:paraId="2249D548" w14:textId="77777777" w:rsidR="004B4522" w:rsidRDefault="004B4522">
            <w:pPr>
              <w:jc w:val="center"/>
              <w:rPr>
                <w:color w:val="000000"/>
              </w:rPr>
            </w:pPr>
          </w:p>
          <w:p w14:paraId="3F3F6A5A" w14:textId="77777777" w:rsidR="003732AC" w:rsidRDefault="003732AC">
            <w:pPr>
              <w:jc w:val="center"/>
              <w:rPr>
                <w:rFonts w:ascii="Calibri" w:hAnsi="Calibri" w:cs="Calibri"/>
                <w:color w:val="000000"/>
              </w:rPr>
            </w:pPr>
            <w:r>
              <w:rPr>
                <w:color w:val="000000"/>
              </w:rPr>
              <w:t>R</w:t>
            </w:r>
          </w:p>
        </w:tc>
      </w:tr>
      <w:tr w:rsidR="003732AC" w14:paraId="2576D308" w14:textId="77777777" w:rsidTr="006F0B45">
        <w:trPr>
          <w:trHeight w:val="300"/>
          <w:jc w:val="center"/>
        </w:trPr>
        <w:tc>
          <w:tcPr>
            <w:tcW w:w="14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B40DFEC" w14:textId="77777777" w:rsidR="003732AC" w:rsidRDefault="003732AC">
            <w:pPr>
              <w:jc w:val="center"/>
              <w:rPr>
                <w:rFonts w:ascii="Calibri" w:hAnsi="Calibri" w:cs="Calibri"/>
                <w:color w:val="000000"/>
              </w:rPr>
            </w:pPr>
            <w:r>
              <w:rPr>
                <w:color w:val="000000"/>
              </w:rPr>
              <w:t>1</w:t>
            </w:r>
          </w:p>
        </w:tc>
        <w:tc>
          <w:tcPr>
            <w:tcW w:w="150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32DB61D6" w14:textId="77777777" w:rsidR="003732AC" w:rsidRDefault="003732AC">
            <w:pPr>
              <w:jc w:val="center"/>
              <w:rPr>
                <w:rFonts w:ascii="Calibri" w:hAnsi="Calibri" w:cs="Calibri"/>
                <w:color w:val="000000"/>
                <w:sz w:val="18"/>
                <w:szCs w:val="18"/>
              </w:rPr>
            </w:pPr>
            <w:r>
              <w:rPr>
                <w:color w:val="000000"/>
                <w:sz w:val="18"/>
                <w:szCs w:val="18"/>
              </w:rPr>
              <w:t>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25452762" w14:textId="77777777" w:rsidR="003732AC" w:rsidRDefault="003732AC">
            <w:pPr>
              <w:jc w:val="center"/>
              <w:rPr>
                <w:rFonts w:ascii="Calibri" w:hAnsi="Calibri" w:cs="Calibri"/>
                <w:color w:val="000000"/>
                <w:sz w:val="18"/>
                <w:szCs w:val="18"/>
              </w:rPr>
            </w:pPr>
            <w:r>
              <w:rPr>
                <w:color w:val="000000"/>
                <w:sz w:val="18"/>
                <w:szCs w:val="18"/>
              </w:rPr>
              <w:t>0 </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6904AFDE" w14:textId="77777777" w:rsidR="003732AC" w:rsidRDefault="003732AC">
            <w:pPr>
              <w:jc w:val="center"/>
              <w:rPr>
                <w:rFonts w:ascii="Calibri" w:hAnsi="Calibri" w:cs="Calibri"/>
                <w:color w:val="000000"/>
                <w:sz w:val="18"/>
                <w:szCs w:val="18"/>
              </w:rPr>
            </w:pPr>
            <w:r>
              <w:rPr>
                <w:color w:val="000000"/>
                <w:sz w:val="18"/>
                <w:szCs w:val="18"/>
              </w:rPr>
              <w:t>0 </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73DBCC9C" w14:textId="77777777" w:rsidR="003732AC" w:rsidRDefault="003732AC">
            <w:pPr>
              <w:jc w:val="center"/>
              <w:rPr>
                <w:rFonts w:ascii="Calibri" w:hAnsi="Calibri" w:cs="Calibri"/>
                <w:color w:val="000000"/>
                <w:sz w:val="18"/>
                <w:szCs w:val="18"/>
              </w:rPr>
            </w:pPr>
            <w:r>
              <w:rPr>
                <w:color w:val="000000"/>
                <w:sz w:val="18"/>
                <w:szCs w:val="18"/>
              </w:rPr>
              <w:t>0 </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52456B44" w14:textId="77777777" w:rsidR="003732AC" w:rsidRDefault="003732AC">
            <w:pPr>
              <w:jc w:val="center"/>
              <w:rPr>
                <w:rFonts w:ascii="Calibri" w:hAnsi="Calibri" w:cs="Calibri"/>
                <w:color w:val="000000"/>
                <w:sz w:val="18"/>
                <w:szCs w:val="18"/>
              </w:rPr>
            </w:pPr>
            <w:r>
              <w:rPr>
                <w:color w:val="000000"/>
                <w:sz w:val="18"/>
                <w:szCs w:val="18"/>
              </w:rPr>
              <w:t> 1</w:t>
            </w:r>
          </w:p>
        </w:tc>
        <w:tc>
          <w:tcPr>
            <w:tcW w:w="1240" w:type="dxa"/>
            <w:tcBorders>
              <w:top w:val="nil"/>
              <w:left w:val="nil"/>
              <w:bottom w:val="single" w:sz="8" w:space="0" w:color="auto"/>
              <w:right w:val="single" w:sz="8" w:space="0" w:color="auto"/>
            </w:tcBorders>
            <w:hideMark/>
          </w:tcPr>
          <w:tbl>
            <w:tblPr>
              <w:tblW w:w="0" w:type="auto"/>
              <w:tblCellMar>
                <w:left w:w="0" w:type="dxa"/>
                <w:right w:w="0" w:type="dxa"/>
              </w:tblCellMar>
              <w:tblLook w:val="04A0" w:firstRow="1" w:lastRow="0" w:firstColumn="1" w:lastColumn="0" w:noHBand="0" w:noVBand="1"/>
            </w:tblPr>
            <w:tblGrid>
              <w:gridCol w:w="400"/>
              <w:gridCol w:w="400"/>
              <w:gridCol w:w="400"/>
            </w:tblGrid>
            <w:tr w:rsidR="003732AC" w14:paraId="36A7ADDC" w14:textId="77777777">
              <w:tc>
                <w:tcPr>
                  <w:tcW w:w="4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C30ED70"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11C472"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AA0C54"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79B45ACE"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C5A55D"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0E65D5D4"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73C8CED9"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253723D5"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0C9A55"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59896E58"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085AFA0B" w14:textId="77777777" w:rsidR="003732AC" w:rsidRDefault="003732AC">
                  <w:pPr>
                    <w:jc w:val="center"/>
                    <w:rPr>
                      <w:rFonts w:ascii="Calibri" w:hAnsi="Calibri" w:cs="Calibri"/>
                      <w:color w:val="000000"/>
                      <w:sz w:val="18"/>
                      <w:szCs w:val="18"/>
                    </w:rPr>
                  </w:pPr>
                  <w:r>
                    <w:rPr>
                      <w:color w:val="000000"/>
                      <w:sz w:val="18"/>
                      <w:szCs w:val="18"/>
                    </w:rPr>
                    <w:t>1</w:t>
                  </w:r>
                </w:p>
              </w:tc>
            </w:tr>
          </w:tbl>
          <w:p w14:paraId="4F665FD2" w14:textId="77777777" w:rsidR="003732AC" w:rsidRDefault="003732AC">
            <w:pPr>
              <w:rPr>
                <w:rFonts w:ascii="Times New Roman" w:eastAsia="Times New Roman" w:hAnsi="Times New Roman" w:cs="Times New Roman"/>
                <w:sz w:val="20"/>
                <w:szCs w:val="20"/>
              </w:rPr>
            </w:pPr>
          </w:p>
        </w:tc>
      </w:tr>
      <w:tr w:rsidR="003732AC" w14:paraId="73CD622B" w14:textId="77777777" w:rsidTr="006F0B45">
        <w:trPr>
          <w:trHeight w:val="300"/>
          <w:jc w:val="center"/>
        </w:trPr>
        <w:tc>
          <w:tcPr>
            <w:tcW w:w="14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A8AA848" w14:textId="77777777" w:rsidR="003732AC" w:rsidRDefault="003732AC">
            <w:pPr>
              <w:jc w:val="center"/>
              <w:rPr>
                <w:rFonts w:ascii="Calibri" w:hAnsi="Calibri" w:cs="Calibri"/>
                <w:color w:val="000000"/>
              </w:rPr>
            </w:pPr>
            <w:r>
              <w:rPr>
                <w:color w:val="000000"/>
              </w:rPr>
              <w:t>2</w:t>
            </w:r>
          </w:p>
        </w:tc>
        <w:tc>
          <w:tcPr>
            <w:tcW w:w="150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466ABD9" w14:textId="77777777" w:rsidR="003732AC" w:rsidRDefault="003732AC">
            <w:pPr>
              <w:jc w:val="center"/>
              <w:rPr>
                <w:rFonts w:ascii="Calibri" w:hAnsi="Calibri" w:cs="Calibri"/>
                <w:color w:val="000000"/>
                <w:sz w:val="18"/>
                <w:szCs w:val="18"/>
              </w:rPr>
            </w:pPr>
            <w:r>
              <w:rPr>
                <w:color w:val="000000"/>
                <w:sz w:val="18"/>
                <w:szCs w:val="18"/>
              </w:rPr>
              <w:t>90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41DB6791" w14:textId="77777777" w:rsidR="003732AC" w:rsidRDefault="003732AC">
            <w:pPr>
              <w:jc w:val="center"/>
              <w:rPr>
                <w:rFonts w:ascii="Calibri" w:hAnsi="Calibri" w:cs="Calibri"/>
                <w:color w:val="000000"/>
                <w:sz w:val="18"/>
                <w:szCs w:val="18"/>
              </w:rPr>
            </w:pPr>
            <w:r>
              <w:rPr>
                <w:color w:val="000000"/>
                <w:sz w:val="18"/>
                <w:szCs w:val="18"/>
              </w:rPr>
              <w:t> 1/</w:t>
            </w:r>
            <w:r>
              <w:rPr>
                <w:color w:val="1F497D"/>
              </w:rPr>
              <w:t>√</w:t>
            </w:r>
            <w:r>
              <w:rPr>
                <w:color w:val="000000"/>
                <w:sz w:val="18"/>
                <w:szCs w:val="18"/>
              </w:rPr>
              <w:t>2</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1921074F"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23222F2D" w14:textId="77777777" w:rsidR="003732AC" w:rsidRDefault="003732AC">
            <w:pPr>
              <w:jc w:val="center"/>
              <w:rPr>
                <w:rFonts w:ascii="Calibri" w:hAnsi="Calibri" w:cs="Calibri"/>
                <w:color w:val="000000"/>
                <w:sz w:val="18"/>
                <w:szCs w:val="18"/>
              </w:rPr>
            </w:pPr>
            <w:r>
              <w:rPr>
                <w:color w:val="000000"/>
                <w:sz w:val="18"/>
                <w:szCs w:val="18"/>
              </w:rPr>
              <w:t>0 </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7178A424" w14:textId="77777777" w:rsidR="003732AC" w:rsidRDefault="003732AC">
            <w:pPr>
              <w:jc w:val="center"/>
              <w:rPr>
                <w:rFonts w:ascii="Calibri" w:hAnsi="Calibri" w:cs="Calibri"/>
                <w:color w:val="000000"/>
                <w:sz w:val="18"/>
                <w:szCs w:val="18"/>
              </w:rPr>
            </w:pPr>
            <w:r>
              <w:rPr>
                <w:color w:val="000000"/>
                <w:sz w:val="18"/>
                <w:szCs w:val="18"/>
              </w:rPr>
              <w:t>1/</w:t>
            </w:r>
            <w:r>
              <w:rPr>
                <w:color w:val="1F497D"/>
              </w:rPr>
              <w:t>√</w:t>
            </w:r>
            <w:r>
              <w:rPr>
                <w:color w:val="000000"/>
                <w:sz w:val="18"/>
                <w:szCs w:val="18"/>
              </w:rPr>
              <w:t>2  </w:t>
            </w:r>
          </w:p>
        </w:tc>
        <w:tc>
          <w:tcPr>
            <w:tcW w:w="1240" w:type="dxa"/>
            <w:tcBorders>
              <w:top w:val="nil"/>
              <w:left w:val="nil"/>
              <w:bottom w:val="single" w:sz="8" w:space="0" w:color="auto"/>
              <w:right w:val="single" w:sz="8" w:space="0" w:color="auto"/>
            </w:tcBorders>
            <w:hideMark/>
          </w:tcPr>
          <w:tbl>
            <w:tblPr>
              <w:tblW w:w="0" w:type="auto"/>
              <w:tblCellMar>
                <w:left w:w="0" w:type="dxa"/>
                <w:right w:w="0" w:type="dxa"/>
              </w:tblCellMar>
              <w:tblLook w:val="04A0" w:firstRow="1" w:lastRow="0" w:firstColumn="1" w:lastColumn="0" w:noHBand="0" w:noVBand="1"/>
            </w:tblPr>
            <w:tblGrid>
              <w:gridCol w:w="400"/>
              <w:gridCol w:w="400"/>
              <w:gridCol w:w="400"/>
            </w:tblGrid>
            <w:tr w:rsidR="003732AC" w14:paraId="5FA94C33" w14:textId="77777777">
              <w:tc>
                <w:tcPr>
                  <w:tcW w:w="4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3DEE44"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EEA83D7"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D0A07A"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003EDCD3"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DD1F4F"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4A071149"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0C2EF377" w14:textId="77777777" w:rsidR="003732AC" w:rsidRDefault="003732AC">
                  <w:pPr>
                    <w:jc w:val="center"/>
                    <w:rPr>
                      <w:rFonts w:ascii="Calibri" w:hAnsi="Calibri" w:cs="Calibri"/>
                      <w:color w:val="000000"/>
                      <w:sz w:val="18"/>
                      <w:szCs w:val="18"/>
                    </w:rPr>
                  </w:pPr>
                  <w:r>
                    <w:rPr>
                      <w:color w:val="000000"/>
                      <w:sz w:val="18"/>
                      <w:szCs w:val="18"/>
                    </w:rPr>
                    <w:t>-1</w:t>
                  </w:r>
                </w:p>
              </w:tc>
            </w:tr>
            <w:tr w:rsidR="003732AC" w14:paraId="6C684B44"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AA2DCC"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49ABA5DB"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590693FE" w14:textId="77777777" w:rsidR="003732AC" w:rsidRDefault="003732AC">
                  <w:pPr>
                    <w:jc w:val="center"/>
                    <w:rPr>
                      <w:rFonts w:ascii="Calibri" w:hAnsi="Calibri" w:cs="Calibri"/>
                      <w:color w:val="000000"/>
                      <w:sz w:val="18"/>
                      <w:szCs w:val="18"/>
                    </w:rPr>
                  </w:pPr>
                  <w:r>
                    <w:rPr>
                      <w:color w:val="000000"/>
                      <w:sz w:val="18"/>
                      <w:szCs w:val="18"/>
                    </w:rPr>
                    <w:t>0</w:t>
                  </w:r>
                </w:p>
              </w:tc>
            </w:tr>
          </w:tbl>
          <w:p w14:paraId="781C614B" w14:textId="77777777" w:rsidR="003732AC" w:rsidRDefault="003732AC">
            <w:pPr>
              <w:rPr>
                <w:rFonts w:ascii="Times New Roman" w:eastAsia="Times New Roman" w:hAnsi="Times New Roman" w:cs="Times New Roman"/>
                <w:sz w:val="20"/>
                <w:szCs w:val="20"/>
              </w:rPr>
            </w:pPr>
          </w:p>
        </w:tc>
      </w:tr>
      <w:tr w:rsidR="003732AC" w14:paraId="5BF02EF1" w14:textId="77777777" w:rsidTr="006F0B45">
        <w:trPr>
          <w:trHeight w:val="300"/>
          <w:jc w:val="center"/>
        </w:trPr>
        <w:tc>
          <w:tcPr>
            <w:tcW w:w="14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93C096D" w14:textId="77777777" w:rsidR="003732AC" w:rsidRDefault="003732AC">
            <w:pPr>
              <w:jc w:val="center"/>
              <w:rPr>
                <w:rFonts w:ascii="Calibri" w:hAnsi="Calibri" w:cs="Calibri"/>
                <w:color w:val="000000"/>
              </w:rPr>
            </w:pPr>
            <w:r>
              <w:rPr>
                <w:color w:val="000000"/>
              </w:rPr>
              <w:t>3</w:t>
            </w:r>
          </w:p>
        </w:tc>
        <w:tc>
          <w:tcPr>
            <w:tcW w:w="1500" w:type="dxa"/>
            <w:tcBorders>
              <w:top w:val="nil"/>
              <w:left w:val="nil"/>
              <w:bottom w:val="single" w:sz="8" w:space="0" w:color="auto"/>
              <w:right w:val="nil"/>
            </w:tcBorders>
            <w:shd w:val="clear" w:color="auto" w:fill="FFFF00"/>
            <w:noWrap/>
            <w:tcMar>
              <w:top w:w="0" w:type="dxa"/>
              <w:left w:w="108" w:type="dxa"/>
              <w:bottom w:w="0" w:type="dxa"/>
              <w:right w:w="108" w:type="dxa"/>
            </w:tcMar>
            <w:vAlign w:val="bottom"/>
            <w:hideMark/>
          </w:tcPr>
          <w:p w14:paraId="7F427389" w14:textId="77777777" w:rsidR="003732AC" w:rsidRDefault="003732AC">
            <w:pPr>
              <w:jc w:val="center"/>
              <w:rPr>
                <w:rFonts w:ascii="Calibri" w:hAnsi="Calibri" w:cs="Calibri"/>
                <w:color w:val="000000"/>
                <w:sz w:val="18"/>
                <w:szCs w:val="18"/>
              </w:rPr>
            </w:pPr>
            <w:r>
              <w:rPr>
                <w:color w:val="000000"/>
                <w:sz w:val="18"/>
                <w:szCs w:val="18"/>
              </w:rPr>
              <w:t>180</w:t>
            </w:r>
          </w:p>
        </w:tc>
        <w:tc>
          <w:tcPr>
            <w:tcW w:w="1240" w:type="dxa"/>
            <w:tcBorders>
              <w:top w:val="nil"/>
              <w:left w:val="single" w:sz="8" w:space="0" w:color="auto"/>
              <w:bottom w:val="single" w:sz="8" w:space="0" w:color="auto"/>
              <w:right w:val="single" w:sz="8" w:space="0" w:color="auto"/>
            </w:tcBorders>
            <w:shd w:val="clear" w:color="auto" w:fill="E5B8B7"/>
            <w:noWrap/>
            <w:tcMar>
              <w:top w:w="0" w:type="dxa"/>
              <w:left w:w="108" w:type="dxa"/>
              <w:bottom w:w="0" w:type="dxa"/>
              <w:right w:w="108" w:type="dxa"/>
            </w:tcMar>
            <w:vAlign w:val="bottom"/>
            <w:hideMark/>
          </w:tcPr>
          <w:p w14:paraId="33573FEA" w14:textId="77777777" w:rsidR="003732AC" w:rsidRDefault="003732AC">
            <w:pPr>
              <w:jc w:val="center"/>
              <w:rPr>
                <w:rFonts w:ascii="Calibri" w:hAnsi="Calibri" w:cs="Calibri"/>
                <w:color w:val="000000"/>
                <w:sz w:val="18"/>
                <w:szCs w:val="18"/>
              </w:rPr>
            </w:pPr>
            <w:r>
              <w:rPr>
                <w:color w:val="000000"/>
                <w:sz w:val="18"/>
                <w:szCs w:val="18"/>
              </w:rPr>
              <w:t>-1</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353BB246"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4E32FF18"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1571297E" w14:textId="77777777" w:rsidR="003732AC" w:rsidRDefault="003732AC">
            <w:pPr>
              <w:jc w:val="center"/>
              <w:rPr>
                <w:rFonts w:ascii="Calibri" w:hAnsi="Calibri" w:cs="Calibri"/>
                <w:color w:val="000000"/>
                <w:sz w:val="18"/>
                <w:szCs w:val="18"/>
              </w:rPr>
            </w:pPr>
            <w:r>
              <w:rPr>
                <w:color w:val="000000"/>
                <w:sz w:val="18"/>
                <w:szCs w:val="18"/>
              </w:rPr>
              <w:t>0 </w:t>
            </w:r>
          </w:p>
        </w:tc>
        <w:tc>
          <w:tcPr>
            <w:tcW w:w="1240" w:type="dxa"/>
            <w:tcBorders>
              <w:top w:val="nil"/>
              <w:left w:val="nil"/>
              <w:bottom w:val="single" w:sz="8" w:space="0" w:color="auto"/>
              <w:right w:val="single" w:sz="8" w:space="0" w:color="auto"/>
            </w:tcBorders>
            <w:hideMark/>
          </w:tcPr>
          <w:tbl>
            <w:tblPr>
              <w:tblW w:w="0" w:type="auto"/>
              <w:tblCellMar>
                <w:left w:w="0" w:type="dxa"/>
                <w:right w:w="0" w:type="dxa"/>
              </w:tblCellMar>
              <w:tblLook w:val="04A0" w:firstRow="1" w:lastRow="0" w:firstColumn="1" w:lastColumn="0" w:noHBand="0" w:noVBand="1"/>
            </w:tblPr>
            <w:tblGrid>
              <w:gridCol w:w="400"/>
              <w:gridCol w:w="400"/>
              <w:gridCol w:w="400"/>
            </w:tblGrid>
            <w:tr w:rsidR="003732AC" w14:paraId="65D33998" w14:textId="77777777">
              <w:tc>
                <w:tcPr>
                  <w:tcW w:w="4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517E39"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E641412"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062B555"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296A0C76"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557381"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303D0AAF"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30CFA7ED"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6705B4FA"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6CCAC7"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3CAC322C"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350DA1D2" w14:textId="77777777" w:rsidR="003732AC" w:rsidRDefault="003732AC">
                  <w:pPr>
                    <w:jc w:val="center"/>
                    <w:rPr>
                      <w:rFonts w:ascii="Calibri" w:hAnsi="Calibri" w:cs="Calibri"/>
                      <w:color w:val="000000"/>
                      <w:sz w:val="18"/>
                      <w:szCs w:val="18"/>
                    </w:rPr>
                  </w:pPr>
                  <w:r>
                    <w:rPr>
                      <w:color w:val="000000"/>
                      <w:sz w:val="18"/>
                      <w:szCs w:val="18"/>
                    </w:rPr>
                    <w:t>-1</w:t>
                  </w:r>
                </w:p>
              </w:tc>
            </w:tr>
          </w:tbl>
          <w:p w14:paraId="60FCC3CB" w14:textId="77777777" w:rsidR="003732AC" w:rsidRDefault="003732AC">
            <w:pPr>
              <w:rPr>
                <w:rFonts w:ascii="Times New Roman" w:eastAsia="Times New Roman" w:hAnsi="Times New Roman" w:cs="Times New Roman"/>
                <w:sz w:val="20"/>
                <w:szCs w:val="20"/>
              </w:rPr>
            </w:pPr>
          </w:p>
        </w:tc>
      </w:tr>
      <w:tr w:rsidR="003732AC" w14:paraId="1E3C8EE7" w14:textId="77777777" w:rsidTr="006F0B45">
        <w:trPr>
          <w:trHeight w:val="300"/>
          <w:jc w:val="center"/>
        </w:trPr>
        <w:tc>
          <w:tcPr>
            <w:tcW w:w="14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2845B87B" w14:textId="77777777" w:rsidR="003732AC" w:rsidRDefault="003732AC">
            <w:pPr>
              <w:jc w:val="center"/>
              <w:rPr>
                <w:rFonts w:ascii="Calibri" w:hAnsi="Calibri" w:cs="Calibri"/>
                <w:color w:val="000000"/>
              </w:rPr>
            </w:pPr>
            <w:r>
              <w:rPr>
                <w:color w:val="000000"/>
              </w:rPr>
              <w:t>4</w:t>
            </w:r>
          </w:p>
        </w:tc>
        <w:tc>
          <w:tcPr>
            <w:tcW w:w="150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15C313DD" w14:textId="77777777" w:rsidR="003732AC" w:rsidRDefault="003732AC">
            <w:pPr>
              <w:jc w:val="center"/>
              <w:rPr>
                <w:rFonts w:ascii="Calibri" w:hAnsi="Calibri" w:cs="Calibri"/>
                <w:color w:val="000000"/>
                <w:sz w:val="18"/>
                <w:szCs w:val="18"/>
              </w:rPr>
            </w:pPr>
            <w:r>
              <w:rPr>
                <w:color w:val="000000"/>
                <w:sz w:val="18"/>
                <w:szCs w:val="18"/>
              </w:rPr>
              <w:t>270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77DDBC34" w14:textId="77777777" w:rsidR="003732AC" w:rsidRDefault="003732AC">
            <w:pPr>
              <w:jc w:val="center"/>
              <w:rPr>
                <w:rFonts w:ascii="Calibri" w:hAnsi="Calibri" w:cs="Calibri"/>
                <w:color w:val="000000"/>
                <w:sz w:val="18"/>
                <w:szCs w:val="18"/>
              </w:rPr>
            </w:pPr>
            <w:r>
              <w:rPr>
                <w:color w:val="000000"/>
                <w:sz w:val="18"/>
                <w:szCs w:val="18"/>
              </w:rPr>
              <w:t>-1/</w:t>
            </w:r>
            <w:r>
              <w:rPr>
                <w:color w:val="1F497D"/>
              </w:rPr>
              <w:t>√</w:t>
            </w:r>
            <w:r>
              <w:rPr>
                <w:color w:val="000000"/>
                <w:sz w:val="18"/>
                <w:szCs w:val="18"/>
              </w:rPr>
              <w:t>2 </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108A1C91" w14:textId="77777777" w:rsidR="003732AC" w:rsidRDefault="003732AC">
            <w:pPr>
              <w:jc w:val="center"/>
              <w:rPr>
                <w:rFonts w:ascii="Calibri" w:hAnsi="Calibri" w:cs="Calibri"/>
                <w:color w:val="000000"/>
                <w:sz w:val="18"/>
                <w:szCs w:val="18"/>
              </w:rPr>
            </w:pPr>
            <w:r>
              <w:rPr>
                <w:color w:val="000000"/>
                <w:sz w:val="18"/>
                <w:szCs w:val="18"/>
              </w:rPr>
              <w:t>0 </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1D769BF4" w14:textId="77777777" w:rsidR="003732AC" w:rsidRDefault="003732AC">
            <w:pPr>
              <w:jc w:val="center"/>
              <w:rPr>
                <w:rFonts w:ascii="Calibri" w:hAnsi="Calibri" w:cs="Calibri"/>
                <w:color w:val="000000"/>
                <w:sz w:val="18"/>
                <w:szCs w:val="18"/>
              </w:rPr>
            </w:pPr>
            <w:r>
              <w:rPr>
                <w:color w:val="000000"/>
                <w:sz w:val="18"/>
                <w:szCs w:val="18"/>
              </w:rPr>
              <w:t>0 </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6A4998BC" w14:textId="77777777" w:rsidR="003732AC" w:rsidRDefault="003732AC">
            <w:pPr>
              <w:jc w:val="center"/>
              <w:rPr>
                <w:rFonts w:ascii="Calibri" w:hAnsi="Calibri" w:cs="Calibri"/>
                <w:color w:val="000000"/>
                <w:sz w:val="18"/>
                <w:szCs w:val="18"/>
              </w:rPr>
            </w:pPr>
            <w:r>
              <w:rPr>
                <w:color w:val="000000"/>
                <w:sz w:val="18"/>
                <w:szCs w:val="18"/>
              </w:rPr>
              <w:t> 1/</w:t>
            </w:r>
            <w:r>
              <w:rPr>
                <w:color w:val="1F497D"/>
              </w:rPr>
              <w:t>√</w:t>
            </w:r>
            <w:r>
              <w:rPr>
                <w:color w:val="000000"/>
                <w:sz w:val="18"/>
                <w:szCs w:val="18"/>
              </w:rPr>
              <w:t>2 </w:t>
            </w:r>
          </w:p>
        </w:tc>
        <w:tc>
          <w:tcPr>
            <w:tcW w:w="1240" w:type="dxa"/>
            <w:tcBorders>
              <w:top w:val="nil"/>
              <w:left w:val="nil"/>
              <w:bottom w:val="single" w:sz="8" w:space="0" w:color="auto"/>
              <w:right w:val="single" w:sz="8" w:space="0" w:color="auto"/>
            </w:tcBorders>
            <w:hideMark/>
          </w:tcPr>
          <w:tbl>
            <w:tblPr>
              <w:tblW w:w="0" w:type="auto"/>
              <w:tblCellMar>
                <w:left w:w="0" w:type="dxa"/>
                <w:right w:w="0" w:type="dxa"/>
              </w:tblCellMar>
              <w:tblLook w:val="04A0" w:firstRow="1" w:lastRow="0" w:firstColumn="1" w:lastColumn="0" w:noHBand="0" w:noVBand="1"/>
            </w:tblPr>
            <w:tblGrid>
              <w:gridCol w:w="400"/>
              <w:gridCol w:w="400"/>
              <w:gridCol w:w="400"/>
            </w:tblGrid>
            <w:tr w:rsidR="003732AC" w14:paraId="347594DE" w14:textId="77777777">
              <w:tc>
                <w:tcPr>
                  <w:tcW w:w="4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4754DDF"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393B3A"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A20A66"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4516ED21"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DDCC9C3"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3A3511C3"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20F72A1A" w14:textId="4B852B89" w:rsidR="003732AC" w:rsidRDefault="009C7129">
                  <w:pPr>
                    <w:jc w:val="center"/>
                    <w:rPr>
                      <w:rFonts w:ascii="Calibri" w:hAnsi="Calibri" w:cs="Calibri"/>
                      <w:color w:val="000000"/>
                      <w:sz w:val="18"/>
                      <w:szCs w:val="18"/>
                    </w:rPr>
                  </w:pPr>
                  <w:r>
                    <w:rPr>
                      <w:color w:val="000000"/>
                      <w:sz w:val="18"/>
                      <w:szCs w:val="18"/>
                    </w:rPr>
                    <w:t>1</w:t>
                  </w:r>
                </w:p>
              </w:tc>
            </w:tr>
            <w:tr w:rsidR="003732AC" w14:paraId="783E6C08"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B93E1FC"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13512F9B"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2C9C037C" w14:textId="77777777" w:rsidR="003732AC" w:rsidRDefault="003732AC">
                  <w:pPr>
                    <w:jc w:val="center"/>
                    <w:rPr>
                      <w:rFonts w:ascii="Calibri" w:hAnsi="Calibri" w:cs="Calibri"/>
                      <w:color w:val="000000"/>
                      <w:sz w:val="18"/>
                      <w:szCs w:val="18"/>
                    </w:rPr>
                  </w:pPr>
                  <w:r>
                    <w:rPr>
                      <w:color w:val="000000"/>
                      <w:sz w:val="18"/>
                      <w:szCs w:val="18"/>
                    </w:rPr>
                    <w:t>0</w:t>
                  </w:r>
                </w:p>
              </w:tc>
            </w:tr>
          </w:tbl>
          <w:p w14:paraId="0DC373C2" w14:textId="77777777" w:rsidR="003732AC" w:rsidRDefault="003732AC">
            <w:pPr>
              <w:rPr>
                <w:rFonts w:ascii="Times New Roman" w:eastAsia="Times New Roman" w:hAnsi="Times New Roman" w:cs="Times New Roman"/>
                <w:sz w:val="20"/>
                <w:szCs w:val="20"/>
              </w:rPr>
            </w:pPr>
          </w:p>
        </w:tc>
      </w:tr>
      <w:tr w:rsidR="003732AC" w14:paraId="0F538092" w14:textId="77777777" w:rsidTr="006F0B45">
        <w:trPr>
          <w:trHeight w:val="300"/>
          <w:jc w:val="center"/>
        </w:trPr>
        <w:tc>
          <w:tcPr>
            <w:tcW w:w="1430" w:type="dxa"/>
            <w:noWrap/>
            <w:tcMar>
              <w:top w:w="0" w:type="dxa"/>
              <w:left w:w="108" w:type="dxa"/>
              <w:bottom w:w="0" w:type="dxa"/>
              <w:right w:w="108" w:type="dxa"/>
            </w:tcMar>
            <w:vAlign w:val="bottom"/>
            <w:hideMark/>
          </w:tcPr>
          <w:p w14:paraId="1442FAF4" w14:textId="77777777" w:rsidR="003732AC" w:rsidRDefault="003732AC">
            <w:pPr>
              <w:rPr>
                <w:rFonts w:ascii="Times New Roman" w:eastAsia="Times New Roman" w:hAnsi="Times New Roman" w:cs="Times New Roman"/>
                <w:sz w:val="20"/>
                <w:szCs w:val="20"/>
              </w:rPr>
            </w:pPr>
          </w:p>
        </w:tc>
        <w:tc>
          <w:tcPr>
            <w:tcW w:w="1500" w:type="dxa"/>
            <w:noWrap/>
            <w:tcMar>
              <w:top w:w="0" w:type="dxa"/>
              <w:left w:w="108" w:type="dxa"/>
              <w:bottom w:w="0" w:type="dxa"/>
              <w:right w:w="108" w:type="dxa"/>
            </w:tcMar>
            <w:vAlign w:val="bottom"/>
            <w:hideMark/>
          </w:tcPr>
          <w:p w14:paraId="68A21D9B" w14:textId="77777777" w:rsidR="003732AC" w:rsidRDefault="003732AC">
            <w:pPr>
              <w:rPr>
                <w:rFonts w:ascii="Times New Roman" w:eastAsia="Times New Roman" w:hAnsi="Times New Roman" w:cs="Times New Roman"/>
                <w:sz w:val="20"/>
                <w:szCs w:val="20"/>
              </w:rPr>
            </w:pPr>
          </w:p>
        </w:tc>
        <w:tc>
          <w:tcPr>
            <w:tcW w:w="1240" w:type="dxa"/>
            <w:noWrap/>
            <w:tcMar>
              <w:top w:w="0" w:type="dxa"/>
              <w:left w:w="108" w:type="dxa"/>
              <w:bottom w:w="0" w:type="dxa"/>
              <w:right w:w="108" w:type="dxa"/>
            </w:tcMar>
            <w:vAlign w:val="bottom"/>
            <w:hideMark/>
          </w:tcPr>
          <w:p w14:paraId="2E56C1A4" w14:textId="77777777" w:rsidR="003732AC" w:rsidRDefault="003732AC">
            <w:pPr>
              <w:rPr>
                <w:rFonts w:ascii="Times New Roman" w:eastAsia="Times New Roman" w:hAnsi="Times New Roman" w:cs="Times New Roman"/>
                <w:sz w:val="20"/>
                <w:szCs w:val="20"/>
              </w:rPr>
            </w:pPr>
          </w:p>
        </w:tc>
        <w:tc>
          <w:tcPr>
            <w:tcW w:w="1240" w:type="dxa"/>
            <w:noWrap/>
            <w:tcMar>
              <w:top w:w="0" w:type="dxa"/>
              <w:left w:w="108" w:type="dxa"/>
              <w:bottom w:w="0" w:type="dxa"/>
              <w:right w:w="108" w:type="dxa"/>
            </w:tcMar>
            <w:vAlign w:val="bottom"/>
            <w:hideMark/>
          </w:tcPr>
          <w:p w14:paraId="514F6D7E" w14:textId="77777777" w:rsidR="003732AC" w:rsidRDefault="003732AC">
            <w:pPr>
              <w:rPr>
                <w:rFonts w:ascii="Times New Roman" w:eastAsia="Times New Roman" w:hAnsi="Times New Roman" w:cs="Times New Roman"/>
                <w:sz w:val="20"/>
                <w:szCs w:val="20"/>
              </w:rPr>
            </w:pPr>
          </w:p>
        </w:tc>
        <w:tc>
          <w:tcPr>
            <w:tcW w:w="1240" w:type="dxa"/>
            <w:noWrap/>
            <w:tcMar>
              <w:top w:w="0" w:type="dxa"/>
              <w:left w:w="108" w:type="dxa"/>
              <w:bottom w:w="0" w:type="dxa"/>
              <w:right w:w="108" w:type="dxa"/>
            </w:tcMar>
            <w:vAlign w:val="bottom"/>
            <w:hideMark/>
          </w:tcPr>
          <w:p w14:paraId="6F286E76" w14:textId="77777777" w:rsidR="003732AC" w:rsidRDefault="003732AC">
            <w:pPr>
              <w:rPr>
                <w:rFonts w:ascii="Times New Roman" w:eastAsia="Times New Roman" w:hAnsi="Times New Roman" w:cs="Times New Roman"/>
                <w:sz w:val="20"/>
                <w:szCs w:val="20"/>
              </w:rPr>
            </w:pPr>
          </w:p>
        </w:tc>
        <w:tc>
          <w:tcPr>
            <w:tcW w:w="1240" w:type="dxa"/>
            <w:noWrap/>
            <w:tcMar>
              <w:top w:w="0" w:type="dxa"/>
              <w:left w:w="108" w:type="dxa"/>
              <w:bottom w:w="0" w:type="dxa"/>
              <w:right w:w="108" w:type="dxa"/>
            </w:tcMar>
            <w:vAlign w:val="bottom"/>
            <w:hideMark/>
          </w:tcPr>
          <w:p w14:paraId="7D229016" w14:textId="77777777" w:rsidR="003732AC" w:rsidRDefault="003732AC">
            <w:pPr>
              <w:rPr>
                <w:rFonts w:ascii="Times New Roman" w:eastAsia="Times New Roman" w:hAnsi="Times New Roman" w:cs="Times New Roman"/>
                <w:sz w:val="20"/>
                <w:szCs w:val="20"/>
              </w:rPr>
            </w:pPr>
          </w:p>
        </w:tc>
        <w:tc>
          <w:tcPr>
            <w:tcW w:w="1240" w:type="dxa"/>
          </w:tcPr>
          <w:p w14:paraId="31FE9980" w14:textId="77777777" w:rsidR="003732AC" w:rsidRDefault="003732AC">
            <w:pPr>
              <w:rPr>
                <w:rFonts w:ascii="Times New Roman" w:hAnsi="Times New Roman" w:cs="Times New Roman"/>
                <w:sz w:val="24"/>
                <w:szCs w:val="24"/>
              </w:rPr>
            </w:pPr>
          </w:p>
        </w:tc>
      </w:tr>
      <w:tr w:rsidR="003732AC" w14:paraId="28A819AD" w14:textId="77777777" w:rsidTr="006F0B45">
        <w:trPr>
          <w:trHeight w:val="300"/>
          <w:jc w:val="center"/>
        </w:trPr>
        <w:tc>
          <w:tcPr>
            <w:tcW w:w="14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117815F1" w14:textId="77777777" w:rsidR="003732AC" w:rsidRDefault="003732AC">
            <w:pPr>
              <w:jc w:val="center"/>
              <w:rPr>
                <w:rFonts w:ascii="Calibri" w:hAnsi="Calibri" w:cs="Calibri"/>
                <w:color w:val="000000"/>
              </w:rPr>
            </w:pPr>
            <w:r>
              <w:rPr>
                <w:color w:val="000000"/>
              </w:rPr>
              <w:t>Roll Rotations</w:t>
            </w:r>
          </w:p>
        </w:tc>
        <w:tc>
          <w:tcPr>
            <w:tcW w:w="150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6EE7B2B" w14:textId="77777777" w:rsidR="003732AC" w:rsidRDefault="003732AC">
            <w:pPr>
              <w:jc w:val="center"/>
              <w:rPr>
                <w:rFonts w:ascii="Calibri" w:hAnsi="Calibri" w:cs="Calibri"/>
                <w:color w:val="000000"/>
              </w:rPr>
            </w:pPr>
            <w:r>
              <w:rPr>
                <w:color w:val="000000"/>
              </w:rPr>
              <w:t>Test Angle (Roll)</w:t>
            </w:r>
          </w:p>
        </w:tc>
        <w:tc>
          <w:tcPr>
            <w:tcW w:w="1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45F7F870" w14:textId="77777777" w:rsidR="003732AC" w:rsidRDefault="003732AC">
            <w:pPr>
              <w:jc w:val="center"/>
              <w:rPr>
                <w:rFonts w:ascii="Calibri" w:hAnsi="Calibri" w:cs="Calibri"/>
                <w:color w:val="000000"/>
              </w:rPr>
            </w:pPr>
            <w:r>
              <w:rPr>
                <w:color w:val="000000"/>
              </w:rPr>
              <w:t>X</w:t>
            </w:r>
          </w:p>
        </w:tc>
        <w:tc>
          <w:tcPr>
            <w:tcW w:w="1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5502B608" w14:textId="77777777" w:rsidR="003732AC" w:rsidRDefault="003732AC">
            <w:pPr>
              <w:jc w:val="center"/>
              <w:rPr>
                <w:rFonts w:ascii="Calibri" w:hAnsi="Calibri" w:cs="Calibri"/>
                <w:color w:val="000000"/>
              </w:rPr>
            </w:pPr>
            <w:r>
              <w:rPr>
                <w:color w:val="000000"/>
              </w:rPr>
              <w:t>Y</w:t>
            </w:r>
          </w:p>
        </w:tc>
        <w:tc>
          <w:tcPr>
            <w:tcW w:w="1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640E2679" w14:textId="77777777" w:rsidR="003732AC" w:rsidRDefault="003732AC">
            <w:pPr>
              <w:jc w:val="center"/>
              <w:rPr>
                <w:rFonts w:ascii="Calibri" w:hAnsi="Calibri" w:cs="Calibri"/>
                <w:color w:val="000000"/>
              </w:rPr>
            </w:pPr>
            <w:r>
              <w:rPr>
                <w:color w:val="000000"/>
              </w:rPr>
              <w:t>Z</w:t>
            </w:r>
          </w:p>
        </w:tc>
        <w:tc>
          <w:tcPr>
            <w:tcW w:w="124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0DE6DA6F" w14:textId="77777777" w:rsidR="003732AC" w:rsidRDefault="003732AC">
            <w:pPr>
              <w:jc w:val="center"/>
              <w:rPr>
                <w:rFonts w:ascii="Calibri" w:hAnsi="Calibri" w:cs="Calibri"/>
                <w:color w:val="000000"/>
              </w:rPr>
            </w:pPr>
            <w:r>
              <w:rPr>
                <w:color w:val="000000"/>
              </w:rPr>
              <w:t>W</w:t>
            </w:r>
          </w:p>
        </w:tc>
        <w:tc>
          <w:tcPr>
            <w:tcW w:w="1240" w:type="dxa"/>
            <w:tcBorders>
              <w:top w:val="single" w:sz="8" w:space="0" w:color="auto"/>
              <w:left w:val="nil"/>
              <w:bottom w:val="single" w:sz="8" w:space="0" w:color="auto"/>
              <w:right w:val="single" w:sz="8" w:space="0" w:color="auto"/>
            </w:tcBorders>
          </w:tcPr>
          <w:p w14:paraId="0587EDC5" w14:textId="77777777" w:rsidR="004B4522" w:rsidRDefault="004B4522">
            <w:pPr>
              <w:jc w:val="center"/>
              <w:rPr>
                <w:color w:val="000000"/>
              </w:rPr>
            </w:pPr>
          </w:p>
          <w:p w14:paraId="4F486DC6" w14:textId="4AB96466" w:rsidR="003732AC" w:rsidRDefault="003732AC" w:rsidP="004B4522">
            <w:pPr>
              <w:jc w:val="center"/>
              <w:rPr>
                <w:rFonts w:ascii="Calibri" w:hAnsi="Calibri" w:cs="Calibri"/>
                <w:color w:val="000000"/>
              </w:rPr>
            </w:pPr>
            <w:r>
              <w:rPr>
                <w:color w:val="000000"/>
              </w:rPr>
              <w:t>R</w:t>
            </w:r>
          </w:p>
        </w:tc>
      </w:tr>
      <w:tr w:rsidR="003732AC" w14:paraId="2229D52A" w14:textId="77777777" w:rsidTr="006F0B45">
        <w:trPr>
          <w:trHeight w:val="300"/>
          <w:jc w:val="center"/>
        </w:trPr>
        <w:tc>
          <w:tcPr>
            <w:tcW w:w="14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3EDC608" w14:textId="77777777" w:rsidR="003732AC" w:rsidRDefault="003732AC">
            <w:pPr>
              <w:jc w:val="center"/>
              <w:rPr>
                <w:rFonts w:ascii="Calibri" w:hAnsi="Calibri" w:cs="Calibri"/>
                <w:color w:val="000000"/>
              </w:rPr>
            </w:pPr>
            <w:r>
              <w:rPr>
                <w:color w:val="000000"/>
              </w:rPr>
              <w:t>1</w:t>
            </w:r>
          </w:p>
        </w:tc>
        <w:tc>
          <w:tcPr>
            <w:tcW w:w="150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63D305FC" w14:textId="77777777" w:rsidR="003732AC" w:rsidRDefault="003732AC">
            <w:pPr>
              <w:jc w:val="center"/>
              <w:rPr>
                <w:rFonts w:ascii="Calibri" w:hAnsi="Calibri" w:cs="Calibri"/>
                <w:color w:val="000000"/>
                <w:sz w:val="18"/>
                <w:szCs w:val="18"/>
              </w:rPr>
            </w:pPr>
            <w:r>
              <w:rPr>
                <w:color w:val="000000"/>
                <w:sz w:val="18"/>
                <w:szCs w:val="18"/>
              </w:rPr>
              <w:t>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31996FA9"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665D7B70"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2B5557BF"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04140EFC" w14:textId="77777777" w:rsidR="003732AC" w:rsidRDefault="003732AC">
            <w:pPr>
              <w:jc w:val="center"/>
              <w:rPr>
                <w:rFonts w:ascii="Calibri" w:hAnsi="Calibri" w:cs="Calibri"/>
                <w:color w:val="000000"/>
                <w:sz w:val="18"/>
                <w:szCs w:val="18"/>
              </w:rPr>
            </w:pPr>
            <w:r>
              <w:rPr>
                <w:color w:val="000000"/>
                <w:sz w:val="18"/>
                <w:szCs w:val="18"/>
              </w:rPr>
              <w:t> 1</w:t>
            </w:r>
          </w:p>
        </w:tc>
        <w:tc>
          <w:tcPr>
            <w:tcW w:w="1240" w:type="dxa"/>
            <w:tcBorders>
              <w:top w:val="nil"/>
              <w:left w:val="nil"/>
              <w:bottom w:val="single" w:sz="8" w:space="0" w:color="auto"/>
              <w:right w:val="single" w:sz="8" w:space="0" w:color="auto"/>
            </w:tcBorders>
            <w:hideMark/>
          </w:tcPr>
          <w:tbl>
            <w:tblPr>
              <w:tblW w:w="0" w:type="auto"/>
              <w:tblCellMar>
                <w:left w:w="0" w:type="dxa"/>
                <w:right w:w="0" w:type="dxa"/>
              </w:tblCellMar>
              <w:tblLook w:val="04A0" w:firstRow="1" w:lastRow="0" w:firstColumn="1" w:lastColumn="0" w:noHBand="0" w:noVBand="1"/>
            </w:tblPr>
            <w:tblGrid>
              <w:gridCol w:w="400"/>
              <w:gridCol w:w="400"/>
              <w:gridCol w:w="400"/>
            </w:tblGrid>
            <w:tr w:rsidR="003732AC" w14:paraId="4D21445E" w14:textId="77777777">
              <w:tc>
                <w:tcPr>
                  <w:tcW w:w="4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08F8FCC"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E8C4C10"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4F028B"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61C145CA"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048BAFE"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513A6AE1"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492313F4"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21CD138E"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9F4188"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4EA1CE81"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307C0B5F" w14:textId="77777777" w:rsidR="003732AC" w:rsidRDefault="003732AC">
                  <w:pPr>
                    <w:jc w:val="center"/>
                    <w:rPr>
                      <w:rFonts w:ascii="Calibri" w:hAnsi="Calibri" w:cs="Calibri"/>
                      <w:color w:val="000000"/>
                      <w:sz w:val="18"/>
                      <w:szCs w:val="18"/>
                    </w:rPr>
                  </w:pPr>
                  <w:r>
                    <w:rPr>
                      <w:color w:val="000000"/>
                      <w:sz w:val="18"/>
                      <w:szCs w:val="18"/>
                    </w:rPr>
                    <w:t>1</w:t>
                  </w:r>
                </w:p>
              </w:tc>
            </w:tr>
          </w:tbl>
          <w:p w14:paraId="5373F278" w14:textId="77777777" w:rsidR="003732AC" w:rsidRDefault="003732AC">
            <w:pPr>
              <w:rPr>
                <w:rFonts w:ascii="Times New Roman" w:eastAsia="Times New Roman" w:hAnsi="Times New Roman" w:cs="Times New Roman"/>
                <w:sz w:val="20"/>
                <w:szCs w:val="20"/>
              </w:rPr>
            </w:pPr>
          </w:p>
        </w:tc>
      </w:tr>
      <w:tr w:rsidR="003732AC" w14:paraId="4259C0C2" w14:textId="77777777" w:rsidTr="006F0B45">
        <w:trPr>
          <w:trHeight w:val="300"/>
          <w:jc w:val="center"/>
        </w:trPr>
        <w:tc>
          <w:tcPr>
            <w:tcW w:w="14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E3717E" w14:textId="77777777" w:rsidR="003732AC" w:rsidRDefault="003732AC">
            <w:pPr>
              <w:jc w:val="center"/>
              <w:rPr>
                <w:rFonts w:ascii="Calibri" w:hAnsi="Calibri" w:cs="Calibri"/>
                <w:color w:val="000000"/>
              </w:rPr>
            </w:pPr>
            <w:r>
              <w:rPr>
                <w:color w:val="000000"/>
              </w:rPr>
              <w:t>2</w:t>
            </w:r>
          </w:p>
        </w:tc>
        <w:tc>
          <w:tcPr>
            <w:tcW w:w="1500" w:type="dxa"/>
            <w:tcBorders>
              <w:top w:val="nil"/>
              <w:left w:val="nil"/>
              <w:bottom w:val="single" w:sz="8" w:space="0" w:color="auto"/>
              <w:right w:val="nil"/>
            </w:tcBorders>
            <w:shd w:val="clear" w:color="auto" w:fill="FFFF00"/>
            <w:noWrap/>
            <w:tcMar>
              <w:top w:w="0" w:type="dxa"/>
              <w:left w:w="108" w:type="dxa"/>
              <w:bottom w:w="0" w:type="dxa"/>
              <w:right w:w="108" w:type="dxa"/>
            </w:tcMar>
            <w:vAlign w:val="bottom"/>
            <w:hideMark/>
          </w:tcPr>
          <w:p w14:paraId="6585C251" w14:textId="77777777" w:rsidR="003732AC" w:rsidRDefault="003732AC">
            <w:pPr>
              <w:jc w:val="center"/>
              <w:rPr>
                <w:rFonts w:ascii="Calibri" w:hAnsi="Calibri" w:cs="Calibri"/>
                <w:color w:val="000000"/>
                <w:sz w:val="18"/>
                <w:szCs w:val="18"/>
              </w:rPr>
            </w:pPr>
            <w:r>
              <w:rPr>
                <w:color w:val="000000"/>
                <w:sz w:val="18"/>
                <w:szCs w:val="18"/>
              </w:rPr>
              <w:t>90</w:t>
            </w:r>
          </w:p>
        </w:tc>
        <w:tc>
          <w:tcPr>
            <w:tcW w:w="1240" w:type="dxa"/>
            <w:tcBorders>
              <w:top w:val="nil"/>
              <w:left w:val="single" w:sz="8" w:space="0" w:color="auto"/>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577C8B92"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60033A53" w14:textId="77777777" w:rsidR="003732AC" w:rsidRDefault="003732AC">
            <w:pPr>
              <w:jc w:val="center"/>
              <w:rPr>
                <w:rFonts w:ascii="Calibri" w:hAnsi="Calibri" w:cs="Calibri"/>
                <w:color w:val="000000"/>
                <w:sz w:val="18"/>
                <w:szCs w:val="18"/>
              </w:rPr>
            </w:pPr>
            <w:r>
              <w:rPr>
                <w:color w:val="000000"/>
                <w:sz w:val="18"/>
                <w:szCs w:val="18"/>
              </w:rPr>
              <w:t>1/</w:t>
            </w:r>
            <w:r>
              <w:rPr>
                <w:color w:val="1F497D"/>
              </w:rPr>
              <w:t>√</w:t>
            </w:r>
            <w:r>
              <w:rPr>
                <w:color w:val="000000"/>
                <w:sz w:val="18"/>
                <w:szCs w:val="18"/>
              </w:rPr>
              <w:t>2</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76E17DA2"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439D96E1" w14:textId="77777777" w:rsidR="003732AC" w:rsidRDefault="003732AC">
            <w:pPr>
              <w:jc w:val="center"/>
              <w:rPr>
                <w:rFonts w:ascii="Calibri" w:hAnsi="Calibri" w:cs="Calibri"/>
                <w:color w:val="000000"/>
                <w:sz w:val="18"/>
                <w:szCs w:val="18"/>
              </w:rPr>
            </w:pPr>
            <w:r>
              <w:rPr>
                <w:color w:val="000000"/>
                <w:sz w:val="18"/>
                <w:szCs w:val="18"/>
              </w:rPr>
              <w:t> 1/</w:t>
            </w:r>
            <w:r>
              <w:rPr>
                <w:color w:val="1F497D"/>
              </w:rPr>
              <w:t>√</w:t>
            </w:r>
            <w:r>
              <w:rPr>
                <w:color w:val="000000"/>
                <w:sz w:val="18"/>
                <w:szCs w:val="18"/>
              </w:rPr>
              <w:t>2 </w:t>
            </w:r>
          </w:p>
        </w:tc>
        <w:tc>
          <w:tcPr>
            <w:tcW w:w="1240" w:type="dxa"/>
            <w:tcBorders>
              <w:top w:val="nil"/>
              <w:left w:val="nil"/>
              <w:bottom w:val="single" w:sz="8" w:space="0" w:color="auto"/>
              <w:right w:val="single" w:sz="8" w:space="0" w:color="auto"/>
            </w:tcBorders>
            <w:hideMark/>
          </w:tcPr>
          <w:tbl>
            <w:tblPr>
              <w:tblW w:w="0" w:type="auto"/>
              <w:tblCellMar>
                <w:left w:w="0" w:type="dxa"/>
                <w:right w:w="0" w:type="dxa"/>
              </w:tblCellMar>
              <w:tblLook w:val="04A0" w:firstRow="1" w:lastRow="0" w:firstColumn="1" w:lastColumn="0" w:noHBand="0" w:noVBand="1"/>
            </w:tblPr>
            <w:tblGrid>
              <w:gridCol w:w="400"/>
              <w:gridCol w:w="400"/>
              <w:gridCol w:w="400"/>
            </w:tblGrid>
            <w:tr w:rsidR="003732AC" w14:paraId="6ED85058" w14:textId="77777777">
              <w:tc>
                <w:tcPr>
                  <w:tcW w:w="4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B2064A"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A80279"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773C1A3" w14:textId="77777777" w:rsidR="003732AC" w:rsidRDefault="003732AC">
                  <w:pPr>
                    <w:jc w:val="center"/>
                    <w:rPr>
                      <w:rFonts w:ascii="Calibri" w:hAnsi="Calibri" w:cs="Calibri"/>
                      <w:color w:val="000000"/>
                      <w:sz w:val="18"/>
                      <w:szCs w:val="18"/>
                    </w:rPr>
                  </w:pPr>
                  <w:r>
                    <w:rPr>
                      <w:color w:val="000000"/>
                      <w:sz w:val="18"/>
                      <w:szCs w:val="18"/>
                    </w:rPr>
                    <w:t>1</w:t>
                  </w:r>
                </w:p>
              </w:tc>
            </w:tr>
            <w:tr w:rsidR="003732AC" w14:paraId="270BA7D8"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8F40C4"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41B4A8B2"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4AB89A7E"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6F766F75"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2DBAB"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0B21EC91"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2F7D280E" w14:textId="77777777" w:rsidR="003732AC" w:rsidRDefault="003732AC">
                  <w:pPr>
                    <w:jc w:val="center"/>
                    <w:rPr>
                      <w:rFonts w:ascii="Calibri" w:hAnsi="Calibri" w:cs="Calibri"/>
                      <w:color w:val="000000"/>
                      <w:sz w:val="18"/>
                      <w:szCs w:val="18"/>
                    </w:rPr>
                  </w:pPr>
                  <w:r>
                    <w:rPr>
                      <w:color w:val="000000"/>
                      <w:sz w:val="18"/>
                      <w:szCs w:val="18"/>
                    </w:rPr>
                    <w:t>0</w:t>
                  </w:r>
                </w:p>
              </w:tc>
            </w:tr>
          </w:tbl>
          <w:p w14:paraId="2D9EDB8F" w14:textId="77777777" w:rsidR="003732AC" w:rsidRDefault="003732AC">
            <w:pPr>
              <w:rPr>
                <w:rFonts w:ascii="Times New Roman" w:eastAsia="Times New Roman" w:hAnsi="Times New Roman" w:cs="Times New Roman"/>
                <w:sz w:val="20"/>
                <w:szCs w:val="20"/>
              </w:rPr>
            </w:pPr>
          </w:p>
        </w:tc>
      </w:tr>
      <w:tr w:rsidR="003732AC" w14:paraId="4CDA1B18" w14:textId="77777777" w:rsidTr="00984BEE">
        <w:trPr>
          <w:trHeight w:val="300"/>
          <w:jc w:val="center"/>
        </w:trPr>
        <w:tc>
          <w:tcPr>
            <w:tcW w:w="14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0844BB15" w14:textId="77777777" w:rsidR="003732AC" w:rsidRDefault="003732AC">
            <w:pPr>
              <w:jc w:val="center"/>
              <w:rPr>
                <w:rFonts w:ascii="Calibri" w:hAnsi="Calibri" w:cs="Calibri"/>
                <w:color w:val="000000"/>
              </w:rPr>
            </w:pPr>
            <w:r>
              <w:rPr>
                <w:color w:val="000000"/>
              </w:rPr>
              <w:t>3</w:t>
            </w:r>
          </w:p>
        </w:tc>
        <w:tc>
          <w:tcPr>
            <w:tcW w:w="1500" w:type="dxa"/>
            <w:tcBorders>
              <w:top w:val="nil"/>
              <w:left w:val="nil"/>
              <w:bottom w:val="single" w:sz="8" w:space="0" w:color="auto"/>
              <w:right w:val="single" w:sz="8" w:space="0" w:color="auto"/>
            </w:tcBorders>
            <w:shd w:val="clear" w:color="auto" w:fill="FFFF00"/>
            <w:noWrap/>
            <w:tcMar>
              <w:top w:w="0" w:type="dxa"/>
              <w:left w:w="108" w:type="dxa"/>
              <w:bottom w:w="0" w:type="dxa"/>
              <w:right w:w="108" w:type="dxa"/>
            </w:tcMar>
            <w:vAlign w:val="bottom"/>
            <w:hideMark/>
          </w:tcPr>
          <w:p w14:paraId="4FC9B79F" w14:textId="77777777" w:rsidR="003732AC" w:rsidRDefault="003732AC">
            <w:pPr>
              <w:jc w:val="center"/>
              <w:rPr>
                <w:rFonts w:ascii="Calibri" w:hAnsi="Calibri" w:cs="Calibri"/>
                <w:color w:val="000000"/>
                <w:sz w:val="18"/>
                <w:szCs w:val="18"/>
              </w:rPr>
            </w:pPr>
            <w:r>
              <w:rPr>
                <w:color w:val="000000"/>
                <w:sz w:val="18"/>
                <w:szCs w:val="18"/>
              </w:rPr>
              <w:t>180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089621F0"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shd w:val="clear" w:color="auto" w:fill="E5B8B7"/>
            <w:noWrap/>
            <w:tcMar>
              <w:top w:w="0" w:type="dxa"/>
              <w:left w:w="108" w:type="dxa"/>
              <w:bottom w:w="0" w:type="dxa"/>
              <w:right w:w="108" w:type="dxa"/>
            </w:tcMar>
            <w:vAlign w:val="bottom"/>
            <w:hideMark/>
          </w:tcPr>
          <w:p w14:paraId="02A09922" w14:textId="77777777" w:rsidR="003732AC" w:rsidRDefault="003732AC">
            <w:pPr>
              <w:jc w:val="center"/>
              <w:rPr>
                <w:rFonts w:ascii="Calibri" w:hAnsi="Calibri" w:cs="Calibri"/>
                <w:color w:val="000000"/>
                <w:sz w:val="18"/>
                <w:szCs w:val="18"/>
              </w:rPr>
            </w:pPr>
            <w:r>
              <w:rPr>
                <w:color w:val="000000"/>
                <w:sz w:val="18"/>
                <w:szCs w:val="18"/>
              </w:rPr>
              <w:t>-1 </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661F4F84"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5A3A7490"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hideMark/>
          </w:tcPr>
          <w:tbl>
            <w:tblPr>
              <w:tblW w:w="0" w:type="auto"/>
              <w:tblCellMar>
                <w:left w:w="0" w:type="dxa"/>
                <w:right w:w="0" w:type="dxa"/>
              </w:tblCellMar>
              <w:tblLook w:val="04A0" w:firstRow="1" w:lastRow="0" w:firstColumn="1" w:lastColumn="0" w:noHBand="0" w:noVBand="1"/>
            </w:tblPr>
            <w:tblGrid>
              <w:gridCol w:w="400"/>
              <w:gridCol w:w="400"/>
              <w:gridCol w:w="400"/>
            </w:tblGrid>
            <w:tr w:rsidR="003732AC" w14:paraId="37DA1822" w14:textId="77777777">
              <w:tc>
                <w:tcPr>
                  <w:tcW w:w="4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F96A197"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C1D933"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B64DF9"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518159C3"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DC9F8D"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5EE1BDD6"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153C9DE0"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675D5758"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5D814D"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203663A8"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6199E119" w14:textId="77777777" w:rsidR="003732AC" w:rsidRDefault="003732AC">
                  <w:pPr>
                    <w:jc w:val="center"/>
                    <w:rPr>
                      <w:rFonts w:ascii="Calibri" w:hAnsi="Calibri" w:cs="Calibri"/>
                      <w:color w:val="000000"/>
                      <w:sz w:val="18"/>
                      <w:szCs w:val="18"/>
                    </w:rPr>
                  </w:pPr>
                  <w:r>
                    <w:rPr>
                      <w:color w:val="000000"/>
                      <w:sz w:val="18"/>
                      <w:szCs w:val="18"/>
                    </w:rPr>
                    <w:t>-1</w:t>
                  </w:r>
                </w:p>
              </w:tc>
            </w:tr>
          </w:tbl>
          <w:p w14:paraId="02ECADF4" w14:textId="77777777" w:rsidR="003732AC" w:rsidRDefault="003732AC">
            <w:pPr>
              <w:rPr>
                <w:rFonts w:ascii="Times New Roman" w:eastAsia="Times New Roman" w:hAnsi="Times New Roman" w:cs="Times New Roman"/>
                <w:sz w:val="20"/>
                <w:szCs w:val="20"/>
              </w:rPr>
            </w:pPr>
          </w:p>
        </w:tc>
      </w:tr>
      <w:tr w:rsidR="003732AC" w14:paraId="7293F91B" w14:textId="77777777" w:rsidTr="006F0B45">
        <w:trPr>
          <w:trHeight w:val="300"/>
          <w:jc w:val="center"/>
        </w:trPr>
        <w:tc>
          <w:tcPr>
            <w:tcW w:w="14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64E3D10" w14:textId="77777777" w:rsidR="003732AC" w:rsidRDefault="003732AC">
            <w:pPr>
              <w:jc w:val="center"/>
              <w:rPr>
                <w:rFonts w:ascii="Calibri" w:hAnsi="Calibri" w:cs="Calibri"/>
                <w:color w:val="000000"/>
              </w:rPr>
            </w:pPr>
            <w:r>
              <w:rPr>
                <w:color w:val="000000"/>
              </w:rPr>
              <w:t>4</w:t>
            </w:r>
          </w:p>
        </w:tc>
        <w:tc>
          <w:tcPr>
            <w:tcW w:w="1500" w:type="dxa"/>
            <w:tcBorders>
              <w:top w:val="nil"/>
              <w:left w:val="nil"/>
              <w:bottom w:val="single" w:sz="8" w:space="0" w:color="auto"/>
              <w:right w:val="nil"/>
            </w:tcBorders>
            <w:shd w:val="clear" w:color="auto" w:fill="FFFF00"/>
            <w:noWrap/>
            <w:tcMar>
              <w:top w:w="0" w:type="dxa"/>
              <w:left w:w="108" w:type="dxa"/>
              <w:bottom w:w="0" w:type="dxa"/>
              <w:right w:w="108" w:type="dxa"/>
            </w:tcMar>
            <w:vAlign w:val="bottom"/>
            <w:hideMark/>
          </w:tcPr>
          <w:p w14:paraId="62897B62" w14:textId="77777777" w:rsidR="003732AC" w:rsidRDefault="003732AC">
            <w:pPr>
              <w:jc w:val="center"/>
              <w:rPr>
                <w:rFonts w:ascii="Calibri" w:hAnsi="Calibri" w:cs="Calibri"/>
                <w:color w:val="000000"/>
                <w:sz w:val="18"/>
                <w:szCs w:val="18"/>
              </w:rPr>
            </w:pPr>
            <w:r>
              <w:rPr>
                <w:color w:val="000000"/>
                <w:sz w:val="18"/>
                <w:szCs w:val="18"/>
              </w:rPr>
              <w:t>270</w:t>
            </w:r>
          </w:p>
        </w:tc>
        <w:tc>
          <w:tcPr>
            <w:tcW w:w="1240" w:type="dxa"/>
            <w:tcBorders>
              <w:top w:val="nil"/>
              <w:left w:val="single" w:sz="8" w:space="0" w:color="auto"/>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4F4F4002"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2E576BAA" w14:textId="77777777" w:rsidR="003732AC" w:rsidRDefault="003732AC">
            <w:pPr>
              <w:jc w:val="center"/>
              <w:rPr>
                <w:rFonts w:ascii="Calibri" w:hAnsi="Calibri" w:cs="Calibri"/>
                <w:color w:val="000000"/>
                <w:sz w:val="18"/>
                <w:szCs w:val="18"/>
              </w:rPr>
            </w:pPr>
            <w:r>
              <w:rPr>
                <w:color w:val="000000"/>
                <w:sz w:val="18"/>
                <w:szCs w:val="18"/>
              </w:rPr>
              <w:t>- 1/</w:t>
            </w:r>
            <w:r>
              <w:rPr>
                <w:color w:val="1F497D"/>
              </w:rPr>
              <w:t>√</w:t>
            </w:r>
            <w:r>
              <w:rPr>
                <w:color w:val="000000"/>
                <w:sz w:val="18"/>
                <w:szCs w:val="18"/>
              </w:rPr>
              <w:t>2</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6ACA118D" w14:textId="77777777" w:rsidR="003732AC" w:rsidRDefault="003732AC">
            <w:pPr>
              <w:jc w:val="center"/>
              <w:rPr>
                <w:rFonts w:ascii="Calibri" w:hAnsi="Calibri" w:cs="Calibri"/>
                <w:color w:val="000000"/>
                <w:sz w:val="18"/>
                <w:szCs w:val="18"/>
              </w:rPr>
            </w:pPr>
            <w:r>
              <w:rPr>
                <w:color w:val="000000"/>
                <w:sz w:val="18"/>
                <w:szCs w:val="18"/>
              </w:rPr>
              <w:t> 0</w:t>
            </w:r>
          </w:p>
        </w:tc>
        <w:tc>
          <w:tcPr>
            <w:tcW w:w="1240" w:type="dxa"/>
            <w:tcBorders>
              <w:top w:val="nil"/>
              <w:left w:val="nil"/>
              <w:bottom w:val="single" w:sz="8" w:space="0" w:color="auto"/>
              <w:right w:val="single" w:sz="8" w:space="0" w:color="auto"/>
            </w:tcBorders>
            <w:shd w:val="clear" w:color="auto" w:fill="B8CCE4"/>
            <w:noWrap/>
            <w:tcMar>
              <w:top w:w="0" w:type="dxa"/>
              <w:left w:w="108" w:type="dxa"/>
              <w:bottom w:w="0" w:type="dxa"/>
              <w:right w:w="108" w:type="dxa"/>
            </w:tcMar>
            <w:vAlign w:val="bottom"/>
            <w:hideMark/>
          </w:tcPr>
          <w:p w14:paraId="65104249" w14:textId="77777777" w:rsidR="003732AC" w:rsidRDefault="003732AC">
            <w:pPr>
              <w:jc w:val="center"/>
              <w:rPr>
                <w:rFonts w:ascii="Calibri" w:hAnsi="Calibri" w:cs="Calibri"/>
                <w:color w:val="000000"/>
                <w:sz w:val="18"/>
                <w:szCs w:val="18"/>
              </w:rPr>
            </w:pPr>
            <w:r>
              <w:rPr>
                <w:color w:val="000000"/>
                <w:sz w:val="18"/>
                <w:szCs w:val="18"/>
              </w:rPr>
              <w:t>1/</w:t>
            </w:r>
            <w:r>
              <w:rPr>
                <w:color w:val="1F497D"/>
              </w:rPr>
              <w:t>√</w:t>
            </w:r>
            <w:r>
              <w:rPr>
                <w:color w:val="000000"/>
                <w:sz w:val="18"/>
                <w:szCs w:val="18"/>
              </w:rPr>
              <w:t>2  </w:t>
            </w:r>
          </w:p>
        </w:tc>
        <w:tc>
          <w:tcPr>
            <w:tcW w:w="1240" w:type="dxa"/>
            <w:tcBorders>
              <w:top w:val="nil"/>
              <w:left w:val="nil"/>
              <w:bottom w:val="single" w:sz="8" w:space="0" w:color="auto"/>
              <w:right w:val="single" w:sz="8" w:space="0" w:color="auto"/>
            </w:tcBorders>
            <w:hideMark/>
          </w:tcPr>
          <w:tbl>
            <w:tblPr>
              <w:tblW w:w="0" w:type="auto"/>
              <w:tblCellMar>
                <w:left w:w="0" w:type="dxa"/>
                <w:right w:w="0" w:type="dxa"/>
              </w:tblCellMar>
              <w:tblLook w:val="04A0" w:firstRow="1" w:lastRow="0" w:firstColumn="1" w:lastColumn="0" w:noHBand="0" w:noVBand="1"/>
            </w:tblPr>
            <w:tblGrid>
              <w:gridCol w:w="400"/>
              <w:gridCol w:w="400"/>
              <w:gridCol w:w="400"/>
            </w:tblGrid>
            <w:tr w:rsidR="003732AC" w14:paraId="3FD6371D" w14:textId="77777777">
              <w:tc>
                <w:tcPr>
                  <w:tcW w:w="40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BCBD24C"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54F770B"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49694C6" w14:textId="77777777" w:rsidR="003732AC" w:rsidRDefault="003732AC">
                  <w:pPr>
                    <w:jc w:val="center"/>
                    <w:rPr>
                      <w:rFonts w:ascii="Calibri" w:hAnsi="Calibri" w:cs="Calibri"/>
                      <w:color w:val="000000"/>
                      <w:sz w:val="18"/>
                      <w:szCs w:val="18"/>
                    </w:rPr>
                  </w:pPr>
                  <w:r>
                    <w:rPr>
                      <w:color w:val="000000"/>
                      <w:sz w:val="18"/>
                      <w:szCs w:val="18"/>
                    </w:rPr>
                    <w:t>-1</w:t>
                  </w:r>
                </w:p>
              </w:tc>
            </w:tr>
            <w:tr w:rsidR="003732AC" w14:paraId="16A350A7"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0D1C71"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4A08EAC6"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532391F5" w14:textId="77777777" w:rsidR="003732AC" w:rsidRDefault="003732AC">
                  <w:pPr>
                    <w:jc w:val="center"/>
                    <w:rPr>
                      <w:rFonts w:ascii="Calibri" w:hAnsi="Calibri" w:cs="Calibri"/>
                      <w:color w:val="000000"/>
                      <w:sz w:val="18"/>
                      <w:szCs w:val="18"/>
                    </w:rPr>
                  </w:pPr>
                  <w:r>
                    <w:rPr>
                      <w:color w:val="000000"/>
                      <w:sz w:val="18"/>
                      <w:szCs w:val="18"/>
                    </w:rPr>
                    <w:t>0</w:t>
                  </w:r>
                </w:p>
              </w:tc>
            </w:tr>
            <w:tr w:rsidR="003732AC" w14:paraId="302EDDA9" w14:textId="77777777">
              <w:tc>
                <w:tcPr>
                  <w:tcW w:w="40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59D8AF" w14:textId="77777777" w:rsidR="003732AC" w:rsidRDefault="003732AC">
                  <w:pPr>
                    <w:jc w:val="center"/>
                    <w:rPr>
                      <w:rFonts w:ascii="Calibri" w:hAnsi="Calibri" w:cs="Calibri"/>
                      <w:color w:val="000000"/>
                      <w:sz w:val="18"/>
                      <w:szCs w:val="18"/>
                    </w:rPr>
                  </w:pPr>
                  <w:r>
                    <w:rPr>
                      <w:color w:val="000000"/>
                      <w:sz w:val="18"/>
                      <w:szCs w:val="18"/>
                    </w:rPr>
                    <w:t>1</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1BDA6607" w14:textId="77777777" w:rsidR="003732AC" w:rsidRDefault="003732AC">
                  <w:pPr>
                    <w:jc w:val="center"/>
                    <w:rPr>
                      <w:rFonts w:ascii="Calibri" w:hAnsi="Calibri" w:cs="Calibri"/>
                      <w:color w:val="000000"/>
                      <w:sz w:val="18"/>
                      <w:szCs w:val="18"/>
                    </w:rPr>
                  </w:pPr>
                  <w:r>
                    <w:rPr>
                      <w:color w:val="000000"/>
                      <w:sz w:val="18"/>
                      <w:szCs w:val="18"/>
                    </w:rPr>
                    <w:t>0</w:t>
                  </w:r>
                </w:p>
              </w:tc>
              <w:tc>
                <w:tcPr>
                  <w:tcW w:w="402" w:type="dxa"/>
                  <w:tcBorders>
                    <w:top w:val="nil"/>
                    <w:left w:val="nil"/>
                    <w:bottom w:val="single" w:sz="8" w:space="0" w:color="auto"/>
                    <w:right w:val="single" w:sz="8" w:space="0" w:color="auto"/>
                  </w:tcBorders>
                  <w:tcMar>
                    <w:top w:w="0" w:type="dxa"/>
                    <w:left w:w="108" w:type="dxa"/>
                    <w:bottom w:w="0" w:type="dxa"/>
                    <w:right w:w="108" w:type="dxa"/>
                  </w:tcMar>
                  <w:hideMark/>
                </w:tcPr>
                <w:p w14:paraId="2488D3B7" w14:textId="77777777" w:rsidR="003732AC" w:rsidRDefault="003732AC">
                  <w:pPr>
                    <w:jc w:val="center"/>
                    <w:rPr>
                      <w:rFonts w:ascii="Calibri" w:hAnsi="Calibri" w:cs="Calibri"/>
                      <w:color w:val="000000"/>
                      <w:sz w:val="18"/>
                      <w:szCs w:val="18"/>
                    </w:rPr>
                  </w:pPr>
                  <w:r>
                    <w:rPr>
                      <w:color w:val="000000"/>
                      <w:sz w:val="18"/>
                      <w:szCs w:val="18"/>
                    </w:rPr>
                    <w:t>0</w:t>
                  </w:r>
                </w:p>
              </w:tc>
            </w:tr>
          </w:tbl>
          <w:p w14:paraId="10FA6F7E" w14:textId="77777777" w:rsidR="003732AC" w:rsidRDefault="003732AC">
            <w:pPr>
              <w:rPr>
                <w:rFonts w:ascii="Times New Roman" w:eastAsia="Times New Roman" w:hAnsi="Times New Roman" w:cs="Times New Roman"/>
                <w:sz w:val="20"/>
                <w:szCs w:val="20"/>
              </w:rPr>
            </w:pPr>
          </w:p>
        </w:tc>
      </w:tr>
    </w:tbl>
    <w:p w14:paraId="74B99B29" w14:textId="77777777" w:rsidR="00984BEE" w:rsidRDefault="00984BEE" w:rsidP="00C352D9">
      <w:pPr>
        <w:pStyle w:val="BodyText"/>
      </w:pPr>
    </w:p>
    <w:p w14:paraId="3AB7FB9C" w14:textId="6CE05213" w:rsidR="00B97376" w:rsidRDefault="00B97376" w:rsidP="00C352D9">
      <w:pPr>
        <w:pStyle w:val="BodyText"/>
      </w:pPr>
      <w:r w:rsidRPr="00C352D9">
        <w:t>Note that there is a discontinuity at 180 degree rotations where the axis is inverted, so the value of the rotation axis component skips from +1 to -1</w:t>
      </w:r>
      <w:r w:rsidR="00C352D9">
        <w:t>.</w:t>
      </w:r>
    </w:p>
    <w:p w14:paraId="44AD8386" w14:textId="77777777" w:rsidR="003251CF" w:rsidRDefault="003251CF" w:rsidP="003251CF">
      <w:pPr>
        <w:pStyle w:val="BodyTextIndent"/>
        <w:ind w:left="0"/>
        <w:rPr>
          <w:rFonts w:asciiTheme="minorHAnsi" w:hAnsiTheme="minorHAnsi" w:cstheme="minorHAnsi"/>
          <w:szCs w:val="22"/>
        </w:rPr>
      </w:pPr>
      <w:r>
        <w:rPr>
          <w:rFonts w:asciiTheme="minorHAnsi" w:hAnsiTheme="minorHAnsi" w:cstheme="minorHAnsi"/>
          <w:szCs w:val="22"/>
        </w:rPr>
        <w:t xml:space="preserve">The W value of a quaternion is limited to [0,1] instead of the full [-1, 1]. </w:t>
      </w:r>
    </w:p>
    <w:p w14:paraId="7617BB6E" w14:textId="5F2F15B1" w:rsidR="006F0B45" w:rsidRPr="006F0B45" w:rsidRDefault="003251CF" w:rsidP="006F0B45">
      <w:pPr>
        <w:pStyle w:val="BodyTextIndent"/>
        <w:ind w:left="0"/>
        <w:rPr>
          <w:rFonts w:asciiTheme="minorHAnsi" w:hAnsiTheme="minorHAnsi" w:cstheme="minorHAnsi"/>
          <w:szCs w:val="22"/>
        </w:rPr>
      </w:pPr>
      <w:r>
        <w:rPr>
          <w:rFonts w:asciiTheme="minorHAnsi" w:hAnsiTheme="minorHAnsi" w:cstheme="minorHAnsi"/>
          <w:szCs w:val="22"/>
        </w:rPr>
        <w:t>All rotations must be stated in the forward direction (and not the reverse).</w:t>
      </w:r>
      <w:r w:rsidR="006F0B45">
        <w:rPr>
          <w:rFonts w:eastAsia="Times New Roman"/>
        </w:rPr>
        <w:br w:type="page"/>
      </w:r>
    </w:p>
    <w:p w14:paraId="3A7792C1" w14:textId="7C9EE081" w:rsidR="004E5717" w:rsidRDefault="004E5717" w:rsidP="00B97376">
      <w:pPr>
        <w:pStyle w:val="Heading1"/>
        <w:rPr>
          <w:rFonts w:eastAsia="Times New Roman"/>
        </w:rPr>
      </w:pPr>
      <w:bookmarkStart w:id="108" w:name="_Toc507511091"/>
      <w:r>
        <w:rPr>
          <w:rFonts w:eastAsia="Times New Roman"/>
        </w:rPr>
        <w:t>Expected values for T</w:t>
      </w:r>
      <w:r w:rsidR="000236C7">
        <w:rPr>
          <w:rFonts w:eastAsia="Times New Roman"/>
        </w:rPr>
        <w:t>ilt-</w:t>
      </w:r>
      <w:r w:rsidR="000236C7" w:rsidRPr="00B97376">
        <w:t>Compensated</w:t>
      </w:r>
      <w:r w:rsidR="000236C7">
        <w:rPr>
          <w:rFonts w:eastAsia="Times New Roman"/>
        </w:rPr>
        <w:t xml:space="preserve"> Compass Heading</w:t>
      </w:r>
      <w:bookmarkEnd w:id="108"/>
    </w:p>
    <w:p w14:paraId="1845BCD9" w14:textId="7435034A" w:rsidR="004E5717" w:rsidRDefault="004E5717" w:rsidP="004E5717">
      <w:r>
        <w:t>Please reference rotations for Yaw, Pitch, Roll from the Euler angle tests section</w:t>
      </w:r>
    </w:p>
    <w:tbl>
      <w:tblPr>
        <w:tblStyle w:val="Tablerowcell"/>
        <w:tblW w:w="5620" w:type="dxa"/>
        <w:tblLook w:val="04A0" w:firstRow="1" w:lastRow="0" w:firstColumn="1" w:lastColumn="0" w:noHBand="0" w:noVBand="1"/>
      </w:tblPr>
      <w:tblGrid>
        <w:gridCol w:w="1660"/>
        <w:gridCol w:w="1900"/>
        <w:gridCol w:w="2060"/>
      </w:tblGrid>
      <w:tr w:rsidR="004E5717" w:rsidRPr="000236C7" w14:paraId="59CE7B8B" w14:textId="77777777" w:rsidTr="007A3ACA">
        <w:trPr>
          <w:cnfStyle w:val="100000000000" w:firstRow="1" w:lastRow="0" w:firstColumn="0" w:lastColumn="0" w:oddVBand="0" w:evenVBand="0" w:oddHBand="0" w:evenHBand="0" w:firstRowFirstColumn="0" w:firstRowLastColumn="0" w:lastRowFirstColumn="0" w:lastRowLastColumn="0"/>
          <w:trHeight w:val="300"/>
        </w:trPr>
        <w:tc>
          <w:tcPr>
            <w:tcW w:w="1660" w:type="dxa"/>
            <w:noWrap/>
            <w:hideMark/>
          </w:tcPr>
          <w:p w14:paraId="51096F09" w14:textId="77777777" w:rsidR="004E5717" w:rsidRPr="000236C7" w:rsidRDefault="004E5717" w:rsidP="004E5717">
            <w:pPr>
              <w:jc w:val="center"/>
              <w:rPr>
                <w:rFonts w:eastAsia="Times New Roman" w:cs="Calibri"/>
              </w:rPr>
            </w:pPr>
            <w:r w:rsidRPr="000236C7">
              <w:rPr>
                <w:rFonts w:eastAsia="Times New Roman" w:cs="Calibri"/>
              </w:rPr>
              <w:t>Yaw Rotations</w:t>
            </w:r>
          </w:p>
        </w:tc>
        <w:tc>
          <w:tcPr>
            <w:tcW w:w="1900" w:type="dxa"/>
            <w:noWrap/>
            <w:hideMark/>
          </w:tcPr>
          <w:p w14:paraId="71F58701" w14:textId="77777777" w:rsidR="004E5717" w:rsidRPr="000236C7" w:rsidRDefault="004E5717" w:rsidP="004E5717">
            <w:pPr>
              <w:jc w:val="center"/>
              <w:rPr>
                <w:rFonts w:eastAsia="Times New Roman" w:cs="Calibri"/>
              </w:rPr>
            </w:pPr>
            <w:r w:rsidRPr="000236C7">
              <w:rPr>
                <w:rFonts w:eastAsia="Times New Roman" w:cs="Calibri"/>
              </w:rPr>
              <w:t>Test Angle (Yaw)</w:t>
            </w:r>
          </w:p>
        </w:tc>
        <w:tc>
          <w:tcPr>
            <w:tcW w:w="2060" w:type="dxa"/>
            <w:noWrap/>
            <w:hideMark/>
          </w:tcPr>
          <w:p w14:paraId="7349304A" w14:textId="77777777" w:rsidR="004E5717" w:rsidRPr="000236C7" w:rsidRDefault="004E5717" w:rsidP="004E5717">
            <w:pPr>
              <w:jc w:val="center"/>
              <w:rPr>
                <w:rFonts w:eastAsia="Times New Roman" w:cs="Calibri"/>
              </w:rPr>
            </w:pPr>
            <w:r w:rsidRPr="000236C7">
              <w:rPr>
                <w:rFonts w:eastAsia="Times New Roman" w:cs="Calibri"/>
              </w:rPr>
              <w:t>Compass Heading</w:t>
            </w:r>
          </w:p>
        </w:tc>
      </w:tr>
      <w:tr w:rsidR="004E5717" w:rsidRPr="000236C7" w14:paraId="0E95330A" w14:textId="77777777" w:rsidTr="007A3ACA">
        <w:trPr>
          <w:trHeight w:val="300"/>
        </w:trPr>
        <w:tc>
          <w:tcPr>
            <w:tcW w:w="1660" w:type="dxa"/>
            <w:noWrap/>
            <w:hideMark/>
          </w:tcPr>
          <w:p w14:paraId="61667CA7"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1</w:t>
            </w:r>
          </w:p>
        </w:tc>
        <w:tc>
          <w:tcPr>
            <w:tcW w:w="1900" w:type="dxa"/>
            <w:noWrap/>
            <w:hideMark/>
          </w:tcPr>
          <w:p w14:paraId="33C907DB"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0</w:t>
            </w:r>
          </w:p>
        </w:tc>
        <w:tc>
          <w:tcPr>
            <w:tcW w:w="2060" w:type="dxa"/>
            <w:noWrap/>
            <w:hideMark/>
          </w:tcPr>
          <w:p w14:paraId="423F39B2"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0 (North)</w:t>
            </w:r>
          </w:p>
        </w:tc>
      </w:tr>
      <w:tr w:rsidR="004E5717" w:rsidRPr="000236C7" w14:paraId="6EBBB951" w14:textId="77777777" w:rsidTr="007A3ACA">
        <w:trPr>
          <w:trHeight w:val="300"/>
        </w:trPr>
        <w:tc>
          <w:tcPr>
            <w:tcW w:w="1660" w:type="dxa"/>
            <w:noWrap/>
            <w:hideMark/>
          </w:tcPr>
          <w:p w14:paraId="0CD3C427"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2</w:t>
            </w:r>
          </w:p>
        </w:tc>
        <w:tc>
          <w:tcPr>
            <w:tcW w:w="1900" w:type="dxa"/>
            <w:noWrap/>
            <w:hideMark/>
          </w:tcPr>
          <w:p w14:paraId="3318C484"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90</w:t>
            </w:r>
          </w:p>
        </w:tc>
        <w:tc>
          <w:tcPr>
            <w:tcW w:w="2060" w:type="dxa"/>
            <w:noWrap/>
            <w:hideMark/>
          </w:tcPr>
          <w:p w14:paraId="5837C635"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270 (West)</w:t>
            </w:r>
          </w:p>
        </w:tc>
      </w:tr>
      <w:tr w:rsidR="004E5717" w:rsidRPr="000236C7" w14:paraId="0038034B" w14:textId="77777777" w:rsidTr="007A3ACA">
        <w:trPr>
          <w:trHeight w:val="300"/>
        </w:trPr>
        <w:tc>
          <w:tcPr>
            <w:tcW w:w="1660" w:type="dxa"/>
            <w:noWrap/>
            <w:hideMark/>
          </w:tcPr>
          <w:p w14:paraId="32C13F01"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3</w:t>
            </w:r>
          </w:p>
        </w:tc>
        <w:tc>
          <w:tcPr>
            <w:tcW w:w="1900" w:type="dxa"/>
            <w:noWrap/>
            <w:hideMark/>
          </w:tcPr>
          <w:p w14:paraId="3A9AD677"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180</w:t>
            </w:r>
          </w:p>
        </w:tc>
        <w:tc>
          <w:tcPr>
            <w:tcW w:w="2060" w:type="dxa"/>
            <w:noWrap/>
            <w:hideMark/>
          </w:tcPr>
          <w:p w14:paraId="6122698C"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180 (South)</w:t>
            </w:r>
          </w:p>
        </w:tc>
      </w:tr>
      <w:tr w:rsidR="004E5717" w:rsidRPr="000236C7" w14:paraId="7DEEE55C" w14:textId="77777777" w:rsidTr="007A3ACA">
        <w:trPr>
          <w:trHeight w:val="300"/>
        </w:trPr>
        <w:tc>
          <w:tcPr>
            <w:tcW w:w="1660" w:type="dxa"/>
            <w:noWrap/>
            <w:hideMark/>
          </w:tcPr>
          <w:p w14:paraId="7FE30924"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4</w:t>
            </w:r>
          </w:p>
        </w:tc>
        <w:tc>
          <w:tcPr>
            <w:tcW w:w="1900" w:type="dxa"/>
            <w:noWrap/>
            <w:hideMark/>
          </w:tcPr>
          <w:p w14:paraId="43E2B36C"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270</w:t>
            </w:r>
          </w:p>
        </w:tc>
        <w:tc>
          <w:tcPr>
            <w:tcW w:w="2060" w:type="dxa"/>
            <w:noWrap/>
            <w:hideMark/>
          </w:tcPr>
          <w:p w14:paraId="6B0A1C5C"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90 (East)</w:t>
            </w:r>
          </w:p>
        </w:tc>
      </w:tr>
    </w:tbl>
    <w:p w14:paraId="40C26CF0" w14:textId="77777777" w:rsidR="004E5717" w:rsidRDefault="004E5717" w:rsidP="004E5717"/>
    <w:tbl>
      <w:tblPr>
        <w:tblStyle w:val="Tablerowcell"/>
        <w:tblW w:w="5620" w:type="dxa"/>
        <w:tblLook w:val="04A0" w:firstRow="1" w:lastRow="0" w:firstColumn="1" w:lastColumn="0" w:noHBand="0" w:noVBand="1"/>
      </w:tblPr>
      <w:tblGrid>
        <w:gridCol w:w="1660"/>
        <w:gridCol w:w="1900"/>
        <w:gridCol w:w="2060"/>
      </w:tblGrid>
      <w:tr w:rsidR="004E5717" w:rsidRPr="000236C7" w14:paraId="6A858AAA" w14:textId="77777777" w:rsidTr="007A3ACA">
        <w:trPr>
          <w:cnfStyle w:val="100000000000" w:firstRow="1" w:lastRow="0" w:firstColumn="0" w:lastColumn="0" w:oddVBand="0" w:evenVBand="0" w:oddHBand="0" w:evenHBand="0" w:firstRowFirstColumn="0" w:firstRowLastColumn="0" w:lastRowFirstColumn="0" w:lastRowLastColumn="0"/>
          <w:trHeight w:val="300"/>
        </w:trPr>
        <w:tc>
          <w:tcPr>
            <w:tcW w:w="1660" w:type="dxa"/>
            <w:noWrap/>
            <w:hideMark/>
          </w:tcPr>
          <w:p w14:paraId="375B3D4B" w14:textId="77777777" w:rsidR="004E5717" w:rsidRPr="000236C7" w:rsidRDefault="004E5717" w:rsidP="004E5717">
            <w:pPr>
              <w:jc w:val="center"/>
              <w:rPr>
                <w:rFonts w:eastAsia="Times New Roman" w:cs="Calibri"/>
              </w:rPr>
            </w:pPr>
            <w:r w:rsidRPr="000236C7">
              <w:rPr>
                <w:rFonts w:eastAsia="Times New Roman" w:cs="Calibri"/>
              </w:rPr>
              <w:t>Pitch Rotations</w:t>
            </w:r>
          </w:p>
        </w:tc>
        <w:tc>
          <w:tcPr>
            <w:tcW w:w="1900" w:type="dxa"/>
            <w:noWrap/>
            <w:hideMark/>
          </w:tcPr>
          <w:p w14:paraId="424B47F4" w14:textId="77777777" w:rsidR="004E5717" w:rsidRPr="000236C7" w:rsidRDefault="004E5717" w:rsidP="004E5717">
            <w:pPr>
              <w:jc w:val="center"/>
              <w:rPr>
                <w:rFonts w:eastAsia="Times New Roman" w:cs="Calibri"/>
              </w:rPr>
            </w:pPr>
            <w:r w:rsidRPr="000236C7">
              <w:rPr>
                <w:rFonts w:eastAsia="Times New Roman" w:cs="Calibri"/>
              </w:rPr>
              <w:t>Test Angle (Pitch)</w:t>
            </w:r>
          </w:p>
        </w:tc>
        <w:tc>
          <w:tcPr>
            <w:tcW w:w="2060" w:type="dxa"/>
            <w:noWrap/>
            <w:hideMark/>
          </w:tcPr>
          <w:p w14:paraId="5D143015" w14:textId="77777777" w:rsidR="004E5717" w:rsidRPr="000236C7" w:rsidRDefault="004E5717" w:rsidP="004E5717">
            <w:pPr>
              <w:jc w:val="center"/>
              <w:rPr>
                <w:rFonts w:eastAsia="Times New Roman" w:cs="Calibri"/>
              </w:rPr>
            </w:pPr>
            <w:r w:rsidRPr="000236C7">
              <w:rPr>
                <w:rFonts w:eastAsia="Times New Roman" w:cs="Calibri"/>
              </w:rPr>
              <w:t>Compass Heading</w:t>
            </w:r>
          </w:p>
        </w:tc>
      </w:tr>
      <w:tr w:rsidR="004E5717" w:rsidRPr="000236C7" w14:paraId="182EFA9D" w14:textId="77777777" w:rsidTr="007A3ACA">
        <w:trPr>
          <w:trHeight w:val="300"/>
        </w:trPr>
        <w:tc>
          <w:tcPr>
            <w:tcW w:w="1660" w:type="dxa"/>
            <w:noWrap/>
            <w:hideMark/>
          </w:tcPr>
          <w:p w14:paraId="20259153"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1</w:t>
            </w:r>
          </w:p>
        </w:tc>
        <w:tc>
          <w:tcPr>
            <w:tcW w:w="1900" w:type="dxa"/>
            <w:noWrap/>
            <w:hideMark/>
          </w:tcPr>
          <w:p w14:paraId="5C44D067"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0</w:t>
            </w:r>
          </w:p>
        </w:tc>
        <w:tc>
          <w:tcPr>
            <w:tcW w:w="2060" w:type="dxa"/>
            <w:noWrap/>
            <w:hideMark/>
          </w:tcPr>
          <w:p w14:paraId="56FBE28C"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0 (North)</w:t>
            </w:r>
          </w:p>
        </w:tc>
      </w:tr>
      <w:tr w:rsidR="004E5717" w:rsidRPr="000236C7" w14:paraId="5674F781" w14:textId="77777777" w:rsidTr="007A3ACA">
        <w:trPr>
          <w:trHeight w:val="300"/>
        </w:trPr>
        <w:tc>
          <w:tcPr>
            <w:tcW w:w="1660" w:type="dxa"/>
            <w:noWrap/>
            <w:hideMark/>
          </w:tcPr>
          <w:p w14:paraId="5D512623"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2</w:t>
            </w:r>
          </w:p>
        </w:tc>
        <w:tc>
          <w:tcPr>
            <w:tcW w:w="1900" w:type="dxa"/>
            <w:noWrap/>
            <w:hideMark/>
          </w:tcPr>
          <w:p w14:paraId="0D30E309"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90</w:t>
            </w:r>
          </w:p>
        </w:tc>
        <w:tc>
          <w:tcPr>
            <w:tcW w:w="2060" w:type="dxa"/>
            <w:noWrap/>
            <w:hideMark/>
          </w:tcPr>
          <w:p w14:paraId="27828D57"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0 (North)</w:t>
            </w:r>
          </w:p>
        </w:tc>
      </w:tr>
      <w:tr w:rsidR="004E5717" w:rsidRPr="000236C7" w14:paraId="07E3A4DB" w14:textId="77777777" w:rsidTr="007A3ACA">
        <w:trPr>
          <w:trHeight w:val="300"/>
        </w:trPr>
        <w:tc>
          <w:tcPr>
            <w:tcW w:w="1660" w:type="dxa"/>
            <w:noWrap/>
            <w:hideMark/>
          </w:tcPr>
          <w:p w14:paraId="6047F2D8"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3</w:t>
            </w:r>
          </w:p>
        </w:tc>
        <w:tc>
          <w:tcPr>
            <w:tcW w:w="1900" w:type="dxa"/>
            <w:noWrap/>
            <w:hideMark/>
          </w:tcPr>
          <w:p w14:paraId="433C2049"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180</w:t>
            </w:r>
          </w:p>
        </w:tc>
        <w:tc>
          <w:tcPr>
            <w:tcW w:w="2060" w:type="dxa"/>
            <w:noWrap/>
            <w:hideMark/>
          </w:tcPr>
          <w:p w14:paraId="74AF65DC"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180 (South)</w:t>
            </w:r>
          </w:p>
        </w:tc>
      </w:tr>
      <w:tr w:rsidR="004E5717" w:rsidRPr="000236C7" w14:paraId="646D4DCA" w14:textId="77777777" w:rsidTr="007A3ACA">
        <w:trPr>
          <w:trHeight w:val="300"/>
        </w:trPr>
        <w:tc>
          <w:tcPr>
            <w:tcW w:w="1660" w:type="dxa"/>
            <w:noWrap/>
            <w:hideMark/>
          </w:tcPr>
          <w:p w14:paraId="433829AB"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4</w:t>
            </w:r>
          </w:p>
        </w:tc>
        <w:tc>
          <w:tcPr>
            <w:tcW w:w="1900" w:type="dxa"/>
            <w:noWrap/>
            <w:hideMark/>
          </w:tcPr>
          <w:p w14:paraId="5CA3633B"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270</w:t>
            </w:r>
          </w:p>
        </w:tc>
        <w:tc>
          <w:tcPr>
            <w:tcW w:w="2060" w:type="dxa"/>
            <w:noWrap/>
            <w:hideMark/>
          </w:tcPr>
          <w:p w14:paraId="0322ADAC"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180 (South)</w:t>
            </w:r>
          </w:p>
        </w:tc>
      </w:tr>
    </w:tbl>
    <w:p w14:paraId="275473A3" w14:textId="77777777" w:rsidR="004E5717" w:rsidRPr="00C64708" w:rsidRDefault="004E5717" w:rsidP="004E5717"/>
    <w:tbl>
      <w:tblPr>
        <w:tblStyle w:val="Tablerowcell"/>
        <w:tblW w:w="5620" w:type="dxa"/>
        <w:tblLook w:val="04A0" w:firstRow="1" w:lastRow="0" w:firstColumn="1" w:lastColumn="0" w:noHBand="0" w:noVBand="1"/>
      </w:tblPr>
      <w:tblGrid>
        <w:gridCol w:w="1660"/>
        <w:gridCol w:w="1900"/>
        <w:gridCol w:w="2060"/>
      </w:tblGrid>
      <w:tr w:rsidR="004E5717" w:rsidRPr="000236C7" w14:paraId="2563E524" w14:textId="77777777" w:rsidTr="00B97376">
        <w:trPr>
          <w:cnfStyle w:val="100000000000" w:firstRow="1" w:lastRow="0" w:firstColumn="0" w:lastColumn="0" w:oddVBand="0" w:evenVBand="0" w:oddHBand="0" w:evenHBand="0" w:firstRowFirstColumn="0" w:firstRowLastColumn="0" w:lastRowFirstColumn="0" w:lastRowLastColumn="0"/>
          <w:trHeight w:val="300"/>
        </w:trPr>
        <w:tc>
          <w:tcPr>
            <w:tcW w:w="1660" w:type="dxa"/>
            <w:noWrap/>
            <w:hideMark/>
          </w:tcPr>
          <w:p w14:paraId="4DB03787" w14:textId="77777777" w:rsidR="004E5717" w:rsidRPr="000236C7" w:rsidRDefault="004E5717" w:rsidP="004E5717">
            <w:pPr>
              <w:jc w:val="center"/>
              <w:rPr>
                <w:rFonts w:eastAsia="Times New Roman" w:cs="Calibri"/>
              </w:rPr>
            </w:pPr>
            <w:r w:rsidRPr="000236C7">
              <w:rPr>
                <w:rFonts w:eastAsia="Times New Roman" w:cs="Calibri"/>
              </w:rPr>
              <w:t>Roll Rotations</w:t>
            </w:r>
          </w:p>
        </w:tc>
        <w:tc>
          <w:tcPr>
            <w:tcW w:w="1900" w:type="dxa"/>
            <w:noWrap/>
            <w:hideMark/>
          </w:tcPr>
          <w:p w14:paraId="7C4F25FC" w14:textId="77777777" w:rsidR="004E5717" w:rsidRPr="000236C7" w:rsidRDefault="004E5717" w:rsidP="004E5717">
            <w:pPr>
              <w:jc w:val="center"/>
              <w:rPr>
                <w:rFonts w:eastAsia="Times New Roman" w:cs="Calibri"/>
              </w:rPr>
            </w:pPr>
            <w:r w:rsidRPr="000236C7">
              <w:rPr>
                <w:rFonts w:eastAsia="Times New Roman" w:cs="Calibri"/>
              </w:rPr>
              <w:t>Test Angle (Roll)</w:t>
            </w:r>
          </w:p>
        </w:tc>
        <w:tc>
          <w:tcPr>
            <w:tcW w:w="2060" w:type="dxa"/>
            <w:noWrap/>
            <w:hideMark/>
          </w:tcPr>
          <w:p w14:paraId="03711CA0" w14:textId="77777777" w:rsidR="004E5717" w:rsidRPr="000236C7" w:rsidRDefault="004E5717" w:rsidP="004E5717">
            <w:pPr>
              <w:jc w:val="center"/>
              <w:rPr>
                <w:rFonts w:eastAsia="Times New Roman" w:cs="Calibri"/>
              </w:rPr>
            </w:pPr>
            <w:r w:rsidRPr="000236C7">
              <w:rPr>
                <w:rFonts w:eastAsia="Times New Roman" w:cs="Calibri"/>
              </w:rPr>
              <w:t>Compass Heading</w:t>
            </w:r>
          </w:p>
        </w:tc>
      </w:tr>
      <w:tr w:rsidR="004E5717" w:rsidRPr="000236C7" w14:paraId="40677A40" w14:textId="77777777" w:rsidTr="00B97376">
        <w:trPr>
          <w:trHeight w:val="300"/>
        </w:trPr>
        <w:tc>
          <w:tcPr>
            <w:tcW w:w="1660" w:type="dxa"/>
            <w:noWrap/>
            <w:hideMark/>
          </w:tcPr>
          <w:p w14:paraId="045A66B4"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1</w:t>
            </w:r>
          </w:p>
        </w:tc>
        <w:tc>
          <w:tcPr>
            <w:tcW w:w="1900" w:type="dxa"/>
            <w:noWrap/>
            <w:hideMark/>
          </w:tcPr>
          <w:p w14:paraId="1B22CBF4"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0</w:t>
            </w:r>
          </w:p>
        </w:tc>
        <w:tc>
          <w:tcPr>
            <w:tcW w:w="2060" w:type="dxa"/>
            <w:noWrap/>
            <w:hideMark/>
          </w:tcPr>
          <w:p w14:paraId="20F70AD6"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0 (North)</w:t>
            </w:r>
          </w:p>
        </w:tc>
      </w:tr>
      <w:tr w:rsidR="004E5717" w:rsidRPr="000236C7" w14:paraId="25DCCB25" w14:textId="77777777" w:rsidTr="00B97376">
        <w:trPr>
          <w:trHeight w:val="300"/>
        </w:trPr>
        <w:tc>
          <w:tcPr>
            <w:tcW w:w="1660" w:type="dxa"/>
            <w:noWrap/>
            <w:hideMark/>
          </w:tcPr>
          <w:p w14:paraId="5CC9C02A"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2</w:t>
            </w:r>
          </w:p>
        </w:tc>
        <w:tc>
          <w:tcPr>
            <w:tcW w:w="1900" w:type="dxa"/>
            <w:noWrap/>
            <w:hideMark/>
          </w:tcPr>
          <w:p w14:paraId="42DE0012"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90</w:t>
            </w:r>
          </w:p>
        </w:tc>
        <w:tc>
          <w:tcPr>
            <w:tcW w:w="2060" w:type="dxa"/>
            <w:noWrap/>
            <w:hideMark/>
          </w:tcPr>
          <w:p w14:paraId="59B59332" w14:textId="2299F7F0" w:rsidR="004E5717" w:rsidRPr="000236C7" w:rsidRDefault="00D95C4D" w:rsidP="004E5717">
            <w:pPr>
              <w:jc w:val="center"/>
              <w:rPr>
                <w:rFonts w:ascii="Calibri" w:eastAsia="Times New Roman" w:hAnsi="Calibri" w:cs="Calibri"/>
                <w:color w:val="000000"/>
              </w:rPr>
            </w:pPr>
            <w:r w:rsidRPr="000236C7">
              <w:rPr>
                <w:rFonts w:ascii="Calibri" w:eastAsia="Times New Roman" w:hAnsi="Calibri" w:cs="Calibri"/>
                <w:color w:val="000000"/>
              </w:rPr>
              <w:t>0 (North)</w:t>
            </w:r>
          </w:p>
        </w:tc>
      </w:tr>
      <w:tr w:rsidR="004E5717" w:rsidRPr="000236C7" w14:paraId="04CDEF4C" w14:textId="77777777" w:rsidTr="00B97376">
        <w:trPr>
          <w:trHeight w:val="300"/>
        </w:trPr>
        <w:tc>
          <w:tcPr>
            <w:tcW w:w="1660" w:type="dxa"/>
            <w:noWrap/>
            <w:hideMark/>
          </w:tcPr>
          <w:p w14:paraId="226A0616"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3</w:t>
            </w:r>
          </w:p>
        </w:tc>
        <w:tc>
          <w:tcPr>
            <w:tcW w:w="1900" w:type="dxa"/>
            <w:noWrap/>
            <w:hideMark/>
          </w:tcPr>
          <w:p w14:paraId="587843F2"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180</w:t>
            </w:r>
          </w:p>
        </w:tc>
        <w:tc>
          <w:tcPr>
            <w:tcW w:w="2060" w:type="dxa"/>
            <w:noWrap/>
            <w:hideMark/>
          </w:tcPr>
          <w:p w14:paraId="18D37F78" w14:textId="2701130C" w:rsidR="004E5717" w:rsidRPr="000236C7" w:rsidRDefault="009142CD" w:rsidP="00B4756F">
            <w:pPr>
              <w:jc w:val="center"/>
              <w:rPr>
                <w:rFonts w:ascii="Calibri" w:eastAsia="Times New Roman" w:hAnsi="Calibri" w:cs="Calibri"/>
                <w:color w:val="000000"/>
              </w:rPr>
            </w:pPr>
            <w:r>
              <w:rPr>
                <w:rFonts w:ascii="Calibri" w:eastAsia="Times New Roman" w:hAnsi="Calibri" w:cs="Calibri"/>
                <w:color w:val="000000"/>
              </w:rPr>
              <w:t>0</w:t>
            </w:r>
            <w:r w:rsidRPr="000236C7">
              <w:rPr>
                <w:rFonts w:ascii="Calibri" w:eastAsia="Times New Roman" w:hAnsi="Calibri" w:cs="Calibri"/>
                <w:color w:val="000000"/>
              </w:rPr>
              <w:t xml:space="preserve"> </w:t>
            </w:r>
            <w:r w:rsidR="004E5717" w:rsidRPr="000236C7">
              <w:rPr>
                <w:rFonts w:ascii="Calibri" w:eastAsia="Times New Roman" w:hAnsi="Calibri" w:cs="Calibri"/>
                <w:color w:val="000000"/>
              </w:rPr>
              <w:t>(</w:t>
            </w:r>
            <w:r w:rsidR="00B4756F">
              <w:rPr>
                <w:rFonts w:ascii="Calibri" w:eastAsia="Times New Roman" w:hAnsi="Calibri" w:cs="Calibri"/>
                <w:color w:val="000000"/>
              </w:rPr>
              <w:t>North</w:t>
            </w:r>
            <w:r w:rsidR="004E5717" w:rsidRPr="000236C7">
              <w:rPr>
                <w:rFonts w:ascii="Calibri" w:eastAsia="Times New Roman" w:hAnsi="Calibri" w:cs="Calibri"/>
                <w:color w:val="000000"/>
              </w:rPr>
              <w:t>)</w:t>
            </w:r>
          </w:p>
        </w:tc>
      </w:tr>
      <w:tr w:rsidR="004E5717" w:rsidRPr="000236C7" w14:paraId="702D072B" w14:textId="77777777" w:rsidTr="00B97376">
        <w:trPr>
          <w:trHeight w:val="300"/>
        </w:trPr>
        <w:tc>
          <w:tcPr>
            <w:tcW w:w="1660" w:type="dxa"/>
            <w:noWrap/>
            <w:hideMark/>
          </w:tcPr>
          <w:p w14:paraId="6B61DBC6"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4</w:t>
            </w:r>
          </w:p>
        </w:tc>
        <w:tc>
          <w:tcPr>
            <w:tcW w:w="1900" w:type="dxa"/>
            <w:noWrap/>
            <w:hideMark/>
          </w:tcPr>
          <w:p w14:paraId="2439185E" w14:textId="77777777" w:rsidR="004E5717" w:rsidRPr="000236C7" w:rsidRDefault="004E5717" w:rsidP="004E5717">
            <w:pPr>
              <w:jc w:val="center"/>
              <w:rPr>
                <w:rFonts w:ascii="Calibri" w:eastAsia="Times New Roman" w:hAnsi="Calibri" w:cs="Calibri"/>
                <w:color w:val="000000"/>
              </w:rPr>
            </w:pPr>
            <w:r w:rsidRPr="000236C7">
              <w:rPr>
                <w:rFonts w:ascii="Calibri" w:eastAsia="Times New Roman" w:hAnsi="Calibri" w:cs="Calibri"/>
                <w:color w:val="000000"/>
              </w:rPr>
              <w:t>270</w:t>
            </w:r>
          </w:p>
        </w:tc>
        <w:tc>
          <w:tcPr>
            <w:tcW w:w="2060" w:type="dxa"/>
            <w:noWrap/>
            <w:hideMark/>
          </w:tcPr>
          <w:p w14:paraId="3D68951B" w14:textId="71FFBB0D" w:rsidR="004E5717" w:rsidRPr="000236C7" w:rsidRDefault="00D95C4D" w:rsidP="004E5717">
            <w:pPr>
              <w:jc w:val="center"/>
              <w:rPr>
                <w:rFonts w:ascii="Calibri" w:eastAsia="Times New Roman" w:hAnsi="Calibri" w:cs="Calibri"/>
                <w:color w:val="000000"/>
              </w:rPr>
            </w:pPr>
            <w:r w:rsidRPr="000236C7">
              <w:rPr>
                <w:rFonts w:ascii="Calibri" w:eastAsia="Times New Roman" w:hAnsi="Calibri" w:cs="Calibri"/>
                <w:color w:val="000000"/>
              </w:rPr>
              <w:t>0 (North)</w:t>
            </w:r>
          </w:p>
        </w:tc>
      </w:tr>
    </w:tbl>
    <w:p w14:paraId="5D145D97" w14:textId="65B4BD16" w:rsidR="00CE5441" w:rsidRPr="005E5036" w:rsidRDefault="00CE5441" w:rsidP="005E5036"/>
    <w:sectPr w:rsidR="00CE5441" w:rsidRPr="005E5036" w:rsidSect="00B72E09">
      <w:headerReference w:type="default" r:id="rId77"/>
      <w:footerReference w:type="default" r:id="rId78"/>
      <w:headerReference w:type="first" r:id="rId79"/>
      <w:pgSz w:w="12240" w:h="15840"/>
      <w:pgMar w:top="1440" w:right="1915" w:bottom="1195" w:left="1915"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E36013" w14:textId="77777777" w:rsidR="00A0559B" w:rsidRDefault="00A0559B">
      <w:pPr>
        <w:spacing w:after="0" w:line="240" w:lineRule="auto"/>
      </w:pPr>
      <w:r>
        <w:separator/>
      </w:r>
    </w:p>
  </w:endnote>
  <w:endnote w:type="continuationSeparator" w:id="0">
    <w:p w14:paraId="669AB325" w14:textId="77777777" w:rsidR="00A0559B" w:rsidRDefault="00A0559B">
      <w:pPr>
        <w:spacing w:after="0" w:line="240" w:lineRule="auto"/>
      </w:pPr>
      <w:r>
        <w:continuationSeparator/>
      </w:r>
    </w:p>
  </w:endnote>
  <w:endnote w:type="continuationNotice" w:id="1">
    <w:p w14:paraId="7FC367EB" w14:textId="77777777" w:rsidR="00A0559B" w:rsidRDefault="00A0559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16FBD" w14:textId="7B87B0CD" w:rsidR="00A0559B" w:rsidRDefault="00A0559B">
    <w:pPr>
      <w:pStyle w:val="Footer"/>
      <w:jc w:val="right"/>
    </w:pPr>
  </w:p>
  <w:p w14:paraId="73A18215" w14:textId="39E653F1" w:rsidR="00A0559B" w:rsidRPr="008B440F" w:rsidRDefault="00A0559B" w:rsidP="008B440F">
    <w:pPr>
      <w:pStyle w:val="Footer"/>
      <w:jc w:val="center"/>
      <w:rPr>
        <w:sz w:val="18"/>
        <w:szCs w:val="18"/>
      </w:rPr>
    </w:pPr>
    <w:r w:rsidRPr="008B440F">
      <w:rPr>
        <w:sz w:val="18"/>
        <w:szCs w:val="18"/>
      </w:rPr>
      <w:fldChar w:fldCharType="begin"/>
    </w:r>
    <w:r w:rsidRPr="008B440F">
      <w:rPr>
        <w:sz w:val="18"/>
        <w:szCs w:val="18"/>
      </w:rPr>
      <w:instrText xml:space="preserve"> STYLEREF  Version  \* MERGEFORMAT </w:instrText>
    </w:r>
    <w:r w:rsidRPr="008B440F">
      <w:rPr>
        <w:sz w:val="18"/>
        <w:szCs w:val="18"/>
      </w:rPr>
      <w:fldChar w:fldCharType="separate"/>
    </w:r>
    <w:r w:rsidR="007C1B97">
      <w:rPr>
        <w:noProof/>
        <w:sz w:val="18"/>
        <w:szCs w:val="18"/>
      </w:rPr>
      <w:t>February 15, 2018</w:t>
    </w:r>
    <w:r w:rsidRPr="008B440F">
      <w:rPr>
        <w:noProof/>
        <w:sz w:val="18"/>
        <w:szCs w:val="18"/>
      </w:rPr>
      <w:fldChar w:fldCharType="end"/>
    </w:r>
    <w:r w:rsidRPr="008B440F">
      <w:rPr>
        <w:sz w:val="18"/>
        <w:szCs w:val="18"/>
      </w:rPr>
      <w:br/>
      <w:t>© 201</w:t>
    </w:r>
    <w:r>
      <w:rPr>
        <w:sz w:val="18"/>
        <w:szCs w:val="18"/>
      </w:rPr>
      <w:t>8</w:t>
    </w:r>
    <w:r w:rsidRPr="008B440F">
      <w:rPr>
        <w:sz w:val="18"/>
        <w:szCs w:val="18"/>
      </w:rPr>
      <w:t xml:space="preserve"> Microsoft. All rights reserved.</w:t>
    </w:r>
  </w:p>
  <w:p w14:paraId="50ECBF6B" w14:textId="77777777" w:rsidR="00A0559B" w:rsidRDefault="00A055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F2DF05" w14:textId="77777777" w:rsidR="00A0559B" w:rsidRDefault="00A0559B">
      <w:pPr>
        <w:spacing w:after="0" w:line="240" w:lineRule="auto"/>
      </w:pPr>
      <w:r>
        <w:separator/>
      </w:r>
    </w:p>
  </w:footnote>
  <w:footnote w:type="continuationSeparator" w:id="0">
    <w:p w14:paraId="7AD5970B" w14:textId="77777777" w:rsidR="00A0559B" w:rsidRDefault="00A0559B">
      <w:pPr>
        <w:spacing w:after="0" w:line="240" w:lineRule="auto"/>
      </w:pPr>
      <w:r>
        <w:continuationSeparator/>
      </w:r>
    </w:p>
  </w:footnote>
  <w:footnote w:type="continuationNotice" w:id="1">
    <w:p w14:paraId="654529C6" w14:textId="77777777" w:rsidR="00A0559B" w:rsidRDefault="00A0559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7D8A6" w14:textId="6EB3EDEC" w:rsidR="00A0559B" w:rsidRPr="008B440F" w:rsidRDefault="00A0559B" w:rsidP="008B440F">
    <w:pPr>
      <w:pStyle w:val="Header"/>
      <w:jc w:val="right"/>
      <w:rPr>
        <w:sz w:val="18"/>
        <w:szCs w:val="18"/>
      </w:rPr>
    </w:pPr>
    <w:r w:rsidRPr="008B440F">
      <w:rPr>
        <w:sz w:val="18"/>
        <w:szCs w:val="18"/>
      </w:rPr>
      <w:fldChar w:fldCharType="begin"/>
    </w:r>
    <w:r w:rsidRPr="008B440F">
      <w:rPr>
        <w:sz w:val="18"/>
        <w:szCs w:val="18"/>
      </w:rPr>
      <w:instrText xml:space="preserve"> STYLEREF  Title  \* MERGEFORMAT </w:instrText>
    </w:r>
    <w:r w:rsidRPr="008B440F">
      <w:rPr>
        <w:sz w:val="18"/>
        <w:szCs w:val="18"/>
      </w:rPr>
      <w:fldChar w:fldCharType="separate"/>
    </w:r>
    <w:r w:rsidR="007C1B97" w:rsidRPr="007C1B97">
      <w:rPr>
        <w:bCs/>
        <w:noProof/>
        <w:sz w:val="18"/>
        <w:szCs w:val="18"/>
      </w:rPr>
      <w:t>Integrating Motion and Orientation Sensors</w:t>
    </w:r>
    <w:r w:rsidR="007C1B97">
      <w:rPr>
        <w:noProof/>
        <w:sz w:val="18"/>
        <w:szCs w:val="18"/>
      </w:rPr>
      <w:t xml:space="preserve"> with Windows</w:t>
    </w:r>
    <w:r w:rsidRPr="008B440F">
      <w:rPr>
        <w:bCs/>
        <w:noProof/>
        <w:sz w:val="18"/>
        <w:szCs w:val="18"/>
      </w:rPr>
      <w:fldChar w:fldCharType="end"/>
    </w:r>
    <w:r w:rsidRPr="008B440F">
      <w:rPr>
        <w:sz w:val="18"/>
        <w:szCs w:val="18"/>
      </w:rPr>
      <w:t xml:space="preserve"> - </w:t>
    </w:r>
    <w:r w:rsidRPr="008B440F">
      <w:rPr>
        <w:sz w:val="18"/>
        <w:szCs w:val="18"/>
      </w:rPr>
      <w:fldChar w:fldCharType="begin"/>
    </w:r>
    <w:r w:rsidRPr="008B440F">
      <w:rPr>
        <w:sz w:val="18"/>
        <w:szCs w:val="18"/>
      </w:rPr>
      <w:instrText xml:space="preserve"> PAGE </w:instrText>
    </w:r>
    <w:r w:rsidRPr="008B440F">
      <w:rPr>
        <w:sz w:val="18"/>
        <w:szCs w:val="18"/>
      </w:rPr>
      <w:fldChar w:fldCharType="separate"/>
    </w:r>
    <w:r w:rsidR="007C1B97">
      <w:rPr>
        <w:noProof/>
        <w:sz w:val="18"/>
        <w:szCs w:val="18"/>
      </w:rPr>
      <w:t>4</w:t>
    </w:r>
    <w:r w:rsidRPr="008B440F">
      <w:rPr>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FE332B" w14:textId="3EBC22AD" w:rsidR="00A0559B" w:rsidRDefault="00A0559B" w:rsidP="00893F28">
    <w:pPr>
      <w:pStyle w:val="Header"/>
      <w:pBdr>
        <w:bottom w:val="single" w:sz="4" w:space="1" w:color="auto"/>
      </w:pBdr>
      <w:jc w:val="right"/>
    </w:pPr>
    <w:r>
      <w:rPr>
        <w:noProof/>
      </w:rPr>
      <w:drawing>
        <wp:inline distT="0" distB="0" distL="0" distR="0" wp14:anchorId="528B0A35" wp14:editId="3B137868">
          <wp:extent cx="1543050" cy="523875"/>
          <wp:effectExtent l="0" t="0" r="0" b="9525"/>
          <wp:docPr id="5" name="Picture 5" descr="C:\Users\jenlin\AppData\Local\Microsoft\Windows\Temporary Internet Files\Content.Outlook\KN5ONHWU\dep_Window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nlin\AppData\Local\Microsoft\Windows\Temporary Internet Files\Content.Outlook\KN5ONHWU\dep_Windows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3050" cy="5238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528A7"/>
    <w:multiLevelType w:val="hybridMultilevel"/>
    <w:tmpl w:val="A45E5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BC2970"/>
    <w:multiLevelType w:val="hybridMultilevel"/>
    <w:tmpl w:val="C9B6C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1D6FBB"/>
    <w:multiLevelType w:val="hybridMultilevel"/>
    <w:tmpl w:val="306881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50BDB"/>
    <w:multiLevelType w:val="hybridMultilevel"/>
    <w:tmpl w:val="1FCC3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9284B"/>
    <w:multiLevelType w:val="hybridMultilevel"/>
    <w:tmpl w:val="038A16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 w15:restartNumberingAfterBreak="0">
    <w:nsid w:val="0AC13E6B"/>
    <w:multiLevelType w:val="hybridMultilevel"/>
    <w:tmpl w:val="0FC2C7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9432CD"/>
    <w:multiLevelType w:val="hybridMultilevel"/>
    <w:tmpl w:val="630A08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8C581F"/>
    <w:multiLevelType w:val="hybridMultilevel"/>
    <w:tmpl w:val="DF1E3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DF3C08"/>
    <w:multiLevelType w:val="hybridMultilevel"/>
    <w:tmpl w:val="DC02F6D6"/>
    <w:lvl w:ilvl="0" w:tplc="6602DA8C">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C04F4"/>
    <w:multiLevelType w:val="hybridMultilevel"/>
    <w:tmpl w:val="6C56A6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7846AA3"/>
    <w:multiLevelType w:val="hybridMultilevel"/>
    <w:tmpl w:val="71B4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0649FC"/>
    <w:multiLevelType w:val="hybridMultilevel"/>
    <w:tmpl w:val="2668A7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D1612AB"/>
    <w:multiLevelType w:val="hybridMultilevel"/>
    <w:tmpl w:val="EC8E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F470D60"/>
    <w:multiLevelType w:val="hybridMultilevel"/>
    <w:tmpl w:val="CB40E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983307"/>
    <w:multiLevelType w:val="hybridMultilevel"/>
    <w:tmpl w:val="640806B2"/>
    <w:lvl w:ilvl="0" w:tplc="8C0C4966">
      <w:start w:val="1"/>
      <w:numFmt w:val="decimal"/>
      <w:lvlText w:val="%1."/>
      <w:lvlJc w:val="left"/>
      <w:pPr>
        <w:ind w:left="450" w:hanging="360"/>
      </w:pPr>
      <w:rPr>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66B084B"/>
    <w:multiLevelType w:val="hybridMultilevel"/>
    <w:tmpl w:val="86364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AB77DD"/>
    <w:multiLevelType w:val="hybridMultilevel"/>
    <w:tmpl w:val="65B8D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753B1C"/>
    <w:multiLevelType w:val="hybridMultilevel"/>
    <w:tmpl w:val="7126176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8" w15:restartNumberingAfterBreak="0">
    <w:nsid w:val="33114F86"/>
    <w:multiLevelType w:val="hybridMultilevel"/>
    <w:tmpl w:val="2976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74D46E1"/>
    <w:multiLevelType w:val="hybridMultilevel"/>
    <w:tmpl w:val="B95A4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836BAD"/>
    <w:multiLevelType w:val="hybridMultilevel"/>
    <w:tmpl w:val="3EB65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D2D34"/>
    <w:multiLevelType w:val="hybridMultilevel"/>
    <w:tmpl w:val="793083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EE345A"/>
    <w:multiLevelType w:val="hybridMultilevel"/>
    <w:tmpl w:val="50C86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1301BB"/>
    <w:multiLevelType w:val="hybridMultilevel"/>
    <w:tmpl w:val="BB928468"/>
    <w:lvl w:ilvl="0" w:tplc="0602E0B2">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5F7B93"/>
    <w:multiLevelType w:val="hybridMultilevel"/>
    <w:tmpl w:val="15523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D95117"/>
    <w:multiLevelType w:val="hybridMultilevel"/>
    <w:tmpl w:val="592A2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2C05B5"/>
    <w:multiLevelType w:val="hybridMultilevel"/>
    <w:tmpl w:val="4F8AC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9C235AA"/>
    <w:multiLevelType w:val="hybridMultilevel"/>
    <w:tmpl w:val="D1CC0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C167716"/>
    <w:multiLevelType w:val="hybridMultilevel"/>
    <w:tmpl w:val="8D00CC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DC5245E"/>
    <w:multiLevelType w:val="hybridMultilevel"/>
    <w:tmpl w:val="BC64C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B101CC"/>
    <w:multiLevelType w:val="hybridMultilevel"/>
    <w:tmpl w:val="2488E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3904C8F"/>
    <w:multiLevelType w:val="hybridMultilevel"/>
    <w:tmpl w:val="7EE46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135A88"/>
    <w:multiLevelType w:val="hybridMultilevel"/>
    <w:tmpl w:val="93ACD82E"/>
    <w:lvl w:ilvl="0" w:tplc="327AC81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D85E85"/>
    <w:multiLevelType w:val="hybridMultilevel"/>
    <w:tmpl w:val="E97CC2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A8251A7"/>
    <w:multiLevelType w:val="hybridMultilevel"/>
    <w:tmpl w:val="99BADC5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126869"/>
    <w:multiLevelType w:val="hybridMultilevel"/>
    <w:tmpl w:val="AAB21318"/>
    <w:lvl w:ilvl="0" w:tplc="CE8A0CAE">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5024D3"/>
    <w:multiLevelType w:val="hybridMultilevel"/>
    <w:tmpl w:val="D8A6D28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BEB6082"/>
    <w:multiLevelType w:val="hybridMultilevel"/>
    <w:tmpl w:val="4AB6A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6C735116"/>
    <w:multiLevelType w:val="hybridMultilevel"/>
    <w:tmpl w:val="9CA25E6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443CFC"/>
    <w:multiLevelType w:val="hybridMultilevel"/>
    <w:tmpl w:val="DF1E3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4E1177"/>
    <w:multiLevelType w:val="hybridMultilevel"/>
    <w:tmpl w:val="4F9A37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7387D42"/>
    <w:multiLevelType w:val="hybridMultilevel"/>
    <w:tmpl w:val="EC4A789C"/>
    <w:lvl w:ilvl="0" w:tplc="8C0C4966">
      <w:start w:val="1"/>
      <w:numFmt w:val="decimal"/>
      <w:lvlText w:val="%1."/>
      <w:lvlJc w:val="left"/>
      <w:pPr>
        <w:ind w:left="450" w:hanging="360"/>
      </w:pPr>
      <w:rPr>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A670738"/>
    <w:multiLevelType w:val="hybridMultilevel"/>
    <w:tmpl w:val="220C71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DCE0E40"/>
    <w:multiLevelType w:val="hybridMultilevel"/>
    <w:tmpl w:val="220C71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F4C61E0"/>
    <w:multiLevelType w:val="hybridMultilevel"/>
    <w:tmpl w:val="56F0A2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25"/>
  </w:num>
  <w:num w:numId="3">
    <w:abstractNumId w:val="18"/>
  </w:num>
  <w:num w:numId="4">
    <w:abstractNumId w:val="11"/>
  </w:num>
  <w:num w:numId="5">
    <w:abstractNumId w:val="13"/>
  </w:num>
  <w:num w:numId="6">
    <w:abstractNumId w:val="38"/>
  </w:num>
  <w:num w:numId="7">
    <w:abstractNumId w:val="21"/>
  </w:num>
  <w:num w:numId="8">
    <w:abstractNumId w:val="17"/>
  </w:num>
  <w:num w:numId="9">
    <w:abstractNumId w:val="0"/>
  </w:num>
  <w:num w:numId="10">
    <w:abstractNumId w:val="1"/>
  </w:num>
  <w:num w:numId="11">
    <w:abstractNumId w:val="22"/>
  </w:num>
  <w:num w:numId="12">
    <w:abstractNumId w:val="36"/>
  </w:num>
  <w:num w:numId="13">
    <w:abstractNumId w:val="23"/>
  </w:num>
  <w:num w:numId="14">
    <w:abstractNumId w:val="27"/>
  </w:num>
  <w:num w:numId="15">
    <w:abstractNumId w:val="3"/>
  </w:num>
  <w:num w:numId="16">
    <w:abstractNumId w:val="12"/>
  </w:num>
  <w:num w:numId="17">
    <w:abstractNumId w:val="20"/>
  </w:num>
  <w:num w:numId="18">
    <w:abstractNumId w:val="29"/>
  </w:num>
  <w:num w:numId="19">
    <w:abstractNumId w:val="19"/>
  </w:num>
  <w:num w:numId="20">
    <w:abstractNumId w:val="24"/>
  </w:num>
  <w:num w:numId="21">
    <w:abstractNumId w:val="16"/>
  </w:num>
  <w:num w:numId="22">
    <w:abstractNumId w:val="42"/>
  </w:num>
  <w:num w:numId="23">
    <w:abstractNumId w:val="43"/>
  </w:num>
  <w:num w:numId="24">
    <w:abstractNumId w:val="7"/>
  </w:num>
  <w:num w:numId="25">
    <w:abstractNumId w:val="39"/>
  </w:num>
  <w:num w:numId="26">
    <w:abstractNumId w:val="28"/>
  </w:num>
  <w:num w:numId="27">
    <w:abstractNumId w:val="35"/>
  </w:num>
  <w:num w:numId="28">
    <w:abstractNumId w:val="8"/>
  </w:num>
  <w:num w:numId="29">
    <w:abstractNumId w:val="44"/>
  </w:num>
  <w:num w:numId="30">
    <w:abstractNumId w:val="9"/>
  </w:num>
  <w:num w:numId="31">
    <w:abstractNumId w:val="33"/>
  </w:num>
  <w:num w:numId="32">
    <w:abstractNumId w:val="10"/>
  </w:num>
  <w:num w:numId="33">
    <w:abstractNumId w:val="30"/>
  </w:num>
  <w:num w:numId="34">
    <w:abstractNumId w:val="2"/>
  </w:num>
  <w:num w:numId="35">
    <w:abstractNumId w:val="37"/>
  </w:num>
  <w:num w:numId="36">
    <w:abstractNumId w:val="40"/>
  </w:num>
  <w:num w:numId="37">
    <w:abstractNumId w:val="6"/>
  </w:num>
  <w:num w:numId="38">
    <w:abstractNumId w:val="5"/>
  </w:num>
  <w:num w:numId="39">
    <w:abstractNumId w:val="32"/>
  </w:num>
  <w:num w:numId="40">
    <w:abstractNumId w:val="41"/>
  </w:num>
  <w:num w:numId="41">
    <w:abstractNumId w:val="14"/>
  </w:num>
  <w:num w:numId="42">
    <w:abstractNumId w:val="34"/>
  </w:num>
  <w:num w:numId="43">
    <w:abstractNumId w:val="31"/>
  </w:num>
  <w:num w:numId="44">
    <w:abstractNumId w:val="4"/>
  </w:num>
  <w:num w:numId="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removePersonalInformation/>
  <w:removeDateAndTime/>
  <w:hideSpellingErrors/>
  <w:hideGrammaticalErrors/>
  <w:proofState w:spelling="clean" w:grammar="clean"/>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5441"/>
    <w:rsid w:val="000014CB"/>
    <w:rsid w:val="0000445F"/>
    <w:rsid w:val="000119AD"/>
    <w:rsid w:val="00012053"/>
    <w:rsid w:val="0001615E"/>
    <w:rsid w:val="000202C9"/>
    <w:rsid w:val="000236C7"/>
    <w:rsid w:val="00032BCE"/>
    <w:rsid w:val="00057466"/>
    <w:rsid w:val="000606B2"/>
    <w:rsid w:val="000622EE"/>
    <w:rsid w:val="0006264B"/>
    <w:rsid w:val="00076876"/>
    <w:rsid w:val="00083A9E"/>
    <w:rsid w:val="0008714D"/>
    <w:rsid w:val="0008781E"/>
    <w:rsid w:val="0009186E"/>
    <w:rsid w:val="000A1515"/>
    <w:rsid w:val="000A6AA8"/>
    <w:rsid w:val="000A6AEB"/>
    <w:rsid w:val="000B4427"/>
    <w:rsid w:val="000B468D"/>
    <w:rsid w:val="000B475E"/>
    <w:rsid w:val="000B53E1"/>
    <w:rsid w:val="000C3D9E"/>
    <w:rsid w:val="000C6D8F"/>
    <w:rsid w:val="000D0CAD"/>
    <w:rsid w:val="000D1198"/>
    <w:rsid w:val="000D2E26"/>
    <w:rsid w:val="000E74A9"/>
    <w:rsid w:val="00103F88"/>
    <w:rsid w:val="00117B1A"/>
    <w:rsid w:val="00124E3F"/>
    <w:rsid w:val="00127313"/>
    <w:rsid w:val="0013788E"/>
    <w:rsid w:val="00137F00"/>
    <w:rsid w:val="001478A9"/>
    <w:rsid w:val="00156B34"/>
    <w:rsid w:val="00160DBB"/>
    <w:rsid w:val="00163819"/>
    <w:rsid w:val="00171BAB"/>
    <w:rsid w:val="00172356"/>
    <w:rsid w:val="0017243D"/>
    <w:rsid w:val="0017598A"/>
    <w:rsid w:val="00176993"/>
    <w:rsid w:val="0018029F"/>
    <w:rsid w:val="001A2465"/>
    <w:rsid w:val="001B3F2B"/>
    <w:rsid w:val="001B5DC8"/>
    <w:rsid w:val="001C4E13"/>
    <w:rsid w:val="001D019D"/>
    <w:rsid w:val="001E1A50"/>
    <w:rsid w:val="001E6A06"/>
    <w:rsid w:val="001F1946"/>
    <w:rsid w:val="001F246F"/>
    <w:rsid w:val="00203E6A"/>
    <w:rsid w:val="00210711"/>
    <w:rsid w:val="00213B5C"/>
    <w:rsid w:val="00224BB5"/>
    <w:rsid w:val="00230BFE"/>
    <w:rsid w:val="00232775"/>
    <w:rsid w:val="0023522D"/>
    <w:rsid w:val="002358DB"/>
    <w:rsid w:val="002412F1"/>
    <w:rsid w:val="002463D1"/>
    <w:rsid w:val="00260235"/>
    <w:rsid w:val="002621AE"/>
    <w:rsid w:val="002668ED"/>
    <w:rsid w:val="00270880"/>
    <w:rsid w:val="0027267C"/>
    <w:rsid w:val="002728D4"/>
    <w:rsid w:val="00280BF5"/>
    <w:rsid w:val="002846FF"/>
    <w:rsid w:val="00285C65"/>
    <w:rsid w:val="0028693C"/>
    <w:rsid w:val="00290027"/>
    <w:rsid w:val="002920BF"/>
    <w:rsid w:val="00296EE2"/>
    <w:rsid w:val="002977C4"/>
    <w:rsid w:val="002A244C"/>
    <w:rsid w:val="002A281A"/>
    <w:rsid w:val="002B5AF8"/>
    <w:rsid w:val="002C0F63"/>
    <w:rsid w:val="002D2D38"/>
    <w:rsid w:val="002D6A04"/>
    <w:rsid w:val="002E71CF"/>
    <w:rsid w:val="002F142E"/>
    <w:rsid w:val="002F1AEE"/>
    <w:rsid w:val="002F1FFA"/>
    <w:rsid w:val="002F3860"/>
    <w:rsid w:val="0030146F"/>
    <w:rsid w:val="00301597"/>
    <w:rsid w:val="00302675"/>
    <w:rsid w:val="00312A68"/>
    <w:rsid w:val="00315584"/>
    <w:rsid w:val="00317AE6"/>
    <w:rsid w:val="00321F48"/>
    <w:rsid w:val="003251CF"/>
    <w:rsid w:val="00325B08"/>
    <w:rsid w:val="003265FE"/>
    <w:rsid w:val="00334482"/>
    <w:rsid w:val="003353CB"/>
    <w:rsid w:val="003369E7"/>
    <w:rsid w:val="00337578"/>
    <w:rsid w:val="003450E8"/>
    <w:rsid w:val="0034796E"/>
    <w:rsid w:val="00350427"/>
    <w:rsid w:val="00355A0B"/>
    <w:rsid w:val="00360272"/>
    <w:rsid w:val="003602B0"/>
    <w:rsid w:val="00360CDB"/>
    <w:rsid w:val="0036385E"/>
    <w:rsid w:val="00365546"/>
    <w:rsid w:val="00365D15"/>
    <w:rsid w:val="00371049"/>
    <w:rsid w:val="003732AC"/>
    <w:rsid w:val="00375E48"/>
    <w:rsid w:val="0037680A"/>
    <w:rsid w:val="00385C49"/>
    <w:rsid w:val="00393B43"/>
    <w:rsid w:val="00396E14"/>
    <w:rsid w:val="00397349"/>
    <w:rsid w:val="003A4385"/>
    <w:rsid w:val="003B2537"/>
    <w:rsid w:val="003B334C"/>
    <w:rsid w:val="003B489B"/>
    <w:rsid w:val="003B5BC0"/>
    <w:rsid w:val="003C12FB"/>
    <w:rsid w:val="003C1F23"/>
    <w:rsid w:val="003C439C"/>
    <w:rsid w:val="003D35FA"/>
    <w:rsid w:val="003E62BA"/>
    <w:rsid w:val="003F7B73"/>
    <w:rsid w:val="00404611"/>
    <w:rsid w:val="004110A5"/>
    <w:rsid w:val="004119D4"/>
    <w:rsid w:val="0041751B"/>
    <w:rsid w:val="00422D43"/>
    <w:rsid w:val="00424D1A"/>
    <w:rsid w:val="00425102"/>
    <w:rsid w:val="004361AE"/>
    <w:rsid w:val="00437004"/>
    <w:rsid w:val="00441BC4"/>
    <w:rsid w:val="004502B8"/>
    <w:rsid w:val="0045540A"/>
    <w:rsid w:val="00455C89"/>
    <w:rsid w:val="00456CBA"/>
    <w:rsid w:val="00462775"/>
    <w:rsid w:val="00467546"/>
    <w:rsid w:val="004707E6"/>
    <w:rsid w:val="00473205"/>
    <w:rsid w:val="004736F6"/>
    <w:rsid w:val="004841AA"/>
    <w:rsid w:val="004922A6"/>
    <w:rsid w:val="0049359A"/>
    <w:rsid w:val="004977C6"/>
    <w:rsid w:val="00497B8D"/>
    <w:rsid w:val="004A1CBE"/>
    <w:rsid w:val="004A3EA4"/>
    <w:rsid w:val="004A5406"/>
    <w:rsid w:val="004B150A"/>
    <w:rsid w:val="004B1D73"/>
    <w:rsid w:val="004B2EBD"/>
    <w:rsid w:val="004B4522"/>
    <w:rsid w:val="004B6662"/>
    <w:rsid w:val="004B6875"/>
    <w:rsid w:val="004C53D0"/>
    <w:rsid w:val="004D46E3"/>
    <w:rsid w:val="004E3AB0"/>
    <w:rsid w:val="004E3E8C"/>
    <w:rsid w:val="004E47FF"/>
    <w:rsid w:val="004E50D4"/>
    <w:rsid w:val="004E5717"/>
    <w:rsid w:val="004E7A9F"/>
    <w:rsid w:val="004F43AB"/>
    <w:rsid w:val="004F69E6"/>
    <w:rsid w:val="004F6C6E"/>
    <w:rsid w:val="00500C99"/>
    <w:rsid w:val="00502C43"/>
    <w:rsid w:val="00510FD8"/>
    <w:rsid w:val="0052221D"/>
    <w:rsid w:val="00522BAA"/>
    <w:rsid w:val="00525F4C"/>
    <w:rsid w:val="00533E8B"/>
    <w:rsid w:val="005344B3"/>
    <w:rsid w:val="00536390"/>
    <w:rsid w:val="0053788D"/>
    <w:rsid w:val="00537939"/>
    <w:rsid w:val="0054422E"/>
    <w:rsid w:val="005444B1"/>
    <w:rsid w:val="00547D73"/>
    <w:rsid w:val="00550419"/>
    <w:rsid w:val="00551A3B"/>
    <w:rsid w:val="0055336E"/>
    <w:rsid w:val="0055598D"/>
    <w:rsid w:val="00557E9D"/>
    <w:rsid w:val="00560EE6"/>
    <w:rsid w:val="0056546D"/>
    <w:rsid w:val="00571A05"/>
    <w:rsid w:val="00572AFF"/>
    <w:rsid w:val="00583376"/>
    <w:rsid w:val="00584E86"/>
    <w:rsid w:val="00590ABD"/>
    <w:rsid w:val="00591F44"/>
    <w:rsid w:val="005A1E5B"/>
    <w:rsid w:val="005A29B2"/>
    <w:rsid w:val="005B1BED"/>
    <w:rsid w:val="005B3B5B"/>
    <w:rsid w:val="005B5A82"/>
    <w:rsid w:val="005B6604"/>
    <w:rsid w:val="005C27A7"/>
    <w:rsid w:val="005D16B1"/>
    <w:rsid w:val="005D22B4"/>
    <w:rsid w:val="005E2136"/>
    <w:rsid w:val="005E4E2B"/>
    <w:rsid w:val="005E5036"/>
    <w:rsid w:val="005F1619"/>
    <w:rsid w:val="005F28C6"/>
    <w:rsid w:val="005F7E8A"/>
    <w:rsid w:val="006053C8"/>
    <w:rsid w:val="00617A75"/>
    <w:rsid w:val="00617DC3"/>
    <w:rsid w:val="00621765"/>
    <w:rsid w:val="006238B8"/>
    <w:rsid w:val="00632BBB"/>
    <w:rsid w:val="006334BA"/>
    <w:rsid w:val="00641302"/>
    <w:rsid w:val="00644658"/>
    <w:rsid w:val="006475E8"/>
    <w:rsid w:val="006477AD"/>
    <w:rsid w:val="006570A8"/>
    <w:rsid w:val="0066484A"/>
    <w:rsid w:val="00673BA1"/>
    <w:rsid w:val="00674AD3"/>
    <w:rsid w:val="006765D6"/>
    <w:rsid w:val="0067705A"/>
    <w:rsid w:val="00681AD7"/>
    <w:rsid w:val="0068378C"/>
    <w:rsid w:val="00691866"/>
    <w:rsid w:val="00694BA9"/>
    <w:rsid w:val="006972D0"/>
    <w:rsid w:val="00697887"/>
    <w:rsid w:val="006B039F"/>
    <w:rsid w:val="006B4007"/>
    <w:rsid w:val="006B56AB"/>
    <w:rsid w:val="006B6D40"/>
    <w:rsid w:val="006C228D"/>
    <w:rsid w:val="006C5770"/>
    <w:rsid w:val="006D4265"/>
    <w:rsid w:val="006E08B9"/>
    <w:rsid w:val="006E24C5"/>
    <w:rsid w:val="006F0753"/>
    <w:rsid w:val="006F0B45"/>
    <w:rsid w:val="006F1E03"/>
    <w:rsid w:val="006F78F7"/>
    <w:rsid w:val="0070030F"/>
    <w:rsid w:val="00701130"/>
    <w:rsid w:val="007026F2"/>
    <w:rsid w:val="007036A1"/>
    <w:rsid w:val="0071555F"/>
    <w:rsid w:val="00721AB3"/>
    <w:rsid w:val="00723313"/>
    <w:rsid w:val="00723A3D"/>
    <w:rsid w:val="00731710"/>
    <w:rsid w:val="007321ED"/>
    <w:rsid w:val="00737CC9"/>
    <w:rsid w:val="00752154"/>
    <w:rsid w:val="0076463C"/>
    <w:rsid w:val="007672A6"/>
    <w:rsid w:val="0077366C"/>
    <w:rsid w:val="007746D4"/>
    <w:rsid w:val="00781940"/>
    <w:rsid w:val="00793CFD"/>
    <w:rsid w:val="00794F6C"/>
    <w:rsid w:val="0079607F"/>
    <w:rsid w:val="007A25D1"/>
    <w:rsid w:val="007A3026"/>
    <w:rsid w:val="007A3ACA"/>
    <w:rsid w:val="007A4D59"/>
    <w:rsid w:val="007A4F0B"/>
    <w:rsid w:val="007A678E"/>
    <w:rsid w:val="007C1B97"/>
    <w:rsid w:val="007C35D9"/>
    <w:rsid w:val="007C543B"/>
    <w:rsid w:val="007D1FA5"/>
    <w:rsid w:val="007D3F55"/>
    <w:rsid w:val="007D71DD"/>
    <w:rsid w:val="007E021E"/>
    <w:rsid w:val="007F365F"/>
    <w:rsid w:val="008065FE"/>
    <w:rsid w:val="00812F38"/>
    <w:rsid w:val="00814E94"/>
    <w:rsid w:val="00826BB8"/>
    <w:rsid w:val="00833961"/>
    <w:rsid w:val="00834C30"/>
    <w:rsid w:val="0083686C"/>
    <w:rsid w:val="00837442"/>
    <w:rsid w:val="00841FD4"/>
    <w:rsid w:val="008468DC"/>
    <w:rsid w:val="00847BFB"/>
    <w:rsid w:val="0085600B"/>
    <w:rsid w:val="00856B6E"/>
    <w:rsid w:val="00862796"/>
    <w:rsid w:val="00865044"/>
    <w:rsid w:val="00871CB1"/>
    <w:rsid w:val="00872518"/>
    <w:rsid w:val="00875C32"/>
    <w:rsid w:val="00893F28"/>
    <w:rsid w:val="00894313"/>
    <w:rsid w:val="008A48D1"/>
    <w:rsid w:val="008A73F6"/>
    <w:rsid w:val="008B2F22"/>
    <w:rsid w:val="008B440F"/>
    <w:rsid w:val="008B5035"/>
    <w:rsid w:val="008B7247"/>
    <w:rsid w:val="008C2CAB"/>
    <w:rsid w:val="008C3135"/>
    <w:rsid w:val="008C69A7"/>
    <w:rsid w:val="008D537C"/>
    <w:rsid w:val="008D7B8B"/>
    <w:rsid w:val="008E08FD"/>
    <w:rsid w:val="008E2BC0"/>
    <w:rsid w:val="008F7AD7"/>
    <w:rsid w:val="008F7C98"/>
    <w:rsid w:val="0090354E"/>
    <w:rsid w:val="00904FC9"/>
    <w:rsid w:val="009142CD"/>
    <w:rsid w:val="00923F61"/>
    <w:rsid w:val="009258CA"/>
    <w:rsid w:val="0092628B"/>
    <w:rsid w:val="009322D6"/>
    <w:rsid w:val="009355B1"/>
    <w:rsid w:val="00937571"/>
    <w:rsid w:val="0093772E"/>
    <w:rsid w:val="00950304"/>
    <w:rsid w:val="00956062"/>
    <w:rsid w:val="009657F9"/>
    <w:rsid w:val="00967F3C"/>
    <w:rsid w:val="00972162"/>
    <w:rsid w:val="009722F3"/>
    <w:rsid w:val="00975A45"/>
    <w:rsid w:val="00976586"/>
    <w:rsid w:val="00977E37"/>
    <w:rsid w:val="00981E96"/>
    <w:rsid w:val="009820F6"/>
    <w:rsid w:val="00984BEE"/>
    <w:rsid w:val="00984C1E"/>
    <w:rsid w:val="00986AB1"/>
    <w:rsid w:val="009876A7"/>
    <w:rsid w:val="009A20D3"/>
    <w:rsid w:val="009A25AB"/>
    <w:rsid w:val="009A417B"/>
    <w:rsid w:val="009B0ED7"/>
    <w:rsid w:val="009B25F4"/>
    <w:rsid w:val="009B4991"/>
    <w:rsid w:val="009B6784"/>
    <w:rsid w:val="009C4568"/>
    <w:rsid w:val="009C7129"/>
    <w:rsid w:val="009D04AC"/>
    <w:rsid w:val="009D100F"/>
    <w:rsid w:val="009D1324"/>
    <w:rsid w:val="009D422D"/>
    <w:rsid w:val="009E3106"/>
    <w:rsid w:val="009F1BC3"/>
    <w:rsid w:val="009F2B8C"/>
    <w:rsid w:val="009F2CAC"/>
    <w:rsid w:val="00A00113"/>
    <w:rsid w:val="00A0559B"/>
    <w:rsid w:val="00A077C4"/>
    <w:rsid w:val="00A07D65"/>
    <w:rsid w:val="00A10330"/>
    <w:rsid w:val="00A12A41"/>
    <w:rsid w:val="00A14CDD"/>
    <w:rsid w:val="00A16E28"/>
    <w:rsid w:val="00A2006D"/>
    <w:rsid w:val="00A2022E"/>
    <w:rsid w:val="00A2112D"/>
    <w:rsid w:val="00A26E8C"/>
    <w:rsid w:val="00A338B8"/>
    <w:rsid w:val="00A34C2C"/>
    <w:rsid w:val="00A36317"/>
    <w:rsid w:val="00A3665E"/>
    <w:rsid w:val="00A36699"/>
    <w:rsid w:val="00A3685D"/>
    <w:rsid w:val="00A36C7E"/>
    <w:rsid w:val="00A41DB2"/>
    <w:rsid w:val="00A51F3E"/>
    <w:rsid w:val="00A53615"/>
    <w:rsid w:val="00A55CB6"/>
    <w:rsid w:val="00A56C15"/>
    <w:rsid w:val="00A62922"/>
    <w:rsid w:val="00A65E86"/>
    <w:rsid w:val="00A671AE"/>
    <w:rsid w:val="00A73848"/>
    <w:rsid w:val="00A7576E"/>
    <w:rsid w:val="00A82A9D"/>
    <w:rsid w:val="00A864DF"/>
    <w:rsid w:val="00A906B7"/>
    <w:rsid w:val="00A908F9"/>
    <w:rsid w:val="00A936F5"/>
    <w:rsid w:val="00A94AC1"/>
    <w:rsid w:val="00A958F2"/>
    <w:rsid w:val="00A96E6F"/>
    <w:rsid w:val="00A97976"/>
    <w:rsid w:val="00AA06DC"/>
    <w:rsid w:val="00AA2213"/>
    <w:rsid w:val="00AA3355"/>
    <w:rsid w:val="00AA387C"/>
    <w:rsid w:val="00AA3B05"/>
    <w:rsid w:val="00AA6BBA"/>
    <w:rsid w:val="00AB1FFA"/>
    <w:rsid w:val="00AB374E"/>
    <w:rsid w:val="00AB4BF3"/>
    <w:rsid w:val="00AC3F0A"/>
    <w:rsid w:val="00AC52D7"/>
    <w:rsid w:val="00AD3172"/>
    <w:rsid w:val="00AD381B"/>
    <w:rsid w:val="00AE2C93"/>
    <w:rsid w:val="00AE4CA7"/>
    <w:rsid w:val="00AE5CDB"/>
    <w:rsid w:val="00AE6C41"/>
    <w:rsid w:val="00AE6C5C"/>
    <w:rsid w:val="00AF6A2F"/>
    <w:rsid w:val="00AF6DBB"/>
    <w:rsid w:val="00B00A6E"/>
    <w:rsid w:val="00B01E4F"/>
    <w:rsid w:val="00B02D5B"/>
    <w:rsid w:val="00B11CD9"/>
    <w:rsid w:val="00B13F20"/>
    <w:rsid w:val="00B15EFE"/>
    <w:rsid w:val="00B17D71"/>
    <w:rsid w:val="00B215A8"/>
    <w:rsid w:val="00B24272"/>
    <w:rsid w:val="00B24ABD"/>
    <w:rsid w:val="00B31568"/>
    <w:rsid w:val="00B32030"/>
    <w:rsid w:val="00B343FB"/>
    <w:rsid w:val="00B4231E"/>
    <w:rsid w:val="00B42FAC"/>
    <w:rsid w:val="00B442F1"/>
    <w:rsid w:val="00B467AF"/>
    <w:rsid w:val="00B4756F"/>
    <w:rsid w:val="00B47BC2"/>
    <w:rsid w:val="00B50356"/>
    <w:rsid w:val="00B504FC"/>
    <w:rsid w:val="00B546B5"/>
    <w:rsid w:val="00B56F95"/>
    <w:rsid w:val="00B6133C"/>
    <w:rsid w:val="00B66E71"/>
    <w:rsid w:val="00B706D6"/>
    <w:rsid w:val="00B71FB5"/>
    <w:rsid w:val="00B720C7"/>
    <w:rsid w:val="00B72E09"/>
    <w:rsid w:val="00B75E41"/>
    <w:rsid w:val="00B77FF1"/>
    <w:rsid w:val="00B80DAC"/>
    <w:rsid w:val="00B8169C"/>
    <w:rsid w:val="00B851F0"/>
    <w:rsid w:val="00B85471"/>
    <w:rsid w:val="00B86504"/>
    <w:rsid w:val="00B95A59"/>
    <w:rsid w:val="00B96292"/>
    <w:rsid w:val="00B9713B"/>
    <w:rsid w:val="00B97376"/>
    <w:rsid w:val="00B97603"/>
    <w:rsid w:val="00BA0573"/>
    <w:rsid w:val="00BA149D"/>
    <w:rsid w:val="00BB2CD7"/>
    <w:rsid w:val="00BB2E33"/>
    <w:rsid w:val="00BB3623"/>
    <w:rsid w:val="00BC1A17"/>
    <w:rsid w:val="00BC2104"/>
    <w:rsid w:val="00BC3814"/>
    <w:rsid w:val="00BC3C5B"/>
    <w:rsid w:val="00BC5EAF"/>
    <w:rsid w:val="00BC771F"/>
    <w:rsid w:val="00BE1CA5"/>
    <w:rsid w:val="00BE2841"/>
    <w:rsid w:val="00BE526E"/>
    <w:rsid w:val="00BF4DB4"/>
    <w:rsid w:val="00C0357B"/>
    <w:rsid w:val="00C05E9D"/>
    <w:rsid w:val="00C11E8F"/>
    <w:rsid w:val="00C123E1"/>
    <w:rsid w:val="00C133E5"/>
    <w:rsid w:val="00C172E1"/>
    <w:rsid w:val="00C2427E"/>
    <w:rsid w:val="00C26AFD"/>
    <w:rsid w:val="00C27B9F"/>
    <w:rsid w:val="00C27BB4"/>
    <w:rsid w:val="00C30666"/>
    <w:rsid w:val="00C352D9"/>
    <w:rsid w:val="00C36EDF"/>
    <w:rsid w:val="00C375C3"/>
    <w:rsid w:val="00C37BE2"/>
    <w:rsid w:val="00C4322C"/>
    <w:rsid w:val="00C5234F"/>
    <w:rsid w:val="00C537FB"/>
    <w:rsid w:val="00C55330"/>
    <w:rsid w:val="00C63EF5"/>
    <w:rsid w:val="00C64708"/>
    <w:rsid w:val="00C71B6D"/>
    <w:rsid w:val="00C74CA5"/>
    <w:rsid w:val="00C75269"/>
    <w:rsid w:val="00C76014"/>
    <w:rsid w:val="00C76BFF"/>
    <w:rsid w:val="00C81DFD"/>
    <w:rsid w:val="00C868DC"/>
    <w:rsid w:val="00C91B2A"/>
    <w:rsid w:val="00C91ED3"/>
    <w:rsid w:val="00C95776"/>
    <w:rsid w:val="00C95873"/>
    <w:rsid w:val="00CA71EC"/>
    <w:rsid w:val="00CB52D2"/>
    <w:rsid w:val="00CB6863"/>
    <w:rsid w:val="00CB693D"/>
    <w:rsid w:val="00CB6CE6"/>
    <w:rsid w:val="00CC3DCF"/>
    <w:rsid w:val="00CC514A"/>
    <w:rsid w:val="00CD1689"/>
    <w:rsid w:val="00CD5262"/>
    <w:rsid w:val="00CD6DFE"/>
    <w:rsid w:val="00CE2651"/>
    <w:rsid w:val="00CE5441"/>
    <w:rsid w:val="00CE7732"/>
    <w:rsid w:val="00CE7975"/>
    <w:rsid w:val="00CF1922"/>
    <w:rsid w:val="00CF19C8"/>
    <w:rsid w:val="00CF7216"/>
    <w:rsid w:val="00D104B8"/>
    <w:rsid w:val="00D146DE"/>
    <w:rsid w:val="00D16EE6"/>
    <w:rsid w:val="00D17734"/>
    <w:rsid w:val="00D224B5"/>
    <w:rsid w:val="00D32121"/>
    <w:rsid w:val="00D57ECB"/>
    <w:rsid w:val="00D61E9B"/>
    <w:rsid w:val="00D63058"/>
    <w:rsid w:val="00D65AA9"/>
    <w:rsid w:val="00D73C29"/>
    <w:rsid w:val="00D740DC"/>
    <w:rsid w:val="00D75005"/>
    <w:rsid w:val="00D76161"/>
    <w:rsid w:val="00D86909"/>
    <w:rsid w:val="00D9364D"/>
    <w:rsid w:val="00D946EF"/>
    <w:rsid w:val="00D95C4D"/>
    <w:rsid w:val="00D96661"/>
    <w:rsid w:val="00D975A9"/>
    <w:rsid w:val="00DA4A0A"/>
    <w:rsid w:val="00DB13E1"/>
    <w:rsid w:val="00DB3971"/>
    <w:rsid w:val="00DB4DE0"/>
    <w:rsid w:val="00DC12A2"/>
    <w:rsid w:val="00DC527F"/>
    <w:rsid w:val="00DD13CC"/>
    <w:rsid w:val="00DD241F"/>
    <w:rsid w:val="00DE30FD"/>
    <w:rsid w:val="00DE5A28"/>
    <w:rsid w:val="00DF0643"/>
    <w:rsid w:val="00DF4DDC"/>
    <w:rsid w:val="00E0556D"/>
    <w:rsid w:val="00E11569"/>
    <w:rsid w:val="00E11F2B"/>
    <w:rsid w:val="00E131DC"/>
    <w:rsid w:val="00E24862"/>
    <w:rsid w:val="00E305B2"/>
    <w:rsid w:val="00E42729"/>
    <w:rsid w:val="00E45CBD"/>
    <w:rsid w:val="00E52D89"/>
    <w:rsid w:val="00E563F1"/>
    <w:rsid w:val="00E57181"/>
    <w:rsid w:val="00E65A09"/>
    <w:rsid w:val="00E672B6"/>
    <w:rsid w:val="00E70DB2"/>
    <w:rsid w:val="00E70E22"/>
    <w:rsid w:val="00E7293C"/>
    <w:rsid w:val="00E74021"/>
    <w:rsid w:val="00E80C76"/>
    <w:rsid w:val="00E82D36"/>
    <w:rsid w:val="00E93CEB"/>
    <w:rsid w:val="00E95151"/>
    <w:rsid w:val="00E9647A"/>
    <w:rsid w:val="00E97A23"/>
    <w:rsid w:val="00EA0681"/>
    <w:rsid w:val="00EA4468"/>
    <w:rsid w:val="00EA6BAC"/>
    <w:rsid w:val="00EB1044"/>
    <w:rsid w:val="00EC0946"/>
    <w:rsid w:val="00EC31B8"/>
    <w:rsid w:val="00EC438C"/>
    <w:rsid w:val="00ED0417"/>
    <w:rsid w:val="00ED50D2"/>
    <w:rsid w:val="00EE15B6"/>
    <w:rsid w:val="00EF1F44"/>
    <w:rsid w:val="00EF4CD3"/>
    <w:rsid w:val="00F03382"/>
    <w:rsid w:val="00F03717"/>
    <w:rsid w:val="00F107DC"/>
    <w:rsid w:val="00F13524"/>
    <w:rsid w:val="00F164A5"/>
    <w:rsid w:val="00F20254"/>
    <w:rsid w:val="00F20DAB"/>
    <w:rsid w:val="00F22E9B"/>
    <w:rsid w:val="00F31422"/>
    <w:rsid w:val="00F359BF"/>
    <w:rsid w:val="00F37B2E"/>
    <w:rsid w:val="00F403BD"/>
    <w:rsid w:val="00F45ABF"/>
    <w:rsid w:val="00F4719B"/>
    <w:rsid w:val="00F52A4C"/>
    <w:rsid w:val="00F717CA"/>
    <w:rsid w:val="00F72AF6"/>
    <w:rsid w:val="00F73189"/>
    <w:rsid w:val="00F84072"/>
    <w:rsid w:val="00F84677"/>
    <w:rsid w:val="00F872C0"/>
    <w:rsid w:val="00F90BEC"/>
    <w:rsid w:val="00F91780"/>
    <w:rsid w:val="00F93017"/>
    <w:rsid w:val="00F97215"/>
    <w:rsid w:val="00FA0725"/>
    <w:rsid w:val="00FA5771"/>
    <w:rsid w:val="00FB1A5A"/>
    <w:rsid w:val="00FB7181"/>
    <w:rsid w:val="00FC0C73"/>
    <w:rsid w:val="00FC18E0"/>
    <w:rsid w:val="00FF1D89"/>
    <w:rsid w:val="00FF213F"/>
    <w:rsid w:val="00FF2AF7"/>
    <w:rsid w:val="00FF2F96"/>
    <w:rsid w:val="00FF43ED"/>
    <w:rsid w:val="00FF5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145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A5771"/>
  </w:style>
  <w:style w:type="paragraph" w:styleId="Heading1">
    <w:name w:val="heading 1"/>
    <w:basedOn w:val="Normal"/>
    <w:next w:val="Normal"/>
    <w:link w:val="Heading1Char"/>
    <w:uiPriority w:val="9"/>
    <w:qFormat/>
    <w:rsid w:val="00CE544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E544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37939"/>
    <w:pPr>
      <w:keepNext/>
      <w:keepLines/>
      <w:spacing w:before="200" w:after="0" w:line="240"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71A0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0C3D9E"/>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C3D9E"/>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544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CE5441"/>
    <w:rPr>
      <w:rFonts w:asciiTheme="majorHAnsi" w:eastAsiaTheme="majorEastAsia" w:hAnsiTheme="majorHAnsi" w:cstheme="majorBidi"/>
      <w:b/>
      <w:bCs/>
      <w:color w:val="4F81BD" w:themeColor="accent1"/>
      <w:sz w:val="26"/>
      <w:szCs w:val="26"/>
    </w:rPr>
  </w:style>
  <w:style w:type="table" w:styleId="TableGrid">
    <w:name w:val="Table Grid"/>
    <w:basedOn w:val="TableNormal"/>
    <w:uiPriority w:val="59"/>
    <w:rsid w:val="008C69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537939"/>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537939"/>
    <w:pPr>
      <w:spacing w:after="0" w:line="240" w:lineRule="auto"/>
      <w:ind w:left="720"/>
    </w:pPr>
    <w:rPr>
      <w:rFonts w:ascii="Calibri" w:hAnsi="Calibri" w:cs="Calibri"/>
    </w:rPr>
  </w:style>
  <w:style w:type="character" w:styleId="CommentReference">
    <w:name w:val="annotation reference"/>
    <w:basedOn w:val="DefaultParagraphFont"/>
    <w:uiPriority w:val="99"/>
    <w:semiHidden/>
    <w:unhideWhenUsed/>
    <w:rsid w:val="00537939"/>
    <w:rPr>
      <w:sz w:val="16"/>
      <w:szCs w:val="16"/>
    </w:rPr>
  </w:style>
  <w:style w:type="paragraph" w:styleId="CommentText">
    <w:name w:val="annotation text"/>
    <w:basedOn w:val="Normal"/>
    <w:link w:val="CommentTextChar"/>
    <w:uiPriority w:val="99"/>
    <w:unhideWhenUsed/>
    <w:rsid w:val="00537939"/>
    <w:pPr>
      <w:spacing w:after="0" w:line="240" w:lineRule="auto"/>
    </w:pPr>
    <w:rPr>
      <w:rFonts w:ascii="Calibri" w:hAnsi="Calibri" w:cs="Calibri"/>
      <w:sz w:val="20"/>
      <w:szCs w:val="20"/>
    </w:rPr>
  </w:style>
  <w:style w:type="character" w:customStyle="1" w:styleId="CommentTextChar">
    <w:name w:val="Comment Text Char"/>
    <w:basedOn w:val="DefaultParagraphFont"/>
    <w:link w:val="CommentText"/>
    <w:uiPriority w:val="99"/>
    <w:rsid w:val="00537939"/>
    <w:rPr>
      <w:rFonts w:ascii="Calibri" w:hAnsi="Calibri" w:cs="Calibri"/>
      <w:sz w:val="20"/>
      <w:szCs w:val="20"/>
    </w:rPr>
  </w:style>
  <w:style w:type="paragraph" w:styleId="Caption">
    <w:name w:val="caption"/>
    <w:basedOn w:val="Normal"/>
    <w:next w:val="Normal"/>
    <w:uiPriority w:val="35"/>
    <w:unhideWhenUsed/>
    <w:qFormat/>
    <w:rsid w:val="00537939"/>
    <w:pPr>
      <w:spacing w:line="240" w:lineRule="auto"/>
    </w:pPr>
    <w:rPr>
      <w:rFonts w:ascii="Calibri" w:hAnsi="Calibri" w:cs="Calibri"/>
      <w:b/>
      <w:bCs/>
      <w:color w:val="4F81BD" w:themeColor="accent1"/>
      <w:sz w:val="18"/>
      <w:szCs w:val="18"/>
    </w:rPr>
  </w:style>
  <w:style w:type="paragraph" w:styleId="BalloonText">
    <w:name w:val="Balloon Text"/>
    <w:basedOn w:val="Normal"/>
    <w:link w:val="BalloonTextChar"/>
    <w:uiPriority w:val="99"/>
    <w:semiHidden/>
    <w:unhideWhenUsed/>
    <w:rsid w:val="0053793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939"/>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5F28C6"/>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5F28C6"/>
    <w:rPr>
      <w:rFonts w:ascii="Calibri" w:hAnsi="Calibri" w:cs="Calibri"/>
      <w:b/>
      <w:bCs/>
      <w:sz w:val="20"/>
      <w:szCs w:val="20"/>
    </w:rPr>
  </w:style>
  <w:style w:type="character" w:customStyle="1" w:styleId="Heading4Char">
    <w:name w:val="Heading 4 Char"/>
    <w:basedOn w:val="DefaultParagraphFont"/>
    <w:link w:val="Heading4"/>
    <w:uiPriority w:val="9"/>
    <w:rsid w:val="00571A05"/>
    <w:rPr>
      <w:rFonts w:asciiTheme="majorHAnsi" w:eastAsiaTheme="majorEastAsia" w:hAnsiTheme="majorHAnsi" w:cstheme="majorBidi"/>
      <w:b/>
      <w:bCs/>
      <w:i/>
      <w:iCs/>
      <w:color w:val="4F81BD" w:themeColor="accent1"/>
    </w:rPr>
  </w:style>
  <w:style w:type="paragraph" w:styleId="BodyTextIndent">
    <w:name w:val="Body Text Indent"/>
    <w:basedOn w:val="Normal"/>
    <w:link w:val="BodyTextIndentChar"/>
    <w:uiPriority w:val="99"/>
    <w:unhideWhenUsed/>
    <w:rsid w:val="00EA4468"/>
    <w:pPr>
      <w:spacing w:after="80" w:line="240" w:lineRule="auto"/>
      <w:ind w:left="360"/>
    </w:pPr>
    <w:rPr>
      <w:rFonts w:ascii="Calibri" w:eastAsia="MS Mincho" w:hAnsi="Calibri" w:cs="Arial"/>
      <w:szCs w:val="20"/>
    </w:rPr>
  </w:style>
  <w:style w:type="character" w:customStyle="1" w:styleId="BodyTextIndentChar">
    <w:name w:val="Body Text Indent Char"/>
    <w:basedOn w:val="DefaultParagraphFont"/>
    <w:link w:val="BodyTextIndent"/>
    <w:uiPriority w:val="99"/>
    <w:rsid w:val="00EA4468"/>
    <w:rPr>
      <w:rFonts w:ascii="Calibri" w:eastAsia="MS Mincho" w:hAnsi="Calibri" w:cs="Arial"/>
      <w:szCs w:val="20"/>
    </w:rPr>
  </w:style>
  <w:style w:type="character" w:styleId="Hyperlink">
    <w:name w:val="Hyperlink"/>
    <w:basedOn w:val="DefaultParagraphFont"/>
    <w:uiPriority w:val="99"/>
    <w:unhideWhenUsed/>
    <w:rsid w:val="00EA4468"/>
    <w:rPr>
      <w:color w:val="0000FF" w:themeColor="hyperlink"/>
      <w:u w:val="single"/>
    </w:rPr>
  </w:style>
  <w:style w:type="character" w:styleId="LineNumber">
    <w:name w:val="line number"/>
    <w:basedOn w:val="DefaultParagraphFont"/>
    <w:uiPriority w:val="99"/>
    <w:semiHidden/>
    <w:unhideWhenUsed/>
    <w:rsid w:val="00FA5771"/>
  </w:style>
  <w:style w:type="paragraph" w:styleId="Header">
    <w:name w:val="header"/>
    <w:basedOn w:val="Normal"/>
    <w:link w:val="HeaderChar"/>
    <w:unhideWhenUsed/>
    <w:rsid w:val="00FA5771"/>
    <w:pPr>
      <w:tabs>
        <w:tab w:val="center" w:pos="4680"/>
        <w:tab w:val="right" w:pos="9360"/>
      </w:tabs>
      <w:spacing w:after="0" w:line="240" w:lineRule="auto"/>
    </w:pPr>
  </w:style>
  <w:style w:type="character" w:customStyle="1" w:styleId="HeaderChar">
    <w:name w:val="Header Char"/>
    <w:basedOn w:val="DefaultParagraphFont"/>
    <w:link w:val="Header"/>
    <w:rsid w:val="00FA5771"/>
  </w:style>
  <w:style w:type="paragraph" w:styleId="Footer">
    <w:name w:val="footer"/>
    <w:basedOn w:val="Normal"/>
    <w:link w:val="FooterChar"/>
    <w:unhideWhenUsed/>
    <w:rsid w:val="00FA5771"/>
    <w:pPr>
      <w:tabs>
        <w:tab w:val="center" w:pos="4680"/>
        <w:tab w:val="right" w:pos="9360"/>
      </w:tabs>
      <w:spacing w:after="0" w:line="240" w:lineRule="auto"/>
    </w:pPr>
  </w:style>
  <w:style w:type="character" w:customStyle="1" w:styleId="FooterChar">
    <w:name w:val="Footer Char"/>
    <w:basedOn w:val="DefaultParagraphFont"/>
    <w:link w:val="Footer"/>
    <w:rsid w:val="00FA5771"/>
  </w:style>
  <w:style w:type="character" w:styleId="FollowedHyperlink">
    <w:name w:val="FollowedHyperlink"/>
    <w:basedOn w:val="DefaultParagraphFont"/>
    <w:uiPriority w:val="99"/>
    <w:semiHidden/>
    <w:unhideWhenUsed/>
    <w:rsid w:val="00FA5771"/>
    <w:rPr>
      <w:color w:val="800080" w:themeColor="followedHyperlink"/>
      <w:u w:val="single"/>
    </w:rPr>
  </w:style>
  <w:style w:type="paragraph" w:styleId="TOCHeading">
    <w:name w:val="TOC Heading"/>
    <w:basedOn w:val="Heading1"/>
    <w:next w:val="Normal"/>
    <w:uiPriority w:val="39"/>
    <w:semiHidden/>
    <w:unhideWhenUsed/>
    <w:qFormat/>
    <w:rsid w:val="000C3D9E"/>
    <w:pPr>
      <w:outlineLvl w:val="9"/>
    </w:pPr>
    <w:rPr>
      <w:lang w:eastAsia="ja-JP"/>
    </w:rPr>
  </w:style>
  <w:style w:type="paragraph" w:styleId="TOC1">
    <w:name w:val="toc 1"/>
    <w:basedOn w:val="Normal"/>
    <w:next w:val="Normal"/>
    <w:autoRedefine/>
    <w:uiPriority w:val="39"/>
    <w:unhideWhenUsed/>
    <w:rsid w:val="000C3D9E"/>
    <w:pPr>
      <w:spacing w:after="100"/>
    </w:pPr>
  </w:style>
  <w:style w:type="paragraph" w:styleId="TOC2">
    <w:name w:val="toc 2"/>
    <w:basedOn w:val="Normal"/>
    <w:next w:val="Normal"/>
    <w:autoRedefine/>
    <w:uiPriority w:val="39"/>
    <w:unhideWhenUsed/>
    <w:rsid w:val="000C3D9E"/>
    <w:pPr>
      <w:spacing w:after="100"/>
      <w:ind w:left="220"/>
    </w:pPr>
  </w:style>
  <w:style w:type="paragraph" w:styleId="TOC3">
    <w:name w:val="toc 3"/>
    <w:basedOn w:val="Normal"/>
    <w:next w:val="Normal"/>
    <w:autoRedefine/>
    <w:uiPriority w:val="39"/>
    <w:unhideWhenUsed/>
    <w:rsid w:val="000C3D9E"/>
    <w:pPr>
      <w:spacing w:after="100"/>
      <w:ind w:left="440"/>
    </w:pPr>
  </w:style>
  <w:style w:type="paragraph" w:styleId="TOC4">
    <w:name w:val="toc 4"/>
    <w:basedOn w:val="Normal"/>
    <w:next w:val="Normal"/>
    <w:autoRedefine/>
    <w:uiPriority w:val="39"/>
    <w:unhideWhenUsed/>
    <w:rsid w:val="000C3D9E"/>
    <w:pPr>
      <w:spacing w:after="100"/>
      <w:ind w:left="660"/>
    </w:pPr>
    <w:rPr>
      <w:rFonts w:eastAsiaTheme="minorEastAsia"/>
    </w:rPr>
  </w:style>
  <w:style w:type="paragraph" w:styleId="TOC5">
    <w:name w:val="toc 5"/>
    <w:basedOn w:val="Normal"/>
    <w:next w:val="Normal"/>
    <w:autoRedefine/>
    <w:uiPriority w:val="39"/>
    <w:unhideWhenUsed/>
    <w:rsid w:val="000C3D9E"/>
    <w:pPr>
      <w:spacing w:after="100"/>
      <w:ind w:left="880"/>
    </w:pPr>
    <w:rPr>
      <w:rFonts w:eastAsiaTheme="minorEastAsia"/>
    </w:rPr>
  </w:style>
  <w:style w:type="paragraph" w:styleId="TOC6">
    <w:name w:val="toc 6"/>
    <w:basedOn w:val="Normal"/>
    <w:next w:val="Normal"/>
    <w:autoRedefine/>
    <w:uiPriority w:val="39"/>
    <w:unhideWhenUsed/>
    <w:rsid w:val="000C3D9E"/>
    <w:pPr>
      <w:spacing w:after="100"/>
      <w:ind w:left="1100"/>
    </w:pPr>
    <w:rPr>
      <w:rFonts w:eastAsiaTheme="minorEastAsia"/>
    </w:rPr>
  </w:style>
  <w:style w:type="paragraph" w:styleId="TOC7">
    <w:name w:val="toc 7"/>
    <w:basedOn w:val="Normal"/>
    <w:next w:val="Normal"/>
    <w:autoRedefine/>
    <w:uiPriority w:val="39"/>
    <w:unhideWhenUsed/>
    <w:rsid w:val="000C3D9E"/>
    <w:pPr>
      <w:spacing w:after="100"/>
      <w:ind w:left="1320"/>
    </w:pPr>
    <w:rPr>
      <w:rFonts w:eastAsiaTheme="minorEastAsia"/>
    </w:rPr>
  </w:style>
  <w:style w:type="paragraph" w:styleId="TOC8">
    <w:name w:val="toc 8"/>
    <w:basedOn w:val="Normal"/>
    <w:next w:val="Normal"/>
    <w:autoRedefine/>
    <w:uiPriority w:val="39"/>
    <w:unhideWhenUsed/>
    <w:rsid w:val="000C3D9E"/>
    <w:pPr>
      <w:spacing w:after="100"/>
      <w:ind w:left="1540"/>
    </w:pPr>
    <w:rPr>
      <w:rFonts w:eastAsiaTheme="minorEastAsia"/>
    </w:rPr>
  </w:style>
  <w:style w:type="paragraph" w:styleId="TOC9">
    <w:name w:val="toc 9"/>
    <w:basedOn w:val="Normal"/>
    <w:next w:val="Normal"/>
    <w:autoRedefine/>
    <w:uiPriority w:val="39"/>
    <w:unhideWhenUsed/>
    <w:rsid w:val="000C3D9E"/>
    <w:pPr>
      <w:spacing w:after="100"/>
      <w:ind w:left="1760"/>
    </w:pPr>
    <w:rPr>
      <w:rFonts w:eastAsiaTheme="minorEastAsia"/>
    </w:rPr>
  </w:style>
  <w:style w:type="character" w:customStyle="1" w:styleId="Heading5Char">
    <w:name w:val="Heading 5 Char"/>
    <w:basedOn w:val="DefaultParagraphFont"/>
    <w:link w:val="Heading5"/>
    <w:uiPriority w:val="9"/>
    <w:rsid w:val="000C3D9E"/>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0C3D9E"/>
    <w:rPr>
      <w:rFonts w:asciiTheme="majorHAnsi" w:eastAsiaTheme="majorEastAsia" w:hAnsiTheme="majorHAnsi" w:cstheme="majorBidi"/>
      <w:i/>
      <w:iCs/>
      <w:color w:val="243F60" w:themeColor="accent1" w:themeShade="7F"/>
    </w:rPr>
  </w:style>
  <w:style w:type="character" w:styleId="Strong">
    <w:name w:val="Strong"/>
    <w:uiPriority w:val="22"/>
    <w:qFormat/>
    <w:rsid w:val="00904FC9"/>
    <w:rPr>
      <w:b/>
      <w:bCs/>
    </w:rPr>
  </w:style>
  <w:style w:type="paragraph" w:styleId="NoSpacing">
    <w:name w:val="No Spacing"/>
    <w:link w:val="NoSpacingChar"/>
    <w:uiPriority w:val="1"/>
    <w:qFormat/>
    <w:rsid w:val="00904FC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904FC9"/>
    <w:rPr>
      <w:rFonts w:eastAsiaTheme="minorEastAsia"/>
      <w:lang w:eastAsia="ja-JP"/>
    </w:rPr>
  </w:style>
  <w:style w:type="paragraph" w:styleId="Revision">
    <w:name w:val="Revision"/>
    <w:hidden/>
    <w:uiPriority w:val="99"/>
    <w:semiHidden/>
    <w:rsid w:val="005E5036"/>
    <w:pPr>
      <w:spacing w:after="0" w:line="240" w:lineRule="auto"/>
    </w:pPr>
  </w:style>
  <w:style w:type="character" w:styleId="PlaceholderText">
    <w:name w:val="Placeholder Text"/>
    <w:basedOn w:val="DefaultParagraphFont"/>
    <w:uiPriority w:val="99"/>
    <w:semiHidden/>
    <w:rsid w:val="00462775"/>
    <w:rPr>
      <w:color w:val="808080"/>
    </w:rPr>
  </w:style>
  <w:style w:type="table" w:styleId="LightList-Accent1">
    <w:name w:val="Light List Accent 1"/>
    <w:basedOn w:val="TableNormal"/>
    <w:uiPriority w:val="61"/>
    <w:rsid w:val="000D119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1-Accent1">
    <w:name w:val="Medium Shading 1 Accent 1"/>
    <w:basedOn w:val="TableNormal"/>
    <w:uiPriority w:val="63"/>
    <w:rsid w:val="00EF1F4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BodyText">
    <w:name w:val="Body Text"/>
    <w:basedOn w:val="Normal"/>
    <w:link w:val="BodyTextChar"/>
    <w:uiPriority w:val="99"/>
    <w:unhideWhenUsed/>
    <w:rsid w:val="00522BAA"/>
    <w:pPr>
      <w:spacing w:after="120"/>
    </w:pPr>
  </w:style>
  <w:style w:type="character" w:customStyle="1" w:styleId="BodyTextChar">
    <w:name w:val="Body Text Char"/>
    <w:basedOn w:val="DefaultParagraphFont"/>
    <w:link w:val="BodyText"/>
    <w:uiPriority w:val="99"/>
    <w:rsid w:val="00522BAA"/>
  </w:style>
  <w:style w:type="paragraph" w:customStyle="1" w:styleId="Disclaimertext">
    <w:name w:val="Disclaimertext"/>
    <w:basedOn w:val="Normal"/>
    <w:next w:val="Normal"/>
    <w:semiHidden/>
    <w:rsid w:val="00522BAA"/>
    <w:pPr>
      <w:pBdr>
        <w:top w:val="single" w:sz="4" w:space="1" w:color="auto"/>
        <w:left w:val="single" w:sz="4" w:space="4" w:color="auto"/>
        <w:bottom w:val="single" w:sz="4" w:space="1" w:color="auto"/>
        <w:right w:val="single" w:sz="4" w:space="4" w:color="auto"/>
      </w:pBdr>
      <w:spacing w:after="0" w:line="240" w:lineRule="auto"/>
    </w:pPr>
    <w:rPr>
      <w:rFonts w:ascii="Arial" w:eastAsia="MS Mincho" w:hAnsi="Arial" w:cs="Arial"/>
      <w:i/>
      <w:sz w:val="16"/>
      <w:szCs w:val="16"/>
    </w:rPr>
  </w:style>
  <w:style w:type="paragraph" w:styleId="Title">
    <w:name w:val="Title"/>
    <w:next w:val="BodyText"/>
    <w:link w:val="TitleChar"/>
    <w:qFormat/>
    <w:rsid w:val="00522BAA"/>
    <w:pPr>
      <w:spacing w:before="1080" w:after="360" w:line="240" w:lineRule="auto"/>
    </w:pPr>
    <w:rPr>
      <w:rFonts w:ascii="Arial" w:eastAsia="MS Mincho" w:hAnsi="Arial" w:cs="Arial"/>
      <w:bCs/>
      <w:kern w:val="28"/>
      <w:sz w:val="48"/>
      <w:szCs w:val="48"/>
    </w:rPr>
  </w:style>
  <w:style w:type="character" w:customStyle="1" w:styleId="TitleChar">
    <w:name w:val="Title Char"/>
    <w:basedOn w:val="DefaultParagraphFont"/>
    <w:link w:val="Title"/>
    <w:rsid w:val="00522BAA"/>
    <w:rPr>
      <w:rFonts w:ascii="Arial" w:eastAsia="MS Mincho" w:hAnsi="Arial" w:cs="Arial"/>
      <w:bCs/>
      <w:kern w:val="28"/>
      <w:sz w:val="48"/>
      <w:szCs w:val="48"/>
    </w:rPr>
  </w:style>
  <w:style w:type="paragraph" w:customStyle="1" w:styleId="Procedure">
    <w:name w:val="Procedure"/>
    <w:basedOn w:val="Normal"/>
    <w:next w:val="List"/>
    <w:rsid w:val="00522BAA"/>
    <w:pPr>
      <w:keepNext/>
      <w:keepLines/>
      <w:pBdr>
        <w:bottom w:val="single" w:sz="2" w:space="1" w:color="000080"/>
      </w:pBdr>
      <w:spacing w:before="240" w:after="120" w:line="240" w:lineRule="auto"/>
    </w:pPr>
    <w:rPr>
      <w:rFonts w:ascii="Arial" w:eastAsia="MS Mincho" w:hAnsi="Arial" w:cs="Arial"/>
      <w:b/>
      <w:color w:val="000080"/>
      <w:sz w:val="20"/>
      <w:szCs w:val="20"/>
    </w:rPr>
  </w:style>
  <w:style w:type="paragraph" w:customStyle="1" w:styleId="Version">
    <w:name w:val="Version"/>
    <w:basedOn w:val="Normal"/>
    <w:next w:val="BodyText"/>
    <w:rsid w:val="00522BAA"/>
    <w:pPr>
      <w:keepLines/>
      <w:spacing w:after="480" w:line="240" w:lineRule="auto"/>
    </w:pPr>
    <w:rPr>
      <w:rFonts w:eastAsia="MS Mincho" w:cs="Arial"/>
      <w:noProof/>
      <w:sz w:val="20"/>
      <w:szCs w:val="20"/>
    </w:rPr>
  </w:style>
  <w:style w:type="paragraph" w:styleId="List">
    <w:name w:val="List"/>
    <w:basedOn w:val="Normal"/>
    <w:uiPriority w:val="99"/>
    <w:semiHidden/>
    <w:unhideWhenUsed/>
    <w:rsid w:val="00522BAA"/>
    <w:pPr>
      <w:ind w:left="360" w:hanging="360"/>
      <w:contextualSpacing/>
    </w:pPr>
  </w:style>
  <w:style w:type="paragraph" w:customStyle="1" w:styleId="TableHead">
    <w:name w:val="Table Head"/>
    <w:basedOn w:val="BodyText"/>
    <w:next w:val="BodyText"/>
    <w:rsid w:val="00337578"/>
    <w:pPr>
      <w:keepNext/>
      <w:keepLines/>
      <w:tabs>
        <w:tab w:val="left" w:pos="360"/>
        <w:tab w:val="left" w:pos="720"/>
      </w:tabs>
      <w:spacing w:before="160" w:after="0"/>
    </w:pPr>
    <w:rPr>
      <w:rFonts w:eastAsia="MS Mincho" w:cs="Arial"/>
      <w:b/>
      <w:szCs w:val="20"/>
    </w:rPr>
  </w:style>
  <w:style w:type="table" w:customStyle="1" w:styleId="Tablerowcell">
    <w:name w:val="Table row cell"/>
    <w:basedOn w:val="TableNormal"/>
    <w:uiPriority w:val="99"/>
    <w:rsid w:val="00337578"/>
    <w:pPr>
      <w:spacing w:after="0" w:line="240" w:lineRule="auto"/>
    </w:pPr>
    <w:rPr>
      <w:sz w:val="20"/>
    </w:rPr>
    <w:tblPr>
      <w:tblBorders>
        <w:top w:val="single" w:sz="4" w:space="0" w:color="auto"/>
        <w:bottom w:val="single" w:sz="4" w:space="0" w:color="auto"/>
        <w:insideH w:val="single" w:sz="4" w:space="0" w:color="BFBFBF" w:themeColor="background1" w:themeShade="BF"/>
        <w:insideV w:val="single" w:sz="4" w:space="0" w:color="BFBFBF" w:themeColor="background1" w:themeShade="BF"/>
      </w:tblBorders>
    </w:tblPr>
    <w:trPr>
      <w:cantSplit/>
    </w:trPr>
    <w:tblStylePr w:type="firstRow">
      <w:rPr>
        <w:rFonts w:ascii="Calibri" w:hAnsi="Calibri"/>
        <w:b/>
        <w:sz w:val="20"/>
      </w:rPr>
      <w:tblPr/>
      <w:trPr>
        <w:tblHeader/>
      </w:trPr>
      <w:tcPr>
        <w:tcBorders>
          <w:top w:val="single" w:sz="4" w:space="0" w:color="auto"/>
          <w:left w:val="nil"/>
          <w:bottom w:val="single" w:sz="4" w:space="0" w:color="auto"/>
          <w:right w:val="nil"/>
          <w:insideH w:val="nil"/>
          <w:insideV w:val="nil"/>
          <w:tl2br w:val="nil"/>
          <w:tr2bl w:val="nil"/>
        </w:tcBorders>
        <w:shd w:val="clear" w:color="auto" w:fill="C6D9F1" w:themeFill="text2" w:themeFillTint="33"/>
      </w:tcPr>
    </w:tblStylePr>
  </w:style>
  <w:style w:type="table" w:customStyle="1" w:styleId="Wind8ws">
    <w:name w:val="Wind8ws"/>
    <w:basedOn w:val="TableNormal"/>
    <w:uiPriority w:val="99"/>
    <w:rsid w:val="005F1619"/>
    <w:pPr>
      <w:spacing w:after="0" w:line="240" w:lineRule="auto"/>
    </w:pPr>
    <w:rPr>
      <w:rFonts w:ascii="Segoe UI" w:hAnsi="Segoe UI"/>
      <w:sz w:val="18"/>
    </w:rPr>
    <w:tblPr>
      <w:tblBorders>
        <w:insideH w:val="single" w:sz="2" w:space="0" w:color="7F7F7F" w:themeColor="text1" w:themeTint="80"/>
        <w:insideV w:val="single" w:sz="2" w:space="0" w:color="7F7F7F" w:themeColor="text1" w:themeTint="80"/>
      </w:tblBorders>
      <w:tblCellMar>
        <w:top w:w="115" w:type="dxa"/>
        <w:left w:w="115" w:type="dxa"/>
        <w:bottom w:w="115" w:type="dxa"/>
        <w:right w:w="115" w:type="dxa"/>
      </w:tblCellMar>
    </w:tblPr>
    <w:tcPr>
      <w:shd w:val="clear" w:color="auto" w:fill="F2F2F2" w:themeFill="background1" w:themeFillShade="F2"/>
    </w:tcPr>
    <w:tblStylePr w:type="firstRow">
      <w:pPr>
        <w:jc w:val="left"/>
      </w:pPr>
      <w:rPr>
        <w:rFonts w:ascii="Segoe UI" w:hAnsi="Segoe UI"/>
        <w:b/>
        <w:color w:val="FFFFFF" w:themeColor="background1"/>
        <w:sz w:val="18"/>
      </w:rPr>
      <w:tblPr/>
      <w:tcPr>
        <w:tcBorders>
          <w:top w:val="nil"/>
          <w:left w:val="nil"/>
          <w:bottom w:val="nil"/>
          <w:right w:val="nil"/>
          <w:insideH w:val="nil"/>
          <w:insideV w:val="nil"/>
          <w:tl2br w:val="nil"/>
          <w:tr2bl w:val="nil"/>
        </w:tcBorders>
        <w:shd w:val="clear" w:color="auto" w:fill="00B0F0"/>
      </w:tcPr>
    </w:tblStylePr>
    <w:tblStylePr w:type="lastRow">
      <w:tblPr/>
      <w:tcPr>
        <w:tcBorders>
          <w:insideH w:val="nil"/>
          <w:insideV w:val="nil"/>
        </w:tcBorders>
        <w:shd w:val="clear" w:color="auto" w:fill="F2F2F2" w:themeFill="background1" w:themeFillShade="F2"/>
      </w:tcPr>
    </w:tblStylePr>
  </w:style>
  <w:style w:type="character" w:styleId="UnresolvedMention">
    <w:name w:val="Unresolved Mention"/>
    <w:basedOn w:val="DefaultParagraphFont"/>
    <w:uiPriority w:val="99"/>
    <w:semiHidden/>
    <w:unhideWhenUsed/>
    <w:rsid w:val="002621AE"/>
    <w:rPr>
      <w:color w:val="808080"/>
      <w:shd w:val="clear" w:color="auto" w:fill="E6E6E6"/>
    </w:rPr>
  </w:style>
  <w:style w:type="table" w:styleId="MediumShading2-Accent1">
    <w:name w:val="Medium Shading 2 Accent 1"/>
    <w:basedOn w:val="TableNormal"/>
    <w:uiPriority w:val="64"/>
    <w:rsid w:val="00976586"/>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List1-Accent1">
    <w:name w:val="Medium List 1 Accent 1"/>
    <w:basedOn w:val="TableNormal"/>
    <w:uiPriority w:val="65"/>
    <w:rsid w:val="00976586"/>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6523018">
      <w:bodyDiv w:val="1"/>
      <w:marLeft w:val="0"/>
      <w:marRight w:val="0"/>
      <w:marTop w:val="0"/>
      <w:marBottom w:val="0"/>
      <w:divBdr>
        <w:top w:val="none" w:sz="0" w:space="0" w:color="auto"/>
        <w:left w:val="none" w:sz="0" w:space="0" w:color="auto"/>
        <w:bottom w:val="none" w:sz="0" w:space="0" w:color="auto"/>
        <w:right w:val="none" w:sz="0" w:space="0" w:color="auto"/>
      </w:divBdr>
    </w:div>
    <w:div w:id="368998092">
      <w:bodyDiv w:val="1"/>
      <w:marLeft w:val="0"/>
      <w:marRight w:val="0"/>
      <w:marTop w:val="0"/>
      <w:marBottom w:val="0"/>
      <w:divBdr>
        <w:top w:val="none" w:sz="0" w:space="0" w:color="auto"/>
        <w:left w:val="none" w:sz="0" w:space="0" w:color="auto"/>
        <w:bottom w:val="none" w:sz="0" w:space="0" w:color="auto"/>
        <w:right w:val="none" w:sz="0" w:space="0" w:color="auto"/>
      </w:divBdr>
    </w:div>
    <w:div w:id="522208726">
      <w:bodyDiv w:val="1"/>
      <w:marLeft w:val="0"/>
      <w:marRight w:val="0"/>
      <w:marTop w:val="0"/>
      <w:marBottom w:val="0"/>
      <w:divBdr>
        <w:top w:val="none" w:sz="0" w:space="0" w:color="auto"/>
        <w:left w:val="none" w:sz="0" w:space="0" w:color="auto"/>
        <w:bottom w:val="none" w:sz="0" w:space="0" w:color="auto"/>
        <w:right w:val="none" w:sz="0" w:space="0" w:color="auto"/>
      </w:divBdr>
    </w:div>
    <w:div w:id="667171569">
      <w:bodyDiv w:val="1"/>
      <w:marLeft w:val="0"/>
      <w:marRight w:val="0"/>
      <w:marTop w:val="0"/>
      <w:marBottom w:val="0"/>
      <w:divBdr>
        <w:top w:val="none" w:sz="0" w:space="0" w:color="auto"/>
        <w:left w:val="none" w:sz="0" w:space="0" w:color="auto"/>
        <w:bottom w:val="none" w:sz="0" w:space="0" w:color="auto"/>
        <w:right w:val="none" w:sz="0" w:space="0" w:color="auto"/>
      </w:divBdr>
    </w:div>
    <w:div w:id="912083868">
      <w:bodyDiv w:val="1"/>
      <w:marLeft w:val="0"/>
      <w:marRight w:val="0"/>
      <w:marTop w:val="0"/>
      <w:marBottom w:val="0"/>
      <w:divBdr>
        <w:top w:val="none" w:sz="0" w:space="0" w:color="auto"/>
        <w:left w:val="none" w:sz="0" w:space="0" w:color="auto"/>
        <w:bottom w:val="none" w:sz="0" w:space="0" w:color="auto"/>
        <w:right w:val="none" w:sz="0" w:space="0" w:color="auto"/>
      </w:divBdr>
    </w:div>
    <w:div w:id="937980955">
      <w:bodyDiv w:val="1"/>
      <w:marLeft w:val="0"/>
      <w:marRight w:val="0"/>
      <w:marTop w:val="0"/>
      <w:marBottom w:val="0"/>
      <w:divBdr>
        <w:top w:val="none" w:sz="0" w:space="0" w:color="auto"/>
        <w:left w:val="none" w:sz="0" w:space="0" w:color="auto"/>
        <w:bottom w:val="none" w:sz="0" w:space="0" w:color="auto"/>
        <w:right w:val="none" w:sz="0" w:space="0" w:color="auto"/>
      </w:divBdr>
    </w:div>
    <w:div w:id="1009868765">
      <w:bodyDiv w:val="1"/>
      <w:marLeft w:val="0"/>
      <w:marRight w:val="0"/>
      <w:marTop w:val="0"/>
      <w:marBottom w:val="0"/>
      <w:divBdr>
        <w:top w:val="none" w:sz="0" w:space="0" w:color="auto"/>
        <w:left w:val="none" w:sz="0" w:space="0" w:color="auto"/>
        <w:bottom w:val="none" w:sz="0" w:space="0" w:color="auto"/>
        <w:right w:val="none" w:sz="0" w:space="0" w:color="auto"/>
      </w:divBdr>
    </w:div>
    <w:div w:id="1033918312">
      <w:bodyDiv w:val="1"/>
      <w:marLeft w:val="0"/>
      <w:marRight w:val="0"/>
      <w:marTop w:val="0"/>
      <w:marBottom w:val="0"/>
      <w:divBdr>
        <w:top w:val="none" w:sz="0" w:space="0" w:color="auto"/>
        <w:left w:val="none" w:sz="0" w:space="0" w:color="auto"/>
        <w:bottom w:val="none" w:sz="0" w:space="0" w:color="auto"/>
        <w:right w:val="none" w:sz="0" w:space="0" w:color="auto"/>
      </w:divBdr>
    </w:div>
    <w:div w:id="1037504883">
      <w:bodyDiv w:val="1"/>
      <w:marLeft w:val="0"/>
      <w:marRight w:val="0"/>
      <w:marTop w:val="0"/>
      <w:marBottom w:val="0"/>
      <w:divBdr>
        <w:top w:val="none" w:sz="0" w:space="0" w:color="auto"/>
        <w:left w:val="none" w:sz="0" w:space="0" w:color="auto"/>
        <w:bottom w:val="none" w:sz="0" w:space="0" w:color="auto"/>
        <w:right w:val="none" w:sz="0" w:space="0" w:color="auto"/>
      </w:divBdr>
    </w:div>
    <w:div w:id="1073888077">
      <w:bodyDiv w:val="1"/>
      <w:marLeft w:val="0"/>
      <w:marRight w:val="0"/>
      <w:marTop w:val="0"/>
      <w:marBottom w:val="0"/>
      <w:divBdr>
        <w:top w:val="none" w:sz="0" w:space="0" w:color="auto"/>
        <w:left w:val="none" w:sz="0" w:space="0" w:color="auto"/>
        <w:bottom w:val="none" w:sz="0" w:space="0" w:color="auto"/>
        <w:right w:val="none" w:sz="0" w:space="0" w:color="auto"/>
      </w:divBdr>
    </w:div>
    <w:div w:id="1166241251">
      <w:bodyDiv w:val="1"/>
      <w:marLeft w:val="0"/>
      <w:marRight w:val="0"/>
      <w:marTop w:val="0"/>
      <w:marBottom w:val="0"/>
      <w:divBdr>
        <w:top w:val="none" w:sz="0" w:space="0" w:color="auto"/>
        <w:left w:val="none" w:sz="0" w:space="0" w:color="auto"/>
        <w:bottom w:val="none" w:sz="0" w:space="0" w:color="auto"/>
        <w:right w:val="none" w:sz="0" w:space="0" w:color="auto"/>
      </w:divBdr>
    </w:div>
    <w:div w:id="1244028796">
      <w:bodyDiv w:val="1"/>
      <w:marLeft w:val="0"/>
      <w:marRight w:val="0"/>
      <w:marTop w:val="0"/>
      <w:marBottom w:val="0"/>
      <w:divBdr>
        <w:top w:val="none" w:sz="0" w:space="0" w:color="auto"/>
        <w:left w:val="none" w:sz="0" w:space="0" w:color="auto"/>
        <w:bottom w:val="none" w:sz="0" w:space="0" w:color="auto"/>
        <w:right w:val="none" w:sz="0" w:space="0" w:color="auto"/>
      </w:divBdr>
    </w:div>
    <w:div w:id="1264220579">
      <w:bodyDiv w:val="1"/>
      <w:marLeft w:val="0"/>
      <w:marRight w:val="0"/>
      <w:marTop w:val="0"/>
      <w:marBottom w:val="0"/>
      <w:divBdr>
        <w:top w:val="none" w:sz="0" w:space="0" w:color="auto"/>
        <w:left w:val="none" w:sz="0" w:space="0" w:color="auto"/>
        <w:bottom w:val="none" w:sz="0" w:space="0" w:color="auto"/>
        <w:right w:val="none" w:sz="0" w:space="0" w:color="auto"/>
      </w:divBdr>
    </w:div>
    <w:div w:id="1274895802">
      <w:bodyDiv w:val="1"/>
      <w:marLeft w:val="0"/>
      <w:marRight w:val="0"/>
      <w:marTop w:val="0"/>
      <w:marBottom w:val="0"/>
      <w:divBdr>
        <w:top w:val="none" w:sz="0" w:space="0" w:color="auto"/>
        <w:left w:val="none" w:sz="0" w:space="0" w:color="auto"/>
        <w:bottom w:val="none" w:sz="0" w:space="0" w:color="auto"/>
        <w:right w:val="none" w:sz="0" w:space="0" w:color="auto"/>
      </w:divBdr>
    </w:div>
    <w:div w:id="1316059119">
      <w:bodyDiv w:val="1"/>
      <w:marLeft w:val="0"/>
      <w:marRight w:val="0"/>
      <w:marTop w:val="0"/>
      <w:marBottom w:val="0"/>
      <w:divBdr>
        <w:top w:val="none" w:sz="0" w:space="0" w:color="auto"/>
        <w:left w:val="none" w:sz="0" w:space="0" w:color="auto"/>
        <w:bottom w:val="none" w:sz="0" w:space="0" w:color="auto"/>
        <w:right w:val="none" w:sz="0" w:space="0" w:color="auto"/>
      </w:divBdr>
    </w:div>
    <w:div w:id="1343893152">
      <w:bodyDiv w:val="1"/>
      <w:marLeft w:val="0"/>
      <w:marRight w:val="0"/>
      <w:marTop w:val="0"/>
      <w:marBottom w:val="0"/>
      <w:divBdr>
        <w:top w:val="none" w:sz="0" w:space="0" w:color="auto"/>
        <w:left w:val="none" w:sz="0" w:space="0" w:color="auto"/>
        <w:bottom w:val="none" w:sz="0" w:space="0" w:color="auto"/>
        <w:right w:val="none" w:sz="0" w:space="0" w:color="auto"/>
      </w:divBdr>
    </w:div>
    <w:div w:id="1373723557">
      <w:bodyDiv w:val="1"/>
      <w:marLeft w:val="0"/>
      <w:marRight w:val="0"/>
      <w:marTop w:val="0"/>
      <w:marBottom w:val="0"/>
      <w:divBdr>
        <w:top w:val="none" w:sz="0" w:space="0" w:color="auto"/>
        <w:left w:val="none" w:sz="0" w:space="0" w:color="auto"/>
        <w:bottom w:val="none" w:sz="0" w:space="0" w:color="auto"/>
        <w:right w:val="none" w:sz="0" w:space="0" w:color="auto"/>
      </w:divBdr>
    </w:div>
    <w:div w:id="1417629053">
      <w:bodyDiv w:val="1"/>
      <w:marLeft w:val="0"/>
      <w:marRight w:val="0"/>
      <w:marTop w:val="0"/>
      <w:marBottom w:val="0"/>
      <w:divBdr>
        <w:top w:val="none" w:sz="0" w:space="0" w:color="auto"/>
        <w:left w:val="none" w:sz="0" w:space="0" w:color="auto"/>
        <w:bottom w:val="none" w:sz="0" w:space="0" w:color="auto"/>
        <w:right w:val="none" w:sz="0" w:space="0" w:color="auto"/>
      </w:divBdr>
    </w:div>
    <w:div w:id="1434012070">
      <w:bodyDiv w:val="1"/>
      <w:marLeft w:val="0"/>
      <w:marRight w:val="0"/>
      <w:marTop w:val="0"/>
      <w:marBottom w:val="0"/>
      <w:divBdr>
        <w:top w:val="none" w:sz="0" w:space="0" w:color="auto"/>
        <w:left w:val="none" w:sz="0" w:space="0" w:color="auto"/>
        <w:bottom w:val="none" w:sz="0" w:space="0" w:color="auto"/>
        <w:right w:val="none" w:sz="0" w:space="0" w:color="auto"/>
      </w:divBdr>
    </w:div>
    <w:div w:id="1438989240">
      <w:bodyDiv w:val="1"/>
      <w:marLeft w:val="0"/>
      <w:marRight w:val="0"/>
      <w:marTop w:val="0"/>
      <w:marBottom w:val="0"/>
      <w:divBdr>
        <w:top w:val="none" w:sz="0" w:space="0" w:color="auto"/>
        <w:left w:val="none" w:sz="0" w:space="0" w:color="auto"/>
        <w:bottom w:val="none" w:sz="0" w:space="0" w:color="auto"/>
        <w:right w:val="none" w:sz="0" w:space="0" w:color="auto"/>
      </w:divBdr>
    </w:div>
    <w:div w:id="1456485455">
      <w:bodyDiv w:val="1"/>
      <w:marLeft w:val="0"/>
      <w:marRight w:val="0"/>
      <w:marTop w:val="0"/>
      <w:marBottom w:val="0"/>
      <w:divBdr>
        <w:top w:val="none" w:sz="0" w:space="0" w:color="auto"/>
        <w:left w:val="none" w:sz="0" w:space="0" w:color="auto"/>
        <w:bottom w:val="none" w:sz="0" w:space="0" w:color="auto"/>
        <w:right w:val="none" w:sz="0" w:space="0" w:color="auto"/>
      </w:divBdr>
    </w:div>
    <w:div w:id="1509061436">
      <w:bodyDiv w:val="1"/>
      <w:marLeft w:val="0"/>
      <w:marRight w:val="0"/>
      <w:marTop w:val="0"/>
      <w:marBottom w:val="0"/>
      <w:divBdr>
        <w:top w:val="none" w:sz="0" w:space="0" w:color="auto"/>
        <w:left w:val="none" w:sz="0" w:space="0" w:color="auto"/>
        <w:bottom w:val="none" w:sz="0" w:space="0" w:color="auto"/>
        <w:right w:val="none" w:sz="0" w:space="0" w:color="auto"/>
      </w:divBdr>
    </w:div>
    <w:div w:id="1536625316">
      <w:bodyDiv w:val="1"/>
      <w:marLeft w:val="0"/>
      <w:marRight w:val="0"/>
      <w:marTop w:val="0"/>
      <w:marBottom w:val="0"/>
      <w:divBdr>
        <w:top w:val="none" w:sz="0" w:space="0" w:color="auto"/>
        <w:left w:val="none" w:sz="0" w:space="0" w:color="auto"/>
        <w:bottom w:val="none" w:sz="0" w:space="0" w:color="auto"/>
        <w:right w:val="none" w:sz="0" w:space="0" w:color="auto"/>
      </w:divBdr>
    </w:div>
    <w:div w:id="1694456833">
      <w:bodyDiv w:val="1"/>
      <w:marLeft w:val="0"/>
      <w:marRight w:val="0"/>
      <w:marTop w:val="0"/>
      <w:marBottom w:val="0"/>
      <w:divBdr>
        <w:top w:val="none" w:sz="0" w:space="0" w:color="auto"/>
        <w:left w:val="none" w:sz="0" w:space="0" w:color="auto"/>
        <w:bottom w:val="none" w:sz="0" w:space="0" w:color="auto"/>
        <w:right w:val="none" w:sz="0" w:space="0" w:color="auto"/>
      </w:divBdr>
    </w:div>
    <w:div w:id="1727872999">
      <w:bodyDiv w:val="1"/>
      <w:marLeft w:val="0"/>
      <w:marRight w:val="0"/>
      <w:marTop w:val="0"/>
      <w:marBottom w:val="0"/>
      <w:divBdr>
        <w:top w:val="none" w:sz="0" w:space="0" w:color="auto"/>
        <w:left w:val="none" w:sz="0" w:space="0" w:color="auto"/>
        <w:bottom w:val="none" w:sz="0" w:space="0" w:color="auto"/>
        <w:right w:val="none" w:sz="0" w:space="0" w:color="auto"/>
      </w:divBdr>
    </w:div>
    <w:div w:id="1734162512">
      <w:bodyDiv w:val="1"/>
      <w:marLeft w:val="0"/>
      <w:marRight w:val="0"/>
      <w:marTop w:val="0"/>
      <w:marBottom w:val="0"/>
      <w:divBdr>
        <w:top w:val="none" w:sz="0" w:space="0" w:color="auto"/>
        <w:left w:val="none" w:sz="0" w:space="0" w:color="auto"/>
        <w:bottom w:val="none" w:sz="0" w:space="0" w:color="auto"/>
        <w:right w:val="none" w:sz="0" w:space="0" w:color="auto"/>
      </w:divBdr>
    </w:div>
    <w:div w:id="1798065262">
      <w:bodyDiv w:val="1"/>
      <w:marLeft w:val="0"/>
      <w:marRight w:val="0"/>
      <w:marTop w:val="0"/>
      <w:marBottom w:val="0"/>
      <w:divBdr>
        <w:top w:val="none" w:sz="0" w:space="0" w:color="auto"/>
        <w:left w:val="none" w:sz="0" w:space="0" w:color="auto"/>
        <w:bottom w:val="none" w:sz="0" w:space="0" w:color="auto"/>
        <w:right w:val="none" w:sz="0" w:space="0" w:color="auto"/>
      </w:divBdr>
    </w:div>
    <w:div w:id="1816680053">
      <w:bodyDiv w:val="1"/>
      <w:marLeft w:val="0"/>
      <w:marRight w:val="0"/>
      <w:marTop w:val="0"/>
      <w:marBottom w:val="0"/>
      <w:divBdr>
        <w:top w:val="none" w:sz="0" w:space="0" w:color="auto"/>
        <w:left w:val="none" w:sz="0" w:space="0" w:color="auto"/>
        <w:bottom w:val="none" w:sz="0" w:space="0" w:color="auto"/>
        <w:right w:val="none" w:sz="0" w:space="0" w:color="auto"/>
      </w:divBdr>
    </w:div>
    <w:div w:id="1996839108">
      <w:bodyDiv w:val="1"/>
      <w:marLeft w:val="0"/>
      <w:marRight w:val="0"/>
      <w:marTop w:val="0"/>
      <w:marBottom w:val="0"/>
      <w:divBdr>
        <w:top w:val="none" w:sz="0" w:space="0" w:color="auto"/>
        <w:left w:val="none" w:sz="0" w:space="0" w:color="auto"/>
        <w:bottom w:val="none" w:sz="0" w:space="0" w:color="auto"/>
        <w:right w:val="none" w:sz="0" w:space="0" w:color="auto"/>
      </w:divBdr>
    </w:div>
    <w:div w:id="2061518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jpeg"/><Relationship Id="rId42" Type="http://schemas.openxmlformats.org/officeDocument/2006/relationships/image" Target="media/image24.emf"/><Relationship Id="rId47" Type="http://schemas.openxmlformats.org/officeDocument/2006/relationships/oleObject" Target="embeddings/Microsoft_Visio_2003-2010_Drawing5.vsd"/><Relationship Id="rId63" Type="http://schemas.openxmlformats.org/officeDocument/2006/relationships/image" Target="media/image33.emf"/><Relationship Id="rId68" Type="http://schemas.openxmlformats.org/officeDocument/2006/relationships/image" Target="media/image36.jpeg"/><Relationship Id="rId16" Type="http://schemas.openxmlformats.org/officeDocument/2006/relationships/image" Target="media/image3.jpeg"/><Relationship Id="rId11" Type="http://schemas.openxmlformats.org/officeDocument/2006/relationships/hyperlink" Target="https://docs.microsoft.com/en-us/windows-hardware/test/hlk/windows-hardware-lab-kit" TargetMode="External"/><Relationship Id="rId32" Type="http://schemas.openxmlformats.org/officeDocument/2006/relationships/image" Target="media/image18.png"/><Relationship Id="rId37" Type="http://schemas.openxmlformats.org/officeDocument/2006/relationships/image" Target="media/image21.jpeg"/><Relationship Id="rId53" Type="http://schemas.openxmlformats.org/officeDocument/2006/relationships/hyperlink" Target="https://github.com/Microsoft/Windows-driver-samples/tree/master/sensors/ADXL345Acc" TargetMode="External"/><Relationship Id="rId58" Type="http://schemas.openxmlformats.org/officeDocument/2006/relationships/hyperlink" Target="mailto:sensext@microsoft.com" TargetMode="External"/><Relationship Id="rId74" Type="http://schemas.openxmlformats.org/officeDocument/2006/relationships/image" Target="media/image42.jpeg"/><Relationship Id="rId79"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image" Target="media/image32.emf"/><Relationship Id="rId19" Type="http://schemas.openxmlformats.org/officeDocument/2006/relationships/image" Target="media/image6.jpeg"/><Relationship Id="rId14" Type="http://schemas.openxmlformats.org/officeDocument/2006/relationships/hyperlink" Target="http://www.w3.org/TR/orientation-event/" TargetMode="External"/><Relationship Id="rId22" Type="http://schemas.openxmlformats.org/officeDocument/2006/relationships/image" Target="media/image9.jpeg"/><Relationship Id="rId27" Type="http://schemas.openxmlformats.org/officeDocument/2006/relationships/oleObject" Target="embeddings/Microsoft_Visio_2003-2010_Drawing.vsd"/><Relationship Id="rId30" Type="http://schemas.openxmlformats.org/officeDocument/2006/relationships/image" Target="media/image16.jpeg"/><Relationship Id="rId35" Type="http://schemas.openxmlformats.org/officeDocument/2006/relationships/oleObject" Target="embeddings/Microsoft_Visio_2003-2010_Drawing1.vsd"/><Relationship Id="rId43" Type="http://schemas.openxmlformats.org/officeDocument/2006/relationships/oleObject" Target="embeddings/Microsoft_Visio_2003-2010_Drawing3.vsd"/><Relationship Id="rId48" Type="http://schemas.openxmlformats.org/officeDocument/2006/relationships/image" Target="media/image27.emf"/><Relationship Id="rId56" Type="http://schemas.openxmlformats.org/officeDocument/2006/relationships/image" Target="media/image29.png"/><Relationship Id="rId64" Type="http://schemas.openxmlformats.org/officeDocument/2006/relationships/oleObject" Target="embeddings/Microsoft_Visio_2003-2010_Drawing10.vsd"/><Relationship Id="rId69" Type="http://schemas.openxmlformats.org/officeDocument/2006/relationships/image" Target="media/image37.jpeg"/><Relationship Id="rId77" Type="http://schemas.openxmlformats.org/officeDocument/2006/relationships/header" Target="header1.xml"/><Relationship Id="rId8" Type="http://schemas.openxmlformats.org/officeDocument/2006/relationships/hyperlink" Target="https://docs.microsoft.com/en-us/windows-hardware/design/whitepapers/integrating-motion-and-orientation-sensors" TargetMode="External"/><Relationship Id="rId51" Type="http://schemas.openxmlformats.org/officeDocument/2006/relationships/oleObject" Target="embeddings/Microsoft_Visio_2003-2010_Drawing7.vsd"/><Relationship Id="rId72" Type="http://schemas.openxmlformats.org/officeDocument/2006/relationships/image" Target="media/image40.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docs.microsoft.com/en-us/windows-hardware/test/hlk/windows-hardware-lab-kit"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9.jpeg"/><Relationship Id="rId38" Type="http://schemas.openxmlformats.org/officeDocument/2006/relationships/image" Target="media/image22.png"/><Relationship Id="rId46" Type="http://schemas.openxmlformats.org/officeDocument/2006/relationships/image" Target="media/image26.emf"/><Relationship Id="rId59" Type="http://schemas.openxmlformats.org/officeDocument/2006/relationships/image" Target="media/image31.emf"/><Relationship Id="rId67" Type="http://schemas.openxmlformats.org/officeDocument/2006/relationships/image" Target="media/image35.jpeg"/><Relationship Id="rId20" Type="http://schemas.openxmlformats.org/officeDocument/2006/relationships/image" Target="media/image7.jpeg"/><Relationship Id="rId41" Type="http://schemas.openxmlformats.org/officeDocument/2006/relationships/oleObject" Target="embeddings/Microsoft_Visio_2003-2010_Drawing2.vsd"/><Relationship Id="rId54" Type="http://schemas.openxmlformats.org/officeDocument/2006/relationships/hyperlink" Target="https://github.com/Microsoft/Windows-driver-samples/tree/master/sensors/Fusion" TargetMode="External"/><Relationship Id="rId62" Type="http://schemas.openxmlformats.org/officeDocument/2006/relationships/oleObject" Target="embeddings/Microsoft_Visio_2003-2010_Drawing9.vsd"/><Relationship Id="rId70" Type="http://schemas.openxmlformats.org/officeDocument/2006/relationships/image" Target="media/image38.jpeg"/><Relationship Id="rId75"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4.jpeg"/><Relationship Id="rId36" Type="http://schemas.openxmlformats.org/officeDocument/2006/relationships/hyperlink" Target="http://en.wikipedia.org/wiki/Gimbal_lock" TargetMode="External"/><Relationship Id="rId49" Type="http://schemas.openxmlformats.org/officeDocument/2006/relationships/oleObject" Target="embeddings/Microsoft_Visio_2003-2010_Drawing6.vsd"/><Relationship Id="rId57" Type="http://schemas.openxmlformats.org/officeDocument/2006/relationships/image" Target="media/image30.png"/><Relationship Id="rId10" Type="http://schemas.openxmlformats.org/officeDocument/2006/relationships/hyperlink" Target="https://docs.microsoft.com/en-us/windows-hardware/test/hlk/windows-hardware-lab-kit" TargetMode="External"/><Relationship Id="rId31" Type="http://schemas.openxmlformats.org/officeDocument/2006/relationships/image" Target="media/image17.png"/><Relationship Id="rId44" Type="http://schemas.openxmlformats.org/officeDocument/2006/relationships/image" Target="media/image25.emf"/><Relationship Id="rId52" Type="http://schemas.openxmlformats.org/officeDocument/2006/relationships/hyperlink" Target="https://docs.microsoft.com/en-us/windows-hardware/drivers/sensors/the-sensor-diagnostic-tool" TargetMode="External"/><Relationship Id="rId60" Type="http://schemas.openxmlformats.org/officeDocument/2006/relationships/oleObject" Target="embeddings/Microsoft_Visio_2003-2010_Drawing8.vsd"/><Relationship Id="rId65" Type="http://schemas.openxmlformats.org/officeDocument/2006/relationships/image" Target="media/image34.emf"/><Relationship Id="rId73" Type="http://schemas.openxmlformats.org/officeDocument/2006/relationships/image" Target="media/image41.jpeg"/><Relationship Id="rId78" Type="http://schemas.openxmlformats.org/officeDocument/2006/relationships/footer" Target="foot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docs.microsoft.com/en-us/windows-hardware/test/hlk/windows-hardware-lab-kit" TargetMode="External"/><Relationship Id="rId18" Type="http://schemas.openxmlformats.org/officeDocument/2006/relationships/image" Target="media/image5.png"/><Relationship Id="rId39" Type="http://schemas.openxmlformats.org/officeDocument/2006/relationships/hyperlink" Target="http://en.wikipedia.org/wiki/Quaternion" TargetMode="External"/><Relationship Id="rId34" Type="http://schemas.openxmlformats.org/officeDocument/2006/relationships/image" Target="media/image20.emf"/><Relationship Id="rId50" Type="http://schemas.openxmlformats.org/officeDocument/2006/relationships/image" Target="media/image28.emf"/><Relationship Id="rId55" Type="http://schemas.openxmlformats.org/officeDocument/2006/relationships/hyperlink" Target="https://github.com/Microsoft/Windows-driver-samples/tree/master/sensors/SensorsComboDriver" TargetMode="External"/><Relationship Id="rId76" Type="http://schemas.openxmlformats.org/officeDocument/2006/relationships/image" Target="media/image44.jpeg"/><Relationship Id="rId7" Type="http://schemas.openxmlformats.org/officeDocument/2006/relationships/endnotes" Target="endnotes.xml"/><Relationship Id="rId71" Type="http://schemas.openxmlformats.org/officeDocument/2006/relationships/image" Target="media/image39.jpeg"/><Relationship Id="rId2" Type="http://schemas.openxmlformats.org/officeDocument/2006/relationships/numbering" Target="numbering.xml"/><Relationship Id="rId29" Type="http://schemas.openxmlformats.org/officeDocument/2006/relationships/image" Target="media/image15.jpeg"/><Relationship Id="rId24" Type="http://schemas.openxmlformats.org/officeDocument/2006/relationships/image" Target="media/image11.jpeg"/><Relationship Id="rId40" Type="http://schemas.openxmlformats.org/officeDocument/2006/relationships/image" Target="media/image23.emf"/><Relationship Id="rId45" Type="http://schemas.openxmlformats.org/officeDocument/2006/relationships/oleObject" Target="embeddings/Microsoft_Visio_2003-2010_Drawing4.vsd"/><Relationship Id="rId66" Type="http://schemas.openxmlformats.org/officeDocument/2006/relationships/oleObject" Target="embeddings/Microsoft_Visio_2003-2010_Drawing11.vsd"/></Relationships>
</file>

<file path=word/_rels/header2.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DB8189-9F40-4C56-9E4D-13060103E0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81</Pages>
  <Words>13769</Words>
  <Characters>78486</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92071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2018-02-28T00:09:00Z</dcterms:created>
  <dcterms:modified xsi:type="dcterms:W3CDTF">2018-02-28T00:11:00Z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misaso@microsoft.com</vt:lpwstr>
  </property>
  <property fmtid="{D5CDD505-2E9C-101B-9397-08002B2CF9AE}" pid="5" name="MSIP_Label_f42aa342-8706-4288-bd11-ebb85995028c_SetDate">
    <vt:lpwstr>2018-02-28T00:10:59.8801711Z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