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93A2A" w:rsidRPr="001129F6" w:rsidRDefault="00782D94" w:rsidP="00093A2A">
      <w:pPr>
        <w:pStyle w:val="BPOSNormal"/>
        <w:rPr>
          <w:rFonts w:ascii="Segoe UI" w:hAnsi="Segoe UI" w:cs="Segoe UI"/>
          <w:szCs w:val="22"/>
        </w:rPr>
      </w:pPr>
      <w:r w:rsidRPr="001129F6">
        <w:rPr>
          <w:rFonts w:ascii="Segoe UI" w:hAnsi="Segoe UI" w:cs="Segoe UI"/>
          <w:noProof/>
        </w:rPr>
        <w:drawing>
          <wp:anchor distT="0" distB="0" distL="114300" distR="114300" simplePos="0" relativeHeight="251667968" behindDoc="0" locked="0" layoutInCell="1" allowOverlap="1" wp14:anchorId="2EE5CE42" wp14:editId="412673BF">
            <wp:simplePos x="0" y="0"/>
            <wp:positionH relativeFrom="margin">
              <wp:posOffset>-914400</wp:posOffset>
            </wp:positionH>
            <wp:positionV relativeFrom="margin">
              <wp:posOffset>-914400</wp:posOffset>
            </wp:positionV>
            <wp:extent cx="7772400" cy="10347325"/>
            <wp:effectExtent l="0" t="0" r="0"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ver copy.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7772400" cy="10347325"/>
                    </a:xfrm>
                    <a:prstGeom prst="rect">
                      <a:avLst/>
                    </a:prstGeom>
                  </pic:spPr>
                </pic:pic>
              </a:graphicData>
            </a:graphic>
          </wp:anchor>
        </w:drawing>
      </w:r>
    </w:p>
    <w:p w:rsidR="00231F56" w:rsidRPr="00975A2B" w:rsidRDefault="007A4BDA" w:rsidP="00975A2B">
      <w:pPr>
        <w:pStyle w:val="Default"/>
        <w:pageBreakBefore/>
        <w:spacing w:before="0" w:after="200" w:line="276" w:lineRule="auto"/>
        <w:ind w:left="0" w:firstLine="0"/>
        <w:jc w:val="left"/>
        <w:rPr>
          <w:rFonts w:ascii="Segoe UI" w:hAnsi="Segoe UI" w:cs="Segoe UI"/>
          <w:color w:val="auto"/>
          <w:sz w:val="24"/>
        </w:rPr>
      </w:pPr>
      <w:r w:rsidRPr="00975A2B">
        <w:rPr>
          <w:rFonts w:ascii="Segoe UI" w:hAnsi="Segoe UI" w:cs="Segoe UI"/>
          <w:color w:val="auto"/>
          <w:sz w:val="24"/>
        </w:rPr>
        <w:lastRenderedPageBreak/>
        <w:t xml:space="preserve">This document is provided "as-is". Information and views expressed in this document, including URL and other Internet Web site references, may change without notice. You bear the risk of using it. </w:t>
      </w:r>
    </w:p>
    <w:p w:rsidR="00231F56" w:rsidRPr="00975A2B" w:rsidRDefault="007A4BDA" w:rsidP="00975A2B">
      <w:pPr>
        <w:pStyle w:val="Default"/>
        <w:spacing w:before="0" w:after="200" w:line="276" w:lineRule="auto"/>
        <w:ind w:left="0" w:firstLine="0"/>
        <w:jc w:val="left"/>
        <w:rPr>
          <w:rFonts w:ascii="Segoe UI" w:hAnsi="Segoe UI" w:cs="Segoe UI"/>
          <w:color w:val="auto"/>
          <w:sz w:val="24"/>
        </w:rPr>
      </w:pPr>
      <w:r w:rsidRPr="00975A2B">
        <w:rPr>
          <w:rFonts w:ascii="Segoe UI" w:hAnsi="Segoe UI" w:cs="Segoe UI"/>
          <w:color w:val="auto"/>
          <w:sz w:val="24"/>
        </w:rPr>
        <w:t xml:space="preserve">Some examples depicted herein are provided for illustration only and are fictitious. No real association or connection is intended or should be inferred. </w:t>
      </w:r>
    </w:p>
    <w:p w:rsidR="00231F56" w:rsidRPr="00975A2B" w:rsidRDefault="007A4BDA" w:rsidP="00975A2B">
      <w:pPr>
        <w:pStyle w:val="Default"/>
        <w:spacing w:before="0" w:after="200" w:line="276" w:lineRule="auto"/>
        <w:ind w:left="0" w:firstLine="0"/>
        <w:jc w:val="left"/>
        <w:rPr>
          <w:rFonts w:ascii="Segoe UI" w:hAnsi="Segoe UI" w:cs="Segoe UI"/>
          <w:color w:val="auto"/>
          <w:sz w:val="24"/>
        </w:rPr>
      </w:pPr>
      <w:r w:rsidRPr="00975A2B">
        <w:rPr>
          <w:rFonts w:ascii="Segoe UI" w:hAnsi="Segoe UI" w:cs="Segoe UI"/>
          <w:color w:val="auto"/>
          <w:sz w:val="24"/>
        </w:rPr>
        <w:t xml:space="preserve">This document does not provide you with any legal rights to any intellectual property in any Microsoft product. You may copy and use this document for your internal, reference purposes. </w:t>
      </w:r>
    </w:p>
    <w:p w:rsidR="00231F56" w:rsidRPr="00975A2B" w:rsidRDefault="007A4BDA" w:rsidP="009C4579">
      <w:pPr>
        <w:rPr>
          <w:rFonts w:ascii="Segoe UI" w:hAnsi="Segoe UI" w:cs="Segoe UI"/>
        </w:rPr>
        <w:sectPr w:rsidR="00231F56" w:rsidRPr="00975A2B" w:rsidSect="00975A2B">
          <w:headerReference w:type="default" r:id="rId10"/>
          <w:footerReference w:type="default" r:id="rId11"/>
          <w:pgSz w:w="12240" w:h="15840" w:code="1"/>
          <w:pgMar w:top="1440" w:right="1440" w:bottom="1440" w:left="1440" w:header="0" w:footer="738" w:gutter="0"/>
          <w:pgNumType w:start="1"/>
          <w:cols w:space="720"/>
          <w:titlePg/>
          <w:docGrid w:linePitch="360"/>
        </w:sectPr>
      </w:pPr>
      <w:r w:rsidRPr="00975A2B">
        <w:rPr>
          <w:rFonts w:ascii="Segoe UI" w:hAnsi="Segoe UI" w:cs="Segoe UI"/>
          <w:sz w:val="24"/>
          <w:szCs w:val="24"/>
        </w:rPr>
        <w:t xml:space="preserve">© 2011 Microsoft. All rights reserved. </w:t>
      </w:r>
      <w:bookmarkStart w:id="0" w:name="_Toc287863020"/>
      <w:bookmarkStart w:id="1" w:name="_Toc272309297"/>
      <w:bookmarkStart w:id="2" w:name="_Toc266973487"/>
      <w:bookmarkStart w:id="3" w:name="_Toc266894861"/>
      <w:bookmarkStart w:id="4" w:name="_Toc266888700"/>
      <w:bookmarkStart w:id="5" w:name="_Toc266791121"/>
      <w:bookmarkStart w:id="6" w:name="_Toc266788113"/>
      <w:bookmarkStart w:id="7" w:name="_Toc265741698"/>
      <w:bookmarkStart w:id="8" w:name="_GoBack"/>
      <w:bookmarkEnd w:id="8"/>
    </w:p>
    <w:bookmarkEnd w:id="7" w:displacedByCustomXml="next"/>
    <w:bookmarkEnd w:id="6" w:displacedByCustomXml="next"/>
    <w:bookmarkEnd w:id="5" w:displacedByCustomXml="next"/>
    <w:bookmarkEnd w:id="4" w:displacedByCustomXml="next"/>
    <w:bookmarkEnd w:id="3" w:displacedByCustomXml="next"/>
    <w:bookmarkEnd w:id="2" w:displacedByCustomXml="next"/>
    <w:bookmarkEnd w:id="1" w:displacedByCustomXml="next"/>
    <w:bookmarkEnd w:id="0" w:displacedByCustomXml="next"/>
    <w:bookmarkStart w:id="9" w:name="_Toc287863021" w:displacedByCustomXml="next"/>
    <w:bookmarkStart w:id="10" w:name="_Toc200852810" w:displacedByCustomXml="next"/>
    <w:sdt>
      <w:sdtPr>
        <w:rPr>
          <w:rFonts w:ascii="Segoe UI" w:eastAsiaTheme="minorHAnsi" w:hAnsi="Segoe UI" w:cs="Segoe UI"/>
          <w:b w:val="0"/>
          <w:bCs w:val="0"/>
          <w:sz w:val="22"/>
          <w:szCs w:val="22"/>
          <w:lang w:bidi="ar-SA"/>
        </w:rPr>
        <w:id w:val="-1725743881"/>
        <w:docPartObj>
          <w:docPartGallery w:val="Table of Contents"/>
          <w:docPartUnique/>
        </w:docPartObj>
      </w:sdtPr>
      <w:sdtEndPr>
        <w:rPr>
          <w:noProof/>
        </w:rPr>
      </w:sdtEndPr>
      <w:sdtContent>
        <w:p w:rsidR="007303BF" w:rsidRPr="001129F6" w:rsidRDefault="007303BF">
          <w:pPr>
            <w:pStyle w:val="TOCHeading"/>
            <w:rPr>
              <w:rFonts w:ascii="Segoe UI" w:hAnsi="Segoe UI" w:cs="Segoe UI"/>
            </w:rPr>
          </w:pPr>
          <w:r w:rsidRPr="001129F6">
            <w:rPr>
              <w:rFonts w:ascii="Segoe UI" w:hAnsi="Segoe UI" w:cs="Segoe UI"/>
            </w:rPr>
            <w:t>Contents</w:t>
          </w:r>
        </w:p>
        <w:p w:rsidR="00231F56" w:rsidRPr="00975A2B" w:rsidRDefault="007A4BDA" w:rsidP="00975A2B">
          <w:pPr>
            <w:pStyle w:val="TOC1"/>
            <w:tabs>
              <w:tab w:val="right" w:leader="dot" w:pos="10070"/>
            </w:tabs>
            <w:spacing w:before="0" w:after="60" w:line="276" w:lineRule="auto"/>
            <w:rPr>
              <w:rFonts w:ascii="Segoe UI" w:eastAsiaTheme="minorEastAsia" w:hAnsi="Segoe UI" w:cs="Segoe UI"/>
              <w:b w:val="0"/>
              <w:noProof/>
              <w:sz w:val="24"/>
              <w:szCs w:val="24"/>
            </w:rPr>
          </w:pPr>
          <w:r w:rsidRPr="00975A2B">
            <w:rPr>
              <w:rFonts w:ascii="Segoe UI" w:hAnsi="Segoe UI" w:cs="Segoe UI"/>
              <w:sz w:val="24"/>
              <w:szCs w:val="24"/>
            </w:rPr>
            <w:fldChar w:fldCharType="begin"/>
          </w:r>
          <w:r w:rsidRPr="00975A2B">
            <w:rPr>
              <w:rFonts w:ascii="Segoe UI" w:hAnsi="Segoe UI" w:cs="Segoe UI"/>
              <w:sz w:val="24"/>
              <w:szCs w:val="24"/>
            </w:rPr>
            <w:instrText xml:space="preserve"> TOC \o "1-3" \h \z \u </w:instrText>
          </w:r>
          <w:r w:rsidRPr="00975A2B">
            <w:rPr>
              <w:rFonts w:ascii="Segoe UI" w:hAnsi="Segoe UI" w:cs="Segoe UI"/>
              <w:sz w:val="24"/>
              <w:szCs w:val="24"/>
            </w:rPr>
            <w:fldChar w:fldCharType="separate"/>
          </w:r>
          <w:hyperlink w:anchor="_Toc292897792" w:history="1">
            <w:r w:rsidRPr="00975A2B">
              <w:rPr>
                <w:rStyle w:val="Hyperlink"/>
                <w:rFonts w:ascii="Segoe UI" w:hAnsi="Segoe UI" w:cs="Segoe UI"/>
                <w:b w:val="0"/>
                <w:noProof/>
                <w:sz w:val="24"/>
                <w:szCs w:val="24"/>
              </w:rPr>
              <w:t>Introduction</w:t>
            </w:r>
            <w:r w:rsidRPr="00975A2B">
              <w:rPr>
                <w:rFonts w:ascii="Segoe UI" w:hAnsi="Segoe UI" w:cs="Segoe UI"/>
                <w:b w:val="0"/>
                <w:noProof/>
                <w:webHidden/>
                <w:sz w:val="24"/>
                <w:szCs w:val="24"/>
              </w:rPr>
              <w:tab/>
            </w:r>
            <w:r w:rsidRPr="00975A2B">
              <w:rPr>
                <w:rFonts w:ascii="Segoe UI" w:hAnsi="Segoe UI" w:cs="Segoe UI"/>
                <w:b w:val="0"/>
                <w:noProof/>
                <w:webHidden/>
                <w:sz w:val="24"/>
                <w:szCs w:val="24"/>
              </w:rPr>
              <w:fldChar w:fldCharType="begin"/>
            </w:r>
            <w:r w:rsidRPr="00975A2B">
              <w:rPr>
                <w:rFonts w:ascii="Segoe UI" w:hAnsi="Segoe UI" w:cs="Segoe UI"/>
                <w:b w:val="0"/>
                <w:noProof/>
                <w:webHidden/>
                <w:sz w:val="24"/>
                <w:szCs w:val="24"/>
              </w:rPr>
              <w:instrText xml:space="preserve"> PAGEREF _Toc292897792 \h </w:instrText>
            </w:r>
            <w:r w:rsidRPr="00975A2B">
              <w:rPr>
                <w:rFonts w:ascii="Segoe UI" w:hAnsi="Segoe UI" w:cs="Segoe UI"/>
                <w:b w:val="0"/>
                <w:noProof/>
                <w:webHidden/>
                <w:sz w:val="24"/>
                <w:szCs w:val="24"/>
              </w:rPr>
            </w:r>
            <w:r w:rsidRPr="00975A2B">
              <w:rPr>
                <w:rFonts w:ascii="Segoe UI" w:hAnsi="Segoe UI" w:cs="Segoe UI"/>
                <w:b w:val="0"/>
                <w:noProof/>
                <w:webHidden/>
                <w:sz w:val="24"/>
                <w:szCs w:val="24"/>
              </w:rPr>
              <w:fldChar w:fldCharType="separate"/>
            </w:r>
            <w:r w:rsidR="00F2430E">
              <w:rPr>
                <w:rFonts w:ascii="Segoe UI" w:hAnsi="Segoe UI" w:cs="Segoe UI"/>
                <w:b w:val="0"/>
                <w:noProof/>
                <w:webHidden/>
                <w:sz w:val="24"/>
                <w:szCs w:val="24"/>
              </w:rPr>
              <w:t>2</w:t>
            </w:r>
            <w:r w:rsidRPr="00975A2B">
              <w:rPr>
                <w:rFonts w:ascii="Segoe UI" w:hAnsi="Segoe UI" w:cs="Segoe UI"/>
                <w:b w:val="0"/>
                <w:noProof/>
                <w:webHidden/>
                <w:sz w:val="24"/>
                <w:szCs w:val="24"/>
              </w:rPr>
              <w:fldChar w:fldCharType="end"/>
            </w:r>
          </w:hyperlink>
        </w:p>
        <w:p w:rsidR="00231F56" w:rsidRPr="00975A2B" w:rsidRDefault="003644AB" w:rsidP="00975A2B">
          <w:pPr>
            <w:pStyle w:val="TOC2"/>
            <w:tabs>
              <w:tab w:val="right" w:leader="dot" w:pos="10070"/>
            </w:tabs>
            <w:spacing w:line="276" w:lineRule="auto"/>
            <w:rPr>
              <w:rFonts w:ascii="Segoe UI" w:eastAsiaTheme="minorEastAsia" w:hAnsi="Segoe UI" w:cs="Segoe UI"/>
              <w:noProof/>
              <w:sz w:val="24"/>
              <w:szCs w:val="24"/>
            </w:rPr>
          </w:pPr>
          <w:hyperlink w:anchor="_Toc292897793" w:history="1">
            <w:r w:rsidR="007A4BDA" w:rsidRPr="00975A2B">
              <w:rPr>
                <w:rStyle w:val="Hyperlink"/>
                <w:rFonts w:ascii="Segoe UI" w:hAnsi="Segoe UI" w:cs="Segoe UI"/>
                <w:noProof/>
                <w:sz w:val="24"/>
                <w:szCs w:val="24"/>
              </w:rPr>
              <w:t>SharePoint Online—A Brief Overview</w:t>
            </w:r>
            <w:r w:rsidR="007A4BDA" w:rsidRPr="00975A2B">
              <w:rPr>
                <w:rFonts w:ascii="Segoe UI" w:hAnsi="Segoe UI" w:cs="Segoe UI"/>
                <w:noProof/>
                <w:webHidden/>
                <w:sz w:val="24"/>
                <w:szCs w:val="24"/>
              </w:rPr>
              <w:tab/>
            </w:r>
            <w:r w:rsidR="007A4BDA" w:rsidRPr="00975A2B">
              <w:rPr>
                <w:rFonts w:ascii="Segoe UI" w:hAnsi="Segoe UI" w:cs="Segoe UI"/>
                <w:noProof/>
                <w:webHidden/>
                <w:sz w:val="24"/>
                <w:szCs w:val="24"/>
              </w:rPr>
              <w:fldChar w:fldCharType="begin"/>
            </w:r>
            <w:r w:rsidR="007A4BDA" w:rsidRPr="00975A2B">
              <w:rPr>
                <w:rFonts w:ascii="Segoe UI" w:hAnsi="Segoe UI" w:cs="Segoe UI"/>
                <w:noProof/>
                <w:webHidden/>
                <w:sz w:val="24"/>
                <w:szCs w:val="24"/>
              </w:rPr>
              <w:instrText xml:space="preserve"> PAGEREF _Toc292897793 \h </w:instrText>
            </w:r>
            <w:r w:rsidR="007A4BDA" w:rsidRPr="00975A2B">
              <w:rPr>
                <w:rFonts w:ascii="Segoe UI" w:hAnsi="Segoe UI" w:cs="Segoe UI"/>
                <w:noProof/>
                <w:webHidden/>
                <w:sz w:val="24"/>
                <w:szCs w:val="24"/>
              </w:rPr>
            </w:r>
            <w:r w:rsidR="007A4BDA" w:rsidRPr="00975A2B">
              <w:rPr>
                <w:rFonts w:ascii="Segoe UI" w:hAnsi="Segoe UI" w:cs="Segoe UI"/>
                <w:noProof/>
                <w:webHidden/>
                <w:sz w:val="24"/>
                <w:szCs w:val="24"/>
              </w:rPr>
              <w:fldChar w:fldCharType="separate"/>
            </w:r>
            <w:r w:rsidR="00F2430E">
              <w:rPr>
                <w:rFonts w:ascii="Segoe UI" w:hAnsi="Segoe UI" w:cs="Segoe UI"/>
                <w:noProof/>
                <w:webHidden/>
                <w:sz w:val="24"/>
                <w:szCs w:val="24"/>
              </w:rPr>
              <w:t>3</w:t>
            </w:r>
            <w:r w:rsidR="007A4BDA" w:rsidRPr="00975A2B">
              <w:rPr>
                <w:rFonts w:ascii="Segoe UI" w:hAnsi="Segoe UI" w:cs="Segoe UI"/>
                <w:noProof/>
                <w:webHidden/>
                <w:sz w:val="24"/>
                <w:szCs w:val="24"/>
              </w:rPr>
              <w:fldChar w:fldCharType="end"/>
            </w:r>
          </w:hyperlink>
        </w:p>
        <w:p w:rsidR="00231F56" w:rsidRPr="00975A2B" w:rsidRDefault="003644AB" w:rsidP="00975A2B">
          <w:pPr>
            <w:pStyle w:val="TOC1"/>
            <w:tabs>
              <w:tab w:val="right" w:leader="dot" w:pos="10070"/>
            </w:tabs>
            <w:spacing w:before="0" w:after="60" w:line="276" w:lineRule="auto"/>
            <w:rPr>
              <w:rFonts w:ascii="Segoe UI" w:eastAsiaTheme="minorEastAsia" w:hAnsi="Segoe UI" w:cs="Segoe UI"/>
              <w:b w:val="0"/>
              <w:noProof/>
              <w:sz w:val="24"/>
              <w:szCs w:val="24"/>
            </w:rPr>
          </w:pPr>
          <w:hyperlink w:anchor="_Toc292897794" w:history="1">
            <w:r w:rsidR="007A4BDA" w:rsidRPr="00975A2B">
              <w:rPr>
                <w:rStyle w:val="Hyperlink"/>
                <w:rFonts w:ascii="Segoe UI" w:hAnsi="Segoe UI" w:cs="Segoe UI"/>
                <w:b w:val="0"/>
                <w:noProof/>
                <w:sz w:val="24"/>
                <w:szCs w:val="24"/>
              </w:rPr>
              <w:t>How to Deploy and Manage SharePoint Online</w:t>
            </w:r>
            <w:r w:rsidR="007A4BDA" w:rsidRPr="00975A2B">
              <w:rPr>
                <w:rFonts w:ascii="Segoe UI" w:hAnsi="Segoe UI" w:cs="Segoe UI"/>
                <w:b w:val="0"/>
                <w:noProof/>
                <w:webHidden/>
                <w:sz w:val="24"/>
                <w:szCs w:val="24"/>
              </w:rPr>
              <w:tab/>
            </w:r>
            <w:r w:rsidR="007A4BDA" w:rsidRPr="00975A2B">
              <w:rPr>
                <w:rFonts w:ascii="Segoe UI" w:hAnsi="Segoe UI" w:cs="Segoe UI"/>
                <w:b w:val="0"/>
                <w:noProof/>
                <w:webHidden/>
                <w:sz w:val="24"/>
                <w:szCs w:val="24"/>
              </w:rPr>
              <w:fldChar w:fldCharType="begin"/>
            </w:r>
            <w:r w:rsidR="007A4BDA" w:rsidRPr="00975A2B">
              <w:rPr>
                <w:rFonts w:ascii="Segoe UI" w:hAnsi="Segoe UI" w:cs="Segoe UI"/>
                <w:b w:val="0"/>
                <w:noProof/>
                <w:webHidden/>
                <w:sz w:val="24"/>
                <w:szCs w:val="24"/>
              </w:rPr>
              <w:instrText xml:space="preserve"> PAGEREF _Toc292897794 \h </w:instrText>
            </w:r>
            <w:r w:rsidR="007A4BDA" w:rsidRPr="00975A2B">
              <w:rPr>
                <w:rFonts w:ascii="Segoe UI" w:hAnsi="Segoe UI" w:cs="Segoe UI"/>
                <w:b w:val="0"/>
                <w:noProof/>
                <w:webHidden/>
                <w:sz w:val="24"/>
                <w:szCs w:val="24"/>
              </w:rPr>
            </w:r>
            <w:r w:rsidR="007A4BDA" w:rsidRPr="00975A2B">
              <w:rPr>
                <w:rFonts w:ascii="Segoe UI" w:hAnsi="Segoe UI" w:cs="Segoe UI"/>
                <w:b w:val="0"/>
                <w:noProof/>
                <w:webHidden/>
                <w:sz w:val="24"/>
                <w:szCs w:val="24"/>
              </w:rPr>
              <w:fldChar w:fldCharType="separate"/>
            </w:r>
            <w:r w:rsidR="00F2430E">
              <w:rPr>
                <w:rFonts w:ascii="Segoe UI" w:hAnsi="Segoe UI" w:cs="Segoe UI"/>
                <w:b w:val="0"/>
                <w:noProof/>
                <w:webHidden/>
                <w:sz w:val="24"/>
                <w:szCs w:val="24"/>
              </w:rPr>
              <w:t>5</w:t>
            </w:r>
            <w:r w:rsidR="007A4BDA" w:rsidRPr="00975A2B">
              <w:rPr>
                <w:rFonts w:ascii="Segoe UI" w:hAnsi="Segoe UI" w:cs="Segoe UI"/>
                <w:b w:val="0"/>
                <w:noProof/>
                <w:webHidden/>
                <w:sz w:val="24"/>
                <w:szCs w:val="24"/>
              </w:rPr>
              <w:fldChar w:fldCharType="end"/>
            </w:r>
          </w:hyperlink>
        </w:p>
        <w:p w:rsidR="00231F56" w:rsidRPr="00975A2B" w:rsidRDefault="003644AB" w:rsidP="00975A2B">
          <w:pPr>
            <w:pStyle w:val="TOC2"/>
            <w:tabs>
              <w:tab w:val="right" w:leader="dot" w:pos="10070"/>
            </w:tabs>
            <w:spacing w:line="276" w:lineRule="auto"/>
            <w:rPr>
              <w:rFonts w:ascii="Segoe UI" w:eastAsiaTheme="minorEastAsia" w:hAnsi="Segoe UI" w:cs="Segoe UI"/>
              <w:noProof/>
              <w:sz w:val="24"/>
              <w:szCs w:val="24"/>
            </w:rPr>
          </w:pPr>
          <w:hyperlink w:anchor="_Toc292897795" w:history="1">
            <w:r w:rsidR="007A4BDA" w:rsidRPr="00975A2B">
              <w:rPr>
                <w:rStyle w:val="Hyperlink"/>
                <w:rFonts w:ascii="Segoe UI" w:hAnsi="Segoe UI" w:cs="Segoe UI"/>
                <w:noProof/>
                <w:sz w:val="24"/>
                <w:szCs w:val="24"/>
              </w:rPr>
              <w:t>System Requirements</w:t>
            </w:r>
            <w:r w:rsidR="007A4BDA" w:rsidRPr="00975A2B">
              <w:rPr>
                <w:rFonts w:ascii="Segoe UI" w:hAnsi="Segoe UI" w:cs="Segoe UI"/>
                <w:noProof/>
                <w:webHidden/>
                <w:sz w:val="24"/>
                <w:szCs w:val="24"/>
              </w:rPr>
              <w:tab/>
            </w:r>
            <w:r w:rsidR="007A4BDA" w:rsidRPr="00975A2B">
              <w:rPr>
                <w:rFonts w:ascii="Segoe UI" w:hAnsi="Segoe UI" w:cs="Segoe UI"/>
                <w:noProof/>
                <w:webHidden/>
                <w:sz w:val="24"/>
                <w:szCs w:val="24"/>
              </w:rPr>
              <w:fldChar w:fldCharType="begin"/>
            </w:r>
            <w:r w:rsidR="007A4BDA" w:rsidRPr="00975A2B">
              <w:rPr>
                <w:rFonts w:ascii="Segoe UI" w:hAnsi="Segoe UI" w:cs="Segoe UI"/>
                <w:noProof/>
                <w:webHidden/>
                <w:sz w:val="24"/>
                <w:szCs w:val="24"/>
              </w:rPr>
              <w:instrText xml:space="preserve"> PAGEREF _Toc292897795 \h </w:instrText>
            </w:r>
            <w:r w:rsidR="007A4BDA" w:rsidRPr="00975A2B">
              <w:rPr>
                <w:rFonts w:ascii="Segoe UI" w:hAnsi="Segoe UI" w:cs="Segoe UI"/>
                <w:noProof/>
                <w:webHidden/>
                <w:sz w:val="24"/>
                <w:szCs w:val="24"/>
              </w:rPr>
            </w:r>
            <w:r w:rsidR="007A4BDA" w:rsidRPr="00975A2B">
              <w:rPr>
                <w:rFonts w:ascii="Segoe UI" w:hAnsi="Segoe UI" w:cs="Segoe UI"/>
                <w:noProof/>
                <w:webHidden/>
                <w:sz w:val="24"/>
                <w:szCs w:val="24"/>
              </w:rPr>
              <w:fldChar w:fldCharType="separate"/>
            </w:r>
            <w:r w:rsidR="00F2430E">
              <w:rPr>
                <w:rFonts w:ascii="Segoe UI" w:hAnsi="Segoe UI" w:cs="Segoe UI"/>
                <w:noProof/>
                <w:webHidden/>
                <w:sz w:val="24"/>
                <w:szCs w:val="24"/>
              </w:rPr>
              <w:t>5</w:t>
            </w:r>
            <w:r w:rsidR="007A4BDA" w:rsidRPr="00975A2B">
              <w:rPr>
                <w:rFonts w:ascii="Segoe UI" w:hAnsi="Segoe UI" w:cs="Segoe UI"/>
                <w:noProof/>
                <w:webHidden/>
                <w:sz w:val="24"/>
                <w:szCs w:val="24"/>
              </w:rPr>
              <w:fldChar w:fldCharType="end"/>
            </w:r>
          </w:hyperlink>
        </w:p>
        <w:p w:rsidR="00231F56" w:rsidRPr="00975A2B" w:rsidRDefault="003644AB" w:rsidP="00975A2B">
          <w:pPr>
            <w:pStyle w:val="TOC2"/>
            <w:tabs>
              <w:tab w:val="right" w:leader="dot" w:pos="10070"/>
            </w:tabs>
            <w:spacing w:line="276" w:lineRule="auto"/>
            <w:rPr>
              <w:rFonts w:ascii="Segoe UI" w:eastAsiaTheme="minorEastAsia" w:hAnsi="Segoe UI" w:cs="Segoe UI"/>
              <w:noProof/>
              <w:sz w:val="24"/>
              <w:szCs w:val="24"/>
            </w:rPr>
          </w:pPr>
          <w:hyperlink w:anchor="_Toc292897796" w:history="1">
            <w:r w:rsidR="007A4BDA" w:rsidRPr="00975A2B">
              <w:rPr>
                <w:rStyle w:val="Hyperlink"/>
                <w:rFonts w:ascii="Segoe UI" w:hAnsi="Segoe UI" w:cs="Segoe UI"/>
                <w:noProof/>
                <w:sz w:val="24"/>
                <w:szCs w:val="24"/>
              </w:rPr>
              <w:t>Essential Deployment Considerations</w:t>
            </w:r>
            <w:r w:rsidR="007A4BDA" w:rsidRPr="00975A2B">
              <w:rPr>
                <w:rFonts w:ascii="Segoe UI" w:hAnsi="Segoe UI" w:cs="Segoe UI"/>
                <w:noProof/>
                <w:webHidden/>
                <w:sz w:val="24"/>
                <w:szCs w:val="24"/>
              </w:rPr>
              <w:tab/>
            </w:r>
            <w:r w:rsidR="007A4BDA" w:rsidRPr="00975A2B">
              <w:rPr>
                <w:rFonts w:ascii="Segoe UI" w:hAnsi="Segoe UI" w:cs="Segoe UI"/>
                <w:noProof/>
                <w:webHidden/>
                <w:sz w:val="24"/>
                <w:szCs w:val="24"/>
              </w:rPr>
              <w:fldChar w:fldCharType="begin"/>
            </w:r>
            <w:r w:rsidR="007A4BDA" w:rsidRPr="00975A2B">
              <w:rPr>
                <w:rFonts w:ascii="Segoe UI" w:hAnsi="Segoe UI" w:cs="Segoe UI"/>
                <w:noProof/>
                <w:webHidden/>
                <w:sz w:val="24"/>
                <w:szCs w:val="24"/>
              </w:rPr>
              <w:instrText xml:space="preserve"> PAGEREF _Toc292897796 \h </w:instrText>
            </w:r>
            <w:r w:rsidR="007A4BDA" w:rsidRPr="00975A2B">
              <w:rPr>
                <w:rFonts w:ascii="Segoe UI" w:hAnsi="Segoe UI" w:cs="Segoe UI"/>
                <w:noProof/>
                <w:webHidden/>
                <w:sz w:val="24"/>
                <w:szCs w:val="24"/>
              </w:rPr>
            </w:r>
            <w:r w:rsidR="007A4BDA" w:rsidRPr="00975A2B">
              <w:rPr>
                <w:rFonts w:ascii="Segoe UI" w:hAnsi="Segoe UI" w:cs="Segoe UI"/>
                <w:noProof/>
                <w:webHidden/>
                <w:sz w:val="24"/>
                <w:szCs w:val="24"/>
              </w:rPr>
              <w:fldChar w:fldCharType="separate"/>
            </w:r>
            <w:r w:rsidR="00F2430E">
              <w:rPr>
                <w:rFonts w:ascii="Segoe UI" w:hAnsi="Segoe UI" w:cs="Segoe UI"/>
                <w:noProof/>
                <w:webHidden/>
                <w:sz w:val="24"/>
                <w:szCs w:val="24"/>
              </w:rPr>
              <w:t>6</w:t>
            </w:r>
            <w:r w:rsidR="007A4BDA" w:rsidRPr="00975A2B">
              <w:rPr>
                <w:rFonts w:ascii="Segoe UI" w:hAnsi="Segoe UI" w:cs="Segoe UI"/>
                <w:noProof/>
                <w:webHidden/>
                <w:sz w:val="24"/>
                <w:szCs w:val="24"/>
              </w:rPr>
              <w:fldChar w:fldCharType="end"/>
            </w:r>
          </w:hyperlink>
        </w:p>
        <w:p w:rsidR="00231F56" w:rsidRPr="00975A2B" w:rsidRDefault="003644AB" w:rsidP="00975A2B">
          <w:pPr>
            <w:pStyle w:val="TOC2"/>
            <w:tabs>
              <w:tab w:val="right" w:leader="dot" w:pos="10070"/>
            </w:tabs>
            <w:spacing w:line="276" w:lineRule="auto"/>
            <w:rPr>
              <w:rFonts w:ascii="Segoe UI" w:eastAsiaTheme="minorEastAsia" w:hAnsi="Segoe UI" w:cs="Segoe UI"/>
              <w:noProof/>
              <w:sz w:val="24"/>
              <w:szCs w:val="24"/>
            </w:rPr>
          </w:pPr>
          <w:hyperlink w:anchor="_Toc292897797" w:history="1">
            <w:r w:rsidR="007A4BDA" w:rsidRPr="00975A2B">
              <w:rPr>
                <w:rStyle w:val="Hyperlink"/>
                <w:rFonts w:ascii="Segoe UI" w:hAnsi="Segoe UI" w:cs="Segoe UI"/>
                <w:noProof/>
                <w:sz w:val="24"/>
                <w:szCs w:val="24"/>
              </w:rPr>
              <w:t>SharePoint Online Administration</w:t>
            </w:r>
            <w:r w:rsidR="007A4BDA" w:rsidRPr="00975A2B">
              <w:rPr>
                <w:rFonts w:ascii="Segoe UI" w:hAnsi="Segoe UI" w:cs="Segoe UI"/>
                <w:noProof/>
                <w:webHidden/>
                <w:sz w:val="24"/>
                <w:szCs w:val="24"/>
              </w:rPr>
              <w:tab/>
            </w:r>
            <w:r w:rsidR="007A4BDA" w:rsidRPr="00975A2B">
              <w:rPr>
                <w:rFonts w:ascii="Segoe UI" w:hAnsi="Segoe UI" w:cs="Segoe UI"/>
                <w:noProof/>
                <w:webHidden/>
                <w:sz w:val="24"/>
                <w:szCs w:val="24"/>
              </w:rPr>
              <w:fldChar w:fldCharType="begin"/>
            </w:r>
            <w:r w:rsidR="007A4BDA" w:rsidRPr="00975A2B">
              <w:rPr>
                <w:rFonts w:ascii="Segoe UI" w:hAnsi="Segoe UI" w:cs="Segoe UI"/>
                <w:noProof/>
                <w:webHidden/>
                <w:sz w:val="24"/>
                <w:szCs w:val="24"/>
              </w:rPr>
              <w:instrText xml:space="preserve"> PAGEREF _Toc292897797 \h </w:instrText>
            </w:r>
            <w:r w:rsidR="007A4BDA" w:rsidRPr="00975A2B">
              <w:rPr>
                <w:rFonts w:ascii="Segoe UI" w:hAnsi="Segoe UI" w:cs="Segoe UI"/>
                <w:noProof/>
                <w:webHidden/>
                <w:sz w:val="24"/>
                <w:szCs w:val="24"/>
              </w:rPr>
            </w:r>
            <w:r w:rsidR="007A4BDA" w:rsidRPr="00975A2B">
              <w:rPr>
                <w:rFonts w:ascii="Segoe UI" w:hAnsi="Segoe UI" w:cs="Segoe UI"/>
                <w:noProof/>
                <w:webHidden/>
                <w:sz w:val="24"/>
                <w:szCs w:val="24"/>
              </w:rPr>
              <w:fldChar w:fldCharType="separate"/>
            </w:r>
            <w:r w:rsidR="00F2430E">
              <w:rPr>
                <w:rFonts w:ascii="Segoe UI" w:hAnsi="Segoe UI" w:cs="Segoe UI"/>
                <w:noProof/>
                <w:webHidden/>
                <w:sz w:val="24"/>
                <w:szCs w:val="24"/>
              </w:rPr>
              <w:t>7</w:t>
            </w:r>
            <w:r w:rsidR="007A4BDA" w:rsidRPr="00975A2B">
              <w:rPr>
                <w:rFonts w:ascii="Segoe UI" w:hAnsi="Segoe UI" w:cs="Segoe UI"/>
                <w:noProof/>
                <w:webHidden/>
                <w:sz w:val="24"/>
                <w:szCs w:val="24"/>
              </w:rPr>
              <w:fldChar w:fldCharType="end"/>
            </w:r>
          </w:hyperlink>
        </w:p>
        <w:p w:rsidR="00BB7437" w:rsidRPr="00975A2B" w:rsidRDefault="003644AB" w:rsidP="009C4579">
          <w:pPr>
            <w:pStyle w:val="TOC3"/>
            <w:rPr>
              <w:rFonts w:eastAsiaTheme="minorEastAsia"/>
              <w:noProof/>
            </w:rPr>
          </w:pPr>
          <w:hyperlink w:anchor="_Toc292897798" w:history="1">
            <w:r w:rsidR="007A4BDA" w:rsidRPr="00975A2B">
              <w:rPr>
                <w:rStyle w:val="Hyperlink"/>
                <w:rFonts w:ascii="Segoe UI" w:hAnsi="Segoe UI" w:cs="Segoe UI"/>
                <w:noProof/>
                <w:sz w:val="24"/>
                <w:szCs w:val="24"/>
              </w:rPr>
              <w:t>Managing Sites</w:t>
            </w:r>
            <w:r w:rsidR="007A4BDA" w:rsidRPr="00975A2B">
              <w:rPr>
                <w:noProof/>
                <w:webHidden/>
              </w:rPr>
              <w:tab/>
            </w:r>
            <w:r w:rsidR="007A4BDA" w:rsidRPr="00975A2B">
              <w:rPr>
                <w:rFonts w:ascii="Segoe UI" w:hAnsi="Segoe UI" w:cs="Segoe UI"/>
                <w:noProof/>
                <w:webHidden/>
                <w:sz w:val="24"/>
              </w:rPr>
              <w:fldChar w:fldCharType="begin"/>
            </w:r>
            <w:r w:rsidR="007A4BDA" w:rsidRPr="00975A2B">
              <w:rPr>
                <w:rFonts w:ascii="Segoe UI" w:hAnsi="Segoe UI" w:cs="Segoe UI"/>
                <w:noProof/>
                <w:webHidden/>
                <w:sz w:val="24"/>
              </w:rPr>
              <w:instrText xml:space="preserve"> PAGEREF _Toc292897798 \h </w:instrText>
            </w:r>
            <w:r w:rsidR="007A4BDA" w:rsidRPr="00975A2B">
              <w:rPr>
                <w:rFonts w:ascii="Segoe UI" w:hAnsi="Segoe UI" w:cs="Segoe UI"/>
                <w:noProof/>
                <w:webHidden/>
                <w:sz w:val="24"/>
              </w:rPr>
            </w:r>
            <w:r w:rsidR="007A4BDA" w:rsidRPr="00975A2B">
              <w:rPr>
                <w:rFonts w:ascii="Segoe UI" w:hAnsi="Segoe UI" w:cs="Segoe UI"/>
                <w:noProof/>
                <w:webHidden/>
                <w:sz w:val="24"/>
              </w:rPr>
              <w:fldChar w:fldCharType="separate"/>
            </w:r>
            <w:r w:rsidR="00F2430E">
              <w:rPr>
                <w:rFonts w:ascii="Segoe UI" w:hAnsi="Segoe UI" w:cs="Segoe UI"/>
                <w:noProof/>
                <w:webHidden/>
                <w:sz w:val="24"/>
              </w:rPr>
              <w:t>7</w:t>
            </w:r>
            <w:r w:rsidR="007A4BDA" w:rsidRPr="00975A2B">
              <w:rPr>
                <w:rFonts w:ascii="Segoe UI" w:hAnsi="Segoe UI" w:cs="Segoe UI"/>
                <w:noProof/>
                <w:webHidden/>
                <w:sz w:val="24"/>
              </w:rPr>
              <w:fldChar w:fldCharType="end"/>
            </w:r>
          </w:hyperlink>
        </w:p>
        <w:p w:rsidR="00BB7437" w:rsidRPr="00975A2B" w:rsidRDefault="003644AB" w:rsidP="009C4579">
          <w:pPr>
            <w:pStyle w:val="TOC3"/>
            <w:rPr>
              <w:rFonts w:eastAsiaTheme="minorEastAsia"/>
              <w:noProof/>
            </w:rPr>
          </w:pPr>
          <w:hyperlink w:anchor="_Toc292897799" w:history="1">
            <w:r w:rsidR="007A4BDA" w:rsidRPr="00975A2B">
              <w:rPr>
                <w:rStyle w:val="Hyperlink"/>
                <w:rFonts w:ascii="Segoe UI" w:hAnsi="Segoe UI" w:cs="Segoe UI"/>
                <w:noProof/>
                <w:sz w:val="24"/>
                <w:szCs w:val="24"/>
              </w:rPr>
              <w:t>Managing Users</w:t>
            </w:r>
            <w:r w:rsidR="007A4BDA" w:rsidRPr="00975A2B">
              <w:rPr>
                <w:noProof/>
                <w:webHidden/>
              </w:rPr>
              <w:tab/>
            </w:r>
            <w:r w:rsidR="007A4BDA" w:rsidRPr="00975A2B">
              <w:rPr>
                <w:rFonts w:ascii="Segoe UI" w:hAnsi="Segoe UI" w:cs="Segoe UI"/>
                <w:noProof/>
                <w:webHidden/>
                <w:sz w:val="24"/>
              </w:rPr>
              <w:fldChar w:fldCharType="begin"/>
            </w:r>
            <w:r w:rsidR="007A4BDA" w:rsidRPr="00975A2B">
              <w:rPr>
                <w:rFonts w:ascii="Segoe UI" w:hAnsi="Segoe UI" w:cs="Segoe UI"/>
                <w:noProof/>
                <w:webHidden/>
                <w:sz w:val="24"/>
              </w:rPr>
              <w:instrText xml:space="preserve"> PAGEREF _Toc292897799 \h </w:instrText>
            </w:r>
            <w:r w:rsidR="007A4BDA" w:rsidRPr="00975A2B">
              <w:rPr>
                <w:rFonts w:ascii="Segoe UI" w:hAnsi="Segoe UI" w:cs="Segoe UI"/>
                <w:noProof/>
                <w:webHidden/>
                <w:sz w:val="24"/>
              </w:rPr>
            </w:r>
            <w:r w:rsidR="007A4BDA" w:rsidRPr="00975A2B">
              <w:rPr>
                <w:rFonts w:ascii="Segoe UI" w:hAnsi="Segoe UI" w:cs="Segoe UI"/>
                <w:noProof/>
                <w:webHidden/>
                <w:sz w:val="24"/>
              </w:rPr>
              <w:fldChar w:fldCharType="separate"/>
            </w:r>
            <w:r w:rsidR="00F2430E">
              <w:rPr>
                <w:rFonts w:ascii="Segoe UI" w:hAnsi="Segoe UI" w:cs="Segoe UI"/>
                <w:noProof/>
                <w:webHidden/>
                <w:sz w:val="24"/>
              </w:rPr>
              <w:t>9</w:t>
            </w:r>
            <w:r w:rsidR="007A4BDA" w:rsidRPr="00975A2B">
              <w:rPr>
                <w:rFonts w:ascii="Segoe UI" w:hAnsi="Segoe UI" w:cs="Segoe UI"/>
                <w:noProof/>
                <w:webHidden/>
                <w:sz w:val="24"/>
              </w:rPr>
              <w:fldChar w:fldCharType="end"/>
            </w:r>
          </w:hyperlink>
        </w:p>
        <w:p w:rsidR="00BB7437" w:rsidRPr="00975A2B" w:rsidRDefault="003644AB" w:rsidP="009C4579">
          <w:pPr>
            <w:pStyle w:val="TOC3"/>
            <w:rPr>
              <w:rFonts w:eastAsiaTheme="minorEastAsia"/>
              <w:noProof/>
            </w:rPr>
          </w:pPr>
          <w:hyperlink w:anchor="_Toc292897800" w:history="1">
            <w:r w:rsidR="007A4BDA" w:rsidRPr="00975A2B">
              <w:rPr>
                <w:rStyle w:val="Hyperlink"/>
                <w:rFonts w:ascii="Segoe UI" w:hAnsi="Segoe UI" w:cs="Segoe UI"/>
                <w:noProof/>
                <w:sz w:val="24"/>
                <w:szCs w:val="24"/>
              </w:rPr>
              <w:t>Setting Up User Identities</w:t>
            </w:r>
            <w:r w:rsidR="007A4BDA" w:rsidRPr="00975A2B">
              <w:rPr>
                <w:noProof/>
                <w:webHidden/>
              </w:rPr>
              <w:tab/>
            </w:r>
            <w:r w:rsidR="007A4BDA" w:rsidRPr="00975A2B">
              <w:rPr>
                <w:rFonts w:ascii="Segoe UI" w:hAnsi="Segoe UI" w:cs="Segoe UI"/>
                <w:noProof/>
                <w:webHidden/>
                <w:sz w:val="24"/>
              </w:rPr>
              <w:fldChar w:fldCharType="begin"/>
            </w:r>
            <w:r w:rsidR="007A4BDA" w:rsidRPr="00975A2B">
              <w:rPr>
                <w:rFonts w:ascii="Segoe UI" w:hAnsi="Segoe UI" w:cs="Segoe UI"/>
                <w:noProof/>
                <w:webHidden/>
                <w:sz w:val="24"/>
              </w:rPr>
              <w:instrText xml:space="preserve"> PAGEREF _Toc292897800 \h </w:instrText>
            </w:r>
            <w:r w:rsidR="007A4BDA" w:rsidRPr="00975A2B">
              <w:rPr>
                <w:rFonts w:ascii="Segoe UI" w:hAnsi="Segoe UI" w:cs="Segoe UI"/>
                <w:noProof/>
                <w:webHidden/>
                <w:sz w:val="24"/>
              </w:rPr>
            </w:r>
            <w:r w:rsidR="007A4BDA" w:rsidRPr="00975A2B">
              <w:rPr>
                <w:rFonts w:ascii="Segoe UI" w:hAnsi="Segoe UI" w:cs="Segoe UI"/>
                <w:noProof/>
                <w:webHidden/>
                <w:sz w:val="24"/>
              </w:rPr>
              <w:fldChar w:fldCharType="separate"/>
            </w:r>
            <w:r w:rsidR="00F2430E">
              <w:rPr>
                <w:rFonts w:ascii="Segoe UI" w:hAnsi="Segoe UI" w:cs="Segoe UI"/>
                <w:noProof/>
                <w:webHidden/>
                <w:sz w:val="24"/>
              </w:rPr>
              <w:t>9</w:t>
            </w:r>
            <w:r w:rsidR="007A4BDA" w:rsidRPr="00975A2B">
              <w:rPr>
                <w:rFonts w:ascii="Segoe UI" w:hAnsi="Segoe UI" w:cs="Segoe UI"/>
                <w:noProof/>
                <w:webHidden/>
                <w:sz w:val="24"/>
              </w:rPr>
              <w:fldChar w:fldCharType="end"/>
            </w:r>
          </w:hyperlink>
        </w:p>
        <w:p w:rsidR="00BB7437" w:rsidRPr="00975A2B" w:rsidRDefault="003644AB" w:rsidP="009C4579">
          <w:pPr>
            <w:pStyle w:val="TOC3"/>
            <w:rPr>
              <w:rFonts w:eastAsiaTheme="minorEastAsia"/>
              <w:noProof/>
            </w:rPr>
          </w:pPr>
          <w:hyperlink w:anchor="_Toc292897801" w:history="1">
            <w:r w:rsidR="007A4BDA" w:rsidRPr="00975A2B">
              <w:rPr>
                <w:rStyle w:val="Hyperlink"/>
                <w:rFonts w:ascii="Segoe UI" w:hAnsi="Segoe UI" w:cs="Segoe UI"/>
                <w:noProof/>
                <w:sz w:val="24"/>
                <w:szCs w:val="24"/>
              </w:rPr>
              <w:t>Establishing Permissions and Security Groups</w:t>
            </w:r>
            <w:r w:rsidR="007A4BDA" w:rsidRPr="00975A2B">
              <w:rPr>
                <w:noProof/>
                <w:webHidden/>
              </w:rPr>
              <w:tab/>
            </w:r>
            <w:r w:rsidR="007A4BDA" w:rsidRPr="00975A2B">
              <w:rPr>
                <w:rFonts w:ascii="Segoe UI" w:hAnsi="Segoe UI" w:cs="Segoe UI"/>
                <w:noProof/>
                <w:webHidden/>
                <w:sz w:val="24"/>
              </w:rPr>
              <w:fldChar w:fldCharType="begin"/>
            </w:r>
            <w:r w:rsidR="007A4BDA" w:rsidRPr="00975A2B">
              <w:rPr>
                <w:rFonts w:ascii="Segoe UI" w:hAnsi="Segoe UI" w:cs="Segoe UI"/>
                <w:noProof/>
                <w:webHidden/>
                <w:sz w:val="24"/>
              </w:rPr>
              <w:instrText xml:space="preserve"> PAGEREF _Toc292897801 \h </w:instrText>
            </w:r>
            <w:r w:rsidR="007A4BDA" w:rsidRPr="00975A2B">
              <w:rPr>
                <w:rFonts w:ascii="Segoe UI" w:hAnsi="Segoe UI" w:cs="Segoe UI"/>
                <w:noProof/>
                <w:webHidden/>
                <w:sz w:val="24"/>
              </w:rPr>
            </w:r>
            <w:r w:rsidR="007A4BDA" w:rsidRPr="00975A2B">
              <w:rPr>
                <w:rFonts w:ascii="Segoe UI" w:hAnsi="Segoe UI" w:cs="Segoe UI"/>
                <w:noProof/>
                <w:webHidden/>
                <w:sz w:val="24"/>
              </w:rPr>
              <w:fldChar w:fldCharType="separate"/>
            </w:r>
            <w:r w:rsidR="00F2430E">
              <w:rPr>
                <w:rFonts w:ascii="Segoe UI" w:hAnsi="Segoe UI" w:cs="Segoe UI"/>
                <w:noProof/>
                <w:webHidden/>
                <w:sz w:val="24"/>
              </w:rPr>
              <w:t>10</w:t>
            </w:r>
            <w:r w:rsidR="007A4BDA" w:rsidRPr="00975A2B">
              <w:rPr>
                <w:rFonts w:ascii="Segoe UI" w:hAnsi="Segoe UI" w:cs="Segoe UI"/>
                <w:noProof/>
                <w:webHidden/>
                <w:sz w:val="24"/>
              </w:rPr>
              <w:fldChar w:fldCharType="end"/>
            </w:r>
          </w:hyperlink>
        </w:p>
        <w:p w:rsidR="00BB7437" w:rsidRPr="00975A2B" w:rsidRDefault="003644AB" w:rsidP="009C4579">
          <w:pPr>
            <w:pStyle w:val="TOC3"/>
            <w:rPr>
              <w:rFonts w:eastAsiaTheme="minorEastAsia"/>
              <w:noProof/>
            </w:rPr>
          </w:pPr>
          <w:hyperlink w:anchor="_Toc292897802" w:history="1">
            <w:r w:rsidR="007A4BDA" w:rsidRPr="00975A2B">
              <w:rPr>
                <w:rStyle w:val="Hyperlink"/>
                <w:rFonts w:ascii="Segoe UI" w:hAnsi="Segoe UI" w:cs="Segoe UI"/>
                <w:noProof/>
                <w:sz w:val="24"/>
                <w:szCs w:val="24"/>
              </w:rPr>
              <w:t>Importing Users in SharePoint Online</w:t>
            </w:r>
            <w:r w:rsidR="007A4BDA" w:rsidRPr="00975A2B">
              <w:rPr>
                <w:noProof/>
                <w:webHidden/>
              </w:rPr>
              <w:tab/>
            </w:r>
            <w:r w:rsidR="007A4BDA" w:rsidRPr="00975A2B">
              <w:rPr>
                <w:rFonts w:ascii="Segoe UI" w:hAnsi="Segoe UI" w:cs="Segoe UI"/>
                <w:noProof/>
                <w:webHidden/>
                <w:sz w:val="24"/>
              </w:rPr>
              <w:fldChar w:fldCharType="begin"/>
            </w:r>
            <w:r w:rsidR="007A4BDA" w:rsidRPr="00975A2B">
              <w:rPr>
                <w:rFonts w:ascii="Segoe UI" w:hAnsi="Segoe UI" w:cs="Segoe UI"/>
                <w:noProof/>
                <w:webHidden/>
                <w:sz w:val="24"/>
              </w:rPr>
              <w:instrText xml:space="preserve"> PAGEREF _Toc292897802 \h </w:instrText>
            </w:r>
            <w:r w:rsidR="007A4BDA" w:rsidRPr="00975A2B">
              <w:rPr>
                <w:rFonts w:ascii="Segoe UI" w:hAnsi="Segoe UI" w:cs="Segoe UI"/>
                <w:noProof/>
                <w:webHidden/>
                <w:sz w:val="24"/>
              </w:rPr>
            </w:r>
            <w:r w:rsidR="007A4BDA" w:rsidRPr="00975A2B">
              <w:rPr>
                <w:rFonts w:ascii="Segoe UI" w:hAnsi="Segoe UI" w:cs="Segoe UI"/>
                <w:noProof/>
                <w:webHidden/>
                <w:sz w:val="24"/>
              </w:rPr>
              <w:fldChar w:fldCharType="separate"/>
            </w:r>
            <w:r w:rsidR="00F2430E">
              <w:rPr>
                <w:rFonts w:ascii="Segoe UI" w:hAnsi="Segoe UI" w:cs="Segoe UI"/>
                <w:noProof/>
                <w:webHidden/>
                <w:sz w:val="24"/>
              </w:rPr>
              <w:t>11</w:t>
            </w:r>
            <w:r w:rsidR="007A4BDA" w:rsidRPr="00975A2B">
              <w:rPr>
                <w:rFonts w:ascii="Segoe UI" w:hAnsi="Segoe UI" w:cs="Segoe UI"/>
                <w:noProof/>
                <w:webHidden/>
                <w:sz w:val="24"/>
              </w:rPr>
              <w:fldChar w:fldCharType="end"/>
            </w:r>
          </w:hyperlink>
        </w:p>
        <w:p w:rsidR="00BB7437" w:rsidRPr="00975A2B" w:rsidRDefault="003644AB" w:rsidP="009C4579">
          <w:pPr>
            <w:pStyle w:val="TOC3"/>
            <w:rPr>
              <w:rFonts w:eastAsiaTheme="minorEastAsia"/>
              <w:noProof/>
            </w:rPr>
          </w:pPr>
          <w:hyperlink w:anchor="_Toc292897803" w:history="1">
            <w:r w:rsidR="007A4BDA" w:rsidRPr="00975A2B">
              <w:rPr>
                <w:rStyle w:val="Hyperlink"/>
                <w:rFonts w:ascii="Segoe UI" w:hAnsi="Segoe UI" w:cs="Segoe UI"/>
                <w:noProof/>
                <w:sz w:val="24"/>
                <w:szCs w:val="24"/>
              </w:rPr>
              <w:t>On-Going User Management</w:t>
            </w:r>
            <w:r w:rsidR="007A4BDA" w:rsidRPr="00975A2B">
              <w:rPr>
                <w:noProof/>
                <w:webHidden/>
              </w:rPr>
              <w:tab/>
            </w:r>
            <w:r w:rsidR="007A4BDA" w:rsidRPr="00975A2B">
              <w:rPr>
                <w:rFonts w:ascii="Segoe UI" w:hAnsi="Segoe UI" w:cs="Segoe UI"/>
                <w:noProof/>
                <w:webHidden/>
                <w:sz w:val="24"/>
              </w:rPr>
              <w:fldChar w:fldCharType="begin"/>
            </w:r>
            <w:r w:rsidR="007A4BDA" w:rsidRPr="00975A2B">
              <w:rPr>
                <w:rFonts w:ascii="Segoe UI" w:hAnsi="Segoe UI" w:cs="Segoe UI"/>
                <w:noProof/>
                <w:webHidden/>
                <w:sz w:val="24"/>
              </w:rPr>
              <w:instrText xml:space="preserve"> PAGEREF _Toc292897803 \h </w:instrText>
            </w:r>
            <w:r w:rsidR="007A4BDA" w:rsidRPr="00975A2B">
              <w:rPr>
                <w:rFonts w:ascii="Segoe UI" w:hAnsi="Segoe UI" w:cs="Segoe UI"/>
                <w:noProof/>
                <w:webHidden/>
                <w:sz w:val="24"/>
              </w:rPr>
            </w:r>
            <w:r w:rsidR="007A4BDA" w:rsidRPr="00975A2B">
              <w:rPr>
                <w:rFonts w:ascii="Segoe UI" w:hAnsi="Segoe UI" w:cs="Segoe UI"/>
                <w:noProof/>
                <w:webHidden/>
                <w:sz w:val="24"/>
              </w:rPr>
              <w:fldChar w:fldCharType="separate"/>
            </w:r>
            <w:r w:rsidR="00F2430E">
              <w:rPr>
                <w:rFonts w:ascii="Segoe UI" w:hAnsi="Segoe UI" w:cs="Segoe UI"/>
                <w:noProof/>
                <w:webHidden/>
                <w:sz w:val="24"/>
              </w:rPr>
              <w:t>12</w:t>
            </w:r>
            <w:r w:rsidR="007A4BDA" w:rsidRPr="00975A2B">
              <w:rPr>
                <w:rFonts w:ascii="Segoe UI" w:hAnsi="Segoe UI" w:cs="Segoe UI"/>
                <w:noProof/>
                <w:webHidden/>
                <w:sz w:val="24"/>
              </w:rPr>
              <w:fldChar w:fldCharType="end"/>
            </w:r>
          </w:hyperlink>
        </w:p>
        <w:p w:rsidR="00231F56" w:rsidRPr="00975A2B" w:rsidRDefault="003644AB" w:rsidP="00975A2B">
          <w:pPr>
            <w:pStyle w:val="TOC1"/>
            <w:tabs>
              <w:tab w:val="right" w:leader="dot" w:pos="10070"/>
            </w:tabs>
            <w:spacing w:before="0" w:after="60" w:line="276" w:lineRule="auto"/>
            <w:rPr>
              <w:rFonts w:ascii="Segoe UI" w:eastAsiaTheme="minorEastAsia" w:hAnsi="Segoe UI" w:cs="Segoe UI"/>
              <w:b w:val="0"/>
              <w:noProof/>
              <w:sz w:val="24"/>
              <w:szCs w:val="24"/>
            </w:rPr>
          </w:pPr>
          <w:hyperlink w:anchor="_Toc292897804" w:history="1">
            <w:r w:rsidR="007A4BDA" w:rsidRPr="00975A2B">
              <w:rPr>
                <w:rStyle w:val="Hyperlink"/>
                <w:rFonts w:ascii="Segoe UI" w:hAnsi="Segoe UI" w:cs="Segoe UI"/>
                <w:b w:val="0"/>
                <w:noProof/>
                <w:sz w:val="24"/>
                <w:szCs w:val="24"/>
              </w:rPr>
              <w:t>Applications and Tools for Business Solutions</w:t>
            </w:r>
            <w:r w:rsidR="007A4BDA" w:rsidRPr="00975A2B">
              <w:rPr>
                <w:rFonts w:ascii="Segoe UI" w:hAnsi="Segoe UI" w:cs="Segoe UI"/>
                <w:b w:val="0"/>
                <w:noProof/>
                <w:webHidden/>
                <w:sz w:val="24"/>
                <w:szCs w:val="24"/>
              </w:rPr>
              <w:tab/>
            </w:r>
            <w:r w:rsidR="007A4BDA" w:rsidRPr="00975A2B">
              <w:rPr>
                <w:rFonts w:ascii="Segoe UI" w:hAnsi="Segoe UI" w:cs="Segoe UI"/>
                <w:b w:val="0"/>
                <w:noProof/>
                <w:webHidden/>
                <w:sz w:val="24"/>
                <w:szCs w:val="24"/>
              </w:rPr>
              <w:fldChar w:fldCharType="begin"/>
            </w:r>
            <w:r w:rsidR="007A4BDA" w:rsidRPr="00975A2B">
              <w:rPr>
                <w:rFonts w:ascii="Segoe UI" w:hAnsi="Segoe UI" w:cs="Segoe UI"/>
                <w:b w:val="0"/>
                <w:noProof/>
                <w:webHidden/>
                <w:sz w:val="24"/>
                <w:szCs w:val="24"/>
              </w:rPr>
              <w:instrText xml:space="preserve"> PAGEREF _Toc292897804 \h </w:instrText>
            </w:r>
            <w:r w:rsidR="007A4BDA" w:rsidRPr="00975A2B">
              <w:rPr>
                <w:rFonts w:ascii="Segoe UI" w:hAnsi="Segoe UI" w:cs="Segoe UI"/>
                <w:b w:val="0"/>
                <w:noProof/>
                <w:webHidden/>
                <w:sz w:val="24"/>
                <w:szCs w:val="24"/>
              </w:rPr>
            </w:r>
            <w:r w:rsidR="007A4BDA" w:rsidRPr="00975A2B">
              <w:rPr>
                <w:rFonts w:ascii="Segoe UI" w:hAnsi="Segoe UI" w:cs="Segoe UI"/>
                <w:b w:val="0"/>
                <w:noProof/>
                <w:webHidden/>
                <w:sz w:val="24"/>
                <w:szCs w:val="24"/>
              </w:rPr>
              <w:fldChar w:fldCharType="separate"/>
            </w:r>
            <w:r w:rsidR="00F2430E">
              <w:rPr>
                <w:rFonts w:ascii="Segoe UI" w:hAnsi="Segoe UI" w:cs="Segoe UI"/>
                <w:b w:val="0"/>
                <w:noProof/>
                <w:webHidden/>
                <w:sz w:val="24"/>
                <w:szCs w:val="24"/>
              </w:rPr>
              <w:t>14</w:t>
            </w:r>
            <w:r w:rsidR="007A4BDA" w:rsidRPr="00975A2B">
              <w:rPr>
                <w:rFonts w:ascii="Segoe UI" w:hAnsi="Segoe UI" w:cs="Segoe UI"/>
                <w:b w:val="0"/>
                <w:noProof/>
                <w:webHidden/>
                <w:sz w:val="24"/>
                <w:szCs w:val="24"/>
              </w:rPr>
              <w:fldChar w:fldCharType="end"/>
            </w:r>
          </w:hyperlink>
        </w:p>
        <w:p w:rsidR="00231F56" w:rsidRPr="00975A2B" w:rsidRDefault="003644AB" w:rsidP="00975A2B">
          <w:pPr>
            <w:pStyle w:val="TOC2"/>
            <w:tabs>
              <w:tab w:val="right" w:leader="dot" w:pos="10070"/>
            </w:tabs>
            <w:spacing w:line="276" w:lineRule="auto"/>
            <w:rPr>
              <w:rFonts w:ascii="Segoe UI" w:eastAsiaTheme="minorEastAsia" w:hAnsi="Segoe UI" w:cs="Segoe UI"/>
              <w:noProof/>
              <w:sz w:val="24"/>
              <w:szCs w:val="24"/>
            </w:rPr>
          </w:pPr>
          <w:hyperlink w:anchor="_Toc292897805" w:history="1">
            <w:r w:rsidR="007A4BDA" w:rsidRPr="00975A2B">
              <w:rPr>
                <w:rStyle w:val="Hyperlink"/>
                <w:rFonts w:ascii="Segoe UI" w:hAnsi="Segoe UI" w:cs="Segoe UI"/>
                <w:noProof/>
                <w:sz w:val="24"/>
                <w:szCs w:val="24"/>
              </w:rPr>
              <w:t>Out-of-the-Box Tools and Solutions</w:t>
            </w:r>
            <w:r w:rsidR="007A4BDA" w:rsidRPr="00975A2B">
              <w:rPr>
                <w:rFonts w:ascii="Segoe UI" w:hAnsi="Segoe UI" w:cs="Segoe UI"/>
                <w:noProof/>
                <w:webHidden/>
                <w:sz w:val="24"/>
                <w:szCs w:val="24"/>
              </w:rPr>
              <w:tab/>
            </w:r>
            <w:r w:rsidR="007A4BDA" w:rsidRPr="00975A2B">
              <w:rPr>
                <w:rFonts w:ascii="Segoe UI" w:hAnsi="Segoe UI" w:cs="Segoe UI"/>
                <w:noProof/>
                <w:webHidden/>
                <w:sz w:val="24"/>
                <w:szCs w:val="24"/>
              </w:rPr>
              <w:fldChar w:fldCharType="begin"/>
            </w:r>
            <w:r w:rsidR="007A4BDA" w:rsidRPr="00975A2B">
              <w:rPr>
                <w:rFonts w:ascii="Segoe UI" w:hAnsi="Segoe UI" w:cs="Segoe UI"/>
                <w:noProof/>
                <w:webHidden/>
                <w:sz w:val="24"/>
                <w:szCs w:val="24"/>
              </w:rPr>
              <w:instrText xml:space="preserve"> PAGEREF _Toc292897805 \h </w:instrText>
            </w:r>
            <w:r w:rsidR="007A4BDA" w:rsidRPr="00975A2B">
              <w:rPr>
                <w:rFonts w:ascii="Segoe UI" w:hAnsi="Segoe UI" w:cs="Segoe UI"/>
                <w:noProof/>
                <w:webHidden/>
                <w:sz w:val="24"/>
                <w:szCs w:val="24"/>
              </w:rPr>
            </w:r>
            <w:r w:rsidR="007A4BDA" w:rsidRPr="00975A2B">
              <w:rPr>
                <w:rFonts w:ascii="Segoe UI" w:hAnsi="Segoe UI" w:cs="Segoe UI"/>
                <w:noProof/>
                <w:webHidden/>
                <w:sz w:val="24"/>
                <w:szCs w:val="24"/>
              </w:rPr>
              <w:fldChar w:fldCharType="separate"/>
            </w:r>
            <w:r w:rsidR="00F2430E">
              <w:rPr>
                <w:rFonts w:ascii="Segoe UI" w:hAnsi="Segoe UI" w:cs="Segoe UI"/>
                <w:noProof/>
                <w:webHidden/>
                <w:sz w:val="24"/>
                <w:szCs w:val="24"/>
              </w:rPr>
              <w:t>14</w:t>
            </w:r>
            <w:r w:rsidR="007A4BDA" w:rsidRPr="00975A2B">
              <w:rPr>
                <w:rFonts w:ascii="Segoe UI" w:hAnsi="Segoe UI" w:cs="Segoe UI"/>
                <w:noProof/>
                <w:webHidden/>
                <w:sz w:val="24"/>
                <w:szCs w:val="24"/>
              </w:rPr>
              <w:fldChar w:fldCharType="end"/>
            </w:r>
          </w:hyperlink>
        </w:p>
        <w:p w:rsidR="00231F56" w:rsidRPr="00975A2B" w:rsidRDefault="003644AB" w:rsidP="00975A2B">
          <w:pPr>
            <w:pStyle w:val="TOC1"/>
            <w:tabs>
              <w:tab w:val="right" w:leader="dot" w:pos="10070"/>
            </w:tabs>
            <w:spacing w:before="0" w:after="60" w:line="276" w:lineRule="auto"/>
            <w:rPr>
              <w:rFonts w:ascii="Segoe UI" w:eastAsiaTheme="minorEastAsia" w:hAnsi="Segoe UI" w:cs="Segoe UI"/>
              <w:b w:val="0"/>
              <w:noProof/>
              <w:sz w:val="24"/>
              <w:szCs w:val="24"/>
            </w:rPr>
          </w:pPr>
          <w:hyperlink w:anchor="_Toc292897806" w:history="1">
            <w:r w:rsidR="007A4BDA" w:rsidRPr="00975A2B">
              <w:rPr>
                <w:rStyle w:val="Hyperlink"/>
                <w:rFonts w:ascii="Segoe UI" w:hAnsi="Segoe UI" w:cs="Segoe UI"/>
                <w:b w:val="0"/>
                <w:noProof/>
                <w:sz w:val="24"/>
                <w:szCs w:val="24"/>
              </w:rPr>
              <w:t>Custom Development</w:t>
            </w:r>
            <w:r w:rsidR="007A4BDA" w:rsidRPr="00975A2B">
              <w:rPr>
                <w:rFonts w:ascii="Segoe UI" w:hAnsi="Segoe UI" w:cs="Segoe UI"/>
                <w:b w:val="0"/>
                <w:noProof/>
                <w:webHidden/>
                <w:sz w:val="24"/>
                <w:szCs w:val="24"/>
              </w:rPr>
              <w:tab/>
            </w:r>
            <w:r w:rsidR="007A4BDA" w:rsidRPr="00975A2B">
              <w:rPr>
                <w:rFonts w:ascii="Segoe UI" w:hAnsi="Segoe UI" w:cs="Segoe UI"/>
                <w:b w:val="0"/>
                <w:noProof/>
                <w:webHidden/>
                <w:sz w:val="24"/>
                <w:szCs w:val="24"/>
              </w:rPr>
              <w:fldChar w:fldCharType="begin"/>
            </w:r>
            <w:r w:rsidR="007A4BDA" w:rsidRPr="00975A2B">
              <w:rPr>
                <w:rFonts w:ascii="Segoe UI" w:hAnsi="Segoe UI" w:cs="Segoe UI"/>
                <w:b w:val="0"/>
                <w:noProof/>
                <w:webHidden/>
                <w:sz w:val="24"/>
                <w:szCs w:val="24"/>
              </w:rPr>
              <w:instrText xml:space="preserve"> PAGEREF _Toc292897806 \h </w:instrText>
            </w:r>
            <w:r w:rsidR="007A4BDA" w:rsidRPr="00975A2B">
              <w:rPr>
                <w:rFonts w:ascii="Segoe UI" w:hAnsi="Segoe UI" w:cs="Segoe UI"/>
                <w:b w:val="0"/>
                <w:noProof/>
                <w:webHidden/>
                <w:sz w:val="24"/>
                <w:szCs w:val="24"/>
              </w:rPr>
            </w:r>
            <w:r w:rsidR="007A4BDA" w:rsidRPr="00975A2B">
              <w:rPr>
                <w:rFonts w:ascii="Segoe UI" w:hAnsi="Segoe UI" w:cs="Segoe UI"/>
                <w:b w:val="0"/>
                <w:noProof/>
                <w:webHidden/>
                <w:sz w:val="24"/>
                <w:szCs w:val="24"/>
              </w:rPr>
              <w:fldChar w:fldCharType="separate"/>
            </w:r>
            <w:r w:rsidR="00F2430E">
              <w:rPr>
                <w:rFonts w:ascii="Segoe UI" w:hAnsi="Segoe UI" w:cs="Segoe UI"/>
                <w:b w:val="0"/>
                <w:noProof/>
                <w:webHidden/>
                <w:sz w:val="24"/>
                <w:szCs w:val="24"/>
              </w:rPr>
              <w:t>15</w:t>
            </w:r>
            <w:r w:rsidR="007A4BDA" w:rsidRPr="00975A2B">
              <w:rPr>
                <w:rFonts w:ascii="Segoe UI" w:hAnsi="Segoe UI" w:cs="Segoe UI"/>
                <w:b w:val="0"/>
                <w:noProof/>
                <w:webHidden/>
                <w:sz w:val="24"/>
                <w:szCs w:val="24"/>
              </w:rPr>
              <w:fldChar w:fldCharType="end"/>
            </w:r>
          </w:hyperlink>
        </w:p>
        <w:p w:rsidR="00231F56" w:rsidRPr="00975A2B" w:rsidRDefault="003644AB" w:rsidP="00975A2B">
          <w:pPr>
            <w:pStyle w:val="TOC2"/>
            <w:tabs>
              <w:tab w:val="right" w:leader="dot" w:pos="10070"/>
            </w:tabs>
            <w:spacing w:line="276" w:lineRule="auto"/>
            <w:rPr>
              <w:rFonts w:ascii="Segoe UI" w:eastAsiaTheme="minorEastAsia" w:hAnsi="Segoe UI" w:cs="Segoe UI"/>
              <w:noProof/>
              <w:sz w:val="24"/>
              <w:szCs w:val="24"/>
            </w:rPr>
          </w:pPr>
          <w:hyperlink w:anchor="_Toc292897807" w:history="1">
            <w:r w:rsidR="007A4BDA" w:rsidRPr="00975A2B">
              <w:rPr>
                <w:rStyle w:val="Hyperlink"/>
                <w:rFonts w:ascii="Segoe UI" w:hAnsi="Segoe UI" w:cs="Segoe UI"/>
                <w:noProof/>
                <w:sz w:val="24"/>
                <w:szCs w:val="24"/>
              </w:rPr>
              <w:t>Creating Custom Solutions with SharePoint Designer 2010</w:t>
            </w:r>
            <w:r w:rsidR="007A4BDA" w:rsidRPr="00975A2B">
              <w:rPr>
                <w:rFonts w:ascii="Segoe UI" w:hAnsi="Segoe UI" w:cs="Segoe UI"/>
                <w:noProof/>
                <w:webHidden/>
                <w:sz w:val="24"/>
                <w:szCs w:val="24"/>
              </w:rPr>
              <w:tab/>
            </w:r>
            <w:r w:rsidR="007A4BDA" w:rsidRPr="00975A2B">
              <w:rPr>
                <w:rFonts w:ascii="Segoe UI" w:hAnsi="Segoe UI" w:cs="Segoe UI"/>
                <w:noProof/>
                <w:webHidden/>
                <w:sz w:val="24"/>
                <w:szCs w:val="24"/>
              </w:rPr>
              <w:fldChar w:fldCharType="begin"/>
            </w:r>
            <w:r w:rsidR="007A4BDA" w:rsidRPr="00975A2B">
              <w:rPr>
                <w:rFonts w:ascii="Segoe UI" w:hAnsi="Segoe UI" w:cs="Segoe UI"/>
                <w:noProof/>
                <w:webHidden/>
                <w:sz w:val="24"/>
                <w:szCs w:val="24"/>
              </w:rPr>
              <w:instrText xml:space="preserve"> PAGEREF _Toc292897807 \h </w:instrText>
            </w:r>
            <w:r w:rsidR="007A4BDA" w:rsidRPr="00975A2B">
              <w:rPr>
                <w:rFonts w:ascii="Segoe UI" w:hAnsi="Segoe UI" w:cs="Segoe UI"/>
                <w:noProof/>
                <w:webHidden/>
                <w:sz w:val="24"/>
                <w:szCs w:val="24"/>
              </w:rPr>
            </w:r>
            <w:r w:rsidR="007A4BDA" w:rsidRPr="00975A2B">
              <w:rPr>
                <w:rFonts w:ascii="Segoe UI" w:hAnsi="Segoe UI" w:cs="Segoe UI"/>
                <w:noProof/>
                <w:webHidden/>
                <w:sz w:val="24"/>
                <w:szCs w:val="24"/>
              </w:rPr>
              <w:fldChar w:fldCharType="separate"/>
            </w:r>
            <w:r w:rsidR="00F2430E">
              <w:rPr>
                <w:rFonts w:ascii="Segoe UI" w:hAnsi="Segoe UI" w:cs="Segoe UI"/>
                <w:noProof/>
                <w:webHidden/>
                <w:sz w:val="24"/>
                <w:szCs w:val="24"/>
              </w:rPr>
              <w:t>15</w:t>
            </w:r>
            <w:r w:rsidR="007A4BDA" w:rsidRPr="00975A2B">
              <w:rPr>
                <w:rFonts w:ascii="Segoe UI" w:hAnsi="Segoe UI" w:cs="Segoe UI"/>
                <w:noProof/>
                <w:webHidden/>
                <w:sz w:val="24"/>
                <w:szCs w:val="24"/>
              </w:rPr>
              <w:fldChar w:fldCharType="end"/>
            </w:r>
          </w:hyperlink>
        </w:p>
        <w:p w:rsidR="00231F56" w:rsidRPr="00975A2B" w:rsidRDefault="003644AB" w:rsidP="00975A2B">
          <w:pPr>
            <w:pStyle w:val="TOC1"/>
            <w:tabs>
              <w:tab w:val="right" w:leader="dot" w:pos="10070"/>
            </w:tabs>
            <w:spacing w:before="0" w:after="60" w:line="276" w:lineRule="auto"/>
            <w:rPr>
              <w:rFonts w:ascii="Segoe UI" w:eastAsiaTheme="minorEastAsia" w:hAnsi="Segoe UI" w:cs="Segoe UI"/>
              <w:b w:val="0"/>
              <w:noProof/>
              <w:sz w:val="24"/>
              <w:szCs w:val="24"/>
            </w:rPr>
          </w:pPr>
          <w:hyperlink w:anchor="_Toc292897808" w:history="1">
            <w:r w:rsidR="007A4BDA" w:rsidRPr="00975A2B">
              <w:rPr>
                <w:rStyle w:val="Hyperlink"/>
                <w:rFonts w:ascii="Segoe UI" w:hAnsi="Segoe UI" w:cs="Segoe UI"/>
                <w:b w:val="0"/>
                <w:noProof/>
                <w:sz w:val="24"/>
                <w:szCs w:val="24"/>
              </w:rPr>
              <w:t>Conclusion</w:t>
            </w:r>
            <w:r w:rsidR="007A4BDA" w:rsidRPr="00975A2B">
              <w:rPr>
                <w:rFonts w:ascii="Segoe UI" w:hAnsi="Segoe UI" w:cs="Segoe UI"/>
                <w:b w:val="0"/>
                <w:noProof/>
                <w:webHidden/>
                <w:sz w:val="24"/>
                <w:szCs w:val="24"/>
              </w:rPr>
              <w:tab/>
            </w:r>
            <w:r w:rsidR="007A4BDA" w:rsidRPr="00975A2B">
              <w:rPr>
                <w:rFonts w:ascii="Segoe UI" w:hAnsi="Segoe UI" w:cs="Segoe UI"/>
                <w:b w:val="0"/>
                <w:noProof/>
                <w:webHidden/>
                <w:sz w:val="24"/>
                <w:szCs w:val="24"/>
              </w:rPr>
              <w:fldChar w:fldCharType="begin"/>
            </w:r>
            <w:r w:rsidR="007A4BDA" w:rsidRPr="00975A2B">
              <w:rPr>
                <w:rFonts w:ascii="Segoe UI" w:hAnsi="Segoe UI" w:cs="Segoe UI"/>
                <w:b w:val="0"/>
                <w:noProof/>
                <w:webHidden/>
                <w:sz w:val="24"/>
                <w:szCs w:val="24"/>
              </w:rPr>
              <w:instrText xml:space="preserve"> PAGEREF _Toc292897808 \h </w:instrText>
            </w:r>
            <w:r w:rsidR="007A4BDA" w:rsidRPr="00975A2B">
              <w:rPr>
                <w:rFonts w:ascii="Segoe UI" w:hAnsi="Segoe UI" w:cs="Segoe UI"/>
                <w:b w:val="0"/>
                <w:noProof/>
                <w:webHidden/>
                <w:sz w:val="24"/>
                <w:szCs w:val="24"/>
              </w:rPr>
            </w:r>
            <w:r w:rsidR="007A4BDA" w:rsidRPr="00975A2B">
              <w:rPr>
                <w:rFonts w:ascii="Segoe UI" w:hAnsi="Segoe UI" w:cs="Segoe UI"/>
                <w:b w:val="0"/>
                <w:noProof/>
                <w:webHidden/>
                <w:sz w:val="24"/>
                <w:szCs w:val="24"/>
              </w:rPr>
              <w:fldChar w:fldCharType="separate"/>
            </w:r>
            <w:r w:rsidR="00F2430E">
              <w:rPr>
                <w:rFonts w:ascii="Segoe UI" w:hAnsi="Segoe UI" w:cs="Segoe UI"/>
                <w:b w:val="0"/>
                <w:noProof/>
                <w:webHidden/>
                <w:sz w:val="24"/>
                <w:szCs w:val="24"/>
              </w:rPr>
              <w:t>16</w:t>
            </w:r>
            <w:r w:rsidR="007A4BDA" w:rsidRPr="00975A2B">
              <w:rPr>
                <w:rFonts w:ascii="Segoe UI" w:hAnsi="Segoe UI" w:cs="Segoe UI"/>
                <w:b w:val="0"/>
                <w:noProof/>
                <w:webHidden/>
                <w:sz w:val="24"/>
                <w:szCs w:val="24"/>
              </w:rPr>
              <w:fldChar w:fldCharType="end"/>
            </w:r>
          </w:hyperlink>
        </w:p>
        <w:p w:rsidR="00231F56" w:rsidRPr="00975A2B" w:rsidRDefault="003644AB" w:rsidP="00975A2B">
          <w:pPr>
            <w:pStyle w:val="TOC1"/>
            <w:tabs>
              <w:tab w:val="right" w:leader="dot" w:pos="10070"/>
            </w:tabs>
            <w:spacing w:before="0" w:after="60" w:line="276" w:lineRule="auto"/>
            <w:rPr>
              <w:rFonts w:ascii="Segoe UI" w:eastAsiaTheme="minorEastAsia" w:hAnsi="Segoe UI" w:cs="Segoe UI"/>
              <w:b w:val="0"/>
              <w:noProof/>
              <w:sz w:val="24"/>
              <w:szCs w:val="24"/>
            </w:rPr>
          </w:pPr>
          <w:hyperlink w:anchor="_Toc292897809" w:history="1">
            <w:r w:rsidR="007A4BDA" w:rsidRPr="00975A2B">
              <w:rPr>
                <w:rStyle w:val="Hyperlink"/>
                <w:rFonts w:ascii="Segoe UI" w:hAnsi="Segoe UI" w:cs="Segoe UI"/>
                <w:b w:val="0"/>
                <w:noProof/>
                <w:sz w:val="24"/>
                <w:szCs w:val="24"/>
              </w:rPr>
              <w:t>Resources</w:t>
            </w:r>
            <w:r w:rsidR="007A4BDA" w:rsidRPr="00975A2B">
              <w:rPr>
                <w:rFonts w:ascii="Segoe UI" w:hAnsi="Segoe UI" w:cs="Segoe UI"/>
                <w:b w:val="0"/>
                <w:noProof/>
                <w:webHidden/>
                <w:sz w:val="24"/>
                <w:szCs w:val="24"/>
              </w:rPr>
              <w:tab/>
            </w:r>
            <w:r w:rsidR="007A4BDA" w:rsidRPr="00975A2B">
              <w:rPr>
                <w:rFonts w:ascii="Segoe UI" w:hAnsi="Segoe UI" w:cs="Segoe UI"/>
                <w:b w:val="0"/>
                <w:noProof/>
                <w:webHidden/>
                <w:sz w:val="24"/>
                <w:szCs w:val="24"/>
              </w:rPr>
              <w:fldChar w:fldCharType="begin"/>
            </w:r>
            <w:r w:rsidR="007A4BDA" w:rsidRPr="00975A2B">
              <w:rPr>
                <w:rFonts w:ascii="Segoe UI" w:hAnsi="Segoe UI" w:cs="Segoe UI"/>
                <w:b w:val="0"/>
                <w:noProof/>
                <w:webHidden/>
                <w:sz w:val="24"/>
                <w:szCs w:val="24"/>
              </w:rPr>
              <w:instrText xml:space="preserve"> PAGEREF _Toc292897809 \h </w:instrText>
            </w:r>
            <w:r w:rsidR="007A4BDA" w:rsidRPr="00975A2B">
              <w:rPr>
                <w:rFonts w:ascii="Segoe UI" w:hAnsi="Segoe UI" w:cs="Segoe UI"/>
                <w:b w:val="0"/>
                <w:noProof/>
                <w:webHidden/>
                <w:sz w:val="24"/>
                <w:szCs w:val="24"/>
              </w:rPr>
            </w:r>
            <w:r w:rsidR="007A4BDA" w:rsidRPr="00975A2B">
              <w:rPr>
                <w:rFonts w:ascii="Segoe UI" w:hAnsi="Segoe UI" w:cs="Segoe UI"/>
                <w:b w:val="0"/>
                <w:noProof/>
                <w:webHidden/>
                <w:sz w:val="24"/>
                <w:szCs w:val="24"/>
              </w:rPr>
              <w:fldChar w:fldCharType="separate"/>
            </w:r>
            <w:r w:rsidR="00F2430E">
              <w:rPr>
                <w:rFonts w:ascii="Segoe UI" w:hAnsi="Segoe UI" w:cs="Segoe UI"/>
                <w:b w:val="0"/>
                <w:noProof/>
                <w:webHidden/>
                <w:sz w:val="24"/>
                <w:szCs w:val="24"/>
              </w:rPr>
              <w:t>17</w:t>
            </w:r>
            <w:r w:rsidR="007A4BDA" w:rsidRPr="00975A2B">
              <w:rPr>
                <w:rFonts w:ascii="Segoe UI" w:hAnsi="Segoe UI" w:cs="Segoe UI"/>
                <w:b w:val="0"/>
                <w:noProof/>
                <w:webHidden/>
                <w:sz w:val="24"/>
                <w:szCs w:val="24"/>
              </w:rPr>
              <w:fldChar w:fldCharType="end"/>
            </w:r>
          </w:hyperlink>
        </w:p>
        <w:p w:rsidR="00231F56" w:rsidRPr="00975A2B" w:rsidRDefault="003644AB" w:rsidP="00975A2B">
          <w:pPr>
            <w:pStyle w:val="TOC2"/>
            <w:tabs>
              <w:tab w:val="right" w:leader="dot" w:pos="10070"/>
            </w:tabs>
            <w:spacing w:line="276" w:lineRule="auto"/>
            <w:rPr>
              <w:rFonts w:ascii="Segoe UI" w:eastAsiaTheme="minorEastAsia" w:hAnsi="Segoe UI" w:cs="Segoe UI"/>
              <w:noProof/>
              <w:sz w:val="24"/>
              <w:szCs w:val="24"/>
            </w:rPr>
          </w:pPr>
          <w:hyperlink w:anchor="_Toc292897810" w:history="1">
            <w:r w:rsidR="007A4BDA" w:rsidRPr="00975A2B">
              <w:rPr>
                <w:rStyle w:val="Hyperlink"/>
                <w:rFonts w:ascii="Segoe UI" w:hAnsi="Segoe UI" w:cs="Segoe UI"/>
                <w:noProof/>
                <w:sz w:val="24"/>
                <w:szCs w:val="24"/>
              </w:rPr>
              <w:t>SharePoint Online Partners</w:t>
            </w:r>
            <w:r w:rsidR="007A4BDA" w:rsidRPr="00975A2B">
              <w:rPr>
                <w:rFonts w:ascii="Segoe UI" w:hAnsi="Segoe UI" w:cs="Segoe UI"/>
                <w:noProof/>
                <w:webHidden/>
                <w:sz w:val="24"/>
                <w:szCs w:val="24"/>
              </w:rPr>
              <w:tab/>
            </w:r>
            <w:r w:rsidR="007A4BDA" w:rsidRPr="00975A2B">
              <w:rPr>
                <w:rFonts w:ascii="Segoe UI" w:hAnsi="Segoe UI" w:cs="Segoe UI"/>
                <w:noProof/>
                <w:webHidden/>
                <w:sz w:val="24"/>
                <w:szCs w:val="24"/>
              </w:rPr>
              <w:fldChar w:fldCharType="begin"/>
            </w:r>
            <w:r w:rsidR="007A4BDA" w:rsidRPr="00975A2B">
              <w:rPr>
                <w:rFonts w:ascii="Segoe UI" w:hAnsi="Segoe UI" w:cs="Segoe UI"/>
                <w:noProof/>
                <w:webHidden/>
                <w:sz w:val="24"/>
                <w:szCs w:val="24"/>
              </w:rPr>
              <w:instrText xml:space="preserve"> PAGEREF _Toc292897810 \h </w:instrText>
            </w:r>
            <w:r w:rsidR="007A4BDA" w:rsidRPr="00975A2B">
              <w:rPr>
                <w:rFonts w:ascii="Segoe UI" w:hAnsi="Segoe UI" w:cs="Segoe UI"/>
                <w:noProof/>
                <w:webHidden/>
                <w:sz w:val="24"/>
                <w:szCs w:val="24"/>
              </w:rPr>
            </w:r>
            <w:r w:rsidR="007A4BDA" w:rsidRPr="00975A2B">
              <w:rPr>
                <w:rFonts w:ascii="Segoe UI" w:hAnsi="Segoe UI" w:cs="Segoe UI"/>
                <w:noProof/>
                <w:webHidden/>
                <w:sz w:val="24"/>
                <w:szCs w:val="24"/>
              </w:rPr>
              <w:fldChar w:fldCharType="separate"/>
            </w:r>
            <w:r w:rsidR="00F2430E">
              <w:rPr>
                <w:rFonts w:ascii="Segoe UI" w:hAnsi="Segoe UI" w:cs="Segoe UI"/>
                <w:noProof/>
                <w:webHidden/>
                <w:sz w:val="24"/>
                <w:szCs w:val="24"/>
              </w:rPr>
              <w:t>17</w:t>
            </w:r>
            <w:r w:rsidR="007A4BDA" w:rsidRPr="00975A2B">
              <w:rPr>
                <w:rFonts w:ascii="Segoe UI" w:hAnsi="Segoe UI" w:cs="Segoe UI"/>
                <w:noProof/>
                <w:webHidden/>
                <w:sz w:val="24"/>
                <w:szCs w:val="24"/>
              </w:rPr>
              <w:fldChar w:fldCharType="end"/>
            </w:r>
          </w:hyperlink>
        </w:p>
        <w:p w:rsidR="00231F56" w:rsidRPr="00975A2B" w:rsidRDefault="003644AB" w:rsidP="00975A2B">
          <w:pPr>
            <w:pStyle w:val="TOC2"/>
            <w:tabs>
              <w:tab w:val="right" w:leader="dot" w:pos="10070"/>
            </w:tabs>
            <w:spacing w:line="276" w:lineRule="auto"/>
            <w:rPr>
              <w:rFonts w:ascii="Segoe UI" w:eastAsiaTheme="minorEastAsia" w:hAnsi="Segoe UI" w:cs="Segoe UI"/>
              <w:noProof/>
              <w:sz w:val="24"/>
              <w:szCs w:val="24"/>
            </w:rPr>
          </w:pPr>
          <w:hyperlink w:anchor="_Toc292897811" w:history="1">
            <w:r w:rsidR="007A4BDA" w:rsidRPr="00975A2B">
              <w:rPr>
                <w:rStyle w:val="Hyperlink"/>
                <w:rFonts w:ascii="Segoe UI" w:hAnsi="Segoe UI" w:cs="Segoe UI"/>
                <w:noProof/>
                <w:sz w:val="24"/>
                <w:szCs w:val="24"/>
              </w:rPr>
              <w:t>SharePoint Online: In-</w:t>
            </w:r>
            <w:r w:rsidR="00E85E84">
              <w:rPr>
                <w:rStyle w:val="Hyperlink"/>
                <w:rFonts w:ascii="Segoe UI" w:hAnsi="Segoe UI" w:cs="Segoe UI"/>
                <w:noProof/>
                <w:sz w:val="24"/>
                <w:szCs w:val="24"/>
              </w:rPr>
              <w:t>D</w:t>
            </w:r>
            <w:r w:rsidR="007A4BDA" w:rsidRPr="00975A2B">
              <w:rPr>
                <w:rStyle w:val="Hyperlink"/>
                <w:rFonts w:ascii="Segoe UI" w:hAnsi="Segoe UI" w:cs="Segoe UI"/>
                <w:noProof/>
                <w:sz w:val="24"/>
                <w:szCs w:val="24"/>
              </w:rPr>
              <w:t xml:space="preserve">epth </w:t>
            </w:r>
            <w:r w:rsidR="00E85E84">
              <w:rPr>
                <w:rStyle w:val="Hyperlink"/>
                <w:rFonts w:ascii="Segoe UI" w:hAnsi="Segoe UI" w:cs="Segoe UI"/>
                <w:noProof/>
                <w:sz w:val="24"/>
                <w:szCs w:val="24"/>
              </w:rPr>
              <w:t>I</w:t>
            </w:r>
            <w:r w:rsidR="007A4BDA" w:rsidRPr="00975A2B">
              <w:rPr>
                <w:rStyle w:val="Hyperlink"/>
                <w:rFonts w:ascii="Segoe UI" w:hAnsi="Segoe UI" w:cs="Segoe UI"/>
                <w:noProof/>
                <w:sz w:val="24"/>
                <w:szCs w:val="24"/>
              </w:rPr>
              <w:t>nformation</w:t>
            </w:r>
            <w:r w:rsidR="007A4BDA" w:rsidRPr="00975A2B">
              <w:rPr>
                <w:rFonts w:ascii="Segoe UI" w:hAnsi="Segoe UI" w:cs="Segoe UI"/>
                <w:noProof/>
                <w:webHidden/>
                <w:sz w:val="24"/>
                <w:szCs w:val="24"/>
              </w:rPr>
              <w:tab/>
            </w:r>
            <w:r w:rsidR="007A4BDA" w:rsidRPr="00975A2B">
              <w:rPr>
                <w:rFonts w:ascii="Segoe UI" w:hAnsi="Segoe UI" w:cs="Segoe UI"/>
                <w:noProof/>
                <w:webHidden/>
                <w:sz w:val="24"/>
                <w:szCs w:val="24"/>
              </w:rPr>
              <w:fldChar w:fldCharType="begin"/>
            </w:r>
            <w:r w:rsidR="007A4BDA" w:rsidRPr="00975A2B">
              <w:rPr>
                <w:rFonts w:ascii="Segoe UI" w:hAnsi="Segoe UI" w:cs="Segoe UI"/>
                <w:noProof/>
                <w:webHidden/>
                <w:sz w:val="24"/>
                <w:szCs w:val="24"/>
              </w:rPr>
              <w:instrText xml:space="preserve"> PAGEREF _Toc292897811 \h </w:instrText>
            </w:r>
            <w:r w:rsidR="007A4BDA" w:rsidRPr="00975A2B">
              <w:rPr>
                <w:rFonts w:ascii="Segoe UI" w:hAnsi="Segoe UI" w:cs="Segoe UI"/>
                <w:noProof/>
                <w:webHidden/>
                <w:sz w:val="24"/>
                <w:szCs w:val="24"/>
              </w:rPr>
            </w:r>
            <w:r w:rsidR="007A4BDA" w:rsidRPr="00975A2B">
              <w:rPr>
                <w:rFonts w:ascii="Segoe UI" w:hAnsi="Segoe UI" w:cs="Segoe UI"/>
                <w:noProof/>
                <w:webHidden/>
                <w:sz w:val="24"/>
                <w:szCs w:val="24"/>
              </w:rPr>
              <w:fldChar w:fldCharType="separate"/>
            </w:r>
            <w:r w:rsidR="00F2430E">
              <w:rPr>
                <w:rFonts w:ascii="Segoe UI" w:hAnsi="Segoe UI" w:cs="Segoe UI"/>
                <w:noProof/>
                <w:webHidden/>
                <w:sz w:val="24"/>
                <w:szCs w:val="24"/>
              </w:rPr>
              <w:t>17</w:t>
            </w:r>
            <w:r w:rsidR="007A4BDA" w:rsidRPr="00975A2B">
              <w:rPr>
                <w:rFonts w:ascii="Segoe UI" w:hAnsi="Segoe UI" w:cs="Segoe UI"/>
                <w:noProof/>
                <w:webHidden/>
                <w:sz w:val="24"/>
                <w:szCs w:val="24"/>
              </w:rPr>
              <w:fldChar w:fldCharType="end"/>
            </w:r>
          </w:hyperlink>
        </w:p>
        <w:p w:rsidR="007303BF" w:rsidRPr="001129F6" w:rsidRDefault="007A4BDA">
          <w:pPr>
            <w:rPr>
              <w:rFonts w:ascii="Segoe UI" w:hAnsi="Segoe UI" w:cs="Segoe UI"/>
            </w:rPr>
          </w:pPr>
          <w:r w:rsidRPr="00975A2B">
            <w:rPr>
              <w:rFonts w:ascii="Segoe UI" w:hAnsi="Segoe UI" w:cs="Segoe UI"/>
              <w:b/>
              <w:bCs/>
              <w:noProof/>
              <w:sz w:val="24"/>
              <w:szCs w:val="24"/>
            </w:rPr>
            <w:fldChar w:fldCharType="end"/>
          </w:r>
        </w:p>
      </w:sdtContent>
    </w:sdt>
    <w:p w:rsidR="00412B92" w:rsidRPr="001129F6" w:rsidRDefault="00412B92" w:rsidP="00BF3BB5">
      <w:pPr>
        <w:pStyle w:val="Heading1"/>
        <w:rPr>
          <w:rFonts w:ascii="Segoe UI" w:hAnsi="Segoe UI" w:cs="Segoe UI"/>
        </w:rPr>
      </w:pPr>
      <w:r w:rsidRPr="001129F6">
        <w:rPr>
          <w:rFonts w:ascii="Segoe UI" w:hAnsi="Segoe UI" w:cs="Segoe UI"/>
        </w:rPr>
        <w:br w:type="page"/>
      </w:r>
    </w:p>
    <w:p w:rsidR="00873397" w:rsidRPr="001129F6" w:rsidRDefault="006501C5" w:rsidP="00A64A23">
      <w:pPr>
        <w:pStyle w:val="Heading1"/>
        <w:rPr>
          <w:rFonts w:ascii="Segoe UI" w:hAnsi="Segoe UI" w:cs="Segoe UI"/>
          <w:sz w:val="36"/>
          <w:szCs w:val="36"/>
        </w:rPr>
      </w:pPr>
      <w:bookmarkStart w:id="11" w:name="_Toc292897792"/>
      <w:r w:rsidRPr="001129F6">
        <w:rPr>
          <w:rFonts w:ascii="Segoe UI" w:hAnsi="Segoe UI" w:cs="Segoe UI"/>
          <w:sz w:val="36"/>
          <w:szCs w:val="36"/>
        </w:rPr>
        <w:lastRenderedPageBreak/>
        <w:t>I</w:t>
      </w:r>
      <w:bookmarkStart w:id="12" w:name="_Ref180806581"/>
      <w:bookmarkStart w:id="13" w:name="_Toc157931320"/>
      <w:bookmarkStart w:id="14" w:name="_Toc157931419"/>
      <w:bookmarkStart w:id="15" w:name="_Toc161023145"/>
      <w:bookmarkStart w:id="16" w:name="_Toc161738173"/>
      <w:bookmarkStart w:id="17" w:name="_Toc162774879"/>
      <w:bookmarkStart w:id="18" w:name="_Toc162512853"/>
      <w:bookmarkStart w:id="19" w:name="_Toc162957303"/>
      <w:bookmarkStart w:id="20" w:name="_Toc162510728"/>
      <w:r w:rsidR="006C5091" w:rsidRPr="001129F6">
        <w:rPr>
          <w:rFonts w:ascii="Segoe UI" w:hAnsi="Segoe UI" w:cs="Segoe UI"/>
          <w:sz w:val="36"/>
          <w:szCs w:val="36"/>
        </w:rPr>
        <w:t>ntroduction</w:t>
      </w:r>
      <w:bookmarkEnd w:id="9"/>
      <w:bookmarkEnd w:id="11"/>
      <w:r w:rsidR="000B7269" w:rsidRPr="001129F6">
        <w:rPr>
          <w:rFonts w:ascii="Segoe UI" w:hAnsi="Segoe UI" w:cs="Segoe UI"/>
          <w:sz w:val="36"/>
          <w:szCs w:val="36"/>
        </w:rPr>
        <w:t xml:space="preserve"> </w:t>
      </w:r>
      <w:bookmarkEnd w:id="10"/>
    </w:p>
    <w:p w:rsidR="008D5336" w:rsidRPr="001129F6" w:rsidRDefault="008D5336" w:rsidP="001F0CD6">
      <w:pPr>
        <w:rPr>
          <w:rFonts w:ascii="Segoe UI" w:hAnsi="Segoe UI" w:cs="Segoe UI"/>
          <w:sz w:val="24"/>
          <w:szCs w:val="24"/>
        </w:rPr>
      </w:pPr>
      <w:r w:rsidRPr="001129F6">
        <w:rPr>
          <w:rFonts w:ascii="Segoe UI" w:hAnsi="Segoe UI" w:cs="Segoe UI"/>
          <w:sz w:val="24"/>
          <w:szCs w:val="24"/>
        </w:rPr>
        <w:t xml:space="preserve">The success of any enterprise organization </w:t>
      </w:r>
      <w:r w:rsidR="009934D6" w:rsidRPr="001129F6">
        <w:rPr>
          <w:rFonts w:ascii="Segoe UI" w:hAnsi="Segoe UI" w:cs="Segoe UI"/>
          <w:sz w:val="24"/>
          <w:szCs w:val="24"/>
        </w:rPr>
        <w:t>r</w:t>
      </w:r>
      <w:r w:rsidRPr="001129F6">
        <w:rPr>
          <w:rFonts w:ascii="Segoe UI" w:hAnsi="Segoe UI" w:cs="Segoe UI"/>
          <w:sz w:val="24"/>
          <w:szCs w:val="24"/>
        </w:rPr>
        <w:t xml:space="preserve">elies in part on </w:t>
      </w:r>
      <w:r w:rsidR="00E51519" w:rsidRPr="001129F6">
        <w:rPr>
          <w:rFonts w:ascii="Segoe UI" w:hAnsi="Segoe UI" w:cs="Segoe UI"/>
          <w:sz w:val="24"/>
          <w:szCs w:val="24"/>
        </w:rPr>
        <w:t xml:space="preserve">systems and processes </w:t>
      </w:r>
      <w:r w:rsidR="000F52C6" w:rsidRPr="001129F6">
        <w:rPr>
          <w:rFonts w:ascii="Segoe UI" w:hAnsi="Segoe UI" w:cs="Segoe UI"/>
          <w:sz w:val="24"/>
          <w:szCs w:val="24"/>
        </w:rPr>
        <w:t xml:space="preserve">that allow </w:t>
      </w:r>
      <w:r w:rsidR="00463864" w:rsidRPr="001129F6">
        <w:rPr>
          <w:rFonts w:ascii="Segoe UI" w:hAnsi="Segoe UI" w:cs="Segoe UI"/>
          <w:sz w:val="24"/>
          <w:szCs w:val="24"/>
        </w:rPr>
        <w:t xml:space="preserve">people </w:t>
      </w:r>
      <w:r w:rsidR="000F52C6" w:rsidRPr="001129F6">
        <w:rPr>
          <w:rFonts w:ascii="Segoe UI" w:hAnsi="Segoe UI" w:cs="Segoe UI"/>
          <w:sz w:val="24"/>
          <w:szCs w:val="24"/>
        </w:rPr>
        <w:t xml:space="preserve">to </w:t>
      </w:r>
      <w:r w:rsidRPr="001129F6">
        <w:rPr>
          <w:rFonts w:ascii="Segoe UI" w:hAnsi="Segoe UI" w:cs="Segoe UI"/>
          <w:sz w:val="24"/>
          <w:szCs w:val="24"/>
        </w:rPr>
        <w:t>communicate and collaborate</w:t>
      </w:r>
      <w:r w:rsidR="00E51519" w:rsidRPr="001129F6">
        <w:rPr>
          <w:rFonts w:ascii="Segoe UI" w:hAnsi="Segoe UI" w:cs="Segoe UI"/>
          <w:sz w:val="24"/>
          <w:szCs w:val="24"/>
        </w:rPr>
        <w:t xml:space="preserve"> effectively</w:t>
      </w:r>
      <w:r w:rsidRPr="001129F6">
        <w:rPr>
          <w:rFonts w:ascii="Segoe UI" w:hAnsi="Segoe UI" w:cs="Segoe UI"/>
          <w:sz w:val="24"/>
          <w:szCs w:val="24"/>
        </w:rPr>
        <w:t xml:space="preserve">. </w:t>
      </w:r>
      <w:r w:rsidR="00463864" w:rsidRPr="001129F6">
        <w:rPr>
          <w:rFonts w:ascii="Segoe UI" w:hAnsi="Segoe UI" w:cs="Segoe UI"/>
          <w:sz w:val="24"/>
          <w:szCs w:val="24"/>
        </w:rPr>
        <w:t>Today,</w:t>
      </w:r>
      <w:r w:rsidR="00A32B24" w:rsidRPr="001129F6">
        <w:rPr>
          <w:rFonts w:ascii="Segoe UI" w:hAnsi="Segoe UI" w:cs="Segoe UI"/>
          <w:sz w:val="24"/>
          <w:szCs w:val="24"/>
        </w:rPr>
        <w:t xml:space="preserve"> corporate</w:t>
      </w:r>
      <w:r w:rsidR="00463864" w:rsidRPr="001129F6">
        <w:rPr>
          <w:rFonts w:ascii="Segoe UI" w:hAnsi="Segoe UI" w:cs="Segoe UI"/>
          <w:sz w:val="24"/>
          <w:szCs w:val="24"/>
        </w:rPr>
        <w:t xml:space="preserve"> intranets are an integral part of doing business in large organizations</w:t>
      </w:r>
      <w:r w:rsidR="00F81682" w:rsidRPr="001129F6">
        <w:rPr>
          <w:rFonts w:ascii="Segoe UI" w:hAnsi="Segoe UI" w:cs="Segoe UI"/>
          <w:sz w:val="24"/>
          <w:szCs w:val="24"/>
        </w:rPr>
        <w:t>. The</w:t>
      </w:r>
      <w:r w:rsidR="00C45A93" w:rsidRPr="001129F6">
        <w:rPr>
          <w:rFonts w:ascii="Segoe UI" w:hAnsi="Segoe UI" w:cs="Segoe UI"/>
          <w:sz w:val="24"/>
          <w:szCs w:val="24"/>
        </w:rPr>
        <w:t>se intranets</w:t>
      </w:r>
      <w:r w:rsidR="00F81682" w:rsidRPr="001129F6">
        <w:rPr>
          <w:rFonts w:ascii="Segoe UI" w:hAnsi="Segoe UI" w:cs="Segoe UI"/>
          <w:sz w:val="24"/>
          <w:szCs w:val="24"/>
        </w:rPr>
        <w:t xml:space="preserve"> help with the </w:t>
      </w:r>
      <w:r w:rsidR="000F52C6" w:rsidRPr="001129F6">
        <w:rPr>
          <w:rFonts w:ascii="Segoe UI" w:hAnsi="Segoe UI" w:cs="Segoe UI"/>
          <w:sz w:val="24"/>
          <w:szCs w:val="24"/>
        </w:rPr>
        <w:t>distribution of</w:t>
      </w:r>
      <w:r w:rsidR="009934D6" w:rsidRPr="001129F6">
        <w:rPr>
          <w:rFonts w:ascii="Segoe UI" w:hAnsi="Segoe UI" w:cs="Segoe UI"/>
          <w:sz w:val="24"/>
          <w:szCs w:val="24"/>
        </w:rPr>
        <w:t xml:space="preserve"> </w:t>
      </w:r>
      <w:r w:rsidRPr="001129F6">
        <w:rPr>
          <w:rFonts w:ascii="Segoe UI" w:hAnsi="Segoe UI" w:cs="Segoe UI"/>
          <w:sz w:val="24"/>
          <w:szCs w:val="24"/>
        </w:rPr>
        <w:t xml:space="preserve">news and documents, </w:t>
      </w:r>
      <w:r w:rsidR="000F52C6" w:rsidRPr="001129F6">
        <w:rPr>
          <w:rFonts w:ascii="Segoe UI" w:hAnsi="Segoe UI" w:cs="Segoe UI"/>
          <w:sz w:val="24"/>
          <w:szCs w:val="24"/>
        </w:rPr>
        <w:t>support</w:t>
      </w:r>
      <w:r w:rsidRPr="001129F6">
        <w:rPr>
          <w:rFonts w:ascii="Segoe UI" w:hAnsi="Segoe UI" w:cs="Segoe UI"/>
          <w:sz w:val="24"/>
          <w:szCs w:val="24"/>
        </w:rPr>
        <w:t xml:space="preserve"> around-the-clock collaboration across physical and temporal boundaries, and </w:t>
      </w:r>
      <w:r w:rsidR="000F52C6" w:rsidRPr="001129F6">
        <w:rPr>
          <w:rFonts w:ascii="Segoe UI" w:hAnsi="Segoe UI" w:cs="Segoe UI"/>
          <w:sz w:val="24"/>
          <w:szCs w:val="24"/>
        </w:rPr>
        <w:t>enabl</w:t>
      </w:r>
      <w:r w:rsidR="00F81682" w:rsidRPr="001129F6">
        <w:rPr>
          <w:rFonts w:ascii="Segoe UI" w:hAnsi="Segoe UI" w:cs="Segoe UI"/>
          <w:sz w:val="24"/>
          <w:szCs w:val="24"/>
        </w:rPr>
        <w:t>e</w:t>
      </w:r>
      <w:r w:rsidRPr="001129F6">
        <w:rPr>
          <w:rFonts w:ascii="Segoe UI" w:hAnsi="Segoe UI" w:cs="Segoe UI"/>
          <w:sz w:val="24"/>
          <w:szCs w:val="24"/>
        </w:rPr>
        <w:t xml:space="preserve"> </w:t>
      </w:r>
      <w:r w:rsidR="000F52C6" w:rsidRPr="001129F6">
        <w:rPr>
          <w:rFonts w:ascii="Segoe UI" w:hAnsi="Segoe UI" w:cs="Segoe UI"/>
          <w:sz w:val="24"/>
          <w:szCs w:val="24"/>
        </w:rPr>
        <w:t xml:space="preserve">new </w:t>
      </w:r>
      <w:r w:rsidRPr="001129F6">
        <w:rPr>
          <w:rFonts w:ascii="Segoe UI" w:hAnsi="Segoe UI" w:cs="Segoe UI"/>
          <w:sz w:val="24"/>
          <w:szCs w:val="24"/>
        </w:rPr>
        <w:t xml:space="preserve">communication channels with partners, suppliers, and customers. </w:t>
      </w:r>
    </w:p>
    <w:p w:rsidR="00E51519" w:rsidRPr="001129F6" w:rsidRDefault="008D5336" w:rsidP="001F0CD6">
      <w:pPr>
        <w:rPr>
          <w:rFonts w:ascii="Segoe UI" w:hAnsi="Segoe UI" w:cs="Segoe UI"/>
          <w:sz w:val="24"/>
          <w:szCs w:val="24"/>
        </w:rPr>
      </w:pPr>
      <w:r w:rsidRPr="001129F6">
        <w:rPr>
          <w:rFonts w:ascii="Segoe UI" w:hAnsi="Segoe UI" w:cs="Segoe UI"/>
          <w:sz w:val="24"/>
          <w:szCs w:val="24"/>
        </w:rPr>
        <w:t xml:space="preserve">Microsoft SharePoint technologies have played a huge role in </w:t>
      </w:r>
      <w:r w:rsidR="000F52C6" w:rsidRPr="001129F6">
        <w:rPr>
          <w:rFonts w:ascii="Segoe UI" w:hAnsi="Segoe UI" w:cs="Segoe UI"/>
          <w:sz w:val="24"/>
          <w:szCs w:val="24"/>
        </w:rPr>
        <w:t>the advancement of</w:t>
      </w:r>
      <w:r w:rsidRPr="001129F6">
        <w:rPr>
          <w:rFonts w:ascii="Segoe UI" w:hAnsi="Segoe UI" w:cs="Segoe UI"/>
          <w:sz w:val="24"/>
          <w:szCs w:val="24"/>
        </w:rPr>
        <w:t xml:space="preserve"> enterprise communication and collaboration. </w:t>
      </w:r>
      <w:r w:rsidR="00A32B24" w:rsidRPr="001129F6">
        <w:rPr>
          <w:rFonts w:ascii="Segoe UI" w:hAnsi="Segoe UI" w:cs="Segoe UI"/>
          <w:sz w:val="24"/>
          <w:szCs w:val="24"/>
        </w:rPr>
        <w:t>Thousands of enterprise organizations around the world use Microsoft SharePoint 2010</w:t>
      </w:r>
      <w:r w:rsidR="002662BF">
        <w:rPr>
          <w:rFonts w:ascii="Segoe UI" w:hAnsi="Segoe UI" w:cs="Segoe UI"/>
          <w:sz w:val="24"/>
          <w:szCs w:val="24"/>
        </w:rPr>
        <w:t xml:space="preserve"> Products</w:t>
      </w:r>
      <w:r w:rsidR="00A32B24" w:rsidRPr="001129F6">
        <w:rPr>
          <w:rFonts w:ascii="Segoe UI" w:hAnsi="Segoe UI" w:cs="Segoe UI"/>
          <w:sz w:val="24"/>
          <w:szCs w:val="24"/>
        </w:rPr>
        <w:t>, the latest locally installed version</w:t>
      </w:r>
      <w:r w:rsidR="002662BF">
        <w:rPr>
          <w:rFonts w:ascii="Segoe UI" w:hAnsi="Segoe UI" w:cs="Segoe UI"/>
          <w:sz w:val="24"/>
          <w:szCs w:val="24"/>
        </w:rPr>
        <w:t>s</w:t>
      </w:r>
      <w:r w:rsidR="00A32B24" w:rsidRPr="001129F6">
        <w:rPr>
          <w:rFonts w:ascii="Segoe UI" w:hAnsi="Segoe UI" w:cs="Segoe UI"/>
          <w:sz w:val="24"/>
          <w:szCs w:val="24"/>
        </w:rPr>
        <w:t xml:space="preserve"> of this technology, to share corporate information, implement document management and workflows, publish reports, and perform other vital tasks.</w:t>
      </w:r>
    </w:p>
    <w:p w:rsidR="008D5336" w:rsidRPr="001129F6" w:rsidRDefault="00E51519" w:rsidP="001F0CD6">
      <w:pPr>
        <w:rPr>
          <w:rFonts w:ascii="Segoe UI" w:hAnsi="Segoe UI" w:cs="Segoe UI"/>
          <w:sz w:val="24"/>
          <w:szCs w:val="24"/>
        </w:rPr>
      </w:pPr>
      <w:r w:rsidRPr="001129F6">
        <w:rPr>
          <w:rFonts w:ascii="Segoe UI" w:hAnsi="Segoe UI" w:cs="Segoe UI"/>
          <w:sz w:val="24"/>
          <w:szCs w:val="24"/>
        </w:rPr>
        <w:t xml:space="preserve">Now organizations </w:t>
      </w:r>
      <w:r w:rsidR="00A32B24" w:rsidRPr="001129F6">
        <w:rPr>
          <w:rFonts w:ascii="Segoe UI" w:hAnsi="Segoe UI" w:cs="Segoe UI"/>
          <w:sz w:val="24"/>
          <w:szCs w:val="24"/>
        </w:rPr>
        <w:t>can take advantage of</w:t>
      </w:r>
      <w:r w:rsidRPr="001129F6">
        <w:rPr>
          <w:rFonts w:ascii="Segoe UI" w:hAnsi="Segoe UI" w:cs="Segoe UI"/>
          <w:sz w:val="24"/>
          <w:szCs w:val="24"/>
        </w:rPr>
        <w:t xml:space="preserve"> another powerful technology that augments SharePoint 2010 with functionality delivered through the cloud:</w:t>
      </w:r>
      <w:r w:rsidR="00680086" w:rsidRPr="001129F6">
        <w:rPr>
          <w:rFonts w:ascii="Segoe UI" w:hAnsi="Segoe UI" w:cs="Segoe UI"/>
          <w:sz w:val="24"/>
          <w:szCs w:val="24"/>
        </w:rPr>
        <w:t xml:space="preserve"> </w:t>
      </w:r>
      <w:r w:rsidRPr="001129F6">
        <w:rPr>
          <w:rFonts w:ascii="Segoe UI" w:hAnsi="Segoe UI" w:cs="Segoe UI"/>
          <w:sz w:val="24"/>
          <w:szCs w:val="24"/>
        </w:rPr>
        <w:t>Microsoft SharePoint Online.</w:t>
      </w:r>
    </w:p>
    <w:p w:rsidR="00A32B24" w:rsidRPr="001129F6" w:rsidRDefault="00FF4720" w:rsidP="00AA312C">
      <w:pPr>
        <w:rPr>
          <w:rFonts w:ascii="Segoe UI" w:hAnsi="Segoe UI" w:cs="Segoe UI"/>
          <w:sz w:val="24"/>
          <w:szCs w:val="24"/>
        </w:rPr>
      </w:pPr>
      <w:r w:rsidRPr="001129F6">
        <w:rPr>
          <w:rFonts w:ascii="Segoe UI" w:hAnsi="Segoe UI" w:cs="Segoe UI"/>
          <w:sz w:val="24"/>
          <w:szCs w:val="24"/>
        </w:rPr>
        <w:t>SharePoint Online</w:t>
      </w:r>
      <w:r w:rsidR="00D81C6D" w:rsidRPr="001129F6">
        <w:rPr>
          <w:rFonts w:ascii="Segoe UI" w:hAnsi="Segoe UI" w:cs="Segoe UI"/>
          <w:sz w:val="24"/>
          <w:szCs w:val="24"/>
        </w:rPr>
        <w:t>,</w:t>
      </w:r>
      <w:r w:rsidRPr="001129F6">
        <w:rPr>
          <w:rFonts w:ascii="Segoe UI" w:hAnsi="Segoe UI" w:cs="Segoe UI"/>
          <w:sz w:val="24"/>
          <w:szCs w:val="24"/>
        </w:rPr>
        <w:t xml:space="preserve"> </w:t>
      </w:r>
      <w:r w:rsidR="00F81682" w:rsidRPr="001129F6">
        <w:rPr>
          <w:rFonts w:ascii="Segoe UI" w:hAnsi="Segoe UI" w:cs="Segoe UI"/>
          <w:sz w:val="24"/>
          <w:szCs w:val="24"/>
        </w:rPr>
        <w:t>p</w:t>
      </w:r>
      <w:r w:rsidR="00B42468" w:rsidRPr="001129F6">
        <w:rPr>
          <w:rFonts w:ascii="Segoe UI" w:hAnsi="Segoe UI" w:cs="Segoe UI"/>
          <w:sz w:val="24"/>
          <w:szCs w:val="24"/>
        </w:rPr>
        <w:t>art</w:t>
      </w:r>
      <w:r w:rsidR="00E51519" w:rsidRPr="001129F6">
        <w:rPr>
          <w:rFonts w:ascii="Segoe UI" w:hAnsi="Segoe UI" w:cs="Segoe UI"/>
          <w:sz w:val="24"/>
          <w:szCs w:val="24"/>
        </w:rPr>
        <w:t xml:space="preserve"> of </w:t>
      </w:r>
      <w:r w:rsidR="00C45A93" w:rsidRPr="001129F6">
        <w:rPr>
          <w:rFonts w:ascii="Segoe UI" w:hAnsi="Segoe UI" w:cs="Segoe UI"/>
          <w:sz w:val="24"/>
          <w:szCs w:val="24"/>
        </w:rPr>
        <w:t xml:space="preserve">the </w:t>
      </w:r>
      <w:r w:rsidR="00E51519" w:rsidRPr="001129F6">
        <w:rPr>
          <w:rFonts w:ascii="Segoe UI" w:hAnsi="Segoe UI" w:cs="Segoe UI"/>
          <w:sz w:val="24"/>
          <w:szCs w:val="24"/>
        </w:rPr>
        <w:t xml:space="preserve">Microsoft Office 365 suite </w:t>
      </w:r>
      <w:r w:rsidRPr="001129F6">
        <w:rPr>
          <w:rFonts w:ascii="Segoe UI" w:hAnsi="Segoe UI" w:cs="Segoe UI"/>
          <w:sz w:val="24"/>
          <w:szCs w:val="24"/>
        </w:rPr>
        <w:t xml:space="preserve">for </w:t>
      </w:r>
      <w:r w:rsidR="00AA312C" w:rsidRPr="001129F6">
        <w:rPr>
          <w:rFonts w:ascii="Segoe UI" w:hAnsi="Segoe UI" w:cs="Segoe UI"/>
          <w:sz w:val="24"/>
          <w:szCs w:val="24"/>
        </w:rPr>
        <w:t xml:space="preserve">online </w:t>
      </w:r>
      <w:r w:rsidRPr="001129F6">
        <w:rPr>
          <w:rFonts w:ascii="Segoe UI" w:hAnsi="Segoe UI" w:cs="Segoe UI"/>
          <w:sz w:val="24"/>
          <w:szCs w:val="24"/>
        </w:rPr>
        <w:t>product</w:t>
      </w:r>
      <w:r w:rsidR="00B1527E" w:rsidRPr="001129F6">
        <w:rPr>
          <w:rFonts w:ascii="Segoe UI" w:hAnsi="Segoe UI" w:cs="Segoe UI"/>
          <w:sz w:val="24"/>
          <w:szCs w:val="24"/>
        </w:rPr>
        <w:t>ivity</w:t>
      </w:r>
      <w:r w:rsidRPr="001129F6">
        <w:rPr>
          <w:rFonts w:ascii="Segoe UI" w:hAnsi="Segoe UI" w:cs="Segoe UI"/>
          <w:sz w:val="24"/>
          <w:szCs w:val="24"/>
        </w:rPr>
        <w:t xml:space="preserve"> </w:t>
      </w:r>
      <w:r w:rsidR="00AA312C" w:rsidRPr="001129F6">
        <w:rPr>
          <w:rFonts w:ascii="Segoe UI" w:hAnsi="Segoe UI" w:cs="Segoe UI"/>
          <w:sz w:val="24"/>
          <w:szCs w:val="24"/>
        </w:rPr>
        <w:t>solutions</w:t>
      </w:r>
      <w:r w:rsidR="00C45A93" w:rsidRPr="001129F6">
        <w:rPr>
          <w:rFonts w:ascii="Segoe UI" w:hAnsi="Segoe UI" w:cs="Segoe UI"/>
          <w:sz w:val="24"/>
          <w:szCs w:val="24"/>
        </w:rPr>
        <w:t>,</w:t>
      </w:r>
      <w:r w:rsidR="00251A8A" w:rsidRPr="001129F6">
        <w:rPr>
          <w:rFonts w:ascii="Segoe UI" w:hAnsi="Segoe UI" w:cs="Segoe UI"/>
          <w:sz w:val="24"/>
          <w:szCs w:val="24"/>
        </w:rPr>
        <w:t xml:space="preserve"> </w:t>
      </w:r>
      <w:r w:rsidRPr="001129F6">
        <w:rPr>
          <w:rFonts w:ascii="Segoe UI" w:hAnsi="Segoe UI" w:cs="Segoe UI"/>
          <w:sz w:val="24"/>
          <w:szCs w:val="24"/>
        </w:rPr>
        <w:t xml:space="preserve">and </w:t>
      </w:r>
      <w:r w:rsidR="00251A8A" w:rsidRPr="001129F6">
        <w:rPr>
          <w:rFonts w:ascii="Segoe UI" w:hAnsi="Segoe UI" w:cs="Segoe UI"/>
          <w:sz w:val="24"/>
          <w:szCs w:val="24"/>
        </w:rPr>
        <w:t>the successor to</w:t>
      </w:r>
      <w:r w:rsidR="00FB0BFE" w:rsidRPr="001129F6">
        <w:rPr>
          <w:rFonts w:ascii="Segoe UI" w:hAnsi="Segoe UI" w:cs="Segoe UI"/>
          <w:sz w:val="24"/>
          <w:szCs w:val="24"/>
        </w:rPr>
        <w:t xml:space="preserve"> </w:t>
      </w:r>
      <w:r w:rsidR="00251A8A" w:rsidRPr="001129F6">
        <w:rPr>
          <w:rFonts w:ascii="Segoe UI" w:hAnsi="Segoe UI" w:cs="Segoe UI"/>
          <w:sz w:val="24"/>
          <w:szCs w:val="24"/>
        </w:rPr>
        <w:t>Business Produc</w:t>
      </w:r>
      <w:r w:rsidRPr="001129F6">
        <w:rPr>
          <w:rFonts w:ascii="Segoe UI" w:hAnsi="Segoe UI" w:cs="Segoe UI"/>
          <w:sz w:val="24"/>
          <w:szCs w:val="24"/>
        </w:rPr>
        <w:t>tivity Online Services</w:t>
      </w:r>
      <w:r w:rsidR="00C45A93" w:rsidRPr="001129F6">
        <w:rPr>
          <w:rFonts w:ascii="Segoe UI" w:hAnsi="Segoe UI" w:cs="Segoe UI"/>
          <w:sz w:val="24"/>
          <w:szCs w:val="24"/>
        </w:rPr>
        <w:t xml:space="preserve"> (</w:t>
      </w:r>
      <w:r w:rsidRPr="001129F6">
        <w:rPr>
          <w:rFonts w:ascii="Segoe UI" w:hAnsi="Segoe UI" w:cs="Segoe UI"/>
          <w:sz w:val="24"/>
          <w:szCs w:val="24"/>
        </w:rPr>
        <w:t>BPOS</w:t>
      </w:r>
      <w:r w:rsidR="00C45A93" w:rsidRPr="001129F6">
        <w:rPr>
          <w:rFonts w:ascii="Segoe UI" w:hAnsi="Segoe UI" w:cs="Segoe UI"/>
          <w:sz w:val="24"/>
          <w:szCs w:val="24"/>
        </w:rPr>
        <w:t>)</w:t>
      </w:r>
      <w:r w:rsidRPr="001129F6">
        <w:rPr>
          <w:rFonts w:ascii="Segoe UI" w:hAnsi="Segoe UI" w:cs="Segoe UI"/>
          <w:sz w:val="24"/>
          <w:szCs w:val="24"/>
        </w:rPr>
        <w:t xml:space="preserve">, </w:t>
      </w:r>
      <w:r w:rsidR="00463864" w:rsidRPr="001129F6">
        <w:rPr>
          <w:rFonts w:ascii="Segoe UI" w:hAnsi="Segoe UI" w:cs="Segoe UI"/>
          <w:sz w:val="24"/>
          <w:szCs w:val="24"/>
        </w:rPr>
        <w:t xml:space="preserve">provides </w:t>
      </w:r>
      <w:r w:rsidR="000C45FD" w:rsidRPr="001129F6">
        <w:rPr>
          <w:rFonts w:ascii="Segoe UI" w:hAnsi="Segoe UI" w:cs="Segoe UI"/>
          <w:sz w:val="24"/>
          <w:szCs w:val="24"/>
        </w:rPr>
        <w:t>a</w:t>
      </w:r>
      <w:r w:rsidR="00463864" w:rsidRPr="001129F6">
        <w:rPr>
          <w:rFonts w:ascii="Segoe UI" w:hAnsi="Segoe UI" w:cs="Segoe UI"/>
          <w:sz w:val="24"/>
          <w:szCs w:val="24"/>
        </w:rPr>
        <w:t xml:space="preserve"> platform for </w:t>
      </w:r>
      <w:r w:rsidR="00F81682" w:rsidRPr="001129F6">
        <w:rPr>
          <w:rFonts w:ascii="Segoe UI" w:hAnsi="Segoe UI" w:cs="Segoe UI"/>
          <w:sz w:val="24"/>
          <w:szCs w:val="24"/>
        </w:rPr>
        <w:t xml:space="preserve">large </w:t>
      </w:r>
      <w:r w:rsidR="00AA312C" w:rsidRPr="001129F6">
        <w:rPr>
          <w:rFonts w:ascii="Segoe UI" w:hAnsi="Segoe UI" w:cs="Segoe UI"/>
          <w:sz w:val="24"/>
          <w:szCs w:val="24"/>
        </w:rPr>
        <w:t>organizations to enhance</w:t>
      </w:r>
      <w:r w:rsidR="000C45FD" w:rsidRPr="001129F6">
        <w:rPr>
          <w:rFonts w:ascii="Segoe UI" w:hAnsi="Segoe UI" w:cs="Segoe UI"/>
          <w:sz w:val="24"/>
          <w:szCs w:val="24"/>
        </w:rPr>
        <w:t xml:space="preserve"> and extend</w:t>
      </w:r>
      <w:r w:rsidR="00AA312C" w:rsidRPr="001129F6">
        <w:rPr>
          <w:rFonts w:ascii="Segoe UI" w:hAnsi="Segoe UI" w:cs="Segoe UI"/>
          <w:sz w:val="24"/>
          <w:szCs w:val="24"/>
        </w:rPr>
        <w:t xml:space="preserve"> the functionality of existing </w:t>
      </w:r>
      <w:r w:rsidR="00C45A93" w:rsidRPr="001129F6">
        <w:rPr>
          <w:rFonts w:ascii="Segoe UI" w:hAnsi="Segoe UI" w:cs="Segoe UI"/>
          <w:sz w:val="24"/>
          <w:szCs w:val="24"/>
        </w:rPr>
        <w:t>"</w:t>
      </w:r>
      <w:r w:rsidR="00270E83" w:rsidRPr="001129F6">
        <w:rPr>
          <w:rFonts w:ascii="Segoe UI" w:hAnsi="Segoe UI" w:cs="Segoe UI"/>
          <w:sz w:val="24"/>
          <w:szCs w:val="24"/>
        </w:rPr>
        <w:t>on-premises</w:t>
      </w:r>
      <w:r w:rsidR="00C45A93" w:rsidRPr="001129F6">
        <w:rPr>
          <w:rFonts w:ascii="Segoe UI" w:hAnsi="Segoe UI" w:cs="Segoe UI"/>
          <w:sz w:val="24"/>
          <w:szCs w:val="24"/>
        </w:rPr>
        <w:t>"</w:t>
      </w:r>
      <w:r w:rsidR="00AA312C" w:rsidRPr="001129F6">
        <w:rPr>
          <w:rFonts w:ascii="Segoe UI" w:hAnsi="Segoe UI" w:cs="Segoe UI"/>
          <w:sz w:val="24"/>
          <w:szCs w:val="24"/>
        </w:rPr>
        <w:t xml:space="preserve"> SharePoint deployments</w:t>
      </w:r>
      <w:r w:rsidR="003C0FA5" w:rsidRPr="001129F6">
        <w:rPr>
          <w:rFonts w:ascii="Segoe UI" w:hAnsi="Segoe UI" w:cs="Segoe UI"/>
          <w:sz w:val="24"/>
          <w:szCs w:val="24"/>
        </w:rPr>
        <w:t xml:space="preserve"> using a cloud-based service. </w:t>
      </w:r>
      <w:r w:rsidR="00AA312C" w:rsidRPr="001129F6">
        <w:rPr>
          <w:rFonts w:ascii="Segoe UI" w:hAnsi="Segoe UI" w:cs="Segoe UI"/>
          <w:sz w:val="24"/>
          <w:szCs w:val="24"/>
        </w:rPr>
        <w:t>SharePoint Online provides a single, integrated location where people can</w:t>
      </w:r>
      <w:r w:rsidR="00A32B24" w:rsidRPr="001129F6">
        <w:rPr>
          <w:rFonts w:ascii="Segoe UI" w:hAnsi="Segoe UI" w:cs="Segoe UI"/>
          <w:sz w:val="24"/>
          <w:szCs w:val="24"/>
        </w:rPr>
        <w:t>:</w:t>
      </w:r>
    </w:p>
    <w:p w:rsidR="00231F56" w:rsidRDefault="00A32B24" w:rsidP="00975A2B">
      <w:pPr>
        <w:pStyle w:val="ListParagraph"/>
        <w:numPr>
          <w:ilvl w:val="0"/>
          <w:numId w:val="30"/>
        </w:numPr>
        <w:spacing w:after="0"/>
        <w:rPr>
          <w:rFonts w:ascii="Segoe UI" w:hAnsi="Segoe UI" w:cs="Segoe UI"/>
          <w:sz w:val="24"/>
          <w:szCs w:val="24"/>
        </w:rPr>
      </w:pPr>
      <w:r w:rsidRPr="001129F6">
        <w:rPr>
          <w:rFonts w:ascii="Segoe UI" w:hAnsi="Segoe UI" w:cs="Segoe UI"/>
          <w:sz w:val="24"/>
          <w:szCs w:val="24"/>
        </w:rPr>
        <w:t>Collaborate with team members and external parties</w:t>
      </w:r>
    </w:p>
    <w:p w:rsidR="00231F56" w:rsidRDefault="00A32B24" w:rsidP="00975A2B">
      <w:pPr>
        <w:pStyle w:val="ListParagraph"/>
        <w:numPr>
          <w:ilvl w:val="0"/>
          <w:numId w:val="30"/>
        </w:numPr>
        <w:spacing w:after="0"/>
        <w:rPr>
          <w:rFonts w:ascii="Segoe UI" w:hAnsi="Segoe UI" w:cs="Segoe UI"/>
          <w:sz w:val="24"/>
          <w:szCs w:val="24"/>
        </w:rPr>
      </w:pPr>
      <w:r w:rsidRPr="001129F6">
        <w:rPr>
          <w:rFonts w:ascii="Segoe UI" w:hAnsi="Segoe UI" w:cs="Segoe UI"/>
          <w:sz w:val="24"/>
          <w:szCs w:val="24"/>
        </w:rPr>
        <w:t>Find organizational resources</w:t>
      </w:r>
    </w:p>
    <w:p w:rsidR="00231F56" w:rsidRDefault="00A32B24" w:rsidP="00975A2B">
      <w:pPr>
        <w:pStyle w:val="ListParagraph"/>
        <w:numPr>
          <w:ilvl w:val="0"/>
          <w:numId w:val="30"/>
        </w:numPr>
        <w:spacing w:after="0"/>
        <w:rPr>
          <w:rFonts w:ascii="Segoe UI" w:hAnsi="Segoe UI" w:cs="Segoe UI"/>
          <w:sz w:val="24"/>
          <w:szCs w:val="24"/>
        </w:rPr>
      </w:pPr>
      <w:r w:rsidRPr="001129F6">
        <w:rPr>
          <w:rFonts w:ascii="Segoe UI" w:hAnsi="Segoe UI" w:cs="Segoe UI"/>
          <w:sz w:val="24"/>
          <w:szCs w:val="24"/>
        </w:rPr>
        <w:t>Look up corporate information</w:t>
      </w:r>
    </w:p>
    <w:p w:rsidR="00231F56" w:rsidRDefault="00A32B24" w:rsidP="00975A2B">
      <w:pPr>
        <w:pStyle w:val="ListParagraph"/>
        <w:numPr>
          <w:ilvl w:val="0"/>
          <w:numId w:val="30"/>
        </w:numPr>
        <w:rPr>
          <w:rFonts w:ascii="Segoe UI" w:hAnsi="Segoe UI" w:cs="Segoe UI"/>
          <w:sz w:val="24"/>
          <w:szCs w:val="24"/>
        </w:rPr>
      </w:pPr>
      <w:r w:rsidRPr="001129F6">
        <w:rPr>
          <w:rFonts w:ascii="Segoe UI" w:hAnsi="Segoe UI" w:cs="Segoe UI"/>
          <w:sz w:val="24"/>
          <w:szCs w:val="24"/>
        </w:rPr>
        <w:t>Glean business insights for better-informed decisions</w:t>
      </w:r>
    </w:p>
    <w:p w:rsidR="00F67AF4" w:rsidRPr="001129F6" w:rsidRDefault="003C0FA5" w:rsidP="00AA312C">
      <w:pPr>
        <w:rPr>
          <w:rFonts w:ascii="Segoe UI" w:hAnsi="Segoe UI" w:cs="Segoe UI"/>
          <w:sz w:val="24"/>
          <w:szCs w:val="24"/>
        </w:rPr>
      </w:pPr>
      <w:r w:rsidRPr="001129F6">
        <w:rPr>
          <w:rFonts w:ascii="Segoe UI" w:hAnsi="Segoe UI" w:cs="Segoe UI"/>
          <w:sz w:val="24"/>
          <w:szCs w:val="24"/>
        </w:rPr>
        <w:t xml:space="preserve">While there are differences between managing the </w:t>
      </w:r>
      <w:r w:rsidR="00C45A93" w:rsidRPr="001129F6">
        <w:rPr>
          <w:rFonts w:ascii="Segoe UI" w:hAnsi="Segoe UI" w:cs="Segoe UI"/>
          <w:sz w:val="24"/>
          <w:szCs w:val="24"/>
        </w:rPr>
        <w:t>"</w:t>
      </w:r>
      <w:r w:rsidRPr="001129F6">
        <w:rPr>
          <w:rFonts w:ascii="Segoe UI" w:hAnsi="Segoe UI" w:cs="Segoe UI"/>
          <w:sz w:val="24"/>
          <w:szCs w:val="24"/>
        </w:rPr>
        <w:t>on-premises</w:t>
      </w:r>
      <w:r w:rsidR="00C45A93" w:rsidRPr="001129F6">
        <w:rPr>
          <w:rFonts w:ascii="Segoe UI" w:hAnsi="Segoe UI" w:cs="Segoe UI"/>
          <w:sz w:val="24"/>
          <w:szCs w:val="24"/>
        </w:rPr>
        <w:t>"</w:t>
      </w:r>
      <w:r w:rsidRPr="001129F6">
        <w:rPr>
          <w:rFonts w:ascii="Segoe UI" w:hAnsi="Segoe UI" w:cs="Segoe UI"/>
          <w:sz w:val="24"/>
          <w:szCs w:val="24"/>
        </w:rPr>
        <w:t xml:space="preserve"> </w:t>
      </w:r>
      <w:r w:rsidR="00C45A93" w:rsidRPr="001129F6">
        <w:rPr>
          <w:rFonts w:ascii="Segoe UI" w:hAnsi="Segoe UI" w:cs="Segoe UI"/>
          <w:sz w:val="24"/>
          <w:szCs w:val="24"/>
        </w:rPr>
        <w:t xml:space="preserve">and </w:t>
      </w:r>
      <w:r w:rsidRPr="001129F6">
        <w:rPr>
          <w:rFonts w:ascii="Segoe UI" w:hAnsi="Segoe UI" w:cs="Segoe UI"/>
          <w:sz w:val="24"/>
          <w:szCs w:val="24"/>
        </w:rPr>
        <w:t xml:space="preserve">cloud-based </w:t>
      </w:r>
      <w:r w:rsidR="00A277F4" w:rsidRPr="001129F6">
        <w:rPr>
          <w:rFonts w:ascii="Segoe UI" w:hAnsi="Segoe UI" w:cs="Segoe UI"/>
          <w:sz w:val="24"/>
          <w:szCs w:val="24"/>
        </w:rPr>
        <w:t xml:space="preserve">versions of </w:t>
      </w:r>
      <w:r w:rsidRPr="001129F6">
        <w:rPr>
          <w:rFonts w:ascii="Segoe UI" w:hAnsi="Segoe UI" w:cs="Segoe UI"/>
          <w:sz w:val="24"/>
          <w:szCs w:val="24"/>
        </w:rPr>
        <w:t>SharePoint</w:t>
      </w:r>
      <w:r w:rsidR="006E3FC2" w:rsidRPr="001129F6">
        <w:rPr>
          <w:rFonts w:ascii="Segoe UI" w:hAnsi="Segoe UI" w:cs="Segoe UI"/>
          <w:sz w:val="24"/>
          <w:szCs w:val="24"/>
        </w:rPr>
        <w:t>—some of the key differences are highlighted</w:t>
      </w:r>
      <w:r w:rsidR="00C45A93" w:rsidRPr="001129F6">
        <w:rPr>
          <w:rFonts w:ascii="Segoe UI" w:hAnsi="Segoe UI" w:cs="Segoe UI"/>
          <w:sz w:val="24"/>
          <w:szCs w:val="24"/>
        </w:rPr>
        <w:t xml:space="preserve"> later</w:t>
      </w:r>
      <w:r w:rsidR="006E3FC2" w:rsidRPr="001129F6">
        <w:rPr>
          <w:rFonts w:ascii="Segoe UI" w:hAnsi="Segoe UI" w:cs="Segoe UI"/>
          <w:sz w:val="24"/>
          <w:szCs w:val="24"/>
        </w:rPr>
        <w:t xml:space="preserve"> in this paper—IT professionals </w:t>
      </w:r>
      <w:r w:rsidRPr="001129F6">
        <w:rPr>
          <w:rFonts w:ascii="Segoe UI" w:hAnsi="Segoe UI" w:cs="Segoe UI"/>
          <w:sz w:val="24"/>
          <w:szCs w:val="24"/>
        </w:rPr>
        <w:t xml:space="preserve">can easily </w:t>
      </w:r>
      <w:r w:rsidR="00C45A93" w:rsidRPr="001129F6">
        <w:rPr>
          <w:rFonts w:ascii="Segoe UI" w:hAnsi="Segoe UI" w:cs="Segoe UI"/>
          <w:sz w:val="24"/>
          <w:szCs w:val="24"/>
        </w:rPr>
        <w:t xml:space="preserve">use </w:t>
      </w:r>
      <w:r w:rsidR="00A277F4" w:rsidRPr="001129F6">
        <w:rPr>
          <w:rFonts w:ascii="Segoe UI" w:hAnsi="Segoe UI" w:cs="Segoe UI"/>
          <w:sz w:val="24"/>
          <w:szCs w:val="24"/>
        </w:rPr>
        <w:t xml:space="preserve">their </w:t>
      </w:r>
      <w:r w:rsidRPr="001129F6">
        <w:rPr>
          <w:rFonts w:ascii="Segoe UI" w:hAnsi="Segoe UI" w:cs="Segoe UI"/>
          <w:sz w:val="24"/>
          <w:szCs w:val="24"/>
        </w:rPr>
        <w:t xml:space="preserve">existing </w:t>
      </w:r>
      <w:r w:rsidR="00F67AF4" w:rsidRPr="001129F6">
        <w:rPr>
          <w:rFonts w:ascii="Segoe UI" w:hAnsi="Segoe UI" w:cs="Segoe UI"/>
          <w:sz w:val="24"/>
          <w:szCs w:val="24"/>
        </w:rPr>
        <w:t>skill</w:t>
      </w:r>
      <w:r w:rsidRPr="001129F6">
        <w:rPr>
          <w:rFonts w:ascii="Segoe UI" w:hAnsi="Segoe UI" w:cs="Segoe UI"/>
          <w:sz w:val="24"/>
          <w:szCs w:val="24"/>
        </w:rPr>
        <w:t xml:space="preserve">s </w:t>
      </w:r>
      <w:r w:rsidR="00D37426" w:rsidRPr="001129F6">
        <w:rPr>
          <w:rFonts w:ascii="Segoe UI" w:hAnsi="Segoe UI" w:cs="Segoe UI"/>
          <w:sz w:val="24"/>
          <w:szCs w:val="24"/>
        </w:rPr>
        <w:t xml:space="preserve">in </w:t>
      </w:r>
      <w:r w:rsidRPr="001129F6">
        <w:rPr>
          <w:rFonts w:ascii="Segoe UI" w:hAnsi="Segoe UI" w:cs="Segoe UI"/>
          <w:sz w:val="24"/>
          <w:szCs w:val="24"/>
        </w:rPr>
        <w:t>the SharePoint Online environment</w:t>
      </w:r>
      <w:r w:rsidR="00D37426" w:rsidRPr="001129F6">
        <w:rPr>
          <w:rFonts w:ascii="Segoe UI" w:hAnsi="Segoe UI" w:cs="Segoe UI"/>
          <w:sz w:val="24"/>
          <w:szCs w:val="24"/>
        </w:rPr>
        <w:t xml:space="preserve">. Its intuitive interface </w:t>
      </w:r>
      <w:r w:rsidR="00C45A93" w:rsidRPr="001129F6">
        <w:rPr>
          <w:rFonts w:ascii="Segoe UI" w:hAnsi="Segoe UI" w:cs="Segoe UI"/>
          <w:sz w:val="24"/>
          <w:szCs w:val="24"/>
        </w:rPr>
        <w:t>simplifies</w:t>
      </w:r>
      <w:r w:rsidR="00D37426" w:rsidRPr="001129F6">
        <w:rPr>
          <w:rFonts w:ascii="Segoe UI" w:hAnsi="Segoe UI" w:cs="Segoe UI"/>
          <w:sz w:val="24"/>
          <w:szCs w:val="24"/>
        </w:rPr>
        <w:t xml:space="preserve"> </w:t>
      </w:r>
      <w:r w:rsidRPr="001129F6">
        <w:rPr>
          <w:rFonts w:ascii="Segoe UI" w:hAnsi="Segoe UI" w:cs="Segoe UI"/>
          <w:sz w:val="24"/>
          <w:szCs w:val="24"/>
        </w:rPr>
        <w:t xml:space="preserve">tasks such as creating portals and collaboration sites, </w:t>
      </w:r>
      <w:r w:rsidR="006E3FC2" w:rsidRPr="001129F6">
        <w:rPr>
          <w:rFonts w:ascii="Segoe UI" w:hAnsi="Segoe UI" w:cs="Segoe UI"/>
          <w:sz w:val="24"/>
          <w:szCs w:val="24"/>
        </w:rPr>
        <w:t xml:space="preserve">setting up users and establishing permissions, </w:t>
      </w:r>
      <w:r w:rsidRPr="001129F6">
        <w:rPr>
          <w:rFonts w:ascii="Segoe UI" w:hAnsi="Segoe UI" w:cs="Segoe UI"/>
          <w:sz w:val="24"/>
          <w:szCs w:val="24"/>
        </w:rPr>
        <w:t xml:space="preserve">implementing powerful search tools, </w:t>
      </w:r>
      <w:r w:rsidR="006E3FC2" w:rsidRPr="001129F6">
        <w:rPr>
          <w:rFonts w:ascii="Segoe UI" w:hAnsi="Segoe UI" w:cs="Segoe UI"/>
          <w:sz w:val="24"/>
          <w:szCs w:val="24"/>
        </w:rPr>
        <w:t xml:space="preserve">and </w:t>
      </w:r>
      <w:r w:rsidRPr="001129F6">
        <w:rPr>
          <w:rFonts w:ascii="Segoe UI" w:hAnsi="Segoe UI" w:cs="Segoe UI"/>
          <w:sz w:val="24"/>
          <w:szCs w:val="24"/>
        </w:rPr>
        <w:t>building business process and forms workflows</w:t>
      </w:r>
      <w:r w:rsidR="00B86335">
        <w:rPr>
          <w:rFonts w:ascii="Segoe UI" w:hAnsi="Segoe UI" w:cs="Segoe UI"/>
          <w:sz w:val="24"/>
          <w:szCs w:val="24"/>
        </w:rPr>
        <w:t>.</w:t>
      </w:r>
    </w:p>
    <w:p w:rsidR="00451573" w:rsidRPr="001129F6" w:rsidRDefault="00E84243" w:rsidP="00451573">
      <w:pPr>
        <w:rPr>
          <w:rFonts w:ascii="Segoe UI" w:hAnsi="Segoe UI" w:cs="Segoe UI"/>
          <w:sz w:val="24"/>
          <w:szCs w:val="24"/>
        </w:rPr>
      </w:pPr>
      <w:r w:rsidRPr="001129F6">
        <w:rPr>
          <w:rFonts w:ascii="Segoe UI" w:hAnsi="Segoe UI" w:cs="Segoe UI"/>
          <w:sz w:val="24"/>
          <w:szCs w:val="24"/>
        </w:rPr>
        <w:t xml:space="preserve">This paper </w:t>
      </w:r>
      <w:r w:rsidR="00463864" w:rsidRPr="001129F6">
        <w:rPr>
          <w:rFonts w:ascii="Segoe UI" w:hAnsi="Segoe UI" w:cs="Segoe UI"/>
          <w:sz w:val="24"/>
          <w:szCs w:val="24"/>
        </w:rPr>
        <w:t xml:space="preserve">provides an introduction to </w:t>
      </w:r>
      <w:r w:rsidR="00B1527E" w:rsidRPr="001129F6">
        <w:rPr>
          <w:rFonts w:ascii="Segoe UI" w:hAnsi="Segoe UI" w:cs="Segoe UI"/>
          <w:sz w:val="24"/>
          <w:szCs w:val="24"/>
        </w:rPr>
        <w:t xml:space="preserve">the </w:t>
      </w:r>
      <w:r w:rsidRPr="001129F6">
        <w:rPr>
          <w:rFonts w:ascii="Segoe UI" w:hAnsi="Segoe UI" w:cs="Segoe UI"/>
          <w:sz w:val="24"/>
          <w:szCs w:val="24"/>
        </w:rPr>
        <w:t xml:space="preserve">basic features </w:t>
      </w:r>
      <w:r w:rsidR="00463864" w:rsidRPr="001129F6">
        <w:rPr>
          <w:rFonts w:ascii="Segoe UI" w:hAnsi="Segoe UI" w:cs="Segoe UI"/>
          <w:sz w:val="24"/>
          <w:szCs w:val="24"/>
        </w:rPr>
        <w:t>and functionality of</w:t>
      </w:r>
      <w:r w:rsidRPr="001129F6">
        <w:rPr>
          <w:rFonts w:ascii="Segoe UI" w:hAnsi="Segoe UI" w:cs="Segoe UI"/>
          <w:sz w:val="24"/>
          <w:szCs w:val="24"/>
        </w:rPr>
        <w:t xml:space="preserve"> SharePoint Online</w:t>
      </w:r>
      <w:r w:rsidR="00463864" w:rsidRPr="001129F6">
        <w:rPr>
          <w:rFonts w:ascii="Segoe UI" w:hAnsi="Segoe UI" w:cs="Segoe UI"/>
          <w:sz w:val="24"/>
          <w:szCs w:val="24"/>
        </w:rPr>
        <w:t>, including administrative tools, provisioning</w:t>
      </w:r>
      <w:r w:rsidR="00B1527E" w:rsidRPr="001129F6">
        <w:rPr>
          <w:rFonts w:ascii="Segoe UI" w:hAnsi="Segoe UI" w:cs="Segoe UI"/>
          <w:sz w:val="24"/>
          <w:szCs w:val="24"/>
        </w:rPr>
        <w:t xml:space="preserve"> of</w:t>
      </w:r>
      <w:r w:rsidR="00463864" w:rsidRPr="001129F6">
        <w:rPr>
          <w:rFonts w:ascii="Segoe UI" w:hAnsi="Segoe UI" w:cs="Segoe UI"/>
          <w:sz w:val="24"/>
          <w:szCs w:val="24"/>
        </w:rPr>
        <w:t xml:space="preserve"> users, </w:t>
      </w:r>
      <w:r w:rsidR="00B1527E" w:rsidRPr="001129F6">
        <w:rPr>
          <w:rFonts w:ascii="Segoe UI" w:hAnsi="Segoe UI" w:cs="Segoe UI"/>
          <w:sz w:val="24"/>
          <w:szCs w:val="24"/>
        </w:rPr>
        <w:t xml:space="preserve">creation </w:t>
      </w:r>
      <w:r w:rsidR="00113111" w:rsidRPr="001129F6">
        <w:rPr>
          <w:rFonts w:ascii="Segoe UI" w:hAnsi="Segoe UI" w:cs="Segoe UI"/>
          <w:sz w:val="24"/>
          <w:szCs w:val="24"/>
        </w:rPr>
        <w:t xml:space="preserve">of </w:t>
      </w:r>
      <w:r w:rsidR="001179CF" w:rsidRPr="001129F6">
        <w:rPr>
          <w:rFonts w:ascii="Segoe UI" w:hAnsi="Segoe UI" w:cs="Segoe UI"/>
          <w:sz w:val="24"/>
          <w:szCs w:val="24"/>
        </w:rPr>
        <w:t xml:space="preserve">different types of sites, and </w:t>
      </w:r>
      <w:r w:rsidR="00B1527E" w:rsidRPr="001129F6">
        <w:rPr>
          <w:rFonts w:ascii="Segoe UI" w:hAnsi="Segoe UI" w:cs="Segoe UI"/>
          <w:sz w:val="24"/>
          <w:szCs w:val="24"/>
        </w:rPr>
        <w:t xml:space="preserve">deployment of </w:t>
      </w:r>
      <w:r w:rsidR="001179CF" w:rsidRPr="001129F6">
        <w:rPr>
          <w:rFonts w:ascii="Segoe UI" w:hAnsi="Segoe UI" w:cs="Segoe UI"/>
          <w:sz w:val="24"/>
          <w:szCs w:val="24"/>
        </w:rPr>
        <w:t xml:space="preserve">custom </w:t>
      </w:r>
      <w:r w:rsidR="004901B5" w:rsidRPr="001129F6">
        <w:rPr>
          <w:rFonts w:ascii="Segoe UI" w:hAnsi="Segoe UI" w:cs="Segoe UI"/>
          <w:sz w:val="24"/>
          <w:szCs w:val="24"/>
        </w:rPr>
        <w:t xml:space="preserve">business solutions, applications, </w:t>
      </w:r>
      <w:r w:rsidR="001179CF" w:rsidRPr="001129F6">
        <w:rPr>
          <w:rFonts w:ascii="Segoe UI" w:hAnsi="Segoe UI" w:cs="Segoe UI"/>
          <w:sz w:val="24"/>
          <w:szCs w:val="24"/>
        </w:rPr>
        <w:t xml:space="preserve">and workflows. </w:t>
      </w:r>
      <w:r w:rsidR="00A32B24" w:rsidRPr="001129F6">
        <w:rPr>
          <w:rFonts w:ascii="Segoe UI" w:hAnsi="Segoe UI" w:cs="Segoe UI"/>
          <w:sz w:val="24"/>
          <w:szCs w:val="24"/>
        </w:rPr>
        <w:t>T</w:t>
      </w:r>
      <w:r w:rsidR="00680B0F" w:rsidRPr="001129F6">
        <w:rPr>
          <w:rFonts w:ascii="Segoe UI" w:hAnsi="Segoe UI" w:cs="Segoe UI"/>
          <w:sz w:val="24"/>
          <w:szCs w:val="24"/>
        </w:rPr>
        <w:t xml:space="preserve">he </w:t>
      </w:r>
      <w:hyperlink w:anchor="_Resources" w:history="1">
        <w:r w:rsidR="00680B0F" w:rsidRPr="001129F6">
          <w:rPr>
            <w:rStyle w:val="Hyperlink"/>
            <w:rFonts w:ascii="Segoe UI" w:hAnsi="Segoe UI" w:cs="Segoe UI"/>
            <w:sz w:val="24"/>
            <w:szCs w:val="24"/>
          </w:rPr>
          <w:t>Resources</w:t>
        </w:r>
      </w:hyperlink>
      <w:r w:rsidR="00680B0F" w:rsidRPr="001129F6">
        <w:rPr>
          <w:rFonts w:ascii="Segoe UI" w:hAnsi="Segoe UI" w:cs="Segoe UI"/>
          <w:sz w:val="24"/>
          <w:szCs w:val="24"/>
        </w:rPr>
        <w:t xml:space="preserve"> </w:t>
      </w:r>
      <w:r w:rsidR="00680B0F" w:rsidRPr="001129F6">
        <w:rPr>
          <w:rFonts w:ascii="Segoe UI" w:hAnsi="Segoe UI" w:cs="Segoe UI"/>
          <w:sz w:val="24"/>
          <w:szCs w:val="24"/>
        </w:rPr>
        <w:lastRenderedPageBreak/>
        <w:t>section</w:t>
      </w:r>
      <w:r w:rsidR="00A32B24" w:rsidRPr="001129F6">
        <w:rPr>
          <w:rFonts w:ascii="Segoe UI" w:hAnsi="Segoe UI" w:cs="Segoe UI"/>
          <w:sz w:val="24"/>
          <w:szCs w:val="24"/>
        </w:rPr>
        <w:t xml:space="preserve"> contains links</w:t>
      </w:r>
      <w:r w:rsidR="00680B0F" w:rsidRPr="001129F6">
        <w:rPr>
          <w:rFonts w:ascii="Segoe UI" w:hAnsi="Segoe UI" w:cs="Segoe UI"/>
          <w:sz w:val="24"/>
          <w:szCs w:val="24"/>
        </w:rPr>
        <w:t xml:space="preserve"> to </w:t>
      </w:r>
      <w:r w:rsidR="001179CF" w:rsidRPr="001129F6">
        <w:rPr>
          <w:rFonts w:ascii="Segoe UI" w:hAnsi="Segoe UI" w:cs="Segoe UI"/>
          <w:sz w:val="24"/>
          <w:szCs w:val="24"/>
        </w:rPr>
        <w:t xml:space="preserve">more detailed information about deploying and using </w:t>
      </w:r>
      <w:r w:rsidRPr="001129F6">
        <w:rPr>
          <w:rFonts w:ascii="Segoe UI" w:hAnsi="Segoe UI" w:cs="Segoe UI"/>
          <w:sz w:val="24"/>
          <w:szCs w:val="24"/>
        </w:rPr>
        <w:t>SharePoint Online</w:t>
      </w:r>
      <w:r w:rsidR="00113111" w:rsidRPr="001129F6">
        <w:rPr>
          <w:rFonts w:ascii="Segoe UI" w:hAnsi="Segoe UI" w:cs="Segoe UI"/>
          <w:sz w:val="24"/>
          <w:szCs w:val="24"/>
        </w:rPr>
        <w:t xml:space="preserve">, including a </w:t>
      </w:r>
      <w:hyperlink r:id="rId12" w:history="1">
        <w:r w:rsidR="00113111" w:rsidRPr="00975A2B">
          <w:rPr>
            <w:rStyle w:val="Hyperlink"/>
            <w:rFonts w:ascii="Segoe UI" w:hAnsi="Segoe UI" w:cs="Segoe UI"/>
            <w:sz w:val="24"/>
            <w:szCs w:val="24"/>
          </w:rPr>
          <w:t xml:space="preserve">PowerPoint-based tutorial </w:t>
        </w:r>
        <w:r w:rsidR="0004208F" w:rsidRPr="00975A2B">
          <w:rPr>
            <w:rStyle w:val="Hyperlink"/>
            <w:rFonts w:ascii="Segoe UI" w:hAnsi="Segoe UI" w:cs="Segoe UI"/>
            <w:sz w:val="24"/>
            <w:szCs w:val="24"/>
          </w:rPr>
          <w:t>that demonstrates how to use</w:t>
        </w:r>
        <w:r w:rsidR="00113111" w:rsidRPr="00975A2B">
          <w:rPr>
            <w:rStyle w:val="Hyperlink"/>
            <w:rFonts w:ascii="Segoe UI" w:hAnsi="Segoe UI" w:cs="Segoe UI"/>
            <w:sz w:val="24"/>
            <w:szCs w:val="24"/>
          </w:rPr>
          <w:t xml:space="preserve"> key SharePoint Online features</w:t>
        </w:r>
      </w:hyperlink>
      <w:r w:rsidR="00113111" w:rsidRPr="001129F6">
        <w:rPr>
          <w:rFonts w:ascii="Segoe UI" w:hAnsi="Segoe UI" w:cs="Segoe UI"/>
          <w:sz w:val="24"/>
          <w:szCs w:val="24"/>
        </w:rPr>
        <w:t>.</w:t>
      </w:r>
      <w:r w:rsidR="001179CF" w:rsidRPr="001129F6">
        <w:rPr>
          <w:rFonts w:ascii="Segoe UI" w:hAnsi="Segoe UI" w:cs="Segoe UI"/>
          <w:sz w:val="24"/>
          <w:szCs w:val="24"/>
        </w:rPr>
        <w:t xml:space="preserve"> </w:t>
      </w:r>
    </w:p>
    <w:p w:rsidR="001179CF" w:rsidRPr="001129F6" w:rsidRDefault="001179CF" w:rsidP="00A64A23">
      <w:pPr>
        <w:pStyle w:val="Heading2"/>
        <w:rPr>
          <w:rFonts w:ascii="Segoe UI" w:hAnsi="Segoe UI" w:cs="Segoe UI"/>
          <w:sz w:val="28"/>
          <w:szCs w:val="28"/>
        </w:rPr>
      </w:pPr>
      <w:bookmarkStart w:id="21" w:name="_Toc292897793"/>
      <w:r w:rsidRPr="001129F6">
        <w:rPr>
          <w:rFonts w:ascii="Segoe UI" w:hAnsi="Segoe UI" w:cs="Segoe UI"/>
          <w:sz w:val="28"/>
          <w:szCs w:val="28"/>
        </w:rPr>
        <w:t>SharePoint Online</w:t>
      </w:r>
      <w:r w:rsidR="00C45A93" w:rsidRPr="001129F6">
        <w:rPr>
          <w:rFonts w:ascii="Segoe UI" w:hAnsi="Segoe UI" w:cs="Segoe UI"/>
          <w:sz w:val="28"/>
          <w:szCs w:val="28"/>
        </w:rPr>
        <w:t>—</w:t>
      </w:r>
      <w:r w:rsidRPr="001129F6">
        <w:rPr>
          <w:rFonts w:ascii="Segoe UI" w:hAnsi="Segoe UI" w:cs="Segoe UI"/>
          <w:sz w:val="28"/>
          <w:szCs w:val="28"/>
        </w:rPr>
        <w:t>A Brief Overview</w:t>
      </w:r>
      <w:bookmarkEnd w:id="21"/>
    </w:p>
    <w:p w:rsidR="00D02341" w:rsidRPr="001129F6" w:rsidRDefault="00451573" w:rsidP="001179CF">
      <w:pPr>
        <w:rPr>
          <w:rFonts w:ascii="Segoe UI" w:hAnsi="Segoe UI" w:cs="Segoe UI"/>
          <w:sz w:val="24"/>
          <w:szCs w:val="24"/>
        </w:rPr>
      </w:pPr>
      <w:r w:rsidRPr="001129F6">
        <w:rPr>
          <w:rFonts w:ascii="Segoe UI" w:hAnsi="Segoe UI" w:cs="Segoe UI"/>
          <w:sz w:val="24"/>
          <w:szCs w:val="24"/>
        </w:rPr>
        <w:t xml:space="preserve">SharePoint Online is an enterprise-grade solution that enhances communications and collaboration capabilities by empowering people and groups to easily create sites to share documents and information. It requires minimal extra cost and overhead because there is no need </w:t>
      </w:r>
      <w:r w:rsidR="00DA515D" w:rsidRPr="001129F6">
        <w:rPr>
          <w:rFonts w:ascii="Segoe UI" w:hAnsi="Segoe UI" w:cs="Segoe UI"/>
          <w:sz w:val="24"/>
          <w:szCs w:val="24"/>
        </w:rPr>
        <w:t>to</w:t>
      </w:r>
      <w:r w:rsidRPr="001129F6">
        <w:rPr>
          <w:rFonts w:ascii="Segoe UI" w:hAnsi="Segoe UI" w:cs="Segoe UI"/>
          <w:sz w:val="24"/>
          <w:szCs w:val="24"/>
        </w:rPr>
        <w:t xml:space="preserve"> physically deploy any software on site, and because Microsoft assumes much of the operational burden of managing the IT infrastructure. Because it is </w:t>
      </w:r>
      <w:r w:rsidR="001179CF" w:rsidRPr="001129F6">
        <w:rPr>
          <w:rFonts w:ascii="Segoe UI" w:hAnsi="Segoe UI" w:cs="Segoe UI"/>
          <w:sz w:val="24"/>
          <w:szCs w:val="24"/>
        </w:rPr>
        <w:t>a cloud-based service, organizations simply subscribe to SharePoint Online</w:t>
      </w:r>
      <w:r w:rsidRPr="001129F6">
        <w:rPr>
          <w:rFonts w:ascii="Segoe UI" w:hAnsi="Segoe UI" w:cs="Segoe UI"/>
          <w:sz w:val="24"/>
          <w:szCs w:val="24"/>
        </w:rPr>
        <w:t>, which can help simplify the implementation process and accelerate time to value.</w:t>
      </w:r>
    </w:p>
    <w:p w:rsidR="00824DA7" w:rsidRPr="001129F6" w:rsidRDefault="00D37426" w:rsidP="009B28B3">
      <w:pPr>
        <w:rPr>
          <w:rFonts w:ascii="Segoe UI" w:hAnsi="Segoe UI" w:cs="Segoe UI"/>
          <w:sz w:val="24"/>
          <w:szCs w:val="24"/>
        </w:rPr>
      </w:pPr>
      <w:r w:rsidRPr="001129F6">
        <w:rPr>
          <w:rFonts w:ascii="Segoe UI" w:hAnsi="Segoe UI" w:cs="Segoe UI"/>
          <w:noProof/>
          <w:sz w:val="24"/>
          <w:szCs w:val="24"/>
        </w:rPr>
        <w:drawing>
          <wp:anchor distT="0" distB="0" distL="114300" distR="114300" simplePos="0" relativeHeight="251657728" behindDoc="1" locked="0" layoutInCell="1" allowOverlap="1" wp14:anchorId="57C7E479" wp14:editId="2A94D8B7">
            <wp:simplePos x="0" y="0"/>
            <wp:positionH relativeFrom="column">
              <wp:posOffset>3039110</wp:posOffset>
            </wp:positionH>
            <wp:positionV relativeFrom="paragraph">
              <wp:posOffset>671195</wp:posOffset>
            </wp:positionV>
            <wp:extent cx="3221355" cy="2029460"/>
            <wp:effectExtent l="19050" t="19050" r="17145" b="27940"/>
            <wp:wrapTight wrapText="bothSides">
              <wp:wrapPolygon edited="0">
                <wp:start x="-128" y="-203"/>
                <wp:lineTo x="-128" y="21897"/>
                <wp:lineTo x="21715" y="21897"/>
                <wp:lineTo x="21715" y="-203"/>
                <wp:lineTo x="-128" y="-203"/>
              </wp:wrapPolygon>
            </wp:wrapTight>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ministration graphic.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221355" cy="2029460"/>
                    </a:xfrm>
                    <a:prstGeom prst="rect">
                      <a:avLst/>
                    </a:prstGeom>
                    <a:ln w="12700">
                      <a:solidFill>
                        <a:schemeClr val="tx1"/>
                      </a:solidFill>
                    </a:ln>
                  </pic:spPr>
                </pic:pic>
              </a:graphicData>
            </a:graphic>
          </wp:anchor>
        </w:drawing>
      </w:r>
      <w:r w:rsidR="009934D6" w:rsidRPr="001129F6">
        <w:rPr>
          <w:rFonts w:ascii="Segoe UI" w:hAnsi="Segoe UI" w:cs="Segoe UI"/>
          <w:sz w:val="24"/>
          <w:szCs w:val="24"/>
        </w:rPr>
        <w:t>SharePoint Online is available in two versions</w:t>
      </w:r>
      <w:r w:rsidR="00D02341" w:rsidRPr="001129F6">
        <w:rPr>
          <w:rFonts w:ascii="Segoe UI" w:hAnsi="Segoe UI" w:cs="Segoe UI"/>
          <w:sz w:val="24"/>
          <w:szCs w:val="24"/>
        </w:rPr>
        <w:t xml:space="preserve">. </w:t>
      </w:r>
      <w:r w:rsidR="00824DA7" w:rsidRPr="001129F6">
        <w:rPr>
          <w:rFonts w:ascii="Segoe UI" w:hAnsi="Segoe UI" w:cs="Segoe UI"/>
          <w:sz w:val="24"/>
          <w:szCs w:val="24"/>
        </w:rPr>
        <w:t>Both versions are offered through flexible user subscription licenses that include access to either the entire Office 365 suite or to individual services.</w:t>
      </w:r>
    </w:p>
    <w:p w:rsidR="00824DA7" w:rsidRPr="001129F6" w:rsidRDefault="009934D6" w:rsidP="00824DA7">
      <w:pPr>
        <w:pStyle w:val="ListParagraph"/>
        <w:numPr>
          <w:ilvl w:val="0"/>
          <w:numId w:val="32"/>
        </w:numPr>
        <w:rPr>
          <w:rFonts w:ascii="Segoe UI" w:hAnsi="Segoe UI" w:cs="Segoe UI"/>
          <w:sz w:val="24"/>
          <w:szCs w:val="24"/>
        </w:rPr>
      </w:pPr>
      <w:r w:rsidRPr="001129F6">
        <w:rPr>
          <w:rFonts w:ascii="Segoe UI" w:hAnsi="Segoe UI" w:cs="Segoe UI"/>
          <w:b/>
          <w:sz w:val="24"/>
          <w:szCs w:val="24"/>
        </w:rPr>
        <w:t>SharePoint Online Standard</w:t>
      </w:r>
      <w:r w:rsidR="00824DA7" w:rsidRPr="001129F6">
        <w:rPr>
          <w:rFonts w:ascii="Segoe UI" w:hAnsi="Segoe UI" w:cs="Segoe UI"/>
          <w:b/>
          <w:sz w:val="24"/>
          <w:szCs w:val="24"/>
        </w:rPr>
        <w:t xml:space="preserve"> </w:t>
      </w:r>
      <w:r w:rsidRPr="001129F6">
        <w:rPr>
          <w:rFonts w:ascii="Segoe UI" w:hAnsi="Segoe UI" w:cs="Segoe UI"/>
          <w:sz w:val="24"/>
          <w:szCs w:val="24"/>
        </w:rPr>
        <w:t xml:space="preserve">is hosted in </w:t>
      </w:r>
      <w:r w:rsidR="00D02341" w:rsidRPr="001129F6">
        <w:rPr>
          <w:rFonts w:ascii="Segoe UI" w:hAnsi="Segoe UI" w:cs="Segoe UI"/>
          <w:sz w:val="24"/>
          <w:szCs w:val="24"/>
        </w:rPr>
        <w:t xml:space="preserve">a </w:t>
      </w:r>
      <w:r w:rsidRPr="001129F6">
        <w:rPr>
          <w:rFonts w:ascii="Segoe UI" w:hAnsi="Segoe UI" w:cs="Segoe UI"/>
          <w:sz w:val="24"/>
          <w:szCs w:val="24"/>
        </w:rPr>
        <w:t xml:space="preserve">multi-tenant </w:t>
      </w:r>
      <w:r w:rsidR="00DA515D" w:rsidRPr="001129F6">
        <w:rPr>
          <w:rFonts w:ascii="Segoe UI" w:hAnsi="Segoe UI" w:cs="Segoe UI"/>
          <w:sz w:val="24"/>
          <w:szCs w:val="24"/>
        </w:rPr>
        <w:t>environment</w:t>
      </w:r>
      <w:r w:rsidR="00824DA7" w:rsidRPr="001129F6">
        <w:rPr>
          <w:rFonts w:ascii="Segoe UI" w:hAnsi="Segoe UI" w:cs="Segoe UI"/>
          <w:sz w:val="24"/>
          <w:szCs w:val="24"/>
        </w:rPr>
        <w:t xml:space="preserve"> </w:t>
      </w:r>
      <w:r w:rsidR="00D02341" w:rsidRPr="001129F6">
        <w:rPr>
          <w:rFonts w:ascii="Segoe UI" w:hAnsi="Segoe UI" w:cs="Segoe UI"/>
          <w:sz w:val="24"/>
          <w:szCs w:val="24"/>
        </w:rPr>
        <w:t xml:space="preserve">on shared hardware </w:t>
      </w:r>
      <w:r w:rsidR="00824DA7" w:rsidRPr="001129F6">
        <w:rPr>
          <w:rFonts w:ascii="Segoe UI" w:hAnsi="Segoe UI" w:cs="Segoe UI"/>
          <w:sz w:val="24"/>
          <w:szCs w:val="24"/>
        </w:rPr>
        <w:t xml:space="preserve">in </w:t>
      </w:r>
      <w:r w:rsidRPr="001129F6">
        <w:rPr>
          <w:rFonts w:ascii="Segoe UI" w:hAnsi="Segoe UI" w:cs="Segoe UI"/>
          <w:sz w:val="24"/>
          <w:szCs w:val="24"/>
        </w:rPr>
        <w:t>Microsoft data centers</w:t>
      </w:r>
      <w:r w:rsidR="00423449" w:rsidRPr="001129F6">
        <w:rPr>
          <w:rFonts w:ascii="Segoe UI" w:hAnsi="Segoe UI" w:cs="Segoe UI"/>
          <w:sz w:val="24"/>
          <w:szCs w:val="24"/>
        </w:rPr>
        <w:t>,</w:t>
      </w:r>
      <w:r w:rsidR="00824DA7" w:rsidRPr="001129F6">
        <w:rPr>
          <w:rFonts w:ascii="Segoe UI" w:hAnsi="Segoe UI" w:cs="Segoe UI"/>
          <w:sz w:val="24"/>
          <w:szCs w:val="24"/>
        </w:rPr>
        <w:t xml:space="preserve"> and</w:t>
      </w:r>
      <w:r w:rsidR="00D02341" w:rsidRPr="001129F6">
        <w:rPr>
          <w:rFonts w:ascii="Segoe UI" w:hAnsi="Segoe UI" w:cs="Segoe UI"/>
          <w:sz w:val="24"/>
          <w:szCs w:val="24"/>
        </w:rPr>
        <w:t xml:space="preserve"> is designed for companies of any size. </w:t>
      </w:r>
    </w:p>
    <w:p w:rsidR="009B28B3" w:rsidRPr="001129F6" w:rsidRDefault="00975A2B" w:rsidP="00824DA7">
      <w:pPr>
        <w:pStyle w:val="ListParagraph"/>
        <w:numPr>
          <w:ilvl w:val="0"/>
          <w:numId w:val="31"/>
        </w:numPr>
        <w:rPr>
          <w:rFonts w:ascii="Segoe UI" w:hAnsi="Segoe UI" w:cs="Segoe UI"/>
          <w:sz w:val="24"/>
          <w:szCs w:val="24"/>
        </w:rPr>
      </w:pPr>
      <w:r>
        <w:rPr>
          <w:rFonts w:ascii="Segoe UI" w:hAnsi="Segoe UI" w:cs="Segoe UI"/>
          <w:noProof/>
          <w:sz w:val="24"/>
          <w:szCs w:val="24"/>
        </w:rPr>
        <mc:AlternateContent>
          <mc:Choice Requires="wps">
            <w:drawing>
              <wp:anchor distT="0" distB="0" distL="114300" distR="114300" simplePos="0" relativeHeight="251660288" behindDoc="1" locked="0" layoutInCell="1" allowOverlap="1" wp14:anchorId="2B4AA765" wp14:editId="6A048908">
                <wp:simplePos x="0" y="0"/>
                <wp:positionH relativeFrom="column">
                  <wp:posOffset>2943225</wp:posOffset>
                </wp:positionH>
                <wp:positionV relativeFrom="paragraph">
                  <wp:posOffset>731520</wp:posOffset>
                </wp:positionV>
                <wp:extent cx="3381375" cy="676275"/>
                <wp:effectExtent l="0" t="0" r="9525" b="9525"/>
                <wp:wrapTight wrapText="bothSides">
                  <wp:wrapPolygon edited="0">
                    <wp:start x="0" y="0"/>
                    <wp:lineTo x="0" y="21296"/>
                    <wp:lineTo x="21539" y="21296"/>
                    <wp:lineTo x="21539" y="0"/>
                    <wp:lineTo x="0" y="0"/>
                  </wp:wrapPolygon>
                </wp:wrapTight>
                <wp:docPr id="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81375" cy="676275"/>
                        </a:xfrm>
                        <a:prstGeom prst="rect">
                          <a:avLst/>
                        </a:prstGeom>
                        <a:solidFill>
                          <a:srgbClr val="FFFFFF"/>
                        </a:solidFill>
                        <a:ln w="9525">
                          <a:noFill/>
                          <a:miter lim="800000"/>
                          <a:headEnd/>
                          <a:tailEnd/>
                        </a:ln>
                      </wps:spPr>
                      <wps:txbx>
                        <w:txbxContent>
                          <w:p w:rsidR="00026BEA" w:rsidRPr="00975A2B" w:rsidRDefault="007A4BDA" w:rsidP="009A6150">
                            <w:pPr>
                              <w:spacing w:line="240" w:lineRule="auto"/>
                              <w:ind w:right="-15"/>
                              <w:jc w:val="center"/>
                              <w:rPr>
                                <w:rFonts w:ascii="Segoe UI" w:hAnsi="Segoe UI" w:cs="Segoe UI"/>
                                <w:b/>
                                <w:sz w:val="16"/>
                                <w:szCs w:val="18"/>
                              </w:rPr>
                            </w:pPr>
                            <w:proofErr w:type="gramStart"/>
                            <w:r w:rsidRPr="00975A2B">
                              <w:rPr>
                                <w:rFonts w:ascii="Segoe UI" w:hAnsi="Segoe UI" w:cs="Segoe UI"/>
                                <w:b/>
                                <w:sz w:val="16"/>
                                <w:szCs w:val="18"/>
                              </w:rPr>
                              <w:t>Figure 1.</w:t>
                            </w:r>
                            <w:proofErr w:type="gramEnd"/>
                            <w:r w:rsidRPr="00975A2B">
                              <w:rPr>
                                <w:rFonts w:ascii="Segoe UI" w:hAnsi="Segoe UI" w:cs="Segoe UI"/>
                                <w:b/>
                                <w:sz w:val="16"/>
                                <w:szCs w:val="18"/>
                              </w:rPr>
                              <w:t xml:space="preserve"> Farm and central administrative IT tasks for SharePoint Online—represented here in the green areas—</w:t>
                            </w:r>
                            <w:proofErr w:type="gramStart"/>
                            <w:r w:rsidRPr="00975A2B">
                              <w:rPr>
                                <w:rFonts w:ascii="Segoe UI" w:hAnsi="Segoe UI" w:cs="Segoe UI"/>
                                <w:b/>
                                <w:sz w:val="16"/>
                                <w:szCs w:val="18"/>
                              </w:rPr>
                              <w:t>are</w:t>
                            </w:r>
                            <w:proofErr w:type="gramEnd"/>
                            <w:r w:rsidRPr="00975A2B">
                              <w:rPr>
                                <w:rFonts w:ascii="Segoe UI" w:hAnsi="Segoe UI" w:cs="Segoe UI"/>
                                <w:b/>
                                <w:sz w:val="16"/>
                                <w:szCs w:val="18"/>
                              </w:rPr>
                              <w:t xml:space="preserve"> managed by Microsoft. SharePoint Online administration is managed by customers or their partners.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left:0;text-align:left;margin-left:231.75pt;margin-top:57.6pt;width:266.25pt;height:53.2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" stroked="f">
                <v:textbox>
                  <w:txbxContent>
                    <w:p w:rsidR="00026BEA" w:rsidRPr="00975A2B" w:rsidRDefault="007A4BDA" w:rsidP="009A6150">
                      <w:pPr>
                        <w:spacing w:line="240" w:lineRule="auto"/>
                        <w:ind w:right="-15"/>
                        <w:jc w:val="center"/>
                        <w:rPr>
                          <w:rFonts w:ascii="Segoe UI" w:hAnsi="Segoe UI" w:cs="Segoe UI"/>
                          <w:b/>
                          <w:sz w:val="16"/>
                          <w:szCs w:val="18"/>
                        </w:rPr>
                      </w:pPr>
                      <w:proofErr w:type="gramStart"/>
                      <w:r w:rsidRPr="00975A2B">
                        <w:rPr>
                          <w:rFonts w:ascii="Segoe UI" w:hAnsi="Segoe UI" w:cs="Segoe UI"/>
                          <w:b/>
                          <w:sz w:val="16"/>
                          <w:szCs w:val="18"/>
                        </w:rPr>
                        <w:t>Figure 1.</w:t>
                      </w:r>
                      <w:proofErr w:type="gramEnd"/>
                      <w:r w:rsidRPr="00975A2B">
                        <w:rPr>
                          <w:rFonts w:ascii="Segoe UI" w:hAnsi="Segoe UI" w:cs="Segoe UI"/>
                          <w:b/>
                          <w:sz w:val="16"/>
                          <w:szCs w:val="18"/>
                        </w:rPr>
                        <w:t xml:space="preserve"> Farm and central administrative IT tasks for SharePoint Online—represented here in the green areas—</w:t>
                      </w:r>
                      <w:proofErr w:type="gramStart"/>
                      <w:r w:rsidRPr="00975A2B">
                        <w:rPr>
                          <w:rFonts w:ascii="Segoe UI" w:hAnsi="Segoe UI" w:cs="Segoe UI"/>
                          <w:b/>
                          <w:sz w:val="16"/>
                          <w:szCs w:val="18"/>
                        </w:rPr>
                        <w:t>are</w:t>
                      </w:r>
                      <w:proofErr w:type="gramEnd"/>
                      <w:r w:rsidRPr="00975A2B">
                        <w:rPr>
                          <w:rFonts w:ascii="Segoe UI" w:hAnsi="Segoe UI" w:cs="Segoe UI"/>
                          <w:b/>
                          <w:sz w:val="16"/>
                          <w:szCs w:val="18"/>
                        </w:rPr>
                        <w:t xml:space="preserve"> managed by Microsoft. SharePoint Online administration is managed by customers or their partners.</w:t>
                      </w:r>
                    </w:p>
                  </w:txbxContent>
                </v:textbox>
                <w10:wrap type="tight"/>
              </v:shape>
            </w:pict>
          </mc:Fallback>
        </mc:AlternateContent>
      </w:r>
      <w:r w:rsidR="00D02341" w:rsidRPr="001129F6">
        <w:rPr>
          <w:rFonts w:ascii="Segoe UI" w:hAnsi="Segoe UI" w:cs="Segoe UI"/>
          <w:b/>
          <w:sz w:val="24"/>
          <w:szCs w:val="24"/>
        </w:rPr>
        <w:t>SharePoint Online Dedicated</w:t>
      </w:r>
      <w:r w:rsidR="00D02341" w:rsidRPr="001129F6">
        <w:rPr>
          <w:rFonts w:ascii="Segoe UI" w:hAnsi="Segoe UI" w:cs="Segoe UI"/>
          <w:sz w:val="24"/>
          <w:szCs w:val="24"/>
        </w:rPr>
        <w:t xml:space="preserve"> is designed for companies with at least 5,000 </w:t>
      </w:r>
      <w:r w:rsidR="0051116D" w:rsidRPr="001129F6">
        <w:rPr>
          <w:rFonts w:ascii="Segoe UI" w:hAnsi="Segoe UI" w:cs="Segoe UI"/>
          <w:sz w:val="24"/>
          <w:szCs w:val="24"/>
        </w:rPr>
        <w:t>users</w:t>
      </w:r>
      <w:r w:rsidR="002614B4" w:rsidRPr="001129F6">
        <w:rPr>
          <w:rFonts w:ascii="Segoe UI" w:hAnsi="Segoe UI" w:cs="Segoe UI"/>
          <w:sz w:val="24"/>
          <w:szCs w:val="24"/>
        </w:rPr>
        <w:t>. It</w:t>
      </w:r>
      <w:r w:rsidR="00D02341" w:rsidRPr="001129F6">
        <w:rPr>
          <w:rFonts w:ascii="Segoe UI" w:hAnsi="Segoe UI" w:cs="Segoe UI"/>
          <w:sz w:val="24"/>
          <w:szCs w:val="24"/>
        </w:rPr>
        <w:t xml:space="preserve"> provides enterprise-scale features</w:t>
      </w:r>
      <w:r w:rsidR="00423449" w:rsidRPr="001129F6">
        <w:rPr>
          <w:rFonts w:ascii="Segoe UI" w:hAnsi="Segoe UI" w:cs="Segoe UI"/>
          <w:sz w:val="24"/>
          <w:szCs w:val="24"/>
        </w:rPr>
        <w:t>,</w:t>
      </w:r>
      <w:r w:rsidR="00D02341" w:rsidRPr="001129F6">
        <w:rPr>
          <w:rFonts w:ascii="Segoe UI" w:hAnsi="Segoe UI" w:cs="Segoe UI"/>
          <w:sz w:val="24"/>
          <w:szCs w:val="24"/>
        </w:rPr>
        <w:t xml:space="preserve"> such as dedicated hosting and hardware</w:t>
      </w:r>
      <w:r w:rsidR="002614B4" w:rsidRPr="001129F6">
        <w:rPr>
          <w:rFonts w:ascii="Segoe UI" w:hAnsi="Segoe UI" w:cs="Segoe UI"/>
          <w:sz w:val="24"/>
          <w:szCs w:val="24"/>
        </w:rPr>
        <w:t>,</w:t>
      </w:r>
      <w:r w:rsidR="00D02341" w:rsidRPr="001129F6">
        <w:rPr>
          <w:rFonts w:ascii="Segoe UI" w:hAnsi="Segoe UI" w:cs="Segoe UI"/>
          <w:sz w:val="24"/>
          <w:szCs w:val="24"/>
        </w:rPr>
        <w:t xml:space="preserve"> a fully customizable environment</w:t>
      </w:r>
      <w:r w:rsidR="002614B4" w:rsidRPr="001129F6">
        <w:rPr>
          <w:rFonts w:ascii="Segoe UI" w:hAnsi="Segoe UI" w:cs="Segoe UI"/>
          <w:sz w:val="24"/>
          <w:szCs w:val="24"/>
        </w:rPr>
        <w:t xml:space="preserve">, and the ability to </w:t>
      </w:r>
      <w:r w:rsidR="0051116D" w:rsidRPr="001129F6">
        <w:rPr>
          <w:rFonts w:ascii="Segoe UI" w:hAnsi="Segoe UI" w:cs="Segoe UI"/>
          <w:sz w:val="24"/>
          <w:szCs w:val="24"/>
        </w:rPr>
        <w:t xml:space="preserve">deploy </w:t>
      </w:r>
      <w:r w:rsidR="002614B4" w:rsidRPr="001129F6">
        <w:rPr>
          <w:rFonts w:ascii="Segoe UI" w:hAnsi="Segoe UI" w:cs="Segoe UI"/>
          <w:sz w:val="24"/>
          <w:szCs w:val="24"/>
        </w:rPr>
        <w:t>full trust code</w:t>
      </w:r>
      <w:r w:rsidR="00D02341" w:rsidRPr="001129F6">
        <w:rPr>
          <w:rFonts w:ascii="Segoe UI" w:hAnsi="Segoe UI" w:cs="Segoe UI"/>
          <w:sz w:val="24"/>
          <w:szCs w:val="24"/>
        </w:rPr>
        <w:t>.</w:t>
      </w:r>
      <w:r w:rsidR="0004499C" w:rsidRPr="001129F6">
        <w:rPr>
          <w:rFonts w:ascii="Segoe UI" w:hAnsi="Segoe UI" w:cs="Segoe UI"/>
          <w:sz w:val="24"/>
          <w:szCs w:val="24"/>
        </w:rPr>
        <w:t xml:space="preserve"> </w:t>
      </w:r>
    </w:p>
    <w:p w:rsidR="009B28B3" w:rsidRPr="001129F6" w:rsidRDefault="0004499C" w:rsidP="001179CF">
      <w:pPr>
        <w:rPr>
          <w:rFonts w:ascii="Segoe UI" w:hAnsi="Segoe UI" w:cs="Segoe UI"/>
          <w:sz w:val="24"/>
          <w:szCs w:val="24"/>
        </w:rPr>
      </w:pPr>
      <w:r w:rsidRPr="001129F6">
        <w:rPr>
          <w:rFonts w:ascii="Segoe UI" w:hAnsi="Segoe UI" w:cs="Segoe UI"/>
          <w:sz w:val="24"/>
          <w:szCs w:val="24"/>
        </w:rPr>
        <w:t xml:space="preserve">With either version, Microsoft handles the management of certain core IT </w:t>
      </w:r>
      <w:r w:rsidR="002614B4" w:rsidRPr="001129F6">
        <w:rPr>
          <w:rFonts w:ascii="Segoe UI" w:hAnsi="Segoe UI" w:cs="Segoe UI"/>
          <w:sz w:val="24"/>
          <w:szCs w:val="24"/>
        </w:rPr>
        <w:t xml:space="preserve">infrastructure </w:t>
      </w:r>
      <w:r w:rsidRPr="001129F6">
        <w:rPr>
          <w:rFonts w:ascii="Segoe UI" w:hAnsi="Segoe UI" w:cs="Segoe UI"/>
          <w:sz w:val="24"/>
          <w:szCs w:val="24"/>
        </w:rPr>
        <w:t xml:space="preserve">functions, </w:t>
      </w:r>
      <w:r w:rsidR="00E61B0E" w:rsidRPr="001129F6">
        <w:rPr>
          <w:rFonts w:ascii="Segoe UI" w:hAnsi="Segoe UI" w:cs="Segoe UI"/>
          <w:sz w:val="24"/>
          <w:szCs w:val="24"/>
        </w:rPr>
        <w:t>including</w:t>
      </w:r>
      <w:r w:rsidRPr="001129F6">
        <w:rPr>
          <w:rFonts w:ascii="Segoe UI" w:hAnsi="Segoe UI" w:cs="Segoe UI"/>
          <w:sz w:val="24"/>
          <w:szCs w:val="24"/>
        </w:rPr>
        <w:t xml:space="preserve"> </w:t>
      </w:r>
      <w:r w:rsidR="00E61B0E" w:rsidRPr="001129F6">
        <w:rPr>
          <w:rFonts w:ascii="Segoe UI" w:hAnsi="Segoe UI" w:cs="Segoe UI"/>
          <w:sz w:val="24"/>
          <w:szCs w:val="24"/>
        </w:rPr>
        <w:t>management of the</w:t>
      </w:r>
      <w:r w:rsidRPr="001129F6">
        <w:rPr>
          <w:rFonts w:ascii="Segoe UI" w:hAnsi="Segoe UI" w:cs="Segoe UI"/>
          <w:sz w:val="24"/>
          <w:szCs w:val="24"/>
        </w:rPr>
        <w:t xml:space="preserve"> server hardware</w:t>
      </w:r>
      <w:r w:rsidR="00E61B0E" w:rsidRPr="001129F6">
        <w:rPr>
          <w:rFonts w:ascii="Segoe UI" w:hAnsi="Segoe UI" w:cs="Segoe UI"/>
          <w:sz w:val="24"/>
          <w:szCs w:val="24"/>
        </w:rPr>
        <w:t xml:space="preserve">, the Windows Server layer, and the SharePoint Online farm. </w:t>
      </w:r>
      <w:r w:rsidR="00423449" w:rsidRPr="001129F6">
        <w:rPr>
          <w:rFonts w:ascii="Segoe UI" w:hAnsi="Segoe UI" w:cs="Segoe UI"/>
          <w:sz w:val="24"/>
          <w:szCs w:val="24"/>
        </w:rPr>
        <w:t>B</w:t>
      </w:r>
      <w:r w:rsidR="009B28B3" w:rsidRPr="001129F6">
        <w:rPr>
          <w:rFonts w:ascii="Segoe UI" w:hAnsi="Segoe UI" w:cs="Segoe UI"/>
          <w:sz w:val="24"/>
          <w:szCs w:val="24"/>
        </w:rPr>
        <w:t xml:space="preserve">ecause SharePoint Online is hosted </w:t>
      </w:r>
      <w:r w:rsidR="00C34BBB" w:rsidRPr="001129F6">
        <w:rPr>
          <w:rFonts w:ascii="Segoe UI" w:hAnsi="Segoe UI" w:cs="Segoe UI"/>
          <w:sz w:val="24"/>
          <w:szCs w:val="24"/>
        </w:rPr>
        <w:t>by</w:t>
      </w:r>
      <w:r w:rsidR="009B28B3" w:rsidRPr="001129F6">
        <w:rPr>
          <w:rFonts w:ascii="Segoe UI" w:hAnsi="Segoe UI" w:cs="Segoe UI"/>
          <w:sz w:val="24"/>
          <w:szCs w:val="24"/>
        </w:rPr>
        <w:t xml:space="preserve"> Microsoft</w:t>
      </w:r>
      <w:r w:rsidR="00C34BBB" w:rsidRPr="001129F6">
        <w:rPr>
          <w:rFonts w:ascii="Segoe UI" w:hAnsi="Segoe UI" w:cs="Segoe UI"/>
          <w:sz w:val="24"/>
          <w:szCs w:val="24"/>
        </w:rPr>
        <w:t xml:space="preserve"> in </w:t>
      </w:r>
      <w:r w:rsidR="003F7C0D" w:rsidRPr="001129F6">
        <w:rPr>
          <w:rFonts w:ascii="Segoe UI" w:hAnsi="Segoe UI" w:cs="Segoe UI"/>
          <w:sz w:val="24"/>
          <w:szCs w:val="24"/>
        </w:rPr>
        <w:t>redundant, geographically dispersed</w:t>
      </w:r>
      <w:r w:rsidR="009B28B3" w:rsidRPr="001129F6">
        <w:rPr>
          <w:rFonts w:ascii="Segoe UI" w:hAnsi="Segoe UI" w:cs="Segoe UI"/>
          <w:sz w:val="24"/>
          <w:szCs w:val="24"/>
        </w:rPr>
        <w:t xml:space="preserve"> data centers, it </w:t>
      </w:r>
      <w:r w:rsidR="00C34BBB" w:rsidRPr="001129F6">
        <w:rPr>
          <w:rFonts w:ascii="Segoe UI" w:hAnsi="Segoe UI" w:cs="Segoe UI"/>
          <w:sz w:val="24"/>
          <w:szCs w:val="24"/>
        </w:rPr>
        <w:t>benefits from mission-critical availability and reliability</w:t>
      </w:r>
      <w:r w:rsidR="00113111" w:rsidRPr="001129F6">
        <w:rPr>
          <w:rFonts w:ascii="Segoe UI" w:hAnsi="Segoe UI" w:cs="Segoe UI"/>
          <w:sz w:val="24"/>
          <w:szCs w:val="24"/>
        </w:rPr>
        <w:t xml:space="preserve">. It is also </w:t>
      </w:r>
      <w:r w:rsidR="009B28B3" w:rsidRPr="001129F6">
        <w:rPr>
          <w:rFonts w:ascii="Segoe UI" w:hAnsi="Segoe UI" w:cs="Segoe UI"/>
          <w:sz w:val="24"/>
          <w:szCs w:val="24"/>
        </w:rPr>
        <w:t xml:space="preserve">governed by the same security policies and protocols that are used for </w:t>
      </w:r>
      <w:r w:rsidR="00C34BBB" w:rsidRPr="001129F6">
        <w:rPr>
          <w:rFonts w:ascii="Segoe UI" w:hAnsi="Segoe UI" w:cs="Segoe UI"/>
          <w:sz w:val="24"/>
          <w:szCs w:val="24"/>
        </w:rPr>
        <w:t xml:space="preserve">vital </w:t>
      </w:r>
      <w:r w:rsidR="009B28B3" w:rsidRPr="001129F6">
        <w:rPr>
          <w:rFonts w:ascii="Segoe UI" w:hAnsi="Segoe UI" w:cs="Segoe UI"/>
          <w:sz w:val="24"/>
          <w:szCs w:val="24"/>
        </w:rPr>
        <w:t>enterprise applications.</w:t>
      </w:r>
    </w:p>
    <w:p w:rsidR="003B189E" w:rsidRPr="001129F6" w:rsidRDefault="00840B73" w:rsidP="002C76A9">
      <w:pPr>
        <w:rPr>
          <w:rFonts w:ascii="Segoe UI" w:hAnsi="Segoe UI" w:cs="Segoe UI"/>
          <w:sz w:val="24"/>
          <w:szCs w:val="24"/>
        </w:rPr>
      </w:pPr>
      <w:r w:rsidRPr="001129F6">
        <w:rPr>
          <w:rFonts w:ascii="Segoe UI" w:hAnsi="Segoe UI" w:cs="Segoe UI"/>
          <w:sz w:val="24"/>
          <w:szCs w:val="24"/>
        </w:rPr>
        <w:lastRenderedPageBreak/>
        <w:t>SharePoint Online</w:t>
      </w:r>
      <w:r w:rsidR="001179CF" w:rsidRPr="001129F6">
        <w:rPr>
          <w:rFonts w:ascii="Segoe UI" w:hAnsi="Segoe UI" w:cs="Segoe UI"/>
          <w:sz w:val="24"/>
          <w:szCs w:val="24"/>
        </w:rPr>
        <w:t xml:space="preserve"> </w:t>
      </w:r>
      <w:r w:rsidR="00063F82" w:rsidRPr="001129F6">
        <w:rPr>
          <w:rFonts w:ascii="Segoe UI" w:hAnsi="Segoe UI" w:cs="Segoe UI"/>
          <w:sz w:val="24"/>
          <w:szCs w:val="24"/>
        </w:rPr>
        <w:t>c</w:t>
      </w:r>
      <w:r w:rsidR="00423449" w:rsidRPr="001129F6">
        <w:rPr>
          <w:rFonts w:ascii="Segoe UI" w:hAnsi="Segoe UI" w:cs="Segoe UI"/>
          <w:sz w:val="24"/>
          <w:szCs w:val="24"/>
        </w:rPr>
        <w:t>a</w:t>
      </w:r>
      <w:r w:rsidR="00063F82" w:rsidRPr="001129F6">
        <w:rPr>
          <w:rFonts w:ascii="Segoe UI" w:hAnsi="Segoe UI" w:cs="Segoe UI"/>
          <w:sz w:val="24"/>
          <w:szCs w:val="24"/>
        </w:rPr>
        <w:t>n serve</w:t>
      </w:r>
      <w:r w:rsidR="001179CF" w:rsidRPr="001129F6">
        <w:rPr>
          <w:rFonts w:ascii="Segoe UI" w:hAnsi="Segoe UI" w:cs="Segoe UI"/>
          <w:sz w:val="24"/>
          <w:szCs w:val="24"/>
        </w:rPr>
        <w:t xml:space="preserve"> </w:t>
      </w:r>
      <w:r w:rsidR="00063F82" w:rsidRPr="001129F6">
        <w:rPr>
          <w:rFonts w:ascii="Segoe UI" w:hAnsi="Segoe UI" w:cs="Segoe UI"/>
          <w:sz w:val="24"/>
          <w:szCs w:val="24"/>
        </w:rPr>
        <w:t>a wide range</w:t>
      </w:r>
      <w:r w:rsidR="001179CF" w:rsidRPr="001129F6">
        <w:rPr>
          <w:rFonts w:ascii="Segoe UI" w:hAnsi="Segoe UI" w:cs="Segoe UI"/>
          <w:sz w:val="24"/>
          <w:szCs w:val="24"/>
        </w:rPr>
        <w:t xml:space="preserve"> of enterprise </w:t>
      </w:r>
      <w:r w:rsidR="00063F82" w:rsidRPr="001129F6">
        <w:rPr>
          <w:rFonts w:ascii="Segoe UI" w:hAnsi="Segoe UI" w:cs="Segoe UI"/>
          <w:sz w:val="24"/>
          <w:szCs w:val="24"/>
        </w:rPr>
        <w:t>use cases</w:t>
      </w:r>
      <w:r w:rsidR="003B189E" w:rsidRPr="001129F6">
        <w:rPr>
          <w:rFonts w:ascii="Segoe UI" w:hAnsi="Segoe UI" w:cs="Segoe UI"/>
          <w:sz w:val="24"/>
          <w:szCs w:val="24"/>
        </w:rPr>
        <w:t xml:space="preserve">. </w:t>
      </w:r>
      <w:r w:rsidR="00063F82" w:rsidRPr="001129F6">
        <w:rPr>
          <w:rFonts w:ascii="Segoe UI" w:hAnsi="Segoe UI" w:cs="Segoe UI"/>
          <w:sz w:val="24"/>
          <w:szCs w:val="24"/>
        </w:rPr>
        <w:t>For example</w:t>
      </w:r>
      <w:r w:rsidR="00423449" w:rsidRPr="001129F6">
        <w:rPr>
          <w:rFonts w:ascii="Segoe UI" w:hAnsi="Segoe UI" w:cs="Segoe UI"/>
          <w:sz w:val="24"/>
          <w:szCs w:val="24"/>
        </w:rPr>
        <w:t>,</w:t>
      </w:r>
      <w:r w:rsidR="00063F82" w:rsidRPr="001129F6">
        <w:rPr>
          <w:rFonts w:ascii="Segoe UI" w:hAnsi="Segoe UI" w:cs="Segoe UI"/>
          <w:sz w:val="24"/>
          <w:szCs w:val="24"/>
        </w:rPr>
        <w:t xml:space="preserve"> organizations could extend</w:t>
      </w:r>
      <w:r w:rsidR="001179CF" w:rsidRPr="001129F6">
        <w:rPr>
          <w:rFonts w:ascii="Segoe UI" w:hAnsi="Segoe UI" w:cs="Segoe UI"/>
          <w:sz w:val="24"/>
          <w:szCs w:val="24"/>
        </w:rPr>
        <w:t xml:space="preserve"> a</w:t>
      </w:r>
      <w:r w:rsidR="00D02341" w:rsidRPr="001129F6">
        <w:rPr>
          <w:rFonts w:ascii="Segoe UI" w:hAnsi="Segoe UI" w:cs="Segoe UI"/>
          <w:sz w:val="24"/>
          <w:szCs w:val="24"/>
        </w:rPr>
        <w:t>n existing</w:t>
      </w:r>
      <w:r w:rsidR="001179CF" w:rsidRPr="001129F6">
        <w:rPr>
          <w:rFonts w:ascii="Segoe UI" w:hAnsi="Segoe UI" w:cs="Segoe UI"/>
          <w:sz w:val="24"/>
          <w:szCs w:val="24"/>
        </w:rPr>
        <w:t xml:space="preserve"> intranet to </w:t>
      </w:r>
      <w:r w:rsidR="003B189E" w:rsidRPr="001129F6">
        <w:rPr>
          <w:rFonts w:ascii="Segoe UI" w:hAnsi="Segoe UI" w:cs="Segoe UI"/>
          <w:sz w:val="24"/>
          <w:szCs w:val="24"/>
        </w:rPr>
        <w:t>remote</w:t>
      </w:r>
      <w:r w:rsidR="001179CF" w:rsidRPr="001129F6">
        <w:rPr>
          <w:rFonts w:ascii="Segoe UI" w:hAnsi="Segoe UI" w:cs="Segoe UI"/>
          <w:sz w:val="24"/>
          <w:szCs w:val="24"/>
        </w:rPr>
        <w:t xml:space="preserve"> locations</w:t>
      </w:r>
      <w:r w:rsidR="00423449" w:rsidRPr="001129F6">
        <w:rPr>
          <w:rFonts w:ascii="Segoe UI" w:hAnsi="Segoe UI" w:cs="Segoe UI"/>
          <w:sz w:val="24"/>
          <w:szCs w:val="24"/>
        </w:rPr>
        <w:t>,</w:t>
      </w:r>
      <w:r w:rsidR="00063F82" w:rsidRPr="001129F6">
        <w:rPr>
          <w:rFonts w:ascii="Segoe UI" w:hAnsi="Segoe UI" w:cs="Segoe UI"/>
          <w:sz w:val="24"/>
          <w:szCs w:val="24"/>
        </w:rPr>
        <w:t xml:space="preserve"> </w:t>
      </w:r>
      <w:r w:rsidR="00423449" w:rsidRPr="001129F6">
        <w:rPr>
          <w:rFonts w:ascii="Segoe UI" w:hAnsi="Segoe UI" w:cs="Segoe UI"/>
          <w:sz w:val="24"/>
          <w:szCs w:val="24"/>
        </w:rPr>
        <w:t xml:space="preserve">such as </w:t>
      </w:r>
      <w:r w:rsidR="003B189E" w:rsidRPr="001129F6">
        <w:rPr>
          <w:rFonts w:ascii="Segoe UI" w:hAnsi="Segoe UI" w:cs="Segoe UI"/>
          <w:sz w:val="24"/>
          <w:szCs w:val="24"/>
        </w:rPr>
        <w:t>branch or retail outlets</w:t>
      </w:r>
      <w:r w:rsidRPr="001129F6">
        <w:rPr>
          <w:rFonts w:ascii="Segoe UI" w:hAnsi="Segoe UI" w:cs="Segoe UI"/>
          <w:sz w:val="24"/>
          <w:szCs w:val="24"/>
        </w:rPr>
        <w:t xml:space="preserve">. This </w:t>
      </w:r>
      <w:r w:rsidR="00063F82" w:rsidRPr="001129F6">
        <w:rPr>
          <w:rFonts w:ascii="Segoe UI" w:hAnsi="Segoe UI" w:cs="Segoe UI"/>
          <w:sz w:val="24"/>
          <w:szCs w:val="24"/>
        </w:rPr>
        <w:t xml:space="preserve">use case </w:t>
      </w:r>
      <w:r w:rsidRPr="001129F6">
        <w:rPr>
          <w:rFonts w:ascii="Segoe UI" w:hAnsi="Segoe UI" w:cs="Segoe UI"/>
          <w:sz w:val="24"/>
          <w:szCs w:val="24"/>
        </w:rPr>
        <w:t xml:space="preserve">can be particularly valuable for companies with </w:t>
      </w:r>
      <w:r w:rsidR="003053EA" w:rsidRPr="001129F6">
        <w:rPr>
          <w:rFonts w:ascii="Segoe UI" w:hAnsi="Segoe UI" w:cs="Segoe UI"/>
          <w:sz w:val="24"/>
          <w:szCs w:val="24"/>
        </w:rPr>
        <w:t>workers who don’t have fixed workstations, such as</w:t>
      </w:r>
      <w:r w:rsidR="009C4579">
        <w:rPr>
          <w:rFonts w:ascii="Segoe UI" w:hAnsi="Segoe UI" w:cs="Segoe UI"/>
          <w:sz w:val="24"/>
          <w:szCs w:val="24"/>
        </w:rPr>
        <w:t xml:space="preserve"> </w:t>
      </w:r>
      <w:r w:rsidRPr="001129F6">
        <w:rPr>
          <w:rFonts w:ascii="Segoe UI" w:hAnsi="Segoe UI" w:cs="Segoe UI"/>
          <w:sz w:val="24"/>
          <w:szCs w:val="24"/>
        </w:rPr>
        <w:t xml:space="preserve">retail point-of-sale employees, bank tellers, </w:t>
      </w:r>
      <w:r w:rsidR="003053EA" w:rsidRPr="001129F6">
        <w:rPr>
          <w:rFonts w:ascii="Segoe UI" w:hAnsi="Segoe UI" w:cs="Segoe UI"/>
          <w:sz w:val="24"/>
          <w:szCs w:val="24"/>
        </w:rPr>
        <w:t xml:space="preserve">seasonal labor, or </w:t>
      </w:r>
      <w:r w:rsidRPr="001129F6">
        <w:rPr>
          <w:rFonts w:ascii="Segoe UI" w:hAnsi="Segoe UI" w:cs="Segoe UI"/>
          <w:sz w:val="24"/>
          <w:szCs w:val="24"/>
        </w:rPr>
        <w:t xml:space="preserve">manufacturing floor workers. Other </w:t>
      </w:r>
      <w:r w:rsidR="00063F82" w:rsidRPr="001129F6">
        <w:rPr>
          <w:rFonts w:ascii="Segoe UI" w:hAnsi="Segoe UI" w:cs="Segoe UI"/>
          <w:sz w:val="24"/>
          <w:szCs w:val="24"/>
        </w:rPr>
        <w:t xml:space="preserve">use cases </w:t>
      </w:r>
      <w:r w:rsidRPr="001129F6">
        <w:rPr>
          <w:rFonts w:ascii="Segoe UI" w:hAnsi="Segoe UI" w:cs="Segoe UI"/>
          <w:sz w:val="24"/>
          <w:szCs w:val="24"/>
        </w:rPr>
        <w:t xml:space="preserve">include </w:t>
      </w:r>
      <w:r w:rsidR="00ED10BA" w:rsidRPr="001129F6">
        <w:rPr>
          <w:rFonts w:ascii="Segoe UI" w:hAnsi="Segoe UI" w:cs="Segoe UI"/>
          <w:sz w:val="24"/>
          <w:szCs w:val="24"/>
        </w:rPr>
        <w:t xml:space="preserve">the </w:t>
      </w:r>
      <w:r w:rsidRPr="001129F6">
        <w:rPr>
          <w:rFonts w:ascii="Segoe UI" w:hAnsi="Segoe UI" w:cs="Segoe UI"/>
          <w:sz w:val="24"/>
          <w:szCs w:val="24"/>
        </w:rPr>
        <w:t xml:space="preserve">creation of </w:t>
      </w:r>
      <w:r w:rsidR="00ED10BA" w:rsidRPr="001129F6">
        <w:rPr>
          <w:rFonts w:ascii="Segoe UI" w:hAnsi="Segoe UI" w:cs="Segoe UI"/>
          <w:sz w:val="24"/>
          <w:szCs w:val="24"/>
        </w:rPr>
        <w:t>an external website</w:t>
      </w:r>
      <w:r w:rsidR="001179CF" w:rsidRPr="001129F6">
        <w:rPr>
          <w:rFonts w:ascii="Segoe UI" w:hAnsi="Segoe UI" w:cs="Segoe UI"/>
          <w:sz w:val="24"/>
          <w:szCs w:val="24"/>
        </w:rPr>
        <w:t xml:space="preserve"> for event</w:t>
      </w:r>
      <w:r w:rsidR="00D02341" w:rsidRPr="001129F6">
        <w:rPr>
          <w:rFonts w:ascii="Segoe UI" w:hAnsi="Segoe UI" w:cs="Segoe UI"/>
          <w:sz w:val="24"/>
          <w:szCs w:val="24"/>
        </w:rPr>
        <w:t>s or limited-time projects</w:t>
      </w:r>
      <w:r w:rsidR="00063F82" w:rsidRPr="001129F6">
        <w:rPr>
          <w:rFonts w:ascii="Segoe UI" w:hAnsi="Segoe UI" w:cs="Segoe UI"/>
          <w:sz w:val="24"/>
          <w:szCs w:val="24"/>
        </w:rPr>
        <w:t xml:space="preserve">, and </w:t>
      </w:r>
      <w:r w:rsidR="00423449" w:rsidRPr="001129F6">
        <w:rPr>
          <w:rFonts w:ascii="Segoe UI" w:hAnsi="Segoe UI" w:cs="Segoe UI"/>
          <w:sz w:val="24"/>
          <w:szCs w:val="24"/>
        </w:rPr>
        <w:t xml:space="preserve">the </w:t>
      </w:r>
      <w:r w:rsidR="00063F82" w:rsidRPr="001129F6">
        <w:rPr>
          <w:rFonts w:ascii="Segoe UI" w:hAnsi="Segoe UI" w:cs="Segoe UI"/>
          <w:sz w:val="24"/>
          <w:szCs w:val="24"/>
        </w:rPr>
        <w:t xml:space="preserve">creation of </w:t>
      </w:r>
      <w:r w:rsidR="003B189E" w:rsidRPr="001129F6">
        <w:rPr>
          <w:rFonts w:ascii="Segoe UI" w:hAnsi="Segoe UI" w:cs="Segoe UI"/>
          <w:sz w:val="24"/>
          <w:szCs w:val="24"/>
        </w:rPr>
        <w:t xml:space="preserve">sites </w:t>
      </w:r>
      <w:r w:rsidR="00063F82" w:rsidRPr="001129F6">
        <w:rPr>
          <w:rFonts w:ascii="Segoe UI" w:hAnsi="Segoe UI" w:cs="Segoe UI"/>
          <w:sz w:val="24"/>
          <w:szCs w:val="24"/>
        </w:rPr>
        <w:t xml:space="preserve">that provide partners or suppliers with </w:t>
      </w:r>
      <w:r w:rsidR="001179CF" w:rsidRPr="001129F6">
        <w:rPr>
          <w:rFonts w:ascii="Segoe UI" w:hAnsi="Segoe UI" w:cs="Segoe UI"/>
          <w:sz w:val="24"/>
          <w:szCs w:val="24"/>
        </w:rPr>
        <w:t xml:space="preserve">carefully controlled access to </w:t>
      </w:r>
      <w:r w:rsidR="00063F82" w:rsidRPr="001129F6">
        <w:rPr>
          <w:rFonts w:ascii="Segoe UI" w:hAnsi="Segoe UI" w:cs="Segoe UI"/>
          <w:sz w:val="24"/>
          <w:szCs w:val="24"/>
        </w:rPr>
        <w:t xml:space="preserve">corporate </w:t>
      </w:r>
      <w:r w:rsidR="001179CF" w:rsidRPr="001129F6">
        <w:rPr>
          <w:rFonts w:ascii="Segoe UI" w:hAnsi="Segoe UI" w:cs="Segoe UI"/>
          <w:sz w:val="24"/>
          <w:szCs w:val="24"/>
        </w:rPr>
        <w:t>information</w:t>
      </w:r>
      <w:r w:rsidR="00423449" w:rsidRPr="001129F6">
        <w:rPr>
          <w:rFonts w:ascii="Segoe UI" w:hAnsi="Segoe UI" w:cs="Segoe UI"/>
          <w:sz w:val="24"/>
          <w:szCs w:val="24"/>
        </w:rPr>
        <w:t>,</w:t>
      </w:r>
      <w:r w:rsidR="001179CF" w:rsidRPr="001129F6">
        <w:rPr>
          <w:rFonts w:ascii="Segoe UI" w:hAnsi="Segoe UI" w:cs="Segoe UI"/>
          <w:sz w:val="24"/>
          <w:szCs w:val="24"/>
        </w:rPr>
        <w:t xml:space="preserve"> such as product specifications or inventory supplies.</w:t>
      </w:r>
      <w:r w:rsidR="00423449" w:rsidRPr="001129F6">
        <w:rPr>
          <w:rFonts w:ascii="Segoe UI" w:hAnsi="Segoe UI" w:cs="Segoe UI"/>
          <w:sz w:val="24"/>
          <w:szCs w:val="24"/>
        </w:rPr>
        <w:t xml:space="preserve"> </w:t>
      </w:r>
      <w:r w:rsidR="003B189E" w:rsidRPr="001129F6">
        <w:rPr>
          <w:rFonts w:ascii="Segoe UI" w:hAnsi="Segoe UI" w:cs="Segoe UI"/>
          <w:sz w:val="24"/>
          <w:szCs w:val="24"/>
        </w:rPr>
        <w:t xml:space="preserve">With SharePoint Online, organizations can create the most common and useful kinds of sites. These include: </w:t>
      </w:r>
    </w:p>
    <w:p w:rsidR="00231F56" w:rsidRDefault="003B189E" w:rsidP="00975A2B">
      <w:pPr>
        <w:pStyle w:val="ListParagraph"/>
        <w:numPr>
          <w:ilvl w:val="0"/>
          <w:numId w:val="23"/>
        </w:numPr>
        <w:rPr>
          <w:rFonts w:ascii="Segoe UI" w:hAnsi="Segoe UI" w:cs="Segoe UI"/>
          <w:bCs/>
          <w:sz w:val="24"/>
        </w:rPr>
      </w:pPr>
      <w:r w:rsidRPr="001129F6">
        <w:rPr>
          <w:rFonts w:ascii="Segoe UI" w:hAnsi="Segoe UI" w:cs="Segoe UI"/>
          <w:b/>
          <w:bCs/>
          <w:sz w:val="24"/>
        </w:rPr>
        <w:t>My Sites</w:t>
      </w:r>
      <w:r w:rsidR="00063F82" w:rsidRPr="001129F6">
        <w:rPr>
          <w:rFonts w:ascii="Segoe UI" w:hAnsi="Segoe UI" w:cs="Segoe UI"/>
          <w:b/>
          <w:bCs/>
          <w:sz w:val="24"/>
        </w:rPr>
        <w:t xml:space="preserve"> </w:t>
      </w:r>
      <w:r w:rsidR="00063F82" w:rsidRPr="001129F6">
        <w:rPr>
          <w:rFonts w:ascii="Segoe UI" w:hAnsi="Segoe UI" w:cs="Segoe UI"/>
          <w:bCs/>
          <w:sz w:val="24"/>
        </w:rPr>
        <w:t xml:space="preserve">are sites </w:t>
      </w:r>
      <w:r w:rsidRPr="001129F6">
        <w:rPr>
          <w:rFonts w:ascii="Segoe UI" w:hAnsi="Segoe UI" w:cs="Segoe UI"/>
          <w:bCs/>
          <w:sz w:val="24"/>
        </w:rPr>
        <w:t xml:space="preserve">individuals </w:t>
      </w:r>
      <w:r w:rsidR="00063F82" w:rsidRPr="001129F6">
        <w:rPr>
          <w:rFonts w:ascii="Segoe UI" w:hAnsi="Segoe UI" w:cs="Segoe UI"/>
          <w:bCs/>
          <w:sz w:val="24"/>
        </w:rPr>
        <w:t>use to manage</w:t>
      </w:r>
      <w:r w:rsidR="00D83B43" w:rsidRPr="001129F6">
        <w:rPr>
          <w:rFonts w:ascii="Segoe UI" w:hAnsi="Segoe UI" w:cs="Segoe UI"/>
          <w:bCs/>
          <w:sz w:val="24"/>
        </w:rPr>
        <w:t xml:space="preserve">, </w:t>
      </w:r>
      <w:r w:rsidR="00063F82" w:rsidRPr="001129F6">
        <w:rPr>
          <w:rFonts w:ascii="Segoe UI" w:hAnsi="Segoe UI" w:cs="Segoe UI"/>
          <w:bCs/>
          <w:sz w:val="24"/>
        </w:rPr>
        <w:t xml:space="preserve">protect, </w:t>
      </w:r>
      <w:r w:rsidRPr="001129F6">
        <w:rPr>
          <w:rFonts w:ascii="Segoe UI" w:hAnsi="Segoe UI" w:cs="Segoe UI"/>
          <w:bCs/>
          <w:sz w:val="24"/>
        </w:rPr>
        <w:t xml:space="preserve">and </w:t>
      </w:r>
      <w:r w:rsidR="00063F82" w:rsidRPr="001129F6">
        <w:rPr>
          <w:rFonts w:ascii="Segoe UI" w:hAnsi="Segoe UI" w:cs="Segoe UI"/>
          <w:bCs/>
          <w:sz w:val="24"/>
        </w:rPr>
        <w:t xml:space="preserve">share </w:t>
      </w:r>
      <w:r w:rsidRPr="001129F6">
        <w:rPr>
          <w:rFonts w:ascii="Segoe UI" w:hAnsi="Segoe UI" w:cs="Segoe UI"/>
          <w:bCs/>
          <w:sz w:val="24"/>
        </w:rPr>
        <w:t>personal documents and information</w:t>
      </w:r>
      <w:r w:rsidR="00423449" w:rsidRPr="001129F6">
        <w:rPr>
          <w:rFonts w:ascii="Segoe UI" w:hAnsi="Segoe UI" w:cs="Segoe UI"/>
          <w:bCs/>
          <w:sz w:val="24"/>
        </w:rPr>
        <w:t>,</w:t>
      </w:r>
      <w:r w:rsidR="00113111" w:rsidRPr="001129F6">
        <w:rPr>
          <w:rFonts w:ascii="Segoe UI" w:hAnsi="Segoe UI" w:cs="Segoe UI"/>
          <w:bCs/>
          <w:sz w:val="24"/>
        </w:rPr>
        <w:t xml:space="preserve"> and</w:t>
      </w:r>
      <w:r w:rsidRPr="001129F6">
        <w:rPr>
          <w:rFonts w:ascii="Segoe UI" w:hAnsi="Segoe UI" w:cs="Segoe UI"/>
          <w:bCs/>
          <w:sz w:val="24"/>
        </w:rPr>
        <w:t xml:space="preserve"> </w:t>
      </w:r>
      <w:r w:rsidR="007D2C92" w:rsidRPr="001129F6">
        <w:rPr>
          <w:rFonts w:ascii="Segoe UI" w:hAnsi="Segoe UI" w:cs="Segoe UI"/>
          <w:bCs/>
          <w:sz w:val="24"/>
        </w:rPr>
        <w:t xml:space="preserve">to </w:t>
      </w:r>
      <w:r w:rsidRPr="001129F6">
        <w:rPr>
          <w:rFonts w:ascii="Segoe UI" w:hAnsi="Segoe UI" w:cs="Segoe UI"/>
          <w:bCs/>
          <w:sz w:val="24"/>
        </w:rPr>
        <w:t>follow their colleagues’ activities</w:t>
      </w:r>
      <w:r w:rsidR="00113111" w:rsidRPr="001129F6">
        <w:rPr>
          <w:rFonts w:ascii="Segoe UI" w:hAnsi="Segoe UI" w:cs="Segoe UI"/>
          <w:bCs/>
          <w:sz w:val="24"/>
        </w:rPr>
        <w:t>.</w:t>
      </w:r>
    </w:p>
    <w:p w:rsidR="00231F56" w:rsidRDefault="00D83B43" w:rsidP="00975A2B">
      <w:pPr>
        <w:pStyle w:val="ListParagraph"/>
        <w:numPr>
          <w:ilvl w:val="0"/>
          <w:numId w:val="23"/>
        </w:numPr>
        <w:rPr>
          <w:rFonts w:ascii="Segoe UI" w:hAnsi="Segoe UI" w:cs="Segoe UI"/>
          <w:bCs/>
          <w:sz w:val="24"/>
        </w:rPr>
      </w:pPr>
      <w:r w:rsidRPr="001129F6">
        <w:rPr>
          <w:rFonts w:ascii="Segoe UI" w:hAnsi="Segoe UI" w:cs="Segoe UI"/>
          <w:b/>
          <w:bCs/>
          <w:sz w:val="24"/>
        </w:rPr>
        <w:t xml:space="preserve">Team Sites </w:t>
      </w:r>
      <w:r w:rsidR="007D2C92" w:rsidRPr="001129F6">
        <w:rPr>
          <w:rFonts w:ascii="Segoe UI" w:hAnsi="Segoe UI" w:cs="Segoe UI"/>
          <w:bCs/>
          <w:sz w:val="24"/>
        </w:rPr>
        <w:t>are</w:t>
      </w:r>
      <w:r w:rsidR="00DA515D" w:rsidRPr="001129F6">
        <w:rPr>
          <w:rFonts w:ascii="Segoe UI" w:hAnsi="Segoe UI" w:cs="Segoe UI"/>
          <w:bCs/>
          <w:sz w:val="24"/>
        </w:rPr>
        <w:t xml:space="preserve"> </w:t>
      </w:r>
      <w:r w:rsidRPr="001129F6">
        <w:rPr>
          <w:rFonts w:ascii="Segoe UI" w:hAnsi="Segoe UI" w:cs="Segoe UI"/>
          <w:bCs/>
          <w:sz w:val="24"/>
        </w:rPr>
        <w:t>used to keep teams synchronized</w:t>
      </w:r>
      <w:r w:rsidR="00423449" w:rsidRPr="001129F6">
        <w:rPr>
          <w:rFonts w:ascii="Segoe UI" w:hAnsi="Segoe UI" w:cs="Segoe UI"/>
          <w:bCs/>
          <w:sz w:val="24"/>
        </w:rPr>
        <w:t>,</w:t>
      </w:r>
      <w:r w:rsidRPr="001129F6">
        <w:rPr>
          <w:rFonts w:ascii="Segoe UI" w:hAnsi="Segoe UI" w:cs="Segoe UI"/>
          <w:bCs/>
          <w:sz w:val="24"/>
        </w:rPr>
        <w:t xml:space="preserve"> and </w:t>
      </w:r>
      <w:r w:rsidR="007D2C92" w:rsidRPr="001129F6">
        <w:rPr>
          <w:rFonts w:ascii="Segoe UI" w:hAnsi="Segoe UI" w:cs="Segoe UI"/>
          <w:bCs/>
          <w:sz w:val="24"/>
        </w:rPr>
        <w:t>to manage</w:t>
      </w:r>
      <w:r w:rsidRPr="001129F6">
        <w:rPr>
          <w:rFonts w:ascii="Segoe UI" w:hAnsi="Segoe UI" w:cs="Segoe UI"/>
          <w:bCs/>
          <w:sz w:val="24"/>
        </w:rPr>
        <w:t xml:space="preserve"> important projects. Teams can use these sites for tasks such as </w:t>
      </w:r>
      <w:r w:rsidR="003053EA" w:rsidRPr="001129F6">
        <w:rPr>
          <w:rFonts w:ascii="Segoe UI" w:hAnsi="Segoe UI" w:cs="Segoe UI"/>
          <w:bCs/>
          <w:sz w:val="24"/>
        </w:rPr>
        <w:t xml:space="preserve">storing common documents and meeting notes, </w:t>
      </w:r>
      <w:r w:rsidRPr="001129F6">
        <w:rPr>
          <w:rFonts w:ascii="Segoe UI" w:hAnsi="Segoe UI" w:cs="Segoe UI"/>
          <w:bCs/>
          <w:sz w:val="24"/>
        </w:rPr>
        <w:t>tracking key milestones and schedules, establishing project delivery schedules, and enabling real-time communications between colleagues.</w:t>
      </w:r>
    </w:p>
    <w:p w:rsidR="00231F56" w:rsidRDefault="0086541D" w:rsidP="00975A2B">
      <w:pPr>
        <w:pStyle w:val="ListParagraph"/>
        <w:numPr>
          <w:ilvl w:val="0"/>
          <w:numId w:val="23"/>
        </w:numPr>
        <w:rPr>
          <w:rFonts w:ascii="Segoe UI" w:hAnsi="Segoe UI" w:cs="Segoe UI"/>
          <w:bCs/>
          <w:sz w:val="24"/>
        </w:rPr>
      </w:pPr>
      <w:r w:rsidRPr="001129F6">
        <w:rPr>
          <w:rFonts w:ascii="Segoe UI" w:hAnsi="Segoe UI" w:cs="Segoe UI"/>
          <w:b/>
          <w:bCs/>
          <w:sz w:val="24"/>
        </w:rPr>
        <w:t>I</w:t>
      </w:r>
      <w:r w:rsidR="001F0CD6" w:rsidRPr="001129F6">
        <w:rPr>
          <w:rFonts w:ascii="Segoe UI" w:hAnsi="Segoe UI" w:cs="Segoe UI"/>
          <w:b/>
          <w:bCs/>
          <w:sz w:val="24"/>
        </w:rPr>
        <w:t>ntranet Sites</w:t>
      </w:r>
      <w:r w:rsidR="00862D7A" w:rsidRPr="001129F6">
        <w:rPr>
          <w:rFonts w:ascii="Segoe UI" w:hAnsi="Segoe UI" w:cs="Segoe UI"/>
          <w:b/>
          <w:bCs/>
          <w:sz w:val="24"/>
        </w:rPr>
        <w:t xml:space="preserve"> </w:t>
      </w:r>
      <w:r w:rsidR="007D2C92" w:rsidRPr="001129F6">
        <w:rPr>
          <w:rFonts w:ascii="Segoe UI" w:hAnsi="Segoe UI" w:cs="Segoe UI"/>
          <w:bCs/>
          <w:sz w:val="24"/>
        </w:rPr>
        <w:t xml:space="preserve">are </w:t>
      </w:r>
      <w:r w:rsidR="00862D7A" w:rsidRPr="001129F6">
        <w:rPr>
          <w:rFonts w:ascii="Segoe UI" w:hAnsi="Segoe UI" w:cs="Segoe UI"/>
          <w:bCs/>
          <w:sz w:val="24"/>
        </w:rPr>
        <w:t>used to deliver</w:t>
      </w:r>
      <w:r w:rsidR="001657B0" w:rsidRPr="001129F6">
        <w:rPr>
          <w:rFonts w:ascii="Segoe UI" w:hAnsi="Segoe UI" w:cs="Segoe UI"/>
          <w:bCs/>
          <w:sz w:val="24"/>
        </w:rPr>
        <w:t xml:space="preserve"> company news and information</w:t>
      </w:r>
      <w:r w:rsidR="00423449" w:rsidRPr="001129F6">
        <w:rPr>
          <w:rFonts w:ascii="Segoe UI" w:hAnsi="Segoe UI" w:cs="Segoe UI"/>
          <w:bCs/>
          <w:sz w:val="24"/>
        </w:rPr>
        <w:t>,</w:t>
      </w:r>
      <w:r w:rsidR="00862D7A" w:rsidRPr="001129F6">
        <w:rPr>
          <w:rFonts w:ascii="Segoe UI" w:hAnsi="Segoe UI" w:cs="Segoe UI"/>
          <w:bCs/>
          <w:sz w:val="24"/>
        </w:rPr>
        <w:t xml:space="preserve"> and</w:t>
      </w:r>
      <w:r w:rsidR="00423449" w:rsidRPr="001129F6">
        <w:rPr>
          <w:rFonts w:ascii="Segoe UI" w:hAnsi="Segoe UI" w:cs="Segoe UI"/>
          <w:bCs/>
          <w:sz w:val="24"/>
        </w:rPr>
        <w:t xml:space="preserve"> to</w:t>
      </w:r>
      <w:r w:rsidR="00862D7A" w:rsidRPr="001129F6">
        <w:rPr>
          <w:rFonts w:ascii="Segoe UI" w:hAnsi="Segoe UI" w:cs="Segoe UI"/>
          <w:bCs/>
          <w:sz w:val="24"/>
        </w:rPr>
        <w:t xml:space="preserve"> k</w:t>
      </w:r>
      <w:r w:rsidR="00670F5D" w:rsidRPr="001129F6">
        <w:rPr>
          <w:rFonts w:ascii="Segoe UI" w:hAnsi="Segoe UI" w:cs="Segoe UI"/>
          <w:bCs/>
          <w:sz w:val="24"/>
        </w:rPr>
        <w:t>eep employees up to date with the latest company news and information</w:t>
      </w:r>
      <w:r w:rsidR="00862D7A" w:rsidRPr="001129F6">
        <w:rPr>
          <w:rFonts w:ascii="Segoe UI" w:hAnsi="Segoe UI" w:cs="Segoe UI"/>
          <w:bCs/>
          <w:sz w:val="24"/>
        </w:rPr>
        <w:t xml:space="preserve">. </w:t>
      </w:r>
      <w:r w:rsidR="007D2C92" w:rsidRPr="001129F6">
        <w:rPr>
          <w:rFonts w:ascii="Segoe UI" w:hAnsi="Segoe UI" w:cs="Segoe UI"/>
          <w:bCs/>
          <w:sz w:val="24"/>
        </w:rPr>
        <w:t>Organizations can use them to</w:t>
      </w:r>
      <w:r w:rsidR="00862D7A" w:rsidRPr="001129F6">
        <w:rPr>
          <w:rFonts w:ascii="Segoe UI" w:hAnsi="Segoe UI" w:cs="Segoe UI"/>
          <w:bCs/>
          <w:sz w:val="24"/>
        </w:rPr>
        <w:t xml:space="preserve"> </w:t>
      </w:r>
      <w:r w:rsidR="003053EA" w:rsidRPr="001129F6">
        <w:rPr>
          <w:rFonts w:ascii="Segoe UI" w:hAnsi="Segoe UI" w:cs="Segoe UI"/>
          <w:bCs/>
          <w:sz w:val="24"/>
        </w:rPr>
        <w:t xml:space="preserve">share information with mobile or remote employees, </w:t>
      </w:r>
      <w:r w:rsidR="00862D7A" w:rsidRPr="001129F6">
        <w:rPr>
          <w:rFonts w:ascii="Segoe UI" w:hAnsi="Segoe UI" w:cs="Segoe UI"/>
          <w:bCs/>
          <w:sz w:val="24"/>
        </w:rPr>
        <w:t xml:space="preserve">find people and important documents, </w:t>
      </w:r>
      <w:r w:rsidR="007D2C92" w:rsidRPr="001129F6">
        <w:rPr>
          <w:rFonts w:ascii="Segoe UI" w:hAnsi="Segoe UI" w:cs="Segoe UI"/>
          <w:bCs/>
          <w:sz w:val="24"/>
        </w:rPr>
        <w:t xml:space="preserve">share </w:t>
      </w:r>
      <w:r w:rsidR="00862D7A" w:rsidRPr="001129F6">
        <w:rPr>
          <w:rFonts w:ascii="Segoe UI" w:hAnsi="Segoe UI" w:cs="Segoe UI"/>
          <w:bCs/>
          <w:sz w:val="24"/>
        </w:rPr>
        <w:t xml:space="preserve">ideas and seek input in discussion forums, and </w:t>
      </w:r>
      <w:r w:rsidR="007D2C92" w:rsidRPr="001129F6">
        <w:rPr>
          <w:rFonts w:ascii="Segoe UI" w:hAnsi="Segoe UI" w:cs="Segoe UI"/>
          <w:bCs/>
          <w:sz w:val="24"/>
        </w:rPr>
        <w:t xml:space="preserve">provide </w:t>
      </w:r>
      <w:r w:rsidR="00862D7A" w:rsidRPr="001129F6">
        <w:rPr>
          <w:rFonts w:ascii="Segoe UI" w:hAnsi="Segoe UI" w:cs="Segoe UI"/>
          <w:bCs/>
          <w:sz w:val="24"/>
        </w:rPr>
        <w:t>access to information about important corporate processes, policies, training, and reporting.</w:t>
      </w:r>
    </w:p>
    <w:p w:rsidR="00231F56" w:rsidRDefault="009659B4" w:rsidP="00975A2B">
      <w:pPr>
        <w:pStyle w:val="ListParagraph"/>
        <w:numPr>
          <w:ilvl w:val="0"/>
          <w:numId w:val="23"/>
        </w:numPr>
        <w:rPr>
          <w:rFonts w:ascii="Segoe UI" w:hAnsi="Segoe UI" w:cs="Segoe UI"/>
          <w:bCs/>
          <w:sz w:val="24"/>
        </w:rPr>
      </w:pPr>
      <w:r w:rsidRPr="001129F6">
        <w:rPr>
          <w:rFonts w:ascii="Segoe UI" w:hAnsi="Segoe UI" w:cs="Segoe UI"/>
          <w:b/>
          <w:bCs/>
          <w:sz w:val="24"/>
        </w:rPr>
        <w:t>Public-</w:t>
      </w:r>
      <w:r w:rsidR="00423449" w:rsidRPr="001129F6">
        <w:rPr>
          <w:rFonts w:ascii="Segoe UI" w:hAnsi="Segoe UI" w:cs="Segoe UI"/>
          <w:b/>
          <w:bCs/>
          <w:sz w:val="24"/>
        </w:rPr>
        <w:t xml:space="preserve">Facing </w:t>
      </w:r>
      <w:r w:rsidR="0086541D" w:rsidRPr="001129F6">
        <w:rPr>
          <w:rFonts w:ascii="Segoe UI" w:hAnsi="Segoe UI" w:cs="Segoe UI"/>
          <w:b/>
          <w:bCs/>
          <w:sz w:val="24"/>
        </w:rPr>
        <w:t xml:space="preserve">Internet Sites </w:t>
      </w:r>
      <w:r w:rsidR="007D2C92" w:rsidRPr="001129F6">
        <w:rPr>
          <w:rFonts w:ascii="Segoe UI" w:hAnsi="Segoe UI" w:cs="Segoe UI"/>
          <w:bCs/>
          <w:sz w:val="24"/>
        </w:rPr>
        <w:t xml:space="preserve">can be created </w:t>
      </w:r>
      <w:r w:rsidR="00423449" w:rsidRPr="001129F6">
        <w:rPr>
          <w:rFonts w:ascii="Segoe UI" w:hAnsi="Segoe UI" w:cs="Segoe UI"/>
          <w:bCs/>
          <w:sz w:val="24"/>
        </w:rPr>
        <w:t>f</w:t>
      </w:r>
      <w:r w:rsidR="0086541D" w:rsidRPr="001129F6">
        <w:rPr>
          <w:rFonts w:ascii="Segoe UI" w:hAnsi="Segoe UI" w:cs="Segoe UI"/>
          <w:bCs/>
          <w:sz w:val="24"/>
        </w:rPr>
        <w:t xml:space="preserve">or special </w:t>
      </w:r>
      <w:r w:rsidR="00DF6F08" w:rsidRPr="001129F6">
        <w:rPr>
          <w:rFonts w:ascii="Segoe UI" w:hAnsi="Segoe UI" w:cs="Segoe UI"/>
          <w:bCs/>
          <w:sz w:val="24"/>
        </w:rPr>
        <w:t xml:space="preserve">tasks and activities, such as </w:t>
      </w:r>
      <w:r w:rsidR="0086541D" w:rsidRPr="001129F6">
        <w:rPr>
          <w:rFonts w:ascii="Segoe UI" w:hAnsi="Segoe UI" w:cs="Segoe UI"/>
          <w:bCs/>
          <w:sz w:val="24"/>
        </w:rPr>
        <w:t>event</w:t>
      </w:r>
      <w:r w:rsidR="00423449" w:rsidRPr="001129F6">
        <w:rPr>
          <w:rFonts w:ascii="Segoe UI" w:hAnsi="Segoe UI" w:cs="Segoe UI"/>
          <w:bCs/>
          <w:sz w:val="24"/>
        </w:rPr>
        <w:t>s</w:t>
      </w:r>
      <w:r w:rsidR="00DF6F08" w:rsidRPr="001129F6">
        <w:rPr>
          <w:rFonts w:ascii="Segoe UI" w:hAnsi="Segoe UI" w:cs="Segoe UI"/>
          <w:bCs/>
          <w:sz w:val="24"/>
        </w:rPr>
        <w:t xml:space="preserve"> or</w:t>
      </w:r>
      <w:r w:rsidR="0086541D" w:rsidRPr="001129F6">
        <w:rPr>
          <w:rFonts w:ascii="Segoe UI" w:hAnsi="Segoe UI" w:cs="Segoe UI"/>
          <w:bCs/>
          <w:sz w:val="24"/>
        </w:rPr>
        <w:t xml:space="preserve"> </w:t>
      </w:r>
      <w:proofErr w:type="gramStart"/>
      <w:r w:rsidR="0086541D" w:rsidRPr="001129F6">
        <w:rPr>
          <w:rFonts w:ascii="Segoe UI" w:hAnsi="Segoe UI" w:cs="Segoe UI"/>
          <w:bCs/>
          <w:sz w:val="24"/>
        </w:rPr>
        <w:t>a time-limited activit</w:t>
      </w:r>
      <w:r w:rsidR="00423449" w:rsidRPr="001129F6">
        <w:rPr>
          <w:rFonts w:ascii="Segoe UI" w:hAnsi="Segoe UI" w:cs="Segoe UI"/>
          <w:bCs/>
          <w:sz w:val="24"/>
        </w:rPr>
        <w:t>ies</w:t>
      </w:r>
      <w:proofErr w:type="gramEnd"/>
      <w:r w:rsidR="0086541D" w:rsidRPr="001129F6">
        <w:rPr>
          <w:rFonts w:ascii="Segoe UI" w:hAnsi="Segoe UI" w:cs="Segoe UI"/>
          <w:bCs/>
          <w:sz w:val="24"/>
        </w:rPr>
        <w:t xml:space="preserve"> </w:t>
      </w:r>
      <w:r w:rsidR="00DF6F08" w:rsidRPr="001129F6">
        <w:rPr>
          <w:rFonts w:ascii="Segoe UI" w:hAnsi="Segoe UI" w:cs="Segoe UI"/>
          <w:bCs/>
          <w:sz w:val="24"/>
        </w:rPr>
        <w:t>like</w:t>
      </w:r>
      <w:r w:rsidR="0086541D" w:rsidRPr="001129F6">
        <w:rPr>
          <w:rFonts w:ascii="Segoe UI" w:hAnsi="Segoe UI" w:cs="Segoe UI"/>
          <w:bCs/>
          <w:sz w:val="24"/>
        </w:rPr>
        <w:t xml:space="preserve"> marketing promotion</w:t>
      </w:r>
      <w:r w:rsidR="003053EA" w:rsidRPr="001129F6">
        <w:rPr>
          <w:rFonts w:ascii="Segoe UI" w:hAnsi="Segoe UI" w:cs="Segoe UI"/>
          <w:bCs/>
          <w:sz w:val="24"/>
        </w:rPr>
        <w:t>, or used to provide catalogs of features or functionality for products</w:t>
      </w:r>
      <w:r w:rsidR="00DF6F08" w:rsidRPr="001129F6">
        <w:rPr>
          <w:rFonts w:ascii="Segoe UI" w:hAnsi="Segoe UI" w:cs="Segoe UI"/>
          <w:bCs/>
          <w:sz w:val="24"/>
        </w:rPr>
        <w:t xml:space="preserve">. </w:t>
      </w:r>
      <w:r w:rsidR="0086541D" w:rsidRPr="001129F6">
        <w:rPr>
          <w:rFonts w:ascii="Segoe UI" w:hAnsi="Segoe UI" w:cs="Segoe UI"/>
          <w:bCs/>
          <w:sz w:val="24"/>
        </w:rPr>
        <w:t>The site can be populated with enterprise content</w:t>
      </w:r>
      <w:r w:rsidR="00423449" w:rsidRPr="001129F6">
        <w:rPr>
          <w:rFonts w:ascii="Segoe UI" w:hAnsi="Segoe UI" w:cs="Segoe UI"/>
          <w:bCs/>
          <w:sz w:val="24"/>
        </w:rPr>
        <w:t>,</w:t>
      </w:r>
      <w:r w:rsidR="0086541D" w:rsidRPr="001129F6">
        <w:rPr>
          <w:rFonts w:ascii="Segoe UI" w:hAnsi="Segoe UI" w:cs="Segoe UI"/>
          <w:bCs/>
          <w:sz w:val="24"/>
        </w:rPr>
        <w:t xml:space="preserve"> but minimize or eliminate direct access to the corporate network from outside the firewall.</w:t>
      </w:r>
    </w:p>
    <w:p w:rsidR="009C6CE3" w:rsidRPr="001129F6" w:rsidRDefault="009C6CE3" w:rsidP="00EC3ABE">
      <w:pPr>
        <w:rPr>
          <w:rFonts w:ascii="Segoe UI" w:hAnsi="Segoe UI" w:cs="Segoe UI"/>
          <w:sz w:val="24"/>
          <w:szCs w:val="24"/>
        </w:rPr>
      </w:pPr>
      <w:r w:rsidRPr="001129F6">
        <w:rPr>
          <w:rFonts w:ascii="Segoe UI" w:hAnsi="Segoe UI" w:cs="Segoe UI"/>
          <w:sz w:val="24"/>
          <w:szCs w:val="24"/>
        </w:rPr>
        <w:t>This variety of possible use cases and sites demonstrates how SharePoint Online is ideal for the creation of hybrid enterprise intranet deployments. It allows organizations to selectively create, distribute, and provide access to information and workloads</w:t>
      </w:r>
      <w:r w:rsidR="00423449" w:rsidRPr="001129F6">
        <w:rPr>
          <w:rFonts w:ascii="Segoe UI" w:hAnsi="Segoe UI" w:cs="Segoe UI"/>
          <w:sz w:val="24"/>
          <w:szCs w:val="24"/>
        </w:rPr>
        <w:t>,</w:t>
      </w:r>
      <w:r w:rsidRPr="001129F6">
        <w:rPr>
          <w:rFonts w:ascii="Segoe UI" w:hAnsi="Segoe UI" w:cs="Segoe UI"/>
          <w:sz w:val="24"/>
          <w:szCs w:val="24"/>
        </w:rPr>
        <w:t xml:space="preserve"> while tightly controlling access to data that resides behind firewalls in on-premises SharePoint implementations</w:t>
      </w:r>
      <w:r w:rsidR="007A55AA" w:rsidRPr="001129F6">
        <w:rPr>
          <w:rFonts w:ascii="Segoe UI" w:hAnsi="Segoe UI" w:cs="Segoe UI"/>
          <w:sz w:val="24"/>
          <w:szCs w:val="24"/>
        </w:rPr>
        <w:t>,</w:t>
      </w:r>
      <w:r w:rsidRPr="001129F6">
        <w:rPr>
          <w:rFonts w:ascii="Segoe UI" w:hAnsi="Segoe UI" w:cs="Segoe UI"/>
          <w:sz w:val="24"/>
          <w:szCs w:val="24"/>
        </w:rPr>
        <w:t xml:space="preserve"> or in other line-of-business systems.</w:t>
      </w:r>
    </w:p>
    <w:p w:rsidR="009C6CE3" w:rsidRPr="001129F6" w:rsidRDefault="009C6CE3" w:rsidP="00EC3ABE">
      <w:pPr>
        <w:rPr>
          <w:rFonts w:ascii="Segoe UI" w:hAnsi="Segoe UI" w:cs="Segoe UI"/>
          <w:sz w:val="24"/>
          <w:szCs w:val="24"/>
        </w:rPr>
      </w:pPr>
      <w:r w:rsidRPr="001129F6">
        <w:rPr>
          <w:rFonts w:ascii="Segoe UI" w:hAnsi="Segoe UI" w:cs="Segoe UI"/>
          <w:sz w:val="24"/>
          <w:szCs w:val="24"/>
        </w:rPr>
        <w:t xml:space="preserve">SharePoint Online also works with familiar Microsoft Office applications. Users can easily create Office documents and save them directly to SharePoint Online, or co-author documents with </w:t>
      </w:r>
      <w:r w:rsidRPr="001129F6">
        <w:rPr>
          <w:rFonts w:ascii="Segoe UI" w:hAnsi="Segoe UI" w:cs="Segoe UI"/>
          <w:sz w:val="24"/>
          <w:szCs w:val="24"/>
        </w:rPr>
        <w:lastRenderedPageBreak/>
        <w:t>Microsoft Office Web Apps</w:t>
      </w:r>
      <w:r w:rsidR="003053EA" w:rsidRPr="001129F6">
        <w:rPr>
          <w:rFonts w:ascii="Segoe UI" w:hAnsi="Segoe UI" w:cs="Segoe UI"/>
          <w:sz w:val="24"/>
          <w:szCs w:val="24"/>
        </w:rPr>
        <w:t xml:space="preserve"> such as PowerPoint</w:t>
      </w:r>
      <w:r w:rsidR="002662BF">
        <w:rPr>
          <w:rFonts w:ascii="Segoe UI" w:hAnsi="Segoe UI" w:cs="Segoe UI"/>
          <w:sz w:val="24"/>
          <w:szCs w:val="24"/>
        </w:rPr>
        <w:t xml:space="preserve"> Web App</w:t>
      </w:r>
      <w:r w:rsidR="003053EA" w:rsidRPr="001129F6">
        <w:rPr>
          <w:rFonts w:ascii="Segoe UI" w:hAnsi="Segoe UI" w:cs="Segoe UI"/>
          <w:sz w:val="24"/>
          <w:szCs w:val="24"/>
        </w:rPr>
        <w:t xml:space="preserve"> and Excel</w:t>
      </w:r>
      <w:r w:rsidR="002662BF">
        <w:rPr>
          <w:rFonts w:ascii="Segoe UI" w:hAnsi="Segoe UI" w:cs="Segoe UI"/>
          <w:sz w:val="24"/>
          <w:szCs w:val="24"/>
        </w:rPr>
        <w:t xml:space="preserve"> Web App</w:t>
      </w:r>
      <w:r w:rsidRPr="001129F6">
        <w:rPr>
          <w:rFonts w:ascii="Segoe UI" w:hAnsi="Segoe UI" w:cs="Segoe UI"/>
          <w:sz w:val="24"/>
          <w:szCs w:val="24"/>
        </w:rPr>
        <w:t>. Users can access Office documents offline or from mobile devices, and they can set document-level permissions to protect sensitive content.</w:t>
      </w:r>
    </w:p>
    <w:p w:rsidR="000B1A11" w:rsidRPr="001129F6" w:rsidRDefault="00EC3ABE">
      <w:pPr>
        <w:spacing w:line="240" w:lineRule="auto"/>
        <w:rPr>
          <w:rFonts w:ascii="Segoe UI" w:hAnsi="Segoe UI" w:cs="Segoe UI"/>
          <w:sz w:val="24"/>
          <w:szCs w:val="24"/>
        </w:rPr>
      </w:pPr>
      <w:r w:rsidRPr="001129F6">
        <w:rPr>
          <w:rFonts w:ascii="Segoe UI" w:hAnsi="Segoe UI" w:cs="Segoe UI"/>
          <w:sz w:val="24"/>
          <w:szCs w:val="24"/>
        </w:rPr>
        <w:t>T</w:t>
      </w:r>
      <w:r w:rsidR="009C6CE3" w:rsidRPr="001129F6">
        <w:rPr>
          <w:rFonts w:ascii="Segoe UI" w:hAnsi="Segoe UI" w:cs="Segoe UI"/>
          <w:sz w:val="24"/>
          <w:szCs w:val="24"/>
        </w:rPr>
        <w:t>he next section examines</w:t>
      </w:r>
      <w:r w:rsidR="00862D7A" w:rsidRPr="001129F6">
        <w:rPr>
          <w:rFonts w:ascii="Segoe UI" w:hAnsi="Segoe UI" w:cs="Segoe UI"/>
          <w:sz w:val="24"/>
          <w:szCs w:val="24"/>
        </w:rPr>
        <w:t xml:space="preserve"> the basic functions of SharePoint Online to help you get started.</w:t>
      </w:r>
    </w:p>
    <w:p w:rsidR="00862D7A" w:rsidRPr="001129F6" w:rsidRDefault="009C6CE3" w:rsidP="007F5C03">
      <w:pPr>
        <w:pStyle w:val="Heading1"/>
        <w:spacing w:before="200"/>
        <w:rPr>
          <w:rFonts w:ascii="Segoe UI" w:hAnsi="Segoe UI" w:cs="Segoe UI"/>
          <w:sz w:val="36"/>
        </w:rPr>
      </w:pPr>
      <w:bookmarkStart w:id="22" w:name="_Toc292897794"/>
      <w:r w:rsidRPr="001129F6">
        <w:rPr>
          <w:rFonts w:ascii="Segoe UI" w:hAnsi="Segoe UI" w:cs="Segoe UI"/>
          <w:sz w:val="36"/>
        </w:rPr>
        <w:t xml:space="preserve">How to </w:t>
      </w:r>
      <w:r w:rsidR="00862D7A" w:rsidRPr="001129F6">
        <w:rPr>
          <w:rFonts w:ascii="Segoe UI" w:hAnsi="Segoe UI" w:cs="Segoe UI"/>
          <w:sz w:val="36"/>
        </w:rPr>
        <w:t xml:space="preserve">Deploy and </w:t>
      </w:r>
      <w:r w:rsidRPr="001129F6">
        <w:rPr>
          <w:rFonts w:ascii="Segoe UI" w:hAnsi="Segoe UI" w:cs="Segoe UI"/>
          <w:sz w:val="36"/>
        </w:rPr>
        <w:t xml:space="preserve">Manage </w:t>
      </w:r>
      <w:r w:rsidR="00862D7A" w:rsidRPr="001129F6">
        <w:rPr>
          <w:rFonts w:ascii="Segoe UI" w:hAnsi="Segoe UI" w:cs="Segoe UI"/>
          <w:sz w:val="36"/>
        </w:rPr>
        <w:t>SharePoint Online</w:t>
      </w:r>
      <w:bookmarkEnd w:id="22"/>
      <w:r w:rsidR="00862D7A" w:rsidRPr="001129F6">
        <w:rPr>
          <w:rFonts w:ascii="Segoe UI" w:hAnsi="Segoe UI" w:cs="Segoe UI"/>
          <w:sz w:val="36"/>
        </w:rPr>
        <w:t xml:space="preserve"> </w:t>
      </w:r>
    </w:p>
    <w:p w:rsidR="00862D7A" w:rsidRPr="001129F6" w:rsidRDefault="009C6CE3" w:rsidP="00862D7A">
      <w:pPr>
        <w:rPr>
          <w:rFonts w:ascii="Segoe UI" w:hAnsi="Segoe UI" w:cs="Segoe UI"/>
          <w:sz w:val="24"/>
          <w:szCs w:val="24"/>
        </w:rPr>
      </w:pPr>
      <w:r w:rsidRPr="001129F6">
        <w:rPr>
          <w:rFonts w:ascii="Segoe UI" w:hAnsi="Segoe UI" w:cs="Segoe UI"/>
          <w:sz w:val="24"/>
          <w:szCs w:val="24"/>
        </w:rPr>
        <w:t xml:space="preserve">Microsoft designed </w:t>
      </w:r>
      <w:r w:rsidR="00862D7A" w:rsidRPr="001129F6">
        <w:rPr>
          <w:rFonts w:ascii="Segoe UI" w:hAnsi="Segoe UI" w:cs="Segoe UI"/>
          <w:sz w:val="24"/>
          <w:szCs w:val="24"/>
        </w:rPr>
        <w:t>SharePoint Online for fast setup, configuration, and management</w:t>
      </w:r>
      <w:r w:rsidR="00A54A87" w:rsidRPr="001129F6">
        <w:rPr>
          <w:rFonts w:ascii="Segoe UI" w:hAnsi="Segoe UI" w:cs="Segoe UI"/>
          <w:sz w:val="24"/>
          <w:szCs w:val="24"/>
        </w:rPr>
        <w:t xml:space="preserve">, </w:t>
      </w:r>
      <w:r w:rsidRPr="001129F6">
        <w:rPr>
          <w:rFonts w:ascii="Segoe UI" w:hAnsi="Segoe UI" w:cs="Segoe UI"/>
          <w:sz w:val="24"/>
          <w:szCs w:val="24"/>
        </w:rPr>
        <w:t xml:space="preserve">through </w:t>
      </w:r>
      <w:r w:rsidR="00862D7A" w:rsidRPr="001129F6">
        <w:rPr>
          <w:rFonts w:ascii="Segoe UI" w:hAnsi="Segoe UI" w:cs="Segoe UI"/>
          <w:sz w:val="24"/>
          <w:szCs w:val="24"/>
        </w:rPr>
        <w:t>an intuitive interface for users and administrators. This section provides an overview of the system requirements</w:t>
      </w:r>
      <w:r w:rsidR="00251A8A" w:rsidRPr="001129F6">
        <w:rPr>
          <w:rFonts w:ascii="Segoe UI" w:hAnsi="Segoe UI" w:cs="Segoe UI"/>
          <w:sz w:val="24"/>
          <w:szCs w:val="24"/>
        </w:rPr>
        <w:t xml:space="preserve"> </w:t>
      </w:r>
      <w:r w:rsidRPr="001129F6">
        <w:rPr>
          <w:rFonts w:ascii="Segoe UI" w:hAnsi="Segoe UI" w:cs="Segoe UI"/>
          <w:sz w:val="24"/>
          <w:szCs w:val="24"/>
        </w:rPr>
        <w:t xml:space="preserve">and </w:t>
      </w:r>
      <w:r w:rsidR="00251A8A" w:rsidRPr="001129F6">
        <w:rPr>
          <w:rFonts w:ascii="Segoe UI" w:hAnsi="Segoe UI" w:cs="Segoe UI"/>
          <w:sz w:val="24"/>
          <w:szCs w:val="24"/>
        </w:rPr>
        <w:t>essential deployment considerations,</w:t>
      </w:r>
      <w:r w:rsidR="00862D7A" w:rsidRPr="001129F6">
        <w:rPr>
          <w:rFonts w:ascii="Segoe UI" w:hAnsi="Segoe UI" w:cs="Segoe UI"/>
          <w:sz w:val="24"/>
          <w:szCs w:val="24"/>
        </w:rPr>
        <w:t xml:space="preserve"> and</w:t>
      </w:r>
      <w:r w:rsidRPr="001129F6">
        <w:rPr>
          <w:rFonts w:ascii="Segoe UI" w:hAnsi="Segoe UI" w:cs="Segoe UI"/>
          <w:sz w:val="24"/>
          <w:szCs w:val="24"/>
        </w:rPr>
        <w:t xml:space="preserve"> discusses how to use</w:t>
      </w:r>
      <w:r w:rsidR="00862D7A" w:rsidRPr="001129F6">
        <w:rPr>
          <w:rFonts w:ascii="Segoe UI" w:hAnsi="Segoe UI" w:cs="Segoe UI"/>
          <w:sz w:val="24"/>
          <w:szCs w:val="24"/>
        </w:rPr>
        <w:t xml:space="preserve"> </w:t>
      </w:r>
      <w:r w:rsidR="000B1A11" w:rsidRPr="001129F6">
        <w:rPr>
          <w:rFonts w:ascii="Segoe UI" w:hAnsi="Segoe UI" w:cs="Segoe UI"/>
          <w:sz w:val="24"/>
          <w:szCs w:val="24"/>
        </w:rPr>
        <w:t xml:space="preserve">the SharePoint Online </w:t>
      </w:r>
      <w:r w:rsidR="00052A52" w:rsidRPr="001129F6">
        <w:rPr>
          <w:rFonts w:ascii="Segoe UI" w:hAnsi="Segoe UI" w:cs="Segoe UI"/>
          <w:sz w:val="24"/>
          <w:szCs w:val="24"/>
        </w:rPr>
        <w:t>a</w:t>
      </w:r>
      <w:r w:rsidR="000B1A11" w:rsidRPr="001129F6">
        <w:rPr>
          <w:rFonts w:ascii="Segoe UI" w:hAnsi="Segoe UI" w:cs="Segoe UI"/>
          <w:sz w:val="24"/>
          <w:szCs w:val="24"/>
        </w:rPr>
        <w:t xml:space="preserve">dministration console to manage </w:t>
      </w:r>
      <w:r w:rsidR="00A54A87" w:rsidRPr="001129F6">
        <w:rPr>
          <w:rFonts w:ascii="Segoe UI" w:hAnsi="Segoe UI" w:cs="Segoe UI"/>
          <w:sz w:val="24"/>
          <w:szCs w:val="24"/>
        </w:rPr>
        <w:t xml:space="preserve">users and </w:t>
      </w:r>
      <w:r w:rsidR="000B1A11" w:rsidRPr="001129F6">
        <w:rPr>
          <w:rFonts w:ascii="Segoe UI" w:hAnsi="Segoe UI" w:cs="Segoe UI"/>
          <w:sz w:val="24"/>
          <w:szCs w:val="24"/>
        </w:rPr>
        <w:t>sites</w:t>
      </w:r>
      <w:r w:rsidR="00862D7A" w:rsidRPr="001129F6">
        <w:rPr>
          <w:rFonts w:ascii="Segoe UI" w:hAnsi="Segoe UI" w:cs="Segoe UI"/>
          <w:sz w:val="24"/>
          <w:szCs w:val="24"/>
        </w:rPr>
        <w:t>.</w:t>
      </w:r>
    </w:p>
    <w:p w:rsidR="005513A0" w:rsidRPr="001129F6" w:rsidRDefault="005513A0" w:rsidP="00A64A23">
      <w:pPr>
        <w:pStyle w:val="Heading2"/>
        <w:rPr>
          <w:rFonts w:ascii="Segoe UI" w:hAnsi="Segoe UI" w:cs="Segoe UI"/>
          <w:sz w:val="28"/>
        </w:rPr>
      </w:pPr>
      <w:bookmarkStart w:id="23" w:name="_Toc292897795"/>
      <w:r w:rsidRPr="001129F6">
        <w:rPr>
          <w:rFonts w:ascii="Segoe UI" w:hAnsi="Segoe UI" w:cs="Segoe UI"/>
          <w:sz w:val="28"/>
        </w:rPr>
        <w:t>System Requirements</w:t>
      </w:r>
      <w:bookmarkEnd w:id="23"/>
    </w:p>
    <w:p w:rsidR="009C6CE3" w:rsidRPr="001129F6" w:rsidRDefault="009C6CE3" w:rsidP="00862D7A">
      <w:pPr>
        <w:rPr>
          <w:rFonts w:ascii="Segoe UI" w:hAnsi="Segoe UI" w:cs="Segoe UI"/>
          <w:sz w:val="24"/>
          <w:szCs w:val="24"/>
        </w:rPr>
      </w:pPr>
      <w:r w:rsidRPr="001129F6">
        <w:rPr>
          <w:rFonts w:ascii="Segoe UI" w:hAnsi="Segoe UI" w:cs="Segoe UI"/>
          <w:sz w:val="24"/>
          <w:szCs w:val="24"/>
        </w:rPr>
        <w:t>Table 1</w:t>
      </w:r>
      <w:r w:rsidR="005513A0" w:rsidRPr="001129F6">
        <w:rPr>
          <w:rFonts w:ascii="Segoe UI" w:hAnsi="Segoe UI" w:cs="Segoe UI"/>
          <w:sz w:val="24"/>
          <w:szCs w:val="24"/>
        </w:rPr>
        <w:t xml:space="preserve"> lists the software required to access SharePoint Online and other Microsoft Online Services.</w:t>
      </w:r>
    </w:p>
    <w:p w:rsidR="009C6CE3" w:rsidRPr="001129F6" w:rsidRDefault="009C6CE3" w:rsidP="009C6CE3">
      <w:pPr>
        <w:pStyle w:val="Caption"/>
        <w:keepNext/>
        <w:jc w:val="left"/>
        <w:rPr>
          <w:rFonts w:ascii="Segoe UI" w:hAnsi="Segoe UI" w:cs="Segoe UI"/>
        </w:rPr>
      </w:pPr>
      <w:proofErr w:type="gramStart"/>
      <w:r w:rsidRPr="001129F6">
        <w:rPr>
          <w:rFonts w:ascii="Segoe UI" w:hAnsi="Segoe UI" w:cs="Segoe UI"/>
        </w:rPr>
        <w:t xml:space="preserve">Table </w:t>
      </w:r>
      <w:r w:rsidR="007A4BDA" w:rsidRPr="001129F6">
        <w:rPr>
          <w:rFonts w:ascii="Segoe UI" w:hAnsi="Segoe UI" w:cs="Segoe UI"/>
        </w:rPr>
        <w:fldChar w:fldCharType="begin"/>
      </w:r>
      <w:r w:rsidR="00603205" w:rsidRPr="001129F6">
        <w:rPr>
          <w:rFonts w:ascii="Segoe UI" w:hAnsi="Segoe UI" w:cs="Segoe UI"/>
        </w:rPr>
        <w:instrText xml:space="preserve"> SEQ Table \* ARABIC </w:instrText>
      </w:r>
      <w:r w:rsidR="007A4BDA" w:rsidRPr="001129F6">
        <w:rPr>
          <w:rFonts w:ascii="Segoe UI" w:hAnsi="Segoe UI" w:cs="Segoe UI"/>
        </w:rPr>
        <w:fldChar w:fldCharType="separate"/>
      </w:r>
      <w:r w:rsidR="007F5C03">
        <w:rPr>
          <w:rFonts w:ascii="Segoe UI" w:hAnsi="Segoe UI" w:cs="Segoe UI"/>
          <w:noProof/>
        </w:rPr>
        <w:t>1</w:t>
      </w:r>
      <w:r w:rsidR="007A4BDA" w:rsidRPr="001129F6">
        <w:rPr>
          <w:rFonts w:ascii="Segoe UI" w:hAnsi="Segoe UI" w:cs="Segoe UI"/>
          <w:noProof/>
        </w:rPr>
        <w:fldChar w:fldCharType="end"/>
      </w:r>
      <w:r w:rsidR="00C14F7D">
        <w:rPr>
          <w:rFonts w:ascii="Segoe UI" w:hAnsi="Segoe UI" w:cs="Segoe UI"/>
        </w:rPr>
        <w:t>.</w:t>
      </w:r>
      <w:proofErr w:type="gramEnd"/>
      <w:r w:rsidRPr="001129F6">
        <w:rPr>
          <w:rFonts w:ascii="Segoe UI" w:hAnsi="Segoe UI" w:cs="Segoe UI"/>
        </w:rPr>
        <w:t xml:space="preserve"> Microsoft SharePoint Online system requirements</w:t>
      </w:r>
    </w:p>
    <w:tbl>
      <w:tblPr>
        <w:tblStyle w:val="LightGrid-Accent5"/>
        <w:tblW w:w="10195" w:type="dxa"/>
        <w:tblCellMar>
          <w:left w:w="115" w:type="dxa"/>
          <w:right w:w="115" w:type="dxa"/>
        </w:tblCellMar>
        <w:tblLook w:val="0620" w:firstRow="1" w:lastRow="0" w:firstColumn="0" w:lastColumn="0" w:noHBand="1" w:noVBand="1"/>
      </w:tblPr>
      <w:tblGrid>
        <w:gridCol w:w="2635"/>
        <w:gridCol w:w="7560"/>
      </w:tblGrid>
      <w:tr w:rsidR="009C6CE3" w:rsidRPr="001129F6" w:rsidTr="00975A2B">
        <w:trPr>
          <w:cnfStyle w:val="100000000000" w:firstRow="1" w:lastRow="0" w:firstColumn="0" w:lastColumn="0" w:oddVBand="0" w:evenVBand="0" w:oddHBand="0" w:evenHBand="0" w:firstRowFirstColumn="0" w:firstRowLastColumn="0" w:lastRowFirstColumn="0" w:lastRowLastColumn="0"/>
          <w:trHeight w:hRule="exact" w:val="302"/>
        </w:trPr>
        <w:tc>
          <w:tcPr>
            <w:tcW w:w="2635" w:type="dxa"/>
            <w:tcBorders>
              <w:top w:val="none" w:sz="0" w:space="0" w:color="auto"/>
              <w:left w:val="none" w:sz="0" w:space="0" w:color="auto"/>
              <w:bottom w:val="none" w:sz="0" w:space="0" w:color="auto"/>
              <w:right w:val="none" w:sz="0" w:space="0" w:color="auto"/>
            </w:tcBorders>
            <w:shd w:val="clear" w:color="auto" w:fill="4BACC6" w:themeFill="accent5"/>
            <w:hideMark/>
          </w:tcPr>
          <w:p w:rsidR="009C6CE3" w:rsidRPr="001129F6" w:rsidRDefault="009C6CE3" w:rsidP="00A17B74">
            <w:pPr>
              <w:pStyle w:val="BPOSTableTitle"/>
              <w:jc w:val="center"/>
              <w:rPr>
                <w:rFonts w:ascii="Segoe UI" w:hAnsi="Segoe UI" w:cs="Segoe UI"/>
                <w:color w:val="FFFFFF" w:themeColor="background1"/>
              </w:rPr>
            </w:pPr>
            <w:r w:rsidRPr="001129F6">
              <w:rPr>
                <w:rFonts w:ascii="Segoe UI" w:hAnsi="Segoe UI" w:cs="Segoe UI"/>
                <w:color w:val="FFFFFF" w:themeColor="background1"/>
              </w:rPr>
              <w:t>Software</w:t>
            </w:r>
          </w:p>
        </w:tc>
        <w:tc>
          <w:tcPr>
            <w:tcW w:w="7560" w:type="dxa"/>
            <w:tcBorders>
              <w:top w:val="none" w:sz="0" w:space="0" w:color="auto"/>
              <w:left w:val="none" w:sz="0" w:space="0" w:color="auto"/>
              <w:bottom w:val="none" w:sz="0" w:space="0" w:color="auto"/>
              <w:right w:val="none" w:sz="0" w:space="0" w:color="auto"/>
            </w:tcBorders>
            <w:shd w:val="clear" w:color="auto" w:fill="4BACC6" w:themeFill="accent5"/>
          </w:tcPr>
          <w:p w:rsidR="009C6CE3" w:rsidRPr="001129F6" w:rsidRDefault="009C6CE3" w:rsidP="00A17B74">
            <w:pPr>
              <w:pStyle w:val="BPOSTableTitle"/>
              <w:jc w:val="center"/>
              <w:rPr>
                <w:rFonts w:ascii="Segoe UI" w:hAnsi="Segoe UI" w:cs="Segoe UI"/>
                <w:color w:val="FFFFFF" w:themeColor="background1"/>
              </w:rPr>
            </w:pPr>
            <w:r w:rsidRPr="001129F6">
              <w:rPr>
                <w:rFonts w:ascii="Segoe UI" w:hAnsi="Segoe UI" w:cs="Segoe UI"/>
                <w:color w:val="FFFFFF" w:themeColor="background1"/>
              </w:rPr>
              <w:t>Supported Version</w:t>
            </w:r>
          </w:p>
        </w:tc>
      </w:tr>
      <w:tr w:rsidR="009C6CE3" w:rsidRPr="001129F6" w:rsidTr="00975A2B">
        <w:trPr>
          <w:trHeight w:val="268"/>
        </w:trPr>
        <w:tc>
          <w:tcPr>
            <w:tcW w:w="2635" w:type="dxa"/>
            <w:hideMark/>
          </w:tcPr>
          <w:p w:rsidR="00231F56" w:rsidRPr="00975A2B" w:rsidRDefault="007A4BDA" w:rsidP="00975A2B">
            <w:pPr>
              <w:pStyle w:val="BPOSTableText"/>
              <w:spacing w:before="0" w:line="276" w:lineRule="auto"/>
              <w:rPr>
                <w:rFonts w:ascii="Segoe UI" w:hAnsi="Segoe UI" w:cs="Segoe UI"/>
                <w:b/>
                <w:sz w:val="20"/>
                <w:szCs w:val="20"/>
              </w:rPr>
            </w:pPr>
            <w:r w:rsidRPr="00975A2B">
              <w:rPr>
                <w:rFonts w:ascii="Segoe UI" w:hAnsi="Segoe UI" w:cs="Segoe UI"/>
                <w:b/>
                <w:sz w:val="20"/>
                <w:szCs w:val="20"/>
              </w:rPr>
              <w:t>Operating systems</w:t>
            </w:r>
          </w:p>
        </w:tc>
        <w:tc>
          <w:tcPr>
            <w:tcW w:w="7560" w:type="dxa"/>
          </w:tcPr>
          <w:p w:rsidR="00231F56" w:rsidRPr="00975A2B" w:rsidRDefault="007A4BDA" w:rsidP="00975A2B">
            <w:pPr>
              <w:pStyle w:val="BPOSTableText"/>
              <w:spacing w:before="0" w:line="276" w:lineRule="auto"/>
              <w:rPr>
                <w:rFonts w:ascii="Segoe UI" w:hAnsi="Segoe UI" w:cs="Segoe UI"/>
                <w:sz w:val="20"/>
                <w:szCs w:val="20"/>
              </w:rPr>
            </w:pPr>
            <w:r w:rsidRPr="00975A2B">
              <w:rPr>
                <w:rFonts w:ascii="Segoe UI" w:hAnsi="Segoe UI" w:cs="Segoe UI"/>
                <w:sz w:val="20"/>
                <w:szCs w:val="20"/>
              </w:rPr>
              <w:t xml:space="preserve">Windows 7 </w:t>
            </w:r>
          </w:p>
          <w:p w:rsidR="00231F56" w:rsidRPr="00975A2B" w:rsidRDefault="007A4BDA" w:rsidP="00975A2B">
            <w:pPr>
              <w:pStyle w:val="BPOSTableText"/>
              <w:spacing w:before="0" w:line="276" w:lineRule="auto"/>
              <w:rPr>
                <w:rFonts w:ascii="Segoe UI" w:hAnsi="Segoe UI" w:cs="Segoe UI"/>
                <w:sz w:val="20"/>
                <w:szCs w:val="20"/>
              </w:rPr>
            </w:pPr>
            <w:r w:rsidRPr="00975A2B">
              <w:rPr>
                <w:rFonts w:ascii="Segoe UI" w:hAnsi="Segoe UI" w:cs="Segoe UI"/>
                <w:sz w:val="20"/>
                <w:szCs w:val="20"/>
              </w:rPr>
              <w:t xml:space="preserve">Windows Vista Service Pack 2 </w:t>
            </w:r>
          </w:p>
          <w:p w:rsidR="00231F56" w:rsidRPr="00975A2B" w:rsidRDefault="007A4BDA" w:rsidP="00975A2B">
            <w:pPr>
              <w:pStyle w:val="BPOSTableText"/>
              <w:spacing w:before="0" w:line="276" w:lineRule="auto"/>
              <w:rPr>
                <w:rFonts w:ascii="Segoe UI" w:hAnsi="Segoe UI" w:cs="Segoe UI"/>
                <w:sz w:val="20"/>
                <w:szCs w:val="20"/>
              </w:rPr>
            </w:pPr>
            <w:r w:rsidRPr="00975A2B">
              <w:rPr>
                <w:rFonts w:ascii="Segoe UI" w:hAnsi="Segoe UI" w:cs="Segoe UI"/>
                <w:sz w:val="20"/>
                <w:szCs w:val="20"/>
              </w:rPr>
              <w:t>Windows XP Service Pack 3 with remote procedure call (RPC) over HTTP patch</w:t>
            </w:r>
          </w:p>
          <w:p w:rsidR="00231F56" w:rsidRPr="00975A2B" w:rsidRDefault="007A4BDA" w:rsidP="00975A2B">
            <w:pPr>
              <w:pStyle w:val="BPOSTableText"/>
              <w:spacing w:before="0" w:line="276" w:lineRule="auto"/>
              <w:rPr>
                <w:rFonts w:ascii="Segoe UI" w:hAnsi="Segoe UI" w:cs="Segoe UI"/>
                <w:sz w:val="20"/>
                <w:szCs w:val="20"/>
              </w:rPr>
            </w:pPr>
            <w:r w:rsidRPr="00975A2B">
              <w:rPr>
                <w:rFonts w:ascii="Segoe UI" w:hAnsi="Segoe UI" w:cs="Segoe UI"/>
                <w:sz w:val="20"/>
                <w:szCs w:val="20"/>
              </w:rPr>
              <w:t>Windows Home Edition (supported, but will not support federated identity)</w:t>
            </w:r>
          </w:p>
          <w:p w:rsidR="00231F56" w:rsidRPr="00975A2B" w:rsidRDefault="007A4BDA" w:rsidP="00975A2B">
            <w:pPr>
              <w:pStyle w:val="BPOSTableText"/>
              <w:spacing w:before="0" w:line="276" w:lineRule="auto"/>
              <w:rPr>
                <w:rFonts w:ascii="Segoe UI" w:hAnsi="Segoe UI" w:cs="Segoe UI"/>
                <w:sz w:val="20"/>
                <w:szCs w:val="20"/>
              </w:rPr>
            </w:pPr>
            <w:r w:rsidRPr="00975A2B">
              <w:rPr>
                <w:rFonts w:ascii="Segoe UI" w:hAnsi="Segoe UI" w:cs="Segoe UI"/>
                <w:sz w:val="20"/>
                <w:szCs w:val="20"/>
              </w:rPr>
              <w:t>Windows Server 2008</w:t>
            </w:r>
          </w:p>
          <w:p w:rsidR="00231F56" w:rsidRPr="00975A2B" w:rsidRDefault="007A4BDA" w:rsidP="00975A2B">
            <w:pPr>
              <w:pStyle w:val="BPOSTableText"/>
              <w:spacing w:before="0" w:line="276" w:lineRule="auto"/>
              <w:rPr>
                <w:rFonts w:ascii="Segoe UI" w:hAnsi="Segoe UI" w:cs="Segoe UI"/>
                <w:sz w:val="20"/>
                <w:szCs w:val="20"/>
              </w:rPr>
            </w:pPr>
            <w:r w:rsidRPr="00975A2B">
              <w:rPr>
                <w:rFonts w:ascii="Segoe UI" w:hAnsi="Segoe UI" w:cs="Segoe UI"/>
                <w:sz w:val="20"/>
                <w:szCs w:val="20"/>
              </w:rPr>
              <w:t>Apple Mac OS X 10.4 (Tiger), 10.5 (Leopard), and 10.6 (Snow Leopard)</w:t>
            </w:r>
          </w:p>
        </w:tc>
      </w:tr>
      <w:tr w:rsidR="009C6CE3" w:rsidRPr="001129F6" w:rsidTr="00975A2B">
        <w:trPr>
          <w:trHeight w:val="268"/>
        </w:trPr>
        <w:tc>
          <w:tcPr>
            <w:tcW w:w="2635" w:type="dxa"/>
            <w:hideMark/>
          </w:tcPr>
          <w:p w:rsidR="00231F56" w:rsidRPr="00975A2B" w:rsidRDefault="007A4BDA" w:rsidP="00975A2B">
            <w:pPr>
              <w:pStyle w:val="BPOSTableText"/>
              <w:spacing w:before="0" w:line="276" w:lineRule="auto"/>
              <w:rPr>
                <w:rFonts w:ascii="Segoe UI" w:hAnsi="Segoe UI" w:cs="Segoe UI"/>
                <w:b/>
                <w:sz w:val="20"/>
                <w:szCs w:val="20"/>
              </w:rPr>
            </w:pPr>
            <w:r w:rsidRPr="00975A2B">
              <w:rPr>
                <w:rFonts w:ascii="Segoe UI" w:hAnsi="Segoe UI" w:cs="Segoe UI"/>
                <w:b/>
                <w:sz w:val="20"/>
                <w:szCs w:val="20"/>
              </w:rPr>
              <w:t>System software</w:t>
            </w:r>
          </w:p>
        </w:tc>
        <w:tc>
          <w:tcPr>
            <w:tcW w:w="7560" w:type="dxa"/>
          </w:tcPr>
          <w:p w:rsidR="00231F56" w:rsidRPr="00975A2B" w:rsidRDefault="007A4BDA" w:rsidP="00975A2B">
            <w:pPr>
              <w:pStyle w:val="BPOSTableText"/>
              <w:spacing w:before="0" w:line="276" w:lineRule="auto"/>
              <w:rPr>
                <w:rFonts w:ascii="Segoe UI" w:hAnsi="Segoe UI" w:cs="Segoe UI"/>
                <w:sz w:val="20"/>
                <w:szCs w:val="20"/>
              </w:rPr>
            </w:pPr>
            <w:r w:rsidRPr="00975A2B">
              <w:rPr>
                <w:rFonts w:ascii="Segoe UI" w:hAnsi="Segoe UI" w:cs="Segoe UI"/>
                <w:sz w:val="20"/>
                <w:szCs w:val="20"/>
              </w:rPr>
              <w:t>Microsoft .NET Framework 2.0, 3.0, 3.4, 4.0</w:t>
            </w:r>
          </w:p>
          <w:p w:rsidR="00231F56" w:rsidRPr="00975A2B" w:rsidRDefault="007A4BDA" w:rsidP="00975A2B">
            <w:pPr>
              <w:pStyle w:val="BPOSTableText"/>
              <w:spacing w:before="0" w:line="276" w:lineRule="auto"/>
              <w:rPr>
                <w:rFonts w:ascii="Segoe UI" w:hAnsi="Segoe UI" w:cs="Segoe UI"/>
                <w:sz w:val="20"/>
                <w:szCs w:val="20"/>
              </w:rPr>
            </w:pPr>
            <w:r w:rsidRPr="00975A2B">
              <w:rPr>
                <w:rFonts w:ascii="Segoe UI" w:hAnsi="Segoe UI" w:cs="Segoe UI"/>
                <w:sz w:val="20"/>
                <w:szCs w:val="20"/>
              </w:rPr>
              <w:t>Java client 1.4.2 (for Mac OS X)</w:t>
            </w:r>
          </w:p>
        </w:tc>
      </w:tr>
      <w:tr w:rsidR="009C6CE3" w:rsidRPr="001129F6" w:rsidTr="00975A2B">
        <w:trPr>
          <w:trHeight w:val="268"/>
        </w:trPr>
        <w:tc>
          <w:tcPr>
            <w:tcW w:w="2635" w:type="dxa"/>
          </w:tcPr>
          <w:p w:rsidR="00231F56" w:rsidRPr="00975A2B" w:rsidRDefault="007A4BDA" w:rsidP="00975A2B">
            <w:pPr>
              <w:pStyle w:val="BPOSTableText"/>
              <w:spacing w:before="0" w:line="276" w:lineRule="auto"/>
              <w:rPr>
                <w:rFonts w:ascii="Segoe UI" w:hAnsi="Segoe UI" w:cs="Segoe UI"/>
                <w:b/>
                <w:sz w:val="20"/>
                <w:szCs w:val="20"/>
              </w:rPr>
            </w:pPr>
            <w:r w:rsidRPr="00975A2B">
              <w:rPr>
                <w:rFonts w:ascii="Segoe UI" w:hAnsi="Segoe UI" w:cs="Segoe UI"/>
                <w:b/>
                <w:sz w:val="20"/>
                <w:szCs w:val="20"/>
              </w:rPr>
              <w:t xml:space="preserve">Office clients </w:t>
            </w:r>
          </w:p>
        </w:tc>
        <w:tc>
          <w:tcPr>
            <w:tcW w:w="7560" w:type="dxa"/>
          </w:tcPr>
          <w:p w:rsidR="00231F56" w:rsidRPr="00975A2B" w:rsidRDefault="007A4BDA" w:rsidP="00975A2B">
            <w:pPr>
              <w:pStyle w:val="BPOSTableText"/>
              <w:spacing w:before="0" w:line="276" w:lineRule="auto"/>
              <w:rPr>
                <w:rFonts w:ascii="Segoe UI" w:hAnsi="Segoe UI" w:cs="Segoe UI"/>
                <w:sz w:val="20"/>
                <w:szCs w:val="20"/>
              </w:rPr>
            </w:pPr>
            <w:r w:rsidRPr="00975A2B">
              <w:rPr>
                <w:rFonts w:ascii="Segoe UI" w:hAnsi="Segoe UI" w:cs="Segoe UI"/>
                <w:sz w:val="20"/>
                <w:szCs w:val="20"/>
              </w:rPr>
              <w:t xml:space="preserve">Microsoft Office 2010 or Office 2007 (Service Pack 2) </w:t>
            </w:r>
          </w:p>
          <w:p w:rsidR="00231F56" w:rsidRPr="00975A2B" w:rsidRDefault="007A4BDA" w:rsidP="00975A2B">
            <w:pPr>
              <w:pStyle w:val="BPOSTableText"/>
              <w:spacing w:before="0" w:line="276" w:lineRule="auto"/>
              <w:rPr>
                <w:rFonts w:ascii="Segoe UI" w:hAnsi="Segoe UI" w:cs="Segoe UI"/>
                <w:sz w:val="20"/>
                <w:szCs w:val="20"/>
              </w:rPr>
            </w:pPr>
            <w:r w:rsidRPr="00975A2B">
              <w:rPr>
                <w:rFonts w:ascii="Segoe UI" w:hAnsi="Segoe UI" w:cs="Segoe UI"/>
                <w:sz w:val="20"/>
                <w:szCs w:val="20"/>
              </w:rPr>
              <w:t xml:space="preserve">Office 2008 for Mac, and Microsoft Entourage 2008 Web Services Edition </w:t>
            </w:r>
          </w:p>
          <w:p w:rsidR="00231F56" w:rsidRPr="00975A2B" w:rsidRDefault="007A4BDA" w:rsidP="00975A2B">
            <w:pPr>
              <w:pStyle w:val="BPOSTableText"/>
              <w:spacing w:before="0" w:line="276" w:lineRule="auto"/>
              <w:rPr>
                <w:rFonts w:ascii="Segoe UI" w:hAnsi="Segoe UI" w:cs="Segoe UI"/>
                <w:sz w:val="20"/>
                <w:szCs w:val="20"/>
              </w:rPr>
            </w:pPr>
            <w:r w:rsidRPr="00975A2B">
              <w:rPr>
                <w:rFonts w:ascii="Segoe UI" w:hAnsi="Segoe UI" w:cs="Segoe UI"/>
                <w:sz w:val="20"/>
                <w:szCs w:val="20"/>
              </w:rPr>
              <w:t>Office 2011 for Mac, and Microsoft Outlook 2011 for Mac</w:t>
            </w:r>
          </w:p>
          <w:p w:rsidR="00231F56" w:rsidRPr="00975A2B" w:rsidRDefault="007A4BDA" w:rsidP="00975A2B">
            <w:pPr>
              <w:pStyle w:val="BPOSTableText"/>
              <w:spacing w:before="0" w:line="276" w:lineRule="auto"/>
              <w:rPr>
                <w:rFonts w:ascii="Segoe UI" w:hAnsi="Segoe UI" w:cs="Segoe UI"/>
                <w:sz w:val="20"/>
                <w:szCs w:val="20"/>
              </w:rPr>
            </w:pPr>
            <w:r w:rsidRPr="00975A2B">
              <w:rPr>
                <w:rFonts w:ascii="Segoe UI" w:hAnsi="Segoe UI" w:cs="Segoe UI"/>
                <w:sz w:val="20"/>
                <w:szCs w:val="20"/>
              </w:rPr>
              <w:t xml:space="preserve">.NET Framework 2.0 </w:t>
            </w:r>
          </w:p>
          <w:p w:rsidR="00231F56" w:rsidRPr="00975A2B" w:rsidRDefault="007A4BDA" w:rsidP="00975A2B">
            <w:pPr>
              <w:pStyle w:val="BPOSTableText"/>
              <w:spacing w:before="0" w:line="276" w:lineRule="auto"/>
              <w:rPr>
                <w:rFonts w:ascii="Segoe UI" w:hAnsi="Segoe UI" w:cs="Segoe UI"/>
                <w:sz w:val="20"/>
                <w:szCs w:val="20"/>
              </w:rPr>
            </w:pPr>
            <w:r w:rsidRPr="00975A2B">
              <w:rPr>
                <w:rFonts w:ascii="Segoe UI" w:hAnsi="Segoe UI" w:cs="Segoe UI"/>
                <w:sz w:val="20"/>
                <w:szCs w:val="20"/>
              </w:rPr>
              <w:t xml:space="preserve">Microsoft </w:t>
            </w:r>
            <w:proofErr w:type="spellStart"/>
            <w:r w:rsidRPr="00975A2B">
              <w:rPr>
                <w:rFonts w:ascii="Segoe UI" w:hAnsi="Segoe UI" w:cs="Segoe UI"/>
                <w:sz w:val="20"/>
                <w:szCs w:val="20"/>
              </w:rPr>
              <w:t>Lync</w:t>
            </w:r>
            <w:proofErr w:type="spellEnd"/>
            <w:r w:rsidRPr="00975A2B">
              <w:rPr>
                <w:rFonts w:ascii="Segoe UI" w:hAnsi="Segoe UI" w:cs="Segoe UI"/>
                <w:sz w:val="20"/>
                <w:szCs w:val="20"/>
              </w:rPr>
              <w:t xml:space="preserve"> Client 2010</w:t>
            </w:r>
          </w:p>
        </w:tc>
      </w:tr>
      <w:tr w:rsidR="009C6CE3" w:rsidRPr="001129F6" w:rsidTr="00975A2B">
        <w:trPr>
          <w:trHeight w:val="268"/>
        </w:trPr>
        <w:tc>
          <w:tcPr>
            <w:tcW w:w="2635" w:type="dxa"/>
          </w:tcPr>
          <w:p w:rsidR="00231F56" w:rsidRPr="00975A2B" w:rsidRDefault="007A4BDA" w:rsidP="00975A2B">
            <w:pPr>
              <w:pStyle w:val="BPOSTableText"/>
              <w:spacing w:before="0" w:line="276" w:lineRule="auto"/>
              <w:rPr>
                <w:rFonts w:ascii="Segoe UI" w:hAnsi="Segoe UI" w:cs="Segoe UI"/>
                <w:b/>
                <w:sz w:val="20"/>
                <w:szCs w:val="20"/>
              </w:rPr>
            </w:pPr>
            <w:r w:rsidRPr="00975A2B">
              <w:rPr>
                <w:rFonts w:ascii="Segoe UI" w:hAnsi="Segoe UI" w:cs="Segoe UI"/>
                <w:b/>
                <w:sz w:val="20"/>
                <w:szCs w:val="20"/>
              </w:rPr>
              <w:t>Client applications</w:t>
            </w:r>
          </w:p>
        </w:tc>
        <w:tc>
          <w:tcPr>
            <w:tcW w:w="7560" w:type="dxa"/>
          </w:tcPr>
          <w:p w:rsidR="00231F56" w:rsidRPr="00975A2B" w:rsidRDefault="007A4BDA" w:rsidP="00975A2B">
            <w:pPr>
              <w:pStyle w:val="BPOSTableText"/>
              <w:spacing w:before="0" w:line="276" w:lineRule="auto"/>
              <w:rPr>
                <w:rFonts w:ascii="Segoe UI" w:hAnsi="Segoe UI" w:cs="Segoe UI"/>
                <w:sz w:val="20"/>
                <w:szCs w:val="20"/>
              </w:rPr>
            </w:pPr>
            <w:r w:rsidRPr="00975A2B">
              <w:rPr>
                <w:rFonts w:ascii="Segoe UI" w:hAnsi="Segoe UI" w:cs="Segoe UI"/>
                <w:sz w:val="20"/>
                <w:szCs w:val="20"/>
              </w:rPr>
              <w:t>Microsoft Online Services Connector</w:t>
            </w:r>
          </w:p>
        </w:tc>
      </w:tr>
      <w:tr w:rsidR="009C6CE3" w:rsidRPr="001129F6" w:rsidTr="00975A2B">
        <w:trPr>
          <w:trHeight w:val="268"/>
        </w:trPr>
        <w:tc>
          <w:tcPr>
            <w:tcW w:w="2635" w:type="dxa"/>
          </w:tcPr>
          <w:p w:rsidR="00231F56" w:rsidRPr="00975A2B" w:rsidRDefault="007A4BDA" w:rsidP="00975A2B">
            <w:pPr>
              <w:pStyle w:val="BPOSTableText"/>
              <w:spacing w:before="0" w:line="276" w:lineRule="auto"/>
              <w:rPr>
                <w:rFonts w:ascii="Segoe UI" w:hAnsi="Segoe UI" w:cs="Segoe UI"/>
                <w:b/>
                <w:sz w:val="20"/>
                <w:szCs w:val="20"/>
              </w:rPr>
            </w:pPr>
            <w:r w:rsidRPr="00975A2B">
              <w:rPr>
                <w:rFonts w:ascii="Segoe UI" w:hAnsi="Segoe UI" w:cs="Segoe UI"/>
                <w:b/>
                <w:sz w:val="20"/>
                <w:szCs w:val="20"/>
              </w:rPr>
              <w:t>Browser software—Microsoft Online Portal</w:t>
            </w:r>
          </w:p>
        </w:tc>
        <w:tc>
          <w:tcPr>
            <w:tcW w:w="7560" w:type="dxa"/>
          </w:tcPr>
          <w:p w:rsidR="00231F56" w:rsidRPr="00975A2B" w:rsidRDefault="007A4BDA" w:rsidP="00975A2B">
            <w:pPr>
              <w:pStyle w:val="BPOSTableText"/>
              <w:spacing w:before="0" w:line="276" w:lineRule="auto"/>
              <w:rPr>
                <w:rFonts w:ascii="Segoe UI" w:hAnsi="Segoe UI" w:cs="Segoe UI"/>
                <w:sz w:val="20"/>
                <w:szCs w:val="20"/>
              </w:rPr>
            </w:pPr>
            <w:r w:rsidRPr="00975A2B">
              <w:rPr>
                <w:rFonts w:ascii="Segoe UI" w:hAnsi="Segoe UI" w:cs="Segoe UI"/>
                <w:sz w:val="20"/>
                <w:szCs w:val="20"/>
              </w:rPr>
              <w:t>Internet Explorer 7, Internet Explorer 8, or Internet Explorer 9</w:t>
            </w:r>
          </w:p>
          <w:p w:rsidR="00231F56" w:rsidRPr="00975A2B" w:rsidRDefault="007A4BDA" w:rsidP="00975A2B">
            <w:pPr>
              <w:pStyle w:val="BPOSTableText"/>
              <w:spacing w:before="0" w:line="276" w:lineRule="auto"/>
              <w:rPr>
                <w:rFonts w:ascii="Segoe UI" w:hAnsi="Segoe UI" w:cs="Segoe UI"/>
                <w:sz w:val="20"/>
                <w:szCs w:val="20"/>
              </w:rPr>
            </w:pPr>
            <w:r w:rsidRPr="00975A2B">
              <w:rPr>
                <w:rFonts w:ascii="Segoe UI" w:hAnsi="Segoe UI" w:cs="Segoe UI"/>
                <w:sz w:val="20"/>
                <w:szCs w:val="20"/>
              </w:rPr>
              <w:t>Mozilla Firefox 3.x</w:t>
            </w:r>
          </w:p>
          <w:p w:rsidR="00231F56" w:rsidRPr="00975A2B" w:rsidRDefault="007A4BDA" w:rsidP="00975A2B">
            <w:pPr>
              <w:pStyle w:val="BPOSTableText"/>
              <w:spacing w:before="0" w:line="276" w:lineRule="auto"/>
              <w:rPr>
                <w:rFonts w:ascii="Segoe UI" w:hAnsi="Segoe UI" w:cs="Segoe UI"/>
                <w:sz w:val="20"/>
                <w:szCs w:val="20"/>
              </w:rPr>
            </w:pPr>
            <w:r w:rsidRPr="00975A2B">
              <w:rPr>
                <w:rFonts w:ascii="Segoe UI" w:hAnsi="Segoe UI" w:cs="Segoe UI"/>
                <w:sz w:val="20"/>
                <w:szCs w:val="20"/>
              </w:rPr>
              <w:t>Apple Safari 3.x</w:t>
            </w:r>
          </w:p>
        </w:tc>
      </w:tr>
      <w:tr w:rsidR="009C6CE3" w:rsidRPr="001129F6" w:rsidTr="00975A2B">
        <w:trPr>
          <w:cantSplit/>
          <w:trHeight w:val="268"/>
        </w:trPr>
        <w:tc>
          <w:tcPr>
            <w:tcW w:w="2635" w:type="dxa"/>
          </w:tcPr>
          <w:p w:rsidR="00231F56" w:rsidRPr="00975A2B" w:rsidRDefault="007A4BDA" w:rsidP="00975A2B">
            <w:pPr>
              <w:pStyle w:val="BPOSTableText"/>
              <w:spacing w:before="0" w:line="276" w:lineRule="auto"/>
              <w:rPr>
                <w:rFonts w:ascii="Segoe UI" w:hAnsi="Segoe UI" w:cs="Segoe UI"/>
                <w:b/>
                <w:sz w:val="20"/>
                <w:szCs w:val="20"/>
              </w:rPr>
            </w:pPr>
            <w:r w:rsidRPr="00975A2B">
              <w:rPr>
                <w:rFonts w:ascii="Segoe UI" w:hAnsi="Segoe UI" w:cs="Segoe UI"/>
                <w:b/>
                <w:sz w:val="20"/>
                <w:szCs w:val="20"/>
              </w:rPr>
              <w:lastRenderedPageBreak/>
              <w:t>Browser software—</w:t>
            </w:r>
            <w:r w:rsidRPr="00975A2B">
              <w:rPr>
                <w:rFonts w:ascii="Segoe UI" w:hAnsi="Segoe UI" w:cs="Segoe UI"/>
                <w:b/>
                <w:sz w:val="20"/>
                <w:szCs w:val="20"/>
              </w:rPr>
              <w:br/>
              <w:t>Outlook Web App</w:t>
            </w:r>
          </w:p>
        </w:tc>
        <w:tc>
          <w:tcPr>
            <w:tcW w:w="7560" w:type="dxa"/>
          </w:tcPr>
          <w:p w:rsidR="00231F56" w:rsidRPr="00975A2B" w:rsidRDefault="007A4BDA" w:rsidP="00975A2B">
            <w:pPr>
              <w:pStyle w:val="BPOSTableText"/>
              <w:spacing w:before="0" w:line="276" w:lineRule="auto"/>
              <w:rPr>
                <w:rFonts w:ascii="Segoe UI" w:hAnsi="Segoe UI" w:cs="Segoe UI"/>
                <w:sz w:val="20"/>
                <w:szCs w:val="20"/>
              </w:rPr>
            </w:pPr>
            <w:r w:rsidRPr="00975A2B">
              <w:rPr>
                <w:rFonts w:ascii="Segoe UI" w:hAnsi="Segoe UI" w:cs="Segoe UI"/>
                <w:sz w:val="20"/>
                <w:szCs w:val="20"/>
              </w:rPr>
              <w:t>Internet Explorer 7, Internet Explorer 8, or Internet Explorer 9</w:t>
            </w:r>
          </w:p>
          <w:p w:rsidR="00231F56" w:rsidRPr="00975A2B" w:rsidRDefault="007A4BDA" w:rsidP="00975A2B">
            <w:pPr>
              <w:pStyle w:val="BPOSTableText"/>
              <w:spacing w:before="0" w:line="276" w:lineRule="auto"/>
              <w:rPr>
                <w:rFonts w:ascii="Segoe UI" w:hAnsi="Segoe UI" w:cs="Segoe UI"/>
                <w:sz w:val="20"/>
                <w:szCs w:val="20"/>
              </w:rPr>
            </w:pPr>
            <w:r w:rsidRPr="00975A2B">
              <w:rPr>
                <w:rFonts w:ascii="Segoe UI" w:hAnsi="Segoe UI" w:cs="Segoe UI"/>
                <w:sz w:val="20"/>
                <w:szCs w:val="20"/>
              </w:rPr>
              <w:t>Firefox 3 or later</w:t>
            </w:r>
          </w:p>
          <w:p w:rsidR="00231F56" w:rsidRPr="00975A2B" w:rsidRDefault="007A4BDA" w:rsidP="00975A2B">
            <w:pPr>
              <w:pStyle w:val="BPOSTableText"/>
              <w:spacing w:before="0" w:line="276" w:lineRule="auto"/>
              <w:rPr>
                <w:rFonts w:ascii="Segoe UI" w:hAnsi="Segoe UI" w:cs="Segoe UI"/>
                <w:sz w:val="20"/>
                <w:szCs w:val="20"/>
              </w:rPr>
            </w:pPr>
            <w:r w:rsidRPr="00975A2B">
              <w:rPr>
                <w:rFonts w:ascii="Segoe UI" w:hAnsi="Segoe UI" w:cs="Segoe UI"/>
                <w:sz w:val="20"/>
                <w:szCs w:val="20"/>
              </w:rPr>
              <w:t>Safari 3 or later on Macintosh OS X 10.5</w:t>
            </w:r>
          </w:p>
          <w:p w:rsidR="00231F56" w:rsidRPr="00975A2B" w:rsidRDefault="007A4BDA" w:rsidP="00975A2B">
            <w:pPr>
              <w:pStyle w:val="BPOSTableText"/>
              <w:spacing w:before="0" w:line="276" w:lineRule="auto"/>
              <w:rPr>
                <w:rFonts w:ascii="Segoe UI" w:hAnsi="Segoe UI" w:cs="Segoe UI"/>
                <w:sz w:val="20"/>
                <w:szCs w:val="20"/>
              </w:rPr>
            </w:pPr>
            <w:r w:rsidRPr="00975A2B">
              <w:rPr>
                <w:rFonts w:ascii="Segoe UI" w:hAnsi="Segoe UI" w:cs="Segoe UI"/>
                <w:sz w:val="20"/>
                <w:szCs w:val="20"/>
              </w:rPr>
              <w:t>Google Chrome 3 and later versions</w:t>
            </w:r>
          </w:p>
          <w:p w:rsidR="00231F56" w:rsidRPr="00975A2B" w:rsidRDefault="007A4BDA" w:rsidP="00975A2B">
            <w:pPr>
              <w:pStyle w:val="BPOSTableText"/>
              <w:spacing w:before="0" w:line="276" w:lineRule="auto"/>
              <w:rPr>
                <w:rFonts w:ascii="Segoe UI" w:hAnsi="Segoe UI" w:cs="Segoe UI"/>
                <w:sz w:val="20"/>
                <w:szCs w:val="20"/>
              </w:rPr>
            </w:pPr>
            <w:r w:rsidRPr="00975A2B">
              <w:rPr>
                <w:rFonts w:ascii="Segoe UI" w:hAnsi="Segoe UI" w:cs="Segoe UI"/>
                <w:sz w:val="20"/>
                <w:szCs w:val="20"/>
              </w:rPr>
              <w:t>Outlook Web App also has a light version that supports a reduced set of features across almost any browser</w:t>
            </w:r>
          </w:p>
        </w:tc>
      </w:tr>
      <w:tr w:rsidR="009C6CE3" w:rsidRPr="001129F6" w:rsidTr="00975A2B">
        <w:trPr>
          <w:trHeight w:val="268"/>
        </w:trPr>
        <w:tc>
          <w:tcPr>
            <w:tcW w:w="2635" w:type="dxa"/>
          </w:tcPr>
          <w:p w:rsidR="00231F56" w:rsidRPr="00975A2B" w:rsidRDefault="007A4BDA" w:rsidP="00975A2B">
            <w:pPr>
              <w:pStyle w:val="BPOSTableText"/>
              <w:spacing w:before="0" w:line="276" w:lineRule="auto"/>
              <w:rPr>
                <w:rFonts w:ascii="Segoe UI" w:hAnsi="Segoe UI" w:cs="Segoe UI"/>
                <w:b/>
                <w:sz w:val="20"/>
                <w:szCs w:val="20"/>
              </w:rPr>
            </w:pPr>
            <w:r w:rsidRPr="00975A2B">
              <w:rPr>
                <w:rFonts w:ascii="Segoe UI" w:hAnsi="Segoe UI" w:cs="Segoe UI"/>
                <w:b/>
                <w:sz w:val="20"/>
                <w:szCs w:val="20"/>
              </w:rPr>
              <w:t>Browser software—</w:t>
            </w:r>
            <w:r w:rsidRPr="00975A2B">
              <w:rPr>
                <w:rFonts w:ascii="Segoe UI" w:hAnsi="Segoe UI" w:cs="Segoe UI"/>
                <w:b/>
                <w:sz w:val="20"/>
                <w:szCs w:val="20"/>
              </w:rPr>
              <w:br/>
              <w:t>Outlook Web App Light</w:t>
            </w:r>
          </w:p>
          <w:p w:rsidR="00231F56" w:rsidRPr="00975A2B" w:rsidRDefault="007A4BDA" w:rsidP="00975A2B">
            <w:pPr>
              <w:pStyle w:val="BPOSTableText"/>
              <w:spacing w:before="0" w:line="276" w:lineRule="auto"/>
              <w:rPr>
                <w:rFonts w:ascii="Segoe UI" w:hAnsi="Segoe UI" w:cs="Segoe UI"/>
                <w:b/>
                <w:sz w:val="20"/>
                <w:szCs w:val="20"/>
              </w:rPr>
            </w:pPr>
            <w:r w:rsidRPr="00975A2B">
              <w:rPr>
                <w:rFonts w:ascii="Segoe UI" w:hAnsi="Segoe UI" w:cs="Segoe UI"/>
                <w:b/>
                <w:sz w:val="20"/>
                <w:szCs w:val="20"/>
              </w:rPr>
              <w:t>(designed to optimize the user experience for slower connections or alternative and older browsers)</w:t>
            </w:r>
          </w:p>
        </w:tc>
        <w:tc>
          <w:tcPr>
            <w:tcW w:w="7560" w:type="dxa"/>
          </w:tcPr>
          <w:p w:rsidR="00231F56" w:rsidRPr="00975A2B" w:rsidRDefault="007A4BDA" w:rsidP="00975A2B">
            <w:pPr>
              <w:pStyle w:val="BPOSTableText"/>
              <w:spacing w:before="0" w:line="276" w:lineRule="auto"/>
              <w:rPr>
                <w:rFonts w:ascii="Segoe UI" w:hAnsi="Segoe UI" w:cs="Segoe UI"/>
                <w:sz w:val="20"/>
                <w:szCs w:val="20"/>
              </w:rPr>
            </w:pPr>
            <w:r w:rsidRPr="00975A2B">
              <w:rPr>
                <w:rFonts w:ascii="Segoe UI" w:hAnsi="Segoe UI" w:cs="Segoe UI"/>
                <w:sz w:val="20"/>
                <w:szCs w:val="20"/>
              </w:rPr>
              <w:t>Internet Explorer 5.5, Internet Explorer 6, Internet Explorer 7, Internet Explorer 8, or Internet Explorer 9</w:t>
            </w:r>
          </w:p>
          <w:p w:rsidR="00231F56" w:rsidRPr="00975A2B" w:rsidRDefault="007A4BDA" w:rsidP="00975A2B">
            <w:pPr>
              <w:pStyle w:val="BPOSTableText"/>
              <w:spacing w:before="0" w:line="276" w:lineRule="auto"/>
              <w:rPr>
                <w:rFonts w:ascii="Segoe UI" w:hAnsi="Segoe UI" w:cs="Segoe UI"/>
                <w:sz w:val="20"/>
                <w:szCs w:val="20"/>
              </w:rPr>
            </w:pPr>
            <w:r w:rsidRPr="00975A2B">
              <w:rPr>
                <w:rFonts w:ascii="Segoe UI" w:hAnsi="Segoe UI" w:cs="Segoe UI"/>
                <w:sz w:val="20"/>
                <w:szCs w:val="20"/>
              </w:rPr>
              <w:t>Firefox 2 or later</w:t>
            </w:r>
          </w:p>
          <w:p w:rsidR="00231F56" w:rsidRPr="00975A2B" w:rsidRDefault="007A4BDA" w:rsidP="00975A2B">
            <w:pPr>
              <w:pStyle w:val="BPOSTableText"/>
              <w:spacing w:before="0" w:line="276" w:lineRule="auto"/>
              <w:rPr>
                <w:rFonts w:ascii="Segoe UI" w:hAnsi="Segoe UI" w:cs="Segoe UI"/>
                <w:sz w:val="20"/>
                <w:szCs w:val="20"/>
              </w:rPr>
            </w:pPr>
            <w:r w:rsidRPr="00975A2B">
              <w:rPr>
                <w:rFonts w:ascii="Segoe UI" w:hAnsi="Segoe UI" w:cs="Segoe UI"/>
                <w:sz w:val="20"/>
                <w:szCs w:val="20"/>
              </w:rPr>
              <w:t xml:space="preserve">Safari 3 or later </w:t>
            </w:r>
          </w:p>
          <w:p w:rsidR="00231F56" w:rsidRPr="00975A2B" w:rsidRDefault="007A4BDA" w:rsidP="00975A2B">
            <w:pPr>
              <w:pStyle w:val="BPOSTableText"/>
              <w:spacing w:before="0" w:line="276" w:lineRule="auto"/>
              <w:rPr>
                <w:rFonts w:ascii="Segoe UI" w:hAnsi="Segoe UI" w:cs="Segoe UI"/>
                <w:sz w:val="20"/>
                <w:szCs w:val="20"/>
              </w:rPr>
            </w:pPr>
            <w:r w:rsidRPr="00975A2B">
              <w:rPr>
                <w:rFonts w:ascii="Segoe UI" w:hAnsi="Segoe UI" w:cs="Segoe UI"/>
                <w:sz w:val="20"/>
                <w:szCs w:val="20"/>
              </w:rPr>
              <w:t>Opera</w:t>
            </w:r>
          </w:p>
        </w:tc>
      </w:tr>
    </w:tbl>
    <w:p w:rsidR="00251A8A" w:rsidRPr="001129F6" w:rsidRDefault="00251A8A" w:rsidP="007F5C03">
      <w:pPr>
        <w:pStyle w:val="Heading2"/>
        <w:rPr>
          <w:rFonts w:ascii="Segoe UI" w:hAnsi="Segoe UI" w:cs="Segoe UI"/>
          <w:sz w:val="28"/>
        </w:rPr>
      </w:pPr>
      <w:bookmarkStart w:id="24" w:name="_Toc292897796"/>
      <w:r w:rsidRPr="001129F6">
        <w:rPr>
          <w:rFonts w:ascii="Segoe UI" w:hAnsi="Segoe UI" w:cs="Segoe UI"/>
          <w:sz w:val="28"/>
        </w:rPr>
        <w:t>Essential Deployment Considerations</w:t>
      </w:r>
      <w:bookmarkEnd w:id="24"/>
    </w:p>
    <w:p w:rsidR="00251A8A" w:rsidRPr="001129F6" w:rsidRDefault="00251A8A" w:rsidP="00840B73">
      <w:pPr>
        <w:rPr>
          <w:rFonts w:ascii="Segoe UI" w:hAnsi="Segoe UI" w:cs="Segoe UI"/>
          <w:sz w:val="24"/>
          <w:szCs w:val="24"/>
        </w:rPr>
      </w:pPr>
      <w:r w:rsidRPr="001129F6">
        <w:rPr>
          <w:rFonts w:ascii="Segoe UI" w:hAnsi="Segoe UI" w:cs="Segoe UI"/>
          <w:sz w:val="24"/>
          <w:szCs w:val="24"/>
        </w:rPr>
        <w:t>Once an organization decides to use SharePoint Online, there are several essential depl</w:t>
      </w:r>
      <w:r w:rsidR="00FC23E1" w:rsidRPr="001129F6">
        <w:rPr>
          <w:rFonts w:ascii="Segoe UI" w:hAnsi="Segoe UI" w:cs="Segoe UI"/>
          <w:sz w:val="24"/>
          <w:szCs w:val="24"/>
        </w:rPr>
        <w:t>oyment factors to consider. T</w:t>
      </w:r>
      <w:r w:rsidRPr="001129F6">
        <w:rPr>
          <w:rFonts w:ascii="Segoe UI" w:hAnsi="Segoe UI" w:cs="Segoe UI"/>
          <w:sz w:val="24"/>
          <w:szCs w:val="24"/>
        </w:rPr>
        <w:t xml:space="preserve">he </w:t>
      </w:r>
      <w:hyperlink w:anchor="_Conclusion" w:history="1">
        <w:r w:rsidRPr="001129F6">
          <w:rPr>
            <w:rStyle w:val="Hyperlink"/>
            <w:rFonts w:ascii="Segoe UI" w:hAnsi="Segoe UI" w:cs="Segoe UI"/>
            <w:sz w:val="24"/>
            <w:szCs w:val="24"/>
          </w:rPr>
          <w:t>Conclusion</w:t>
        </w:r>
      </w:hyperlink>
      <w:r w:rsidRPr="001129F6">
        <w:rPr>
          <w:rFonts w:ascii="Segoe UI" w:hAnsi="Segoe UI" w:cs="Segoe UI"/>
          <w:sz w:val="24"/>
          <w:szCs w:val="24"/>
        </w:rPr>
        <w:t xml:space="preserve"> </w:t>
      </w:r>
      <w:r w:rsidR="00FC23E1" w:rsidRPr="001129F6">
        <w:rPr>
          <w:rFonts w:ascii="Segoe UI" w:hAnsi="Segoe UI" w:cs="Segoe UI"/>
          <w:sz w:val="24"/>
          <w:szCs w:val="24"/>
        </w:rPr>
        <w:t xml:space="preserve">section of this paper provides </w:t>
      </w:r>
      <w:r w:rsidRPr="001129F6">
        <w:rPr>
          <w:rFonts w:ascii="Segoe UI" w:hAnsi="Segoe UI" w:cs="Segoe UI"/>
          <w:sz w:val="24"/>
          <w:szCs w:val="24"/>
        </w:rPr>
        <w:t>links to</w:t>
      </w:r>
      <w:r w:rsidR="00FC23E1" w:rsidRPr="001129F6">
        <w:rPr>
          <w:rFonts w:ascii="Segoe UI" w:hAnsi="Segoe UI" w:cs="Segoe UI"/>
          <w:sz w:val="24"/>
          <w:szCs w:val="24"/>
        </w:rPr>
        <w:t xml:space="preserve"> more detailed information, but </w:t>
      </w:r>
      <w:r w:rsidRPr="001129F6">
        <w:rPr>
          <w:rFonts w:ascii="Segoe UI" w:hAnsi="Segoe UI" w:cs="Segoe UI"/>
          <w:sz w:val="24"/>
          <w:szCs w:val="24"/>
        </w:rPr>
        <w:t>at a high level, IT professionals should:</w:t>
      </w:r>
    </w:p>
    <w:p w:rsidR="00231F56" w:rsidRDefault="00251A8A" w:rsidP="00975A2B">
      <w:pPr>
        <w:pStyle w:val="ListParagraph"/>
        <w:numPr>
          <w:ilvl w:val="0"/>
          <w:numId w:val="33"/>
        </w:numPr>
        <w:rPr>
          <w:rFonts w:ascii="Segoe UI" w:hAnsi="Segoe UI" w:cs="Segoe UI"/>
          <w:bCs/>
          <w:sz w:val="24"/>
        </w:rPr>
      </w:pPr>
      <w:r w:rsidRPr="001129F6">
        <w:rPr>
          <w:rFonts w:ascii="Segoe UI" w:hAnsi="Segoe UI" w:cs="Segoe UI"/>
          <w:bCs/>
          <w:sz w:val="24"/>
        </w:rPr>
        <w:t xml:space="preserve">Carefully evaluate </w:t>
      </w:r>
      <w:r w:rsidR="00FC23E1" w:rsidRPr="001129F6">
        <w:rPr>
          <w:rFonts w:ascii="Segoe UI" w:hAnsi="Segoe UI" w:cs="Segoe UI"/>
          <w:bCs/>
          <w:sz w:val="24"/>
        </w:rPr>
        <w:t>what content to move from a</w:t>
      </w:r>
      <w:r w:rsidRPr="001129F6">
        <w:rPr>
          <w:rFonts w:ascii="Segoe UI" w:hAnsi="Segoe UI" w:cs="Segoe UI"/>
          <w:bCs/>
          <w:sz w:val="24"/>
        </w:rPr>
        <w:t>n existing</w:t>
      </w:r>
      <w:r w:rsidR="00FC23E1" w:rsidRPr="001129F6">
        <w:rPr>
          <w:rFonts w:ascii="Segoe UI" w:hAnsi="Segoe UI" w:cs="Segoe UI"/>
          <w:bCs/>
          <w:sz w:val="24"/>
        </w:rPr>
        <w:t xml:space="preserve"> system, whether it’s an </w:t>
      </w:r>
      <w:r w:rsidR="00270E83" w:rsidRPr="001129F6">
        <w:rPr>
          <w:rFonts w:ascii="Segoe UI" w:hAnsi="Segoe UI" w:cs="Segoe UI"/>
          <w:bCs/>
          <w:sz w:val="24"/>
        </w:rPr>
        <w:t>on-premises</w:t>
      </w:r>
      <w:r w:rsidRPr="001129F6">
        <w:rPr>
          <w:rFonts w:ascii="Segoe UI" w:hAnsi="Segoe UI" w:cs="Segoe UI"/>
          <w:bCs/>
          <w:sz w:val="24"/>
        </w:rPr>
        <w:t xml:space="preserve"> SharePoint implementation</w:t>
      </w:r>
      <w:r w:rsidR="00FC23E1" w:rsidRPr="001129F6">
        <w:rPr>
          <w:rFonts w:ascii="Segoe UI" w:hAnsi="Segoe UI" w:cs="Segoe UI"/>
          <w:bCs/>
          <w:sz w:val="24"/>
        </w:rPr>
        <w:t xml:space="preserve"> or some other IT system</w:t>
      </w:r>
      <w:r w:rsidRPr="001129F6">
        <w:rPr>
          <w:rFonts w:ascii="Segoe UI" w:hAnsi="Segoe UI" w:cs="Segoe UI"/>
          <w:bCs/>
          <w:sz w:val="24"/>
        </w:rPr>
        <w:t xml:space="preserve">. Consider factors such as the </w:t>
      </w:r>
      <w:r w:rsidR="00FC23E1" w:rsidRPr="001129F6">
        <w:rPr>
          <w:rFonts w:ascii="Segoe UI" w:hAnsi="Segoe UI" w:cs="Segoe UI"/>
          <w:bCs/>
          <w:sz w:val="24"/>
        </w:rPr>
        <w:t xml:space="preserve">value </w:t>
      </w:r>
      <w:r w:rsidR="00B2082E" w:rsidRPr="001129F6">
        <w:rPr>
          <w:rFonts w:ascii="Segoe UI" w:hAnsi="Segoe UI" w:cs="Segoe UI"/>
          <w:bCs/>
          <w:sz w:val="24"/>
        </w:rPr>
        <w:t xml:space="preserve">of </w:t>
      </w:r>
      <w:r w:rsidR="00FC23E1" w:rsidRPr="001129F6">
        <w:rPr>
          <w:rFonts w:ascii="Segoe UI" w:hAnsi="Segoe UI" w:cs="Segoe UI"/>
          <w:bCs/>
          <w:sz w:val="24"/>
        </w:rPr>
        <w:t>moving</w:t>
      </w:r>
      <w:r w:rsidRPr="001129F6">
        <w:rPr>
          <w:rFonts w:ascii="Segoe UI" w:hAnsi="Segoe UI" w:cs="Segoe UI"/>
          <w:bCs/>
          <w:sz w:val="24"/>
        </w:rPr>
        <w:t xml:space="preserve"> older content, storage </w:t>
      </w:r>
      <w:r w:rsidR="00BB4BD7" w:rsidRPr="001129F6">
        <w:rPr>
          <w:rFonts w:ascii="Segoe UI" w:hAnsi="Segoe UI" w:cs="Segoe UI"/>
          <w:bCs/>
          <w:sz w:val="24"/>
        </w:rPr>
        <w:t xml:space="preserve">quotas, </w:t>
      </w:r>
      <w:r w:rsidR="00FC23E1" w:rsidRPr="001129F6">
        <w:rPr>
          <w:rFonts w:ascii="Segoe UI" w:hAnsi="Segoe UI" w:cs="Segoe UI"/>
          <w:bCs/>
          <w:sz w:val="24"/>
        </w:rPr>
        <w:t xml:space="preserve">what content should be available to external parties, and </w:t>
      </w:r>
      <w:r w:rsidR="00BB4BD7" w:rsidRPr="001129F6">
        <w:rPr>
          <w:rFonts w:ascii="Segoe UI" w:hAnsi="Segoe UI" w:cs="Segoe UI"/>
          <w:bCs/>
          <w:sz w:val="24"/>
        </w:rPr>
        <w:t>looking for blocked</w:t>
      </w:r>
      <w:r w:rsidR="00FC23E1" w:rsidRPr="001129F6">
        <w:rPr>
          <w:rFonts w:ascii="Segoe UI" w:hAnsi="Segoe UI" w:cs="Segoe UI"/>
          <w:bCs/>
          <w:sz w:val="24"/>
        </w:rPr>
        <w:t xml:space="preserve"> file types such as *.exe,</w:t>
      </w:r>
      <w:r w:rsidR="00BB4BD7" w:rsidRPr="001129F6">
        <w:rPr>
          <w:rFonts w:ascii="Segoe UI" w:hAnsi="Segoe UI" w:cs="Segoe UI"/>
          <w:bCs/>
          <w:sz w:val="24"/>
        </w:rPr>
        <w:t xml:space="preserve"> *.</w:t>
      </w:r>
      <w:proofErr w:type="spellStart"/>
      <w:r w:rsidR="00BB4BD7" w:rsidRPr="001129F6">
        <w:rPr>
          <w:rFonts w:ascii="Segoe UI" w:hAnsi="Segoe UI" w:cs="Segoe UI"/>
          <w:bCs/>
          <w:sz w:val="24"/>
        </w:rPr>
        <w:t>vbs</w:t>
      </w:r>
      <w:proofErr w:type="spellEnd"/>
      <w:r w:rsidR="00BB4BD7" w:rsidRPr="001129F6">
        <w:rPr>
          <w:rFonts w:ascii="Segoe UI" w:hAnsi="Segoe UI" w:cs="Segoe UI"/>
          <w:bCs/>
          <w:sz w:val="24"/>
        </w:rPr>
        <w:t>, *.com, and *.chm</w:t>
      </w:r>
      <w:r w:rsidR="00B2082E" w:rsidRPr="001129F6">
        <w:rPr>
          <w:rFonts w:ascii="Segoe UI" w:hAnsi="Segoe UI" w:cs="Segoe UI"/>
          <w:bCs/>
          <w:sz w:val="24"/>
        </w:rPr>
        <w:t>,</w:t>
      </w:r>
      <w:r w:rsidR="00BB4BD7" w:rsidRPr="001129F6">
        <w:rPr>
          <w:rFonts w:ascii="Segoe UI" w:hAnsi="Segoe UI" w:cs="Segoe UI"/>
          <w:bCs/>
          <w:sz w:val="24"/>
        </w:rPr>
        <w:t xml:space="preserve"> that cannot be moved to SharePoint Online.</w:t>
      </w:r>
    </w:p>
    <w:p w:rsidR="00231F56" w:rsidRDefault="00BB4BD7" w:rsidP="00975A2B">
      <w:pPr>
        <w:pStyle w:val="ListParagraph"/>
        <w:numPr>
          <w:ilvl w:val="0"/>
          <w:numId w:val="33"/>
        </w:numPr>
        <w:rPr>
          <w:rFonts w:ascii="Segoe UI" w:hAnsi="Segoe UI" w:cs="Segoe UI"/>
          <w:bCs/>
          <w:sz w:val="24"/>
        </w:rPr>
      </w:pPr>
      <w:r w:rsidRPr="001129F6">
        <w:rPr>
          <w:rFonts w:ascii="Segoe UI" w:hAnsi="Segoe UI" w:cs="Segoe UI"/>
          <w:bCs/>
          <w:sz w:val="24"/>
        </w:rPr>
        <w:t>Consider the benefits of rolling out the SharePoint Online service in stages.</w:t>
      </w:r>
    </w:p>
    <w:p w:rsidR="00231F56" w:rsidRDefault="00E61B0E" w:rsidP="00975A2B">
      <w:pPr>
        <w:pStyle w:val="ListParagraph"/>
        <w:numPr>
          <w:ilvl w:val="0"/>
          <w:numId w:val="33"/>
        </w:numPr>
        <w:rPr>
          <w:rFonts w:ascii="Segoe UI" w:hAnsi="Segoe UI" w:cs="Segoe UI"/>
          <w:bCs/>
          <w:sz w:val="24"/>
        </w:rPr>
      </w:pPr>
      <w:r w:rsidRPr="001129F6">
        <w:rPr>
          <w:rFonts w:ascii="Segoe UI" w:hAnsi="Segoe UI" w:cs="Segoe UI"/>
          <w:bCs/>
          <w:sz w:val="24"/>
        </w:rPr>
        <w:t>Evaluate Internet bandwidth.</w:t>
      </w:r>
    </w:p>
    <w:p w:rsidR="00231F56" w:rsidRDefault="00FC23E1" w:rsidP="00975A2B">
      <w:pPr>
        <w:pStyle w:val="ListParagraph"/>
        <w:numPr>
          <w:ilvl w:val="0"/>
          <w:numId w:val="33"/>
        </w:numPr>
        <w:rPr>
          <w:rFonts w:ascii="Segoe UI" w:hAnsi="Segoe UI" w:cs="Segoe UI"/>
          <w:bCs/>
          <w:sz w:val="24"/>
        </w:rPr>
      </w:pPr>
      <w:r w:rsidRPr="001129F6">
        <w:rPr>
          <w:rFonts w:ascii="Segoe UI" w:hAnsi="Segoe UI" w:cs="Segoe UI"/>
          <w:bCs/>
          <w:sz w:val="24"/>
        </w:rPr>
        <w:t>Establish test environments that will match the production environment.</w:t>
      </w:r>
    </w:p>
    <w:p w:rsidR="00231F56" w:rsidRDefault="00FC23E1" w:rsidP="00975A2B">
      <w:pPr>
        <w:pStyle w:val="ListParagraph"/>
        <w:numPr>
          <w:ilvl w:val="0"/>
          <w:numId w:val="33"/>
        </w:numPr>
        <w:rPr>
          <w:rFonts w:ascii="Segoe UI" w:hAnsi="Segoe UI" w:cs="Segoe UI"/>
          <w:bCs/>
          <w:sz w:val="24"/>
        </w:rPr>
      </w:pPr>
      <w:r w:rsidRPr="001129F6">
        <w:rPr>
          <w:rFonts w:ascii="Segoe UI" w:hAnsi="Segoe UI" w:cs="Segoe UI"/>
          <w:bCs/>
          <w:sz w:val="24"/>
        </w:rPr>
        <w:t>Define a meta-data strategy before importing content or allowing new content.</w:t>
      </w:r>
    </w:p>
    <w:p w:rsidR="00231F56" w:rsidRDefault="00FC23E1" w:rsidP="00975A2B">
      <w:pPr>
        <w:pStyle w:val="ListParagraph"/>
        <w:numPr>
          <w:ilvl w:val="0"/>
          <w:numId w:val="33"/>
        </w:numPr>
        <w:rPr>
          <w:rFonts w:ascii="Segoe UI" w:hAnsi="Segoe UI" w:cs="Segoe UI"/>
          <w:bCs/>
          <w:sz w:val="24"/>
        </w:rPr>
      </w:pPr>
      <w:r w:rsidRPr="001129F6">
        <w:rPr>
          <w:rFonts w:ascii="Segoe UI" w:hAnsi="Segoe UI" w:cs="Segoe UI"/>
          <w:bCs/>
          <w:sz w:val="24"/>
        </w:rPr>
        <w:t xml:space="preserve">Generate a map for the main website and </w:t>
      </w:r>
      <w:proofErr w:type="spellStart"/>
      <w:r w:rsidRPr="001129F6">
        <w:rPr>
          <w:rFonts w:ascii="Segoe UI" w:hAnsi="Segoe UI" w:cs="Segoe UI"/>
          <w:bCs/>
          <w:sz w:val="24"/>
        </w:rPr>
        <w:t>subsites</w:t>
      </w:r>
      <w:proofErr w:type="spellEnd"/>
      <w:r w:rsidRPr="001129F6">
        <w:rPr>
          <w:rFonts w:ascii="Segoe UI" w:hAnsi="Segoe UI" w:cs="Segoe UI"/>
          <w:bCs/>
          <w:sz w:val="24"/>
        </w:rPr>
        <w:t>. Microsoft Visio has templates for creating site maps.</w:t>
      </w:r>
    </w:p>
    <w:p w:rsidR="00231F56" w:rsidRDefault="00FC23E1" w:rsidP="00975A2B">
      <w:pPr>
        <w:pStyle w:val="ListParagraph"/>
        <w:numPr>
          <w:ilvl w:val="0"/>
          <w:numId w:val="33"/>
        </w:numPr>
        <w:rPr>
          <w:rFonts w:ascii="Segoe UI" w:hAnsi="Segoe UI" w:cs="Segoe UI"/>
          <w:bCs/>
          <w:sz w:val="24"/>
        </w:rPr>
      </w:pPr>
      <w:r w:rsidRPr="001129F6">
        <w:rPr>
          <w:rFonts w:ascii="Segoe UI" w:hAnsi="Segoe UI" w:cs="Segoe UI"/>
          <w:bCs/>
          <w:sz w:val="24"/>
        </w:rPr>
        <w:t>Consider how users will find content.</w:t>
      </w:r>
    </w:p>
    <w:p w:rsidR="00231F56" w:rsidRDefault="00FC23E1" w:rsidP="00975A2B">
      <w:pPr>
        <w:pStyle w:val="ListParagraph"/>
        <w:numPr>
          <w:ilvl w:val="0"/>
          <w:numId w:val="33"/>
        </w:numPr>
        <w:rPr>
          <w:rFonts w:ascii="Segoe UI" w:hAnsi="Segoe UI" w:cs="Segoe UI"/>
          <w:bCs/>
          <w:sz w:val="24"/>
        </w:rPr>
      </w:pPr>
      <w:r w:rsidRPr="001129F6">
        <w:rPr>
          <w:rFonts w:ascii="Segoe UI" w:hAnsi="Segoe UI" w:cs="Segoe UI"/>
          <w:bCs/>
          <w:sz w:val="24"/>
        </w:rPr>
        <w:t>Plan for an administration delegation hierarchy.</w:t>
      </w:r>
    </w:p>
    <w:p w:rsidR="00231F56" w:rsidRDefault="00FC23E1" w:rsidP="00975A2B">
      <w:pPr>
        <w:pStyle w:val="ListParagraph"/>
        <w:numPr>
          <w:ilvl w:val="0"/>
          <w:numId w:val="33"/>
        </w:numPr>
        <w:rPr>
          <w:rFonts w:ascii="Segoe UI" w:hAnsi="Segoe UI" w:cs="Segoe UI"/>
          <w:bCs/>
          <w:sz w:val="24"/>
        </w:rPr>
      </w:pPr>
      <w:r w:rsidRPr="001129F6">
        <w:rPr>
          <w:rFonts w:ascii="Segoe UI" w:hAnsi="Segoe UI" w:cs="Segoe UI"/>
          <w:bCs/>
          <w:sz w:val="24"/>
        </w:rPr>
        <w:t>Review custom code policies and submit high-level designs if using SharePoint Online Dedicated.</w:t>
      </w:r>
    </w:p>
    <w:p w:rsidR="008E3EEC" w:rsidRDefault="008E3EEC">
      <w:pPr>
        <w:rPr>
          <w:rFonts w:ascii="Segoe UI" w:eastAsiaTheme="majorEastAsia" w:hAnsi="Segoe UI" w:cs="Segoe UI"/>
          <w:b/>
          <w:bCs/>
          <w:sz w:val="28"/>
          <w:szCs w:val="26"/>
        </w:rPr>
      </w:pPr>
      <w:bookmarkStart w:id="25" w:name="_Toc292897797"/>
      <w:r>
        <w:rPr>
          <w:rFonts w:ascii="Segoe UI" w:hAnsi="Segoe UI" w:cs="Segoe UI"/>
          <w:sz w:val="28"/>
        </w:rPr>
        <w:br w:type="page"/>
      </w:r>
    </w:p>
    <w:p w:rsidR="005513A0" w:rsidRPr="001129F6" w:rsidRDefault="0004499C" w:rsidP="00432476">
      <w:pPr>
        <w:pStyle w:val="Heading2"/>
        <w:rPr>
          <w:rFonts w:ascii="Segoe UI" w:hAnsi="Segoe UI" w:cs="Segoe UI"/>
          <w:sz w:val="28"/>
        </w:rPr>
      </w:pPr>
      <w:r w:rsidRPr="001129F6">
        <w:rPr>
          <w:rFonts w:ascii="Segoe UI" w:hAnsi="Segoe UI" w:cs="Segoe UI"/>
          <w:sz w:val="28"/>
        </w:rPr>
        <w:lastRenderedPageBreak/>
        <w:t>SharePoint Online</w:t>
      </w:r>
      <w:r w:rsidR="00E51611" w:rsidRPr="001129F6">
        <w:rPr>
          <w:rFonts w:ascii="Segoe UI" w:hAnsi="Segoe UI" w:cs="Segoe UI"/>
          <w:sz w:val="28"/>
        </w:rPr>
        <w:t xml:space="preserve"> Administration</w:t>
      </w:r>
      <w:bookmarkEnd w:id="25"/>
    </w:p>
    <w:p w:rsidR="00D02FFA" w:rsidRPr="001129F6" w:rsidRDefault="00D02FFA" w:rsidP="00862D7A">
      <w:pPr>
        <w:rPr>
          <w:rFonts w:ascii="Segoe UI" w:hAnsi="Segoe UI" w:cs="Segoe UI"/>
          <w:sz w:val="24"/>
          <w:szCs w:val="24"/>
        </w:rPr>
      </w:pPr>
      <w:r w:rsidRPr="001129F6">
        <w:rPr>
          <w:rFonts w:ascii="Segoe UI" w:hAnsi="Segoe UI" w:cs="Segoe UI"/>
          <w:sz w:val="24"/>
          <w:szCs w:val="24"/>
        </w:rPr>
        <w:t xml:space="preserve">The SharePoint Online </w:t>
      </w:r>
      <w:r w:rsidR="00B2082E" w:rsidRPr="001129F6">
        <w:rPr>
          <w:rFonts w:ascii="Segoe UI" w:hAnsi="Segoe UI" w:cs="Segoe UI"/>
          <w:sz w:val="24"/>
          <w:szCs w:val="24"/>
        </w:rPr>
        <w:t>a</w:t>
      </w:r>
      <w:r w:rsidRPr="001129F6">
        <w:rPr>
          <w:rFonts w:ascii="Segoe UI" w:hAnsi="Segoe UI" w:cs="Segoe UI"/>
          <w:sz w:val="24"/>
          <w:szCs w:val="24"/>
        </w:rPr>
        <w:t xml:space="preserve">dministration console </w:t>
      </w:r>
      <w:r w:rsidR="000F5788" w:rsidRPr="001129F6">
        <w:rPr>
          <w:rFonts w:ascii="Segoe UI" w:hAnsi="Segoe UI" w:cs="Segoe UI"/>
          <w:sz w:val="24"/>
          <w:szCs w:val="24"/>
        </w:rPr>
        <w:t xml:space="preserve">is </w:t>
      </w:r>
      <w:r w:rsidRPr="001129F6">
        <w:rPr>
          <w:rFonts w:ascii="Segoe UI" w:hAnsi="Segoe UI" w:cs="Segoe UI"/>
          <w:sz w:val="24"/>
          <w:szCs w:val="24"/>
        </w:rPr>
        <w:t>a clear, easy-to-understand interface</w:t>
      </w:r>
      <w:r w:rsidR="000F5788" w:rsidRPr="001129F6">
        <w:rPr>
          <w:rFonts w:ascii="Segoe UI" w:hAnsi="Segoe UI" w:cs="Segoe UI"/>
          <w:sz w:val="24"/>
          <w:szCs w:val="24"/>
        </w:rPr>
        <w:t xml:space="preserve"> that administrators use to manage </w:t>
      </w:r>
      <w:r w:rsidR="00230FFC" w:rsidRPr="001129F6">
        <w:rPr>
          <w:rFonts w:ascii="Segoe UI" w:hAnsi="Segoe UI" w:cs="Segoe UI"/>
          <w:sz w:val="24"/>
          <w:szCs w:val="24"/>
        </w:rPr>
        <w:t>site collections</w:t>
      </w:r>
      <w:r w:rsidR="004A047C" w:rsidRPr="001129F6">
        <w:rPr>
          <w:rFonts w:ascii="Segoe UI" w:hAnsi="Segoe UI" w:cs="Segoe UI"/>
          <w:sz w:val="24"/>
          <w:szCs w:val="24"/>
        </w:rPr>
        <w:t xml:space="preserve"> and</w:t>
      </w:r>
      <w:r w:rsidR="00230FFC" w:rsidRPr="001129F6">
        <w:rPr>
          <w:rFonts w:ascii="Segoe UI" w:hAnsi="Segoe UI" w:cs="Segoe UI"/>
          <w:sz w:val="24"/>
          <w:szCs w:val="24"/>
        </w:rPr>
        <w:t xml:space="preserve"> user profiles</w:t>
      </w:r>
      <w:r w:rsidR="004A047C" w:rsidRPr="001129F6">
        <w:rPr>
          <w:rFonts w:ascii="Segoe UI" w:hAnsi="Segoe UI" w:cs="Segoe UI"/>
          <w:sz w:val="24"/>
          <w:szCs w:val="24"/>
        </w:rPr>
        <w:t xml:space="preserve">, </w:t>
      </w:r>
      <w:r w:rsidR="003053EA" w:rsidRPr="001129F6">
        <w:rPr>
          <w:rFonts w:ascii="Segoe UI" w:hAnsi="Segoe UI" w:cs="Segoe UI"/>
          <w:sz w:val="24"/>
          <w:szCs w:val="24"/>
        </w:rPr>
        <w:t xml:space="preserve">establish parameters for using </w:t>
      </w:r>
      <w:r w:rsidR="004A047C" w:rsidRPr="001129F6">
        <w:rPr>
          <w:rFonts w:ascii="Segoe UI" w:hAnsi="Segoe UI" w:cs="Segoe UI"/>
          <w:sz w:val="24"/>
          <w:szCs w:val="24"/>
        </w:rPr>
        <w:t xml:space="preserve">Microsoft InfoPath forms, and </w:t>
      </w:r>
      <w:r w:rsidR="009F49FF" w:rsidRPr="001129F6">
        <w:rPr>
          <w:rFonts w:ascii="Segoe UI" w:hAnsi="Segoe UI" w:cs="Segoe UI"/>
          <w:sz w:val="24"/>
          <w:szCs w:val="24"/>
        </w:rPr>
        <w:t>access the Term Store Management Tool.</w:t>
      </w:r>
      <w:r w:rsidR="009C4579">
        <w:rPr>
          <w:rFonts w:ascii="Segoe UI" w:hAnsi="Segoe UI" w:cs="Segoe UI"/>
          <w:sz w:val="24"/>
          <w:szCs w:val="24"/>
        </w:rPr>
        <w:t xml:space="preserve"> </w:t>
      </w:r>
      <w:r w:rsidR="003B7A4B" w:rsidRPr="001129F6">
        <w:rPr>
          <w:rFonts w:ascii="Segoe UI" w:hAnsi="Segoe UI" w:cs="Segoe UI"/>
          <w:sz w:val="24"/>
          <w:szCs w:val="24"/>
        </w:rPr>
        <w:t xml:space="preserve">This paper will focus on key </w:t>
      </w:r>
      <w:r w:rsidR="004A047C" w:rsidRPr="001129F6">
        <w:rPr>
          <w:rFonts w:ascii="Segoe UI" w:hAnsi="Segoe UI" w:cs="Segoe UI"/>
          <w:sz w:val="24"/>
          <w:szCs w:val="24"/>
        </w:rPr>
        <w:t>administrative tasks</w:t>
      </w:r>
      <w:r w:rsidR="003B7A4B" w:rsidRPr="001129F6">
        <w:rPr>
          <w:rFonts w:ascii="Segoe UI" w:hAnsi="Segoe UI" w:cs="Segoe UI"/>
          <w:sz w:val="24"/>
          <w:szCs w:val="24"/>
        </w:rPr>
        <w:t>, including</w:t>
      </w:r>
      <w:r w:rsidR="004A047C" w:rsidRPr="001129F6">
        <w:rPr>
          <w:rFonts w:ascii="Segoe UI" w:hAnsi="Segoe UI" w:cs="Segoe UI"/>
          <w:sz w:val="24"/>
          <w:szCs w:val="24"/>
        </w:rPr>
        <w:t xml:space="preserve"> managing sites</w:t>
      </w:r>
      <w:r w:rsidR="003B7A4B" w:rsidRPr="001129F6">
        <w:rPr>
          <w:rFonts w:ascii="Segoe UI" w:hAnsi="Segoe UI" w:cs="Segoe UI"/>
          <w:sz w:val="24"/>
          <w:szCs w:val="24"/>
        </w:rPr>
        <w:t xml:space="preserve">, </w:t>
      </w:r>
      <w:r w:rsidR="009B19A3" w:rsidRPr="001129F6">
        <w:rPr>
          <w:rFonts w:ascii="Segoe UI" w:hAnsi="Segoe UI" w:cs="Segoe UI"/>
          <w:sz w:val="24"/>
          <w:szCs w:val="24"/>
        </w:rPr>
        <w:t>managing users</w:t>
      </w:r>
      <w:r w:rsidR="003B7A4B" w:rsidRPr="001129F6">
        <w:rPr>
          <w:rFonts w:ascii="Segoe UI" w:hAnsi="Segoe UI" w:cs="Segoe UI"/>
          <w:sz w:val="24"/>
          <w:szCs w:val="24"/>
        </w:rPr>
        <w:t xml:space="preserve">, </w:t>
      </w:r>
      <w:r w:rsidR="009B19A3" w:rsidRPr="001129F6">
        <w:rPr>
          <w:rFonts w:ascii="Segoe UI" w:hAnsi="Segoe UI" w:cs="Segoe UI"/>
          <w:sz w:val="24"/>
          <w:szCs w:val="24"/>
        </w:rPr>
        <w:t xml:space="preserve">and getting users into SharePoint Online—including synchronization with </w:t>
      </w:r>
      <w:r w:rsidR="00DA515D" w:rsidRPr="001129F6">
        <w:rPr>
          <w:rFonts w:ascii="Segoe UI" w:hAnsi="Segoe UI" w:cs="Segoe UI"/>
          <w:sz w:val="24"/>
          <w:szCs w:val="24"/>
        </w:rPr>
        <w:t>an existing</w:t>
      </w:r>
      <w:r w:rsidR="003B7A4B" w:rsidRPr="001129F6">
        <w:rPr>
          <w:rFonts w:ascii="Segoe UI" w:hAnsi="Segoe UI" w:cs="Segoe UI"/>
          <w:sz w:val="24"/>
          <w:szCs w:val="24"/>
        </w:rPr>
        <w:t xml:space="preserve"> </w:t>
      </w:r>
      <w:r w:rsidR="00B2082E" w:rsidRPr="001129F6">
        <w:rPr>
          <w:rFonts w:ascii="Segoe UI" w:hAnsi="Segoe UI" w:cs="Segoe UI"/>
          <w:sz w:val="24"/>
          <w:szCs w:val="24"/>
        </w:rPr>
        <w:t xml:space="preserve">Microsoft </w:t>
      </w:r>
      <w:r w:rsidR="003B7A4B" w:rsidRPr="001129F6">
        <w:rPr>
          <w:rFonts w:ascii="Segoe UI" w:hAnsi="Segoe UI" w:cs="Segoe UI"/>
          <w:sz w:val="24"/>
          <w:szCs w:val="24"/>
        </w:rPr>
        <w:t>Active Directory instance</w:t>
      </w:r>
      <w:r w:rsidR="009B19A3" w:rsidRPr="001129F6">
        <w:rPr>
          <w:rFonts w:ascii="Segoe UI" w:hAnsi="Segoe UI" w:cs="Segoe UI"/>
          <w:sz w:val="24"/>
          <w:szCs w:val="24"/>
        </w:rPr>
        <w:t>.</w:t>
      </w:r>
    </w:p>
    <w:p w:rsidR="00720DC2" w:rsidRPr="001129F6" w:rsidRDefault="00234DE8" w:rsidP="00862D7A">
      <w:pPr>
        <w:rPr>
          <w:rFonts w:ascii="Segoe UI" w:hAnsi="Segoe UI" w:cs="Segoe UI"/>
          <w:sz w:val="24"/>
          <w:szCs w:val="24"/>
        </w:rPr>
      </w:pPr>
      <w:r w:rsidRPr="001129F6">
        <w:rPr>
          <w:rFonts w:ascii="Segoe UI" w:hAnsi="Segoe UI" w:cs="Segoe UI"/>
          <w:noProof/>
          <w:sz w:val="24"/>
          <w:szCs w:val="24"/>
        </w:rPr>
        <w:drawing>
          <wp:inline distT="0" distB="0" distL="0" distR="0" wp14:anchorId="4B09F2B7" wp14:editId="57B12527">
            <wp:extent cx="6373495" cy="3440239"/>
            <wp:effectExtent l="19050" t="19050" r="27305" b="26861"/>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minCenter_Home.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373495" cy="3440239"/>
                    </a:xfrm>
                    <a:prstGeom prst="rect">
                      <a:avLst/>
                    </a:prstGeom>
                    <a:ln w="12700">
                      <a:solidFill>
                        <a:schemeClr val="tx1"/>
                      </a:solidFill>
                    </a:ln>
                  </pic:spPr>
                </pic:pic>
              </a:graphicData>
            </a:graphic>
          </wp:inline>
        </w:drawing>
      </w:r>
    </w:p>
    <w:p w:rsidR="00231F56" w:rsidRDefault="007A4BDA" w:rsidP="00975A2B">
      <w:pPr>
        <w:pStyle w:val="Caption"/>
        <w:spacing w:after="200" w:line="276" w:lineRule="auto"/>
        <w:jc w:val="left"/>
        <w:rPr>
          <w:rFonts w:ascii="Segoe UI" w:hAnsi="Segoe UI" w:cs="Segoe UI"/>
        </w:rPr>
      </w:pPr>
      <w:proofErr w:type="gramStart"/>
      <w:r w:rsidRPr="00975A2B">
        <w:rPr>
          <w:rFonts w:ascii="Segoe UI" w:hAnsi="Segoe UI" w:cs="Segoe UI"/>
        </w:rPr>
        <w:t>Figure 2.</w:t>
      </w:r>
      <w:proofErr w:type="gramEnd"/>
      <w:r w:rsidRPr="00975A2B">
        <w:rPr>
          <w:rFonts w:ascii="Segoe UI" w:hAnsi="Segoe UI" w:cs="Segoe UI"/>
        </w:rPr>
        <w:t xml:space="preserve"> Microsoft SharePoint Online administration console</w:t>
      </w:r>
    </w:p>
    <w:p w:rsidR="00D02FFA" w:rsidRPr="001C49F7" w:rsidRDefault="004A047C" w:rsidP="001C49F7">
      <w:pPr>
        <w:pStyle w:val="Heading3"/>
      </w:pPr>
      <w:bookmarkStart w:id="26" w:name="_Toc292897798"/>
      <w:r w:rsidRPr="001C49F7">
        <w:t>Managing Sites</w:t>
      </w:r>
      <w:bookmarkEnd w:id="26"/>
    </w:p>
    <w:p w:rsidR="00D64E63" w:rsidRPr="001129F6" w:rsidRDefault="004A047C" w:rsidP="00A54A87">
      <w:pPr>
        <w:rPr>
          <w:rFonts w:ascii="Segoe UI" w:hAnsi="Segoe UI" w:cs="Segoe UI"/>
          <w:sz w:val="24"/>
          <w:szCs w:val="24"/>
        </w:rPr>
      </w:pPr>
      <w:r w:rsidRPr="001129F6">
        <w:rPr>
          <w:rFonts w:ascii="Segoe UI" w:hAnsi="Segoe UI" w:cs="Segoe UI"/>
          <w:sz w:val="24"/>
          <w:szCs w:val="24"/>
        </w:rPr>
        <w:t xml:space="preserve">The </w:t>
      </w:r>
      <w:r w:rsidR="00B2082E" w:rsidRPr="001129F6">
        <w:rPr>
          <w:rFonts w:ascii="Segoe UI" w:hAnsi="Segoe UI" w:cs="Segoe UI"/>
          <w:sz w:val="24"/>
          <w:szCs w:val="24"/>
        </w:rPr>
        <w:t>a</w:t>
      </w:r>
      <w:r w:rsidRPr="001129F6">
        <w:rPr>
          <w:rFonts w:ascii="Segoe UI" w:hAnsi="Segoe UI" w:cs="Segoe UI"/>
          <w:sz w:val="24"/>
          <w:szCs w:val="24"/>
        </w:rPr>
        <w:t xml:space="preserve">dministration console provides a single location </w:t>
      </w:r>
      <w:r w:rsidR="00602414" w:rsidRPr="001129F6">
        <w:rPr>
          <w:rFonts w:ascii="Segoe UI" w:hAnsi="Segoe UI" w:cs="Segoe UI"/>
          <w:sz w:val="24"/>
          <w:szCs w:val="24"/>
        </w:rPr>
        <w:t xml:space="preserve">from which administrators can </w:t>
      </w:r>
      <w:r w:rsidR="00DA515D" w:rsidRPr="001129F6">
        <w:rPr>
          <w:rFonts w:ascii="Segoe UI" w:hAnsi="Segoe UI" w:cs="Segoe UI"/>
          <w:sz w:val="24"/>
          <w:szCs w:val="24"/>
        </w:rPr>
        <w:t>manage all</w:t>
      </w:r>
      <w:r w:rsidRPr="001129F6">
        <w:rPr>
          <w:rFonts w:ascii="Segoe UI" w:hAnsi="Segoe UI" w:cs="Segoe UI"/>
          <w:sz w:val="24"/>
          <w:szCs w:val="24"/>
        </w:rPr>
        <w:t xml:space="preserve"> of the websites and pages created in SharePoint Online. </w:t>
      </w:r>
      <w:r w:rsidR="00D64E63" w:rsidRPr="001129F6">
        <w:rPr>
          <w:rFonts w:ascii="Segoe UI" w:hAnsi="Segoe UI" w:cs="Segoe UI"/>
          <w:sz w:val="24"/>
          <w:szCs w:val="24"/>
        </w:rPr>
        <w:t xml:space="preserve">Depending on the size of an organization and </w:t>
      </w:r>
      <w:r w:rsidR="00B2082E" w:rsidRPr="001129F6">
        <w:rPr>
          <w:rFonts w:ascii="Segoe UI" w:hAnsi="Segoe UI" w:cs="Segoe UI"/>
          <w:sz w:val="24"/>
          <w:szCs w:val="24"/>
        </w:rPr>
        <w:t xml:space="preserve">the </w:t>
      </w:r>
      <w:r w:rsidR="00D64E63" w:rsidRPr="001129F6">
        <w:rPr>
          <w:rFonts w:ascii="Segoe UI" w:hAnsi="Segoe UI" w:cs="Segoe UI"/>
          <w:sz w:val="24"/>
          <w:szCs w:val="24"/>
        </w:rPr>
        <w:t xml:space="preserve">volume of content, it </w:t>
      </w:r>
      <w:r w:rsidR="00680086" w:rsidRPr="001129F6">
        <w:rPr>
          <w:rFonts w:ascii="Segoe UI" w:hAnsi="Segoe UI" w:cs="Segoe UI"/>
          <w:sz w:val="24"/>
          <w:szCs w:val="24"/>
        </w:rPr>
        <w:t xml:space="preserve">can </w:t>
      </w:r>
      <w:r w:rsidR="00D64E63" w:rsidRPr="001129F6">
        <w:rPr>
          <w:rFonts w:ascii="Segoe UI" w:hAnsi="Segoe UI" w:cs="Segoe UI"/>
          <w:sz w:val="24"/>
          <w:szCs w:val="24"/>
        </w:rPr>
        <w:t xml:space="preserve">be useful to create </w:t>
      </w:r>
      <w:proofErr w:type="spellStart"/>
      <w:r w:rsidR="00D64E63" w:rsidRPr="001129F6">
        <w:rPr>
          <w:rFonts w:ascii="Segoe UI" w:hAnsi="Segoe UI" w:cs="Segoe UI"/>
          <w:sz w:val="24"/>
          <w:szCs w:val="24"/>
        </w:rPr>
        <w:t>subsites</w:t>
      </w:r>
      <w:proofErr w:type="spellEnd"/>
      <w:r w:rsidR="00B2082E" w:rsidRPr="001129F6">
        <w:rPr>
          <w:rFonts w:ascii="Segoe UI" w:hAnsi="Segoe UI" w:cs="Segoe UI"/>
          <w:sz w:val="24"/>
          <w:szCs w:val="24"/>
        </w:rPr>
        <w:t>,</w:t>
      </w:r>
      <w:r w:rsidR="00A54A87" w:rsidRPr="001129F6">
        <w:rPr>
          <w:rFonts w:ascii="Segoe UI" w:hAnsi="Segoe UI" w:cs="Segoe UI"/>
          <w:sz w:val="24"/>
          <w:szCs w:val="24"/>
        </w:rPr>
        <w:t xml:space="preserve"> because</w:t>
      </w:r>
      <w:r w:rsidR="00A80D3B" w:rsidRPr="001129F6">
        <w:rPr>
          <w:rFonts w:ascii="Segoe UI" w:hAnsi="Segoe UI" w:cs="Segoe UI"/>
          <w:sz w:val="24"/>
          <w:szCs w:val="24"/>
        </w:rPr>
        <w:t xml:space="preserve"> SharePoint Online </w:t>
      </w:r>
      <w:r w:rsidR="00270E83" w:rsidRPr="001129F6">
        <w:rPr>
          <w:rFonts w:ascii="Segoe UI" w:hAnsi="Segoe UI" w:cs="Segoe UI"/>
          <w:sz w:val="24"/>
          <w:szCs w:val="24"/>
        </w:rPr>
        <w:t>can support</w:t>
      </w:r>
      <w:r w:rsidR="00A80D3B" w:rsidRPr="001129F6">
        <w:rPr>
          <w:rFonts w:ascii="Segoe UI" w:hAnsi="Segoe UI" w:cs="Segoe UI"/>
          <w:sz w:val="24"/>
          <w:szCs w:val="24"/>
        </w:rPr>
        <w:t xml:space="preserve"> hundreds or even thousands of sites</w:t>
      </w:r>
      <w:r w:rsidR="00D64E63" w:rsidRPr="001129F6">
        <w:rPr>
          <w:rFonts w:ascii="Segoe UI" w:hAnsi="Segoe UI" w:cs="Segoe UI"/>
          <w:sz w:val="24"/>
          <w:szCs w:val="24"/>
        </w:rPr>
        <w:t xml:space="preserve">. Sites and </w:t>
      </w:r>
      <w:proofErr w:type="spellStart"/>
      <w:r w:rsidR="00D64E63" w:rsidRPr="001129F6">
        <w:rPr>
          <w:rFonts w:ascii="Segoe UI" w:hAnsi="Segoe UI" w:cs="Segoe UI"/>
          <w:sz w:val="24"/>
          <w:szCs w:val="24"/>
        </w:rPr>
        <w:t>subsites</w:t>
      </w:r>
      <w:proofErr w:type="spellEnd"/>
      <w:r w:rsidR="00D64E63" w:rsidRPr="001129F6">
        <w:rPr>
          <w:rFonts w:ascii="Segoe UI" w:hAnsi="Segoe UI" w:cs="Segoe UI"/>
          <w:sz w:val="24"/>
          <w:szCs w:val="24"/>
        </w:rPr>
        <w:t xml:space="preserve"> can </w:t>
      </w:r>
      <w:r w:rsidR="00270E83" w:rsidRPr="001129F6">
        <w:rPr>
          <w:rFonts w:ascii="Segoe UI" w:hAnsi="Segoe UI" w:cs="Segoe UI"/>
          <w:sz w:val="24"/>
          <w:szCs w:val="24"/>
        </w:rPr>
        <w:t xml:space="preserve">be </w:t>
      </w:r>
      <w:r w:rsidR="00D64E63" w:rsidRPr="001129F6">
        <w:rPr>
          <w:rFonts w:ascii="Segoe UI" w:hAnsi="Segoe UI" w:cs="Segoe UI"/>
          <w:sz w:val="24"/>
          <w:szCs w:val="24"/>
        </w:rPr>
        <w:t>organized in any number of ways, including by department or team</w:t>
      </w:r>
      <w:r w:rsidR="00B2082E" w:rsidRPr="001129F6">
        <w:rPr>
          <w:rFonts w:ascii="Segoe UI" w:hAnsi="Segoe UI" w:cs="Segoe UI"/>
          <w:sz w:val="24"/>
          <w:szCs w:val="24"/>
        </w:rPr>
        <w:t>,</w:t>
      </w:r>
      <w:r w:rsidR="00D64E63" w:rsidRPr="001129F6">
        <w:rPr>
          <w:rFonts w:ascii="Segoe UI" w:hAnsi="Segoe UI" w:cs="Segoe UI"/>
          <w:sz w:val="24"/>
          <w:szCs w:val="24"/>
        </w:rPr>
        <w:t xml:space="preserve"> by functional purpose</w:t>
      </w:r>
      <w:r w:rsidR="00B2082E" w:rsidRPr="001129F6">
        <w:rPr>
          <w:rFonts w:ascii="Segoe UI" w:hAnsi="Segoe UI" w:cs="Segoe UI"/>
          <w:sz w:val="24"/>
          <w:szCs w:val="24"/>
        </w:rPr>
        <w:t>,</w:t>
      </w:r>
      <w:r w:rsidR="00D64E63" w:rsidRPr="001129F6">
        <w:rPr>
          <w:rFonts w:ascii="Segoe UI" w:hAnsi="Segoe UI" w:cs="Segoe UI"/>
          <w:sz w:val="24"/>
          <w:szCs w:val="24"/>
        </w:rPr>
        <w:t xml:space="preserve"> by content</w:t>
      </w:r>
      <w:r w:rsidR="00B2082E" w:rsidRPr="001129F6">
        <w:rPr>
          <w:rFonts w:ascii="Segoe UI" w:hAnsi="Segoe UI" w:cs="Segoe UI"/>
          <w:sz w:val="24"/>
          <w:szCs w:val="24"/>
        </w:rPr>
        <w:t>,</w:t>
      </w:r>
      <w:r w:rsidR="00D64E63" w:rsidRPr="001129F6">
        <w:rPr>
          <w:rFonts w:ascii="Segoe UI" w:hAnsi="Segoe UI" w:cs="Segoe UI"/>
          <w:sz w:val="24"/>
          <w:szCs w:val="24"/>
        </w:rPr>
        <w:t xml:space="preserve"> by customer or project</w:t>
      </w:r>
      <w:r w:rsidR="00B2082E" w:rsidRPr="001129F6">
        <w:rPr>
          <w:rFonts w:ascii="Segoe UI" w:hAnsi="Segoe UI" w:cs="Segoe UI"/>
          <w:sz w:val="24"/>
          <w:szCs w:val="24"/>
        </w:rPr>
        <w:t>,</w:t>
      </w:r>
      <w:r w:rsidR="00D64E63" w:rsidRPr="001129F6">
        <w:rPr>
          <w:rFonts w:ascii="Segoe UI" w:hAnsi="Segoe UI" w:cs="Segoe UI"/>
          <w:sz w:val="24"/>
          <w:szCs w:val="24"/>
        </w:rPr>
        <w:t xml:space="preserve"> or by permission levels or sensitivity.</w:t>
      </w:r>
    </w:p>
    <w:p w:rsidR="00EC3ABE" w:rsidRPr="001129F6" w:rsidRDefault="007F5C03" w:rsidP="00A54A87">
      <w:pPr>
        <w:rPr>
          <w:rFonts w:ascii="Segoe UI" w:hAnsi="Segoe UI" w:cs="Segoe UI"/>
          <w:sz w:val="24"/>
          <w:szCs w:val="24"/>
        </w:rPr>
      </w:pPr>
      <w:r w:rsidRPr="001129F6">
        <w:rPr>
          <w:rFonts w:ascii="Segoe UI" w:hAnsi="Segoe UI" w:cs="Segoe UI"/>
          <w:noProof/>
          <w:sz w:val="24"/>
          <w:szCs w:val="24"/>
        </w:rPr>
        <w:lastRenderedPageBreak/>
        <w:drawing>
          <wp:inline distT="0" distB="0" distL="0" distR="0" wp14:anchorId="41EB3EBB" wp14:editId="78D2658B">
            <wp:extent cx="6305550" cy="3419959"/>
            <wp:effectExtent l="19050" t="19050" r="19050" b="28091"/>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minCenter_Site Collections.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310136" cy="3422446"/>
                    </a:xfrm>
                    <a:prstGeom prst="rect">
                      <a:avLst/>
                    </a:prstGeom>
                    <a:ln w="12700">
                      <a:solidFill>
                        <a:schemeClr val="tx1"/>
                      </a:solidFill>
                    </a:ln>
                  </pic:spPr>
                </pic:pic>
              </a:graphicData>
            </a:graphic>
          </wp:inline>
        </w:drawing>
      </w:r>
    </w:p>
    <w:p w:rsidR="00231F56" w:rsidRDefault="007A4BDA" w:rsidP="00975A2B">
      <w:pPr>
        <w:pStyle w:val="Caption"/>
        <w:spacing w:after="200" w:line="276" w:lineRule="auto"/>
        <w:jc w:val="left"/>
        <w:rPr>
          <w:rFonts w:ascii="Segoe UI" w:hAnsi="Segoe UI" w:cs="Segoe UI"/>
          <w:noProof/>
          <w:sz w:val="24"/>
          <w:szCs w:val="24"/>
        </w:rPr>
      </w:pPr>
      <w:proofErr w:type="gramStart"/>
      <w:r w:rsidRPr="00975A2B">
        <w:rPr>
          <w:rFonts w:ascii="Segoe UI" w:hAnsi="Segoe UI" w:cs="Segoe UI"/>
        </w:rPr>
        <w:t>Figure 3.</w:t>
      </w:r>
      <w:proofErr w:type="gramEnd"/>
      <w:r w:rsidRPr="00975A2B">
        <w:rPr>
          <w:rFonts w:ascii="Segoe UI" w:hAnsi="Segoe UI" w:cs="Segoe UI"/>
        </w:rPr>
        <w:t xml:space="preserve"> Manage sites and pages with the administration console</w:t>
      </w:r>
    </w:p>
    <w:p w:rsidR="00D64E63" w:rsidRPr="001129F6" w:rsidRDefault="00D64E63" w:rsidP="00432476">
      <w:pPr>
        <w:spacing w:before="200"/>
        <w:rPr>
          <w:rFonts w:ascii="Segoe UI" w:hAnsi="Segoe UI" w:cs="Segoe UI"/>
          <w:sz w:val="24"/>
          <w:szCs w:val="24"/>
        </w:rPr>
      </w:pPr>
      <w:r w:rsidRPr="001129F6">
        <w:rPr>
          <w:rFonts w:ascii="Segoe UI" w:hAnsi="Segoe UI" w:cs="Segoe UI"/>
          <w:sz w:val="24"/>
          <w:szCs w:val="24"/>
        </w:rPr>
        <w:t xml:space="preserve">Top-level sites and </w:t>
      </w:r>
      <w:proofErr w:type="spellStart"/>
      <w:r w:rsidRPr="001129F6">
        <w:rPr>
          <w:rFonts w:ascii="Segoe UI" w:hAnsi="Segoe UI" w:cs="Segoe UI"/>
          <w:sz w:val="24"/>
          <w:szCs w:val="24"/>
        </w:rPr>
        <w:t>subsites</w:t>
      </w:r>
      <w:proofErr w:type="spellEnd"/>
      <w:r w:rsidR="003B7A4B" w:rsidRPr="001129F6">
        <w:rPr>
          <w:rFonts w:ascii="Segoe UI" w:hAnsi="Segoe UI" w:cs="Segoe UI"/>
          <w:sz w:val="24"/>
          <w:szCs w:val="24"/>
        </w:rPr>
        <w:t xml:space="preserve">, including </w:t>
      </w:r>
      <w:r w:rsidR="00DA1042" w:rsidRPr="001129F6">
        <w:rPr>
          <w:rFonts w:ascii="Segoe UI" w:hAnsi="Segoe UI" w:cs="Segoe UI"/>
          <w:sz w:val="24"/>
          <w:szCs w:val="24"/>
        </w:rPr>
        <w:t xml:space="preserve">team </w:t>
      </w:r>
      <w:r w:rsidR="003B7A4B" w:rsidRPr="001129F6">
        <w:rPr>
          <w:rFonts w:ascii="Segoe UI" w:hAnsi="Segoe UI" w:cs="Segoe UI"/>
          <w:sz w:val="24"/>
          <w:szCs w:val="24"/>
        </w:rPr>
        <w:t>sites and intranet sites,</w:t>
      </w:r>
      <w:r w:rsidRPr="001129F6">
        <w:rPr>
          <w:rFonts w:ascii="Segoe UI" w:hAnsi="Segoe UI" w:cs="Segoe UI"/>
          <w:sz w:val="24"/>
          <w:szCs w:val="24"/>
        </w:rPr>
        <w:t xml:space="preserve"> allow for different levels of control over features and settings. </w:t>
      </w:r>
      <w:r w:rsidR="00270E83" w:rsidRPr="001129F6">
        <w:rPr>
          <w:rFonts w:ascii="Segoe UI" w:hAnsi="Segoe UI" w:cs="Segoe UI"/>
          <w:sz w:val="24"/>
          <w:szCs w:val="24"/>
        </w:rPr>
        <w:t>U</w:t>
      </w:r>
      <w:r w:rsidRPr="001129F6">
        <w:rPr>
          <w:rFonts w:ascii="Segoe UI" w:hAnsi="Segoe UI" w:cs="Segoe UI"/>
          <w:sz w:val="24"/>
          <w:szCs w:val="24"/>
        </w:rPr>
        <w:t xml:space="preserve">sing this hierarchy, administrators can allow users to have a main working site for an entire team, plus individual working sites and shared sites for side projects. Additionally, you can create separate site collections for different divisions or for external websites. How </w:t>
      </w:r>
      <w:r w:rsidR="00B2082E" w:rsidRPr="001129F6">
        <w:rPr>
          <w:rFonts w:ascii="Segoe UI" w:hAnsi="Segoe UI" w:cs="Segoe UI"/>
          <w:sz w:val="24"/>
          <w:szCs w:val="24"/>
        </w:rPr>
        <w:t xml:space="preserve">you </w:t>
      </w:r>
      <w:r w:rsidRPr="001129F6">
        <w:rPr>
          <w:rFonts w:ascii="Segoe UI" w:hAnsi="Segoe UI" w:cs="Segoe UI"/>
          <w:sz w:val="24"/>
          <w:szCs w:val="24"/>
        </w:rPr>
        <w:t xml:space="preserve">separate site collections depends on the size of your organization and </w:t>
      </w:r>
      <w:r w:rsidR="00B2082E" w:rsidRPr="001129F6">
        <w:rPr>
          <w:rFonts w:ascii="Segoe UI" w:hAnsi="Segoe UI" w:cs="Segoe UI"/>
          <w:sz w:val="24"/>
          <w:szCs w:val="24"/>
        </w:rPr>
        <w:t xml:space="preserve">your </w:t>
      </w:r>
      <w:r w:rsidRPr="001129F6">
        <w:rPr>
          <w:rFonts w:ascii="Segoe UI" w:hAnsi="Segoe UI" w:cs="Segoe UI"/>
          <w:sz w:val="24"/>
          <w:szCs w:val="24"/>
        </w:rPr>
        <w:t>business needs.</w:t>
      </w:r>
    </w:p>
    <w:p w:rsidR="00F75EB1" w:rsidRPr="001129F6" w:rsidRDefault="00A80D3B" w:rsidP="00D64E63">
      <w:pPr>
        <w:rPr>
          <w:rFonts w:ascii="Segoe UI" w:hAnsi="Segoe UI" w:cs="Segoe UI"/>
          <w:sz w:val="24"/>
          <w:szCs w:val="24"/>
        </w:rPr>
      </w:pPr>
      <w:r w:rsidRPr="001129F6">
        <w:rPr>
          <w:rFonts w:ascii="Segoe UI" w:hAnsi="Segoe UI" w:cs="Segoe UI"/>
          <w:sz w:val="24"/>
          <w:szCs w:val="24"/>
        </w:rPr>
        <w:t xml:space="preserve">Administrators can designate individuals as site collection owners, and as site level owners. This </w:t>
      </w:r>
      <w:r w:rsidR="00DA1042" w:rsidRPr="001129F6">
        <w:rPr>
          <w:rFonts w:ascii="Segoe UI" w:hAnsi="Segoe UI" w:cs="Segoe UI"/>
          <w:sz w:val="24"/>
          <w:szCs w:val="24"/>
        </w:rPr>
        <w:t xml:space="preserve">capability </w:t>
      </w:r>
      <w:r w:rsidRPr="001129F6">
        <w:rPr>
          <w:rFonts w:ascii="Segoe UI" w:hAnsi="Segoe UI" w:cs="Segoe UI"/>
          <w:sz w:val="24"/>
          <w:szCs w:val="24"/>
        </w:rPr>
        <w:t xml:space="preserve">allows IT departments to </w:t>
      </w:r>
      <w:r w:rsidR="009659B4" w:rsidRPr="001129F6">
        <w:rPr>
          <w:rFonts w:ascii="Segoe UI" w:hAnsi="Segoe UI" w:cs="Segoe UI"/>
          <w:sz w:val="24"/>
          <w:szCs w:val="24"/>
        </w:rPr>
        <w:t>create hierarchies of control over sites so that daily management of specific tasks can be delegated to the most appropriate departments or individuals.</w:t>
      </w:r>
    </w:p>
    <w:p w:rsidR="009757EA" w:rsidRPr="001129F6" w:rsidRDefault="003B7A4B" w:rsidP="00900797">
      <w:pPr>
        <w:rPr>
          <w:rFonts w:ascii="Segoe UI" w:hAnsi="Segoe UI" w:cs="Segoe UI"/>
          <w:sz w:val="24"/>
          <w:szCs w:val="24"/>
        </w:rPr>
      </w:pPr>
      <w:r w:rsidRPr="001129F6">
        <w:rPr>
          <w:rFonts w:ascii="Segoe UI" w:hAnsi="Segoe UI" w:cs="Segoe UI"/>
          <w:sz w:val="24"/>
          <w:szCs w:val="24"/>
        </w:rPr>
        <w:t xml:space="preserve">SharePoint Online also provides My Sites. These are used by individuals to see newsfeeds of colleagues’ activities, keep track of content that they have tagged, and share status updates. </w:t>
      </w:r>
      <w:r w:rsidR="00A80D3B" w:rsidRPr="001129F6">
        <w:rPr>
          <w:rFonts w:ascii="Segoe UI" w:hAnsi="Segoe UI" w:cs="Segoe UI"/>
          <w:sz w:val="24"/>
          <w:szCs w:val="24"/>
        </w:rPr>
        <w:t xml:space="preserve">Administration of individual My Sites is controlled by the users who create them. </w:t>
      </w:r>
      <w:r w:rsidR="009F49FF" w:rsidRPr="001129F6">
        <w:rPr>
          <w:rFonts w:ascii="Segoe UI" w:hAnsi="Segoe UI" w:cs="Segoe UI"/>
          <w:sz w:val="24"/>
          <w:szCs w:val="24"/>
        </w:rPr>
        <w:t>H</w:t>
      </w:r>
      <w:r w:rsidR="00A80D3B" w:rsidRPr="001129F6">
        <w:rPr>
          <w:rFonts w:ascii="Segoe UI" w:hAnsi="Segoe UI" w:cs="Segoe UI"/>
          <w:sz w:val="24"/>
          <w:szCs w:val="24"/>
        </w:rPr>
        <w:t xml:space="preserve">owever, </w:t>
      </w:r>
      <w:r w:rsidRPr="001129F6">
        <w:rPr>
          <w:rFonts w:ascii="Segoe UI" w:hAnsi="Segoe UI" w:cs="Segoe UI"/>
          <w:sz w:val="24"/>
          <w:szCs w:val="24"/>
        </w:rPr>
        <w:t xml:space="preserve">SharePoint Online administrators </w:t>
      </w:r>
      <w:r w:rsidR="00A80D3B" w:rsidRPr="001129F6">
        <w:rPr>
          <w:rFonts w:ascii="Segoe UI" w:hAnsi="Segoe UI" w:cs="Segoe UI"/>
          <w:sz w:val="24"/>
          <w:szCs w:val="24"/>
        </w:rPr>
        <w:t>maintain global control of</w:t>
      </w:r>
      <w:r w:rsidRPr="001129F6">
        <w:rPr>
          <w:rFonts w:ascii="Segoe UI" w:hAnsi="Segoe UI" w:cs="Segoe UI"/>
          <w:sz w:val="24"/>
          <w:szCs w:val="24"/>
        </w:rPr>
        <w:t xml:space="preserve"> My Site collections, </w:t>
      </w:r>
      <w:r w:rsidR="00A80D3B" w:rsidRPr="001129F6">
        <w:rPr>
          <w:rFonts w:ascii="Segoe UI" w:hAnsi="Segoe UI" w:cs="Segoe UI"/>
          <w:sz w:val="24"/>
          <w:szCs w:val="24"/>
        </w:rPr>
        <w:t xml:space="preserve">and have the ability to perform certain actions on individual My Sites, such as deleting a My Site when an employee leaves </w:t>
      </w:r>
      <w:r w:rsidR="00B2082E" w:rsidRPr="001129F6">
        <w:rPr>
          <w:rFonts w:ascii="Segoe UI" w:hAnsi="Segoe UI" w:cs="Segoe UI"/>
          <w:sz w:val="24"/>
          <w:szCs w:val="24"/>
        </w:rPr>
        <w:t xml:space="preserve">the </w:t>
      </w:r>
      <w:r w:rsidR="00A80D3B" w:rsidRPr="001129F6">
        <w:rPr>
          <w:rFonts w:ascii="Segoe UI" w:hAnsi="Segoe UI" w:cs="Segoe UI"/>
          <w:sz w:val="24"/>
          <w:szCs w:val="24"/>
        </w:rPr>
        <w:t>company.</w:t>
      </w:r>
      <w:r w:rsidR="00B40A31" w:rsidRPr="001129F6">
        <w:rPr>
          <w:rFonts w:ascii="Segoe UI" w:hAnsi="Segoe UI" w:cs="Segoe UI"/>
          <w:sz w:val="24"/>
          <w:szCs w:val="24"/>
        </w:rPr>
        <w:t xml:space="preserve"> </w:t>
      </w:r>
    </w:p>
    <w:p w:rsidR="00A277F4" w:rsidRPr="001129F6" w:rsidRDefault="00900797" w:rsidP="00432476">
      <w:pPr>
        <w:spacing w:after="0"/>
        <w:rPr>
          <w:rFonts w:ascii="Segoe UI" w:eastAsiaTheme="majorEastAsia" w:hAnsi="Segoe UI" w:cs="Segoe UI"/>
          <w:b/>
          <w:bCs/>
          <w:sz w:val="32"/>
          <w:szCs w:val="24"/>
        </w:rPr>
      </w:pPr>
      <w:r w:rsidRPr="001129F6">
        <w:rPr>
          <w:rFonts w:ascii="Segoe UI" w:hAnsi="Segoe UI" w:cs="Segoe UI"/>
          <w:sz w:val="24"/>
          <w:szCs w:val="24"/>
        </w:rPr>
        <w:lastRenderedPageBreak/>
        <w:t xml:space="preserve">Large organizations can also use SharePoint Online to set up </w:t>
      </w:r>
      <w:r w:rsidR="00B2082E" w:rsidRPr="001129F6">
        <w:rPr>
          <w:rFonts w:ascii="Segoe UI" w:hAnsi="Segoe UI" w:cs="Segoe UI"/>
          <w:sz w:val="24"/>
          <w:szCs w:val="24"/>
        </w:rPr>
        <w:t>web</w:t>
      </w:r>
      <w:r w:rsidRPr="001129F6">
        <w:rPr>
          <w:rFonts w:ascii="Segoe UI" w:hAnsi="Segoe UI" w:cs="Segoe UI"/>
          <w:sz w:val="24"/>
          <w:szCs w:val="24"/>
        </w:rPr>
        <w:t>sites—including sites with separate domain names. This is useful for projects such as deploying a site quickly to provide information about an event or, perhaps, a marketing promotion.</w:t>
      </w:r>
      <w:r w:rsidR="003053EA" w:rsidRPr="001129F6">
        <w:rPr>
          <w:rFonts w:ascii="Segoe UI" w:hAnsi="Segoe UI" w:cs="Segoe UI"/>
          <w:sz w:val="24"/>
          <w:szCs w:val="24"/>
        </w:rPr>
        <w:t xml:space="preserve"> To retain control over the number of sites created and the bandwidth that they consume, administrators can establish site creation policies and can conduct regular scans to see what sites are used and which can be removed due to lack of use.</w:t>
      </w:r>
    </w:p>
    <w:p w:rsidR="00A80D3B" w:rsidRPr="001129F6" w:rsidRDefault="004E6893" w:rsidP="001C49F7">
      <w:pPr>
        <w:pStyle w:val="Heading3"/>
      </w:pPr>
      <w:bookmarkStart w:id="27" w:name="_Toc292897799"/>
      <w:r w:rsidRPr="001129F6">
        <w:t>Managing Users</w:t>
      </w:r>
      <w:bookmarkEnd w:id="27"/>
      <w:r w:rsidRPr="001129F6">
        <w:t xml:space="preserve"> </w:t>
      </w:r>
    </w:p>
    <w:p w:rsidR="004E6893" w:rsidRPr="001129F6" w:rsidRDefault="004E6893" w:rsidP="004E6893">
      <w:pPr>
        <w:rPr>
          <w:rFonts w:ascii="Segoe UI" w:hAnsi="Segoe UI" w:cs="Segoe UI"/>
          <w:sz w:val="24"/>
          <w:szCs w:val="24"/>
        </w:rPr>
      </w:pPr>
      <w:r w:rsidRPr="001129F6">
        <w:rPr>
          <w:rFonts w:ascii="Segoe UI" w:hAnsi="Segoe UI" w:cs="Segoe UI"/>
          <w:sz w:val="24"/>
          <w:szCs w:val="24"/>
        </w:rPr>
        <w:t xml:space="preserve">SharePoint Online has a rich set of tools </w:t>
      </w:r>
      <w:r w:rsidR="00DA515D" w:rsidRPr="001129F6">
        <w:rPr>
          <w:rFonts w:ascii="Segoe UI" w:hAnsi="Segoe UI" w:cs="Segoe UI"/>
          <w:sz w:val="24"/>
          <w:szCs w:val="24"/>
        </w:rPr>
        <w:t>for</w:t>
      </w:r>
      <w:r w:rsidR="00DA1042" w:rsidRPr="001129F6">
        <w:rPr>
          <w:rFonts w:ascii="Segoe UI" w:hAnsi="Segoe UI" w:cs="Segoe UI"/>
          <w:sz w:val="24"/>
          <w:szCs w:val="24"/>
        </w:rPr>
        <w:t xml:space="preserve"> administrators to </w:t>
      </w:r>
      <w:r w:rsidR="00DA515D" w:rsidRPr="001129F6">
        <w:rPr>
          <w:rFonts w:ascii="Segoe UI" w:hAnsi="Segoe UI" w:cs="Segoe UI"/>
          <w:sz w:val="24"/>
          <w:szCs w:val="24"/>
        </w:rPr>
        <w:t>create</w:t>
      </w:r>
      <w:r w:rsidRPr="001129F6">
        <w:rPr>
          <w:rFonts w:ascii="Segoe UI" w:hAnsi="Segoe UI" w:cs="Segoe UI"/>
          <w:sz w:val="24"/>
          <w:szCs w:val="24"/>
        </w:rPr>
        <w:t xml:space="preserve"> user identities, establish permissions, import user identities into SharePoint Online</w:t>
      </w:r>
      <w:r w:rsidR="00EA2F73" w:rsidRPr="001129F6">
        <w:rPr>
          <w:rFonts w:ascii="Segoe UI" w:hAnsi="Segoe UI" w:cs="Segoe UI"/>
          <w:sz w:val="24"/>
          <w:szCs w:val="24"/>
        </w:rPr>
        <w:t xml:space="preserve">, and </w:t>
      </w:r>
      <w:r w:rsidR="008F60CE" w:rsidRPr="001129F6">
        <w:rPr>
          <w:rFonts w:ascii="Segoe UI" w:hAnsi="Segoe UI" w:cs="Segoe UI"/>
          <w:sz w:val="24"/>
          <w:szCs w:val="24"/>
        </w:rPr>
        <w:t>manage their</w:t>
      </w:r>
      <w:r w:rsidR="00EA2F73" w:rsidRPr="001129F6">
        <w:rPr>
          <w:rFonts w:ascii="Segoe UI" w:hAnsi="Segoe UI" w:cs="Segoe UI"/>
          <w:sz w:val="24"/>
          <w:szCs w:val="24"/>
        </w:rPr>
        <w:t xml:space="preserve"> users.</w:t>
      </w:r>
      <w:r w:rsidRPr="001129F6">
        <w:rPr>
          <w:rFonts w:ascii="Segoe UI" w:hAnsi="Segoe UI" w:cs="Segoe UI"/>
          <w:sz w:val="24"/>
          <w:szCs w:val="24"/>
        </w:rPr>
        <w:t xml:space="preserve"> </w:t>
      </w:r>
    </w:p>
    <w:p w:rsidR="00117B36" w:rsidRPr="001129F6" w:rsidRDefault="00A20A58" w:rsidP="001C49F7">
      <w:pPr>
        <w:pStyle w:val="Heading3"/>
      </w:pPr>
      <w:bookmarkStart w:id="28" w:name="_Toc292897800"/>
      <w:r w:rsidRPr="001129F6">
        <w:t xml:space="preserve">Setting </w:t>
      </w:r>
      <w:proofErr w:type="gramStart"/>
      <w:r w:rsidR="008F60CE" w:rsidRPr="001129F6">
        <w:t>U</w:t>
      </w:r>
      <w:r w:rsidRPr="001129F6">
        <w:t>p</w:t>
      </w:r>
      <w:proofErr w:type="gramEnd"/>
      <w:r w:rsidRPr="001129F6">
        <w:t xml:space="preserve"> </w:t>
      </w:r>
      <w:r w:rsidR="00117B36" w:rsidRPr="001129F6">
        <w:t>User Identities</w:t>
      </w:r>
      <w:bookmarkEnd w:id="28"/>
    </w:p>
    <w:p w:rsidR="00C50590" w:rsidRPr="001129F6" w:rsidRDefault="00E35EB7" w:rsidP="00E35EB7">
      <w:pPr>
        <w:rPr>
          <w:rFonts w:ascii="Segoe UI" w:hAnsi="Segoe UI" w:cs="Segoe UI"/>
          <w:sz w:val="24"/>
          <w:szCs w:val="24"/>
        </w:rPr>
      </w:pPr>
      <w:r w:rsidRPr="001129F6">
        <w:rPr>
          <w:rFonts w:ascii="Segoe UI" w:hAnsi="Segoe UI" w:cs="Segoe UI"/>
          <w:sz w:val="24"/>
          <w:szCs w:val="24"/>
        </w:rPr>
        <w:t xml:space="preserve">When planning </w:t>
      </w:r>
      <w:r w:rsidR="006A1AE7" w:rsidRPr="001129F6">
        <w:rPr>
          <w:rFonts w:ascii="Segoe UI" w:hAnsi="Segoe UI" w:cs="Segoe UI"/>
          <w:sz w:val="24"/>
          <w:szCs w:val="24"/>
        </w:rPr>
        <w:t>a</w:t>
      </w:r>
      <w:r w:rsidRPr="001129F6">
        <w:rPr>
          <w:rFonts w:ascii="Segoe UI" w:hAnsi="Segoe UI" w:cs="Segoe UI"/>
          <w:sz w:val="24"/>
          <w:szCs w:val="24"/>
        </w:rPr>
        <w:t xml:space="preserve"> SharePoint Online deployment, it</w:t>
      </w:r>
      <w:r w:rsidR="00F40A0C" w:rsidRPr="001129F6">
        <w:rPr>
          <w:rFonts w:ascii="Segoe UI" w:hAnsi="Segoe UI" w:cs="Segoe UI"/>
          <w:sz w:val="24"/>
          <w:szCs w:val="24"/>
        </w:rPr>
        <w:t xml:space="preserve"> i</w:t>
      </w:r>
      <w:r w:rsidRPr="001129F6">
        <w:rPr>
          <w:rFonts w:ascii="Segoe UI" w:hAnsi="Segoe UI" w:cs="Segoe UI"/>
          <w:sz w:val="24"/>
          <w:szCs w:val="24"/>
        </w:rPr>
        <w:t xml:space="preserve">s important to determine what information is needed for users. </w:t>
      </w:r>
    </w:p>
    <w:p w:rsidR="00E35EB7" w:rsidRPr="001129F6" w:rsidRDefault="00E35EB7" w:rsidP="00E35EB7">
      <w:pPr>
        <w:rPr>
          <w:rFonts w:ascii="Segoe UI" w:hAnsi="Segoe UI" w:cs="Segoe UI"/>
          <w:sz w:val="24"/>
          <w:szCs w:val="24"/>
        </w:rPr>
      </w:pPr>
      <w:r w:rsidRPr="001129F6">
        <w:rPr>
          <w:rFonts w:ascii="Segoe UI" w:hAnsi="Segoe UI" w:cs="Segoe UI"/>
          <w:sz w:val="24"/>
          <w:szCs w:val="24"/>
        </w:rPr>
        <w:t>This information will be stored in user profile properties</w:t>
      </w:r>
      <w:r w:rsidR="00F40A0C" w:rsidRPr="001129F6">
        <w:rPr>
          <w:rFonts w:ascii="Segoe UI" w:hAnsi="Segoe UI" w:cs="Segoe UI"/>
          <w:sz w:val="24"/>
          <w:szCs w:val="24"/>
        </w:rPr>
        <w:t xml:space="preserve"> and</w:t>
      </w:r>
      <w:r w:rsidRPr="001129F6">
        <w:rPr>
          <w:rFonts w:ascii="Segoe UI" w:hAnsi="Segoe UI" w:cs="Segoe UI"/>
          <w:sz w:val="24"/>
          <w:szCs w:val="24"/>
        </w:rPr>
        <w:t xml:space="preserve"> should reflect the privacy and policy settings of the organization. </w:t>
      </w:r>
      <w:r w:rsidR="00117B36" w:rsidRPr="001129F6">
        <w:rPr>
          <w:rFonts w:ascii="Segoe UI" w:hAnsi="Segoe UI" w:cs="Segoe UI"/>
          <w:sz w:val="24"/>
          <w:szCs w:val="24"/>
        </w:rPr>
        <w:t xml:space="preserve">User properties are important </w:t>
      </w:r>
      <w:r w:rsidR="00F40A0C" w:rsidRPr="001129F6">
        <w:rPr>
          <w:rFonts w:ascii="Segoe UI" w:hAnsi="Segoe UI" w:cs="Segoe UI"/>
          <w:sz w:val="24"/>
          <w:szCs w:val="24"/>
        </w:rPr>
        <w:t>because they are used to find</w:t>
      </w:r>
      <w:r w:rsidR="00117B36" w:rsidRPr="001129F6">
        <w:rPr>
          <w:rFonts w:ascii="Segoe UI" w:hAnsi="Segoe UI" w:cs="Segoe UI"/>
          <w:sz w:val="24"/>
          <w:szCs w:val="24"/>
        </w:rPr>
        <w:t xml:space="preserve"> users, </w:t>
      </w:r>
      <w:r w:rsidR="00F40A0C" w:rsidRPr="001129F6">
        <w:rPr>
          <w:rFonts w:ascii="Segoe UI" w:hAnsi="Segoe UI" w:cs="Segoe UI"/>
          <w:sz w:val="24"/>
          <w:szCs w:val="24"/>
        </w:rPr>
        <w:t>create</w:t>
      </w:r>
      <w:r w:rsidR="00117B36" w:rsidRPr="001129F6">
        <w:rPr>
          <w:rFonts w:ascii="Segoe UI" w:hAnsi="Segoe UI" w:cs="Segoe UI"/>
          <w:sz w:val="24"/>
          <w:szCs w:val="24"/>
        </w:rPr>
        <w:t xml:space="preserve"> audiences to use when targeting content, and </w:t>
      </w:r>
      <w:r w:rsidR="00F40A0C" w:rsidRPr="001129F6">
        <w:rPr>
          <w:rFonts w:ascii="Segoe UI" w:hAnsi="Segoe UI" w:cs="Segoe UI"/>
          <w:sz w:val="24"/>
          <w:szCs w:val="24"/>
        </w:rPr>
        <w:t xml:space="preserve">to </w:t>
      </w:r>
      <w:r w:rsidR="00117B36" w:rsidRPr="001129F6">
        <w:rPr>
          <w:rFonts w:ascii="Segoe UI" w:hAnsi="Segoe UI" w:cs="Segoe UI"/>
          <w:sz w:val="24"/>
          <w:szCs w:val="24"/>
        </w:rPr>
        <w:t>establish relationships between colleagues and workgroups.</w:t>
      </w:r>
    </w:p>
    <w:p w:rsidR="002F3062" w:rsidRPr="001129F6" w:rsidRDefault="00E35EB7" w:rsidP="00432476">
      <w:pPr>
        <w:rPr>
          <w:rFonts w:ascii="Segoe UI" w:hAnsi="Segoe UI" w:cs="Segoe UI"/>
          <w:sz w:val="24"/>
          <w:szCs w:val="24"/>
        </w:rPr>
      </w:pPr>
      <w:r w:rsidRPr="001129F6">
        <w:rPr>
          <w:rFonts w:ascii="Segoe UI" w:hAnsi="Segoe UI" w:cs="Segoe UI"/>
          <w:sz w:val="24"/>
          <w:szCs w:val="24"/>
        </w:rPr>
        <w:t xml:space="preserve">SharePoint Online provides a set of default user profile properties. </w:t>
      </w:r>
      <w:r w:rsidR="00117B36" w:rsidRPr="001129F6">
        <w:rPr>
          <w:rFonts w:ascii="Segoe UI" w:hAnsi="Segoe UI" w:cs="Segoe UI"/>
          <w:sz w:val="24"/>
          <w:szCs w:val="24"/>
        </w:rPr>
        <w:t xml:space="preserve">Administrators should review </w:t>
      </w:r>
      <w:r w:rsidRPr="001129F6">
        <w:rPr>
          <w:rFonts w:ascii="Segoe UI" w:hAnsi="Segoe UI" w:cs="Segoe UI"/>
          <w:sz w:val="24"/>
          <w:szCs w:val="24"/>
        </w:rPr>
        <w:t xml:space="preserve">these properties and the policies that apply to them before </w:t>
      </w:r>
      <w:r w:rsidR="00451573" w:rsidRPr="001129F6">
        <w:rPr>
          <w:rFonts w:ascii="Segoe UI" w:hAnsi="Segoe UI" w:cs="Segoe UI"/>
          <w:sz w:val="24"/>
          <w:szCs w:val="24"/>
        </w:rPr>
        <w:t>they decide</w:t>
      </w:r>
      <w:r w:rsidR="00117B36" w:rsidRPr="001129F6">
        <w:rPr>
          <w:rFonts w:ascii="Segoe UI" w:hAnsi="Segoe UI" w:cs="Segoe UI"/>
          <w:sz w:val="24"/>
          <w:szCs w:val="24"/>
        </w:rPr>
        <w:t xml:space="preserve"> </w:t>
      </w:r>
      <w:r w:rsidRPr="001129F6">
        <w:rPr>
          <w:rFonts w:ascii="Segoe UI" w:hAnsi="Segoe UI" w:cs="Segoe UI"/>
          <w:sz w:val="24"/>
          <w:szCs w:val="24"/>
        </w:rPr>
        <w:t>which properties to keep or remove and which additional properties to create. Some user profile properties can be indexed by</w:t>
      </w:r>
      <w:r w:rsidR="00383CDF" w:rsidRPr="001129F6">
        <w:rPr>
          <w:rFonts w:ascii="Segoe UI" w:hAnsi="Segoe UI" w:cs="Segoe UI"/>
          <w:sz w:val="24"/>
          <w:szCs w:val="24"/>
        </w:rPr>
        <w:t xml:space="preserve"> </w:t>
      </w:r>
      <w:r w:rsidR="002F3062" w:rsidRPr="001129F6">
        <w:rPr>
          <w:rFonts w:ascii="Segoe UI" w:hAnsi="Segoe UI" w:cs="Segoe UI"/>
          <w:sz w:val="24"/>
          <w:szCs w:val="24"/>
        </w:rPr>
        <w:t xml:space="preserve">People Search, and some can be replicated to all site collections. </w:t>
      </w:r>
    </w:p>
    <w:p w:rsidR="00383CDF" w:rsidRPr="001129F6" w:rsidRDefault="00383CDF" w:rsidP="00E35EB7">
      <w:pPr>
        <w:rPr>
          <w:rFonts w:ascii="Segoe UI" w:hAnsi="Segoe UI" w:cs="Segoe UI"/>
          <w:sz w:val="24"/>
          <w:szCs w:val="24"/>
        </w:rPr>
      </w:pPr>
      <w:r w:rsidRPr="001129F6">
        <w:rPr>
          <w:rFonts w:ascii="Segoe UI" w:hAnsi="Segoe UI" w:cs="Segoe UI"/>
          <w:noProof/>
        </w:rPr>
        <w:lastRenderedPageBreak/>
        <w:drawing>
          <wp:inline distT="0" distB="0" distL="0" distR="0" wp14:anchorId="3A8E8EFD" wp14:editId="0A1065BE">
            <wp:extent cx="4734977" cy="4562475"/>
            <wp:effectExtent l="19050" t="19050" r="27523" b="2857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cstate="print"/>
                    <a:stretch>
                      <a:fillRect/>
                    </a:stretch>
                  </pic:blipFill>
                  <pic:spPr>
                    <a:xfrm>
                      <a:off x="0" y="0"/>
                      <a:ext cx="4736151" cy="4563607"/>
                    </a:xfrm>
                    <a:prstGeom prst="rect">
                      <a:avLst/>
                    </a:prstGeom>
                    <a:ln w="12700">
                      <a:solidFill>
                        <a:schemeClr val="tx1"/>
                      </a:solidFill>
                    </a:ln>
                  </pic:spPr>
                </pic:pic>
              </a:graphicData>
            </a:graphic>
          </wp:inline>
        </w:drawing>
      </w:r>
    </w:p>
    <w:p w:rsidR="00231F56" w:rsidRPr="00975A2B" w:rsidRDefault="007A4BDA" w:rsidP="00975A2B">
      <w:pPr>
        <w:pStyle w:val="Caption"/>
        <w:spacing w:after="0"/>
        <w:jc w:val="left"/>
        <w:rPr>
          <w:rFonts w:ascii="Segoe UI" w:hAnsi="Segoe UI" w:cs="Segoe UI"/>
          <w:noProof/>
        </w:rPr>
      </w:pPr>
      <w:proofErr w:type="gramStart"/>
      <w:r w:rsidRPr="00975A2B">
        <w:rPr>
          <w:rFonts w:ascii="Segoe UI" w:hAnsi="Segoe UI" w:cs="Segoe UI"/>
        </w:rPr>
        <w:t>Figure 4.</w:t>
      </w:r>
      <w:proofErr w:type="gramEnd"/>
      <w:r w:rsidRPr="00975A2B">
        <w:rPr>
          <w:rFonts w:ascii="Segoe UI" w:hAnsi="Segoe UI" w:cs="Segoe UI"/>
        </w:rPr>
        <w:t xml:space="preserve"> Determine what information will be stored in user profiles</w:t>
      </w:r>
    </w:p>
    <w:p w:rsidR="00A20A58" w:rsidRPr="001129F6" w:rsidRDefault="00E35EB7" w:rsidP="00432476">
      <w:pPr>
        <w:spacing w:before="200"/>
        <w:rPr>
          <w:rFonts w:ascii="Segoe UI" w:hAnsi="Segoe UI" w:cs="Segoe UI"/>
          <w:sz w:val="24"/>
          <w:szCs w:val="24"/>
        </w:rPr>
      </w:pPr>
      <w:r w:rsidRPr="001129F6">
        <w:rPr>
          <w:rFonts w:ascii="Segoe UI" w:hAnsi="Segoe UI" w:cs="Segoe UI"/>
          <w:sz w:val="24"/>
          <w:szCs w:val="24"/>
        </w:rPr>
        <w:t>The default user profile properties can be supplemented with additional properties</w:t>
      </w:r>
      <w:r w:rsidR="00117B36" w:rsidRPr="001129F6">
        <w:rPr>
          <w:rFonts w:ascii="Segoe UI" w:hAnsi="Segoe UI" w:cs="Segoe UI"/>
          <w:sz w:val="24"/>
          <w:szCs w:val="24"/>
        </w:rPr>
        <w:t xml:space="preserve">—such as term sets and strings—that establish </w:t>
      </w:r>
      <w:r w:rsidRPr="001129F6">
        <w:rPr>
          <w:rFonts w:ascii="Segoe UI" w:hAnsi="Segoe UI" w:cs="Segoe UI"/>
          <w:sz w:val="24"/>
          <w:szCs w:val="24"/>
        </w:rPr>
        <w:t xml:space="preserve">key information not otherwise available. For example, </w:t>
      </w:r>
      <w:r w:rsidR="00117B36" w:rsidRPr="001129F6">
        <w:rPr>
          <w:rFonts w:ascii="Segoe UI" w:hAnsi="Segoe UI" w:cs="Segoe UI"/>
          <w:sz w:val="24"/>
          <w:szCs w:val="24"/>
        </w:rPr>
        <w:t xml:space="preserve">a </w:t>
      </w:r>
      <w:r w:rsidRPr="001129F6">
        <w:rPr>
          <w:rFonts w:ascii="Segoe UI" w:hAnsi="Segoe UI" w:cs="Segoe UI"/>
          <w:sz w:val="24"/>
          <w:szCs w:val="24"/>
        </w:rPr>
        <w:t xml:space="preserve">profile property </w:t>
      </w:r>
      <w:r w:rsidR="00117B36" w:rsidRPr="001129F6">
        <w:rPr>
          <w:rFonts w:ascii="Segoe UI" w:hAnsi="Segoe UI" w:cs="Segoe UI"/>
          <w:sz w:val="24"/>
          <w:szCs w:val="24"/>
        </w:rPr>
        <w:t>could be</w:t>
      </w:r>
      <w:r w:rsidRPr="001129F6">
        <w:rPr>
          <w:rFonts w:ascii="Segoe UI" w:hAnsi="Segoe UI" w:cs="Segoe UI"/>
          <w:sz w:val="24"/>
          <w:szCs w:val="24"/>
        </w:rPr>
        <w:t xml:space="preserve"> named “favorite hobby”</w:t>
      </w:r>
      <w:r w:rsidR="00A20A58" w:rsidRPr="001129F6">
        <w:rPr>
          <w:rFonts w:ascii="Segoe UI" w:hAnsi="Segoe UI" w:cs="Segoe UI"/>
          <w:sz w:val="24"/>
          <w:szCs w:val="24"/>
        </w:rPr>
        <w:t xml:space="preserve"> or “</w:t>
      </w:r>
      <w:r w:rsidR="006A1AE7" w:rsidRPr="001129F6">
        <w:rPr>
          <w:rFonts w:ascii="Segoe UI" w:hAnsi="Segoe UI" w:cs="Segoe UI"/>
          <w:sz w:val="24"/>
          <w:szCs w:val="24"/>
        </w:rPr>
        <w:t>specialty</w:t>
      </w:r>
      <w:r w:rsidR="00CF0384" w:rsidRPr="001129F6">
        <w:rPr>
          <w:rFonts w:ascii="Segoe UI" w:hAnsi="Segoe UI" w:cs="Segoe UI"/>
          <w:sz w:val="24"/>
          <w:szCs w:val="24"/>
        </w:rPr>
        <w:t>,</w:t>
      </w:r>
      <w:r w:rsidR="00A20A58" w:rsidRPr="001129F6">
        <w:rPr>
          <w:rFonts w:ascii="Segoe UI" w:hAnsi="Segoe UI" w:cs="Segoe UI"/>
          <w:sz w:val="24"/>
          <w:szCs w:val="24"/>
        </w:rPr>
        <w:t>”</w:t>
      </w:r>
      <w:r w:rsidRPr="001129F6">
        <w:rPr>
          <w:rFonts w:ascii="Segoe UI" w:hAnsi="Segoe UI" w:cs="Segoe UI"/>
          <w:sz w:val="24"/>
          <w:szCs w:val="24"/>
        </w:rPr>
        <w:t xml:space="preserve"> and </w:t>
      </w:r>
      <w:r w:rsidR="00117B36" w:rsidRPr="001129F6">
        <w:rPr>
          <w:rFonts w:ascii="Segoe UI" w:hAnsi="Segoe UI" w:cs="Segoe UI"/>
          <w:sz w:val="24"/>
          <w:szCs w:val="24"/>
        </w:rPr>
        <w:t>then associated with the term set “</w:t>
      </w:r>
      <w:r w:rsidRPr="001129F6">
        <w:rPr>
          <w:rFonts w:ascii="Segoe UI" w:hAnsi="Segoe UI" w:cs="Segoe UI"/>
          <w:sz w:val="24"/>
          <w:szCs w:val="24"/>
        </w:rPr>
        <w:t xml:space="preserve">hobbies” </w:t>
      </w:r>
      <w:r w:rsidR="00A20A58" w:rsidRPr="001129F6">
        <w:rPr>
          <w:rFonts w:ascii="Segoe UI" w:hAnsi="Segoe UI" w:cs="Segoe UI"/>
          <w:sz w:val="24"/>
          <w:szCs w:val="24"/>
        </w:rPr>
        <w:t xml:space="preserve">or “specialties” </w:t>
      </w:r>
      <w:r w:rsidRPr="001129F6">
        <w:rPr>
          <w:rFonts w:ascii="Segoe UI" w:hAnsi="Segoe UI" w:cs="Segoe UI"/>
          <w:sz w:val="24"/>
          <w:szCs w:val="24"/>
        </w:rPr>
        <w:t xml:space="preserve">from the Managed Metadata Service. Users who update their profiles can then select </w:t>
      </w:r>
      <w:r w:rsidR="00A20A58" w:rsidRPr="001129F6">
        <w:rPr>
          <w:rFonts w:ascii="Segoe UI" w:hAnsi="Segoe UI" w:cs="Segoe UI"/>
          <w:sz w:val="24"/>
          <w:szCs w:val="24"/>
        </w:rPr>
        <w:t>a</w:t>
      </w:r>
      <w:r w:rsidRPr="001129F6">
        <w:rPr>
          <w:rFonts w:ascii="Segoe UI" w:hAnsi="Segoe UI" w:cs="Segoe UI"/>
          <w:sz w:val="24"/>
          <w:szCs w:val="24"/>
        </w:rPr>
        <w:t xml:space="preserve"> term</w:t>
      </w:r>
      <w:r w:rsidR="00A20A58" w:rsidRPr="001129F6">
        <w:rPr>
          <w:rFonts w:ascii="Segoe UI" w:hAnsi="Segoe UI" w:cs="Segoe UI"/>
          <w:sz w:val="24"/>
          <w:szCs w:val="24"/>
        </w:rPr>
        <w:t xml:space="preserve"> in the </w:t>
      </w:r>
      <w:r w:rsidRPr="001129F6">
        <w:rPr>
          <w:rFonts w:ascii="Segoe UI" w:hAnsi="Segoe UI" w:cs="Segoe UI"/>
          <w:sz w:val="24"/>
          <w:szCs w:val="24"/>
        </w:rPr>
        <w:t xml:space="preserve">term set as </w:t>
      </w:r>
      <w:r w:rsidR="00A20A58" w:rsidRPr="001129F6">
        <w:rPr>
          <w:rFonts w:ascii="Segoe UI" w:hAnsi="Segoe UI" w:cs="Segoe UI"/>
          <w:sz w:val="24"/>
          <w:szCs w:val="24"/>
        </w:rPr>
        <w:t>a</w:t>
      </w:r>
      <w:r w:rsidRPr="001129F6">
        <w:rPr>
          <w:rFonts w:ascii="Segoe UI" w:hAnsi="Segoe UI" w:cs="Segoe UI"/>
          <w:sz w:val="24"/>
          <w:szCs w:val="24"/>
        </w:rPr>
        <w:t xml:space="preserve"> value for their </w:t>
      </w:r>
      <w:r w:rsidR="00A20A58" w:rsidRPr="001129F6">
        <w:rPr>
          <w:rFonts w:ascii="Segoe UI" w:hAnsi="Segoe UI" w:cs="Segoe UI"/>
          <w:sz w:val="24"/>
          <w:szCs w:val="24"/>
        </w:rPr>
        <w:t>profile. This information can be used in the People Search feature to quickly find colleagues with shared interests or specific subject matter expertise.</w:t>
      </w:r>
    </w:p>
    <w:p w:rsidR="004E6893" w:rsidRPr="001129F6" w:rsidRDefault="009B19A3" w:rsidP="001C49F7">
      <w:pPr>
        <w:pStyle w:val="Heading3"/>
      </w:pPr>
      <w:bookmarkStart w:id="29" w:name="_Toc292897801"/>
      <w:r w:rsidRPr="001129F6">
        <w:t xml:space="preserve">Establishing </w:t>
      </w:r>
      <w:r w:rsidR="004E6893" w:rsidRPr="001129F6">
        <w:t>Permissions</w:t>
      </w:r>
      <w:r w:rsidRPr="001129F6">
        <w:t xml:space="preserve"> and Security</w:t>
      </w:r>
      <w:r w:rsidR="00A535FA" w:rsidRPr="001129F6">
        <w:t xml:space="preserve"> Groups</w:t>
      </w:r>
      <w:bookmarkEnd w:id="29"/>
    </w:p>
    <w:p w:rsidR="004E6893" w:rsidRPr="001129F6" w:rsidRDefault="004E6893" w:rsidP="004E6893">
      <w:pPr>
        <w:rPr>
          <w:rFonts w:ascii="Segoe UI" w:hAnsi="Segoe UI" w:cs="Segoe UI"/>
          <w:sz w:val="24"/>
          <w:szCs w:val="24"/>
        </w:rPr>
      </w:pPr>
      <w:r w:rsidRPr="001129F6">
        <w:rPr>
          <w:rFonts w:ascii="Segoe UI" w:hAnsi="Segoe UI" w:cs="Segoe UI"/>
          <w:sz w:val="24"/>
          <w:szCs w:val="24"/>
        </w:rPr>
        <w:t xml:space="preserve">In SharePoint Online, permission levels are collections of permissions that allow users to perform a set of related tasks. For example, the Read permission level includes the View Items, Open Items, View Pages, and View Versions permissions, all of which are needed to view pages, documents, and items in SharePoint Online. Permissions can be included in more than one </w:t>
      </w:r>
      <w:r w:rsidRPr="001129F6">
        <w:rPr>
          <w:rFonts w:ascii="Segoe UI" w:hAnsi="Segoe UI" w:cs="Segoe UI"/>
          <w:sz w:val="24"/>
          <w:szCs w:val="24"/>
        </w:rPr>
        <w:lastRenderedPageBreak/>
        <w:t xml:space="preserve">permission level. </w:t>
      </w:r>
      <w:r w:rsidR="00D31624" w:rsidRPr="001129F6">
        <w:rPr>
          <w:rFonts w:ascii="Segoe UI" w:hAnsi="Segoe UI" w:cs="Segoe UI"/>
          <w:sz w:val="24"/>
          <w:szCs w:val="24"/>
        </w:rPr>
        <w:t>Permissions can be inherited, so it’s important to examine what permissions are being granted to users and groups of users.</w:t>
      </w:r>
    </w:p>
    <w:p w:rsidR="004E6893" w:rsidRPr="001129F6" w:rsidRDefault="004E6893" w:rsidP="004E6893">
      <w:pPr>
        <w:rPr>
          <w:rFonts w:ascii="Segoe UI" w:hAnsi="Segoe UI" w:cs="Segoe UI"/>
          <w:sz w:val="24"/>
          <w:szCs w:val="24"/>
        </w:rPr>
      </w:pPr>
      <w:r w:rsidRPr="001129F6">
        <w:rPr>
          <w:rFonts w:ascii="Segoe UI" w:hAnsi="Segoe UI" w:cs="Segoe UI"/>
          <w:sz w:val="24"/>
          <w:szCs w:val="24"/>
        </w:rPr>
        <w:t>It is good idea to avoid assigning permissions directly to individual users</w:t>
      </w:r>
      <w:r w:rsidR="00CF0384" w:rsidRPr="001129F6">
        <w:rPr>
          <w:rFonts w:ascii="Segoe UI" w:hAnsi="Segoe UI" w:cs="Segoe UI"/>
          <w:sz w:val="24"/>
          <w:szCs w:val="24"/>
        </w:rPr>
        <w:t>,</w:t>
      </w:r>
      <w:r w:rsidR="00353F4F" w:rsidRPr="001129F6">
        <w:rPr>
          <w:rFonts w:ascii="Segoe UI" w:hAnsi="Segoe UI" w:cs="Segoe UI"/>
          <w:sz w:val="24"/>
          <w:szCs w:val="24"/>
        </w:rPr>
        <w:t xml:space="preserve"> because doing so</w:t>
      </w:r>
      <w:r w:rsidRPr="001129F6">
        <w:rPr>
          <w:rFonts w:ascii="Segoe UI" w:hAnsi="Segoe UI" w:cs="Segoe UI"/>
          <w:sz w:val="24"/>
          <w:szCs w:val="24"/>
        </w:rPr>
        <w:t xml:space="preserve"> makes it difficult to track and manage who has access to sites. Instead, assign permissions to groups, and then assign individual users to the appropriate groups. A group is a set of users that are defined at site collection level for easy management of permissions. </w:t>
      </w:r>
    </w:p>
    <w:p w:rsidR="00432476" w:rsidRDefault="009B19A3" w:rsidP="00432476">
      <w:pPr>
        <w:spacing w:before="240"/>
        <w:rPr>
          <w:rFonts w:ascii="Segoe UI" w:hAnsi="Segoe UI" w:cs="Segoe UI"/>
          <w:sz w:val="24"/>
          <w:szCs w:val="24"/>
        </w:rPr>
      </w:pPr>
      <w:r w:rsidRPr="001129F6">
        <w:rPr>
          <w:rFonts w:ascii="Segoe UI" w:hAnsi="Segoe UI" w:cs="Segoe UI"/>
          <w:sz w:val="24"/>
          <w:szCs w:val="24"/>
        </w:rPr>
        <w:t>After creating a user account, an administrator might assign the account to one or many security groups. A security group is usually a collection of employees grouped together based on their roles in the organization. Typically, all the people in a group perform the same or similar kinds of tasks</w:t>
      </w:r>
      <w:r w:rsidR="00A535FA" w:rsidRPr="001129F6">
        <w:rPr>
          <w:rFonts w:ascii="Segoe UI" w:hAnsi="Segoe UI" w:cs="Segoe UI"/>
          <w:sz w:val="24"/>
          <w:szCs w:val="24"/>
        </w:rPr>
        <w:t xml:space="preserve">, such as </w:t>
      </w:r>
      <w:r w:rsidRPr="001129F6">
        <w:rPr>
          <w:rFonts w:ascii="Segoe UI" w:hAnsi="Segoe UI" w:cs="Segoe UI"/>
          <w:sz w:val="24"/>
          <w:szCs w:val="24"/>
        </w:rPr>
        <w:t>“</w:t>
      </w:r>
      <w:r w:rsidR="00A535FA" w:rsidRPr="001129F6">
        <w:rPr>
          <w:rFonts w:ascii="Segoe UI" w:hAnsi="Segoe UI" w:cs="Segoe UI"/>
          <w:sz w:val="24"/>
          <w:szCs w:val="24"/>
        </w:rPr>
        <w:t>Human Resources</w:t>
      </w:r>
      <w:r w:rsidRPr="001129F6">
        <w:rPr>
          <w:rFonts w:ascii="Segoe UI" w:hAnsi="Segoe UI" w:cs="Segoe UI"/>
          <w:sz w:val="24"/>
          <w:szCs w:val="24"/>
        </w:rPr>
        <w:t xml:space="preserve">” employees. </w:t>
      </w:r>
      <w:r w:rsidR="00A535FA" w:rsidRPr="001129F6">
        <w:rPr>
          <w:rFonts w:ascii="Segoe UI" w:hAnsi="Segoe UI" w:cs="Segoe UI"/>
          <w:sz w:val="24"/>
          <w:szCs w:val="24"/>
        </w:rPr>
        <w:t xml:space="preserve">People in this group would have security permissions to view and work with information that </w:t>
      </w:r>
      <w:r w:rsidR="00CF0384" w:rsidRPr="001129F6">
        <w:rPr>
          <w:rFonts w:ascii="Segoe UI" w:hAnsi="Segoe UI" w:cs="Segoe UI"/>
          <w:sz w:val="24"/>
          <w:szCs w:val="24"/>
        </w:rPr>
        <w:t xml:space="preserve">is </w:t>
      </w:r>
      <w:r w:rsidR="00A535FA" w:rsidRPr="001129F6">
        <w:rPr>
          <w:rFonts w:ascii="Segoe UI" w:hAnsi="Segoe UI" w:cs="Segoe UI"/>
          <w:sz w:val="24"/>
          <w:szCs w:val="24"/>
        </w:rPr>
        <w:t>not available to other people in the organization.</w:t>
      </w:r>
      <w:r w:rsidR="00D31624" w:rsidRPr="001129F6">
        <w:rPr>
          <w:rFonts w:ascii="Segoe UI" w:hAnsi="Segoe UI" w:cs="Segoe UI"/>
          <w:sz w:val="24"/>
          <w:szCs w:val="24"/>
        </w:rPr>
        <w:t xml:space="preserve"> It’s recommended that administrators perform scheduled scans of content to make sure that the structure of assignments covers all the ways that users have found to use SharePoint.</w:t>
      </w:r>
    </w:p>
    <w:p w:rsidR="00DF0222" w:rsidRPr="001129F6" w:rsidRDefault="00DF0222" w:rsidP="00432476">
      <w:pPr>
        <w:spacing w:before="240"/>
        <w:jc w:val="both"/>
        <w:rPr>
          <w:rFonts w:ascii="Segoe UI" w:hAnsi="Segoe UI" w:cs="Segoe UI"/>
        </w:rPr>
      </w:pPr>
      <w:r w:rsidRPr="001129F6">
        <w:rPr>
          <w:rFonts w:ascii="Segoe UI" w:hAnsi="Segoe UI" w:cs="Segoe UI"/>
          <w:noProof/>
        </w:rPr>
        <w:drawing>
          <wp:inline distT="0" distB="0" distL="0" distR="0" wp14:anchorId="321BD7BB" wp14:editId="712FF321">
            <wp:extent cx="3673868" cy="2887980"/>
            <wp:effectExtent l="19050" t="19050" r="21832" b="2667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cstate="print"/>
                    <a:stretch>
                      <a:fillRect/>
                    </a:stretch>
                  </pic:blipFill>
                  <pic:spPr>
                    <a:xfrm>
                      <a:off x="0" y="0"/>
                      <a:ext cx="3679939" cy="2892752"/>
                    </a:xfrm>
                    <a:prstGeom prst="rect">
                      <a:avLst/>
                    </a:prstGeom>
                    <a:ln w="12700">
                      <a:solidFill>
                        <a:schemeClr val="tx1"/>
                      </a:solidFill>
                    </a:ln>
                  </pic:spPr>
                </pic:pic>
              </a:graphicData>
            </a:graphic>
          </wp:inline>
        </w:drawing>
      </w:r>
    </w:p>
    <w:p w:rsidR="00DF0222" w:rsidRPr="001129F6" w:rsidRDefault="00DF0222" w:rsidP="00A64A23">
      <w:pPr>
        <w:pStyle w:val="Caption"/>
        <w:jc w:val="left"/>
        <w:rPr>
          <w:rFonts w:ascii="Segoe UI" w:hAnsi="Segoe UI" w:cs="Segoe UI"/>
          <w:sz w:val="24"/>
          <w:szCs w:val="24"/>
        </w:rPr>
      </w:pPr>
      <w:proofErr w:type="gramStart"/>
      <w:r w:rsidRPr="001129F6">
        <w:rPr>
          <w:rFonts w:ascii="Segoe UI" w:hAnsi="Segoe UI" w:cs="Segoe UI"/>
        </w:rPr>
        <w:t>Figure 5.</w:t>
      </w:r>
      <w:proofErr w:type="gramEnd"/>
      <w:r w:rsidRPr="001129F6">
        <w:rPr>
          <w:rFonts w:ascii="Segoe UI" w:hAnsi="Segoe UI" w:cs="Segoe UI"/>
        </w:rPr>
        <w:t xml:space="preserve"> Adding a new security group </w:t>
      </w:r>
    </w:p>
    <w:p w:rsidR="00117B36" w:rsidRPr="001129F6" w:rsidRDefault="004E6893" w:rsidP="001C49F7">
      <w:pPr>
        <w:pStyle w:val="Heading3"/>
      </w:pPr>
      <w:bookmarkStart w:id="30" w:name="_Toc292897802"/>
      <w:r w:rsidRPr="001129F6">
        <w:t>Importing</w:t>
      </w:r>
      <w:r w:rsidR="00A20A58" w:rsidRPr="001129F6">
        <w:t xml:space="preserve"> Users in SharePoint Online</w:t>
      </w:r>
      <w:bookmarkEnd w:id="30"/>
    </w:p>
    <w:p w:rsidR="00EA2F73" w:rsidRPr="001129F6" w:rsidRDefault="00E35EB7" w:rsidP="00E35EB7">
      <w:pPr>
        <w:rPr>
          <w:rFonts w:ascii="Segoe UI" w:hAnsi="Segoe UI" w:cs="Segoe UI"/>
          <w:sz w:val="24"/>
          <w:szCs w:val="24"/>
        </w:rPr>
      </w:pPr>
      <w:r w:rsidRPr="001129F6">
        <w:rPr>
          <w:rFonts w:ascii="Segoe UI" w:hAnsi="Segoe UI" w:cs="Segoe UI"/>
          <w:sz w:val="24"/>
          <w:szCs w:val="24"/>
        </w:rPr>
        <w:t xml:space="preserve">SharePoint Online receives user profile information in one of two ways: through identities established during initial setup of Microsoft Online services, </w:t>
      </w:r>
      <w:r w:rsidR="00117B36" w:rsidRPr="001129F6">
        <w:rPr>
          <w:rFonts w:ascii="Segoe UI" w:hAnsi="Segoe UI" w:cs="Segoe UI"/>
          <w:sz w:val="24"/>
          <w:szCs w:val="24"/>
        </w:rPr>
        <w:t>or</w:t>
      </w:r>
      <w:r w:rsidRPr="001129F6">
        <w:rPr>
          <w:rFonts w:ascii="Segoe UI" w:hAnsi="Segoe UI" w:cs="Segoe UI"/>
          <w:sz w:val="24"/>
          <w:szCs w:val="24"/>
        </w:rPr>
        <w:t xml:space="preserve"> through synchronization with an organization’s </w:t>
      </w:r>
      <w:r w:rsidR="00270E83" w:rsidRPr="001129F6">
        <w:rPr>
          <w:rFonts w:ascii="Segoe UI" w:hAnsi="Segoe UI" w:cs="Segoe UI"/>
          <w:sz w:val="24"/>
          <w:szCs w:val="24"/>
        </w:rPr>
        <w:t>on-premises</w:t>
      </w:r>
      <w:r w:rsidRPr="001129F6">
        <w:rPr>
          <w:rFonts w:ascii="Segoe UI" w:hAnsi="Segoe UI" w:cs="Segoe UI"/>
          <w:sz w:val="24"/>
          <w:szCs w:val="24"/>
        </w:rPr>
        <w:t xml:space="preserve"> Active Directory service.</w:t>
      </w:r>
    </w:p>
    <w:p w:rsidR="00A20A58" w:rsidRPr="00975A2B" w:rsidRDefault="007A4BDA" w:rsidP="00870F98">
      <w:pPr>
        <w:pStyle w:val="Heading6"/>
        <w:rPr>
          <w:rFonts w:ascii="Segoe UI" w:hAnsi="Segoe UI" w:cs="Segoe UI"/>
          <w:i w:val="0"/>
          <w:sz w:val="24"/>
          <w:szCs w:val="24"/>
        </w:rPr>
      </w:pPr>
      <w:r w:rsidRPr="00975A2B">
        <w:rPr>
          <w:rFonts w:ascii="Segoe UI" w:hAnsi="Segoe UI" w:cs="Segoe UI"/>
          <w:i w:val="0"/>
          <w:sz w:val="24"/>
          <w:szCs w:val="24"/>
        </w:rPr>
        <w:lastRenderedPageBreak/>
        <w:t>Office 365 Directory Service</w:t>
      </w:r>
    </w:p>
    <w:p w:rsidR="00E35EB7" w:rsidRPr="001129F6" w:rsidRDefault="00117B36" w:rsidP="00E35EB7">
      <w:pPr>
        <w:rPr>
          <w:rFonts w:ascii="Segoe UI" w:hAnsi="Segoe UI" w:cs="Segoe UI"/>
          <w:sz w:val="24"/>
          <w:szCs w:val="24"/>
        </w:rPr>
      </w:pPr>
      <w:r w:rsidRPr="001129F6">
        <w:rPr>
          <w:rFonts w:ascii="Segoe UI" w:hAnsi="Segoe UI" w:cs="Segoe UI"/>
          <w:sz w:val="24"/>
          <w:szCs w:val="24"/>
        </w:rPr>
        <w:t xml:space="preserve">In the </w:t>
      </w:r>
      <w:r w:rsidR="004E6893" w:rsidRPr="001129F6">
        <w:rPr>
          <w:rFonts w:ascii="Segoe UI" w:hAnsi="Segoe UI" w:cs="Segoe UI"/>
          <w:sz w:val="24"/>
          <w:szCs w:val="24"/>
        </w:rPr>
        <w:t xml:space="preserve">Microsoft </w:t>
      </w:r>
      <w:r w:rsidRPr="001129F6">
        <w:rPr>
          <w:rFonts w:ascii="Segoe UI" w:hAnsi="Segoe UI" w:cs="Segoe UI"/>
          <w:sz w:val="24"/>
          <w:szCs w:val="24"/>
        </w:rPr>
        <w:t>Online services method, t</w:t>
      </w:r>
      <w:r w:rsidR="00E35EB7" w:rsidRPr="001129F6">
        <w:rPr>
          <w:rFonts w:ascii="Segoe UI" w:hAnsi="Segoe UI" w:cs="Segoe UI"/>
          <w:sz w:val="24"/>
          <w:szCs w:val="24"/>
        </w:rPr>
        <w:t xml:space="preserve">he </w:t>
      </w:r>
      <w:r w:rsidRPr="001129F6">
        <w:rPr>
          <w:rFonts w:ascii="Segoe UI" w:hAnsi="Segoe UI" w:cs="Segoe UI"/>
          <w:sz w:val="24"/>
          <w:szCs w:val="24"/>
        </w:rPr>
        <w:t xml:space="preserve">organization’s </w:t>
      </w:r>
      <w:hyperlink r:id="rId18" w:history="1">
        <w:r w:rsidR="00E35EB7" w:rsidRPr="00975A2B">
          <w:rPr>
            <w:rStyle w:val="Hyperlink"/>
            <w:rFonts w:ascii="Segoe UI" w:hAnsi="Segoe UI" w:cs="Segoe UI"/>
            <w:sz w:val="24"/>
            <w:szCs w:val="24"/>
          </w:rPr>
          <w:t>Office 365 directory service</w:t>
        </w:r>
      </w:hyperlink>
      <w:r w:rsidRPr="001129F6">
        <w:rPr>
          <w:rFonts w:ascii="Segoe UI" w:hAnsi="Segoe UI" w:cs="Segoe UI"/>
          <w:sz w:val="24"/>
          <w:szCs w:val="24"/>
        </w:rPr>
        <w:t xml:space="preserve"> provides</w:t>
      </w:r>
      <w:r w:rsidR="00E35EB7" w:rsidRPr="001129F6">
        <w:rPr>
          <w:rFonts w:ascii="Segoe UI" w:hAnsi="Segoe UI" w:cs="Segoe UI"/>
          <w:sz w:val="24"/>
          <w:szCs w:val="24"/>
        </w:rPr>
        <w:t xml:space="preserve"> regularly scheduled one-way synchronization</w:t>
      </w:r>
      <w:r w:rsidRPr="001129F6">
        <w:rPr>
          <w:rFonts w:ascii="Segoe UI" w:hAnsi="Segoe UI" w:cs="Segoe UI"/>
          <w:sz w:val="24"/>
          <w:szCs w:val="24"/>
        </w:rPr>
        <w:t xml:space="preserve"> of user information</w:t>
      </w:r>
      <w:r w:rsidR="00E35EB7" w:rsidRPr="001129F6">
        <w:rPr>
          <w:rFonts w:ascii="Segoe UI" w:hAnsi="Segoe UI" w:cs="Segoe UI"/>
          <w:sz w:val="24"/>
          <w:szCs w:val="24"/>
        </w:rPr>
        <w:t xml:space="preserve">. Users can </w:t>
      </w:r>
      <w:r w:rsidRPr="001129F6">
        <w:rPr>
          <w:rFonts w:ascii="Segoe UI" w:hAnsi="Segoe UI" w:cs="Segoe UI"/>
          <w:sz w:val="24"/>
          <w:szCs w:val="24"/>
        </w:rPr>
        <w:t xml:space="preserve">also </w:t>
      </w:r>
      <w:r w:rsidR="00E35EB7" w:rsidRPr="001129F6">
        <w:rPr>
          <w:rFonts w:ascii="Segoe UI" w:hAnsi="Segoe UI" w:cs="Segoe UI"/>
          <w:sz w:val="24"/>
          <w:szCs w:val="24"/>
        </w:rPr>
        <w:t xml:space="preserve">edit their profiles manually, usually through their My Profile page. User profiles </w:t>
      </w:r>
      <w:r w:rsidR="00A20A58" w:rsidRPr="001129F6">
        <w:rPr>
          <w:rFonts w:ascii="Segoe UI" w:hAnsi="Segoe UI" w:cs="Segoe UI"/>
          <w:sz w:val="24"/>
          <w:szCs w:val="24"/>
        </w:rPr>
        <w:t xml:space="preserve">are helpful </w:t>
      </w:r>
      <w:r w:rsidR="00CF0384" w:rsidRPr="001129F6">
        <w:rPr>
          <w:rFonts w:ascii="Segoe UI" w:hAnsi="Segoe UI" w:cs="Segoe UI"/>
          <w:sz w:val="24"/>
          <w:szCs w:val="24"/>
        </w:rPr>
        <w:t xml:space="preserve">for </w:t>
      </w:r>
      <w:r w:rsidR="00A00C8A" w:rsidRPr="001129F6">
        <w:rPr>
          <w:rFonts w:ascii="Segoe UI" w:hAnsi="Segoe UI" w:cs="Segoe UI"/>
          <w:sz w:val="24"/>
          <w:szCs w:val="24"/>
        </w:rPr>
        <w:t>identifying connections</w:t>
      </w:r>
      <w:r w:rsidR="00E35EB7" w:rsidRPr="001129F6">
        <w:rPr>
          <w:rFonts w:ascii="Segoe UI" w:hAnsi="Segoe UI" w:cs="Segoe UI"/>
          <w:sz w:val="24"/>
          <w:szCs w:val="24"/>
        </w:rPr>
        <w:t xml:space="preserve"> among users</w:t>
      </w:r>
      <w:r w:rsidR="00CF0384" w:rsidRPr="001129F6">
        <w:rPr>
          <w:rFonts w:ascii="Segoe UI" w:hAnsi="Segoe UI" w:cs="Segoe UI"/>
          <w:sz w:val="24"/>
          <w:szCs w:val="24"/>
        </w:rPr>
        <w:t>,</w:t>
      </w:r>
      <w:r w:rsidR="00E35EB7" w:rsidRPr="001129F6">
        <w:rPr>
          <w:rFonts w:ascii="Segoe UI" w:hAnsi="Segoe UI" w:cs="Segoe UI"/>
          <w:sz w:val="24"/>
          <w:szCs w:val="24"/>
        </w:rPr>
        <w:t xml:space="preserve"> such as common managers, workgroups, group membership, and sites. User profiles also contain information about user interests</w:t>
      </w:r>
      <w:r w:rsidR="00CF0384" w:rsidRPr="001129F6">
        <w:rPr>
          <w:rFonts w:ascii="Segoe UI" w:hAnsi="Segoe UI" w:cs="Segoe UI"/>
          <w:sz w:val="24"/>
          <w:szCs w:val="24"/>
        </w:rPr>
        <w:t>,</w:t>
      </w:r>
      <w:r w:rsidR="00E35EB7" w:rsidRPr="001129F6">
        <w:rPr>
          <w:rFonts w:ascii="Segoe UI" w:hAnsi="Segoe UI" w:cs="Segoe UI"/>
          <w:sz w:val="24"/>
          <w:szCs w:val="24"/>
        </w:rPr>
        <w:t xml:space="preserve"> and help users locate subject matter experts for a particular area by using the People Search feature. </w:t>
      </w:r>
    </w:p>
    <w:p w:rsidR="00A20A58" w:rsidRPr="00975A2B" w:rsidRDefault="007A4BDA" w:rsidP="005C46A2">
      <w:pPr>
        <w:pStyle w:val="Heading6"/>
        <w:rPr>
          <w:rFonts w:ascii="Segoe UI" w:hAnsi="Segoe UI" w:cs="Segoe UI"/>
          <w:i w:val="0"/>
          <w:sz w:val="24"/>
        </w:rPr>
      </w:pPr>
      <w:r w:rsidRPr="00975A2B">
        <w:rPr>
          <w:rFonts w:ascii="Segoe UI" w:hAnsi="Segoe UI" w:cs="Segoe UI"/>
          <w:i w:val="0"/>
          <w:sz w:val="24"/>
        </w:rPr>
        <w:t>Active Directory Synchronization</w:t>
      </w:r>
    </w:p>
    <w:p w:rsidR="00104C2D" w:rsidRPr="001129F6" w:rsidRDefault="00A20A58" w:rsidP="00A20A58">
      <w:pPr>
        <w:rPr>
          <w:rFonts w:ascii="Segoe UI" w:hAnsi="Segoe UI" w:cs="Segoe UI"/>
          <w:sz w:val="24"/>
          <w:szCs w:val="24"/>
        </w:rPr>
      </w:pPr>
      <w:r w:rsidRPr="001129F6">
        <w:rPr>
          <w:rFonts w:ascii="Segoe UI" w:hAnsi="Segoe UI" w:cs="Segoe UI"/>
          <w:sz w:val="24"/>
          <w:szCs w:val="24"/>
        </w:rPr>
        <w:t xml:space="preserve">Organizations with existing Active Directory instances can </w:t>
      </w:r>
      <w:r w:rsidR="001F0C93" w:rsidRPr="001129F6">
        <w:rPr>
          <w:rFonts w:ascii="Segoe UI" w:hAnsi="Segoe UI" w:cs="Segoe UI"/>
          <w:sz w:val="24"/>
          <w:szCs w:val="24"/>
        </w:rPr>
        <w:t xml:space="preserve">use </w:t>
      </w:r>
      <w:r w:rsidR="002662BF">
        <w:rPr>
          <w:rFonts w:ascii="Segoe UI" w:hAnsi="Segoe UI" w:cs="Segoe UI"/>
          <w:sz w:val="24"/>
          <w:szCs w:val="24"/>
        </w:rPr>
        <w:t xml:space="preserve">the </w:t>
      </w:r>
      <w:r w:rsidR="001F0C93" w:rsidRPr="001129F6">
        <w:rPr>
          <w:rFonts w:ascii="Segoe UI" w:hAnsi="Segoe UI" w:cs="Segoe UI"/>
          <w:sz w:val="24"/>
          <w:szCs w:val="24"/>
        </w:rPr>
        <w:t xml:space="preserve">Active Directory </w:t>
      </w:r>
      <w:proofErr w:type="spellStart"/>
      <w:r w:rsidR="002662BF">
        <w:rPr>
          <w:rFonts w:ascii="Segoe UI" w:hAnsi="Segoe UI" w:cs="Segoe UI"/>
          <w:sz w:val="24"/>
          <w:szCs w:val="24"/>
        </w:rPr>
        <w:t>directory</w:t>
      </w:r>
      <w:proofErr w:type="spellEnd"/>
      <w:r w:rsidR="002662BF">
        <w:rPr>
          <w:rFonts w:ascii="Segoe UI" w:hAnsi="Segoe UI" w:cs="Segoe UI"/>
          <w:sz w:val="24"/>
          <w:szCs w:val="24"/>
        </w:rPr>
        <w:t xml:space="preserve"> service </w:t>
      </w:r>
      <w:r w:rsidR="00104C2D" w:rsidRPr="001129F6">
        <w:rPr>
          <w:rFonts w:ascii="Segoe UI" w:hAnsi="Segoe UI" w:cs="Segoe UI"/>
          <w:sz w:val="24"/>
          <w:szCs w:val="24"/>
        </w:rPr>
        <w:t xml:space="preserve">to set up users in </w:t>
      </w:r>
      <w:r w:rsidRPr="001129F6">
        <w:rPr>
          <w:rFonts w:ascii="Segoe UI" w:hAnsi="Segoe UI" w:cs="Segoe UI"/>
          <w:sz w:val="24"/>
          <w:szCs w:val="24"/>
        </w:rPr>
        <w:t xml:space="preserve">SharePoint Online. </w:t>
      </w:r>
      <w:r w:rsidR="00104C2D" w:rsidRPr="001129F6">
        <w:rPr>
          <w:rFonts w:ascii="Segoe UI" w:hAnsi="Segoe UI" w:cs="Segoe UI"/>
          <w:sz w:val="24"/>
          <w:szCs w:val="24"/>
        </w:rPr>
        <w:t xml:space="preserve">This is accomplished through </w:t>
      </w:r>
      <w:r w:rsidRPr="001129F6">
        <w:rPr>
          <w:rFonts w:ascii="Segoe UI" w:hAnsi="Segoe UI" w:cs="Segoe UI"/>
          <w:sz w:val="24"/>
          <w:szCs w:val="24"/>
        </w:rPr>
        <w:t>Active Directory Federation Services (ADFS)</w:t>
      </w:r>
      <w:r w:rsidR="00104C2D" w:rsidRPr="001129F6">
        <w:rPr>
          <w:rFonts w:ascii="Segoe UI" w:hAnsi="Segoe UI" w:cs="Segoe UI"/>
          <w:sz w:val="24"/>
          <w:szCs w:val="24"/>
        </w:rPr>
        <w:t xml:space="preserve">, a </w:t>
      </w:r>
      <w:r w:rsidRPr="001129F6">
        <w:rPr>
          <w:rFonts w:ascii="Segoe UI" w:hAnsi="Segoe UI" w:cs="Segoe UI"/>
          <w:sz w:val="24"/>
          <w:szCs w:val="24"/>
        </w:rPr>
        <w:t xml:space="preserve">Microsoft solution for building federated identity management solutions that extend an organization’s existing Active Directory deployment. </w:t>
      </w:r>
      <w:r w:rsidR="00190FD9" w:rsidRPr="001129F6">
        <w:rPr>
          <w:rFonts w:ascii="Segoe UI" w:hAnsi="Segoe UI" w:cs="Segoe UI"/>
          <w:sz w:val="24"/>
          <w:szCs w:val="24"/>
        </w:rPr>
        <w:t xml:space="preserve">Active Directory synchronization requires administrative privileges for both SharePoint Online and for </w:t>
      </w:r>
      <w:r w:rsidR="00642DAC" w:rsidRPr="001129F6">
        <w:rPr>
          <w:rFonts w:ascii="Segoe UI" w:hAnsi="Segoe UI" w:cs="Segoe UI"/>
          <w:sz w:val="24"/>
          <w:szCs w:val="24"/>
        </w:rPr>
        <w:t>the Active Directory instance behind the firewall.</w:t>
      </w:r>
    </w:p>
    <w:p w:rsidR="00EA2F73" w:rsidRPr="001129F6" w:rsidRDefault="00A20A58" w:rsidP="00A20A58">
      <w:pPr>
        <w:rPr>
          <w:rFonts w:ascii="Segoe UI" w:hAnsi="Segoe UI" w:cs="Segoe UI"/>
          <w:sz w:val="24"/>
          <w:szCs w:val="24"/>
        </w:rPr>
      </w:pPr>
      <w:r w:rsidRPr="001129F6">
        <w:rPr>
          <w:rFonts w:ascii="Segoe UI" w:hAnsi="Segoe UI" w:cs="Segoe UI"/>
          <w:sz w:val="24"/>
          <w:szCs w:val="24"/>
        </w:rPr>
        <w:t xml:space="preserve">ADFS uses single sign-on (SSO) technologies to authenticate a user to multiple related </w:t>
      </w:r>
      <w:r w:rsidR="00190FD9" w:rsidRPr="001129F6">
        <w:rPr>
          <w:rFonts w:ascii="Segoe UI" w:hAnsi="Segoe UI" w:cs="Segoe UI"/>
          <w:sz w:val="24"/>
          <w:szCs w:val="24"/>
        </w:rPr>
        <w:t>web</w:t>
      </w:r>
      <w:r w:rsidRPr="001129F6">
        <w:rPr>
          <w:rFonts w:ascii="Segoe UI" w:hAnsi="Segoe UI" w:cs="Segoe UI"/>
          <w:sz w:val="24"/>
          <w:szCs w:val="24"/>
        </w:rPr>
        <w:t xml:space="preserve"> applications</w:t>
      </w:r>
      <w:r w:rsidR="00190FD9" w:rsidRPr="001129F6">
        <w:rPr>
          <w:rFonts w:ascii="Segoe UI" w:hAnsi="Segoe UI" w:cs="Segoe UI"/>
          <w:sz w:val="24"/>
          <w:szCs w:val="24"/>
        </w:rPr>
        <w:t>, including the full Office 365 suite,</w:t>
      </w:r>
      <w:r w:rsidRPr="001129F6">
        <w:rPr>
          <w:rFonts w:ascii="Segoe UI" w:hAnsi="Segoe UI" w:cs="Segoe UI"/>
          <w:sz w:val="24"/>
          <w:szCs w:val="24"/>
        </w:rPr>
        <w:t xml:space="preserve"> over the life of a single online session. ADFS accomplishes this by securely sharing digital identity and entitlement rights, or "claims," across security and enterprise boundaries. </w:t>
      </w:r>
      <w:r w:rsidR="00190FD9" w:rsidRPr="001129F6">
        <w:rPr>
          <w:rFonts w:ascii="Segoe UI" w:hAnsi="Segoe UI" w:cs="Segoe UI"/>
          <w:sz w:val="24"/>
          <w:szCs w:val="24"/>
        </w:rPr>
        <w:t xml:space="preserve">While </w:t>
      </w:r>
      <w:r w:rsidRPr="001129F6">
        <w:rPr>
          <w:rFonts w:ascii="Segoe UI" w:hAnsi="Segoe UI" w:cs="Segoe UI"/>
          <w:sz w:val="24"/>
          <w:szCs w:val="24"/>
        </w:rPr>
        <w:t xml:space="preserve">ADFS </w:t>
      </w:r>
      <w:r w:rsidR="00190FD9" w:rsidRPr="001129F6">
        <w:rPr>
          <w:rFonts w:ascii="Segoe UI" w:hAnsi="Segoe UI" w:cs="Segoe UI"/>
          <w:sz w:val="24"/>
          <w:szCs w:val="24"/>
        </w:rPr>
        <w:t>allows</w:t>
      </w:r>
      <w:r w:rsidRPr="001129F6">
        <w:rPr>
          <w:rFonts w:ascii="Segoe UI" w:hAnsi="Segoe UI" w:cs="Segoe UI"/>
          <w:sz w:val="24"/>
          <w:szCs w:val="24"/>
        </w:rPr>
        <w:t xml:space="preserve"> user profiles to be migrated and synchronized with SharePoint Online</w:t>
      </w:r>
      <w:r w:rsidR="00190FD9" w:rsidRPr="001129F6">
        <w:rPr>
          <w:rFonts w:ascii="Segoe UI" w:hAnsi="Segoe UI" w:cs="Segoe UI"/>
          <w:sz w:val="24"/>
          <w:szCs w:val="24"/>
        </w:rPr>
        <w:t xml:space="preserve">, Active Directory information only goes in one direction—from the </w:t>
      </w:r>
      <w:r w:rsidR="00270E83" w:rsidRPr="001129F6">
        <w:rPr>
          <w:rFonts w:ascii="Segoe UI" w:hAnsi="Segoe UI" w:cs="Segoe UI"/>
          <w:sz w:val="24"/>
          <w:szCs w:val="24"/>
        </w:rPr>
        <w:t>on-premises</w:t>
      </w:r>
      <w:r w:rsidR="00190FD9" w:rsidRPr="001129F6">
        <w:rPr>
          <w:rFonts w:ascii="Segoe UI" w:hAnsi="Segoe UI" w:cs="Segoe UI"/>
          <w:sz w:val="24"/>
          <w:szCs w:val="24"/>
        </w:rPr>
        <w:t xml:space="preserve"> deployment to SharePoint Online. This ensures that user information in SharePoint Online reflects the most current data behind the firewall</w:t>
      </w:r>
      <w:r w:rsidR="00CF0384" w:rsidRPr="001129F6">
        <w:rPr>
          <w:rFonts w:ascii="Segoe UI" w:hAnsi="Segoe UI" w:cs="Segoe UI"/>
          <w:sz w:val="24"/>
          <w:szCs w:val="24"/>
        </w:rPr>
        <w:t>,</w:t>
      </w:r>
      <w:r w:rsidR="00190FD9" w:rsidRPr="001129F6">
        <w:rPr>
          <w:rFonts w:ascii="Segoe UI" w:hAnsi="Segoe UI" w:cs="Segoe UI"/>
          <w:sz w:val="24"/>
          <w:szCs w:val="24"/>
        </w:rPr>
        <w:t xml:space="preserve"> while protecting the network.</w:t>
      </w:r>
    </w:p>
    <w:p w:rsidR="00EA2F73" w:rsidRPr="00975A2B" w:rsidRDefault="007A4BDA" w:rsidP="005C46A2">
      <w:pPr>
        <w:pStyle w:val="Heading6"/>
        <w:rPr>
          <w:rFonts w:ascii="Segoe UI" w:hAnsi="Segoe UI" w:cs="Segoe UI"/>
          <w:i w:val="0"/>
          <w:sz w:val="24"/>
        </w:rPr>
      </w:pPr>
      <w:r w:rsidRPr="00975A2B">
        <w:rPr>
          <w:rFonts w:ascii="Segoe UI" w:hAnsi="Segoe UI" w:cs="Segoe UI"/>
          <w:i w:val="0"/>
          <w:sz w:val="24"/>
        </w:rPr>
        <w:t>Logging In</w:t>
      </w:r>
    </w:p>
    <w:p w:rsidR="00EA2F73" w:rsidRPr="001129F6" w:rsidRDefault="00EA2F73" w:rsidP="00EA2F73">
      <w:pPr>
        <w:rPr>
          <w:rFonts w:ascii="Segoe UI" w:hAnsi="Segoe UI" w:cs="Segoe UI"/>
          <w:sz w:val="24"/>
          <w:szCs w:val="24"/>
        </w:rPr>
      </w:pPr>
      <w:r w:rsidRPr="001129F6">
        <w:rPr>
          <w:rFonts w:ascii="Segoe UI" w:hAnsi="Segoe UI" w:cs="Segoe UI"/>
          <w:sz w:val="24"/>
          <w:szCs w:val="24"/>
        </w:rPr>
        <w:t xml:space="preserve">Note that </w:t>
      </w:r>
      <w:r w:rsidR="00784450" w:rsidRPr="001129F6">
        <w:rPr>
          <w:rFonts w:ascii="Segoe UI" w:hAnsi="Segoe UI" w:cs="Segoe UI"/>
          <w:sz w:val="24"/>
          <w:szCs w:val="24"/>
        </w:rPr>
        <w:t>SharePoint Online does not require a separate sign-in client application—</w:t>
      </w:r>
      <w:r w:rsidRPr="001129F6">
        <w:rPr>
          <w:rFonts w:ascii="Segoe UI" w:hAnsi="Segoe UI" w:cs="Segoe UI"/>
          <w:sz w:val="24"/>
          <w:szCs w:val="24"/>
        </w:rPr>
        <w:t xml:space="preserve">users </w:t>
      </w:r>
      <w:r w:rsidR="00784450" w:rsidRPr="001129F6">
        <w:rPr>
          <w:rFonts w:ascii="Segoe UI" w:hAnsi="Segoe UI" w:cs="Segoe UI"/>
          <w:sz w:val="24"/>
          <w:szCs w:val="24"/>
        </w:rPr>
        <w:t xml:space="preserve">log in </w:t>
      </w:r>
      <w:r w:rsidRPr="001129F6">
        <w:rPr>
          <w:rFonts w:ascii="Segoe UI" w:hAnsi="Segoe UI" w:cs="Segoe UI"/>
          <w:sz w:val="24"/>
          <w:szCs w:val="24"/>
        </w:rPr>
        <w:t xml:space="preserve">through a browser interface. After user profiles are imported, users access SharePoint Online </w:t>
      </w:r>
      <w:r w:rsidR="00784450" w:rsidRPr="001129F6">
        <w:rPr>
          <w:rFonts w:ascii="Segoe UI" w:hAnsi="Segoe UI" w:cs="Segoe UI"/>
          <w:sz w:val="24"/>
          <w:szCs w:val="24"/>
        </w:rPr>
        <w:t xml:space="preserve">with </w:t>
      </w:r>
      <w:r w:rsidRPr="001129F6">
        <w:rPr>
          <w:rFonts w:ascii="Segoe UI" w:hAnsi="Segoe UI" w:cs="Segoe UI"/>
          <w:sz w:val="24"/>
          <w:szCs w:val="24"/>
        </w:rPr>
        <w:t xml:space="preserve">either their Active Directory login or their Windows Live ID credentials. </w:t>
      </w:r>
    </w:p>
    <w:p w:rsidR="00EA2F73" w:rsidRPr="001129F6" w:rsidRDefault="006A1AE7" w:rsidP="001C49F7">
      <w:pPr>
        <w:pStyle w:val="Heading3"/>
      </w:pPr>
      <w:bookmarkStart w:id="31" w:name="_Toc292897803"/>
      <w:r w:rsidRPr="001129F6">
        <w:t>On-</w:t>
      </w:r>
      <w:r w:rsidR="00CF0384" w:rsidRPr="001129F6">
        <w:t>G</w:t>
      </w:r>
      <w:r w:rsidRPr="001129F6">
        <w:t>oing</w:t>
      </w:r>
      <w:r w:rsidR="00900797" w:rsidRPr="001129F6">
        <w:t xml:space="preserve"> User Management</w:t>
      </w:r>
      <w:bookmarkEnd w:id="31"/>
    </w:p>
    <w:p w:rsidR="00EA2F73" w:rsidRPr="001129F6" w:rsidRDefault="00900797" w:rsidP="00B66F30">
      <w:pPr>
        <w:spacing w:after="120"/>
        <w:rPr>
          <w:rFonts w:ascii="Segoe UI" w:hAnsi="Segoe UI" w:cs="Segoe UI"/>
          <w:sz w:val="24"/>
          <w:szCs w:val="24"/>
        </w:rPr>
      </w:pPr>
      <w:r w:rsidRPr="001129F6">
        <w:rPr>
          <w:rFonts w:ascii="Segoe UI" w:hAnsi="Segoe UI" w:cs="Segoe UI"/>
          <w:sz w:val="24"/>
          <w:szCs w:val="24"/>
        </w:rPr>
        <w:t xml:space="preserve">Daily management of </w:t>
      </w:r>
      <w:r w:rsidR="00EA2F73" w:rsidRPr="001129F6">
        <w:rPr>
          <w:rFonts w:ascii="Segoe UI" w:hAnsi="Segoe UI" w:cs="Segoe UI"/>
          <w:sz w:val="24"/>
          <w:szCs w:val="24"/>
        </w:rPr>
        <w:t xml:space="preserve">users in SharePoint Online is straightforward. The </w:t>
      </w:r>
      <w:r w:rsidR="00CF0384" w:rsidRPr="001129F6">
        <w:rPr>
          <w:rFonts w:ascii="Segoe UI" w:hAnsi="Segoe UI" w:cs="Segoe UI"/>
          <w:sz w:val="24"/>
          <w:szCs w:val="24"/>
        </w:rPr>
        <w:t>a</w:t>
      </w:r>
      <w:r w:rsidR="00EA2F73" w:rsidRPr="001129F6">
        <w:rPr>
          <w:rFonts w:ascii="Segoe UI" w:hAnsi="Segoe UI" w:cs="Segoe UI"/>
          <w:sz w:val="24"/>
          <w:szCs w:val="24"/>
        </w:rPr>
        <w:t xml:space="preserve">dministration console allows you </w:t>
      </w:r>
      <w:r w:rsidR="002662BF">
        <w:rPr>
          <w:rFonts w:ascii="Segoe UI" w:hAnsi="Segoe UI" w:cs="Segoe UI"/>
          <w:sz w:val="24"/>
          <w:szCs w:val="24"/>
        </w:rPr>
        <w:t xml:space="preserve">to </w:t>
      </w:r>
      <w:r w:rsidR="00EA2F73" w:rsidRPr="001129F6">
        <w:rPr>
          <w:rFonts w:ascii="Segoe UI" w:hAnsi="Segoe UI" w:cs="Segoe UI"/>
          <w:sz w:val="24"/>
          <w:szCs w:val="24"/>
        </w:rPr>
        <w:t xml:space="preserve">grant or deny access to the service by selecting or deleting users. Administrators can also </w:t>
      </w:r>
      <w:r w:rsidR="00784450" w:rsidRPr="001129F6">
        <w:rPr>
          <w:rFonts w:ascii="Segoe UI" w:hAnsi="Segoe UI" w:cs="Segoe UI"/>
          <w:sz w:val="24"/>
          <w:szCs w:val="24"/>
        </w:rPr>
        <w:t xml:space="preserve">grant </w:t>
      </w:r>
      <w:r w:rsidR="00EA2F73" w:rsidRPr="001129F6">
        <w:rPr>
          <w:rFonts w:ascii="Segoe UI" w:hAnsi="Segoe UI" w:cs="Segoe UI"/>
          <w:sz w:val="24"/>
          <w:szCs w:val="24"/>
        </w:rPr>
        <w:t xml:space="preserve">administrative rights to additional </w:t>
      </w:r>
      <w:r w:rsidR="00A00C8A" w:rsidRPr="001129F6">
        <w:rPr>
          <w:rFonts w:ascii="Segoe UI" w:hAnsi="Segoe UI" w:cs="Segoe UI"/>
          <w:sz w:val="24"/>
          <w:szCs w:val="24"/>
        </w:rPr>
        <w:t>users</w:t>
      </w:r>
      <w:r w:rsidR="00784450" w:rsidRPr="001129F6">
        <w:rPr>
          <w:rFonts w:ascii="Segoe UI" w:hAnsi="Segoe UI" w:cs="Segoe UI"/>
          <w:sz w:val="24"/>
          <w:szCs w:val="24"/>
        </w:rPr>
        <w:t>,</w:t>
      </w:r>
      <w:r w:rsidR="00EA2F73" w:rsidRPr="001129F6">
        <w:rPr>
          <w:rFonts w:ascii="Segoe UI" w:hAnsi="Segoe UI" w:cs="Segoe UI"/>
          <w:sz w:val="24"/>
          <w:szCs w:val="24"/>
        </w:rPr>
        <w:t xml:space="preserve"> designate specific users as site collection owners, or set permissions and license levels for standard or </w:t>
      </w:r>
      <w:proofErr w:type="spellStart"/>
      <w:r w:rsidR="00EA2F73" w:rsidRPr="001129F6">
        <w:rPr>
          <w:rFonts w:ascii="Segoe UI" w:hAnsi="Segoe UI" w:cs="Segoe UI"/>
          <w:sz w:val="24"/>
          <w:szCs w:val="24"/>
        </w:rPr>
        <w:t>deskless</w:t>
      </w:r>
      <w:proofErr w:type="spellEnd"/>
      <w:r w:rsidR="00EA2F73" w:rsidRPr="001129F6">
        <w:rPr>
          <w:rFonts w:ascii="Segoe UI" w:hAnsi="Segoe UI" w:cs="Segoe UI"/>
          <w:sz w:val="24"/>
          <w:szCs w:val="24"/>
        </w:rPr>
        <w:t xml:space="preserve"> users.</w:t>
      </w:r>
    </w:p>
    <w:p w:rsidR="00A1737C" w:rsidRPr="001129F6" w:rsidRDefault="00234DE8" w:rsidP="00EA2F73">
      <w:pPr>
        <w:rPr>
          <w:rFonts w:ascii="Segoe UI" w:hAnsi="Segoe UI" w:cs="Segoe UI"/>
          <w:sz w:val="24"/>
          <w:szCs w:val="24"/>
        </w:rPr>
      </w:pPr>
      <w:r w:rsidRPr="001129F6">
        <w:rPr>
          <w:rFonts w:ascii="Segoe UI" w:hAnsi="Segoe UI" w:cs="Segoe UI"/>
          <w:noProof/>
          <w:sz w:val="24"/>
          <w:szCs w:val="24"/>
        </w:rPr>
        <w:lastRenderedPageBreak/>
        <w:drawing>
          <wp:inline distT="0" distB="0" distL="0" distR="0" wp14:anchorId="62B3D9FD" wp14:editId="28BE99A6">
            <wp:extent cx="5467350" cy="2900617"/>
            <wp:effectExtent l="19050" t="19050" r="19050" b="14033"/>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minCenter_AddingDeletingUsers.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467350" cy="2900617"/>
                    </a:xfrm>
                    <a:prstGeom prst="rect">
                      <a:avLst/>
                    </a:prstGeom>
                    <a:ln w="12700">
                      <a:solidFill>
                        <a:schemeClr val="tx1"/>
                      </a:solidFill>
                    </a:ln>
                  </pic:spPr>
                </pic:pic>
              </a:graphicData>
            </a:graphic>
          </wp:inline>
        </w:drawing>
      </w:r>
    </w:p>
    <w:p w:rsidR="00231F56" w:rsidRPr="00975A2B" w:rsidRDefault="007A4BDA" w:rsidP="00975A2B">
      <w:pPr>
        <w:pStyle w:val="Caption"/>
        <w:jc w:val="left"/>
        <w:rPr>
          <w:rFonts w:ascii="Segoe UI" w:hAnsi="Segoe UI" w:cs="Segoe UI"/>
          <w:i/>
          <w:noProof/>
        </w:rPr>
      </w:pPr>
      <w:proofErr w:type="gramStart"/>
      <w:r w:rsidRPr="00975A2B">
        <w:rPr>
          <w:rFonts w:ascii="Segoe UI" w:hAnsi="Segoe UI" w:cs="Segoe UI"/>
        </w:rPr>
        <w:t>Figure 6.</w:t>
      </w:r>
      <w:proofErr w:type="gramEnd"/>
      <w:r w:rsidRPr="00975A2B">
        <w:rPr>
          <w:rFonts w:ascii="Segoe UI" w:hAnsi="Segoe UI" w:cs="Segoe UI"/>
        </w:rPr>
        <w:t xml:space="preserve"> Assign licenses and permissions to users</w:t>
      </w:r>
    </w:p>
    <w:p w:rsidR="00A1737C" w:rsidRPr="00975A2B" w:rsidRDefault="007A4BDA" w:rsidP="005C46A2">
      <w:pPr>
        <w:pStyle w:val="Heading6"/>
        <w:rPr>
          <w:rFonts w:ascii="Segoe UI" w:hAnsi="Segoe UI" w:cs="Segoe UI"/>
          <w:i w:val="0"/>
          <w:sz w:val="24"/>
        </w:rPr>
      </w:pPr>
      <w:r w:rsidRPr="00975A2B">
        <w:rPr>
          <w:rFonts w:ascii="Segoe UI" w:hAnsi="Segoe UI" w:cs="Segoe UI"/>
          <w:i w:val="0"/>
          <w:sz w:val="24"/>
        </w:rPr>
        <w:t>Adding External Users</w:t>
      </w:r>
    </w:p>
    <w:p w:rsidR="00A1737C" w:rsidRPr="001129F6" w:rsidRDefault="00190FD9" w:rsidP="00EA2F73">
      <w:pPr>
        <w:rPr>
          <w:rFonts w:ascii="Segoe UI" w:hAnsi="Segoe UI" w:cs="Segoe UI"/>
          <w:sz w:val="24"/>
          <w:szCs w:val="24"/>
        </w:rPr>
      </w:pPr>
      <w:r w:rsidRPr="001129F6">
        <w:rPr>
          <w:rFonts w:ascii="Segoe UI" w:hAnsi="Segoe UI" w:cs="Segoe UI"/>
          <w:sz w:val="24"/>
          <w:szCs w:val="24"/>
        </w:rPr>
        <w:t xml:space="preserve">SharePoint Online </w:t>
      </w:r>
      <w:r w:rsidR="00EA2F73" w:rsidRPr="001129F6">
        <w:rPr>
          <w:rFonts w:ascii="Segoe UI" w:hAnsi="Segoe UI" w:cs="Segoe UI"/>
          <w:sz w:val="24"/>
          <w:szCs w:val="24"/>
        </w:rPr>
        <w:t xml:space="preserve">also lets organizations collaborate </w:t>
      </w:r>
      <w:r w:rsidRPr="001129F6">
        <w:rPr>
          <w:rFonts w:ascii="Segoe UI" w:hAnsi="Segoe UI" w:cs="Segoe UI"/>
          <w:sz w:val="24"/>
          <w:szCs w:val="24"/>
        </w:rPr>
        <w:t xml:space="preserve">with users outside of </w:t>
      </w:r>
      <w:r w:rsidR="00EA2F73" w:rsidRPr="001129F6">
        <w:rPr>
          <w:rFonts w:ascii="Segoe UI" w:hAnsi="Segoe UI" w:cs="Segoe UI"/>
          <w:sz w:val="24"/>
          <w:szCs w:val="24"/>
        </w:rPr>
        <w:t>the</w:t>
      </w:r>
      <w:r w:rsidRPr="001129F6">
        <w:rPr>
          <w:rFonts w:ascii="Segoe UI" w:hAnsi="Segoe UI" w:cs="Segoe UI"/>
          <w:sz w:val="24"/>
          <w:szCs w:val="24"/>
        </w:rPr>
        <w:t xml:space="preserve"> organization by giving them permission to access resources on internal sites. </w:t>
      </w:r>
      <w:r w:rsidR="00A1737C" w:rsidRPr="001129F6">
        <w:rPr>
          <w:rFonts w:ascii="Segoe UI" w:hAnsi="Segoe UI" w:cs="Segoe UI"/>
          <w:sz w:val="24"/>
          <w:szCs w:val="24"/>
        </w:rPr>
        <w:t xml:space="preserve">This </w:t>
      </w:r>
      <w:r w:rsidR="00B66F30" w:rsidRPr="001129F6">
        <w:rPr>
          <w:rFonts w:ascii="Segoe UI" w:hAnsi="Segoe UI" w:cs="Segoe UI"/>
          <w:sz w:val="24"/>
          <w:szCs w:val="24"/>
        </w:rPr>
        <w:t xml:space="preserve">capability </w:t>
      </w:r>
      <w:r w:rsidR="00A1737C" w:rsidRPr="001129F6">
        <w:rPr>
          <w:rFonts w:ascii="Segoe UI" w:hAnsi="Segoe UI" w:cs="Segoe UI"/>
          <w:sz w:val="24"/>
          <w:szCs w:val="24"/>
        </w:rPr>
        <w:t xml:space="preserve">is </w:t>
      </w:r>
      <w:r w:rsidR="00B66F30" w:rsidRPr="001129F6">
        <w:rPr>
          <w:rFonts w:ascii="Segoe UI" w:hAnsi="Segoe UI" w:cs="Segoe UI"/>
          <w:sz w:val="24"/>
          <w:szCs w:val="24"/>
        </w:rPr>
        <w:t>primarily intended to</w:t>
      </w:r>
      <w:r w:rsidR="00A1737C" w:rsidRPr="001129F6">
        <w:rPr>
          <w:rFonts w:ascii="Segoe UI" w:hAnsi="Segoe UI" w:cs="Segoe UI"/>
          <w:sz w:val="24"/>
          <w:szCs w:val="24"/>
        </w:rPr>
        <w:t xml:space="preserve"> simpl</w:t>
      </w:r>
      <w:r w:rsidR="00B66F30" w:rsidRPr="001129F6">
        <w:rPr>
          <w:rFonts w:ascii="Segoe UI" w:hAnsi="Segoe UI" w:cs="Segoe UI"/>
          <w:sz w:val="24"/>
          <w:szCs w:val="24"/>
        </w:rPr>
        <w:t>ify</w:t>
      </w:r>
      <w:r w:rsidR="00A1737C" w:rsidRPr="001129F6">
        <w:rPr>
          <w:rFonts w:ascii="Segoe UI" w:hAnsi="Segoe UI" w:cs="Segoe UI"/>
          <w:sz w:val="24"/>
          <w:szCs w:val="24"/>
        </w:rPr>
        <w:t xml:space="preserve"> document and information sharing, and does not fulfill typical enterprise requirements for a full extranet solution.</w:t>
      </w:r>
    </w:p>
    <w:p w:rsidR="00A1737C" w:rsidRPr="001129F6" w:rsidRDefault="00EA2F73" w:rsidP="00EA2F73">
      <w:pPr>
        <w:rPr>
          <w:rFonts w:ascii="Segoe UI" w:hAnsi="Segoe UI" w:cs="Segoe UI"/>
          <w:sz w:val="24"/>
          <w:szCs w:val="24"/>
        </w:rPr>
      </w:pPr>
      <w:r w:rsidRPr="001129F6">
        <w:rPr>
          <w:rFonts w:ascii="Segoe UI" w:hAnsi="Segoe UI" w:cs="Segoe UI"/>
          <w:sz w:val="24"/>
          <w:szCs w:val="24"/>
        </w:rPr>
        <w:t xml:space="preserve">To allow these external users to access a SharePoint Online site, an administrator must </w:t>
      </w:r>
      <w:r w:rsidR="00190FD9" w:rsidRPr="001129F6">
        <w:rPr>
          <w:rFonts w:ascii="Segoe UI" w:hAnsi="Segoe UI" w:cs="Segoe UI"/>
          <w:sz w:val="24"/>
          <w:szCs w:val="24"/>
        </w:rPr>
        <w:t xml:space="preserve">enable </w:t>
      </w:r>
      <w:r w:rsidRPr="001129F6">
        <w:rPr>
          <w:rFonts w:ascii="Segoe UI" w:hAnsi="Segoe UI" w:cs="Segoe UI"/>
          <w:sz w:val="24"/>
          <w:szCs w:val="24"/>
        </w:rPr>
        <w:t xml:space="preserve">the </w:t>
      </w:r>
      <w:r w:rsidR="00190FD9" w:rsidRPr="001129F6">
        <w:rPr>
          <w:rFonts w:ascii="Segoe UI" w:hAnsi="Segoe UI" w:cs="Segoe UI"/>
          <w:sz w:val="24"/>
          <w:szCs w:val="24"/>
        </w:rPr>
        <w:t>Manage Share by Email</w:t>
      </w:r>
      <w:r w:rsidRPr="001129F6">
        <w:rPr>
          <w:rFonts w:ascii="Segoe UI" w:hAnsi="Segoe UI" w:cs="Segoe UI"/>
          <w:sz w:val="24"/>
          <w:szCs w:val="24"/>
        </w:rPr>
        <w:t xml:space="preserve"> feature</w:t>
      </w:r>
      <w:r w:rsidR="00190FD9" w:rsidRPr="001129F6">
        <w:rPr>
          <w:rFonts w:ascii="Segoe UI" w:hAnsi="Segoe UI" w:cs="Segoe UI"/>
          <w:sz w:val="24"/>
          <w:szCs w:val="24"/>
        </w:rPr>
        <w:t xml:space="preserve"> in the SharePoint Administration Center. </w:t>
      </w:r>
      <w:r w:rsidR="00B66F30" w:rsidRPr="001129F6">
        <w:rPr>
          <w:rFonts w:ascii="Segoe UI" w:hAnsi="Segoe UI" w:cs="Segoe UI"/>
          <w:sz w:val="24"/>
          <w:szCs w:val="24"/>
        </w:rPr>
        <w:t>Doing so</w:t>
      </w:r>
      <w:r w:rsidR="00190FD9" w:rsidRPr="001129F6">
        <w:rPr>
          <w:rFonts w:ascii="Segoe UI" w:hAnsi="Segoe UI" w:cs="Segoe UI"/>
          <w:sz w:val="24"/>
          <w:szCs w:val="24"/>
        </w:rPr>
        <w:t xml:space="preserve"> gives every site collection administrator in the environment the option </w:t>
      </w:r>
      <w:r w:rsidR="00B66F30" w:rsidRPr="001129F6">
        <w:rPr>
          <w:rFonts w:ascii="Segoe UI" w:hAnsi="Segoe UI" w:cs="Segoe UI"/>
          <w:sz w:val="24"/>
          <w:szCs w:val="24"/>
        </w:rPr>
        <w:t>to enable</w:t>
      </w:r>
      <w:r w:rsidR="00190FD9" w:rsidRPr="001129F6">
        <w:rPr>
          <w:rFonts w:ascii="Segoe UI" w:hAnsi="Segoe UI" w:cs="Segoe UI"/>
          <w:sz w:val="24"/>
          <w:szCs w:val="24"/>
        </w:rPr>
        <w:t xml:space="preserve"> external sharing on their sites. </w:t>
      </w:r>
      <w:r w:rsidR="00B66F30" w:rsidRPr="001129F6">
        <w:rPr>
          <w:rFonts w:ascii="Segoe UI" w:hAnsi="Segoe UI" w:cs="Segoe UI"/>
          <w:sz w:val="24"/>
          <w:szCs w:val="24"/>
        </w:rPr>
        <w:t>S</w:t>
      </w:r>
      <w:r w:rsidR="00190FD9" w:rsidRPr="001129F6">
        <w:rPr>
          <w:rFonts w:ascii="Segoe UI" w:hAnsi="Segoe UI" w:cs="Segoe UI"/>
          <w:sz w:val="24"/>
          <w:szCs w:val="24"/>
        </w:rPr>
        <w:t xml:space="preserve">ite collection administrators can </w:t>
      </w:r>
      <w:r w:rsidR="00B66F30" w:rsidRPr="001129F6">
        <w:rPr>
          <w:rFonts w:ascii="Segoe UI" w:hAnsi="Segoe UI" w:cs="Segoe UI"/>
          <w:sz w:val="24"/>
          <w:szCs w:val="24"/>
        </w:rPr>
        <w:t xml:space="preserve">then </w:t>
      </w:r>
      <w:r w:rsidR="00190FD9" w:rsidRPr="001129F6">
        <w:rPr>
          <w:rFonts w:ascii="Segoe UI" w:hAnsi="Segoe UI" w:cs="Segoe UI"/>
          <w:sz w:val="24"/>
          <w:szCs w:val="24"/>
        </w:rPr>
        <w:t xml:space="preserve">enable </w:t>
      </w:r>
      <w:r w:rsidRPr="001129F6">
        <w:rPr>
          <w:rFonts w:ascii="Segoe UI" w:hAnsi="Segoe UI" w:cs="Segoe UI"/>
          <w:sz w:val="24"/>
          <w:szCs w:val="24"/>
        </w:rPr>
        <w:t>e</w:t>
      </w:r>
      <w:r w:rsidR="00190FD9" w:rsidRPr="001129F6">
        <w:rPr>
          <w:rFonts w:ascii="Segoe UI" w:hAnsi="Segoe UI" w:cs="Segoe UI"/>
          <w:sz w:val="24"/>
          <w:szCs w:val="24"/>
        </w:rPr>
        <w:t xml:space="preserve">xternal user invitations for their collections, after which site owners and designers can </w:t>
      </w:r>
      <w:r w:rsidR="00B66F30" w:rsidRPr="001129F6">
        <w:rPr>
          <w:rFonts w:ascii="Segoe UI" w:hAnsi="Segoe UI" w:cs="Segoe UI"/>
          <w:sz w:val="24"/>
          <w:szCs w:val="24"/>
        </w:rPr>
        <w:t xml:space="preserve">send an email invitation to </w:t>
      </w:r>
      <w:r w:rsidR="00190FD9" w:rsidRPr="001129F6">
        <w:rPr>
          <w:rFonts w:ascii="Segoe UI" w:hAnsi="Segoe UI" w:cs="Segoe UI"/>
          <w:sz w:val="24"/>
          <w:szCs w:val="24"/>
        </w:rPr>
        <w:t xml:space="preserve">external users to access their sites. </w:t>
      </w:r>
      <w:r w:rsidR="00D31624" w:rsidRPr="001129F6">
        <w:rPr>
          <w:rFonts w:ascii="Segoe UI" w:hAnsi="Segoe UI" w:cs="Segoe UI"/>
          <w:sz w:val="24"/>
          <w:szCs w:val="24"/>
        </w:rPr>
        <w:t>It is a good idea to perform regular scans and security checks to hide or delete unused or old sites, and to ensure that no individuals have unauthorized access to a site.</w:t>
      </w:r>
    </w:p>
    <w:p w:rsidR="00190FD9" w:rsidRPr="001129F6" w:rsidRDefault="00190FD9" w:rsidP="007F5C03">
      <w:pPr>
        <w:rPr>
          <w:rFonts w:ascii="Segoe UI" w:hAnsi="Segoe UI" w:cs="Segoe UI"/>
          <w:sz w:val="24"/>
          <w:szCs w:val="24"/>
        </w:rPr>
      </w:pPr>
      <w:r w:rsidRPr="001129F6">
        <w:rPr>
          <w:rFonts w:ascii="Segoe UI" w:hAnsi="Segoe UI" w:cs="Segoe UI"/>
          <w:sz w:val="24"/>
          <w:szCs w:val="24"/>
        </w:rPr>
        <w:t xml:space="preserve">Only external users </w:t>
      </w:r>
      <w:r w:rsidR="00B66F30" w:rsidRPr="001129F6">
        <w:rPr>
          <w:rFonts w:ascii="Segoe UI" w:hAnsi="Segoe UI" w:cs="Segoe UI"/>
          <w:sz w:val="24"/>
          <w:szCs w:val="24"/>
        </w:rPr>
        <w:t>with</w:t>
      </w:r>
      <w:r w:rsidRPr="001129F6">
        <w:rPr>
          <w:rFonts w:ascii="Segoe UI" w:hAnsi="Segoe UI" w:cs="Segoe UI"/>
          <w:sz w:val="24"/>
          <w:szCs w:val="24"/>
        </w:rPr>
        <w:t xml:space="preserve"> a valid Windows Live ID user name and password</w:t>
      </w:r>
      <w:r w:rsidR="00CF0384" w:rsidRPr="001129F6">
        <w:rPr>
          <w:rFonts w:ascii="Segoe UI" w:hAnsi="Segoe UI" w:cs="Segoe UI"/>
          <w:sz w:val="24"/>
          <w:szCs w:val="24"/>
        </w:rPr>
        <w:t>,</w:t>
      </w:r>
      <w:r w:rsidRPr="001129F6">
        <w:rPr>
          <w:rFonts w:ascii="Segoe UI" w:hAnsi="Segoe UI" w:cs="Segoe UI"/>
          <w:sz w:val="24"/>
          <w:szCs w:val="24"/>
        </w:rPr>
        <w:t xml:space="preserve"> or Microsoft Online Services ID</w:t>
      </w:r>
      <w:r w:rsidR="00CF0384" w:rsidRPr="001129F6">
        <w:rPr>
          <w:rFonts w:ascii="Segoe UI" w:hAnsi="Segoe UI" w:cs="Segoe UI"/>
          <w:sz w:val="24"/>
          <w:szCs w:val="24"/>
        </w:rPr>
        <w:t>,</w:t>
      </w:r>
      <w:r w:rsidRPr="001129F6">
        <w:rPr>
          <w:rFonts w:ascii="Segoe UI" w:hAnsi="Segoe UI" w:cs="Segoe UI"/>
          <w:sz w:val="24"/>
          <w:szCs w:val="24"/>
        </w:rPr>
        <w:t xml:space="preserve"> can access the site, and the invitation expires after one use. Once an external user is a member or visitor on a site, that user can be added to any other site in any other site collection in the environment. </w:t>
      </w:r>
    </w:p>
    <w:p w:rsidR="00F2430E" w:rsidRDefault="00F2430E">
      <w:pPr>
        <w:rPr>
          <w:rFonts w:ascii="Segoe UI" w:eastAsiaTheme="majorEastAsia" w:hAnsi="Segoe UI" w:cs="Segoe UI"/>
          <w:b/>
          <w:bCs/>
          <w:sz w:val="36"/>
          <w:szCs w:val="28"/>
        </w:rPr>
      </w:pPr>
      <w:bookmarkStart w:id="32" w:name="_Toc292897804"/>
      <w:r>
        <w:rPr>
          <w:rFonts w:ascii="Segoe UI" w:hAnsi="Segoe UI" w:cs="Segoe UI"/>
          <w:sz w:val="36"/>
        </w:rPr>
        <w:br w:type="page"/>
      </w:r>
    </w:p>
    <w:p w:rsidR="00DF6F08" w:rsidRPr="001129F6" w:rsidRDefault="00DF6F08" w:rsidP="007F5C03">
      <w:pPr>
        <w:pStyle w:val="Heading1"/>
        <w:spacing w:before="200"/>
        <w:rPr>
          <w:rFonts w:ascii="Segoe UI" w:hAnsi="Segoe UI" w:cs="Segoe UI"/>
          <w:sz w:val="36"/>
        </w:rPr>
      </w:pPr>
      <w:r w:rsidRPr="001129F6">
        <w:rPr>
          <w:rFonts w:ascii="Segoe UI" w:hAnsi="Segoe UI" w:cs="Segoe UI"/>
          <w:sz w:val="36"/>
        </w:rPr>
        <w:lastRenderedPageBreak/>
        <w:t>Applications</w:t>
      </w:r>
      <w:r w:rsidR="00E24EE9" w:rsidRPr="001129F6">
        <w:rPr>
          <w:rFonts w:ascii="Segoe UI" w:hAnsi="Segoe UI" w:cs="Segoe UI"/>
          <w:sz w:val="36"/>
        </w:rPr>
        <w:t xml:space="preserve"> and</w:t>
      </w:r>
      <w:r w:rsidR="00E30B80" w:rsidRPr="001129F6">
        <w:rPr>
          <w:rFonts w:ascii="Segoe UI" w:hAnsi="Segoe UI" w:cs="Segoe UI"/>
          <w:sz w:val="36"/>
        </w:rPr>
        <w:t xml:space="preserve"> Tools</w:t>
      </w:r>
      <w:r w:rsidR="00E24EE9" w:rsidRPr="001129F6">
        <w:rPr>
          <w:rFonts w:ascii="Segoe UI" w:hAnsi="Segoe UI" w:cs="Segoe UI"/>
          <w:sz w:val="36"/>
        </w:rPr>
        <w:t xml:space="preserve"> for</w:t>
      </w:r>
      <w:r w:rsidRPr="001129F6">
        <w:rPr>
          <w:rFonts w:ascii="Segoe UI" w:hAnsi="Segoe UI" w:cs="Segoe UI"/>
          <w:sz w:val="36"/>
        </w:rPr>
        <w:t xml:space="preserve"> Business Solutions</w:t>
      </w:r>
      <w:bookmarkEnd w:id="32"/>
    </w:p>
    <w:p w:rsidR="00FE2C52" w:rsidRPr="001129F6" w:rsidRDefault="00DF6F08" w:rsidP="00862D7A">
      <w:pPr>
        <w:rPr>
          <w:rFonts w:ascii="Segoe UI" w:hAnsi="Segoe UI" w:cs="Segoe UI"/>
          <w:sz w:val="24"/>
          <w:szCs w:val="24"/>
        </w:rPr>
      </w:pPr>
      <w:r w:rsidRPr="001129F6">
        <w:rPr>
          <w:rFonts w:ascii="Segoe UI" w:hAnsi="Segoe UI" w:cs="Segoe UI"/>
          <w:sz w:val="24"/>
          <w:szCs w:val="24"/>
        </w:rPr>
        <w:t>SharePoint Online includes a wealth of</w:t>
      </w:r>
      <w:r w:rsidR="007647A5" w:rsidRPr="001129F6">
        <w:rPr>
          <w:rFonts w:ascii="Segoe UI" w:hAnsi="Segoe UI" w:cs="Segoe UI"/>
          <w:sz w:val="24"/>
          <w:szCs w:val="24"/>
        </w:rPr>
        <w:t xml:space="preserve"> features that allow organizations to </w:t>
      </w:r>
      <w:r w:rsidR="00E30B80" w:rsidRPr="001129F6">
        <w:rPr>
          <w:rFonts w:ascii="Segoe UI" w:hAnsi="Segoe UI" w:cs="Segoe UI"/>
          <w:sz w:val="24"/>
          <w:szCs w:val="24"/>
        </w:rPr>
        <w:t>deploy and use</w:t>
      </w:r>
      <w:r w:rsidR="007647A5" w:rsidRPr="001129F6">
        <w:rPr>
          <w:rFonts w:ascii="Segoe UI" w:hAnsi="Segoe UI" w:cs="Segoe UI"/>
          <w:sz w:val="24"/>
          <w:szCs w:val="24"/>
        </w:rPr>
        <w:t xml:space="preserve"> applications, tools, and solutions that bolster communications and collaboration among users</w:t>
      </w:r>
      <w:r w:rsidR="00CF0384" w:rsidRPr="001129F6">
        <w:rPr>
          <w:rFonts w:ascii="Segoe UI" w:hAnsi="Segoe UI" w:cs="Segoe UI"/>
          <w:sz w:val="24"/>
          <w:szCs w:val="24"/>
        </w:rPr>
        <w:t>,</w:t>
      </w:r>
      <w:r w:rsidR="007647A5" w:rsidRPr="001129F6">
        <w:rPr>
          <w:rFonts w:ascii="Segoe UI" w:hAnsi="Segoe UI" w:cs="Segoe UI"/>
          <w:sz w:val="24"/>
          <w:szCs w:val="24"/>
        </w:rPr>
        <w:t xml:space="preserve"> and enhance business processes.</w:t>
      </w:r>
    </w:p>
    <w:p w:rsidR="00FE2C52" w:rsidRPr="001129F6" w:rsidRDefault="00FE2C52" w:rsidP="00A64A23">
      <w:pPr>
        <w:pStyle w:val="Heading2"/>
        <w:rPr>
          <w:rFonts w:ascii="Segoe UI" w:hAnsi="Segoe UI" w:cs="Segoe UI"/>
          <w:sz w:val="28"/>
        </w:rPr>
      </w:pPr>
      <w:bookmarkStart w:id="33" w:name="_Toc292897805"/>
      <w:r w:rsidRPr="001129F6">
        <w:rPr>
          <w:rFonts w:ascii="Segoe UI" w:hAnsi="Segoe UI" w:cs="Segoe UI"/>
          <w:sz w:val="28"/>
        </w:rPr>
        <w:t>Out-of-the-Box Tools and Solutions</w:t>
      </w:r>
      <w:bookmarkEnd w:id="33"/>
    </w:p>
    <w:p w:rsidR="007647A5" w:rsidRPr="001129F6" w:rsidRDefault="00FE2C52" w:rsidP="00862D7A">
      <w:pPr>
        <w:rPr>
          <w:rFonts w:ascii="Segoe UI" w:hAnsi="Segoe UI" w:cs="Segoe UI"/>
          <w:sz w:val="24"/>
          <w:szCs w:val="24"/>
        </w:rPr>
      </w:pPr>
      <w:r w:rsidRPr="001129F6">
        <w:rPr>
          <w:rFonts w:ascii="Segoe UI" w:hAnsi="Segoe UI" w:cs="Segoe UI"/>
          <w:sz w:val="24"/>
          <w:szCs w:val="24"/>
        </w:rPr>
        <w:t xml:space="preserve">SharePoint Online includes </w:t>
      </w:r>
      <w:r w:rsidR="004D4596" w:rsidRPr="001129F6">
        <w:rPr>
          <w:rFonts w:ascii="Segoe UI" w:hAnsi="Segoe UI" w:cs="Segoe UI"/>
          <w:sz w:val="24"/>
          <w:szCs w:val="24"/>
        </w:rPr>
        <w:t xml:space="preserve">a </w:t>
      </w:r>
      <w:r w:rsidRPr="001129F6">
        <w:rPr>
          <w:rFonts w:ascii="Segoe UI" w:hAnsi="Segoe UI" w:cs="Segoe UI"/>
          <w:sz w:val="24"/>
          <w:szCs w:val="24"/>
        </w:rPr>
        <w:t xml:space="preserve">rich set of tools and solutions that are available for immediate use. </w:t>
      </w:r>
      <w:r w:rsidR="007647A5" w:rsidRPr="001129F6">
        <w:rPr>
          <w:rFonts w:ascii="Segoe UI" w:hAnsi="Segoe UI" w:cs="Segoe UI"/>
          <w:sz w:val="24"/>
          <w:szCs w:val="24"/>
        </w:rPr>
        <w:t>These include:</w:t>
      </w:r>
    </w:p>
    <w:p w:rsidR="007647A5" w:rsidRPr="001129F6" w:rsidRDefault="007647A5" w:rsidP="00910725">
      <w:pPr>
        <w:pStyle w:val="ListParagraph"/>
        <w:numPr>
          <w:ilvl w:val="0"/>
          <w:numId w:val="23"/>
        </w:numPr>
        <w:rPr>
          <w:rFonts w:ascii="Segoe UI" w:hAnsi="Segoe UI" w:cs="Segoe UI"/>
          <w:bCs/>
          <w:sz w:val="24"/>
        </w:rPr>
      </w:pPr>
      <w:r w:rsidRPr="001129F6">
        <w:rPr>
          <w:rFonts w:ascii="Segoe UI" w:hAnsi="Segoe UI" w:cs="Segoe UI"/>
          <w:b/>
          <w:bCs/>
          <w:sz w:val="24"/>
        </w:rPr>
        <w:t>Blogs, wikis, and discussion forums</w:t>
      </w:r>
      <w:r w:rsidR="007A4BDA" w:rsidRPr="00975A2B">
        <w:rPr>
          <w:rFonts w:ascii="Segoe UI" w:hAnsi="Segoe UI" w:cs="Segoe UI"/>
          <w:bCs/>
          <w:sz w:val="24"/>
        </w:rPr>
        <w:t>.</w:t>
      </w:r>
      <w:r w:rsidRPr="001129F6">
        <w:rPr>
          <w:rFonts w:ascii="Segoe UI" w:hAnsi="Segoe UI" w:cs="Segoe UI"/>
          <w:b/>
          <w:bCs/>
          <w:sz w:val="24"/>
        </w:rPr>
        <w:t xml:space="preserve"> </w:t>
      </w:r>
      <w:r w:rsidRPr="001129F6">
        <w:rPr>
          <w:rFonts w:ascii="Segoe UI" w:hAnsi="Segoe UI" w:cs="Segoe UI"/>
          <w:bCs/>
          <w:sz w:val="24"/>
        </w:rPr>
        <w:t>SharePoint Online provides a set of standardized applications and features</w:t>
      </w:r>
      <w:r w:rsidR="004D4596" w:rsidRPr="001129F6">
        <w:rPr>
          <w:rFonts w:ascii="Segoe UI" w:hAnsi="Segoe UI" w:cs="Segoe UI"/>
          <w:bCs/>
          <w:sz w:val="24"/>
        </w:rPr>
        <w:t xml:space="preserve"> that make it easy to add these functions to sites.</w:t>
      </w:r>
      <w:r w:rsidRPr="001129F6">
        <w:rPr>
          <w:rFonts w:ascii="Segoe UI" w:hAnsi="Segoe UI" w:cs="Segoe UI"/>
          <w:bCs/>
          <w:sz w:val="24"/>
        </w:rPr>
        <w:t xml:space="preserve"> </w:t>
      </w:r>
      <w:r w:rsidR="004D4596" w:rsidRPr="001129F6">
        <w:rPr>
          <w:rFonts w:ascii="Segoe UI" w:hAnsi="Segoe UI" w:cs="Segoe UI"/>
          <w:bCs/>
          <w:sz w:val="24"/>
        </w:rPr>
        <w:t>Administrators and site owners can</w:t>
      </w:r>
      <w:r w:rsidRPr="001129F6">
        <w:rPr>
          <w:rFonts w:ascii="Segoe UI" w:hAnsi="Segoe UI" w:cs="Segoe UI"/>
          <w:bCs/>
          <w:sz w:val="24"/>
        </w:rPr>
        <w:t xml:space="preserve"> </w:t>
      </w:r>
      <w:r w:rsidR="000A6ACA" w:rsidRPr="001129F6">
        <w:rPr>
          <w:rFonts w:ascii="Segoe UI" w:hAnsi="Segoe UI" w:cs="Segoe UI"/>
          <w:bCs/>
          <w:sz w:val="24"/>
        </w:rPr>
        <w:t>then</w:t>
      </w:r>
      <w:r w:rsidR="0089312B" w:rsidRPr="001129F6">
        <w:rPr>
          <w:rFonts w:ascii="Segoe UI" w:hAnsi="Segoe UI" w:cs="Segoe UI"/>
          <w:bCs/>
          <w:sz w:val="24"/>
        </w:rPr>
        <w:t xml:space="preserve"> use themes to</w:t>
      </w:r>
      <w:r w:rsidR="000A6ACA" w:rsidRPr="001129F6">
        <w:rPr>
          <w:rFonts w:ascii="Segoe UI" w:hAnsi="Segoe UI" w:cs="Segoe UI"/>
          <w:bCs/>
          <w:sz w:val="24"/>
        </w:rPr>
        <w:t xml:space="preserve"> </w:t>
      </w:r>
      <w:r w:rsidR="0089312B" w:rsidRPr="001129F6">
        <w:rPr>
          <w:rFonts w:ascii="Segoe UI" w:hAnsi="Segoe UI" w:cs="Segoe UI"/>
          <w:bCs/>
          <w:sz w:val="24"/>
        </w:rPr>
        <w:t>give</w:t>
      </w:r>
      <w:r w:rsidRPr="001129F6">
        <w:rPr>
          <w:rFonts w:ascii="Segoe UI" w:hAnsi="Segoe UI" w:cs="Segoe UI"/>
          <w:bCs/>
          <w:sz w:val="24"/>
        </w:rPr>
        <w:t xml:space="preserve"> these applications a custom look and feel to fit the needs of specific organizations, departments, and teams. Blogs and wikis can be used to consolidate information in easily managed repositories, and include the ability to embed dynamic content, including rich media. The Enterprise Wiki </w:t>
      </w:r>
      <w:r w:rsidR="006A1AE7" w:rsidRPr="001129F6">
        <w:rPr>
          <w:rFonts w:ascii="Segoe UI" w:hAnsi="Segoe UI" w:cs="Segoe UI"/>
          <w:bCs/>
          <w:sz w:val="24"/>
        </w:rPr>
        <w:t>feature uses</w:t>
      </w:r>
      <w:r w:rsidRPr="001129F6">
        <w:rPr>
          <w:rFonts w:ascii="Segoe UI" w:hAnsi="Segoe UI" w:cs="Segoe UI"/>
          <w:bCs/>
          <w:sz w:val="24"/>
        </w:rPr>
        <w:t xml:space="preserve"> the Managed Metadata service to provide categorization for pages. Blog functionality comes with a new user interface, improved commenting, editing, and content management features. The rich text editor includes the Ribbon UI</w:t>
      </w:r>
      <w:r w:rsidR="00CF0384" w:rsidRPr="001129F6">
        <w:rPr>
          <w:rFonts w:ascii="Segoe UI" w:hAnsi="Segoe UI" w:cs="Segoe UI"/>
          <w:bCs/>
          <w:sz w:val="24"/>
        </w:rPr>
        <w:t>,</w:t>
      </w:r>
      <w:r w:rsidRPr="001129F6">
        <w:rPr>
          <w:rFonts w:ascii="Segoe UI" w:hAnsi="Segoe UI" w:cs="Segoe UI"/>
          <w:bCs/>
          <w:sz w:val="24"/>
        </w:rPr>
        <w:t xml:space="preserve"> and supports easy image uploads and rich formatting.</w:t>
      </w:r>
      <w:r w:rsidR="00C635DA" w:rsidRPr="001129F6">
        <w:rPr>
          <w:rFonts w:ascii="Segoe UI" w:hAnsi="Segoe UI" w:cs="Segoe UI"/>
          <w:bCs/>
          <w:sz w:val="24"/>
        </w:rPr>
        <w:t xml:space="preserve"> Blogs, wikis, and forums can be managed and monitored by individual users with administration privileges.</w:t>
      </w:r>
    </w:p>
    <w:p w:rsidR="00680B0F" w:rsidRPr="001129F6" w:rsidRDefault="00680B0F" w:rsidP="00910725">
      <w:pPr>
        <w:pStyle w:val="ListParagraph"/>
        <w:numPr>
          <w:ilvl w:val="0"/>
          <w:numId w:val="23"/>
        </w:numPr>
        <w:rPr>
          <w:rFonts w:ascii="Segoe UI" w:hAnsi="Segoe UI" w:cs="Segoe UI"/>
          <w:b/>
          <w:bCs/>
          <w:sz w:val="24"/>
        </w:rPr>
      </w:pPr>
      <w:r w:rsidRPr="001129F6">
        <w:rPr>
          <w:rFonts w:ascii="Segoe UI" w:hAnsi="Segoe UI" w:cs="Segoe UI"/>
          <w:b/>
          <w:bCs/>
          <w:sz w:val="24"/>
        </w:rPr>
        <w:t>Calendars</w:t>
      </w:r>
      <w:r w:rsidR="007A4BDA" w:rsidRPr="00975A2B">
        <w:rPr>
          <w:rFonts w:ascii="Segoe UI" w:hAnsi="Segoe UI" w:cs="Segoe UI"/>
          <w:bCs/>
          <w:sz w:val="24"/>
        </w:rPr>
        <w:t>.</w:t>
      </w:r>
      <w:r w:rsidRPr="001129F6">
        <w:rPr>
          <w:rFonts w:ascii="Segoe UI" w:hAnsi="Segoe UI" w:cs="Segoe UI"/>
          <w:b/>
          <w:bCs/>
          <w:sz w:val="24"/>
        </w:rPr>
        <w:t xml:space="preserve"> </w:t>
      </w:r>
      <w:r w:rsidRPr="001129F6">
        <w:rPr>
          <w:rFonts w:ascii="Segoe UI" w:hAnsi="Segoe UI" w:cs="Segoe UI"/>
          <w:bCs/>
          <w:sz w:val="24"/>
        </w:rPr>
        <w:t xml:space="preserve">The </w:t>
      </w:r>
      <w:r w:rsidR="0089312B" w:rsidRPr="001129F6">
        <w:rPr>
          <w:rFonts w:ascii="Segoe UI" w:hAnsi="Segoe UI" w:cs="Segoe UI"/>
          <w:bCs/>
          <w:sz w:val="24"/>
        </w:rPr>
        <w:t>c</w:t>
      </w:r>
      <w:r w:rsidRPr="001129F6">
        <w:rPr>
          <w:rFonts w:ascii="Segoe UI" w:hAnsi="Segoe UI" w:cs="Segoe UI"/>
          <w:bCs/>
          <w:sz w:val="24"/>
        </w:rPr>
        <w:t>alendars feature provides a rich calendar view</w:t>
      </w:r>
      <w:r w:rsidR="00CF0384" w:rsidRPr="001129F6">
        <w:rPr>
          <w:rFonts w:ascii="Segoe UI" w:hAnsi="Segoe UI" w:cs="Segoe UI"/>
          <w:bCs/>
          <w:sz w:val="24"/>
        </w:rPr>
        <w:t>,</w:t>
      </w:r>
      <w:r w:rsidRPr="001129F6">
        <w:rPr>
          <w:rFonts w:ascii="Segoe UI" w:hAnsi="Segoe UI" w:cs="Segoe UI"/>
          <w:bCs/>
          <w:sz w:val="24"/>
        </w:rPr>
        <w:t xml:space="preserve"> and support for recurring and all-day events. Users can synchronize their SharePoint Online calendar, contacts, and tasks with Microsoft Outlook 2010</w:t>
      </w:r>
      <w:r w:rsidR="00CF0384" w:rsidRPr="001129F6">
        <w:rPr>
          <w:rFonts w:ascii="Segoe UI" w:hAnsi="Segoe UI" w:cs="Segoe UI"/>
          <w:bCs/>
          <w:sz w:val="24"/>
        </w:rPr>
        <w:t>,</w:t>
      </w:r>
      <w:r w:rsidRPr="001129F6">
        <w:rPr>
          <w:rFonts w:ascii="Segoe UI" w:hAnsi="Segoe UI" w:cs="Segoe UI"/>
          <w:bCs/>
          <w:sz w:val="24"/>
        </w:rPr>
        <w:t xml:space="preserve"> and then view them offline.</w:t>
      </w:r>
      <w:r w:rsidRPr="001129F6">
        <w:rPr>
          <w:rFonts w:ascii="Segoe UI" w:hAnsi="Segoe UI" w:cs="Segoe UI"/>
          <w:b/>
          <w:bCs/>
          <w:sz w:val="24"/>
        </w:rPr>
        <w:t xml:space="preserve"> </w:t>
      </w:r>
    </w:p>
    <w:p w:rsidR="00C635DA" w:rsidRPr="001129F6" w:rsidRDefault="00C635DA" w:rsidP="00910725">
      <w:pPr>
        <w:pStyle w:val="ListParagraph"/>
        <w:numPr>
          <w:ilvl w:val="0"/>
          <w:numId w:val="23"/>
        </w:numPr>
        <w:rPr>
          <w:rFonts w:ascii="Segoe UI" w:hAnsi="Segoe UI" w:cs="Segoe UI"/>
          <w:bCs/>
          <w:sz w:val="24"/>
        </w:rPr>
      </w:pPr>
      <w:r w:rsidRPr="001129F6">
        <w:rPr>
          <w:rFonts w:ascii="Segoe UI" w:hAnsi="Segoe UI" w:cs="Segoe UI"/>
          <w:b/>
          <w:bCs/>
          <w:sz w:val="24"/>
        </w:rPr>
        <w:t>Content tagging</w:t>
      </w:r>
      <w:r w:rsidRPr="001129F6">
        <w:rPr>
          <w:rFonts w:ascii="Segoe UI" w:hAnsi="Segoe UI" w:cs="Segoe UI"/>
          <w:bCs/>
          <w:sz w:val="24"/>
        </w:rPr>
        <w:t xml:space="preserve">. </w:t>
      </w:r>
      <w:r w:rsidR="0089312B" w:rsidRPr="001129F6">
        <w:rPr>
          <w:rFonts w:ascii="Segoe UI" w:hAnsi="Segoe UI" w:cs="Segoe UI"/>
          <w:bCs/>
          <w:sz w:val="24"/>
        </w:rPr>
        <w:t>SharePoint Online supports t</w:t>
      </w:r>
      <w:r w:rsidRPr="001129F6">
        <w:rPr>
          <w:rFonts w:ascii="Segoe UI" w:hAnsi="Segoe UI" w:cs="Segoe UI"/>
          <w:bCs/>
          <w:sz w:val="24"/>
        </w:rPr>
        <w:t>agging on many different types of content, allowing users to navigate, search, and track information through tags. User-driven ratings and comments can be applied to individual pieces of content to make high-value information easier to find. Users can also increase the visibility of specific content by tagging it with an “I like it” social bookmark.</w:t>
      </w:r>
    </w:p>
    <w:p w:rsidR="00963ED7" w:rsidRPr="001129F6" w:rsidRDefault="003A2C8E" w:rsidP="00910725">
      <w:pPr>
        <w:pStyle w:val="ListParagraph"/>
        <w:numPr>
          <w:ilvl w:val="0"/>
          <w:numId w:val="23"/>
        </w:numPr>
        <w:rPr>
          <w:rFonts w:ascii="Segoe UI" w:hAnsi="Segoe UI" w:cs="Segoe UI"/>
          <w:bCs/>
          <w:sz w:val="24"/>
        </w:rPr>
      </w:pPr>
      <w:r w:rsidRPr="001129F6">
        <w:rPr>
          <w:rFonts w:ascii="Segoe UI" w:hAnsi="Segoe UI" w:cs="Segoe UI"/>
          <w:b/>
          <w:bCs/>
          <w:sz w:val="24"/>
        </w:rPr>
        <w:t>V</w:t>
      </w:r>
      <w:r w:rsidR="00963ED7" w:rsidRPr="001129F6">
        <w:rPr>
          <w:rFonts w:ascii="Segoe UI" w:hAnsi="Segoe UI" w:cs="Segoe UI"/>
          <w:b/>
          <w:bCs/>
          <w:sz w:val="24"/>
        </w:rPr>
        <w:t>isio diagrams</w:t>
      </w:r>
      <w:r w:rsidR="00963ED7" w:rsidRPr="001129F6">
        <w:rPr>
          <w:rFonts w:ascii="Segoe UI" w:hAnsi="Segoe UI" w:cs="Segoe UI"/>
          <w:bCs/>
          <w:sz w:val="24"/>
        </w:rPr>
        <w:t>. Visio Services</w:t>
      </w:r>
      <w:r w:rsidR="00F75EB1" w:rsidRPr="001129F6">
        <w:rPr>
          <w:rFonts w:ascii="Segoe UI" w:hAnsi="Segoe UI" w:cs="Segoe UI"/>
          <w:bCs/>
          <w:sz w:val="24"/>
        </w:rPr>
        <w:t xml:space="preserve">, a component of Microsoft SharePoint </w:t>
      </w:r>
      <w:r w:rsidR="002662BF">
        <w:rPr>
          <w:rFonts w:ascii="Segoe UI" w:hAnsi="Segoe UI" w:cs="Segoe UI"/>
          <w:bCs/>
          <w:sz w:val="24"/>
        </w:rPr>
        <w:t xml:space="preserve">Server </w:t>
      </w:r>
      <w:r w:rsidR="00F75EB1" w:rsidRPr="001129F6">
        <w:rPr>
          <w:rFonts w:ascii="Segoe UI" w:hAnsi="Segoe UI" w:cs="Segoe UI"/>
          <w:bCs/>
          <w:sz w:val="24"/>
        </w:rPr>
        <w:t>2010, can be used in SharePoint Online to</w:t>
      </w:r>
      <w:r w:rsidR="009C4579">
        <w:rPr>
          <w:rFonts w:ascii="Segoe UI" w:hAnsi="Segoe UI" w:cs="Segoe UI"/>
          <w:bCs/>
          <w:sz w:val="24"/>
        </w:rPr>
        <w:t xml:space="preserve"> </w:t>
      </w:r>
      <w:r w:rsidR="00963ED7" w:rsidRPr="001129F6">
        <w:rPr>
          <w:rFonts w:ascii="Segoe UI" w:hAnsi="Segoe UI" w:cs="Segoe UI"/>
          <w:bCs/>
          <w:sz w:val="24"/>
        </w:rPr>
        <w:t xml:space="preserve">share and view Visio web drawings. The service allows data-connected Visio 2010 </w:t>
      </w:r>
      <w:r w:rsidR="004177F9" w:rsidRPr="001129F6">
        <w:rPr>
          <w:rFonts w:ascii="Segoe UI" w:hAnsi="Segoe UI" w:cs="Segoe UI"/>
          <w:bCs/>
          <w:sz w:val="24"/>
        </w:rPr>
        <w:t>w</w:t>
      </w:r>
      <w:r w:rsidR="00963ED7" w:rsidRPr="001129F6">
        <w:rPr>
          <w:rFonts w:ascii="Segoe UI" w:hAnsi="Segoe UI" w:cs="Segoe UI"/>
          <w:bCs/>
          <w:sz w:val="24"/>
        </w:rPr>
        <w:t xml:space="preserve">eb drawings to be refreshed and updated from data sources such as Microsoft SQL Server databases, </w:t>
      </w:r>
      <w:r w:rsidRPr="001129F6">
        <w:rPr>
          <w:rFonts w:ascii="Segoe UI" w:hAnsi="Segoe UI" w:cs="Segoe UI"/>
          <w:bCs/>
          <w:sz w:val="24"/>
        </w:rPr>
        <w:t xml:space="preserve">Microsoft </w:t>
      </w:r>
      <w:r w:rsidR="00963ED7" w:rsidRPr="001129F6">
        <w:rPr>
          <w:rFonts w:ascii="Segoe UI" w:hAnsi="Segoe UI" w:cs="Segoe UI"/>
          <w:bCs/>
          <w:sz w:val="24"/>
        </w:rPr>
        <w:t>Excel workbooks, OLE databases, and custom data providers implemented as .NET Framework assemblies.</w:t>
      </w:r>
    </w:p>
    <w:p w:rsidR="00963ED7" w:rsidRPr="001129F6" w:rsidRDefault="00963ED7" w:rsidP="00910725">
      <w:pPr>
        <w:pStyle w:val="ListParagraph"/>
        <w:numPr>
          <w:ilvl w:val="0"/>
          <w:numId w:val="23"/>
        </w:numPr>
        <w:rPr>
          <w:rFonts w:ascii="Segoe UI" w:hAnsi="Segoe UI" w:cs="Segoe UI"/>
          <w:bCs/>
          <w:sz w:val="24"/>
        </w:rPr>
      </w:pPr>
      <w:r w:rsidRPr="001129F6">
        <w:rPr>
          <w:rFonts w:ascii="Segoe UI" w:hAnsi="Segoe UI" w:cs="Segoe UI"/>
          <w:b/>
          <w:bCs/>
          <w:sz w:val="24"/>
        </w:rPr>
        <w:t>Editing Microsoft Access databases</w:t>
      </w:r>
      <w:r w:rsidRPr="001129F6">
        <w:rPr>
          <w:rFonts w:ascii="Segoe UI" w:hAnsi="Segoe UI" w:cs="Segoe UI"/>
          <w:bCs/>
          <w:sz w:val="24"/>
        </w:rPr>
        <w:t xml:space="preserve">. With this feature, users can </w:t>
      </w:r>
      <w:r w:rsidR="003A2C8E" w:rsidRPr="001129F6">
        <w:rPr>
          <w:rFonts w:ascii="Segoe UI" w:hAnsi="Segoe UI" w:cs="Segoe UI"/>
          <w:bCs/>
          <w:sz w:val="24"/>
        </w:rPr>
        <w:t xml:space="preserve">create, edit, save, and publish </w:t>
      </w:r>
      <w:r w:rsidRPr="001129F6">
        <w:rPr>
          <w:rFonts w:ascii="Segoe UI" w:hAnsi="Segoe UI" w:cs="Segoe UI"/>
          <w:bCs/>
          <w:sz w:val="24"/>
        </w:rPr>
        <w:t xml:space="preserve">Microsoft Access 2010 databases to SharePoint Online and share them with </w:t>
      </w:r>
      <w:r w:rsidRPr="001129F6">
        <w:rPr>
          <w:rFonts w:ascii="Segoe UI" w:hAnsi="Segoe UI" w:cs="Segoe UI"/>
          <w:bCs/>
          <w:sz w:val="24"/>
        </w:rPr>
        <w:lastRenderedPageBreak/>
        <w:t>others</w:t>
      </w:r>
      <w:r w:rsidR="003A2C8E" w:rsidRPr="001129F6">
        <w:rPr>
          <w:rFonts w:ascii="Segoe UI" w:hAnsi="Segoe UI" w:cs="Segoe UI"/>
          <w:bCs/>
          <w:sz w:val="24"/>
        </w:rPr>
        <w:t xml:space="preserve">—all while </w:t>
      </w:r>
      <w:r w:rsidRPr="001129F6">
        <w:rPr>
          <w:rFonts w:ascii="Segoe UI" w:hAnsi="Segoe UI" w:cs="Segoe UI"/>
          <w:bCs/>
          <w:sz w:val="24"/>
        </w:rPr>
        <w:t>working inside a web browser. Users can publish and share information across teams</w:t>
      </w:r>
      <w:r w:rsidR="004177F9" w:rsidRPr="001129F6">
        <w:rPr>
          <w:rFonts w:ascii="Segoe UI" w:hAnsi="Segoe UI" w:cs="Segoe UI"/>
          <w:bCs/>
          <w:sz w:val="24"/>
        </w:rPr>
        <w:t>,</w:t>
      </w:r>
      <w:r w:rsidRPr="001129F6">
        <w:rPr>
          <w:rFonts w:ascii="Segoe UI" w:hAnsi="Segoe UI" w:cs="Segoe UI"/>
          <w:bCs/>
          <w:sz w:val="24"/>
        </w:rPr>
        <w:t xml:space="preserve"> and create and modify databases where no Access client is available or needed. </w:t>
      </w:r>
    </w:p>
    <w:p w:rsidR="00B048CC" w:rsidRPr="001129F6" w:rsidRDefault="00B048CC" w:rsidP="007F5C03">
      <w:pPr>
        <w:pStyle w:val="Heading1"/>
        <w:spacing w:before="200"/>
        <w:rPr>
          <w:rFonts w:ascii="Segoe UI" w:hAnsi="Segoe UI" w:cs="Segoe UI"/>
          <w:sz w:val="36"/>
        </w:rPr>
      </w:pPr>
      <w:bookmarkStart w:id="34" w:name="_Toc292897806"/>
      <w:r w:rsidRPr="001129F6">
        <w:rPr>
          <w:rFonts w:ascii="Segoe UI" w:hAnsi="Segoe UI" w:cs="Segoe UI"/>
          <w:sz w:val="36"/>
        </w:rPr>
        <w:t>Custom Development</w:t>
      </w:r>
      <w:bookmarkEnd w:id="34"/>
    </w:p>
    <w:p w:rsidR="00870F98" w:rsidRPr="001129F6" w:rsidRDefault="00870F98" w:rsidP="00870F98">
      <w:pPr>
        <w:rPr>
          <w:rFonts w:ascii="Segoe UI" w:hAnsi="Segoe UI" w:cs="Segoe UI"/>
          <w:sz w:val="24"/>
          <w:szCs w:val="24"/>
        </w:rPr>
      </w:pPr>
      <w:r w:rsidRPr="001129F6">
        <w:rPr>
          <w:rFonts w:ascii="Segoe UI" w:hAnsi="Segoe UI" w:cs="Segoe UI"/>
          <w:sz w:val="24"/>
          <w:szCs w:val="24"/>
        </w:rPr>
        <w:t>For enterprises that have in-house developers</w:t>
      </w:r>
      <w:r w:rsidR="00544061" w:rsidRPr="001129F6">
        <w:rPr>
          <w:rFonts w:ascii="Segoe UI" w:hAnsi="Segoe UI" w:cs="Segoe UI"/>
          <w:sz w:val="24"/>
          <w:szCs w:val="24"/>
        </w:rPr>
        <w:t>,</w:t>
      </w:r>
      <w:r w:rsidRPr="001129F6">
        <w:rPr>
          <w:rFonts w:ascii="Segoe UI" w:hAnsi="Segoe UI" w:cs="Segoe UI"/>
          <w:sz w:val="24"/>
          <w:szCs w:val="24"/>
        </w:rPr>
        <w:t xml:space="preserve"> or that work closely with development partners, SharePoint Online supports custom applications using a new “sandboxed solutions” feature. </w:t>
      </w:r>
      <w:r w:rsidR="00FE2C52" w:rsidRPr="001129F6">
        <w:rPr>
          <w:rFonts w:ascii="Segoe UI" w:hAnsi="Segoe UI" w:cs="Segoe UI"/>
          <w:sz w:val="24"/>
          <w:szCs w:val="24"/>
        </w:rPr>
        <w:t xml:space="preserve">This </w:t>
      </w:r>
      <w:r w:rsidR="003A2C8E" w:rsidRPr="001129F6">
        <w:rPr>
          <w:rFonts w:ascii="Segoe UI" w:hAnsi="Segoe UI" w:cs="Segoe UI"/>
          <w:sz w:val="24"/>
          <w:szCs w:val="24"/>
        </w:rPr>
        <w:t xml:space="preserve">feature </w:t>
      </w:r>
      <w:r w:rsidR="00FE2C52" w:rsidRPr="001129F6">
        <w:rPr>
          <w:rFonts w:ascii="Segoe UI" w:hAnsi="Segoe UI" w:cs="Segoe UI"/>
          <w:sz w:val="24"/>
          <w:szCs w:val="24"/>
        </w:rPr>
        <w:t>allows customers to upload custom solutions—without Microsoft review—to run at the site collection level</w:t>
      </w:r>
      <w:r w:rsidR="00544061" w:rsidRPr="001129F6">
        <w:rPr>
          <w:rFonts w:ascii="Segoe UI" w:hAnsi="Segoe UI" w:cs="Segoe UI"/>
          <w:sz w:val="24"/>
          <w:szCs w:val="24"/>
        </w:rPr>
        <w:t>,</w:t>
      </w:r>
      <w:r w:rsidR="00FE2C52" w:rsidRPr="001129F6">
        <w:rPr>
          <w:rFonts w:ascii="Segoe UI" w:hAnsi="Segoe UI" w:cs="Segoe UI"/>
          <w:sz w:val="24"/>
          <w:szCs w:val="24"/>
        </w:rPr>
        <w:t xml:space="preserve"> using a subset of the Microsoft SharePoint namespace. Microsoft Visual Studio 2010 provides specialized templates </w:t>
      </w:r>
      <w:r w:rsidR="003A2C8E" w:rsidRPr="001129F6">
        <w:rPr>
          <w:rFonts w:ascii="Segoe UI" w:hAnsi="Segoe UI" w:cs="Segoe UI"/>
          <w:sz w:val="24"/>
          <w:szCs w:val="24"/>
        </w:rPr>
        <w:t xml:space="preserve">to help developers </w:t>
      </w:r>
      <w:r w:rsidR="00FE2C52" w:rsidRPr="001129F6">
        <w:rPr>
          <w:rFonts w:ascii="Segoe UI" w:hAnsi="Segoe UI" w:cs="Segoe UI"/>
          <w:sz w:val="24"/>
          <w:szCs w:val="24"/>
        </w:rPr>
        <w:t>creat</w:t>
      </w:r>
      <w:r w:rsidR="003A2C8E" w:rsidRPr="001129F6">
        <w:rPr>
          <w:rFonts w:ascii="Segoe UI" w:hAnsi="Segoe UI" w:cs="Segoe UI"/>
          <w:sz w:val="24"/>
          <w:szCs w:val="24"/>
        </w:rPr>
        <w:t>e</w:t>
      </w:r>
      <w:r w:rsidR="00FE2C52" w:rsidRPr="001129F6">
        <w:rPr>
          <w:rFonts w:ascii="Segoe UI" w:hAnsi="Segoe UI" w:cs="Segoe UI"/>
          <w:sz w:val="24"/>
          <w:szCs w:val="24"/>
        </w:rPr>
        <w:t xml:space="preserve"> sandboxed solutions that contain a variety of SharePoint items, such as site and list definitions, workflows, </w:t>
      </w:r>
      <w:r w:rsidR="00544061" w:rsidRPr="001129F6">
        <w:rPr>
          <w:rFonts w:ascii="Segoe UI" w:hAnsi="Segoe UI" w:cs="Segoe UI"/>
          <w:sz w:val="24"/>
          <w:szCs w:val="24"/>
        </w:rPr>
        <w:t>w</w:t>
      </w:r>
      <w:r w:rsidR="00FE2C52" w:rsidRPr="001129F6">
        <w:rPr>
          <w:rFonts w:ascii="Segoe UI" w:hAnsi="Segoe UI" w:cs="Segoe UI"/>
          <w:sz w:val="24"/>
          <w:szCs w:val="24"/>
        </w:rPr>
        <w:t xml:space="preserve">eb </w:t>
      </w:r>
      <w:r w:rsidR="00544061" w:rsidRPr="001129F6">
        <w:rPr>
          <w:rFonts w:ascii="Segoe UI" w:hAnsi="Segoe UI" w:cs="Segoe UI"/>
          <w:sz w:val="24"/>
          <w:szCs w:val="24"/>
        </w:rPr>
        <w:t>p</w:t>
      </w:r>
      <w:r w:rsidR="00FE2C52" w:rsidRPr="001129F6">
        <w:rPr>
          <w:rFonts w:ascii="Segoe UI" w:hAnsi="Segoe UI" w:cs="Segoe UI"/>
          <w:sz w:val="24"/>
          <w:szCs w:val="24"/>
        </w:rPr>
        <w:t xml:space="preserve">arts, event receivers, and content types. </w:t>
      </w:r>
      <w:r w:rsidRPr="001129F6">
        <w:rPr>
          <w:rFonts w:ascii="Segoe UI" w:hAnsi="Segoe UI" w:cs="Segoe UI"/>
          <w:sz w:val="24"/>
          <w:szCs w:val="24"/>
        </w:rPr>
        <w:t xml:space="preserve">Organizations interested in custom developed solutions for SharePoint Online can find links to more information in the </w:t>
      </w:r>
      <w:hyperlink w:anchor="_Resources" w:history="1">
        <w:r w:rsidRPr="001129F6">
          <w:rPr>
            <w:rStyle w:val="Hyperlink"/>
            <w:rFonts w:ascii="Segoe UI" w:hAnsi="Segoe UI" w:cs="Segoe UI"/>
            <w:sz w:val="24"/>
            <w:szCs w:val="24"/>
          </w:rPr>
          <w:t>Resources</w:t>
        </w:r>
      </w:hyperlink>
      <w:r w:rsidRPr="001129F6">
        <w:rPr>
          <w:rFonts w:ascii="Segoe UI" w:hAnsi="Segoe UI" w:cs="Segoe UI"/>
          <w:sz w:val="24"/>
          <w:szCs w:val="24"/>
        </w:rPr>
        <w:t xml:space="preserve"> section.</w:t>
      </w:r>
    </w:p>
    <w:p w:rsidR="00870F98" w:rsidRPr="001129F6" w:rsidRDefault="00FE2C52" w:rsidP="00A64A23">
      <w:pPr>
        <w:pStyle w:val="Heading2"/>
        <w:rPr>
          <w:rFonts w:ascii="Segoe UI" w:hAnsi="Segoe UI" w:cs="Segoe UI"/>
          <w:sz w:val="28"/>
        </w:rPr>
      </w:pPr>
      <w:bookmarkStart w:id="35" w:name="_Toc292897807"/>
      <w:r w:rsidRPr="001129F6">
        <w:rPr>
          <w:rFonts w:ascii="Segoe UI" w:hAnsi="Segoe UI" w:cs="Segoe UI"/>
          <w:sz w:val="28"/>
        </w:rPr>
        <w:t xml:space="preserve">Creating </w:t>
      </w:r>
      <w:r w:rsidR="004E3BAC" w:rsidRPr="001129F6">
        <w:rPr>
          <w:rFonts w:ascii="Segoe UI" w:hAnsi="Segoe UI" w:cs="Segoe UI"/>
          <w:sz w:val="28"/>
        </w:rPr>
        <w:t xml:space="preserve">Custom </w:t>
      </w:r>
      <w:r w:rsidRPr="001129F6">
        <w:rPr>
          <w:rFonts w:ascii="Segoe UI" w:hAnsi="Segoe UI" w:cs="Segoe UI"/>
          <w:sz w:val="28"/>
        </w:rPr>
        <w:t>Solutions with</w:t>
      </w:r>
      <w:r w:rsidR="00870F98" w:rsidRPr="001129F6">
        <w:rPr>
          <w:rFonts w:ascii="Segoe UI" w:hAnsi="Segoe UI" w:cs="Segoe UI"/>
          <w:sz w:val="28"/>
        </w:rPr>
        <w:t xml:space="preserve"> SharePoint Designer 2010</w:t>
      </w:r>
      <w:bookmarkEnd w:id="35"/>
      <w:r w:rsidR="00870F98" w:rsidRPr="001129F6">
        <w:rPr>
          <w:rFonts w:ascii="Segoe UI" w:hAnsi="Segoe UI" w:cs="Segoe UI"/>
          <w:sz w:val="28"/>
        </w:rPr>
        <w:t xml:space="preserve"> </w:t>
      </w:r>
    </w:p>
    <w:p w:rsidR="00F97D83" w:rsidRPr="001129F6" w:rsidRDefault="00544061" w:rsidP="007B0D02">
      <w:pPr>
        <w:rPr>
          <w:rFonts w:ascii="Segoe UI" w:hAnsi="Segoe UI" w:cs="Segoe UI"/>
          <w:sz w:val="24"/>
          <w:szCs w:val="24"/>
        </w:rPr>
      </w:pPr>
      <w:r w:rsidRPr="001129F6">
        <w:rPr>
          <w:rFonts w:ascii="Segoe UI" w:hAnsi="Segoe UI" w:cs="Segoe UI"/>
          <w:sz w:val="24"/>
          <w:szCs w:val="24"/>
        </w:rPr>
        <w:t xml:space="preserve">SharePoint Online also supports solutions built with Microsoft SharePoint Designer 2010. </w:t>
      </w:r>
      <w:r w:rsidR="007B0D02" w:rsidRPr="001129F6">
        <w:rPr>
          <w:rFonts w:ascii="Segoe UI" w:hAnsi="Segoe UI" w:cs="Segoe UI"/>
          <w:sz w:val="24"/>
          <w:szCs w:val="24"/>
        </w:rPr>
        <w:t xml:space="preserve">SharePoint Designer 2010 is a web and application design program </w:t>
      </w:r>
      <w:r w:rsidR="00F97D83" w:rsidRPr="001129F6">
        <w:rPr>
          <w:rFonts w:ascii="Segoe UI" w:hAnsi="Segoe UI" w:cs="Segoe UI"/>
          <w:sz w:val="24"/>
          <w:szCs w:val="24"/>
        </w:rPr>
        <w:t xml:space="preserve">that </w:t>
      </w:r>
      <w:r w:rsidR="003A2C8E" w:rsidRPr="001129F6">
        <w:rPr>
          <w:rFonts w:ascii="Segoe UI" w:hAnsi="Segoe UI" w:cs="Segoe UI"/>
          <w:sz w:val="24"/>
          <w:szCs w:val="24"/>
        </w:rPr>
        <w:t xml:space="preserve">developers </w:t>
      </w:r>
      <w:r w:rsidR="00F97D83" w:rsidRPr="001129F6">
        <w:rPr>
          <w:rFonts w:ascii="Segoe UI" w:hAnsi="Segoe UI" w:cs="Segoe UI"/>
          <w:sz w:val="24"/>
          <w:szCs w:val="24"/>
        </w:rPr>
        <w:t xml:space="preserve">can </w:t>
      </w:r>
      <w:r w:rsidR="003A2C8E" w:rsidRPr="001129F6">
        <w:rPr>
          <w:rFonts w:ascii="Segoe UI" w:hAnsi="Segoe UI" w:cs="Segoe UI"/>
          <w:sz w:val="24"/>
          <w:szCs w:val="24"/>
        </w:rPr>
        <w:t>use</w:t>
      </w:r>
      <w:r w:rsidR="00F97D83" w:rsidRPr="001129F6">
        <w:rPr>
          <w:rFonts w:ascii="Segoe UI" w:hAnsi="Segoe UI" w:cs="Segoe UI"/>
          <w:sz w:val="24"/>
          <w:szCs w:val="24"/>
        </w:rPr>
        <w:t xml:space="preserve"> to </w:t>
      </w:r>
      <w:r w:rsidR="007B0D02" w:rsidRPr="001129F6">
        <w:rPr>
          <w:rFonts w:ascii="Segoe UI" w:hAnsi="Segoe UI" w:cs="Segoe UI"/>
          <w:sz w:val="24"/>
          <w:szCs w:val="24"/>
        </w:rPr>
        <w:t>design, build, and custom</w:t>
      </w:r>
      <w:r w:rsidR="00F97D83" w:rsidRPr="001129F6">
        <w:rPr>
          <w:rFonts w:ascii="Segoe UI" w:hAnsi="Segoe UI" w:cs="Segoe UI"/>
          <w:sz w:val="24"/>
          <w:szCs w:val="24"/>
        </w:rPr>
        <w:t>ize</w:t>
      </w:r>
      <w:r w:rsidR="007B0D02" w:rsidRPr="001129F6">
        <w:rPr>
          <w:rFonts w:ascii="Segoe UI" w:hAnsi="Segoe UI" w:cs="Segoe UI"/>
          <w:sz w:val="24"/>
          <w:szCs w:val="24"/>
        </w:rPr>
        <w:t xml:space="preserve"> websites </w:t>
      </w:r>
      <w:r w:rsidR="00F97D83" w:rsidRPr="001129F6">
        <w:rPr>
          <w:rFonts w:ascii="Segoe UI" w:hAnsi="Segoe UI" w:cs="Segoe UI"/>
          <w:sz w:val="24"/>
          <w:szCs w:val="24"/>
        </w:rPr>
        <w:t xml:space="preserve">in </w:t>
      </w:r>
      <w:r w:rsidR="007B0D02" w:rsidRPr="001129F6">
        <w:rPr>
          <w:rFonts w:ascii="Segoe UI" w:hAnsi="Segoe UI" w:cs="Segoe UI"/>
          <w:sz w:val="24"/>
          <w:szCs w:val="24"/>
        </w:rPr>
        <w:t xml:space="preserve">SharePoint Online. It </w:t>
      </w:r>
      <w:r w:rsidR="00F97D83" w:rsidRPr="001129F6">
        <w:rPr>
          <w:rFonts w:ascii="Segoe UI" w:hAnsi="Segoe UI" w:cs="Segoe UI"/>
          <w:sz w:val="24"/>
          <w:szCs w:val="24"/>
        </w:rPr>
        <w:t xml:space="preserve">also </w:t>
      </w:r>
      <w:r w:rsidR="007B0D02" w:rsidRPr="001129F6">
        <w:rPr>
          <w:rFonts w:ascii="Segoe UI" w:hAnsi="Segoe UI" w:cs="Segoe UI"/>
          <w:sz w:val="24"/>
          <w:szCs w:val="24"/>
        </w:rPr>
        <w:t>offers a</w:t>
      </w:r>
      <w:r w:rsidR="00F97D83" w:rsidRPr="001129F6">
        <w:rPr>
          <w:rFonts w:ascii="Segoe UI" w:hAnsi="Segoe UI" w:cs="Segoe UI"/>
          <w:sz w:val="24"/>
          <w:szCs w:val="24"/>
        </w:rPr>
        <w:t xml:space="preserve"> powerful tool </w:t>
      </w:r>
      <w:r w:rsidR="003A2C8E" w:rsidRPr="001129F6">
        <w:rPr>
          <w:rFonts w:ascii="Segoe UI" w:hAnsi="Segoe UI" w:cs="Segoe UI"/>
          <w:sz w:val="24"/>
          <w:szCs w:val="24"/>
        </w:rPr>
        <w:t xml:space="preserve">to </w:t>
      </w:r>
      <w:r w:rsidR="00F97D83" w:rsidRPr="001129F6">
        <w:rPr>
          <w:rFonts w:ascii="Segoe UI" w:hAnsi="Segoe UI" w:cs="Segoe UI"/>
          <w:sz w:val="24"/>
          <w:szCs w:val="24"/>
        </w:rPr>
        <w:t>creat</w:t>
      </w:r>
      <w:r w:rsidR="003A2C8E" w:rsidRPr="001129F6">
        <w:rPr>
          <w:rFonts w:ascii="Segoe UI" w:hAnsi="Segoe UI" w:cs="Segoe UI"/>
          <w:sz w:val="24"/>
          <w:szCs w:val="24"/>
        </w:rPr>
        <w:t>e</w:t>
      </w:r>
      <w:r w:rsidR="00F97D83" w:rsidRPr="001129F6">
        <w:rPr>
          <w:rFonts w:ascii="Segoe UI" w:hAnsi="Segoe UI" w:cs="Segoe UI"/>
          <w:sz w:val="24"/>
          <w:szCs w:val="24"/>
        </w:rPr>
        <w:t xml:space="preserve"> workflows that can streamline business processes</w:t>
      </w:r>
      <w:r w:rsidR="004E3BAC" w:rsidRPr="001129F6">
        <w:rPr>
          <w:rFonts w:ascii="Segoe UI" w:hAnsi="Segoe UI" w:cs="Segoe UI"/>
          <w:sz w:val="24"/>
          <w:szCs w:val="24"/>
        </w:rPr>
        <w:t xml:space="preserve">. SharePoint Designer </w:t>
      </w:r>
      <w:r w:rsidR="006A1AE7" w:rsidRPr="001129F6">
        <w:rPr>
          <w:rFonts w:ascii="Segoe UI" w:hAnsi="Segoe UI" w:cs="Segoe UI"/>
          <w:sz w:val="24"/>
          <w:szCs w:val="24"/>
        </w:rPr>
        <w:t xml:space="preserve">enables the creation of </w:t>
      </w:r>
      <w:r w:rsidR="004E3BAC" w:rsidRPr="001129F6">
        <w:rPr>
          <w:rFonts w:ascii="Segoe UI" w:hAnsi="Segoe UI" w:cs="Segoe UI"/>
          <w:sz w:val="24"/>
          <w:szCs w:val="24"/>
        </w:rPr>
        <w:t>custom solutions without writing any code</w:t>
      </w:r>
      <w:r w:rsidR="00A00C8A" w:rsidRPr="001129F6">
        <w:rPr>
          <w:rFonts w:ascii="Segoe UI" w:hAnsi="Segoe UI" w:cs="Segoe UI"/>
          <w:sz w:val="24"/>
          <w:szCs w:val="24"/>
        </w:rPr>
        <w:t>; when</w:t>
      </w:r>
      <w:r w:rsidR="004E3BAC" w:rsidRPr="001129F6">
        <w:rPr>
          <w:rFonts w:ascii="Segoe UI" w:hAnsi="Segoe UI" w:cs="Segoe UI"/>
          <w:sz w:val="24"/>
          <w:szCs w:val="24"/>
        </w:rPr>
        <w:t xml:space="preserve"> </w:t>
      </w:r>
      <w:r w:rsidR="002662BF">
        <w:rPr>
          <w:rFonts w:ascii="Segoe UI" w:hAnsi="Segoe UI" w:cs="Segoe UI"/>
          <w:sz w:val="24"/>
          <w:szCs w:val="24"/>
        </w:rPr>
        <w:t xml:space="preserve">you are </w:t>
      </w:r>
      <w:r w:rsidR="004E3BAC" w:rsidRPr="001129F6">
        <w:rPr>
          <w:rFonts w:ascii="Segoe UI" w:hAnsi="Segoe UI" w:cs="Segoe UI"/>
          <w:sz w:val="24"/>
          <w:szCs w:val="24"/>
        </w:rPr>
        <w:t>using it, it edits directly against the selected SharePoint Online site.</w:t>
      </w:r>
      <w:r w:rsidR="00FE093A" w:rsidRPr="001129F6">
        <w:rPr>
          <w:rFonts w:ascii="Segoe UI" w:hAnsi="Segoe UI" w:cs="Segoe UI"/>
          <w:sz w:val="24"/>
          <w:szCs w:val="24"/>
        </w:rPr>
        <w:t xml:space="preserve"> Alternatively, </w:t>
      </w:r>
      <w:r w:rsidR="003A2C8E" w:rsidRPr="001129F6">
        <w:rPr>
          <w:rFonts w:ascii="Segoe UI" w:hAnsi="Segoe UI" w:cs="Segoe UI"/>
          <w:sz w:val="24"/>
          <w:szCs w:val="24"/>
        </w:rPr>
        <w:t xml:space="preserve">developers can use </w:t>
      </w:r>
      <w:r w:rsidR="00F97D83" w:rsidRPr="001129F6">
        <w:rPr>
          <w:rFonts w:ascii="Segoe UI" w:hAnsi="Segoe UI" w:cs="Segoe UI"/>
          <w:sz w:val="24"/>
          <w:szCs w:val="24"/>
        </w:rPr>
        <w:t>SharePoint Designer 2010 to get a quick start on projects</w:t>
      </w:r>
      <w:r w:rsidR="003A2C8E" w:rsidRPr="001129F6">
        <w:rPr>
          <w:rFonts w:ascii="Segoe UI" w:hAnsi="Segoe UI" w:cs="Segoe UI"/>
          <w:sz w:val="24"/>
          <w:szCs w:val="24"/>
        </w:rPr>
        <w:t xml:space="preserve"> when they </w:t>
      </w:r>
      <w:r w:rsidR="00075813" w:rsidRPr="001129F6">
        <w:rPr>
          <w:rFonts w:ascii="Segoe UI" w:hAnsi="Segoe UI" w:cs="Segoe UI"/>
          <w:sz w:val="24"/>
          <w:szCs w:val="24"/>
        </w:rPr>
        <w:t xml:space="preserve">use it </w:t>
      </w:r>
      <w:r w:rsidR="00F97D83" w:rsidRPr="001129F6">
        <w:rPr>
          <w:rFonts w:ascii="Segoe UI" w:hAnsi="Segoe UI" w:cs="Segoe UI"/>
          <w:sz w:val="24"/>
          <w:szCs w:val="24"/>
        </w:rPr>
        <w:t>to create core components</w:t>
      </w:r>
      <w:r w:rsidRPr="001129F6">
        <w:rPr>
          <w:rFonts w:ascii="Segoe UI" w:hAnsi="Segoe UI" w:cs="Segoe UI"/>
          <w:sz w:val="24"/>
          <w:szCs w:val="24"/>
        </w:rPr>
        <w:t>,</w:t>
      </w:r>
      <w:r w:rsidR="00F97D83" w:rsidRPr="001129F6">
        <w:rPr>
          <w:rFonts w:ascii="Segoe UI" w:hAnsi="Segoe UI" w:cs="Segoe UI"/>
          <w:sz w:val="24"/>
          <w:szCs w:val="24"/>
        </w:rPr>
        <w:t xml:space="preserve"> and then turn to other Microsoft development tools for granular customization.</w:t>
      </w:r>
    </w:p>
    <w:p w:rsidR="00F97D83" w:rsidRPr="001129F6" w:rsidRDefault="00F97D83" w:rsidP="007B0D02">
      <w:pPr>
        <w:rPr>
          <w:rFonts w:ascii="Segoe UI" w:hAnsi="Segoe UI" w:cs="Segoe UI"/>
          <w:sz w:val="24"/>
          <w:szCs w:val="24"/>
        </w:rPr>
      </w:pPr>
      <w:r w:rsidRPr="001129F6">
        <w:rPr>
          <w:rFonts w:ascii="Segoe UI" w:hAnsi="Segoe UI" w:cs="Segoe UI"/>
          <w:sz w:val="24"/>
          <w:szCs w:val="24"/>
        </w:rPr>
        <w:t xml:space="preserve">SharePoint Designer 2010 is commonly used to create the following types of solutions: </w:t>
      </w:r>
    </w:p>
    <w:p w:rsidR="00231F56" w:rsidRDefault="00AF7C1B" w:rsidP="00975A2B">
      <w:pPr>
        <w:pStyle w:val="ListParagraph"/>
        <w:numPr>
          <w:ilvl w:val="0"/>
          <w:numId w:val="28"/>
        </w:numPr>
        <w:rPr>
          <w:rFonts w:ascii="Segoe UI" w:hAnsi="Segoe UI" w:cs="Segoe UI"/>
          <w:bCs/>
          <w:sz w:val="24"/>
        </w:rPr>
      </w:pPr>
      <w:r w:rsidRPr="001129F6">
        <w:rPr>
          <w:rFonts w:ascii="Segoe UI" w:hAnsi="Segoe UI" w:cs="Segoe UI"/>
          <w:b/>
          <w:bCs/>
          <w:sz w:val="24"/>
        </w:rPr>
        <w:t>Workflows for business processes</w:t>
      </w:r>
      <w:r w:rsidR="007A4BDA" w:rsidRPr="00975A2B">
        <w:rPr>
          <w:rFonts w:ascii="Segoe UI" w:hAnsi="Segoe UI" w:cs="Segoe UI"/>
          <w:bCs/>
          <w:sz w:val="24"/>
        </w:rPr>
        <w:t>.</w:t>
      </w:r>
      <w:r w:rsidRPr="001129F6">
        <w:rPr>
          <w:rFonts w:ascii="Segoe UI" w:hAnsi="Segoe UI" w:cs="Segoe UI"/>
          <w:b/>
          <w:bCs/>
          <w:sz w:val="24"/>
        </w:rPr>
        <w:t xml:space="preserve"> </w:t>
      </w:r>
      <w:r w:rsidRPr="001129F6">
        <w:rPr>
          <w:rFonts w:ascii="Segoe UI" w:hAnsi="Segoe UI" w:cs="Segoe UI"/>
          <w:bCs/>
          <w:sz w:val="24"/>
        </w:rPr>
        <w:t xml:space="preserve">With SharePoint Designer 2010, organizations can create </w:t>
      </w:r>
      <w:r w:rsidR="009F5B24" w:rsidRPr="001129F6">
        <w:rPr>
          <w:rFonts w:ascii="Segoe UI" w:hAnsi="Segoe UI" w:cs="Segoe UI"/>
          <w:bCs/>
          <w:sz w:val="24"/>
        </w:rPr>
        <w:t xml:space="preserve">efficient, </w:t>
      </w:r>
      <w:r w:rsidRPr="001129F6">
        <w:rPr>
          <w:rFonts w:ascii="Segoe UI" w:hAnsi="Segoe UI" w:cs="Segoe UI"/>
          <w:bCs/>
          <w:sz w:val="24"/>
        </w:rPr>
        <w:t xml:space="preserve">declarative workflows that consist of sets of conditions and actions, which in turn are used to execute automated and human business processes. This workflow creation includes business logic that is incorporated without the need for writing code. SharePoint Designer </w:t>
      </w:r>
      <w:r w:rsidR="00544061" w:rsidRPr="001129F6">
        <w:rPr>
          <w:rFonts w:ascii="Segoe UI" w:hAnsi="Segoe UI" w:cs="Segoe UI"/>
          <w:bCs/>
          <w:sz w:val="24"/>
        </w:rPr>
        <w:t xml:space="preserve">2010 </w:t>
      </w:r>
      <w:r w:rsidRPr="001129F6">
        <w:rPr>
          <w:rFonts w:ascii="Segoe UI" w:hAnsi="Segoe UI" w:cs="Segoe UI"/>
          <w:bCs/>
          <w:sz w:val="24"/>
        </w:rPr>
        <w:t>can also import workflows designed in Microsoft Visio 2010.</w:t>
      </w:r>
    </w:p>
    <w:p w:rsidR="00231F56" w:rsidRDefault="00F97D83" w:rsidP="00975A2B">
      <w:pPr>
        <w:pStyle w:val="ListParagraph"/>
        <w:numPr>
          <w:ilvl w:val="0"/>
          <w:numId w:val="28"/>
        </w:numPr>
        <w:rPr>
          <w:rFonts w:ascii="Segoe UI" w:hAnsi="Segoe UI" w:cs="Segoe UI"/>
        </w:rPr>
      </w:pPr>
      <w:r w:rsidRPr="001129F6">
        <w:rPr>
          <w:rFonts w:ascii="Segoe UI" w:hAnsi="Segoe UI" w:cs="Segoe UI"/>
          <w:b/>
          <w:bCs/>
          <w:sz w:val="24"/>
        </w:rPr>
        <w:t>Interactive, data-rich user interfaces</w:t>
      </w:r>
      <w:r w:rsidR="007A4BDA" w:rsidRPr="00975A2B">
        <w:rPr>
          <w:rFonts w:ascii="Segoe UI" w:hAnsi="Segoe UI" w:cs="Segoe UI"/>
          <w:bCs/>
          <w:sz w:val="24"/>
        </w:rPr>
        <w:t>.</w:t>
      </w:r>
      <w:r w:rsidRPr="001129F6">
        <w:rPr>
          <w:rFonts w:ascii="Segoe UI" w:hAnsi="Segoe UI" w:cs="Segoe UI"/>
          <w:b/>
          <w:bCs/>
          <w:sz w:val="24"/>
        </w:rPr>
        <w:t xml:space="preserve"> </w:t>
      </w:r>
      <w:r w:rsidR="009F5B24" w:rsidRPr="001129F6">
        <w:rPr>
          <w:rFonts w:ascii="Segoe UI" w:hAnsi="Segoe UI" w:cs="Segoe UI"/>
          <w:bCs/>
          <w:sz w:val="24"/>
        </w:rPr>
        <w:t>Organizati</w:t>
      </w:r>
      <w:r w:rsidR="006F0863" w:rsidRPr="001129F6">
        <w:rPr>
          <w:rFonts w:ascii="Segoe UI" w:hAnsi="Segoe UI" w:cs="Segoe UI"/>
          <w:bCs/>
          <w:sz w:val="24"/>
        </w:rPr>
        <w:t>o</w:t>
      </w:r>
      <w:r w:rsidR="009F5B24" w:rsidRPr="001129F6">
        <w:rPr>
          <w:rFonts w:ascii="Segoe UI" w:hAnsi="Segoe UI" w:cs="Segoe UI"/>
          <w:bCs/>
          <w:sz w:val="24"/>
        </w:rPr>
        <w:t>ns can use S</w:t>
      </w:r>
      <w:r w:rsidRPr="001129F6">
        <w:rPr>
          <w:rFonts w:ascii="Segoe UI" w:hAnsi="Segoe UI" w:cs="Segoe UI"/>
          <w:bCs/>
          <w:sz w:val="24"/>
        </w:rPr>
        <w:t xml:space="preserve">harePoint Designer 2010 to </w:t>
      </w:r>
      <w:r w:rsidR="006A1AE7" w:rsidRPr="001129F6">
        <w:rPr>
          <w:rFonts w:ascii="Segoe UI" w:hAnsi="Segoe UI" w:cs="Segoe UI"/>
          <w:bCs/>
          <w:sz w:val="24"/>
        </w:rPr>
        <w:t>build dynamic</w:t>
      </w:r>
      <w:r w:rsidRPr="001129F6">
        <w:rPr>
          <w:rFonts w:ascii="Segoe UI" w:hAnsi="Segoe UI" w:cs="Segoe UI"/>
          <w:bCs/>
          <w:sz w:val="24"/>
        </w:rPr>
        <w:t xml:space="preserve"> user interfaces for SharePoint data</w:t>
      </w:r>
      <w:r w:rsidR="00AF7C1B" w:rsidRPr="001129F6">
        <w:rPr>
          <w:rFonts w:ascii="Segoe UI" w:hAnsi="Segoe UI" w:cs="Segoe UI"/>
          <w:bCs/>
          <w:sz w:val="24"/>
        </w:rPr>
        <w:t xml:space="preserve"> that can help deliver custom experiences when users view and manage data. Interfaces can include custom views, forms, web parts, navigation, and custom Office client windows and task panes, and can </w:t>
      </w:r>
      <w:r w:rsidR="00AF7C1B" w:rsidRPr="001129F6">
        <w:rPr>
          <w:rFonts w:ascii="Segoe UI" w:hAnsi="Segoe UI" w:cs="Segoe UI"/>
          <w:bCs/>
          <w:sz w:val="24"/>
        </w:rPr>
        <w:lastRenderedPageBreak/>
        <w:t xml:space="preserve">include data from different sources. These interfaces can be used in multiple locations, including </w:t>
      </w:r>
      <w:r w:rsidRPr="001129F6">
        <w:rPr>
          <w:rFonts w:ascii="Segoe UI" w:hAnsi="Segoe UI" w:cs="Segoe UI"/>
          <w:bCs/>
          <w:sz w:val="24"/>
        </w:rPr>
        <w:t>SharePoin</w:t>
      </w:r>
      <w:r w:rsidR="00AF7C1B" w:rsidRPr="001129F6">
        <w:rPr>
          <w:rFonts w:ascii="Segoe UI" w:hAnsi="Segoe UI" w:cs="Segoe UI"/>
          <w:bCs/>
          <w:sz w:val="24"/>
        </w:rPr>
        <w:t>t site</w:t>
      </w:r>
      <w:r w:rsidR="009F5B24" w:rsidRPr="001129F6">
        <w:rPr>
          <w:rFonts w:ascii="Segoe UI" w:hAnsi="Segoe UI" w:cs="Segoe UI"/>
          <w:bCs/>
          <w:sz w:val="24"/>
        </w:rPr>
        <w:t>s</w:t>
      </w:r>
      <w:r w:rsidR="00AF7C1B" w:rsidRPr="001129F6">
        <w:rPr>
          <w:rFonts w:ascii="Segoe UI" w:hAnsi="Segoe UI" w:cs="Segoe UI"/>
          <w:bCs/>
          <w:sz w:val="24"/>
        </w:rPr>
        <w:t xml:space="preserve"> </w:t>
      </w:r>
      <w:r w:rsidRPr="001129F6">
        <w:rPr>
          <w:rFonts w:ascii="Segoe UI" w:hAnsi="Segoe UI" w:cs="Segoe UI"/>
          <w:bCs/>
          <w:sz w:val="24"/>
        </w:rPr>
        <w:t>and custom windows</w:t>
      </w:r>
      <w:r w:rsidR="009F5B24" w:rsidRPr="001129F6">
        <w:rPr>
          <w:rFonts w:ascii="Segoe UI" w:hAnsi="Segoe UI" w:cs="Segoe UI"/>
          <w:bCs/>
          <w:sz w:val="24"/>
        </w:rPr>
        <w:t xml:space="preserve"> and</w:t>
      </w:r>
      <w:r w:rsidRPr="001129F6">
        <w:rPr>
          <w:rFonts w:ascii="Segoe UI" w:hAnsi="Segoe UI" w:cs="Segoe UI"/>
          <w:bCs/>
          <w:sz w:val="24"/>
        </w:rPr>
        <w:t xml:space="preserve"> panes, and </w:t>
      </w:r>
      <w:r w:rsidR="00AF7C1B" w:rsidRPr="001129F6">
        <w:rPr>
          <w:rFonts w:ascii="Segoe UI" w:hAnsi="Segoe UI" w:cs="Segoe UI"/>
          <w:bCs/>
          <w:sz w:val="24"/>
        </w:rPr>
        <w:t xml:space="preserve">can be inserted as </w:t>
      </w:r>
      <w:r w:rsidRPr="001129F6">
        <w:rPr>
          <w:rFonts w:ascii="Segoe UI" w:hAnsi="Segoe UI" w:cs="Segoe UI"/>
          <w:bCs/>
          <w:sz w:val="24"/>
        </w:rPr>
        <w:t>fields in Microsoft Office business applications.</w:t>
      </w:r>
    </w:p>
    <w:p w:rsidR="00231F56" w:rsidRDefault="00F97D83" w:rsidP="00975A2B">
      <w:pPr>
        <w:pStyle w:val="ListParagraph"/>
        <w:numPr>
          <w:ilvl w:val="0"/>
          <w:numId w:val="28"/>
        </w:numPr>
        <w:rPr>
          <w:rFonts w:ascii="Segoe UI" w:hAnsi="Segoe UI" w:cs="Segoe UI"/>
          <w:sz w:val="24"/>
          <w:szCs w:val="24"/>
        </w:rPr>
      </w:pPr>
      <w:r w:rsidRPr="001129F6">
        <w:rPr>
          <w:rFonts w:ascii="Segoe UI" w:hAnsi="Segoe UI" w:cs="Segoe UI"/>
          <w:b/>
          <w:bCs/>
          <w:sz w:val="24"/>
        </w:rPr>
        <w:t>Designed and branded sites</w:t>
      </w:r>
      <w:r w:rsidR="007A4BDA" w:rsidRPr="00975A2B">
        <w:rPr>
          <w:rFonts w:ascii="Segoe UI" w:hAnsi="Segoe UI" w:cs="Segoe UI"/>
          <w:bCs/>
          <w:sz w:val="24"/>
        </w:rPr>
        <w:t>.</w:t>
      </w:r>
      <w:r w:rsidRPr="001129F6">
        <w:rPr>
          <w:rFonts w:ascii="Segoe UI" w:hAnsi="Segoe UI" w:cs="Segoe UI"/>
          <w:b/>
          <w:bCs/>
          <w:sz w:val="24"/>
        </w:rPr>
        <w:t xml:space="preserve"> </w:t>
      </w:r>
      <w:r w:rsidRPr="001129F6">
        <w:rPr>
          <w:rFonts w:ascii="Segoe UI" w:hAnsi="Segoe UI" w:cs="Segoe UI"/>
          <w:bCs/>
          <w:sz w:val="24"/>
        </w:rPr>
        <w:t xml:space="preserve">SharePoint Designer 2010 is </w:t>
      </w:r>
      <w:r w:rsidR="00FE093A" w:rsidRPr="001129F6">
        <w:rPr>
          <w:rFonts w:ascii="Segoe UI" w:hAnsi="Segoe UI" w:cs="Segoe UI"/>
          <w:bCs/>
          <w:sz w:val="24"/>
        </w:rPr>
        <w:t xml:space="preserve">an excellent tool for brand development. </w:t>
      </w:r>
      <w:r w:rsidR="00EE701B" w:rsidRPr="001129F6">
        <w:rPr>
          <w:rFonts w:ascii="Segoe UI" w:hAnsi="Segoe UI" w:cs="Segoe UI"/>
          <w:bCs/>
          <w:sz w:val="24"/>
        </w:rPr>
        <w:t xml:space="preserve">You can use it </w:t>
      </w:r>
      <w:r w:rsidR="00FE093A" w:rsidRPr="001129F6">
        <w:rPr>
          <w:rFonts w:ascii="Segoe UI" w:hAnsi="Segoe UI" w:cs="Segoe UI"/>
          <w:bCs/>
          <w:sz w:val="24"/>
        </w:rPr>
        <w:t xml:space="preserve">to design logos, color schemes, custom navigation, graphics, headers and footers, and other brand elements that </w:t>
      </w:r>
      <w:r w:rsidR="00EE701B" w:rsidRPr="001129F6">
        <w:rPr>
          <w:rFonts w:ascii="Segoe UI" w:hAnsi="Segoe UI" w:cs="Segoe UI"/>
          <w:bCs/>
          <w:sz w:val="24"/>
        </w:rPr>
        <w:t xml:space="preserve">you </w:t>
      </w:r>
      <w:r w:rsidR="00FE093A" w:rsidRPr="001129F6">
        <w:rPr>
          <w:rFonts w:ascii="Segoe UI" w:hAnsi="Segoe UI" w:cs="Segoe UI"/>
          <w:bCs/>
          <w:sz w:val="24"/>
        </w:rPr>
        <w:t xml:space="preserve">can </w:t>
      </w:r>
      <w:r w:rsidR="00EE701B" w:rsidRPr="001129F6">
        <w:rPr>
          <w:rFonts w:ascii="Segoe UI" w:hAnsi="Segoe UI" w:cs="Segoe UI"/>
          <w:bCs/>
          <w:sz w:val="24"/>
        </w:rPr>
        <w:t>apply</w:t>
      </w:r>
      <w:r w:rsidR="00FE093A" w:rsidRPr="001129F6">
        <w:rPr>
          <w:rFonts w:ascii="Segoe UI" w:hAnsi="Segoe UI" w:cs="Segoe UI"/>
          <w:bCs/>
          <w:sz w:val="24"/>
        </w:rPr>
        <w:t xml:space="preserve"> to a SharePoint Online site. </w:t>
      </w:r>
      <w:r w:rsidR="00EE701B" w:rsidRPr="001129F6">
        <w:rPr>
          <w:rFonts w:ascii="Segoe UI" w:hAnsi="Segoe UI" w:cs="Segoe UI"/>
          <w:bCs/>
          <w:sz w:val="24"/>
        </w:rPr>
        <w:t xml:space="preserve">You can also use it on </w:t>
      </w:r>
      <w:r w:rsidRPr="001129F6">
        <w:rPr>
          <w:rFonts w:ascii="Segoe UI" w:hAnsi="Segoe UI" w:cs="Segoe UI"/>
          <w:bCs/>
          <w:sz w:val="24"/>
        </w:rPr>
        <w:t xml:space="preserve">master pages, page layouts, and cascading style sheets. </w:t>
      </w:r>
      <w:r w:rsidR="00FE093A" w:rsidRPr="001129F6">
        <w:rPr>
          <w:rFonts w:ascii="Segoe UI" w:hAnsi="Segoe UI" w:cs="Segoe UI"/>
          <w:bCs/>
          <w:sz w:val="24"/>
        </w:rPr>
        <w:t>Note</w:t>
      </w:r>
      <w:r w:rsidR="00544061" w:rsidRPr="001129F6">
        <w:rPr>
          <w:rFonts w:ascii="Segoe UI" w:hAnsi="Segoe UI" w:cs="Segoe UI"/>
          <w:bCs/>
          <w:sz w:val="24"/>
        </w:rPr>
        <w:t xml:space="preserve"> that</w:t>
      </w:r>
      <w:r w:rsidR="00FE093A" w:rsidRPr="001129F6">
        <w:rPr>
          <w:rFonts w:ascii="Segoe UI" w:hAnsi="Segoe UI" w:cs="Segoe UI"/>
          <w:bCs/>
          <w:sz w:val="24"/>
        </w:rPr>
        <w:t xml:space="preserve"> </w:t>
      </w:r>
      <w:r w:rsidR="00544061" w:rsidRPr="001129F6">
        <w:rPr>
          <w:rFonts w:ascii="Segoe UI" w:hAnsi="Segoe UI" w:cs="Segoe UI"/>
          <w:bCs/>
          <w:sz w:val="24"/>
        </w:rPr>
        <w:t>b</w:t>
      </w:r>
      <w:r w:rsidR="00EE701B" w:rsidRPr="001129F6">
        <w:rPr>
          <w:rFonts w:ascii="Segoe UI" w:hAnsi="Segoe UI" w:cs="Segoe UI"/>
          <w:bCs/>
          <w:sz w:val="24"/>
        </w:rPr>
        <w:t>y default m</w:t>
      </w:r>
      <w:r w:rsidR="00FE093A" w:rsidRPr="001129F6">
        <w:rPr>
          <w:rFonts w:ascii="Segoe UI" w:hAnsi="Segoe UI" w:cs="Segoe UI"/>
          <w:bCs/>
          <w:sz w:val="24"/>
        </w:rPr>
        <w:t xml:space="preserve">aster pages, page layouts, and cascading style sheets </w:t>
      </w:r>
      <w:r w:rsidR="00EE701B" w:rsidRPr="001129F6">
        <w:rPr>
          <w:rFonts w:ascii="Segoe UI" w:hAnsi="Segoe UI" w:cs="Segoe UI"/>
          <w:bCs/>
          <w:sz w:val="24"/>
        </w:rPr>
        <w:t xml:space="preserve">are disabled for all users except administrators </w:t>
      </w:r>
      <w:r w:rsidR="00FE093A" w:rsidRPr="001129F6">
        <w:rPr>
          <w:rFonts w:ascii="Segoe UI" w:hAnsi="Segoe UI" w:cs="Segoe UI"/>
          <w:bCs/>
          <w:sz w:val="24"/>
        </w:rPr>
        <w:t>in SharePoint Online. This ensures that only those responsible for site branding elements have access to these sensitive files. Administrators can provide access for specific users.</w:t>
      </w:r>
    </w:p>
    <w:p w:rsidR="0056595A" w:rsidRPr="001129F6" w:rsidRDefault="00EE701B" w:rsidP="007B0D02">
      <w:pPr>
        <w:rPr>
          <w:rFonts w:ascii="Segoe UI" w:hAnsi="Segoe UI" w:cs="Segoe UI"/>
          <w:sz w:val="24"/>
          <w:szCs w:val="24"/>
        </w:rPr>
      </w:pPr>
      <w:r w:rsidRPr="001129F6">
        <w:rPr>
          <w:rFonts w:ascii="Segoe UI" w:hAnsi="Segoe UI" w:cs="Segoe UI"/>
          <w:sz w:val="24"/>
          <w:szCs w:val="24"/>
        </w:rPr>
        <w:t xml:space="preserve">Like SharePoint on-premises implementations, </w:t>
      </w:r>
      <w:r w:rsidR="0056595A" w:rsidRPr="001129F6">
        <w:rPr>
          <w:rFonts w:ascii="Segoe UI" w:hAnsi="Segoe UI" w:cs="Segoe UI"/>
          <w:sz w:val="24"/>
          <w:szCs w:val="24"/>
        </w:rPr>
        <w:t>SharePoint Online supports vital organizational processes. With SharePoint Designer 2010, organizations have access to a powerful, no-code tool for customizing sites and creating valuable business solutions.</w:t>
      </w:r>
    </w:p>
    <w:p w:rsidR="00146C2E" w:rsidRPr="001129F6" w:rsidRDefault="00146C2E" w:rsidP="007F5C03">
      <w:pPr>
        <w:pStyle w:val="Heading1"/>
        <w:spacing w:before="200"/>
        <w:rPr>
          <w:rFonts w:ascii="Segoe UI" w:hAnsi="Segoe UI" w:cs="Segoe UI"/>
          <w:sz w:val="36"/>
        </w:rPr>
      </w:pPr>
      <w:bookmarkStart w:id="36" w:name="_Conclusion"/>
      <w:bookmarkStart w:id="37" w:name="_Toc292897808"/>
      <w:bookmarkEnd w:id="36"/>
      <w:r w:rsidRPr="001129F6">
        <w:rPr>
          <w:rFonts w:ascii="Segoe UI" w:hAnsi="Segoe UI" w:cs="Segoe UI"/>
          <w:sz w:val="36"/>
        </w:rPr>
        <w:t>Conclusion</w:t>
      </w:r>
      <w:bookmarkEnd w:id="37"/>
    </w:p>
    <w:p w:rsidR="00893A97" w:rsidRPr="001129F6" w:rsidRDefault="00D03AAA" w:rsidP="009B28B3">
      <w:pPr>
        <w:rPr>
          <w:rFonts w:ascii="Segoe UI" w:hAnsi="Segoe UI" w:cs="Segoe UI"/>
          <w:sz w:val="24"/>
          <w:szCs w:val="24"/>
        </w:rPr>
      </w:pPr>
      <w:r w:rsidRPr="001129F6">
        <w:rPr>
          <w:rFonts w:ascii="Segoe UI" w:hAnsi="Segoe UI" w:cs="Segoe UI"/>
          <w:sz w:val="24"/>
          <w:szCs w:val="24"/>
        </w:rPr>
        <w:t xml:space="preserve">SharePoint Online provides large organizations with </w:t>
      </w:r>
      <w:r w:rsidR="009B28B3" w:rsidRPr="001129F6">
        <w:rPr>
          <w:rFonts w:ascii="Segoe UI" w:hAnsi="Segoe UI" w:cs="Segoe UI"/>
          <w:sz w:val="24"/>
          <w:szCs w:val="24"/>
        </w:rPr>
        <w:t xml:space="preserve">a cloud-based version of a leading intranet solution. </w:t>
      </w:r>
      <w:r w:rsidR="006F0863" w:rsidRPr="001129F6">
        <w:rPr>
          <w:rFonts w:ascii="Segoe UI" w:hAnsi="Segoe UI" w:cs="Segoe UI"/>
          <w:sz w:val="24"/>
          <w:szCs w:val="24"/>
        </w:rPr>
        <w:t>Available as</w:t>
      </w:r>
      <w:r w:rsidR="00893A97" w:rsidRPr="001129F6">
        <w:rPr>
          <w:rFonts w:ascii="Segoe UI" w:hAnsi="Segoe UI" w:cs="Segoe UI"/>
          <w:sz w:val="24"/>
          <w:szCs w:val="24"/>
        </w:rPr>
        <w:t xml:space="preserve"> a cost-effective and flexible subscription service, </w:t>
      </w:r>
      <w:r w:rsidR="0085516C" w:rsidRPr="001129F6">
        <w:rPr>
          <w:rFonts w:ascii="Segoe UI" w:hAnsi="Segoe UI" w:cs="Segoe UI"/>
          <w:sz w:val="24"/>
          <w:szCs w:val="24"/>
        </w:rPr>
        <w:t xml:space="preserve">SharePoint Online </w:t>
      </w:r>
      <w:r w:rsidR="006A1AE7" w:rsidRPr="001129F6">
        <w:rPr>
          <w:rFonts w:ascii="Segoe UI" w:hAnsi="Segoe UI" w:cs="Segoe UI"/>
          <w:sz w:val="24"/>
          <w:szCs w:val="24"/>
        </w:rPr>
        <w:t>provides an</w:t>
      </w:r>
      <w:r w:rsidR="00893A97" w:rsidRPr="001129F6">
        <w:rPr>
          <w:rFonts w:ascii="Segoe UI" w:hAnsi="Segoe UI" w:cs="Segoe UI"/>
          <w:sz w:val="24"/>
          <w:szCs w:val="24"/>
        </w:rPr>
        <w:t xml:space="preserve"> intuitive administration console where IT pros can create sites, provision users, and support customized work on sites and business solutions.</w:t>
      </w:r>
    </w:p>
    <w:p w:rsidR="00FB09EC" w:rsidRPr="001129F6" w:rsidRDefault="00FB09EC" w:rsidP="009B28B3">
      <w:pPr>
        <w:rPr>
          <w:rFonts w:ascii="Segoe UI" w:hAnsi="Segoe UI" w:cs="Segoe UI"/>
          <w:sz w:val="24"/>
          <w:szCs w:val="24"/>
        </w:rPr>
      </w:pPr>
      <w:r w:rsidRPr="001129F6">
        <w:rPr>
          <w:rFonts w:ascii="Segoe UI" w:hAnsi="Segoe UI" w:cs="Segoe UI"/>
          <w:sz w:val="24"/>
          <w:szCs w:val="24"/>
        </w:rPr>
        <w:t xml:space="preserve">SharePoint Online is not designed to replace on-premises SharePoint deployments. Instead, it </w:t>
      </w:r>
      <w:r w:rsidR="006F0863" w:rsidRPr="001129F6">
        <w:rPr>
          <w:rFonts w:ascii="Segoe UI" w:hAnsi="Segoe UI" w:cs="Segoe UI"/>
          <w:sz w:val="24"/>
          <w:szCs w:val="24"/>
        </w:rPr>
        <w:t xml:space="preserve">gives </w:t>
      </w:r>
      <w:r w:rsidRPr="001129F6">
        <w:rPr>
          <w:rFonts w:ascii="Segoe UI" w:hAnsi="Segoe UI" w:cs="Segoe UI"/>
          <w:sz w:val="24"/>
          <w:szCs w:val="24"/>
        </w:rPr>
        <w:t xml:space="preserve">IT professionals </w:t>
      </w:r>
      <w:r w:rsidR="006F0863" w:rsidRPr="001129F6">
        <w:rPr>
          <w:rFonts w:ascii="Segoe UI" w:hAnsi="Segoe UI" w:cs="Segoe UI"/>
          <w:sz w:val="24"/>
          <w:szCs w:val="24"/>
        </w:rPr>
        <w:t xml:space="preserve">a rich platform </w:t>
      </w:r>
      <w:r w:rsidR="003F7C0D" w:rsidRPr="001129F6">
        <w:rPr>
          <w:rFonts w:ascii="Segoe UI" w:hAnsi="Segoe UI" w:cs="Segoe UI"/>
          <w:sz w:val="24"/>
          <w:szCs w:val="24"/>
        </w:rPr>
        <w:t>for responding to business needs with minimal cost and IT resources. It also provides an excellent opportunity for organizations to test the viability of cloud-based computing for essential business operations and to plan for the interaction of on-premises and online processes.</w:t>
      </w:r>
    </w:p>
    <w:p w:rsidR="003F7C0D" w:rsidRPr="001129F6" w:rsidRDefault="0085516C" w:rsidP="009B28B3">
      <w:pPr>
        <w:rPr>
          <w:rFonts w:ascii="Segoe UI" w:hAnsi="Segoe UI" w:cs="Segoe UI"/>
          <w:sz w:val="24"/>
          <w:szCs w:val="24"/>
        </w:rPr>
      </w:pPr>
      <w:r w:rsidRPr="001129F6">
        <w:rPr>
          <w:rFonts w:ascii="Segoe UI" w:hAnsi="Segoe UI" w:cs="Segoe UI"/>
          <w:sz w:val="24"/>
          <w:szCs w:val="24"/>
        </w:rPr>
        <w:t>A</w:t>
      </w:r>
      <w:r w:rsidR="003F7C0D" w:rsidRPr="001129F6">
        <w:rPr>
          <w:rFonts w:ascii="Segoe UI" w:hAnsi="Segoe UI" w:cs="Segoe UI"/>
          <w:sz w:val="24"/>
          <w:szCs w:val="24"/>
        </w:rPr>
        <w:t>s with all Office 365 offerings,</w:t>
      </w:r>
      <w:r w:rsidRPr="001129F6">
        <w:rPr>
          <w:rFonts w:ascii="Segoe UI" w:hAnsi="Segoe UI" w:cs="Segoe UI"/>
          <w:sz w:val="24"/>
          <w:szCs w:val="24"/>
        </w:rPr>
        <w:t xml:space="preserve"> the</w:t>
      </w:r>
      <w:r w:rsidR="003F7C0D" w:rsidRPr="001129F6">
        <w:rPr>
          <w:rFonts w:ascii="Segoe UI" w:hAnsi="Segoe UI" w:cs="Segoe UI"/>
          <w:sz w:val="24"/>
          <w:szCs w:val="24"/>
        </w:rPr>
        <w:t xml:space="preserve"> IT</w:t>
      </w:r>
      <w:r w:rsidRPr="001129F6">
        <w:rPr>
          <w:rFonts w:ascii="Segoe UI" w:hAnsi="Segoe UI" w:cs="Segoe UI"/>
          <w:sz w:val="24"/>
          <w:szCs w:val="24"/>
        </w:rPr>
        <w:t xml:space="preserve"> administrators</w:t>
      </w:r>
      <w:r w:rsidR="002662BF">
        <w:rPr>
          <w:rFonts w:ascii="Segoe UI" w:hAnsi="Segoe UI" w:cs="Segoe UI"/>
          <w:sz w:val="24"/>
          <w:szCs w:val="24"/>
        </w:rPr>
        <w:t xml:space="preserve"> stay</w:t>
      </w:r>
      <w:r w:rsidR="003F7C0D" w:rsidRPr="001129F6">
        <w:rPr>
          <w:rFonts w:ascii="Segoe UI" w:hAnsi="Segoe UI" w:cs="Segoe UI"/>
          <w:sz w:val="24"/>
          <w:szCs w:val="24"/>
        </w:rPr>
        <w:t xml:space="preserve"> in control. IT teams administer the setup, customization, and access to SharePoint Online. They </w:t>
      </w:r>
      <w:r w:rsidR="006F0863" w:rsidRPr="001129F6">
        <w:rPr>
          <w:rFonts w:ascii="Segoe UI" w:hAnsi="Segoe UI" w:cs="Segoe UI"/>
          <w:sz w:val="24"/>
          <w:szCs w:val="24"/>
        </w:rPr>
        <w:t xml:space="preserve">can </w:t>
      </w:r>
      <w:r w:rsidR="003F7C0D" w:rsidRPr="001129F6">
        <w:rPr>
          <w:rFonts w:ascii="Segoe UI" w:hAnsi="Segoe UI" w:cs="Segoe UI"/>
          <w:sz w:val="24"/>
          <w:szCs w:val="24"/>
        </w:rPr>
        <w:t>also delegate authority for specific tasks through Role-Based Access Controls (RBAC).</w:t>
      </w:r>
      <w:r w:rsidR="00DC4929" w:rsidRPr="001129F6">
        <w:rPr>
          <w:rFonts w:ascii="Segoe UI" w:hAnsi="Segoe UI" w:cs="Segoe UI"/>
          <w:sz w:val="24"/>
          <w:szCs w:val="24"/>
        </w:rPr>
        <w:t xml:space="preserve"> Additionally, Microsoft works with a select set of vendors </w:t>
      </w:r>
      <w:r w:rsidR="006F0863" w:rsidRPr="001129F6">
        <w:rPr>
          <w:rFonts w:ascii="Segoe UI" w:hAnsi="Segoe UI" w:cs="Segoe UI"/>
          <w:sz w:val="24"/>
          <w:szCs w:val="24"/>
        </w:rPr>
        <w:t xml:space="preserve">that </w:t>
      </w:r>
      <w:r w:rsidR="00DC4929" w:rsidRPr="001129F6">
        <w:rPr>
          <w:rFonts w:ascii="Segoe UI" w:hAnsi="Segoe UI" w:cs="Segoe UI"/>
          <w:sz w:val="24"/>
          <w:szCs w:val="24"/>
        </w:rPr>
        <w:t>specialize in managing and creating custom solutions for SharePoint Online implementations</w:t>
      </w:r>
      <w:r w:rsidR="006F0863" w:rsidRPr="001129F6">
        <w:rPr>
          <w:rFonts w:ascii="Segoe UI" w:hAnsi="Segoe UI" w:cs="Segoe UI"/>
          <w:sz w:val="24"/>
          <w:szCs w:val="24"/>
        </w:rPr>
        <w:t>. A</w:t>
      </w:r>
      <w:r w:rsidR="00DC4929" w:rsidRPr="001129F6">
        <w:rPr>
          <w:rFonts w:ascii="Segoe UI" w:hAnsi="Segoe UI" w:cs="Segoe UI"/>
          <w:sz w:val="24"/>
          <w:szCs w:val="24"/>
        </w:rPr>
        <w:t xml:space="preserve"> list of these vendors is available in the </w:t>
      </w:r>
      <w:hyperlink w:anchor="_Resources" w:history="1">
        <w:r w:rsidR="00DC4929" w:rsidRPr="001129F6">
          <w:rPr>
            <w:rStyle w:val="Hyperlink"/>
            <w:rFonts w:ascii="Segoe UI" w:hAnsi="Segoe UI" w:cs="Segoe UI"/>
            <w:sz w:val="24"/>
            <w:szCs w:val="24"/>
          </w:rPr>
          <w:t>Resources</w:t>
        </w:r>
      </w:hyperlink>
      <w:r w:rsidR="00DC4929" w:rsidRPr="001129F6">
        <w:rPr>
          <w:rFonts w:ascii="Segoe UI" w:hAnsi="Segoe UI" w:cs="Segoe UI"/>
          <w:sz w:val="24"/>
          <w:szCs w:val="24"/>
        </w:rPr>
        <w:t xml:space="preserve"> section </w:t>
      </w:r>
      <w:r w:rsidRPr="001129F6">
        <w:rPr>
          <w:rFonts w:ascii="Segoe UI" w:hAnsi="Segoe UI" w:cs="Segoe UI"/>
          <w:sz w:val="24"/>
          <w:szCs w:val="24"/>
        </w:rPr>
        <w:t>of this paper</w:t>
      </w:r>
      <w:r w:rsidR="00DC4929" w:rsidRPr="001129F6">
        <w:rPr>
          <w:rFonts w:ascii="Segoe UI" w:hAnsi="Segoe UI" w:cs="Segoe UI"/>
          <w:sz w:val="24"/>
          <w:szCs w:val="24"/>
        </w:rPr>
        <w:t>.</w:t>
      </w:r>
    </w:p>
    <w:p w:rsidR="00480D1D" w:rsidRPr="001764F4" w:rsidRDefault="00480D1D" w:rsidP="007F5C03">
      <w:pPr>
        <w:spacing w:after="0"/>
        <w:rPr>
          <w:rFonts w:ascii="Segoe UI" w:hAnsi="Segoe UI" w:cs="Segoe UI"/>
          <w:b/>
          <w:sz w:val="24"/>
          <w:szCs w:val="24"/>
        </w:rPr>
      </w:pPr>
      <w:r w:rsidRPr="001129F6">
        <w:rPr>
          <w:rFonts w:ascii="Segoe UI" w:hAnsi="Segoe UI" w:cs="Segoe UI"/>
          <w:sz w:val="24"/>
          <w:szCs w:val="24"/>
        </w:rPr>
        <w:t xml:space="preserve">With SharePoint Online, IT professionals have a low-risk, low-cost cloud service </w:t>
      </w:r>
      <w:r w:rsidR="006F0863" w:rsidRPr="001129F6">
        <w:rPr>
          <w:rFonts w:ascii="Segoe UI" w:hAnsi="Segoe UI" w:cs="Segoe UI"/>
          <w:sz w:val="24"/>
          <w:szCs w:val="24"/>
        </w:rPr>
        <w:t xml:space="preserve">to </w:t>
      </w:r>
      <w:r w:rsidRPr="001129F6">
        <w:rPr>
          <w:rFonts w:ascii="Segoe UI" w:hAnsi="Segoe UI" w:cs="Segoe UI"/>
          <w:sz w:val="24"/>
          <w:szCs w:val="24"/>
        </w:rPr>
        <w:t xml:space="preserve">significantly </w:t>
      </w:r>
      <w:r w:rsidR="006F0863" w:rsidRPr="001129F6">
        <w:rPr>
          <w:rFonts w:ascii="Segoe UI" w:hAnsi="Segoe UI" w:cs="Segoe UI"/>
          <w:sz w:val="24"/>
          <w:szCs w:val="24"/>
        </w:rPr>
        <w:t xml:space="preserve">enhance </w:t>
      </w:r>
      <w:r w:rsidRPr="001129F6">
        <w:rPr>
          <w:rFonts w:ascii="Segoe UI" w:hAnsi="Segoe UI" w:cs="Segoe UI"/>
          <w:sz w:val="24"/>
          <w:szCs w:val="24"/>
        </w:rPr>
        <w:t>bus</w:t>
      </w:r>
      <w:r w:rsidRPr="001764F4">
        <w:rPr>
          <w:rFonts w:ascii="Segoe UI" w:hAnsi="Segoe UI" w:cs="Segoe UI"/>
          <w:b/>
          <w:sz w:val="24"/>
          <w:szCs w:val="24"/>
        </w:rPr>
        <w:t>iness operations.</w:t>
      </w:r>
    </w:p>
    <w:p w:rsidR="00146C2E" w:rsidRPr="001764F4" w:rsidRDefault="00146C2E" w:rsidP="007F5C03">
      <w:pPr>
        <w:pStyle w:val="Heading1"/>
        <w:spacing w:before="200"/>
        <w:rPr>
          <w:rFonts w:ascii="Segoe UI" w:hAnsi="Segoe UI" w:cs="Segoe UI"/>
          <w:sz w:val="24"/>
          <w:szCs w:val="24"/>
        </w:rPr>
      </w:pPr>
      <w:bookmarkStart w:id="38" w:name="_Resources"/>
      <w:bookmarkStart w:id="39" w:name="_Toc292897809"/>
      <w:bookmarkEnd w:id="38"/>
      <w:r w:rsidRPr="001764F4">
        <w:rPr>
          <w:rFonts w:ascii="Segoe UI" w:hAnsi="Segoe UI" w:cs="Segoe UI"/>
          <w:sz w:val="24"/>
          <w:szCs w:val="24"/>
        </w:rPr>
        <w:lastRenderedPageBreak/>
        <w:t>Resources</w:t>
      </w:r>
      <w:bookmarkEnd w:id="39"/>
    </w:p>
    <w:p w:rsidR="00146C2E" w:rsidRPr="001764F4" w:rsidRDefault="00E43E4F" w:rsidP="00910725">
      <w:pPr>
        <w:spacing w:after="120"/>
        <w:rPr>
          <w:rFonts w:ascii="Segoe UI" w:hAnsi="Segoe UI" w:cs="Segoe UI"/>
          <w:b/>
          <w:bCs/>
          <w:sz w:val="24"/>
          <w:szCs w:val="24"/>
        </w:rPr>
      </w:pPr>
      <w:r w:rsidRPr="001764F4">
        <w:rPr>
          <w:rFonts w:ascii="Segoe UI" w:hAnsi="Segoe UI" w:cs="Segoe UI"/>
          <w:b/>
          <w:bCs/>
          <w:sz w:val="24"/>
          <w:szCs w:val="24"/>
        </w:rPr>
        <w:t>Microsoft has created two additional resources</w:t>
      </w:r>
      <w:r w:rsidR="006F0863" w:rsidRPr="001764F4">
        <w:rPr>
          <w:rFonts w:ascii="Segoe UI" w:hAnsi="Segoe UI" w:cs="Segoe UI"/>
          <w:b/>
          <w:bCs/>
          <w:sz w:val="24"/>
          <w:szCs w:val="24"/>
        </w:rPr>
        <w:t xml:space="preserve"> to complement this paper</w:t>
      </w:r>
      <w:r w:rsidRPr="001764F4">
        <w:rPr>
          <w:rFonts w:ascii="Segoe UI" w:hAnsi="Segoe UI" w:cs="Segoe UI"/>
          <w:b/>
          <w:bCs/>
          <w:sz w:val="24"/>
          <w:szCs w:val="24"/>
        </w:rPr>
        <w:t>:</w:t>
      </w:r>
    </w:p>
    <w:p w:rsidR="00231F56" w:rsidRPr="001764F4" w:rsidRDefault="003644AB" w:rsidP="00975A2B">
      <w:pPr>
        <w:pStyle w:val="ListParagraph"/>
        <w:numPr>
          <w:ilvl w:val="0"/>
          <w:numId w:val="28"/>
        </w:numPr>
        <w:rPr>
          <w:rFonts w:ascii="Segoe UI" w:hAnsi="Segoe UI" w:cs="Segoe UI"/>
          <w:b/>
          <w:bCs/>
          <w:sz w:val="24"/>
        </w:rPr>
      </w:pPr>
      <w:hyperlink r:id="rId20" w:history="1">
        <w:r w:rsidR="001764F4" w:rsidRPr="001764F4">
          <w:rPr>
            <w:rStyle w:val="Hyperlink"/>
            <w:rFonts w:ascii="Segoe UI" w:hAnsi="Segoe UI" w:cs="Segoe UI"/>
            <w:b/>
            <w:sz w:val="24"/>
            <w:szCs w:val="24"/>
          </w:rPr>
          <w:t xml:space="preserve">Exploring SharePoint Online: Video </w:t>
        </w:r>
        <w:r w:rsidR="002B4B79">
          <w:rPr>
            <w:rStyle w:val="Hyperlink"/>
            <w:rFonts w:ascii="Segoe UI" w:hAnsi="Segoe UI" w:cs="Segoe UI"/>
            <w:b/>
            <w:sz w:val="24"/>
            <w:szCs w:val="24"/>
          </w:rPr>
          <w:t>Overview</w:t>
        </w:r>
        <w:r w:rsidR="001764F4" w:rsidRPr="001764F4">
          <w:rPr>
            <w:rStyle w:val="Hyperlink"/>
            <w:rFonts w:ascii="Segoe UI" w:hAnsi="Segoe UI" w:cs="Segoe UI"/>
            <w:b/>
            <w:sz w:val="24"/>
            <w:szCs w:val="24"/>
          </w:rPr>
          <w:t xml:space="preserve"> to SharePoint Online for IT Professionals</w:t>
        </w:r>
      </w:hyperlink>
      <w:r w:rsidR="005C539E" w:rsidRPr="001764F4">
        <w:rPr>
          <w:rFonts w:ascii="Segoe UI" w:hAnsi="Segoe UI" w:cs="Segoe UI"/>
          <w:bCs/>
          <w:sz w:val="24"/>
        </w:rPr>
        <w:t>.</w:t>
      </w:r>
      <w:r w:rsidR="00E43E4F" w:rsidRPr="001764F4">
        <w:rPr>
          <w:rFonts w:ascii="Segoe UI" w:hAnsi="Segoe UI" w:cs="Segoe UI"/>
          <w:b/>
          <w:bCs/>
          <w:sz w:val="24"/>
        </w:rPr>
        <w:t xml:space="preserve"> </w:t>
      </w:r>
      <w:r w:rsidR="00E43E4F" w:rsidRPr="001764F4">
        <w:rPr>
          <w:rFonts w:ascii="Segoe UI" w:hAnsi="Segoe UI" w:cs="Segoe UI"/>
          <w:bCs/>
          <w:sz w:val="24"/>
        </w:rPr>
        <w:t xml:space="preserve">This presentation </w:t>
      </w:r>
      <w:r w:rsidR="00FD55D6" w:rsidRPr="001764F4">
        <w:rPr>
          <w:rFonts w:ascii="Segoe UI" w:hAnsi="Segoe UI" w:cs="Segoe UI"/>
          <w:bCs/>
          <w:sz w:val="24"/>
        </w:rPr>
        <w:t>includes screen shots and accompan</w:t>
      </w:r>
      <w:r w:rsidR="006A100B" w:rsidRPr="001764F4">
        <w:rPr>
          <w:rFonts w:ascii="Segoe UI" w:hAnsi="Segoe UI" w:cs="Segoe UI"/>
          <w:bCs/>
          <w:sz w:val="24"/>
        </w:rPr>
        <w:t xml:space="preserve">ying </w:t>
      </w:r>
      <w:r w:rsidR="00FD55D6" w:rsidRPr="001764F4">
        <w:rPr>
          <w:rFonts w:ascii="Segoe UI" w:hAnsi="Segoe UI" w:cs="Segoe UI"/>
          <w:bCs/>
          <w:sz w:val="24"/>
        </w:rPr>
        <w:t>audio demonstrating</w:t>
      </w:r>
      <w:r w:rsidR="00E43E4F" w:rsidRPr="001764F4">
        <w:rPr>
          <w:rFonts w:ascii="Segoe UI" w:hAnsi="Segoe UI" w:cs="Segoe UI"/>
          <w:bCs/>
          <w:sz w:val="24"/>
        </w:rPr>
        <w:t xml:space="preserve"> essential features of SharePoint Online, such as creating sites, provisioning users, and using SharePoint Designer 2010.</w:t>
      </w:r>
    </w:p>
    <w:p w:rsidR="00231F56" w:rsidRPr="001764F4" w:rsidRDefault="003644AB" w:rsidP="00975A2B">
      <w:pPr>
        <w:pStyle w:val="ListParagraph"/>
        <w:numPr>
          <w:ilvl w:val="0"/>
          <w:numId w:val="28"/>
        </w:numPr>
        <w:rPr>
          <w:rFonts w:ascii="Segoe UI" w:hAnsi="Segoe UI" w:cs="Segoe UI"/>
          <w:bCs/>
          <w:sz w:val="24"/>
        </w:rPr>
      </w:pPr>
      <w:hyperlink r:id="rId21" w:history="1">
        <w:r w:rsidR="00E43E4F" w:rsidRPr="001764F4">
          <w:rPr>
            <w:rStyle w:val="Hyperlink"/>
            <w:rFonts w:ascii="Segoe UI" w:hAnsi="Segoe UI" w:cs="Segoe UI"/>
            <w:b/>
            <w:bCs/>
            <w:sz w:val="24"/>
            <w:szCs w:val="24"/>
          </w:rPr>
          <w:t xml:space="preserve">SharePoint Online for Enterprise IT Professionals: </w:t>
        </w:r>
        <w:r w:rsidR="001764F4" w:rsidRPr="001764F4">
          <w:rPr>
            <w:rStyle w:val="Hyperlink"/>
            <w:rFonts w:ascii="Segoe UI" w:hAnsi="Segoe UI" w:cs="Segoe UI"/>
            <w:b/>
            <w:sz w:val="24"/>
            <w:szCs w:val="24"/>
          </w:rPr>
          <w:t>Video Introduction to SharePoint Online for IT Professionals</w:t>
        </w:r>
      </w:hyperlink>
      <w:r w:rsidR="007A4BDA" w:rsidRPr="001764F4">
        <w:rPr>
          <w:rFonts w:ascii="Segoe UI" w:hAnsi="Segoe UI" w:cs="Segoe UI"/>
          <w:bCs/>
          <w:sz w:val="24"/>
        </w:rPr>
        <w:t>.</w:t>
      </w:r>
      <w:r w:rsidR="00E43E4F" w:rsidRPr="001764F4">
        <w:rPr>
          <w:rFonts w:ascii="Segoe UI" w:hAnsi="Segoe UI" w:cs="Segoe UI"/>
          <w:b/>
          <w:bCs/>
          <w:sz w:val="24"/>
        </w:rPr>
        <w:t xml:space="preserve"> </w:t>
      </w:r>
      <w:r w:rsidR="006F0863" w:rsidRPr="001764F4">
        <w:rPr>
          <w:rFonts w:ascii="Segoe UI" w:hAnsi="Segoe UI" w:cs="Segoe UI"/>
          <w:bCs/>
          <w:sz w:val="24"/>
        </w:rPr>
        <w:t xml:space="preserve">This </w:t>
      </w:r>
      <w:r w:rsidR="00E43E4F" w:rsidRPr="001764F4">
        <w:rPr>
          <w:rFonts w:ascii="Segoe UI" w:hAnsi="Segoe UI" w:cs="Segoe UI"/>
          <w:bCs/>
          <w:sz w:val="24"/>
        </w:rPr>
        <w:t xml:space="preserve">short video gives a quick overview of the top SharePoint Online features and functionality. </w:t>
      </w:r>
    </w:p>
    <w:p w:rsidR="00DC4929" w:rsidRPr="001129F6" w:rsidRDefault="00FD55D6" w:rsidP="007F5C03">
      <w:pPr>
        <w:pStyle w:val="Heading2"/>
        <w:rPr>
          <w:rFonts w:ascii="Segoe UI" w:hAnsi="Segoe UI" w:cs="Segoe UI"/>
          <w:sz w:val="28"/>
          <w:szCs w:val="28"/>
        </w:rPr>
      </w:pPr>
      <w:bookmarkStart w:id="40" w:name="_Toc292897810"/>
      <w:r w:rsidRPr="001129F6">
        <w:rPr>
          <w:rFonts w:ascii="Segoe UI" w:hAnsi="Segoe UI" w:cs="Segoe UI"/>
          <w:sz w:val="28"/>
          <w:szCs w:val="28"/>
        </w:rPr>
        <w:t xml:space="preserve">SharePoint Online </w:t>
      </w:r>
      <w:r w:rsidR="00DC4929" w:rsidRPr="001129F6">
        <w:rPr>
          <w:rFonts w:ascii="Segoe UI" w:hAnsi="Segoe UI" w:cs="Segoe UI"/>
          <w:sz w:val="28"/>
          <w:szCs w:val="28"/>
        </w:rPr>
        <w:t>Partners</w:t>
      </w:r>
      <w:bookmarkEnd w:id="40"/>
    </w:p>
    <w:p w:rsidR="00DC4929" w:rsidRPr="001129F6" w:rsidRDefault="00DC4929" w:rsidP="00E43E4F">
      <w:pPr>
        <w:rPr>
          <w:rFonts w:ascii="Segoe UI" w:hAnsi="Segoe UI" w:cs="Segoe UI"/>
          <w:bCs/>
          <w:sz w:val="24"/>
        </w:rPr>
      </w:pPr>
      <w:r w:rsidRPr="001129F6">
        <w:rPr>
          <w:rFonts w:ascii="Segoe UI" w:hAnsi="Segoe UI" w:cs="Segoe UI"/>
          <w:sz w:val="24"/>
          <w:szCs w:val="24"/>
        </w:rPr>
        <w:t xml:space="preserve">Microsoft is working with a select group of partners </w:t>
      </w:r>
      <w:r w:rsidR="006F0863" w:rsidRPr="001129F6">
        <w:rPr>
          <w:rFonts w:ascii="Segoe UI" w:hAnsi="Segoe UI" w:cs="Segoe UI"/>
          <w:sz w:val="24"/>
          <w:szCs w:val="24"/>
        </w:rPr>
        <w:t xml:space="preserve">that </w:t>
      </w:r>
      <w:r w:rsidRPr="001129F6">
        <w:rPr>
          <w:rFonts w:ascii="Segoe UI" w:hAnsi="Segoe UI" w:cs="Segoe UI"/>
          <w:sz w:val="24"/>
          <w:szCs w:val="24"/>
        </w:rPr>
        <w:t>are skilled in developing custom solutions for</w:t>
      </w:r>
      <w:r w:rsidR="00960E51" w:rsidRPr="001129F6">
        <w:rPr>
          <w:rFonts w:ascii="Segoe UI" w:hAnsi="Segoe UI" w:cs="Segoe UI"/>
          <w:sz w:val="24"/>
          <w:szCs w:val="24"/>
        </w:rPr>
        <w:t>,</w:t>
      </w:r>
      <w:r w:rsidRPr="001129F6">
        <w:rPr>
          <w:rFonts w:ascii="Segoe UI" w:hAnsi="Segoe UI" w:cs="Segoe UI"/>
          <w:sz w:val="24"/>
          <w:szCs w:val="24"/>
        </w:rPr>
        <w:t xml:space="preserve"> and managing</w:t>
      </w:r>
      <w:r w:rsidR="00960E51" w:rsidRPr="001129F6">
        <w:rPr>
          <w:rFonts w:ascii="Segoe UI" w:hAnsi="Segoe UI" w:cs="Segoe UI"/>
          <w:sz w:val="24"/>
          <w:szCs w:val="24"/>
        </w:rPr>
        <w:t>,</w:t>
      </w:r>
      <w:r w:rsidRPr="001129F6">
        <w:rPr>
          <w:rFonts w:ascii="Segoe UI" w:hAnsi="Segoe UI" w:cs="Segoe UI"/>
          <w:sz w:val="24"/>
          <w:szCs w:val="24"/>
        </w:rPr>
        <w:t xml:space="preserve"> SharePoint Online. </w:t>
      </w:r>
      <w:r w:rsidRPr="005C539E">
        <w:rPr>
          <w:rFonts w:ascii="Segoe UI" w:hAnsi="Segoe UI" w:cs="Segoe UI"/>
          <w:sz w:val="24"/>
          <w:szCs w:val="24"/>
        </w:rPr>
        <w:t xml:space="preserve">Go </w:t>
      </w:r>
      <w:hyperlink r:id="rId22" w:history="1">
        <w:r w:rsidRPr="005C539E">
          <w:rPr>
            <w:rStyle w:val="Hyperlink"/>
            <w:rFonts w:ascii="Segoe UI" w:hAnsi="Segoe UI" w:cs="Segoe UI"/>
            <w:sz w:val="24"/>
            <w:szCs w:val="24"/>
          </w:rPr>
          <w:t>here</w:t>
        </w:r>
      </w:hyperlink>
      <w:r w:rsidRPr="005C539E">
        <w:rPr>
          <w:rFonts w:ascii="Segoe UI" w:hAnsi="Segoe UI" w:cs="Segoe UI"/>
          <w:sz w:val="24"/>
          <w:szCs w:val="24"/>
        </w:rPr>
        <w:t xml:space="preserve"> to access the current list.</w:t>
      </w:r>
    </w:p>
    <w:p w:rsidR="00DC4929" w:rsidRPr="001129F6" w:rsidRDefault="00FD55D6" w:rsidP="00A64A23">
      <w:pPr>
        <w:pStyle w:val="Heading2"/>
        <w:rPr>
          <w:rFonts w:ascii="Segoe UI" w:hAnsi="Segoe UI" w:cs="Segoe UI"/>
          <w:sz w:val="28"/>
          <w:szCs w:val="28"/>
        </w:rPr>
      </w:pPr>
      <w:bookmarkStart w:id="41" w:name="_Toc292897811"/>
      <w:r w:rsidRPr="001129F6">
        <w:rPr>
          <w:rFonts w:ascii="Segoe UI" w:hAnsi="Segoe UI" w:cs="Segoe UI"/>
          <w:sz w:val="28"/>
          <w:szCs w:val="28"/>
        </w:rPr>
        <w:t xml:space="preserve">SharePoint Online: </w:t>
      </w:r>
      <w:r w:rsidR="00DC4929" w:rsidRPr="001129F6">
        <w:rPr>
          <w:rFonts w:ascii="Segoe UI" w:hAnsi="Segoe UI" w:cs="Segoe UI"/>
          <w:sz w:val="28"/>
          <w:szCs w:val="28"/>
        </w:rPr>
        <w:t>In-</w:t>
      </w:r>
      <w:r w:rsidR="00E85E84">
        <w:rPr>
          <w:rFonts w:ascii="Segoe UI" w:hAnsi="Segoe UI" w:cs="Segoe UI"/>
          <w:sz w:val="28"/>
          <w:szCs w:val="28"/>
        </w:rPr>
        <w:t>D</w:t>
      </w:r>
      <w:r w:rsidR="00DC4929" w:rsidRPr="001129F6">
        <w:rPr>
          <w:rFonts w:ascii="Segoe UI" w:hAnsi="Segoe UI" w:cs="Segoe UI"/>
          <w:sz w:val="28"/>
          <w:szCs w:val="28"/>
        </w:rPr>
        <w:t xml:space="preserve">epth </w:t>
      </w:r>
      <w:r w:rsidR="00E85E84">
        <w:rPr>
          <w:rFonts w:ascii="Segoe UI" w:hAnsi="Segoe UI" w:cs="Segoe UI"/>
          <w:sz w:val="28"/>
          <w:szCs w:val="28"/>
        </w:rPr>
        <w:t>I</w:t>
      </w:r>
      <w:r w:rsidRPr="001129F6">
        <w:rPr>
          <w:rFonts w:ascii="Segoe UI" w:hAnsi="Segoe UI" w:cs="Segoe UI"/>
          <w:sz w:val="28"/>
          <w:szCs w:val="28"/>
        </w:rPr>
        <w:t>nformation</w:t>
      </w:r>
      <w:bookmarkEnd w:id="41"/>
    </w:p>
    <w:p w:rsidR="00FD55D6" w:rsidRPr="001129F6" w:rsidRDefault="00E43E4F" w:rsidP="00FD55D6">
      <w:pPr>
        <w:rPr>
          <w:rFonts w:ascii="Segoe UI" w:hAnsi="Segoe UI" w:cs="Segoe UI"/>
          <w:bCs/>
          <w:sz w:val="24"/>
        </w:rPr>
      </w:pPr>
      <w:r w:rsidRPr="001129F6">
        <w:rPr>
          <w:rFonts w:ascii="Segoe UI" w:hAnsi="Segoe UI" w:cs="Segoe UI"/>
          <w:bCs/>
          <w:sz w:val="24"/>
        </w:rPr>
        <w:t xml:space="preserve">Use these links for </w:t>
      </w:r>
      <w:r w:rsidR="00DC4929" w:rsidRPr="001129F6">
        <w:rPr>
          <w:rFonts w:ascii="Segoe UI" w:hAnsi="Segoe UI" w:cs="Segoe UI"/>
          <w:bCs/>
          <w:sz w:val="24"/>
        </w:rPr>
        <w:t>more</w:t>
      </w:r>
      <w:r w:rsidRPr="001129F6">
        <w:rPr>
          <w:rFonts w:ascii="Segoe UI" w:hAnsi="Segoe UI" w:cs="Segoe UI"/>
          <w:bCs/>
          <w:sz w:val="24"/>
        </w:rPr>
        <w:t xml:space="preserve"> </w:t>
      </w:r>
      <w:r w:rsidR="00DC4929" w:rsidRPr="001129F6">
        <w:rPr>
          <w:rFonts w:ascii="Segoe UI" w:hAnsi="Segoe UI" w:cs="Segoe UI"/>
          <w:bCs/>
          <w:sz w:val="24"/>
        </w:rPr>
        <w:t xml:space="preserve">information about </w:t>
      </w:r>
      <w:r w:rsidRPr="001129F6">
        <w:rPr>
          <w:rFonts w:ascii="Segoe UI" w:hAnsi="Segoe UI" w:cs="Segoe UI"/>
          <w:bCs/>
          <w:sz w:val="24"/>
        </w:rPr>
        <w:t>SharePoint Online and the Office 365 suite:</w:t>
      </w:r>
    </w:p>
    <w:p w:rsidR="00E43E4F" w:rsidRPr="00C43431" w:rsidRDefault="003644AB" w:rsidP="00FD55D6">
      <w:pPr>
        <w:rPr>
          <w:rFonts w:ascii="Segoe UI" w:hAnsi="Segoe UI" w:cs="Segoe UI"/>
          <w:bCs/>
          <w:sz w:val="24"/>
          <w:szCs w:val="24"/>
        </w:rPr>
      </w:pPr>
      <w:hyperlink r:id="rId23" w:history="1">
        <w:proofErr w:type="gramStart"/>
        <w:r w:rsidR="00E43E4F" w:rsidRPr="005C539E">
          <w:rPr>
            <w:rStyle w:val="Hyperlink"/>
            <w:rFonts w:ascii="Segoe UI" w:hAnsi="Segoe UI" w:cs="Segoe UI"/>
            <w:bCs/>
            <w:sz w:val="24"/>
            <w:szCs w:val="24"/>
          </w:rPr>
          <w:t>Office 365</w:t>
        </w:r>
      </w:hyperlink>
      <w:r w:rsidR="009A0DC8" w:rsidRPr="00C43431">
        <w:rPr>
          <w:rFonts w:ascii="Segoe UI" w:hAnsi="Segoe UI" w:cs="Segoe UI"/>
          <w:bCs/>
          <w:sz w:val="24"/>
          <w:szCs w:val="24"/>
        </w:rPr>
        <w:t>—</w:t>
      </w:r>
      <w:r w:rsidR="00E43E4F" w:rsidRPr="00C43431">
        <w:rPr>
          <w:rFonts w:ascii="Segoe UI" w:hAnsi="Segoe UI" w:cs="Segoe UI"/>
          <w:bCs/>
          <w:sz w:val="24"/>
          <w:szCs w:val="24"/>
        </w:rPr>
        <w:t>Introduction and sign-up</w:t>
      </w:r>
      <w:r w:rsidR="009A0DC8" w:rsidRPr="00C43431">
        <w:rPr>
          <w:rFonts w:ascii="Segoe UI" w:hAnsi="Segoe UI" w:cs="Segoe UI"/>
          <w:bCs/>
          <w:sz w:val="24"/>
          <w:szCs w:val="24"/>
        </w:rPr>
        <w:t>.</w:t>
      </w:r>
      <w:proofErr w:type="gramEnd"/>
    </w:p>
    <w:p w:rsidR="00D31624" w:rsidRPr="00C43431" w:rsidRDefault="003644AB" w:rsidP="00FD55D6">
      <w:pPr>
        <w:rPr>
          <w:rFonts w:ascii="Segoe UI" w:hAnsi="Segoe UI" w:cs="Segoe UI"/>
          <w:bCs/>
          <w:sz w:val="24"/>
          <w:szCs w:val="24"/>
        </w:rPr>
      </w:pPr>
      <w:hyperlink r:id="rId24" w:history="1">
        <w:r w:rsidR="00FD55D6" w:rsidRPr="005C539E">
          <w:rPr>
            <w:rStyle w:val="Hyperlink"/>
            <w:rFonts w:ascii="Segoe UI" w:hAnsi="Segoe UI" w:cs="Segoe UI"/>
            <w:bCs/>
            <w:sz w:val="24"/>
            <w:szCs w:val="24"/>
          </w:rPr>
          <w:t xml:space="preserve">How to </w:t>
        </w:r>
        <w:r w:rsidR="009A0DC8" w:rsidRPr="005C539E">
          <w:rPr>
            <w:rStyle w:val="Hyperlink"/>
            <w:rFonts w:ascii="Segoe UI" w:hAnsi="Segoe UI" w:cs="Segoe UI"/>
            <w:bCs/>
            <w:sz w:val="24"/>
            <w:szCs w:val="24"/>
          </w:rPr>
          <w:t>B</w:t>
        </w:r>
        <w:r w:rsidR="00FD55D6" w:rsidRPr="005C539E">
          <w:rPr>
            <w:rStyle w:val="Hyperlink"/>
            <w:rFonts w:ascii="Segoe UI" w:hAnsi="Segoe UI" w:cs="Segoe UI"/>
            <w:bCs/>
            <w:sz w:val="24"/>
            <w:szCs w:val="24"/>
          </w:rPr>
          <w:t>uy Office 365</w:t>
        </w:r>
      </w:hyperlink>
      <w:r w:rsidR="009A0DC8" w:rsidRPr="00C43431">
        <w:rPr>
          <w:rFonts w:ascii="Segoe UI" w:hAnsi="Segoe UI" w:cs="Segoe UI"/>
          <w:bCs/>
          <w:sz w:val="24"/>
          <w:szCs w:val="24"/>
        </w:rPr>
        <w:t>—</w:t>
      </w:r>
      <w:r w:rsidR="00FD55D6" w:rsidRPr="00C43431">
        <w:rPr>
          <w:rFonts w:ascii="Segoe UI" w:hAnsi="Segoe UI" w:cs="Segoe UI"/>
          <w:bCs/>
          <w:sz w:val="24"/>
          <w:szCs w:val="24"/>
        </w:rPr>
        <w:t>Learn the differences between buying direct from Microsoft or through partners</w:t>
      </w:r>
      <w:r w:rsidR="009A0DC8" w:rsidRPr="00C43431">
        <w:rPr>
          <w:rFonts w:ascii="Segoe UI" w:hAnsi="Segoe UI" w:cs="Segoe UI"/>
          <w:bCs/>
          <w:sz w:val="24"/>
          <w:szCs w:val="24"/>
        </w:rPr>
        <w:t>,</w:t>
      </w:r>
      <w:r w:rsidR="006F0863" w:rsidRPr="00C43431">
        <w:rPr>
          <w:rFonts w:ascii="Segoe UI" w:hAnsi="Segoe UI" w:cs="Segoe UI"/>
          <w:bCs/>
          <w:sz w:val="24"/>
          <w:szCs w:val="24"/>
        </w:rPr>
        <w:t xml:space="preserve"> and </w:t>
      </w:r>
      <w:r w:rsidR="00FD55D6" w:rsidRPr="00C43431">
        <w:rPr>
          <w:rFonts w:ascii="Segoe UI" w:hAnsi="Segoe UI" w:cs="Segoe UI"/>
          <w:bCs/>
          <w:sz w:val="24"/>
          <w:szCs w:val="24"/>
        </w:rPr>
        <w:t xml:space="preserve">download </w:t>
      </w:r>
      <w:r w:rsidR="006F0863" w:rsidRPr="00C43431">
        <w:rPr>
          <w:rFonts w:ascii="Segoe UI" w:hAnsi="Segoe UI" w:cs="Segoe UI"/>
          <w:bCs/>
          <w:sz w:val="24"/>
          <w:szCs w:val="24"/>
        </w:rPr>
        <w:t xml:space="preserve">a PDF </w:t>
      </w:r>
      <w:r w:rsidR="00FD55D6" w:rsidRPr="00C43431">
        <w:rPr>
          <w:rFonts w:ascii="Segoe UI" w:hAnsi="Segoe UI" w:cs="Segoe UI"/>
          <w:bCs/>
          <w:sz w:val="24"/>
          <w:szCs w:val="24"/>
        </w:rPr>
        <w:t>comparing online service offerings.</w:t>
      </w:r>
    </w:p>
    <w:p w:rsidR="00E43E4F" w:rsidRPr="00C43431" w:rsidRDefault="007A4BDA" w:rsidP="00FD55D6">
      <w:pPr>
        <w:rPr>
          <w:rFonts w:ascii="Segoe UI" w:hAnsi="Segoe UI" w:cs="Segoe UI"/>
          <w:bCs/>
          <w:sz w:val="24"/>
          <w:szCs w:val="24"/>
        </w:rPr>
      </w:pPr>
      <w:r w:rsidRPr="00C43431">
        <w:rPr>
          <w:rFonts w:ascii="Segoe UI" w:hAnsi="Segoe UI" w:cs="Segoe UI"/>
          <w:bCs/>
          <w:sz w:val="24"/>
          <w:szCs w:val="24"/>
        </w:rPr>
        <w:fldChar w:fldCharType="begin"/>
      </w:r>
      <w:r w:rsidR="001764F4">
        <w:rPr>
          <w:rFonts w:ascii="Segoe UI" w:hAnsi="Segoe UI" w:cs="Segoe UI"/>
          <w:bCs/>
          <w:sz w:val="24"/>
          <w:szCs w:val="24"/>
        </w:rPr>
        <w:instrText>HYPERLINK "http://www.microsoft.com/en-ca/office365/enterprise/sharepoint-online.aspx"</w:instrText>
      </w:r>
      <w:r w:rsidRPr="00C43431">
        <w:rPr>
          <w:rFonts w:ascii="Segoe UI" w:hAnsi="Segoe UI" w:cs="Segoe UI"/>
          <w:bCs/>
          <w:sz w:val="24"/>
          <w:szCs w:val="24"/>
        </w:rPr>
        <w:fldChar w:fldCharType="separate"/>
      </w:r>
      <w:r w:rsidR="00E43E4F" w:rsidRPr="00C43431">
        <w:rPr>
          <w:rStyle w:val="Hyperlink"/>
          <w:rFonts w:ascii="Segoe UI" w:hAnsi="Segoe UI" w:cs="Segoe UI"/>
          <w:bCs/>
          <w:sz w:val="24"/>
          <w:szCs w:val="24"/>
        </w:rPr>
        <w:t>SharePoint Online</w:t>
      </w:r>
      <w:r w:rsidRPr="00975A2B">
        <w:rPr>
          <w:rFonts w:ascii="Segoe UI" w:hAnsi="Segoe UI" w:cs="Segoe UI"/>
          <w:sz w:val="24"/>
          <w:szCs w:val="24"/>
        </w:rPr>
        <w:t>—</w:t>
      </w:r>
      <w:proofErr w:type="gramStart"/>
      <w:r w:rsidR="00DC4929" w:rsidRPr="00C43431">
        <w:rPr>
          <w:rFonts w:ascii="Segoe UI" w:hAnsi="Segoe UI" w:cs="Segoe UI"/>
          <w:bCs/>
          <w:sz w:val="24"/>
          <w:szCs w:val="24"/>
        </w:rPr>
        <w:t>An</w:t>
      </w:r>
      <w:proofErr w:type="gramEnd"/>
      <w:r w:rsidR="00DC4929" w:rsidRPr="00C43431">
        <w:rPr>
          <w:rFonts w:ascii="Segoe UI" w:hAnsi="Segoe UI" w:cs="Segoe UI"/>
          <w:bCs/>
          <w:sz w:val="24"/>
          <w:szCs w:val="24"/>
        </w:rPr>
        <w:t xml:space="preserve"> overview for enterprises.</w:t>
      </w:r>
    </w:p>
    <w:p w:rsidR="00DC4929" w:rsidRDefault="007A4BDA" w:rsidP="00FD55D6">
      <w:pPr>
        <w:rPr>
          <w:rFonts w:ascii="Segoe UI" w:hAnsi="Segoe UI" w:cs="Segoe UI"/>
          <w:bCs/>
          <w:sz w:val="24"/>
          <w:szCs w:val="24"/>
        </w:rPr>
      </w:pPr>
      <w:r w:rsidRPr="00C43431">
        <w:rPr>
          <w:rFonts w:ascii="Segoe UI" w:hAnsi="Segoe UI" w:cs="Segoe UI"/>
          <w:bCs/>
          <w:sz w:val="24"/>
          <w:szCs w:val="24"/>
        </w:rPr>
        <w:fldChar w:fldCharType="end"/>
      </w:r>
      <w:hyperlink r:id="rId25" w:history="1">
        <w:r w:rsidR="00DC4929" w:rsidRPr="00C43431">
          <w:rPr>
            <w:rStyle w:val="Hyperlink"/>
            <w:rFonts w:ascii="Segoe UI" w:hAnsi="Segoe UI" w:cs="Segoe UI"/>
            <w:bCs/>
            <w:sz w:val="24"/>
            <w:szCs w:val="24"/>
          </w:rPr>
          <w:t>SharePoint Online Developer Resource Center</w:t>
        </w:r>
      </w:hyperlink>
      <w:r w:rsidR="009A0DC8" w:rsidRPr="00C43431">
        <w:rPr>
          <w:rFonts w:ascii="Segoe UI" w:hAnsi="Segoe UI" w:cs="Segoe UI"/>
          <w:bCs/>
          <w:sz w:val="24"/>
          <w:szCs w:val="24"/>
        </w:rPr>
        <w:t>—</w:t>
      </w:r>
      <w:proofErr w:type="gramStart"/>
      <w:r w:rsidR="00DA515D" w:rsidRPr="00C43431">
        <w:rPr>
          <w:rFonts w:ascii="Segoe UI" w:hAnsi="Segoe UI" w:cs="Segoe UI"/>
          <w:bCs/>
          <w:sz w:val="24"/>
          <w:szCs w:val="24"/>
        </w:rPr>
        <w:t>This</w:t>
      </w:r>
      <w:proofErr w:type="gramEnd"/>
      <w:r w:rsidR="00DA515D" w:rsidRPr="00C43431">
        <w:rPr>
          <w:rFonts w:ascii="Segoe UI" w:hAnsi="Segoe UI" w:cs="Segoe UI"/>
          <w:bCs/>
          <w:sz w:val="24"/>
          <w:szCs w:val="24"/>
        </w:rPr>
        <w:t xml:space="preserve"> site p</w:t>
      </w:r>
      <w:r w:rsidR="00DC4929" w:rsidRPr="00C43431">
        <w:rPr>
          <w:rFonts w:ascii="Segoe UI" w:hAnsi="Segoe UI" w:cs="Segoe UI"/>
          <w:bCs/>
          <w:sz w:val="24"/>
          <w:szCs w:val="24"/>
        </w:rPr>
        <w:t>rovides access to a variety of resources, including planning guides, blogs, end</w:t>
      </w:r>
      <w:r w:rsidR="009A0DC8" w:rsidRPr="00C43431">
        <w:rPr>
          <w:rFonts w:ascii="Segoe UI" w:hAnsi="Segoe UI" w:cs="Segoe UI"/>
          <w:bCs/>
          <w:sz w:val="24"/>
          <w:szCs w:val="24"/>
        </w:rPr>
        <w:t>-</w:t>
      </w:r>
      <w:r w:rsidR="00DC4929" w:rsidRPr="00C43431">
        <w:rPr>
          <w:rFonts w:ascii="Segoe UI" w:hAnsi="Segoe UI" w:cs="Segoe UI"/>
          <w:bCs/>
          <w:sz w:val="24"/>
          <w:szCs w:val="24"/>
        </w:rPr>
        <w:t>user help, and articles for developers.</w:t>
      </w:r>
    </w:p>
    <w:p w:rsidR="00347659" w:rsidRPr="005C539E" w:rsidRDefault="003644AB" w:rsidP="00FD55D6">
      <w:pPr>
        <w:rPr>
          <w:rFonts w:ascii="Segoe UI" w:hAnsi="Segoe UI" w:cs="Segoe UI"/>
          <w:bCs/>
          <w:sz w:val="24"/>
          <w:szCs w:val="24"/>
        </w:rPr>
      </w:pPr>
      <w:hyperlink r:id="rId26" w:history="1">
        <w:r w:rsidR="00347659" w:rsidRPr="005C539E">
          <w:rPr>
            <w:rStyle w:val="Hyperlink"/>
            <w:rFonts w:ascii="Segoe UI" w:hAnsi="Segoe UI" w:cs="Segoe UI"/>
            <w:bCs/>
            <w:sz w:val="24"/>
            <w:szCs w:val="24"/>
          </w:rPr>
          <w:t>SharePoint Online Administration</w:t>
        </w:r>
      </w:hyperlink>
      <w:r w:rsidR="005C539E" w:rsidRPr="00C43431">
        <w:rPr>
          <w:rFonts w:ascii="Segoe UI" w:hAnsi="Segoe UI" w:cs="Segoe UI"/>
          <w:bCs/>
          <w:sz w:val="24"/>
          <w:szCs w:val="24"/>
        </w:rPr>
        <w:t>—</w:t>
      </w:r>
      <w:proofErr w:type="gramStart"/>
      <w:r w:rsidR="00347659" w:rsidRPr="005C539E">
        <w:rPr>
          <w:rFonts w:ascii="Segoe UI" w:hAnsi="Segoe UI" w:cs="Segoe UI"/>
          <w:bCs/>
          <w:sz w:val="24"/>
          <w:szCs w:val="24"/>
        </w:rPr>
        <w:t>This</w:t>
      </w:r>
      <w:proofErr w:type="gramEnd"/>
      <w:r w:rsidR="00347659" w:rsidRPr="005C539E">
        <w:rPr>
          <w:rFonts w:ascii="Segoe UI" w:hAnsi="Segoe UI" w:cs="Segoe UI"/>
          <w:bCs/>
          <w:sz w:val="24"/>
          <w:szCs w:val="24"/>
        </w:rPr>
        <w:t xml:space="preserve"> site provides SharePoint Online for Office 365 administration and planning information</w:t>
      </w:r>
      <w:r w:rsidR="006036FD" w:rsidRPr="005C539E">
        <w:rPr>
          <w:rFonts w:ascii="Segoe UI" w:hAnsi="Segoe UI" w:cs="Segoe UI"/>
          <w:bCs/>
          <w:sz w:val="24"/>
          <w:szCs w:val="24"/>
        </w:rPr>
        <w:t xml:space="preserve"> for IT pros.</w:t>
      </w:r>
    </w:p>
    <w:p w:rsidR="00D31624" w:rsidRPr="00C43431" w:rsidRDefault="003644AB" w:rsidP="00FD55D6">
      <w:pPr>
        <w:rPr>
          <w:rFonts w:ascii="Segoe UI" w:hAnsi="Segoe UI" w:cs="Segoe UI"/>
          <w:bCs/>
          <w:sz w:val="24"/>
          <w:szCs w:val="24"/>
        </w:rPr>
      </w:pPr>
      <w:hyperlink r:id="rId27" w:history="1">
        <w:r w:rsidR="00D31624" w:rsidRPr="00C43431">
          <w:rPr>
            <w:rStyle w:val="Hyperlink"/>
            <w:rFonts w:ascii="Segoe UI" w:hAnsi="Segoe UI" w:cs="Segoe UI"/>
            <w:bCs/>
            <w:sz w:val="24"/>
            <w:szCs w:val="24"/>
          </w:rPr>
          <w:t>SharePoint Online Planning Guide</w:t>
        </w:r>
      </w:hyperlink>
      <w:r w:rsidR="00D31624" w:rsidRPr="00C43431">
        <w:rPr>
          <w:rFonts w:ascii="Segoe UI" w:hAnsi="Segoe UI" w:cs="Segoe UI"/>
          <w:bCs/>
          <w:sz w:val="24"/>
          <w:szCs w:val="24"/>
        </w:rPr>
        <w:t>—</w:t>
      </w:r>
      <w:proofErr w:type="gramStart"/>
      <w:r w:rsidR="00D31624" w:rsidRPr="00C43431">
        <w:rPr>
          <w:rFonts w:ascii="Segoe UI" w:hAnsi="Segoe UI" w:cs="Segoe UI"/>
          <w:bCs/>
          <w:sz w:val="24"/>
          <w:szCs w:val="24"/>
        </w:rPr>
        <w:t>Detailed</w:t>
      </w:r>
      <w:proofErr w:type="gramEnd"/>
      <w:r w:rsidR="00D31624" w:rsidRPr="00C43431">
        <w:rPr>
          <w:rFonts w:ascii="Segoe UI" w:hAnsi="Segoe UI" w:cs="Segoe UI"/>
          <w:bCs/>
          <w:sz w:val="24"/>
          <w:szCs w:val="24"/>
        </w:rPr>
        <w:t xml:space="preserve"> planning and deployment guidance.</w:t>
      </w:r>
    </w:p>
    <w:p w:rsidR="00FD55D6" w:rsidRPr="00C43431" w:rsidRDefault="003644AB" w:rsidP="00FD55D6">
      <w:pPr>
        <w:rPr>
          <w:rFonts w:ascii="Segoe UI" w:hAnsi="Segoe UI" w:cs="Segoe UI"/>
          <w:bCs/>
          <w:sz w:val="24"/>
          <w:szCs w:val="24"/>
        </w:rPr>
      </w:pPr>
      <w:hyperlink r:id="rId28" w:history="1">
        <w:r w:rsidR="00FD55D6" w:rsidRPr="00C43431">
          <w:rPr>
            <w:rStyle w:val="Hyperlink"/>
            <w:rFonts w:ascii="Segoe UI" w:hAnsi="Segoe UI" w:cs="Segoe UI"/>
            <w:bCs/>
            <w:sz w:val="24"/>
            <w:szCs w:val="24"/>
          </w:rPr>
          <w:t>Infrastructure Planning and Design Guides for Online Services</w:t>
        </w:r>
      </w:hyperlink>
      <w:r w:rsidR="009A0DC8" w:rsidRPr="00C43431">
        <w:rPr>
          <w:rFonts w:ascii="Segoe UI" w:hAnsi="Segoe UI" w:cs="Segoe UI"/>
          <w:bCs/>
          <w:sz w:val="24"/>
          <w:szCs w:val="24"/>
        </w:rPr>
        <w:t>—</w:t>
      </w:r>
      <w:r w:rsidR="006F0863" w:rsidRPr="00C43431">
        <w:rPr>
          <w:rFonts w:ascii="Segoe UI" w:hAnsi="Segoe UI" w:cs="Segoe UI"/>
          <w:bCs/>
          <w:sz w:val="24"/>
          <w:szCs w:val="24"/>
        </w:rPr>
        <w:t>This TechNet site is a</w:t>
      </w:r>
      <w:r w:rsidR="00FD55D6" w:rsidRPr="00C43431">
        <w:rPr>
          <w:rFonts w:ascii="Segoe UI" w:hAnsi="Segoe UI" w:cs="Segoe UI"/>
          <w:bCs/>
          <w:sz w:val="24"/>
          <w:szCs w:val="24"/>
        </w:rPr>
        <w:t xml:space="preserve"> good first stop when planning to use SharePoint Online. </w:t>
      </w:r>
    </w:p>
    <w:p w:rsidR="00FD55D6" w:rsidRPr="00C43431" w:rsidRDefault="003644AB" w:rsidP="00FD55D6">
      <w:pPr>
        <w:rPr>
          <w:rFonts w:ascii="Segoe UI" w:hAnsi="Segoe UI" w:cs="Segoe UI"/>
          <w:bCs/>
          <w:sz w:val="24"/>
          <w:szCs w:val="24"/>
        </w:rPr>
      </w:pPr>
      <w:hyperlink r:id="rId29" w:history="1">
        <w:proofErr w:type="gramStart"/>
        <w:r w:rsidR="00D31624" w:rsidRPr="00C43431">
          <w:rPr>
            <w:rStyle w:val="Hyperlink"/>
            <w:rFonts w:ascii="Segoe UI" w:hAnsi="Segoe UI" w:cs="Segoe UI"/>
            <w:bCs/>
            <w:sz w:val="24"/>
            <w:szCs w:val="24"/>
          </w:rPr>
          <w:t>SharePoint Online for Information Workers</w:t>
        </w:r>
      </w:hyperlink>
      <w:r w:rsidR="00D31624" w:rsidRPr="00C43431">
        <w:rPr>
          <w:rFonts w:ascii="Segoe UI" w:hAnsi="Segoe UI" w:cs="Segoe UI"/>
          <w:bCs/>
          <w:sz w:val="24"/>
          <w:szCs w:val="24"/>
        </w:rPr>
        <w:t>—General discussion and assistance for IWs.</w:t>
      </w:r>
      <w:proofErr w:type="gramEnd"/>
      <w:r w:rsidR="00C43431">
        <w:rPr>
          <w:rFonts w:ascii="Segoe UI" w:hAnsi="Segoe UI" w:cs="Segoe UI"/>
          <w:bCs/>
          <w:sz w:val="24"/>
          <w:szCs w:val="24"/>
        </w:rPr>
        <w:t xml:space="preserve"> </w:t>
      </w:r>
      <w:hyperlink r:id="rId30" w:history="1">
        <w:r w:rsidR="00FD55D6" w:rsidRPr="00C43431">
          <w:rPr>
            <w:rStyle w:val="Hyperlink"/>
            <w:rFonts w:ascii="Segoe UI" w:hAnsi="Segoe UI" w:cs="Segoe UI"/>
            <w:bCs/>
            <w:sz w:val="24"/>
            <w:szCs w:val="24"/>
          </w:rPr>
          <w:t>Plan</w:t>
        </w:r>
        <w:r w:rsidR="009A0DC8" w:rsidRPr="00C43431">
          <w:rPr>
            <w:rStyle w:val="Hyperlink"/>
            <w:rFonts w:ascii="Segoe UI" w:hAnsi="Segoe UI" w:cs="Segoe UI"/>
            <w:bCs/>
            <w:sz w:val="24"/>
            <w:szCs w:val="24"/>
          </w:rPr>
          <w:t xml:space="preserve"> for your </w:t>
        </w:r>
        <w:r w:rsidR="00FD55D6" w:rsidRPr="00C43431">
          <w:rPr>
            <w:rStyle w:val="Hyperlink"/>
            <w:rFonts w:ascii="Segoe UI" w:hAnsi="Segoe UI" w:cs="Segoe UI"/>
            <w:bCs/>
            <w:sz w:val="24"/>
            <w:szCs w:val="24"/>
          </w:rPr>
          <w:t>Office 365</w:t>
        </w:r>
      </w:hyperlink>
      <w:hyperlink r:id="rId31" w:history="1">
        <w:r w:rsidR="009A0DC8" w:rsidRPr="00C43431">
          <w:rPr>
            <w:rStyle w:val="Hyperlink"/>
            <w:rFonts w:ascii="Segoe UI" w:hAnsi="Segoe UI" w:cs="Segoe UI"/>
            <w:sz w:val="24"/>
            <w:szCs w:val="24"/>
          </w:rPr>
          <w:t xml:space="preserve"> transition</w:t>
        </w:r>
      </w:hyperlink>
      <w:r w:rsidR="009A0DC8" w:rsidRPr="00C43431">
        <w:rPr>
          <w:rFonts w:ascii="Segoe UI" w:hAnsi="Segoe UI" w:cs="Segoe UI"/>
          <w:bCs/>
          <w:sz w:val="24"/>
          <w:szCs w:val="24"/>
        </w:rPr>
        <w:t>—</w:t>
      </w:r>
      <w:proofErr w:type="gramStart"/>
      <w:r w:rsidR="00DA515D" w:rsidRPr="00C43431">
        <w:rPr>
          <w:rFonts w:ascii="Segoe UI" w:hAnsi="Segoe UI" w:cs="Segoe UI"/>
          <w:bCs/>
          <w:sz w:val="24"/>
          <w:szCs w:val="24"/>
        </w:rPr>
        <w:t>This</w:t>
      </w:r>
      <w:proofErr w:type="gramEnd"/>
      <w:r w:rsidR="00DA515D" w:rsidRPr="00C43431">
        <w:rPr>
          <w:rFonts w:ascii="Segoe UI" w:hAnsi="Segoe UI" w:cs="Segoe UI"/>
          <w:bCs/>
          <w:sz w:val="24"/>
          <w:szCs w:val="24"/>
        </w:rPr>
        <w:t xml:space="preserve"> site is a</w:t>
      </w:r>
      <w:r w:rsidR="00FD55D6" w:rsidRPr="00C43431">
        <w:rPr>
          <w:rFonts w:ascii="Segoe UI" w:hAnsi="Segoe UI" w:cs="Segoe UI"/>
          <w:bCs/>
          <w:sz w:val="24"/>
          <w:szCs w:val="24"/>
        </w:rPr>
        <w:t xml:space="preserve"> brief overview with links to in-depth resources.</w:t>
      </w:r>
    </w:p>
    <w:p w:rsidR="00477059" w:rsidRPr="00C43431" w:rsidRDefault="003644AB" w:rsidP="00146C2E">
      <w:pPr>
        <w:rPr>
          <w:rFonts w:ascii="Segoe UI" w:hAnsi="Segoe UI" w:cs="Segoe UI"/>
          <w:bCs/>
          <w:sz w:val="24"/>
          <w:szCs w:val="24"/>
        </w:rPr>
      </w:pPr>
      <w:hyperlink r:id="rId32" w:history="1">
        <w:proofErr w:type="gramStart"/>
        <w:r w:rsidR="00D31624" w:rsidRPr="00C43431">
          <w:rPr>
            <w:rStyle w:val="Hyperlink"/>
            <w:rFonts w:ascii="Segoe UI" w:hAnsi="Segoe UI" w:cs="Segoe UI"/>
            <w:bCs/>
            <w:sz w:val="24"/>
            <w:szCs w:val="24"/>
          </w:rPr>
          <w:t>Office 365 Community Site</w:t>
        </w:r>
      </w:hyperlink>
      <w:r w:rsidR="00D31624" w:rsidRPr="00C43431">
        <w:rPr>
          <w:rFonts w:ascii="Segoe UI" w:hAnsi="Segoe UI" w:cs="Segoe UI"/>
          <w:bCs/>
          <w:sz w:val="24"/>
          <w:szCs w:val="24"/>
        </w:rPr>
        <w:t>—General information and discussions.</w:t>
      </w:r>
      <w:bookmarkStart w:id="42" w:name="_Toc210288494"/>
      <w:bookmarkStart w:id="43" w:name="_Toc210288495"/>
      <w:bookmarkStart w:id="44" w:name="_Toc210288496"/>
      <w:bookmarkStart w:id="45" w:name="_Toc210288497"/>
      <w:bookmarkStart w:id="46" w:name="_Toc210288498"/>
      <w:bookmarkStart w:id="47" w:name="_Toc210033375"/>
      <w:bookmarkStart w:id="48" w:name="_Toc210033549"/>
      <w:bookmarkStart w:id="49" w:name="_Toc210034778"/>
      <w:bookmarkStart w:id="50" w:name="_Toc210039593"/>
      <w:bookmarkStart w:id="51" w:name="_Toc210101609"/>
      <w:bookmarkStart w:id="52" w:name="_Toc210113429"/>
      <w:bookmarkStart w:id="53" w:name="_Toc210402853"/>
      <w:bookmarkStart w:id="54" w:name="_Toc210101611"/>
      <w:bookmarkStart w:id="55" w:name="_Toc210039595"/>
      <w:bookmarkStart w:id="56" w:name="_Toc210101612"/>
      <w:bookmarkStart w:id="57" w:name="_Toc210039596"/>
      <w:bookmarkStart w:id="58" w:name="_Toc210101613"/>
      <w:bookmarkStart w:id="59" w:name="_Toc210039597"/>
      <w:bookmarkStart w:id="60" w:name="_Toc210101614"/>
      <w:bookmarkStart w:id="61" w:name="_Toc210039598"/>
      <w:bookmarkStart w:id="62" w:name="_Toc210101615"/>
      <w:bookmarkStart w:id="63" w:name="_Toc210039599"/>
      <w:bookmarkStart w:id="64" w:name="_Toc210101616"/>
      <w:bookmarkStart w:id="65" w:name="_Toc210039600"/>
      <w:bookmarkStart w:id="66" w:name="_Toc210101617"/>
      <w:bookmarkStart w:id="67" w:name="_Toc210039601"/>
      <w:bookmarkStart w:id="68" w:name="_Toc210101618"/>
      <w:bookmarkStart w:id="69" w:name="_Toc210039603"/>
      <w:bookmarkStart w:id="70" w:name="_Toc210101620"/>
      <w:bookmarkStart w:id="71" w:name="_Toc210021854"/>
      <w:bookmarkStart w:id="72" w:name="_Toc210021957"/>
      <w:bookmarkStart w:id="73" w:name="_Toc210033377"/>
      <w:bookmarkStart w:id="74" w:name="_Toc210033551"/>
      <w:bookmarkStart w:id="75" w:name="_Toc210034780"/>
      <w:bookmarkStart w:id="76" w:name="_Toc210039604"/>
      <w:bookmarkStart w:id="77" w:name="_Toc210101621"/>
      <w:bookmarkStart w:id="78" w:name="_Toc211338278"/>
      <w:bookmarkStart w:id="79" w:name="_Toc211385729"/>
      <w:bookmarkStart w:id="80" w:name="_Toc211386073"/>
      <w:bookmarkStart w:id="81" w:name="_Toc211338279"/>
      <w:bookmarkStart w:id="82" w:name="_Toc211385730"/>
      <w:bookmarkStart w:id="83" w:name="_Toc211386074"/>
      <w:bookmarkStart w:id="84" w:name="_Toc211338304"/>
      <w:bookmarkStart w:id="85" w:name="_Toc211385757"/>
      <w:bookmarkStart w:id="86" w:name="_Toc211386101"/>
      <w:bookmarkStart w:id="87" w:name="_Toc211338305"/>
      <w:bookmarkStart w:id="88" w:name="_Toc211385758"/>
      <w:bookmarkStart w:id="89" w:name="_Toc211386102"/>
      <w:bookmarkStart w:id="90" w:name="_Toc210101623"/>
      <w:bookmarkStart w:id="91" w:name="_Toc210113432"/>
      <w:bookmarkStart w:id="92" w:name="_Toc210402856"/>
      <w:bookmarkStart w:id="93" w:name="_Toc210101644"/>
      <w:bookmarkStart w:id="94" w:name="_Toc210113453"/>
      <w:bookmarkStart w:id="95" w:name="_Toc210402877"/>
      <w:bookmarkStart w:id="96" w:name="_Toc210101645"/>
      <w:bookmarkStart w:id="97" w:name="_Toc210113454"/>
      <w:bookmarkStart w:id="98" w:name="_Toc210402878"/>
      <w:bookmarkStart w:id="99" w:name="_Toc210021856"/>
      <w:bookmarkStart w:id="100" w:name="_Toc210021959"/>
      <w:bookmarkStart w:id="101" w:name="_Toc210033379"/>
      <w:bookmarkStart w:id="102" w:name="_Toc210033553"/>
      <w:bookmarkStart w:id="103" w:name="_Toc210034782"/>
      <w:bookmarkStart w:id="104" w:name="_Toc210101646"/>
      <w:bookmarkStart w:id="105" w:name="_Toc210113455"/>
      <w:bookmarkStart w:id="106" w:name="_Toc210402879"/>
      <w:bookmarkStart w:id="107" w:name="_Toc202592550"/>
      <w:bookmarkStart w:id="108" w:name="_Toc202592551"/>
      <w:bookmarkStart w:id="109" w:name="_Toc202592552"/>
      <w:bookmarkStart w:id="110" w:name="_Toc202592553"/>
      <w:bookmarkStart w:id="111" w:name="_Toc210402880"/>
      <w:bookmarkStart w:id="112" w:name="_Toc210402881"/>
      <w:bookmarkStart w:id="113" w:name="_Toc210101648"/>
      <w:bookmarkStart w:id="114" w:name="_Toc210113457"/>
      <w:bookmarkStart w:id="115" w:name="_Toc210402883"/>
      <w:bookmarkStart w:id="116" w:name="_Toc210101649"/>
      <w:bookmarkStart w:id="117" w:name="_Toc210113458"/>
      <w:bookmarkStart w:id="118" w:name="_Toc210402884"/>
      <w:bookmarkStart w:id="119" w:name="_Toc210101650"/>
      <w:bookmarkStart w:id="120" w:name="_Toc210113459"/>
      <w:bookmarkStart w:id="121" w:name="_Toc210402885"/>
      <w:bookmarkStart w:id="122" w:name="_Toc210101651"/>
      <w:bookmarkStart w:id="123" w:name="_Toc210113460"/>
      <w:bookmarkStart w:id="124" w:name="_Toc210402886"/>
      <w:bookmarkStart w:id="125" w:name="_Toc210101652"/>
      <w:bookmarkStart w:id="126" w:name="_Toc210113461"/>
      <w:bookmarkStart w:id="127" w:name="_Toc210402887"/>
      <w:bookmarkStart w:id="128" w:name="_Toc210101653"/>
      <w:bookmarkStart w:id="129" w:name="_Toc210113462"/>
      <w:bookmarkStart w:id="130" w:name="_Toc210402888"/>
      <w:bookmarkStart w:id="131" w:name="_Toc210101654"/>
      <w:bookmarkStart w:id="132" w:name="_Toc210113463"/>
      <w:bookmarkStart w:id="133" w:name="_Toc210402889"/>
      <w:bookmarkStart w:id="134" w:name="_Toc210021861"/>
      <w:bookmarkStart w:id="135" w:name="_Toc210021962"/>
      <w:bookmarkStart w:id="136" w:name="_Toc210033382"/>
      <w:bookmarkStart w:id="137" w:name="_Toc210033556"/>
      <w:bookmarkStart w:id="138" w:name="_Toc210034785"/>
      <w:bookmarkStart w:id="139" w:name="_Toc210039607"/>
      <w:bookmarkStart w:id="140" w:name="_Toc210101702"/>
      <w:bookmarkStart w:id="141" w:name="_Toc210113511"/>
      <w:bookmarkStart w:id="142" w:name="_Toc210402937"/>
      <w:bookmarkStart w:id="143" w:name="_Toc210101703"/>
      <w:bookmarkStart w:id="144" w:name="_Toc210113512"/>
      <w:bookmarkStart w:id="145" w:name="_Toc210402938"/>
      <w:bookmarkStart w:id="146" w:name="_Toc184024165"/>
      <w:bookmarkStart w:id="147" w:name="_Toc184097835"/>
      <w:bookmarkStart w:id="148" w:name="_Toc184198212"/>
      <w:bookmarkStart w:id="149" w:name="_Toc184024166"/>
      <w:bookmarkStart w:id="150" w:name="_Toc184097836"/>
      <w:bookmarkStart w:id="151" w:name="_Toc184198213"/>
      <w:bookmarkStart w:id="152" w:name="_Toc210288500"/>
      <w:bookmarkStart w:id="153" w:name="_Toc210288501"/>
      <w:bookmarkStart w:id="154" w:name="_Toc210288502"/>
      <w:bookmarkStart w:id="155" w:name="_Toc210288503"/>
      <w:bookmarkStart w:id="156" w:name="_Toc210288504"/>
      <w:bookmarkStart w:id="157" w:name="_Toc210288505"/>
      <w:bookmarkStart w:id="158" w:name="_Toc210288506"/>
      <w:bookmarkStart w:id="159" w:name="_Toc210288507"/>
      <w:bookmarkStart w:id="160" w:name="_Toc210288508"/>
      <w:bookmarkStart w:id="161" w:name="_Toc211413032"/>
      <w:bookmarkStart w:id="162" w:name="_Toc211413033"/>
      <w:bookmarkStart w:id="163" w:name="_Toc211413034"/>
      <w:bookmarkStart w:id="164" w:name="_Toc211413035"/>
      <w:bookmarkStart w:id="165" w:name="_Toc211413036"/>
      <w:bookmarkStart w:id="166" w:name="_Toc200349861"/>
      <w:bookmarkStart w:id="167" w:name="_Toc200349866"/>
      <w:bookmarkStart w:id="168" w:name="_Toc160011590"/>
      <w:bookmarkStart w:id="169" w:name="_Toc160011591"/>
      <w:bookmarkStart w:id="170" w:name="_Toc211413039"/>
      <w:bookmarkStart w:id="171" w:name="_Toc211413040"/>
      <w:bookmarkStart w:id="172" w:name="BMbacktotop"/>
      <w:bookmarkStart w:id="173" w:name="_Toc211413044"/>
      <w:bookmarkStart w:id="174" w:name="_Toc211413045"/>
      <w:bookmarkStart w:id="175" w:name="_Toc211413046"/>
      <w:bookmarkStart w:id="176" w:name="_Toc210288514"/>
      <w:bookmarkStart w:id="177" w:name="_Toc159205998"/>
      <w:bookmarkStart w:id="178" w:name="_Toc159205999"/>
      <w:bookmarkStart w:id="179" w:name="_Toc159206000"/>
      <w:bookmarkStart w:id="180" w:name="_Toc159206001"/>
      <w:bookmarkStart w:id="181" w:name="_Toc159206002"/>
      <w:bookmarkStart w:id="182" w:name="_Toc159206003"/>
      <w:bookmarkStart w:id="183" w:name="_Toc159206004"/>
      <w:bookmarkStart w:id="184" w:name="_Toc159206005"/>
      <w:bookmarkStart w:id="185" w:name="_Toc159206006"/>
      <w:bookmarkStart w:id="186" w:name="_Toc210288517"/>
      <w:bookmarkStart w:id="187" w:name="_Toc210288518"/>
      <w:bookmarkStart w:id="188" w:name="_Toc161023218"/>
      <w:bookmarkStart w:id="189" w:name="_Toc211413051"/>
      <w:bookmarkStart w:id="190" w:name="_Toc211413052"/>
      <w:bookmarkStart w:id="191" w:name="_Toc159206009"/>
      <w:bookmarkStart w:id="192" w:name="_Toc159206010"/>
      <w:bookmarkStart w:id="193" w:name="_Toc210288523"/>
      <w:bookmarkStart w:id="194" w:name="_Toc210288524"/>
      <w:bookmarkStart w:id="195" w:name="_Toc159206012"/>
      <w:bookmarkStart w:id="196" w:name="_Toc159206013"/>
      <w:bookmarkStart w:id="197" w:name="_Toc159206014"/>
      <w:bookmarkStart w:id="198" w:name="_Toc159206015"/>
      <w:bookmarkStart w:id="199" w:name="_Toc159206016"/>
      <w:bookmarkStart w:id="200" w:name="_Toc159206017"/>
      <w:bookmarkStart w:id="201" w:name="_Toc159206018"/>
      <w:bookmarkStart w:id="202" w:name="_Toc159206019"/>
      <w:bookmarkStart w:id="203" w:name="_Toc159206020"/>
      <w:bookmarkStart w:id="204" w:name="_Toc159206021"/>
      <w:bookmarkStart w:id="205" w:name="_Toc159206022"/>
      <w:bookmarkStart w:id="206" w:name="_Toc159206024"/>
      <w:bookmarkStart w:id="207" w:name="_Toc159206025"/>
      <w:bookmarkStart w:id="208" w:name="_Toc159206026"/>
      <w:bookmarkStart w:id="209" w:name="_Toc210288525"/>
      <w:bookmarkStart w:id="210" w:name="_Toc210288526"/>
      <w:bookmarkStart w:id="211" w:name="_Toc210288528"/>
      <w:bookmarkStart w:id="212" w:name="_Toc210288529"/>
      <w:bookmarkStart w:id="213" w:name="_Toc210288530"/>
      <w:bookmarkStart w:id="214" w:name="_Toc210288531"/>
      <w:bookmarkStart w:id="215" w:name="_Toc210288532"/>
      <w:bookmarkStart w:id="216" w:name="_Toc210288533"/>
      <w:bookmarkStart w:id="217" w:name="_Toc210288534"/>
      <w:bookmarkStart w:id="218" w:name="_Toc210288535"/>
      <w:bookmarkStart w:id="219" w:name="_Toc210288536"/>
      <w:bookmarkStart w:id="220" w:name="_Toc210288537"/>
      <w:bookmarkStart w:id="221" w:name="_Toc210288539"/>
      <w:bookmarkStart w:id="222" w:name="_Toc210288540"/>
      <w:bookmarkStart w:id="223" w:name="_Toc210288541"/>
      <w:bookmarkStart w:id="224" w:name="_Toc210288542"/>
      <w:bookmarkStart w:id="225" w:name="_Toc210288543"/>
      <w:bookmarkStart w:id="226" w:name="_Toc210288544"/>
      <w:bookmarkStart w:id="227" w:name="_Toc210288545"/>
      <w:bookmarkStart w:id="228" w:name="_Toc210288546"/>
      <w:bookmarkStart w:id="229" w:name="_Toc210288547"/>
      <w:bookmarkStart w:id="230" w:name="_Toc210288548"/>
      <w:bookmarkStart w:id="231" w:name="_Toc210288549"/>
      <w:bookmarkStart w:id="232" w:name="_Toc210288550"/>
      <w:bookmarkStart w:id="233" w:name="_Toc210288555"/>
      <w:bookmarkStart w:id="234" w:name="_Toc210288556"/>
      <w:bookmarkStart w:id="235" w:name="_Toc210288558"/>
      <w:bookmarkStart w:id="236" w:name="_Toc210288559"/>
      <w:bookmarkStart w:id="237" w:name="_Toc210288560"/>
      <w:bookmarkStart w:id="238" w:name="_Toc210288561"/>
      <w:bookmarkStart w:id="239" w:name="_Toc210288562"/>
      <w:bookmarkStart w:id="240" w:name="_Toc210288563"/>
      <w:bookmarkStart w:id="241" w:name="_Toc159206039"/>
      <w:bookmarkStart w:id="242" w:name="_Toc159206040"/>
      <w:bookmarkStart w:id="243" w:name="_Toc159206041"/>
      <w:bookmarkStart w:id="244" w:name="_Toc159206042"/>
      <w:bookmarkStart w:id="245" w:name="_Toc210288565"/>
      <w:bookmarkStart w:id="246" w:name="_Toc210288566"/>
      <w:bookmarkStart w:id="247" w:name="_Toc159926166"/>
      <w:bookmarkStart w:id="248" w:name="_Toc159926167"/>
      <w:bookmarkStart w:id="249" w:name="_Toc159926168"/>
      <w:bookmarkStart w:id="250" w:name="_Toc159926169"/>
      <w:bookmarkStart w:id="251" w:name="_Toc159926170"/>
      <w:bookmarkStart w:id="252" w:name="_Toc159926171"/>
      <w:bookmarkStart w:id="253" w:name="_Toc159926172"/>
      <w:bookmarkStart w:id="254" w:name="_Toc159926173"/>
      <w:bookmarkStart w:id="255" w:name="_Toc159926174"/>
      <w:bookmarkStart w:id="256" w:name="_Toc159926175"/>
      <w:bookmarkStart w:id="257" w:name="_Toc159926176"/>
      <w:bookmarkStart w:id="258" w:name="_Toc159926177"/>
      <w:bookmarkStart w:id="259" w:name="_Toc160011666"/>
      <w:bookmarkStart w:id="260" w:name="_Toc160011668"/>
      <w:bookmarkStart w:id="261" w:name="_Toc160011669"/>
      <w:bookmarkStart w:id="262" w:name="_Toc160011670"/>
      <w:bookmarkStart w:id="263" w:name="_Toc160011671"/>
      <w:bookmarkStart w:id="264" w:name="_Toc160011672"/>
      <w:bookmarkStart w:id="265" w:name="_Toc160011673"/>
      <w:bookmarkStart w:id="266" w:name="_Toc160011674"/>
      <w:bookmarkStart w:id="267" w:name="_Toc159206052"/>
      <w:bookmarkStart w:id="268" w:name="_Toc159206053"/>
      <w:bookmarkStart w:id="269" w:name="_Toc210288567"/>
      <w:bookmarkStart w:id="270" w:name="_Toc210288568"/>
      <w:bookmarkStart w:id="271" w:name="_Toc210288569"/>
      <w:bookmarkStart w:id="272" w:name="_Toc211413058"/>
      <w:bookmarkStart w:id="273" w:name="_Toc210288571"/>
      <w:bookmarkStart w:id="274" w:name="_Toc159926189"/>
      <w:bookmarkStart w:id="275" w:name="_Toc160011680"/>
      <w:bookmarkStart w:id="276" w:name="_Toc210288573"/>
      <w:bookmarkStart w:id="277" w:name="_Toc210288575"/>
      <w:bookmarkStart w:id="278" w:name="_Collaboration"/>
      <w:bookmarkStart w:id="279" w:name="_Toc210288578"/>
      <w:bookmarkStart w:id="280" w:name="_Toc210288580"/>
      <w:bookmarkStart w:id="281" w:name="_Toc210288583"/>
      <w:bookmarkStart w:id="282" w:name="_Toc210288585"/>
      <w:bookmarkStart w:id="283" w:name="_Toc210288590"/>
      <w:bookmarkStart w:id="284" w:name="_Toc210288592"/>
      <w:bookmarkStart w:id="285" w:name="_Toc210288593"/>
      <w:bookmarkStart w:id="286" w:name="_Toc211413064"/>
      <w:bookmarkStart w:id="287" w:name="_Portal"/>
      <w:bookmarkStart w:id="288" w:name="_Toc210288603"/>
      <w:bookmarkStart w:id="289" w:name="_Toc210288604"/>
      <w:bookmarkStart w:id="290" w:name="_Toc210288605"/>
      <w:bookmarkStart w:id="291" w:name="_Toc210288606"/>
      <w:bookmarkStart w:id="292" w:name="_Toc210288607"/>
      <w:bookmarkStart w:id="293" w:name="_Toc211413076"/>
      <w:bookmarkStart w:id="294" w:name="_Toc211413077"/>
      <w:bookmarkStart w:id="295" w:name="_Toc210288611"/>
      <w:bookmarkStart w:id="296" w:name="_Toc210288613"/>
      <w:bookmarkStart w:id="297" w:name="_Toc211413079"/>
      <w:bookmarkStart w:id="298" w:name="_Toc210288615"/>
      <w:bookmarkStart w:id="299" w:name="_Toc211413085"/>
      <w:bookmarkStart w:id="300" w:name="_Toc210288621"/>
      <w:bookmarkStart w:id="301" w:name="_Toc211413089"/>
      <w:bookmarkStart w:id="302" w:name="_Search"/>
      <w:bookmarkStart w:id="303" w:name="_Toc211413091"/>
      <w:bookmarkStart w:id="304" w:name="_Toc211413092"/>
      <w:bookmarkStart w:id="305" w:name="_Toc211413094"/>
      <w:bookmarkStart w:id="306" w:name="_Toc210288629"/>
      <w:bookmarkStart w:id="307" w:name="_Toc210288630"/>
      <w:bookmarkStart w:id="308" w:name="_Toc210288631"/>
      <w:bookmarkStart w:id="309" w:name="_Toc210288632"/>
      <w:bookmarkStart w:id="310" w:name="_Toc210288634"/>
      <w:bookmarkStart w:id="311" w:name="_Toc211413095"/>
      <w:bookmarkStart w:id="312" w:name="_Toc211413098"/>
      <w:bookmarkStart w:id="313" w:name="_Toc210288637"/>
      <w:bookmarkStart w:id="314" w:name="_Toc210288638"/>
      <w:bookmarkStart w:id="315" w:name="_Toc210288639"/>
      <w:bookmarkStart w:id="316" w:name="_Toc210288640"/>
      <w:bookmarkStart w:id="317" w:name="_Toc210288641"/>
      <w:bookmarkStart w:id="318" w:name="_Toc210288643"/>
      <w:bookmarkStart w:id="319" w:name="_Toc210288645"/>
      <w:bookmarkStart w:id="320" w:name="_Toc210288647"/>
      <w:bookmarkStart w:id="321" w:name="_Toc210288648"/>
      <w:bookmarkStart w:id="322" w:name="_Toc210288649"/>
      <w:bookmarkStart w:id="323" w:name="_Toc210288650"/>
      <w:bookmarkStart w:id="324" w:name="_Toc210288651"/>
      <w:bookmarkStart w:id="325" w:name="_Toc210288652"/>
      <w:bookmarkStart w:id="326" w:name="_Content_Management"/>
      <w:bookmarkStart w:id="327" w:name="_Toc210288655"/>
      <w:bookmarkStart w:id="328" w:name="_Toc210288656"/>
      <w:bookmarkStart w:id="329" w:name="_Toc210288657"/>
      <w:bookmarkStart w:id="330" w:name="_Toc210288658"/>
      <w:bookmarkStart w:id="331" w:name="_Toc210288659"/>
      <w:bookmarkStart w:id="332" w:name="_Toc210288660"/>
      <w:bookmarkStart w:id="333" w:name="_Toc210288661"/>
      <w:bookmarkStart w:id="334" w:name="_Toc210288662"/>
      <w:bookmarkStart w:id="335" w:name="_Toc210288663"/>
      <w:bookmarkStart w:id="336" w:name="_Toc210288664"/>
      <w:bookmarkStart w:id="337" w:name="_Toc210288666"/>
      <w:bookmarkStart w:id="338" w:name="_Toc210288667"/>
      <w:bookmarkStart w:id="339" w:name="_Toc210288668"/>
      <w:bookmarkStart w:id="340" w:name="_Toc210288672"/>
      <w:bookmarkStart w:id="341" w:name="_Toc210288674"/>
      <w:bookmarkStart w:id="342" w:name="_Toc210288676"/>
      <w:bookmarkStart w:id="343" w:name="_Toc210288678"/>
      <w:bookmarkStart w:id="344" w:name="_Toc210288684"/>
      <w:bookmarkStart w:id="345" w:name="_Toc210288686"/>
      <w:bookmarkStart w:id="346" w:name="_Toc210288687"/>
      <w:bookmarkStart w:id="347" w:name="_Toc210288689"/>
      <w:bookmarkStart w:id="348" w:name="_Toc211413111"/>
      <w:bookmarkStart w:id="349" w:name="_Business_Process_Forms"/>
      <w:bookmarkStart w:id="350" w:name="_Toc211413112"/>
      <w:bookmarkStart w:id="351" w:name="_Toc211413116"/>
      <w:bookmarkStart w:id="352" w:name="_Business_Intelligence"/>
      <w:bookmarkStart w:id="353" w:name="_Toc210288703"/>
      <w:bookmarkStart w:id="354" w:name="_Toc210288704"/>
      <w:bookmarkStart w:id="355" w:name="_Toc210288705"/>
      <w:bookmarkStart w:id="356" w:name="_Toc210288706"/>
      <w:bookmarkStart w:id="357" w:name="_Toc210288707"/>
      <w:bookmarkStart w:id="358" w:name="_Toc210288708"/>
      <w:bookmarkStart w:id="359" w:name="_Toc210288709"/>
      <w:bookmarkStart w:id="360" w:name="_Toc210288710"/>
      <w:bookmarkStart w:id="361" w:name="_Toc210288761"/>
      <w:bookmarkStart w:id="362" w:name="_Toc210288763"/>
      <w:bookmarkStart w:id="363" w:name="_Toc210288765"/>
      <w:bookmarkStart w:id="364" w:name="_Toc210288767"/>
      <w:bookmarkStart w:id="365" w:name="_Toc210288768"/>
      <w:bookmarkStart w:id="366" w:name="_Toc210288769"/>
      <w:bookmarkStart w:id="367" w:name="_Toc210288770"/>
      <w:bookmarkStart w:id="368" w:name="_Toc210288771"/>
      <w:bookmarkStart w:id="369" w:name="_Toc210288773"/>
      <w:bookmarkStart w:id="370" w:name="_Toc210288775"/>
      <w:bookmarkStart w:id="371" w:name="_Toc210288776"/>
      <w:bookmarkStart w:id="372" w:name="_Toc210288777"/>
      <w:bookmarkStart w:id="373" w:name="_Toc210288778"/>
      <w:bookmarkStart w:id="374" w:name="_Toc210288779"/>
      <w:bookmarkStart w:id="375" w:name="_Toc210288780"/>
      <w:bookmarkStart w:id="376" w:name="_Toc210288781"/>
      <w:bookmarkStart w:id="377" w:name="_Toc210288782"/>
      <w:bookmarkStart w:id="378" w:name="_Toc210288783"/>
      <w:bookmarkStart w:id="379" w:name="_Toc210288784"/>
      <w:bookmarkStart w:id="380" w:name="_Toc210288785"/>
      <w:bookmarkStart w:id="381" w:name="_Toc210288786"/>
      <w:bookmarkStart w:id="382" w:name="_Toc210288787"/>
      <w:bookmarkStart w:id="383" w:name="_Toc210288788"/>
      <w:bookmarkStart w:id="384" w:name="_Toc210288789"/>
      <w:bookmarkStart w:id="385" w:name="_Toc210288790"/>
      <w:bookmarkStart w:id="386" w:name="_Toc210288791"/>
      <w:bookmarkStart w:id="387" w:name="_Toc210288793"/>
      <w:bookmarkStart w:id="388" w:name="_Toc210288795"/>
      <w:bookmarkStart w:id="389" w:name="_Toc210288797"/>
      <w:bookmarkStart w:id="390" w:name="_Toc210288799"/>
      <w:bookmarkStart w:id="391" w:name="_Toc210288801"/>
      <w:bookmarkStart w:id="392" w:name="_Toc210288803"/>
      <w:bookmarkStart w:id="393" w:name="_Toc210288805"/>
      <w:bookmarkStart w:id="394" w:name="_Toc211413118"/>
      <w:bookmarkStart w:id="395" w:name="_Toc159206061"/>
      <w:bookmarkStart w:id="396" w:name="_Toc159206062"/>
      <w:bookmarkStart w:id="397" w:name="_Toc159206063"/>
      <w:bookmarkStart w:id="398" w:name="_Toc159206064"/>
      <w:bookmarkStart w:id="399" w:name="_Toc159206065"/>
      <w:bookmarkStart w:id="400" w:name="_Toc159206066"/>
      <w:bookmarkStart w:id="401" w:name="_Toc159206067"/>
      <w:bookmarkStart w:id="402" w:name="_Toc159206068"/>
      <w:bookmarkStart w:id="403" w:name="_Toc159206069"/>
      <w:bookmarkStart w:id="404" w:name="_Toc159206070"/>
      <w:bookmarkStart w:id="405" w:name="_Toc159206071"/>
      <w:bookmarkStart w:id="406" w:name="_Toc159206072"/>
      <w:bookmarkStart w:id="407" w:name="_Toc159206073"/>
      <w:bookmarkStart w:id="408" w:name="_Toc159206074"/>
      <w:bookmarkStart w:id="409" w:name="_Toc159206075"/>
      <w:bookmarkStart w:id="410" w:name="_Toc159206076"/>
      <w:bookmarkStart w:id="411" w:name="_Toc159206077"/>
      <w:bookmarkStart w:id="412" w:name="_Toc159206078"/>
      <w:bookmarkStart w:id="413" w:name="_Toc159206079"/>
      <w:bookmarkStart w:id="414" w:name="_Toc159206080"/>
      <w:bookmarkStart w:id="415" w:name="_Toc159206081"/>
      <w:bookmarkStart w:id="416" w:name="_Toc159206082"/>
      <w:bookmarkStart w:id="417" w:name="_Toc159206083"/>
      <w:bookmarkStart w:id="418" w:name="_Toc159206084"/>
      <w:bookmarkStart w:id="419" w:name="_Toc159206085"/>
      <w:bookmarkStart w:id="420" w:name="_Toc159206086"/>
      <w:bookmarkStart w:id="421" w:name="_Toc159206087"/>
      <w:bookmarkStart w:id="422" w:name="_Toc159206088"/>
      <w:bookmarkStart w:id="423" w:name="_Toc159206089"/>
      <w:bookmarkStart w:id="424" w:name="_Toc159206090"/>
      <w:bookmarkStart w:id="425" w:name="_Toc159206091"/>
      <w:bookmarkStart w:id="426" w:name="_Toc159206092"/>
      <w:bookmarkStart w:id="427" w:name="_Toc159206093"/>
      <w:bookmarkStart w:id="428" w:name="_Toc159206094"/>
      <w:bookmarkStart w:id="429" w:name="_Toc159206095"/>
      <w:bookmarkStart w:id="430" w:name="_Toc159206096"/>
      <w:bookmarkStart w:id="431" w:name="_Toc159206097"/>
      <w:bookmarkStart w:id="432" w:name="_Toc159206098"/>
      <w:bookmarkStart w:id="433" w:name="_Toc159206099"/>
      <w:bookmarkStart w:id="434" w:name="_Toc159206100"/>
      <w:bookmarkStart w:id="435" w:name="_Toc159206101"/>
      <w:bookmarkStart w:id="436" w:name="_Toc159206102"/>
      <w:bookmarkStart w:id="437" w:name="_Toc159206103"/>
      <w:bookmarkStart w:id="438" w:name="_Toc159206104"/>
      <w:bookmarkStart w:id="439" w:name="_Toc159206105"/>
      <w:bookmarkStart w:id="440" w:name="_Toc159206106"/>
      <w:bookmarkStart w:id="441" w:name="_Toc159206107"/>
      <w:bookmarkStart w:id="442" w:name="_Toc159206108"/>
      <w:bookmarkStart w:id="443" w:name="_Toc159206109"/>
      <w:bookmarkStart w:id="444" w:name="_Toc159206110"/>
      <w:bookmarkStart w:id="445" w:name="_Toc159206111"/>
      <w:bookmarkStart w:id="446" w:name="_Toc159206112"/>
      <w:bookmarkStart w:id="447" w:name="_Toc159206113"/>
      <w:bookmarkStart w:id="448" w:name="_Toc159206114"/>
      <w:bookmarkStart w:id="449" w:name="_Toc159206115"/>
      <w:bookmarkStart w:id="450" w:name="_Toc159206116"/>
      <w:bookmarkStart w:id="451" w:name="_Toc159206117"/>
      <w:bookmarkStart w:id="452" w:name="_Toc159206118"/>
      <w:bookmarkStart w:id="453" w:name="_Toc159206119"/>
      <w:bookmarkStart w:id="454" w:name="_Toc159206120"/>
      <w:bookmarkStart w:id="455" w:name="_Toc159206121"/>
      <w:bookmarkStart w:id="456" w:name="_Toc159206122"/>
      <w:bookmarkStart w:id="457" w:name="_Toc159206123"/>
      <w:bookmarkStart w:id="458" w:name="_Toc210288864"/>
      <w:bookmarkStart w:id="459" w:name="_Toc210288865"/>
      <w:bookmarkStart w:id="460" w:name="_Toc210288866"/>
      <w:bookmarkStart w:id="461" w:name="_Toc210288867"/>
      <w:bookmarkStart w:id="462" w:name="_Toc210288868"/>
      <w:bookmarkStart w:id="463" w:name="_Toc210288869"/>
      <w:bookmarkStart w:id="464" w:name="_Toc210288870"/>
      <w:bookmarkStart w:id="465" w:name="_Toc210288871"/>
      <w:bookmarkStart w:id="466" w:name="_Toc210288872"/>
      <w:bookmarkStart w:id="467" w:name="_Toc210288873"/>
      <w:bookmarkStart w:id="468" w:name="_Toc210288874"/>
      <w:bookmarkStart w:id="469" w:name="_Toc210288875"/>
      <w:bookmarkStart w:id="470" w:name="_Toc210288876"/>
      <w:bookmarkStart w:id="471" w:name="_Toc210288877"/>
      <w:bookmarkStart w:id="472" w:name="_Toc210288878"/>
      <w:bookmarkStart w:id="473" w:name="_Toc210288879"/>
      <w:bookmarkStart w:id="474" w:name="_Toc210288945"/>
      <w:bookmarkStart w:id="475" w:name="_Toc210288946"/>
      <w:bookmarkStart w:id="476" w:name="_Toc210288947"/>
      <w:bookmarkStart w:id="477" w:name="_Toc210288954"/>
      <w:bookmarkStart w:id="478" w:name="_Toc210288955"/>
      <w:bookmarkStart w:id="479" w:name="_Toc210288958"/>
      <w:bookmarkStart w:id="480" w:name="_Toc210288959"/>
      <w:bookmarkStart w:id="481" w:name="_Toc210288960"/>
      <w:bookmarkStart w:id="482" w:name="_Toc210288964"/>
      <w:bookmarkStart w:id="483" w:name="_Toc210288965"/>
      <w:bookmarkStart w:id="484" w:name="_Toc210288969"/>
      <w:bookmarkStart w:id="485" w:name="_Toc210288970"/>
      <w:bookmarkStart w:id="486" w:name="_Toc210288973"/>
      <w:bookmarkStart w:id="487" w:name="_Toc210288974"/>
      <w:bookmarkStart w:id="488" w:name="_Toc210288975"/>
      <w:bookmarkStart w:id="489" w:name="_Toc210288979"/>
      <w:bookmarkStart w:id="490" w:name="_Toc210288980"/>
      <w:bookmarkStart w:id="491" w:name="_Toc210288982"/>
      <w:bookmarkStart w:id="492" w:name="_Toc210288983"/>
      <w:bookmarkStart w:id="493" w:name="_Toc210288984"/>
      <w:bookmarkStart w:id="494" w:name="_Toc210288985"/>
      <w:bookmarkStart w:id="495" w:name="_Toc210288988"/>
      <w:bookmarkStart w:id="496" w:name="_Toc210288990"/>
      <w:bookmarkStart w:id="497" w:name="_Toc210288991"/>
      <w:bookmarkStart w:id="498" w:name="_Toc210288992"/>
      <w:bookmarkStart w:id="499" w:name="_Toc210288993"/>
      <w:bookmarkStart w:id="500" w:name="_Toc210288994"/>
      <w:bookmarkStart w:id="501" w:name="_Toc210288995"/>
      <w:bookmarkStart w:id="502" w:name="_Toc210288996"/>
      <w:bookmarkStart w:id="503" w:name="_Toc210288997"/>
      <w:bookmarkStart w:id="504" w:name="_Toc210288998"/>
      <w:bookmarkStart w:id="505" w:name="_Toc210288999"/>
      <w:bookmarkStart w:id="506" w:name="_Toc210289000"/>
      <w:bookmarkStart w:id="507" w:name="_Toc210289001"/>
      <w:bookmarkStart w:id="508" w:name="_Toc210289002"/>
      <w:bookmarkStart w:id="509" w:name="_Toc210289003"/>
      <w:bookmarkStart w:id="510" w:name="_Toc210289004"/>
      <w:bookmarkStart w:id="511" w:name="_Toc210289005"/>
      <w:bookmarkStart w:id="512" w:name="_Toc210289006"/>
      <w:bookmarkStart w:id="513" w:name="_Toc210289007"/>
      <w:bookmarkStart w:id="514" w:name="_Toc210289008"/>
      <w:bookmarkStart w:id="515" w:name="_Toc210289009"/>
      <w:bookmarkStart w:id="516" w:name="_Toc210289010"/>
      <w:bookmarkStart w:id="517" w:name="_Toc210289012"/>
      <w:bookmarkStart w:id="518" w:name="_Toc210289013"/>
      <w:bookmarkStart w:id="519" w:name="_Toc210289015"/>
      <w:bookmarkStart w:id="520" w:name="_Toc210289017"/>
      <w:bookmarkStart w:id="521" w:name="_Toc210289019"/>
      <w:bookmarkStart w:id="522" w:name="_Toc210289020"/>
      <w:bookmarkStart w:id="523" w:name="_Toc210289021"/>
      <w:bookmarkStart w:id="524" w:name="_Toc210289022"/>
      <w:bookmarkStart w:id="525" w:name="_Toc210289023"/>
      <w:bookmarkStart w:id="526" w:name="_Toc210289024"/>
      <w:bookmarkStart w:id="527" w:name="_Toc210289025"/>
      <w:bookmarkStart w:id="528" w:name="_Toc210289026"/>
      <w:bookmarkStart w:id="529" w:name="_Toc210289027"/>
      <w:bookmarkStart w:id="530" w:name="_Toc210289028"/>
      <w:bookmarkStart w:id="531" w:name="_Toc210289029"/>
      <w:bookmarkStart w:id="532" w:name="_Toc210289030"/>
      <w:bookmarkStart w:id="533" w:name="_Toc210289031"/>
      <w:bookmarkStart w:id="534" w:name="_Toc210289032"/>
      <w:bookmarkStart w:id="535" w:name="_Toc210289033"/>
      <w:bookmarkStart w:id="536" w:name="_Toc210289034"/>
      <w:bookmarkStart w:id="537" w:name="_Toc210289035"/>
      <w:bookmarkStart w:id="538" w:name="_Toc210289036"/>
      <w:bookmarkStart w:id="539" w:name="_Toc210289037"/>
      <w:bookmarkStart w:id="540" w:name="_Toc210289038"/>
      <w:bookmarkStart w:id="541" w:name="_Toc210289039"/>
      <w:bookmarkStart w:id="542" w:name="_Toc210289040"/>
      <w:bookmarkStart w:id="543" w:name="_Toc210289041"/>
      <w:bookmarkStart w:id="544" w:name="_Toc210289042"/>
      <w:bookmarkStart w:id="545" w:name="_Toc210289043"/>
      <w:bookmarkStart w:id="546" w:name="_Toc210289044"/>
      <w:bookmarkStart w:id="547" w:name="_Toc210289045"/>
      <w:bookmarkStart w:id="548" w:name="_Toc210289046"/>
      <w:bookmarkStart w:id="549" w:name="_Toc210289047"/>
      <w:bookmarkStart w:id="550" w:name="_Toc210289048"/>
      <w:bookmarkStart w:id="551" w:name="_Toc210289049"/>
      <w:bookmarkStart w:id="552" w:name="_Toc210289050"/>
      <w:bookmarkStart w:id="553" w:name="_Toc210289051"/>
      <w:bookmarkStart w:id="554" w:name="_Toc210289052"/>
      <w:bookmarkStart w:id="555" w:name="_Toc210289053"/>
      <w:bookmarkStart w:id="556" w:name="_Toc210289054"/>
      <w:bookmarkStart w:id="557" w:name="_Toc210289055"/>
      <w:bookmarkStart w:id="558" w:name="_Toc210289056"/>
      <w:bookmarkStart w:id="559" w:name="_Toc210289057"/>
      <w:bookmarkStart w:id="560" w:name="_Toc210289058"/>
      <w:bookmarkStart w:id="561" w:name="_Toc210289059"/>
      <w:bookmarkStart w:id="562" w:name="_Toc210289060"/>
      <w:bookmarkStart w:id="563" w:name="_Toc210289062"/>
      <w:bookmarkStart w:id="564" w:name="_Toc210289063"/>
      <w:bookmarkStart w:id="565" w:name="_Toc210289064"/>
      <w:bookmarkStart w:id="566" w:name="_Toc210289065"/>
      <w:bookmarkStart w:id="567" w:name="_Toc210289066"/>
      <w:bookmarkStart w:id="568" w:name="_Toc210289067"/>
      <w:bookmarkStart w:id="569" w:name="_Toc210289068"/>
      <w:bookmarkStart w:id="570" w:name="_Toc210289069"/>
      <w:bookmarkStart w:id="571" w:name="_Toc210289070"/>
      <w:bookmarkStart w:id="572" w:name="_Toc210289071"/>
      <w:bookmarkStart w:id="573" w:name="_Toc210289072"/>
      <w:bookmarkStart w:id="574" w:name="_Toc210289073"/>
      <w:bookmarkStart w:id="575" w:name="_Toc210289074"/>
      <w:bookmarkStart w:id="576" w:name="_Toc210289075"/>
      <w:bookmarkStart w:id="577" w:name="_Toc210289076"/>
      <w:bookmarkStart w:id="578" w:name="_Toc210289077"/>
      <w:bookmarkStart w:id="579" w:name="_Toc210289078"/>
      <w:bookmarkStart w:id="580" w:name="_Toc210289079"/>
      <w:bookmarkStart w:id="581" w:name="_Toc210289080"/>
      <w:bookmarkStart w:id="582" w:name="_Toc210289081"/>
      <w:bookmarkStart w:id="583" w:name="_Toc210289082"/>
      <w:bookmarkStart w:id="584" w:name="_Toc210289083"/>
      <w:bookmarkStart w:id="585" w:name="_Toc210289084"/>
      <w:bookmarkStart w:id="586" w:name="_Toc210289085"/>
      <w:bookmarkStart w:id="587" w:name="_Appendix_A:_Default"/>
      <w:bookmarkStart w:id="588" w:name="_Appendix_A:_Default_1"/>
      <w:bookmarkStart w:id="589" w:name="_Toc210289233"/>
      <w:bookmarkStart w:id="590" w:name="_Toc210289234"/>
      <w:bookmarkStart w:id="591" w:name="_Toc210289235"/>
      <w:bookmarkStart w:id="592" w:name="_Toc210289236"/>
      <w:bookmarkStart w:id="593" w:name="_Toc210289237"/>
      <w:bookmarkStart w:id="594" w:name="_Appendix_B:_SharePoint"/>
      <w:bookmarkEnd w:id="12"/>
      <w:bookmarkEnd w:id="13"/>
      <w:bookmarkEnd w:id="14"/>
      <w:bookmarkEnd w:id="15"/>
      <w:bookmarkEnd w:id="16"/>
      <w:bookmarkEnd w:id="17"/>
      <w:bookmarkEnd w:id="18"/>
      <w:bookmarkEnd w:id="19"/>
      <w:bookmarkEnd w:id="20"/>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proofErr w:type="gramEnd"/>
    </w:p>
    <w:sectPr w:rsidR="00477059" w:rsidRPr="00C43431" w:rsidSect="00975A2B">
      <w:footerReference w:type="first" r:id="rId33"/>
      <w:pgSz w:w="12240" w:h="15840" w:code="1"/>
      <w:pgMar w:top="1440" w:right="1080" w:bottom="1440" w:left="1080" w:header="0" w:footer="720" w:gutter="0"/>
      <w:pgNumType w:start="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644AB" w:rsidRDefault="003644AB">
      <w:r>
        <w:separator/>
      </w:r>
    </w:p>
  </w:endnote>
  <w:endnote w:type="continuationSeparator" w:id="0">
    <w:p w:rsidR="003644AB" w:rsidRDefault="003644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Segoe">
    <w:altName w:val="Segoe UI"/>
    <w:charset w:val="00"/>
    <w:family w:val="swiss"/>
    <w:pitch w:val="variable"/>
    <w:sig w:usb0="A00002AF" w:usb1="4000205B" w:usb2="00000000" w:usb3="00000000" w:csb0="0000009F" w:csb1="00000000"/>
  </w:font>
  <w:font w:name="Calibri">
    <w:panose1 w:val="020F0502020204030204"/>
    <w:charset w:val="00"/>
    <w:family w:val="swiss"/>
    <w:pitch w:val="variable"/>
    <w:sig w:usb0="E10002FF" w:usb1="4000ACFF" w:usb2="00000009" w:usb3="00000000" w:csb0="0000019F" w:csb1="00000000"/>
    <w:embedRegular r:id="rId1" w:fontKey="{C3445426-7843-4C87-9507-B96A1C24363A}"/>
    <w:embedBold r:id="rId2" w:fontKey="{E3BAF926-8EF3-4CFF-B83A-A99BF3AF4C20}"/>
    <w:embedItalic r:id="rId3" w:fontKey="{0E131566-D2DC-4550-A095-E67012C3A5AE}"/>
    <w:embedBoldItalic r:id="rId4" w:fontKey="{2D47E853-39F6-42C4-8FE1-75D0CB5224A9}"/>
  </w:font>
  <w:font w:name="Cambria">
    <w:panose1 w:val="02040503050406030204"/>
    <w:charset w:val="00"/>
    <w:family w:val="roman"/>
    <w:pitch w:val="variable"/>
    <w:sig w:usb0="E00002FF" w:usb1="400004FF" w:usb2="00000000" w:usb3="00000000" w:csb0="0000019F" w:csb1="00000000"/>
  </w:font>
  <w:font w:name="Segoe UI">
    <w:altName w:val="Segoe UI"/>
    <w:panose1 w:val="020B0502040204020203"/>
    <w:charset w:val="00"/>
    <w:family w:val="swiss"/>
    <w:pitch w:val="variable"/>
    <w:sig w:usb0="E10022FF" w:usb1="C000E47F" w:usb2="00000029" w:usb3="00000000" w:csb0="000001DF" w:csb1="00000000"/>
    <w:embedRegular r:id="rId5" w:fontKey="{50194EB8-04EB-4CFA-BC79-5898048084A6}"/>
    <w:embedBold r:id="rId6" w:fontKey="{39D08703-97AD-4BCC-B6F2-C9F0BCBCB662}"/>
    <w:embedBoldItalic r:id="rId7" w:fontKey="{02EF2A4E-B582-40FA-B645-2032FDAE49CE}"/>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Normal">
    <w:panose1 w:val="00000000000000000000"/>
    <w:charset w:val="00"/>
    <w:family w:val="roman"/>
    <w:notTrueType/>
    <w:pitch w:val="default"/>
    <w:sig w:usb0="06079CD3" w:usb1="00009716" w:usb2="00000000" w:usb3="00000000" w:csb0="00000001" w:csb1="009E370C"/>
  </w:font>
  <w:font w:name="Arial Narrow">
    <w:panose1 w:val="020B0606020202030204"/>
    <w:charset w:val="00"/>
    <w:family w:val="swiss"/>
    <w:pitch w:val="variable"/>
    <w:sig w:usb0="00000287" w:usb1="00000800" w:usb2="00000000" w:usb3="00000000" w:csb0="0000009F" w:csb1="00000000"/>
  </w:font>
  <w:font w:name="Segoe Light">
    <w:charset w:val="00"/>
    <w:family w:val="swiss"/>
    <w:pitch w:val="variable"/>
    <w:sig w:usb0="A00002AF" w:usb1="4000205B" w:usb2="00000000" w:usb3="00000000" w:csb0="0000009F" w:csb1="00000000"/>
  </w:font>
  <w:font w:name="Arial Black">
    <w:panose1 w:val="020B0A04020102020204"/>
    <w:charset w:val="00"/>
    <w:family w:val="swiss"/>
    <w:pitch w:val="variable"/>
    <w:sig w:usb0="00000287" w:usb1="00000000" w:usb2="00000000" w:usb3="00000000" w:csb0="0000009F" w:csb1="00000000"/>
  </w:font>
  <w:font w:name="Verdana">
    <w:panose1 w:val="020B0604030504040204"/>
    <w:charset w:val="00"/>
    <w:family w:val="swiss"/>
    <w:pitch w:val="variable"/>
    <w:sig w:usb0="A10006FF" w:usb1="4000205B" w:usb2="00000010" w:usb3="00000000" w:csb0="0000019F" w:csb1="00000000"/>
  </w:font>
  <w:font w:name="Corbel">
    <w:panose1 w:val="020B0503020204020204"/>
    <w:charset w:val="00"/>
    <w:family w:val="swiss"/>
    <w:pitch w:val="variable"/>
    <w:sig w:usb0="A00002EF" w:usb1="4000A44B" w:usb2="00000000" w:usb3="00000000" w:csb0="0000019F" w:csb1="00000000"/>
  </w:font>
  <w:font w:name="Franklin Gothic Book">
    <w:panose1 w:val="020B0503020102020204"/>
    <w:charset w:val="00"/>
    <w:family w:val="swiss"/>
    <w:pitch w:val="variable"/>
    <w:sig w:usb0="00000287" w:usb1="00000000" w:usb2="00000000" w:usb3="00000000" w:csb0="0000009F" w:csb1="00000000"/>
  </w:font>
  <w:font w:name="Franklin Gothic Medium">
    <w:panose1 w:val="020B0603020102020204"/>
    <w:charset w:val="00"/>
    <w:family w:val="swiss"/>
    <w:pitch w:val="variable"/>
    <w:sig w:usb0="00000287" w:usb1="00000000" w:usb2="00000000" w:usb3="00000000" w:csb0="0000009F" w:csb1="00000000"/>
  </w:font>
  <w:font w:name="Lucida Sans">
    <w:panose1 w:val="020B0602030504020204"/>
    <w:charset w:val="00"/>
    <w:family w:val="swiss"/>
    <w:pitch w:val="variable"/>
    <w:sig w:usb0="00000003" w:usb1="00000000" w:usb2="00000000" w:usb3="00000000" w:csb0="00000001" w:csb1="00000000"/>
  </w:font>
  <w:font w:name="Consolas">
    <w:panose1 w:val="020B0609020204030204"/>
    <w:charset w:val="00"/>
    <w:family w:val="modern"/>
    <w:pitch w:val="fixed"/>
    <w:sig w:usb0="E10002FF" w:usb1="4000F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26BEA" w:rsidRDefault="00026BEA" w:rsidP="00782D94">
    <w:pPr>
      <w:spacing w:after="0"/>
      <w:jc w:val="center"/>
      <w:rPr>
        <w:sz w:val="21"/>
        <w:szCs w:val="21"/>
      </w:rPr>
    </w:pPr>
    <w:r>
      <w:rPr>
        <w:sz w:val="21"/>
        <w:szCs w:val="21"/>
      </w:rPr>
      <w:t>© 2011 Microsoft. All rights reserved.</w:t>
    </w:r>
  </w:p>
  <w:p w:rsidR="00026BEA" w:rsidRPr="00CB65B6" w:rsidRDefault="003644AB" w:rsidP="00782D94">
    <w:pPr>
      <w:spacing w:after="0"/>
      <w:ind w:left="1440" w:firstLine="720"/>
      <w:jc w:val="center"/>
      <w:rPr>
        <w:b/>
      </w:rPr>
    </w:pPr>
    <w:hyperlink r:id="rId1" w:history="1">
      <w:r w:rsidR="00026BEA" w:rsidRPr="007F4ED3">
        <w:rPr>
          <w:rStyle w:val="Hyperlink"/>
          <w:rFonts w:asciiTheme="minorHAnsi" w:hAnsiTheme="minorHAnsi"/>
          <w:sz w:val="23"/>
          <w:szCs w:val="23"/>
        </w:rPr>
        <w:t>www.microsoft.com/sharepoint</w:t>
      </w:r>
    </w:hyperlink>
    <w:r w:rsidR="00026BEA">
      <w:rPr>
        <w:sz w:val="23"/>
        <w:szCs w:val="23"/>
      </w:rPr>
      <w:t xml:space="preserve">  </w:t>
    </w:r>
    <w:r w:rsidR="00026BEA">
      <w:tab/>
    </w:r>
    <w:r w:rsidR="00026BEA">
      <w:tab/>
    </w:r>
    <w:r w:rsidR="00026BEA">
      <w:tab/>
    </w:r>
    <w:r w:rsidR="007A4BDA">
      <w:fldChar w:fldCharType="begin"/>
    </w:r>
    <w:r w:rsidR="00026BEA">
      <w:instrText xml:space="preserve"> PAGE   \* MERGEFORMAT </w:instrText>
    </w:r>
    <w:r w:rsidR="007A4BDA">
      <w:fldChar w:fldCharType="separate"/>
    </w:r>
    <w:r w:rsidR="007D123D" w:rsidRPr="007D123D">
      <w:rPr>
        <w:b/>
        <w:noProof/>
      </w:rPr>
      <w:t>2</w:t>
    </w:r>
    <w:r w:rsidR="007A4BDA">
      <w:rPr>
        <w:b/>
        <w:noProof/>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26BEA" w:rsidRPr="00B048CC" w:rsidRDefault="00026BEA" w:rsidP="00B048CC">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644AB" w:rsidRDefault="003644AB">
      <w:r>
        <w:separator/>
      </w:r>
    </w:p>
  </w:footnote>
  <w:footnote w:type="continuationSeparator" w:id="0">
    <w:p w:rsidR="003644AB" w:rsidRDefault="003644A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26BEA" w:rsidRDefault="00026BEA">
    <w:pPr>
      <w:pStyle w:val="Header"/>
    </w:pPr>
  </w:p>
  <w:p w:rsidR="00026BEA" w:rsidRDefault="00026BEA">
    <w:pPr>
      <w:pStyle w:val="Header"/>
    </w:pPr>
    <w:r w:rsidRPr="007F5C03">
      <w:rPr>
        <w:noProof/>
      </w:rPr>
      <w:drawing>
        <wp:anchor distT="0" distB="0" distL="114300" distR="114300" simplePos="0" relativeHeight="251658240" behindDoc="0" locked="0" layoutInCell="1" allowOverlap="1" wp14:anchorId="2C46358D" wp14:editId="1C8125E3">
          <wp:simplePos x="0" y="0"/>
          <wp:positionH relativeFrom="margin">
            <wp:align>right</wp:align>
          </wp:positionH>
          <wp:positionV relativeFrom="margin">
            <wp:posOffset>-490220</wp:posOffset>
          </wp:positionV>
          <wp:extent cx="1001395" cy="161290"/>
          <wp:effectExtent l="0" t="0" r="8255" b="0"/>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s-logo_bL.png"/>
                  <pic:cNvPicPr/>
                </pic:nvPicPr>
                <pic:blipFill>
                  <a:blip r:embed="rId1" cstate="print">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1001395" cy="161290"/>
                  </a:xfrm>
                  <a:prstGeom prst="rect">
                    <a:avLst/>
                  </a:prstGeom>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E"/>
    <w:multiLevelType w:val="singleLevel"/>
    <w:tmpl w:val="D35AC08E"/>
    <w:lvl w:ilvl="0">
      <w:start w:val="1"/>
      <w:numFmt w:val="decimal"/>
      <w:pStyle w:val="ListNumber3"/>
      <w:lvlText w:val="%1."/>
      <w:lvlJc w:val="left"/>
      <w:pPr>
        <w:tabs>
          <w:tab w:val="num" w:pos="1080"/>
        </w:tabs>
        <w:ind w:left="1080" w:hanging="360"/>
      </w:pPr>
    </w:lvl>
  </w:abstractNum>
  <w:abstractNum w:abstractNumId="1">
    <w:nsid w:val="FFFFFF82"/>
    <w:multiLevelType w:val="singleLevel"/>
    <w:tmpl w:val="F412F0CE"/>
    <w:lvl w:ilvl="0">
      <w:start w:val="1"/>
      <w:numFmt w:val="bullet"/>
      <w:pStyle w:val="ListBullet3"/>
      <w:lvlText w:val="o"/>
      <w:lvlJc w:val="left"/>
      <w:pPr>
        <w:ind w:left="1080" w:hanging="360"/>
      </w:pPr>
      <w:rPr>
        <w:rFonts w:ascii="Courier New" w:hAnsi="Courier New" w:cs="Courier New" w:hint="default"/>
      </w:rPr>
    </w:lvl>
  </w:abstractNum>
  <w:abstractNum w:abstractNumId="2">
    <w:nsid w:val="FFFFFF88"/>
    <w:multiLevelType w:val="singleLevel"/>
    <w:tmpl w:val="38382810"/>
    <w:lvl w:ilvl="0">
      <w:start w:val="1"/>
      <w:numFmt w:val="upperLetter"/>
      <w:pStyle w:val="ListLetter"/>
      <w:lvlText w:val="%1."/>
      <w:lvlJc w:val="left"/>
      <w:pPr>
        <w:tabs>
          <w:tab w:val="num" w:pos="360"/>
        </w:tabs>
        <w:ind w:left="360" w:hanging="360"/>
      </w:pPr>
    </w:lvl>
  </w:abstractNum>
  <w:abstractNum w:abstractNumId="3">
    <w:nsid w:val="FFFFFF89"/>
    <w:multiLevelType w:val="singleLevel"/>
    <w:tmpl w:val="586A54BA"/>
    <w:lvl w:ilvl="0">
      <w:start w:val="1"/>
      <w:numFmt w:val="bullet"/>
      <w:pStyle w:val="ListBullet"/>
      <w:lvlText w:val=""/>
      <w:lvlJc w:val="left"/>
      <w:pPr>
        <w:tabs>
          <w:tab w:val="num" w:pos="360"/>
        </w:tabs>
        <w:ind w:left="360" w:hanging="360"/>
      </w:pPr>
      <w:rPr>
        <w:rFonts w:ascii="Symbol" w:hAnsi="Symbol" w:hint="default"/>
      </w:rPr>
    </w:lvl>
  </w:abstractNum>
  <w:abstractNum w:abstractNumId="4">
    <w:nsid w:val="FFFFFFFB"/>
    <w:multiLevelType w:val="multilevel"/>
    <w:tmpl w:val="FFFFFFFF"/>
    <w:lvl w:ilvl="0">
      <w:start w:val="1"/>
      <w:numFmt w:val="upperRoman"/>
      <w:lvlText w:val="%1."/>
      <w:legacy w:legacy="1" w:legacySpace="0" w:legacyIndent="720"/>
      <w:lvlJc w:val="left"/>
      <w:pPr>
        <w:ind w:left="720" w:hanging="720"/>
      </w:pPr>
    </w:lvl>
    <w:lvl w:ilvl="1">
      <w:start w:val="1"/>
      <w:numFmt w:val="upperLetter"/>
      <w:lvlText w:val="%2."/>
      <w:legacy w:legacy="1" w:legacySpace="0" w:legacyIndent="720"/>
      <w:lvlJc w:val="left"/>
      <w:pPr>
        <w:ind w:left="1440" w:hanging="720"/>
      </w:pPr>
    </w:lvl>
    <w:lvl w:ilvl="2">
      <w:start w:val="1"/>
      <w:numFmt w:val="decimal"/>
      <w:lvlText w:val="%3."/>
      <w:legacy w:legacy="1" w:legacySpace="0" w:legacyIndent="720"/>
      <w:lvlJc w:val="left"/>
      <w:pPr>
        <w:ind w:left="2160" w:hanging="720"/>
      </w:pPr>
    </w:lvl>
    <w:lvl w:ilvl="3">
      <w:start w:val="1"/>
      <w:numFmt w:val="lowerLetter"/>
      <w:lvlText w:val="%4)"/>
      <w:legacy w:legacy="1" w:legacySpace="0" w:legacyIndent="720"/>
      <w:lvlJc w:val="left"/>
      <w:pPr>
        <w:ind w:left="2880" w:hanging="720"/>
      </w:pPr>
    </w:lvl>
    <w:lvl w:ilvl="4">
      <w:start w:val="1"/>
      <w:numFmt w:val="decimal"/>
      <w:lvlText w:val="(%5)"/>
      <w:legacy w:legacy="1" w:legacySpace="0" w:legacyIndent="720"/>
      <w:lvlJc w:val="left"/>
      <w:pPr>
        <w:ind w:left="3600" w:hanging="720"/>
      </w:pPr>
    </w:lvl>
    <w:lvl w:ilvl="5">
      <w:start w:val="1"/>
      <w:numFmt w:val="lowerLetter"/>
      <w:lvlText w:val="(%6)"/>
      <w:legacy w:legacy="1" w:legacySpace="0" w:legacyIndent="720"/>
      <w:lvlJc w:val="left"/>
      <w:pPr>
        <w:ind w:left="4320" w:hanging="720"/>
      </w:pPr>
    </w:lvl>
    <w:lvl w:ilvl="6">
      <w:start w:val="1"/>
      <w:numFmt w:val="lowerRoman"/>
      <w:lvlText w:val="(%7)"/>
      <w:legacy w:legacy="1" w:legacySpace="0" w:legacyIndent="720"/>
      <w:lvlJc w:val="left"/>
      <w:pPr>
        <w:ind w:left="5040" w:hanging="720"/>
      </w:pPr>
    </w:lvl>
    <w:lvl w:ilvl="7">
      <w:start w:val="1"/>
      <w:numFmt w:val="lowerLetter"/>
      <w:lvlText w:val="(%8)"/>
      <w:legacy w:legacy="1" w:legacySpace="0" w:legacyIndent="720"/>
      <w:lvlJc w:val="left"/>
      <w:pPr>
        <w:ind w:left="5760" w:hanging="720"/>
      </w:pPr>
    </w:lvl>
    <w:lvl w:ilvl="8">
      <w:start w:val="1"/>
      <w:numFmt w:val="lowerRoman"/>
      <w:lvlText w:val="(%9)"/>
      <w:legacy w:legacy="1" w:legacySpace="0" w:legacyIndent="720"/>
      <w:lvlJc w:val="left"/>
      <w:pPr>
        <w:ind w:left="6480" w:hanging="720"/>
      </w:pPr>
    </w:lvl>
  </w:abstractNum>
  <w:abstractNum w:abstractNumId="5">
    <w:nsid w:val="FFFFFFFE"/>
    <w:multiLevelType w:val="singleLevel"/>
    <w:tmpl w:val="B5A85C40"/>
    <w:lvl w:ilvl="0">
      <w:numFmt w:val="decimal"/>
      <w:pStyle w:val="ListBulletedItem2"/>
      <w:lvlText w:val="*"/>
      <w:lvlJc w:val="left"/>
      <w:rPr>
        <w:rFonts w:cs="Times New Roman"/>
      </w:rPr>
    </w:lvl>
  </w:abstractNum>
  <w:abstractNum w:abstractNumId="6">
    <w:nsid w:val="003E0516"/>
    <w:multiLevelType w:val="multilevel"/>
    <w:tmpl w:val="D8BAD350"/>
    <w:lvl w:ilvl="0">
      <w:start w:val="1"/>
      <w:numFmt w:val="decimal"/>
      <w:lvlRestart w:val="0"/>
      <w:pStyle w:val="NumHeading1"/>
      <w:lvlText w:val="%1"/>
      <w:lvlJc w:val="left"/>
      <w:pPr>
        <w:tabs>
          <w:tab w:val="num" w:pos="794"/>
        </w:tabs>
        <w:ind w:left="794" w:hanging="794"/>
      </w:pPr>
      <w:rPr>
        <w:rFonts w:hint="default"/>
      </w:rPr>
    </w:lvl>
    <w:lvl w:ilvl="1">
      <w:start w:val="1"/>
      <w:numFmt w:val="decimal"/>
      <w:lvlText w:val="%1.%2"/>
      <w:lvlJc w:val="left"/>
      <w:pPr>
        <w:tabs>
          <w:tab w:val="num" w:pos="794"/>
        </w:tabs>
        <w:ind w:left="794" w:hanging="794"/>
      </w:pPr>
      <w:rPr>
        <w:rFonts w:hint="default"/>
      </w:rPr>
    </w:lvl>
    <w:lvl w:ilvl="2">
      <w:start w:val="1"/>
      <w:numFmt w:val="decimal"/>
      <w:lvlText w:val="%1.%2.%3"/>
      <w:lvlJc w:val="left"/>
      <w:pPr>
        <w:tabs>
          <w:tab w:val="num" w:pos="1021"/>
        </w:tabs>
        <w:ind w:left="1021" w:hanging="1021"/>
      </w:pPr>
      <w:rPr>
        <w:rFonts w:hint="default"/>
      </w:rPr>
    </w:lvl>
    <w:lvl w:ilvl="3">
      <w:start w:val="1"/>
      <w:numFmt w:val="decimal"/>
      <w:lvlText w:val="%1.%2.%3.%4"/>
      <w:lvlJc w:val="left"/>
      <w:pPr>
        <w:tabs>
          <w:tab w:val="num" w:pos="1247"/>
        </w:tabs>
        <w:ind w:left="1247" w:hanging="1247"/>
      </w:pPr>
      <w:rPr>
        <w:rFonts w:hint="default"/>
      </w:rPr>
    </w:lvl>
    <w:lvl w:ilvl="4">
      <w:start w:val="1"/>
      <w:numFmt w:val="decimal"/>
      <w:pStyle w:val="NumHeading5"/>
      <w:lvlText w:val="%1.%2.%3.%4.%5"/>
      <w:lvlJc w:val="left"/>
      <w:pPr>
        <w:tabs>
          <w:tab w:val="num" w:pos="1474"/>
        </w:tabs>
        <w:ind w:left="1474" w:hanging="1474"/>
      </w:pPr>
      <w:rPr>
        <w:rFonts w:hint="default"/>
      </w:rPr>
    </w:lvl>
    <w:lvl w:ilvl="5">
      <w:start w:val="1"/>
      <w:numFmt w:val="decimal"/>
      <w:lvlText w:val="%2.%3.%4.%5.%6."/>
      <w:lvlJc w:val="left"/>
      <w:pPr>
        <w:tabs>
          <w:tab w:val="num" w:pos="2835"/>
        </w:tabs>
        <w:ind w:left="2835" w:hanging="2608"/>
      </w:pPr>
      <w:rPr>
        <w:rFonts w:hint="default"/>
      </w:rPr>
    </w:lvl>
    <w:lvl w:ilvl="6">
      <w:start w:val="1"/>
      <w:numFmt w:val="decimal"/>
      <w:lvlText w:val="%1.%2.%3.%4.%5.%6.%7."/>
      <w:lvlJc w:val="left"/>
      <w:pPr>
        <w:tabs>
          <w:tab w:val="num" w:pos="5627"/>
        </w:tabs>
        <w:ind w:left="3467" w:hanging="1080"/>
      </w:pPr>
      <w:rPr>
        <w:rFonts w:hint="default"/>
      </w:rPr>
    </w:lvl>
    <w:lvl w:ilvl="7">
      <w:start w:val="1"/>
      <w:numFmt w:val="upperLetter"/>
      <w:lvlRestart w:val="0"/>
      <w:pStyle w:val="HeadingAppendixOld"/>
      <w:lvlText w:val="APPENDIX %8"/>
      <w:lvlJc w:val="left"/>
      <w:pPr>
        <w:tabs>
          <w:tab w:val="num" w:pos="2155"/>
        </w:tabs>
        <w:ind w:left="2155" w:hanging="2155"/>
      </w:pPr>
      <w:rPr>
        <w:rFonts w:hint="default"/>
      </w:rPr>
    </w:lvl>
    <w:lvl w:ilvl="8">
      <w:start w:val="1"/>
      <w:numFmt w:val="upperRoman"/>
      <w:lvlRestart w:val="0"/>
      <w:pStyle w:val="HeadingPart"/>
      <w:lvlText w:val="PART %9"/>
      <w:lvlJc w:val="left"/>
      <w:pPr>
        <w:tabs>
          <w:tab w:val="num" w:pos="1418"/>
        </w:tabs>
        <w:ind w:left="1418" w:hanging="1418"/>
      </w:pPr>
      <w:rPr>
        <w:rFonts w:hint="default"/>
      </w:rPr>
    </w:lvl>
  </w:abstractNum>
  <w:abstractNum w:abstractNumId="7">
    <w:nsid w:val="0BAE4727"/>
    <w:multiLevelType w:val="hybridMultilevel"/>
    <w:tmpl w:val="8F8679A4"/>
    <w:lvl w:ilvl="0" w:tplc="E49262C2">
      <w:start w:val="1"/>
      <w:numFmt w:val="bullet"/>
      <w:pStyle w:val="ListBulletedItemFIRSTLEVEL"/>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nsid w:val="0E766E57"/>
    <w:multiLevelType w:val="hybridMultilevel"/>
    <w:tmpl w:val="AFA82E96"/>
    <w:lvl w:ilvl="0" w:tplc="826CD0EA">
      <w:start w:val="1"/>
      <w:numFmt w:val="upperRoman"/>
      <w:pStyle w:val="ListNumber"/>
      <w:lvlText w:val="%1."/>
      <w:lvlJc w:val="right"/>
      <w:pPr>
        <w:tabs>
          <w:tab w:val="num" w:pos="720"/>
        </w:tabs>
        <w:ind w:left="720" w:hanging="18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0F3C3435"/>
    <w:multiLevelType w:val="hybridMultilevel"/>
    <w:tmpl w:val="4FFCDECA"/>
    <w:lvl w:ilvl="0" w:tplc="B9DE2D46">
      <w:start w:val="1"/>
      <w:numFmt w:val="bullet"/>
      <w:lvlRestart w:val="0"/>
      <w:pStyle w:val="Bullet"/>
      <w:lvlText w:val=""/>
      <w:lvlJc w:val="left"/>
      <w:pPr>
        <w:tabs>
          <w:tab w:val="num" w:pos="170"/>
        </w:tabs>
        <w:ind w:left="170" w:hanging="170"/>
      </w:pPr>
      <w:rPr>
        <w:rFonts w:ascii="Wingdings" w:hAnsi="Wingdings" w:hint="default"/>
        <w:color w:val="FF3300"/>
        <w:sz w:val="14"/>
        <w:szCs w:val="14"/>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13AC6885"/>
    <w:multiLevelType w:val="hybridMultilevel"/>
    <w:tmpl w:val="5D08687E"/>
    <w:lvl w:ilvl="0" w:tplc="AD54DD40">
      <w:start w:val="1"/>
      <w:numFmt w:val="bullet"/>
      <w:lvlRestart w:val="0"/>
      <w:pStyle w:val="BulletGrey"/>
      <w:lvlText w:val=""/>
      <w:lvlJc w:val="left"/>
      <w:pPr>
        <w:tabs>
          <w:tab w:val="num" w:pos="170"/>
        </w:tabs>
        <w:ind w:left="170" w:hanging="170"/>
      </w:pPr>
      <w:rPr>
        <w:rFonts w:ascii="Wingdings" w:hAnsi="Wingdings" w:hint="default"/>
        <w:color w:val="666666"/>
        <w:sz w:val="14"/>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16420F0F"/>
    <w:multiLevelType w:val="hybridMultilevel"/>
    <w:tmpl w:val="F170205A"/>
    <w:lvl w:ilvl="0" w:tplc="04090001">
      <w:start w:val="1"/>
      <w:numFmt w:val="bullet"/>
      <w:lvlText w:val=""/>
      <w:lvlJc w:val="left"/>
      <w:pPr>
        <w:ind w:left="723" w:hanging="360"/>
      </w:pPr>
      <w:rPr>
        <w:rFonts w:ascii="Symbol" w:hAnsi="Symbol" w:hint="default"/>
      </w:rPr>
    </w:lvl>
    <w:lvl w:ilvl="1" w:tplc="04090003">
      <w:start w:val="1"/>
      <w:numFmt w:val="bullet"/>
      <w:lvlText w:val="o"/>
      <w:lvlJc w:val="left"/>
      <w:pPr>
        <w:ind w:left="1443" w:hanging="360"/>
      </w:pPr>
      <w:rPr>
        <w:rFonts w:ascii="Courier New" w:hAnsi="Courier New" w:cs="Courier New" w:hint="default"/>
      </w:rPr>
    </w:lvl>
    <w:lvl w:ilvl="2" w:tplc="766A592E">
      <w:start w:val="1"/>
      <w:numFmt w:val="bullet"/>
      <w:pStyle w:val="Bullet3rdLevelSegoeUI"/>
      <w:lvlText w:val=""/>
      <w:lvlJc w:val="left"/>
      <w:pPr>
        <w:ind w:left="2163" w:hanging="360"/>
      </w:pPr>
      <w:rPr>
        <w:rFonts w:ascii="Wingdings" w:hAnsi="Wingdings" w:hint="default"/>
      </w:rPr>
    </w:lvl>
    <w:lvl w:ilvl="3" w:tplc="04090001" w:tentative="1">
      <w:start w:val="1"/>
      <w:numFmt w:val="bullet"/>
      <w:lvlText w:val=""/>
      <w:lvlJc w:val="left"/>
      <w:pPr>
        <w:ind w:left="2883" w:hanging="360"/>
      </w:pPr>
      <w:rPr>
        <w:rFonts w:ascii="Symbol" w:hAnsi="Symbol" w:hint="default"/>
      </w:rPr>
    </w:lvl>
    <w:lvl w:ilvl="4" w:tplc="04090003" w:tentative="1">
      <w:start w:val="1"/>
      <w:numFmt w:val="bullet"/>
      <w:lvlText w:val="o"/>
      <w:lvlJc w:val="left"/>
      <w:pPr>
        <w:ind w:left="3603" w:hanging="360"/>
      </w:pPr>
      <w:rPr>
        <w:rFonts w:ascii="Courier New" w:hAnsi="Courier New" w:cs="Courier New" w:hint="default"/>
      </w:rPr>
    </w:lvl>
    <w:lvl w:ilvl="5" w:tplc="04090005" w:tentative="1">
      <w:start w:val="1"/>
      <w:numFmt w:val="bullet"/>
      <w:lvlText w:val=""/>
      <w:lvlJc w:val="left"/>
      <w:pPr>
        <w:ind w:left="4323" w:hanging="360"/>
      </w:pPr>
      <w:rPr>
        <w:rFonts w:ascii="Wingdings" w:hAnsi="Wingdings" w:hint="default"/>
      </w:rPr>
    </w:lvl>
    <w:lvl w:ilvl="6" w:tplc="04090001" w:tentative="1">
      <w:start w:val="1"/>
      <w:numFmt w:val="bullet"/>
      <w:lvlText w:val=""/>
      <w:lvlJc w:val="left"/>
      <w:pPr>
        <w:ind w:left="5043" w:hanging="360"/>
      </w:pPr>
      <w:rPr>
        <w:rFonts w:ascii="Symbol" w:hAnsi="Symbol" w:hint="default"/>
      </w:rPr>
    </w:lvl>
    <w:lvl w:ilvl="7" w:tplc="04090003" w:tentative="1">
      <w:start w:val="1"/>
      <w:numFmt w:val="bullet"/>
      <w:lvlText w:val="o"/>
      <w:lvlJc w:val="left"/>
      <w:pPr>
        <w:ind w:left="5763" w:hanging="360"/>
      </w:pPr>
      <w:rPr>
        <w:rFonts w:ascii="Courier New" w:hAnsi="Courier New" w:cs="Courier New" w:hint="default"/>
      </w:rPr>
    </w:lvl>
    <w:lvl w:ilvl="8" w:tplc="04090005" w:tentative="1">
      <w:start w:val="1"/>
      <w:numFmt w:val="bullet"/>
      <w:lvlText w:val=""/>
      <w:lvlJc w:val="left"/>
      <w:pPr>
        <w:ind w:left="6483" w:hanging="360"/>
      </w:pPr>
      <w:rPr>
        <w:rFonts w:ascii="Wingdings" w:hAnsi="Wingdings" w:hint="default"/>
      </w:rPr>
    </w:lvl>
  </w:abstractNum>
  <w:abstractNum w:abstractNumId="12">
    <w:nsid w:val="16E04F57"/>
    <w:multiLevelType w:val="multilevel"/>
    <w:tmpl w:val="E1FE8E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190D3598"/>
    <w:multiLevelType w:val="hybridMultilevel"/>
    <w:tmpl w:val="9D7C4B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1CF04C70"/>
    <w:multiLevelType w:val="hybridMultilevel"/>
    <w:tmpl w:val="D7C40F4A"/>
    <w:lvl w:ilvl="0" w:tplc="EE46925C">
      <w:start w:val="1"/>
      <w:numFmt w:val="bullet"/>
      <w:pStyle w:val="ListBulletedItem1"/>
      <w:lvlText w:val=""/>
      <w:lvlJc w:val="left"/>
      <w:pPr>
        <w:ind w:left="720" w:hanging="360"/>
      </w:pPr>
      <w:rPr>
        <w:rFonts w:ascii="Symbol" w:hAnsi="Symbol" w:hint="default"/>
      </w:rPr>
    </w:lvl>
    <w:lvl w:ilvl="1" w:tplc="04090003">
      <w:start w:val="1"/>
      <w:numFmt w:val="bullet"/>
      <w:pStyle w:val="BPOSBullet2"/>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3B87FAB"/>
    <w:multiLevelType w:val="multilevel"/>
    <w:tmpl w:val="ECA4EAFA"/>
    <w:styleLink w:val="Bullets"/>
    <w:lvl w:ilvl="0">
      <w:start w:val="1"/>
      <w:numFmt w:val="bullet"/>
      <w:lvlText w:val=""/>
      <w:lvlJc w:val="left"/>
      <w:pPr>
        <w:tabs>
          <w:tab w:val="num" w:pos="907"/>
        </w:tabs>
        <w:ind w:left="907" w:hanging="340"/>
      </w:pPr>
      <w:rPr>
        <w:rFonts w:ascii="Wingdings 2" w:hAnsi="Wingdings 2" w:cs="Wingdings 2" w:hint="default"/>
        <w:color w:val="808080"/>
        <w:sz w:val="20"/>
        <w:szCs w:val="20"/>
      </w:rPr>
    </w:lvl>
    <w:lvl w:ilvl="1">
      <w:start w:val="1"/>
      <w:numFmt w:val="bullet"/>
      <w:lvlText w:val=""/>
      <w:lvlJc w:val="left"/>
      <w:pPr>
        <w:tabs>
          <w:tab w:val="num" w:pos="1247"/>
        </w:tabs>
        <w:ind w:left="1247" w:hanging="340"/>
      </w:pPr>
      <w:rPr>
        <w:rFonts w:ascii="Wingdings 2" w:hAnsi="Wingdings 2" w:cs="Wingdings 2" w:hint="default"/>
        <w:b w:val="0"/>
        <w:bCs w:val="0"/>
        <w:i w:val="0"/>
        <w:iCs w:val="0"/>
        <w:color w:val="808080"/>
        <w:sz w:val="20"/>
        <w:szCs w:val="20"/>
      </w:rPr>
    </w:lvl>
    <w:lvl w:ilvl="2">
      <w:start w:val="1"/>
      <w:numFmt w:val="bullet"/>
      <w:lvlText w:val=""/>
      <w:lvlJc w:val="left"/>
      <w:pPr>
        <w:tabs>
          <w:tab w:val="num" w:pos="1588"/>
        </w:tabs>
        <w:ind w:left="1588" w:hanging="341"/>
      </w:pPr>
      <w:rPr>
        <w:rFonts w:ascii="Wingdings 2" w:hAnsi="Wingdings 2" w:cs="Wingdings 2" w:hint="default"/>
        <w:bCs w:val="0"/>
        <w:iCs w:val="0"/>
        <w:color w:val="808080"/>
        <w:sz w:val="20"/>
        <w:szCs w:val="20"/>
      </w:rPr>
    </w:lvl>
    <w:lvl w:ilvl="3">
      <w:start w:val="1"/>
      <w:numFmt w:val="bullet"/>
      <w:lvlText w:val=""/>
      <w:lvlJc w:val="left"/>
      <w:pPr>
        <w:tabs>
          <w:tab w:val="num" w:pos="1928"/>
        </w:tabs>
        <w:ind w:left="1928" w:hanging="340"/>
      </w:pPr>
      <w:rPr>
        <w:rFonts w:ascii="Wingdings 2" w:hAnsi="Wingdings 2" w:cs="Wingdings 2" w:hint="default"/>
        <w:b w:val="0"/>
        <w:bCs w:val="0"/>
        <w:i w:val="0"/>
        <w:iCs w:val="0"/>
        <w:color w:val="808080"/>
        <w:sz w:val="20"/>
        <w:szCs w:val="20"/>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6">
    <w:nsid w:val="29597A9A"/>
    <w:multiLevelType w:val="hybridMultilevel"/>
    <w:tmpl w:val="BEB81BD2"/>
    <w:lvl w:ilvl="0" w:tplc="89E6AF12">
      <w:start w:val="1"/>
      <w:numFmt w:val="bullet"/>
      <w:pStyle w:val="Bullet1stLevelArial"/>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2B896EB3"/>
    <w:multiLevelType w:val="multilevel"/>
    <w:tmpl w:val="539E287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2FAC07B0"/>
    <w:multiLevelType w:val="hybridMultilevel"/>
    <w:tmpl w:val="426822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422A03E1"/>
    <w:multiLevelType w:val="hybridMultilevel"/>
    <w:tmpl w:val="5E2AE2A6"/>
    <w:lvl w:ilvl="0" w:tplc="7E760328">
      <w:start w:val="1"/>
      <w:numFmt w:val="decimal"/>
      <w:pStyle w:val="ListNumber2"/>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nsid w:val="42422B5C"/>
    <w:multiLevelType w:val="multilevel"/>
    <w:tmpl w:val="BBCE5268"/>
    <w:styleLink w:val="BulletsTable"/>
    <w:lvl w:ilvl="0">
      <w:start w:val="1"/>
      <w:numFmt w:val="bullet"/>
      <w:lvlText w:val=""/>
      <w:lvlJc w:val="left"/>
      <w:pPr>
        <w:tabs>
          <w:tab w:val="num" w:pos="227"/>
        </w:tabs>
        <w:ind w:left="227" w:hanging="227"/>
      </w:pPr>
      <w:rPr>
        <w:rFonts w:ascii="Wingdings 2" w:eastAsia="Wingdings 2" w:hAnsi="Wingdings 2" w:cs="Wingdings 2" w:hint="default"/>
        <w:b w:val="0"/>
        <w:bCs w:val="0"/>
        <w:i w:val="0"/>
        <w:iCs w:val="0"/>
        <w:color w:val="808080"/>
        <w:sz w:val="18"/>
        <w:szCs w:val="18"/>
      </w:rPr>
    </w:lvl>
    <w:lvl w:ilvl="1">
      <w:start w:val="1"/>
      <w:numFmt w:val="bullet"/>
      <w:lvlText w:val=""/>
      <w:lvlJc w:val="left"/>
      <w:pPr>
        <w:tabs>
          <w:tab w:val="num" w:pos="454"/>
        </w:tabs>
        <w:ind w:left="454" w:hanging="227"/>
      </w:pPr>
      <w:rPr>
        <w:rFonts w:ascii="Wingdings 2" w:eastAsia="Wingdings 2" w:hAnsi="Wingdings 2" w:cs="Wingdings 2" w:hint="default"/>
        <w:bCs w:val="0"/>
        <w:iCs w:val="0"/>
        <w:color w:val="808080"/>
        <w:sz w:val="18"/>
        <w:szCs w:val="18"/>
      </w:rPr>
    </w:lvl>
    <w:lvl w:ilvl="2">
      <w:start w:val="1"/>
      <w:numFmt w:val="bullet"/>
      <w:lvlText w:val=""/>
      <w:lvlJc w:val="left"/>
      <w:pPr>
        <w:tabs>
          <w:tab w:val="num" w:pos="680"/>
        </w:tabs>
        <w:ind w:left="680" w:hanging="226"/>
      </w:pPr>
      <w:rPr>
        <w:rFonts w:ascii="Wingdings 2" w:eastAsia="Wingdings 2" w:hAnsi="Wingdings 2" w:cs="Wingdings 2" w:hint="default"/>
        <w:color w:val="808080"/>
        <w:sz w:val="18"/>
        <w:szCs w:val="18"/>
      </w:rPr>
    </w:lvl>
    <w:lvl w:ilvl="3">
      <w:start w:val="1"/>
      <w:numFmt w:val="bullet"/>
      <w:lvlText w:val=""/>
      <w:lvlJc w:val="left"/>
      <w:pPr>
        <w:tabs>
          <w:tab w:val="num" w:pos="907"/>
        </w:tabs>
        <w:ind w:left="907" w:hanging="227"/>
      </w:pPr>
      <w:rPr>
        <w:rFonts w:ascii="Wingdings 2" w:eastAsia="Wingdings 2" w:hAnsi="Wingdings 2" w:cs="Wingdings 2" w:hint="default"/>
        <w:color w:val="808080"/>
        <w:sz w:val="18"/>
        <w:szCs w:val="18"/>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1">
    <w:nsid w:val="428100E0"/>
    <w:multiLevelType w:val="hybridMultilevel"/>
    <w:tmpl w:val="5B2E49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45C26B38"/>
    <w:multiLevelType w:val="multilevel"/>
    <w:tmpl w:val="28DA81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502C77F1"/>
    <w:multiLevelType w:val="hybridMultilevel"/>
    <w:tmpl w:val="30C8C1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5044131E"/>
    <w:multiLevelType w:val="hybridMultilevel"/>
    <w:tmpl w:val="23666278"/>
    <w:lvl w:ilvl="0" w:tplc="A5A42382">
      <w:start w:val="1"/>
      <w:numFmt w:val="bullet"/>
      <w:pStyle w:val="Bullet2ndLevelArial"/>
      <w:lvlText w:val="o"/>
      <w:lvlJc w:val="left"/>
      <w:pPr>
        <w:ind w:left="1800" w:hanging="360"/>
      </w:pPr>
      <w:rPr>
        <w:rFonts w:ascii="Courier New" w:hAnsi="Courier New" w:cs="Courier New"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5">
    <w:nsid w:val="5FC42CB1"/>
    <w:multiLevelType w:val="hybridMultilevel"/>
    <w:tmpl w:val="F30A8EB8"/>
    <w:lvl w:ilvl="0" w:tplc="C6C86E3E">
      <w:start w:val="1"/>
      <w:numFmt w:val="bullet"/>
      <w:pStyle w:val="BPOSBullets1"/>
      <w:lvlText w:val=""/>
      <w:lvlJc w:val="left"/>
      <w:pPr>
        <w:ind w:left="720" w:hanging="360"/>
      </w:pPr>
      <w:rPr>
        <w:rFonts w:ascii="Symbol" w:hAnsi="Symbol" w:hint="default"/>
      </w:rPr>
    </w:lvl>
    <w:lvl w:ilvl="1" w:tplc="C09215EA">
      <w:start w:val="1"/>
      <w:numFmt w:val="bullet"/>
      <w:lvlText w:val="o"/>
      <w:lvlJc w:val="left"/>
      <w:pPr>
        <w:ind w:left="1440" w:hanging="360"/>
      </w:pPr>
      <w:rPr>
        <w:rFonts w:ascii="Courier New" w:hAnsi="Courier New" w:cs="Courier New" w:hint="default"/>
      </w:rPr>
    </w:lvl>
    <w:lvl w:ilvl="2" w:tplc="FD960D3A" w:tentative="1">
      <w:start w:val="1"/>
      <w:numFmt w:val="bullet"/>
      <w:lvlText w:val=""/>
      <w:lvlJc w:val="left"/>
      <w:pPr>
        <w:ind w:left="2160" w:hanging="360"/>
      </w:pPr>
      <w:rPr>
        <w:rFonts w:ascii="Wingdings" w:hAnsi="Wingdings" w:hint="default"/>
      </w:rPr>
    </w:lvl>
    <w:lvl w:ilvl="3" w:tplc="D026F0E4" w:tentative="1">
      <w:start w:val="1"/>
      <w:numFmt w:val="bullet"/>
      <w:lvlText w:val=""/>
      <w:lvlJc w:val="left"/>
      <w:pPr>
        <w:ind w:left="2880" w:hanging="360"/>
      </w:pPr>
      <w:rPr>
        <w:rFonts w:ascii="Symbol" w:hAnsi="Symbol" w:hint="default"/>
      </w:rPr>
    </w:lvl>
    <w:lvl w:ilvl="4" w:tplc="0824BFFC" w:tentative="1">
      <w:start w:val="1"/>
      <w:numFmt w:val="bullet"/>
      <w:lvlText w:val="o"/>
      <w:lvlJc w:val="left"/>
      <w:pPr>
        <w:ind w:left="3600" w:hanging="360"/>
      </w:pPr>
      <w:rPr>
        <w:rFonts w:ascii="Courier New" w:hAnsi="Courier New" w:cs="Courier New" w:hint="default"/>
      </w:rPr>
    </w:lvl>
    <w:lvl w:ilvl="5" w:tplc="ABDE1908" w:tentative="1">
      <w:start w:val="1"/>
      <w:numFmt w:val="bullet"/>
      <w:lvlText w:val=""/>
      <w:lvlJc w:val="left"/>
      <w:pPr>
        <w:ind w:left="4320" w:hanging="360"/>
      </w:pPr>
      <w:rPr>
        <w:rFonts w:ascii="Wingdings" w:hAnsi="Wingdings" w:hint="default"/>
      </w:rPr>
    </w:lvl>
    <w:lvl w:ilvl="6" w:tplc="CD2EDA16" w:tentative="1">
      <w:start w:val="1"/>
      <w:numFmt w:val="bullet"/>
      <w:lvlText w:val=""/>
      <w:lvlJc w:val="left"/>
      <w:pPr>
        <w:ind w:left="5040" w:hanging="360"/>
      </w:pPr>
      <w:rPr>
        <w:rFonts w:ascii="Symbol" w:hAnsi="Symbol" w:hint="default"/>
      </w:rPr>
    </w:lvl>
    <w:lvl w:ilvl="7" w:tplc="2110C5B0" w:tentative="1">
      <w:start w:val="1"/>
      <w:numFmt w:val="bullet"/>
      <w:lvlText w:val="o"/>
      <w:lvlJc w:val="left"/>
      <w:pPr>
        <w:ind w:left="5760" w:hanging="360"/>
      </w:pPr>
      <w:rPr>
        <w:rFonts w:ascii="Courier New" w:hAnsi="Courier New" w:cs="Courier New" w:hint="default"/>
      </w:rPr>
    </w:lvl>
    <w:lvl w:ilvl="8" w:tplc="6440726A" w:tentative="1">
      <w:start w:val="1"/>
      <w:numFmt w:val="bullet"/>
      <w:lvlText w:val=""/>
      <w:lvlJc w:val="left"/>
      <w:pPr>
        <w:ind w:left="6480" w:hanging="360"/>
      </w:pPr>
      <w:rPr>
        <w:rFonts w:ascii="Wingdings" w:hAnsi="Wingdings" w:hint="default"/>
      </w:rPr>
    </w:lvl>
  </w:abstractNum>
  <w:abstractNum w:abstractNumId="26">
    <w:nsid w:val="639213C2"/>
    <w:multiLevelType w:val="hybridMultilevel"/>
    <w:tmpl w:val="4C6633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66941102"/>
    <w:multiLevelType w:val="hybridMultilevel"/>
    <w:tmpl w:val="FCAAC0AC"/>
    <w:lvl w:ilvl="0" w:tplc="0E867B98">
      <w:start w:val="1"/>
      <w:numFmt w:val="bullet"/>
      <w:pStyle w:val="Bullet2ndLevelSegoeUI"/>
      <w:lvlText w:val="o"/>
      <w:lvlJc w:val="left"/>
      <w:pPr>
        <w:ind w:left="1080" w:hanging="360"/>
      </w:pPr>
      <w:rPr>
        <w:rFonts w:ascii="Courier New" w:hAnsi="Courier New" w:cs="Courier New"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nsid w:val="69F53201"/>
    <w:multiLevelType w:val="multilevel"/>
    <w:tmpl w:val="8F647CC0"/>
    <w:styleLink w:val="NumberedList"/>
    <w:lvl w:ilvl="0">
      <w:start w:val="1"/>
      <w:numFmt w:val="decimal"/>
      <w:lvlText w:val="%1."/>
      <w:lvlJc w:val="left"/>
      <w:pPr>
        <w:tabs>
          <w:tab w:val="num" w:pos="907"/>
        </w:tabs>
        <w:ind w:left="907" w:hanging="340"/>
      </w:pPr>
      <w:rPr>
        <w:rFonts w:ascii="Segoe" w:eastAsia="Segoe" w:hAnsi="Segoe" w:cs="Segoe" w:hint="default"/>
        <w:sz w:val="20"/>
        <w:szCs w:val="20"/>
      </w:rPr>
    </w:lvl>
    <w:lvl w:ilvl="1">
      <w:start w:val="1"/>
      <w:numFmt w:val="lowerLetter"/>
      <w:lvlText w:val="%2."/>
      <w:lvlJc w:val="left"/>
      <w:pPr>
        <w:tabs>
          <w:tab w:val="num" w:pos="1247"/>
        </w:tabs>
        <w:ind w:left="1247" w:hanging="340"/>
      </w:pPr>
      <w:rPr>
        <w:rFonts w:hint="default"/>
        <w:sz w:val="20"/>
        <w:szCs w:val="20"/>
      </w:rPr>
    </w:lvl>
    <w:lvl w:ilvl="2">
      <w:start w:val="1"/>
      <w:numFmt w:val="lowerRoman"/>
      <w:lvlText w:val="%3."/>
      <w:lvlJc w:val="left"/>
      <w:pPr>
        <w:tabs>
          <w:tab w:val="num" w:pos="1588"/>
        </w:tabs>
        <w:ind w:left="1588" w:hanging="341"/>
      </w:pPr>
      <w:rPr>
        <w:rFonts w:hint="default"/>
        <w:sz w:val="20"/>
        <w:szCs w:val="20"/>
      </w:rPr>
    </w:lvl>
    <w:lvl w:ilvl="3">
      <w:start w:val="1"/>
      <w:numFmt w:val="decimal"/>
      <w:lvlText w:val="(%4)"/>
      <w:lvlJc w:val="left"/>
      <w:pPr>
        <w:tabs>
          <w:tab w:val="num" w:pos="10752"/>
        </w:tabs>
        <w:ind w:left="10752" w:hanging="360"/>
      </w:pPr>
      <w:rPr>
        <w:rFonts w:hint="default"/>
      </w:rPr>
    </w:lvl>
    <w:lvl w:ilvl="4">
      <w:start w:val="1"/>
      <w:numFmt w:val="lowerLetter"/>
      <w:lvlText w:val="(%5)"/>
      <w:lvlJc w:val="left"/>
      <w:pPr>
        <w:tabs>
          <w:tab w:val="num" w:pos="11112"/>
        </w:tabs>
        <w:ind w:left="11112" w:hanging="360"/>
      </w:pPr>
      <w:rPr>
        <w:rFonts w:hint="default"/>
      </w:rPr>
    </w:lvl>
    <w:lvl w:ilvl="5">
      <w:start w:val="1"/>
      <w:numFmt w:val="lowerRoman"/>
      <w:lvlText w:val="(%6)"/>
      <w:lvlJc w:val="left"/>
      <w:pPr>
        <w:tabs>
          <w:tab w:val="num" w:pos="11472"/>
        </w:tabs>
        <w:ind w:left="11472" w:hanging="360"/>
      </w:pPr>
      <w:rPr>
        <w:rFonts w:hint="default"/>
      </w:rPr>
    </w:lvl>
    <w:lvl w:ilvl="6">
      <w:start w:val="1"/>
      <w:numFmt w:val="decimal"/>
      <w:lvlText w:val="%7."/>
      <w:lvlJc w:val="left"/>
      <w:pPr>
        <w:tabs>
          <w:tab w:val="num" w:pos="11832"/>
        </w:tabs>
        <w:ind w:left="11832" w:hanging="360"/>
      </w:pPr>
      <w:rPr>
        <w:rFonts w:hint="default"/>
      </w:rPr>
    </w:lvl>
    <w:lvl w:ilvl="7">
      <w:start w:val="1"/>
      <w:numFmt w:val="lowerLetter"/>
      <w:lvlText w:val="%8."/>
      <w:lvlJc w:val="left"/>
      <w:pPr>
        <w:tabs>
          <w:tab w:val="num" w:pos="12192"/>
        </w:tabs>
        <w:ind w:left="12192" w:hanging="360"/>
      </w:pPr>
      <w:rPr>
        <w:rFonts w:hint="default"/>
      </w:rPr>
    </w:lvl>
    <w:lvl w:ilvl="8">
      <w:start w:val="1"/>
      <w:numFmt w:val="lowerRoman"/>
      <w:lvlText w:val="%9."/>
      <w:lvlJc w:val="left"/>
      <w:pPr>
        <w:tabs>
          <w:tab w:val="num" w:pos="12552"/>
        </w:tabs>
        <w:ind w:left="12552" w:hanging="360"/>
      </w:pPr>
      <w:rPr>
        <w:rFonts w:hint="default"/>
      </w:rPr>
    </w:lvl>
  </w:abstractNum>
  <w:abstractNum w:abstractNumId="29">
    <w:nsid w:val="70511885"/>
    <w:multiLevelType w:val="hybridMultilevel"/>
    <w:tmpl w:val="B450F5E6"/>
    <w:lvl w:ilvl="0" w:tplc="0409000D">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707343A7"/>
    <w:multiLevelType w:val="hybridMultilevel"/>
    <w:tmpl w:val="CD4430F6"/>
    <w:lvl w:ilvl="0" w:tplc="954C0CFC">
      <w:start w:val="1"/>
      <w:numFmt w:val="bullet"/>
      <w:pStyle w:val="Bullet1stLevelSegoeUI"/>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nsid w:val="72DA6901"/>
    <w:multiLevelType w:val="hybridMultilevel"/>
    <w:tmpl w:val="0458E5B8"/>
    <w:lvl w:ilvl="0" w:tplc="DAE4ED08">
      <w:numFmt w:val="bullet"/>
      <w:lvlText w:val=""/>
      <w:lvlJc w:val="left"/>
      <w:pPr>
        <w:ind w:left="720" w:hanging="360"/>
      </w:pPr>
      <w:rPr>
        <w:rFonts w:ascii="Wingdings" w:eastAsiaTheme="minorHAnsi" w:hAnsi="Wingding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7CAF08DC"/>
    <w:multiLevelType w:val="hybridMultilevel"/>
    <w:tmpl w:val="2BC0C3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7E251CF8"/>
    <w:multiLevelType w:val="multilevel"/>
    <w:tmpl w:val="F68ACC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1"/>
  </w:num>
  <w:num w:numId="2">
    <w:abstractNumId w:val="6"/>
  </w:num>
  <w:num w:numId="3">
    <w:abstractNumId w:val="20"/>
  </w:num>
  <w:num w:numId="4">
    <w:abstractNumId w:val="27"/>
  </w:num>
  <w:num w:numId="5">
    <w:abstractNumId w:val="30"/>
  </w:num>
  <w:num w:numId="6">
    <w:abstractNumId w:val="5"/>
    <w:lvlOverride w:ilvl="0">
      <w:lvl w:ilvl="0">
        <w:numFmt w:val="bullet"/>
        <w:pStyle w:val="ListBulletedItem2"/>
        <w:lvlText w:val=""/>
        <w:legacy w:legacy="1" w:legacySpace="0" w:legacyIndent="360"/>
        <w:lvlJc w:val="left"/>
        <w:pPr>
          <w:ind w:left="720" w:hanging="360"/>
        </w:pPr>
        <w:rPr>
          <w:rFonts w:ascii="Symbol" w:hAnsi="Symbol" w:hint="default"/>
        </w:rPr>
      </w:lvl>
    </w:lvlOverride>
  </w:num>
  <w:num w:numId="7">
    <w:abstractNumId w:val="4"/>
  </w:num>
  <w:num w:numId="8">
    <w:abstractNumId w:val="9"/>
  </w:num>
  <w:num w:numId="9">
    <w:abstractNumId w:val="10"/>
  </w:num>
  <w:num w:numId="10">
    <w:abstractNumId w:val="2"/>
  </w:num>
  <w:num w:numId="11">
    <w:abstractNumId w:val="8"/>
  </w:num>
  <w:num w:numId="12">
    <w:abstractNumId w:val="0"/>
  </w:num>
  <w:num w:numId="13">
    <w:abstractNumId w:val="19"/>
  </w:num>
  <w:num w:numId="14">
    <w:abstractNumId w:val="3"/>
  </w:num>
  <w:num w:numId="15">
    <w:abstractNumId w:val="1"/>
  </w:num>
  <w:num w:numId="16">
    <w:abstractNumId w:val="16"/>
  </w:num>
  <w:num w:numId="17">
    <w:abstractNumId w:val="7"/>
  </w:num>
  <w:num w:numId="18">
    <w:abstractNumId w:val="28"/>
  </w:num>
  <w:num w:numId="19">
    <w:abstractNumId w:val="15"/>
  </w:num>
  <w:num w:numId="20">
    <w:abstractNumId w:val="24"/>
  </w:num>
  <w:num w:numId="21">
    <w:abstractNumId w:val="25"/>
  </w:num>
  <w:num w:numId="22">
    <w:abstractNumId w:val="14"/>
  </w:num>
  <w:num w:numId="23">
    <w:abstractNumId w:val="26"/>
  </w:num>
  <w:num w:numId="24">
    <w:abstractNumId w:val="29"/>
  </w:num>
  <w:num w:numId="25">
    <w:abstractNumId w:val="33"/>
  </w:num>
  <w:num w:numId="26">
    <w:abstractNumId w:val="22"/>
  </w:num>
  <w:num w:numId="27">
    <w:abstractNumId w:val="12"/>
  </w:num>
  <w:num w:numId="28">
    <w:abstractNumId w:val="17"/>
  </w:num>
  <w:num w:numId="29">
    <w:abstractNumId w:val="31"/>
  </w:num>
  <w:num w:numId="30">
    <w:abstractNumId w:val="23"/>
  </w:num>
  <w:num w:numId="31">
    <w:abstractNumId w:val="13"/>
  </w:num>
  <w:num w:numId="32">
    <w:abstractNumId w:val="21"/>
  </w:num>
  <w:num w:numId="33">
    <w:abstractNumId w:val="32"/>
  </w:num>
  <w:num w:numId="34">
    <w:abstractNumId w:val="18"/>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removePersonalInformation/>
  <w:removeDateAndTime/>
  <w:embedTrueTypeFonts/>
  <w:saveSubsetFonts/>
  <w:gutterAtTop/>
  <w:hideSpellingErrors/>
  <w:hideGrammaticalErrors/>
  <w:proofState w:spelling="clean" w:grammar="clean"/>
  <w:linkStyle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stylePaneSortMethod w:val="0000"/>
  <w:documentProtection w:edit="readOnly" w:enforcement="1"/>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81B5B"/>
    <w:rsid w:val="000012F1"/>
    <w:rsid w:val="00002CE0"/>
    <w:rsid w:val="00002D70"/>
    <w:rsid w:val="000062E1"/>
    <w:rsid w:val="00007685"/>
    <w:rsid w:val="00010448"/>
    <w:rsid w:val="000115EC"/>
    <w:rsid w:val="00012DE7"/>
    <w:rsid w:val="0001354E"/>
    <w:rsid w:val="00016456"/>
    <w:rsid w:val="00016924"/>
    <w:rsid w:val="00016B2F"/>
    <w:rsid w:val="00023E6B"/>
    <w:rsid w:val="00024368"/>
    <w:rsid w:val="0002592C"/>
    <w:rsid w:val="000259D4"/>
    <w:rsid w:val="00026BEA"/>
    <w:rsid w:val="00027092"/>
    <w:rsid w:val="00027E1F"/>
    <w:rsid w:val="0003033D"/>
    <w:rsid w:val="00030D06"/>
    <w:rsid w:val="00033392"/>
    <w:rsid w:val="0003399E"/>
    <w:rsid w:val="000343F8"/>
    <w:rsid w:val="00034BA4"/>
    <w:rsid w:val="000358FF"/>
    <w:rsid w:val="00036BC1"/>
    <w:rsid w:val="00036D50"/>
    <w:rsid w:val="00040399"/>
    <w:rsid w:val="00040750"/>
    <w:rsid w:val="00040F15"/>
    <w:rsid w:val="00041F55"/>
    <w:rsid w:val="0004208F"/>
    <w:rsid w:val="000421C9"/>
    <w:rsid w:val="00042D32"/>
    <w:rsid w:val="0004499C"/>
    <w:rsid w:val="00044BD6"/>
    <w:rsid w:val="00044CF6"/>
    <w:rsid w:val="0004539B"/>
    <w:rsid w:val="00045D35"/>
    <w:rsid w:val="00045F98"/>
    <w:rsid w:val="00051131"/>
    <w:rsid w:val="00051A71"/>
    <w:rsid w:val="00052A52"/>
    <w:rsid w:val="000562EA"/>
    <w:rsid w:val="00057907"/>
    <w:rsid w:val="00057D01"/>
    <w:rsid w:val="00060536"/>
    <w:rsid w:val="000609DC"/>
    <w:rsid w:val="00060BF9"/>
    <w:rsid w:val="00061252"/>
    <w:rsid w:val="000617CB"/>
    <w:rsid w:val="00062669"/>
    <w:rsid w:val="00062693"/>
    <w:rsid w:val="00063369"/>
    <w:rsid w:val="00063EFA"/>
    <w:rsid w:val="00063F82"/>
    <w:rsid w:val="00066314"/>
    <w:rsid w:val="0006765F"/>
    <w:rsid w:val="00070A67"/>
    <w:rsid w:val="00070C55"/>
    <w:rsid w:val="00072913"/>
    <w:rsid w:val="00073156"/>
    <w:rsid w:val="000732CC"/>
    <w:rsid w:val="00074B5A"/>
    <w:rsid w:val="00075813"/>
    <w:rsid w:val="00076E43"/>
    <w:rsid w:val="00077467"/>
    <w:rsid w:val="000807B2"/>
    <w:rsid w:val="00081E15"/>
    <w:rsid w:val="00083E61"/>
    <w:rsid w:val="00084868"/>
    <w:rsid w:val="000903AF"/>
    <w:rsid w:val="00090637"/>
    <w:rsid w:val="000921C5"/>
    <w:rsid w:val="000930A6"/>
    <w:rsid w:val="00093A2A"/>
    <w:rsid w:val="0009441E"/>
    <w:rsid w:val="000950CC"/>
    <w:rsid w:val="00095C73"/>
    <w:rsid w:val="00095E2C"/>
    <w:rsid w:val="00096AA4"/>
    <w:rsid w:val="00096E3D"/>
    <w:rsid w:val="00097005"/>
    <w:rsid w:val="000A03C5"/>
    <w:rsid w:val="000A0F31"/>
    <w:rsid w:val="000A1E56"/>
    <w:rsid w:val="000A36F6"/>
    <w:rsid w:val="000A5BAF"/>
    <w:rsid w:val="000A630E"/>
    <w:rsid w:val="000A6ACA"/>
    <w:rsid w:val="000A77A0"/>
    <w:rsid w:val="000B08DB"/>
    <w:rsid w:val="000B1125"/>
    <w:rsid w:val="000B1A11"/>
    <w:rsid w:val="000B21F8"/>
    <w:rsid w:val="000B3BD3"/>
    <w:rsid w:val="000B4964"/>
    <w:rsid w:val="000B4F35"/>
    <w:rsid w:val="000B5704"/>
    <w:rsid w:val="000B6677"/>
    <w:rsid w:val="000B7269"/>
    <w:rsid w:val="000B7378"/>
    <w:rsid w:val="000B7B13"/>
    <w:rsid w:val="000C014D"/>
    <w:rsid w:val="000C0D8A"/>
    <w:rsid w:val="000C37F3"/>
    <w:rsid w:val="000C396F"/>
    <w:rsid w:val="000C43B4"/>
    <w:rsid w:val="000C45FD"/>
    <w:rsid w:val="000C487B"/>
    <w:rsid w:val="000C5913"/>
    <w:rsid w:val="000C638C"/>
    <w:rsid w:val="000C6E4B"/>
    <w:rsid w:val="000C7D6E"/>
    <w:rsid w:val="000D0C25"/>
    <w:rsid w:val="000D1450"/>
    <w:rsid w:val="000D17E3"/>
    <w:rsid w:val="000D1CF7"/>
    <w:rsid w:val="000D322C"/>
    <w:rsid w:val="000D33D7"/>
    <w:rsid w:val="000D6DFD"/>
    <w:rsid w:val="000D6EF6"/>
    <w:rsid w:val="000D7387"/>
    <w:rsid w:val="000D74A5"/>
    <w:rsid w:val="000E0744"/>
    <w:rsid w:val="000E0BD5"/>
    <w:rsid w:val="000E0BED"/>
    <w:rsid w:val="000E14C3"/>
    <w:rsid w:val="000E15FF"/>
    <w:rsid w:val="000E1E17"/>
    <w:rsid w:val="000E4653"/>
    <w:rsid w:val="000E4C23"/>
    <w:rsid w:val="000F0883"/>
    <w:rsid w:val="000F1D6F"/>
    <w:rsid w:val="000F20FF"/>
    <w:rsid w:val="000F28E2"/>
    <w:rsid w:val="000F32F8"/>
    <w:rsid w:val="000F3543"/>
    <w:rsid w:val="000F37A7"/>
    <w:rsid w:val="000F46A0"/>
    <w:rsid w:val="000F52C6"/>
    <w:rsid w:val="000F5416"/>
    <w:rsid w:val="000F5788"/>
    <w:rsid w:val="000F58E5"/>
    <w:rsid w:val="000F5C48"/>
    <w:rsid w:val="000F5D43"/>
    <w:rsid w:val="000F697C"/>
    <w:rsid w:val="000F6A4B"/>
    <w:rsid w:val="000F714C"/>
    <w:rsid w:val="000F7455"/>
    <w:rsid w:val="000F782B"/>
    <w:rsid w:val="001009CC"/>
    <w:rsid w:val="00102494"/>
    <w:rsid w:val="0010452A"/>
    <w:rsid w:val="00104C2D"/>
    <w:rsid w:val="0010597D"/>
    <w:rsid w:val="00105B36"/>
    <w:rsid w:val="00106571"/>
    <w:rsid w:val="001077C1"/>
    <w:rsid w:val="0011032B"/>
    <w:rsid w:val="00111A8F"/>
    <w:rsid w:val="001129F6"/>
    <w:rsid w:val="00113111"/>
    <w:rsid w:val="001136C9"/>
    <w:rsid w:val="0011509A"/>
    <w:rsid w:val="00115363"/>
    <w:rsid w:val="00115EA3"/>
    <w:rsid w:val="00117101"/>
    <w:rsid w:val="001178F7"/>
    <w:rsid w:val="001179CF"/>
    <w:rsid w:val="00117B36"/>
    <w:rsid w:val="001205EF"/>
    <w:rsid w:val="00122405"/>
    <w:rsid w:val="00122A60"/>
    <w:rsid w:val="00122E96"/>
    <w:rsid w:val="00123B90"/>
    <w:rsid w:val="00124458"/>
    <w:rsid w:val="00125927"/>
    <w:rsid w:val="00126276"/>
    <w:rsid w:val="00126402"/>
    <w:rsid w:val="00126B4D"/>
    <w:rsid w:val="0012723D"/>
    <w:rsid w:val="0012753D"/>
    <w:rsid w:val="00127D2D"/>
    <w:rsid w:val="00127DBB"/>
    <w:rsid w:val="00130B5D"/>
    <w:rsid w:val="0013126D"/>
    <w:rsid w:val="001323D6"/>
    <w:rsid w:val="00132E59"/>
    <w:rsid w:val="00133158"/>
    <w:rsid w:val="00133555"/>
    <w:rsid w:val="0013369F"/>
    <w:rsid w:val="001341CA"/>
    <w:rsid w:val="001352A6"/>
    <w:rsid w:val="00137DCE"/>
    <w:rsid w:val="00140DFA"/>
    <w:rsid w:val="001430D4"/>
    <w:rsid w:val="001450CD"/>
    <w:rsid w:val="00145445"/>
    <w:rsid w:val="00145E13"/>
    <w:rsid w:val="00146C2E"/>
    <w:rsid w:val="00146E4F"/>
    <w:rsid w:val="0015040E"/>
    <w:rsid w:val="00150949"/>
    <w:rsid w:val="00152D6C"/>
    <w:rsid w:val="00153BBB"/>
    <w:rsid w:val="00155700"/>
    <w:rsid w:val="00160F9A"/>
    <w:rsid w:val="00164E5D"/>
    <w:rsid w:val="001657B0"/>
    <w:rsid w:val="0016626D"/>
    <w:rsid w:val="001713CE"/>
    <w:rsid w:val="00171D4B"/>
    <w:rsid w:val="001726DF"/>
    <w:rsid w:val="00174986"/>
    <w:rsid w:val="00175205"/>
    <w:rsid w:val="001764F4"/>
    <w:rsid w:val="00176BF9"/>
    <w:rsid w:val="00177E7F"/>
    <w:rsid w:val="00181D21"/>
    <w:rsid w:val="00181DE6"/>
    <w:rsid w:val="001829DE"/>
    <w:rsid w:val="00184320"/>
    <w:rsid w:val="001849AB"/>
    <w:rsid w:val="00190FD9"/>
    <w:rsid w:val="00191ED0"/>
    <w:rsid w:val="00193BE6"/>
    <w:rsid w:val="00194E59"/>
    <w:rsid w:val="001955D6"/>
    <w:rsid w:val="001957B7"/>
    <w:rsid w:val="00195AAF"/>
    <w:rsid w:val="00195B4C"/>
    <w:rsid w:val="00196FDC"/>
    <w:rsid w:val="001A0176"/>
    <w:rsid w:val="001A0FBB"/>
    <w:rsid w:val="001A1E30"/>
    <w:rsid w:val="001A1ECB"/>
    <w:rsid w:val="001A47C0"/>
    <w:rsid w:val="001A480F"/>
    <w:rsid w:val="001A4FF1"/>
    <w:rsid w:val="001A725A"/>
    <w:rsid w:val="001A7B24"/>
    <w:rsid w:val="001B0010"/>
    <w:rsid w:val="001B0831"/>
    <w:rsid w:val="001B1FC6"/>
    <w:rsid w:val="001B3DC2"/>
    <w:rsid w:val="001B41EE"/>
    <w:rsid w:val="001B4C75"/>
    <w:rsid w:val="001B4FC2"/>
    <w:rsid w:val="001B6C51"/>
    <w:rsid w:val="001C16CF"/>
    <w:rsid w:val="001C18CC"/>
    <w:rsid w:val="001C49F7"/>
    <w:rsid w:val="001C621E"/>
    <w:rsid w:val="001C7080"/>
    <w:rsid w:val="001D058F"/>
    <w:rsid w:val="001D1F6D"/>
    <w:rsid w:val="001D4296"/>
    <w:rsid w:val="001D44D2"/>
    <w:rsid w:val="001D468F"/>
    <w:rsid w:val="001D5AC4"/>
    <w:rsid w:val="001E0FB7"/>
    <w:rsid w:val="001E1908"/>
    <w:rsid w:val="001E2EEF"/>
    <w:rsid w:val="001E5604"/>
    <w:rsid w:val="001E5671"/>
    <w:rsid w:val="001F028A"/>
    <w:rsid w:val="001F0C93"/>
    <w:rsid w:val="001F0CD6"/>
    <w:rsid w:val="001F0ED9"/>
    <w:rsid w:val="001F17AE"/>
    <w:rsid w:val="001F1CA8"/>
    <w:rsid w:val="001F22DE"/>
    <w:rsid w:val="001F29DF"/>
    <w:rsid w:val="001F3A67"/>
    <w:rsid w:val="001F614D"/>
    <w:rsid w:val="0020220F"/>
    <w:rsid w:val="0020646A"/>
    <w:rsid w:val="00206BDE"/>
    <w:rsid w:val="00206CCF"/>
    <w:rsid w:val="0020744F"/>
    <w:rsid w:val="002100C8"/>
    <w:rsid w:val="00210308"/>
    <w:rsid w:val="00214392"/>
    <w:rsid w:val="00214A79"/>
    <w:rsid w:val="00215EB0"/>
    <w:rsid w:val="00217848"/>
    <w:rsid w:val="002218C7"/>
    <w:rsid w:val="00221D80"/>
    <w:rsid w:val="0022205D"/>
    <w:rsid w:val="002231C5"/>
    <w:rsid w:val="00224122"/>
    <w:rsid w:val="00227A1E"/>
    <w:rsid w:val="00230FFC"/>
    <w:rsid w:val="00231F56"/>
    <w:rsid w:val="00231FF3"/>
    <w:rsid w:val="0023313F"/>
    <w:rsid w:val="00234DE8"/>
    <w:rsid w:val="00237092"/>
    <w:rsid w:val="0024033C"/>
    <w:rsid w:val="00240527"/>
    <w:rsid w:val="002406CF"/>
    <w:rsid w:val="00240A71"/>
    <w:rsid w:val="00241951"/>
    <w:rsid w:val="00241C07"/>
    <w:rsid w:val="00244628"/>
    <w:rsid w:val="00246822"/>
    <w:rsid w:val="00247B46"/>
    <w:rsid w:val="00250690"/>
    <w:rsid w:val="0025079C"/>
    <w:rsid w:val="00251482"/>
    <w:rsid w:val="0025166A"/>
    <w:rsid w:val="00251A8A"/>
    <w:rsid w:val="00252143"/>
    <w:rsid w:val="00253198"/>
    <w:rsid w:val="0025392D"/>
    <w:rsid w:val="002578D9"/>
    <w:rsid w:val="00257C40"/>
    <w:rsid w:val="00257E0A"/>
    <w:rsid w:val="002614B4"/>
    <w:rsid w:val="002621E4"/>
    <w:rsid w:val="00262824"/>
    <w:rsid w:val="00262B4D"/>
    <w:rsid w:val="002632DC"/>
    <w:rsid w:val="00263BC0"/>
    <w:rsid w:val="00264FE7"/>
    <w:rsid w:val="002656BE"/>
    <w:rsid w:val="002662BF"/>
    <w:rsid w:val="002669E8"/>
    <w:rsid w:val="00266FD9"/>
    <w:rsid w:val="002674C0"/>
    <w:rsid w:val="002677F0"/>
    <w:rsid w:val="002678B4"/>
    <w:rsid w:val="00267EBF"/>
    <w:rsid w:val="002708B9"/>
    <w:rsid w:val="00270E83"/>
    <w:rsid w:val="00273189"/>
    <w:rsid w:val="00273B2F"/>
    <w:rsid w:val="00274064"/>
    <w:rsid w:val="00275C43"/>
    <w:rsid w:val="00275CCA"/>
    <w:rsid w:val="0027657B"/>
    <w:rsid w:val="00276F89"/>
    <w:rsid w:val="0027749D"/>
    <w:rsid w:val="002774D6"/>
    <w:rsid w:val="00281C1E"/>
    <w:rsid w:val="00282675"/>
    <w:rsid w:val="002828B3"/>
    <w:rsid w:val="00283EAC"/>
    <w:rsid w:val="00283F5C"/>
    <w:rsid w:val="00284A33"/>
    <w:rsid w:val="00287CC7"/>
    <w:rsid w:val="00291000"/>
    <w:rsid w:val="002918C0"/>
    <w:rsid w:val="00291AC2"/>
    <w:rsid w:val="002937A6"/>
    <w:rsid w:val="00295259"/>
    <w:rsid w:val="002958C6"/>
    <w:rsid w:val="002A0217"/>
    <w:rsid w:val="002A3725"/>
    <w:rsid w:val="002A5358"/>
    <w:rsid w:val="002A57BA"/>
    <w:rsid w:val="002A65F4"/>
    <w:rsid w:val="002A6A6C"/>
    <w:rsid w:val="002B18E1"/>
    <w:rsid w:val="002B287B"/>
    <w:rsid w:val="002B4B79"/>
    <w:rsid w:val="002B5745"/>
    <w:rsid w:val="002B5F91"/>
    <w:rsid w:val="002B63B9"/>
    <w:rsid w:val="002C16A5"/>
    <w:rsid w:val="002C26A0"/>
    <w:rsid w:val="002C2B5C"/>
    <w:rsid w:val="002C3A2C"/>
    <w:rsid w:val="002C48AE"/>
    <w:rsid w:val="002C55E5"/>
    <w:rsid w:val="002C6F1A"/>
    <w:rsid w:val="002C76A9"/>
    <w:rsid w:val="002D0D7F"/>
    <w:rsid w:val="002D1A8C"/>
    <w:rsid w:val="002D3CA2"/>
    <w:rsid w:val="002D412A"/>
    <w:rsid w:val="002D4D7F"/>
    <w:rsid w:val="002E03A1"/>
    <w:rsid w:val="002E0F45"/>
    <w:rsid w:val="002E3904"/>
    <w:rsid w:val="002E51A4"/>
    <w:rsid w:val="002E6864"/>
    <w:rsid w:val="002E692D"/>
    <w:rsid w:val="002E7D03"/>
    <w:rsid w:val="002F0CFE"/>
    <w:rsid w:val="002F0D98"/>
    <w:rsid w:val="002F0DE3"/>
    <w:rsid w:val="002F24FF"/>
    <w:rsid w:val="002F3062"/>
    <w:rsid w:val="002F6A05"/>
    <w:rsid w:val="002F7688"/>
    <w:rsid w:val="003022BE"/>
    <w:rsid w:val="00303EDC"/>
    <w:rsid w:val="00303FB6"/>
    <w:rsid w:val="00304CEE"/>
    <w:rsid w:val="003053EA"/>
    <w:rsid w:val="00306EB8"/>
    <w:rsid w:val="00310C71"/>
    <w:rsid w:val="00311795"/>
    <w:rsid w:val="00311FDD"/>
    <w:rsid w:val="00312C4F"/>
    <w:rsid w:val="00312D7D"/>
    <w:rsid w:val="0032239E"/>
    <w:rsid w:val="003243E6"/>
    <w:rsid w:val="00324905"/>
    <w:rsid w:val="003269C1"/>
    <w:rsid w:val="0032773E"/>
    <w:rsid w:val="0033094A"/>
    <w:rsid w:val="00330F8C"/>
    <w:rsid w:val="0033224E"/>
    <w:rsid w:val="00332EFB"/>
    <w:rsid w:val="003349BE"/>
    <w:rsid w:val="00334B9D"/>
    <w:rsid w:val="00334FE4"/>
    <w:rsid w:val="00335644"/>
    <w:rsid w:val="00337FD8"/>
    <w:rsid w:val="00340DDA"/>
    <w:rsid w:val="00340EBD"/>
    <w:rsid w:val="00341E22"/>
    <w:rsid w:val="0034426E"/>
    <w:rsid w:val="00344E34"/>
    <w:rsid w:val="003456FE"/>
    <w:rsid w:val="00345AF7"/>
    <w:rsid w:val="00347495"/>
    <w:rsid w:val="00347659"/>
    <w:rsid w:val="00351475"/>
    <w:rsid w:val="00351E0A"/>
    <w:rsid w:val="00351E38"/>
    <w:rsid w:val="0035273B"/>
    <w:rsid w:val="00353F4F"/>
    <w:rsid w:val="00354DC7"/>
    <w:rsid w:val="0035554D"/>
    <w:rsid w:val="00356F09"/>
    <w:rsid w:val="00357509"/>
    <w:rsid w:val="00357982"/>
    <w:rsid w:val="00361A55"/>
    <w:rsid w:val="003623BB"/>
    <w:rsid w:val="003624B2"/>
    <w:rsid w:val="00362EB1"/>
    <w:rsid w:val="00363309"/>
    <w:rsid w:val="00363BFA"/>
    <w:rsid w:val="00363E29"/>
    <w:rsid w:val="003644AB"/>
    <w:rsid w:val="0036492C"/>
    <w:rsid w:val="00365803"/>
    <w:rsid w:val="003674E3"/>
    <w:rsid w:val="00367855"/>
    <w:rsid w:val="00367F08"/>
    <w:rsid w:val="0037056A"/>
    <w:rsid w:val="003710AC"/>
    <w:rsid w:val="00371551"/>
    <w:rsid w:val="003726BB"/>
    <w:rsid w:val="00374B30"/>
    <w:rsid w:val="003779DE"/>
    <w:rsid w:val="00377F0E"/>
    <w:rsid w:val="0038132D"/>
    <w:rsid w:val="003823AB"/>
    <w:rsid w:val="0038256C"/>
    <w:rsid w:val="003827CF"/>
    <w:rsid w:val="003839C8"/>
    <w:rsid w:val="00383CDF"/>
    <w:rsid w:val="00384662"/>
    <w:rsid w:val="00385C03"/>
    <w:rsid w:val="003861CE"/>
    <w:rsid w:val="00392754"/>
    <w:rsid w:val="0039496E"/>
    <w:rsid w:val="003959BB"/>
    <w:rsid w:val="003962EB"/>
    <w:rsid w:val="003969D8"/>
    <w:rsid w:val="003974DD"/>
    <w:rsid w:val="003A0205"/>
    <w:rsid w:val="003A18F3"/>
    <w:rsid w:val="003A24CD"/>
    <w:rsid w:val="003A2C8E"/>
    <w:rsid w:val="003A4B95"/>
    <w:rsid w:val="003A63ED"/>
    <w:rsid w:val="003B189E"/>
    <w:rsid w:val="003B2429"/>
    <w:rsid w:val="003B3585"/>
    <w:rsid w:val="003B3E1D"/>
    <w:rsid w:val="003B4CF3"/>
    <w:rsid w:val="003B5825"/>
    <w:rsid w:val="003B5E1F"/>
    <w:rsid w:val="003B66D6"/>
    <w:rsid w:val="003B6FD8"/>
    <w:rsid w:val="003B7A4B"/>
    <w:rsid w:val="003C0FA5"/>
    <w:rsid w:val="003C1010"/>
    <w:rsid w:val="003C14A3"/>
    <w:rsid w:val="003C1E4B"/>
    <w:rsid w:val="003C3A69"/>
    <w:rsid w:val="003C3B4D"/>
    <w:rsid w:val="003C426C"/>
    <w:rsid w:val="003C4463"/>
    <w:rsid w:val="003C5EFB"/>
    <w:rsid w:val="003C7631"/>
    <w:rsid w:val="003C7716"/>
    <w:rsid w:val="003D0218"/>
    <w:rsid w:val="003D0E58"/>
    <w:rsid w:val="003D18FC"/>
    <w:rsid w:val="003D1A5B"/>
    <w:rsid w:val="003D5385"/>
    <w:rsid w:val="003D603C"/>
    <w:rsid w:val="003D748C"/>
    <w:rsid w:val="003D7503"/>
    <w:rsid w:val="003E3497"/>
    <w:rsid w:val="003E6507"/>
    <w:rsid w:val="003E7413"/>
    <w:rsid w:val="003F2621"/>
    <w:rsid w:val="003F4390"/>
    <w:rsid w:val="003F4A39"/>
    <w:rsid w:val="003F4F94"/>
    <w:rsid w:val="003F6BB2"/>
    <w:rsid w:val="003F799D"/>
    <w:rsid w:val="003F7C0D"/>
    <w:rsid w:val="00400833"/>
    <w:rsid w:val="004008EA"/>
    <w:rsid w:val="00402282"/>
    <w:rsid w:val="00403191"/>
    <w:rsid w:val="0040449E"/>
    <w:rsid w:val="00405458"/>
    <w:rsid w:val="0040592F"/>
    <w:rsid w:val="00407937"/>
    <w:rsid w:val="00410E6F"/>
    <w:rsid w:val="00411150"/>
    <w:rsid w:val="00411C99"/>
    <w:rsid w:val="00412B92"/>
    <w:rsid w:val="00412C5D"/>
    <w:rsid w:val="00416302"/>
    <w:rsid w:val="00416AE4"/>
    <w:rsid w:val="00416D72"/>
    <w:rsid w:val="0041728D"/>
    <w:rsid w:val="004172B5"/>
    <w:rsid w:val="004177F9"/>
    <w:rsid w:val="00422A9F"/>
    <w:rsid w:val="00423243"/>
    <w:rsid w:val="00423449"/>
    <w:rsid w:val="0042345C"/>
    <w:rsid w:val="00425B37"/>
    <w:rsid w:val="0042643D"/>
    <w:rsid w:val="004264CE"/>
    <w:rsid w:val="00427313"/>
    <w:rsid w:val="00432476"/>
    <w:rsid w:val="004344D4"/>
    <w:rsid w:val="0043467C"/>
    <w:rsid w:val="00435445"/>
    <w:rsid w:val="00435CD6"/>
    <w:rsid w:val="004365B3"/>
    <w:rsid w:val="00436651"/>
    <w:rsid w:val="004377F5"/>
    <w:rsid w:val="00437DD4"/>
    <w:rsid w:val="004403E7"/>
    <w:rsid w:val="00440DBE"/>
    <w:rsid w:val="00443507"/>
    <w:rsid w:val="004435D5"/>
    <w:rsid w:val="00443BB2"/>
    <w:rsid w:val="004446CE"/>
    <w:rsid w:val="00445045"/>
    <w:rsid w:val="00446D7E"/>
    <w:rsid w:val="004477BD"/>
    <w:rsid w:val="00447D48"/>
    <w:rsid w:val="00451573"/>
    <w:rsid w:val="004522DD"/>
    <w:rsid w:val="00452D8E"/>
    <w:rsid w:val="00452EF7"/>
    <w:rsid w:val="00453472"/>
    <w:rsid w:val="00453D67"/>
    <w:rsid w:val="004546D1"/>
    <w:rsid w:val="00454C29"/>
    <w:rsid w:val="0045560D"/>
    <w:rsid w:val="00456683"/>
    <w:rsid w:val="00460417"/>
    <w:rsid w:val="00462B07"/>
    <w:rsid w:val="004630D3"/>
    <w:rsid w:val="00463864"/>
    <w:rsid w:val="00463E67"/>
    <w:rsid w:val="00464441"/>
    <w:rsid w:val="004671BF"/>
    <w:rsid w:val="00470661"/>
    <w:rsid w:val="004707EA"/>
    <w:rsid w:val="00471641"/>
    <w:rsid w:val="00471910"/>
    <w:rsid w:val="0047224E"/>
    <w:rsid w:val="00472426"/>
    <w:rsid w:val="00472B0F"/>
    <w:rsid w:val="00473335"/>
    <w:rsid w:val="00473B5D"/>
    <w:rsid w:val="00474379"/>
    <w:rsid w:val="00475EAB"/>
    <w:rsid w:val="00476799"/>
    <w:rsid w:val="00477059"/>
    <w:rsid w:val="004777C1"/>
    <w:rsid w:val="00477810"/>
    <w:rsid w:val="00480AB7"/>
    <w:rsid w:val="00480D1D"/>
    <w:rsid w:val="00481AD5"/>
    <w:rsid w:val="00481EC8"/>
    <w:rsid w:val="004832F0"/>
    <w:rsid w:val="00483377"/>
    <w:rsid w:val="00483A79"/>
    <w:rsid w:val="00484088"/>
    <w:rsid w:val="0048466A"/>
    <w:rsid w:val="0048477D"/>
    <w:rsid w:val="00484CDF"/>
    <w:rsid w:val="004851D7"/>
    <w:rsid w:val="00486AE7"/>
    <w:rsid w:val="00487E02"/>
    <w:rsid w:val="00487E34"/>
    <w:rsid w:val="004901B5"/>
    <w:rsid w:val="00490531"/>
    <w:rsid w:val="00490DE9"/>
    <w:rsid w:val="0049288D"/>
    <w:rsid w:val="00492FBC"/>
    <w:rsid w:val="00494AC5"/>
    <w:rsid w:val="00494BCC"/>
    <w:rsid w:val="00495136"/>
    <w:rsid w:val="00495895"/>
    <w:rsid w:val="00495E29"/>
    <w:rsid w:val="00496606"/>
    <w:rsid w:val="0049679E"/>
    <w:rsid w:val="00496DCB"/>
    <w:rsid w:val="004A047C"/>
    <w:rsid w:val="004A1214"/>
    <w:rsid w:val="004A2C70"/>
    <w:rsid w:val="004A2D0A"/>
    <w:rsid w:val="004A2D6C"/>
    <w:rsid w:val="004A2E0D"/>
    <w:rsid w:val="004A3632"/>
    <w:rsid w:val="004A3A38"/>
    <w:rsid w:val="004A4E52"/>
    <w:rsid w:val="004A59DC"/>
    <w:rsid w:val="004A6EDC"/>
    <w:rsid w:val="004A725F"/>
    <w:rsid w:val="004A7323"/>
    <w:rsid w:val="004B02FC"/>
    <w:rsid w:val="004B153E"/>
    <w:rsid w:val="004B1C9A"/>
    <w:rsid w:val="004B1FA6"/>
    <w:rsid w:val="004B266B"/>
    <w:rsid w:val="004B2D9A"/>
    <w:rsid w:val="004B44CA"/>
    <w:rsid w:val="004B48A9"/>
    <w:rsid w:val="004B5040"/>
    <w:rsid w:val="004B7D08"/>
    <w:rsid w:val="004C1492"/>
    <w:rsid w:val="004C29B2"/>
    <w:rsid w:val="004C4CB6"/>
    <w:rsid w:val="004C65A0"/>
    <w:rsid w:val="004D3A28"/>
    <w:rsid w:val="004D406E"/>
    <w:rsid w:val="004D4596"/>
    <w:rsid w:val="004D47D6"/>
    <w:rsid w:val="004D4DC4"/>
    <w:rsid w:val="004D6B9B"/>
    <w:rsid w:val="004D6D87"/>
    <w:rsid w:val="004D6E42"/>
    <w:rsid w:val="004D796E"/>
    <w:rsid w:val="004E2B14"/>
    <w:rsid w:val="004E35F2"/>
    <w:rsid w:val="004E3655"/>
    <w:rsid w:val="004E3BAC"/>
    <w:rsid w:val="004E3C89"/>
    <w:rsid w:val="004E3FA7"/>
    <w:rsid w:val="004E5291"/>
    <w:rsid w:val="004E6893"/>
    <w:rsid w:val="004E697B"/>
    <w:rsid w:val="004F09D3"/>
    <w:rsid w:val="004F0B3B"/>
    <w:rsid w:val="004F0C30"/>
    <w:rsid w:val="004F0CA0"/>
    <w:rsid w:val="004F25D8"/>
    <w:rsid w:val="004F29E1"/>
    <w:rsid w:val="004F2A72"/>
    <w:rsid w:val="004F38BF"/>
    <w:rsid w:val="004F3CFE"/>
    <w:rsid w:val="004F492E"/>
    <w:rsid w:val="005001E9"/>
    <w:rsid w:val="00500A9F"/>
    <w:rsid w:val="00501CB6"/>
    <w:rsid w:val="00503D9B"/>
    <w:rsid w:val="00504A7A"/>
    <w:rsid w:val="0050522B"/>
    <w:rsid w:val="005062F4"/>
    <w:rsid w:val="00506509"/>
    <w:rsid w:val="00510932"/>
    <w:rsid w:val="00510D21"/>
    <w:rsid w:val="0051116D"/>
    <w:rsid w:val="005112A5"/>
    <w:rsid w:val="00511CF8"/>
    <w:rsid w:val="00516217"/>
    <w:rsid w:val="0051770F"/>
    <w:rsid w:val="005226CA"/>
    <w:rsid w:val="005229FB"/>
    <w:rsid w:val="00524C4E"/>
    <w:rsid w:val="00524EAC"/>
    <w:rsid w:val="00525F23"/>
    <w:rsid w:val="00527363"/>
    <w:rsid w:val="00527571"/>
    <w:rsid w:val="00530558"/>
    <w:rsid w:val="00531D91"/>
    <w:rsid w:val="005324CD"/>
    <w:rsid w:val="005343DE"/>
    <w:rsid w:val="005347D2"/>
    <w:rsid w:val="005349FC"/>
    <w:rsid w:val="0053504F"/>
    <w:rsid w:val="00535457"/>
    <w:rsid w:val="00536BB4"/>
    <w:rsid w:val="00540A94"/>
    <w:rsid w:val="00542FFC"/>
    <w:rsid w:val="00543073"/>
    <w:rsid w:val="0054382C"/>
    <w:rsid w:val="00543A0E"/>
    <w:rsid w:val="00544061"/>
    <w:rsid w:val="00544510"/>
    <w:rsid w:val="00544552"/>
    <w:rsid w:val="005452D7"/>
    <w:rsid w:val="00546840"/>
    <w:rsid w:val="00546A1E"/>
    <w:rsid w:val="005501F8"/>
    <w:rsid w:val="005513A0"/>
    <w:rsid w:val="00551699"/>
    <w:rsid w:val="00551BED"/>
    <w:rsid w:val="00553736"/>
    <w:rsid w:val="00554359"/>
    <w:rsid w:val="00554925"/>
    <w:rsid w:val="005549AA"/>
    <w:rsid w:val="00554CBF"/>
    <w:rsid w:val="00555278"/>
    <w:rsid w:val="00557091"/>
    <w:rsid w:val="005575D7"/>
    <w:rsid w:val="00560028"/>
    <w:rsid w:val="00563CFC"/>
    <w:rsid w:val="0056433F"/>
    <w:rsid w:val="005657C4"/>
    <w:rsid w:val="0056595A"/>
    <w:rsid w:val="00566AAB"/>
    <w:rsid w:val="00570AF2"/>
    <w:rsid w:val="00570BBD"/>
    <w:rsid w:val="00570BD3"/>
    <w:rsid w:val="00570D76"/>
    <w:rsid w:val="005713B2"/>
    <w:rsid w:val="00573689"/>
    <w:rsid w:val="00573FFB"/>
    <w:rsid w:val="005741B0"/>
    <w:rsid w:val="0057686C"/>
    <w:rsid w:val="00576ABB"/>
    <w:rsid w:val="00577CD1"/>
    <w:rsid w:val="00577DB3"/>
    <w:rsid w:val="00581FB4"/>
    <w:rsid w:val="005824B5"/>
    <w:rsid w:val="0058278F"/>
    <w:rsid w:val="00583BDA"/>
    <w:rsid w:val="00584199"/>
    <w:rsid w:val="00585B7F"/>
    <w:rsid w:val="00586247"/>
    <w:rsid w:val="005863A0"/>
    <w:rsid w:val="00586875"/>
    <w:rsid w:val="00586BA7"/>
    <w:rsid w:val="005870B1"/>
    <w:rsid w:val="00590F80"/>
    <w:rsid w:val="005935C0"/>
    <w:rsid w:val="0059564C"/>
    <w:rsid w:val="005958D2"/>
    <w:rsid w:val="00595CB5"/>
    <w:rsid w:val="00595D00"/>
    <w:rsid w:val="005A2A5C"/>
    <w:rsid w:val="005A3802"/>
    <w:rsid w:val="005A408F"/>
    <w:rsid w:val="005A4164"/>
    <w:rsid w:val="005A4EB0"/>
    <w:rsid w:val="005A527C"/>
    <w:rsid w:val="005A5599"/>
    <w:rsid w:val="005A63F6"/>
    <w:rsid w:val="005A7BE6"/>
    <w:rsid w:val="005B005A"/>
    <w:rsid w:val="005B0965"/>
    <w:rsid w:val="005B1F77"/>
    <w:rsid w:val="005B29FB"/>
    <w:rsid w:val="005B3BB8"/>
    <w:rsid w:val="005B4169"/>
    <w:rsid w:val="005B4891"/>
    <w:rsid w:val="005C21DC"/>
    <w:rsid w:val="005C230F"/>
    <w:rsid w:val="005C425F"/>
    <w:rsid w:val="005C46A2"/>
    <w:rsid w:val="005C4EC9"/>
    <w:rsid w:val="005C539A"/>
    <w:rsid w:val="005C539E"/>
    <w:rsid w:val="005C641C"/>
    <w:rsid w:val="005C6ECD"/>
    <w:rsid w:val="005C7054"/>
    <w:rsid w:val="005C7BD2"/>
    <w:rsid w:val="005D247F"/>
    <w:rsid w:val="005D28ED"/>
    <w:rsid w:val="005D350B"/>
    <w:rsid w:val="005D36F6"/>
    <w:rsid w:val="005D3A9F"/>
    <w:rsid w:val="005D4950"/>
    <w:rsid w:val="005D5458"/>
    <w:rsid w:val="005D5C19"/>
    <w:rsid w:val="005D793D"/>
    <w:rsid w:val="005E1BBE"/>
    <w:rsid w:val="005E309B"/>
    <w:rsid w:val="005E3AC2"/>
    <w:rsid w:val="005E3EB3"/>
    <w:rsid w:val="005E4B45"/>
    <w:rsid w:val="005E5382"/>
    <w:rsid w:val="005F0247"/>
    <w:rsid w:val="005F23C5"/>
    <w:rsid w:val="005F25D5"/>
    <w:rsid w:val="005F269A"/>
    <w:rsid w:val="005F3D47"/>
    <w:rsid w:val="005F6035"/>
    <w:rsid w:val="005F686D"/>
    <w:rsid w:val="005F688F"/>
    <w:rsid w:val="00600DF5"/>
    <w:rsid w:val="00601146"/>
    <w:rsid w:val="00602414"/>
    <w:rsid w:val="00602506"/>
    <w:rsid w:val="00603205"/>
    <w:rsid w:val="00603495"/>
    <w:rsid w:val="006036FD"/>
    <w:rsid w:val="006038F8"/>
    <w:rsid w:val="00605B9E"/>
    <w:rsid w:val="00607A41"/>
    <w:rsid w:val="006122FA"/>
    <w:rsid w:val="00613B50"/>
    <w:rsid w:val="00613B75"/>
    <w:rsid w:val="00613C26"/>
    <w:rsid w:val="006141E2"/>
    <w:rsid w:val="006157CE"/>
    <w:rsid w:val="00616391"/>
    <w:rsid w:val="0061775A"/>
    <w:rsid w:val="00617DC4"/>
    <w:rsid w:val="00621CCF"/>
    <w:rsid w:val="00622586"/>
    <w:rsid w:val="00623916"/>
    <w:rsid w:val="00623FE5"/>
    <w:rsid w:val="006242FB"/>
    <w:rsid w:val="00625CDD"/>
    <w:rsid w:val="006275DB"/>
    <w:rsid w:val="00627A65"/>
    <w:rsid w:val="00632293"/>
    <w:rsid w:val="00634DCD"/>
    <w:rsid w:val="00634F04"/>
    <w:rsid w:val="006365B0"/>
    <w:rsid w:val="006369EB"/>
    <w:rsid w:val="00636B45"/>
    <w:rsid w:val="00641E9E"/>
    <w:rsid w:val="00642DAC"/>
    <w:rsid w:val="006432CD"/>
    <w:rsid w:val="006444AA"/>
    <w:rsid w:val="00646D68"/>
    <w:rsid w:val="00646E95"/>
    <w:rsid w:val="006475A4"/>
    <w:rsid w:val="006501C5"/>
    <w:rsid w:val="00651A9F"/>
    <w:rsid w:val="006558C2"/>
    <w:rsid w:val="00656EFD"/>
    <w:rsid w:val="00657840"/>
    <w:rsid w:val="00660EF8"/>
    <w:rsid w:val="00663BF8"/>
    <w:rsid w:val="00665221"/>
    <w:rsid w:val="00665586"/>
    <w:rsid w:val="00665660"/>
    <w:rsid w:val="006660DF"/>
    <w:rsid w:val="0066643A"/>
    <w:rsid w:val="00666D08"/>
    <w:rsid w:val="006705F0"/>
    <w:rsid w:val="00670F5D"/>
    <w:rsid w:val="00671480"/>
    <w:rsid w:val="006717DE"/>
    <w:rsid w:val="00671EC0"/>
    <w:rsid w:val="00675A1E"/>
    <w:rsid w:val="00680086"/>
    <w:rsid w:val="00680B0F"/>
    <w:rsid w:val="00681B3B"/>
    <w:rsid w:val="00681B90"/>
    <w:rsid w:val="00681D67"/>
    <w:rsid w:val="00683E75"/>
    <w:rsid w:val="00683FF4"/>
    <w:rsid w:val="00685D95"/>
    <w:rsid w:val="0068613E"/>
    <w:rsid w:val="00690BFE"/>
    <w:rsid w:val="00693798"/>
    <w:rsid w:val="00695136"/>
    <w:rsid w:val="006A0393"/>
    <w:rsid w:val="006A100B"/>
    <w:rsid w:val="006A1472"/>
    <w:rsid w:val="006A1AE7"/>
    <w:rsid w:val="006A2B7D"/>
    <w:rsid w:val="006A2DA6"/>
    <w:rsid w:val="006A34E3"/>
    <w:rsid w:val="006A5046"/>
    <w:rsid w:val="006A574D"/>
    <w:rsid w:val="006A5F44"/>
    <w:rsid w:val="006A6110"/>
    <w:rsid w:val="006A6653"/>
    <w:rsid w:val="006A6860"/>
    <w:rsid w:val="006A6EE6"/>
    <w:rsid w:val="006A778D"/>
    <w:rsid w:val="006B3B76"/>
    <w:rsid w:val="006B3FA5"/>
    <w:rsid w:val="006B4B5C"/>
    <w:rsid w:val="006B7A20"/>
    <w:rsid w:val="006B7DCE"/>
    <w:rsid w:val="006C2B29"/>
    <w:rsid w:val="006C5091"/>
    <w:rsid w:val="006C63F2"/>
    <w:rsid w:val="006C73E2"/>
    <w:rsid w:val="006D0A99"/>
    <w:rsid w:val="006D1717"/>
    <w:rsid w:val="006D1B42"/>
    <w:rsid w:val="006D34BB"/>
    <w:rsid w:val="006D49C7"/>
    <w:rsid w:val="006D56B2"/>
    <w:rsid w:val="006E0251"/>
    <w:rsid w:val="006E062F"/>
    <w:rsid w:val="006E0875"/>
    <w:rsid w:val="006E24B7"/>
    <w:rsid w:val="006E25C5"/>
    <w:rsid w:val="006E3FC2"/>
    <w:rsid w:val="006E4D0A"/>
    <w:rsid w:val="006E6701"/>
    <w:rsid w:val="006E6EA0"/>
    <w:rsid w:val="006F0863"/>
    <w:rsid w:val="006F1989"/>
    <w:rsid w:val="006F2B89"/>
    <w:rsid w:val="006F34D7"/>
    <w:rsid w:val="006F496A"/>
    <w:rsid w:val="006F59D0"/>
    <w:rsid w:val="006F6DEC"/>
    <w:rsid w:val="0070024E"/>
    <w:rsid w:val="007022C8"/>
    <w:rsid w:val="00704484"/>
    <w:rsid w:val="00704A6B"/>
    <w:rsid w:val="007055FB"/>
    <w:rsid w:val="0070791A"/>
    <w:rsid w:val="00710ADD"/>
    <w:rsid w:val="00710EB1"/>
    <w:rsid w:val="00711F9A"/>
    <w:rsid w:val="00712AF0"/>
    <w:rsid w:val="00713087"/>
    <w:rsid w:val="0071322F"/>
    <w:rsid w:val="00713607"/>
    <w:rsid w:val="00713BEB"/>
    <w:rsid w:val="00713DC8"/>
    <w:rsid w:val="007159FE"/>
    <w:rsid w:val="007162E0"/>
    <w:rsid w:val="007169C2"/>
    <w:rsid w:val="00716CDB"/>
    <w:rsid w:val="007205B1"/>
    <w:rsid w:val="00720659"/>
    <w:rsid w:val="00720DC2"/>
    <w:rsid w:val="00722304"/>
    <w:rsid w:val="00722449"/>
    <w:rsid w:val="00722DA9"/>
    <w:rsid w:val="00723DF6"/>
    <w:rsid w:val="007246F7"/>
    <w:rsid w:val="00725829"/>
    <w:rsid w:val="00727B31"/>
    <w:rsid w:val="00727FBD"/>
    <w:rsid w:val="007303BF"/>
    <w:rsid w:val="00730CE6"/>
    <w:rsid w:val="00731141"/>
    <w:rsid w:val="007313CA"/>
    <w:rsid w:val="007335AF"/>
    <w:rsid w:val="007339B4"/>
    <w:rsid w:val="00734E56"/>
    <w:rsid w:val="00736656"/>
    <w:rsid w:val="00737053"/>
    <w:rsid w:val="00737BD1"/>
    <w:rsid w:val="00737EFE"/>
    <w:rsid w:val="00740F19"/>
    <w:rsid w:val="00740F6F"/>
    <w:rsid w:val="0074273C"/>
    <w:rsid w:val="00742A64"/>
    <w:rsid w:val="00743458"/>
    <w:rsid w:val="007438CC"/>
    <w:rsid w:val="0074470B"/>
    <w:rsid w:val="00745726"/>
    <w:rsid w:val="007458A8"/>
    <w:rsid w:val="0074606C"/>
    <w:rsid w:val="0074689A"/>
    <w:rsid w:val="00746FAD"/>
    <w:rsid w:val="00751EF2"/>
    <w:rsid w:val="00752ECA"/>
    <w:rsid w:val="0075380B"/>
    <w:rsid w:val="00756488"/>
    <w:rsid w:val="00757F91"/>
    <w:rsid w:val="007617C8"/>
    <w:rsid w:val="00762485"/>
    <w:rsid w:val="00763C4B"/>
    <w:rsid w:val="007647A5"/>
    <w:rsid w:val="007654BD"/>
    <w:rsid w:val="00765A38"/>
    <w:rsid w:val="0076657C"/>
    <w:rsid w:val="00766954"/>
    <w:rsid w:val="00766E68"/>
    <w:rsid w:val="00773F89"/>
    <w:rsid w:val="0077652D"/>
    <w:rsid w:val="007777C5"/>
    <w:rsid w:val="007823B6"/>
    <w:rsid w:val="00782C4E"/>
    <w:rsid w:val="00782D94"/>
    <w:rsid w:val="00782F09"/>
    <w:rsid w:val="00784450"/>
    <w:rsid w:val="00785683"/>
    <w:rsid w:val="00787FE1"/>
    <w:rsid w:val="00791337"/>
    <w:rsid w:val="00791F88"/>
    <w:rsid w:val="00793789"/>
    <w:rsid w:val="00793FD1"/>
    <w:rsid w:val="00795721"/>
    <w:rsid w:val="00795BEE"/>
    <w:rsid w:val="00795E7A"/>
    <w:rsid w:val="00796440"/>
    <w:rsid w:val="007A10D5"/>
    <w:rsid w:val="007A1C0B"/>
    <w:rsid w:val="007A1DD3"/>
    <w:rsid w:val="007A2306"/>
    <w:rsid w:val="007A44AF"/>
    <w:rsid w:val="007A4BDA"/>
    <w:rsid w:val="007A4C85"/>
    <w:rsid w:val="007A4E03"/>
    <w:rsid w:val="007A55AA"/>
    <w:rsid w:val="007A7D4A"/>
    <w:rsid w:val="007B0D02"/>
    <w:rsid w:val="007B2343"/>
    <w:rsid w:val="007B2C99"/>
    <w:rsid w:val="007B3E6B"/>
    <w:rsid w:val="007B43AF"/>
    <w:rsid w:val="007B5AF5"/>
    <w:rsid w:val="007B5B55"/>
    <w:rsid w:val="007B5DE1"/>
    <w:rsid w:val="007B5F7F"/>
    <w:rsid w:val="007B6178"/>
    <w:rsid w:val="007B7D78"/>
    <w:rsid w:val="007C003A"/>
    <w:rsid w:val="007C064B"/>
    <w:rsid w:val="007C185C"/>
    <w:rsid w:val="007C28D7"/>
    <w:rsid w:val="007C513C"/>
    <w:rsid w:val="007C53B9"/>
    <w:rsid w:val="007C5DCE"/>
    <w:rsid w:val="007C732F"/>
    <w:rsid w:val="007C7B18"/>
    <w:rsid w:val="007D123D"/>
    <w:rsid w:val="007D12DC"/>
    <w:rsid w:val="007D20DE"/>
    <w:rsid w:val="007D2C92"/>
    <w:rsid w:val="007D3089"/>
    <w:rsid w:val="007D4ABE"/>
    <w:rsid w:val="007E2911"/>
    <w:rsid w:val="007E3E9C"/>
    <w:rsid w:val="007E47B8"/>
    <w:rsid w:val="007E4CC1"/>
    <w:rsid w:val="007E624C"/>
    <w:rsid w:val="007E6280"/>
    <w:rsid w:val="007E6CD4"/>
    <w:rsid w:val="007E6FDF"/>
    <w:rsid w:val="007E7971"/>
    <w:rsid w:val="007E7F52"/>
    <w:rsid w:val="007F1B5B"/>
    <w:rsid w:val="007F1C6B"/>
    <w:rsid w:val="007F489B"/>
    <w:rsid w:val="007F5C03"/>
    <w:rsid w:val="007F652C"/>
    <w:rsid w:val="0080038A"/>
    <w:rsid w:val="0080044F"/>
    <w:rsid w:val="0080106D"/>
    <w:rsid w:val="00801307"/>
    <w:rsid w:val="008014A4"/>
    <w:rsid w:val="00801D23"/>
    <w:rsid w:val="00803613"/>
    <w:rsid w:val="00803785"/>
    <w:rsid w:val="008040F6"/>
    <w:rsid w:val="00804EC2"/>
    <w:rsid w:val="0080579E"/>
    <w:rsid w:val="00805A08"/>
    <w:rsid w:val="00805D76"/>
    <w:rsid w:val="008071CE"/>
    <w:rsid w:val="00811B57"/>
    <w:rsid w:val="008131C8"/>
    <w:rsid w:val="008131E5"/>
    <w:rsid w:val="00813761"/>
    <w:rsid w:val="00816208"/>
    <w:rsid w:val="008162AA"/>
    <w:rsid w:val="008166B9"/>
    <w:rsid w:val="008168DC"/>
    <w:rsid w:val="008209B5"/>
    <w:rsid w:val="00821676"/>
    <w:rsid w:val="00821819"/>
    <w:rsid w:val="0082183D"/>
    <w:rsid w:val="0082383C"/>
    <w:rsid w:val="00824DA7"/>
    <w:rsid w:val="00824E00"/>
    <w:rsid w:val="00825BB2"/>
    <w:rsid w:val="00830900"/>
    <w:rsid w:val="00833DC1"/>
    <w:rsid w:val="00834992"/>
    <w:rsid w:val="00834BCC"/>
    <w:rsid w:val="00835DD7"/>
    <w:rsid w:val="008400DF"/>
    <w:rsid w:val="00840A38"/>
    <w:rsid w:val="00840B73"/>
    <w:rsid w:val="008422CD"/>
    <w:rsid w:val="00842BCE"/>
    <w:rsid w:val="0084474A"/>
    <w:rsid w:val="00844DAB"/>
    <w:rsid w:val="00845F21"/>
    <w:rsid w:val="00845F65"/>
    <w:rsid w:val="00846DDD"/>
    <w:rsid w:val="00847A1C"/>
    <w:rsid w:val="008501E2"/>
    <w:rsid w:val="00852E5A"/>
    <w:rsid w:val="0085516C"/>
    <w:rsid w:val="008569AC"/>
    <w:rsid w:val="00856C73"/>
    <w:rsid w:val="00857893"/>
    <w:rsid w:val="00857FBB"/>
    <w:rsid w:val="00860DEC"/>
    <w:rsid w:val="00861B9C"/>
    <w:rsid w:val="0086223D"/>
    <w:rsid w:val="00862D3E"/>
    <w:rsid w:val="00862D7A"/>
    <w:rsid w:val="00862F42"/>
    <w:rsid w:val="0086541D"/>
    <w:rsid w:val="00865B65"/>
    <w:rsid w:val="00866233"/>
    <w:rsid w:val="00867CF4"/>
    <w:rsid w:val="00870BDD"/>
    <w:rsid w:val="00870F98"/>
    <w:rsid w:val="00871568"/>
    <w:rsid w:val="0087167D"/>
    <w:rsid w:val="00871B8C"/>
    <w:rsid w:val="0087225A"/>
    <w:rsid w:val="008727C1"/>
    <w:rsid w:val="00873397"/>
    <w:rsid w:val="00873BB5"/>
    <w:rsid w:val="00873BDA"/>
    <w:rsid w:val="00874134"/>
    <w:rsid w:val="008753AC"/>
    <w:rsid w:val="0087566B"/>
    <w:rsid w:val="0087650C"/>
    <w:rsid w:val="00876DF4"/>
    <w:rsid w:val="008815E0"/>
    <w:rsid w:val="008823BD"/>
    <w:rsid w:val="008825E0"/>
    <w:rsid w:val="00883237"/>
    <w:rsid w:val="008833ED"/>
    <w:rsid w:val="00884BCF"/>
    <w:rsid w:val="008859F9"/>
    <w:rsid w:val="00885A15"/>
    <w:rsid w:val="00886969"/>
    <w:rsid w:val="008870A1"/>
    <w:rsid w:val="00887242"/>
    <w:rsid w:val="00887F2D"/>
    <w:rsid w:val="00891465"/>
    <w:rsid w:val="00891653"/>
    <w:rsid w:val="008929C7"/>
    <w:rsid w:val="00892EC2"/>
    <w:rsid w:val="0089312B"/>
    <w:rsid w:val="00893A97"/>
    <w:rsid w:val="00894586"/>
    <w:rsid w:val="0089555A"/>
    <w:rsid w:val="00896518"/>
    <w:rsid w:val="00896FC3"/>
    <w:rsid w:val="008977D2"/>
    <w:rsid w:val="00897B35"/>
    <w:rsid w:val="008A17E0"/>
    <w:rsid w:val="008A2B80"/>
    <w:rsid w:val="008A2E2A"/>
    <w:rsid w:val="008A4368"/>
    <w:rsid w:val="008A5F32"/>
    <w:rsid w:val="008B017E"/>
    <w:rsid w:val="008B18C0"/>
    <w:rsid w:val="008B1F0A"/>
    <w:rsid w:val="008B2395"/>
    <w:rsid w:val="008B2CCE"/>
    <w:rsid w:val="008B40EC"/>
    <w:rsid w:val="008B5C79"/>
    <w:rsid w:val="008B692D"/>
    <w:rsid w:val="008B7839"/>
    <w:rsid w:val="008B7DBA"/>
    <w:rsid w:val="008C0480"/>
    <w:rsid w:val="008C125B"/>
    <w:rsid w:val="008C2BC8"/>
    <w:rsid w:val="008C3065"/>
    <w:rsid w:val="008C36F8"/>
    <w:rsid w:val="008C3825"/>
    <w:rsid w:val="008C4D27"/>
    <w:rsid w:val="008C4F3E"/>
    <w:rsid w:val="008C6045"/>
    <w:rsid w:val="008D090D"/>
    <w:rsid w:val="008D1648"/>
    <w:rsid w:val="008D328E"/>
    <w:rsid w:val="008D41B5"/>
    <w:rsid w:val="008D486D"/>
    <w:rsid w:val="008D4D15"/>
    <w:rsid w:val="008D5336"/>
    <w:rsid w:val="008D5C01"/>
    <w:rsid w:val="008D6847"/>
    <w:rsid w:val="008D7D37"/>
    <w:rsid w:val="008E0894"/>
    <w:rsid w:val="008E0C41"/>
    <w:rsid w:val="008E196D"/>
    <w:rsid w:val="008E2D1D"/>
    <w:rsid w:val="008E3B3D"/>
    <w:rsid w:val="008E3EEC"/>
    <w:rsid w:val="008E4535"/>
    <w:rsid w:val="008E5119"/>
    <w:rsid w:val="008E5694"/>
    <w:rsid w:val="008E5A40"/>
    <w:rsid w:val="008E5EDA"/>
    <w:rsid w:val="008E6915"/>
    <w:rsid w:val="008E6D58"/>
    <w:rsid w:val="008E746B"/>
    <w:rsid w:val="008F283C"/>
    <w:rsid w:val="008F34DC"/>
    <w:rsid w:val="008F3C36"/>
    <w:rsid w:val="008F44A8"/>
    <w:rsid w:val="008F4D4B"/>
    <w:rsid w:val="008F5227"/>
    <w:rsid w:val="008F60CE"/>
    <w:rsid w:val="008F619A"/>
    <w:rsid w:val="008F6A7B"/>
    <w:rsid w:val="009000E0"/>
    <w:rsid w:val="00900797"/>
    <w:rsid w:val="0090142F"/>
    <w:rsid w:val="0090220C"/>
    <w:rsid w:val="009023C4"/>
    <w:rsid w:val="009044D2"/>
    <w:rsid w:val="00904D1D"/>
    <w:rsid w:val="00905408"/>
    <w:rsid w:val="00910432"/>
    <w:rsid w:val="009104BA"/>
    <w:rsid w:val="00910725"/>
    <w:rsid w:val="009120C6"/>
    <w:rsid w:val="00913E64"/>
    <w:rsid w:val="00917558"/>
    <w:rsid w:val="00917681"/>
    <w:rsid w:val="00920433"/>
    <w:rsid w:val="009230FF"/>
    <w:rsid w:val="00924C06"/>
    <w:rsid w:val="00924CD7"/>
    <w:rsid w:val="00924DE3"/>
    <w:rsid w:val="00925A5C"/>
    <w:rsid w:val="00925C68"/>
    <w:rsid w:val="00926317"/>
    <w:rsid w:val="0092791A"/>
    <w:rsid w:val="0093085A"/>
    <w:rsid w:val="009315DB"/>
    <w:rsid w:val="0093344F"/>
    <w:rsid w:val="00934F5D"/>
    <w:rsid w:val="00936A2C"/>
    <w:rsid w:val="00940539"/>
    <w:rsid w:val="00940FC2"/>
    <w:rsid w:val="00940FFF"/>
    <w:rsid w:val="0094131D"/>
    <w:rsid w:val="00941656"/>
    <w:rsid w:val="009420D3"/>
    <w:rsid w:val="0094345C"/>
    <w:rsid w:val="00944021"/>
    <w:rsid w:val="00944E94"/>
    <w:rsid w:val="009477E2"/>
    <w:rsid w:val="009478FD"/>
    <w:rsid w:val="00951472"/>
    <w:rsid w:val="00951EA4"/>
    <w:rsid w:val="00954141"/>
    <w:rsid w:val="0095471A"/>
    <w:rsid w:val="009550F3"/>
    <w:rsid w:val="00956AA8"/>
    <w:rsid w:val="0096067B"/>
    <w:rsid w:val="00960B80"/>
    <w:rsid w:val="00960E51"/>
    <w:rsid w:val="0096104C"/>
    <w:rsid w:val="00961538"/>
    <w:rsid w:val="00963ED7"/>
    <w:rsid w:val="00965371"/>
    <w:rsid w:val="009659B4"/>
    <w:rsid w:val="00965B84"/>
    <w:rsid w:val="0096721B"/>
    <w:rsid w:val="009673D3"/>
    <w:rsid w:val="00967C3E"/>
    <w:rsid w:val="009732B8"/>
    <w:rsid w:val="00974D1D"/>
    <w:rsid w:val="0097524D"/>
    <w:rsid w:val="009757EA"/>
    <w:rsid w:val="00975A2B"/>
    <w:rsid w:val="00975B53"/>
    <w:rsid w:val="00975E7F"/>
    <w:rsid w:val="00976B05"/>
    <w:rsid w:val="00977574"/>
    <w:rsid w:val="009776E0"/>
    <w:rsid w:val="00977797"/>
    <w:rsid w:val="009777B7"/>
    <w:rsid w:val="00977812"/>
    <w:rsid w:val="00980F01"/>
    <w:rsid w:val="00981AED"/>
    <w:rsid w:val="00981B9F"/>
    <w:rsid w:val="00982A43"/>
    <w:rsid w:val="00983D71"/>
    <w:rsid w:val="009844BD"/>
    <w:rsid w:val="009844F5"/>
    <w:rsid w:val="00987100"/>
    <w:rsid w:val="00990FF7"/>
    <w:rsid w:val="00992F88"/>
    <w:rsid w:val="009930F0"/>
    <w:rsid w:val="009934D6"/>
    <w:rsid w:val="00995F0D"/>
    <w:rsid w:val="00997B0A"/>
    <w:rsid w:val="009A0DC8"/>
    <w:rsid w:val="009A1745"/>
    <w:rsid w:val="009A1BCF"/>
    <w:rsid w:val="009A3ADC"/>
    <w:rsid w:val="009A6150"/>
    <w:rsid w:val="009A74EF"/>
    <w:rsid w:val="009B078D"/>
    <w:rsid w:val="009B1029"/>
    <w:rsid w:val="009B19A3"/>
    <w:rsid w:val="009B1EBE"/>
    <w:rsid w:val="009B1FD7"/>
    <w:rsid w:val="009B2368"/>
    <w:rsid w:val="009B28B3"/>
    <w:rsid w:val="009B2948"/>
    <w:rsid w:val="009B2F33"/>
    <w:rsid w:val="009B6E74"/>
    <w:rsid w:val="009B7498"/>
    <w:rsid w:val="009B7AC4"/>
    <w:rsid w:val="009B7E5D"/>
    <w:rsid w:val="009C0976"/>
    <w:rsid w:val="009C0C5C"/>
    <w:rsid w:val="009C119F"/>
    <w:rsid w:val="009C1C06"/>
    <w:rsid w:val="009C319B"/>
    <w:rsid w:val="009C3B5B"/>
    <w:rsid w:val="009C3CA9"/>
    <w:rsid w:val="009C4579"/>
    <w:rsid w:val="009C6522"/>
    <w:rsid w:val="009C65B2"/>
    <w:rsid w:val="009C68EB"/>
    <w:rsid w:val="009C6CE3"/>
    <w:rsid w:val="009D18FB"/>
    <w:rsid w:val="009D2096"/>
    <w:rsid w:val="009D2F4D"/>
    <w:rsid w:val="009D2F80"/>
    <w:rsid w:val="009D4B5D"/>
    <w:rsid w:val="009D4EAB"/>
    <w:rsid w:val="009D5000"/>
    <w:rsid w:val="009D5BF2"/>
    <w:rsid w:val="009D7A1C"/>
    <w:rsid w:val="009D7CCE"/>
    <w:rsid w:val="009D7D20"/>
    <w:rsid w:val="009D7FD9"/>
    <w:rsid w:val="009E17C2"/>
    <w:rsid w:val="009E1806"/>
    <w:rsid w:val="009E1826"/>
    <w:rsid w:val="009E371C"/>
    <w:rsid w:val="009E3F01"/>
    <w:rsid w:val="009E3F16"/>
    <w:rsid w:val="009E43AC"/>
    <w:rsid w:val="009E4F05"/>
    <w:rsid w:val="009E50F7"/>
    <w:rsid w:val="009E5821"/>
    <w:rsid w:val="009E5EE5"/>
    <w:rsid w:val="009E62AF"/>
    <w:rsid w:val="009E784E"/>
    <w:rsid w:val="009F03BA"/>
    <w:rsid w:val="009F212F"/>
    <w:rsid w:val="009F49FF"/>
    <w:rsid w:val="009F4EBC"/>
    <w:rsid w:val="009F4FAE"/>
    <w:rsid w:val="009F50B5"/>
    <w:rsid w:val="009F5945"/>
    <w:rsid w:val="009F5963"/>
    <w:rsid w:val="009F5B24"/>
    <w:rsid w:val="009F661F"/>
    <w:rsid w:val="00A00BFC"/>
    <w:rsid w:val="00A00C8A"/>
    <w:rsid w:val="00A020EC"/>
    <w:rsid w:val="00A021A4"/>
    <w:rsid w:val="00A0310F"/>
    <w:rsid w:val="00A03572"/>
    <w:rsid w:val="00A03BD0"/>
    <w:rsid w:val="00A04E60"/>
    <w:rsid w:val="00A04FCF"/>
    <w:rsid w:val="00A05D41"/>
    <w:rsid w:val="00A066F0"/>
    <w:rsid w:val="00A069E7"/>
    <w:rsid w:val="00A07E20"/>
    <w:rsid w:val="00A1098A"/>
    <w:rsid w:val="00A11FB6"/>
    <w:rsid w:val="00A11FFD"/>
    <w:rsid w:val="00A132E7"/>
    <w:rsid w:val="00A1422C"/>
    <w:rsid w:val="00A14327"/>
    <w:rsid w:val="00A14341"/>
    <w:rsid w:val="00A15A1D"/>
    <w:rsid w:val="00A171F4"/>
    <w:rsid w:val="00A1737C"/>
    <w:rsid w:val="00A17B74"/>
    <w:rsid w:val="00A20A58"/>
    <w:rsid w:val="00A213CC"/>
    <w:rsid w:val="00A21481"/>
    <w:rsid w:val="00A22976"/>
    <w:rsid w:val="00A22BB3"/>
    <w:rsid w:val="00A24109"/>
    <w:rsid w:val="00A242E2"/>
    <w:rsid w:val="00A24AD3"/>
    <w:rsid w:val="00A277F4"/>
    <w:rsid w:val="00A307C2"/>
    <w:rsid w:val="00A31B98"/>
    <w:rsid w:val="00A32065"/>
    <w:rsid w:val="00A32B24"/>
    <w:rsid w:val="00A34509"/>
    <w:rsid w:val="00A365A0"/>
    <w:rsid w:val="00A36E8D"/>
    <w:rsid w:val="00A37176"/>
    <w:rsid w:val="00A4373A"/>
    <w:rsid w:val="00A43E93"/>
    <w:rsid w:val="00A454E4"/>
    <w:rsid w:val="00A47225"/>
    <w:rsid w:val="00A50434"/>
    <w:rsid w:val="00A51D77"/>
    <w:rsid w:val="00A535FA"/>
    <w:rsid w:val="00A53885"/>
    <w:rsid w:val="00A53D7B"/>
    <w:rsid w:val="00A54A87"/>
    <w:rsid w:val="00A561FE"/>
    <w:rsid w:val="00A563A6"/>
    <w:rsid w:val="00A56796"/>
    <w:rsid w:val="00A56C33"/>
    <w:rsid w:val="00A6073A"/>
    <w:rsid w:val="00A60927"/>
    <w:rsid w:val="00A61FA1"/>
    <w:rsid w:val="00A620AB"/>
    <w:rsid w:val="00A623E3"/>
    <w:rsid w:val="00A62C30"/>
    <w:rsid w:val="00A64236"/>
    <w:rsid w:val="00A6443C"/>
    <w:rsid w:val="00A64A23"/>
    <w:rsid w:val="00A6538B"/>
    <w:rsid w:val="00A65A9C"/>
    <w:rsid w:val="00A67033"/>
    <w:rsid w:val="00A673AC"/>
    <w:rsid w:val="00A67871"/>
    <w:rsid w:val="00A7045D"/>
    <w:rsid w:val="00A714FC"/>
    <w:rsid w:val="00A723E0"/>
    <w:rsid w:val="00A7280F"/>
    <w:rsid w:val="00A740B2"/>
    <w:rsid w:val="00A750F7"/>
    <w:rsid w:val="00A759B5"/>
    <w:rsid w:val="00A80D3B"/>
    <w:rsid w:val="00A80F9E"/>
    <w:rsid w:val="00A815E0"/>
    <w:rsid w:val="00A81B36"/>
    <w:rsid w:val="00A81EC7"/>
    <w:rsid w:val="00A82613"/>
    <w:rsid w:val="00A83765"/>
    <w:rsid w:val="00A85027"/>
    <w:rsid w:val="00A85C5A"/>
    <w:rsid w:val="00A86827"/>
    <w:rsid w:val="00A908BE"/>
    <w:rsid w:val="00A90C79"/>
    <w:rsid w:val="00A913BB"/>
    <w:rsid w:val="00A92ACB"/>
    <w:rsid w:val="00A930C6"/>
    <w:rsid w:val="00A937D5"/>
    <w:rsid w:val="00A93CF2"/>
    <w:rsid w:val="00A9661C"/>
    <w:rsid w:val="00A96B89"/>
    <w:rsid w:val="00A97DCD"/>
    <w:rsid w:val="00AA1BC4"/>
    <w:rsid w:val="00AA312C"/>
    <w:rsid w:val="00AA3636"/>
    <w:rsid w:val="00AA4BDC"/>
    <w:rsid w:val="00AA4C7E"/>
    <w:rsid w:val="00AA71B2"/>
    <w:rsid w:val="00AA7C66"/>
    <w:rsid w:val="00AB05EF"/>
    <w:rsid w:val="00AB2620"/>
    <w:rsid w:val="00AB273C"/>
    <w:rsid w:val="00AB3EE8"/>
    <w:rsid w:val="00AB55E8"/>
    <w:rsid w:val="00AB6C94"/>
    <w:rsid w:val="00AB7996"/>
    <w:rsid w:val="00AC0183"/>
    <w:rsid w:val="00AC2839"/>
    <w:rsid w:val="00AC2A00"/>
    <w:rsid w:val="00AC376D"/>
    <w:rsid w:val="00AC4239"/>
    <w:rsid w:val="00AC587B"/>
    <w:rsid w:val="00AC5935"/>
    <w:rsid w:val="00AC5ADD"/>
    <w:rsid w:val="00AD150D"/>
    <w:rsid w:val="00AD3778"/>
    <w:rsid w:val="00AD3C9B"/>
    <w:rsid w:val="00AD4B2B"/>
    <w:rsid w:val="00AD5673"/>
    <w:rsid w:val="00AD6A81"/>
    <w:rsid w:val="00AD6F9B"/>
    <w:rsid w:val="00AE02EC"/>
    <w:rsid w:val="00AE04B4"/>
    <w:rsid w:val="00AE0997"/>
    <w:rsid w:val="00AE12A9"/>
    <w:rsid w:val="00AE1932"/>
    <w:rsid w:val="00AE269C"/>
    <w:rsid w:val="00AE3FE3"/>
    <w:rsid w:val="00AE3FF9"/>
    <w:rsid w:val="00AE54FD"/>
    <w:rsid w:val="00AE6579"/>
    <w:rsid w:val="00AE6DF8"/>
    <w:rsid w:val="00AE7DFC"/>
    <w:rsid w:val="00AF039D"/>
    <w:rsid w:val="00AF08F2"/>
    <w:rsid w:val="00AF0E64"/>
    <w:rsid w:val="00AF1A53"/>
    <w:rsid w:val="00AF22C1"/>
    <w:rsid w:val="00AF263A"/>
    <w:rsid w:val="00AF285A"/>
    <w:rsid w:val="00AF40DF"/>
    <w:rsid w:val="00AF52DE"/>
    <w:rsid w:val="00AF53E2"/>
    <w:rsid w:val="00AF68A2"/>
    <w:rsid w:val="00AF7126"/>
    <w:rsid w:val="00AF7C1B"/>
    <w:rsid w:val="00B02155"/>
    <w:rsid w:val="00B02530"/>
    <w:rsid w:val="00B048CC"/>
    <w:rsid w:val="00B05244"/>
    <w:rsid w:val="00B05B74"/>
    <w:rsid w:val="00B06A97"/>
    <w:rsid w:val="00B070D0"/>
    <w:rsid w:val="00B12033"/>
    <w:rsid w:val="00B1212B"/>
    <w:rsid w:val="00B14CB1"/>
    <w:rsid w:val="00B1527E"/>
    <w:rsid w:val="00B16CE8"/>
    <w:rsid w:val="00B17683"/>
    <w:rsid w:val="00B20273"/>
    <w:rsid w:val="00B20482"/>
    <w:rsid w:val="00B2082E"/>
    <w:rsid w:val="00B20DD5"/>
    <w:rsid w:val="00B217F1"/>
    <w:rsid w:val="00B228E0"/>
    <w:rsid w:val="00B22CBC"/>
    <w:rsid w:val="00B23FA6"/>
    <w:rsid w:val="00B247FF"/>
    <w:rsid w:val="00B24B18"/>
    <w:rsid w:val="00B262C1"/>
    <w:rsid w:val="00B2772D"/>
    <w:rsid w:val="00B27C2E"/>
    <w:rsid w:val="00B30090"/>
    <w:rsid w:val="00B30FC2"/>
    <w:rsid w:val="00B311AA"/>
    <w:rsid w:val="00B322D9"/>
    <w:rsid w:val="00B32DBD"/>
    <w:rsid w:val="00B32ECD"/>
    <w:rsid w:val="00B33AE9"/>
    <w:rsid w:val="00B33E4F"/>
    <w:rsid w:val="00B34CCF"/>
    <w:rsid w:val="00B36CF5"/>
    <w:rsid w:val="00B375FD"/>
    <w:rsid w:val="00B406A2"/>
    <w:rsid w:val="00B40A31"/>
    <w:rsid w:val="00B41CCC"/>
    <w:rsid w:val="00B42468"/>
    <w:rsid w:val="00B4263E"/>
    <w:rsid w:val="00B42FD2"/>
    <w:rsid w:val="00B43C20"/>
    <w:rsid w:val="00B4568E"/>
    <w:rsid w:val="00B46C5E"/>
    <w:rsid w:val="00B504C8"/>
    <w:rsid w:val="00B505AE"/>
    <w:rsid w:val="00B50F7C"/>
    <w:rsid w:val="00B51A73"/>
    <w:rsid w:val="00B53A15"/>
    <w:rsid w:val="00B55C52"/>
    <w:rsid w:val="00B560CA"/>
    <w:rsid w:val="00B57D74"/>
    <w:rsid w:val="00B57FF6"/>
    <w:rsid w:val="00B6167C"/>
    <w:rsid w:val="00B62396"/>
    <w:rsid w:val="00B623D6"/>
    <w:rsid w:val="00B62D47"/>
    <w:rsid w:val="00B6632C"/>
    <w:rsid w:val="00B66F30"/>
    <w:rsid w:val="00B67142"/>
    <w:rsid w:val="00B67640"/>
    <w:rsid w:val="00B707AB"/>
    <w:rsid w:val="00B72809"/>
    <w:rsid w:val="00B73208"/>
    <w:rsid w:val="00B737C0"/>
    <w:rsid w:val="00B75EA6"/>
    <w:rsid w:val="00B76106"/>
    <w:rsid w:val="00B7646E"/>
    <w:rsid w:val="00B77197"/>
    <w:rsid w:val="00B802C9"/>
    <w:rsid w:val="00B81B5B"/>
    <w:rsid w:val="00B82433"/>
    <w:rsid w:val="00B82DBA"/>
    <w:rsid w:val="00B85127"/>
    <w:rsid w:val="00B86335"/>
    <w:rsid w:val="00B8721F"/>
    <w:rsid w:val="00B91195"/>
    <w:rsid w:val="00B93FFE"/>
    <w:rsid w:val="00B957BC"/>
    <w:rsid w:val="00BA082E"/>
    <w:rsid w:val="00BA13B6"/>
    <w:rsid w:val="00BA22F7"/>
    <w:rsid w:val="00BA2FE0"/>
    <w:rsid w:val="00BA45D6"/>
    <w:rsid w:val="00BA5481"/>
    <w:rsid w:val="00BA5C1E"/>
    <w:rsid w:val="00BB1965"/>
    <w:rsid w:val="00BB1C34"/>
    <w:rsid w:val="00BB20D9"/>
    <w:rsid w:val="00BB33B8"/>
    <w:rsid w:val="00BB392F"/>
    <w:rsid w:val="00BB3DAC"/>
    <w:rsid w:val="00BB4BD7"/>
    <w:rsid w:val="00BB4D90"/>
    <w:rsid w:val="00BB5A21"/>
    <w:rsid w:val="00BB6790"/>
    <w:rsid w:val="00BB6D08"/>
    <w:rsid w:val="00BB7142"/>
    <w:rsid w:val="00BB7437"/>
    <w:rsid w:val="00BB76E9"/>
    <w:rsid w:val="00BC204B"/>
    <w:rsid w:val="00BC261A"/>
    <w:rsid w:val="00BC33F5"/>
    <w:rsid w:val="00BC6629"/>
    <w:rsid w:val="00BD01E5"/>
    <w:rsid w:val="00BD0EC3"/>
    <w:rsid w:val="00BD4090"/>
    <w:rsid w:val="00BD42B5"/>
    <w:rsid w:val="00BD45F3"/>
    <w:rsid w:val="00BD65F6"/>
    <w:rsid w:val="00BD6C05"/>
    <w:rsid w:val="00BD76E6"/>
    <w:rsid w:val="00BD7A4F"/>
    <w:rsid w:val="00BE195E"/>
    <w:rsid w:val="00BE3FD1"/>
    <w:rsid w:val="00BE4A73"/>
    <w:rsid w:val="00BE64ED"/>
    <w:rsid w:val="00BF02FD"/>
    <w:rsid w:val="00BF031D"/>
    <w:rsid w:val="00BF2E15"/>
    <w:rsid w:val="00BF2E7F"/>
    <w:rsid w:val="00BF3BB5"/>
    <w:rsid w:val="00BF3D49"/>
    <w:rsid w:val="00BF5F46"/>
    <w:rsid w:val="00BF6520"/>
    <w:rsid w:val="00BF664E"/>
    <w:rsid w:val="00BF6EB3"/>
    <w:rsid w:val="00BF75C1"/>
    <w:rsid w:val="00BF7847"/>
    <w:rsid w:val="00C00AFE"/>
    <w:rsid w:val="00C00D68"/>
    <w:rsid w:val="00C02763"/>
    <w:rsid w:val="00C0341E"/>
    <w:rsid w:val="00C073B6"/>
    <w:rsid w:val="00C11982"/>
    <w:rsid w:val="00C12EC4"/>
    <w:rsid w:val="00C13222"/>
    <w:rsid w:val="00C139D7"/>
    <w:rsid w:val="00C14A27"/>
    <w:rsid w:val="00C14F7D"/>
    <w:rsid w:val="00C17556"/>
    <w:rsid w:val="00C2046C"/>
    <w:rsid w:val="00C20F33"/>
    <w:rsid w:val="00C21956"/>
    <w:rsid w:val="00C220F7"/>
    <w:rsid w:val="00C228F8"/>
    <w:rsid w:val="00C23426"/>
    <w:rsid w:val="00C23A53"/>
    <w:rsid w:val="00C2457C"/>
    <w:rsid w:val="00C24CD4"/>
    <w:rsid w:val="00C25766"/>
    <w:rsid w:val="00C25AE7"/>
    <w:rsid w:val="00C26253"/>
    <w:rsid w:val="00C2710F"/>
    <w:rsid w:val="00C27A03"/>
    <w:rsid w:val="00C3044A"/>
    <w:rsid w:val="00C30CB9"/>
    <w:rsid w:val="00C30D5A"/>
    <w:rsid w:val="00C319EB"/>
    <w:rsid w:val="00C32DCC"/>
    <w:rsid w:val="00C3316C"/>
    <w:rsid w:val="00C34BBB"/>
    <w:rsid w:val="00C37CF6"/>
    <w:rsid w:val="00C40456"/>
    <w:rsid w:val="00C40517"/>
    <w:rsid w:val="00C43304"/>
    <w:rsid w:val="00C43431"/>
    <w:rsid w:val="00C4490D"/>
    <w:rsid w:val="00C45861"/>
    <w:rsid w:val="00C45A93"/>
    <w:rsid w:val="00C461CC"/>
    <w:rsid w:val="00C4700D"/>
    <w:rsid w:val="00C470BF"/>
    <w:rsid w:val="00C479CC"/>
    <w:rsid w:val="00C50590"/>
    <w:rsid w:val="00C50994"/>
    <w:rsid w:val="00C50BE0"/>
    <w:rsid w:val="00C51253"/>
    <w:rsid w:val="00C520A7"/>
    <w:rsid w:val="00C52409"/>
    <w:rsid w:val="00C52423"/>
    <w:rsid w:val="00C53449"/>
    <w:rsid w:val="00C53749"/>
    <w:rsid w:val="00C539E8"/>
    <w:rsid w:val="00C5478B"/>
    <w:rsid w:val="00C54918"/>
    <w:rsid w:val="00C54AB5"/>
    <w:rsid w:val="00C570E7"/>
    <w:rsid w:val="00C5735E"/>
    <w:rsid w:val="00C60C8C"/>
    <w:rsid w:val="00C618D5"/>
    <w:rsid w:val="00C61922"/>
    <w:rsid w:val="00C6200F"/>
    <w:rsid w:val="00C628CA"/>
    <w:rsid w:val="00C62DCA"/>
    <w:rsid w:val="00C63254"/>
    <w:rsid w:val="00C635DA"/>
    <w:rsid w:val="00C6366B"/>
    <w:rsid w:val="00C64CAE"/>
    <w:rsid w:val="00C65790"/>
    <w:rsid w:val="00C678AC"/>
    <w:rsid w:val="00C70A75"/>
    <w:rsid w:val="00C717F0"/>
    <w:rsid w:val="00C72908"/>
    <w:rsid w:val="00C72984"/>
    <w:rsid w:val="00C757D6"/>
    <w:rsid w:val="00C820D5"/>
    <w:rsid w:val="00C8234E"/>
    <w:rsid w:val="00C84214"/>
    <w:rsid w:val="00C85ED2"/>
    <w:rsid w:val="00C86448"/>
    <w:rsid w:val="00C8687C"/>
    <w:rsid w:val="00C87C82"/>
    <w:rsid w:val="00C91445"/>
    <w:rsid w:val="00C91614"/>
    <w:rsid w:val="00C931B4"/>
    <w:rsid w:val="00C9484A"/>
    <w:rsid w:val="00C95F49"/>
    <w:rsid w:val="00C96FAD"/>
    <w:rsid w:val="00C97AFE"/>
    <w:rsid w:val="00C97B10"/>
    <w:rsid w:val="00CA0503"/>
    <w:rsid w:val="00CA0808"/>
    <w:rsid w:val="00CA0E22"/>
    <w:rsid w:val="00CA0EB5"/>
    <w:rsid w:val="00CA1428"/>
    <w:rsid w:val="00CA1903"/>
    <w:rsid w:val="00CA216B"/>
    <w:rsid w:val="00CA4648"/>
    <w:rsid w:val="00CA485B"/>
    <w:rsid w:val="00CA4BF8"/>
    <w:rsid w:val="00CA580E"/>
    <w:rsid w:val="00CA5B59"/>
    <w:rsid w:val="00CA625E"/>
    <w:rsid w:val="00CB0A96"/>
    <w:rsid w:val="00CB177E"/>
    <w:rsid w:val="00CB17A3"/>
    <w:rsid w:val="00CB1CA1"/>
    <w:rsid w:val="00CB2719"/>
    <w:rsid w:val="00CB3271"/>
    <w:rsid w:val="00CB3DDE"/>
    <w:rsid w:val="00CB54E3"/>
    <w:rsid w:val="00CB553C"/>
    <w:rsid w:val="00CB55BA"/>
    <w:rsid w:val="00CB5BE7"/>
    <w:rsid w:val="00CB65B6"/>
    <w:rsid w:val="00CB6E07"/>
    <w:rsid w:val="00CB6F9D"/>
    <w:rsid w:val="00CC102A"/>
    <w:rsid w:val="00CC2C7D"/>
    <w:rsid w:val="00CC3A34"/>
    <w:rsid w:val="00CC3EB6"/>
    <w:rsid w:val="00CC5066"/>
    <w:rsid w:val="00CD09CE"/>
    <w:rsid w:val="00CD0A23"/>
    <w:rsid w:val="00CD0C22"/>
    <w:rsid w:val="00CD0F93"/>
    <w:rsid w:val="00CD27A7"/>
    <w:rsid w:val="00CD295F"/>
    <w:rsid w:val="00CD2E0E"/>
    <w:rsid w:val="00CD371F"/>
    <w:rsid w:val="00CD372F"/>
    <w:rsid w:val="00CD386D"/>
    <w:rsid w:val="00CD3D46"/>
    <w:rsid w:val="00CD3E3E"/>
    <w:rsid w:val="00CD57C5"/>
    <w:rsid w:val="00CD6BE9"/>
    <w:rsid w:val="00CD6EBD"/>
    <w:rsid w:val="00CD73A0"/>
    <w:rsid w:val="00CD7A38"/>
    <w:rsid w:val="00CD7AF7"/>
    <w:rsid w:val="00CE0774"/>
    <w:rsid w:val="00CE0FB9"/>
    <w:rsid w:val="00CE1A2C"/>
    <w:rsid w:val="00CE1AA6"/>
    <w:rsid w:val="00CE228B"/>
    <w:rsid w:val="00CE2460"/>
    <w:rsid w:val="00CE2F0F"/>
    <w:rsid w:val="00CE383C"/>
    <w:rsid w:val="00CE5183"/>
    <w:rsid w:val="00CE541E"/>
    <w:rsid w:val="00CE6155"/>
    <w:rsid w:val="00CE6188"/>
    <w:rsid w:val="00CF0384"/>
    <w:rsid w:val="00CF05C1"/>
    <w:rsid w:val="00CF3673"/>
    <w:rsid w:val="00CF3E16"/>
    <w:rsid w:val="00CF42E1"/>
    <w:rsid w:val="00CF7A66"/>
    <w:rsid w:val="00D02341"/>
    <w:rsid w:val="00D02AB2"/>
    <w:rsid w:val="00D02D51"/>
    <w:rsid w:val="00D02FFA"/>
    <w:rsid w:val="00D03AAA"/>
    <w:rsid w:val="00D04672"/>
    <w:rsid w:val="00D0500B"/>
    <w:rsid w:val="00D06649"/>
    <w:rsid w:val="00D0668C"/>
    <w:rsid w:val="00D068BA"/>
    <w:rsid w:val="00D071D4"/>
    <w:rsid w:val="00D104B4"/>
    <w:rsid w:val="00D11CBE"/>
    <w:rsid w:val="00D136B6"/>
    <w:rsid w:val="00D140DA"/>
    <w:rsid w:val="00D14267"/>
    <w:rsid w:val="00D1598A"/>
    <w:rsid w:val="00D177F6"/>
    <w:rsid w:val="00D179CE"/>
    <w:rsid w:val="00D20452"/>
    <w:rsid w:val="00D242D2"/>
    <w:rsid w:val="00D24E75"/>
    <w:rsid w:val="00D25F86"/>
    <w:rsid w:val="00D27862"/>
    <w:rsid w:val="00D306FE"/>
    <w:rsid w:val="00D30753"/>
    <w:rsid w:val="00D31612"/>
    <w:rsid w:val="00D31624"/>
    <w:rsid w:val="00D3169B"/>
    <w:rsid w:val="00D31C03"/>
    <w:rsid w:val="00D32154"/>
    <w:rsid w:val="00D32371"/>
    <w:rsid w:val="00D32F25"/>
    <w:rsid w:val="00D33093"/>
    <w:rsid w:val="00D331C2"/>
    <w:rsid w:val="00D333DF"/>
    <w:rsid w:val="00D3502A"/>
    <w:rsid w:val="00D35D80"/>
    <w:rsid w:val="00D37426"/>
    <w:rsid w:val="00D415C1"/>
    <w:rsid w:val="00D41B11"/>
    <w:rsid w:val="00D421A9"/>
    <w:rsid w:val="00D437F0"/>
    <w:rsid w:val="00D466F3"/>
    <w:rsid w:val="00D467CD"/>
    <w:rsid w:val="00D46EF2"/>
    <w:rsid w:val="00D47058"/>
    <w:rsid w:val="00D501BB"/>
    <w:rsid w:val="00D51E6D"/>
    <w:rsid w:val="00D53ADD"/>
    <w:rsid w:val="00D56067"/>
    <w:rsid w:val="00D563A4"/>
    <w:rsid w:val="00D57A16"/>
    <w:rsid w:val="00D60582"/>
    <w:rsid w:val="00D61155"/>
    <w:rsid w:val="00D618FF"/>
    <w:rsid w:val="00D6242A"/>
    <w:rsid w:val="00D6297F"/>
    <w:rsid w:val="00D62B4B"/>
    <w:rsid w:val="00D64925"/>
    <w:rsid w:val="00D64E63"/>
    <w:rsid w:val="00D655FC"/>
    <w:rsid w:val="00D6668E"/>
    <w:rsid w:val="00D67699"/>
    <w:rsid w:val="00D71F62"/>
    <w:rsid w:val="00D72D1F"/>
    <w:rsid w:val="00D732B2"/>
    <w:rsid w:val="00D733EA"/>
    <w:rsid w:val="00D73F36"/>
    <w:rsid w:val="00D7575C"/>
    <w:rsid w:val="00D75E3D"/>
    <w:rsid w:val="00D80128"/>
    <w:rsid w:val="00D80206"/>
    <w:rsid w:val="00D808C4"/>
    <w:rsid w:val="00D809A2"/>
    <w:rsid w:val="00D81C6D"/>
    <w:rsid w:val="00D82F91"/>
    <w:rsid w:val="00D832DF"/>
    <w:rsid w:val="00D83B43"/>
    <w:rsid w:val="00D84FB9"/>
    <w:rsid w:val="00D851D3"/>
    <w:rsid w:val="00D877E2"/>
    <w:rsid w:val="00D91E9C"/>
    <w:rsid w:val="00D91F97"/>
    <w:rsid w:val="00D94183"/>
    <w:rsid w:val="00D95D3C"/>
    <w:rsid w:val="00D966F3"/>
    <w:rsid w:val="00DA1042"/>
    <w:rsid w:val="00DA1CA3"/>
    <w:rsid w:val="00DA2925"/>
    <w:rsid w:val="00DA2AAB"/>
    <w:rsid w:val="00DA34AC"/>
    <w:rsid w:val="00DA39D5"/>
    <w:rsid w:val="00DA3D5F"/>
    <w:rsid w:val="00DA515D"/>
    <w:rsid w:val="00DA651A"/>
    <w:rsid w:val="00DA7576"/>
    <w:rsid w:val="00DA7FFB"/>
    <w:rsid w:val="00DB0D08"/>
    <w:rsid w:val="00DB270C"/>
    <w:rsid w:val="00DB2D0F"/>
    <w:rsid w:val="00DB42AD"/>
    <w:rsid w:val="00DB457F"/>
    <w:rsid w:val="00DB4626"/>
    <w:rsid w:val="00DB5124"/>
    <w:rsid w:val="00DB5263"/>
    <w:rsid w:val="00DB6056"/>
    <w:rsid w:val="00DB6732"/>
    <w:rsid w:val="00DB6C5E"/>
    <w:rsid w:val="00DB6FE3"/>
    <w:rsid w:val="00DC065E"/>
    <w:rsid w:val="00DC17A9"/>
    <w:rsid w:val="00DC1E2E"/>
    <w:rsid w:val="00DC3A2D"/>
    <w:rsid w:val="00DC421C"/>
    <w:rsid w:val="00DC4372"/>
    <w:rsid w:val="00DC48CA"/>
    <w:rsid w:val="00DC4929"/>
    <w:rsid w:val="00DC49FC"/>
    <w:rsid w:val="00DC5EBD"/>
    <w:rsid w:val="00DD0C43"/>
    <w:rsid w:val="00DD1753"/>
    <w:rsid w:val="00DD2BC7"/>
    <w:rsid w:val="00DD3035"/>
    <w:rsid w:val="00DD4702"/>
    <w:rsid w:val="00DD64BE"/>
    <w:rsid w:val="00DD66C2"/>
    <w:rsid w:val="00DE0404"/>
    <w:rsid w:val="00DE0894"/>
    <w:rsid w:val="00DE20D3"/>
    <w:rsid w:val="00DE4F3C"/>
    <w:rsid w:val="00DE55DF"/>
    <w:rsid w:val="00DE6A5A"/>
    <w:rsid w:val="00DE6CB8"/>
    <w:rsid w:val="00DE7222"/>
    <w:rsid w:val="00DF0222"/>
    <w:rsid w:val="00DF09E7"/>
    <w:rsid w:val="00DF0DDD"/>
    <w:rsid w:val="00DF3E57"/>
    <w:rsid w:val="00DF53D3"/>
    <w:rsid w:val="00DF6241"/>
    <w:rsid w:val="00DF6F08"/>
    <w:rsid w:val="00E003F6"/>
    <w:rsid w:val="00E00503"/>
    <w:rsid w:val="00E008D4"/>
    <w:rsid w:val="00E01E79"/>
    <w:rsid w:val="00E02882"/>
    <w:rsid w:val="00E033A7"/>
    <w:rsid w:val="00E03473"/>
    <w:rsid w:val="00E10CDB"/>
    <w:rsid w:val="00E1523D"/>
    <w:rsid w:val="00E15DED"/>
    <w:rsid w:val="00E16B6C"/>
    <w:rsid w:val="00E16C71"/>
    <w:rsid w:val="00E17993"/>
    <w:rsid w:val="00E2004E"/>
    <w:rsid w:val="00E209D7"/>
    <w:rsid w:val="00E22283"/>
    <w:rsid w:val="00E23F7A"/>
    <w:rsid w:val="00E24163"/>
    <w:rsid w:val="00E24EE9"/>
    <w:rsid w:val="00E2570C"/>
    <w:rsid w:val="00E268CB"/>
    <w:rsid w:val="00E2755B"/>
    <w:rsid w:val="00E308CD"/>
    <w:rsid w:val="00E30B80"/>
    <w:rsid w:val="00E32135"/>
    <w:rsid w:val="00E33E3A"/>
    <w:rsid w:val="00E35EB7"/>
    <w:rsid w:val="00E36B54"/>
    <w:rsid w:val="00E36B7B"/>
    <w:rsid w:val="00E36E0D"/>
    <w:rsid w:val="00E419D7"/>
    <w:rsid w:val="00E426AF"/>
    <w:rsid w:val="00E427AE"/>
    <w:rsid w:val="00E43E4F"/>
    <w:rsid w:val="00E43FB9"/>
    <w:rsid w:val="00E44545"/>
    <w:rsid w:val="00E4464E"/>
    <w:rsid w:val="00E44C4B"/>
    <w:rsid w:val="00E45D0F"/>
    <w:rsid w:val="00E4621A"/>
    <w:rsid w:val="00E46F84"/>
    <w:rsid w:val="00E47AB7"/>
    <w:rsid w:val="00E47C7C"/>
    <w:rsid w:val="00E5082D"/>
    <w:rsid w:val="00E5086A"/>
    <w:rsid w:val="00E51519"/>
    <w:rsid w:val="00E51611"/>
    <w:rsid w:val="00E517EC"/>
    <w:rsid w:val="00E51D55"/>
    <w:rsid w:val="00E5205D"/>
    <w:rsid w:val="00E52D6E"/>
    <w:rsid w:val="00E5351E"/>
    <w:rsid w:val="00E549C4"/>
    <w:rsid w:val="00E56327"/>
    <w:rsid w:val="00E5639A"/>
    <w:rsid w:val="00E569B1"/>
    <w:rsid w:val="00E56FEA"/>
    <w:rsid w:val="00E57A67"/>
    <w:rsid w:val="00E603A5"/>
    <w:rsid w:val="00E60AB0"/>
    <w:rsid w:val="00E61B0E"/>
    <w:rsid w:val="00E6278E"/>
    <w:rsid w:val="00E628E0"/>
    <w:rsid w:val="00E62CC3"/>
    <w:rsid w:val="00E62DFC"/>
    <w:rsid w:val="00E6315F"/>
    <w:rsid w:val="00E63747"/>
    <w:rsid w:val="00E640A3"/>
    <w:rsid w:val="00E640FD"/>
    <w:rsid w:val="00E642F0"/>
    <w:rsid w:val="00E64357"/>
    <w:rsid w:val="00E65CF2"/>
    <w:rsid w:val="00E662BB"/>
    <w:rsid w:val="00E676F6"/>
    <w:rsid w:val="00E7258F"/>
    <w:rsid w:val="00E74D4A"/>
    <w:rsid w:val="00E74E87"/>
    <w:rsid w:val="00E75685"/>
    <w:rsid w:val="00E775A7"/>
    <w:rsid w:val="00E8044D"/>
    <w:rsid w:val="00E8204B"/>
    <w:rsid w:val="00E82229"/>
    <w:rsid w:val="00E82881"/>
    <w:rsid w:val="00E84243"/>
    <w:rsid w:val="00E85E84"/>
    <w:rsid w:val="00E902ED"/>
    <w:rsid w:val="00E907ED"/>
    <w:rsid w:val="00E91227"/>
    <w:rsid w:val="00E9163B"/>
    <w:rsid w:val="00E93566"/>
    <w:rsid w:val="00E9385B"/>
    <w:rsid w:val="00E93F8C"/>
    <w:rsid w:val="00E96357"/>
    <w:rsid w:val="00EA028D"/>
    <w:rsid w:val="00EA0699"/>
    <w:rsid w:val="00EA06B2"/>
    <w:rsid w:val="00EA0AE4"/>
    <w:rsid w:val="00EA0CDC"/>
    <w:rsid w:val="00EA2517"/>
    <w:rsid w:val="00EA2AC3"/>
    <w:rsid w:val="00EA2E0F"/>
    <w:rsid w:val="00EA2F73"/>
    <w:rsid w:val="00EB0103"/>
    <w:rsid w:val="00EB1D19"/>
    <w:rsid w:val="00EB24D9"/>
    <w:rsid w:val="00EB44BB"/>
    <w:rsid w:val="00EB49A6"/>
    <w:rsid w:val="00EB5544"/>
    <w:rsid w:val="00EB677D"/>
    <w:rsid w:val="00EB6B26"/>
    <w:rsid w:val="00EB6C22"/>
    <w:rsid w:val="00EC0710"/>
    <w:rsid w:val="00EC226A"/>
    <w:rsid w:val="00EC2801"/>
    <w:rsid w:val="00EC3583"/>
    <w:rsid w:val="00EC3ABE"/>
    <w:rsid w:val="00EC7573"/>
    <w:rsid w:val="00ED10BA"/>
    <w:rsid w:val="00ED1BD7"/>
    <w:rsid w:val="00ED1C7A"/>
    <w:rsid w:val="00ED2714"/>
    <w:rsid w:val="00ED2B61"/>
    <w:rsid w:val="00ED334A"/>
    <w:rsid w:val="00ED3CA1"/>
    <w:rsid w:val="00ED523A"/>
    <w:rsid w:val="00ED5DCD"/>
    <w:rsid w:val="00ED5FBC"/>
    <w:rsid w:val="00ED7304"/>
    <w:rsid w:val="00ED7916"/>
    <w:rsid w:val="00EE016E"/>
    <w:rsid w:val="00EE0222"/>
    <w:rsid w:val="00EE06D8"/>
    <w:rsid w:val="00EE3C37"/>
    <w:rsid w:val="00EE3F90"/>
    <w:rsid w:val="00EE46CF"/>
    <w:rsid w:val="00EE605A"/>
    <w:rsid w:val="00EE60B1"/>
    <w:rsid w:val="00EE635C"/>
    <w:rsid w:val="00EE6C77"/>
    <w:rsid w:val="00EE701B"/>
    <w:rsid w:val="00EE7366"/>
    <w:rsid w:val="00EE763A"/>
    <w:rsid w:val="00EF0E56"/>
    <w:rsid w:val="00EF0F1A"/>
    <w:rsid w:val="00EF10AC"/>
    <w:rsid w:val="00EF2F6B"/>
    <w:rsid w:val="00EF6999"/>
    <w:rsid w:val="00EF7E67"/>
    <w:rsid w:val="00F01E5C"/>
    <w:rsid w:val="00F0322D"/>
    <w:rsid w:val="00F0372D"/>
    <w:rsid w:val="00F04AB1"/>
    <w:rsid w:val="00F0508E"/>
    <w:rsid w:val="00F05CCB"/>
    <w:rsid w:val="00F07D74"/>
    <w:rsid w:val="00F1015F"/>
    <w:rsid w:val="00F1208D"/>
    <w:rsid w:val="00F125A4"/>
    <w:rsid w:val="00F14A3C"/>
    <w:rsid w:val="00F14CC8"/>
    <w:rsid w:val="00F14F1D"/>
    <w:rsid w:val="00F16134"/>
    <w:rsid w:val="00F16506"/>
    <w:rsid w:val="00F170A6"/>
    <w:rsid w:val="00F17CE7"/>
    <w:rsid w:val="00F20982"/>
    <w:rsid w:val="00F217C0"/>
    <w:rsid w:val="00F21EE5"/>
    <w:rsid w:val="00F22FF5"/>
    <w:rsid w:val="00F23E06"/>
    <w:rsid w:val="00F240FB"/>
    <w:rsid w:val="00F2430E"/>
    <w:rsid w:val="00F249B4"/>
    <w:rsid w:val="00F24C68"/>
    <w:rsid w:val="00F25194"/>
    <w:rsid w:val="00F26871"/>
    <w:rsid w:val="00F26E06"/>
    <w:rsid w:val="00F27536"/>
    <w:rsid w:val="00F31164"/>
    <w:rsid w:val="00F31BE8"/>
    <w:rsid w:val="00F31F0E"/>
    <w:rsid w:val="00F32B8A"/>
    <w:rsid w:val="00F32ED3"/>
    <w:rsid w:val="00F35422"/>
    <w:rsid w:val="00F358A3"/>
    <w:rsid w:val="00F36D9A"/>
    <w:rsid w:val="00F37015"/>
    <w:rsid w:val="00F3763A"/>
    <w:rsid w:val="00F40A0C"/>
    <w:rsid w:val="00F42998"/>
    <w:rsid w:val="00F43745"/>
    <w:rsid w:val="00F45113"/>
    <w:rsid w:val="00F45B67"/>
    <w:rsid w:val="00F47A64"/>
    <w:rsid w:val="00F50558"/>
    <w:rsid w:val="00F5102C"/>
    <w:rsid w:val="00F51F44"/>
    <w:rsid w:val="00F53974"/>
    <w:rsid w:val="00F55829"/>
    <w:rsid w:val="00F5593F"/>
    <w:rsid w:val="00F5635E"/>
    <w:rsid w:val="00F57F3E"/>
    <w:rsid w:val="00F60B57"/>
    <w:rsid w:val="00F60DFF"/>
    <w:rsid w:val="00F621A0"/>
    <w:rsid w:val="00F6384A"/>
    <w:rsid w:val="00F650D0"/>
    <w:rsid w:val="00F65B4D"/>
    <w:rsid w:val="00F660C0"/>
    <w:rsid w:val="00F67AF4"/>
    <w:rsid w:val="00F7029B"/>
    <w:rsid w:val="00F70C6F"/>
    <w:rsid w:val="00F70CE2"/>
    <w:rsid w:val="00F718D7"/>
    <w:rsid w:val="00F71A03"/>
    <w:rsid w:val="00F729EB"/>
    <w:rsid w:val="00F72CB0"/>
    <w:rsid w:val="00F73321"/>
    <w:rsid w:val="00F759AC"/>
    <w:rsid w:val="00F75EB1"/>
    <w:rsid w:val="00F76155"/>
    <w:rsid w:val="00F778AB"/>
    <w:rsid w:val="00F80B4A"/>
    <w:rsid w:val="00F811A3"/>
    <w:rsid w:val="00F81682"/>
    <w:rsid w:val="00F81A52"/>
    <w:rsid w:val="00F828B5"/>
    <w:rsid w:val="00F84038"/>
    <w:rsid w:val="00F84FD8"/>
    <w:rsid w:val="00F87288"/>
    <w:rsid w:val="00F90B14"/>
    <w:rsid w:val="00F93A92"/>
    <w:rsid w:val="00F93EA9"/>
    <w:rsid w:val="00F94A50"/>
    <w:rsid w:val="00F97D83"/>
    <w:rsid w:val="00FA016F"/>
    <w:rsid w:val="00FA08B8"/>
    <w:rsid w:val="00FA1E5C"/>
    <w:rsid w:val="00FA2C52"/>
    <w:rsid w:val="00FA3825"/>
    <w:rsid w:val="00FA4900"/>
    <w:rsid w:val="00FA5553"/>
    <w:rsid w:val="00FA5B1A"/>
    <w:rsid w:val="00FA61B5"/>
    <w:rsid w:val="00FA6503"/>
    <w:rsid w:val="00FA6C4A"/>
    <w:rsid w:val="00FA77C3"/>
    <w:rsid w:val="00FB09EC"/>
    <w:rsid w:val="00FB0BFE"/>
    <w:rsid w:val="00FB163B"/>
    <w:rsid w:val="00FB1807"/>
    <w:rsid w:val="00FB18B4"/>
    <w:rsid w:val="00FB1F19"/>
    <w:rsid w:val="00FB5377"/>
    <w:rsid w:val="00FB7CE3"/>
    <w:rsid w:val="00FC0861"/>
    <w:rsid w:val="00FC23E1"/>
    <w:rsid w:val="00FC3904"/>
    <w:rsid w:val="00FC5849"/>
    <w:rsid w:val="00FC65C0"/>
    <w:rsid w:val="00FC6EF6"/>
    <w:rsid w:val="00FC707A"/>
    <w:rsid w:val="00FD096E"/>
    <w:rsid w:val="00FD0FB3"/>
    <w:rsid w:val="00FD55D6"/>
    <w:rsid w:val="00FD576D"/>
    <w:rsid w:val="00FD58F3"/>
    <w:rsid w:val="00FD7431"/>
    <w:rsid w:val="00FE093A"/>
    <w:rsid w:val="00FE2362"/>
    <w:rsid w:val="00FE2C52"/>
    <w:rsid w:val="00FE2E3D"/>
    <w:rsid w:val="00FE49C2"/>
    <w:rsid w:val="00FE5083"/>
    <w:rsid w:val="00FE5C20"/>
    <w:rsid w:val="00FE63D4"/>
    <w:rsid w:val="00FE783C"/>
    <w:rsid w:val="00FF0413"/>
    <w:rsid w:val="00FF2C0B"/>
    <w:rsid w:val="00FF2F38"/>
    <w:rsid w:val="00FF34D0"/>
    <w:rsid w:val="00FF42A7"/>
    <w:rsid w:val="00FF4720"/>
    <w:rsid w:val="00FF5120"/>
    <w:rsid w:val="00FF512C"/>
    <w:rsid w:val="00FF5549"/>
    <w:rsid w:val="00FF58E3"/>
    <w:rsid w:val="00FF650E"/>
    <w:rsid w:val="00FF6DE3"/>
    <w:rsid w:val="00FF7DB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0" w:defSemiHidden="0" w:defUnhideWhenUsed="0" w:defQFormat="0" w:count="267">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annotation text" w:uiPriority="99"/>
    <w:lsdException w:name="header" w:uiPriority="99"/>
    <w:lsdException w:name="footer" w:uiPriority="99"/>
    <w:lsdException w:name="caption" w:semiHidden="1" w:unhideWhenUsed="1" w:qFormat="1"/>
    <w:lsdException w:name="table of figures" w:uiPriority="99"/>
    <w:lsdException w:name="annotation reference" w:uiPriority="99"/>
    <w:lsdException w:name="line number" w:uiPriority="99"/>
    <w:lsdException w:name="endnote text" w:uiPriority="99"/>
    <w:lsdException w:name="Title" w:uiPriority="10" w:qFormat="1"/>
    <w:lsdException w:name="Default Paragraph Font" w:uiPriority="1"/>
    <w:lsdException w:name="Body Text" w:uiPriority="99"/>
    <w:lsdException w:name="Subtitle" w:uiPriority="11" w:qFormat="1"/>
    <w:lsdException w:name="Body Text First Indent" w:uiPriority="99"/>
    <w:lsdException w:name="Body Text First Indent 2" w:uiPriority="99"/>
    <w:lsdException w:name="Note Heading" w:uiPriority="99"/>
    <w:lsdException w:name="Hyperlink" w:uiPriority="99"/>
    <w:lsdException w:name="FollowedHyperlink" w:uiPriority="99"/>
    <w:lsdException w:name="Strong" w:uiPriority="22" w:qFormat="1"/>
    <w:lsdException w:name="Emphasis" w:uiPriority="20" w:qFormat="1"/>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7D123D"/>
    <w:rPr>
      <w:rFonts w:eastAsiaTheme="minorHAnsi"/>
    </w:rPr>
  </w:style>
  <w:style w:type="paragraph" w:styleId="Heading1">
    <w:name w:val="heading 1"/>
    <w:aliases w:val="BPOSHeading1,h1,Level 1 Topic Heading"/>
    <w:basedOn w:val="Normal"/>
    <w:next w:val="Normal"/>
    <w:link w:val="Heading1Char"/>
    <w:uiPriority w:val="9"/>
    <w:qFormat/>
    <w:rsid w:val="00782D94"/>
    <w:pPr>
      <w:spacing w:before="480" w:after="0"/>
      <w:contextualSpacing/>
      <w:outlineLvl w:val="0"/>
    </w:pPr>
    <w:rPr>
      <w:rFonts w:asciiTheme="majorHAnsi" w:eastAsiaTheme="majorEastAsia" w:hAnsiTheme="majorHAnsi" w:cstheme="majorBidi"/>
      <w:b/>
      <w:bCs/>
      <w:sz w:val="28"/>
      <w:szCs w:val="28"/>
    </w:rPr>
  </w:style>
  <w:style w:type="paragraph" w:styleId="Heading2">
    <w:name w:val="heading 2"/>
    <w:aliases w:val="BPOSHeading2,h2,Level 2 Topic Heading"/>
    <w:basedOn w:val="Normal"/>
    <w:next w:val="Normal"/>
    <w:link w:val="Heading2Char"/>
    <w:uiPriority w:val="9"/>
    <w:unhideWhenUsed/>
    <w:qFormat/>
    <w:rsid w:val="00782D94"/>
    <w:pPr>
      <w:spacing w:before="200" w:after="0"/>
      <w:outlineLvl w:val="1"/>
    </w:pPr>
    <w:rPr>
      <w:rFonts w:asciiTheme="majorHAnsi" w:eastAsiaTheme="majorEastAsia" w:hAnsiTheme="majorHAnsi" w:cstheme="majorBidi"/>
      <w:b/>
      <w:bCs/>
      <w:sz w:val="26"/>
      <w:szCs w:val="26"/>
    </w:rPr>
  </w:style>
  <w:style w:type="paragraph" w:styleId="Heading3">
    <w:name w:val="heading 3"/>
    <w:aliases w:val="Section Titles"/>
    <w:basedOn w:val="Normal"/>
    <w:next w:val="Normal"/>
    <w:link w:val="Heading3Char"/>
    <w:autoRedefine/>
    <w:qFormat/>
    <w:rsid w:val="001C49F7"/>
    <w:pPr>
      <w:keepNext/>
      <w:keepLines/>
      <w:spacing w:before="200" w:after="0" w:line="240" w:lineRule="auto"/>
      <w:outlineLvl w:val="2"/>
    </w:pPr>
    <w:rPr>
      <w:rFonts w:ascii="Segoe UI" w:eastAsiaTheme="majorEastAsia" w:hAnsi="Segoe UI" w:cs="Segoe UI"/>
      <w:b/>
      <w:bCs/>
      <w:sz w:val="28"/>
      <w:szCs w:val="28"/>
    </w:rPr>
  </w:style>
  <w:style w:type="paragraph" w:styleId="Heading4">
    <w:name w:val="heading 4"/>
    <w:aliases w:val="BPOSHead4,Heading 4 - Section Subheadings"/>
    <w:basedOn w:val="Normal"/>
    <w:next w:val="Normal"/>
    <w:link w:val="Heading4Char"/>
    <w:uiPriority w:val="9"/>
    <w:unhideWhenUsed/>
    <w:qFormat/>
    <w:rsid w:val="005A63F6"/>
    <w:pPr>
      <w:spacing w:before="200" w:after="0"/>
      <w:outlineLvl w:val="3"/>
    </w:pPr>
    <w:rPr>
      <w:rFonts w:asciiTheme="majorHAnsi" w:eastAsiaTheme="majorEastAsia" w:hAnsiTheme="majorHAnsi" w:cstheme="majorBidi"/>
      <w:b/>
      <w:bCs/>
      <w:i/>
      <w:iCs/>
    </w:rPr>
  </w:style>
  <w:style w:type="paragraph" w:styleId="Heading5">
    <w:name w:val="heading 5"/>
    <w:basedOn w:val="Normal"/>
    <w:next w:val="Normal"/>
    <w:link w:val="Heading5Char"/>
    <w:uiPriority w:val="9"/>
    <w:unhideWhenUsed/>
    <w:qFormat/>
    <w:rsid w:val="00782D94"/>
    <w:pPr>
      <w:spacing w:before="200" w:after="0"/>
      <w:outlineLvl w:val="4"/>
    </w:pPr>
    <w:rPr>
      <w:rFonts w:asciiTheme="majorHAnsi" w:eastAsiaTheme="majorEastAsia" w:hAnsiTheme="majorHAnsi" w:cstheme="majorBidi"/>
      <w:b/>
      <w:bCs/>
      <w:color w:val="7F7F7F" w:themeColor="text1" w:themeTint="80"/>
    </w:rPr>
  </w:style>
  <w:style w:type="paragraph" w:styleId="Heading6">
    <w:name w:val="heading 6"/>
    <w:basedOn w:val="Normal"/>
    <w:next w:val="Normal"/>
    <w:link w:val="Heading6Char"/>
    <w:uiPriority w:val="9"/>
    <w:unhideWhenUsed/>
    <w:qFormat/>
    <w:rsid w:val="00782D94"/>
    <w:pPr>
      <w:spacing w:after="0" w:line="271" w:lineRule="auto"/>
      <w:outlineLvl w:val="5"/>
    </w:pPr>
    <w:rPr>
      <w:rFonts w:asciiTheme="majorHAnsi" w:eastAsiaTheme="majorEastAsia" w:hAnsiTheme="majorHAnsi" w:cstheme="majorBidi"/>
      <w:b/>
      <w:bCs/>
      <w:i/>
      <w:iCs/>
      <w:color w:val="7F7F7F" w:themeColor="text1" w:themeTint="80"/>
    </w:rPr>
  </w:style>
  <w:style w:type="paragraph" w:styleId="Heading7">
    <w:name w:val="heading 7"/>
    <w:basedOn w:val="Normal"/>
    <w:next w:val="Normal"/>
    <w:link w:val="Heading7Char"/>
    <w:uiPriority w:val="9"/>
    <w:unhideWhenUsed/>
    <w:qFormat/>
    <w:rsid w:val="00782D94"/>
    <w:pPr>
      <w:spacing w:after="0"/>
      <w:outlineLvl w:val="6"/>
    </w:pPr>
    <w:rPr>
      <w:rFonts w:asciiTheme="majorHAnsi" w:eastAsiaTheme="majorEastAsia" w:hAnsiTheme="majorHAnsi" w:cstheme="majorBidi"/>
      <w:i/>
      <w:iCs/>
    </w:rPr>
  </w:style>
  <w:style w:type="paragraph" w:styleId="Heading8">
    <w:name w:val="heading 8"/>
    <w:basedOn w:val="Normal"/>
    <w:next w:val="Normal"/>
    <w:link w:val="Heading8Char"/>
    <w:uiPriority w:val="9"/>
    <w:unhideWhenUsed/>
    <w:qFormat/>
    <w:rsid w:val="00782D94"/>
    <w:pPr>
      <w:spacing w:after="0"/>
      <w:outlineLvl w:val="7"/>
    </w:pPr>
    <w:rPr>
      <w:rFonts w:asciiTheme="majorHAnsi" w:eastAsiaTheme="majorEastAsia" w:hAnsiTheme="majorHAnsi" w:cstheme="majorBidi"/>
      <w:sz w:val="20"/>
      <w:szCs w:val="20"/>
    </w:rPr>
  </w:style>
  <w:style w:type="paragraph" w:styleId="Heading9">
    <w:name w:val="heading 9"/>
    <w:basedOn w:val="Normal"/>
    <w:next w:val="Normal"/>
    <w:link w:val="Heading9Char"/>
    <w:uiPriority w:val="9"/>
    <w:unhideWhenUsed/>
    <w:qFormat/>
    <w:rsid w:val="00782D94"/>
    <w:pPr>
      <w:spacing w:after="0"/>
      <w:outlineLvl w:val="8"/>
    </w:pPr>
    <w:rPr>
      <w:rFonts w:asciiTheme="majorHAnsi" w:eastAsiaTheme="majorEastAsia" w:hAnsiTheme="majorHAnsi" w:cstheme="majorBidi"/>
      <w:i/>
      <w:iCs/>
      <w:spacing w:val="5"/>
      <w:sz w:val="20"/>
      <w:szCs w:val="20"/>
    </w:rPr>
  </w:style>
  <w:style w:type="character" w:default="1" w:styleId="DefaultParagraphFont">
    <w:name w:val="Default Paragraph Font"/>
    <w:uiPriority w:val="1"/>
    <w:semiHidden/>
    <w:unhideWhenUsed/>
    <w:rsid w:val="007D123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7D123D"/>
  </w:style>
  <w:style w:type="character" w:customStyle="1" w:styleId="Heading1Char">
    <w:name w:val="Heading 1 Char"/>
    <w:aliases w:val="BPOSHeading1 Char,h1 Char,Level 1 Topic Heading Char"/>
    <w:basedOn w:val="DefaultParagraphFont"/>
    <w:link w:val="Heading1"/>
    <w:uiPriority w:val="9"/>
    <w:rsid w:val="00782D94"/>
    <w:rPr>
      <w:rFonts w:asciiTheme="majorHAnsi" w:eastAsiaTheme="majorEastAsia" w:hAnsiTheme="majorHAnsi" w:cstheme="majorBidi"/>
      <w:b/>
      <w:bCs/>
      <w:sz w:val="28"/>
      <w:szCs w:val="28"/>
    </w:rPr>
  </w:style>
  <w:style w:type="character" w:customStyle="1" w:styleId="Heading2Char">
    <w:name w:val="Heading 2 Char"/>
    <w:aliases w:val="BPOSHeading2 Char,h2 Char,Level 2 Topic Heading Char"/>
    <w:basedOn w:val="DefaultParagraphFont"/>
    <w:link w:val="Heading2"/>
    <w:uiPriority w:val="9"/>
    <w:rsid w:val="00782D94"/>
    <w:rPr>
      <w:rFonts w:asciiTheme="majorHAnsi" w:eastAsiaTheme="majorEastAsia" w:hAnsiTheme="majorHAnsi" w:cstheme="majorBidi"/>
      <w:b/>
      <w:bCs/>
      <w:sz w:val="26"/>
      <w:szCs w:val="26"/>
    </w:rPr>
  </w:style>
  <w:style w:type="character" w:customStyle="1" w:styleId="CharChar10">
    <w:name w:val="Char Char10"/>
    <w:rsid w:val="00066314"/>
    <w:rPr>
      <w:rFonts w:ascii="Segoe" w:hAnsi="Segoe" w:cs="Arial"/>
      <w:b/>
      <w:bCs/>
      <w:color w:val="0099FF"/>
      <w:sz w:val="26"/>
      <w:szCs w:val="26"/>
      <w:lang w:val="en-US" w:eastAsia="en-US" w:bidi="ar-SA"/>
    </w:rPr>
  </w:style>
  <w:style w:type="character" w:customStyle="1" w:styleId="CharChar9">
    <w:name w:val="Char Char9"/>
    <w:rsid w:val="00066314"/>
    <w:rPr>
      <w:rFonts w:ascii="Segoe" w:hAnsi="Segoe"/>
      <w:b/>
      <w:bCs/>
      <w:sz w:val="28"/>
      <w:szCs w:val="28"/>
      <w:lang w:val="en-US" w:eastAsia="en-US" w:bidi="ar-SA"/>
    </w:rPr>
  </w:style>
  <w:style w:type="character" w:customStyle="1" w:styleId="Heading5Char">
    <w:name w:val="Heading 5 Char"/>
    <w:basedOn w:val="DefaultParagraphFont"/>
    <w:link w:val="Heading5"/>
    <w:uiPriority w:val="9"/>
    <w:rsid w:val="00782D94"/>
    <w:rPr>
      <w:rFonts w:asciiTheme="majorHAnsi" w:eastAsiaTheme="majorEastAsia" w:hAnsiTheme="majorHAnsi" w:cstheme="majorBidi"/>
      <w:b/>
      <w:bCs/>
      <w:color w:val="7F7F7F" w:themeColor="text1" w:themeTint="80"/>
    </w:rPr>
  </w:style>
  <w:style w:type="paragraph" w:styleId="Header">
    <w:name w:val="header"/>
    <w:basedOn w:val="Normal"/>
    <w:link w:val="HeaderChar"/>
    <w:uiPriority w:val="99"/>
    <w:rsid w:val="00066314"/>
    <w:pPr>
      <w:tabs>
        <w:tab w:val="center" w:pos="4320"/>
        <w:tab w:val="right" w:pos="8640"/>
      </w:tabs>
    </w:pPr>
    <w:rPr>
      <w:sz w:val="16"/>
    </w:rPr>
  </w:style>
  <w:style w:type="paragraph" w:styleId="Footer">
    <w:name w:val="footer"/>
    <w:aliases w:val="f"/>
    <w:basedOn w:val="Normal"/>
    <w:link w:val="FooterChar"/>
    <w:autoRedefine/>
    <w:uiPriority w:val="99"/>
    <w:rsid w:val="005D793D"/>
    <w:pPr>
      <w:spacing w:after="120" w:line="240" w:lineRule="auto"/>
    </w:pPr>
    <w:rPr>
      <w:rFonts w:ascii="Arial" w:hAnsi="Arial" w:cs="Arial"/>
      <w:b/>
      <w:noProof/>
      <w:sz w:val="18"/>
      <w:szCs w:val="18"/>
    </w:rPr>
  </w:style>
  <w:style w:type="character" w:customStyle="1" w:styleId="FooterChar">
    <w:name w:val="Footer Char"/>
    <w:aliases w:val="f Char"/>
    <w:link w:val="Footer"/>
    <w:uiPriority w:val="99"/>
    <w:rsid w:val="005D793D"/>
    <w:rPr>
      <w:rFonts w:eastAsiaTheme="minorHAnsi" w:cs="Arial"/>
      <w:b/>
      <w:noProof/>
      <w:sz w:val="18"/>
      <w:szCs w:val="18"/>
      <w:lang w:val="en-NZ"/>
    </w:rPr>
  </w:style>
  <w:style w:type="character" w:customStyle="1" w:styleId="CharChar2">
    <w:name w:val="Char Char2"/>
    <w:semiHidden/>
    <w:locked/>
    <w:rsid w:val="00066314"/>
    <w:rPr>
      <w:rFonts w:ascii="Segoe" w:hAnsi="Segoe"/>
      <w:sz w:val="24"/>
      <w:szCs w:val="24"/>
      <w:lang w:val="en-US" w:eastAsia="en-US" w:bidi="ar-SA"/>
    </w:rPr>
  </w:style>
  <w:style w:type="paragraph" w:styleId="BalloonText">
    <w:name w:val="Balloon Text"/>
    <w:basedOn w:val="Normal"/>
    <w:link w:val="BalloonTextChar"/>
    <w:rsid w:val="00066314"/>
    <w:rPr>
      <w:rFonts w:ascii="Tahoma" w:hAnsi="Tahoma"/>
      <w:sz w:val="16"/>
      <w:szCs w:val="16"/>
    </w:rPr>
  </w:style>
  <w:style w:type="character" w:customStyle="1" w:styleId="BalloonTextChar">
    <w:name w:val="Balloon Text Char"/>
    <w:link w:val="BalloonText"/>
    <w:rsid w:val="00066314"/>
    <w:rPr>
      <w:rFonts w:ascii="Tahoma" w:hAnsi="Tahoma" w:cs="Tahoma"/>
      <w:sz w:val="16"/>
      <w:szCs w:val="16"/>
    </w:rPr>
  </w:style>
  <w:style w:type="character" w:customStyle="1" w:styleId="BodyTextChar">
    <w:name w:val="Body Text Char"/>
    <w:link w:val="BodyText"/>
    <w:uiPriority w:val="99"/>
    <w:rsid w:val="00066314"/>
    <w:rPr>
      <w:rFonts w:ascii="Arial" w:hAnsi="Arial"/>
      <w:szCs w:val="14"/>
    </w:rPr>
  </w:style>
  <w:style w:type="character" w:styleId="Hyperlink">
    <w:name w:val="Hyperlink"/>
    <w:uiPriority w:val="99"/>
    <w:rsid w:val="00066314"/>
    <w:rPr>
      <w:rFonts w:ascii="Arial" w:hAnsi="Arial"/>
      <w:color w:val="0000FF"/>
      <w:sz w:val="20"/>
      <w:u w:val="single"/>
    </w:rPr>
  </w:style>
  <w:style w:type="character" w:styleId="CommentReference">
    <w:name w:val="annotation reference"/>
    <w:uiPriority w:val="99"/>
    <w:rsid w:val="00066314"/>
    <w:rPr>
      <w:sz w:val="16"/>
      <w:szCs w:val="16"/>
    </w:rPr>
  </w:style>
  <w:style w:type="paragraph" w:styleId="CommentText">
    <w:name w:val="annotation text"/>
    <w:basedOn w:val="Normal"/>
    <w:link w:val="CommentTextChar"/>
    <w:uiPriority w:val="99"/>
    <w:rsid w:val="00066314"/>
  </w:style>
  <w:style w:type="character" w:customStyle="1" w:styleId="CommentTextChar">
    <w:name w:val="Comment Text Char"/>
    <w:link w:val="CommentText"/>
    <w:uiPriority w:val="99"/>
    <w:rsid w:val="00066314"/>
    <w:rPr>
      <w:rFonts w:ascii="Arial" w:hAnsi="Arial"/>
      <w:szCs w:val="22"/>
    </w:rPr>
  </w:style>
  <w:style w:type="paragraph" w:styleId="CommentSubject">
    <w:name w:val="annotation subject"/>
    <w:basedOn w:val="CommentText"/>
    <w:next w:val="CommentText"/>
    <w:link w:val="CommentSubjectChar"/>
    <w:rsid w:val="00066314"/>
    <w:rPr>
      <w:b/>
      <w:bCs/>
    </w:rPr>
  </w:style>
  <w:style w:type="character" w:customStyle="1" w:styleId="CommentSubjectChar">
    <w:name w:val="Comment Subject Char"/>
    <w:link w:val="CommentSubject"/>
    <w:rsid w:val="00066314"/>
    <w:rPr>
      <w:rFonts w:ascii="Arial" w:hAnsi="Arial"/>
      <w:b/>
      <w:bCs/>
      <w:szCs w:val="22"/>
    </w:rPr>
  </w:style>
  <w:style w:type="paragraph" w:styleId="NormalWeb">
    <w:name w:val="Normal (Web)"/>
    <w:basedOn w:val="Normal"/>
    <w:uiPriority w:val="99"/>
    <w:unhideWhenUsed/>
    <w:rsid w:val="00066314"/>
    <w:pPr>
      <w:spacing w:before="100" w:beforeAutospacing="1" w:after="100" w:afterAutospacing="1"/>
    </w:pPr>
    <w:rPr>
      <w:rFonts w:ascii="Times New Roman" w:hAnsi="Times New Roman"/>
      <w:sz w:val="24"/>
    </w:rPr>
  </w:style>
  <w:style w:type="character" w:customStyle="1" w:styleId="Heading3Char">
    <w:name w:val="Heading 3 Char"/>
    <w:aliases w:val="Section Titles Char"/>
    <w:basedOn w:val="DefaultParagraphFont"/>
    <w:link w:val="Heading3"/>
    <w:rsid w:val="001C49F7"/>
    <w:rPr>
      <w:rFonts w:ascii="Segoe UI" w:eastAsiaTheme="majorEastAsia" w:hAnsi="Segoe UI" w:cs="Segoe UI"/>
      <w:b/>
      <w:bCs/>
      <w:sz w:val="28"/>
      <w:szCs w:val="28"/>
    </w:rPr>
  </w:style>
  <w:style w:type="character" w:customStyle="1" w:styleId="Heading4Char">
    <w:name w:val="Heading 4 Char"/>
    <w:aliases w:val="BPOSHead4 Char,Heading 4 - Section Subheadings Char"/>
    <w:basedOn w:val="DefaultParagraphFont"/>
    <w:link w:val="Heading4"/>
    <w:uiPriority w:val="9"/>
    <w:rsid w:val="005A63F6"/>
    <w:rPr>
      <w:rFonts w:asciiTheme="majorHAnsi" w:eastAsiaTheme="majorEastAsia" w:hAnsiTheme="majorHAnsi" w:cstheme="majorBidi"/>
      <w:b/>
      <w:bCs/>
      <w:i/>
      <w:iCs/>
    </w:rPr>
  </w:style>
  <w:style w:type="character" w:customStyle="1" w:styleId="Captions">
    <w:name w:val="Captions"/>
    <w:aliases w:val="Figures,Notes"/>
    <w:rsid w:val="00066314"/>
    <w:rPr>
      <w:rFonts w:ascii="Segoe UI" w:hAnsi="Segoe UI"/>
      <w:color w:val="0099FF"/>
      <w:sz w:val="18"/>
    </w:rPr>
  </w:style>
  <w:style w:type="paragraph" w:customStyle="1" w:styleId="MMSHyperlink">
    <w:name w:val="MMS Hyperlink"/>
    <w:basedOn w:val="Heading3"/>
    <w:rsid w:val="00066314"/>
    <w:rPr>
      <w:color w:val="0000FF"/>
      <w:sz w:val="18"/>
      <w:u w:val="single"/>
    </w:rPr>
  </w:style>
  <w:style w:type="paragraph" w:customStyle="1" w:styleId="TableText">
    <w:name w:val="Table Text"/>
    <w:basedOn w:val="BodyText"/>
    <w:rsid w:val="00066314"/>
    <w:pPr>
      <w:keepLines/>
      <w:spacing w:after="40"/>
    </w:pPr>
    <w:rPr>
      <w:sz w:val="18"/>
    </w:rPr>
  </w:style>
  <w:style w:type="paragraph" w:customStyle="1" w:styleId="TableHeadingText">
    <w:name w:val="Table Heading Text"/>
    <w:basedOn w:val="Heading3"/>
    <w:autoRedefine/>
    <w:rsid w:val="00066314"/>
    <w:pPr>
      <w:spacing w:before="120"/>
      <w:jc w:val="center"/>
      <w:outlineLvl w:val="9"/>
    </w:pPr>
    <w:rPr>
      <w:bCs w:val="0"/>
      <w:color w:val="000000"/>
    </w:rPr>
  </w:style>
  <w:style w:type="character" w:customStyle="1" w:styleId="TableHyperlink">
    <w:name w:val="Table Hyperlink"/>
    <w:rsid w:val="00066314"/>
    <w:rPr>
      <w:rFonts w:ascii="Segoe UI" w:hAnsi="Segoe UI"/>
      <w:color w:val="0000FF"/>
      <w:sz w:val="16"/>
      <w:u w:val="single"/>
    </w:rPr>
  </w:style>
  <w:style w:type="character" w:customStyle="1" w:styleId="TableRowTitles">
    <w:name w:val="Table Row Titles"/>
    <w:rsid w:val="00066314"/>
    <w:rPr>
      <w:rFonts w:ascii="Segoe UI" w:hAnsi="Segoe UI"/>
      <w:color w:val="auto"/>
      <w:sz w:val="18"/>
    </w:rPr>
  </w:style>
  <w:style w:type="character" w:styleId="Strong">
    <w:name w:val="Strong"/>
    <w:uiPriority w:val="22"/>
    <w:qFormat/>
    <w:rsid w:val="00782D94"/>
    <w:rPr>
      <w:b/>
      <w:bCs/>
    </w:rPr>
  </w:style>
  <w:style w:type="paragraph" w:styleId="BodyText2">
    <w:name w:val="Body Text 2"/>
    <w:basedOn w:val="Normal"/>
    <w:link w:val="BodyText2Char"/>
    <w:autoRedefine/>
    <w:rsid w:val="00066314"/>
    <w:pPr>
      <w:spacing w:after="120"/>
    </w:pPr>
  </w:style>
  <w:style w:type="character" w:customStyle="1" w:styleId="BodyText2Char">
    <w:name w:val="Body Text 2 Char"/>
    <w:link w:val="BodyText2"/>
    <w:rsid w:val="00066314"/>
    <w:rPr>
      <w:rFonts w:ascii="Arial" w:hAnsi="Arial" w:cs="Segoe UI"/>
      <w:szCs w:val="22"/>
    </w:rPr>
  </w:style>
  <w:style w:type="paragraph" w:styleId="TOC1">
    <w:name w:val="toc 1"/>
    <w:basedOn w:val="Normal"/>
    <w:autoRedefine/>
    <w:uiPriority w:val="39"/>
    <w:rsid w:val="00B85127"/>
    <w:pPr>
      <w:suppressAutoHyphens/>
      <w:spacing w:before="60" w:after="120" w:line="259" w:lineRule="auto"/>
    </w:pPr>
    <w:rPr>
      <w:rFonts w:ascii="Arial" w:hAnsi="Arial"/>
      <w:b/>
      <w:sz w:val="20"/>
    </w:rPr>
  </w:style>
  <w:style w:type="paragraph" w:styleId="TOC2">
    <w:name w:val="toc 2"/>
    <w:basedOn w:val="Normal"/>
    <w:uiPriority w:val="39"/>
    <w:rsid w:val="00145445"/>
    <w:pPr>
      <w:suppressLineNumbers/>
      <w:suppressAutoHyphens/>
      <w:spacing w:after="60" w:line="259" w:lineRule="auto"/>
      <w:ind w:left="245"/>
    </w:pPr>
    <w:rPr>
      <w:rFonts w:ascii="Arial" w:hAnsi="Arial"/>
      <w:sz w:val="20"/>
    </w:rPr>
  </w:style>
  <w:style w:type="character" w:customStyle="1" w:styleId="HeaderChar">
    <w:name w:val="Header Char"/>
    <w:link w:val="Header"/>
    <w:uiPriority w:val="99"/>
    <w:rsid w:val="00066314"/>
    <w:rPr>
      <w:rFonts w:ascii="Arial" w:hAnsi="Arial"/>
      <w:sz w:val="16"/>
      <w:szCs w:val="22"/>
    </w:rPr>
  </w:style>
  <w:style w:type="paragraph" w:styleId="ListParagraph">
    <w:name w:val="List Paragraph"/>
    <w:basedOn w:val="Normal"/>
    <w:link w:val="ListParagraphChar"/>
    <w:uiPriority w:val="34"/>
    <w:qFormat/>
    <w:rsid w:val="00782D94"/>
    <w:pPr>
      <w:ind w:left="720"/>
      <w:contextualSpacing/>
    </w:pPr>
  </w:style>
  <w:style w:type="character" w:styleId="IntenseEmphasis">
    <w:name w:val="Intense Emphasis"/>
    <w:uiPriority w:val="21"/>
    <w:qFormat/>
    <w:rsid w:val="00782D94"/>
    <w:rPr>
      <w:b/>
      <w:bCs/>
    </w:rPr>
  </w:style>
  <w:style w:type="paragraph" w:styleId="BodyText3">
    <w:name w:val="Body Text 3"/>
    <w:basedOn w:val="Normal"/>
    <w:link w:val="BodyText3Char"/>
    <w:rsid w:val="00066314"/>
    <w:pPr>
      <w:spacing w:before="120"/>
    </w:pPr>
    <w:rPr>
      <w:szCs w:val="16"/>
    </w:rPr>
  </w:style>
  <w:style w:type="character" w:customStyle="1" w:styleId="BodyText3Char">
    <w:name w:val="Body Text 3 Char"/>
    <w:link w:val="BodyText3"/>
    <w:rsid w:val="00066314"/>
    <w:rPr>
      <w:rFonts w:ascii="Arial" w:hAnsi="Arial"/>
      <w:szCs w:val="16"/>
    </w:rPr>
  </w:style>
  <w:style w:type="character" w:styleId="FootnoteReference">
    <w:name w:val="footnote reference"/>
    <w:aliases w:val="fr,Used by Word for Help footnote symbols"/>
    <w:rsid w:val="00066314"/>
    <w:rPr>
      <w:rFonts w:ascii="Arial" w:hAnsi="Arial"/>
      <w:vertAlign w:val="superscript"/>
    </w:rPr>
  </w:style>
  <w:style w:type="paragraph" w:customStyle="1" w:styleId="Figure">
    <w:name w:val="Figure"/>
    <w:basedOn w:val="Normal"/>
    <w:uiPriority w:val="99"/>
    <w:rsid w:val="00066314"/>
    <w:pPr>
      <w:spacing w:line="240" w:lineRule="auto"/>
    </w:pPr>
    <w:rPr>
      <w:rFonts w:eastAsia="Batang"/>
    </w:rPr>
  </w:style>
  <w:style w:type="paragraph" w:styleId="EndnoteText">
    <w:name w:val="endnote text"/>
    <w:basedOn w:val="Normal"/>
    <w:link w:val="EndnoteTextChar"/>
    <w:uiPriority w:val="99"/>
    <w:unhideWhenUsed/>
    <w:rsid w:val="00066314"/>
    <w:rPr>
      <w:rFonts w:eastAsia="Calibri"/>
    </w:rPr>
  </w:style>
  <w:style w:type="character" w:customStyle="1" w:styleId="EndnoteTextChar">
    <w:name w:val="Endnote Text Char"/>
    <w:link w:val="EndnoteText"/>
    <w:uiPriority w:val="99"/>
    <w:rsid w:val="00066314"/>
    <w:rPr>
      <w:rFonts w:ascii="Arial" w:eastAsia="Calibri" w:hAnsi="Arial"/>
      <w:szCs w:val="22"/>
    </w:rPr>
  </w:style>
  <w:style w:type="paragraph" w:styleId="FootnoteText">
    <w:name w:val="footnote text"/>
    <w:basedOn w:val="Normal"/>
    <w:link w:val="FootnoteTextChar"/>
    <w:rsid w:val="00066314"/>
    <w:rPr>
      <w:sz w:val="14"/>
    </w:rPr>
  </w:style>
  <w:style w:type="character" w:customStyle="1" w:styleId="FootnoteTextChar">
    <w:name w:val="Footnote Text Char"/>
    <w:link w:val="FootnoteText"/>
    <w:rsid w:val="00066314"/>
    <w:rPr>
      <w:rFonts w:ascii="Arial" w:hAnsi="Arial"/>
      <w:sz w:val="14"/>
      <w:szCs w:val="22"/>
    </w:rPr>
  </w:style>
  <w:style w:type="paragraph" w:styleId="Revision">
    <w:name w:val="Revision"/>
    <w:hidden/>
    <w:uiPriority w:val="99"/>
    <w:semiHidden/>
    <w:rsid w:val="00066314"/>
    <w:pPr>
      <w:spacing w:before="40" w:after="40" w:line="240" w:lineRule="exact"/>
      <w:ind w:left="720" w:hanging="720"/>
    </w:pPr>
    <w:rPr>
      <w:rFonts w:ascii="Normal" w:hAnsi="Normal"/>
    </w:rPr>
  </w:style>
  <w:style w:type="character" w:customStyle="1" w:styleId="Heading6Char">
    <w:name w:val="Heading 6 Char"/>
    <w:basedOn w:val="DefaultParagraphFont"/>
    <w:link w:val="Heading6"/>
    <w:uiPriority w:val="9"/>
    <w:rsid w:val="00782D94"/>
    <w:rPr>
      <w:rFonts w:asciiTheme="majorHAnsi" w:eastAsiaTheme="majorEastAsia" w:hAnsiTheme="majorHAnsi" w:cstheme="majorBidi"/>
      <w:b/>
      <w:bCs/>
      <w:i/>
      <w:iCs/>
      <w:color w:val="7F7F7F" w:themeColor="text1" w:themeTint="80"/>
    </w:rPr>
  </w:style>
  <w:style w:type="character" w:customStyle="1" w:styleId="Heading7Char">
    <w:name w:val="Heading 7 Char"/>
    <w:basedOn w:val="DefaultParagraphFont"/>
    <w:link w:val="Heading7"/>
    <w:uiPriority w:val="9"/>
    <w:rsid w:val="00782D94"/>
    <w:rPr>
      <w:rFonts w:asciiTheme="majorHAnsi" w:eastAsiaTheme="majorEastAsia" w:hAnsiTheme="majorHAnsi" w:cstheme="majorBidi"/>
      <w:i/>
      <w:iCs/>
    </w:rPr>
  </w:style>
  <w:style w:type="character" w:customStyle="1" w:styleId="Heading8Char">
    <w:name w:val="Heading 8 Char"/>
    <w:basedOn w:val="DefaultParagraphFont"/>
    <w:link w:val="Heading8"/>
    <w:uiPriority w:val="9"/>
    <w:rsid w:val="00782D94"/>
    <w:rPr>
      <w:rFonts w:asciiTheme="majorHAnsi" w:eastAsiaTheme="majorEastAsia" w:hAnsiTheme="majorHAnsi" w:cstheme="majorBidi"/>
      <w:sz w:val="20"/>
      <w:szCs w:val="20"/>
    </w:rPr>
  </w:style>
  <w:style w:type="character" w:customStyle="1" w:styleId="Heading9Char">
    <w:name w:val="Heading 9 Char"/>
    <w:basedOn w:val="DefaultParagraphFont"/>
    <w:link w:val="Heading9"/>
    <w:uiPriority w:val="9"/>
    <w:rsid w:val="00782D94"/>
    <w:rPr>
      <w:rFonts w:asciiTheme="majorHAnsi" w:eastAsiaTheme="majorEastAsia" w:hAnsiTheme="majorHAnsi" w:cstheme="majorBidi"/>
      <w:i/>
      <w:iCs/>
      <w:spacing w:val="5"/>
      <w:sz w:val="20"/>
      <w:szCs w:val="20"/>
    </w:rPr>
  </w:style>
  <w:style w:type="paragraph" w:styleId="Caption">
    <w:name w:val="caption"/>
    <w:basedOn w:val="Normal"/>
    <w:next w:val="Normal"/>
    <w:qFormat/>
    <w:rsid w:val="00066314"/>
    <w:pPr>
      <w:widowControl w:val="0"/>
      <w:spacing w:before="60" w:after="180" w:line="180" w:lineRule="exact"/>
      <w:jc w:val="center"/>
    </w:pPr>
    <w:rPr>
      <w:b/>
      <w:sz w:val="16"/>
    </w:rPr>
  </w:style>
  <w:style w:type="character" w:styleId="PlaceholderText">
    <w:name w:val="Placeholder Text"/>
    <w:uiPriority w:val="99"/>
    <w:semiHidden/>
    <w:rsid w:val="00066314"/>
    <w:rPr>
      <w:color w:val="808080"/>
    </w:rPr>
  </w:style>
  <w:style w:type="paragraph" w:customStyle="1" w:styleId="lastincell">
    <w:name w:val="lastincell"/>
    <w:basedOn w:val="Normal"/>
    <w:uiPriority w:val="99"/>
    <w:rsid w:val="00066314"/>
    <w:pPr>
      <w:spacing w:after="240" w:line="336" w:lineRule="auto"/>
    </w:pPr>
    <w:rPr>
      <w:rFonts w:ascii="Times New Roman" w:hAnsi="Times New Roman"/>
      <w:sz w:val="17"/>
      <w:szCs w:val="17"/>
    </w:rPr>
  </w:style>
  <w:style w:type="paragraph" w:customStyle="1" w:styleId="blurb">
    <w:name w:val="blurb"/>
    <w:basedOn w:val="Normal"/>
    <w:uiPriority w:val="99"/>
    <w:rsid w:val="00066314"/>
    <w:pPr>
      <w:spacing w:after="336" w:line="336" w:lineRule="auto"/>
      <w:ind w:left="240"/>
    </w:pPr>
    <w:rPr>
      <w:rFonts w:ascii="Times New Roman" w:hAnsi="Times New Roman"/>
      <w:sz w:val="17"/>
      <w:szCs w:val="17"/>
    </w:rPr>
  </w:style>
  <w:style w:type="table" w:styleId="TableGrid">
    <w:name w:val="Table Grid"/>
    <w:basedOn w:val="TableNormal"/>
    <w:rsid w:val="00066314"/>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styleId="TableClassic2">
    <w:name w:val="Table Classic 2"/>
    <w:basedOn w:val="TableNormal"/>
    <w:rsid w:val="00066314"/>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Default">
    <w:name w:val="Default"/>
    <w:rsid w:val="00066314"/>
    <w:pPr>
      <w:autoSpaceDE w:val="0"/>
      <w:autoSpaceDN w:val="0"/>
      <w:adjustRightInd w:val="0"/>
      <w:spacing w:before="240" w:after="60" w:line="312" w:lineRule="auto"/>
      <w:ind w:left="1224" w:hanging="504"/>
      <w:jc w:val="center"/>
    </w:pPr>
    <w:rPr>
      <w:rFonts w:cs="Arial"/>
      <w:color w:val="000000"/>
      <w:szCs w:val="24"/>
    </w:rPr>
  </w:style>
  <w:style w:type="paragraph" w:customStyle="1" w:styleId="StyleHeading3SectionTitlesLeft0Hanging05Linesp">
    <w:name w:val="Style Heading 3Section Titles + Left:  0&quot; Hanging:  0.5&quot; Line sp..."/>
    <w:basedOn w:val="Heading3"/>
    <w:uiPriority w:val="99"/>
    <w:rsid w:val="00066314"/>
    <w:pPr>
      <w:ind w:hanging="720"/>
    </w:pPr>
  </w:style>
  <w:style w:type="paragraph" w:customStyle="1" w:styleId="StyleHeading2LinespacingExactly14pt">
    <w:name w:val="Style Heading 2 + Line spacing:  Exactly 14 pt"/>
    <w:basedOn w:val="Heading2"/>
    <w:uiPriority w:val="99"/>
    <w:rsid w:val="00066314"/>
    <w:pPr>
      <w:spacing w:afterAutospacing="1"/>
      <w:ind w:left="720" w:hanging="720"/>
    </w:pPr>
  </w:style>
  <w:style w:type="paragraph" w:customStyle="1" w:styleId="doctext">
    <w:name w:val="doctext"/>
    <w:basedOn w:val="Normal"/>
    <w:uiPriority w:val="99"/>
    <w:rsid w:val="00066314"/>
    <w:pPr>
      <w:spacing w:before="180" w:after="180"/>
    </w:pPr>
    <w:rPr>
      <w:rFonts w:ascii="Times New Roman" w:hAnsi="Times New Roman"/>
      <w:sz w:val="24"/>
    </w:rPr>
  </w:style>
  <w:style w:type="character" w:styleId="Emphasis">
    <w:name w:val="Emphasis"/>
    <w:uiPriority w:val="20"/>
    <w:qFormat/>
    <w:rsid w:val="00782D94"/>
    <w:rPr>
      <w:b/>
      <w:bCs/>
      <w:i/>
      <w:iCs/>
      <w:spacing w:val="10"/>
      <w:bdr w:val="none" w:sz="0" w:space="0" w:color="auto"/>
      <w:shd w:val="clear" w:color="auto" w:fill="auto"/>
    </w:rPr>
  </w:style>
  <w:style w:type="character" w:customStyle="1" w:styleId="blsp-spelling-error">
    <w:name w:val="blsp-spelling-error"/>
    <w:basedOn w:val="DefaultParagraphFont"/>
    <w:rsid w:val="00066314"/>
  </w:style>
  <w:style w:type="character" w:customStyle="1" w:styleId="blsp-spelling-corrected">
    <w:name w:val="blsp-spelling-corrected"/>
    <w:basedOn w:val="DefaultParagraphFont"/>
    <w:rsid w:val="00066314"/>
  </w:style>
  <w:style w:type="paragraph" w:styleId="DocumentMap">
    <w:name w:val="Document Map"/>
    <w:basedOn w:val="Normal"/>
    <w:link w:val="DocumentMapChar"/>
    <w:rsid w:val="00066314"/>
    <w:rPr>
      <w:rFonts w:ascii="Tahoma" w:hAnsi="Tahoma"/>
      <w:sz w:val="16"/>
      <w:szCs w:val="16"/>
    </w:rPr>
  </w:style>
  <w:style w:type="character" w:customStyle="1" w:styleId="DocumentMapChar">
    <w:name w:val="Document Map Char"/>
    <w:link w:val="DocumentMap"/>
    <w:rsid w:val="00066314"/>
    <w:rPr>
      <w:rFonts w:ascii="Tahoma" w:hAnsi="Tahoma" w:cs="Tahoma"/>
      <w:sz w:val="16"/>
      <w:szCs w:val="16"/>
    </w:rPr>
  </w:style>
  <w:style w:type="paragraph" w:styleId="TOCHeading">
    <w:name w:val="TOC Heading"/>
    <w:basedOn w:val="Heading1"/>
    <w:next w:val="Normal"/>
    <w:uiPriority w:val="39"/>
    <w:unhideWhenUsed/>
    <w:qFormat/>
    <w:rsid w:val="00247B46"/>
    <w:pPr>
      <w:outlineLvl w:val="9"/>
    </w:pPr>
    <w:rPr>
      <w:lang w:bidi="en-US"/>
    </w:rPr>
  </w:style>
  <w:style w:type="paragraph" w:styleId="TOC3">
    <w:name w:val="toc 3"/>
    <w:basedOn w:val="Normal"/>
    <w:next w:val="Normal"/>
    <w:autoRedefine/>
    <w:uiPriority w:val="39"/>
    <w:rsid w:val="009C4579"/>
    <w:pPr>
      <w:tabs>
        <w:tab w:val="right" w:leader="dot" w:pos="10080"/>
      </w:tabs>
      <w:spacing w:after="60"/>
      <w:ind w:left="400"/>
    </w:pPr>
  </w:style>
  <w:style w:type="paragraph" w:styleId="TOC4">
    <w:name w:val="toc 4"/>
    <w:basedOn w:val="Normal"/>
    <w:next w:val="Normal"/>
    <w:autoRedefine/>
    <w:uiPriority w:val="39"/>
    <w:unhideWhenUsed/>
    <w:rsid w:val="00066314"/>
    <w:pPr>
      <w:tabs>
        <w:tab w:val="left" w:pos="1980"/>
        <w:tab w:val="right" w:leader="dot" w:pos="9000"/>
      </w:tabs>
      <w:spacing w:before="120" w:after="100" w:line="230" w:lineRule="exact"/>
      <w:ind w:left="1166"/>
    </w:pPr>
    <w:rPr>
      <w:rFonts w:ascii="Segoe" w:hAnsi="Segoe" w:cs="Segoe UI"/>
      <w:noProof/>
    </w:rPr>
  </w:style>
  <w:style w:type="paragraph" w:styleId="TOC5">
    <w:name w:val="toc 5"/>
    <w:basedOn w:val="Normal"/>
    <w:next w:val="Normal"/>
    <w:autoRedefine/>
    <w:uiPriority w:val="39"/>
    <w:unhideWhenUsed/>
    <w:rsid w:val="00066314"/>
    <w:pPr>
      <w:spacing w:after="100"/>
      <w:ind w:left="880"/>
    </w:pPr>
    <w:rPr>
      <w:rFonts w:ascii="Calibri" w:hAnsi="Calibri"/>
    </w:rPr>
  </w:style>
  <w:style w:type="paragraph" w:styleId="TOC6">
    <w:name w:val="toc 6"/>
    <w:basedOn w:val="Normal"/>
    <w:next w:val="Normal"/>
    <w:autoRedefine/>
    <w:uiPriority w:val="39"/>
    <w:unhideWhenUsed/>
    <w:rsid w:val="00066314"/>
    <w:pPr>
      <w:spacing w:after="100"/>
      <w:ind w:left="1100"/>
    </w:pPr>
    <w:rPr>
      <w:rFonts w:ascii="Calibri" w:hAnsi="Calibri"/>
    </w:rPr>
  </w:style>
  <w:style w:type="paragraph" w:styleId="TOC7">
    <w:name w:val="toc 7"/>
    <w:basedOn w:val="Normal"/>
    <w:next w:val="Normal"/>
    <w:autoRedefine/>
    <w:uiPriority w:val="39"/>
    <w:unhideWhenUsed/>
    <w:rsid w:val="00066314"/>
    <w:pPr>
      <w:spacing w:after="100"/>
      <w:ind w:left="1320"/>
    </w:pPr>
    <w:rPr>
      <w:rFonts w:ascii="Calibri" w:hAnsi="Calibri"/>
    </w:rPr>
  </w:style>
  <w:style w:type="paragraph" w:styleId="TOC8">
    <w:name w:val="toc 8"/>
    <w:basedOn w:val="Normal"/>
    <w:next w:val="Normal"/>
    <w:autoRedefine/>
    <w:uiPriority w:val="39"/>
    <w:unhideWhenUsed/>
    <w:rsid w:val="00066314"/>
    <w:pPr>
      <w:spacing w:after="100"/>
      <w:ind w:left="1540"/>
    </w:pPr>
    <w:rPr>
      <w:rFonts w:ascii="Calibri" w:hAnsi="Calibri"/>
    </w:rPr>
  </w:style>
  <w:style w:type="paragraph" w:styleId="TOC9">
    <w:name w:val="toc 9"/>
    <w:basedOn w:val="Normal"/>
    <w:next w:val="Normal"/>
    <w:autoRedefine/>
    <w:uiPriority w:val="39"/>
    <w:unhideWhenUsed/>
    <w:rsid w:val="00066314"/>
    <w:pPr>
      <w:spacing w:after="100"/>
      <w:ind w:left="1760"/>
    </w:pPr>
    <w:rPr>
      <w:rFonts w:ascii="Calibri" w:hAnsi="Calibri"/>
    </w:rPr>
  </w:style>
  <w:style w:type="character" w:styleId="FollowedHyperlink">
    <w:name w:val="FollowedHyperlink"/>
    <w:uiPriority w:val="99"/>
    <w:rsid w:val="00066314"/>
    <w:rPr>
      <w:color w:val="800080"/>
      <w:u w:val="single"/>
    </w:rPr>
  </w:style>
  <w:style w:type="character" w:customStyle="1" w:styleId="Heading3Char1">
    <w:name w:val="Heading 3 Char1"/>
    <w:aliases w:val="Section Titles Char1"/>
    <w:uiPriority w:val="9"/>
    <w:semiHidden/>
    <w:rsid w:val="00066314"/>
    <w:rPr>
      <w:rFonts w:ascii="Cambria" w:eastAsia="Times New Roman" w:hAnsi="Cambria" w:cs="Times New Roman"/>
      <w:b/>
      <w:bCs/>
      <w:color w:val="4F81BD"/>
      <w:sz w:val="18"/>
      <w:szCs w:val="24"/>
    </w:rPr>
  </w:style>
  <w:style w:type="character" w:customStyle="1" w:styleId="Heading4Char1">
    <w:name w:val="Heading 4 Char1"/>
    <w:aliases w:val="Heading 4 - Section Subheadings Char1"/>
    <w:uiPriority w:val="9"/>
    <w:semiHidden/>
    <w:rsid w:val="00066314"/>
    <w:rPr>
      <w:rFonts w:ascii="Cambria" w:eastAsia="Times New Roman" w:hAnsi="Cambria" w:cs="Times New Roman"/>
      <w:b/>
      <w:bCs/>
      <w:i/>
      <w:iCs/>
      <w:color w:val="4F81BD"/>
      <w:sz w:val="18"/>
      <w:szCs w:val="24"/>
    </w:rPr>
  </w:style>
  <w:style w:type="table" w:styleId="Table3Deffects3">
    <w:name w:val="Table 3D effects 3"/>
    <w:basedOn w:val="TableNormal"/>
    <w:rsid w:val="00066314"/>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rsid w:val="00066314"/>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5">
    <w:name w:val="Table List 5"/>
    <w:basedOn w:val="TableNormal"/>
    <w:rsid w:val="00066314"/>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Columns1">
    <w:name w:val="Table Columns 1"/>
    <w:basedOn w:val="TableNormal"/>
    <w:rsid w:val="00066314"/>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customStyle="1" w:styleId="TableTextChar">
    <w:name w:val="Table Text Char"/>
    <w:aliases w:val="tt Char"/>
    <w:link w:val="tt"/>
    <w:locked/>
    <w:rsid w:val="00066314"/>
    <w:rPr>
      <w:rFonts w:eastAsia="Calibri" w:cs="Arial"/>
      <w:snapToGrid w:val="0"/>
      <w:sz w:val="16"/>
      <w:szCs w:val="16"/>
    </w:rPr>
  </w:style>
  <w:style w:type="paragraph" w:customStyle="1" w:styleId="tt">
    <w:name w:val="tt"/>
    <w:basedOn w:val="Normal"/>
    <w:link w:val="TableTextChar"/>
    <w:rsid w:val="00066314"/>
    <w:pPr>
      <w:widowControl w:val="0"/>
      <w:tabs>
        <w:tab w:val="decimal" w:pos="0"/>
      </w:tabs>
      <w:snapToGrid w:val="0"/>
      <w:spacing w:before="120"/>
    </w:pPr>
    <w:rPr>
      <w:rFonts w:ascii="Times New Roman" w:eastAsia="Calibri" w:hAnsi="Times New Roman"/>
      <w:snapToGrid w:val="0"/>
      <w:sz w:val="16"/>
      <w:szCs w:val="16"/>
    </w:rPr>
  </w:style>
  <w:style w:type="table" w:customStyle="1" w:styleId="TableGridComplex">
    <w:name w:val="Table Grid Complex"/>
    <w:rsid w:val="00066314"/>
    <w:pPr>
      <w:spacing w:before="60" w:after="60" w:line="312" w:lineRule="auto"/>
      <w:ind w:left="1224" w:hanging="504"/>
      <w:jc w:val="center"/>
    </w:pPr>
    <w:rPr>
      <w:rFonts w:ascii="Arial Narrow" w:eastAsia="Arial Narrow" w:hAnsi="Arial Narrow" w:cs="Arial Narrow"/>
      <w:sz w:val="18"/>
      <w:szCs w:val="18"/>
      <w:lang w:val="de-DE" w:eastAsia="de-DE"/>
    </w:rPr>
    <w:tblPr>
      <w:tblStyleRowBandSize w:val="1"/>
      <w:tblBorders>
        <w:top w:val="single" w:sz="8" w:space="0" w:color="999999"/>
        <w:bottom w:val="single" w:sz="8" w:space="0" w:color="999999"/>
      </w:tblBorders>
      <w:tblCellMar>
        <w:top w:w="0" w:type="dxa"/>
        <w:left w:w="57" w:type="dxa"/>
        <w:bottom w:w="0" w:type="dxa"/>
        <w:right w:w="57" w:type="dxa"/>
      </w:tblCellMar>
    </w:tblPr>
  </w:style>
  <w:style w:type="table" w:customStyle="1" w:styleId="Style1">
    <w:name w:val="Style1"/>
    <w:basedOn w:val="TableNormal"/>
    <w:uiPriority w:val="99"/>
    <w:qFormat/>
    <w:rsid w:val="00066314"/>
    <w:tblPr>
      <w:tblInd w:w="0" w:type="dxa"/>
      <w:tblCellMar>
        <w:top w:w="0" w:type="dxa"/>
        <w:left w:w="108" w:type="dxa"/>
        <w:bottom w:w="0" w:type="dxa"/>
        <w:right w:w="108" w:type="dxa"/>
      </w:tblCellMar>
    </w:tblPr>
  </w:style>
  <w:style w:type="paragraph" w:customStyle="1" w:styleId="TableNormal1">
    <w:name w:val="Table Normal1"/>
    <w:basedOn w:val="Normal"/>
    <w:rsid w:val="00066314"/>
    <w:pPr>
      <w:spacing w:before="60" w:after="60" w:line="264" w:lineRule="auto"/>
    </w:pPr>
    <w:rPr>
      <w:rFonts w:ascii="Arial Narrow" w:eastAsia="Arial Narrow" w:hAnsi="Arial Narrow" w:cs="Arial Narrow"/>
      <w:szCs w:val="18"/>
      <w:lang w:val="en-AU" w:eastAsia="ja-JP"/>
    </w:rPr>
  </w:style>
  <w:style w:type="paragraph" w:customStyle="1" w:styleId="StyleSegoeLightBoldBackground1Before3ptAfter3pt">
    <w:name w:val="Style Segoe Light Bold Background 1 Before:  3 pt After:  3 pt..."/>
    <w:basedOn w:val="Normal"/>
    <w:rsid w:val="00066314"/>
    <w:pPr>
      <w:spacing w:before="60" w:after="60" w:line="268" w:lineRule="atLeast"/>
    </w:pPr>
    <w:rPr>
      <w:rFonts w:ascii="Segoe Light" w:hAnsi="Segoe Light"/>
      <w:b/>
      <w:bCs/>
      <w:color w:val="FFFFFF"/>
    </w:rPr>
  </w:style>
  <w:style w:type="paragraph" w:customStyle="1" w:styleId="StyleStyleSegoeLightBoldBackground1Before3ptAfter3p">
    <w:name w:val="Style Style Segoe Light Bold Background 1 Before:  3 pt After:  3 p..."/>
    <w:basedOn w:val="StyleSegoeLightBoldBackground1Before3ptAfter3pt"/>
    <w:rsid w:val="00066314"/>
    <w:pPr>
      <w:jc w:val="center"/>
    </w:pPr>
    <w:rPr>
      <w:bCs w:val="0"/>
    </w:rPr>
  </w:style>
  <w:style w:type="paragraph" w:customStyle="1" w:styleId="StyleSegoeLightBoldBlackLinespacingExactly12pt">
    <w:name w:val="Style Segoe Light Bold Black Line spacing:  Exactly 12 pt"/>
    <w:basedOn w:val="Normal"/>
    <w:rsid w:val="00066314"/>
    <w:pPr>
      <w:ind w:left="720"/>
    </w:pPr>
    <w:rPr>
      <w:rFonts w:ascii="Segoe Light" w:hAnsi="Segoe Light"/>
      <w:b/>
      <w:bCs/>
      <w:color w:val="000000"/>
    </w:rPr>
  </w:style>
  <w:style w:type="paragraph" w:customStyle="1" w:styleId="StyleStyleSegoeLightBoldBlackLinespacingExactly12pt">
    <w:name w:val="Style Style Segoe Light Bold Black Line spacing:  Exactly 12 pt +"/>
    <w:basedOn w:val="StyleSegoeLightBoldBlackLinespacingExactly12pt"/>
    <w:rsid w:val="00066314"/>
    <w:pPr>
      <w:spacing w:before="120"/>
      <w:ind w:left="0"/>
    </w:pPr>
  </w:style>
  <w:style w:type="paragraph" w:customStyle="1" w:styleId="StyleSegoeLightBlack">
    <w:name w:val="Style Segoe Light Black"/>
    <w:basedOn w:val="Normal"/>
    <w:rsid w:val="00066314"/>
    <w:pPr>
      <w:spacing w:before="120"/>
    </w:pPr>
    <w:rPr>
      <w:rFonts w:ascii="Segoe Light" w:hAnsi="Segoe Light" w:cs="Arial"/>
      <w:color w:val="000000"/>
    </w:rPr>
  </w:style>
  <w:style w:type="paragraph" w:customStyle="1" w:styleId="StyleStyleStyleSegoeLightBoldBlackLinespacingExactly12">
    <w:name w:val="Style Style Style Segoe Light Bold Black Line spacing:  Exactly 12 ..."/>
    <w:basedOn w:val="StyleStyleSegoeLightBoldBlackLinespacingExactly12pt"/>
    <w:rsid w:val="00066314"/>
  </w:style>
  <w:style w:type="paragraph" w:customStyle="1" w:styleId="NumHeading1">
    <w:name w:val="Num Heading 1"/>
    <w:basedOn w:val="Heading1"/>
    <w:next w:val="Normal"/>
    <w:rsid w:val="00066314"/>
    <w:pPr>
      <w:numPr>
        <w:numId w:val="2"/>
      </w:numPr>
      <w:spacing w:before="120" w:line="264" w:lineRule="auto"/>
    </w:pPr>
    <w:rPr>
      <w:rFonts w:eastAsia="Arial Black" w:cs="Arial Black"/>
      <w:smallCaps/>
      <w:color w:val="333333"/>
      <w:lang w:val="en-AU" w:eastAsia="ja-JP"/>
    </w:rPr>
  </w:style>
  <w:style w:type="paragraph" w:customStyle="1" w:styleId="NumHeading2">
    <w:name w:val="Num Heading 2"/>
    <w:basedOn w:val="Heading2"/>
    <w:next w:val="Normal"/>
    <w:rsid w:val="00066314"/>
    <w:pPr>
      <w:tabs>
        <w:tab w:val="num" w:pos="794"/>
      </w:tabs>
      <w:spacing w:line="264" w:lineRule="auto"/>
      <w:ind w:left="794" w:hanging="794"/>
    </w:pPr>
    <w:rPr>
      <w:rFonts w:eastAsia="Arial"/>
      <w:color w:val="333333"/>
      <w:sz w:val="28"/>
      <w:lang w:val="en-AU" w:eastAsia="ja-JP"/>
    </w:rPr>
  </w:style>
  <w:style w:type="paragraph" w:customStyle="1" w:styleId="NumHeading3">
    <w:name w:val="Num Heading 3"/>
    <w:basedOn w:val="Heading3"/>
    <w:next w:val="Normal"/>
    <w:rsid w:val="00066314"/>
    <w:pPr>
      <w:tabs>
        <w:tab w:val="num" w:pos="794"/>
      </w:tabs>
      <w:spacing w:before="180" w:line="264" w:lineRule="auto"/>
      <w:ind w:left="794" w:hanging="794"/>
    </w:pPr>
    <w:rPr>
      <w:rFonts w:eastAsia="Arial"/>
      <w:color w:val="333333"/>
      <w:sz w:val="26"/>
      <w:lang w:val="en-AU" w:eastAsia="ja-JP"/>
    </w:rPr>
  </w:style>
  <w:style w:type="paragraph" w:customStyle="1" w:styleId="NumHeading4">
    <w:name w:val="Num Heading 4"/>
    <w:basedOn w:val="Heading4"/>
    <w:next w:val="Normal"/>
    <w:rsid w:val="00066314"/>
    <w:pPr>
      <w:tabs>
        <w:tab w:val="num" w:pos="794"/>
      </w:tabs>
      <w:spacing w:before="180" w:line="264" w:lineRule="auto"/>
      <w:ind w:left="794" w:hanging="794"/>
    </w:pPr>
    <w:rPr>
      <w:rFonts w:eastAsia="Arial" w:cs="Arial"/>
      <w:iCs w:val="0"/>
      <w:color w:val="333333"/>
      <w:szCs w:val="24"/>
      <w:lang w:val="en-AU" w:eastAsia="ja-JP"/>
    </w:rPr>
  </w:style>
  <w:style w:type="paragraph" w:customStyle="1" w:styleId="HeadingAppendixOld">
    <w:name w:val="Heading Appendix Old"/>
    <w:basedOn w:val="Normal"/>
    <w:next w:val="Normal"/>
    <w:rsid w:val="00066314"/>
    <w:pPr>
      <w:keepNext/>
      <w:pageBreakBefore/>
      <w:numPr>
        <w:ilvl w:val="7"/>
        <w:numId w:val="2"/>
      </w:numPr>
      <w:spacing w:before="120" w:after="60" w:line="264" w:lineRule="auto"/>
    </w:pPr>
    <w:rPr>
      <w:rFonts w:ascii="Arial Black" w:eastAsia="Arial Black" w:hAnsi="Arial Black" w:cs="Arial Black"/>
      <w:smallCaps/>
      <w:color w:val="333333"/>
      <w:sz w:val="32"/>
      <w:szCs w:val="32"/>
      <w:lang w:val="en-AU" w:eastAsia="ja-JP"/>
    </w:rPr>
  </w:style>
  <w:style w:type="paragraph" w:customStyle="1" w:styleId="HeadingPart">
    <w:name w:val="Heading Part"/>
    <w:basedOn w:val="Normal"/>
    <w:next w:val="Normal"/>
    <w:rsid w:val="00066314"/>
    <w:pPr>
      <w:pageBreakBefore/>
      <w:numPr>
        <w:ilvl w:val="8"/>
        <w:numId w:val="2"/>
      </w:numPr>
      <w:spacing w:before="480" w:after="60" w:line="264" w:lineRule="auto"/>
      <w:outlineLvl w:val="8"/>
    </w:pPr>
    <w:rPr>
      <w:rFonts w:ascii="Arial Black" w:eastAsia="Arial Black" w:hAnsi="Arial Black" w:cs="Arial Black"/>
      <w:b/>
      <w:smallCaps/>
      <w:color w:val="333333"/>
      <w:sz w:val="32"/>
      <w:szCs w:val="32"/>
      <w:lang w:val="en-AU" w:eastAsia="ja-JP"/>
    </w:rPr>
  </w:style>
  <w:style w:type="paragraph" w:customStyle="1" w:styleId="NumHeading5">
    <w:name w:val="Num Heading 5"/>
    <w:basedOn w:val="Heading5"/>
    <w:next w:val="Normal"/>
    <w:rsid w:val="00066314"/>
    <w:pPr>
      <w:keepNext/>
      <w:numPr>
        <w:ilvl w:val="4"/>
        <w:numId w:val="2"/>
      </w:numPr>
      <w:spacing w:before="60" w:line="240" w:lineRule="auto"/>
    </w:pPr>
    <w:rPr>
      <w:rFonts w:ascii="Arial Narrow" w:eastAsia="Arial" w:hAnsi="Arial Narrow" w:cs="Arial"/>
      <w:lang w:val="en-AU" w:eastAsia="ja-JP"/>
    </w:rPr>
  </w:style>
  <w:style w:type="numbering" w:customStyle="1" w:styleId="BulletsTable">
    <w:name w:val="Bullets Table"/>
    <w:basedOn w:val="NoList"/>
    <w:rsid w:val="00066314"/>
    <w:pPr>
      <w:numPr>
        <w:numId w:val="3"/>
      </w:numPr>
    </w:pPr>
  </w:style>
  <w:style w:type="character" w:styleId="LineNumber">
    <w:name w:val="line number"/>
    <w:basedOn w:val="DefaultParagraphFont"/>
    <w:uiPriority w:val="99"/>
    <w:unhideWhenUsed/>
    <w:rsid w:val="00066314"/>
  </w:style>
  <w:style w:type="paragraph" w:customStyle="1" w:styleId="Bullet1stLevelSegoeUI">
    <w:name w:val="Bullet 1st Level Segoe UI"/>
    <w:basedOn w:val="BodyText2"/>
    <w:link w:val="Bullet1stLevelSegoeUIChar"/>
    <w:autoRedefine/>
    <w:rsid w:val="00066314"/>
    <w:pPr>
      <w:numPr>
        <w:numId w:val="5"/>
      </w:numPr>
    </w:pPr>
  </w:style>
  <w:style w:type="table" w:styleId="MediumShading1-Accent4">
    <w:name w:val="Medium Shading 1 Accent 4"/>
    <w:basedOn w:val="TableNormal"/>
    <w:uiPriority w:val="63"/>
    <w:rsid w:val="00066314"/>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line="240" w:lineRule="auto"/>
      </w:pPr>
      <w:rPr>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b/>
        <w:bCs/>
      </w:rPr>
    </w:tblStylePr>
    <w:tblStylePr w:type="lastCol">
      <w:rPr>
        <w:b/>
        <w:bCs/>
      </w:rPr>
    </w:tblStylePr>
    <w:tblStylePr w:type="band1Vert">
      <w:tblPr/>
      <w:tcPr>
        <w:shd w:val="clear" w:color="auto" w:fill="DFD8E8"/>
      </w:tcPr>
    </w:tblStylePr>
    <w:tblStylePr w:type="band1Horz">
      <w:tblPr/>
      <w:tcPr>
        <w:tcBorders>
          <w:insideH w:val="nil"/>
          <w:insideV w:val="nil"/>
        </w:tcBorders>
        <w:shd w:val="clear" w:color="auto" w:fill="DFD8E8"/>
      </w:tcPr>
    </w:tblStylePr>
    <w:tblStylePr w:type="band2Horz">
      <w:tblPr/>
      <w:tcPr>
        <w:tcBorders>
          <w:insideH w:val="nil"/>
          <w:insideV w:val="nil"/>
        </w:tcBorders>
      </w:tcPr>
    </w:tblStylePr>
  </w:style>
  <w:style w:type="paragraph" w:customStyle="1" w:styleId="Bullet2ndLevelSegoeUI">
    <w:name w:val="Bullet 2nd Level Segoe UI"/>
    <w:basedOn w:val="BodyText2"/>
    <w:rsid w:val="00066314"/>
    <w:pPr>
      <w:numPr>
        <w:numId w:val="4"/>
      </w:numPr>
    </w:pPr>
    <w:rPr>
      <w:rFonts w:ascii="Segoe UI" w:hAnsi="Segoe UI"/>
    </w:rPr>
  </w:style>
  <w:style w:type="paragraph" w:customStyle="1" w:styleId="BodyText4">
    <w:name w:val="Body Text 4"/>
    <w:aliases w:val="Segoe UI 10"/>
    <w:basedOn w:val="BodyText2"/>
    <w:rsid w:val="00066314"/>
    <w:rPr>
      <w:rFonts w:ascii="Segoe UI" w:hAnsi="Segoe UI"/>
    </w:rPr>
  </w:style>
  <w:style w:type="paragraph" w:customStyle="1" w:styleId="Bullet3rdLevelSegoeUI">
    <w:name w:val="Bullet 3rd Level Segoe UI"/>
    <w:basedOn w:val="BodyText2"/>
    <w:autoRedefine/>
    <w:rsid w:val="00066314"/>
    <w:pPr>
      <w:numPr>
        <w:ilvl w:val="2"/>
        <w:numId w:val="1"/>
      </w:numPr>
    </w:pPr>
    <w:rPr>
      <w:rFonts w:ascii="Segoe UI" w:hAnsi="Segoe UI"/>
    </w:rPr>
  </w:style>
  <w:style w:type="paragraph" w:customStyle="1" w:styleId="BodyText5">
    <w:name w:val="Body Text 5"/>
    <w:aliases w:val="Segoe UI Bold"/>
    <w:basedOn w:val="BodyText2"/>
    <w:autoRedefine/>
    <w:rsid w:val="00066314"/>
    <w:rPr>
      <w:rFonts w:ascii="Segoe UI" w:hAnsi="Segoe UI"/>
      <w:b/>
    </w:rPr>
  </w:style>
  <w:style w:type="paragraph" w:styleId="TableofFigures">
    <w:name w:val="table of figures"/>
    <w:basedOn w:val="Normal"/>
    <w:next w:val="Normal"/>
    <w:uiPriority w:val="99"/>
    <w:unhideWhenUsed/>
    <w:rsid w:val="00066314"/>
  </w:style>
  <w:style w:type="paragraph" w:customStyle="1" w:styleId="Unusedtext">
    <w:name w:val="Unused text"/>
    <w:basedOn w:val="Normal"/>
    <w:link w:val="UnusedtextChar"/>
    <w:rsid w:val="00066314"/>
    <w:pPr>
      <w:spacing w:before="60" w:after="120" w:line="260" w:lineRule="exact"/>
      <w:outlineLvl w:val="4"/>
    </w:pPr>
    <w:rPr>
      <w:rFonts w:ascii="Verdana" w:hAnsi="Verdana"/>
      <w:color w:val="808080"/>
      <w:lang w:bidi="en-US"/>
    </w:rPr>
  </w:style>
  <w:style w:type="character" w:customStyle="1" w:styleId="UnusedtextChar">
    <w:name w:val="Unused text Char"/>
    <w:link w:val="Unusedtext"/>
    <w:rsid w:val="00066314"/>
    <w:rPr>
      <w:rFonts w:ascii="Verdana" w:hAnsi="Verdana"/>
      <w:color w:val="808080"/>
      <w:szCs w:val="22"/>
      <w:lang w:bidi="en-US"/>
    </w:rPr>
  </w:style>
  <w:style w:type="paragraph" w:customStyle="1" w:styleId="Text">
    <w:name w:val="Text"/>
    <w:aliases w:val="t"/>
    <w:link w:val="TextChar1"/>
    <w:rsid w:val="00066314"/>
    <w:pPr>
      <w:spacing w:before="60" w:after="120" w:line="260" w:lineRule="exact"/>
      <w:jc w:val="center"/>
    </w:pPr>
    <w:rPr>
      <w:rFonts w:ascii="Verdana" w:hAnsi="Verdana"/>
      <w:color w:val="000000"/>
      <w:lang w:bidi="en-US"/>
    </w:rPr>
  </w:style>
  <w:style w:type="character" w:customStyle="1" w:styleId="TextChar1">
    <w:name w:val="Text Char1"/>
    <w:aliases w:val="t Char1"/>
    <w:link w:val="Text"/>
    <w:rsid w:val="00066314"/>
    <w:rPr>
      <w:rFonts w:ascii="Verdana" w:hAnsi="Verdana"/>
      <w:color w:val="000000"/>
      <w:lang w:val="en-US" w:eastAsia="en-US" w:bidi="en-US"/>
    </w:rPr>
  </w:style>
  <w:style w:type="character" w:customStyle="1" w:styleId="acicollapsed1">
    <w:name w:val="acicollapsed1"/>
    <w:rsid w:val="00066314"/>
    <w:rPr>
      <w:vanish/>
      <w:webHidden w:val="0"/>
      <w:specVanish w:val="0"/>
    </w:rPr>
  </w:style>
  <w:style w:type="paragraph" w:customStyle="1" w:styleId="graphic">
    <w:name w:val="graphic"/>
    <w:basedOn w:val="BodyText4"/>
    <w:rsid w:val="00066314"/>
    <w:pPr>
      <w:spacing w:before="180" w:after="60"/>
    </w:pPr>
  </w:style>
  <w:style w:type="paragraph" w:customStyle="1" w:styleId="Tablespacing">
    <w:name w:val="Table spacing"/>
    <w:basedOn w:val="BodyText4"/>
    <w:rsid w:val="00066314"/>
    <w:pPr>
      <w:spacing w:after="0"/>
    </w:pPr>
  </w:style>
  <w:style w:type="paragraph" w:customStyle="1" w:styleId="Alert01">
    <w:name w:val="Alert 01"/>
    <w:basedOn w:val="BodyText2"/>
    <w:rsid w:val="00066314"/>
    <w:pPr>
      <w:tabs>
        <w:tab w:val="left" w:pos="1008"/>
        <w:tab w:val="left" w:pos="1440"/>
      </w:tabs>
      <w:spacing w:after="0"/>
      <w:ind w:left="288"/>
    </w:pPr>
    <w:rPr>
      <w:rFonts w:ascii="Segoe UI" w:hAnsi="Segoe UI"/>
      <w:b/>
    </w:rPr>
  </w:style>
  <w:style w:type="paragraph" w:customStyle="1" w:styleId="Alert01text">
    <w:name w:val="Alert 01 text"/>
    <w:basedOn w:val="Alert01"/>
    <w:rsid w:val="00066314"/>
    <w:pPr>
      <w:ind w:left="576"/>
    </w:pPr>
    <w:rPr>
      <w:b w:val="0"/>
    </w:rPr>
  </w:style>
  <w:style w:type="paragraph" w:styleId="BodyText">
    <w:name w:val="Body Text"/>
    <w:basedOn w:val="Normal"/>
    <w:link w:val="BodyTextChar"/>
    <w:autoRedefine/>
    <w:uiPriority w:val="99"/>
    <w:unhideWhenUsed/>
    <w:rsid w:val="00066314"/>
    <w:pPr>
      <w:spacing w:after="120"/>
    </w:pPr>
    <w:rPr>
      <w:szCs w:val="14"/>
    </w:rPr>
  </w:style>
  <w:style w:type="character" w:customStyle="1" w:styleId="BodyTextChar1">
    <w:name w:val="Body Text Char1"/>
    <w:rsid w:val="00066314"/>
    <w:rPr>
      <w:rFonts w:ascii="Arial" w:hAnsi="Arial"/>
    </w:rPr>
  </w:style>
  <w:style w:type="paragraph" w:customStyle="1" w:styleId="ListBulletedItem1">
    <w:name w:val="List Bulleted Item 1"/>
    <w:basedOn w:val="BodyText"/>
    <w:uiPriority w:val="99"/>
    <w:rsid w:val="00066314"/>
    <w:pPr>
      <w:numPr>
        <w:numId w:val="22"/>
      </w:numPr>
    </w:pPr>
  </w:style>
  <w:style w:type="paragraph" w:customStyle="1" w:styleId="ListBulletedItem2">
    <w:name w:val="List Bulleted Item 2"/>
    <w:basedOn w:val="ListBulletedItem1"/>
    <w:rsid w:val="00066314"/>
    <w:pPr>
      <w:numPr>
        <w:numId w:val="6"/>
      </w:numPr>
      <w:spacing w:after="80" w:line="240" w:lineRule="auto"/>
    </w:pPr>
  </w:style>
  <w:style w:type="paragraph" w:customStyle="1" w:styleId="Legalese">
    <w:name w:val="Legalese"/>
    <w:autoRedefine/>
    <w:rsid w:val="00066314"/>
    <w:pPr>
      <w:spacing w:before="40" w:after="80" w:line="240" w:lineRule="exact"/>
      <w:ind w:left="360" w:hanging="360"/>
    </w:pPr>
    <w:rPr>
      <w:sz w:val="14"/>
    </w:rPr>
  </w:style>
  <w:style w:type="paragraph" w:customStyle="1" w:styleId="WhitePaperTitle">
    <w:name w:val="White Paper Title"/>
    <w:basedOn w:val="Normal"/>
    <w:next w:val="Normal"/>
    <w:autoRedefine/>
    <w:uiPriority w:val="99"/>
    <w:rsid w:val="00066314"/>
    <w:pPr>
      <w:keepNext/>
      <w:keepLines/>
      <w:suppressLineNumbers/>
      <w:suppressAutoHyphens/>
      <w:spacing w:before="240" w:after="60" w:line="440" w:lineRule="exact"/>
    </w:pPr>
    <w:rPr>
      <w:b/>
      <w:snapToGrid w:val="0"/>
      <w:kern w:val="72"/>
      <w:sz w:val="42"/>
    </w:rPr>
  </w:style>
  <w:style w:type="paragraph" w:customStyle="1" w:styleId="WhitePaperDescriptor">
    <w:name w:val="White Paper Descriptor"/>
    <w:basedOn w:val="Normal"/>
    <w:next w:val="WhitePaperTitle"/>
    <w:autoRedefine/>
    <w:uiPriority w:val="99"/>
    <w:rsid w:val="00066314"/>
    <w:pPr>
      <w:suppressLineNumbers/>
      <w:suppressAutoHyphens/>
      <w:spacing w:after="360" w:line="240" w:lineRule="atLeast"/>
    </w:pPr>
    <w:rPr>
      <w:kern w:val="20"/>
      <w:sz w:val="28"/>
    </w:rPr>
  </w:style>
  <w:style w:type="paragraph" w:customStyle="1" w:styleId="TableHeading">
    <w:name w:val="Table Heading"/>
    <w:basedOn w:val="Normal"/>
    <w:autoRedefine/>
    <w:rsid w:val="00066314"/>
    <w:pPr>
      <w:keepNext/>
      <w:keepLines/>
      <w:widowControl w:val="0"/>
      <w:suppressLineNumbers/>
      <w:suppressAutoHyphens/>
      <w:spacing w:before="60" w:after="60"/>
      <w:ind w:left="144"/>
    </w:pPr>
    <w:rPr>
      <w:rFonts w:eastAsia="Wingdings 2"/>
      <w:b/>
      <w:lang w:val="de-DE" w:eastAsia="de-DE"/>
    </w:rPr>
  </w:style>
  <w:style w:type="paragraph" w:customStyle="1" w:styleId="TableArt">
    <w:name w:val="Table Art"/>
    <w:basedOn w:val="Normal"/>
    <w:next w:val="TableText"/>
    <w:rsid w:val="00066314"/>
    <w:pPr>
      <w:spacing w:before="60" w:after="60"/>
      <w:jc w:val="center"/>
    </w:pPr>
  </w:style>
  <w:style w:type="paragraph" w:customStyle="1" w:styleId="TableTitle">
    <w:name w:val="Table Title"/>
    <w:basedOn w:val="Normal"/>
    <w:next w:val="TableText"/>
    <w:autoRedefine/>
    <w:rsid w:val="00066314"/>
    <w:pPr>
      <w:keepNext/>
      <w:keepLines/>
      <w:widowControl w:val="0"/>
      <w:suppressLineNumbers/>
      <w:suppressAutoHyphens/>
      <w:spacing w:before="120" w:after="120"/>
      <w:jc w:val="center"/>
    </w:pPr>
    <w:rPr>
      <w:rFonts w:ascii="Arial Black" w:hAnsi="Arial Black"/>
    </w:rPr>
  </w:style>
  <w:style w:type="paragraph" w:customStyle="1" w:styleId="Graphic0">
    <w:name w:val="Graphic"/>
    <w:basedOn w:val="Normal"/>
    <w:rsid w:val="00066314"/>
    <w:pPr>
      <w:widowControl w:val="0"/>
      <w:spacing w:before="120" w:after="120"/>
    </w:pPr>
  </w:style>
  <w:style w:type="paragraph" w:customStyle="1" w:styleId="FooterRule">
    <w:name w:val="Footer Rule"/>
    <w:basedOn w:val="Footer"/>
    <w:rsid w:val="00066314"/>
    <w:pPr>
      <w:pBdr>
        <w:top w:val="single" w:sz="6" w:space="1" w:color="auto"/>
      </w:pBdr>
    </w:pPr>
    <w:rPr>
      <w:sz w:val="8"/>
    </w:rPr>
  </w:style>
  <w:style w:type="paragraph" w:customStyle="1" w:styleId="Contents">
    <w:name w:val="Contents"/>
    <w:basedOn w:val="Normal"/>
    <w:next w:val="TOC1"/>
    <w:rsid w:val="00066314"/>
    <w:pPr>
      <w:pageBreakBefore/>
      <w:spacing w:before="360" w:after="100"/>
    </w:pPr>
    <w:rPr>
      <w:rFonts w:ascii="Arial Black" w:hAnsi="Arial Black"/>
      <w:sz w:val="28"/>
    </w:rPr>
  </w:style>
  <w:style w:type="paragraph" w:customStyle="1" w:styleId="MS2-Heading1">
    <w:name w:val="MS2 - Heading1"/>
    <w:basedOn w:val="Normal"/>
    <w:rsid w:val="00066314"/>
    <w:rPr>
      <w:rFonts w:ascii="Verdana" w:hAnsi="Verdana"/>
      <w:b/>
      <w:u w:val="single"/>
    </w:rPr>
  </w:style>
  <w:style w:type="paragraph" w:customStyle="1" w:styleId="MS1-date">
    <w:name w:val="MS1 - date"/>
    <w:basedOn w:val="Normal"/>
    <w:rsid w:val="00066314"/>
    <w:pPr>
      <w:spacing w:before="1080"/>
    </w:pPr>
    <w:rPr>
      <w:rFonts w:ascii="Verdana" w:hAnsi="Verdana"/>
    </w:rPr>
  </w:style>
  <w:style w:type="paragraph" w:customStyle="1" w:styleId="Heading31">
    <w:name w:val="Heading 31"/>
    <w:basedOn w:val="Normal"/>
    <w:rsid w:val="00066314"/>
    <w:pPr>
      <w:spacing w:after="120"/>
      <w:ind w:left="300"/>
      <w:outlineLvl w:val="3"/>
    </w:pPr>
    <w:rPr>
      <w:rFonts w:cs="Arial"/>
    </w:rPr>
  </w:style>
  <w:style w:type="character" w:styleId="PageNumber">
    <w:name w:val="page number"/>
    <w:basedOn w:val="DefaultParagraphFont"/>
    <w:rsid w:val="00066314"/>
  </w:style>
  <w:style w:type="paragraph" w:styleId="IntenseQuote">
    <w:name w:val="Intense Quote"/>
    <w:aliases w:val="Disclaimers"/>
    <w:basedOn w:val="Normal"/>
    <w:next w:val="Normal"/>
    <w:link w:val="IntenseQuoteChar"/>
    <w:uiPriority w:val="30"/>
    <w:qFormat/>
    <w:rsid w:val="00B86335"/>
    <w:pPr>
      <w:spacing w:after="60"/>
      <w:ind w:left="360" w:right="360"/>
    </w:pPr>
    <w:rPr>
      <w:rFonts w:ascii="Corbel" w:hAnsi="Corbel"/>
      <w:bCs/>
      <w:iCs/>
      <w:sz w:val="12"/>
    </w:rPr>
  </w:style>
  <w:style w:type="character" w:customStyle="1" w:styleId="IntenseQuoteChar">
    <w:name w:val="Intense Quote Char"/>
    <w:aliases w:val="Disclaimers Char"/>
    <w:basedOn w:val="DefaultParagraphFont"/>
    <w:link w:val="IntenseQuote"/>
    <w:uiPriority w:val="30"/>
    <w:rsid w:val="00B86335"/>
    <w:rPr>
      <w:rFonts w:ascii="Corbel" w:eastAsiaTheme="minorHAnsi" w:hAnsi="Corbel"/>
      <w:bCs/>
      <w:iCs/>
      <w:sz w:val="12"/>
    </w:rPr>
  </w:style>
  <w:style w:type="paragraph" w:customStyle="1" w:styleId="Pullquote">
    <w:name w:val="Pull quote"/>
    <w:basedOn w:val="Normal"/>
    <w:uiPriority w:val="99"/>
    <w:rsid w:val="00066314"/>
    <w:pPr>
      <w:spacing w:line="360" w:lineRule="exact"/>
    </w:pPr>
    <w:rPr>
      <w:rFonts w:ascii="Franklin Gothic Book" w:hAnsi="Franklin Gothic Book"/>
      <w:color w:val="FF3300"/>
      <w:sz w:val="30"/>
      <w:szCs w:val="24"/>
    </w:rPr>
  </w:style>
  <w:style w:type="paragraph" w:customStyle="1" w:styleId="PullQuotecredit">
    <w:name w:val="Pull Quote credit"/>
    <w:basedOn w:val="Pullquote"/>
    <w:uiPriority w:val="99"/>
    <w:rsid w:val="00066314"/>
    <w:pPr>
      <w:spacing w:before="120" w:line="240" w:lineRule="exact"/>
    </w:pPr>
    <w:rPr>
      <w:sz w:val="16"/>
    </w:rPr>
  </w:style>
  <w:style w:type="paragraph" w:customStyle="1" w:styleId="factsubhead">
    <w:name w:val="fact subhead"/>
    <w:basedOn w:val="Normal"/>
    <w:link w:val="factsubheadChar"/>
    <w:rsid w:val="00066314"/>
    <w:pPr>
      <w:widowControl w:val="0"/>
      <w:autoSpaceDE w:val="0"/>
      <w:autoSpaceDN w:val="0"/>
      <w:adjustRightInd w:val="0"/>
      <w:spacing w:before="90" w:line="200" w:lineRule="atLeast"/>
      <w:textAlignment w:val="center"/>
    </w:pPr>
    <w:rPr>
      <w:b/>
      <w:color w:val="000000"/>
      <w:spacing w:val="-2"/>
      <w:sz w:val="16"/>
      <w:szCs w:val="16"/>
    </w:rPr>
  </w:style>
  <w:style w:type="character" w:customStyle="1" w:styleId="factsubheadChar">
    <w:name w:val="fact subhead Char"/>
    <w:link w:val="factsubhead"/>
    <w:rsid w:val="00066314"/>
    <w:rPr>
      <w:rFonts w:ascii="Arial" w:hAnsi="Arial"/>
      <w:b/>
      <w:color w:val="000000"/>
      <w:spacing w:val="-2"/>
      <w:sz w:val="16"/>
      <w:szCs w:val="16"/>
    </w:rPr>
  </w:style>
  <w:style w:type="paragraph" w:customStyle="1" w:styleId="Bodycopy">
    <w:name w:val="Body copy"/>
    <w:basedOn w:val="Normal"/>
    <w:rsid w:val="00066314"/>
    <w:rPr>
      <w:rFonts w:ascii="Franklin Gothic Book" w:hAnsi="Franklin Gothic Book"/>
      <w:sz w:val="17"/>
      <w:szCs w:val="24"/>
    </w:rPr>
  </w:style>
  <w:style w:type="paragraph" w:styleId="Subtitle">
    <w:name w:val="Subtitle"/>
    <w:basedOn w:val="Normal"/>
    <w:next w:val="Normal"/>
    <w:link w:val="SubtitleChar"/>
    <w:uiPriority w:val="11"/>
    <w:qFormat/>
    <w:rsid w:val="00782D94"/>
    <w:pPr>
      <w:spacing w:after="600"/>
    </w:pPr>
    <w:rPr>
      <w:rFonts w:asciiTheme="majorHAnsi" w:eastAsiaTheme="majorEastAsia" w:hAnsiTheme="majorHAnsi" w:cstheme="majorBidi"/>
      <w:i/>
      <w:iCs/>
      <w:spacing w:val="13"/>
      <w:sz w:val="24"/>
      <w:szCs w:val="24"/>
    </w:rPr>
  </w:style>
  <w:style w:type="character" w:customStyle="1" w:styleId="SubtitleChar">
    <w:name w:val="Subtitle Char"/>
    <w:basedOn w:val="DefaultParagraphFont"/>
    <w:link w:val="Subtitle"/>
    <w:uiPriority w:val="11"/>
    <w:rsid w:val="00782D94"/>
    <w:rPr>
      <w:rFonts w:asciiTheme="majorHAnsi" w:eastAsiaTheme="majorEastAsia" w:hAnsiTheme="majorHAnsi" w:cstheme="majorBidi"/>
      <w:i/>
      <w:iCs/>
      <w:spacing w:val="13"/>
      <w:sz w:val="24"/>
      <w:szCs w:val="24"/>
    </w:rPr>
  </w:style>
  <w:style w:type="paragraph" w:customStyle="1" w:styleId="PartnerName">
    <w:name w:val="Partner Name"/>
    <w:basedOn w:val="Normal"/>
    <w:uiPriority w:val="99"/>
    <w:rsid w:val="00066314"/>
    <w:pPr>
      <w:spacing w:after="10"/>
    </w:pPr>
    <w:rPr>
      <w:rFonts w:ascii="Franklin Gothic Medium" w:hAnsi="Franklin Gothic Medium"/>
      <w:bCs/>
      <w:color w:val="FF3300"/>
      <w:sz w:val="32"/>
      <w:szCs w:val="24"/>
    </w:rPr>
  </w:style>
  <w:style w:type="paragraph" w:customStyle="1" w:styleId="Bodycopyheading">
    <w:name w:val="Body copy heading"/>
    <w:basedOn w:val="Bodycopy"/>
    <w:next w:val="Bodycopy"/>
    <w:autoRedefine/>
    <w:rsid w:val="00066314"/>
    <w:rPr>
      <w:rFonts w:ascii="Arial" w:hAnsi="Arial"/>
      <w:b/>
      <w:sz w:val="20"/>
      <w:szCs w:val="17"/>
    </w:rPr>
  </w:style>
  <w:style w:type="paragraph" w:customStyle="1" w:styleId="Bullet">
    <w:name w:val="Bullet"/>
    <w:basedOn w:val="Normal"/>
    <w:rsid w:val="00066314"/>
    <w:pPr>
      <w:numPr>
        <w:numId w:val="8"/>
      </w:numPr>
    </w:pPr>
    <w:rPr>
      <w:rFonts w:ascii="Franklin Gothic Book" w:hAnsi="Franklin Gothic Book"/>
      <w:sz w:val="17"/>
      <w:szCs w:val="17"/>
    </w:rPr>
  </w:style>
  <w:style w:type="paragraph" w:customStyle="1" w:styleId="BulletGrey">
    <w:name w:val="Bullet Grey"/>
    <w:basedOn w:val="Bullet"/>
    <w:rsid w:val="00066314"/>
    <w:pPr>
      <w:numPr>
        <w:numId w:val="9"/>
      </w:numPr>
    </w:pPr>
  </w:style>
  <w:style w:type="paragraph" w:styleId="ListNumber">
    <w:name w:val="List Number"/>
    <w:basedOn w:val="BodyText"/>
    <w:rsid w:val="00066314"/>
    <w:pPr>
      <w:numPr>
        <w:numId w:val="11"/>
      </w:numPr>
    </w:pPr>
    <w:rPr>
      <w:rFonts w:ascii="Times New Roman" w:hAnsi="Times New Roman"/>
    </w:rPr>
  </w:style>
  <w:style w:type="paragraph" w:customStyle="1" w:styleId="figure2">
    <w:name w:val="figure 2"/>
    <w:basedOn w:val="Normal"/>
    <w:rsid w:val="00066314"/>
    <w:pPr>
      <w:spacing w:before="120" w:after="120"/>
      <w:ind w:left="720"/>
    </w:pPr>
    <w:rPr>
      <w:snapToGrid w:val="0"/>
    </w:rPr>
  </w:style>
  <w:style w:type="paragraph" w:customStyle="1" w:styleId="ListLetter">
    <w:name w:val="List Letter"/>
    <w:basedOn w:val="ListNumber"/>
    <w:rsid w:val="00066314"/>
    <w:pPr>
      <w:numPr>
        <w:numId w:val="10"/>
      </w:numPr>
    </w:pPr>
  </w:style>
  <w:style w:type="paragraph" w:customStyle="1" w:styleId="ListBulletedItem3">
    <w:name w:val="List Bulleted Item 3"/>
    <w:basedOn w:val="ListBulletedItem2"/>
    <w:rsid w:val="00066314"/>
    <w:pPr>
      <w:numPr>
        <w:numId w:val="0"/>
      </w:numPr>
    </w:pPr>
  </w:style>
  <w:style w:type="paragraph" w:styleId="ListNumber2">
    <w:name w:val="List Number 2"/>
    <w:basedOn w:val="ListNumber"/>
    <w:autoRedefine/>
    <w:rsid w:val="00066314"/>
    <w:pPr>
      <w:numPr>
        <w:numId w:val="13"/>
      </w:numPr>
    </w:pPr>
  </w:style>
  <w:style w:type="paragraph" w:styleId="ListNumber3">
    <w:name w:val="List Number 3"/>
    <w:basedOn w:val="ListNumber2"/>
    <w:rsid w:val="00066314"/>
    <w:pPr>
      <w:numPr>
        <w:numId w:val="12"/>
      </w:numPr>
    </w:pPr>
  </w:style>
  <w:style w:type="paragraph" w:styleId="BodyTextIndent">
    <w:name w:val="Body Text Indent"/>
    <w:basedOn w:val="Normal"/>
    <w:link w:val="BodyTextIndentChar"/>
    <w:autoRedefine/>
    <w:rsid w:val="00066314"/>
    <w:pPr>
      <w:tabs>
        <w:tab w:val="left" w:pos="720"/>
      </w:tabs>
      <w:spacing w:after="120"/>
      <w:ind w:left="720" w:hanging="288"/>
    </w:pPr>
  </w:style>
  <w:style w:type="character" w:customStyle="1" w:styleId="BodyTextIndentChar">
    <w:name w:val="Body Text Indent Char"/>
    <w:link w:val="BodyTextIndent"/>
    <w:rsid w:val="00066314"/>
    <w:rPr>
      <w:rFonts w:ascii="Arial" w:hAnsi="Arial" w:cs="Segoe UI"/>
      <w:szCs w:val="22"/>
    </w:rPr>
  </w:style>
  <w:style w:type="paragraph" w:styleId="BodyTextIndent2">
    <w:name w:val="Body Text Indent 2"/>
    <w:basedOn w:val="BodyText"/>
    <w:link w:val="BodyTextIndent2Char"/>
    <w:rsid w:val="00066314"/>
    <w:pPr>
      <w:ind w:left="720"/>
    </w:pPr>
  </w:style>
  <w:style w:type="character" w:customStyle="1" w:styleId="BodyTextIndent2Char">
    <w:name w:val="Body Text Indent 2 Char"/>
    <w:link w:val="BodyTextIndent2"/>
    <w:rsid w:val="00066314"/>
    <w:rPr>
      <w:rFonts w:ascii="Arial" w:hAnsi="Arial"/>
      <w:szCs w:val="14"/>
    </w:rPr>
  </w:style>
  <w:style w:type="paragraph" w:styleId="BodyTextIndent3">
    <w:name w:val="Body Text Indent 3"/>
    <w:basedOn w:val="BodyText"/>
    <w:link w:val="BodyTextIndent3Char"/>
    <w:rsid w:val="00066314"/>
    <w:pPr>
      <w:tabs>
        <w:tab w:val="left" w:pos="1584"/>
        <w:tab w:val="left" w:pos="3744"/>
      </w:tabs>
      <w:ind w:left="1080"/>
    </w:pPr>
  </w:style>
  <w:style w:type="character" w:customStyle="1" w:styleId="BodyTextIndent3Char">
    <w:name w:val="Body Text Indent 3 Char"/>
    <w:link w:val="BodyTextIndent3"/>
    <w:rsid w:val="00066314"/>
    <w:rPr>
      <w:rFonts w:ascii="Arial" w:hAnsi="Arial"/>
      <w:szCs w:val="14"/>
    </w:rPr>
  </w:style>
  <w:style w:type="paragraph" w:customStyle="1" w:styleId="BodyTextIndent4">
    <w:name w:val="Body Text Indent 4"/>
    <w:basedOn w:val="BodyText"/>
    <w:rsid w:val="00066314"/>
    <w:pPr>
      <w:ind w:left="1440"/>
    </w:pPr>
  </w:style>
  <w:style w:type="paragraph" w:customStyle="1" w:styleId="Graphicindent2">
    <w:name w:val="Graphic indent 2"/>
    <w:basedOn w:val="Graphic0"/>
    <w:next w:val="BodyTextIndent2"/>
    <w:rsid w:val="00066314"/>
    <w:pPr>
      <w:spacing w:before="180" w:after="180"/>
      <w:ind w:left="950"/>
    </w:pPr>
  </w:style>
  <w:style w:type="paragraph" w:customStyle="1" w:styleId="Graphicindent1">
    <w:name w:val="Graphic indent 1"/>
    <w:basedOn w:val="Graphic0"/>
    <w:next w:val="BodyTextIndent"/>
    <w:rsid w:val="00066314"/>
    <w:pPr>
      <w:spacing w:before="180" w:after="180"/>
      <w:ind w:left="590"/>
    </w:pPr>
  </w:style>
  <w:style w:type="paragraph" w:customStyle="1" w:styleId="Graphicindent4">
    <w:name w:val="Graphic indent 4"/>
    <w:basedOn w:val="Graphic0"/>
    <w:next w:val="BodyTextIndent4"/>
    <w:rsid w:val="00066314"/>
    <w:pPr>
      <w:spacing w:before="180" w:after="180"/>
      <w:ind w:left="1771"/>
    </w:pPr>
  </w:style>
  <w:style w:type="paragraph" w:customStyle="1" w:styleId="Graphicindent3">
    <w:name w:val="Graphic indent 3"/>
    <w:basedOn w:val="Graphic0"/>
    <w:next w:val="BodyTextIndent3"/>
    <w:rsid w:val="00066314"/>
    <w:pPr>
      <w:spacing w:before="180" w:after="180"/>
      <w:ind w:left="1411"/>
    </w:pPr>
  </w:style>
  <w:style w:type="paragraph" w:customStyle="1" w:styleId="Bodycontinue2">
    <w:name w:val="Body continue 2"/>
    <w:basedOn w:val="BodyText"/>
    <w:rsid w:val="00066314"/>
    <w:pPr>
      <w:ind w:left="936"/>
    </w:pPr>
  </w:style>
  <w:style w:type="paragraph" w:customStyle="1" w:styleId="Code">
    <w:name w:val="Code"/>
    <w:basedOn w:val="BodyText"/>
    <w:rsid w:val="00066314"/>
    <w:pPr>
      <w:tabs>
        <w:tab w:val="left" w:pos="1440"/>
        <w:tab w:val="left" w:pos="2160"/>
        <w:tab w:val="left" w:pos="3600"/>
        <w:tab w:val="left" w:pos="5040"/>
        <w:tab w:val="left" w:pos="6480"/>
      </w:tabs>
      <w:spacing w:after="60"/>
      <w:ind w:left="648"/>
    </w:pPr>
    <w:rPr>
      <w:rFonts w:ascii="Courier New" w:hAnsi="Courier New"/>
      <w:lang w:val="en-AU"/>
    </w:rPr>
  </w:style>
  <w:style w:type="paragraph" w:customStyle="1" w:styleId="PullQuote0">
    <w:name w:val="Pull Quote"/>
    <w:basedOn w:val="BodyText"/>
    <w:rsid w:val="00066314"/>
    <w:pPr>
      <w:ind w:left="432" w:right="432"/>
    </w:pPr>
    <w:rPr>
      <w:i/>
    </w:rPr>
  </w:style>
  <w:style w:type="paragraph" w:customStyle="1" w:styleId="PullQuoteSource">
    <w:name w:val="Pull Quote Source"/>
    <w:basedOn w:val="Legalese"/>
    <w:rsid w:val="00066314"/>
    <w:pPr>
      <w:spacing w:after="120"/>
      <w:ind w:left="0" w:firstLine="0"/>
      <w:jc w:val="right"/>
    </w:pPr>
  </w:style>
  <w:style w:type="paragraph" w:customStyle="1" w:styleId="Pull-blue">
    <w:name w:val="Pull-blue"/>
    <w:basedOn w:val="BodyText"/>
    <w:rsid w:val="00066314"/>
    <w:pPr>
      <w:spacing w:after="80"/>
      <w:ind w:left="72"/>
    </w:pPr>
    <w:rPr>
      <w:sz w:val="18"/>
    </w:rPr>
  </w:style>
  <w:style w:type="paragraph" w:customStyle="1" w:styleId="pull-blue-source">
    <w:name w:val="pull-blue-source"/>
    <w:basedOn w:val="BodyText"/>
    <w:rsid w:val="00066314"/>
    <w:pPr>
      <w:spacing w:after="40"/>
      <w:ind w:left="144"/>
      <w:jc w:val="right"/>
    </w:pPr>
    <w:rPr>
      <w:i/>
      <w:sz w:val="15"/>
    </w:rPr>
  </w:style>
  <w:style w:type="paragraph" w:customStyle="1" w:styleId="Note">
    <w:name w:val="Note"/>
    <w:basedOn w:val="BodyText"/>
    <w:rsid w:val="00066314"/>
    <w:pPr>
      <w:tabs>
        <w:tab w:val="left" w:pos="1080"/>
      </w:tabs>
      <w:ind w:left="1080" w:hanging="792"/>
    </w:pPr>
    <w:rPr>
      <w:lang w:val="en-AU"/>
    </w:rPr>
  </w:style>
  <w:style w:type="paragraph" w:customStyle="1" w:styleId="NoteIndent">
    <w:name w:val="Note Indent"/>
    <w:basedOn w:val="Note"/>
    <w:rsid w:val="00066314"/>
    <w:pPr>
      <w:tabs>
        <w:tab w:val="clear" w:pos="1080"/>
        <w:tab w:val="left" w:pos="1800"/>
      </w:tabs>
      <w:ind w:left="1800"/>
    </w:pPr>
  </w:style>
  <w:style w:type="paragraph" w:customStyle="1" w:styleId="TableTextbullet">
    <w:name w:val="Table Text bullet"/>
    <w:basedOn w:val="ListBulletedItem1"/>
    <w:rsid w:val="00066314"/>
    <w:pPr>
      <w:numPr>
        <w:numId w:val="0"/>
      </w:numPr>
      <w:spacing w:after="40"/>
    </w:pPr>
    <w:rPr>
      <w:sz w:val="18"/>
    </w:rPr>
  </w:style>
  <w:style w:type="paragraph" w:customStyle="1" w:styleId="TableTextIndent">
    <w:name w:val="Table Text Indent"/>
    <w:basedOn w:val="Normal"/>
    <w:rsid w:val="00066314"/>
    <w:pPr>
      <w:keepLines/>
      <w:ind w:left="216"/>
    </w:pPr>
    <w:rPr>
      <w:bCs/>
      <w:sz w:val="18"/>
    </w:rPr>
  </w:style>
  <w:style w:type="paragraph" w:styleId="Title">
    <w:name w:val="Title"/>
    <w:basedOn w:val="Normal"/>
    <w:next w:val="Normal"/>
    <w:link w:val="TitleChar"/>
    <w:uiPriority w:val="10"/>
    <w:qFormat/>
    <w:rsid w:val="00782D94"/>
    <w:pPr>
      <w:pBdr>
        <w:bottom w:val="single" w:sz="4" w:space="1" w:color="auto"/>
      </w:pBdr>
      <w:spacing w:line="240" w:lineRule="auto"/>
      <w:contextualSpacing/>
    </w:pPr>
    <w:rPr>
      <w:rFonts w:asciiTheme="majorHAnsi" w:eastAsiaTheme="majorEastAsia" w:hAnsiTheme="majorHAnsi" w:cstheme="majorBidi"/>
      <w:spacing w:val="5"/>
      <w:sz w:val="52"/>
      <w:szCs w:val="52"/>
    </w:rPr>
  </w:style>
  <w:style w:type="character" w:customStyle="1" w:styleId="TitleChar">
    <w:name w:val="Title Char"/>
    <w:basedOn w:val="DefaultParagraphFont"/>
    <w:link w:val="Title"/>
    <w:uiPriority w:val="10"/>
    <w:rsid w:val="00782D94"/>
    <w:rPr>
      <w:rFonts w:asciiTheme="majorHAnsi" w:eastAsiaTheme="majorEastAsia" w:hAnsiTheme="majorHAnsi" w:cstheme="majorBidi"/>
      <w:spacing w:val="5"/>
      <w:sz w:val="52"/>
      <w:szCs w:val="52"/>
    </w:rPr>
  </w:style>
  <w:style w:type="paragraph" w:styleId="ListBullet2">
    <w:name w:val="List Bullet 2"/>
    <w:basedOn w:val="Normal"/>
    <w:autoRedefine/>
    <w:rsid w:val="00995F0D"/>
    <w:pPr>
      <w:spacing w:after="120" w:line="240" w:lineRule="atLeast"/>
      <w:contextualSpacing/>
    </w:pPr>
  </w:style>
  <w:style w:type="paragraph" w:styleId="ListBullet">
    <w:name w:val="List Bullet"/>
    <w:basedOn w:val="Normal"/>
    <w:autoRedefine/>
    <w:rsid w:val="00066314"/>
    <w:pPr>
      <w:numPr>
        <w:numId w:val="14"/>
      </w:numPr>
      <w:spacing w:before="120" w:after="120"/>
      <w:contextualSpacing/>
    </w:pPr>
  </w:style>
  <w:style w:type="paragraph" w:customStyle="1" w:styleId="StyleHeading1LatinArialBold">
    <w:name w:val="Style Heading 1 + (Latin) Arial Bold"/>
    <w:basedOn w:val="Heading1"/>
    <w:autoRedefine/>
    <w:rsid w:val="00066314"/>
    <w:pPr>
      <w:pBdr>
        <w:bottom w:val="single" w:sz="6" w:space="1" w:color="4F81BD"/>
      </w:pBdr>
      <w:spacing w:before="300" w:after="40"/>
    </w:pPr>
    <w:rPr>
      <w:rFonts w:eastAsia="Times New Roman"/>
      <w:smallCaps/>
      <w:spacing w:val="5"/>
      <w:sz w:val="32"/>
      <w:szCs w:val="32"/>
    </w:rPr>
  </w:style>
  <w:style w:type="paragraph" w:customStyle="1" w:styleId="StyleNoteBold">
    <w:name w:val="Style Note + Bold"/>
    <w:basedOn w:val="Normal"/>
    <w:autoRedefine/>
    <w:rsid w:val="00066314"/>
    <w:pPr>
      <w:tabs>
        <w:tab w:val="left" w:pos="1080"/>
      </w:tabs>
      <w:spacing w:after="120"/>
      <w:ind w:left="1152" w:hanging="792"/>
    </w:pPr>
    <w:rPr>
      <w:b/>
      <w:bCs/>
      <w:lang w:val="en-AU"/>
    </w:rPr>
  </w:style>
  <w:style w:type="character" w:customStyle="1" w:styleId="Bullet1stLevelSegoeUIChar">
    <w:name w:val="Bullet 1st Level Segoe UI Char"/>
    <w:link w:val="Bullet1stLevelSegoeUI"/>
    <w:rsid w:val="00066314"/>
    <w:rPr>
      <w:rFonts w:asciiTheme="minorHAnsi" w:eastAsiaTheme="minorHAnsi" w:hAnsiTheme="minorHAnsi" w:cstheme="minorBidi"/>
      <w:sz w:val="22"/>
      <w:szCs w:val="22"/>
      <w:lang w:val="en-NZ"/>
    </w:rPr>
  </w:style>
  <w:style w:type="paragraph" w:customStyle="1" w:styleId="Responsbility">
    <w:name w:val="Responsbility"/>
    <w:basedOn w:val="Normal"/>
    <w:autoRedefine/>
    <w:rsid w:val="00066314"/>
    <w:pPr>
      <w:spacing w:before="120"/>
      <w:ind w:left="288"/>
    </w:pPr>
    <w:rPr>
      <w:b/>
      <w:color w:val="365F91"/>
    </w:rPr>
  </w:style>
  <w:style w:type="character" w:customStyle="1" w:styleId="StyleNormal">
    <w:name w:val="Style Normal"/>
    <w:rsid w:val="00066314"/>
    <w:rPr>
      <w:rFonts w:ascii="Arial" w:hAnsi="Arial"/>
      <w:sz w:val="20"/>
    </w:rPr>
  </w:style>
  <w:style w:type="paragraph" w:styleId="ListBullet3">
    <w:name w:val="List Bullet 3"/>
    <w:basedOn w:val="Normal"/>
    <w:autoRedefine/>
    <w:rsid w:val="00066314"/>
    <w:pPr>
      <w:numPr>
        <w:numId w:val="15"/>
      </w:numPr>
      <w:spacing w:before="120" w:after="120" w:line="280" w:lineRule="exact"/>
      <w:contextualSpacing/>
    </w:pPr>
  </w:style>
  <w:style w:type="paragraph" w:customStyle="1" w:styleId="StyleListBullet2Black">
    <w:name w:val="Style List Bullet 2 + Black"/>
    <w:basedOn w:val="ListBullet2"/>
    <w:autoRedefine/>
    <w:rsid w:val="00066314"/>
    <w:pPr>
      <w:spacing w:after="40"/>
    </w:pPr>
    <w:rPr>
      <w:color w:val="000000"/>
    </w:rPr>
  </w:style>
  <w:style w:type="paragraph" w:customStyle="1" w:styleId="BodyText0">
    <w:name w:val="BodyText"/>
    <w:basedOn w:val="Normal"/>
    <w:autoRedefine/>
    <w:rsid w:val="00066314"/>
    <w:pPr>
      <w:widowControl w:val="0"/>
      <w:autoSpaceDE w:val="0"/>
      <w:autoSpaceDN w:val="0"/>
      <w:adjustRightInd w:val="0"/>
      <w:spacing w:after="88"/>
    </w:pPr>
    <w:rPr>
      <w:color w:val="000000"/>
    </w:rPr>
  </w:style>
  <w:style w:type="character" w:styleId="BookTitle">
    <w:name w:val="Book Title"/>
    <w:uiPriority w:val="33"/>
    <w:qFormat/>
    <w:rsid w:val="00782D94"/>
    <w:rPr>
      <w:i/>
      <w:iCs/>
      <w:smallCaps/>
      <w:spacing w:val="5"/>
    </w:rPr>
  </w:style>
  <w:style w:type="paragraph" w:customStyle="1" w:styleId="Subhead1">
    <w:name w:val="Subhead1"/>
    <w:basedOn w:val="Normal"/>
    <w:rsid w:val="00066314"/>
    <w:pPr>
      <w:keepNext/>
      <w:keepLines/>
      <w:spacing w:before="200"/>
      <w:outlineLvl w:val="3"/>
    </w:pPr>
    <w:rPr>
      <w:rFonts w:cs="Arial"/>
      <w:b/>
      <w:bCs/>
      <w:iCs/>
      <w:color w:val="7F7F7F"/>
      <w:lang w:bidi="en-US"/>
    </w:rPr>
  </w:style>
  <w:style w:type="paragraph" w:customStyle="1" w:styleId="Quote1">
    <w:name w:val="Quote1"/>
    <w:basedOn w:val="Normal"/>
    <w:rsid w:val="00066314"/>
    <w:pPr>
      <w:jc w:val="right"/>
    </w:pPr>
    <w:rPr>
      <w:rFonts w:ascii="Lucida Sans" w:hAnsi="Lucida Sans"/>
      <w:sz w:val="28"/>
      <w:szCs w:val="28"/>
    </w:rPr>
  </w:style>
  <w:style w:type="paragraph" w:customStyle="1" w:styleId="TableHeading-WHITE">
    <w:name w:val="Table Heading-WHITE"/>
    <w:basedOn w:val="Normal"/>
    <w:autoRedefine/>
    <w:rsid w:val="00066314"/>
    <w:pPr>
      <w:keepNext/>
      <w:keepLines/>
      <w:widowControl w:val="0"/>
      <w:suppressLineNumbers/>
      <w:suppressAutoHyphens/>
      <w:spacing w:before="60"/>
    </w:pPr>
    <w:rPr>
      <w:b/>
      <w:color w:val="FFFFFF"/>
    </w:rPr>
  </w:style>
  <w:style w:type="paragraph" w:styleId="TOAHeading">
    <w:name w:val="toa heading"/>
    <w:basedOn w:val="Normal"/>
    <w:next w:val="Normal"/>
    <w:rsid w:val="00066314"/>
    <w:pPr>
      <w:spacing w:before="120"/>
    </w:pPr>
    <w:rPr>
      <w:rFonts w:ascii="Cambria" w:hAnsi="Cambria"/>
      <w:b/>
      <w:bCs/>
      <w:sz w:val="24"/>
      <w:szCs w:val="24"/>
    </w:rPr>
  </w:style>
  <w:style w:type="character" w:styleId="HTMLDefinition">
    <w:name w:val="HTML Definition"/>
    <w:aliases w:val="Responsibilities"/>
    <w:rsid w:val="00066314"/>
    <w:rPr>
      <w:i/>
      <w:iCs/>
    </w:rPr>
  </w:style>
  <w:style w:type="character" w:styleId="HTMLKeyboard">
    <w:name w:val="HTML Keyboard"/>
    <w:rsid w:val="00066314"/>
    <w:rPr>
      <w:rFonts w:ascii="Consolas" w:hAnsi="Consolas"/>
      <w:sz w:val="20"/>
      <w:szCs w:val="20"/>
    </w:rPr>
  </w:style>
  <w:style w:type="paragraph" w:styleId="NoSpacing">
    <w:name w:val="No Spacing"/>
    <w:aliases w:val="Table"/>
    <w:basedOn w:val="Normal"/>
    <w:link w:val="NoSpacingChar"/>
    <w:uiPriority w:val="1"/>
    <w:qFormat/>
    <w:rsid w:val="00782D94"/>
    <w:pPr>
      <w:spacing w:after="0" w:line="240" w:lineRule="auto"/>
    </w:pPr>
  </w:style>
  <w:style w:type="paragraph" w:styleId="Quote">
    <w:name w:val="Quote"/>
    <w:basedOn w:val="Normal"/>
    <w:next w:val="Normal"/>
    <w:link w:val="QuoteChar"/>
    <w:uiPriority w:val="29"/>
    <w:qFormat/>
    <w:rsid w:val="00782D94"/>
    <w:pPr>
      <w:spacing w:before="200" w:after="0"/>
      <w:ind w:left="360" w:right="360"/>
    </w:pPr>
    <w:rPr>
      <w:i/>
      <w:iCs/>
    </w:rPr>
  </w:style>
  <w:style w:type="character" w:customStyle="1" w:styleId="QuoteChar">
    <w:name w:val="Quote Char"/>
    <w:basedOn w:val="DefaultParagraphFont"/>
    <w:link w:val="Quote"/>
    <w:uiPriority w:val="29"/>
    <w:rsid w:val="00782D94"/>
    <w:rPr>
      <w:i/>
      <w:iCs/>
    </w:rPr>
  </w:style>
  <w:style w:type="table" w:styleId="LightList-Accent5">
    <w:name w:val="Light List Accent 5"/>
    <w:basedOn w:val="TableNormal"/>
    <w:uiPriority w:val="61"/>
    <w:rsid w:val="00066314"/>
    <w:tblPr>
      <w:tblStyleRowBandSize w:val="1"/>
      <w:tblStyleColBandSize w:val="1"/>
      <w:tblInd w:w="0" w:type="dxa"/>
      <w:tblBorders>
        <w:top w:val="single" w:sz="8" w:space="0" w:color="4BACC6"/>
        <w:left w:val="single" w:sz="8" w:space="0" w:color="4BACC6"/>
        <w:bottom w:val="single" w:sz="8" w:space="0" w:color="4BACC6"/>
        <w:right w:val="single" w:sz="8" w:space="0" w:color="4BACC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styleId="MediumShading1-Accent5">
    <w:name w:val="Medium Shading 1 Accent 5"/>
    <w:basedOn w:val="TableNormal"/>
    <w:uiPriority w:val="63"/>
    <w:rsid w:val="00066314"/>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paragraph" w:customStyle="1" w:styleId="Bullet1stLevelArial">
    <w:name w:val="Bullet 1st Level Arial"/>
    <w:basedOn w:val="Normal"/>
    <w:autoRedefine/>
    <w:rsid w:val="00066314"/>
    <w:pPr>
      <w:keepNext/>
      <w:keepLines/>
      <w:numPr>
        <w:numId w:val="16"/>
      </w:numPr>
      <w:spacing w:after="120"/>
    </w:pPr>
    <w:rPr>
      <w:rFonts w:ascii="Times New Roman" w:hAnsi="Times New Roman" w:cs="Segoe UI"/>
    </w:rPr>
  </w:style>
  <w:style w:type="paragraph" w:customStyle="1" w:styleId="Alert01Left05">
    <w:name w:val="Alert 01 + Left:  0.5&quot;"/>
    <w:basedOn w:val="Alert01"/>
    <w:autoRedefine/>
    <w:rsid w:val="00066314"/>
    <w:pPr>
      <w:ind w:left="720"/>
    </w:pPr>
    <w:rPr>
      <w:bCs/>
      <w:color w:val="FF0000"/>
    </w:rPr>
  </w:style>
  <w:style w:type="character" w:customStyle="1" w:styleId="Style16ptBold">
    <w:name w:val="Style 16 pt Bold"/>
    <w:rsid w:val="00066314"/>
    <w:rPr>
      <w:rFonts w:ascii="Arial" w:hAnsi="Arial"/>
      <w:b/>
      <w:bCs/>
      <w:sz w:val="24"/>
    </w:rPr>
  </w:style>
  <w:style w:type="paragraph" w:customStyle="1" w:styleId="Alerttext">
    <w:name w:val="Alert text"/>
    <w:basedOn w:val="Normal"/>
    <w:autoRedefine/>
    <w:rsid w:val="00066314"/>
    <w:pPr>
      <w:spacing w:after="120"/>
      <w:ind w:left="1152"/>
    </w:pPr>
    <w:rPr>
      <w:rFonts w:ascii="Times New Roman" w:hAnsi="Times New Roman" w:cs="Segoe UI"/>
    </w:rPr>
  </w:style>
  <w:style w:type="paragraph" w:customStyle="1" w:styleId="StyleTableHeadingTextBoldBackground1">
    <w:name w:val="Style Table Heading Text + Bold Background 1"/>
    <w:basedOn w:val="TableHeadingText"/>
    <w:autoRedefine/>
    <w:rsid w:val="00066314"/>
    <w:rPr>
      <w:color w:val="FFFFFF"/>
    </w:rPr>
  </w:style>
  <w:style w:type="paragraph" w:customStyle="1" w:styleId="StyleHeading3SectionTitlesJustified">
    <w:name w:val="Style Heading 3Section Titles + Justified"/>
    <w:basedOn w:val="Heading3"/>
    <w:autoRedefine/>
    <w:rsid w:val="00066314"/>
    <w:pPr>
      <w:jc w:val="both"/>
    </w:pPr>
    <w:rPr>
      <w:rFonts w:eastAsia="Times New Roman"/>
      <w:color w:val="595959"/>
    </w:rPr>
  </w:style>
  <w:style w:type="paragraph" w:customStyle="1" w:styleId="StyleHeading4Heading4-SectionSubheadingsLeft05">
    <w:name w:val="Style Heading 4Heading 4 - Section Subheadings + Left:  0.5&quot;"/>
    <w:basedOn w:val="Heading4"/>
    <w:rsid w:val="00066314"/>
    <w:pPr>
      <w:ind w:left="720"/>
    </w:pPr>
    <w:rPr>
      <w:iCs w:val="0"/>
      <w:color w:val="1F497D"/>
    </w:rPr>
  </w:style>
  <w:style w:type="paragraph" w:customStyle="1" w:styleId="StyleHeading4Heading4-SectionSubheadingsLeft051">
    <w:name w:val="Style Heading 4Heading 4 - Section Subheadings + Left:  0.5&quot;1"/>
    <w:basedOn w:val="Heading4"/>
    <w:autoRedefine/>
    <w:rsid w:val="00066314"/>
    <w:pPr>
      <w:ind w:left="720"/>
    </w:pPr>
    <w:rPr>
      <w:bCs w:val="0"/>
      <w:iCs w:val="0"/>
      <w:color w:val="1F497D"/>
    </w:rPr>
  </w:style>
  <w:style w:type="paragraph" w:customStyle="1" w:styleId="ListBulletedItemFIRSTLEVEL">
    <w:name w:val="List Bulleted Item FIRST LEVEL"/>
    <w:basedOn w:val="ListBulletedItem1"/>
    <w:autoRedefine/>
    <w:rsid w:val="00066314"/>
    <w:pPr>
      <w:numPr>
        <w:numId w:val="17"/>
      </w:numPr>
      <w:spacing w:after="80" w:line="240" w:lineRule="auto"/>
    </w:pPr>
  </w:style>
  <w:style w:type="paragraph" w:customStyle="1" w:styleId="StyleListBulletedItem1After0pt">
    <w:name w:val="Style List Bulleted Item 1 + After:  0 pt"/>
    <w:basedOn w:val="ListBulletedItem1"/>
    <w:autoRedefine/>
    <w:rsid w:val="00066314"/>
    <w:pPr>
      <w:numPr>
        <w:numId w:val="0"/>
      </w:numPr>
      <w:contextualSpacing/>
    </w:pPr>
  </w:style>
  <w:style w:type="paragraph" w:customStyle="1" w:styleId="ResponsibilitiesText">
    <w:name w:val="Responsibilities Text"/>
    <w:basedOn w:val="BodyText"/>
    <w:rsid w:val="00066314"/>
    <w:rPr>
      <w:i/>
      <w:iCs/>
    </w:rPr>
  </w:style>
  <w:style w:type="table" w:customStyle="1" w:styleId="TableStyle1">
    <w:name w:val="Table Style 1"/>
    <w:basedOn w:val="TableNormal"/>
    <w:uiPriority w:val="99"/>
    <w:qFormat/>
    <w:rsid w:val="00066314"/>
    <w:tblPr>
      <w:tblInd w:w="0" w:type="dxa"/>
      <w:tblCellMar>
        <w:top w:w="0" w:type="dxa"/>
        <w:left w:w="108" w:type="dxa"/>
        <w:bottom w:w="0" w:type="dxa"/>
        <w:right w:w="108" w:type="dxa"/>
      </w:tblCellMar>
    </w:tblPr>
  </w:style>
  <w:style w:type="table" w:customStyle="1" w:styleId="MediumShading21">
    <w:name w:val="Medium Shading 21"/>
    <w:basedOn w:val="TableNormal"/>
    <w:uiPriority w:val="64"/>
    <w:rsid w:val="00BE64ED"/>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1-Accent6">
    <w:name w:val="Medium Shading 1 Accent 6"/>
    <w:basedOn w:val="TableNormal"/>
    <w:uiPriority w:val="63"/>
    <w:rsid w:val="00066314"/>
    <w:tblPr>
      <w:tblStyleRowBandSize w:val="1"/>
      <w:tblStyleColBandSize w:val="1"/>
      <w:tblInd w:w="0" w:type="dxa"/>
      <w:tblBorders>
        <w:top w:val="single" w:sz="8" w:space="0" w:color="F9B074"/>
        <w:left w:val="single" w:sz="8" w:space="0" w:color="F9B074"/>
        <w:bottom w:val="single" w:sz="8" w:space="0" w:color="F9B074"/>
        <w:right w:val="single" w:sz="8" w:space="0" w:color="F9B074"/>
        <w:insideH w:val="single" w:sz="8" w:space="0" w:color="F9B07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F9B074"/>
          <w:left w:val="single" w:sz="8" w:space="0" w:color="F9B074"/>
          <w:bottom w:val="single" w:sz="8" w:space="0" w:color="F9B074"/>
          <w:right w:val="single" w:sz="8" w:space="0" w:color="F9B074"/>
          <w:insideH w:val="nil"/>
          <w:insideV w:val="nil"/>
        </w:tcBorders>
        <w:shd w:val="clear" w:color="auto" w:fill="F79646"/>
      </w:tcPr>
    </w:tblStylePr>
    <w:tblStylePr w:type="lastRow">
      <w:pPr>
        <w:spacing w:before="0" w:after="0" w:line="240" w:lineRule="auto"/>
      </w:pPr>
      <w:rPr>
        <w:b/>
        <w:bCs/>
      </w:rPr>
      <w:tblPr/>
      <w:tcPr>
        <w:tcBorders>
          <w:top w:val="double" w:sz="6" w:space="0" w:color="F9B074"/>
          <w:left w:val="single" w:sz="8" w:space="0" w:color="F9B074"/>
          <w:bottom w:val="single" w:sz="8" w:space="0" w:color="F9B074"/>
          <w:right w:val="single" w:sz="8" w:space="0" w:color="F9B074"/>
          <w:insideH w:val="nil"/>
          <w:insideV w:val="nil"/>
        </w:tcBorders>
      </w:tcPr>
    </w:tblStylePr>
    <w:tblStylePr w:type="firstCol">
      <w:rPr>
        <w:b/>
        <w:bCs/>
      </w:rPr>
    </w:tblStylePr>
    <w:tblStylePr w:type="lastCol">
      <w:rPr>
        <w:b/>
        <w:bCs/>
      </w:rPr>
    </w:tblStylePr>
    <w:tblStylePr w:type="band1Vert">
      <w:tblPr/>
      <w:tcPr>
        <w:shd w:val="clear" w:color="auto" w:fill="FDE4D0"/>
      </w:tcPr>
    </w:tblStylePr>
    <w:tblStylePr w:type="band1Horz">
      <w:tblPr/>
      <w:tcPr>
        <w:tcBorders>
          <w:insideH w:val="nil"/>
          <w:insideV w:val="nil"/>
        </w:tcBorders>
        <w:shd w:val="clear" w:color="auto" w:fill="FDE4D0"/>
      </w:tcPr>
    </w:tblStylePr>
    <w:tblStylePr w:type="band2Horz">
      <w:tblPr/>
      <w:tcPr>
        <w:tcBorders>
          <w:insideH w:val="nil"/>
          <w:insideV w:val="nil"/>
        </w:tcBorders>
      </w:tcPr>
    </w:tblStylePr>
  </w:style>
  <w:style w:type="paragraph" w:customStyle="1" w:styleId="Heading2pt14">
    <w:name w:val="Heading 2 pt 14"/>
    <w:basedOn w:val="Heading2"/>
    <w:autoRedefine/>
    <w:rsid w:val="005C46A2"/>
    <w:rPr>
      <w:b w:val="0"/>
      <w:sz w:val="28"/>
    </w:rPr>
  </w:style>
  <w:style w:type="paragraph" w:customStyle="1" w:styleId="TableText2">
    <w:name w:val="Table Text 2"/>
    <w:basedOn w:val="TableText"/>
    <w:autoRedefine/>
    <w:rsid w:val="00066314"/>
    <w:pPr>
      <w:ind w:left="144"/>
    </w:pPr>
  </w:style>
  <w:style w:type="character" w:customStyle="1" w:styleId="NoSpacingChar">
    <w:name w:val="No Spacing Char"/>
    <w:aliases w:val="Table Char"/>
    <w:link w:val="NoSpacing"/>
    <w:uiPriority w:val="1"/>
    <w:locked/>
    <w:rsid w:val="00F125A4"/>
  </w:style>
  <w:style w:type="character" w:customStyle="1" w:styleId="ListParagraphChar">
    <w:name w:val="List Paragraph Char"/>
    <w:link w:val="ListParagraph"/>
    <w:uiPriority w:val="34"/>
    <w:rsid w:val="00F125A4"/>
  </w:style>
  <w:style w:type="table" w:customStyle="1" w:styleId="MOSTable">
    <w:name w:val="MOS Table"/>
    <w:basedOn w:val="TableNormal"/>
    <w:uiPriority w:val="99"/>
    <w:qFormat/>
    <w:rsid w:val="00066314"/>
    <w:rPr>
      <w:rFonts w:ascii="Calibri" w:hAnsi="Calibri"/>
    </w:rPr>
    <w:tblPr>
      <w:tblInd w:w="0" w:type="dxa"/>
      <w:tblCellMar>
        <w:top w:w="0" w:type="dxa"/>
        <w:left w:w="108" w:type="dxa"/>
        <w:bottom w:w="0" w:type="dxa"/>
        <w:right w:w="108" w:type="dxa"/>
      </w:tblCellMar>
    </w:tblPr>
  </w:style>
  <w:style w:type="paragraph" w:styleId="NormalIndent">
    <w:name w:val="Normal Indent"/>
    <w:basedOn w:val="Normal"/>
    <w:uiPriority w:val="99"/>
    <w:unhideWhenUsed/>
    <w:rsid w:val="00066314"/>
    <w:pPr>
      <w:ind w:left="720"/>
    </w:pPr>
  </w:style>
  <w:style w:type="paragraph" w:styleId="BodyTextFirstIndent">
    <w:name w:val="Body Text First Indent"/>
    <w:basedOn w:val="Normal"/>
    <w:link w:val="BodyTextFirstIndentChar"/>
    <w:uiPriority w:val="99"/>
    <w:unhideWhenUsed/>
    <w:rsid w:val="00066314"/>
    <w:pPr>
      <w:ind w:left="288"/>
    </w:pPr>
  </w:style>
  <w:style w:type="character" w:customStyle="1" w:styleId="BodyTextFirstIndentChar">
    <w:name w:val="Body Text First Indent Char"/>
    <w:link w:val="BodyTextFirstIndent"/>
    <w:uiPriority w:val="99"/>
    <w:rsid w:val="00066314"/>
    <w:rPr>
      <w:rFonts w:ascii="Arial" w:hAnsi="Arial"/>
      <w:szCs w:val="22"/>
    </w:rPr>
  </w:style>
  <w:style w:type="paragraph" w:styleId="BodyTextFirstIndent2">
    <w:name w:val="Body Text First Indent 2"/>
    <w:basedOn w:val="BodyTextFirstIndent"/>
    <w:link w:val="BodyTextFirstIndent2Char"/>
    <w:uiPriority w:val="99"/>
    <w:unhideWhenUsed/>
    <w:rsid w:val="00066314"/>
    <w:pPr>
      <w:ind w:left="360"/>
    </w:pPr>
  </w:style>
  <w:style w:type="character" w:customStyle="1" w:styleId="BodyTextFirstIndent2Char">
    <w:name w:val="Body Text First Indent 2 Char"/>
    <w:basedOn w:val="BodyTextIndentChar"/>
    <w:link w:val="BodyTextFirstIndent2"/>
    <w:uiPriority w:val="99"/>
    <w:rsid w:val="00066314"/>
    <w:rPr>
      <w:rFonts w:ascii="Arial" w:hAnsi="Arial" w:cs="Segoe UI"/>
      <w:szCs w:val="22"/>
    </w:rPr>
  </w:style>
  <w:style w:type="paragraph" w:styleId="NoteHeading">
    <w:name w:val="Note Heading"/>
    <w:basedOn w:val="Normal"/>
    <w:next w:val="Normal"/>
    <w:link w:val="NoteHeadingChar"/>
    <w:uiPriority w:val="99"/>
    <w:unhideWhenUsed/>
    <w:rsid w:val="00066314"/>
    <w:pPr>
      <w:spacing w:line="240" w:lineRule="auto"/>
    </w:pPr>
  </w:style>
  <w:style w:type="character" w:customStyle="1" w:styleId="NoteHeadingChar">
    <w:name w:val="Note Heading Char"/>
    <w:link w:val="NoteHeading"/>
    <w:uiPriority w:val="99"/>
    <w:rsid w:val="00066314"/>
    <w:rPr>
      <w:rFonts w:ascii="Arial" w:hAnsi="Arial"/>
      <w:szCs w:val="22"/>
    </w:rPr>
  </w:style>
  <w:style w:type="numbering" w:customStyle="1" w:styleId="NumberedList">
    <w:name w:val="Numbered List"/>
    <w:basedOn w:val="NoList"/>
    <w:rsid w:val="00066314"/>
    <w:pPr>
      <w:numPr>
        <w:numId w:val="18"/>
      </w:numPr>
    </w:pPr>
  </w:style>
  <w:style w:type="table" w:customStyle="1" w:styleId="MediumShading1-Accent111">
    <w:name w:val="Medium Shading 1 - Accent 111"/>
    <w:basedOn w:val="TableNormal"/>
    <w:uiPriority w:val="63"/>
    <w:rsid w:val="00066314"/>
    <w:pPr>
      <w:spacing w:before="240" w:after="60" w:line="312" w:lineRule="auto"/>
      <w:jc w:val="center"/>
    </w:p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paragraph" w:customStyle="1" w:styleId="Tableheading0">
    <w:name w:val="Table heading"/>
    <w:basedOn w:val="Normal"/>
    <w:autoRedefine/>
    <w:rsid w:val="00066314"/>
    <w:pPr>
      <w:widowControl w:val="0"/>
      <w:autoSpaceDE w:val="0"/>
      <w:autoSpaceDN w:val="0"/>
      <w:adjustRightInd w:val="0"/>
      <w:spacing w:after="120" w:line="240" w:lineRule="auto"/>
    </w:pPr>
    <w:rPr>
      <w:color w:val="FFFFFF"/>
    </w:rPr>
  </w:style>
  <w:style w:type="numbering" w:customStyle="1" w:styleId="Bullets">
    <w:name w:val="Bullets"/>
    <w:rsid w:val="00066314"/>
    <w:pPr>
      <w:numPr>
        <w:numId w:val="19"/>
      </w:numPr>
    </w:pPr>
  </w:style>
  <w:style w:type="numbering" w:customStyle="1" w:styleId="Bullets1">
    <w:name w:val="Bullets1"/>
    <w:rsid w:val="00066314"/>
  </w:style>
  <w:style w:type="paragraph" w:customStyle="1" w:styleId="Bullet2ndLevelArial">
    <w:name w:val="Bullet 2nd Level Arial"/>
    <w:basedOn w:val="Bullet2ndLevelSegoeUI"/>
    <w:autoRedefine/>
    <w:rsid w:val="00066314"/>
    <w:pPr>
      <w:numPr>
        <w:numId w:val="20"/>
      </w:numPr>
    </w:pPr>
  </w:style>
  <w:style w:type="paragraph" w:customStyle="1" w:styleId="bdy">
    <w:name w:val="bdy"/>
    <w:basedOn w:val="Normal"/>
    <w:rsid w:val="00066314"/>
    <w:pPr>
      <w:spacing w:after="160" w:line="280" w:lineRule="atLeast"/>
    </w:pPr>
    <w:rPr>
      <w:lang w:eastAsia="zh-TW"/>
    </w:rPr>
  </w:style>
  <w:style w:type="character" w:customStyle="1" w:styleId="searchterm1">
    <w:name w:val="searchterm1"/>
    <w:rsid w:val="00066314"/>
    <w:rPr>
      <w:b/>
      <w:bCs/>
    </w:rPr>
  </w:style>
  <w:style w:type="character" w:customStyle="1" w:styleId="modulecaption1">
    <w:name w:val="modulecaption1"/>
    <w:rsid w:val="00066314"/>
    <w:rPr>
      <w:sz w:val="15"/>
      <w:szCs w:val="15"/>
    </w:rPr>
  </w:style>
  <w:style w:type="character" w:customStyle="1" w:styleId="graynormaltext2">
    <w:name w:val="graynormaltext2"/>
    <w:rsid w:val="00066314"/>
    <w:rPr>
      <w:color w:val="808080"/>
    </w:rPr>
  </w:style>
  <w:style w:type="character" w:customStyle="1" w:styleId="modulecaption2">
    <w:name w:val="modulecaption2"/>
    <w:rsid w:val="00066314"/>
    <w:rPr>
      <w:sz w:val="15"/>
      <w:szCs w:val="15"/>
    </w:rPr>
  </w:style>
  <w:style w:type="character" w:customStyle="1" w:styleId="graynormaltext3">
    <w:name w:val="graynormaltext3"/>
    <w:rsid w:val="00066314"/>
    <w:rPr>
      <w:color w:val="808080"/>
    </w:rPr>
  </w:style>
  <w:style w:type="character" w:customStyle="1" w:styleId="modulecaption3">
    <w:name w:val="modulecaption3"/>
    <w:rsid w:val="00066314"/>
    <w:rPr>
      <w:sz w:val="15"/>
      <w:szCs w:val="15"/>
    </w:rPr>
  </w:style>
  <w:style w:type="character" w:customStyle="1" w:styleId="graynormaltext4">
    <w:name w:val="graynormaltext4"/>
    <w:rsid w:val="00066314"/>
    <w:rPr>
      <w:color w:val="808080"/>
    </w:rPr>
  </w:style>
  <w:style w:type="paragraph" w:customStyle="1" w:styleId="Alert01bullet">
    <w:name w:val="Alert 01 bullet"/>
    <w:basedOn w:val="Bullet1stLevelSegoeUI"/>
    <w:rsid w:val="00066314"/>
    <w:pPr>
      <w:numPr>
        <w:numId w:val="0"/>
      </w:numPr>
      <w:contextualSpacing/>
    </w:pPr>
  </w:style>
  <w:style w:type="paragraph" w:customStyle="1" w:styleId="Notetext">
    <w:name w:val="Note text"/>
    <w:basedOn w:val="BodyText5"/>
    <w:rsid w:val="00066314"/>
  </w:style>
  <w:style w:type="table" w:customStyle="1" w:styleId="TableGrid1">
    <w:name w:val="Table Grid1"/>
    <w:basedOn w:val="TableNormal"/>
    <w:next w:val="TableGrid"/>
    <w:uiPriority w:val="59"/>
    <w:rsid w:val="00066314"/>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MediumShading210">
    <w:name w:val="Medium Shading 21"/>
    <w:basedOn w:val="TableNormal"/>
    <w:uiPriority w:val="64"/>
    <w:rsid w:val="00066314"/>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paragraph" w:customStyle="1" w:styleId="xl63">
    <w:name w:val="xl63"/>
    <w:basedOn w:val="Normal"/>
    <w:rsid w:val="00A32065"/>
    <w:pPr>
      <w:shd w:val="clear" w:color="000000" w:fill="1F497D"/>
      <w:spacing w:before="100" w:beforeAutospacing="1" w:after="100" w:afterAutospacing="1" w:line="240" w:lineRule="auto"/>
      <w:textAlignment w:val="top"/>
    </w:pPr>
    <w:rPr>
      <w:rFonts w:ascii="Times New Roman" w:hAnsi="Times New Roman"/>
      <w:color w:val="FFFFFF"/>
      <w:sz w:val="24"/>
      <w:szCs w:val="24"/>
    </w:rPr>
  </w:style>
  <w:style w:type="paragraph" w:customStyle="1" w:styleId="xl64">
    <w:name w:val="xl64"/>
    <w:basedOn w:val="Normal"/>
    <w:rsid w:val="00A32065"/>
    <w:pPr>
      <w:shd w:val="clear" w:color="000000" w:fill="DCE6F1"/>
      <w:spacing w:before="100" w:beforeAutospacing="1" w:after="100" w:afterAutospacing="1" w:line="240" w:lineRule="auto"/>
      <w:textAlignment w:val="top"/>
    </w:pPr>
    <w:rPr>
      <w:rFonts w:ascii="Times New Roman" w:hAnsi="Times New Roman"/>
      <w:color w:val="262626"/>
      <w:sz w:val="24"/>
      <w:szCs w:val="24"/>
    </w:rPr>
  </w:style>
  <w:style w:type="paragraph" w:customStyle="1" w:styleId="xl65">
    <w:name w:val="xl65"/>
    <w:basedOn w:val="Normal"/>
    <w:rsid w:val="00A32065"/>
    <w:pPr>
      <w:shd w:val="clear" w:color="000000" w:fill="95B3D7"/>
      <w:spacing w:before="100" w:beforeAutospacing="1" w:after="100" w:afterAutospacing="1" w:line="240" w:lineRule="auto"/>
      <w:textAlignment w:val="top"/>
    </w:pPr>
    <w:rPr>
      <w:rFonts w:ascii="Times New Roman" w:hAnsi="Times New Roman"/>
      <w:color w:val="262626"/>
      <w:sz w:val="24"/>
      <w:szCs w:val="24"/>
    </w:rPr>
  </w:style>
  <w:style w:type="paragraph" w:customStyle="1" w:styleId="xl66">
    <w:name w:val="xl66"/>
    <w:basedOn w:val="Normal"/>
    <w:rsid w:val="00A32065"/>
    <w:pPr>
      <w:shd w:val="clear" w:color="000000" w:fill="DDD9C4"/>
      <w:spacing w:before="100" w:beforeAutospacing="1" w:after="100" w:afterAutospacing="1" w:line="240" w:lineRule="auto"/>
      <w:textAlignment w:val="top"/>
    </w:pPr>
    <w:rPr>
      <w:rFonts w:ascii="Times New Roman" w:hAnsi="Times New Roman"/>
      <w:color w:val="262626"/>
      <w:sz w:val="24"/>
      <w:szCs w:val="24"/>
    </w:rPr>
  </w:style>
  <w:style w:type="paragraph" w:customStyle="1" w:styleId="xl67">
    <w:name w:val="xl67"/>
    <w:basedOn w:val="Normal"/>
    <w:rsid w:val="00A32065"/>
    <w:pPr>
      <w:spacing w:before="100" w:beforeAutospacing="1" w:after="100" w:afterAutospacing="1" w:line="240" w:lineRule="auto"/>
      <w:textAlignment w:val="top"/>
    </w:pPr>
    <w:rPr>
      <w:rFonts w:ascii="Times New Roman" w:hAnsi="Times New Roman"/>
      <w:sz w:val="24"/>
      <w:szCs w:val="24"/>
    </w:rPr>
  </w:style>
  <w:style w:type="paragraph" w:customStyle="1" w:styleId="xl68">
    <w:name w:val="xl68"/>
    <w:basedOn w:val="Normal"/>
    <w:rsid w:val="00A32065"/>
    <w:pPr>
      <w:spacing w:before="100" w:beforeAutospacing="1" w:after="100" w:afterAutospacing="1" w:line="240" w:lineRule="auto"/>
      <w:jc w:val="center"/>
      <w:textAlignment w:val="top"/>
    </w:pPr>
    <w:rPr>
      <w:rFonts w:ascii="Wingdings 2" w:hAnsi="Wingdings 2"/>
      <w:sz w:val="24"/>
      <w:szCs w:val="24"/>
    </w:rPr>
  </w:style>
  <w:style w:type="paragraph" w:customStyle="1" w:styleId="xl69">
    <w:name w:val="xl69"/>
    <w:basedOn w:val="Normal"/>
    <w:rsid w:val="00A32065"/>
    <w:pPr>
      <w:spacing w:before="100" w:beforeAutospacing="1" w:after="100" w:afterAutospacing="1" w:line="240" w:lineRule="auto"/>
      <w:textAlignment w:val="top"/>
    </w:pPr>
    <w:rPr>
      <w:rFonts w:ascii="Times New Roman" w:hAnsi="Times New Roman"/>
      <w:sz w:val="24"/>
      <w:szCs w:val="24"/>
    </w:rPr>
  </w:style>
  <w:style w:type="paragraph" w:customStyle="1" w:styleId="xl70">
    <w:name w:val="xl70"/>
    <w:basedOn w:val="Normal"/>
    <w:rsid w:val="00A32065"/>
    <w:pPr>
      <w:spacing w:before="100" w:beforeAutospacing="1" w:after="100" w:afterAutospacing="1" w:line="240" w:lineRule="auto"/>
      <w:jc w:val="center"/>
      <w:textAlignment w:val="top"/>
    </w:pPr>
    <w:rPr>
      <w:rFonts w:ascii="Times New Roman" w:hAnsi="Times New Roman"/>
      <w:sz w:val="24"/>
      <w:szCs w:val="24"/>
    </w:rPr>
  </w:style>
  <w:style w:type="paragraph" w:customStyle="1" w:styleId="xl71">
    <w:name w:val="xl71"/>
    <w:basedOn w:val="Normal"/>
    <w:rsid w:val="00A32065"/>
    <w:pPr>
      <w:shd w:val="clear" w:color="000000" w:fill="F2DCDB"/>
      <w:spacing w:before="100" w:beforeAutospacing="1" w:after="100" w:afterAutospacing="1" w:line="240" w:lineRule="auto"/>
      <w:textAlignment w:val="top"/>
    </w:pPr>
    <w:rPr>
      <w:rFonts w:ascii="Times New Roman" w:hAnsi="Times New Roman"/>
      <w:color w:val="262626"/>
      <w:sz w:val="24"/>
      <w:szCs w:val="24"/>
    </w:rPr>
  </w:style>
  <w:style w:type="paragraph" w:customStyle="1" w:styleId="xl72">
    <w:name w:val="xl72"/>
    <w:basedOn w:val="Normal"/>
    <w:rsid w:val="00A32065"/>
    <w:pPr>
      <w:shd w:val="clear" w:color="000000" w:fill="632523"/>
      <w:spacing w:before="100" w:beforeAutospacing="1" w:after="100" w:afterAutospacing="1" w:line="240" w:lineRule="auto"/>
      <w:textAlignment w:val="top"/>
    </w:pPr>
    <w:rPr>
      <w:rFonts w:ascii="Times New Roman" w:hAnsi="Times New Roman"/>
      <w:color w:val="FFFFFF"/>
      <w:sz w:val="24"/>
      <w:szCs w:val="24"/>
    </w:rPr>
  </w:style>
  <w:style w:type="paragraph" w:customStyle="1" w:styleId="xl73">
    <w:name w:val="xl73"/>
    <w:basedOn w:val="Normal"/>
    <w:rsid w:val="00A32065"/>
    <w:pPr>
      <w:spacing w:before="100" w:beforeAutospacing="1" w:after="100" w:afterAutospacing="1" w:line="240" w:lineRule="auto"/>
    </w:pPr>
    <w:rPr>
      <w:rFonts w:ascii="Wingdings 2" w:hAnsi="Wingdings 2"/>
      <w:sz w:val="24"/>
      <w:szCs w:val="24"/>
    </w:rPr>
  </w:style>
  <w:style w:type="paragraph" w:customStyle="1" w:styleId="xl74">
    <w:name w:val="xl74"/>
    <w:basedOn w:val="Normal"/>
    <w:rsid w:val="00A32065"/>
    <w:pPr>
      <w:spacing w:before="100" w:beforeAutospacing="1" w:after="100" w:afterAutospacing="1" w:line="240" w:lineRule="auto"/>
      <w:jc w:val="center"/>
      <w:textAlignment w:val="center"/>
    </w:pPr>
    <w:rPr>
      <w:rFonts w:ascii="Times New Roman" w:hAnsi="Times New Roman"/>
      <w:sz w:val="24"/>
      <w:szCs w:val="24"/>
    </w:rPr>
  </w:style>
  <w:style w:type="paragraph" w:customStyle="1" w:styleId="xl75">
    <w:name w:val="xl75"/>
    <w:basedOn w:val="Normal"/>
    <w:rsid w:val="00A32065"/>
    <w:pPr>
      <w:shd w:val="clear" w:color="000000" w:fill="D8E4BC"/>
      <w:spacing w:before="100" w:beforeAutospacing="1" w:after="100" w:afterAutospacing="1" w:line="240" w:lineRule="auto"/>
      <w:textAlignment w:val="top"/>
    </w:pPr>
    <w:rPr>
      <w:rFonts w:ascii="Times New Roman" w:hAnsi="Times New Roman"/>
      <w:sz w:val="24"/>
      <w:szCs w:val="24"/>
    </w:rPr>
  </w:style>
  <w:style w:type="paragraph" w:customStyle="1" w:styleId="xl76">
    <w:name w:val="xl76"/>
    <w:basedOn w:val="Normal"/>
    <w:rsid w:val="00A32065"/>
    <w:pPr>
      <w:spacing w:before="100" w:beforeAutospacing="1" w:after="100" w:afterAutospacing="1" w:line="240" w:lineRule="auto"/>
      <w:textAlignment w:val="top"/>
    </w:pPr>
    <w:rPr>
      <w:rFonts w:ascii="Times New Roman" w:hAnsi="Times New Roman"/>
      <w:b/>
      <w:bCs/>
      <w:sz w:val="24"/>
      <w:szCs w:val="24"/>
    </w:rPr>
  </w:style>
  <w:style w:type="paragraph" w:customStyle="1" w:styleId="xl77">
    <w:name w:val="xl77"/>
    <w:basedOn w:val="Normal"/>
    <w:rsid w:val="00A32065"/>
    <w:pPr>
      <w:spacing w:before="100" w:beforeAutospacing="1" w:after="100" w:afterAutospacing="1" w:line="240" w:lineRule="auto"/>
      <w:jc w:val="center"/>
    </w:pPr>
    <w:rPr>
      <w:rFonts w:ascii="Times New Roman" w:hAnsi="Times New Roman"/>
      <w:sz w:val="24"/>
      <w:szCs w:val="24"/>
    </w:rPr>
  </w:style>
  <w:style w:type="paragraph" w:customStyle="1" w:styleId="xl78">
    <w:name w:val="xl78"/>
    <w:basedOn w:val="Normal"/>
    <w:rsid w:val="00A32065"/>
    <w:pPr>
      <w:shd w:val="clear" w:color="000000" w:fill="FFFFFF"/>
      <w:spacing w:before="100" w:beforeAutospacing="1" w:after="100" w:afterAutospacing="1" w:line="240" w:lineRule="auto"/>
      <w:jc w:val="center"/>
      <w:textAlignment w:val="top"/>
    </w:pPr>
    <w:rPr>
      <w:rFonts w:ascii="Wingdings 2" w:hAnsi="Wingdings 2"/>
      <w:sz w:val="24"/>
      <w:szCs w:val="24"/>
    </w:rPr>
  </w:style>
  <w:style w:type="table" w:customStyle="1" w:styleId="LightShading1">
    <w:name w:val="Light Shading1"/>
    <w:basedOn w:val="TableNormal"/>
    <w:uiPriority w:val="60"/>
    <w:rsid w:val="002B5F91"/>
    <w:rPr>
      <w:rFonts w:ascii="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BPOSBullets1">
    <w:name w:val="BPOSBullets1"/>
    <w:basedOn w:val="ListBulletedItem1"/>
    <w:link w:val="BPOSBullets1Char"/>
    <w:rsid w:val="000C5913"/>
    <w:pPr>
      <w:numPr>
        <w:numId w:val="21"/>
      </w:numPr>
      <w:spacing w:line="259" w:lineRule="auto"/>
    </w:pPr>
    <w:rPr>
      <w:rFonts w:ascii="Arial" w:eastAsia="Calibri" w:hAnsi="Arial" w:cstheme="minorHAnsi"/>
      <w:sz w:val="20"/>
    </w:rPr>
  </w:style>
  <w:style w:type="character" w:customStyle="1" w:styleId="BPOSBullets1Char">
    <w:name w:val="BPOSBullets1 Char"/>
    <w:basedOn w:val="DefaultParagraphFont"/>
    <w:link w:val="BPOSBullets1"/>
    <w:rsid w:val="000C5913"/>
    <w:rPr>
      <w:rFonts w:cstheme="minorHAnsi"/>
      <w:szCs w:val="14"/>
      <w:lang w:val="en-NZ"/>
    </w:rPr>
  </w:style>
  <w:style w:type="paragraph" w:customStyle="1" w:styleId="BPOSBullet2">
    <w:name w:val="BPOSBullet2"/>
    <w:basedOn w:val="ListBulletedItem1"/>
    <w:link w:val="BPOSBullet2Char"/>
    <w:rsid w:val="000C5913"/>
    <w:pPr>
      <w:numPr>
        <w:ilvl w:val="1"/>
      </w:numPr>
      <w:spacing w:line="259" w:lineRule="auto"/>
    </w:pPr>
    <w:rPr>
      <w:rFonts w:ascii="Arial" w:eastAsia="Calibri" w:hAnsi="Arial" w:cstheme="minorHAnsi"/>
      <w:sz w:val="20"/>
      <w:szCs w:val="20"/>
    </w:rPr>
  </w:style>
  <w:style w:type="character" w:customStyle="1" w:styleId="BPOSBullet2Char">
    <w:name w:val="BPOSBullet2 Char"/>
    <w:basedOn w:val="DefaultParagraphFont"/>
    <w:link w:val="BPOSBullet2"/>
    <w:rsid w:val="000C5913"/>
    <w:rPr>
      <w:rFonts w:cstheme="minorHAnsi"/>
      <w:lang w:val="en-NZ"/>
    </w:rPr>
  </w:style>
  <w:style w:type="paragraph" w:customStyle="1" w:styleId="BPOSTableCaption">
    <w:name w:val="BPOSTableCaption"/>
    <w:basedOn w:val="Normal"/>
    <w:link w:val="BPOSTableCaptionChar"/>
    <w:rsid w:val="000C5913"/>
    <w:pPr>
      <w:keepNext/>
      <w:keepLines/>
      <w:widowControl w:val="0"/>
      <w:suppressLineNumbers/>
      <w:suppressAutoHyphens/>
      <w:spacing w:before="60" w:after="60" w:line="259" w:lineRule="auto"/>
    </w:pPr>
    <w:rPr>
      <w:rFonts w:ascii="Arial" w:eastAsia="Wingdings 2" w:hAnsi="Arial" w:cstheme="minorHAnsi"/>
      <w:b/>
      <w:sz w:val="18"/>
      <w:szCs w:val="18"/>
      <w:lang w:val="de-DE" w:eastAsia="de-DE"/>
    </w:rPr>
  </w:style>
  <w:style w:type="character" w:customStyle="1" w:styleId="BPOSTableCaptionChar">
    <w:name w:val="BPOSTableCaption Char"/>
    <w:basedOn w:val="DefaultParagraphFont"/>
    <w:link w:val="BPOSTableCaption"/>
    <w:rsid w:val="000C5913"/>
    <w:rPr>
      <w:rFonts w:eastAsia="Wingdings 2" w:cstheme="minorHAnsi"/>
      <w:b/>
      <w:sz w:val="18"/>
      <w:szCs w:val="18"/>
      <w:lang w:val="de-DE" w:eastAsia="de-DE"/>
    </w:rPr>
  </w:style>
  <w:style w:type="paragraph" w:customStyle="1" w:styleId="BPOSTableText">
    <w:name w:val="BPOSTableText"/>
    <w:basedOn w:val="Normal"/>
    <w:link w:val="BPOSTableTextChar"/>
    <w:qFormat/>
    <w:rsid w:val="000C5913"/>
    <w:pPr>
      <w:keepLines/>
      <w:spacing w:before="60" w:after="60" w:line="259" w:lineRule="auto"/>
    </w:pPr>
    <w:rPr>
      <w:rFonts w:ascii="Arial" w:eastAsia="Calibri" w:hAnsi="Arial" w:cstheme="minorHAnsi"/>
      <w:sz w:val="18"/>
      <w:szCs w:val="14"/>
    </w:rPr>
  </w:style>
  <w:style w:type="character" w:customStyle="1" w:styleId="BPOSTableTextChar">
    <w:name w:val="BPOSTableText Char"/>
    <w:basedOn w:val="DefaultParagraphFont"/>
    <w:link w:val="BPOSTableText"/>
    <w:rsid w:val="000C5913"/>
    <w:rPr>
      <w:rFonts w:cstheme="minorHAnsi"/>
      <w:sz w:val="18"/>
      <w:szCs w:val="14"/>
    </w:rPr>
  </w:style>
  <w:style w:type="paragraph" w:customStyle="1" w:styleId="BPOSTableTitle">
    <w:name w:val="BPOSTableTitle"/>
    <w:basedOn w:val="Normal"/>
    <w:link w:val="BPOSTableTitleChar"/>
    <w:qFormat/>
    <w:rsid w:val="000C5913"/>
    <w:pPr>
      <w:keepNext/>
      <w:keepLines/>
      <w:widowControl w:val="0"/>
      <w:suppressLineNumbers/>
      <w:suppressAutoHyphens/>
      <w:spacing w:before="60" w:after="60" w:line="259" w:lineRule="auto"/>
    </w:pPr>
    <w:rPr>
      <w:rFonts w:ascii="Arial" w:eastAsia="Wingdings 2" w:hAnsi="Arial" w:cstheme="minorHAnsi"/>
      <w:b/>
      <w:sz w:val="18"/>
      <w:szCs w:val="18"/>
      <w:lang w:val="de-DE" w:eastAsia="de-DE"/>
    </w:rPr>
  </w:style>
  <w:style w:type="character" w:customStyle="1" w:styleId="BPOSTableTitleChar">
    <w:name w:val="BPOSTableTitle Char"/>
    <w:basedOn w:val="DefaultParagraphFont"/>
    <w:link w:val="BPOSTableTitle"/>
    <w:rsid w:val="000C5913"/>
    <w:rPr>
      <w:rFonts w:eastAsia="Wingdings 2" w:cstheme="minorHAnsi"/>
      <w:b/>
      <w:sz w:val="18"/>
      <w:szCs w:val="18"/>
      <w:lang w:val="de-DE" w:eastAsia="de-DE"/>
    </w:rPr>
  </w:style>
  <w:style w:type="paragraph" w:customStyle="1" w:styleId="BPOSNormal">
    <w:name w:val="BPOSNormal"/>
    <w:basedOn w:val="Normal"/>
    <w:link w:val="BPOSNormalChar"/>
    <w:qFormat/>
    <w:rsid w:val="000C5913"/>
    <w:pPr>
      <w:spacing w:line="259" w:lineRule="auto"/>
    </w:pPr>
    <w:rPr>
      <w:rFonts w:ascii="Arial" w:eastAsia="Calibri" w:hAnsi="Arial" w:cstheme="minorHAnsi"/>
      <w:sz w:val="20"/>
      <w:szCs w:val="14"/>
    </w:rPr>
  </w:style>
  <w:style w:type="character" w:customStyle="1" w:styleId="BPOSNormalChar">
    <w:name w:val="BPOSNormal Char"/>
    <w:basedOn w:val="DefaultParagraphFont"/>
    <w:link w:val="BPOSNormal"/>
    <w:rsid w:val="000C5913"/>
    <w:rPr>
      <w:rFonts w:cstheme="minorHAnsi"/>
      <w:szCs w:val="14"/>
    </w:rPr>
  </w:style>
  <w:style w:type="paragraph" w:customStyle="1" w:styleId="BPOSPostscript">
    <w:name w:val="BPOSPostscript"/>
    <w:basedOn w:val="Normal"/>
    <w:link w:val="BPOSPostscriptChar"/>
    <w:rsid w:val="000C5913"/>
    <w:pPr>
      <w:spacing w:before="40" w:line="259" w:lineRule="auto"/>
    </w:pPr>
    <w:rPr>
      <w:rFonts w:ascii="Arial" w:hAnsi="Arial" w:cs="Arial"/>
      <w:sz w:val="16"/>
      <w:szCs w:val="16"/>
    </w:rPr>
  </w:style>
  <w:style w:type="character" w:customStyle="1" w:styleId="BPOSPostscriptChar">
    <w:name w:val="BPOSPostscript Char"/>
    <w:basedOn w:val="DefaultParagraphFont"/>
    <w:link w:val="BPOSPostscript"/>
    <w:rsid w:val="000C5913"/>
    <w:rPr>
      <w:rFonts w:eastAsiaTheme="minorHAnsi" w:cs="Arial"/>
      <w:sz w:val="16"/>
      <w:szCs w:val="16"/>
    </w:rPr>
  </w:style>
  <w:style w:type="paragraph" w:customStyle="1" w:styleId="BPOSBulletIntro">
    <w:name w:val="BPOSBulletIntro"/>
    <w:basedOn w:val="BPOSNormal"/>
    <w:link w:val="BPOSBulletIntroChar"/>
    <w:rsid w:val="000C5913"/>
    <w:pPr>
      <w:spacing w:after="60"/>
    </w:pPr>
  </w:style>
  <w:style w:type="character" w:customStyle="1" w:styleId="BPOSBulletIntroChar">
    <w:name w:val="BPOSBulletIntro Char"/>
    <w:basedOn w:val="BPOSNormalChar"/>
    <w:link w:val="BPOSBulletIntro"/>
    <w:rsid w:val="000C5913"/>
    <w:rPr>
      <w:rFonts w:cstheme="minorHAnsi"/>
      <w:szCs w:val="14"/>
    </w:rPr>
  </w:style>
  <w:style w:type="paragraph" w:customStyle="1" w:styleId="BPOSHead3">
    <w:name w:val="BPOSHead3"/>
    <w:basedOn w:val="Heading3"/>
    <w:link w:val="BPOSHead3Char"/>
    <w:rsid w:val="000C5913"/>
    <w:pPr>
      <w:shd w:val="clear" w:color="auto" w:fill="FFFFFF"/>
      <w:spacing w:after="60" w:line="259" w:lineRule="auto"/>
    </w:pPr>
    <w:rPr>
      <w:rFonts w:ascii="Arial" w:hAnsi="Arial" w:cs="Arial"/>
      <w:b w:val="0"/>
      <w:i/>
      <w:color w:val="404040" w:themeColor="text1" w:themeTint="BF"/>
      <w:kern w:val="24"/>
    </w:rPr>
  </w:style>
  <w:style w:type="character" w:customStyle="1" w:styleId="BPOSHead3Char">
    <w:name w:val="BPOSHead3 Char"/>
    <w:basedOn w:val="DefaultParagraphFont"/>
    <w:link w:val="BPOSHead3"/>
    <w:rsid w:val="000C5913"/>
    <w:rPr>
      <w:rFonts w:cs="Arial"/>
      <w:i/>
      <w:color w:val="404040" w:themeColor="text1" w:themeTint="BF"/>
      <w:spacing w:val="5"/>
      <w:kern w:val="24"/>
      <w:sz w:val="24"/>
      <w:szCs w:val="24"/>
      <w:shd w:val="clear" w:color="auto" w:fill="FFFFFF"/>
    </w:rPr>
  </w:style>
  <w:style w:type="paragraph" w:customStyle="1" w:styleId="BPSOBulletIntro">
    <w:name w:val="BPSO BulletIntro"/>
    <w:basedOn w:val="BPOSNormal"/>
    <w:link w:val="BPSOBulletIntroChar"/>
    <w:rsid w:val="000C5913"/>
    <w:pPr>
      <w:spacing w:before="40" w:after="80" w:line="254" w:lineRule="auto"/>
    </w:pPr>
    <w:rPr>
      <w:rFonts w:asciiTheme="minorHAnsi" w:hAnsiTheme="minorHAnsi"/>
    </w:rPr>
  </w:style>
  <w:style w:type="character" w:customStyle="1" w:styleId="BPSOBulletIntroChar">
    <w:name w:val="BPSO BulletIntro Char"/>
    <w:basedOn w:val="BPOSNormalChar"/>
    <w:link w:val="BPSOBulletIntro"/>
    <w:rsid w:val="000C5913"/>
    <w:rPr>
      <w:rFonts w:asciiTheme="minorHAnsi" w:hAnsiTheme="minorHAnsi" w:cstheme="minorHAnsi"/>
      <w:szCs w:val="14"/>
    </w:rPr>
  </w:style>
  <w:style w:type="paragraph" w:customStyle="1" w:styleId="BPOSHead2">
    <w:name w:val="BPOSHead2"/>
    <w:basedOn w:val="BPOSNormal"/>
    <w:link w:val="BPOSHead2Char"/>
    <w:rsid w:val="00F0322D"/>
    <w:pPr>
      <w:spacing w:before="480" w:after="120"/>
    </w:pPr>
    <w:rPr>
      <w:rFonts w:cs="Arial"/>
      <w:color w:val="365F91" w:themeColor="accent1" w:themeShade="BF"/>
      <w:sz w:val="32"/>
      <w:szCs w:val="32"/>
    </w:rPr>
  </w:style>
  <w:style w:type="character" w:customStyle="1" w:styleId="BPOSHead2Char">
    <w:name w:val="BPOSHead2 Char"/>
    <w:basedOn w:val="BPOSNormalChar"/>
    <w:link w:val="BPOSHead2"/>
    <w:rsid w:val="00F0322D"/>
    <w:rPr>
      <w:rFonts w:cs="Arial"/>
      <w:color w:val="365F91" w:themeColor="accent1" w:themeShade="BF"/>
      <w:sz w:val="32"/>
      <w:szCs w:val="32"/>
    </w:rPr>
  </w:style>
  <w:style w:type="paragraph" w:customStyle="1" w:styleId="BPOSNote">
    <w:name w:val="BPOSNote"/>
    <w:basedOn w:val="BPOSNormal"/>
    <w:link w:val="BPOSNoteChar"/>
    <w:rsid w:val="009B7498"/>
  </w:style>
  <w:style w:type="character" w:customStyle="1" w:styleId="BPOSNoteChar">
    <w:name w:val="BPOSNote Char"/>
    <w:basedOn w:val="BPOSNormalChar"/>
    <w:link w:val="BPOSNote"/>
    <w:rsid w:val="009B7498"/>
    <w:rPr>
      <w:rFonts w:cstheme="minorHAnsi"/>
      <w:szCs w:val="14"/>
    </w:rPr>
  </w:style>
  <w:style w:type="paragraph" w:customStyle="1" w:styleId="StyleHeading2pt14Bold">
    <w:name w:val="Style Heading 2 pt 14 + Bold"/>
    <w:basedOn w:val="Heading2pt14"/>
    <w:rsid w:val="005C46A2"/>
    <w:rPr>
      <w:sz w:val="32"/>
    </w:rPr>
  </w:style>
  <w:style w:type="table" w:styleId="LightGrid-Accent5">
    <w:name w:val="Light Grid Accent 5"/>
    <w:basedOn w:val="TableNormal"/>
    <w:uiPriority w:val="62"/>
    <w:rsid w:val="00BF3BB5"/>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customStyle="1" w:styleId="MediumShading1-Accent11">
    <w:name w:val="Medium Shading 1 - Accent 11"/>
    <w:basedOn w:val="TableNormal"/>
    <w:uiPriority w:val="63"/>
    <w:rsid w:val="00737053"/>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TableColorful3">
    <w:name w:val="Table Colorful 3"/>
    <w:basedOn w:val="TableNormal"/>
    <w:rsid w:val="00737053"/>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MediumList2-Accent5">
    <w:name w:val="Medium List 2 Accent 5"/>
    <w:basedOn w:val="TableNormal"/>
    <w:uiPriority w:val="66"/>
    <w:rsid w:val="00737053"/>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Accent5">
    <w:name w:val="Medium Grid 1 Accent 5"/>
    <w:basedOn w:val="TableNormal"/>
    <w:uiPriority w:val="67"/>
    <w:rsid w:val="00737053"/>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5">
    <w:name w:val="Colorful Grid Accent 5"/>
    <w:basedOn w:val="TableNormal"/>
    <w:uiPriority w:val="73"/>
    <w:rsid w:val="00737053"/>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3-Accent5">
    <w:name w:val="Medium Grid 3 Accent 5"/>
    <w:basedOn w:val="TableNormal"/>
    <w:uiPriority w:val="69"/>
    <w:rsid w:val="00737053"/>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character" w:styleId="SubtleEmphasis">
    <w:name w:val="Subtle Emphasis"/>
    <w:uiPriority w:val="19"/>
    <w:qFormat/>
    <w:rsid w:val="00782D94"/>
    <w:rPr>
      <w:i/>
      <w:iCs/>
    </w:rPr>
  </w:style>
  <w:style w:type="character" w:styleId="SubtleReference">
    <w:name w:val="Subtle Reference"/>
    <w:uiPriority w:val="31"/>
    <w:qFormat/>
    <w:rsid w:val="00782D94"/>
    <w:rPr>
      <w:smallCaps/>
    </w:rPr>
  </w:style>
  <w:style w:type="character" w:styleId="IntenseReference">
    <w:name w:val="Intense Reference"/>
    <w:uiPriority w:val="32"/>
    <w:qFormat/>
    <w:rsid w:val="00782D94"/>
    <w:rPr>
      <w:smallCaps/>
      <w:spacing w:val="5"/>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0" w:defSemiHidden="0" w:defUnhideWhenUsed="0" w:defQFormat="0" w:count="267">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annotation text" w:uiPriority="99"/>
    <w:lsdException w:name="header" w:uiPriority="99"/>
    <w:lsdException w:name="footer" w:uiPriority="99"/>
    <w:lsdException w:name="caption" w:semiHidden="1" w:unhideWhenUsed="1" w:qFormat="1"/>
    <w:lsdException w:name="table of figures" w:uiPriority="99"/>
    <w:lsdException w:name="annotation reference" w:uiPriority="99"/>
    <w:lsdException w:name="line number" w:uiPriority="99"/>
    <w:lsdException w:name="endnote text" w:uiPriority="99"/>
    <w:lsdException w:name="Title" w:uiPriority="10" w:qFormat="1"/>
    <w:lsdException w:name="Default Paragraph Font" w:uiPriority="1"/>
    <w:lsdException w:name="Body Text" w:uiPriority="99"/>
    <w:lsdException w:name="Subtitle" w:uiPriority="11" w:qFormat="1"/>
    <w:lsdException w:name="Body Text First Indent" w:uiPriority="99"/>
    <w:lsdException w:name="Body Text First Indent 2" w:uiPriority="99"/>
    <w:lsdException w:name="Note Heading" w:uiPriority="99"/>
    <w:lsdException w:name="Hyperlink" w:uiPriority="99"/>
    <w:lsdException w:name="FollowedHyperlink" w:uiPriority="99"/>
    <w:lsdException w:name="Strong" w:uiPriority="22" w:qFormat="1"/>
    <w:lsdException w:name="Emphasis" w:uiPriority="20" w:qFormat="1"/>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7D123D"/>
    <w:rPr>
      <w:rFonts w:eastAsiaTheme="minorHAnsi"/>
    </w:rPr>
  </w:style>
  <w:style w:type="paragraph" w:styleId="Heading1">
    <w:name w:val="heading 1"/>
    <w:aliases w:val="BPOSHeading1,h1,Level 1 Topic Heading"/>
    <w:basedOn w:val="Normal"/>
    <w:next w:val="Normal"/>
    <w:link w:val="Heading1Char"/>
    <w:uiPriority w:val="9"/>
    <w:qFormat/>
    <w:rsid w:val="00782D94"/>
    <w:pPr>
      <w:spacing w:before="480" w:after="0"/>
      <w:contextualSpacing/>
      <w:outlineLvl w:val="0"/>
    </w:pPr>
    <w:rPr>
      <w:rFonts w:asciiTheme="majorHAnsi" w:eastAsiaTheme="majorEastAsia" w:hAnsiTheme="majorHAnsi" w:cstheme="majorBidi"/>
      <w:b/>
      <w:bCs/>
      <w:sz w:val="28"/>
      <w:szCs w:val="28"/>
    </w:rPr>
  </w:style>
  <w:style w:type="paragraph" w:styleId="Heading2">
    <w:name w:val="heading 2"/>
    <w:aliases w:val="BPOSHeading2,h2,Level 2 Topic Heading"/>
    <w:basedOn w:val="Normal"/>
    <w:next w:val="Normal"/>
    <w:link w:val="Heading2Char"/>
    <w:uiPriority w:val="9"/>
    <w:unhideWhenUsed/>
    <w:qFormat/>
    <w:rsid w:val="00782D94"/>
    <w:pPr>
      <w:spacing w:before="200" w:after="0"/>
      <w:outlineLvl w:val="1"/>
    </w:pPr>
    <w:rPr>
      <w:rFonts w:asciiTheme="majorHAnsi" w:eastAsiaTheme="majorEastAsia" w:hAnsiTheme="majorHAnsi" w:cstheme="majorBidi"/>
      <w:b/>
      <w:bCs/>
      <w:sz w:val="26"/>
      <w:szCs w:val="26"/>
    </w:rPr>
  </w:style>
  <w:style w:type="paragraph" w:styleId="Heading3">
    <w:name w:val="heading 3"/>
    <w:aliases w:val="Section Titles"/>
    <w:basedOn w:val="Normal"/>
    <w:next w:val="Normal"/>
    <w:link w:val="Heading3Char"/>
    <w:autoRedefine/>
    <w:qFormat/>
    <w:rsid w:val="001C49F7"/>
    <w:pPr>
      <w:keepNext/>
      <w:keepLines/>
      <w:spacing w:before="200" w:after="0" w:line="240" w:lineRule="auto"/>
      <w:outlineLvl w:val="2"/>
    </w:pPr>
    <w:rPr>
      <w:rFonts w:ascii="Segoe UI" w:eastAsiaTheme="majorEastAsia" w:hAnsi="Segoe UI" w:cs="Segoe UI"/>
      <w:b/>
      <w:bCs/>
      <w:sz w:val="28"/>
      <w:szCs w:val="28"/>
    </w:rPr>
  </w:style>
  <w:style w:type="paragraph" w:styleId="Heading4">
    <w:name w:val="heading 4"/>
    <w:aliases w:val="BPOSHead4,Heading 4 - Section Subheadings"/>
    <w:basedOn w:val="Normal"/>
    <w:next w:val="Normal"/>
    <w:link w:val="Heading4Char"/>
    <w:uiPriority w:val="9"/>
    <w:unhideWhenUsed/>
    <w:qFormat/>
    <w:rsid w:val="005A63F6"/>
    <w:pPr>
      <w:spacing w:before="200" w:after="0"/>
      <w:outlineLvl w:val="3"/>
    </w:pPr>
    <w:rPr>
      <w:rFonts w:asciiTheme="majorHAnsi" w:eastAsiaTheme="majorEastAsia" w:hAnsiTheme="majorHAnsi" w:cstheme="majorBidi"/>
      <w:b/>
      <w:bCs/>
      <w:i/>
      <w:iCs/>
    </w:rPr>
  </w:style>
  <w:style w:type="paragraph" w:styleId="Heading5">
    <w:name w:val="heading 5"/>
    <w:basedOn w:val="Normal"/>
    <w:next w:val="Normal"/>
    <w:link w:val="Heading5Char"/>
    <w:uiPriority w:val="9"/>
    <w:unhideWhenUsed/>
    <w:qFormat/>
    <w:rsid w:val="00782D94"/>
    <w:pPr>
      <w:spacing w:before="200" w:after="0"/>
      <w:outlineLvl w:val="4"/>
    </w:pPr>
    <w:rPr>
      <w:rFonts w:asciiTheme="majorHAnsi" w:eastAsiaTheme="majorEastAsia" w:hAnsiTheme="majorHAnsi" w:cstheme="majorBidi"/>
      <w:b/>
      <w:bCs/>
      <w:color w:val="7F7F7F" w:themeColor="text1" w:themeTint="80"/>
    </w:rPr>
  </w:style>
  <w:style w:type="paragraph" w:styleId="Heading6">
    <w:name w:val="heading 6"/>
    <w:basedOn w:val="Normal"/>
    <w:next w:val="Normal"/>
    <w:link w:val="Heading6Char"/>
    <w:uiPriority w:val="9"/>
    <w:unhideWhenUsed/>
    <w:qFormat/>
    <w:rsid w:val="00782D94"/>
    <w:pPr>
      <w:spacing w:after="0" w:line="271" w:lineRule="auto"/>
      <w:outlineLvl w:val="5"/>
    </w:pPr>
    <w:rPr>
      <w:rFonts w:asciiTheme="majorHAnsi" w:eastAsiaTheme="majorEastAsia" w:hAnsiTheme="majorHAnsi" w:cstheme="majorBidi"/>
      <w:b/>
      <w:bCs/>
      <w:i/>
      <w:iCs/>
      <w:color w:val="7F7F7F" w:themeColor="text1" w:themeTint="80"/>
    </w:rPr>
  </w:style>
  <w:style w:type="paragraph" w:styleId="Heading7">
    <w:name w:val="heading 7"/>
    <w:basedOn w:val="Normal"/>
    <w:next w:val="Normal"/>
    <w:link w:val="Heading7Char"/>
    <w:uiPriority w:val="9"/>
    <w:unhideWhenUsed/>
    <w:qFormat/>
    <w:rsid w:val="00782D94"/>
    <w:pPr>
      <w:spacing w:after="0"/>
      <w:outlineLvl w:val="6"/>
    </w:pPr>
    <w:rPr>
      <w:rFonts w:asciiTheme="majorHAnsi" w:eastAsiaTheme="majorEastAsia" w:hAnsiTheme="majorHAnsi" w:cstheme="majorBidi"/>
      <w:i/>
      <w:iCs/>
    </w:rPr>
  </w:style>
  <w:style w:type="paragraph" w:styleId="Heading8">
    <w:name w:val="heading 8"/>
    <w:basedOn w:val="Normal"/>
    <w:next w:val="Normal"/>
    <w:link w:val="Heading8Char"/>
    <w:uiPriority w:val="9"/>
    <w:unhideWhenUsed/>
    <w:qFormat/>
    <w:rsid w:val="00782D94"/>
    <w:pPr>
      <w:spacing w:after="0"/>
      <w:outlineLvl w:val="7"/>
    </w:pPr>
    <w:rPr>
      <w:rFonts w:asciiTheme="majorHAnsi" w:eastAsiaTheme="majorEastAsia" w:hAnsiTheme="majorHAnsi" w:cstheme="majorBidi"/>
      <w:sz w:val="20"/>
      <w:szCs w:val="20"/>
    </w:rPr>
  </w:style>
  <w:style w:type="paragraph" w:styleId="Heading9">
    <w:name w:val="heading 9"/>
    <w:basedOn w:val="Normal"/>
    <w:next w:val="Normal"/>
    <w:link w:val="Heading9Char"/>
    <w:uiPriority w:val="9"/>
    <w:unhideWhenUsed/>
    <w:qFormat/>
    <w:rsid w:val="00782D94"/>
    <w:pPr>
      <w:spacing w:after="0"/>
      <w:outlineLvl w:val="8"/>
    </w:pPr>
    <w:rPr>
      <w:rFonts w:asciiTheme="majorHAnsi" w:eastAsiaTheme="majorEastAsia" w:hAnsiTheme="majorHAnsi" w:cstheme="majorBidi"/>
      <w:i/>
      <w:iCs/>
      <w:spacing w:val="5"/>
      <w:sz w:val="20"/>
      <w:szCs w:val="20"/>
    </w:rPr>
  </w:style>
  <w:style w:type="character" w:default="1" w:styleId="DefaultParagraphFont">
    <w:name w:val="Default Paragraph Font"/>
    <w:uiPriority w:val="1"/>
    <w:semiHidden/>
    <w:unhideWhenUsed/>
    <w:rsid w:val="007D123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7D123D"/>
  </w:style>
  <w:style w:type="character" w:customStyle="1" w:styleId="Heading1Char">
    <w:name w:val="Heading 1 Char"/>
    <w:aliases w:val="BPOSHeading1 Char,h1 Char,Level 1 Topic Heading Char"/>
    <w:basedOn w:val="DefaultParagraphFont"/>
    <w:link w:val="Heading1"/>
    <w:uiPriority w:val="9"/>
    <w:rsid w:val="00782D94"/>
    <w:rPr>
      <w:rFonts w:asciiTheme="majorHAnsi" w:eastAsiaTheme="majorEastAsia" w:hAnsiTheme="majorHAnsi" w:cstheme="majorBidi"/>
      <w:b/>
      <w:bCs/>
      <w:sz w:val="28"/>
      <w:szCs w:val="28"/>
    </w:rPr>
  </w:style>
  <w:style w:type="character" w:customStyle="1" w:styleId="Heading2Char">
    <w:name w:val="Heading 2 Char"/>
    <w:aliases w:val="BPOSHeading2 Char,h2 Char,Level 2 Topic Heading Char"/>
    <w:basedOn w:val="DefaultParagraphFont"/>
    <w:link w:val="Heading2"/>
    <w:uiPriority w:val="9"/>
    <w:rsid w:val="00782D94"/>
    <w:rPr>
      <w:rFonts w:asciiTheme="majorHAnsi" w:eastAsiaTheme="majorEastAsia" w:hAnsiTheme="majorHAnsi" w:cstheme="majorBidi"/>
      <w:b/>
      <w:bCs/>
      <w:sz w:val="26"/>
      <w:szCs w:val="26"/>
    </w:rPr>
  </w:style>
  <w:style w:type="character" w:customStyle="1" w:styleId="CharChar10">
    <w:name w:val="Char Char10"/>
    <w:rsid w:val="00066314"/>
    <w:rPr>
      <w:rFonts w:ascii="Segoe" w:hAnsi="Segoe" w:cs="Arial"/>
      <w:b/>
      <w:bCs/>
      <w:color w:val="0099FF"/>
      <w:sz w:val="26"/>
      <w:szCs w:val="26"/>
      <w:lang w:val="en-US" w:eastAsia="en-US" w:bidi="ar-SA"/>
    </w:rPr>
  </w:style>
  <w:style w:type="character" w:customStyle="1" w:styleId="CharChar9">
    <w:name w:val="Char Char9"/>
    <w:rsid w:val="00066314"/>
    <w:rPr>
      <w:rFonts w:ascii="Segoe" w:hAnsi="Segoe"/>
      <w:b/>
      <w:bCs/>
      <w:sz w:val="28"/>
      <w:szCs w:val="28"/>
      <w:lang w:val="en-US" w:eastAsia="en-US" w:bidi="ar-SA"/>
    </w:rPr>
  </w:style>
  <w:style w:type="character" w:customStyle="1" w:styleId="Heading5Char">
    <w:name w:val="Heading 5 Char"/>
    <w:basedOn w:val="DefaultParagraphFont"/>
    <w:link w:val="Heading5"/>
    <w:uiPriority w:val="9"/>
    <w:rsid w:val="00782D94"/>
    <w:rPr>
      <w:rFonts w:asciiTheme="majorHAnsi" w:eastAsiaTheme="majorEastAsia" w:hAnsiTheme="majorHAnsi" w:cstheme="majorBidi"/>
      <w:b/>
      <w:bCs/>
      <w:color w:val="7F7F7F" w:themeColor="text1" w:themeTint="80"/>
    </w:rPr>
  </w:style>
  <w:style w:type="paragraph" w:styleId="Header">
    <w:name w:val="header"/>
    <w:basedOn w:val="Normal"/>
    <w:link w:val="HeaderChar"/>
    <w:uiPriority w:val="99"/>
    <w:rsid w:val="00066314"/>
    <w:pPr>
      <w:tabs>
        <w:tab w:val="center" w:pos="4320"/>
        <w:tab w:val="right" w:pos="8640"/>
      </w:tabs>
    </w:pPr>
    <w:rPr>
      <w:sz w:val="16"/>
    </w:rPr>
  </w:style>
  <w:style w:type="paragraph" w:styleId="Footer">
    <w:name w:val="footer"/>
    <w:aliases w:val="f"/>
    <w:basedOn w:val="Normal"/>
    <w:link w:val="FooterChar"/>
    <w:autoRedefine/>
    <w:uiPriority w:val="99"/>
    <w:rsid w:val="005D793D"/>
    <w:pPr>
      <w:spacing w:after="120" w:line="240" w:lineRule="auto"/>
    </w:pPr>
    <w:rPr>
      <w:rFonts w:ascii="Arial" w:hAnsi="Arial" w:cs="Arial"/>
      <w:b/>
      <w:noProof/>
      <w:sz w:val="18"/>
      <w:szCs w:val="18"/>
    </w:rPr>
  </w:style>
  <w:style w:type="character" w:customStyle="1" w:styleId="FooterChar">
    <w:name w:val="Footer Char"/>
    <w:aliases w:val="f Char"/>
    <w:link w:val="Footer"/>
    <w:uiPriority w:val="99"/>
    <w:rsid w:val="005D793D"/>
    <w:rPr>
      <w:rFonts w:eastAsiaTheme="minorHAnsi" w:cs="Arial"/>
      <w:b/>
      <w:noProof/>
      <w:sz w:val="18"/>
      <w:szCs w:val="18"/>
      <w:lang w:val="en-NZ"/>
    </w:rPr>
  </w:style>
  <w:style w:type="character" w:customStyle="1" w:styleId="CharChar2">
    <w:name w:val="Char Char2"/>
    <w:semiHidden/>
    <w:locked/>
    <w:rsid w:val="00066314"/>
    <w:rPr>
      <w:rFonts w:ascii="Segoe" w:hAnsi="Segoe"/>
      <w:sz w:val="24"/>
      <w:szCs w:val="24"/>
      <w:lang w:val="en-US" w:eastAsia="en-US" w:bidi="ar-SA"/>
    </w:rPr>
  </w:style>
  <w:style w:type="paragraph" w:styleId="BalloonText">
    <w:name w:val="Balloon Text"/>
    <w:basedOn w:val="Normal"/>
    <w:link w:val="BalloonTextChar"/>
    <w:rsid w:val="00066314"/>
    <w:rPr>
      <w:rFonts w:ascii="Tahoma" w:hAnsi="Tahoma"/>
      <w:sz w:val="16"/>
      <w:szCs w:val="16"/>
    </w:rPr>
  </w:style>
  <w:style w:type="character" w:customStyle="1" w:styleId="BalloonTextChar">
    <w:name w:val="Balloon Text Char"/>
    <w:link w:val="BalloonText"/>
    <w:rsid w:val="00066314"/>
    <w:rPr>
      <w:rFonts w:ascii="Tahoma" w:hAnsi="Tahoma" w:cs="Tahoma"/>
      <w:sz w:val="16"/>
      <w:szCs w:val="16"/>
    </w:rPr>
  </w:style>
  <w:style w:type="character" w:customStyle="1" w:styleId="BodyTextChar">
    <w:name w:val="Body Text Char"/>
    <w:link w:val="BodyText"/>
    <w:uiPriority w:val="99"/>
    <w:rsid w:val="00066314"/>
    <w:rPr>
      <w:rFonts w:ascii="Arial" w:hAnsi="Arial"/>
      <w:szCs w:val="14"/>
    </w:rPr>
  </w:style>
  <w:style w:type="character" w:styleId="Hyperlink">
    <w:name w:val="Hyperlink"/>
    <w:uiPriority w:val="99"/>
    <w:rsid w:val="00066314"/>
    <w:rPr>
      <w:rFonts w:ascii="Arial" w:hAnsi="Arial"/>
      <w:color w:val="0000FF"/>
      <w:sz w:val="20"/>
      <w:u w:val="single"/>
    </w:rPr>
  </w:style>
  <w:style w:type="character" w:styleId="CommentReference">
    <w:name w:val="annotation reference"/>
    <w:uiPriority w:val="99"/>
    <w:rsid w:val="00066314"/>
    <w:rPr>
      <w:sz w:val="16"/>
      <w:szCs w:val="16"/>
    </w:rPr>
  </w:style>
  <w:style w:type="paragraph" w:styleId="CommentText">
    <w:name w:val="annotation text"/>
    <w:basedOn w:val="Normal"/>
    <w:link w:val="CommentTextChar"/>
    <w:uiPriority w:val="99"/>
    <w:rsid w:val="00066314"/>
  </w:style>
  <w:style w:type="character" w:customStyle="1" w:styleId="CommentTextChar">
    <w:name w:val="Comment Text Char"/>
    <w:link w:val="CommentText"/>
    <w:uiPriority w:val="99"/>
    <w:rsid w:val="00066314"/>
    <w:rPr>
      <w:rFonts w:ascii="Arial" w:hAnsi="Arial"/>
      <w:szCs w:val="22"/>
    </w:rPr>
  </w:style>
  <w:style w:type="paragraph" w:styleId="CommentSubject">
    <w:name w:val="annotation subject"/>
    <w:basedOn w:val="CommentText"/>
    <w:next w:val="CommentText"/>
    <w:link w:val="CommentSubjectChar"/>
    <w:rsid w:val="00066314"/>
    <w:rPr>
      <w:b/>
      <w:bCs/>
    </w:rPr>
  </w:style>
  <w:style w:type="character" w:customStyle="1" w:styleId="CommentSubjectChar">
    <w:name w:val="Comment Subject Char"/>
    <w:link w:val="CommentSubject"/>
    <w:rsid w:val="00066314"/>
    <w:rPr>
      <w:rFonts w:ascii="Arial" w:hAnsi="Arial"/>
      <w:b/>
      <w:bCs/>
      <w:szCs w:val="22"/>
    </w:rPr>
  </w:style>
  <w:style w:type="paragraph" w:styleId="NormalWeb">
    <w:name w:val="Normal (Web)"/>
    <w:basedOn w:val="Normal"/>
    <w:uiPriority w:val="99"/>
    <w:unhideWhenUsed/>
    <w:rsid w:val="00066314"/>
    <w:pPr>
      <w:spacing w:before="100" w:beforeAutospacing="1" w:after="100" w:afterAutospacing="1"/>
    </w:pPr>
    <w:rPr>
      <w:rFonts w:ascii="Times New Roman" w:hAnsi="Times New Roman"/>
      <w:sz w:val="24"/>
    </w:rPr>
  </w:style>
  <w:style w:type="character" w:customStyle="1" w:styleId="Heading3Char">
    <w:name w:val="Heading 3 Char"/>
    <w:aliases w:val="Section Titles Char"/>
    <w:basedOn w:val="DefaultParagraphFont"/>
    <w:link w:val="Heading3"/>
    <w:rsid w:val="001C49F7"/>
    <w:rPr>
      <w:rFonts w:ascii="Segoe UI" w:eastAsiaTheme="majorEastAsia" w:hAnsi="Segoe UI" w:cs="Segoe UI"/>
      <w:b/>
      <w:bCs/>
      <w:sz w:val="28"/>
      <w:szCs w:val="28"/>
    </w:rPr>
  </w:style>
  <w:style w:type="character" w:customStyle="1" w:styleId="Heading4Char">
    <w:name w:val="Heading 4 Char"/>
    <w:aliases w:val="BPOSHead4 Char,Heading 4 - Section Subheadings Char"/>
    <w:basedOn w:val="DefaultParagraphFont"/>
    <w:link w:val="Heading4"/>
    <w:uiPriority w:val="9"/>
    <w:rsid w:val="005A63F6"/>
    <w:rPr>
      <w:rFonts w:asciiTheme="majorHAnsi" w:eastAsiaTheme="majorEastAsia" w:hAnsiTheme="majorHAnsi" w:cstheme="majorBidi"/>
      <w:b/>
      <w:bCs/>
      <w:i/>
      <w:iCs/>
    </w:rPr>
  </w:style>
  <w:style w:type="character" w:customStyle="1" w:styleId="Captions">
    <w:name w:val="Captions"/>
    <w:aliases w:val="Figures,Notes"/>
    <w:rsid w:val="00066314"/>
    <w:rPr>
      <w:rFonts w:ascii="Segoe UI" w:hAnsi="Segoe UI"/>
      <w:color w:val="0099FF"/>
      <w:sz w:val="18"/>
    </w:rPr>
  </w:style>
  <w:style w:type="paragraph" w:customStyle="1" w:styleId="MMSHyperlink">
    <w:name w:val="MMS Hyperlink"/>
    <w:basedOn w:val="Heading3"/>
    <w:rsid w:val="00066314"/>
    <w:rPr>
      <w:color w:val="0000FF"/>
      <w:sz w:val="18"/>
      <w:u w:val="single"/>
    </w:rPr>
  </w:style>
  <w:style w:type="paragraph" w:customStyle="1" w:styleId="TableText">
    <w:name w:val="Table Text"/>
    <w:basedOn w:val="BodyText"/>
    <w:rsid w:val="00066314"/>
    <w:pPr>
      <w:keepLines/>
      <w:spacing w:after="40"/>
    </w:pPr>
    <w:rPr>
      <w:sz w:val="18"/>
    </w:rPr>
  </w:style>
  <w:style w:type="paragraph" w:customStyle="1" w:styleId="TableHeadingText">
    <w:name w:val="Table Heading Text"/>
    <w:basedOn w:val="Heading3"/>
    <w:autoRedefine/>
    <w:rsid w:val="00066314"/>
    <w:pPr>
      <w:spacing w:before="120"/>
      <w:jc w:val="center"/>
      <w:outlineLvl w:val="9"/>
    </w:pPr>
    <w:rPr>
      <w:bCs w:val="0"/>
      <w:color w:val="000000"/>
    </w:rPr>
  </w:style>
  <w:style w:type="character" w:customStyle="1" w:styleId="TableHyperlink">
    <w:name w:val="Table Hyperlink"/>
    <w:rsid w:val="00066314"/>
    <w:rPr>
      <w:rFonts w:ascii="Segoe UI" w:hAnsi="Segoe UI"/>
      <w:color w:val="0000FF"/>
      <w:sz w:val="16"/>
      <w:u w:val="single"/>
    </w:rPr>
  </w:style>
  <w:style w:type="character" w:customStyle="1" w:styleId="TableRowTitles">
    <w:name w:val="Table Row Titles"/>
    <w:rsid w:val="00066314"/>
    <w:rPr>
      <w:rFonts w:ascii="Segoe UI" w:hAnsi="Segoe UI"/>
      <w:color w:val="auto"/>
      <w:sz w:val="18"/>
    </w:rPr>
  </w:style>
  <w:style w:type="character" w:styleId="Strong">
    <w:name w:val="Strong"/>
    <w:uiPriority w:val="22"/>
    <w:qFormat/>
    <w:rsid w:val="00782D94"/>
    <w:rPr>
      <w:b/>
      <w:bCs/>
    </w:rPr>
  </w:style>
  <w:style w:type="paragraph" w:styleId="BodyText2">
    <w:name w:val="Body Text 2"/>
    <w:basedOn w:val="Normal"/>
    <w:link w:val="BodyText2Char"/>
    <w:autoRedefine/>
    <w:rsid w:val="00066314"/>
    <w:pPr>
      <w:spacing w:after="120"/>
    </w:pPr>
  </w:style>
  <w:style w:type="character" w:customStyle="1" w:styleId="BodyText2Char">
    <w:name w:val="Body Text 2 Char"/>
    <w:link w:val="BodyText2"/>
    <w:rsid w:val="00066314"/>
    <w:rPr>
      <w:rFonts w:ascii="Arial" w:hAnsi="Arial" w:cs="Segoe UI"/>
      <w:szCs w:val="22"/>
    </w:rPr>
  </w:style>
  <w:style w:type="paragraph" w:styleId="TOC1">
    <w:name w:val="toc 1"/>
    <w:basedOn w:val="Normal"/>
    <w:autoRedefine/>
    <w:uiPriority w:val="39"/>
    <w:rsid w:val="00B85127"/>
    <w:pPr>
      <w:suppressAutoHyphens/>
      <w:spacing w:before="60" w:after="120" w:line="259" w:lineRule="auto"/>
    </w:pPr>
    <w:rPr>
      <w:rFonts w:ascii="Arial" w:hAnsi="Arial"/>
      <w:b/>
      <w:sz w:val="20"/>
    </w:rPr>
  </w:style>
  <w:style w:type="paragraph" w:styleId="TOC2">
    <w:name w:val="toc 2"/>
    <w:basedOn w:val="Normal"/>
    <w:uiPriority w:val="39"/>
    <w:rsid w:val="00145445"/>
    <w:pPr>
      <w:suppressLineNumbers/>
      <w:suppressAutoHyphens/>
      <w:spacing w:after="60" w:line="259" w:lineRule="auto"/>
      <w:ind w:left="245"/>
    </w:pPr>
    <w:rPr>
      <w:rFonts w:ascii="Arial" w:hAnsi="Arial"/>
      <w:sz w:val="20"/>
    </w:rPr>
  </w:style>
  <w:style w:type="character" w:customStyle="1" w:styleId="HeaderChar">
    <w:name w:val="Header Char"/>
    <w:link w:val="Header"/>
    <w:uiPriority w:val="99"/>
    <w:rsid w:val="00066314"/>
    <w:rPr>
      <w:rFonts w:ascii="Arial" w:hAnsi="Arial"/>
      <w:sz w:val="16"/>
      <w:szCs w:val="22"/>
    </w:rPr>
  </w:style>
  <w:style w:type="paragraph" w:styleId="ListParagraph">
    <w:name w:val="List Paragraph"/>
    <w:basedOn w:val="Normal"/>
    <w:link w:val="ListParagraphChar"/>
    <w:uiPriority w:val="34"/>
    <w:qFormat/>
    <w:rsid w:val="00782D94"/>
    <w:pPr>
      <w:ind w:left="720"/>
      <w:contextualSpacing/>
    </w:pPr>
  </w:style>
  <w:style w:type="character" w:styleId="IntenseEmphasis">
    <w:name w:val="Intense Emphasis"/>
    <w:uiPriority w:val="21"/>
    <w:qFormat/>
    <w:rsid w:val="00782D94"/>
    <w:rPr>
      <w:b/>
      <w:bCs/>
    </w:rPr>
  </w:style>
  <w:style w:type="paragraph" w:styleId="BodyText3">
    <w:name w:val="Body Text 3"/>
    <w:basedOn w:val="Normal"/>
    <w:link w:val="BodyText3Char"/>
    <w:rsid w:val="00066314"/>
    <w:pPr>
      <w:spacing w:before="120"/>
    </w:pPr>
    <w:rPr>
      <w:szCs w:val="16"/>
    </w:rPr>
  </w:style>
  <w:style w:type="character" w:customStyle="1" w:styleId="BodyText3Char">
    <w:name w:val="Body Text 3 Char"/>
    <w:link w:val="BodyText3"/>
    <w:rsid w:val="00066314"/>
    <w:rPr>
      <w:rFonts w:ascii="Arial" w:hAnsi="Arial"/>
      <w:szCs w:val="16"/>
    </w:rPr>
  </w:style>
  <w:style w:type="character" w:styleId="FootnoteReference">
    <w:name w:val="footnote reference"/>
    <w:aliases w:val="fr,Used by Word for Help footnote symbols"/>
    <w:rsid w:val="00066314"/>
    <w:rPr>
      <w:rFonts w:ascii="Arial" w:hAnsi="Arial"/>
      <w:vertAlign w:val="superscript"/>
    </w:rPr>
  </w:style>
  <w:style w:type="paragraph" w:customStyle="1" w:styleId="Figure">
    <w:name w:val="Figure"/>
    <w:basedOn w:val="Normal"/>
    <w:uiPriority w:val="99"/>
    <w:rsid w:val="00066314"/>
    <w:pPr>
      <w:spacing w:line="240" w:lineRule="auto"/>
    </w:pPr>
    <w:rPr>
      <w:rFonts w:eastAsia="Batang"/>
    </w:rPr>
  </w:style>
  <w:style w:type="paragraph" w:styleId="EndnoteText">
    <w:name w:val="endnote text"/>
    <w:basedOn w:val="Normal"/>
    <w:link w:val="EndnoteTextChar"/>
    <w:uiPriority w:val="99"/>
    <w:unhideWhenUsed/>
    <w:rsid w:val="00066314"/>
    <w:rPr>
      <w:rFonts w:eastAsia="Calibri"/>
    </w:rPr>
  </w:style>
  <w:style w:type="character" w:customStyle="1" w:styleId="EndnoteTextChar">
    <w:name w:val="Endnote Text Char"/>
    <w:link w:val="EndnoteText"/>
    <w:uiPriority w:val="99"/>
    <w:rsid w:val="00066314"/>
    <w:rPr>
      <w:rFonts w:ascii="Arial" w:eastAsia="Calibri" w:hAnsi="Arial"/>
      <w:szCs w:val="22"/>
    </w:rPr>
  </w:style>
  <w:style w:type="paragraph" w:styleId="FootnoteText">
    <w:name w:val="footnote text"/>
    <w:basedOn w:val="Normal"/>
    <w:link w:val="FootnoteTextChar"/>
    <w:rsid w:val="00066314"/>
    <w:rPr>
      <w:sz w:val="14"/>
    </w:rPr>
  </w:style>
  <w:style w:type="character" w:customStyle="1" w:styleId="FootnoteTextChar">
    <w:name w:val="Footnote Text Char"/>
    <w:link w:val="FootnoteText"/>
    <w:rsid w:val="00066314"/>
    <w:rPr>
      <w:rFonts w:ascii="Arial" w:hAnsi="Arial"/>
      <w:sz w:val="14"/>
      <w:szCs w:val="22"/>
    </w:rPr>
  </w:style>
  <w:style w:type="paragraph" w:styleId="Revision">
    <w:name w:val="Revision"/>
    <w:hidden/>
    <w:uiPriority w:val="99"/>
    <w:semiHidden/>
    <w:rsid w:val="00066314"/>
    <w:pPr>
      <w:spacing w:before="40" w:after="40" w:line="240" w:lineRule="exact"/>
      <w:ind w:left="720" w:hanging="720"/>
    </w:pPr>
    <w:rPr>
      <w:rFonts w:ascii="Normal" w:hAnsi="Normal"/>
    </w:rPr>
  </w:style>
  <w:style w:type="character" w:customStyle="1" w:styleId="Heading6Char">
    <w:name w:val="Heading 6 Char"/>
    <w:basedOn w:val="DefaultParagraphFont"/>
    <w:link w:val="Heading6"/>
    <w:uiPriority w:val="9"/>
    <w:rsid w:val="00782D94"/>
    <w:rPr>
      <w:rFonts w:asciiTheme="majorHAnsi" w:eastAsiaTheme="majorEastAsia" w:hAnsiTheme="majorHAnsi" w:cstheme="majorBidi"/>
      <w:b/>
      <w:bCs/>
      <w:i/>
      <w:iCs/>
      <w:color w:val="7F7F7F" w:themeColor="text1" w:themeTint="80"/>
    </w:rPr>
  </w:style>
  <w:style w:type="character" w:customStyle="1" w:styleId="Heading7Char">
    <w:name w:val="Heading 7 Char"/>
    <w:basedOn w:val="DefaultParagraphFont"/>
    <w:link w:val="Heading7"/>
    <w:uiPriority w:val="9"/>
    <w:rsid w:val="00782D94"/>
    <w:rPr>
      <w:rFonts w:asciiTheme="majorHAnsi" w:eastAsiaTheme="majorEastAsia" w:hAnsiTheme="majorHAnsi" w:cstheme="majorBidi"/>
      <w:i/>
      <w:iCs/>
    </w:rPr>
  </w:style>
  <w:style w:type="character" w:customStyle="1" w:styleId="Heading8Char">
    <w:name w:val="Heading 8 Char"/>
    <w:basedOn w:val="DefaultParagraphFont"/>
    <w:link w:val="Heading8"/>
    <w:uiPriority w:val="9"/>
    <w:rsid w:val="00782D94"/>
    <w:rPr>
      <w:rFonts w:asciiTheme="majorHAnsi" w:eastAsiaTheme="majorEastAsia" w:hAnsiTheme="majorHAnsi" w:cstheme="majorBidi"/>
      <w:sz w:val="20"/>
      <w:szCs w:val="20"/>
    </w:rPr>
  </w:style>
  <w:style w:type="character" w:customStyle="1" w:styleId="Heading9Char">
    <w:name w:val="Heading 9 Char"/>
    <w:basedOn w:val="DefaultParagraphFont"/>
    <w:link w:val="Heading9"/>
    <w:uiPriority w:val="9"/>
    <w:rsid w:val="00782D94"/>
    <w:rPr>
      <w:rFonts w:asciiTheme="majorHAnsi" w:eastAsiaTheme="majorEastAsia" w:hAnsiTheme="majorHAnsi" w:cstheme="majorBidi"/>
      <w:i/>
      <w:iCs/>
      <w:spacing w:val="5"/>
      <w:sz w:val="20"/>
      <w:szCs w:val="20"/>
    </w:rPr>
  </w:style>
  <w:style w:type="paragraph" w:styleId="Caption">
    <w:name w:val="caption"/>
    <w:basedOn w:val="Normal"/>
    <w:next w:val="Normal"/>
    <w:qFormat/>
    <w:rsid w:val="00066314"/>
    <w:pPr>
      <w:widowControl w:val="0"/>
      <w:spacing w:before="60" w:after="180" w:line="180" w:lineRule="exact"/>
      <w:jc w:val="center"/>
    </w:pPr>
    <w:rPr>
      <w:b/>
      <w:sz w:val="16"/>
    </w:rPr>
  </w:style>
  <w:style w:type="character" w:styleId="PlaceholderText">
    <w:name w:val="Placeholder Text"/>
    <w:uiPriority w:val="99"/>
    <w:semiHidden/>
    <w:rsid w:val="00066314"/>
    <w:rPr>
      <w:color w:val="808080"/>
    </w:rPr>
  </w:style>
  <w:style w:type="paragraph" w:customStyle="1" w:styleId="lastincell">
    <w:name w:val="lastincell"/>
    <w:basedOn w:val="Normal"/>
    <w:uiPriority w:val="99"/>
    <w:rsid w:val="00066314"/>
    <w:pPr>
      <w:spacing w:after="240" w:line="336" w:lineRule="auto"/>
    </w:pPr>
    <w:rPr>
      <w:rFonts w:ascii="Times New Roman" w:hAnsi="Times New Roman"/>
      <w:sz w:val="17"/>
      <w:szCs w:val="17"/>
    </w:rPr>
  </w:style>
  <w:style w:type="paragraph" w:customStyle="1" w:styleId="blurb">
    <w:name w:val="blurb"/>
    <w:basedOn w:val="Normal"/>
    <w:uiPriority w:val="99"/>
    <w:rsid w:val="00066314"/>
    <w:pPr>
      <w:spacing w:after="336" w:line="336" w:lineRule="auto"/>
      <w:ind w:left="240"/>
    </w:pPr>
    <w:rPr>
      <w:rFonts w:ascii="Times New Roman" w:hAnsi="Times New Roman"/>
      <w:sz w:val="17"/>
      <w:szCs w:val="17"/>
    </w:rPr>
  </w:style>
  <w:style w:type="table" w:styleId="TableGrid">
    <w:name w:val="Table Grid"/>
    <w:basedOn w:val="TableNormal"/>
    <w:rsid w:val="00066314"/>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styleId="TableClassic2">
    <w:name w:val="Table Classic 2"/>
    <w:basedOn w:val="TableNormal"/>
    <w:rsid w:val="00066314"/>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Default">
    <w:name w:val="Default"/>
    <w:rsid w:val="00066314"/>
    <w:pPr>
      <w:autoSpaceDE w:val="0"/>
      <w:autoSpaceDN w:val="0"/>
      <w:adjustRightInd w:val="0"/>
      <w:spacing w:before="240" w:after="60" w:line="312" w:lineRule="auto"/>
      <w:ind w:left="1224" w:hanging="504"/>
      <w:jc w:val="center"/>
    </w:pPr>
    <w:rPr>
      <w:rFonts w:cs="Arial"/>
      <w:color w:val="000000"/>
      <w:szCs w:val="24"/>
    </w:rPr>
  </w:style>
  <w:style w:type="paragraph" w:customStyle="1" w:styleId="StyleHeading3SectionTitlesLeft0Hanging05Linesp">
    <w:name w:val="Style Heading 3Section Titles + Left:  0&quot; Hanging:  0.5&quot; Line sp..."/>
    <w:basedOn w:val="Heading3"/>
    <w:uiPriority w:val="99"/>
    <w:rsid w:val="00066314"/>
    <w:pPr>
      <w:ind w:hanging="720"/>
    </w:pPr>
  </w:style>
  <w:style w:type="paragraph" w:customStyle="1" w:styleId="StyleHeading2LinespacingExactly14pt">
    <w:name w:val="Style Heading 2 + Line spacing:  Exactly 14 pt"/>
    <w:basedOn w:val="Heading2"/>
    <w:uiPriority w:val="99"/>
    <w:rsid w:val="00066314"/>
    <w:pPr>
      <w:spacing w:afterAutospacing="1"/>
      <w:ind w:left="720" w:hanging="720"/>
    </w:pPr>
  </w:style>
  <w:style w:type="paragraph" w:customStyle="1" w:styleId="doctext">
    <w:name w:val="doctext"/>
    <w:basedOn w:val="Normal"/>
    <w:uiPriority w:val="99"/>
    <w:rsid w:val="00066314"/>
    <w:pPr>
      <w:spacing w:before="180" w:after="180"/>
    </w:pPr>
    <w:rPr>
      <w:rFonts w:ascii="Times New Roman" w:hAnsi="Times New Roman"/>
      <w:sz w:val="24"/>
    </w:rPr>
  </w:style>
  <w:style w:type="character" w:styleId="Emphasis">
    <w:name w:val="Emphasis"/>
    <w:uiPriority w:val="20"/>
    <w:qFormat/>
    <w:rsid w:val="00782D94"/>
    <w:rPr>
      <w:b/>
      <w:bCs/>
      <w:i/>
      <w:iCs/>
      <w:spacing w:val="10"/>
      <w:bdr w:val="none" w:sz="0" w:space="0" w:color="auto"/>
      <w:shd w:val="clear" w:color="auto" w:fill="auto"/>
    </w:rPr>
  </w:style>
  <w:style w:type="character" w:customStyle="1" w:styleId="blsp-spelling-error">
    <w:name w:val="blsp-spelling-error"/>
    <w:basedOn w:val="DefaultParagraphFont"/>
    <w:rsid w:val="00066314"/>
  </w:style>
  <w:style w:type="character" w:customStyle="1" w:styleId="blsp-spelling-corrected">
    <w:name w:val="blsp-spelling-corrected"/>
    <w:basedOn w:val="DefaultParagraphFont"/>
    <w:rsid w:val="00066314"/>
  </w:style>
  <w:style w:type="paragraph" w:styleId="DocumentMap">
    <w:name w:val="Document Map"/>
    <w:basedOn w:val="Normal"/>
    <w:link w:val="DocumentMapChar"/>
    <w:rsid w:val="00066314"/>
    <w:rPr>
      <w:rFonts w:ascii="Tahoma" w:hAnsi="Tahoma"/>
      <w:sz w:val="16"/>
      <w:szCs w:val="16"/>
    </w:rPr>
  </w:style>
  <w:style w:type="character" w:customStyle="1" w:styleId="DocumentMapChar">
    <w:name w:val="Document Map Char"/>
    <w:link w:val="DocumentMap"/>
    <w:rsid w:val="00066314"/>
    <w:rPr>
      <w:rFonts w:ascii="Tahoma" w:hAnsi="Tahoma" w:cs="Tahoma"/>
      <w:sz w:val="16"/>
      <w:szCs w:val="16"/>
    </w:rPr>
  </w:style>
  <w:style w:type="paragraph" w:styleId="TOCHeading">
    <w:name w:val="TOC Heading"/>
    <w:basedOn w:val="Heading1"/>
    <w:next w:val="Normal"/>
    <w:uiPriority w:val="39"/>
    <w:unhideWhenUsed/>
    <w:qFormat/>
    <w:rsid w:val="00247B46"/>
    <w:pPr>
      <w:outlineLvl w:val="9"/>
    </w:pPr>
    <w:rPr>
      <w:lang w:bidi="en-US"/>
    </w:rPr>
  </w:style>
  <w:style w:type="paragraph" w:styleId="TOC3">
    <w:name w:val="toc 3"/>
    <w:basedOn w:val="Normal"/>
    <w:next w:val="Normal"/>
    <w:autoRedefine/>
    <w:uiPriority w:val="39"/>
    <w:rsid w:val="009C4579"/>
    <w:pPr>
      <w:tabs>
        <w:tab w:val="right" w:leader="dot" w:pos="10080"/>
      </w:tabs>
      <w:spacing w:after="60"/>
      <w:ind w:left="400"/>
    </w:pPr>
  </w:style>
  <w:style w:type="paragraph" w:styleId="TOC4">
    <w:name w:val="toc 4"/>
    <w:basedOn w:val="Normal"/>
    <w:next w:val="Normal"/>
    <w:autoRedefine/>
    <w:uiPriority w:val="39"/>
    <w:unhideWhenUsed/>
    <w:rsid w:val="00066314"/>
    <w:pPr>
      <w:tabs>
        <w:tab w:val="left" w:pos="1980"/>
        <w:tab w:val="right" w:leader="dot" w:pos="9000"/>
      </w:tabs>
      <w:spacing w:before="120" w:after="100" w:line="230" w:lineRule="exact"/>
      <w:ind w:left="1166"/>
    </w:pPr>
    <w:rPr>
      <w:rFonts w:ascii="Segoe" w:hAnsi="Segoe" w:cs="Segoe UI"/>
      <w:noProof/>
    </w:rPr>
  </w:style>
  <w:style w:type="paragraph" w:styleId="TOC5">
    <w:name w:val="toc 5"/>
    <w:basedOn w:val="Normal"/>
    <w:next w:val="Normal"/>
    <w:autoRedefine/>
    <w:uiPriority w:val="39"/>
    <w:unhideWhenUsed/>
    <w:rsid w:val="00066314"/>
    <w:pPr>
      <w:spacing w:after="100"/>
      <w:ind w:left="880"/>
    </w:pPr>
    <w:rPr>
      <w:rFonts w:ascii="Calibri" w:hAnsi="Calibri"/>
    </w:rPr>
  </w:style>
  <w:style w:type="paragraph" w:styleId="TOC6">
    <w:name w:val="toc 6"/>
    <w:basedOn w:val="Normal"/>
    <w:next w:val="Normal"/>
    <w:autoRedefine/>
    <w:uiPriority w:val="39"/>
    <w:unhideWhenUsed/>
    <w:rsid w:val="00066314"/>
    <w:pPr>
      <w:spacing w:after="100"/>
      <w:ind w:left="1100"/>
    </w:pPr>
    <w:rPr>
      <w:rFonts w:ascii="Calibri" w:hAnsi="Calibri"/>
    </w:rPr>
  </w:style>
  <w:style w:type="paragraph" w:styleId="TOC7">
    <w:name w:val="toc 7"/>
    <w:basedOn w:val="Normal"/>
    <w:next w:val="Normal"/>
    <w:autoRedefine/>
    <w:uiPriority w:val="39"/>
    <w:unhideWhenUsed/>
    <w:rsid w:val="00066314"/>
    <w:pPr>
      <w:spacing w:after="100"/>
      <w:ind w:left="1320"/>
    </w:pPr>
    <w:rPr>
      <w:rFonts w:ascii="Calibri" w:hAnsi="Calibri"/>
    </w:rPr>
  </w:style>
  <w:style w:type="paragraph" w:styleId="TOC8">
    <w:name w:val="toc 8"/>
    <w:basedOn w:val="Normal"/>
    <w:next w:val="Normal"/>
    <w:autoRedefine/>
    <w:uiPriority w:val="39"/>
    <w:unhideWhenUsed/>
    <w:rsid w:val="00066314"/>
    <w:pPr>
      <w:spacing w:after="100"/>
      <w:ind w:left="1540"/>
    </w:pPr>
    <w:rPr>
      <w:rFonts w:ascii="Calibri" w:hAnsi="Calibri"/>
    </w:rPr>
  </w:style>
  <w:style w:type="paragraph" w:styleId="TOC9">
    <w:name w:val="toc 9"/>
    <w:basedOn w:val="Normal"/>
    <w:next w:val="Normal"/>
    <w:autoRedefine/>
    <w:uiPriority w:val="39"/>
    <w:unhideWhenUsed/>
    <w:rsid w:val="00066314"/>
    <w:pPr>
      <w:spacing w:after="100"/>
      <w:ind w:left="1760"/>
    </w:pPr>
    <w:rPr>
      <w:rFonts w:ascii="Calibri" w:hAnsi="Calibri"/>
    </w:rPr>
  </w:style>
  <w:style w:type="character" w:styleId="FollowedHyperlink">
    <w:name w:val="FollowedHyperlink"/>
    <w:uiPriority w:val="99"/>
    <w:rsid w:val="00066314"/>
    <w:rPr>
      <w:color w:val="800080"/>
      <w:u w:val="single"/>
    </w:rPr>
  </w:style>
  <w:style w:type="character" w:customStyle="1" w:styleId="Heading3Char1">
    <w:name w:val="Heading 3 Char1"/>
    <w:aliases w:val="Section Titles Char1"/>
    <w:uiPriority w:val="9"/>
    <w:semiHidden/>
    <w:rsid w:val="00066314"/>
    <w:rPr>
      <w:rFonts w:ascii="Cambria" w:eastAsia="Times New Roman" w:hAnsi="Cambria" w:cs="Times New Roman"/>
      <w:b/>
      <w:bCs/>
      <w:color w:val="4F81BD"/>
      <w:sz w:val="18"/>
      <w:szCs w:val="24"/>
    </w:rPr>
  </w:style>
  <w:style w:type="character" w:customStyle="1" w:styleId="Heading4Char1">
    <w:name w:val="Heading 4 Char1"/>
    <w:aliases w:val="Heading 4 - Section Subheadings Char1"/>
    <w:uiPriority w:val="9"/>
    <w:semiHidden/>
    <w:rsid w:val="00066314"/>
    <w:rPr>
      <w:rFonts w:ascii="Cambria" w:eastAsia="Times New Roman" w:hAnsi="Cambria" w:cs="Times New Roman"/>
      <w:b/>
      <w:bCs/>
      <w:i/>
      <w:iCs/>
      <w:color w:val="4F81BD"/>
      <w:sz w:val="18"/>
      <w:szCs w:val="24"/>
    </w:rPr>
  </w:style>
  <w:style w:type="table" w:styleId="Table3Deffects3">
    <w:name w:val="Table 3D effects 3"/>
    <w:basedOn w:val="TableNormal"/>
    <w:rsid w:val="00066314"/>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rsid w:val="00066314"/>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5">
    <w:name w:val="Table List 5"/>
    <w:basedOn w:val="TableNormal"/>
    <w:rsid w:val="00066314"/>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Columns1">
    <w:name w:val="Table Columns 1"/>
    <w:basedOn w:val="TableNormal"/>
    <w:rsid w:val="00066314"/>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customStyle="1" w:styleId="TableTextChar">
    <w:name w:val="Table Text Char"/>
    <w:aliases w:val="tt Char"/>
    <w:link w:val="tt"/>
    <w:locked/>
    <w:rsid w:val="00066314"/>
    <w:rPr>
      <w:rFonts w:eastAsia="Calibri" w:cs="Arial"/>
      <w:snapToGrid w:val="0"/>
      <w:sz w:val="16"/>
      <w:szCs w:val="16"/>
    </w:rPr>
  </w:style>
  <w:style w:type="paragraph" w:customStyle="1" w:styleId="tt">
    <w:name w:val="tt"/>
    <w:basedOn w:val="Normal"/>
    <w:link w:val="TableTextChar"/>
    <w:rsid w:val="00066314"/>
    <w:pPr>
      <w:widowControl w:val="0"/>
      <w:tabs>
        <w:tab w:val="decimal" w:pos="0"/>
      </w:tabs>
      <w:snapToGrid w:val="0"/>
      <w:spacing w:before="120"/>
    </w:pPr>
    <w:rPr>
      <w:rFonts w:ascii="Times New Roman" w:eastAsia="Calibri" w:hAnsi="Times New Roman"/>
      <w:snapToGrid w:val="0"/>
      <w:sz w:val="16"/>
      <w:szCs w:val="16"/>
    </w:rPr>
  </w:style>
  <w:style w:type="table" w:customStyle="1" w:styleId="TableGridComplex">
    <w:name w:val="Table Grid Complex"/>
    <w:rsid w:val="00066314"/>
    <w:pPr>
      <w:spacing w:before="60" w:after="60" w:line="312" w:lineRule="auto"/>
      <w:ind w:left="1224" w:hanging="504"/>
      <w:jc w:val="center"/>
    </w:pPr>
    <w:rPr>
      <w:rFonts w:ascii="Arial Narrow" w:eastAsia="Arial Narrow" w:hAnsi="Arial Narrow" w:cs="Arial Narrow"/>
      <w:sz w:val="18"/>
      <w:szCs w:val="18"/>
      <w:lang w:val="de-DE" w:eastAsia="de-DE"/>
    </w:rPr>
    <w:tblPr>
      <w:tblStyleRowBandSize w:val="1"/>
      <w:tblBorders>
        <w:top w:val="single" w:sz="8" w:space="0" w:color="999999"/>
        <w:bottom w:val="single" w:sz="8" w:space="0" w:color="999999"/>
      </w:tblBorders>
      <w:tblCellMar>
        <w:top w:w="0" w:type="dxa"/>
        <w:left w:w="57" w:type="dxa"/>
        <w:bottom w:w="0" w:type="dxa"/>
        <w:right w:w="57" w:type="dxa"/>
      </w:tblCellMar>
    </w:tblPr>
  </w:style>
  <w:style w:type="table" w:customStyle="1" w:styleId="Style1">
    <w:name w:val="Style1"/>
    <w:basedOn w:val="TableNormal"/>
    <w:uiPriority w:val="99"/>
    <w:qFormat/>
    <w:rsid w:val="00066314"/>
    <w:tblPr>
      <w:tblInd w:w="0" w:type="dxa"/>
      <w:tblCellMar>
        <w:top w:w="0" w:type="dxa"/>
        <w:left w:w="108" w:type="dxa"/>
        <w:bottom w:w="0" w:type="dxa"/>
        <w:right w:w="108" w:type="dxa"/>
      </w:tblCellMar>
    </w:tblPr>
  </w:style>
  <w:style w:type="paragraph" w:customStyle="1" w:styleId="TableNormal1">
    <w:name w:val="Table Normal1"/>
    <w:basedOn w:val="Normal"/>
    <w:rsid w:val="00066314"/>
    <w:pPr>
      <w:spacing w:before="60" w:after="60" w:line="264" w:lineRule="auto"/>
    </w:pPr>
    <w:rPr>
      <w:rFonts w:ascii="Arial Narrow" w:eastAsia="Arial Narrow" w:hAnsi="Arial Narrow" w:cs="Arial Narrow"/>
      <w:szCs w:val="18"/>
      <w:lang w:val="en-AU" w:eastAsia="ja-JP"/>
    </w:rPr>
  </w:style>
  <w:style w:type="paragraph" w:customStyle="1" w:styleId="StyleSegoeLightBoldBackground1Before3ptAfter3pt">
    <w:name w:val="Style Segoe Light Bold Background 1 Before:  3 pt After:  3 pt..."/>
    <w:basedOn w:val="Normal"/>
    <w:rsid w:val="00066314"/>
    <w:pPr>
      <w:spacing w:before="60" w:after="60" w:line="268" w:lineRule="atLeast"/>
    </w:pPr>
    <w:rPr>
      <w:rFonts w:ascii="Segoe Light" w:hAnsi="Segoe Light"/>
      <w:b/>
      <w:bCs/>
      <w:color w:val="FFFFFF"/>
    </w:rPr>
  </w:style>
  <w:style w:type="paragraph" w:customStyle="1" w:styleId="StyleStyleSegoeLightBoldBackground1Before3ptAfter3p">
    <w:name w:val="Style Style Segoe Light Bold Background 1 Before:  3 pt After:  3 p..."/>
    <w:basedOn w:val="StyleSegoeLightBoldBackground1Before3ptAfter3pt"/>
    <w:rsid w:val="00066314"/>
    <w:pPr>
      <w:jc w:val="center"/>
    </w:pPr>
    <w:rPr>
      <w:bCs w:val="0"/>
    </w:rPr>
  </w:style>
  <w:style w:type="paragraph" w:customStyle="1" w:styleId="StyleSegoeLightBoldBlackLinespacingExactly12pt">
    <w:name w:val="Style Segoe Light Bold Black Line spacing:  Exactly 12 pt"/>
    <w:basedOn w:val="Normal"/>
    <w:rsid w:val="00066314"/>
    <w:pPr>
      <w:ind w:left="720"/>
    </w:pPr>
    <w:rPr>
      <w:rFonts w:ascii="Segoe Light" w:hAnsi="Segoe Light"/>
      <w:b/>
      <w:bCs/>
      <w:color w:val="000000"/>
    </w:rPr>
  </w:style>
  <w:style w:type="paragraph" w:customStyle="1" w:styleId="StyleStyleSegoeLightBoldBlackLinespacingExactly12pt">
    <w:name w:val="Style Style Segoe Light Bold Black Line spacing:  Exactly 12 pt +"/>
    <w:basedOn w:val="StyleSegoeLightBoldBlackLinespacingExactly12pt"/>
    <w:rsid w:val="00066314"/>
    <w:pPr>
      <w:spacing w:before="120"/>
      <w:ind w:left="0"/>
    </w:pPr>
  </w:style>
  <w:style w:type="paragraph" w:customStyle="1" w:styleId="StyleSegoeLightBlack">
    <w:name w:val="Style Segoe Light Black"/>
    <w:basedOn w:val="Normal"/>
    <w:rsid w:val="00066314"/>
    <w:pPr>
      <w:spacing w:before="120"/>
    </w:pPr>
    <w:rPr>
      <w:rFonts w:ascii="Segoe Light" w:hAnsi="Segoe Light" w:cs="Arial"/>
      <w:color w:val="000000"/>
    </w:rPr>
  </w:style>
  <w:style w:type="paragraph" w:customStyle="1" w:styleId="StyleStyleStyleSegoeLightBoldBlackLinespacingExactly12">
    <w:name w:val="Style Style Style Segoe Light Bold Black Line spacing:  Exactly 12 ..."/>
    <w:basedOn w:val="StyleStyleSegoeLightBoldBlackLinespacingExactly12pt"/>
    <w:rsid w:val="00066314"/>
  </w:style>
  <w:style w:type="paragraph" w:customStyle="1" w:styleId="NumHeading1">
    <w:name w:val="Num Heading 1"/>
    <w:basedOn w:val="Heading1"/>
    <w:next w:val="Normal"/>
    <w:rsid w:val="00066314"/>
    <w:pPr>
      <w:numPr>
        <w:numId w:val="2"/>
      </w:numPr>
      <w:spacing w:before="120" w:line="264" w:lineRule="auto"/>
    </w:pPr>
    <w:rPr>
      <w:rFonts w:eastAsia="Arial Black" w:cs="Arial Black"/>
      <w:smallCaps/>
      <w:color w:val="333333"/>
      <w:lang w:val="en-AU" w:eastAsia="ja-JP"/>
    </w:rPr>
  </w:style>
  <w:style w:type="paragraph" w:customStyle="1" w:styleId="NumHeading2">
    <w:name w:val="Num Heading 2"/>
    <w:basedOn w:val="Heading2"/>
    <w:next w:val="Normal"/>
    <w:rsid w:val="00066314"/>
    <w:pPr>
      <w:tabs>
        <w:tab w:val="num" w:pos="794"/>
      </w:tabs>
      <w:spacing w:line="264" w:lineRule="auto"/>
      <w:ind w:left="794" w:hanging="794"/>
    </w:pPr>
    <w:rPr>
      <w:rFonts w:eastAsia="Arial"/>
      <w:color w:val="333333"/>
      <w:sz w:val="28"/>
      <w:lang w:val="en-AU" w:eastAsia="ja-JP"/>
    </w:rPr>
  </w:style>
  <w:style w:type="paragraph" w:customStyle="1" w:styleId="NumHeading3">
    <w:name w:val="Num Heading 3"/>
    <w:basedOn w:val="Heading3"/>
    <w:next w:val="Normal"/>
    <w:rsid w:val="00066314"/>
    <w:pPr>
      <w:tabs>
        <w:tab w:val="num" w:pos="794"/>
      </w:tabs>
      <w:spacing w:before="180" w:line="264" w:lineRule="auto"/>
      <w:ind w:left="794" w:hanging="794"/>
    </w:pPr>
    <w:rPr>
      <w:rFonts w:eastAsia="Arial"/>
      <w:color w:val="333333"/>
      <w:sz w:val="26"/>
      <w:lang w:val="en-AU" w:eastAsia="ja-JP"/>
    </w:rPr>
  </w:style>
  <w:style w:type="paragraph" w:customStyle="1" w:styleId="NumHeading4">
    <w:name w:val="Num Heading 4"/>
    <w:basedOn w:val="Heading4"/>
    <w:next w:val="Normal"/>
    <w:rsid w:val="00066314"/>
    <w:pPr>
      <w:tabs>
        <w:tab w:val="num" w:pos="794"/>
      </w:tabs>
      <w:spacing w:before="180" w:line="264" w:lineRule="auto"/>
      <w:ind w:left="794" w:hanging="794"/>
    </w:pPr>
    <w:rPr>
      <w:rFonts w:eastAsia="Arial" w:cs="Arial"/>
      <w:iCs w:val="0"/>
      <w:color w:val="333333"/>
      <w:szCs w:val="24"/>
      <w:lang w:val="en-AU" w:eastAsia="ja-JP"/>
    </w:rPr>
  </w:style>
  <w:style w:type="paragraph" w:customStyle="1" w:styleId="HeadingAppendixOld">
    <w:name w:val="Heading Appendix Old"/>
    <w:basedOn w:val="Normal"/>
    <w:next w:val="Normal"/>
    <w:rsid w:val="00066314"/>
    <w:pPr>
      <w:keepNext/>
      <w:pageBreakBefore/>
      <w:numPr>
        <w:ilvl w:val="7"/>
        <w:numId w:val="2"/>
      </w:numPr>
      <w:spacing w:before="120" w:after="60" w:line="264" w:lineRule="auto"/>
    </w:pPr>
    <w:rPr>
      <w:rFonts w:ascii="Arial Black" w:eastAsia="Arial Black" w:hAnsi="Arial Black" w:cs="Arial Black"/>
      <w:smallCaps/>
      <w:color w:val="333333"/>
      <w:sz w:val="32"/>
      <w:szCs w:val="32"/>
      <w:lang w:val="en-AU" w:eastAsia="ja-JP"/>
    </w:rPr>
  </w:style>
  <w:style w:type="paragraph" w:customStyle="1" w:styleId="HeadingPart">
    <w:name w:val="Heading Part"/>
    <w:basedOn w:val="Normal"/>
    <w:next w:val="Normal"/>
    <w:rsid w:val="00066314"/>
    <w:pPr>
      <w:pageBreakBefore/>
      <w:numPr>
        <w:ilvl w:val="8"/>
        <w:numId w:val="2"/>
      </w:numPr>
      <w:spacing w:before="480" w:after="60" w:line="264" w:lineRule="auto"/>
      <w:outlineLvl w:val="8"/>
    </w:pPr>
    <w:rPr>
      <w:rFonts w:ascii="Arial Black" w:eastAsia="Arial Black" w:hAnsi="Arial Black" w:cs="Arial Black"/>
      <w:b/>
      <w:smallCaps/>
      <w:color w:val="333333"/>
      <w:sz w:val="32"/>
      <w:szCs w:val="32"/>
      <w:lang w:val="en-AU" w:eastAsia="ja-JP"/>
    </w:rPr>
  </w:style>
  <w:style w:type="paragraph" w:customStyle="1" w:styleId="NumHeading5">
    <w:name w:val="Num Heading 5"/>
    <w:basedOn w:val="Heading5"/>
    <w:next w:val="Normal"/>
    <w:rsid w:val="00066314"/>
    <w:pPr>
      <w:keepNext/>
      <w:numPr>
        <w:ilvl w:val="4"/>
        <w:numId w:val="2"/>
      </w:numPr>
      <w:spacing w:before="60" w:line="240" w:lineRule="auto"/>
    </w:pPr>
    <w:rPr>
      <w:rFonts w:ascii="Arial Narrow" w:eastAsia="Arial" w:hAnsi="Arial Narrow" w:cs="Arial"/>
      <w:lang w:val="en-AU" w:eastAsia="ja-JP"/>
    </w:rPr>
  </w:style>
  <w:style w:type="numbering" w:customStyle="1" w:styleId="BulletsTable">
    <w:name w:val="Bullets Table"/>
    <w:basedOn w:val="NoList"/>
    <w:rsid w:val="00066314"/>
    <w:pPr>
      <w:numPr>
        <w:numId w:val="3"/>
      </w:numPr>
    </w:pPr>
  </w:style>
  <w:style w:type="character" w:styleId="LineNumber">
    <w:name w:val="line number"/>
    <w:basedOn w:val="DefaultParagraphFont"/>
    <w:uiPriority w:val="99"/>
    <w:unhideWhenUsed/>
    <w:rsid w:val="00066314"/>
  </w:style>
  <w:style w:type="paragraph" w:customStyle="1" w:styleId="Bullet1stLevelSegoeUI">
    <w:name w:val="Bullet 1st Level Segoe UI"/>
    <w:basedOn w:val="BodyText2"/>
    <w:link w:val="Bullet1stLevelSegoeUIChar"/>
    <w:autoRedefine/>
    <w:rsid w:val="00066314"/>
    <w:pPr>
      <w:numPr>
        <w:numId w:val="5"/>
      </w:numPr>
    </w:pPr>
  </w:style>
  <w:style w:type="table" w:styleId="MediumShading1-Accent4">
    <w:name w:val="Medium Shading 1 Accent 4"/>
    <w:basedOn w:val="TableNormal"/>
    <w:uiPriority w:val="63"/>
    <w:rsid w:val="00066314"/>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line="240" w:lineRule="auto"/>
      </w:pPr>
      <w:rPr>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b/>
        <w:bCs/>
      </w:rPr>
    </w:tblStylePr>
    <w:tblStylePr w:type="lastCol">
      <w:rPr>
        <w:b/>
        <w:bCs/>
      </w:rPr>
    </w:tblStylePr>
    <w:tblStylePr w:type="band1Vert">
      <w:tblPr/>
      <w:tcPr>
        <w:shd w:val="clear" w:color="auto" w:fill="DFD8E8"/>
      </w:tcPr>
    </w:tblStylePr>
    <w:tblStylePr w:type="band1Horz">
      <w:tblPr/>
      <w:tcPr>
        <w:tcBorders>
          <w:insideH w:val="nil"/>
          <w:insideV w:val="nil"/>
        </w:tcBorders>
        <w:shd w:val="clear" w:color="auto" w:fill="DFD8E8"/>
      </w:tcPr>
    </w:tblStylePr>
    <w:tblStylePr w:type="band2Horz">
      <w:tblPr/>
      <w:tcPr>
        <w:tcBorders>
          <w:insideH w:val="nil"/>
          <w:insideV w:val="nil"/>
        </w:tcBorders>
      </w:tcPr>
    </w:tblStylePr>
  </w:style>
  <w:style w:type="paragraph" w:customStyle="1" w:styleId="Bullet2ndLevelSegoeUI">
    <w:name w:val="Bullet 2nd Level Segoe UI"/>
    <w:basedOn w:val="BodyText2"/>
    <w:rsid w:val="00066314"/>
    <w:pPr>
      <w:numPr>
        <w:numId w:val="4"/>
      </w:numPr>
    </w:pPr>
    <w:rPr>
      <w:rFonts w:ascii="Segoe UI" w:hAnsi="Segoe UI"/>
    </w:rPr>
  </w:style>
  <w:style w:type="paragraph" w:customStyle="1" w:styleId="BodyText4">
    <w:name w:val="Body Text 4"/>
    <w:aliases w:val="Segoe UI 10"/>
    <w:basedOn w:val="BodyText2"/>
    <w:rsid w:val="00066314"/>
    <w:rPr>
      <w:rFonts w:ascii="Segoe UI" w:hAnsi="Segoe UI"/>
    </w:rPr>
  </w:style>
  <w:style w:type="paragraph" w:customStyle="1" w:styleId="Bullet3rdLevelSegoeUI">
    <w:name w:val="Bullet 3rd Level Segoe UI"/>
    <w:basedOn w:val="BodyText2"/>
    <w:autoRedefine/>
    <w:rsid w:val="00066314"/>
    <w:pPr>
      <w:numPr>
        <w:ilvl w:val="2"/>
        <w:numId w:val="1"/>
      </w:numPr>
    </w:pPr>
    <w:rPr>
      <w:rFonts w:ascii="Segoe UI" w:hAnsi="Segoe UI"/>
    </w:rPr>
  </w:style>
  <w:style w:type="paragraph" w:customStyle="1" w:styleId="BodyText5">
    <w:name w:val="Body Text 5"/>
    <w:aliases w:val="Segoe UI Bold"/>
    <w:basedOn w:val="BodyText2"/>
    <w:autoRedefine/>
    <w:rsid w:val="00066314"/>
    <w:rPr>
      <w:rFonts w:ascii="Segoe UI" w:hAnsi="Segoe UI"/>
      <w:b/>
    </w:rPr>
  </w:style>
  <w:style w:type="paragraph" w:styleId="TableofFigures">
    <w:name w:val="table of figures"/>
    <w:basedOn w:val="Normal"/>
    <w:next w:val="Normal"/>
    <w:uiPriority w:val="99"/>
    <w:unhideWhenUsed/>
    <w:rsid w:val="00066314"/>
  </w:style>
  <w:style w:type="paragraph" w:customStyle="1" w:styleId="Unusedtext">
    <w:name w:val="Unused text"/>
    <w:basedOn w:val="Normal"/>
    <w:link w:val="UnusedtextChar"/>
    <w:rsid w:val="00066314"/>
    <w:pPr>
      <w:spacing w:before="60" w:after="120" w:line="260" w:lineRule="exact"/>
      <w:outlineLvl w:val="4"/>
    </w:pPr>
    <w:rPr>
      <w:rFonts w:ascii="Verdana" w:hAnsi="Verdana"/>
      <w:color w:val="808080"/>
      <w:lang w:bidi="en-US"/>
    </w:rPr>
  </w:style>
  <w:style w:type="character" w:customStyle="1" w:styleId="UnusedtextChar">
    <w:name w:val="Unused text Char"/>
    <w:link w:val="Unusedtext"/>
    <w:rsid w:val="00066314"/>
    <w:rPr>
      <w:rFonts w:ascii="Verdana" w:hAnsi="Verdana"/>
      <w:color w:val="808080"/>
      <w:szCs w:val="22"/>
      <w:lang w:bidi="en-US"/>
    </w:rPr>
  </w:style>
  <w:style w:type="paragraph" w:customStyle="1" w:styleId="Text">
    <w:name w:val="Text"/>
    <w:aliases w:val="t"/>
    <w:link w:val="TextChar1"/>
    <w:rsid w:val="00066314"/>
    <w:pPr>
      <w:spacing w:before="60" w:after="120" w:line="260" w:lineRule="exact"/>
      <w:jc w:val="center"/>
    </w:pPr>
    <w:rPr>
      <w:rFonts w:ascii="Verdana" w:hAnsi="Verdana"/>
      <w:color w:val="000000"/>
      <w:lang w:bidi="en-US"/>
    </w:rPr>
  </w:style>
  <w:style w:type="character" w:customStyle="1" w:styleId="TextChar1">
    <w:name w:val="Text Char1"/>
    <w:aliases w:val="t Char1"/>
    <w:link w:val="Text"/>
    <w:rsid w:val="00066314"/>
    <w:rPr>
      <w:rFonts w:ascii="Verdana" w:hAnsi="Verdana"/>
      <w:color w:val="000000"/>
      <w:lang w:val="en-US" w:eastAsia="en-US" w:bidi="en-US"/>
    </w:rPr>
  </w:style>
  <w:style w:type="character" w:customStyle="1" w:styleId="acicollapsed1">
    <w:name w:val="acicollapsed1"/>
    <w:rsid w:val="00066314"/>
    <w:rPr>
      <w:vanish/>
      <w:webHidden w:val="0"/>
      <w:specVanish w:val="0"/>
    </w:rPr>
  </w:style>
  <w:style w:type="paragraph" w:customStyle="1" w:styleId="graphic">
    <w:name w:val="graphic"/>
    <w:basedOn w:val="BodyText4"/>
    <w:rsid w:val="00066314"/>
    <w:pPr>
      <w:spacing w:before="180" w:after="60"/>
    </w:pPr>
  </w:style>
  <w:style w:type="paragraph" w:customStyle="1" w:styleId="Tablespacing">
    <w:name w:val="Table spacing"/>
    <w:basedOn w:val="BodyText4"/>
    <w:rsid w:val="00066314"/>
    <w:pPr>
      <w:spacing w:after="0"/>
    </w:pPr>
  </w:style>
  <w:style w:type="paragraph" w:customStyle="1" w:styleId="Alert01">
    <w:name w:val="Alert 01"/>
    <w:basedOn w:val="BodyText2"/>
    <w:rsid w:val="00066314"/>
    <w:pPr>
      <w:tabs>
        <w:tab w:val="left" w:pos="1008"/>
        <w:tab w:val="left" w:pos="1440"/>
      </w:tabs>
      <w:spacing w:after="0"/>
      <w:ind w:left="288"/>
    </w:pPr>
    <w:rPr>
      <w:rFonts w:ascii="Segoe UI" w:hAnsi="Segoe UI"/>
      <w:b/>
    </w:rPr>
  </w:style>
  <w:style w:type="paragraph" w:customStyle="1" w:styleId="Alert01text">
    <w:name w:val="Alert 01 text"/>
    <w:basedOn w:val="Alert01"/>
    <w:rsid w:val="00066314"/>
    <w:pPr>
      <w:ind w:left="576"/>
    </w:pPr>
    <w:rPr>
      <w:b w:val="0"/>
    </w:rPr>
  </w:style>
  <w:style w:type="paragraph" w:styleId="BodyText">
    <w:name w:val="Body Text"/>
    <w:basedOn w:val="Normal"/>
    <w:link w:val="BodyTextChar"/>
    <w:autoRedefine/>
    <w:uiPriority w:val="99"/>
    <w:unhideWhenUsed/>
    <w:rsid w:val="00066314"/>
    <w:pPr>
      <w:spacing w:after="120"/>
    </w:pPr>
    <w:rPr>
      <w:szCs w:val="14"/>
    </w:rPr>
  </w:style>
  <w:style w:type="character" w:customStyle="1" w:styleId="BodyTextChar1">
    <w:name w:val="Body Text Char1"/>
    <w:rsid w:val="00066314"/>
    <w:rPr>
      <w:rFonts w:ascii="Arial" w:hAnsi="Arial"/>
    </w:rPr>
  </w:style>
  <w:style w:type="paragraph" w:customStyle="1" w:styleId="ListBulletedItem1">
    <w:name w:val="List Bulleted Item 1"/>
    <w:basedOn w:val="BodyText"/>
    <w:uiPriority w:val="99"/>
    <w:rsid w:val="00066314"/>
    <w:pPr>
      <w:numPr>
        <w:numId w:val="22"/>
      </w:numPr>
    </w:pPr>
  </w:style>
  <w:style w:type="paragraph" w:customStyle="1" w:styleId="ListBulletedItem2">
    <w:name w:val="List Bulleted Item 2"/>
    <w:basedOn w:val="ListBulletedItem1"/>
    <w:rsid w:val="00066314"/>
    <w:pPr>
      <w:numPr>
        <w:numId w:val="6"/>
      </w:numPr>
      <w:spacing w:after="80" w:line="240" w:lineRule="auto"/>
    </w:pPr>
  </w:style>
  <w:style w:type="paragraph" w:customStyle="1" w:styleId="Legalese">
    <w:name w:val="Legalese"/>
    <w:autoRedefine/>
    <w:rsid w:val="00066314"/>
    <w:pPr>
      <w:spacing w:before="40" w:after="80" w:line="240" w:lineRule="exact"/>
      <w:ind w:left="360" w:hanging="360"/>
    </w:pPr>
    <w:rPr>
      <w:sz w:val="14"/>
    </w:rPr>
  </w:style>
  <w:style w:type="paragraph" w:customStyle="1" w:styleId="WhitePaperTitle">
    <w:name w:val="White Paper Title"/>
    <w:basedOn w:val="Normal"/>
    <w:next w:val="Normal"/>
    <w:autoRedefine/>
    <w:uiPriority w:val="99"/>
    <w:rsid w:val="00066314"/>
    <w:pPr>
      <w:keepNext/>
      <w:keepLines/>
      <w:suppressLineNumbers/>
      <w:suppressAutoHyphens/>
      <w:spacing w:before="240" w:after="60" w:line="440" w:lineRule="exact"/>
    </w:pPr>
    <w:rPr>
      <w:b/>
      <w:snapToGrid w:val="0"/>
      <w:kern w:val="72"/>
      <w:sz w:val="42"/>
    </w:rPr>
  </w:style>
  <w:style w:type="paragraph" w:customStyle="1" w:styleId="WhitePaperDescriptor">
    <w:name w:val="White Paper Descriptor"/>
    <w:basedOn w:val="Normal"/>
    <w:next w:val="WhitePaperTitle"/>
    <w:autoRedefine/>
    <w:uiPriority w:val="99"/>
    <w:rsid w:val="00066314"/>
    <w:pPr>
      <w:suppressLineNumbers/>
      <w:suppressAutoHyphens/>
      <w:spacing w:after="360" w:line="240" w:lineRule="atLeast"/>
    </w:pPr>
    <w:rPr>
      <w:kern w:val="20"/>
      <w:sz w:val="28"/>
    </w:rPr>
  </w:style>
  <w:style w:type="paragraph" w:customStyle="1" w:styleId="TableHeading">
    <w:name w:val="Table Heading"/>
    <w:basedOn w:val="Normal"/>
    <w:autoRedefine/>
    <w:rsid w:val="00066314"/>
    <w:pPr>
      <w:keepNext/>
      <w:keepLines/>
      <w:widowControl w:val="0"/>
      <w:suppressLineNumbers/>
      <w:suppressAutoHyphens/>
      <w:spacing w:before="60" w:after="60"/>
      <w:ind w:left="144"/>
    </w:pPr>
    <w:rPr>
      <w:rFonts w:eastAsia="Wingdings 2"/>
      <w:b/>
      <w:lang w:val="de-DE" w:eastAsia="de-DE"/>
    </w:rPr>
  </w:style>
  <w:style w:type="paragraph" w:customStyle="1" w:styleId="TableArt">
    <w:name w:val="Table Art"/>
    <w:basedOn w:val="Normal"/>
    <w:next w:val="TableText"/>
    <w:rsid w:val="00066314"/>
    <w:pPr>
      <w:spacing w:before="60" w:after="60"/>
      <w:jc w:val="center"/>
    </w:pPr>
  </w:style>
  <w:style w:type="paragraph" w:customStyle="1" w:styleId="TableTitle">
    <w:name w:val="Table Title"/>
    <w:basedOn w:val="Normal"/>
    <w:next w:val="TableText"/>
    <w:autoRedefine/>
    <w:rsid w:val="00066314"/>
    <w:pPr>
      <w:keepNext/>
      <w:keepLines/>
      <w:widowControl w:val="0"/>
      <w:suppressLineNumbers/>
      <w:suppressAutoHyphens/>
      <w:spacing w:before="120" w:after="120"/>
      <w:jc w:val="center"/>
    </w:pPr>
    <w:rPr>
      <w:rFonts w:ascii="Arial Black" w:hAnsi="Arial Black"/>
    </w:rPr>
  </w:style>
  <w:style w:type="paragraph" w:customStyle="1" w:styleId="Graphic0">
    <w:name w:val="Graphic"/>
    <w:basedOn w:val="Normal"/>
    <w:rsid w:val="00066314"/>
    <w:pPr>
      <w:widowControl w:val="0"/>
      <w:spacing w:before="120" w:after="120"/>
    </w:pPr>
  </w:style>
  <w:style w:type="paragraph" w:customStyle="1" w:styleId="FooterRule">
    <w:name w:val="Footer Rule"/>
    <w:basedOn w:val="Footer"/>
    <w:rsid w:val="00066314"/>
    <w:pPr>
      <w:pBdr>
        <w:top w:val="single" w:sz="6" w:space="1" w:color="auto"/>
      </w:pBdr>
    </w:pPr>
    <w:rPr>
      <w:sz w:val="8"/>
    </w:rPr>
  </w:style>
  <w:style w:type="paragraph" w:customStyle="1" w:styleId="Contents">
    <w:name w:val="Contents"/>
    <w:basedOn w:val="Normal"/>
    <w:next w:val="TOC1"/>
    <w:rsid w:val="00066314"/>
    <w:pPr>
      <w:pageBreakBefore/>
      <w:spacing w:before="360" w:after="100"/>
    </w:pPr>
    <w:rPr>
      <w:rFonts w:ascii="Arial Black" w:hAnsi="Arial Black"/>
      <w:sz w:val="28"/>
    </w:rPr>
  </w:style>
  <w:style w:type="paragraph" w:customStyle="1" w:styleId="MS2-Heading1">
    <w:name w:val="MS2 - Heading1"/>
    <w:basedOn w:val="Normal"/>
    <w:rsid w:val="00066314"/>
    <w:rPr>
      <w:rFonts w:ascii="Verdana" w:hAnsi="Verdana"/>
      <w:b/>
      <w:u w:val="single"/>
    </w:rPr>
  </w:style>
  <w:style w:type="paragraph" w:customStyle="1" w:styleId="MS1-date">
    <w:name w:val="MS1 - date"/>
    <w:basedOn w:val="Normal"/>
    <w:rsid w:val="00066314"/>
    <w:pPr>
      <w:spacing w:before="1080"/>
    </w:pPr>
    <w:rPr>
      <w:rFonts w:ascii="Verdana" w:hAnsi="Verdana"/>
    </w:rPr>
  </w:style>
  <w:style w:type="paragraph" w:customStyle="1" w:styleId="Heading31">
    <w:name w:val="Heading 31"/>
    <w:basedOn w:val="Normal"/>
    <w:rsid w:val="00066314"/>
    <w:pPr>
      <w:spacing w:after="120"/>
      <w:ind w:left="300"/>
      <w:outlineLvl w:val="3"/>
    </w:pPr>
    <w:rPr>
      <w:rFonts w:cs="Arial"/>
    </w:rPr>
  </w:style>
  <w:style w:type="character" w:styleId="PageNumber">
    <w:name w:val="page number"/>
    <w:basedOn w:val="DefaultParagraphFont"/>
    <w:rsid w:val="00066314"/>
  </w:style>
  <w:style w:type="paragraph" w:styleId="IntenseQuote">
    <w:name w:val="Intense Quote"/>
    <w:aliases w:val="Disclaimers"/>
    <w:basedOn w:val="Normal"/>
    <w:next w:val="Normal"/>
    <w:link w:val="IntenseQuoteChar"/>
    <w:uiPriority w:val="30"/>
    <w:qFormat/>
    <w:rsid w:val="00B86335"/>
    <w:pPr>
      <w:spacing w:after="60"/>
      <w:ind w:left="360" w:right="360"/>
    </w:pPr>
    <w:rPr>
      <w:rFonts w:ascii="Corbel" w:hAnsi="Corbel"/>
      <w:bCs/>
      <w:iCs/>
      <w:sz w:val="12"/>
    </w:rPr>
  </w:style>
  <w:style w:type="character" w:customStyle="1" w:styleId="IntenseQuoteChar">
    <w:name w:val="Intense Quote Char"/>
    <w:aliases w:val="Disclaimers Char"/>
    <w:basedOn w:val="DefaultParagraphFont"/>
    <w:link w:val="IntenseQuote"/>
    <w:uiPriority w:val="30"/>
    <w:rsid w:val="00B86335"/>
    <w:rPr>
      <w:rFonts w:ascii="Corbel" w:eastAsiaTheme="minorHAnsi" w:hAnsi="Corbel"/>
      <w:bCs/>
      <w:iCs/>
      <w:sz w:val="12"/>
    </w:rPr>
  </w:style>
  <w:style w:type="paragraph" w:customStyle="1" w:styleId="Pullquote">
    <w:name w:val="Pull quote"/>
    <w:basedOn w:val="Normal"/>
    <w:uiPriority w:val="99"/>
    <w:rsid w:val="00066314"/>
    <w:pPr>
      <w:spacing w:line="360" w:lineRule="exact"/>
    </w:pPr>
    <w:rPr>
      <w:rFonts w:ascii="Franklin Gothic Book" w:hAnsi="Franklin Gothic Book"/>
      <w:color w:val="FF3300"/>
      <w:sz w:val="30"/>
      <w:szCs w:val="24"/>
    </w:rPr>
  </w:style>
  <w:style w:type="paragraph" w:customStyle="1" w:styleId="PullQuotecredit">
    <w:name w:val="Pull Quote credit"/>
    <w:basedOn w:val="Pullquote"/>
    <w:uiPriority w:val="99"/>
    <w:rsid w:val="00066314"/>
    <w:pPr>
      <w:spacing w:before="120" w:line="240" w:lineRule="exact"/>
    </w:pPr>
    <w:rPr>
      <w:sz w:val="16"/>
    </w:rPr>
  </w:style>
  <w:style w:type="paragraph" w:customStyle="1" w:styleId="factsubhead">
    <w:name w:val="fact subhead"/>
    <w:basedOn w:val="Normal"/>
    <w:link w:val="factsubheadChar"/>
    <w:rsid w:val="00066314"/>
    <w:pPr>
      <w:widowControl w:val="0"/>
      <w:autoSpaceDE w:val="0"/>
      <w:autoSpaceDN w:val="0"/>
      <w:adjustRightInd w:val="0"/>
      <w:spacing w:before="90" w:line="200" w:lineRule="atLeast"/>
      <w:textAlignment w:val="center"/>
    </w:pPr>
    <w:rPr>
      <w:b/>
      <w:color w:val="000000"/>
      <w:spacing w:val="-2"/>
      <w:sz w:val="16"/>
      <w:szCs w:val="16"/>
    </w:rPr>
  </w:style>
  <w:style w:type="character" w:customStyle="1" w:styleId="factsubheadChar">
    <w:name w:val="fact subhead Char"/>
    <w:link w:val="factsubhead"/>
    <w:rsid w:val="00066314"/>
    <w:rPr>
      <w:rFonts w:ascii="Arial" w:hAnsi="Arial"/>
      <w:b/>
      <w:color w:val="000000"/>
      <w:spacing w:val="-2"/>
      <w:sz w:val="16"/>
      <w:szCs w:val="16"/>
    </w:rPr>
  </w:style>
  <w:style w:type="paragraph" w:customStyle="1" w:styleId="Bodycopy">
    <w:name w:val="Body copy"/>
    <w:basedOn w:val="Normal"/>
    <w:rsid w:val="00066314"/>
    <w:rPr>
      <w:rFonts w:ascii="Franklin Gothic Book" w:hAnsi="Franklin Gothic Book"/>
      <w:sz w:val="17"/>
      <w:szCs w:val="24"/>
    </w:rPr>
  </w:style>
  <w:style w:type="paragraph" w:styleId="Subtitle">
    <w:name w:val="Subtitle"/>
    <w:basedOn w:val="Normal"/>
    <w:next w:val="Normal"/>
    <w:link w:val="SubtitleChar"/>
    <w:uiPriority w:val="11"/>
    <w:qFormat/>
    <w:rsid w:val="00782D94"/>
    <w:pPr>
      <w:spacing w:after="600"/>
    </w:pPr>
    <w:rPr>
      <w:rFonts w:asciiTheme="majorHAnsi" w:eastAsiaTheme="majorEastAsia" w:hAnsiTheme="majorHAnsi" w:cstheme="majorBidi"/>
      <w:i/>
      <w:iCs/>
      <w:spacing w:val="13"/>
      <w:sz w:val="24"/>
      <w:szCs w:val="24"/>
    </w:rPr>
  </w:style>
  <w:style w:type="character" w:customStyle="1" w:styleId="SubtitleChar">
    <w:name w:val="Subtitle Char"/>
    <w:basedOn w:val="DefaultParagraphFont"/>
    <w:link w:val="Subtitle"/>
    <w:uiPriority w:val="11"/>
    <w:rsid w:val="00782D94"/>
    <w:rPr>
      <w:rFonts w:asciiTheme="majorHAnsi" w:eastAsiaTheme="majorEastAsia" w:hAnsiTheme="majorHAnsi" w:cstheme="majorBidi"/>
      <w:i/>
      <w:iCs/>
      <w:spacing w:val="13"/>
      <w:sz w:val="24"/>
      <w:szCs w:val="24"/>
    </w:rPr>
  </w:style>
  <w:style w:type="paragraph" w:customStyle="1" w:styleId="PartnerName">
    <w:name w:val="Partner Name"/>
    <w:basedOn w:val="Normal"/>
    <w:uiPriority w:val="99"/>
    <w:rsid w:val="00066314"/>
    <w:pPr>
      <w:spacing w:after="10"/>
    </w:pPr>
    <w:rPr>
      <w:rFonts w:ascii="Franklin Gothic Medium" w:hAnsi="Franklin Gothic Medium"/>
      <w:bCs/>
      <w:color w:val="FF3300"/>
      <w:sz w:val="32"/>
      <w:szCs w:val="24"/>
    </w:rPr>
  </w:style>
  <w:style w:type="paragraph" w:customStyle="1" w:styleId="Bodycopyheading">
    <w:name w:val="Body copy heading"/>
    <w:basedOn w:val="Bodycopy"/>
    <w:next w:val="Bodycopy"/>
    <w:autoRedefine/>
    <w:rsid w:val="00066314"/>
    <w:rPr>
      <w:rFonts w:ascii="Arial" w:hAnsi="Arial"/>
      <w:b/>
      <w:sz w:val="20"/>
      <w:szCs w:val="17"/>
    </w:rPr>
  </w:style>
  <w:style w:type="paragraph" w:customStyle="1" w:styleId="Bullet">
    <w:name w:val="Bullet"/>
    <w:basedOn w:val="Normal"/>
    <w:rsid w:val="00066314"/>
    <w:pPr>
      <w:numPr>
        <w:numId w:val="8"/>
      </w:numPr>
    </w:pPr>
    <w:rPr>
      <w:rFonts w:ascii="Franklin Gothic Book" w:hAnsi="Franklin Gothic Book"/>
      <w:sz w:val="17"/>
      <w:szCs w:val="17"/>
    </w:rPr>
  </w:style>
  <w:style w:type="paragraph" w:customStyle="1" w:styleId="BulletGrey">
    <w:name w:val="Bullet Grey"/>
    <w:basedOn w:val="Bullet"/>
    <w:rsid w:val="00066314"/>
    <w:pPr>
      <w:numPr>
        <w:numId w:val="9"/>
      </w:numPr>
    </w:pPr>
  </w:style>
  <w:style w:type="paragraph" w:styleId="ListNumber">
    <w:name w:val="List Number"/>
    <w:basedOn w:val="BodyText"/>
    <w:rsid w:val="00066314"/>
    <w:pPr>
      <w:numPr>
        <w:numId w:val="11"/>
      </w:numPr>
    </w:pPr>
    <w:rPr>
      <w:rFonts w:ascii="Times New Roman" w:hAnsi="Times New Roman"/>
    </w:rPr>
  </w:style>
  <w:style w:type="paragraph" w:customStyle="1" w:styleId="figure2">
    <w:name w:val="figure 2"/>
    <w:basedOn w:val="Normal"/>
    <w:rsid w:val="00066314"/>
    <w:pPr>
      <w:spacing w:before="120" w:after="120"/>
      <w:ind w:left="720"/>
    </w:pPr>
    <w:rPr>
      <w:snapToGrid w:val="0"/>
    </w:rPr>
  </w:style>
  <w:style w:type="paragraph" w:customStyle="1" w:styleId="ListLetter">
    <w:name w:val="List Letter"/>
    <w:basedOn w:val="ListNumber"/>
    <w:rsid w:val="00066314"/>
    <w:pPr>
      <w:numPr>
        <w:numId w:val="10"/>
      </w:numPr>
    </w:pPr>
  </w:style>
  <w:style w:type="paragraph" w:customStyle="1" w:styleId="ListBulletedItem3">
    <w:name w:val="List Bulleted Item 3"/>
    <w:basedOn w:val="ListBulletedItem2"/>
    <w:rsid w:val="00066314"/>
    <w:pPr>
      <w:numPr>
        <w:numId w:val="0"/>
      </w:numPr>
    </w:pPr>
  </w:style>
  <w:style w:type="paragraph" w:styleId="ListNumber2">
    <w:name w:val="List Number 2"/>
    <w:basedOn w:val="ListNumber"/>
    <w:autoRedefine/>
    <w:rsid w:val="00066314"/>
    <w:pPr>
      <w:numPr>
        <w:numId w:val="13"/>
      </w:numPr>
    </w:pPr>
  </w:style>
  <w:style w:type="paragraph" w:styleId="ListNumber3">
    <w:name w:val="List Number 3"/>
    <w:basedOn w:val="ListNumber2"/>
    <w:rsid w:val="00066314"/>
    <w:pPr>
      <w:numPr>
        <w:numId w:val="12"/>
      </w:numPr>
    </w:pPr>
  </w:style>
  <w:style w:type="paragraph" w:styleId="BodyTextIndent">
    <w:name w:val="Body Text Indent"/>
    <w:basedOn w:val="Normal"/>
    <w:link w:val="BodyTextIndentChar"/>
    <w:autoRedefine/>
    <w:rsid w:val="00066314"/>
    <w:pPr>
      <w:tabs>
        <w:tab w:val="left" w:pos="720"/>
      </w:tabs>
      <w:spacing w:after="120"/>
      <w:ind w:left="720" w:hanging="288"/>
    </w:pPr>
  </w:style>
  <w:style w:type="character" w:customStyle="1" w:styleId="BodyTextIndentChar">
    <w:name w:val="Body Text Indent Char"/>
    <w:link w:val="BodyTextIndent"/>
    <w:rsid w:val="00066314"/>
    <w:rPr>
      <w:rFonts w:ascii="Arial" w:hAnsi="Arial" w:cs="Segoe UI"/>
      <w:szCs w:val="22"/>
    </w:rPr>
  </w:style>
  <w:style w:type="paragraph" w:styleId="BodyTextIndent2">
    <w:name w:val="Body Text Indent 2"/>
    <w:basedOn w:val="BodyText"/>
    <w:link w:val="BodyTextIndent2Char"/>
    <w:rsid w:val="00066314"/>
    <w:pPr>
      <w:ind w:left="720"/>
    </w:pPr>
  </w:style>
  <w:style w:type="character" w:customStyle="1" w:styleId="BodyTextIndent2Char">
    <w:name w:val="Body Text Indent 2 Char"/>
    <w:link w:val="BodyTextIndent2"/>
    <w:rsid w:val="00066314"/>
    <w:rPr>
      <w:rFonts w:ascii="Arial" w:hAnsi="Arial"/>
      <w:szCs w:val="14"/>
    </w:rPr>
  </w:style>
  <w:style w:type="paragraph" w:styleId="BodyTextIndent3">
    <w:name w:val="Body Text Indent 3"/>
    <w:basedOn w:val="BodyText"/>
    <w:link w:val="BodyTextIndent3Char"/>
    <w:rsid w:val="00066314"/>
    <w:pPr>
      <w:tabs>
        <w:tab w:val="left" w:pos="1584"/>
        <w:tab w:val="left" w:pos="3744"/>
      </w:tabs>
      <w:ind w:left="1080"/>
    </w:pPr>
  </w:style>
  <w:style w:type="character" w:customStyle="1" w:styleId="BodyTextIndent3Char">
    <w:name w:val="Body Text Indent 3 Char"/>
    <w:link w:val="BodyTextIndent3"/>
    <w:rsid w:val="00066314"/>
    <w:rPr>
      <w:rFonts w:ascii="Arial" w:hAnsi="Arial"/>
      <w:szCs w:val="14"/>
    </w:rPr>
  </w:style>
  <w:style w:type="paragraph" w:customStyle="1" w:styleId="BodyTextIndent4">
    <w:name w:val="Body Text Indent 4"/>
    <w:basedOn w:val="BodyText"/>
    <w:rsid w:val="00066314"/>
    <w:pPr>
      <w:ind w:left="1440"/>
    </w:pPr>
  </w:style>
  <w:style w:type="paragraph" w:customStyle="1" w:styleId="Graphicindent2">
    <w:name w:val="Graphic indent 2"/>
    <w:basedOn w:val="Graphic0"/>
    <w:next w:val="BodyTextIndent2"/>
    <w:rsid w:val="00066314"/>
    <w:pPr>
      <w:spacing w:before="180" w:after="180"/>
      <w:ind w:left="950"/>
    </w:pPr>
  </w:style>
  <w:style w:type="paragraph" w:customStyle="1" w:styleId="Graphicindent1">
    <w:name w:val="Graphic indent 1"/>
    <w:basedOn w:val="Graphic0"/>
    <w:next w:val="BodyTextIndent"/>
    <w:rsid w:val="00066314"/>
    <w:pPr>
      <w:spacing w:before="180" w:after="180"/>
      <w:ind w:left="590"/>
    </w:pPr>
  </w:style>
  <w:style w:type="paragraph" w:customStyle="1" w:styleId="Graphicindent4">
    <w:name w:val="Graphic indent 4"/>
    <w:basedOn w:val="Graphic0"/>
    <w:next w:val="BodyTextIndent4"/>
    <w:rsid w:val="00066314"/>
    <w:pPr>
      <w:spacing w:before="180" w:after="180"/>
      <w:ind w:left="1771"/>
    </w:pPr>
  </w:style>
  <w:style w:type="paragraph" w:customStyle="1" w:styleId="Graphicindent3">
    <w:name w:val="Graphic indent 3"/>
    <w:basedOn w:val="Graphic0"/>
    <w:next w:val="BodyTextIndent3"/>
    <w:rsid w:val="00066314"/>
    <w:pPr>
      <w:spacing w:before="180" w:after="180"/>
      <w:ind w:left="1411"/>
    </w:pPr>
  </w:style>
  <w:style w:type="paragraph" w:customStyle="1" w:styleId="Bodycontinue2">
    <w:name w:val="Body continue 2"/>
    <w:basedOn w:val="BodyText"/>
    <w:rsid w:val="00066314"/>
    <w:pPr>
      <w:ind w:left="936"/>
    </w:pPr>
  </w:style>
  <w:style w:type="paragraph" w:customStyle="1" w:styleId="Code">
    <w:name w:val="Code"/>
    <w:basedOn w:val="BodyText"/>
    <w:rsid w:val="00066314"/>
    <w:pPr>
      <w:tabs>
        <w:tab w:val="left" w:pos="1440"/>
        <w:tab w:val="left" w:pos="2160"/>
        <w:tab w:val="left" w:pos="3600"/>
        <w:tab w:val="left" w:pos="5040"/>
        <w:tab w:val="left" w:pos="6480"/>
      </w:tabs>
      <w:spacing w:after="60"/>
      <w:ind w:left="648"/>
    </w:pPr>
    <w:rPr>
      <w:rFonts w:ascii="Courier New" w:hAnsi="Courier New"/>
      <w:lang w:val="en-AU"/>
    </w:rPr>
  </w:style>
  <w:style w:type="paragraph" w:customStyle="1" w:styleId="PullQuote0">
    <w:name w:val="Pull Quote"/>
    <w:basedOn w:val="BodyText"/>
    <w:rsid w:val="00066314"/>
    <w:pPr>
      <w:ind w:left="432" w:right="432"/>
    </w:pPr>
    <w:rPr>
      <w:i/>
    </w:rPr>
  </w:style>
  <w:style w:type="paragraph" w:customStyle="1" w:styleId="PullQuoteSource">
    <w:name w:val="Pull Quote Source"/>
    <w:basedOn w:val="Legalese"/>
    <w:rsid w:val="00066314"/>
    <w:pPr>
      <w:spacing w:after="120"/>
      <w:ind w:left="0" w:firstLine="0"/>
      <w:jc w:val="right"/>
    </w:pPr>
  </w:style>
  <w:style w:type="paragraph" w:customStyle="1" w:styleId="Pull-blue">
    <w:name w:val="Pull-blue"/>
    <w:basedOn w:val="BodyText"/>
    <w:rsid w:val="00066314"/>
    <w:pPr>
      <w:spacing w:after="80"/>
      <w:ind w:left="72"/>
    </w:pPr>
    <w:rPr>
      <w:sz w:val="18"/>
    </w:rPr>
  </w:style>
  <w:style w:type="paragraph" w:customStyle="1" w:styleId="pull-blue-source">
    <w:name w:val="pull-blue-source"/>
    <w:basedOn w:val="BodyText"/>
    <w:rsid w:val="00066314"/>
    <w:pPr>
      <w:spacing w:after="40"/>
      <w:ind w:left="144"/>
      <w:jc w:val="right"/>
    </w:pPr>
    <w:rPr>
      <w:i/>
      <w:sz w:val="15"/>
    </w:rPr>
  </w:style>
  <w:style w:type="paragraph" w:customStyle="1" w:styleId="Note">
    <w:name w:val="Note"/>
    <w:basedOn w:val="BodyText"/>
    <w:rsid w:val="00066314"/>
    <w:pPr>
      <w:tabs>
        <w:tab w:val="left" w:pos="1080"/>
      </w:tabs>
      <w:ind w:left="1080" w:hanging="792"/>
    </w:pPr>
    <w:rPr>
      <w:lang w:val="en-AU"/>
    </w:rPr>
  </w:style>
  <w:style w:type="paragraph" w:customStyle="1" w:styleId="NoteIndent">
    <w:name w:val="Note Indent"/>
    <w:basedOn w:val="Note"/>
    <w:rsid w:val="00066314"/>
    <w:pPr>
      <w:tabs>
        <w:tab w:val="clear" w:pos="1080"/>
        <w:tab w:val="left" w:pos="1800"/>
      </w:tabs>
      <w:ind w:left="1800"/>
    </w:pPr>
  </w:style>
  <w:style w:type="paragraph" w:customStyle="1" w:styleId="TableTextbullet">
    <w:name w:val="Table Text bullet"/>
    <w:basedOn w:val="ListBulletedItem1"/>
    <w:rsid w:val="00066314"/>
    <w:pPr>
      <w:numPr>
        <w:numId w:val="0"/>
      </w:numPr>
      <w:spacing w:after="40"/>
    </w:pPr>
    <w:rPr>
      <w:sz w:val="18"/>
    </w:rPr>
  </w:style>
  <w:style w:type="paragraph" w:customStyle="1" w:styleId="TableTextIndent">
    <w:name w:val="Table Text Indent"/>
    <w:basedOn w:val="Normal"/>
    <w:rsid w:val="00066314"/>
    <w:pPr>
      <w:keepLines/>
      <w:ind w:left="216"/>
    </w:pPr>
    <w:rPr>
      <w:bCs/>
      <w:sz w:val="18"/>
    </w:rPr>
  </w:style>
  <w:style w:type="paragraph" w:styleId="Title">
    <w:name w:val="Title"/>
    <w:basedOn w:val="Normal"/>
    <w:next w:val="Normal"/>
    <w:link w:val="TitleChar"/>
    <w:uiPriority w:val="10"/>
    <w:qFormat/>
    <w:rsid w:val="00782D94"/>
    <w:pPr>
      <w:pBdr>
        <w:bottom w:val="single" w:sz="4" w:space="1" w:color="auto"/>
      </w:pBdr>
      <w:spacing w:line="240" w:lineRule="auto"/>
      <w:contextualSpacing/>
    </w:pPr>
    <w:rPr>
      <w:rFonts w:asciiTheme="majorHAnsi" w:eastAsiaTheme="majorEastAsia" w:hAnsiTheme="majorHAnsi" w:cstheme="majorBidi"/>
      <w:spacing w:val="5"/>
      <w:sz w:val="52"/>
      <w:szCs w:val="52"/>
    </w:rPr>
  </w:style>
  <w:style w:type="character" w:customStyle="1" w:styleId="TitleChar">
    <w:name w:val="Title Char"/>
    <w:basedOn w:val="DefaultParagraphFont"/>
    <w:link w:val="Title"/>
    <w:uiPriority w:val="10"/>
    <w:rsid w:val="00782D94"/>
    <w:rPr>
      <w:rFonts w:asciiTheme="majorHAnsi" w:eastAsiaTheme="majorEastAsia" w:hAnsiTheme="majorHAnsi" w:cstheme="majorBidi"/>
      <w:spacing w:val="5"/>
      <w:sz w:val="52"/>
      <w:szCs w:val="52"/>
    </w:rPr>
  </w:style>
  <w:style w:type="paragraph" w:styleId="ListBullet2">
    <w:name w:val="List Bullet 2"/>
    <w:basedOn w:val="Normal"/>
    <w:autoRedefine/>
    <w:rsid w:val="00995F0D"/>
    <w:pPr>
      <w:spacing w:after="120" w:line="240" w:lineRule="atLeast"/>
      <w:contextualSpacing/>
    </w:pPr>
  </w:style>
  <w:style w:type="paragraph" w:styleId="ListBullet">
    <w:name w:val="List Bullet"/>
    <w:basedOn w:val="Normal"/>
    <w:autoRedefine/>
    <w:rsid w:val="00066314"/>
    <w:pPr>
      <w:numPr>
        <w:numId w:val="14"/>
      </w:numPr>
      <w:spacing w:before="120" w:after="120"/>
      <w:contextualSpacing/>
    </w:pPr>
  </w:style>
  <w:style w:type="paragraph" w:customStyle="1" w:styleId="StyleHeading1LatinArialBold">
    <w:name w:val="Style Heading 1 + (Latin) Arial Bold"/>
    <w:basedOn w:val="Heading1"/>
    <w:autoRedefine/>
    <w:rsid w:val="00066314"/>
    <w:pPr>
      <w:pBdr>
        <w:bottom w:val="single" w:sz="6" w:space="1" w:color="4F81BD"/>
      </w:pBdr>
      <w:spacing w:before="300" w:after="40"/>
    </w:pPr>
    <w:rPr>
      <w:rFonts w:eastAsia="Times New Roman"/>
      <w:smallCaps/>
      <w:spacing w:val="5"/>
      <w:sz w:val="32"/>
      <w:szCs w:val="32"/>
    </w:rPr>
  </w:style>
  <w:style w:type="paragraph" w:customStyle="1" w:styleId="StyleNoteBold">
    <w:name w:val="Style Note + Bold"/>
    <w:basedOn w:val="Normal"/>
    <w:autoRedefine/>
    <w:rsid w:val="00066314"/>
    <w:pPr>
      <w:tabs>
        <w:tab w:val="left" w:pos="1080"/>
      </w:tabs>
      <w:spacing w:after="120"/>
      <w:ind w:left="1152" w:hanging="792"/>
    </w:pPr>
    <w:rPr>
      <w:b/>
      <w:bCs/>
      <w:lang w:val="en-AU"/>
    </w:rPr>
  </w:style>
  <w:style w:type="character" w:customStyle="1" w:styleId="Bullet1stLevelSegoeUIChar">
    <w:name w:val="Bullet 1st Level Segoe UI Char"/>
    <w:link w:val="Bullet1stLevelSegoeUI"/>
    <w:rsid w:val="00066314"/>
    <w:rPr>
      <w:rFonts w:asciiTheme="minorHAnsi" w:eastAsiaTheme="minorHAnsi" w:hAnsiTheme="minorHAnsi" w:cstheme="minorBidi"/>
      <w:sz w:val="22"/>
      <w:szCs w:val="22"/>
      <w:lang w:val="en-NZ"/>
    </w:rPr>
  </w:style>
  <w:style w:type="paragraph" w:customStyle="1" w:styleId="Responsbility">
    <w:name w:val="Responsbility"/>
    <w:basedOn w:val="Normal"/>
    <w:autoRedefine/>
    <w:rsid w:val="00066314"/>
    <w:pPr>
      <w:spacing w:before="120"/>
      <w:ind w:left="288"/>
    </w:pPr>
    <w:rPr>
      <w:b/>
      <w:color w:val="365F91"/>
    </w:rPr>
  </w:style>
  <w:style w:type="character" w:customStyle="1" w:styleId="StyleNormal">
    <w:name w:val="Style Normal"/>
    <w:rsid w:val="00066314"/>
    <w:rPr>
      <w:rFonts w:ascii="Arial" w:hAnsi="Arial"/>
      <w:sz w:val="20"/>
    </w:rPr>
  </w:style>
  <w:style w:type="paragraph" w:styleId="ListBullet3">
    <w:name w:val="List Bullet 3"/>
    <w:basedOn w:val="Normal"/>
    <w:autoRedefine/>
    <w:rsid w:val="00066314"/>
    <w:pPr>
      <w:numPr>
        <w:numId w:val="15"/>
      </w:numPr>
      <w:spacing w:before="120" w:after="120" w:line="280" w:lineRule="exact"/>
      <w:contextualSpacing/>
    </w:pPr>
  </w:style>
  <w:style w:type="paragraph" w:customStyle="1" w:styleId="StyleListBullet2Black">
    <w:name w:val="Style List Bullet 2 + Black"/>
    <w:basedOn w:val="ListBullet2"/>
    <w:autoRedefine/>
    <w:rsid w:val="00066314"/>
    <w:pPr>
      <w:spacing w:after="40"/>
    </w:pPr>
    <w:rPr>
      <w:color w:val="000000"/>
    </w:rPr>
  </w:style>
  <w:style w:type="paragraph" w:customStyle="1" w:styleId="BodyText0">
    <w:name w:val="BodyText"/>
    <w:basedOn w:val="Normal"/>
    <w:autoRedefine/>
    <w:rsid w:val="00066314"/>
    <w:pPr>
      <w:widowControl w:val="0"/>
      <w:autoSpaceDE w:val="0"/>
      <w:autoSpaceDN w:val="0"/>
      <w:adjustRightInd w:val="0"/>
      <w:spacing w:after="88"/>
    </w:pPr>
    <w:rPr>
      <w:color w:val="000000"/>
    </w:rPr>
  </w:style>
  <w:style w:type="character" w:styleId="BookTitle">
    <w:name w:val="Book Title"/>
    <w:uiPriority w:val="33"/>
    <w:qFormat/>
    <w:rsid w:val="00782D94"/>
    <w:rPr>
      <w:i/>
      <w:iCs/>
      <w:smallCaps/>
      <w:spacing w:val="5"/>
    </w:rPr>
  </w:style>
  <w:style w:type="paragraph" w:customStyle="1" w:styleId="Subhead1">
    <w:name w:val="Subhead1"/>
    <w:basedOn w:val="Normal"/>
    <w:rsid w:val="00066314"/>
    <w:pPr>
      <w:keepNext/>
      <w:keepLines/>
      <w:spacing w:before="200"/>
      <w:outlineLvl w:val="3"/>
    </w:pPr>
    <w:rPr>
      <w:rFonts w:cs="Arial"/>
      <w:b/>
      <w:bCs/>
      <w:iCs/>
      <w:color w:val="7F7F7F"/>
      <w:lang w:bidi="en-US"/>
    </w:rPr>
  </w:style>
  <w:style w:type="paragraph" w:customStyle="1" w:styleId="Quote1">
    <w:name w:val="Quote1"/>
    <w:basedOn w:val="Normal"/>
    <w:rsid w:val="00066314"/>
    <w:pPr>
      <w:jc w:val="right"/>
    </w:pPr>
    <w:rPr>
      <w:rFonts w:ascii="Lucida Sans" w:hAnsi="Lucida Sans"/>
      <w:sz w:val="28"/>
      <w:szCs w:val="28"/>
    </w:rPr>
  </w:style>
  <w:style w:type="paragraph" w:customStyle="1" w:styleId="TableHeading-WHITE">
    <w:name w:val="Table Heading-WHITE"/>
    <w:basedOn w:val="Normal"/>
    <w:autoRedefine/>
    <w:rsid w:val="00066314"/>
    <w:pPr>
      <w:keepNext/>
      <w:keepLines/>
      <w:widowControl w:val="0"/>
      <w:suppressLineNumbers/>
      <w:suppressAutoHyphens/>
      <w:spacing w:before="60"/>
    </w:pPr>
    <w:rPr>
      <w:b/>
      <w:color w:val="FFFFFF"/>
    </w:rPr>
  </w:style>
  <w:style w:type="paragraph" w:styleId="TOAHeading">
    <w:name w:val="toa heading"/>
    <w:basedOn w:val="Normal"/>
    <w:next w:val="Normal"/>
    <w:rsid w:val="00066314"/>
    <w:pPr>
      <w:spacing w:before="120"/>
    </w:pPr>
    <w:rPr>
      <w:rFonts w:ascii="Cambria" w:hAnsi="Cambria"/>
      <w:b/>
      <w:bCs/>
      <w:sz w:val="24"/>
      <w:szCs w:val="24"/>
    </w:rPr>
  </w:style>
  <w:style w:type="character" w:styleId="HTMLDefinition">
    <w:name w:val="HTML Definition"/>
    <w:aliases w:val="Responsibilities"/>
    <w:rsid w:val="00066314"/>
    <w:rPr>
      <w:i/>
      <w:iCs/>
    </w:rPr>
  </w:style>
  <w:style w:type="character" w:styleId="HTMLKeyboard">
    <w:name w:val="HTML Keyboard"/>
    <w:rsid w:val="00066314"/>
    <w:rPr>
      <w:rFonts w:ascii="Consolas" w:hAnsi="Consolas"/>
      <w:sz w:val="20"/>
      <w:szCs w:val="20"/>
    </w:rPr>
  </w:style>
  <w:style w:type="paragraph" w:styleId="NoSpacing">
    <w:name w:val="No Spacing"/>
    <w:aliases w:val="Table"/>
    <w:basedOn w:val="Normal"/>
    <w:link w:val="NoSpacingChar"/>
    <w:uiPriority w:val="1"/>
    <w:qFormat/>
    <w:rsid w:val="00782D94"/>
    <w:pPr>
      <w:spacing w:after="0" w:line="240" w:lineRule="auto"/>
    </w:pPr>
  </w:style>
  <w:style w:type="paragraph" w:styleId="Quote">
    <w:name w:val="Quote"/>
    <w:basedOn w:val="Normal"/>
    <w:next w:val="Normal"/>
    <w:link w:val="QuoteChar"/>
    <w:uiPriority w:val="29"/>
    <w:qFormat/>
    <w:rsid w:val="00782D94"/>
    <w:pPr>
      <w:spacing w:before="200" w:after="0"/>
      <w:ind w:left="360" w:right="360"/>
    </w:pPr>
    <w:rPr>
      <w:i/>
      <w:iCs/>
    </w:rPr>
  </w:style>
  <w:style w:type="character" w:customStyle="1" w:styleId="QuoteChar">
    <w:name w:val="Quote Char"/>
    <w:basedOn w:val="DefaultParagraphFont"/>
    <w:link w:val="Quote"/>
    <w:uiPriority w:val="29"/>
    <w:rsid w:val="00782D94"/>
    <w:rPr>
      <w:i/>
      <w:iCs/>
    </w:rPr>
  </w:style>
  <w:style w:type="table" w:styleId="LightList-Accent5">
    <w:name w:val="Light List Accent 5"/>
    <w:basedOn w:val="TableNormal"/>
    <w:uiPriority w:val="61"/>
    <w:rsid w:val="00066314"/>
    <w:tblPr>
      <w:tblStyleRowBandSize w:val="1"/>
      <w:tblStyleColBandSize w:val="1"/>
      <w:tblInd w:w="0" w:type="dxa"/>
      <w:tblBorders>
        <w:top w:val="single" w:sz="8" w:space="0" w:color="4BACC6"/>
        <w:left w:val="single" w:sz="8" w:space="0" w:color="4BACC6"/>
        <w:bottom w:val="single" w:sz="8" w:space="0" w:color="4BACC6"/>
        <w:right w:val="single" w:sz="8" w:space="0" w:color="4BACC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styleId="MediumShading1-Accent5">
    <w:name w:val="Medium Shading 1 Accent 5"/>
    <w:basedOn w:val="TableNormal"/>
    <w:uiPriority w:val="63"/>
    <w:rsid w:val="00066314"/>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paragraph" w:customStyle="1" w:styleId="Bullet1stLevelArial">
    <w:name w:val="Bullet 1st Level Arial"/>
    <w:basedOn w:val="Normal"/>
    <w:autoRedefine/>
    <w:rsid w:val="00066314"/>
    <w:pPr>
      <w:keepNext/>
      <w:keepLines/>
      <w:numPr>
        <w:numId w:val="16"/>
      </w:numPr>
      <w:spacing w:after="120"/>
    </w:pPr>
    <w:rPr>
      <w:rFonts w:ascii="Times New Roman" w:hAnsi="Times New Roman" w:cs="Segoe UI"/>
    </w:rPr>
  </w:style>
  <w:style w:type="paragraph" w:customStyle="1" w:styleId="Alert01Left05">
    <w:name w:val="Alert 01 + Left:  0.5&quot;"/>
    <w:basedOn w:val="Alert01"/>
    <w:autoRedefine/>
    <w:rsid w:val="00066314"/>
    <w:pPr>
      <w:ind w:left="720"/>
    </w:pPr>
    <w:rPr>
      <w:bCs/>
      <w:color w:val="FF0000"/>
    </w:rPr>
  </w:style>
  <w:style w:type="character" w:customStyle="1" w:styleId="Style16ptBold">
    <w:name w:val="Style 16 pt Bold"/>
    <w:rsid w:val="00066314"/>
    <w:rPr>
      <w:rFonts w:ascii="Arial" w:hAnsi="Arial"/>
      <w:b/>
      <w:bCs/>
      <w:sz w:val="24"/>
    </w:rPr>
  </w:style>
  <w:style w:type="paragraph" w:customStyle="1" w:styleId="Alerttext">
    <w:name w:val="Alert text"/>
    <w:basedOn w:val="Normal"/>
    <w:autoRedefine/>
    <w:rsid w:val="00066314"/>
    <w:pPr>
      <w:spacing w:after="120"/>
      <w:ind w:left="1152"/>
    </w:pPr>
    <w:rPr>
      <w:rFonts w:ascii="Times New Roman" w:hAnsi="Times New Roman" w:cs="Segoe UI"/>
    </w:rPr>
  </w:style>
  <w:style w:type="paragraph" w:customStyle="1" w:styleId="StyleTableHeadingTextBoldBackground1">
    <w:name w:val="Style Table Heading Text + Bold Background 1"/>
    <w:basedOn w:val="TableHeadingText"/>
    <w:autoRedefine/>
    <w:rsid w:val="00066314"/>
    <w:rPr>
      <w:color w:val="FFFFFF"/>
    </w:rPr>
  </w:style>
  <w:style w:type="paragraph" w:customStyle="1" w:styleId="StyleHeading3SectionTitlesJustified">
    <w:name w:val="Style Heading 3Section Titles + Justified"/>
    <w:basedOn w:val="Heading3"/>
    <w:autoRedefine/>
    <w:rsid w:val="00066314"/>
    <w:pPr>
      <w:jc w:val="both"/>
    </w:pPr>
    <w:rPr>
      <w:rFonts w:eastAsia="Times New Roman"/>
      <w:color w:val="595959"/>
    </w:rPr>
  </w:style>
  <w:style w:type="paragraph" w:customStyle="1" w:styleId="StyleHeading4Heading4-SectionSubheadingsLeft05">
    <w:name w:val="Style Heading 4Heading 4 - Section Subheadings + Left:  0.5&quot;"/>
    <w:basedOn w:val="Heading4"/>
    <w:rsid w:val="00066314"/>
    <w:pPr>
      <w:ind w:left="720"/>
    </w:pPr>
    <w:rPr>
      <w:iCs w:val="0"/>
      <w:color w:val="1F497D"/>
    </w:rPr>
  </w:style>
  <w:style w:type="paragraph" w:customStyle="1" w:styleId="StyleHeading4Heading4-SectionSubheadingsLeft051">
    <w:name w:val="Style Heading 4Heading 4 - Section Subheadings + Left:  0.5&quot;1"/>
    <w:basedOn w:val="Heading4"/>
    <w:autoRedefine/>
    <w:rsid w:val="00066314"/>
    <w:pPr>
      <w:ind w:left="720"/>
    </w:pPr>
    <w:rPr>
      <w:bCs w:val="0"/>
      <w:iCs w:val="0"/>
      <w:color w:val="1F497D"/>
    </w:rPr>
  </w:style>
  <w:style w:type="paragraph" w:customStyle="1" w:styleId="ListBulletedItemFIRSTLEVEL">
    <w:name w:val="List Bulleted Item FIRST LEVEL"/>
    <w:basedOn w:val="ListBulletedItem1"/>
    <w:autoRedefine/>
    <w:rsid w:val="00066314"/>
    <w:pPr>
      <w:numPr>
        <w:numId w:val="17"/>
      </w:numPr>
      <w:spacing w:after="80" w:line="240" w:lineRule="auto"/>
    </w:pPr>
  </w:style>
  <w:style w:type="paragraph" w:customStyle="1" w:styleId="StyleListBulletedItem1After0pt">
    <w:name w:val="Style List Bulleted Item 1 + After:  0 pt"/>
    <w:basedOn w:val="ListBulletedItem1"/>
    <w:autoRedefine/>
    <w:rsid w:val="00066314"/>
    <w:pPr>
      <w:numPr>
        <w:numId w:val="0"/>
      </w:numPr>
      <w:contextualSpacing/>
    </w:pPr>
  </w:style>
  <w:style w:type="paragraph" w:customStyle="1" w:styleId="ResponsibilitiesText">
    <w:name w:val="Responsibilities Text"/>
    <w:basedOn w:val="BodyText"/>
    <w:rsid w:val="00066314"/>
    <w:rPr>
      <w:i/>
      <w:iCs/>
    </w:rPr>
  </w:style>
  <w:style w:type="table" w:customStyle="1" w:styleId="TableStyle1">
    <w:name w:val="Table Style 1"/>
    <w:basedOn w:val="TableNormal"/>
    <w:uiPriority w:val="99"/>
    <w:qFormat/>
    <w:rsid w:val="00066314"/>
    <w:tblPr>
      <w:tblInd w:w="0" w:type="dxa"/>
      <w:tblCellMar>
        <w:top w:w="0" w:type="dxa"/>
        <w:left w:w="108" w:type="dxa"/>
        <w:bottom w:w="0" w:type="dxa"/>
        <w:right w:w="108" w:type="dxa"/>
      </w:tblCellMar>
    </w:tblPr>
  </w:style>
  <w:style w:type="table" w:customStyle="1" w:styleId="MediumShading21">
    <w:name w:val="Medium Shading 21"/>
    <w:basedOn w:val="TableNormal"/>
    <w:uiPriority w:val="64"/>
    <w:rsid w:val="00BE64ED"/>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1-Accent6">
    <w:name w:val="Medium Shading 1 Accent 6"/>
    <w:basedOn w:val="TableNormal"/>
    <w:uiPriority w:val="63"/>
    <w:rsid w:val="00066314"/>
    <w:tblPr>
      <w:tblStyleRowBandSize w:val="1"/>
      <w:tblStyleColBandSize w:val="1"/>
      <w:tblInd w:w="0" w:type="dxa"/>
      <w:tblBorders>
        <w:top w:val="single" w:sz="8" w:space="0" w:color="F9B074"/>
        <w:left w:val="single" w:sz="8" w:space="0" w:color="F9B074"/>
        <w:bottom w:val="single" w:sz="8" w:space="0" w:color="F9B074"/>
        <w:right w:val="single" w:sz="8" w:space="0" w:color="F9B074"/>
        <w:insideH w:val="single" w:sz="8" w:space="0" w:color="F9B07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F9B074"/>
          <w:left w:val="single" w:sz="8" w:space="0" w:color="F9B074"/>
          <w:bottom w:val="single" w:sz="8" w:space="0" w:color="F9B074"/>
          <w:right w:val="single" w:sz="8" w:space="0" w:color="F9B074"/>
          <w:insideH w:val="nil"/>
          <w:insideV w:val="nil"/>
        </w:tcBorders>
        <w:shd w:val="clear" w:color="auto" w:fill="F79646"/>
      </w:tcPr>
    </w:tblStylePr>
    <w:tblStylePr w:type="lastRow">
      <w:pPr>
        <w:spacing w:before="0" w:after="0" w:line="240" w:lineRule="auto"/>
      </w:pPr>
      <w:rPr>
        <w:b/>
        <w:bCs/>
      </w:rPr>
      <w:tblPr/>
      <w:tcPr>
        <w:tcBorders>
          <w:top w:val="double" w:sz="6" w:space="0" w:color="F9B074"/>
          <w:left w:val="single" w:sz="8" w:space="0" w:color="F9B074"/>
          <w:bottom w:val="single" w:sz="8" w:space="0" w:color="F9B074"/>
          <w:right w:val="single" w:sz="8" w:space="0" w:color="F9B074"/>
          <w:insideH w:val="nil"/>
          <w:insideV w:val="nil"/>
        </w:tcBorders>
      </w:tcPr>
    </w:tblStylePr>
    <w:tblStylePr w:type="firstCol">
      <w:rPr>
        <w:b/>
        <w:bCs/>
      </w:rPr>
    </w:tblStylePr>
    <w:tblStylePr w:type="lastCol">
      <w:rPr>
        <w:b/>
        <w:bCs/>
      </w:rPr>
    </w:tblStylePr>
    <w:tblStylePr w:type="band1Vert">
      <w:tblPr/>
      <w:tcPr>
        <w:shd w:val="clear" w:color="auto" w:fill="FDE4D0"/>
      </w:tcPr>
    </w:tblStylePr>
    <w:tblStylePr w:type="band1Horz">
      <w:tblPr/>
      <w:tcPr>
        <w:tcBorders>
          <w:insideH w:val="nil"/>
          <w:insideV w:val="nil"/>
        </w:tcBorders>
        <w:shd w:val="clear" w:color="auto" w:fill="FDE4D0"/>
      </w:tcPr>
    </w:tblStylePr>
    <w:tblStylePr w:type="band2Horz">
      <w:tblPr/>
      <w:tcPr>
        <w:tcBorders>
          <w:insideH w:val="nil"/>
          <w:insideV w:val="nil"/>
        </w:tcBorders>
      </w:tcPr>
    </w:tblStylePr>
  </w:style>
  <w:style w:type="paragraph" w:customStyle="1" w:styleId="Heading2pt14">
    <w:name w:val="Heading 2 pt 14"/>
    <w:basedOn w:val="Heading2"/>
    <w:autoRedefine/>
    <w:rsid w:val="005C46A2"/>
    <w:rPr>
      <w:b w:val="0"/>
      <w:sz w:val="28"/>
    </w:rPr>
  </w:style>
  <w:style w:type="paragraph" w:customStyle="1" w:styleId="TableText2">
    <w:name w:val="Table Text 2"/>
    <w:basedOn w:val="TableText"/>
    <w:autoRedefine/>
    <w:rsid w:val="00066314"/>
    <w:pPr>
      <w:ind w:left="144"/>
    </w:pPr>
  </w:style>
  <w:style w:type="character" w:customStyle="1" w:styleId="NoSpacingChar">
    <w:name w:val="No Spacing Char"/>
    <w:aliases w:val="Table Char"/>
    <w:link w:val="NoSpacing"/>
    <w:uiPriority w:val="1"/>
    <w:locked/>
    <w:rsid w:val="00F125A4"/>
  </w:style>
  <w:style w:type="character" w:customStyle="1" w:styleId="ListParagraphChar">
    <w:name w:val="List Paragraph Char"/>
    <w:link w:val="ListParagraph"/>
    <w:uiPriority w:val="34"/>
    <w:rsid w:val="00F125A4"/>
  </w:style>
  <w:style w:type="table" w:customStyle="1" w:styleId="MOSTable">
    <w:name w:val="MOS Table"/>
    <w:basedOn w:val="TableNormal"/>
    <w:uiPriority w:val="99"/>
    <w:qFormat/>
    <w:rsid w:val="00066314"/>
    <w:rPr>
      <w:rFonts w:ascii="Calibri" w:hAnsi="Calibri"/>
    </w:rPr>
    <w:tblPr>
      <w:tblInd w:w="0" w:type="dxa"/>
      <w:tblCellMar>
        <w:top w:w="0" w:type="dxa"/>
        <w:left w:w="108" w:type="dxa"/>
        <w:bottom w:w="0" w:type="dxa"/>
        <w:right w:w="108" w:type="dxa"/>
      </w:tblCellMar>
    </w:tblPr>
  </w:style>
  <w:style w:type="paragraph" w:styleId="NormalIndent">
    <w:name w:val="Normal Indent"/>
    <w:basedOn w:val="Normal"/>
    <w:uiPriority w:val="99"/>
    <w:unhideWhenUsed/>
    <w:rsid w:val="00066314"/>
    <w:pPr>
      <w:ind w:left="720"/>
    </w:pPr>
  </w:style>
  <w:style w:type="paragraph" w:styleId="BodyTextFirstIndent">
    <w:name w:val="Body Text First Indent"/>
    <w:basedOn w:val="Normal"/>
    <w:link w:val="BodyTextFirstIndentChar"/>
    <w:uiPriority w:val="99"/>
    <w:unhideWhenUsed/>
    <w:rsid w:val="00066314"/>
    <w:pPr>
      <w:ind w:left="288"/>
    </w:pPr>
  </w:style>
  <w:style w:type="character" w:customStyle="1" w:styleId="BodyTextFirstIndentChar">
    <w:name w:val="Body Text First Indent Char"/>
    <w:link w:val="BodyTextFirstIndent"/>
    <w:uiPriority w:val="99"/>
    <w:rsid w:val="00066314"/>
    <w:rPr>
      <w:rFonts w:ascii="Arial" w:hAnsi="Arial"/>
      <w:szCs w:val="22"/>
    </w:rPr>
  </w:style>
  <w:style w:type="paragraph" w:styleId="BodyTextFirstIndent2">
    <w:name w:val="Body Text First Indent 2"/>
    <w:basedOn w:val="BodyTextFirstIndent"/>
    <w:link w:val="BodyTextFirstIndent2Char"/>
    <w:uiPriority w:val="99"/>
    <w:unhideWhenUsed/>
    <w:rsid w:val="00066314"/>
    <w:pPr>
      <w:ind w:left="360"/>
    </w:pPr>
  </w:style>
  <w:style w:type="character" w:customStyle="1" w:styleId="BodyTextFirstIndent2Char">
    <w:name w:val="Body Text First Indent 2 Char"/>
    <w:basedOn w:val="BodyTextIndentChar"/>
    <w:link w:val="BodyTextFirstIndent2"/>
    <w:uiPriority w:val="99"/>
    <w:rsid w:val="00066314"/>
    <w:rPr>
      <w:rFonts w:ascii="Arial" w:hAnsi="Arial" w:cs="Segoe UI"/>
      <w:szCs w:val="22"/>
    </w:rPr>
  </w:style>
  <w:style w:type="paragraph" w:styleId="NoteHeading">
    <w:name w:val="Note Heading"/>
    <w:basedOn w:val="Normal"/>
    <w:next w:val="Normal"/>
    <w:link w:val="NoteHeadingChar"/>
    <w:uiPriority w:val="99"/>
    <w:unhideWhenUsed/>
    <w:rsid w:val="00066314"/>
    <w:pPr>
      <w:spacing w:line="240" w:lineRule="auto"/>
    </w:pPr>
  </w:style>
  <w:style w:type="character" w:customStyle="1" w:styleId="NoteHeadingChar">
    <w:name w:val="Note Heading Char"/>
    <w:link w:val="NoteHeading"/>
    <w:uiPriority w:val="99"/>
    <w:rsid w:val="00066314"/>
    <w:rPr>
      <w:rFonts w:ascii="Arial" w:hAnsi="Arial"/>
      <w:szCs w:val="22"/>
    </w:rPr>
  </w:style>
  <w:style w:type="numbering" w:customStyle="1" w:styleId="NumberedList">
    <w:name w:val="Numbered List"/>
    <w:basedOn w:val="NoList"/>
    <w:rsid w:val="00066314"/>
    <w:pPr>
      <w:numPr>
        <w:numId w:val="18"/>
      </w:numPr>
    </w:pPr>
  </w:style>
  <w:style w:type="table" w:customStyle="1" w:styleId="MediumShading1-Accent111">
    <w:name w:val="Medium Shading 1 - Accent 111"/>
    <w:basedOn w:val="TableNormal"/>
    <w:uiPriority w:val="63"/>
    <w:rsid w:val="00066314"/>
    <w:pPr>
      <w:spacing w:before="240" w:after="60" w:line="312" w:lineRule="auto"/>
      <w:jc w:val="center"/>
    </w:p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paragraph" w:customStyle="1" w:styleId="Tableheading0">
    <w:name w:val="Table heading"/>
    <w:basedOn w:val="Normal"/>
    <w:autoRedefine/>
    <w:rsid w:val="00066314"/>
    <w:pPr>
      <w:widowControl w:val="0"/>
      <w:autoSpaceDE w:val="0"/>
      <w:autoSpaceDN w:val="0"/>
      <w:adjustRightInd w:val="0"/>
      <w:spacing w:after="120" w:line="240" w:lineRule="auto"/>
    </w:pPr>
    <w:rPr>
      <w:color w:val="FFFFFF"/>
    </w:rPr>
  </w:style>
  <w:style w:type="numbering" w:customStyle="1" w:styleId="Bullets">
    <w:name w:val="Bullets"/>
    <w:rsid w:val="00066314"/>
    <w:pPr>
      <w:numPr>
        <w:numId w:val="19"/>
      </w:numPr>
    </w:pPr>
  </w:style>
  <w:style w:type="numbering" w:customStyle="1" w:styleId="Bullets1">
    <w:name w:val="Bullets1"/>
    <w:rsid w:val="00066314"/>
  </w:style>
  <w:style w:type="paragraph" w:customStyle="1" w:styleId="Bullet2ndLevelArial">
    <w:name w:val="Bullet 2nd Level Arial"/>
    <w:basedOn w:val="Bullet2ndLevelSegoeUI"/>
    <w:autoRedefine/>
    <w:rsid w:val="00066314"/>
    <w:pPr>
      <w:numPr>
        <w:numId w:val="20"/>
      </w:numPr>
    </w:pPr>
  </w:style>
  <w:style w:type="paragraph" w:customStyle="1" w:styleId="bdy">
    <w:name w:val="bdy"/>
    <w:basedOn w:val="Normal"/>
    <w:rsid w:val="00066314"/>
    <w:pPr>
      <w:spacing w:after="160" w:line="280" w:lineRule="atLeast"/>
    </w:pPr>
    <w:rPr>
      <w:lang w:eastAsia="zh-TW"/>
    </w:rPr>
  </w:style>
  <w:style w:type="character" w:customStyle="1" w:styleId="searchterm1">
    <w:name w:val="searchterm1"/>
    <w:rsid w:val="00066314"/>
    <w:rPr>
      <w:b/>
      <w:bCs/>
    </w:rPr>
  </w:style>
  <w:style w:type="character" w:customStyle="1" w:styleId="modulecaption1">
    <w:name w:val="modulecaption1"/>
    <w:rsid w:val="00066314"/>
    <w:rPr>
      <w:sz w:val="15"/>
      <w:szCs w:val="15"/>
    </w:rPr>
  </w:style>
  <w:style w:type="character" w:customStyle="1" w:styleId="graynormaltext2">
    <w:name w:val="graynormaltext2"/>
    <w:rsid w:val="00066314"/>
    <w:rPr>
      <w:color w:val="808080"/>
    </w:rPr>
  </w:style>
  <w:style w:type="character" w:customStyle="1" w:styleId="modulecaption2">
    <w:name w:val="modulecaption2"/>
    <w:rsid w:val="00066314"/>
    <w:rPr>
      <w:sz w:val="15"/>
      <w:szCs w:val="15"/>
    </w:rPr>
  </w:style>
  <w:style w:type="character" w:customStyle="1" w:styleId="graynormaltext3">
    <w:name w:val="graynormaltext3"/>
    <w:rsid w:val="00066314"/>
    <w:rPr>
      <w:color w:val="808080"/>
    </w:rPr>
  </w:style>
  <w:style w:type="character" w:customStyle="1" w:styleId="modulecaption3">
    <w:name w:val="modulecaption3"/>
    <w:rsid w:val="00066314"/>
    <w:rPr>
      <w:sz w:val="15"/>
      <w:szCs w:val="15"/>
    </w:rPr>
  </w:style>
  <w:style w:type="character" w:customStyle="1" w:styleId="graynormaltext4">
    <w:name w:val="graynormaltext4"/>
    <w:rsid w:val="00066314"/>
    <w:rPr>
      <w:color w:val="808080"/>
    </w:rPr>
  </w:style>
  <w:style w:type="paragraph" w:customStyle="1" w:styleId="Alert01bullet">
    <w:name w:val="Alert 01 bullet"/>
    <w:basedOn w:val="Bullet1stLevelSegoeUI"/>
    <w:rsid w:val="00066314"/>
    <w:pPr>
      <w:numPr>
        <w:numId w:val="0"/>
      </w:numPr>
      <w:contextualSpacing/>
    </w:pPr>
  </w:style>
  <w:style w:type="paragraph" w:customStyle="1" w:styleId="Notetext">
    <w:name w:val="Note text"/>
    <w:basedOn w:val="BodyText5"/>
    <w:rsid w:val="00066314"/>
  </w:style>
  <w:style w:type="table" w:customStyle="1" w:styleId="TableGrid1">
    <w:name w:val="Table Grid1"/>
    <w:basedOn w:val="TableNormal"/>
    <w:next w:val="TableGrid"/>
    <w:uiPriority w:val="59"/>
    <w:rsid w:val="00066314"/>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MediumShading210">
    <w:name w:val="Medium Shading 21"/>
    <w:basedOn w:val="TableNormal"/>
    <w:uiPriority w:val="64"/>
    <w:rsid w:val="00066314"/>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paragraph" w:customStyle="1" w:styleId="xl63">
    <w:name w:val="xl63"/>
    <w:basedOn w:val="Normal"/>
    <w:rsid w:val="00A32065"/>
    <w:pPr>
      <w:shd w:val="clear" w:color="000000" w:fill="1F497D"/>
      <w:spacing w:before="100" w:beforeAutospacing="1" w:after="100" w:afterAutospacing="1" w:line="240" w:lineRule="auto"/>
      <w:textAlignment w:val="top"/>
    </w:pPr>
    <w:rPr>
      <w:rFonts w:ascii="Times New Roman" w:hAnsi="Times New Roman"/>
      <w:color w:val="FFFFFF"/>
      <w:sz w:val="24"/>
      <w:szCs w:val="24"/>
    </w:rPr>
  </w:style>
  <w:style w:type="paragraph" w:customStyle="1" w:styleId="xl64">
    <w:name w:val="xl64"/>
    <w:basedOn w:val="Normal"/>
    <w:rsid w:val="00A32065"/>
    <w:pPr>
      <w:shd w:val="clear" w:color="000000" w:fill="DCE6F1"/>
      <w:spacing w:before="100" w:beforeAutospacing="1" w:after="100" w:afterAutospacing="1" w:line="240" w:lineRule="auto"/>
      <w:textAlignment w:val="top"/>
    </w:pPr>
    <w:rPr>
      <w:rFonts w:ascii="Times New Roman" w:hAnsi="Times New Roman"/>
      <w:color w:val="262626"/>
      <w:sz w:val="24"/>
      <w:szCs w:val="24"/>
    </w:rPr>
  </w:style>
  <w:style w:type="paragraph" w:customStyle="1" w:styleId="xl65">
    <w:name w:val="xl65"/>
    <w:basedOn w:val="Normal"/>
    <w:rsid w:val="00A32065"/>
    <w:pPr>
      <w:shd w:val="clear" w:color="000000" w:fill="95B3D7"/>
      <w:spacing w:before="100" w:beforeAutospacing="1" w:after="100" w:afterAutospacing="1" w:line="240" w:lineRule="auto"/>
      <w:textAlignment w:val="top"/>
    </w:pPr>
    <w:rPr>
      <w:rFonts w:ascii="Times New Roman" w:hAnsi="Times New Roman"/>
      <w:color w:val="262626"/>
      <w:sz w:val="24"/>
      <w:szCs w:val="24"/>
    </w:rPr>
  </w:style>
  <w:style w:type="paragraph" w:customStyle="1" w:styleId="xl66">
    <w:name w:val="xl66"/>
    <w:basedOn w:val="Normal"/>
    <w:rsid w:val="00A32065"/>
    <w:pPr>
      <w:shd w:val="clear" w:color="000000" w:fill="DDD9C4"/>
      <w:spacing w:before="100" w:beforeAutospacing="1" w:after="100" w:afterAutospacing="1" w:line="240" w:lineRule="auto"/>
      <w:textAlignment w:val="top"/>
    </w:pPr>
    <w:rPr>
      <w:rFonts w:ascii="Times New Roman" w:hAnsi="Times New Roman"/>
      <w:color w:val="262626"/>
      <w:sz w:val="24"/>
      <w:szCs w:val="24"/>
    </w:rPr>
  </w:style>
  <w:style w:type="paragraph" w:customStyle="1" w:styleId="xl67">
    <w:name w:val="xl67"/>
    <w:basedOn w:val="Normal"/>
    <w:rsid w:val="00A32065"/>
    <w:pPr>
      <w:spacing w:before="100" w:beforeAutospacing="1" w:after="100" w:afterAutospacing="1" w:line="240" w:lineRule="auto"/>
      <w:textAlignment w:val="top"/>
    </w:pPr>
    <w:rPr>
      <w:rFonts w:ascii="Times New Roman" w:hAnsi="Times New Roman"/>
      <w:sz w:val="24"/>
      <w:szCs w:val="24"/>
    </w:rPr>
  </w:style>
  <w:style w:type="paragraph" w:customStyle="1" w:styleId="xl68">
    <w:name w:val="xl68"/>
    <w:basedOn w:val="Normal"/>
    <w:rsid w:val="00A32065"/>
    <w:pPr>
      <w:spacing w:before="100" w:beforeAutospacing="1" w:after="100" w:afterAutospacing="1" w:line="240" w:lineRule="auto"/>
      <w:jc w:val="center"/>
      <w:textAlignment w:val="top"/>
    </w:pPr>
    <w:rPr>
      <w:rFonts w:ascii="Wingdings 2" w:hAnsi="Wingdings 2"/>
      <w:sz w:val="24"/>
      <w:szCs w:val="24"/>
    </w:rPr>
  </w:style>
  <w:style w:type="paragraph" w:customStyle="1" w:styleId="xl69">
    <w:name w:val="xl69"/>
    <w:basedOn w:val="Normal"/>
    <w:rsid w:val="00A32065"/>
    <w:pPr>
      <w:spacing w:before="100" w:beforeAutospacing="1" w:after="100" w:afterAutospacing="1" w:line="240" w:lineRule="auto"/>
      <w:textAlignment w:val="top"/>
    </w:pPr>
    <w:rPr>
      <w:rFonts w:ascii="Times New Roman" w:hAnsi="Times New Roman"/>
      <w:sz w:val="24"/>
      <w:szCs w:val="24"/>
    </w:rPr>
  </w:style>
  <w:style w:type="paragraph" w:customStyle="1" w:styleId="xl70">
    <w:name w:val="xl70"/>
    <w:basedOn w:val="Normal"/>
    <w:rsid w:val="00A32065"/>
    <w:pPr>
      <w:spacing w:before="100" w:beforeAutospacing="1" w:after="100" w:afterAutospacing="1" w:line="240" w:lineRule="auto"/>
      <w:jc w:val="center"/>
      <w:textAlignment w:val="top"/>
    </w:pPr>
    <w:rPr>
      <w:rFonts w:ascii="Times New Roman" w:hAnsi="Times New Roman"/>
      <w:sz w:val="24"/>
      <w:szCs w:val="24"/>
    </w:rPr>
  </w:style>
  <w:style w:type="paragraph" w:customStyle="1" w:styleId="xl71">
    <w:name w:val="xl71"/>
    <w:basedOn w:val="Normal"/>
    <w:rsid w:val="00A32065"/>
    <w:pPr>
      <w:shd w:val="clear" w:color="000000" w:fill="F2DCDB"/>
      <w:spacing w:before="100" w:beforeAutospacing="1" w:after="100" w:afterAutospacing="1" w:line="240" w:lineRule="auto"/>
      <w:textAlignment w:val="top"/>
    </w:pPr>
    <w:rPr>
      <w:rFonts w:ascii="Times New Roman" w:hAnsi="Times New Roman"/>
      <w:color w:val="262626"/>
      <w:sz w:val="24"/>
      <w:szCs w:val="24"/>
    </w:rPr>
  </w:style>
  <w:style w:type="paragraph" w:customStyle="1" w:styleId="xl72">
    <w:name w:val="xl72"/>
    <w:basedOn w:val="Normal"/>
    <w:rsid w:val="00A32065"/>
    <w:pPr>
      <w:shd w:val="clear" w:color="000000" w:fill="632523"/>
      <w:spacing w:before="100" w:beforeAutospacing="1" w:after="100" w:afterAutospacing="1" w:line="240" w:lineRule="auto"/>
      <w:textAlignment w:val="top"/>
    </w:pPr>
    <w:rPr>
      <w:rFonts w:ascii="Times New Roman" w:hAnsi="Times New Roman"/>
      <w:color w:val="FFFFFF"/>
      <w:sz w:val="24"/>
      <w:szCs w:val="24"/>
    </w:rPr>
  </w:style>
  <w:style w:type="paragraph" w:customStyle="1" w:styleId="xl73">
    <w:name w:val="xl73"/>
    <w:basedOn w:val="Normal"/>
    <w:rsid w:val="00A32065"/>
    <w:pPr>
      <w:spacing w:before="100" w:beforeAutospacing="1" w:after="100" w:afterAutospacing="1" w:line="240" w:lineRule="auto"/>
    </w:pPr>
    <w:rPr>
      <w:rFonts w:ascii="Wingdings 2" w:hAnsi="Wingdings 2"/>
      <w:sz w:val="24"/>
      <w:szCs w:val="24"/>
    </w:rPr>
  </w:style>
  <w:style w:type="paragraph" w:customStyle="1" w:styleId="xl74">
    <w:name w:val="xl74"/>
    <w:basedOn w:val="Normal"/>
    <w:rsid w:val="00A32065"/>
    <w:pPr>
      <w:spacing w:before="100" w:beforeAutospacing="1" w:after="100" w:afterAutospacing="1" w:line="240" w:lineRule="auto"/>
      <w:jc w:val="center"/>
      <w:textAlignment w:val="center"/>
    </w:pPr>
    <w:rPr>
      <w:rFonts w:ascii="Times New Roman" w:hAnsi="Times New Roman"/>
      <w:sz w:val="24"/>
      <w:szCs w:val="24"/>
    </w:rPr>
  </w:style>
  <w:style w:type="paragraph" w:customStyle="1" w:styleId="xl75">
    <w:name w:val="xl75"/>
    <w:basedOn w:val="Normal"/>
    <w:rsid w:val="00A32065"/>
    <w:pPr>
      <w:shd w:val="clear" w:color="000000" w:fill="D8E4BC"/>
      <w:spacing w:before="100" w:beforeAutospacing="1" w:after="100" w:afterAutospacing="1" w:line="240" w:lineRule="auto"/>
      <w:textAlignment w:val="top"/>
    </w:pPr>
    <w:rPr>
      <w:rFonts w:ascii="Times New Roman" w:hAnsi="Times New Roman"/>
      <w:sz w:val="24"/>
      <w:szCs w:val="24"/>
    </w:rPr>
  </w:style>
  <w:style w:type="paragraph" w:customStyle="1" w:styleId="xl76">
    <w:name w:val="xl76"/>
    <w:basedOn w:val="Normal"/>
    <w:rsid w:val="00A32065"/>
    <w:pPr>
      <w:spacing w:before="100" w:beforeAutospacing="1" w:after="100" w:afterAutospacing="1" w:line="240" w:lineRule="auto"/>
      <w:textAlignment w:val="top"/>
    </w:pPr>
    <w:rPr>
      <w:rFonts w:ascii="Times New Roman" w:hAnsi="Times New Roman"/>
      <w:b/>
      <w:bCs/>
      <w:sz w:val="24"/>
      <w:szCs w:val="24"/>
    </w:rPr>
  </w:style>
  <w:style w:type="paragraph" w:customStyle="1" w:styleId="xl77">
    <w:name w:val="xl77"/>
    <w:basedOn w:val="Normal"/>
    <w:rsid w:val="00A32065"/>
    <w:pPr>
      <w:spacing w:before="100" w:beforeAutospacing="1" w:after="100" w:afterAutospacing="1" w:line="240" w:lineRule="auto"/>
      <w:jc w:val="center"/>
    </w:pPr>
    <w:rPr>
      <w:rFonts w:ascii="Times New Roman" w:hAnsi="Times New Roman"/>
      <w:sz w:val="24"/>
      <w:szCs w:val="24"/>
    </w:rPr>
  </w:style>
  <w:style w:type="paragraph" w:customStyle="1" w:styleId="xl78">
    <w:name w:val="xl78"/>
    <w:basedOn w:val="Normal"/>
    <w:rsid w:val="00A32065"/>
    <w:pPr>
      <w:shd w:val="clear" w:color="000000" w:fill="FFFFFF"/>
      <w:spacing w:before="100" w:beforeAutospacing="1" w:after="100" w:afterAutospacing="1" w:line="240" w:lineRule="auto"/>
      <w:jc w:val="center"/>
      <w:textAlignment w:val="top"/>
    </w:pPr>
    <w:rPr>
      <w:rFonts w:ascii="Wingdings 2" w:hAnsi="Wingdings 2"/>
      <w:sz w:val="24"/>
      <w:szCs w:val="24"/>
    </w:rPr>
  </w:style>
  <w:style w:type="table" w:customStyle="1" w:styleId="LightShading1">
    <w:name w:val="Light Shading1"/>
    <w:basedOn w:val="TableNormal"/>
    <w:uiPriority w:val="60"/>
    <w:rsid w:val="002B5F91"/>
    <w:rPr>
      <w:rFonts w:ascii="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BPOSBullets1">
    <w:name w:val="BPOSBullets1"/>
    <w:basedOn w:val="ListBulletedItem1"/>
    <w:link w:val="BPOSBullets1Char"/>
    <w:rsid w:val="000C5913"/>
    <w:pPr>
      <w:numPr>
        <w:numId w:val="21"/>
      </w:numPr>
      <w:spacing w:line="259" w:lineRule="auto"/>
    </w:pPr>
    <w:rPr>
      <w:rFonts w:ascii="Arial" w:eastAsia="Calibri" w:hAnsi="Arial" w:cstheme="minorHAnsi"/>
      <w:sz w:val="20"/>
    </w:rPr>
  </w:style>
  <w:style w:type="character" w:customStyle="1" w:styleId="BPOSBullets1Char">
    <w:name w:val="BPOSBullets1 Char"/>
    <w:basedOn w:val="DefaultParagraphFont"/>
    <w:link w:val="BPOSBullets1"/>
    <w:rsid w:val="000C5913"/>
    <w:rPr>
      <w:rFonts w:cstheme="minorHAnsi"/>
      <w:szCs w:val="14"/>
      <w:lang w:val="en-NZ"/>
    </w:rPr>
  </w:style>
  <w:style w:type="paragraph" w:customStyle="1" w:styleId="BPOSBullet2">
    <w:name w:val="BPOSBullet2"/>
    <w:basedOn w:val="ListBulletedItem1"/>
    <w:link w:val="BPOSBullet2Char"/>
    <w:rsid w:val="000C5913"/>
    <w:pPr>
      <w:numPr>
        <w:ilvl w:val="1"/>
      </w:numPr>
      <w:spacing w:line="259" w:lineRule="auto"/>
    </w:pPr>
    <w:rPr>
      <w:rFonts w:ascii="Arial" w:eastAsia="Calibri" w:hAnsi="Arial" w:cstheme="minorHAnsi"/>
      <w:sz w:val="20"/>
      <w:szCs w:val="20"/>
    </w:rPr>
  </w:style>
  <w:style w:type="character" w:customStyle="1" w:styleId="BPOSBullet2Char">
    <w:name w:val="BPOSBullet2 Char"/>
    <w:basedOn w:val="DefaultParagraphFont"/>
    <w:link w:val="BPOSBullet2"/>
    <w:rsid w:val="000C5913"/>
    <w:rPr>
      <w:rFonts w:cstheme="minorHAnsi"/>
      <w:lang w:val="en-NZ"/>
    </w:rPr>
  </w:style>
  <w:style w:type="paragraph" w:customStyle="1" w:styleId="BPOSTableCaption">
    <w:name w:val="BPOSTableCaption"/>
    <w:basedOn w:val="Normal"/>
    <w:link w:val="BPOSTableCaptionChar"/>
    <w:rsid w:val="000C5913"/>
    <w:pPr>
      <w:keepNext/>
      <w:keepLines/>
      <w:widowControl w:val="0"/>
      <w:suppressLineNumbers/>
      <w:suppressAutoHyphens/>
      <w:spacing w:before="60" w:after="60" w:line="259" w:lineRule="auto"/>
    </w:pPr>
    <w:rPr>
      <w:rFonts w:ascii="Arial" w:eastAsia="Wingdings 2" w:hAnsi="Arial" w:cstheme="minorHAnsi"/>
      <w:b/>
      <w:sz w:val="18"/>
      <w:szCs w:val="18"/>
      <w:lang w:val="de-DE" w:eastAsia="de-DE"/>
    </w:rPr>
  </w:style>
  <w:style w:type="character" w:customStyle="1" w:styleId="BPOSTableCaptionChar">
    <w:name w:val="BPOSTableCaption Char"/>
    <w:basedOn w:val="DefaultParagraphFont"/>
    <w:link w:val="BPOSTableCaption"/>
    <w:rsid w:val="000C5913"/>
    <w:rPr>
      <w:rFonts w:eastAsia="Wingdings 2" w:cstheme="minorHAnsi"/>
      <w:b/>
      <w:sz w:val="18"/>
      <w:szCs w:val="18"/>
      <w:lang w:val="de-DE" w:eastAsia="de-DE"/>
    </w:rPr>
  </w:style>
  <w:style w:type="paragraph" w:customStyle="1" w:styleId="BPOSTableText">
    <w:name w:val="BPOSTableText"/>
    <w:basedOn w:val="Normal"/>
    <w:link w:val="BPOSTableTextChar"/>
    <w:qFormat/>
    <w:rsid w:val="000C5913"/>
    <w:pPr>
      <w:keepLines/>
      <w:spacing w:before="60" w:after="60" w:line="259" w:lineRule="auto"/>
    </w:pPr>
    <w:rPr>
      <w:rFonts w:ascii="Arial" w:eastAsia="Calibri" w:hAnsi="Arial" w:cstheme="minorHAnsi"/>
      <w:sz w:val="18"/>
      <w:szCs w:val="14"/>
    </w:rPr>
  </w:style>
  <w:style w:type="character" w:customStyle="1" w:styleId="BPOSTableTextChar">
    <w:name w:val="BPOSTableText Char"/>
    <w:basedOn w:val="DefaultParagraphFont"/>
    <w:link w:val="BPOSTableText"/>
    <w:rsid w:val="000C5913"/>
    <w:rPr>
      <w:rFonts w:cstheme="minorHAnsi"/>
      <w:sz w:val="18"/>
      <w:szCs w:val="14"/>
    </w:rPr>
  </w:style>
  <w:style w:type="paragraph" w:customStyle="1" w:styleId="BPOSTableTitle">
    <w:name w:val="BPOSTableTitle"/>
    <w:basedOn w:val="Normal"/>
    <w:link w:val="BPOSTableTitleChar"/>
    <w:qFormat/>
    <w:rsid w:val="000C5913"/>
    <w:pPr>
      <w:keepNext/>
      <w:keepLines/>
      <w:widowControl w:val="0"/>
      <w:suppressLineNumbers/>
      <w:suppressAutoHyphens/>
      <w:spacing w:before="60" w:after="60" w:line="259" w:lineRule="auto"/>
    </w:pPr>
    <w:rPr>
      <w:rFonts w:ascii="Arial" w:eastAsia="Wingdings 2" w:hAnsi="Arial" w:cstheme="minorHAnsi"/>
      <w:b/>
      <w:sz w:val="18"/>
      <w:szCs w:val="18"/>
      <w:lang w:val="de-DE" w:eastAsia="de-DE"/>
    </w:rPr>
  </w:style>
  <w:style w:type="character" w:customStyle="1" w:styleId="BPOSTableTitleChar">
    <w:name w:val="BPOSTableTitle Char"/>
    <w:basedOn w:val="DefaultParagraphFont"/>
    <w:link w:val="BPOSTableTitle"/>
    <w:rsid w:val="000C5913"/>
    <w:rPr>
      <w:rFonts w:eastAsia="Wingdings 2" w:cstheme="minorHAnsi"/>
      <w:b/>
      <w:sz w:val="18"/>
      <w:szCs w:val="18"/>
      <w:lang w:val="de-DE" w:eastAsia="de-DE"/>
    </w:rPr>
  </w:style>
  <w:style w:type="paragraph" w:customStyle="1" w:styleId="BPOSNormal">
    <w:name w:val="BPOSNormal"/>
    <w:basedOn w:val="Normal"/>
    <w:link w:val="BPOSNormalChar"/>
    <w:qFormat/>
    <w:rsid w:val="000C5913"/>
    <w:pPr>
      <w:spacing w:line="259" w:lineRule="auto"/>
    </w:pPr>
    <w:rPr>
      <w:rFonts w:ascii="Arial" w:eastAsia="Calibri" w:hAnsi="Arial" w:cstheme="minorHAnsi"/>
      <w:sz w:val="20"/>
      <w:szCs w:val="14"/>
    </w:rPr>
  </w:style>
  <w:style w:type="character" w:customStyle="1" w:styleId="BPOSNormalChar">
    <w:name w:val="BPOSNormal Char"/>
    <w:basedOn w:val="DefaultParagraphFont"/>
    <w:link w:val="BPOSNormal"/>
    <w:rsid w:val="000C5913"/>
    <w:rPr>
      <w:rFonts w:cstheme="minorHAnsi"/>
      <w:szCs w:val="14"/>
    </w:rPr>
  </w:style>
  <w:style w:type="paragraph" w:customStyle="1" w:styleId="BPOSPostscript">
    <w:name w:val="BPOSPostscript"/>
    <w:basedOn w:val="Normal"/>
    <w:link w:val="BPOSPostscriptChar"/>
    <w:rsid w:val="000C5913"/>
    <w:pPr>
      <w:spacing w:before="40" w:line="259" w:lineRule="auto"/>
    </w:pPr>
    <w:rPr>
      <w:rFonts w:ascii="Arial" w:hAnsi="Arial" w:cs="Arial"/>
      <w:sz w:val="16"/>
      <w:szCs w:val="16"/>
    </w:rPr>
  </w:style>
  <w:style w:type="character" w:customStyle="1" w:styleId="BPOSPostscriptChar">
    <w:name w:val="BPOSPostscript Char"/>
    <w:basedOn w:val="DefaultParagraphFont"/>
    <w:link w:val="BPOSPostscript"/>
    <w:rsid w:val="000C5913"/>
    <w:rPr>
      <w:rFonts w:eastAsiaTheme="minorHAnsi" w:cs="Arial"/>
      <w:sz w:val="16"/>
      <w:szCs w:val="16"/>
    </w:rPr>
  </w:style>
  <w:style w:type="paragraph" w:customStyle="1" w:styleId="BPOSBulletIntro">
    <w:name w:val="BPOSBulletIntro"/>
    <w:basedOn w:val="BPOSNormal"/>
    <w:link w:val="BPOSBulletIntroChar"/>
    <w:rsid w:val="000C5913"/>
    <w:pPr>
      <w:spacing w:after="60"/>
    </w:pPr>
  </w:style>
  <w:style w:type="character" w:customStyle="1" w:styleId="BPOSBulletIntroChar">
    <w:name w:val="BPOSBulletIntro Char"/>
    <w:basedOn w:val="BPOSNormalChar"/>
    <w:link w:val="BPOSBulletIntro"/>
    <w:rsid w:val="000C5913"/>
    <w:rPr>
      <w:rFonts w:cstheme="minorHAnsi"/>
      <w:szCs w:val="14"/>
    </w:rPr>
  </w:style>
  <w:style w:type="paragraph" w:customStyle="1" w:styleId="BPOSHead3">
    <w:name w:val="BPOSHead3"/>
    <w:basedOn w:val="Heading3"/>
    <w:link w:val="BPOSHead3Char"/>
    <w:rsid w:val="000C5913"/>
    <w:pPr>
      <w:shd w:val="clear" w:color="auto" w:fill="FFFFFF"/>
      <w:spacing w:after="60" w:line="259" w:lineRule="auto"/>
    </w:pPr>
    <w:rPr>
      <w:rFonts w:ascii="Arial" w:hAnsi="Arial" w:cs="Arial"/>
      <w:b w:val="0"/>
      <w:i/>
      <w:color w:val="404040" w:themeColor="text1" w:themeTint="BF"/>
      <w:kern w:val="24"/>
    </w:rPr>
  </w:style>
  <w:style w:type="character" w:customStyle="1" w:styleId="BPOSHead3Char">
    <w:name w:val="BPOSHead3 Char"/>
    <w:basedOn w:val="DefaultParagraphFont"/>
    <w:link w:val="BPOSHead3"/>
    <w:rsid w:val="000C5913"/>
    <w:rPr>
      <w:rFonts w:cs="Arial"/>
      <w:i/>
      <w:color w:val="404040" w:themeColor="text1" w:themeTint="BF"/>
      <w:spacing w:val="5"/>
      <w:kern w:val="24"/>
      <w:sz w:val="24"/>
      <w:szCs w:val="24"/>
      <w:shd w:val="clear" w:color="auto" w:fill="FFFFFF"/>
    </w:rPr>
  </w:style>
  <w:style w:type="paragraph" w:customStyle="1" w:styleId="BPSOBulletIntro">
    <w:name w:val="BPSO BulletIntro"/>
    <w:basedOn w:val="BPOSNormal"/>
    <w:link w:val="BPSOBulletIntroChar"/>
    <w:rsid w:val="000C5913"/>
    <w:pPr>
      <w:spacing w:before="40" w:after="80" w:line="254" w:lineRule="auto"/>
    </w:pPr>
    <w:rPr>
      <w:rFonts w:asciiTheme="minorHAnsi" w:hAnsiTheme="minorHAnsi"/>
    </w:rPr>
  </w:style>
  <w:style w:type="character" w:customStyle="1" w:styleId="BPSOBulletIntroChar">
    <w:name w:val="BPSO BulletIntro Char"/>
    <w:basedOn w:val="BPOSNormalChar"/>
    <w:link w:val="BPSOBulletIntro"/>
    <w:rsid w:val="000C5913"/>
    <w:rPr>
      <w:rFonts w:asciiTheme="minorHAnsi" w:hAnsiTheme="minorHAnsi" w:cstheme="minorHAnsi"/>
      <w:szCs w:val="14"/>
    </w:rPr>
  </w:style>
  <w:style w:type="paragraph" w:customStyle="1" w:styleId="BPOSHead2">
    <w:name w:val="BPOSHead2"/>
    <w:basedOn w:val="BPOSNormal"/>
    <w:link w:val="BPOSHead2Char"/>
    <w:rsid w:val="00F0322D"/>
    <w:pPr>
      <w:spacing w:before="480" w:after="120"/>
    </w:pPr>
    <w:rPr>
      <w:rFonts w:cs="Arial"/>
      <w:color w:val="365F91" w:themeColor="accent1" w:themeShade="BF"/>
      <w:sz w:val="32"/>
      <w:szCs w:val="32"/>
    </w:rPr>
  </w:style>
  <w:style w:type="character" w:customStyle="1" w:styleId="BPOSHead2Char">
    <w:name w:val="BPOSHead2 Char"/>
    <w:basedOn w:val="BPOSNormalChar"/>
    <w:link w:val="BPOSHead2"/>
    <w:rsid w:val="00F0322D"/>
    <w:rPr>
      <w:rFonts w:cs="Arial"/>
      <w:color w:val="365F91" w:themeColor="accent1" w:themeShade="BF"/>
      <w:sz w:val="32"/>
      <w:szCs w:val="32"/>
    </w:rPr>
  </w:style>
  <w:style w:type="paragraph" w:customStyle="1" w:styleId="BPOSNote">
    <w:name w:val="BPOSNote"/>
    <w:basedOn w:val="BPOSNormal"/>
    <w:link w:val="BPOSNoteChar"/>
    <w:rsid w:val="009B7498"/>
  </w:style>
  <w:style w:type="character" w:customStyle="1" w:styleId="BPOSNoteChar">
    <w:name w:val="BPOSNote Char"/>
    <w:basedOn w:val="BPOSNormalChar"/>
    <w:link w:val="BPOSNote"/>
    <w:rsid w:val="009B7498"/>
    <w:rPr>
      <w:rFonts w:cstheme="minorHAnsi"/>
      <w:szCs w:val="14"/>
    </w:rPr>
  </w:style>
  <w:style w:type="paragraph" w:customStyle="1" w:styleId="StyleHeading2pt14Bold">
    <w:name w:val="Style Heading 2 pt 14 + Bold"/>
    <w:basedOn w:val="Heading2pt14"/>
    <w:rsid w:val="005C46A2"/>
    <w:rPr>
      <w:sz w:val="32"/>
    </w:rPr>
  </w:style>
  <w:style w:type="table" w:styleId="LightGrid-Accent5">
    <w:name w:val="Light Grid Accent 5"/>
    <w:basedOn w:val="TableNormal"/>
    <w:uiPriority w:val="62"/>
    <w:rsid w:val="00BF3BB5"/>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customStyle="1" w:styleId="MediumShading1-Accent11">
    <w:name w:val="Medium Shading 1 - Accent 11"/>
    <w:basedOn w:val="TableNormal"/>
    <w:uiPriority w:val="63"/>
    <w:rsid w:val="00737053"/>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TableColorful3">
    <w:name w:val="Table Colorful 3"/>
    <w:basedOn w:val="TableNormal"/>
    <w:rsid w:val="00737053"/>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MediumList2-Accent5">
    <w:name w:val="Medium List 2 Accent 5"/>
    <w:basedOn w:val="TableNormal"/>
    <w:uiPriority w:val="66"/>
    <w:rsid w:val="00737053"/>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Accent5">
    <w:name w:val="Medium Grid 1 Accent 5"/>
    <w:basedOn w:val="TableNormal"/>
    <w:uiPriority w:val="67"/>
    <w:rsid w:val="00737053"/>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5">
    <w:name w:val="Colorful Grid Accent 5"/>
    <w:basedOn w:val="TableNormal"/>
    <w:uiPriority w:val="73"/>
    <w:rsid w:val="00737053"/>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3-Accent5">
    <w:name w:val="Medium Grid 3 Accent 5"/>
    <w:basedOn w:val="TableNormal"/>
    <w:uiPriority w:val="69"/>
    <w:rsid w:val="00737053"/>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character" w:styleId="SubtleEmphasis">
    <w:name w:val="Subtle Emphasis"/>
    <w:uiPriority w:val="19"/>
    <w:qFormat/>
    <w:rsid w:val="00782D94"/>
    <w:rPr>
      <w:i/>
      <w:iCs/>
    </w:rPr>
  </w:style>
  <w:style w:type="character" w:styleId="SubtleReference">
    <w:name w:val="Subtle Reference"/>
    <w:uiPriority w:val="31"/>
    <w:qFormat/>
    <w:rsid w:val="00782D94"/>
    <w:rPr>
      <w:smallCaps/>
    </w:rPr>
  </w:style>
  <w:style w:type="character" w:styleId="IntenseReference">
    <w:name w:val="Intense Reference"/>
    <w:uiPriority w:val="32"/>
    <w:qFormat/>
    <w:rsid w:val="00782D94"/>
    <w:rPr>
      <w:smallCaps/>
      <w:spacing w:val="5"/>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1468138">
      <w:bodyDiv w:val="1"/>
      <w:marLeft w:val="0"/>
      <w:marRight w:val="0"/>
      <w:marTop w:val="0"/>
      <w:marBottom w:val="0"/>
      <w:divBdr>
        <w:top w:val="none" w:sz="0" w:space="0" w:color="auto"/>
        <w:left w:val="none" w:sz="0" w:space="0" w:color="auto"/>
        <w:bottom w:val="none" w:sz="0" w:space="0" w:color="auto"/>
        <w:right w:val="none" w:sz="0" w:space="0" w:color="auto"/>
      </w:divBdr>
    </w:div>
    <w:div w:id="36978495">
      <w:bodyDiv w:val="1"/>
      <w:marLeft w:val="0"/>
      <w:marRight w:val="0"/>
      <w:marTop w:val="0"/>
      <w:marBottom w:val="0"/>
      <w:divBdr>
        <w:top w:val="none" w:sz="0" w:space="0" w:color="auto"/>
        <w:left w:val="none" w:sz="0" w:space="0" w:color="auto"/>
        <w:bottom w:val="none" w:sz="0" w:space="0" w:color="auto"/>
        <w:right w:val="none" w:sz="0" w:space="0" w:color="auto"/>
      </w:divBdr>
    </w:div>
    <w:div w:id="66416799">
      <w:bodyDiv w:val="1"/>
      <w:marLeft w:val="0"/>
      <w:marRight w:val="0"/>
      <w:marTop w:val="0"/>
      <w:marBottom w:val="0"/>
      <w:divBdr>
        <w:top w:val="none" w:sz="0" w:space="0" w:color="auto"/>
        <w:left w:val="none" w:sz="0" w:space="0" w:color="auto"/>
        <w:bottom w:val="none" w:sz="0" w:space="0" w:color="auto"/>
        <w:right w:val="none" w:sz="0" w:space="0" w:color="auto"/>
      </w:divBdr>
      <w:divsChild>
        <w:div w:id="1250505491">
          <w:marLeft w:val="0"/>
          <w:marRight w:val="0"/>
          <w:marTop w:val="0"/>
          <w:marBottom w:val="0"/>
          <w:divBdr>
            <w:top w:val="single" w:sz="4" w:space="0" w:color="678FC2"/>
            <w:left w:val="single" w:sz="4" w:space="0" w:color="678FC2"/>
            <w:bottom w:val="single" w:sz="4" w:space="0" w:color="678FC2"/>
            <w:right w:val="single" w:sz="4" w:space="0" w:color="678FC2"/>
          </w:divBdr>
          <w:divsChild>
            <w:div w:id="1897626201">
              <w:marLeft w:val="0"/>
              <w:marRight w:val="0"/>
              <w:marTop w:val="0"/>
              <w:marBottom w:val="0"/>
              <w:divBdr>
                <w:top w:val="none" w:sz="0" w:space="0" w:color="auto"/>
                <w:left w:val="none" w:sz="0" w:space="0" w:color="auto"/>
                <w:bottom w:val="none" w:sz="0" w:space="0" w:color="auto"/>
                <w:right w:val="none" w:sz="0" w:space="0" w:color="auto"/>
              </w:divBdr>
              <w:divsChild>
                <w:div w:id="113212478">
                  <w:marLeft w:val="125"/>
                  <w:marRight w:val="125"/>
                  <w:marTop w:val="0"/>
                  <w:marBottom w:val="0"/>
                  <w:divBdr>
                    <w:top w:val="none" w:sz="0" w:space="0" w:color="auto"/>
                    <w:left w:val="none" w:sz="0" w:space="0" w:color="auto"/>
                    <w:bottom w:val="none" w:sz="0" w:space="0" w:color="auto"/>
                    <w:right w:val="none" w:sz="0" w:space="0" w:color="auto"/>
                  </w:divBdr>
                  <w:divsChild>
                    <w:div w:id="533886951">
                      <w:marLeft w:val="0"/>
                      <w:marRight w:val="0"/>
                      <w:marTop w:val="0"/>
                      <w:marBottom w:val="0"/>
                      <w:divBdr>
                        <w:top w:val="none" w:sz="0" w:space="0" w:color="auto"/>
                        <w:left w:val="none" w:sz="0" w:space="0" w:color="auto"/>
                        <w:bottom w:val="none" w:sz="0" w:space="0" w:color="auto"/>
                        <w:right w:val="none" w:sz="0" w:space="0" w:color="auto"/>
                      </w:divBdr>
                      <w:divsChild>
                        <w:div w:id="948926300">
                          <w:marLeft w:val="0"/>
                          <w:marRight w:val="0"/>
                          <w:marTop w:val="0"/>
                          <w:marBottom w:val="0"/>
                          <w:divBdr>
                            <w:top w:val="none" w:sz="0" w:space="0" w:color="auto"/>
                            <w:left w:val="none" w:sz="0" w:space="0" w:color="auto"/>
                            <w:bottom w:val="none" w:sz="0" w:space="0" w:color="auto"/>
                            <w:right w:val="none" w:sz="0" w:space="0" w:color="auto"/>
                          </w:divBdr>
                          <w:divsChild>
                            <w:div w:id="2933406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1188077">
      <w:bodyDiv w:val="1"/>
      <w:marLeft w:val="0"/>
      <w:marRight w:val="0"/>
      <w:marTop w:val="0"/>
      <w:marBottom w:val="0"/>
      <w:divBdr>
        <w:top w:val="none" w:sz="0" w:space="0" w:color="auto"/>
        <w:left w:val="none" w:sz="0" w:space="0" w:color="auto"/>
        <w:bottom w:val="none" w:sz="0" w:space="0" w:color="auto"/>
        <w:right w:val="none" w:sz="0" w:space="0" w:color="auto"/>
      </w:divBdr>
    </w:div>
    <w:div w:id="107626025">
      <w:bodyDiv w:val="1"/>
      <w:marLeft w:val="0"/>
      <w:marRight w:val="0"/>
      <w:marTop w:val="0"/>
      <w:marBottom w:val="0"/>
      <w:divBdr>
        <w:top w:val="none" w:sz="0" w:space="0" w:color="auto"/>
        <w:left w:val="none" w:sz="0" w:space="0" w:color="auto"/>
        <w:bottom w:val="none" w:sz="0" w:space="0" w:color="auto"/>
        <w:right w:val="none" w:sz="0" w:space="0" w:color="auto"/>
      </w:divBdr>
      <w:divsChild>
        <w:div w:id="488986907">
          <w:marLeft w:val="0"/>
          <w:marRight w:val="0"/>
          <w:marTop w:val="0"/>
          <w:marBottom w:val="0"/>
          <w:divBdr>
            <w:top w:val="none" w:sz="0" w:space="0" w:color="auto"/>
            <w:left w:val="none" w:sz="0" w:space="0" w:color="auto"/>
            <w:bottom w:val="none" w:sz="0" w:space="0" w:color="auto"/>
            <w:right w:val="none" w:sz="0" w:space="0" w:color="auto"/>
          </w:divBdr>
        </w:div>
      </w:divsChild>
    </w:div>
    <w:div w:id="114179380">
      <w:bodyDiv w:val="1"/>
      <w:marLeft w:val="0"/>
      <w:marRight w:val="0"/>
      <w:marTop w:val="0"/>
      <w:marBottom w:val="0"/>
      <w:divBdr>
        <w:top w:val="none" w:sz="0" w:space="0" w:color="auto"/>
        <w:left w:val="none" w:sz="0" w:space="0" w:color="auto"/>
        <w:bottom w:val="none" w:sz="0" w:space="0" w:color="auto"/>
        <w:right w:val="none" w:sz="0" w:space="0" w:color="auto"/>
      </w:divBdr>
    </w:div>
    <w:div w:id="116721260">
      <w:bodyDiv w:val="1"/>
      <w:marLeft w:val="0"/>
      <w:marRight w:val="0"/>
      <w:marTop w:val="0"/>
      <w:marBottom w:val="0"/>
      <w:divBdr>
        <w:top w:val="none" w:sz="0" w:space="0" w:color="auto"/>
        <w:left w:val="none" w:sz="0" w:space="0" w:color="auto"/>
        <w:bottom w:val="none" w:sz="0" w:space="0" w:color="auto"/>
        <w:right w:val="none" w:sz="0" w:space="0" w:color="auto"/>
      </w:divBdr>
      <w:divsChild>
        <w:div w:id="469128418">
          <w:marLeft w:val="0"/>
          <w:marRight w:val="0"/>
          <w:marTop w:val="0"/>
          <w:marBottom w:val="0"/>
          <w:divBdr>
            <w:top w:val="single" w:sz="4" w:space="0" w:color="678FC2"/>
            <w:left w:val="single" w:sz="4" w:space="0" w:color="678FC2"/>
            <w:bottom w:val="single" w:sz="4" w:space="0" w:color="678FC2"/>
            <w:right w:val="single" w:sz="4" w:space="0" w:color="678FC2"/>
          </w:divBdr>
          <w:divsChild>
            <w:div w:id="859927951">
              <w:marLeft w:val="0"/>
              <w:marRight w:val="0"/>
              <w:marTop w:val="0"/>
              <w:marBottom w:val="0"/>
              <w:divBdr>
                <w:top w:val="none" w:sz="0" w:space="0" w:color="auto"/>
                <w:left w:val="none" w:sz="0" w:space="0" w:color="auto"/>
                <w:bottom w:val="none" w:sz="0" w:space="0" w:color="auto"/>
                <w:right w:val="none" w:sz="0" w:space="0" w:color="auto"/>
              </w:divBdr>
              <w:divsChild>
                <w:div w:id="93937151">
                  <w:marLeft w:val="125"/>
                  <w:marRight w:val="125"/>
                  <w:marTop w:val="0"/>
                  <w:marBottom w:val="0"/>
                  <w:divBdr>
                    <w:top w:val="none" w:sz="0" w:space="0" w:color="auto"/>
                    <w:left w:val="none" w:sz="0" w:space="0" w:color="auto"/>
                    <w:bottom w:val="none" w:sz="0" w:space="0" w:color="auto"/>
                    <w:right w:val="none" w:sz="0" w:space="0" w:color="auto"/>
                  </w:divBdr>
                  <w:divsChild>
                    <w:div w:id="614756326">
                      <w:marLeft w:val="0"/>
                      <w:marRight w:val="0"/>
                      <w:marTop w:val="0"/>
                      <w:marBottom w:val="0"/>
                      <w:divBdr>
                        <w:top w:val="none" w:sz="0" w:space="0" w:color="auto"/>
                        <w:left w:val="none" w:sz="0" w:space="0" w:color="auto"/>
                        <w:bottom w:val="none" w:sz="0" w:space="0" w:color="auto"/>
                        <w:right w:val="none" w:sz="0" w:space="0" w:color="auto"/>
                      </w:divBdr>
                      <w:divsChild>
                        <w:div w:id="582569633">
                          <w:marLeft w:val="0"/>
                          <w:marRight w:val="0"/>
                          <w:marTop w:val="0"/>
                          <w:marBottom w:val="0"/>
                          <w:divBdr>
                            <w:top w:val="none" w:sz="0" w:space="0" w:color="auto"/>
                            <w:left w:val="none" w:sz="0" w:space="0" w:color="auto"/>
                            <w:bottom w:val="none" w:sz="0" w:space="0" w:color="auto"/>
                            <w:right w:val="none" w:sz="0" w:space="0" w:color="auto"/>
                          </w:divBdr>
                          <w:divsChild>
                            <w:div w:id="214390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4855657">
      <w:bodyDiv w:val="1"/>
      <w:marLeft w:val="0"/>
      <w:marRight w:val="0"/>
      <w:marTop w:val="0"/>
      <w:marBottom w:val="0"/>
      <w:divBdr>
        <w:top w:val="none" w:sz="0" w:space="0" w:color="auto"/>
        <w:left w:val="none" w:sz="0" w:space="0" w:color="auto"/>
        <w:bottom w:val="none" w:sz="0" w:space="0" w:color="auto"/>
        <w:right w:val="none" w:sz="0" w:space="0" w:color="auto"/>
      </w:divBdr>
    </w:div>
    <w:div w:id="130055367">
      <w:bodyDiv w:val="1"/>
      <w:marLeft w:val="0"/>
      <w:marRight w:val="0"/>
      <w:marTop w:val="0"/>
      <w:marBottom w:val="0"/>
      <w:divBdr>
        <w:top w:val="none" w:sz="0" w:space="0" w:color="auto"/>
        <w:left w:val="none" w:sz="0" w:space="0" w:color="auto"/>
        <w:bottom w:val="none" w:sz="0" w:space="0" w:color="auto"/>
        <w:right w:val="none" w:sz="0" w:space="0" w:color="auto"/>
      </w:divBdr>
    </w:div>
    <w:div w:id="146895961">
      <w:bodyDiv w:val="1"/>
      <w:marLeft w:val="0"/>
      <w:marRight w:val="0"/>
      <w:marTop w:val="0"/>
      <w:marBottom w:val="0"/>
      <w:divBdr>
        <w:top w:val="none" w:sz="0" w:space="0" w:color="auto"/>
        <w:left w:val="none" w:sz="0" w:space="0" w:color="auto"/>
        <w:bottom w:val="none" w:sz="0" w:space="0" w:color="auto"/>
        <w:right w:val="none" w:sz="0" w:space="0" w:color="auto"/>
      </w:divBdr>
    </w:div>
    <w:div w:id="189799496">
      <w:bodyDiv w:val="1"/>
      <w:marLeft w:val="0"/>
      <w:marRight w:val="0"/>
      <w:marTop w:val="0"/>
      <w:marBottom w:val="0"/>
      <w:divBdr>
        <w:top w:val="none" w:sz="0" w:space="0" w:color="auto"/>
        <w:left w:val="none" w:sz="0" w:space="0" w:color="auto"/>
        <w:bottom w:val="none" w:sz="0" w:space="0" w:color="auto"/>
        <w:right w:val="none" w:sz="0" w:space="0" w:color="auto"/>
      </w:divBdr>
      <w:divsChild>
        <w:div w:id="1086072388">
          <w:marLeft w:val="0"/>
          <w:marRight w:val="0"/>
          <w:marTop w:val="0"/>
          <w:marBottom w:val="0"/>
          <w:divBdr>
            <w:top w:val="none" w:sz="0" w:space="0" w:color="auto"/>
            <w:left w:val="none" w:sz="0" w:space="0" w:color="auto"/>
            <w:bottom w:val="none" w:sz="0" w:space="0" w:color="auto"/>
            <w:right w:val="none" w:sz="0" w:space="0" w:color="auto"/>
          </w:divBdr>
          <w:divsChild>
            <w:div w:id="1089157542">
              <w:marLeft w:val="0"/>
              <w:marRight w:val="0"/>
              <w:marTop w:val="0"/>
              <w:marBottom w:val="0"/>
              <w:divBdr>
                <w:top w:val="none" w:sz="0" w:space="0" w:color="auto"/>
                <w:left w:val="none" w:sz="0" w:space="0" w:color="auto"/>
                <w:bottom w:val="none" w:sz="0" w:space="0" w:color="auto"/>
                <w:right w:val="none" w:sz="0" w:space="0" w:color="auto"/>
              </w:divBdr>
              <w:divsChild>
                <w:div w:id="1144738493">
                  <w:marLeft w:val="0"/>
                  <w:marRight w:val="0"/>
                  <w:marTop w:val="0"/>
                  <w:marBottom w:val="0"/>
                  <w:divBdr>
                    <w:top w:val="none" w:sz="0" w:space="0" w:color="auto"/>
                    <w:left w:val="none" w:sz="0" w:space="0" w:color="auto"/>
                    <w:bottom w:val="none" w:sz="0" w:space="0" w:color="auto"/>
                    <w:right w:val="none" w:sz="0" w:space="0" w:color="auto"/>
                  </w:divBdr>
                  <w:divsChild>
                    <w:div w:id="1915043482">
                      <w:marLeft w:val="0"/>
                      <w:marRight w:val="0"/>
                      <w:marTop w:val="0"/>
                      <w:marBottom w:val="0"/>
                      <w:divBdr>
                        <w:top w:val="none" w:sz="0" w:space="0" w:color="auto"/>
                        <w:left w:val="none" w:sz="0" w:space="0" w:color="auto"/>
                        <w:bottom w:val="none" w:sz="0" w:space="0" w:color="auto"/>
                        <w:right w:val="none" w:sz="0" w:space="0" w:color="auto"/>
                      </w:divBdr>
                      <w:divsChild>
                        <w:div w:id="1035033856">
                          <w:marLeft w:val="250"/>
                          <w:marRight w:val="250"/>
                          <w:marTop w:val="250"/>
                          <w:marBottom w:val="250"/>
                          <w:divBdr>
                            <w:top w:val="none" w:sz="0" w:space="0" w:color="auto"/>
                            <w:left w:val="none" w:sz="0" w:space="0" w:color="auto"/>
                            <w:bottom w:val="none" w:sz="0" w:space="0" w:color="auto"/>
                            <w:right w:val="none" w:sz="0" w:space="0" w:color="auto"/>
                          </w:divBdr>
                          <w:divsChild>
                            <w:div w:id="72358175">
                              <w:marLeft w:val="0"/>
                              <w:marRight w:val="0"/>
                              <w:marTop w:val="0"/>
                              <w:marBottom w:val="0"/>
                              <w:divBdr>
                                <w:top w:val="none" w:sz="0" w:space="0" w:color="auto"/>
                                <w:left w:val="none" w:sz="0" w:space="0" w:color="auto"/>
                                <w:bottom w:val="none" w:sz="0" w:space="0" w:color="auto"/>
                                <w:right w:val="none" w:sz="0" w:space="0" w:color="auto"/>
                              </w:divBdr>
                              <w:divsChild>
                                <w:div w:id="1434783281">
                                  <w:marLeft w:val="0"/>
                                  <w:marRight w:val="0"/>
                                  <w:marTop w:val="0"/>
                                  <w:marBottom w:val="0"/>
                                  <w:divBdr>
                                    <w:top w:val="none" w:sz="0" w:space="0" w:color="auto"/>
                                    <w:left w:val="none" w:sz="0" w:space="0" w:color="auto"/>
                                    <w:bottom w:val="none" w:sz="0" w:space="0" w:color="auto"/>
                                    <w:right w:val="none" w:sz="0" w:space="0" w:color="auto"/>
                                  </w:divBdr>
                                  <w:divsChild>
                                    <w:div w:id="949118508">
                                      <w:marLeft w:val="0"/>
                                      <w:marRight w:val="0"/>
                                      <w:marTop w:val="0"/>
                                      <w:marBottom w:val="0"/>
                                      <w:divBdr>
                                        <w:top w:val="none" w:sz="0" w:space="0" w:color="auto"/>
                                        <w:left w:val="none" w:sz="0" w:space="0" w:color="auto"/>
                                        <w:bottom w:val="none" w:sz="0" w:space="0" w:color="auto"/>
                                        <w:right w:val="none" w:sz="0" w:space="0" w:color="auto"/>
                                      </w:divBdr>
                                      <w:divsChild>
                                        <w:div w:id="1164320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96554278">
      <w:bodyDiv w:val="1"/>
      <w:marLeft w:val="0"/>
      <w:marRight w:val="0"/>
      <w:marTop w:val="0"/>
      <w:marBottom w:val="0"/>
      <w:divBdr>
        <w:top w:val="none" w:sz="0" w:space="0" w:color="auto"/>
        <w:left w:val="none" w:sz="0" w:space="0" w:color="auto"/>
        <w:bottom w:val="none" w:sz="0" w:space="0" w:color="auto"/>
        <w:right w:val="none" w:sz="0" w:space="0" w:color="auto"/>
      </w:divBdr>
    </w:div>
    <w:div w:id="206140636">
      <w:bodyDiv w:val="1"/>
      <w:marLeft w:val="0"/>
      <w:marRight w:val="0"/>
      <w:marTop w:val="0"/>
      <w:marBottom w:val="0"/>
      <w:divBdr>
        <w:top w:val="none" w:sz="0" w:space="0" w:color="auto"/>
        <w:left w:val="none" w:sz="0" w:space="0" w:color="auto"/>
        <w:bottom w:val="none" w:sz="0" w:space="0" w:color="auto"/>
        <w:right w:val="none" w:sz="0" w:space="0" w:color="auto"/>
      </w:divBdr>
    </w:div>
    <w:div w:id="209198154">
      <w:bodyDiv w:val="1"/>
      <w:marLeft w:val="0"/>
      <w:marRight w:val="0"/>
      <w:marTop w:val="0"/>
      <w:marBottom w:val="0"/>
      <w:divBdr>
        <w:top w:val="none" w:sz="0" w:space="0" w:color="auto"/>
        <w:left w:val="none" w:sz="0" w:space="0" w:color="auto"/>
        <w:bottom w:val="none" w:sz="0" w:space="0" w:color="auto"/>
        <w:right w:val="none" w:sz="0" w:space="0" w:color="auto"/>
      </w:divBdr>
    </w:div>
    <w:div w:id="210003451">
      <w:bodyDiv w:val="1"/>
      <w:marLeft w:val="0"/>
      <w:marRight w:val="0"/>
      <w:marTop w:val="0"/>
      <w:marBottom w:val="0"/>
      <w:divBdr>
        <w:top w:val="none" w:sz="0" w:space="0" w:color="auto"/>
        <w:left w:val="none" w:sz="0" w:space="0" w:color="auto"/>
        <w:bottom w:val="none" w:sz="0" w:space="0" w:color="auto"/>
        <w:right w:val="none" w:sz="0" w:space="0" w:color="auto"/>
      </w:divBdr>
    </w:div>
    <w:div w:id="233861361">
      <w:bodyDiv w:val="1"/>
      <w:marLeft w:val="0"/>
      <w:marRight w:val="0"/>
      <w:marTop w:val="0"/>
      <w:marBottom w:val="0"/>
      <w:divBdr>
        <w:top w:val="none" w:sz="0" w:space="0" w:color="auto"/>
        <w:left w:val="none" w:sz="0" w:space="0" w:color="auto"/>
        <w:bottom w:val="none" w:sz="0" w:space="0" w:color="auto"/>
        <w:right w:val="none" w:sz="0" w:space="0" w:color="auto"/>
      </w:divBdr>
    </w:div>
    <w:div w:id="243730043">
      <w:bodyDiv w:val="1"/>
      <w:marLeft w:val="0"/>
      <w:marRight w:val="0"/>
      <w:marTop w:val="0"/>
      <w:marBottom w:val="0"/>
      <w:divBdr>
        <w:top w:val="none" w:sz="0" w:space="0" w:color="auto"/>
        <w:left w:val="none" w:sz="0" w:space="0" w:color="auto"/>
        <w:bottom w:val="none" w:sz="0" w:space="0" w:color="auto"/>
        <w:right w:val="none" w:sz="0" w:space="0" w:color="auto"/>
      </w:divBdr>
    </w:div>
    <w:div w:id="247034056">
      <w:bodyDiv w:val="1"/>
      <w:marLeft w:val="0"/>
      <w:marRight w:val="0"/>
      <w:marTop w:val="0"/>
      <w:marBottom w:val="0"/>
      <w:divBdr>
        <w:top w:val="none" w:sz="0" w:space="0" w:color="auto"/>
        <w:left w:val="none" w:sz="0" w:space="0" w:color="auto"/>
        <w:bottom w:val="none" w:sz="0" w:space="0" w:color="auto"/>
        <w:right w:val="none" w:sz="0" w:space="0" w:color="auto"/>
      </w:divBdr>
    </w:div>
    <w:div w:id="248275609">
      <w:bodyDiv w:val="1"/>
      <w:marLeft w:val="0"/>
      <w:marRight w:val="0"/>
      <w:marTop w:val="0"/>
      <w:marBottom w:val="0"/>
      <w:divBdr>
        <w:top w:val="none" w:sz="0" w:space="0" w:color="auto"/>
        <w:left w:val="none" w:sz="0" w:space="0" w:color="auto"/>
        <w:bottom w:val="none" w:sz="0" w:space="0" w:color="auto"/>
        <w:right w:val="none" w:sz="0" w:space="0" w:color="auto"/>
      </w:divBdr>
    </w:div>
    <w:div w:id="256525961">
      <w:bodyDiv w:val="1"/>
      <w:marLeft w:val="0"/>
      <w:marRight w:val="0"/>
      <w:marTop w:val="0"/>
      <w:marBottom w:val="0"/>
      <w:divBdr>
        <w:top w:val="none" w:sz="0" w:space="0" w:color="auto"/>
        <w:left w:val="none" w:sz="0" w:space="0" w:color="auto"/>
        <w:bottom w:val="none" w:sz="0" w:space="0" w:color="auto"/>
        <w:right w:val="none" w:sz="0" w:space="0" w:color="auto"/>
      </w:divBdr>
    </w:div>
    <w:div w:id="271861466">
      <w:bodyDiv w:val="1"/>
      <w:marLeft w:val="0"/>
      <w:marRight w:val="0"/>
      <w:marTop w:val="0"/>
      <w:marBottom w:val="0"/>
      <w:divBdr>
        <w:top w:val="none" w:sz="0" w:space="0" w:color="auto"/>
        <w:left w:val="none" w:sz="0" w:space="0" w:color="auto"/>
        <w:bottom w:val="none" w:sz="0" w:space="0" w:color="auto"/>
        <w:right w:val="none" w:sz="0" w:space="0" w:color="auto"/>
      </w:divBdr>
      <w:divsChild>
        <w:div w:id="1820414759">
          <w:marLeft w:val="0"/>
          <w:marRight w:val="0"/>
          <w:marTop w:val="0"/>
          <w:marBottom w:val="0"/>
          <w:divBdr>
            <w:top w:val="single" w:sz="4" w:space="0" w:color="678FC2"/>
            <w:left w:val="single" w:sz="4" w:space="0" w:color="678FC2"/>
            <w:bottom w:val="single" w:sz="4" w:space="0" w:color="678FC2"/>
            <w:right w:val="single" w:sz="4" w:space="0" w:color="678FC2"/>
          </w:divBdr>
          <w:divsChild>
            <w:div w:id="769590889">
              <w:marLeft w:val="0"/>
              <w:marRight w:val="0"/>
              <w:marTop w:val="0"/>
              <w:marBottom w:val="0"/>
              <w:divBdr>
                <w:top w:val="none" w:sz="0" w:space="0" w:color="auto"/>
                <w:left w:val="none" w:sz="0" w:space="0" w:color="auto"/>
                <w:bottom w:val="none" w:sz="0" w:space="0" w:color="auto"/>
                <w:right w:val="none" w:sz="0" w:space="0" w:color="auto"/>
              </w:divBdr>
              <w:divsChild>
                <w:div w:id="144276767">
                  <w:marLeft w:val="125"/>
                  <w:marRight w:val="125"/>
                  <w:marTop w:val="0"/>
                  <w:marBottom w:val="0"/>
                  <w:divBdr>
                    <w:top w:val="none" w:sz="0" w:space="0" w:color="auto"/>
                    <w:left w:val="none" w:sz="0" w:space="0" w:color="auto"/>
                    <w:bottom w:val="none" w:sz="0" w:space="0" w:color="auto"/>
                    <w:right w:val="none" w:sz="0" w:space="0" w:color="auto"/>
                  </w:divBdr>
                  <w:divsChild>
                    <w:div w:id="1126697838">
                      <w:marLeft w:val="0"/>
                      <w:marRight w:val="0"/>
                      <w:marTop w:val="0"/>
                      <w:marBottom w:val="0"/>
                      <w:divBdr>
                        <w:top w:val="none" w:sz="0" w:space="0" w:color="auto"/>
                        <w:left w:val="none" w:sz="0" w:space="0" w:color="auto"/>
                        <w:bottom w:val="none" w:sz="0" w:space="0" w:color="auto"/>
                        <w:right w:val="none" w:sz="0" w:space="0" w:color="auto"/>
                      </w:divBdr>
                      <w:divsChild>
                        <w:div w:id="276719605">
                          <w:marLeft w:val="0"/>
                          <w:marRight w:val="0"/>
                          <w:marTop w:val="0"/>
                          <w:marBottom w:val="0"/>
                          <w:divBdr>
                            <w:top w:val="none" w:sz="0" w:space="0" w:color="auto"/>
                            <w:left w:val="none" w:sz="0" w:space="0" w:color="auto"/>
                            <w:bottom w:val="none" w:sz="0" w:space="0" w:color="auto"/>
                            <w:right w:val="none" w:sz="0" w:space="0" w:color="auto"/>
                          </w:divBdr>
                          <w:divsChild>
                            <w:div w:id="1918324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16612709">
      <w:bodyDiv w:val="1"/>
      <w:marLeft w:val="0"/>
      <w:marRight w:val="0"/>
      <w:marTop w:val="0"/>
      <w:marBottom w:val="0"/>
      <w:divBdr>
        <w:top w:val="none" w:sz="0" w:space="0" w:color="auto"/>
        <w:left w:val="none" w:sz="0" w:space="0" w:color="auto"/>
        <w:bottom w:val="none" w:sz="0" w:space="0" w:color="auto"/>
        <w:right w:val="none" w:sz="0" w:space="0" w:color="auto"/>
      </w:divBdr>
    </w:div>
    <w:div w:id="350107734">
      <w:bodyDiv w:val="1"/>
      <w:marLeft w:val="0"/>
      <w:marRight w:val="0"/>
      <w:marTop w:val="0"/>
      <w:marBottom w:val="0"/>
      <w:divBdr>
        <w:top w:val="none" w:sz="0" w:space="0" w:color="auto"/>
        <w:left w:val="none" w:sz="0" w:space="0" w:color="auto"/>
        <w:bottom w:val="none" w:sz="0" w:space="0" w:color="auto"/>
        <w:right w:val="none" w:sz="0" w:space="0" w:color="auto"/>
      </w:divBdr>
    </w:div>
    <w:div w:id="360400397">
      <w:bodyDiv w:val="1"/>
      <w:marLeft w:val="0"/>
      <w:marRight w:val="0"/>
      <w:marTop w:val="0"/>
      <w:marBottom w:val="0"/>
      <w:divBdr>
        <w:top w:val="none" w:sz="0" w:space="0" w:color="auto"/>
        <w:left w:val="none" w:sz="0" w:space="0" w:color="auto"/>
        <w:bottom w:val="none" w:sz="0" w:space="0" w:color="auto"/>
        <w:right w:val="none" w:sz="0" w:space="0" w:color="auto"/>
      </w:divBdr>
    </w:div>
    <w:div w:id="367920394">
      <w:bodyDiv w:val="1"/>
      <w:marLeft w:val="0"/>
      <w:marRight w:val="0"/>
      <w:marTop w:val="0"/>
      <w:marBottom w:val="0"/>
      <w:divBdr>
        <w:top w:val="none" w:sz="0" w:space="0" w:color="auto"/>
        <w:left w:val="none" w:sz="0" w:space="0" w:color="auto"/>
        <w:bottom w:val="none" w:sz="0" w:space="0" w:color="auto"/>
        <w:right w:val="none" w:sz="0" w:space="0" w:color="auto"/>
      </w:divBdr>
    </w:div>
    <w:div w:id="381448288">
      <w:bodyDiv w:val="1"/>
      <w:marLeft w:val="0"/>
      <w:marRight w:val="0"/>
      <w:marTop w:val="0"/>
      <w:marBottom w:val="0"/>
      <w:divBdr>
        <w:top w:val="none" w:sz="0" w:space="0" w:color="auto"/>
        <w:left w:val="none" w:sz="0" w:space="0" w:color="auto"/>
        <w:bottom w:val="none" w:sz="0" w:space="0" w:color="auto"/>
        <w:right w:val="none" w:sz="0" w:space="0" w:color="auto"/>
      </w:divBdr>
    </w:div>
    <w:div w:id="417752897">
      <w:bodyDiv w:val="1"/>
      <w:marLeft w:val="0"/>
      <w:marRight w:val="0"/>
      <w:marTop w:val="0"/>
      <w:marBottom w:val="0"/>
      <w:divBdr>
        <w:top w:val="none" w:sz="0" w:space="0" w:color="auto"/>
        <w:left w:val="none" w:sz="0" w:space="0" w:color="auto"/>
        <w:bottom w:val="none" w:sz="0" w:space="0" w:color="auto"/>
        <w:right w:val="none" w:sz="0" w:space="0" w:color="auto"/>
      </w:divBdr>
    </w:div>
    <w:div w:id="441918988">
      <w:bodyDiv w:val="1"/>
      <w:marLeft w:val="0"/>
      <w:marRight w:val="0"/>
      <w:marTop w:val="0"/>
      <w:marBottom w:val="0"/>
      <w:divBdr>
        <w:top w:val="none" w:sz="0" w:space="0" w:color="auto"/>
        <w:left w:val="none" w:sz="0" w:space="0" w:color="auto"/>
        <w:bottom w:val="none" w:sz="0" w:space="0" w:color="auto"/>
        <w:right w:val="none" w:sz="0" w:space="0" w:color="auto"/>
      </w:divBdr>
    </w:div>
    <w:div w:id="465783383">
      <w:bodyDiv w:val="1"/>
      <w:marLeft w:val="0"/>
      <w:marRight w:val="0"/>
      <w:marTop w:val="0"/>
      <w:marBottom w:val="0"/>
      <w:divBdr>
        <w:top w:val="none" w:sz="0" w:space="0" w:color="auto"/>
        <w:left w:val="none" w:sz="0" w:space="0" w:color="auto"/>
        <w:bottom w:val="none" w:sz="0" w:space="0" w:color="auto"/>
        <w:right w:val="none" w:sz="0" w:space="0" w:color="auto"/>
      </w:divBdr>
    </w:div>
    <w:div w:id="471021872">
      <w:bodyDiv w:val="1"/>
      <w:marLeft w:val="0"/>
      <w:marRight w:val="0"/>
      <w:marTop w:val="0"/>
      <w:marBottom w:val="0"/>
      <w:divBdr>
        <w:top w:val="none" w:sz="0" w:space="0" w:color="auto"/>
        <w:left w:val="none" w:sz="0" w:space="0" w:color="auto"/>
        <w:bottom w:val="none" w:sz="0" w:space="0" w:color="auto"/>
        <w:right w:val="none" w:sz="0" w:space="0" w:color="auto"/>
      </w:divBdr>
      <w:divsChild>
        <w:div w:id="798232598">
          <w:marLeft w:val="0"/>
          <w:marRight w:val="0"/>
          <w:marTop w:val="0"/>
          <w:marBottom w:val="315"/>
          <w:divBdr>
            <w:top w:val="none" w:sz="0" w:space="0" w:color="auto"/>
            <w:left w:val="none" w:sz="0" w:space="0" w:color="auto"/>
            <w:bottom w:val="none" w:sz="0" w:space="0" w:color="auto"/>
            <w:right w:val="none" w:sz="0" w:space="0" w:color="auto"/>
          </w:divBdr>
          <w:divsChild>
            <w:div w:id="604311044">
              <w:marLeft w:val="0"/>
              <w:marRight w:val="0"/>
              <w:marTop w:val="0"/>
              <w:marBottom w:val="300"/>
              <w:divBdr>
                <w:top w:val="none" w:sz="0" w:space="0" w:color="auto"/>
                <w:left w:val="none" w:sz="0" w:space="0" w:color="auto"/>
                <w:bottom w:val="none" w:sz="0" w:space="0" w:color="auto"/>
                <w:right w:val="none" w:sz="0" w:space="0" w:color="auto"/>
              </w:divBdr>
              <w:divsChild>
                <w:div w:id="1608469173">
                  <w:marLeft w:val="0"/>
                  <w:marRight w:val="0"/>
                  <w:marTop w:val="0"/>
                  <w:marBottom w:val="0"/>
                  <w:divBdr>
                    <w:top w:val="none" w:sz="0" w:space="0" w:color="auto"/>
                    <w:left w:val="none" w:sz="0" w:space="0" w:color="auto"/>
                    <w:bottom w:val="none" w:sz="0" w:space="0" w:color="auto"/>
                    <w:right w:val="none" w:sz="0" w:space="0" w:color="auto"/>
                  </w:divBdr>
                </w:div>
                <w:div w:id="1691444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73374035">
      <w:bodyDiv w:val="1"/>
      <w:marLeft w:val="0"/>
      <w:marRight w:val="0"/>
      <w:marTop w:val="0"/>
      <w:marBottom w:val="0"/>
      <w:divBdr>
        <w:top w:val="none" w:sz="0" w:space="0" w:color="auto"/>
        <w:left w:val="none" w:sz="0" w:space="0" w:color="auto"/>
        <w:bottom w:val="none" w:sz="0" w:space="0" w:color="auto"/>
        <w:right w:val="none" w:sz="0" w:space="0" w:color="auto"/>
      </w:divBdr>
    </w:div>
    <w:div w:id="481240364">
      <w:bodyDiv w:val="1"/>
      <w:marLeft w:val="0"/>
      <w:marRight w:val="0"/>
      <w:marTop w:val="0"/>
      <w:marBottom w:val="0"/>
      <w:divBdr>
        <w:top w:val="none" w:sz="0" w:space="0" w:color="auto"/>
        <w:left w:val="none" w:sz="0" w:space="0" w:color="auto"/>
        <w:bottom w:val="none" w:sz="0" w:space="0" w:color="auto"/>
        <w:right w:val="none" w:sz="0" w:space="0" w:color="auto"/>
      </w:divBdr>
      <w:divsChild>
        <w:div w:id="306249865">
          <w:marLeft w:val="0"/>
          <w:marRight w:val="0"/>
          <w:marTop w:val="0"/>
          <w:marBottom w:val="0"/>
          <w:divBdr>
            <w:top w:val="single" w:sz="4" w:space="0" w:color="678FC2"/>
            <w:left w:val="single" w:sz="4" w:space="0" w:color="678FC2"/>
            <w:bottom w:val="single" w:sz="4" w:space="0" w:color="678FC2"/>
            <w:right w:val="single" w:sz="4" w:space="0" w:color="678FC2"/>
          </w:divBdr>
          <w:divsChild>
            <w:div w:id="1634948099">
              <w:marLeft w:val="0"/>
              <w:marRight w:val="0"/>
              <w:marTop w:val="0"/>
              <w:marBottom w:val="0"/>
              <w:divBdr>
                <w:top w:val="none" w:sz="0" w:space="0" w:color="auto"/>
                <w:left w:val="none" w:sz="0" w:space="0" w:color="auto"/>
                <w:bottom w:val="none" w:sz="0" w:space="0" w:color="auto"/>
                <w:right w:val="none" w:sz="0" w:space="0" w:color="auto"/>
              </w:divBdr>
              <w:divsChild>
                <w:div w:id="924460724">
                  <w:marLeft w:val="125"/>
                  <w:marRight w:val="125"/>
                  <w:marTop w:val="0"/>
                  <w:marBottom w:val="0"/>
                  <w:divBdr>
                    <w:top w:val="none" w:sz="0" w:space="0" w:color="auto"/>
                    <w:left w:val="none" w:sz="0" w:space="0" w:color="auto"/>
                    <w:bottom w:val="none" w:sz="0" w:space="0" w:color="auto"/>
                    <w:right w:val="none" w:sz="0" w:space="0" w:color="auto"/>
                  </w:divBdr>
                  <w:divsChild>
                    <w:div w:id="888567024">
                      <w:marLeft w:val="0"/>
                      <w:marRight w:val="0"/>
                      <w:marTop w:val="0"/>
                      <w:marBottom w:val="0"/>
                      <w:divBdr>
                        <w:top w:val="none" w:sz="0" w:space="0" w:color="auto"/>
                        <w:left w:val="none" w:sz="0" w:space="0" w:color="auto"/>
                        <w:bottom w:val="none" w:sz="0" w:space="0" w:color="auto"/>
                        <w:right w:val="none" w:sz="0" w:space="0" w:color="auto"/>
                      </w:divBdr>
                      <w:divsChild>
                        <w:div w:id="621159208">
                          <w:marLeft w:val="0"/>
                          <w:marRight w:val="0"/>
                          <w:marTop w:val="0"/>
                          <w:marBottom w:val="0"/>
                          <w:divBdr>
                            <w:top w:val="none" w:sz="0" w:space="0" w:color="auto"/>
                            <w:left w:val="none" w:sz="0" w:space="0" w:color="auto"/>
                            <w:bottom w:val="none" w:sz="0" w:space="0" w:color="auto"/>
                            <w:right w:val="none" w:sz="0" w:space="0" w:color="auto"/>
                          </w:divBdr>
                          <w:divsChild>
                            <w:div w:id="1710372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90869436">
      <w:bodyDiv w:val="1"/>
      <w:marLeft w:val="0"/>
      <w:marRight w:val="0"/>
      <w:marTop w:val="0"/>
      <w:marBottom w:val="0"/>
      <w:divBdr>
        <w:top w:val="none" w:sz="0" w:space="0" w:color="auto"/>
        <w:left w:val="none" w:sz="0" w:space="0" w:color="auto"/>
        <w:bottom w:val="none" w:sz="0" w:space="0" w:color="auto"/>
        <w:right w:val="none" w:sz="0" w:space="0" w:color="auto"/>
      </w:divBdr>
    </w:div>
    <w:div w:id="494154628">
      <w:bodyDiv w:val="1"/>
      <w:marLeft w:val="0"/>
      <w:marRight w:val="0"/>
      <w:marTop w:val="0"/>
      <w:marBottom w:val="0"/>
      <w:divBdr>
        <w:top w:val="none" w:sz="0" w:space="0" w:color="auto"/>
        <w:left w:val="none" w:sz="0" w:space="0" w:color="auto"/>
        <w:bottom w:val="none" w:sz="0" w:space="0" w:color="auto"/>
        <w:right w:val="none" w:sz="0" w:space="0" w:color="auto"/>
      </w:divBdr>
      <w:divsChild>
        <w:div w:id="2019386526">
          <w:marLeft w:val="0"/>
          <w:marRight w:val="0"/>
          <w:marTop w:val="0"/>
          <w:marBottom w:val="252"/>
          <w:divBdr>
            <w:top w:val="none" w:sz="0" w:space="0" w:color="auto"/>
            <w:left w:val="none" w:sz="0" w:space="0" w:color="auto"/>
            <w:bottom w:val="none" w:sz="0" w:space="0" w:color="auto"/>
            <w:right w:val="none" w:sz="0" w:space="0" w:color="auto"/>
          </w:divBdr>
          <w:divsChild>
            <w:div w:id="1336419490">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 w:id="496700705">
      <w:bodyDiv w:val="1"/>
      <w:marLeft w:val="0"/>
      <w:marRight w:val="0"/>
      <w:marTop w:val="0"/>
      <w:marBottom w:val="0"/>
      <w:divBdr>
        <w:top w:val="none" w:sz="0" w:space="0" w:color="auto"/>
        <w:left w:val="none" w:sz="0" w:space="0" w:color="auto"/>
        <w:bottom w:val="none" w:sz="0" w:space="0" w:color="auto"/>
        <w:right w:val="none" w:sz="0" w:space="0" w:color="auto"/>
      </w:divBdr>
    </w:div>
    <w:div w:id="560822436">
      <w:bodyDiv w:val="1"/>
      <w:marLeft w:val="0"/>
      <w:marRight w:val="0"/>
      <w:marTop w:val="0"/>
      <w:marBottom w:val="0"/>
      <w:divBdr>
        <w:top w:val="none" w:sz="0" w:space="0" w:color="auto"/>
        <w:left w:val="none" w:sz="0" w:space="0" w:color="auto"/>
        <w:bottom w:val="none" w:sz="0" w:space="0" w:color="auto"/>
        <w:right w:val="none" w:sz="0" w:space="0" w:color="auto"/>
      </w:divBdr>
    </w:div>
    <w:div w:id="565410120">
      <w:bodyDiv w:val="1"/>
      <w:marLeft w:val="0"/>
      <w:marRight w:val="0"/>
      <w:marTop w:val="0"/>
      <w:marBottom w:val="0"/>
      <w:divBdr>
        <w:top w:val="none" w:sz="0" w:space="0" w:color="auto"/>
        <w:left w:val="none" w:sz="0" w:space="0" w:color="auto"/>
        <w:bottom w:val="none" w:sz="0" w:space="0" w:color="auto"/>
        <w:right w:val="none" w:sz="0" w:space="0" w:color="auto"/>
      </w:divBdr>
      <w:divsChild>
        <w:div w:id="514003263">
          <w:marLeft w:val="0"/>
          <w:marRight w:val="0"/>
          <w:marTop w:val="0"/>
          <w:marBottom w:val="0"/>
          <w:divBdr>
            <w:top w:val="single" w:sz="4" w:space="0" w:color="678FC2"/>
            <w:left w:val="single" w:sz="4" w:space="0" w:color="678FC2"/>
            <w:bottom w:val="single" w:sz="4" w:space="0" w:color="678FC2"/>
            <w:right w:val="single" w:sz="4" w:space="0" w:color="678FC2"/>
          </w:divBdr>
          <w:divsChild>
            <w:div w:id="373703152">
              <w:marLeft w:val="0"/>
              <w:marRight w:val="0"/>
              <w:marTop w:val="0"/>
              <w:marBottom w:val="0"/>
              <w:divBdr>
                <w:top w:val="none" w:sz="0" w:space="0" w:color="auto"/>
                <w:left w:val="none" w:sz="0" w:space="0" w:color="auto"/>
                <w:bottom w:val="none" w:sz="0" w:space="0" w:color="auto"/>
                <w:right w:val="none" w:sz="0" w:space="0" w:color="auto"/>
              </w:divBdr>
              <w:divsChild>
                <w:div w:id="625696115">
                  <w:marLeft w:val="125"/>
                  <w:marRight w:val="125"/>
                  <w:marTop w:val="0"/>
                  <w:marBottom w:val="0"/>
                  <w:divBdr>
                    <w:top w:val="none" w:sz="0" w:space="0" w:color="auto"/>
                    <w:left w:val="none" w:sz="0" w:space="0" w:color="auto"/>
                    <w:bottom w:val="none" w:sz="0" w:space="0" w:color="auto"/>
                    <w:right w:val="none" w:sz="0" w:space="0" w:color="auto"/>
                  </w:divBdr>
                  <w:divsChild>
                    <w:div w:id="1590581095">
                      <w:marLeft w:val="0"/>
                      <w:marRight w:val="0"/>
                      <w:marTop w:val="0"/>
                      <w:marBottom w:val="0"/>
                      <w:divBdr>
                        <w:top w:val="none" w:sz="0" w:space="0" w:color="auto"/>
                        <w:left w:val="none" w:sz="0" w:space="0" w:color="auto"/>
                        <w:bottom w:val="none" w:sz="0" w:space="0" w:color="auto"/>
                        <w:right w:val="none" w:sz="0" w:space="0" w:color="auto"/>
                      </w:divBdr>
                      <w:divsChild>
                        <w:div w:id="683557154">
                          <w:marLeft w:val="0"/>
                          <w:marRight w:val="0"/>
                          <w:marTop w:val="0"/>
                          <w:marBottom w:val="0"/>
                          <w:divBdr>
                            <w:top w:val="none" w:sz="0" w:space="0" w:color="auto"/>
                            <w:left w:val="none" w:sz="0" w:space="0" w:color="auto"/>
                            <w:bottom w:val="none" w:sz="0" w:space="0" w:color="auto"/>
                            <w:right w:val="none" w:sz="0" w:space="0" w:color="auto"/>
                          </w:divBdr>
                          <w:divsChild>
                            <w:div w:id="744113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87154442">
      <w:bodyDiv w:val="1"/>
      <w:marLeft w:val="0"/>
      <w:marRight w:val="0"/>
      <w:marTop w:val="0"/>
      <w:marBottom w:val="0"/>
      <w:divBdr>
        <w:top w:val="none" w:sz="0" w:space="0" w:color="auto"/>
        <w:left w:val="none" w:sz="0" w:space="0" w:color="auto"/>
        <w:bottom w:val="none" w:sz="0" w:space="0" w:color="auto"/>
        <w:right w:val="none" w:sz="0" w:space="0" w:color="auto"/>
      </w:divBdr>
    </w:div>
    <w:div w:id="637338481">
      <w:bodyDiv w:val="1"/>
      <w:marLeft w:val="0"/>
      <w:marRight w:val="0"/>
      <w:marTop w:val="0"/>
      <w:marBottom w:val="0"/>
      <w:divBdr>
        <w:top w:val="none" w:sz="0" w:space="0" w:color="auto"/>
        <w:left w:val="none" w:sz="0" w:space="0" w:color="auto"/>
        <w:bottom w:val="none" w:sz="0" w:space="0" w:color="auto"/>
        <w:right w:val="none" w:sz="0" w:space="0" w:color="auto"/>
      </w:divBdr>
      <w:divsChild>
        <w:div w:id="53431370">
          <w:marLeft w:val="274"/>
          <w:marRight w:val="0"/>
          <w:marTop w:val="0"/>
          <w:marBottom w:val="0"/>
          <w:divBdr>
            <w:top w:val="none" w:sz="0" w:space="0" w:color="auto"/>
            <w:left w:val="none" w:sz="0" w:space="0" w:color="auto"/>
            <w:bottom w:val="none" w:sz="0" w:space="0" w:color="auto"/>
            <w:right w:val="none" w:sz="0" w:space="0" w:color="auto"/>
          </w:divBdr>
        </w:div>
        <w:div w:id="2103909680">
          <w:marLeft w:val="274"/>
          <w:marRight w:val="0"/>
          <w:marTop w:val="0"/>
          <w:marBottom w:val="0"/>
          <w:divBdr>
            <w:top w:val="none" w:sz="0" w:space="0" w:color="auto"/>
            <w:left w:val="none" w:sz="0" w:space="0" w:color="auto"/>
            <w:bottom w:val="none" w:sz="0" w:space="0" w:color="auto"/>
            <w:right w:val="none" w:sz="0" w:space="0" w:color="auto"/>
          </w:divBdr>
        </w:div>
        <w:div w:id="868835819">
          <w:marLeft w:val="274"/>
          <w:marRight w:val="0"/>
          <w:marTop w:val="0"/>
          <w:marBottom w:val="0"/>
          <w:divBdr>
            <w:top w:val="none" w:sz="0" w:space="0" w:color="auto"/>
            <w:left w:val="none" w:sz="0" w:space="0" w:color="auto"/>
            <w:bottom w:val="none" w:sz="0" w:space="0" w:color="auto"/>
            <w:right w:val="none" w:sz="0" w:space="0" w:color="auto"/>
          </w:divBdr>
        </w:div>
        <w:div w:id="629896354">
          <w:marLeft w:val="274"/>
          <w:marRight w:val="0"/>
          <w:marTop w:val="0"/>
          <w:marBottom w:val="0"/>
          <w:divBdr>
            <w:top w:val="none" w:sz="0" w:space="0" w:color="auto"/>
            <w:left w:val="none" w:sz="0" w:space="0" w:color="auto"/>
            <w:bottom w:val="none" w:sz="0" w:space="0" w:color="auto"/>
            <w:right w:val="none" w:sz="0" w:space="0" w:color="auto"/>
          </w:divBdr>
        </w:div>
      </w:divsChild>
    </w:div>
    <w:div w:id="640115872">
      <w:bodyDiv w:val="1"/>
      <w:marLeft w:val="0"/>
      <w:marRight w:val="0"/>
      <w:marTop w:val="0"/>
      <w:marBottom w:val="0"/>
      <w:divBdr>
        <w:top w:val="none" w:sz="0" w:space="0" w:color="auto"/>
        <w:left w:val="none" w:sz="0" w:space="0" w:color="auto"/>
        <w:bottom w:val="none" w:sz="0" w:space="0" w:color="auto"/>
        <w:right w:val="none" w:sz="0" w:space="0" w:color="auto"/>
      </w:divBdr>
    </w:div>
    <w:div w:id="674184956">
      <w:bodyDiv w:val="1"/>
      <w:marLeft w:val="0"/>
      <w:marRight w:val="0"/>
      <w:marTop w:val="0"/>
      <w:marBottom w:val="0"/>
      <w:divBdr>
        <w:top w:val="none" w:sz="0" w:space="0" w:color="auto"/>
        <w:left w:val="none" w:sz="0" w:space="0" w:color="auto"/>
        <w:bottom w:val="none" w:sz="0" w:space="0" w:color="auto"/>
        <w:right w:val="none" w:sz="0" w:space="0" w:color="auto"/>
      </w:divBdr>
      <w:divsChild>
        <w:div w:id="118689484">
          <w:marLeft w:val="0"/>
          <w:marRight w:val="0"/>
          <w:marTop w:val="0"/>
          <w:marBottom w:val="0"/>
          <w:divBdr>
            <w:top w:val="none" w:sz="0" w:space="0" w:color="auto"/>
            <w:left w:val="none" w:sz="0" w:space="0" w:color="auto"/>
            <w:bottom w:val="none" w:sz="0" w:space="0" w:color="auto"/>
            <w:right w:val="none" w:sz="0" w:space="0" w:color="auto"/>
          </w:divBdr>
          <w:divsChild>
            <w:div w:id="987442876">
              <w:marLeft w:val="0"/>
              <w:marRight w:val="0"/>
              <w:marTop w:val="0"/>
              <w:marBottom w:val="0"/>
              <w:divBdr>
                <w:top w:val="none" w:sz="0" w:space="0" w:color="auto"/>
                <w:left w:val="none" w:sz="0" w:space="0" w:color="auto"/>
                <w:bottom w:val="none" w:sz="0" w:space="0" w:color="auto"/>
                <w:right w:val="none" w:sz="0" w:space="0" w:color="auto"/>
              </w:divBdr>
              <w:divsChild>
                <w:div w:id="909533452">
                  <w:marLeft w:val="0"/>
                  <w:marRight w:val="0"/>
                  <w:marTop w:val="0"/>
                  <w:marBottom w:val="0"/>
                  <w:divBdr>
                    <w:top w:val="none" w:sz="0" w:space="0" w:color="auto"/>
                    <w:left w:val="none" w:sz="0" w:space="0" w:color="auto"/>
                    <w:bottom w:val="none" w:sz="0" w:space="0" w:color="auto"/>
                    <w:right w:val="none" w:sz="0" w:space="0" w:color="auto"/>
                  </w:divBdr>
                  <w:divsChild>
                    <w:div w:id="496383284">
                      <w:marLeft w:val="0"/>
                      <w:marRight w:val="0"/>
                      <w:marTop w:val="0"/>
                      <w:marBottom w:val="0"/>
                      <w:divBdr>
                        <w:top w:val="none" w:sz="0" w:space="0" w:color="auto"/>
                        <w:left w:val="none" w:sz="0" w:space="0" w:color="auto"/>
                        <w:bottom w:val="none" w:sz="0" w:space="0" w:color="auto"/>
                        <w:right w:val="none" w:sz="0" w:space="0" w:color="auto"/>
                      </w:divBdr>
                      <w:divsChild>
                        <w:div w:id="330062895">
                          <w:marLeft w:val="0"/>
                          <w:marRight w:val="0"/>
                          <w:marTop w:val="0"/>
                          <w:marBottom w:val="0"/>
                          <w:divBdr>
                            <w:top w:val="none" w:sz="0" w:space="0" w:color="auto"/>
                            <w:left w:val="none" w:sz="0" w:space="0" w:color="auto"/>
                            <w:bottom w:val="none" w:sz="0" w:space="0" w:color="auto"/>
                            <w:right w:val="none" w:sz="0" w:space="0" w:color="auto"/>
                          </w:divBdr>
                          <w:divsChild>
                            <w:div w:id="1007949829">
                              <w:marLeft w:val="30"/>
                              <w:marRight w:val="0"/>
                              <w:marTop w:val="525"/>
                              <w:marBottom w:val="0"/>
                              <w:divBdr>
                                <w:top w:val="none" w:sz="0" w:space="0" w:color="auto"/>
                                <w:left w:val="none" w:sz="0" w:space="0" w:color="auto"/>
                                <w:bottom w:val="none" w:sz="0" w:space="0" w:color="auto"/>
                                <w:right w:val="none" w:sz="0" w:space="0" w:color="auto"/>
                              </w:divBdr>
                              <w:divsChild>
                                <w:div w:id="432827096">
                                  <w:marLeft w:val="0"/>
                                  <w:marRight w:val="0"/>
                                  <w:marTop w:val="0"/>
                                  <w:marBottom w:val="150"/>
                                  <w:divBdr>
                                    <w:top w:val="none" w:sz="0" w:space="0" w:color="auto"/>
                                    <w:left w:val="none" w:sz="0" w:space="0" w:color="auto"/>
                                    <w:bottom w:val="none" w:sz="0" w:space="0" w:color="auto"/>
                                    <w:right w:val="none" w:sz="0" w:space="0" w:color="auto"/>
                                  </w:divBdr>
                                  <w:divsChild>
                                    <w:div w:id="36782706">
                                      <w:marLeft w:val="0"/>
                                      <w:marRight w:val="0"/>
                                      <w:marTop w:val="0"/>
                                      <w:marBottom w:val="0"/>
                                      <w:divBdr>
                                        <w:top w:val="none" w:sz="0" w:space="0" w:color="auto"/>
                                        <w:left w:val="none" w:sz="0" w:space="0" w:color="auto"/>
                                        <w:bottom w:val="none" w:sz="0" w:space="0" w:color="auto"/>
                                        <w:right w:val="none" w:sz="0" w:space="0" w:color="auto"/>
                                      </w:divBdr>
                                    </w:div>
                                  </w:divsChild>
                                </w:div>
                                <w:div w:id="587809444">
                                  <w:marLeft w:val="0"/>
                                  <w:marRight w:val="0"/>
                                  <w:marTop w:val="0"/>
                                  <w:marBottom w:val="0"/>
                                  <w:divBdr>
                                    <w:top w:val="none" w:sz="0" w:space="0" w:color="auto"/>
                                    <w:left w:val="none" w:sz="0" w:space="0" w:color="auto"/>
                                    <w:bottom w:val="none" w:sz="0" w:space="0" w:color="auto"/>
                                    <w:right w:val="none" w:sz="0" w:space="0" w:color="auto"/>
                                  </w:divBdr>
                                  <w:divsChild>
                                    <w:div w:id="130364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678120682">
      <w:bodyDiv w:val="1"/>
      <w:marLeft w:val="0"/>
      <w:marRight w:val="0"/>
      <w:marTop w:val="0"/>
      <w:marBottom w:val="0"/>
      <w:divBdr>
        <w:top w:val="none" w:sz="0" w:space="0" w:color="auto"/>
        <w:left w:val="none" w:sz="0" w:space="0" w:color="auto"/>
        <w:bottom w:val="none" w:sz="0" w:space="0" w:color="auto"/>
        <w:right w:val="none" w:sz="0" w:space="0" w:color="auto"/>
      </w:divBdr>
    </w:div>
    <w:div w:id="692463427">
      <w:bodyDiv w:val="1"/>
      <w:marLeft w:val="0"/>
      <w:marRight w:val="0"/>
      <w:marTop w:val="0"/>
      <w:marBottom w:val="0"/>
      <w:divBdr>
        <w:top w:val="none" w:sz="0" w:space="0" w:color="auto"/>
        <w:left w:val="none" w:sz="0" w:space="0" w:color="auto"/>
        <w:bottom w:val="none" w:sz="0" w:space="0" w:color="auto"/>
        <w:right w:val="none" w:sz="0" w:space="0" w:color="auto"/>
      </w:divBdr>
    </w:div>
    <w:div w:id="722413745">
      <w:bodyDiv w:val="1"/>
      <w:marLeft w:val="0"/>
      <w:marRight w:val="0"/>
      <w:marTop w:val="0"/>
      <w:marBottom w:val="0"/>
      <w:divBdr>
        <w:top w:val="none" w:sz="0" w:space="0" w:color="auto"/>
        <w:left w:val="none" w:sz="0" w:space="0" w:color="auto"/>
        <w:bottom w:val="none" w:sz="0" w:space="0" w:color="auto"/>
        <w:right w:val="none" w:sz="0" w:space="0" w:color="auto"/>
      </w:divBdr>
    </w:div>
    <w:div w:id="748236471">
      <w:bodyDiv w:val="1"/>
      <w:marLeft w:val="0"/>
      <w:marRight w:val="0"/>
      <w:marTop w:val="0"/>
      <w:marBottom w:val="0"/>
      <w:divBdr>
        <w:top w:val="none" w:sz="0" w:space="0" w:color="auto"/>
        <w:left w:val="none" w:sz="0" w:space="0" w:color="auto"/>
        <w:bottom w:val="none" w:sz="0" w:space="0" w:color="auto"/>
        <w:right w:val="none" w:sz="0" w:space="0" w:color="auto"/>
      </w:divBdr>
      <w:divsChild>
        <w:div w:id="676079840">
          <w:marLeft w:val="0"/>
          <w:marRight w:val="0"/>
          <w:marTop w:val="0"/>
          <w:marBottom w:val="0"/>
          <w:divBdr>
            <w:top w:val="none" w:sz="0" w:space="0" w:color="auto"/>
            <w:left w:val="none" w:sz="0" w:space="0" w:color="auto"/>
            <w:bottom w:val="none" w:sz="0" w:space="0" w:color="auto"/>
            <w:right w:val="none" w:sz="0" w:space="0" w:color="auto"/>
          </w:divBdr>
          <w:divsChild>
            <w:div w:id="1943612533">
              <w:marLeft w:val="0"/>
              <w:marRight w:val="0"/>
              <w:marTop w:val="0"/>
              <w:marBottom w:val="0"/>
              <w:divBdr>
                <w:top w:val="none" w:sz="0" w:space="0" w:color="auto"/>
                <w:left w:val="none" w:sz="0" w:space="0" w:color="auto"/>
                <w:bottom w:val="none" w:sz="0" w:space="0" w:color="auto"/>
                <w:right w:val="none" w:sz="0" w:space="0" w:color="auto"/>
              </w:divBdr>
              <w:divsChild>
                <w:div w:id="83766518">
                  <w:marLeft w:val="0"/>
                  <w:marRight w:val="0"/>
                  <w:marTop w:val="0"/>
                  <w:marBottom w:val="0"/>
                  <w:divBdr>
                    <w:top w:val="none" w:sz="0" w:space="0" w:color="auto"/>
                    <w:left w:val="none" w:sz="0" w:space="0" w:color="auto"/>
                    <w:bottom w:val="none" w:sz="0" w:space="0" w:color="auto"/>
                    <w:right w:val="none" w:sz="0" w:space="0" w:color="auto"/>
                  </w:divBdr>
                  <w:divsChild>
                    <w:div w:id="25639139">
                      <w:marLeft w:val="0"/>
                      <w:marRight w:val="0"/>
                      <w:marTop w:val="0"/>
                      <w:marBottom w:val="0"/>
                      <w:divBdr>
                        <w:top w:val="none" w:sz="0" w:space="0" w:color="auto"/>
                        <w:left w:val="none" w:sz="0" w:space="0" w:color="auto"/>
                        <w:bottom w:val="none" w:sz="0" w:space="0" w:color="auto"/>
                        <w:right w:val="none" w:sz="0" w:space="0" w:color="auto"/>
                      </w:divBdr>
                      <w:divsChild>
                        <w:div w:id="1516919264">
                          <w:marLeft w:val="0"/>
                          <w:marRight w:val="0"/>
                          <w:marTop w:val="0"/>
                          <w:marBottom w:val="0"/>
                          <w:divBdr>
                            <w:top w:val="none" w:sz="0" w:space="0" w:color="auto"/>
                            <w:left w:val="none" w:sz="0" w:space="0" w:color="auto"/>
                            <w:bottom w:val="none" w:sz="0" w:space="0" w:color="auto"/>
                            <w:right w:val="none" w:sz="0" w:space="0" w:color="auto"/>
                          </w:divBdr>
                          <w:divsChild>
                            <w:div w:id="1380934762">
                              <w:marLeft w:val="30"/>
                              <w:marRight w:val="0"/>
                              <w:marTop w:val="525"/>
                              <w:marBottom w:val="0"/>
                              <w:divBdr>
                                <w:top w:val="none" w:sz="0" w:space="0" w:color="auto"/>
                                <w:left w:val="none" w:sz="0" w:space="0" w:color="auto"/>
                                <w:bottom w:val="none" w:sz="0" w:space="0" w:color="auto"/>
                                <w:right w:val="none" w:sz="0" w:space="0" w:color="auto"/>
                              </w:divBdr>
                              <w:divsChild>
                                <w:div w:id="1652128695">
                                  <w:marLeft w:val="0"/>
                                  <w:marRight w:val="0"/>
                                  <w:marTop w:val="0"/>
                                  <w:marBottom w:val="0"/>
                                  <w:divBdr>
                                    <w:top w:val="none" w:sz="0" w:space="0" w:color="auto"/>
                                    <w:left w:val="none" w:sz="0" w:space="0" w:color="auto"/>
                                    <w:bottom w:val="none" w:sz="0" w:space="0" w:color="auto"/>
                                    <w:right w:val="none" w:sz="0" w:space="0" w:color="auto"/>
                                  </w:divBdr>
                                  <w:divsChild>
                                    <w:div w:id="6620489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765424552">
      <w:bodyDiv w:val="1"/>
      <w:marLeft w:val="0"/>
      <w:marRight w:val="0"/>
      <w:marTop w:val="0"/>
      <w:marBottom w:val="0"/>
      <w:divBdr>
        <w:top w:val="none" w:sz="0" w:space="0" w:color="auto"/>
        <w:left w:val="none" w:sz="0" w:space="0" w:color="auto"/>
        <w:bottom w:val="none" w:sz="0" w:space="0" w:color="auto"/>
        <w:right w:val="none" w:sz="0" w:space="0" w:color="auto"/>
      </w:divBdr>
    </w:div>
    <w:div w:id="794759967">
      <w:bodyDiv w:val="1"/>
      <w:marLeft w:val="0"/>
      <w:marRight w:val="0"/>
      <w:marTop w:val="0"/>
      <w:marBottom w:val="0"/>
      <w:divBdr>
        <w:top w:val="none" w:sz="0" w:space="0" w:color="auto"/>
        <w:left w:val="none" w:sz="0" w:space="0" w:color="auto"/>
        <w:bottom w:val="none" w:sz="0" w:space="0" w:color="auto"/>
        <w:right w:val="none" w:sz="0" w:space="0" w:color="auto"/>
      </w:divBdr>
    </w:div>
    <w:div w:id="811291958">
      <w:bodyDiv w:val="1"/>
      <w:marLeft w:val="0"/>
      <w:marRight w:val="0"/>
      <w:marTop w:val="0"/>
      <w:marBottom w:val="0"/>
      <w:divBdr>
        <w:top w:val="none" w:sz="0" w:space="0" w:color="auto"/>
        <w:left w:val="none" w:sz="0" w:space="0" w:color="auto"/>
        <w:bottom w:val="none" w:sz="0" w:space="0" w:color="auto"/>
        <w:right w:val="none" w:sz="0" w:space="0" w:color="auto"/>
      </w:divBdr>
    </w:div>
    <w:div w:id="839201051">
      <w:bodyDiv w:val="1"/>
      <w:marLeft w:val="0"/>
      <w:marRight w:val="0"/>
      <w:marTop w:val="0"/>
      <w:marBottom w:val="0"/>
      <w:divBdr>
        <w:top w:val="none" w:sz="0" w:space="0" w:color="auto"/>
        <w:left w:val="none" w:sz="0" w:space="0" w:color="auto"/>
        <w:bottom w:val="none" w:sz="0" w:space="0" w:color="auto"/>
        <w:right w:val="none" w:sz="0" w:space="0" w:color="auto"/>
      </w:divBdr>
    </w:div>
    <w:div w:id="855117433">
      <w:bodyDiv w:val="1"/>
      <w:marLeft w:val="0"/>
      <w:marRight w:val="0"/>
      <w:marTop w:val="0"/>
      <w:marBottom w:val="0"/>
      <w:divBdr>
        <w:top w:val="none" w:sz="0" w:space="0" w:color="auto"/>
        <w:left w:val="none" w:sz="0" w:space="0" w:color="auto"/>
        <w:bottom w:val="none" w:sz="0" w:space="0" w:color="auto"/>
        <w:right w:val="none" w:sz="0" w:space="0" w:color="auto"/>
      </w:divBdr>
    </w:div>
    <w:div w:id="873465066">
      <w:bodyDiv w:val="1"/>
      <w:marLeft w:val="0"/>
      <w:marRight w:val="0"/>
      <w:marTop w:val="0"/>
      <w:marBottom w:val="0"/>
      <w:divBdr>
        <w:top w:val="none" w:sz="0" w:space="0" w:color="auto"/>
        <w:left w:val="none" w:sz="0" w:space="0" w:color="auto"/>
        <w:bottom w:val="none" w:sz="0" w:space="0" w:color="auto"/>
        <w:right w:val="none" w:sz="0" w:space="0" w:color="auto"/>
      </w:divBdr>
    </w:div>
    <w:div w:id="876702942">
      <w:bodyDiv w:val="1"/>
      <w:marLeft w:val="0"/>
      <w:marRight w:val="0"/>
      <w:marTop w:val="0"/>
      <w:marBottom w:val="0"/>
      <w:divBdr>
        <w:top w:val="none" w:sz="0" w:space="0" w:color="auto"/>
        <w:left w:val="none" w:sz="0" w:space="0" w:color="auto"/>
        <w:bottom w:val="none" w:sz="0" w:space="0" w:color="auto"/>
        <w:right w:val="none" w:sz="0" w:space="0" w:color="auto"/>
      </w:divBdr>
      <w:divsChild>
        <w:div w:id="600261998">
          <w:marLeft w:val="0"/>
          <w:marRight w:val="0"/>
          <w:marTop w:val="0"/>
          <w:marBottom w:val="0"/>
          <w:divBdr>
            <w:top w:val="none" w:sz="0" w:space="0" w:color="auto"/>
            <w:left w:val="none" w:sz="0" w:space="0" w:color="auto"/>
            <w:bottom w:val="none" w:sz="0" w:space="0" w:color="auto"/>
            <w:right w:val="none" w:sz="0" w:space="0" w:color="auto"/>
          </w:divBdr>
          <w:divsChild>
            <w:div w:id="1887135518">
              <w:marLeft w:val="0"/>
              <w:marRight w:val="0"/>
              <w:marTop w:val="0"/>
              <w:marBottom w:val="0"/>
              <w:divBdr>
                <w:top w:val="none" w:sz="0" w:space="0" w:color="auto"/>
                <w:left w:val="none" w:sz="0" w:space="0" w:color="auto"/>
                <w:bottom w:val="none" w:sz="0" w:space="0" w:color="auto"/>
                <w:right w:val="none" w:sz="0" w:space="0" w:color="auto"/>
              </w:divBdr>
              <w:divsChild>
                <w:div w:id="967081015">
                  <w:marLeft w:val="0"/>
                  <w:marRight w:val="0"/>
                  <w:marTop w:val="0"/>
                  <w:marBottom w:val="0"/>
                  <w:divBdr>
                    <w:top w:val="none" w:sz="0" w:space="0" w:color="auto"/>
                    <w:left w:val="none" w:sz="0" w:space="0" w:color="auto"/>
                    <w:bottom w:val="none" w:sz="0" w:space="0" w:color="auto"/>
                    <w:right w:val="none" w:sz="0" w:space="0" w:color="auto"/>
                  </w:divBdr>
                  <w:divsChild>
                    <w:div w:id="79719653">
                      <w:marLeft w:val="0"/>
                      <w:marRight w:val="0"/>
                      <w:marTop w:val="0"/>
                      <w:marBottom w:val="0"/>
                      <w:divBdr>
                        <w:top w:val="none" w:sz="0" w:space="0" w:color="auto"/>
                        <w:left w:val="none" w:sz="0" w:space="0" w:color="auto"/>
                        <w:bottom w:val="none" w:sz="0" w:space="0" w:color="auto"/>
                        <w:right w:val="none" w:sz="0" w:space="0" w:color="auto"/>
                      </w:divBdr>
                      <w:divsChild>
                        <w:div w:id="52774810">
                          <w:marLeft w:val="0"/>
                          <w:marRight w:val="0"/>
                          <w:marTop w:val="0"/>
                          <w:marBottom w:val="0"/>
                          <w:divBdr>
                            <w:top w:val="none" w:sz="0" w:space="0" w:color="auto"/>
                            <w:left w:val="none" w:sz="0" w:space="0" w:color="auto"/>
                            <w:bottom w:val="none" w:sz="0" w:space="0" w:color="auto"/>
                            <w:right w:val="none" w:sz="0" w:space="0" w:color="auto"/>
                          </w:divBdr>
                          <w:divsChild>
                            <w:div w:id="287397814">
                              <w:marLeft w:val="0"/>
                              <w:marRight w:val="0"/>
                              <w:marTop w:val="0"/>
                              <w:marBottom w:val="0"/>
                              <w:divBdr>
                                <w:top w:val="none" w:sz="0" w:space="0" w:color="auto"/>
                                <w:left w:val="none" w:sz="0" w:space="0" w:color="auto"/>
                                <w:bottom w:val="none" w:sz="0" w:space="0" w:color="auto"/>
                                <w:right w:val="none" w:sz="0" w:space="0" w:color="auto"/>
                              </w:divBdr>
                              <w:divsChild>
                                <w:div w:id="1188444007">
                                  <w:marLeft w:val="0"/>
                                  <w:marRight w:val="0"/>
                                  <w:marTop w:val="0"/>
                                  <w:marBottom w:val="0"/>
                                  <w:divBdr>
                                    <w:top w:val="none" w:sz="0" w:space="0" w:color="auto"/>
                                    <w:left w:val="none" w:sz="0" w:space="0" w:color="auto"/>
                                    <w:bottom w:val="none" w:sz="0" w:space="0" w:color="auto"/>
                                    <w:right w:val="none" w:sz="0" w:space="0" w:color="auto"/>
                                  </w:divBdr>
                                  <w:divsChild>
                                    <w:div w:id="1242374361">
                                      <w:marLeft w:val="0"/>
                                      <w:marRight w:val="0"/>
                                      <w:marTop w:val="0"/>
                                      <w:marBottom w:val="0"/>
                                      <w:divBdr>
                                        <w:top w:val="none" w:sz="0" w:space="0" w:color="auto"/>
                                        <w:left w:val="none" w:sz="0" w:space="0" w:color="auto"/>
                                        <w:bottom w:val="none" w:sz="0" w:space="0" w:color="auto"/>
                                        <w:right w:val="none" w:sz="0" w:space="0" w:color="auto"/>
                                      </w:divBdr>
                                      <w:divsChild>
                                        <w:div w:id="267323861">
                                          <w:marLeft w:val="0"/>
                                          <w:marRight w:val="0"/>
                                          <w:marTop w:val="0"/>
                                          <w:marBottom w:val="0"/>
                                          <w:divBdr>
                                            <w:top w:val="none" w:sz="0" w:space="0" w:color="auto"/>
                                            <w:left w:val="none" w:sz="0" w:space="0" w:color="auto"/>
                                            <w:bottom w:val="none" w:sz="0" w:space="0" w:color="auto"/>
                                            <w:right w:val="none" w:sz="0" w:space="0" w:color="auto"/>
                                          </w:divBdr>
                                          <w:divsChild>
                                            <w:div w:id="1955597376">
                                              <w:marLeft w:val="0"/>
                                              <w:marRight w:val="0"/>
                                              <w:marTop w:val="0"/>
                                              <w:marBottom w:val="0"/>
                                              <w:divBdr>
                                                <w:top w:val="none" w:sz="0" w:space="0" w:color="auto"/>
                                                <w:left w:val="none" w:sz="0" w:space="0" w:color="auto"/>
                                                <w:bottom w:val="none" w:sz="0" w:space="0" w:color="auto"/>
                                                <w:right w:val="none" w:sz="0" w:space="0" w:color="auto"/>
                                              </w:divBdr>
                                              <w:divsChild>
                                                <w:div w:id="1479570600">
                                                  <w:marLeft w:val="0"/>
                                                  <w:marRight w:val="0"/>
                                                  <w:marTop w:val="0"/>
                                                  <w:marBottom w:val="0"/>
                                                  <w:divBdr>
                                                    <w:top w:val="none" w:sz="0" w:space="0" w:color="auto"/>
                                                    <w:left w:val="none" w:sz="0" w:space="0" w:color="auto"/>
                                                    <w:bottom w:val="none" w:sz="0" w:space="0" w:color="auto"/>
                                                    <w:right w:val="none" w:sz="0" w:space="0" w:color="auto"/>
                                                  </w:divBdr>
                                                  <w:divsChild>
                                                    <w:div w:id="376319707">
                                                      <w:marLeft w:val="0"/>
                                                      <w:marRight w:val="0"/>
                                                      <w:marTop w:val="0"/>
                                                      <w:marBottom w:val="0"/>
                                                      <w:divBdr>
                                                        <w:top w:val="none" w:sz="0" w:space="0" w:color="auto"/>
                                                        <w:left w:val="none" w:sz="0" w:space="0" w:color="auto"/>
                                                        <w:bottom w:val="none" w:sz="0" w:space="0" w:color="auto"/>
                                                        <w:right w:val="none" w:sz="0" w:space="0" w:color="auto"/>
                                                      </w:divBdr>
                                                      <w:divsChild>
                                                        <w:div w:id="58095074">
                                                          <w:marLeft w:val="0"/>
                                                          <w:marRight w:val="0"/>
                                                          <w:marTop w:val="0"/>
                                                          <w:marBottom w:val="0"/>
                                                          <w:divBdr>
                                                            <w:top w:val="none" w:sz="0" w:space="0" w:color="auto"/>
                                                            <w:left w:val="none" w:sz="0" w:space="0" w:color="auto"/>
                                                            <w:bottom w:val="none" w:sz="0" w:space="0" w:color="auto"/>
                                                            <w:right w:val="none" w:sz="0" w:space="0" w:color="auto"/>
                                                          </w:divBdr>
                                                        </w:div>
                                                        <w:div w:id="940719011">
                                                          <w:marLeft w:val="0"/>
                                                          <w:marRight w:val="0"/>
                                                          <w:marTop w:val="0"/>
                                                          <w:marBottom w:val="0"/>
                                                          <w:divBdr>
                                                            <w:top w:val="none" w:sz="0" w:space="0" w:color="auto"/>
                                                            <w:left w:val="none" w:sz="0" w:space="0" w:color="auto"/>
                                                            <w:bottom w:val="none" w:sz="0" w:space="0" w:color="auto"/>
                                                            <w:right w:val="none" w:sz="0" w:space="0" w:color="auto"/>
                                                          </w:divBdr>
                                                        </w:div>
                                                      </w:divsChild>
                                                    </w:div>
                                                    <w:div w:id="1533374344">
                                                      <w:marLeft w:val="0"/>
                                                      <w:marRight w:val="0"/>
                                                      <w:marTop w:val="0"/>
                                                      <w:marBottom w:val="0"/>
                                                      <w:divBdr>
                                                        <w:top w:val="none" w:sz="0" w:space="0" w:color="auto"/>
                                                        <w:left w:val="none" w:sz="0" w:space="0" w:color="auto"/>
                                                        <w:bottom w:val="none" w:sz="0" w:space="0" w:color="auto"/>
                                                        <w:right w:val="none" w:sz="0" w:space="0" w:color="auto"/>
                                                      </w:divBdr>
                                                      <w:divsChild>
                                                        <w:div w:id="436096595">
                                                          <w:marLeft w:val="0"/>
                                                          <w:marRight w:val="0"/>
                                                          <w:marTop w:val="0"/>
                                                          <w:marBottom w:val="0"/>
                                                          <w:divBdr>
                                                            <w:top w:val="none" w:sz="0" w:space="0" w:color="auto"/>
                                                            <w:left w:val="none" w:sz="0" w:space="0" w:color="auto"/>
                                                            <w:bottom w:val="none" w:sz="0" w:space="0" w:color="auto"/>
                                                            <w:right w:val="none" w:sz="0" w:space="0" w:color="auto"/>
                                                          </w:divBdr>
                                                        </w:div>
                                                        <w:div w:id="802625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880552266">
      <w:bodyDiv w:val="1"/>
      <w:marLeft w:val="0"/>
      <w:marRight w:val="0"/>
      <w:marTop w:val="0"/>
      <w:marBottom w:val="0"/>
      <w:divBdr>
        <w:top w:val="none" w:sz="0" w:space="0" w:color="auto"/>
        <w:left w:val="none" w:sz="0" w:space="0" w:color="auto"/>
        <w:bottom w:val="none" w:sz="0" w:space="0" w:color="auto"/>
        <w:right w:val="none" w:sz="0" w:space="0" w:color="auto"/>
      </w:divBdr>
      <w:divsChild>
        <w:div w:id="345406020">
          <w:marLeft w:val="0"/>
          <w:marRight w:val="0"/>
          <w:marTop w:val="0"/>
          <w:marBottom w:val="0"/>
          <w:divBdr>
            <w:top w:val="none" w:sz="0" w:space="0" w:color="auto"/>
            <w:left w:val="none" w:sz="0" w:space="0" w:color="auto"/>
            <w:bottom w:val="none" w:sz="0" w:space="0" w:color="auto"/>
            <w:right w:val="none" w:sz="0" w:space="0" w:color="auto"/>
          </w:divBdr>
          <w:divsChild>
            <w:div w:id="661545174">
              <w:marLeft w:val="0"/>
              <w:marRight w:val="0"/>
              <w:marTop w:val="0"/>
              <w:marBottom w:val="0"/>
              <w:divBdr>
                <w:top w:val="none" w:sz="0" w:space="0" w:color="auto"/>
                <w:left w:val="none" w:sz="0" w:space="0" w:color="auto"/>
                <w:bottom w:val="none" w:sz="0" w:space="0" w:color="auto"/>
                <w:right w:val="none" w:sz="0" w:space="0" w:color="auto"/>
              </w:divBdr>
              <w:divsChild>
                <w:div w:id="635306098">
                  <w:marLeft w:val="0"/>
                  <w:marRight w:val="0"/>
                  <w:marTop w:val="0"/>
                  <w:marBottom w:val="0"/>
                  <w:divBdr>
                    <w:top w:val="none" w:sz="0" w:space="0" w:color="auto"/>
                    <w:left w:val="none" w:sz="0" w:space="0" w:color="auto"/>
                    <w:bottom w:val="none" w:sz="0" w:space="0" w:color="auto"/>
                    <w:right w:val="none" w:sz="0" w:space="0" w:color="auto"/>
                  </w:divBdr>
                  <w:divsChild>
                    <w:div w:id="1056853348">
                      <w:marLeft w:val="0"/>
                      <w:marRight w:val="0"/>
                      <w:marTop w:val="0"/>
                      <w:marBottom w:val="0"/>
                      <w:divBdr>
                        <w:top w:val="none" w:sz="0" w:space="0" w:color="auto"/>
                        <w:left w:val="none" w:sz="0" w:space="0" w:color="auto"/>
                        <w:bottom w:val="none" w:sz="0" w:space="0" w:color="auto"/>
                        <w:right w:val="none" w:sz="0" w:space="0" w:color="auto"/>
                      </w:divBdr>
                      <w:divsChild>
                        <w:div w:id="1622030652">
                          <w:marLeft w:val="0"/>
                          <w:marRight w:val="0"/>
                          <w:marTop w:val="0"/>
                          <w:marBottom w:val="0"/>
                          <w:divBdr>
                            <w:top w:val="none" w:sz="0" w:space="0" w:color="auto"/>
                            <w:left w:val="none" w:sz="0" w:space="0" w:color="auto"/>
                            <w:bottom w:val="none" w:sz="0" w:space="0" w:color="auto"/>
                            <w:right w:val="none" w:sz="0" w:space="0" w:color="auto"/>
                          </w:divBdr>
                          <w:divsChild>
                            <w:div w:id="1975518818">
                              <w:marLeft w:val="30"/>
                              <w:marRight w:val="0"/>
                              <w:marTop w:val="525"/>
                              <w:marBottom w:val="0"/>
                              <w:divBdr>
                                <w:top w:val="none" w:sz="0" w:space="0" w:color="auto"/>
                                <w:left w:val="none" w:sz="0" w:space="0" w:color="auto"/>
                                <w:bottom w:val="none" w:sz="0" w:space="0" w:color="auto"/>
                                <w:right w:val="none" w:sz="0" w:space="0" w:color="auto"/>
                              </w:divBdr>
                              <w:divsChild>
                                <w:div w:id="1129785276">
                                  <w:marLeft w:val="0"/>
                                  <w:marRight w:val="0"/>
                                  <w:marTop w:val="0"/>
                                  <w:marBottom w:val="0"/>
                                  <w:divBdr>
                                    <w:top w:val="none" w:sz="0" w:space="0" w:color="auto"/>
                                    <w:left w:val="none" w:sz="0" w:space="0" w:color="auto"/>
                                    <w:bottom w:val="none" w:sz="0" w:space="0" w:color="auto"/>
                                    <w:right w:val="none" w:sz="0" w:space="0" w:color="auto"/>
                                  </w:divBdr>
                                  <w:divsChild>
                                    <w:div w:id="1084034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88229087">
      <w:bodyDiv w:val="1"/>
      <w:marLeft w:val="0"/>
      <w:marRight w:val="0"/>
      <w:marTop w:val="0"/>
      <w:marBottom w:val="0"/>
      <w:divBdr>
        <w:top w:val="none" w:sz="0" w:space="0" w:color="auto"/>
        <w:left w:val="none" w:sz="0" w:space="0" w:color="auto"/>
        <w:bottom w:val="none" w:sz="0" w:space="0" w:color="auto"/>
        <w:right w:val="none" w:sz="0" w:space="0" w:color="auto"/>
      </w:divBdr>
    </w:div>
    <w:div w:id="910433866">
      <w:bodyDiv w:val="1"/>
      <w:marLeft w:val="0"/>
      <w:marRight w:val="0"/>
      <w:marTop w:val="0"/>
      <w:marBottom w:val="0"/>
      <w:divBdr>
        <w:top w:val="none" w:sz="0" w:space="0" w:color="auto"/>
        <w:left w:val="none" w:sz="0" w:space="0" w:color="auto"/>
        <w:bottom w:val="none" w:sz="0" w:space="0" w:color="auto"/>
        <w:right w:val="none" w:sz="0" w:space="0" w:color="auto"/>
      </w:divBdr>
      <w:divsChild>
        <w:div w:id="1177381604">
          <w:marLeft w:val="274"/>
          <w:marRight w:val="0"/>
          <w:marTop w:val="0"/>
          <w:marBottom w:val="0"/>
          <w:divBdr>
            <w:top w:val="none" w:sz="0" w:space="0" w:color="auto"/>
            <w:left w:val="none" w:sz="0" w:space="0" w:color="auto"/>
            <w:bottom w:val="none" w:sz="0" w:space="0" w:color="auto"/>
            <w:right w:val="none" w:sz="0" w:space="0" w:color="auto"/>
          </w:divBdr>
        </w:div>
        <w:div w:id="5986860">
          <w:marLeft w:val="274"/>
          <w:marRight w:val="0"/>
          <w:marTop w:val="0"/>
          <w:marBottom w:val="0"/>
          <w:divBdr>
            <w:top w:val="none" w:sz="0" w:space="0" w:color="auto"/>
            <w:left w:val="none" w:sz="0" w:space="0" w:color="auto"/>
            <w:bottom w:val="none" w:sz="0" w:space="0" w:color="auto"/>
            <w:right w:val="none" w:sz="0" w:space="0" w:color="auto"/>
          </w:divBdr>
        </w:div>
        <w:div w:id="928003380">
          <w:marLeft w:val="274"/>
          <w:marRight w:val="0"/>
          <w:marTop w:val="0"/>
          <w:marBottom w:val="0"/>
          <w:divBdr>
            <w:top w:val="none" w:sz="0" w:space="0" w:color="auto"/>
            <w:left w:val="none" w:sz="0" w:space="0" w:color="auto"/>
            <w:bottom w:val="none" w:sz="0" w:space="0" w:color="auto"/>
            <w:right w:val="none" w:sz="0" w:space="0" w:color="auto"/>
          </w:divBdr>
        </w:div>
        <w:div w:id="317462527">
          <w:marLeft w:val="274"/>
          <w:marRight w:val="0"/>
          <w:marTop w:val="0"/>
          <w:marBottom w:val="0"/>
          <w:divBdr>
            <w:top w:val="none" w:sz="0" w:space="0" w:color="auto"/>
            <w:left w:val="none" w:sz="0" w:space="0" w:color="auto"/>
            <w:bottom w:val="none" w:sz="0" w:space="0" w:color="auto"/>
            <w:right w:val="none" w:sz="0" w:space="0" w:color="auto"/>
          </w:divBdr>
        </w:div>
        <w:div w:id="1169519130">
          <w:marLeft w:val="274"/>
          <w:marRight w:val="0"/>
          <w:marTop w:val="0"/>
          <w:marBottom w:val="0"/>
          <w:divBdr>
            <w:top w:val="none" w:sz="0" w:space="0" w:color="auto"/>
            <w:left w:val="none" w:sz="0" w:space="0" w:color="auto"/>
            <w:bottom w:val="none" w:sz="0" w:space="0" w:color="auto"/>
            <w:right w:val="none" w:sz="0" w:space="0" w:color="auto"/>
          </w:divBdr>
        </w:div>
        <w:div w:id="601568062">
          <w:marLeft w:val="274"/>
          <w:marRight w:val="0"/>
          <w:marTop w:val="0"/>
          <w:marBottom w:val="0"/>
          <w:divBdr>
            <w:top w:val="none" w:sz="0" w:space="0" w:color="auto"/>
            <w:left w:val="none" w:sz="0" w:space="0" w:color="auto"/>
            <w:bottom w:val="none" w:sz="0" w:space="0" w:color="auto"/>
            <w:right w:val="none" w:sz="0" w:space="0" w:color="auto"/>
          </w:divBdr>
        </w:div>
        <w:div w:id="480656119">
          <w:marLeft w:val="274"/>
          <w:marRight w:val="0"/>
          <w:marTop w:val="0"/>
          <w:marBottom w:val="0"/>
          <w:divBdr>
            <w:top w:val="none" w:sz="0" w:space="0" w:color="auto"/>
            <w:left w:val="none" w:sz="0" w:space="0" w:color="auto"/>
            <w:bottom w:val="none" w:sz="0" w:space="0" w:color="auto"/>
            <w:right w:val="none" w:sz="0" w:space="0" w:color="auto"/>
          </w:divBdr>
        </w:div>
      </w:divsChild>
    </w:div>
    <w:div w:id="916935549">
      <w:bodyDiv w:val="1"/>
      <w:marLeft w:val="0"/>
      <w:marRight w:val="0"/>
      <w:marTop w:val="0"/>
      <w:marBottom w:val="0"/>
      <w:divBdr>
        <w:top w:val="none" w:sz="0" w:space="0" w:color="auto"/>
        <w:left w:val="none" w:sz="0" w:space="0" w:color="auto"/>
        <w:bottom w:val="none" w:sz="0" w:space="0" w:color="auto"/>
        <w:right w:val="none" w:sz="0" w:space="0" w:color="auto"/>
      </w:divBdr>
      <w:divsChild>
        <w:div w:id="991758741">
          <w:marLeft w:val="0"/>
          <w:marRight w:val="0"/>
          <w:marTop w:val="0"/>
          <w:marBottom w:val="0"/>
          <w:divBdr>
            <w:top w:val="none" w:sz="0" w:space="0" w:color="auto"/>
            <w:left w:val="none" w:sz="0" w:space="0" w:color="auto"/>
            <w:bottom w:val="none" w:sz="0" w:space="0" w:color="auto"/>
            <w:right w:val="none" w:sz="0" w:space="0" w:color="auto"/>
          </w:divBdr>
        </w:div>
      </w:divsChild>
    </w:div>
    <w:div w:id="920600006">
      <w:bodyDiv w:val="1"/>
      <w:marLeft w:val="0"/>
      <w:marRight w:val="0"/>
      <w:marTop w:val="0"/>
      <w:marBottom w:val="0"/>
      <w:divBdr>
        <w:top w:val="none" w:sz="0" w:space="0" w:color="auto"/>
        <w:left w:val="none" w:sz="0" w:space="0" w:color="auto"/>
        <w:bottom w:val="none" w:sz="0" w:space="0" w:color="auto"/>
        <w:right w:val="none" w:sz="0" w:space="0" w:color="auto"/>
      </w:divBdr>
    </w:div>
    <w:div w:id="949051004">
      <w:bodyDiv w:val="1"/>
      <w:marLeft w:val="0"/>
      <w:marRight w:val="0"/>
      <w:marTop w:val="0"/>
      <w:marBottom w:val="0"/>
      <w:divBdr>
        <w:top w:val="none" w:sz="0" w:space="0" w:color="auto"/>
        <w:left w:val="none" w:sz="0" w:space="0" w:color="auto"/>
        <w:bottom w:val="none" w:sz="0" w:space="0" w:color="auto"/>
        <w:right w:val="none" w:sz="0" w:space="0" w:color="auto"/>
      </w:divBdr>
    </w:div>
    <w:div w:id="957420366">
      <w:bodyDiv w:val="1"/>
      <w:marLeft w:val="0"/>
      <w:marRight w:val="0"/>
      <w:marTop w:val="0"/>
      <w:marBottom w:val="0"/>
      <w:divBdr>
        <w:top w:val="none" w:sz="0" w:space="0" w:color="auto"/>
        <w:left w:val="none" w:sz="0" w:space="0" w:color="auto"/>
        <w:bottom w:val="none" w:sz="0" w:space="0" w:color="auto"/>
        <w:right w:val="none" w:sz="0" w:space="0" w:color="auto"/>
      </w:divBdr>
    </w:div>
    <w:div w:id="982738612">
      <w:bodyDiv w:val="1"/>
      <w:marLeft w:val="0"/>
      <w:marRight w:val="0"/>
      <w:marTop w:val="0"/>
      <w:marBottom w:val="0"/>
      <w:divBdr>
        <w:top w:val="none" w:sz="0" w:space="0" w:color="auto"/>
        <w:left w:val="none" w:sz="0" w:space="0" w:color="auto"/>
        <w:bottom w:val="none" w:sz="0" w:space="0" w:color="auto"/>
        <w:right w:val="none" w:sz="0" w:space="0" w:color="auto"/>
      </w:divBdr>
    </w:div>
    <w:div w:id="989089878">
      <w:bodyDiv w:val="1"/>
      <w:marLeft w:val="0"/>
      <w:marRight w:val="0"/>
      <w:marTop w:val="0"/>
      <w:marBottom w:val="0"/>
      <w:divBdr>
        <w:top w:val="none" w:sz="0" w:space="0" w:color="auto"/>
        <w:left w:val="none" w:sz="0" w:space="0" w:color="auto"/>
        <w:bottom w:val="none" w:sz="0" w:space="0" w:color="auto"/>
        <w:right w:val="none" w:sz="0" w:space="0" w:color="auto"/>
      </w:divBdr>
    </w:div>
    <w:div w:id="1009016701">
      <w:bodyDiv w:val="1"/>
      <w:marLeft w:val="0"/>
      <w:marRight w:val="0"/>
      <w:marTop w:val="0"/>
      <w:marBottom w:val="0"/>
      <w:divBdr>
        <w:top w:val="none" w:sz="0" w:space="0" w:color="auto"/>
        <w:left w:val="none" w:sz="0" w:space="0" w:color="auto"/>
        <w:bottom w:val="none" w:sz="0" w:space="0" w:color="auto"/>
        <w:right w:val="none" w:sz="0" w:space="0" w:color="auto"/>
      </w:divBdr>
    </w:div>
    <w:div w:id="1039554332">
      <w:bodyDiv w:val="1"/>
      <w:marLeft w:val="0"/>
      <w:marRight w:val="0"/>
      <w:marTop w:val="0"/>
      <w:marBottom w:val="0"/>
      <w:divBdr>
        <w:top w:val="none" w:sz="0" w:space="0" w:color="auto"/>
        <w:left w:val="none" w:sz="0" w:space="0" w:color="auto"/>
        <w:bottom w:val="none" w:sz="0" w:space="0" w:color="auto"/>
        <w:right w:val="none" w:sz="0" w:space="0" w:color="auto"/>
      </w:divBdr>
      <w:divsChild>
        <w:div w:id="1731807909">
          <w:marLeft w:val="0"/>
          <w:marRight w:val="0"/>
          <w:marTop w:val="0"/>
          <w:marBottom w:val="0"/>
          <w:divBdr>
            <w:top w:val="none" w:sz="0" w:space="0" w:color="auto"/>
            <w:left w:val="none" w:sz="0" w:space="0" w:color="auto"/>
            <w:bottom w:val="none" w:sz="0" w:space="0" w:color="auto"/>
            <w:right w:val="none" w:sz="0" w:space="0" w:color="auto"/>
          </w:divBdr>
          <w:divsChild>
            <w:div w:id="709763687">
              <w:marLeft w:val="0"/>
              <w:marRight w:val="0"/>
              <w:marTop w:val="0"/>
              <w:marBottom w:val="0"/>
              <w:divBdr>
                <w:top w:val="none" w:sz="0" w:space="0" w:color="auto"/>
                <w:left w:val="none" w:sz="0" w:space="0" w:color="auto"/>
                <w:bottom w:val="none" w:sz="0" w:space="0" w:color="auto"/>
                <w:right w:val="none" w:sz="0" w:space="0" w:color="auto"/>
              </w:divBdr>
              <w:divsChild>
                <w:div w:id="2104759745">
                  <w:marLeft w:val="0"/>
                  <w:marRight w:val="0"/>
                  <w:marTop w:val="0"/>
                  <w:marBottom w:val="0"/>
                  <w:divBdr>
                    <w:top w:val="none" w:sz="0" w:space="0" w:color="auto"/>
                    <w:left w:val="none" w:sz="0" w:space="0" w:color="auto"/>
                    <w:bottom w:val="none" w:sz="0" w:space="0" w:color="auto"/>
                    <w:right w:val="none" w:sz="0" w:space="0" w:color="auto"/>
                  </w:divBdr>
                  <w:divsChild>
                    <w:div w:id="1776826809">
                      <w:marLeft w:val="0"/>
                      <w:marRight w:val="0"/>
                      <w:marTop w:val="0"/>
                      <w:marBottom w:val="0"/>
                      <w:divBdr>
                        <w:top w:val="none" w:sz="0" w:space="0" w:color="auto"/>
                        <w:left w:val="none" w:sz="0" w:space="0" w:color="auto"/>
                        <w:bottom w:val="none" w:sz="0" w:space="0" w:color="auto"/>
                        <w:right w:val="none" w:sz="0" w:space="0" w:color="auto"/>
                      </w:divBdr>
                      <w:divsChild>
                        <w:div w:id="1110080280">
                          <w:marLeft w:val="0"/>
                          <w:marRight w:val="0"/>
                          <w:marTop w:val="0"/>
                          <w:marBottom w:val="0"/>
                          <w:divBdr>
                            <w:top w:val="none" w:sz="0" w:space="0" w:color="auto"/>
                            <w:left w:val="none" w:sz="0" w:space="0" w:color="auto"/>
                            <w:bottom w:val="none" w:sz="0" w:space="0" w:color="auto"/>
                            <w:right w:val="none" w:sz="0" w:space="0" w:color="auto"/>
                          </w:divBdr>
                          <w:divsChild>
                            <w:div w:id="1713067463">
                              <w:marLeft w:val="0"/>
                              <w:marRight w:val="0"/>
                              <w:marTop w:val="0"/>
                              <w:marBottom w:val="0"/>
                              <w:divBdr>
                                <w:top w:val="none" w:sz="0" w:space="0" w:color="auto"/>
                                <w:left w:val="none" w:sz="0" w:space="0" w:color="auto"/>
                                <w:bottom w:val="none" w:sz="0" w:space="0" w:color="auto"/>
                                <w:right w:val="none" w:sz="0" w:space="0" w:color="auto"/>
                              </w:divBdr>
                              <w:divsChild>
                                <w:div w:id="457142923">
                                  <w:marLeft w:val="0"/>
                                  <w:marRight w:val="0"/>
                                  <w:marTop w:val="0"/>
                                  <w:marBottom w:val="0"/>
                                  <w:divBdr>
                                    <w:top w:val="none" w:sz="0" w:space="0" w:color="auto"/>
                                    <w:left w:val="none" w:sz="0" w:space="0" w:color="auto"/>
                                    <w:bottom w:val="none" w:sz="0" w:space="0" w:color="auto"/>
                                    <w:right w:val="none" w:sz="0" w:space="0" w:color="auto"/>
                                  </w:divBdr>
                                  <w:divsChild>
                                    <w:div w:id="16304332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76828947">
      <w:bodyDiv w:val="1"/>
      <w:marLeft w:val="0"/>
      <w:marRight w:val="0"/>
      <w:marTop w:val="0"/>
      <w:marBottom w:val="0"/>
      <w:divBdr>
        <w:top w:val="none" w:sz="0" w:space="0" w:color="auto"/>
        <w:left w:val="none" w:sz="0" w:space="0" w:color="auto"/>
        <w:bottom w:val="none" w:sz="0" w:space="0" w:color="auto"/>
        <w:right w:val="none" w:sz="0" w:space="0" w:color="auto"/>
      </w:divBdr>
    </w:div>
    <w:div w:id="1087070634">
      <w:bodyDiv w:val="1"/>
      <w:marLeft w:val="0"/>
      <w:marRight w:val="0"/>
      <w:marTop w:val="0"/>
      <w:marBottom w:val="0"/>
      <w:divBdr>
        <w:top w:val="none" w:sz="0" w:space="0" w:color="auto"/>
        <w:left w:val="none" w:sz="0" w:space="0" w:color="auto"/>
        <w:bottom w:val="none" w:sz="0" w:space="0" w:color="auto"/>
        <w:right w:val="none" w:sz="0" w:space="0" w:color="auto"/>
      </w:divBdr>
    </w:div>
    <w:div w:id="1100030913">
      <w:bodyDiv w:val="1"/>
      <w:marLeft w:val="0"/>
      <w:marRight w:val="0"/>
      <w:marTop w:val="0"/>
      <w:marBottom w:val="0"/>
      <w:divBdr>
        <w:top w:val="none" w:sz="0" w:space="0" w:color="auto"/>
        <w:left w:val="none" w:sz="0" w:space="0" w:color="auto"/>
        <w:bottom w:val="none" w:sz="0" w:space="0" w:color="auto"/>
        <w:right w:val="none" w:sz="0" w:space="0" w:color="auto"/>
      </w:divBdr>
    </w:div>
    <w:div w:id="1104689871">
      <w:bodyDiv w:val="1"/>
      <w:marLeft w:val="0"/>
      <w:marRight w:val="0"/>
      <w:marTop w:val="0"/>
      <w:marBottom w:val="0"/>
      <w:divBdr>
        <w:top w:val="none" w:sz="0" w:space="0" w:color="auto"/>
        <w:left w:val="none" w:sz="0" w:space="0" w:color="auto"/>
        <w:bottom w:val="none" w:sz="0" w:space="0" w:color="auto"/>
        <w:right w:val="none" w:sz="0" w:space="0" w:color="auto"/>
      </w:divBdr>
      <w:divsChild>
        <w:div w:id="1508250357">
          <w:marLeft w:val="0"/>
          <w:marRight w:val="0"/>
          <w:marTop w:val="0"/>
          <w:marBottom w:val="0"/>
          <w:divBdr>
            <w:top w:val="none" w:sz="0" w:space="0" w:color="auto"/>
            <w:left w:val="none" w:sz="0" w:space="0" w:color="auto"/>
            <w:bottom w:val="none" w:sz="0" w:space="0" w:color="auto"/>
            <w:right w:val="none" w:sz="0" w:space="0" w:color="auto"/>
          </w:divBdr>
          <w:divsChild>
            <w:div w:id="1918201072">
              <w:marLeft w:val="0"/>
              <w:marRight w:val="0"/>
              <w:marTop w:val="0"/>
              <w:marBottom w:val="0"/>
              <w:divBdr>
                <w:top w:val="none" w:sz="0" w:space="0" w:color="auto"/>
                <w:left w:val="none" w:sz="0" w:space="0" w:color="auto"/>
                <w:bottom w:val="none" w:sz="0" w:space="0" w:color="auto"/>
                <w:right w:val="none" w:sz="0" w:space="0" w:color="auto"/>
              </w:divBdr>
              <w:divsChild>
                <w:div w:id="902638558">
                  <w:marLeft w:val="0"/>
                  <w:marRight w:val="0"/>
                  <w:marTop w:val="0"/>
                  <w:marBottom w:val="0"/>
                  <w:divBdr>
                    <w:top w:val="none" w:sz="0" w:space="0" w:color="auto"/>
                    <w:left w:val="none" w:sz="0" w:space="0" w:color="auto"/>
                    <w:bottom w:val="none" w:sz="0" w:space="0" w:color="auto"/>
                    <w:right w:val="none" w:sz="0" w:space="0" w:color="auto"/>
                  </w:divBdr>
                  <w:divsChild>
                    <w:div w:id="475033846">
                      <w:marLeft w:val="0"/>
                      <w:marRight w:val="0"/>
                      <w:marTop w:val="0"/>
                      <w:marBottom w:val="0"/>
                      <w:divBdr>
                        <w:top w:val="none" w:sz="0" w:space="0" w:color="auto"/>
                        <w:left w:val="none" w:sz="0" w:space="0" w:color="auto"/>
                        <w:bottom w:val="none" w:sz="0" w:space="0" w:color="auto"/>
                        <w:right w:val="none" w:sz="0" w:space="0" w:color="auto"/>
                      </w:divBdr>
                      <w:divsChild>
                        <w:div w:id="1235701679">
                          <w:marLeft w:val="0"/>
                          <w:marRight w:val="0"/>
                          <w:marTop w:val="0"/>
                          <w:marBottom w:val="0"/>
                          <w:divBdr>
                            <w:top w:val="none" w:sz="0" w:space="0" w:color="auto"/>
                            <w:left w:val="none" w:sz="0" w:space="0" w:color="auto"/>
                            <w:bottom w:val="none" w:sz="0" w:space="0" w:color="auto"/>
                            <w:right w:val="none" w:sz="0" w:space="0" w:color="auto"/>
                          </w:divBdr>
                          <w:divsChild>
                            <w:div w:id="509879177">
                              <w:marLeft w:val="0"/>
                              <w:marRight w:val="0"/>
                              <w:marTop w:val="0"/>
                              <w:marBottom w:val="0"/>
                              <w:divBdr>
                                <w:top w:val="none" w:sz="0" w:space="0" w:color="auto"/>
                                <w:left w:val="none" w:sz="0" w:space="0" w:color="auto"/>
                                <w:bottom w:val="none" w:sz="0" w:space="0" w:color="auto"/>
                                <w:right w:val="none" w:sz="0" w:space="0" w:color="auto"/>
                              </w:divBdr>
                              <w:divsChild>
                                <w:div w:id="1616867590">
                                  <w:marLeft w:val="0"/>
                                  <w:marRight w:val="0"/>
                                  <w:marTop w:val="0"/>
                                  <w:marBottom w:val="0"/>
                                  <w:divBdr>
                                    <w:top w:val="none" w:sz="0" w:space="0" w:color="auto"/>
                                    <w:left w:val="none" w:sz="0" w:space="0" w:color="auto"/>
                                    <w:bottom w:val="none" w:sz="0" w:space="0" w:color="auto"/>
                                    <w:right w:val="none" w:sz="0" w:space="0" w:color="auto"/>
                                  </w:divBdr>
                                  <w:divsChild>
                                    <w:div w:id="1442258445">
                                      <w:marLeft w:val="0"/>
                                      <w:marRight w:val="0"/>
                                      <w:marTop w:val="0"/>
                                      <w:marBottom w:val="0"/>
                                      <w:divBdr>
                                        <w:top w:val="none" w:sz="0" w:space="0" w:color="auto"/>
                                        <w:left w:val="none" w:sz="0" w:space="0" w:color="auto"/>
                                        <w:bottom w:val="none" w:sz="0" w:space="0" w:color="auto"/>
                                        <w:right w:val="none" w:sz="0" w:space="0" w:color="auto"/>
                                      </w:divBdr>
                                      <w:divsChild>
                                        <w:div w:id="668365070">
                                          <w:marLeft w:val="0"/>
                                          <w:marRight w:val="0"/>
                                          <w:marTop w:val="0"/>
                                          <w:marBottom w:val="0"/>
                                          <w:divBdr>
                                            <w:top w:val="none" w:sz="0" w:space="0" w:color="auto"/>
                                            <w:left w:val="none" w:sz="0" w:space="0" w:color="auto"/>
                                            <w:bottom w:val="none" w:sz="0" w:space="0" w:color="auto"/>
                                            <w:right w:val="none" w:sz="0" w:space="0" w:color="auto"/>
                                          </w:divBdr>
                                          <w:divsChild>
                                            <w:div w:id="2053579626">
                                              <w:marLeft w:val="0"/>
                                              <w:marRight w:val="0"/>
                                              <w:marTop w:val="0"/>
                                              <w:marBottom w:val="0"/>
                                              <w:divBdr>
                                                <w:top w:val="none" w:sz="0" w:space="0" w:color="auto"/>
                                                <w:left w:val="none" w:sz="0" w:space="0" w:color="auto"/>
                                                <w:bottom w:val="none" w:sz="0" w:space="0" w:color="auto"/>
                                                <w:right w:val="none" w:sz="0" w:space="0" w:color="auto"/>
                                              </w:divBdr>
                                              <w:divsChild>
                                                <w:div w:id="381104408">
                                                  <w:marLeft w:val="0"/>
                                                  <w:marRight w:val="0"/>
                                                  <w:marTop w:val="0"/>
                                                  <w:marBottom w:val="0"/>
                                                  <w:divBdr>
                                                    <w:top w:val="none" w:sz="0" w:space="0" w:color="auto"/>
                                                    <w:left w:val="none" w:sz="0" w:space="0" w:color="auto"/>
                                                    <w:bottom w:val="none" w:sz="0" w:space="0" w:color="auto"/>
                                                    <w:right w:val="none" w:sz="0" w:space="0" w:color="auto"/>
                                                  </w:divBdr>
                                                  <w:divsChild>
                                                    <w:div w:id="1250045245">
                                                      <w:marLeft w:val="0"/>
                                                      <w:marRight w:val="0"/>
                                                      <w:marTop w:val="0"/>
                                                      <w:marBottom w:val="0"/>
                                                      <w:divBdr>
                                                        <w:top w:val="none" w:sz="0" w:space="0" w:color="auto"/>
                                                        <w:left w:val="none" w:sz="0" w:space="0" w:color="auto"/>
                                                        <w:bottom w:val="none" w:sz="0" w:space="0" w:color="auto"/>
                                                        <w:right w:val="none" w:sz="0" w:space="0" w:color="auto"/>
                                                      </w:divBdr>
                                                      <w:divsChild>
                                                        <w:div w:id="1103068754">
                                                          <w:marLeft w:val="0"/>
                                                          <w:marRight w:val="0"/>
                                                          <w:marTop w:val="0"/>
                                                          <w:marBottom w:val="0"/>
                                                          <w:divBdr>
                                                            <w:top w:val="none" w:sz="0" w:space="0" w:color="auto"/>
                                                            <w:left w:val="none" w:sz="0" w:space="0" w:color="auto"/>
                                                            <w:bottom w:val="none" w:sz="0" w:space="0" w:color="auto"/>
                                                            <w:right w:val="none" w:sz="0" w:space="0" w:color="auto"/>
                                                          </w:divBdr>
                                                          <w:divsChild>
                                                            <w:div w:id="702172594">
                                                              <w:marLeft w:val="0"/>
                                                              <w:marRight w:val="150"/>
                                                              <w:marTop w:val="0"/>
                                                              <w:marBottom w:val="150"/>
                                                              <w:divBdr>
                                                                <w:top w:val="none" w:sz="0" w:space="0" w:color="auto"/>
                                                                <w:left w:val="none" w:sz="0" w:space="0" w:color="auto"/>
                                                                <w:bottom w:val="none" w:sz="0" w:space="0" w:color="auto"/>
                                                                <w:right w:val="none" w:sz="0" w:space="0" w:color="auto"/>
                                                              </w:divBdr>
                                                              <w:divsChild>
                                                                <w:div w:id="152378534">
                                                                  <w:marLeft w:val="0"/>
                                                                  <w:marRight w:val="0"/>
                                                                  <w:marTop w:val="0"/>
                                                                  <w:marBottom w:val="0"/>
                                                                  <w:divBdr>
                                                                    <w:top w:val="none" w:sz="0" w:space="0" w:color="auto"/>
                                                                    <w:left w:val="none" w:sz="0" w:space="0" w:color="auto"/>
                                                                    <w:bottom w:val="none" w:sz="0" w:space="0" w:color="auto"/>
                                                                    <w:right w:val="none" w:sz="0" w:space="0" w:color="auto"/>
                                                                  </w:divBdr>
                                                                  <w:divsChild>
                                                                    <w:div w:id="1322079148">
                                                                      <w:marLeft w:val="0"/>
                                                                      <w:marRight w:val="0"/>
                                                                      <w:marTop w:val="0"/>
                                                                      <w:marBottom w:val="0"/>
                                                                      <w:divBdr>
                                                                        <w:top w:val="none" w:sz="0" w:space="0" w:color="auto"/>
                                                                        <w:left w:val="none" w:sz="0" w:space="0" w:color="auto"/>
                                                                        <w:bottom w:val="none" w:sz="0" w:space="0" w:color="auto"/>
                                                                        <w:right w:val="none" w:sz="0" w:space="0" w:color="auto"/>
                                                                      </w:divBdr>
                                                                      <w:divsChild>
                                                                        <w:div w:id="220483945">
                                                                          <w:marLeft w:val="0"/>
                                                                          <w:marRight w:val="0"/>
                                                                          <w:marTop w:val="0"/>
                                                                          <w:marBottom w:val="0"/>
                                                                          <w:divBdr>
                                                                            <w:top w:val="none" w:sz="0" w:space="0" w:color="auto"/>
                                                                            <w:left w:val="none" w:sz="0" w:space="0" w:color="auto"/>
                                                                            <w:bottom w:val="none" w:sz="0" w:space="0" w:color="auto"/>
                                                                            <w:right w:val="none" w:sz="0" w:space="0" w:color="auto"/>
                                                                          </w:divBdr>
                                                                          <w:divsChild>
                                                                            <w:div w:id="490413962">
                                                                              <w:marLeft w:val="0"/>
                                                                              <w:marRight w:val="0"/>
                                                                              <w:marTop w:val="0"/>
                                                                              <w:marBottom w:val="0"/>
                                                                              <w:divBdr>
                                                                                <w:top w:val="none" w:sz="0" w:space="0" w:color="auto"/>
                                                                                <w:left w:val="none" w:sz="0" w:space="0" w:color="auto"/>
                                                                                <w:bottom w:val="none" w:sz="0" w:space="0" w:color="auto"/>
                                                                                <w:right w:val="none" w:sz="0" w:space="0" w:color="auto"/>
                                                                              </w:divBdr>
                                                                              <w:divsChild>
                                                                                <w:div w:id="1369642456">
                                                                                  <w:marLeft w:val="0"/>
                                                                                  <w:marRight w:val="0"/>
                                                                                  <w:marTop w:val="0"/>
                                                                                  <w:marBottom w:val="0"/>
                                                                                  <w:divBdr>
                                                                                    <w:top w:val="none" w:sz="0" w:space="0" w:color="auto"/>
                                                                                    <w:left w:val="none" w:sz="0" w:space="0" w:color="auto"/>
                                                                                    <w:bottom w:val="none" w:sz="0" w:space="0" w:color="auto"/>
                                                                                    <w:right w:val="none" w:sz="0" w:space="0" w:color="auto"/>
                                                                                  </w:divBdr>
                                                                                  <w:divsChild>
                                                                                    <w:div w:id="320961497">
                                                                                      <w:marLeft w:val="0"/>
                                                                                      <w:marRight w:val="0"/>
                                                                                      <w:marTop w:val="0"/>
                                                                                      <w:marBottom w:val="0"/>
                                                                                      <w:divBdr>
                                                                                        <w:top w:val="none" w:sz="0" w:space="0" w:color="auto"/>
                                                                                        <w:left w:val="none" w:sz="0" w:space="0" w:color="auto"/>
                                                                                        <w:bottom w:val="none" w:sz="0" w:space="0" w:color="auto"/>
                                                                                        <w:right w:val="none" w:sz="0" w:space="0" w:color="auto"/>
                                                                                      </w:divBdr>
                                                                                      <w:divsChild>
                                                                                        <w:div w:id="1111701532">
                                                                                          <w:marLeft w:val="0"/>
                                                                                          <w:marRight w:val="0"/>
                                                                                          <w:marTop w:val="0"/>
                                                                                          <w:marBottom w:val="0"/>
                                                                                          <w:divBdr>
                                                                                            <w:top w:val="none" w:sz="0" w:space="0" w:color="auto"/>
                                                                                            <w:left w:val="none" w:sz="0" w:space="0" w:color="auto"/>
                                                                                            <w:bottom w:val="none" w:sz="0" w:space="0" w:color="auto"/>
                                                                                            <w:right w:val="none" w:sz="0" w:space="0" w:color="auto"/>
                                                                                          </w:divBdr>
                                                                                          <w:divsChild>
                                                                                            <w:div w:id="1515073401">
                                                                                              <w:marLeft w:val="0"/>
                                                                                              <w:marRight w:val="0"/>
                                                                                              <w:marTop w:val="0"/>
                                                                                              <w:marBottom w:val="0"/>
                                                                                              <w:divBdr>
                                                                                                <w:top w:val="none" w:sz="0" w:space="0" w:color="auto"/>
                                                                                                <w:left w:val="none" w:sz="0" w:space="0" w:color="auto"/>
                                                                                                <w:bottom w:val="none" w:sz="0" w:space="0" w:color="auto"/>
                                                                                                <w:right w:val="none" w:sz="0" w:space="0" w:color="auto"/>
                                                                                              </w:divBdr>
                                                                                              <w:divsChild>
                                                                                                <w:div w:id="272442758">
                                                                                                  <w:marLeft w:val="0"/>
                                                                                                  <w:marRight w:val="0"/>
                                                                                                  <w:marTop w:val="480"/>
                                                                                                  <w:marBottom w:val="100"/>
                                                                                                  <w:divBdr>
                                                                                                    <w:top w:val="none" w:sz="0" w:space="0" w:color="auto"/>
                                                                                                    <w:left w:val="none" w:sz="0" w:space="0" w:color="auto"/>
                                                                                                    <w:bottom w:val="none" w:sz="0" w:space="0" w:color="auto"/>
                                                                                                    <w:right w:val="none" w:sz="0" w:space="0" w:color="auto"/>
                                                                                                  </w:divBdr>
                                                                                                </w:div>
                                                                                                <w:div w:id="320087655">
                                                                                                  <w:marLeft w:val="0"/>
                                                                                                  <w:marRight w:val="0"/>
                                                                                                  <w:marTop w:val="0"/>
                                                                                                  <w:marBottom w:val="2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123304557">
      <w:bodyDiv w:val="1"/>
      <w:marLeft w:val="0"/>
      <w:marRight w:val="0"/>
      <w:marTop w:val="0"/>
      <w:marBottom w:val="0"/>
      <w:divBdr>
        <w:top w:val="none" w:sz="0" w:space="0" w:color="auto"/>
        <w:left w:val="none" w:sz="0" w:space="0" w:color="auto"/>
        <w:bottom w:val="none" w:sz="0" w:space="0" w:color="auto"/>
        <w:right w:val="none" w:sz="0" w:space="0" w:color="auto"/>
      </w:divBdr>
    </w:div>
    <w:div w:id="1138376647">
      <w:bodyDiv w:val="1"/>
      <w:marLeft w:val="0"/>
      <w:marRight w:val="0"/>
      <w:marTop w:val="0"/>
      <w:marBottom w:val="0"/>
      <w:divBdr>
        <w:top w:val="none" w:sz="0" w:space="0" w:color="auto"/>
        <w:left w:val="none" w:sz="0" w:space="0" w:color="auto"/>
        <w:bottom w:val="none" w:sz="0" w:space="0" w:color="auto"/>
        <w:right w:val="none" w:sz="0" w:space="0" w:color="auto"/>
      </w:divBdr>
    </w:div>
    <w:div w:id="1144152747">
      <w:bodyDiv w:val="1"/>
      <w:marLeft w:val="0"/>
      <w:marRight w:val="0"/>
      <w:marTop w:val="0"/>
      <w:marBottom w:val="0"/>
      <w:divBdr>
        <w:top w:val="none" w:sz="0" w:space="0" w:color="auto"/>
        <w:left w:val="none" w:sz="0" w:space="0" w:color="auto"/>
        <w:bottom w:val="none" w:sz="0" w:space="0" w:color="auto"/>
        <w:right w:val="none" w:sz="0" w:space="0" w:color="auto"/>
      </w:divBdr>
    </w:div>
    <w:div w:id="1148087281">
      <w:bodyDiv w:val="1"/>
      <w:marLeft w:val="0"/>
      <w:marRight w:val="0"/>
      <w:marTop w:val="0"/>
      <w:marBottom w:val="0"/>
      <w:divBdr>
        <w:top w:val="none" w:sz="0" w:space="0" w:color="auto"/>
        <w:left w:val="none" w:sz="0" w:space="0" w:color="auto"/>
        <w:bottom w:val="none" w:sz="0" w:space="0" w:color="auto"/>
        <w:right w:val="none" w:sz="0" w:space="0" w:color="auto"/>
      </w:divBdr>
      <w:divsChild>
        <w:div w:id="1823816857">
          <w:marLeft w:val="0"/>
          <w:marRight w:val="0"/>
          <w:marTop w:val="0"/>
          <w:marBottom w:val="0"/>
          <w:divBdr>
            <w:top w:val="none" w:sz="0" w:space="0" w:color="auto"/>
            <w:left w:val="none" w:sz="0" w:space="0" w:color="auto"/>
            <w:bottom w:val="none" w:sz="0" w:space="0" w:color="auto"/>
            <w:right w:val="none" w:sz="0" w:space="0" w:color="auto"/>
          </w:divBdr>
          <w:divsChild>
            <w:div w:id="1973249424">
              <w:marLeft w:val="0"/>
              <w:marRight w:val="0"/>
              <w:marTop w:val="0"/>
              <w:marBottom w:val="0"/>
              <w:divBdr>
                <w:top w:val="none" w:sz="0" w:space="0" w:color="auto"/>
                <w:left w:val="none" w:sz="0" w:space="0" w:color="auto"/>
                <w:bottom w:val="none" w:sz="0" w:space="0" w:color="auto"/>
                <w:right w:val="none" w:sz="0" w:space="0" w:color="auto"/>
              </w:divBdr>
              <w:divsChild>
                <w:div w:id="358048504">
                  <w:marLeft w:val="0"/>
                  <w:marRight w:val="0"/>
                  <w:marTop w:val="0"/>
                  <w:marBottom w:val="0"/>
                  <w:divBdr>
                    <w:top w:val="none" w:sz="0" w:space="0" w:color="auto"/>
                    <w:left w:val="none" w:sz="0" w:space="0" w:color="auto"/>
                    <w:bottom w:val="none" w:sz="0" w:space="0" w:color="auto"/>
                    <w:right w:val="none" w:sz="0" w:space="0" w:color="auto"/>
                  </w:divBdr>
                  <w:divsChild>
                    <w:div w:id="1650548009">
                      <w:marLeft w:val="0"/>
                      <w:marRight w:val="0"/>
                      <w:marTop w:val="0"/>
                      <w:marBottom w:val="0"/>
                      <w:divBdr>
                        <w:top w:val="none" w:sz="0" w:space="0" w:color="auto"/>
                        <w:left w:val="none" w:sz="0" w:space="0" w:color="auto"/>
                        <w:bottom w:val="none" w:sz="0" w:space="0" w:color="auto"/>
                        <w:right w:val="none" w:sz="0" w:space="0" w:color="auto"/>
                      </w:divBdr>
                      <w:divsChild>
                        <w:div w:id="1834643963">
                          <w:marLeft w:val="0"/>
                          <w:marRight w:val="0"/>
                          <w:marTop w:val="0"/>
                          <w:marBottom w:val="0"/>
                          <w:divBdr>
                            <w:top w:val="none" w:sz="0" w:space="0" w:color="auto"/>
                            <w:left w:val="none" w:sz="0" w:space="0" w:color="auto"/>
                            <w:bottom w:val="none" w:sz="0" w:space="0" w:color="auto"/>
                            <w:right w:val="none" w:sz="0" w:space="0" w:color="auto"/>
                          </w:divBdr>
                          <w:divsChild>
                            <w:div w:id="476922691">
                              <w:marLeft w:val="30"/>
                              <w:marRight w:val="0"/>
                              <w:marTop w:val="525"/>
                              <w:marBottom w:val="0"/>
                              <w:divBdr>
                                <w:top w:val="none" w:sz="0" w:space="0" w:color="auto"/>
                                <w:left w:val="none" w:sz="0" w:space="0" w:color="auto"/>
                                <w:bottom w:val="none" w:sz="0" w:space="0" w:color="auto"/>
                                <w:right w:val="none" w:sz="0" w:space="0" w:color="auto"/>
                              </w:divBdr>
                              <w:divsChild>
                                <w:div w:id="1753039093">
                                  <w:marLeft w:val="0"/>
                                  <w:marRight w:val="0"/>
                                  <w:marTop w:val="0"/>
                                  <w:marBottom w:val="0"/>
                                  <w:divBdr>
                                    <w:top w:val="none" w:sz="0" w:space="0" w:color="auto"/>
                                    <w:left w:val="none" w:sz="0" w:space="0" w:color="auto"/>
                                    <w:bottom w:val="none" w:sz="0" w:space="0" w:color="auto"/>
                                    <w:right w:val="none" w:sz="0" w:space="0" w:color="auto"/>
                                  </w:divBdr>
                                  <w:divsChild>
                                    <w:div w:id="4571873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157917653">
      <w:bodyDiv w:val="1"/>
      <w:marLeft w:val="0"/>
      <w:marRight w:val="0"/>
      <w:marTop w:val="0"/>
      <w:marBottom w:val="0"/>
      <w:divBdr>
        <w:top w:val="none" w:sz="0" w:space="0" w:color="auto"/>
        <w:left w:val="none" w:sz="0" w:space="0" w:color="auto"/>
        <w:bottom w:val="none" w:sz="0" w:space="0" w:color="auto"/>
        <w:right w:val="none" w:sz="0" w:space="0" w:color="auto"/>
      </w:divBdr>
    </w:div>
    <w:div w:id="1182360579">
      <w:bodyDiv w:val="1"/>
      <w:marLeft w:val="0"/>
      <w:marRight w:val="0"/>
      <w:marTop w:val="0"/>
      <w:marBottom w:val="0"/>
      <w:divBdr>
        <w:top w:val="none" w:sz="0" w:space="0" w:color="auto"/>
        <w:left w:val="none" w:sz="0" w:space="0" w:color="auto"/>
        <w:bottom w:val="none" w:sz="0" w:space="0" w:color="auto"/>
        <w:right w:val="none" w:sz="0" w:space="0" w:color="auto"/>
      </w:divBdr>
    </w:div>
    <w:div w:id="1211460850">
      <w:bodyDiv w:val="1"/>
      <w:marLeft w:val="0"/>
      <w:marRight w:val="0"/>
      <w:marTop w:val="0"/>
      <w:marBottom w:val="0"/>
      <w:divBdr>
        <w:top w:val="none" w:sz="0" w:space="0" w:color="auto"/>
        <w:left w:val="none" w:sz="0" w:space="0" w:color="auto"/>
        <w:bottom w:val="none" w:sz="0" w:space="0" w:color="auto"/>
        <w:right w:val="none" w:sz="0" w:space="0" w:color="auto"/>
      </w:divBdr>
      <w:divsChild>
        <w:div w:id="625693860">
          <w:marLeft w:val="0"/>
          <w:marRight w:val="0"/>
          <w:marTop w:val="0"/>
          <w:marBottom w:val="0"/>
          <w:divBdr>
            <w:top w:val="none" w:sz="0" w:space="0" w:color="auto"/>
            <w:left w:val="none" w:sz="0" w:space="0" w:color="auto"/>
            <w:bottom w:val="none" w:sz="0" w:space="0" w:color="auto"/>
            <w:right w:val="none" w:sz="0" w:space="0" w:color="auto"/>
          </w:divBdr>
        </w:div>
      </w:divsChild>
    </w:div>
    <w:div w:id="1215313441">
      <w:bodyDiv w:val="1"/>
      <w:marLeft w:val="0"/>
      <w:marRight w:val="0"/>
      <w:marTop w:val="0"/>
      <w:marBottom w:val="0"/>
      <w:divBdr>
        <w:top w:val="none" w:sz="0" w:space="0" w:color="auto"/>
        <w:left w:val="none" w:sz="0" w:space="0" w:color="auto"/>
        <w:bottom w:val="none" w:sz="0" w:space="0" w:color="auto"/>
        <w:right w:val="none" w:sz="0" w:space="0" w:color="auto"/>
      </w:divBdr>
      <w:divsChild>
        <w:div w:id="1575238292">
          <w:marLeft w:val="0"/>
          <w:marRight w:val="0"/>
          <w:marTop w:val="0"/>
          <w:marBottom w:val="0"/>
          <w:divBdr>
            <w:top w:val="none" w:sz="0" w:space="0" w:color="auto"/>
            <w:left w:val="none" w:sz="0" w:space="0" w:color="auto"/>
            <w:bottom w:val="none" w:sz="0" w:space="0" w:color="auto"/>
            <w:right w:val="none" w:sz="0" w:space="0" w:color="auto"/>
          </w:divBdr>
          <w:divsChild>
            <w:div w:id="767043909">
              <w:marLeft w:val="0"/>
              <w:marRight w:val="0"/>
              <w:marTop w:val="0"/>
              <w:marBottom w:val="0"/>
              <w:divBdr>
                <w:top w:val="none" w:sz="0" w:space="0" w:color="auto"/>
                <w:left w:val="none" w:sz="0" w:space="0" w:color="auto"/>
                <w:bottom w:val="none" w:sz="0" w:space="0" w:color="auto"/>
                <w:right w:val="none" w:sz="0" w:space="0" w:color="auto"/>
              </w:divBdr>
              <w:divsChild>
                <w:div w:id="1338114723">
                  <w:marLeft w:val="0"/>
                  <w:marRight w:val="0"/>
                  <w:marTop w:val="0"/>
                  <w:marBottom w:val="0"/>
                  <w:divBdr>
                    <w:top w:val="none" w:sz="0" w:space="0" w:color="auto"/>
                    <w:left w:val="none" w:sz="0" w:space="0" w:color="auto"/>
                    <w:bottom w:val="none" w:sz="0" w:space="0" w:color="auto"/>
                    <w:right w:val="none" w:sz="0" w:space="0" w:color="auto"/>
                  </w:divBdr>
                  <w:divsChild>
                    <w:div w:id="283122825">
                      <w:marLeft w:val="0"/>
                      <w:marRight w:val="0"/>
                      <w:marTop w:val="0"/>
                      <w:marBottom w:val="0"/>
                      <w:divBdr>
                        <w:top w:val="none" w:sz="0" w:space="0" w:color="auto"/>
                        <w:left w:val="none" w:sz="0" w:space="0" w:color="auto"/>
                        <w:bottom w:val="none" w:sz="0" w:space="0" w:color="auto"/>
                        <w:right w:val="none" w:sz="0" w:space="0" w:color="auto"/>
                      </w:divBdr>
                      <w:divsChild>
                        <w:div w:id="1975942216">
                          <w:marLeft w:val="0"/>
                          <w:marRight w:val="0"/>
                          <w:marTop w:val="0"/>
                          <w:marBottom w:val="0"/>
                          <w:divBdr>
                            <w:top w:val="none" w:sz="0" w:space="0" w:color="auto"/>
                            <w:left w:val="none" w:sz="0" w:space="0" w:color="auto"/>
                            <w:bottom w:val="none" w:sz="0" w:space="0" w:color="auto"/>
                            <w:right w:val="none" w:sz="0" w:space="0" w:color="auto"/>
                          </w:divBdr>
                          <w:divsChild>
                            <w:div w:id="1703746672">
                              <w:marLeft w:val="0"/>
                              <w:marRight w:val="0"/>
                              <w:marTop w:val="0"/>
                              <w:marBottom w:val="0"/>
                              <w:divBdr>
                                <w:top w:val="none" w:sz="0" w:space="0" w:color="auto"/>
                                <w:left w:val="none" w:sz="0" w:space="0" w:color="auto"/>
                                <w:bottom w:val="none" w:sz="0" w:space="0" w:color="auto"/>
                                <w:right w:val="none" w:sz="0" w:space="0" w:color="auto"/>
                              </w:divBdr>
                              <w:divsChild>
                                <w:div w:id="458887695">
                                  <w:marLeft w:val="0"/>
                                  <w:marRight w:val="0"/>
                                  <w:marTop w:val="0"/>
                                  <w:marBottom w:val="0"/>
                                  <w:divBdr>
                                    <w:top w:val="none" w:sz="0" w:space="0" w:color="auto"/>
                                    <w:left w:val="none" w:sz="0" w:space="0" w:color="auto"/>
                                    <w:bottom w:val="none" w:sz="0" w:space="0" w:color="auto"/>
                                    <w:right w:val="none" w:sz="0" w:space="0" w:color="auto"/>
                                  </w:divBdr>
                                  <w:divsChild>
                                    <w:div w:id="1736858214">
                                      <w:marLeft w:val="0"/>
                                      <w:marRight w:val="0"/>
                                      <w:marTop w:val="0"/>
                                      <w:marBottom w:val="0"/>
                                      <w:divBdr>
                                        <w:top w:val="none" w:sz="0" w:space="0" w:color="auto"/>
                                        <w:left w:val="none" w:sz="0" w:space="0" w:color="auto"/>
                                        <w:bottom w:val="none" w:sz="0" w:space="0" w:color="auto"/>
                                        <w:right w:val="none" w:sz="0" w:space="0" w:color="auto"/>
                                      </w:divBdr>
                                      <w:divsChild>
                                        <w:div w:id="255947920">
                                          <w:marLeft w:val="0"/>
                                          <w:marRight w:val="0"/>
                                          <w:marTop w:val="0"/>
                                          <w:marBottom w:val="0"/>
                                          <w:divBdr>
                                            <w:top w:val="none" w:sz="0" w:space="0" w:color="auto"/>
                                            <w:left w:val="none" w:sz="0" w:space="0" w:color="auto"/>
                                            <w:bottom w:val="none" w:sz="0" w:space="0" w:color="auto"/>
                                            <w:right w:val="none" w:sz="0" w:space="0" w:color="auto"/>
                                          </w:divBdr>
                                          <w:divsChild>
                                            <w:div w:id="1945578366">
                                              <w:marLeft w:val="0"/>
                                              <w:marRight w:val="0"/>
                                              <w:marTop w:val="0"/>
                                              <w:marBottom w:val="0"/>
                                              <w:divBdr>
                                                <w:top w:val="none" w:sz="0" w:space="0" w:color="auto"/>
                                                <w:left w:val="none" w:sz="0" w:space="0" w:color="auto"/>
                                                <w:bottom w:val="none" w:sz="0" w:space="0" w:color="auto"/>
                                                <w:right w:val="none" w:sz="0" w:space="0" w:color="auto"/>
                                              </w:divBdr>
                                              <w:divsChild>
                                                <w:div w:id="1198160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220937792">
      <w:bodyDiv w:val="1"/>
      <w:marLeft w:val="0"/>
      <w:marRight w:val="0"/>
      <w:marTop w:val="0"/>
      <w:marBottom w:val="0"/>
      <w:divBdr>
        <w:top w:val="none" w:sz="0" w:space="0" w:color="auto"/>
        <w:left w:val="none" w:sz="0" w:space="0" w:color="auto"/>
        <w:bottom w:val="none" w:sz="0" w:space="0" w:color="auto"/>
        <w:right w:val="none" w:sz="0" w:space="0" w:color="auto"/>
      </w:divBdr>
      <w:divsChild>
        <w:div w:id="1836451348">
          <w:marLeft w:val="0"/>
          <w:marRight w:val="0"/>
          <w:marTop w:val="0"/>
          <w:marBottom w:val="315"/>
          <w:divBdr>
            <w:top w:val="none" w:sz="0" w:space="0" w:color="auto"/>
            <w:left w:val="none" w:sz="0" w:space="0" w:color="auto"/>
            <w:bottom w:val="none" w:sz="0" w:space="0" w:color="auto"/>
            <w:right w:val="none" w:sz="0" w:space="0" w:color="auto"/>
          </w:divBdr>
          <w:divsChild>
            <w:div w:id="1040975141">
              <w:marLeft w:val="0"/>
              <w:marRight w:val="0"/>
              <w:marTop w:val="0"/>
              <w:marBottom w:val="300"/>
              <w:divBdr>
                <w:top w:val="none" w:sz="0" w:space="0" w:color="auto"/>
                <w:left w:val="none" w:sz="0" w:space="0" w:color="auto"/>
                <w:bottom w:val="none" w:sz="0" w:space="0" w:color="auto"/>
                <w:right w:val="none" w:sz="0" w:space="0" w:color="auto"/>
              </w:divBdr>
              <w:divsChild>
                <w:div w:id="113984865">
                  <w:marLeft w:val="0"/>
                  <w:marRight w:val="0"/>
                  <w:marTop w:val="0"/>
                  <w:marBottom w:val="0"/>
                  <w:divBdr>
                    <w:top w:val="none" w:sz="0" w:space="0" w:color="auto"/>
                    <w:left w:val="none" w:sz="0" w:space="0" w:color="auto"/>
                    <w:bottom w:val="none" w:sz="0" w:space="0" w:color="auto"/>
                    <w:right w:val="none" w:sz="0" w:space="0" w:color="auto"/>
                  </w:divBdr>
                </w:div>
                <w:div w:id="2072342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4104013">
      <w:bodyDiv w:val="1"/>
      <w:marLeft w:val="0"/>
      <w:marRight w:val="0"/>
      <w:marTop w:val="0"/>
      <w:marBottom w:val="0"/>
      <w:divBdr>
        <w:top w:val="none" w:sz="0" w:space="0" w:color="auto"/>
        <w:left w:val="none" w:sz="0" w:space="0" w:color="auto"/>
        <w:bottom w:val="none" w:sz="0" w:space="0" w:color="auto"/>
        <w:right w:val="none" w:sz="0" w:space="0" w:color="auto"/>
      </w:divBdr>
      <w:divsChild>
        <w:div w:id="1417360859">
          <w:marLeft w:val="274"/>
          <w:marRight w:val="0"/>
          <w:marTop w:val="0"/>
          <w:marBottom w:val="0"/>
          <w:divBdr>
            <w:top w:val="none" w:sz="0" w:space="0" w:color="auto"/>
            <w:left w:val="none" w:sz="0" w:space="0" w:color="auto"/>
            <w:bottom w:val="none" w:sz="0" w:space="0" w:color="auto"/>
            <w:right w:val="none" w:sz="0" w:space="0" w:color="auto"/>
          </w:divBdr>
        </w:div>
        <w:div w:id="1177386096">
          <w:marLeft w:val="274"/>
          <w:marRight w:val="0"/>
          <w:marTop w:val="0"/>
          <w:marBottom w:val="0"/>
          <w:divBdr>
            <w:top w:val="none" w:sz="0" w:space="0" w:color="auto"/>
            <w:left w:val="none" w:sz="0" w:space="0" w:color="auto"/>
            <w:bottom w:val="none" w:sz="0" w:space="0" w:color="auto"/>
            <w:right w:val="none" w:sz="0" w:space="0" w:color="auto"/>
          </w:divBdr>
        </w:div>
        <w:div w:id="1308168652">
          <w:marLeft w:val="274"/>
          <w:marRight w:val="0"/>
          <w:marTop w:val="0"/>
          <w:marBottom w:val="0"/>
          <w:divBdr>
            <w:top w:val="none" w:sz="0" w:space="0" w:color="auto"/>
            <w:left w:val="none" w:sz="0" w:space="0" w:color="auto"/>
            <w:bottom w:val="none" w:sz="0" w:space="0" w:color="auto"/>
            <w:right w:val="none" w:sz="0" w:space="0" w:color="auto"/>
          </w:divBdr>
        </w:div>
        <w:div w:id="799300560">
          <w:marLeft w:val="274"/>
          <w:marRight w:val="0"/>
          <w:marTop w:val="0"/>
          <w:marBottom w:val="0"/>
          <w:divBdr>
            <w:top w:val="none" w:sz="0" w:space="0" w:color="auto"/>
            <w:left w:val="none" w:sz="0" w:space="0" w:color="auto"/>
            <w:bottom w:val="none" w:sz="0" w:space="0" w:color="auto"/>
            <w:right w:val="none" w:sz="0" w:space="0" w:color="auto"/>
          </w:divBdr>
        </w:div>
        <w:div w:id="1745447478">
          <w:marLeft w:val="274"/>
          <w:marRight w:val="0"/>
          <w:marTop w:val="0"/>
          <w:marBottom w:val="0"/>
          <w:divBdr>
            <w:top w:val="none" w:sz="0" w:space="0" w:color="auto"/>
            <w:left w:val="none" w:sz="0" w:space="0" w:color="auto"/>
            <w:bottom w:val="none" w:sz="0" w:space="0" w:color="auto"/>
            <w:right w:val="none" w:sz="0" w:space="0" w:color="auto"/>
          </w:divBdr>
        </w:div>
      </w:divsChild>
    </w:div>
    <w:div w:id="1240484866">
      <w:bodyDiv w:val="1"/>
      <w:marLeft w:val="0"/>
      <w:marRight w:val="0"/>
      <w:marTop w:val="0"/>
      <w:marBottom w:val="0"/>
      <w:divBdr>
        <w:top w:val="none" w:sz="0" w:space="0" w:color="auto"/>
        <w:left w:val="none" w:sz="0" w:space="0" w:color="auto"/>
        <w:bottom w:val="none" w:sz="0" w:space="0" w:color="auto"/>
        <w:right w:val="none" w:sz="0" w:space="0" w:color="auto"/>
      </w:divBdr>
      <w:divsChild>
        <w:div w:id="1997688002">
          <w:marLeft w:val="0"/>
          <w:marRight w:val="0"/>
          <w:marTop w:val="0"/>
          <w:marBottom w:val="0"/>
          <w:divBdr>
            <w:top w:val="single" w:sz="4" w:space="0" w:color="678FC2"/>
            <w:left w:val="single" w:sz="4" w:space="0" w:color="678FC2"/>
            <w:bottom w:val="single" w:sz="4" w:space="0" w:color="678FC2"/>
            <w:right w:val="single" w:sz="4" w:space="0" w:color="678FC2"/>
          </w:divBdr>
          <w:divsChild>
            <w:div w:id="1084759495">
              <w:marLeft w:val="0"/>
              <w:marRight w:val="0"/>
              <w:marTop w:val="0"/>
              <w:marBottom w:val="0"/>
              <w:divBdr>
                <w:top w:val="none" w:sz="0" w:space="0" w:color="auto"/>
                <w:left w:val="none" w:sz="0" w:space="0" w:color="auto"/>
                <w:bottom w:val="none" w:sz="0" w:space="0" w:color="auto"/>
                <w:right w:val="none" w:sz="0" w:space="0" w:color="auto"/>
              </w:divBdr>
              <w:divsChild>
                <w:div w:id="1376390890">
                  <w:marLeft w:val="125"/>
                  <w:marRight w:val="125"/>
                  <w:marTop w:val="0"/>
                  <w:marBottom w:val="0"/>
                  <w:divBdr>
                    <w:top w:val="none" w:sz="0" w:space="0" w:color="auto"/>
                    <w:left w:val="none" w:sz="0" w:space="0" w:color="auto"/>
                    <w:bottom w:val="none" w:sz="0" w:space="0" w:color="auto"/>
                    <w:right w:val="none" w:sz="0" w:space="0" w:color="auto"/>
                  </w:divBdr>
                  <w:divsChild>
                    <w:div w:id="1820919580">
                      <w:marLeft w:val="0"/>
                      <w:marRight w:val="0"/>
                      <w:marTop w:val="0"/>
                      <w:marBottom w:val="0"/>
                      <w:divBdr>
                        <w:top w:val="none" w:sz="0" w:space="0" w:color="auto"/>
                        <w:left w:val="none" w:sz="0" w:space="0" w:color="auto"/>
                        <w:bottom w:val="none" w:sz="0" w:space="0" w:color="auto"/>
                        <w:right w:val="none" w:sz="0" w:space="0" w:color="auto"/>
                      </w:divBdr>
                      <w:divsChild>
                        <w:div w:id="1996294120">
                          <w:marLeft w:val="0"/>
                          <w:marRight w:val="0"/>
                          <w:marTop w:val="0"/>
                          <w:marBottom w:val="0"/>
                          <w:divBdr>
                            <w:top w:val="none" w:sz="0" w:space="0" w:color="auto"/>
                            <w:left w:val="none" w:sz="0" w:space="0" w:color="auto"/>
                            <w:bottom w:val="none" w:sz="0" w:space="0" w:color="auto"/>
                            <w:right w:val="none" w:sz="0" w:space="0" w:color="auto"/>
                          </w:divBdr>
                          <w:divsChild>
                            <w:div w:id="984511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54706052">
      <w:bodyDiv w:val="1"/>
      <w:marLeft w:val="0"/>
      <w:marRight w:val="0"/>
      <w:marTop w:val="0"/>
      <w:marBottom w:val="0"/>
      <w:divBdr>
        <w:top w:val="none" w:sz="0" w:space="0" w:color="auto"/>
        <w:left w:val="none" w:sz="0" w:space="0" w:color="auto"/>
        <w:bottom w:val="none" w:sz="0" w:space="0" w:color="auto"/>
        <w:right w:val="none" w:sz="0" w:space="0" w:color="auto"/>
      </w:divBdr>
    </w:div>
    <w:div w:id="1255818380">
      <w:bodyDiv w:val="1"/>
      <w:marLeft w:val="0"/>
      <w:marRight w:val="0"/>
      <w:marTop w:val="0"/>
      <w:marBottom w:val="0"/>
      <w:divBdr>
        <w:top w:val="none" w:sz="0" w:space="0" w:color="auto"/>
        <w:left w:val="none" w:sz="0" w:space="0" w:color="auto"/>
        <w:bottom w:val="none" w:sz="0" w:space="0" w:color="auto"/>
        <w:right w:val="none" w:sz="0" w:space="0" w:color="auto"/>
      </w:divBdr>
    </w:div>
    <w:div w:id="1257327133">
      <w:bodyDiv w:val="1"/>
      <w:marLeft w:val="0"/>
      <w:marRight w:val="0"/>
      <w:marTop w:val="0"/>
      <w:marBottom w:val="0"/>
      <w:divBdr>
        <w:top w:val="none" w:sz="0" w:space="0" w:color="auto"/>
        <w:left w:val="none" w:sz="0" w:space="0" w:color="auto"/>
        <w:bottom w:val="none" w:sz="0" w:space="0" w:color="auto"/>
        <w:right w:val="none" w:sz="0" w:space="0" w:color="auto"/>
      </w:divBdr>
      <w:divsChild>
        <w:div w:id="1504709922">
          <w:marLeft w:val="0"/>
          <w:marRight w:val="0"/>
          <w:marTop w:val="0"/>
          <w:marBottom w:val="0"/>
          <w:divBdr>
            <w:top w:val="none" w:sz="0" w:space="0" w:color="auto"/>
            <w:left w:val="none" w:sz="0" w:space="0" w:color="auto"/>
            <w:bottom w:val="none" w:sz="0" w:space="0" w:color="auto"/>
            <w:right w:val="none" w:sz="0" w:space="0" w:color="auto"/>
          </w:divBdr>
          <w:divsChild>
            <w:div w:id="1420060498">
              <w:marLeft w:val="0"/>
              <w:marRight w:val="0"/>
              <w:marTop w:val="0"/>
              <w:marBottom w:val="0"/>
              <w:divBdr>
                <w:top w:val="none" w:sz="0" w:space="0" w:color="auto"/>
                <w:left w:val="none" w:sz="0" w:space="0" w:color="auto"/>
                <w:bottom w:val="none" w:sz="0" w:space="0" w:color="auto"/>
                <w:right w:val="none" w:sz="0" w:space="0" w:color="auto"/>
              </w:divBdr>
              <w:divsChild>
                <w:div w:id="1756701854">
                  <w:marLeft w:val="0"/>
                  <w:marRight w:val="0"/>
                  <w:marTop w:val="0"/>
                  <w:marBottom w:val="0"/>
                  <w:divBdr>
                    <w:top w:val="none" w:sz="0" w:space="0" w:color="auto"/>
                    <w:left w:val="none" w:sz="0" w:space="0" w:color="auto"/>
                    <w:bottom w:val="none" w:sz="0" w:space="0" w:color="auto"/>
                    <w:right w:val="none" w:sz="0" w:space="0" w:color="auto"/>
                  </w:divBdr>
                  <w:divsChild>
                    <w:div w:id="1081365489">
                      <w:marLeft w:val="0"/>
                      <w:marRight w:val="0"/>
                      <w:marTop w:val="0"/>
                      <w:marBottom w:val="0"/>
                      <w:divBdr>
                        <w:top w:val="none" w:sz="0" w:space="0" w:color="auto"/>
                        <w:left w:val="none" w:sz="0" w:space="0" w:color="auto"/>
                        <w:bottom w:val="none" w:sz="0" w:space="0" w:color="auto"/>
                        <w:right w:val="none" w:sz="0" w:space="0" w:color="auto"/>
                      </w:divBdr>
                      <w:divsChild>
                        <w:div w:id="1474061311">
                          <w:marLeft w:val="0"/>
                          <w:marRight w:val="0"/>
                          <w:marTop w:val="0"/>
                          <w:marBottom w:val="0"/>
                          <w:divBdr>
                            <w:top w:val="none" w:sz="0" w:space="0" w:color="auto"/>
                            <w:left w:val="none" w:sz="0" w:space="0" w:color="auto"/>
                            <w:bottom w:val="none" w:sz="0" w:space="0" w:color="auto"/>
                            <w:right w:val="none" w:sz="0" w:space="0" w:color="auto"/>
                          </w:divBdr>
                          <w:divsChild>
                            <w:div w:id="1433670209">
                              <w:marLeft w:val="30"/>
                              <w:marRight w:val="0"/>
                              <w:marTop w:val="525"/>
                              <w:marBottom w:val="0"/>
                              <w:divBdr>
                                <w:top w:val="none" w:sz="0" w:space="0" w:color="auto"/>
                                <w:left w:val="none" w:sz="0" w:space="0" w:color="auto"/>
                                <w:bottom w:val="none" w:sz="0" w:space="0" w:color="auto"/>
                                <w:right w:val="none" w:sz="0" w:space="0" w:color="auto"/>
                              </w:divBdr>
                              <w:divsChild>
                                <w:div w:id="1761218176">
                                  <w:marLeft w:val="0"/>
                                  <w:marRight w:val="0"/>
                                  <w:marTop w:val="0"/>
                                  <w:marBottom w:val="0"/>
                                  <w:divBdr>
                                    <w:top w:val="none" w:sz="0" w:space="0" w:color="auto"/>
                                    <w:left w:val="none" w:sz="0" w:space="0" w:color="auto"/>
                                    <w:bottom w:val="none" w:sz="0" w:space="0" w:color="auto"/>
                                    <w:right w:val="none" w:sz="0" w:space="0" w:color="auto"/>
                                  </w:divBdr>
                                  <w:divsChild>
                                    <w:div w:id="542641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278172116">
      <w:bodyDiv w:val="1"/>
      <w:marLeft w:val="0"/>
      <w:marRight w:val="0"/>
      <w:marTop w:val="0"/>
      <w:marBottom w:val="0"/>
      <w:divBdr>
        <w:top w:val="none" w:sz="0" w:space="0" w:color="auto"/>
        <w:left w:val="none" w:sz="0" w:space="0" w:color="auto"/>
        <w:bottom w:val="none" w:sz="0" w:space="0" w:color="auto"/>
        <w:right w:val="none" w:sz="0" w:space="0" w:color="auto"/>
      </w:divBdr>
      <w:divsChild>
        <w:div w:id="356077946">
          <w:marLeft w:val="0"/>
          <w:marRight w:val="0"/>
          <w:marTop w:val="0"/>
          <w:marBottom w:val="0"/>
          <w:divBdr>
            <w:top w:val="none" w:sz="0" w:space="0" w:color="auto"/>
            <w:left w:val="none" w:sz="0" w:space="0" w:color="auto"/>
            <w:bottom w:val="none" w:sz="0" w:space="0" w:color="auto"/>
            <w:right w:val="none" w:sz="0" w:space="0" w:color="auto"/>
          </w:divBdr>
          <w:divsChild>
            <w:div w:id="850487534">
              <w:marLeft w:val="0"/>
              <w:marRight w:val="0"/>
              <w:marTop w:val="0"/>
              <w:marBottom w:val="0"/>
              <w:divBdr>
                <w:top w:val="none" w:sz="0" w:space="0" w:color="auto"/>
                <w:left w:val="none" w:sz="0" w:space="0" w:color="auto"/>
                <w:bottom w:val="none" w:sz="0" w:space="0" w:color="auto"/>
                <w:right w:val="none" w:sz="0" w:space="0" w:color="auto"/>
              </w:divBdr>
              <w:divsChild>
                <w:div w:id="906260459">
                  <w:marLeft w:val="0"/>
                  <w:marRight w:val="0"/>
                  <w:marTop w:val="0"/>
                  <w:marBottom w:val="0"/>
                  <w:divBdr>
                    <w:top w:val="none" w:sz="0" w:space="0" w:color="auto"/>
                    <w:left w:val="none" w:sz="0" w:space="0" w:color="auto"/>
                    <w:bottom w:val="none" w:sz="0" w:space="0" w:color="auto"/>
                    <w:right w:val="none" w:sz="0" w:space="0" w:color="auto"/>
                  </w:divBdr>
                  <w:divsChild>
                    <w:div w:id="570700535">
                      <w:marLeft w:val="0"/>
                      <w:marRight w:val="0"/>
                      <w:marTop w:val="0"/>
                      <w:marBottom w:val="0"/>
                      <w:divBdr>
                        <w:top w:val="none" w:sz="0" w:space="0" w:color="auto"/>
                        <w:left w:val="none" w:sz="0" w:space="0" w:color="auto"/>
                        <w:bottom w:val="none" w:sz="0" w:space="0" w:color="auto"/>
                        <w:right w:val="none" w:sz="0" w:space="0" w:color="auto"/>
                      </w:divBdr>
                      <w:divsChild>
                        <w:div w:id="1819179094">
                          <w:marLeft w:val="0"/>
                          <w:marRight w:val="0"/>
                          <w:marTop w:val="0"/>
                          <w:marBottom w:val="0"/>
                          <w:divBdr>
                            <w:top w:val="none" w:sz="0" w:space="0" w:color="auto"/>
                            <w:left w:val="none" w:sz="0" w:space="0" w:color="auto"/>
                            <w:bottom w:val="none" w:sz="0" w:space="0" w:color="auto"/>
                            <w:right w:val="none" w:sz="0" w:space="0" w:color="auto"/>
                          </w:divBdr>
                          <w:divsChild>
                            <w:div w:id="1353609090">
                              <w:marLeft w:val="0"/>
                              <w:marRight w:val="0"/>
                              <w:marTop w:val="0"/>
                              <w:marBottom w:val="0"/>
                              <w:divBdr>
                                <w:top w:val="none" w:sz="0" w:space="0" w:color="auto"/>
                                <w:left w:val="none" w:sz="0" w:space="0" w:color="auto"/>
                                <w:bottom w:val="none" w:sz="0" w:space="0" w:color="auto"/>
                                <w:right w:val="none" w:sz="0" w:space="0" w:color="auto"/>
                              </w:divBdr>
                              <w:divsChild>
                                <w:div w:id="914625663">
                                  <w:marLeft w:val="0"/>
                                  <w:marRight w:val="0"/>
                                  <w:marTop w:val="0"/>
                                  <w:marBottom w:val="0"/>
                                  <w:divBdr>
                                    <w:top w:val="none" w:sz="0" w:space="0" w:color="auto"/>
                                    <w:left w:val="none" w:sz="0" w:space="0" w:color="auto"/>
                                    <w:bottom w:val="none" w:sz="0" w:space="0" w:color="auto"/>
                                    <w:right w:val="none" w:sz="0" w:space="0" w:color="auto"/>
                                  </w:divBdr>
                                  <w:divsChild>
                                    <w:div w:id="128327510">
                                      <w:marLeft w:val="0"/>
                                      <w:marRight w:val="0"/>
                                      <w:marTop w:val="0"/>
                                      <w:marBottom w:val="0"/>
                                      <w:divBdr>
                                        <w:top w:val="none" w:sz="0" w:space="0" w:color="auto"/>
                                        <w:left w:val="none" w:sz="0" w:space="0" w:color="auto"/>
                                        <w:bottom w:val="none" w:sz="0" w:space="0" w:color="auto"/>
                                        <w:right w:val="none" w:sz="0" w:space="0" w:color="auto"/>
                                      </w:divBdr>
                                      <w:divsChild>
                                        <w:div w:id="49348862">
                                          <w:marLeft w:val="0"/>
                                          <w:marRight w:val="0"/>
                                          <w:marTop w:val="0"/>
                                          <w:marBottom w:val="0"/>
                                          <w:divBdr>
                                            <w:top w:val="none" w:sz="0" w:space="0" w:color="auto"/>
                                            <w:left w:val="none" w:sz="0" w:space="0" w:color="auto"/>
                                            <w:bottom w:val="none" w:sz="0" w:space="0" w:color="auto"/>
                                            <w:right w:val="none" w:sz="0" w:space="0" w:color="auto"/>
                                          </w:divBdr>
                                          <w:divsChild>
                                            <w:div w:id="68774933">
                                              <w:marLeft w:val="0"/>
                                              <w:marRight w:val="0"/>
                                              <w:marTop w:val="0"/>
                                              <w:marBottom w:val="0"/>
                                              <w:divBdr>
                                                <w:top w:val="none" w:sz="0" w:space="0" w:color="auto"/>
                                                <w:left w:val="none" w:sz="0" w:space="0" w:color="auto"/>
                                                <w:bottom w:val="none" w:sz="0" w:space="0" w:color="auto"/>
                                                <w:right w:val="none" w:sz="0" w:space="0" w:color="auto"/>
                                              </w:divBdr>
                                              <w:divsChild>
                                                <w:div w:id="1788961692">
                                                  <w:marLeft w:val="0"/>
                                                  <w:marRight w:val="0"/>
                                                  <w:marTop w:val="0"/>
                                                  <w:marBottom w:val="0"/>
                                                  <w:divBdr>
                                                    <w:top w:val="none" w:sz="0" w:space="0" w:color="auto"/>
                                                    <w:left w:val="none" w:sz="0" w:space="0" w:color="auto"/>
                                                    <w:bottom w:val="none" w:sz="0" w:space="0" w:color="auto"/>
                                                    <w:right w:val="none" w:sz="0" w:space="0" w:color="auto"/>
                                                  </w:divBdr>
                                                  <w:divsChild>
                                                    <w:div w:id="1328483267">
                                                      <w:marLeft w:val="0"/>
                                                      <w:marRight w:val="0"/>
                                                      <w:marTop w:val="0"/>
                                                      <w:marBottom w:val="0"/>
                                                      <w:divBdr>
                                                        <w:top w:val="none" w:sz="0" w:space="0" w:color="auto"/>
                                                        <w:left w:val="none" w:sz="0" w:space="0" w:color="auto"/>
                                                        <w:bottom w:val="none" w:sz="0" w:space="0" w:color="auto"/>
                                                        <w:right w:val="none" w:sz="0" w:space="0" w:color="auto"/>
                                                      </w:divBdr>
                                                      <w:divsChild>
                                                        <w:div w:id="730883898">
                                                          <w:marLeft w:val="0"/>
                                                          <w:marRight w:val="0"/>
                                                          <w:marTop w:val="0"/>
                                                          <w:marBottom w:val="0"/>
                                                          <w:divBdr>
                                                            <w:top w:val="none" w:sz="0" w:space="0" w:color="auto"/>
                                                            <w:left w:val="none" w:sz="0" w:space="0" w:color="auto"/>
                                                            <w:bottom w:val="none" w:sz="0" w:space="0" w:color="auto"/>
                                                            <w:right w:val="none" w:sz="0" w:space="0" w:color="auto"/>
                                                          </w:divBdr>
                                                        </w:div>
                                                        <w:div w:id="796411927">
                                                          <w:marLeft w:val="0"/>
                                                          <w:marRight w:val="0"/>
                                                          <w:marTop w:val="0"/>
                                                          <w:marBottom w:val="0"/>
                                                          <w:divBdr>
                                                            <w:top w:val="none" w:sz="0" w:space="0" w:color="auto"/>
                                                            <w:left w:val="none" w:sz="0" w:space="0" w:color="auto"/>
                                                            <w:bottom w:val="none" w:sz="0" w:space="0" w:color="auto"/>
                                                            <w:right w:val="none" w:sz="0" w:space="0" w:color="auto"/>
                                                          </w:divBdr>
                                                        </w:div>
                                                      </w:divsChild>
                                                    </w:div>
                                                    <w:div w:id="1355958603">
                                                      <w:marLeft w:val="0"/>
                                                      <w:marRight w:val="0"/>
                                                      <w:marTop w:val="0"/>
                                                      <w:marBottom w:val="0"/>
                                                      <w:divBdr>
                                                        <w:top w:val="none" w:sz="0" w:space="0" w:color="auto"/>
                                                        <w:left w:val="none" w:sz="0" w:space="0" w:color="auto"/>
                                                        <w:bottom w:val="none" w:sz="0" w:space="0" w:color="auto"/>
                                                        <w:right w:val="none" w:sz="0" w:space="0" w:color="auto"/>
                                                      </w:divBdr>
                                                      <w:divsChild>
                                                        <w:div w:id="450326962">
                                                          <w:marLeft w:val="0"/>
                                                          <w:marRight w:val="0"/>
                                                          <w:marTop w:val="0"/>
                                                          <w:marBottom w:val="0"/>
                                                          <w:divBdr>
                                                            <w:top w:val="none" w:sz="0" w:space="0" w:color="auto"/>
                                                            <w:left w:val="none" w:sz="0" w:space="0" w:color="auto"/>
                                                            <w:bottom w:val="none" w:sz="0" w:space="0" w:color="auto"/>
                                                            <w:right w:val="none" w:sz="0" w:space="0" w:color="auto"/>
                                                          </w:divBdr>
                                                        </w:div>
                                                        <w:div w:id="1119447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312908410">
      <w:bodyDiv w:val="1"/>
      <w:marLeft w:val="0"/>
      <w:marRight w:val="0"/>
      <w:marTop w:val="0"/>
      <w:marBottom w:val="0"/>
      <w:divBdr>
        <w:top w:val="none" w:sz="0" w:space="0" w:color="auto"/>
        <w:left w:val="none" w:sz="0" w:space="0" w:color="auto"/>
        <w:bottom w:val="none" w:sz="0" w:space="0" w:color="auto"/>
        <w:right w:val="none" w:sz="0" w:space="0" w:color="auto"/>
      </w:divBdr>
    </w:div>
    <w:div w:id="1363819939">
      <w:bodyDiv w:val="1"/>
      <w:marLeft w:val="0"/>
      <w:marRight w:val="0"/>
      <w:marTop w:val="0"/>
      <w:marBottom w:val="0"/>
      <w:divBdr>
        <w:top w:val="none" w:sz="0" w:space="0" w:color="auto"/>
        <w:left w:val="none" w:sz="0" w:space="0" w:color="auto"/>
        <w:bottom w:val="none" w:sz="0" w:space="0" w:color="auto"/>
        <w:right w:val="none" w:sz="0" w:space="0" w:color="auto"/>
      </w:divBdr>
      <w:divsChild>
        <w:div w:id="1816022053">
          <w:marLeft w:val="0"/>
          <w:marRight w:val="0"/>
          <w:marTop w:val="0"/>
          <w:marBottom w:val="0"/>
          <w:divBdr>
            <w:top w:val="single" w:sz="6" w:space="0" w:color="678FC2"/>
            <w:left w:val="single" w:sz="6" w:space="0" w:color="678FC2"/>
            <w:bottom w:val="single" w:sz="6" w:space="0" w:color="678FC2"/>
            <w:right w:val="single" w:sz="6" w:space="0" w:color="678FC2"/>
          </w:divBdr>
          <w:divsChild>
            <w:div w:id="638075531">
              <w:marLeft w:val="0"/>
              <w:marRight w:val="0"/>
              <w:marTop w:val="0"/>
              <w:marBottom w:val="0"/>
              <w:divBdr>
                <w:top w:val="none" w:sz="0" w:space="0" w:color="auto"/>
                <w:left w:val="none" w:sz="0" w:space="0" w:color="auto"/>
                <w:bottom w:val="none" w:sz="0" w:space="0" w:color="auto"/>
                <w:right w:val="none" w:sz="0" w:space="0" w:color="auto"/>
              </w:divBdr>
              <w:divsChild>
                <w:div w:id="1348866757">
                  <w:marLeft w:val="150"/>
                  <w:marRight w:val="150"/>
                  <w:marTop w:val="0"/>
                  <w:marBottom w:val="0"/>
                  <w:divBdr>
                    <w:top w:val="none" w:sz="0" w:space="0" w:color="auto"/>
                    <w:left w:val="none" w:sz="0" w:space="0" w:color="auto"/>
                    <w:bottom w:val="none" w:sz="0" w:space="0" w:color="auto"/>
                    <w:right w:val="none" w:sz="0" w:space="0" w:color="auto"/>
                  </w:divBdr>
                  <w:divsChild>
                    <w:div w:id="1144657513">
                      <w:marLeft w:val="0"/>
                      <w:marRight w:val="0"/>
                      <w:marTop w:val="0"/>
                      <w:marBottom w:val="0"/>
                      <w:divBdr>
                        <w:top w:val="none" w:sz="0" w:space="0" w:color="auto"/>
                        <w:left w:val="none" w:sz="0" w:space="0" w:color="auto"/>
                        <w:bottom w:val="none" w:sz="0" w:space="0" w:color="auto"/>
                        <w:right w:val="none" w:sz="0" w:space="0" w:color="auto"/>
                      </w:divBdr>
                      <w:divsChild>
                        <w:div w:id="597981715">
                          <w:marLeft w:val="0"/>
                          <w:marRight w:val="0"/>
                          <w:marTop w:val="0"/>
                          <w:marBottom w:val="0"/>
                          <w:divBdr>
                            <w:top w:val="none" w:sz="0" w:space="0" w:color="auto"/>
                            <w:left w:val="none" w:sz="0" w:space="0" w:color="auto"/>
                            <w:bottom w:val="none" w:sz="0" w:space="0" w:color="auto"/>
                            <w:right w:val="none" w:sz="0" w:space="0" w:color="auto"/>
                          </w:divBdr>
                          <w:divsChild>
                            <w:div w:id="402487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69144647">
      <w:bodyDiv w:val="1"/>
      <w:marLeft w:val="0"/>
      <w:marRight w:val="0"/>
      <w:marTop w:val="0"/>
      <w:marBottom w:val="0"/>
      <w:divBdr>
        <w:top w:val="none" w:sz="0" w:space="0" w:color="auto"/>
        <w:left w:val="none" w:sz="0" w:space="0" w:color="auto"/>
        <w:bottom w:val="none" w:sz="0" w:space="0" w:color="auto"/>
        <w:right w:val="none" w:sz="0" w:space="0" w:color="auto"/>
      </w:divBdr>
      <w:divsChild>
        <w:div w:id="1250845368">
          <w:marLeft w:val="0"/>
          <w:marRight w:val="0"/>
          <w:marTop w:val="0"/>
          <w:marBottom w:val="0"/>
          <w:divBdr>
            <w:top w:val="none" w:sz="0" w:space="0" w:color="auto"/>
            <w:left w:val="none" w:sz="0" w:space="0" w:color="auto"/>
            <w:bottom w:val="none" w:sz="0" w:space="0" w:color="auto"/>
            <w:right w:val="none" w:sz="0" w:space="0" w:color="auto"/>
          </w:divBdr>
          <w:divsChild>
            <w:div w:id="31267123">
              <w:marLeft w:val="0"/>
              <w:marRight w:val="0"/>
              <w:marTop w:val="0"/>
              <w:marBottom w:val="0"/>
              <w:divBdr>
                <w:top w:val="none" w:sz="0" w:space="0" w:color="auto"/>
                <w:left w:val="none" w:sz="0" w:space="0" w:color="auto"/>
                <w:bottom w:val="none" w:sz="0" w:space="0" w:color="auto"/>
                <w:right w:val="none" w:sz="0" w:space="0" w:color="auto"/>
              </w:divBdr>
              <w:divsChild>
                <w:div w:id="915018093">
                  <w:marLeft w:val="0"/>
                  <w:marRight w:val="0"/>
                  <w:marTop w:val="0"/>
                  <w:marBottom w:val="0"/>
                  <w:divBdr>
                    <w:top w:val="none" w:sz="0" w:space="0" w:color="auto"/>
                    <w:left w:val="none" w:sz="0" w:space="0" w:color="auto"/>
                    <w:bottom w:val="none" w:sz="0" w:space="0" w:color="auto"/>
                    <w:right w:val="none" w:sz="0" w:space="0" w:color="auto"/>
                  </w:divBdr>
                  <w:divsChild>
                    <w:div w:id="1400788963">
                      <w:marLeft w:val="0"/>
                      <w:marRight w:val="0"/>
                      <w:marTop w:val="0"/>
                      <w:marBottom w:val="0"/>
                      <w:divBdr>
                        <w:top w:val="none" w:sz="0" w:space="0" w:color="auto"/>
                        <w:left w:val="none" w:sz="0" w:space="0" w:color="auto"/>
                        <w:bottom w:val="none" w:sz="0" w:space="0" w:color="auto"/>
                        <w:right w:val="none" w:sz="0" w:space="0" w:color="auto"/>
                      </w:divBdr>
                      <w:divsChild>
                        <w:div w:id="539317166">
                          <w:marLeft w:val="0"/>
                          <w:marRight w:val="0"/>
                          <w:marTop w:val="0"/>
                          <w:marBottom w:val="0"/>
                          <w:divBdr>
                            <w:top w:val="none" w:sz="0" w:space="0" w:color="auto"/>
                            <w:left w:val="none" w:sz="0" w:space="0" w:color="auto"/>
                            <w:bottom w:val="none" w:sz="0" w:space="0" w:color="auto"/>
                            <w:right w:val="none" w:sz="0" w:space="0" w:color="auto"/>
                          </w:divBdr>
                          <w:divsChild>
                            <w:div w:id="460732274">
                              <w:marLeft w:val="0"/>
                              <w:marRight w:val="0"/>
                              <w:marTop w:val="0"/>
                              <w:marBottom w:val="0"/>
                              <w:divBdr>
                                <w:top w:val="none" w:sz="0" w:space="0" w:color="auto"/>
                                <w:left w:val="none" w:sz="0" w:space="0" w:color="auto"/>
                                <w:bottom w:val="none" w:sz="0" w:space="0" w:color="auto"/>
                                <w:right w:val="none" w:sz="0" w:space="0" w:color="auto"/>
                              </w:divBdr>
                              <w:divsChild>
                                <w:div w:id="1998607400">
                                  <w:marLeft w:val="0"/>
                                  <w:marRight w:val="0"/>
                                  <w:marTop w:val="0"/>
                                  <w:marBottom w:val="0"/>
                                  <w:divBdr>
                                    <w:top w:val="none" w:sz="0" w:space="0" w:color="auto"/>
                                    <w:left w:val="none" w:sz="0" w:space="0" w:color="auto"/>
                                    <w:bottom w:val="none" w:sz="0" w:space="0" w:color="auto"/>
                                    <w:right w:val="none" w:sz="0" w:space="0" w:color="auto"/>
                                  </w:divBdr>
                                  <w:divsChild>
                                    <w:div w:id="225379792">
                                      <w:marLeft w:val="0"/>
                                      <w:marRight w:val="0"/>
                                      <w:marTop w:val="0"/>
                                      <w:marBottom w:val="0"/>
                                      <w:divBdr>
                                        <w:top w:val="none" w:sz="0" w:space="0" w:color="auto"/>
                                        <w:left w:val="none" w:sz="0" w:space="0" w:color="auto"/>
                                        <w:bottom w:val="none" w:sz="0" w:space="0" w:color="auto"/>
                                        <w:right w:val="none" w:sz="0" w:space="0" w:color="auto"/>
                                      </w:divBdr>
                                      <w:divsChild>
                                        <w:div w:id="858857308">
                                          <w:marLeft w:val="0"/>
                                          <w:marRight w:val="0"/>
                                          <w:marTop w:val="0"/>
                                          <w:marBottom w:val="0"/>
                                          <w:divBdr>
                                            <w:top w:val="none" w:sz="0" w:space="0" w:color="auto"/>
                                            <w:left w:val="none" w:sz="0" w:space="0" w:color="auto"/>
                                            <w:bottom w:val="none" w:sz="0" w:space="0" w:color="auto"/>
                                            <w:right w:val="none" w:sz="0" w:space="0" w:color="auto"/>
                                          </w:divBdr>
                                          <w:divsChild>
                                            <w:div w:id="157041296">
                                              <w:marLeft w:val="0"/>
                                              <w:marRight w:val="0"/>
                                              <w:marTop w:val="0"/>
                                              <w:marBottom w:val="0"/>
                                              <w:divBdr>
                                                <w:top w:val="none" w:sz="0" w:space="0" w:color="auto"/>
                                                <w:left w:val="none" w:sz="0" w:space="0" w:color="auto"/>
                                                <w:bottom w:val="none" w:sz="0" w:space="0" w:color="auto"/>
                                                <w:right w:val="none" w:sz="0" w:space="0" w:color="auto"/>
                                              </w:divBdr>
                                              <w:divsChild>
                                                <w:div w:id="350381860">
                                                  <w:marLeft w:val="0"/>
                                                  <w:marRight w:val="0"/>
                                                  <w:marTop w:val="0"/>
                                                  <w:marBottom w:val="0"/>
                                                  <w:divBdr>
                                                    <w:top w:val="none" w:sz="0" w:space="0" w:color="auto"/>
                                                    <w:left w:val="none" w:sz="0" w:space="0" w:color="auto"/>
                                                    <w:bottom w:val="none" w:sz="0" w:space="0" w:color="auto"/>
                                                    <w:right w:val="none" w:sz="0" w:space="0" w:color="auto"/>
                                                  </w:divBdr>
                                                  <w:divsChild>
                                                    <w:div w:id="183523545">
                                                      <w:marLeft w:val="0"/>
                                                      <w:marRight w:val="0"/>
                                                      <w:marTop w:val="0"/>
                                                      <w:marBottom w:val="0"/>
                                                      <w:divBdr>
                                                        <w:top w:val="none" w:sz="0" w:space="0" w:color="auto"/>
                                                        <w:left w:val="none" w:sz="0" w:space="0" w:color="auto"/>
                                                        <w:bottom w:val="none" w:sz="0" w:space="0" w:color="auto"/>
                                                        <w:right w:val="none" w:sz="0" w:space="0" w:color="auto"/>
                                                      </w:divBdr>
                                                      <w:divsChild>
                                                        <w:div w:id="1909917423">
                                                          <w:marLeft w:val="0"/>
                                                          <w:marRight w:val="0"/>
                                                          <w:marTop w:val="0"/>
                                                          <w:marBottom w:val="0"/>
                                                          <w:divBdr>
                                                            <w:top w:val="none" w:sz="0" w:space="0" w:color="auto"/>
                                                            <w:left w:val="none" w:sz="0" w:space="0" w:color="auto"/>
                                                            <w:bottom w:val="none" w:sz="0" w:space="0" w:color="auto"/>
                                                            <w:right w:val="none" w:sz="0" w:space="0" w:color="auto"/>
                                                          </w:divBdr>
                                                          <w:divsChild>
                                                            <w:div w:id="768626269">
                                                              <w:marLeft w:val="0"/>
                                                              <w:marRight w:val="150"/>
                                                              <w:marTop w:val="0"/>
                                                              <w:marBottom w:val="150"/>
                                                              <w:divBdr>
                                                                <w:top w:val="none" w:sz="0" w:space="0" w:color="auto"/>
                                                                <w:left w:val="none" w:sz="0" w:space="0" w:color="auto"/>
                                                                <w:bottom w:val="none" w:sz="0" w:space="0" w:color="auto"/>
                                                                <w:right w:val="none" w:sz="0" w:space="0" w:color="auto"/>
                                                              </w:divBdr>
                                                              <w:divsChild>
                                                                <w:div w:id="2071226253">
                                                                  <w:marLeft w:val="0"/>
                                                                  <w:marRight w:val="0"/>
                                                                  <w:marTop w:val="0"/>
                                                                  <w:marBottom w:val="0"/>
                                                                  <w:divBdr>
                                                                    <w:top w:val="none" w:sz="0" w:space="0" w:color="auto"/>
                                                                    <w:left w:val="none" w:sz="0" w:space="0" w:color="auto"/>
                                                                    <w:bottom w:val="none" w:sz="0" w:space="0" w:color="auto"/>
                                                                    <w:right w:val="none" w:sz="0" w:space="0" w:color="auto"/>
                                                                  </w:divBdr>
                                                                  <w:divsChild>
                                                                    <w:div w:id="267007370">
                                                                      <w:marLeft w:val="0"/>
                                                                      <w:marRight w:val="0"/>
                                                                      <w:marTop w:val="0"/>
                                                                      <w:marBottom w:val="0"/>
                                                                      <w:divBdr>
                                                                        <w:top w:val="none" w:sz="0" w:space="0" w:color="auto"/>
                                                                        <w:left w:val="none" w:sz="0" w:space="0" w:color="auto"/>
                                                                        <w:bottom w:val="none" w:sz="0" w:space="0" w:color="auto"/>
                                                                        <w:right w:val="none" w:sz="0" w:space="0" w:color="auto"/>
                                                                      </w:divBdr>
                                                                      <w:divsChild>
                                                                        <w:div w:id="959188837">
                                                                          <w:marLeft w:val="0"/>
                                                                          <w:marRight w:val="0"/>
                                                                          <w:marTop w:val="0"/>
                                                                          <w:marBottom w:val="0"/>
                                                                          <w:divBdr>
                                                                            <w:top w:val="none" w:sz="0" w:space="0" w:color="auto"/>
                                                                            <w:left w:val="none" w:sz="0" w:space="0" w:color="auto"/>
                                                                            <w:bottom w:val="none" w:sz="0" w:space="0" w:color="auto"/>
                                                                            <w:right w:val="none" w:sz="0" w:space="0" w:color="auto"/>
                                                                          </w:divBdr>
                                                                          <w:divsChild>
                                                                            <w:div w:id="1685012859">
                                                                              <w:marLeft w:val="0"/>
                                                                              <w:marRight w:val="0"/>
                                                                              <w:marTop w:val="0"/>
                                                                              <w:marBottom w:val="0"/>
                                                                              <w:divBdr>
                                                                                <w:top w:val="none" w:sz="0" w:space="0" w:color="auto"/>
                                                                                <w:left w:val="none" w:sz="0" w:space="0" w:color="auto"/>
                                                                                <w:bottom w:val="none" w:sz="0" w:space="0" w:color="auto"/>
                                                                                <w:right w:val="none" w:sz="0" w:space="0" w:color="auto"/>
                                                                              </w:divBdr>
                                                                              <w:divsChild>
                                                                                <w:div w:id="1069352723">
                                                                                  <w:marLeft w:val="0"/>
                                                                                  <w:marRight w:val="0"/>
                                                                                  <w:marTop w:val="0"/>
                                                                                  <w:marBottom w:val="0"/>
                                                                                  <w:divBdr>
                                                                                    <w:top w:val="none" w:sz="0" w:space="0" w:color="auto"/>
                                                                                    <w:left w:val="none" w:sz="0" w:space="0" w:color="auto"/>
                                                                                    <w:bottom w:val="none" w:sz="0" w:space="0" w:color="auto"/>
                                                                                    <w:right w:val="none" w:sz="0" w:space="0" w:color="auto"/>
                                                                                  </w:divBdr>
                                                                                  <w:divsChild>
                                                                                    <w:div w:id="2059086112">
                                                                                      <w:marLeft w:val="0"/>
                                                                                      <w:marRight w:val="0"/>
                                                                                      <w:marTop w:val="0"/>
                                                                                      <w:marBottom w:val="0"/>
                                                                                      <w:divBdr>
                                                                                        <w:top w:val="none" w:sz="0" w:space="0" w:color="auto"/>
                                                                                        <w:left w:val="none" w:sz="0" w:space="0" w:color="auto"/>
                                                                                        <w:bottom w:val="none" w:sz="0" w:space="0" w:color="auto"/>
                                                                                        <w:right w:val="none" w:sz="0" w:space="0" w:color="auto"/>
                                                                                      </w:divBdr>
                                                                                      <w:divsChild>
                                                                                        <w:div w:id="601764020">
                                                                                          <w:marLeft w:val="0"/>
                                                                                          <w:marRight w:val="0"/>
                                                                                          <w:marTop w:val="0"/>
                                                                                          <w:marBottom w:val="0"/>
                                                                                          <w:divBdr>
                                                                                            <w:top w:val="none" w:sz="0" w:space="0" w:color="auto"/>
                                                                                            <w:left w:val="none" w:sz="0" w:space="0" w:color="auto"/>
                                                                                            <w:bottom w:val="none" w:sz="0" w:space="0" w:color="auto"/>
                                                                                            <w:right w:val="none" w:sz="0" w:space="0" w:color="auto"/>
                                                                                          </w:divBdr>
                                                                                          <w:divsChild>
                                                                                            <w:div w:id="286009758">
                                                                                              <w:marLeft w:val="0"/>
                                                                                              <w:marRight w:val="0"/>
                                                                                              <w:marTop w:val="0"/>
                                                                                              <w:marBottom w:val="0"/>
                                                                                              <w:divBdr>
                                                                                                <w:top w:val="none" w:sz="0" w:space="0" w:color="auto"/>
                                                                                                <w:left w:val="none" w:sz="0" w:space="0" w:color="auto"/>
                                                                                                <w:bottom w:val="none" w:sz="0" w:space="0" w:color="auto"/>
                                                                                                <w:right w:val="none" w:sz="0" w:space="0" w:color="auto"/>
                                                                                              </w:divBdr>
                                                                                              <w:divsChild>
                                                                                                <w:div w:id="976683272">
                                                                                                  <w:marLeft w:val="0"/>
                                                                                                  <w:marRight w:val="0"/>
                                                                                                  <w:marTop w:val="480"/>
                                                                                                  <w:marBottom w:val="100"/>
                                                                                                  <w:divBdr>
                                                                                                    <w:top w:val="none" w:sz="0" w:space="0" w:color="auto"/>
                                                                                                    <w:left w:val="none" w:sz="0" w:space="0" w:color="auto"/>
                                                                                                    <w:bottom w:val="none" w:sz="0" w:space="0" w:color="auto"/>
                                                                                                    <w:right w:val="none" w:sz="0" w:space="0" w:color="auto"/>
                                                                                                  </w:divBdr>
                                                                                                </w:div>
                                                                                                <w:div w:id="582299348">
                                                                                                  <w:marLeft w:val="0"/>
                                                                                                  <w:marRight w:val="0"/>
                                                                                                  <w:marTop w:val="0"/>
                                                                                                  <w:marBottom w:val="2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370572602">
      <w:bodyDiv w:val="1"/>
      <w:marLeft w:val="0"/>
      <w:marRight w:val="0"/>
      <w:marTop w:val="0"/>
      <w:marBottom w:val="0"/>
      <w:divBdr>
        <w:top w:val="none" w:sz="0" w:space="0" w:color="auto"/>
        <w:left w:val="none" w:sz="0" w:space="0" w:color="auto"/>
        <w:bottom w:val="none" w:sz="0" w:space="0" w:color="auto"/>
        <w:right w:val="none" w:sz="0" w:space="0" w:color="auto"/>
      </w:divBdr>
    </w:div>
    <w:div w:id="1374846001">
      <w:bodyDiv w:val="1"/>
      <w:marLeft w:val="0"/>
      <w:marRight w:val="0"/>
      <w:marTop w:val="0"/>
      <w:marBottom w:val="0"/>
      <w:divBdr>
        <w:top w:val="none" w:sz="0" w:space="0" w:color="auto"/>
        <w:left w:val="none" w:sz="0" w:space="0" w:color="auto"/>
        <w:bottom w:val="none" w:sz="0" w:space="0" w:color="auto"/>
        <w:right w:val="none" w:sz="0" w:space="0" w:color="auto"/>
      </w:divBdr>
      <w:divsChild>
        <w:div w:id="1499691435">
          <w:marLeft w:val="0"/>
          <w:marRight w:val="0"/>
          <w:marTop w:val="0"/>
          <w:marBottom w:val="0"/>
          <w:divBdr>
            <w:top w:val="none" w:sz="0" w:space="0" w:color="auto"/>
            <w:left w:val="none" w:sz="0" w:space="0" w:color="auto"/>
            <w:bottom w:val="none" w:sz="0" w:space="0" w:color="auto"/>
            <w:right w:val="none" w:sz="0" w:space="0" w:color="auto"/>
          </w:divBdr>
          <w:divsChild>
            <w:div w:id="902331096">
              <w:marLeft w:val="0"/>
              <w:marRight w:val="0"/>
              <w:marTop w:val="0"/>
              <w:marBottom w:val="0"/>
              <w:divBdr>
                <w:top w:val="none" w:sz="0" w:space="0" w:color="auto"/>
                <w:left w:val="none" w:sz="0" w:space="0" w:color="auto"/>
                <w:bottom w:val="none" w:sz="0" w:space="0" w:color="auto"/>
                <w:right w:val="none" w:sz="0" w:space="0" w:color="auto"/>
              </w:divBdr>
              <w:divsChild>
                <w:div w:id="1666085904">
                  <w:marLeft w:val="0"/>
                  <w:marRight w:val="0"/>
                  <w:marTop w:val="0"/>
                  <w:marBottom w:val="0"/>
                  <w:divBdr>
                    <w:top w:val="none" w:sz="0" w:space="0" w:color="auto"/>
                    <w:left w:val="none" w:sz="0" w:space="0" w:color="auto"/>
                    <w:bottom w:val="none" w:sz="0" w:space="0" w:color="auto"/>
                    <w:right w:val="none" w:sz="0" w:space="0" w:color="auto"/>
                  </w:divBdr>
                  <w:divsChild>
                    <w:div w:id="1729718535">
                      <w:marLeft w:val="0"/>
                      <w:marRight w:val="0"/>
                      <w:marTop w:val="0"/>
                      <w:marBottom w:val="0"/>
                      <w:divBdr>
                        <w:top w:val="none" w:sz="0" w:space="0" w:color="auto"/>
                        <w:left w:val="none" w:sz="0" w:space="0" w:color="auto"/>
                        <w:bottom w:val="none" w:sz="0" w:space="0" w:color="auto"/>
                        <w:right w:val="none" w:sz="0" w:space="0" w:color="auto"/>
                      </w:divBdr>
                      <w:divsChild>
                        <w:div w:id="585385978">
                          <w:marLeft w:val="0"/>
                          <w:marRight w:val="0"/>
                          <w:marTop w:val="0"/>
                          <w:marBottom w:val="0"/>
                          <w:divBdr>
                            <w:top w:val="none" w:sz="0" w:space="0" w:color="auto"/>
                            <w:left w:val="none" w:sz="0" w:space="0" w:color="auto"/>
                            <w:bottom w:val="none" w:sz="0" w:space="0" w:color="auto"/>
                            <w:right w:val="none" w:sz="0" w:space="0" w:color="auto"/>
                          </w:divBdr>
                          <w:divsChild>
                            <w:div w:id="1963534246">
                              <w:marLeft w:val="30"/>
                              <w:marRight w:val="0"/>
                              <w:marTop w:val="525"/>
                              <w:marBottom w:val="0"/>
                              <w:divBdr>
                                <w:top w:val="none" w:sz="0" w:space="0" w:color="auto"/>
                                <w:left w:val="none" w:sz="0" w:space="0" w:color="auto"/>
                                <w:bottom w:val="none" w:sz="0" w:space="0" w:color="auto"/>
                                <w:right w:val="none" w:sz="0" w:space="0" w:color="auto"/>
                              </w:divBdr>
                              <w:divsChild>
                                <w:div w:id="489294832">
                                  <w:marLeft w:val="0"/>
                                  <w:marRight w:val="0"/>
                                  <w:marTop w:val="0"/>
                                  <w:marBottom w:val="0"/>
                                  <w:divBdr>
                                    <w:top w:val="none" w:sz="0" w:space="0" w:color="auto"/>
                                    <w:left w:val="none" w:sz="0" w:space="0" w:color="auto"/>
                                    <w:bottom w:val="none" w:sz="0" w:space="0" w:color="auto"/>
                                    <w:right w:val="none" w:sz="0" w:space="0" w:color="auto"/>
                                  </w:divBdr>
                                  <w:divsChild>
                                    <w:div w:id="1315840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390494765">
      <w:bodyDiv w:val="1"/>
      <w:marLeft w:val="0"/>
      <w:marRight w:val="0"/>
      <w:marTop w:val="0"/>
      <w:marBottom w:val="0"/>
      <w:divBdr>
        <w:top w:val="none" w:sz="0" w:space="0" w:color="auto"/>
        <w:left w:val="none" w:sz="0" w:space="0" w:color="auto"/>
        <w:bottom w:val="none" w:sz="0" w:space="0" w:color="auto"/>
        <w:right w:val="none" w:sz="0" w:space="0" w:color="auto"/>
      </w:divBdr>
    </w:div>
    <w:div w:id="1394741777">
      <w:bodyDiv w:val="1"/>
      <w:marLeft w:val="0"/>
      <w:marRight w:val="0"/>
      <w:marTop w:val="0"/>
      <w:marBottom w:val="0"/>
      <w:divBdr>
        <w:top w:val="none" w:sz="0" w:space="0" w:color="auto"/>
        <w:left w:val="none" w:sz="0" w:space="0" w:color="auto"/>
        <w:bottom w:val="none" w:sz="0" w:space="0" w:color="auto"/>
        <w:right w:val="none" w:sz="0" w:space="0" w:color="auto"/>
      </w:divBdr>
      <w:divsChild>
        <w:div w:id="168565203">
          <w:marLeft w:val="0"/>
          <w:marRight w:val="0"/>
          <w:marTop w:val="0"/>
          <w:marBottom w:val="315"/>
          <w:divBdr>
            <w:top w:val="none" w:sz="0" w:space="0" w:color="auto"/>
            <w:left w:val="none" w:sz="0" w:space="0" w:color="auto"/>
            <w:bottom w:val="none" w:sz="0" w:space="0" w:color="auto"/>
            <w:right w:val="none" w:sz="0" w:space="0" w:color="auto"/>
          </w:divBdr>
          <w:divsChild>
            <w:div w:id="596639978">
              <w:marLeft w:val="0"/>
              <w:marRight w:val="0"/>
              <w:marTop w:val="0"/>
              <w:marBottom w:val="0"/>
              <w:divBdr>
                <w:top w:val="none" w:sz="0" w:space="0" w:color="auto"/>
                <w:left w:val="none" w:sz="0" w:space="0" w:color="auto"/>
                <w:bottom w:val="none" w:sz="0" w:space="0" w:color="auto"/>
                <w:right w:val="none" w:sz="0" w:space="0" w:color="auto"/>
              </w:divBdr>
              <w:divsChild>
                <w:div w:id="130757099">
                  <w:marLeft w:val="0"/>
                  <w:marRight w:val="0"/>
                  <w:marTop w:val="0"/>
                  <w:marBottom w:val="0"/>
                  <w:divBdr>
                    <w:top w:val="none" w:sz="0" w:space="0" w:color="auto"/>
                    <w:left w:val="none" w:sz="0" w:space="0" w:color="auto"/>
                    <w:bottom w:val="none" w:sz="0" w:space="0" w:color="auto"/>
                    <w:right w:val="none" w:sz="0" w:space="0" w:color="auto"/>
                  </w:divBdr>
                </w:div>
              </w:divsChild>
            </w:div>
            <w:div w:id="859398227">
              <w:marLeft w:val="0"/>
              <w:marRight w:val="0"/>
              <w:marTop w:val="0"/>
              <w:marBottom w:val="0"/>
              <w:divBdr>
                <w:top w:val="none" w:sz="0" w:space="0" w:color="auto"/>
                <w:left w:val="none" w:sz="0" w:space="0" w:color="auto"/>
                <w:bottom w:val="none" w:sz="0" w:space="0" w:color="auto"/>
                <w:right w:val="none" w:sz="0" w:space="0" w:color="auto"/>
              </w:divBdr>
              <w:divsChild>
                <w:div w:id="172960635">
                  <w:marLeft w:val="0"/>
                  <w:marRight w:val="0"/>
                  <w:marTop w:val="0"/>
                  <w:marBottom w:val="0"/>
                  <w:divBdr>
                    <w:top w:val="none" w:sz="0" w:space="0" w:color="auto"/>
                    <w:left w:val="none" w:sz="0" w:space="0" w:color="auto"/>
                    <w:bottom w:val="none" w:sz="0" w:space="0" w:color="auto"/>
                    <w:right w:val="none" w:sz="0" w:space="0" w:color="auto"/>
                  </w:divBdr>
                </w:div>
              </w:divsChild>
            </w:div>
            <w:div w:id="1955091756">
              <w:marLeft w:val="0"/>
              <w:marRight w:val="0"/>
              <w:marTop w:val="0"/>
              <w:marBottom w:val="300"/>
              <w:divBdr>
                <w:top w:val="none" w:sz="0" w:space="0" w:color="auto"/>
                <w:left w:val="none" w:sz="0" w:space="0" w:color="auto"/>
                <w:bottom w:val="none" w:sz="0" w:space="0" w:color="auto"/>
                <w:right w:val="none" w:sz="0" w:space="0" w:color="auto"/>
              </w:divBdr>
              <w:divsChild>
                <w:div w:id="155339434">
                  <w:marLeft w:val="0"/>
                  <w:marRight w:val="0"/>
                  <w:marTop w:val="0"/>
                  <w:marBottom w:val="0"/>
                  <w:divBdr>
                    <w:top w:val="none" w:sz="0" w:space="0" w:color="auto"/>
                    <w:left w:val="none" w:sz="0" w:space="0" w:color="auto"/>
                    <w:bottom w:val="none" w:sz="0" w:space="0" w:color="auto"/>
                    <w:right w:val="none" w:sz="0" w:space="0" w:color="auto"/>
                  </w:divBdr>
                </w:div>
                <w:div w:id="19830722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0491305">
      <w:bodyDiv w:val="1"/>
      <w:marLeft w:val="0"/>
      <w:marRight w:val="0"/>
      <w:marTop w:val="0"/>
      <w:marBottom w:val="0"/>
      <w:divBdr>
        <w:top w:val="none" w:sz="0" w:space="0" w:color="auto"/>
        <w:left w:val="none" w:sz="0" w:space="0" w:color="auto"/>
        <w:bottom w:val="none" w:sz="0" w:space="0" w:color="auto"/>
        <w:right w:val="none" w:sz="0" w:space="0" w:color="auto"/>
      </w:divBdr>
    </w:div>
    <w:div w:id="1486043769">
      <w:bodyDiv w:val="1"/>
      <w:marLeft w:val="0"/>
      <w:marRight w:val="0"/>
      <w:marTop w:val="0"/>
      <w:marBottom w:val="0"/>
      <w:divBdr>
        <w:top w:val="none" w:sz="0" w:space="0" w:color="auto"/>
        <w:left w:val="none" w:sz="0" w:space="0" w:color="auto"/>
        <w:bottom w:val="none" w:sz="0" w:space="0" w:color="auto"/>
        <w:right w:val="none" w:sz="0" w:space="0" w:color="auto"/>
      </w:divBdr>
    </w:div>
    <w:div w:id="1495533114">
      <w:bodyDiv w:val="1"/>
      <w:marLeft w:val="0"/>
      <w:marRight w:val="0"/>
      <w:marTop w:val="0"/>
      <w:marBottom w:val="0"/>
      <w:divBdr>
        <w:top w:val="none" w:sz="0" w:space="0" w:color="auto"/>
        <w:left w:val="none" w:sz="0" w:space="0" w:color="auto"/>
        <w:bottom w:val="none" w:sz="0" w:space="0" w:color="auto"/>
        <w:right w:val="none" w:sz="0" w:space="0" w:color="auto"/>
      </w:divBdr>
    </w:div>
    <w:div w:id="1519195989">
      <w:bodyDiv w:val="1"/>
      <w:marLeft w:val="0"/>
      <w:marRight w:val="0"/>
      <w:marTop w:val="0"/>
      <w:marBottom w:val="0"/>
      <w:divBdr>
        <w:top w:val="none" w:sz="0" w:space="0" w:color="auto"/>
        <w:left w:val="none" w:sz="0" w:space="0" w:color="auto"/>
        <w:bottom w:val="none" w:sz="0" w:space="0" w:color="auto"/>
        <w:right w:val="none" w:sz="0" w:space="0" w:color="auto"/>
      </w:divBdr>
      <w:divsChild>
        <w:div w:id="2074966093">
          <w:marLeft w:val="0"/>
          <w:marRight w:val="0"/>
          <w:marTop w:val="0"/>
          <w:marBottom w:val="0"/>
          <w:divBdr>
            <w:top w:val="single" w:sz="4" w:space="0" w:color="678FC2"/>
            <w:left w:val="single" w:sz="4" w:space="0" w:color="678FC2"/>
            <w:bottom w:val="single" w:sz="4" w:space="0" w:color="678FC2"/>
            <w:right w:val="single" w:sz="4" w:space="0" w:color="678FC2"/>
          </w:divBdr>
          <w:divsChild>
            <w:div w:id="2120562321">
              <w:marLeft w:val="0"/>
              <w:marRight w:val="0"/>
              <w:marTop w:val="0"/>
              <w:marBottom w:val="0"/>
              <w:divBdr>
                <w:top w:val="none" w:sz="0" w:space="0" w:color="auto"/>
                <w:left w:val="none" w:sz="0" w:space="0" w:color="auto"/>
                <w:bottom w:val="none" w:sz="0" w:space="0" w:color="auto"/>
                <w:right w:val="none" w:sz="0" w:space="0" w:color="auto"/>
              </w:divBdr>
              <w:divsChild>
                <w:div w:id="1041902305">
                  <w:marLeft w:val="125"/>
                  <w:marRight w:val="125"/>
                  <w:marTop w:val="0"/>
                  <w:marBottom w:val="0"/>
                  <w:divBdr>
                    <w:top w:val="none" w:sz="0" w:space="0" w:color="auto"/>
                    <w:left w:val="none" w:sz="0" w:space="0" w:color="auto"/>
                    <w:bottom w:val="none" w:sz="0" w:space="0" w:color="auto"/>
                    <w:right w:val="none" w:sz="0" w:space="0" w:color="auto"/>
                  </w:divBdr>
                  <w:divsChild>
                    <w:div w:id="67313057">
                      <w:marLeft w:val="0"/>
                      <w:marRight w:val="0"/>
                      <w:marTop w:val="0"/>
                      <w:marBottom w:val="0"/>
                      <w:divBdr>
                        <w:top w:val="none" w:sz="0" w:space="0" w:color="auto"/>
                        <w:left w:val="none" w:sz="0" w:space="0" w:color="auto"/>
                        <w:bottom w:val="none" w:sz="0" w:space="0" w:color="auto"/>
                        <w:right w:val="none" w:sz="0" w:space="0" w:color="auto"/>
                      </w:divBdr>
                      <w:divsChild>
                        <w:div w:id="912397687">
                          <w:marLeft w:val="0"/>
                          <w:marRight w:val="0"/>
                          <w:marTop w:val="0"/>
                          <w:marBottom w:val="0"/>
                          <w:divBdr>
                            <w:top w:val="none" w:sz="0" w:space="0" w:color="auto"/>
                            <w:left w:val="none" w:sz="0" w:space="0" w:color="auto"/>
                            <w:bottom w:val="none" w:sz="0" w:space="0" w:color="auto"/>
                            <w:right w:val="none" w:sz="0" w:space="0" w:color="auto"/>
                          </w:divBdr>
                          <w:divsChild>
                            <w:div w:id="459346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23933442">
      <w:bodyDiv w:val="1"/>
      <w:marLeft w:val="0"/>
      <w:marRight w:val="0"/>
      <w:marTop w:val="0"/>
      <w:marBottom w:val="0"/>
      <w:divBdr>
        <w:top w:val="none" w:sz="0" w:space="0" w:color="auto"/>
        <w:left w:val="none" w:sz="0" w:space="0" w:color="auto"/>
        <w:bottom w:val="none" w:sz="0" w:space="0" w:color="auto"/>
        <w:right w:val="none" w:sz="0" w:space="0" w:color="auto"/>
      </w:divBdr>
    </w:div>
    <w:div w:id="1525632564">
      <w:bodyDiv w:val="1"/>
      <w:marLeft w:val="0"/>
      <w:marRight w:val="0"/>
      <w:marTop w:val="0"/>
      <w:marBottom w:val="0"/>
      <w:divBdr>
        <w:top w:val="none" w:sz="0" w:space="0" w:color="auto"/>
        <w:left w:val="none" w:sz="0" w:space="0" w:color="auto"/>
        <w:bottom w:val="none" w:sz="0" w:space="0" w:color="auto"/>
        <w:right w:val="none" w:sz="0" w:space="0" w:color="auto"/>
      </w:divBdr>
    </w:div>
    <w:div w:id="1528326902">
      <w:bodyDiv w:val="1"/>
      <w:marLeft w:val="0"/>
      <w:marRight w:val="0"/>
      <w:marTop w:val="0"/>
      <w:marBottom w:val="0"/>
      <w:divBdr>
        <w:top w:val="none" w:sz="0" w:space="0" w:color="auto"/>
        <w:left w:val="none" w:sz="0" w:space="0" w:color="auto"/>
        <w:bottom w:val="none" w:sz="0" w:space="0" w:color="auto"/>
        <w:right w:val="none" w:sz="0" w:space="0" w:color="auto"/>
      </w:divBdr>
    </w:div>
    <w:div w:id="1534491937">
      <w:bodyDiv w:val="1"/>
      <w:marLeft w:val="0"/>
      <w:marRight w:val="0"/>
      <w:marTop w:val="0"/>
      <w:marBottom w:val="0"/>
      <w:divBdr>
        <w:top w:val="none" w:sz="0" w:space="0" w:color="auto"/>
        <w:left w:val="none" w:sz="0" w:space="0" w:color="auto"/>
        <w:bottom w:val="none" w:sz="0" w:space="0" w:color="auto"/>
        <w:right w:val="none" w:sz="0" w:space="0" w:color="auto"/>
      </w:divBdr>
      <w:divsChild>
        <w:div w:id="1204753785">
          <w:marLeft w:val="0"/>
          <w:marRight w:val="0"/>
          <w:marTop w:val="0"/>
          <w:marBottom w:val="0"/>
          <w:divBdr>
            <w:top w:val="none" w:sz="0" w:space="0" w:color="auto"/>
            <w:left w:val="none" w:sz="0" w:space="0" w:color="auto"/>
            <w:bottom w:val="none" w:sz="0" w:space="0" w:color="auto"/>
            <w:right w:val="none" w:sz="0" w:space="0" w:color="auto"/>
          </w:divBdr>
          <w:divsChild>
            <w:div w:id="391541283">
              <w:marLeft w:val="0"/>
              <w:marRight w:val="0"/>
              <w:marTop w:val="0"/>
              <w:marBottom w:val="0"/>
              <w:divBdr>
                <w:top w:val="none" w:sz="0" w:space="0" w:color="auto"/>
                <w:left w:val="none" w:sz="0" w:space="0" w:color="auto"/>
                <w:bottom w:val="none" w:sz="0" w:space="0" w:color="auto"/>
                <w:right w:val="none" w:sz="0" w:space="0" w:color="auto"/>
              </w:divBdr>
              <w:divsChild>
                <w:div w:id="1333752247">
                  <w:marLeft w:val="0"/>
                  <w:marRight w:val="0"/>
                  <w:marTop w:val="0"/>
                  <w:marBottom w:val="0"/>
                  <w:divBdr>
                    <w:top w:val="none" w:sz="0" w:space="0" w:color="auto"/>
                    <w:left w:val="none" w:sz="0" w:space="0" w:color="auto"/>
                    <w:bottom w:val="none" w:sz="0" w:space="0" w:color="auto"/>
                    <w:right w:val="none" w:sz="0" w:space="0" w:color="auto"/>
                  </w:divBdr>
                  <w:divsChild>
                    <w:div w:id="309095033">
                      <w:marLeft w:val="0"/>
                      <w:marRight w:val="0"/>
                      <w:marTop w:val="0"/>
                      <w:marBottom w:val="0"/>
                      <w:divBdr>
                        <w:top w:val="none" w:sz="0" w:space="0" w:color="auto"/>
                        <w:left w:val="none" w:sz="0" w:space="0" w:color="auto"/>
                        <w:bottom w:val="none" w:sz="0" w:space="0" w:color="auto"/>
                        <w:right w:val="none" w:sz="0" w:space="0" w:color="auto"/>
                      </w:divBdr>
                      <w:divsChild>
                        <w:div w:id="1641418490">
                          <w:marLeft w:val="0"/>
                          <w:marRight w:val="0"/>
                          <w:marTop w:val="0"/>
                          <w:marBottom w:val="0"/>
                          <w:divBdr>
                            <w:top w:val="none" w:sz="0" w:space="0" w:color="auto"/>
                            <w:left w:val="none" w:sz="0" w:space="0" w:color="auto"/>
                            <w:bottom w:val="none" w:sz="0" w:space="0" w:color="auto"/>
                            <w:right w:val="none" w:sz="0" w:space="0" w:color="auto"/>
                          </w:divBdr>
                          <w:divsChild>
                            <w:div w:id="1526167806">
                              <w:marLeft w:val="0"/>
                              <w:marRight w:val="0"/>
                              <w:marTop w:val="0"/>
                              <w:marBottom w:val="0"/>
                              <w:divBdr>
                                <w:top w:val="none" w:sz="0" w:space="0" w:color="auto"/>
                                <w:left w:val="none" w:sz="0" w:space="0" w:color="auto"/>
                                <w:bottom w:val="none" w:sz="0" w:space="0" w:color="auto"/>
                                <w:right w:val="none" w:sz="0" w:space="0" w:color="auto"/>
                              </w:divBdr>
                              <w:divsChild>
                                <w:div w:id="507253140">
                                  <w:marLeft w:val="0"/>
                                  <w:marRight w:val="0"/>
                                  <w:marTop w:val="0"/>
                                  <w:marBottom w:val="0"/>
                                  <w:divBdr>
                                    <w:top w:val="none" w:sz="0" w:space="0" w:color="auto"/>
                                    <w:left w:val="none" w:sz="0" w:space="0" w:color="auto"/>
                                    <w:bottom w:val="none" w:sz="0" w:space="0" w:color="auto"/>
                                    <w:right w:val="none" w:sz="0" w:space="0" w:color="auto"/>
                                  </w:divBdr>
                                  <w:divsChild>
                                    <w:div w:id="1297376377">
                                      <w:marLeft w:val="0"/>
                                      <w:marRight w:val="0"/>
                                      <w:marTop w:val="0"/>
                                      <w:marBottom w:val="0"/>
                                      <w:divBdr>
                                        <w:top w:val="none" w:sz="0" w:space="0" w:color="auto"/>
                                        <w:left w:val="none" w:sz="0" w:space="0" w:color="auto"/>
                                        <w:bottom w:val="none" w:sz="0" w:space="0" w:color="auto"/>
                                        <w:right w:val="none" w:sz="0" w:space="0" w:color="auto"/>
                                      </w:divBdr>
                                      <w:divsChild>
                                        <w:div w:id="1557932864">
                                          <w:marLeft w:val="0"/>
                                          <w:marRight w:val="0"/>
                                          <w:marTop w:val="0"/>
                                          <w:marBottom w:val="0"/>
                                          <w:divBdr>
                                            <w:top w:val="none" w:sz="0" w:space="0" w:color="auto"/>
                                            <w:left w:val="none" w:sz="0" w:space="0" w:color="auto"/>
                                            <w:bottom w:val="none" w:sz="0" w:space="0" w:color="auto"/>
                                            <w:right w:val="none" w:sz="0" w:space="0" w:color="auto"/>
                                          </w:divBdr>
                                          <w:divsChild>
                                            <w:div w:id="766535146">
                                              <w:marLeft w:val="0"/>
                                              <w:marRight w:val="0"/>
                                              <w:marTop w:val="0"/>
                                              <w:marBottom w:val="0"/>
                                              <w:divBdr>
                                                <w:top w:val="none" w:sz="0" w:space="0" w:color="auto"/>
                                                <w:left w:val="none" w:sz="0" w:space="0" w:color="auto"/>
                                                <w:bottom w:val="none" w:sz="0" w:space="0" w:color="auto"/>
                                                <w:right w:val="none" w:sz="0" w:space="0" w:color="auto"/>
                                              </w:divBdr>
                                              <w:divsChild>
                                                <w:div w:id="1924995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561359151">
      <w:bodyDiv w:val="1"/>
      <w:marLeft w:val="0"/>
      <w:marRight w:val="0"/>
      <w:marTop w:val="0"/>
      <w:marBottom w:val="0"/>
      <w:divBdr>
        <w:top w:val="none" w:sz="0" w:space="0" w:color="auto"/>
        <w:left w:val="none" w:sz="0" w:space="0" w:color="auto"/>
        <w:bottom w:val="none" w:sz="0" w:space="0" w:color="auto"/>
        <w:right w:val="none" w:sz="0" w:space="0" w:color="auto"/>
      </w:divBdr>
      <w:divsChild>
        <w:div w:id="255872385">
          <w:marLeft w:val="0"/>
          <w:marRight w:val="0"/>
          <w:marTop w:val="0"/>
          <w:marBottom w:val="0"/>
          <w:divBdr>
            <w:top w:val="single" w:sz="4" w:space="0" w:color="678FC2"/>
            <w:left w:val="single" w:sz="4" w:space="0" w:color="678FC2"/>
            <w:bottom w:val="single" w:sz="4" w:space="0" w:color="678FC2"/>
            <w:right w:val="single" w:sz="4" w:space="0" w:color="678FC2"/>
          </w:divBdr>
          <w:divsChild>
            <w:div w:id="877546708">
              <w:marLeft w:val="0"/>
              <w:marRight w:val="0"/>
              <w:marTop w:val="0"/>
              <w:marBottom w:val="0"/>
              <w:divBdr>
                <w:top w:val="none" w:sz="0" w:space="0" w:color="auto"/>
                <w:left w:val="none" w:sz="0" w:space="0" w:color="auto"/>
                <w:bottom w:val="none" w:sz="0" w:space="0" w:color="auto"/>
                <w:right w:val="none" w:sz="0" w:space="0" w:color="auto"/>
              </w:divBdr>
              <w:divsChild>
                <w:div w:id="877815640">
                  <w:marLeft w:val="125"/>
                  <w:marRight w:val="125"/>
                  <w:marTop w:val="0"/>
                  <w:marBottom w:val="0"/>
                  <w:divBdr>
                    <w:top w:val="none" w:sz="0" w:space="0" w:color="auto"/>
                    <w:left w:val="none" w:sz="0" w:space="0" w:color="auto"/>
                    <w:bottom w:val="none" w:sz="0" w:space="0" w:color="auto"/>
                    <w:right w:val="none" w:sz="0" w:space="0" w:color="auto"/>
                  </w:divBdr>
                  <w:divsChild>
                    <w:div w:id="1826047072">
                      <w:marLeft w:val="0"/>
                      <w:marRight w:val="0"/>
                      <w:marTop w:val="0"/>
                      <w:marBottom w:val="0"/>
                      <w:divBdr>
                        <w:top w:val="none" w:sz="0" w:space="0" w:color="auto"/>
                        <w:left w:val="none" w:sz="0" w:space="0" w:color="auto"/>
                        <w:bottom w:val="none" w:sz="0" w:space="0" w:color="auto"/>
                        <w:right w:val="none" w:sz="0" w:space="0" w:color="auto"/>
                      </w:divBdr>
                      <w:divsChild>
                        <w:div w:id="415176949">
                          <w:marLeft w:val="0"/>
                          <w:marRight w:val="0"/>
                          <w:marTop w:val="0"/>
                          <w:marBottom w:val="0"/>
                          <w:divBdr>
                            <w:top w:val="none" w:sz="0" w:space="0" w:color="auto"/>
                            <w:left w:val="none" w:sz="0" w:space="0" w:color="auto"/>
                            <w:bottom w:val="none" w:sz="0" w:space="0" w:color="auto"/>
                            <w:right w:val="none" w:sz="0" w:space="0" w:color="auto"/>
                          </w:divBdr>
                          <w:divsChild>
                            <w:div w:id="2841245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76546863">
      <w:bodyDiv w:val="1"/>
      <w:marLeft w:val="0"/>
      <w:marRight w:val="0"/>
      <w:marTop w:val="0"/>
      <w:marBottom w:val="0"/>
      <w:divBdr>
        <w:top w:val="none" w:sz="0" w:space="0" w:color="auto"/>
        <w:left w:val="none" w:sz="0" w:space="0" w:color="auto"/>
        <w:bottom w:val="none" w:sz="0" w:space="0" w:color="auto"/>
        <w:right w:val="none" w:sz="0" w:space="0" w:color="auto"/>
      </w:divBdr>
      <w:divsChild>
        <w:div w:id="824012116">
          <w:marLeft w:val="0"/>
          <w:marRight w:val="0"/>
          <w:marTop w:val="0"/>
          <w:marBottom w:val="0"/>
          <w:divBdr>
            <w:top w:val="none" w:sz="0" w:space="0" w:color="auto"/>
            <w:left w:val="none" w:sz="0" w:space="0" w:color="auto"/>
            <w:bottom w:val="none" w:sz="0" w:space="0" w:color="auto"/>
            <w:right w:val="none" w:sz="0" w:space="0" w:color="auto"/>
          </w:divBdr>
          <w:divsChild>
            <w:div w:id="512376694">
              <w:marLeft w:val="0"/>
              <w:marRight w:val="0"/>
              <w:marTop w:val="0"/>
              <w:marBottom w:val="0"/>
              <w:divBdr>
                <w:top w:val="none" w:sz="0" w:space="0" w:color="auto"/>
                <w:left w:val="none" w:sz="0" w:space="0" w:color="auto"/>
                <w:bottom w:val="none" w:sz="0" w:space="0" w:color="auto"/>
                <w:right w:val="none" w:sz="0" w:space="0" w:color="auto"/>
              </w:divBdr>
              <w:divsChild>
                <w:div w:id="2037580491">
                  <w:marLeft w:val="0"/>
                  <w:marRight w:val="0"/>
                  <w:marTop w:val="0"/>
                  <w:marBottom w:val="0"/>
                  <w:divBdr>
                    <w:top w:val="none" w:sz="0" w:space="0" w:color="auto"/>
                    <w:left w:val="none" w:sz="0" w:space="0" w:color="auto"/>
                    <w:bottom w:val="none" w:sz="0" w:space="0" w:color="auto"/>
                    <w:right w:val="none" w:sz="0" w:space="0" w:color="auto"/>
                  </w:divBdr>
                  <w:divsChild>
                    <w:div w:id="911965166">
                      <w:marLeft w:val="0"/>
                      <w:marRight w:val="0"/>
                      <w:marTop w:val="0"/>
                      <w:marBottom w:val="0"/>
                      <w:divBdr>
                        <w:top w:val="none" w:sz="0" w:space="0" w:color="auto"/>
                        <w:left w:val="none" w:sz="0" w:space="0" w:color="auto"/>
                        <w:bottom w:val="none" w:sz="0" w:space="0" w:color="auto"/>
                        <w:right w:val="none" w:sz="0" w:space="0" w:color="auto"/>
                      </w:divBdr>
                      <w:divsChild>
                        <w:div w:id="131559940">
                          <w:marLeft w:val="0"/>
                          <w:marRight w:val="0"/>
                          <w:marTop w:val="0"/>
                          <w:marBottom w:val="0"/>
                          <w:divBdr>
                            <w:top w:val="none" w:sz="0" w:space="0" w:color="auto"/>
                            <w:left w:val="none" w:sz="0" w:space="0" w:color="auto"/>
                            <w:bottom w:val="none" w:sz="0" w:space="0" w:color="auto"/>
                            <w:right w:val="none" w:sz="0" w:space="0" w:color="auto"/>
                          </w:divBdr>
                          <w:divsChild>
                            <w:div w:id="939993985">
                              <w:marLeft w:val="30"/>
                              <w:marRight w:val="0"/>
                              <w:marTop w:val="525"/>
                              <w:marBottom w:val="0"/>
                              <w:divBdr>
                                <w:top w:val="none" w:sz="0" w:space="0" w:color="auto"/>
                                <w:left w:val="none" w:sz="0" w:space="0" w:color="auto"/>
                                <w:bottom w:val="none" w:sz="0" w:space="0" w:color="auto"/>
                                <w:right w:val="none" w:sz="0" w:space="0" w:color="auto"/>
                              </w:divBdr>
                              <w:divsChild>
                                <w:div w:id="1360164106">
                                  <w:marLeft w:val="0"/>
                                  <w:marRight w:val="0"/>
                                  <w:marTop w:val="0"/>
                                  <w:marBottom w:val="0"/>
                                  <w:divBdr>
                                    <w:top w:val="none" w:sz="0" w:space="0" w:color="auto"/>
                                    <w:left w:val="none" w:sz="0" w:space="0" w:color="auto"/>
                                    <w:bottom w:val="none" w:sz="0" w:space="0" w:color="auto"/>
                                    <w:right w:val="none" w:sz="0" w:space="0" w:color="auto"/>
                                  </w:divBdr>
                                  <w:divsChild>
                                    <w:div w:id="235432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578053764">
      <w:bodyDiv w:val="1"/>
      <w:marLeft w:val="0"/>
      <w:marRight w:val="0"/>
      <w:marTop w:val="0"/>
      <w:marBottom w:val="0"/>
      <w:divBdr>
        <w:top w:val="none" w:sz="0" w:space="0" w:color="auto"/>
        <w:left w:val="none" w:sz="0" w:space="0" w:color="auto"/>
        <w:bottom w:val="none" w:sz="0" w:space="0" w:color="auto"/>
        <w:right w:val="none" w:sz="0" w:space="0" w:color="auto"/>
      </w:divBdr>
      <w:divsChild>
        <w:div w:id="1994262431">
          <w:marLeft w:val="0"/>
          <w:marRight w:val="0"/>
          <w:marTop w:val="0"/>
          <w:marBottom w:val="0"/>
          <w:divBdr>
            <w:top w:val="single" w:sz="6" w:space="0" w:color="678FC2"/>
            <w:left w:val="single" w:sz="6" w:space="0" w:color="678FC2"/>
            <w:bottom w:val="single" w:sz="6" w:space="0" w:color="678FC2"/>
            <w:right w:val="single" w:sz="6" w:space="0" w:color="678FC2"/>
          </w:divBdr>
          <w:divsChild>
            <w:div w:id="2122263962">
              <w:marLeft w:val="0"/>
              <w:marRight w:val="0"/>
              <w:marTop w:val="0"/>
              <w:marBottom w:val="0"/>
              <w:divBdr>
                <w:top w:val="none" w:sz="0" w:space="0" w:color="auto"/>
                <w:left w:val="none" w:sz="0" w:space="0" w:color="auto"/>
                <w:bottom w:val="none" w:sz="0" w:space="0" w:color="auto"/>
                <w:right w:val="none" w:sz="0" w:space="0" w:color="auto"/>
              </w:divBdr>
              <w:divsChild>
                <w:div w:id="1907568256">
                  <w:marLeft w:val="150"/>
                  <w:marRight w:val="150"/>
                  <w:marTop w:val="0"/>
                  <w:marBottom w:val="0"/>
                  <w:divBdr>
                    <w:top w:val="none" w:sz="0" w:space="0" w:color="auto"/>
                    <w:left w:val="none" w:sz="0" w:space="0" w:color="auto"/>
                    <w:bottom w:val="none" w:sz="0" w:space="0" w:color="auto"/>
                    <w:right w:val="none" w:sz="0" w:space="0" w:color="auto"/>
                  </w:divBdr>
                  <w:divsChild>
                    <w:div w:id="801969917">
                      <w:marLeft w:val="0"/>
                      <w:marRight w:val="0"/>
                      <w:marTop w:val="0"/>
                      <w:marBottom w:val="0"/>
                      <w:divBdr>
                        <w:top w:val="none" w:sz="0" w:space="0" w:color="auto"/>
                        <w:left w:val="none" w:sz="0" w:space="0" w:color="auto"/>
                        <w:bottom w:val="none" w:sz="0" w:space="0" w:color="auto"/>
                        <w:right w:val="none" w:sz="0" w:space="0" w:color="auto"/>
                      </w:divBdr>
                      <w:divsChild>
                        <w:div w:id="1301230136">
                          <w:marLeft w:val="0"/>
                          <w:marRight w:val="0"/>
                          <w:marTop w:val="0"/>
                          <w:marBottom w:val="0"/>
                          <w:divBdr>
                            <w:top w:val="none" w:sz="0" w:space="0" w:color="auto"/>
                            <w:left w:val="none" w:sz="0" w:space="0" w:color="auto"/>
                            <w:bottom w:val="none" w:sz="0" w:space="0" w:color="auto"/>
                            <w:right w:val="none" w:sz="0" w:space="0" w:color="auto"/>
                          </w:divBdr>
                          <w:divsChild>
                            <w:div w:id="2070301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11745105">
      <w:bodyDiv w:val="1"/>
      <w:marLeft w:val="0"/>
      <w:marRight w:val="0"/>
      <w:marTop w:val="0"/>
      <w:marBottom w:val="0"/>
      <w:divBdr>
        <w:top w:val="none" w:sz="0" w:space="0" w:color="auto"/>
        <w:left w:val="none" w:sz="0" w:space="0" w:color="auto"/>
        <w:bottom w:val="none" w:sz="0" w:space="0" w:color="auto"/>
        <w:right w:val="none" w:sz="0" w:space="0" w:color="auto"/>
      </w:divBdr>
    </w:div>
    <w:div w:id="1622494464">
      <w:bodyDiv w:val="1"/>
      <w:marLeft w:val="0"/>
      <w:marRight w:val="0"/>
      <w:marTop w:val="0"/>
      <w:marBottom w:val="0"/>
      <w:divBdr>
        <w:top w:val="none" w:sz="0" w:space="0" w:color="auto"/>
        <w:left w:val="none" w:sz="0" w:space="0" w:color="auto"/>
        <w:bottom w:val="none" w:sz="0" w:space="0" w:color="auto"/>
        <w:right w:val="none" w:sz="0" w:space="0" w:color="auto"/>
      </w:divBdr>
      <w:divsChild>
        <w:div w:id="2035884007">
          <w:marLeft w:val="0"/>
          <w:marRight w:val="0"/>
          <w:marTop w:val="0"/>
          <w:marBottom w:val="0"/>
          <w:divBdr>
            <w:top w:val="none" w:sz="0" w:space="0" w:color="auto"/>
            <w:left w:val="none" w:sz="0" w:space="0" w:color="auto"/>
            <w:bottom w:val="none" w:sz="0" w:space="0" w:color="auto"/>
            <w:right w:val="none" w:sz="0" w:space="0" w:color="auto"/>
          </w:divBdr>
          <w:divsChild>
            <w:div w:id="636103686">
              <w:marLeft w:val="0"/>
              <w:marRight w:val="0"/>
              <w:marTop w:val="0"/>
              <w:marBottom w:val="0"/>
              <w:divBdr>
                <w:top w:val="none" w:sz="0" w:space="0" w:color="auto"/>
                <w:left w:val="none" w:sz="0" w:space="0" w:color="auto"/>
                <w:bottom w:val="none" w:sz="0" w:space="0" w:color="auto"/>
                <w:right w:val="none" w:sz="0" w:space="0" w:color="auto"/>
              </w:divBdr>
              <w:divsChild>
                <w:div w:id="1389454501">
                  <w:marLeft w:val="0"/>
                  <w:marRight w:val="0"/>
                  <w:marTop w:val="0"/>
                  <w:marBottom w:val="0"/>
                  <w:divBdr>
                    <w:top w:val="none" w:sz="0" w:space="0" w:color="auto"/>
                    <w:left w:val="none" w:sz="0" w:space="0" w:color="auto"/>
                    <w:bottom w:val="none" w:sz="0" w:space="0" w:color="auto"/>
                    <w:right w:val="none" w:sz="0" w:space="0" w:color="auto"/>
                  </w:divBdr>
                  <w:divsChild>
                    <w:div w:id="76246416">
                      <w:marLeft w:val="0"/>
                      <w:marRight w:val="0"/>
                      <w:marTop w:val="0"/>
                      <w:marBottom w:val="0"/>
                      <w:divBdr>
                        <w:top w:val="none" w:sz="0" w:space="0" w:color="auto"/>
                        <w:left w:val="none" w:sz="0" w:space="0" w:color="auto"/>
                        <w:bottom w:val="none" w:sz="0" w:space="0" w:color="auto"/>
                        <w:right w:val="none" w:sz="0" w:space="0" w:color="auto"/>
                      </w:divBdr>
                      <w:divsChild>
                        <w:div w:id="1353605877">
                          <w:marLeft w:val="0"/>
                          <w:marRight w:val="0"/>
                          <w:marTop w:val="0"/>
                          <w:marBottom w:val="0"/>
                          <w:divBdr>
                            <w:top w:val="none" w:sz="0" w:space="0" w:color="auto"/>
                            <w:left w:val="none" w:sz="0" w:space="0" w:color="auto"/>
                            <w:bottom w:val="none" w:sz="0" w:space="0" w:color="auto"/>
                            <w:right w:val="none" w:sz="0" w:space="0" w:color="auto"/>
                          </w:divBdr>
                          <w:divsChild>
                            <w:div w:id="1929804580">
                              <w:marLeft w:val="0"/>
                              <w:marRight w:val="0"/>
                              <w:marTop w:val="0"/>
                              <w:marBottom w:val="0"/>
                              <w:divBdr>
                                <w:top w:val="none" w:sz="0" w:space="0" w:color="auto"/>
                                <w:left w:val="none" w:sz="0" w:space="0" w:color="auto"/>
                                <w:bottom w:val="none" w:sz="0" w:space="0" w:color="auto"/>
                                <w:right w:val="none" w:sz="0" w:space="0" w:color="auto"/>
                              </w:divBdr>
                              <w:divsChild>
                                <w:div w:id="1724712186">
                                  <w:marLeft w:val="0"/>
                                  <w:marRight w:val="0"/>
                                  <w:marTop w:val="0"/>
                                  <w:marBottom w:val="0"/>
                                  <w:divBdr>
                                    <w:top w:val="none" w:sz="0" w:space="0" w:color="auto"/>
                                    <w:left w:val="none" w:sz="0" w:space="0" w:color="auto"/>
                                    <w:bottom w:val="none" w:sz="0" w:space="0" w:color="auto"/>
                                    <w:right w:val="none" w:sz="0" w:space="0" w:color="auto"/>
                                  </w:divBdr>
                                  <w:divsChild>
                                    <w:div w:id="1066147344">
                                      <w:marLeft w:val="0"/>
                                      <w:marRight w:val="0"/>
                                      <w:marTop w:val="0"/>
                                      <w:marBottom w:val="0"/>
                                      <w:divBdr>
                                        <w:top w:val="none" w:sz="0" w:space="0" w:color="auto"/>
                                        <w:left w:val="none" w:sz="0" w:space="0" w:color="auto"/>
                                        <w:bottom w:val="none" w:sz="0" w:space="0" w:color="auto"/>
                                        <w:right w:val="none" w:sz="0" w:space="0" w:color="auto"/>
                                      </w:divBdr>
                                      <w:divsChild>
                                        <w:div w:id="100804455">
                                          <w:marLeft w:val="0"/>
                                          <w:marRight w:val="0"/>
                                          <w:marTop w:val="0"/>
                                          <w:marBottom w:val="0"/>
                                          <w:divBdr>
                                            <w:top w:val="none" w:sz="0" w:space="0" w:color="auto"/>
                                            <w:left w:val="none" w:sz="0" w:space="0" w:color="auto"/>
                                            <w:bottom w:val="none" w:sz="0" w:space="0" w:color="auto"/>
                                            <w:right w:val="none" w:sz="0" w:space="0" w:color="auto"/>
                                          </w:divBdr>
                                          <w:divsChild>
                                            <w:div w:id="1145244006">
                                              <w:marLeft w:val="0"/>
                                              <w:marRight w:val="0"/>
                                              <w:marTop w:val="0"/>
                                              <w:marBottom w:val="0"/>
                                              <w:divBdr>
                                                <w:top w:val="none" w:sz="0" w:space="0" w:color="auto"/>
                                                <w:left w:val="none" w:sz="0" w:space="0" w:color="auto"/>
                                                <w:bottom w:val="none" w:sz="0" w:space="0" w:color="auto"/>
                                                <w:right w:val="none" w:sz="0" w:space="0" w:color="auto"/>
                                              </w:divBdr>
                                              <w:divsChild>
                                                <w:div w:id="1423070476">
                                                  <w:marLeft w:val="0"/>
                                                  <w:marRight w:val="0"/>
                                                  <w:marTop w:val="0"/>
                                                  <w:marBottom w:val="0"/>
                                                  <w:divBdr>
                                                    <w:top w:val="none" w:sz="0" w:space="0" w:color="auto"/>
                                                    <w:left w:val="none" w:sz="0" w:space="0" w:color="auto"/>
                                                    <w:bottom w:val="none" w:sz="0" w:space="0" w:color="auto"/>
                                                    <w:right w:val="none" w:sz="0" w:space="0" w:color="auto"/>
                                                  </w:divBdr>
                                                  <w:divsChild>
                                                    <w:div w:id="181361569">
                                                      <w:marLeft w:val="0"/>
                                                      <w:marRight w:val="0"/>
                                                      <w:marTop w:val="0"/>
                                                      <w:marBottom w:val="0"/>
                                                      <w:divBdr>
                                                        <w:top w:val="none" w:sz="0" w:space="0" w:color="auto"/>
                                                        <w:left w:val="none" w:sz="0" w:space="0" w:color="auto"/>
                                                        <w:bottom w:val="none" w:sz="0" w:space="0" w:color="auto"/>
                                                        <w:right w:val="none" w:sz="0" w:space="0" w:color="auto"/>
                                                      </w:divBdr>
                                                      <w:divsChild>
                                                        <w:div w:id="1598051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625383499">
      <w:bodyDiv w:val="1"/>
      <w:marLeft w:val="0"/>
      <w:marRight w:val="0"/>
      <w:marTop w:val="0"/>
      <w:marBottom w:val="0"/>
      <w:divBdr>
        <w:top w:val="none" w:sz="0" w:space="0" w:color="auto"/>
        <w:left w:val="none" w:sz="0" w:space="0" w:color="auto"/>
        <w:bottom w:val="none" w:sz="0" w:space="0" w:color="auto"/>
        <w:right w:val="none" w:sz="0" w:space="0" w:color="auto"/>
      </w:divBdr>
      <w:divsChild>
        <w:div w:id="1963338370">
          <w:marLeft w:val="0"/>
          <w:marRight w:val="0"/>
          <w:marTop w:val="0"/>
          <w:marBottom w:val="0"/>
          <w:divBdr>
            <w:top w:val="none" w:sz="0" w:space="0" w:color="auto"/>
            <w:left w:val="none" w:sz="0" w:space="0" w:color="auto"/>
            <w:bottom w:val="none" w:sz="0" w:space="0" w:color="auto"/>
            <w:right w:val="none" w:sz="0" w:space="0" w:color="auto"/>
          </w:divBdr>
          <w:divsChild>
            <w:div w:id="1332021765">
              <w:marLeft w:val="0"/>
              <w:marRight w:val="0"/>
              <w:marTop w:val="0"/>
              <w:marBottom w:val="0"/>
              <w:divBdr>
                <w:top w:val="none" w:sz="0" w:space="0" w:color="auto"/>
                <w:left w:val="none" w:sz="0" w:space="0" w:color="auto"/>
                <w:bottom w:val="none" w:sz="0" w:space="0" w:color="auto"/>
                <w:right w:val="none" w:sz="0" w:space="0" w:color="auto"/>
              </w:divBdr>
              <w:divsChild>
                <w:div w:id="1572891120">
                  <w:marLeft w:val="0"/>
                  <w:marRight w:val="0"/>
                  <w:marTop w:val="0"/>
                  <w:marBottom w:val="0"/>
                  <w:divBdr>
                    <w:top w:val="none" w:sz="0" w:space="0" w:color="auto"/>
                    <w:left w:val="none" w:sz="0" w:space="0" w:color="auto"/>
                    <w:bottom w:val="none" w:sz="0" w:space="0" w:color="auto"/>
                    <w:right w:val="none" w:sz="0" w:space="0" w:color="auto"/>
                  </w:divBdr>
                  <w:divsChild>
                    <w:div w:id="1362434352">
                      <w:marLeft w:val="0"/>
                      <w:marRight w:val="0"/>
                      <w:marTop w:val="0"/>
                      <w:marBottom w:val="0"/>
                      <w:divBdr>
                        <w:top w:val="none" w:sz="0" w:space="0" w:color="auto"/>
                        <w:left w:val="none" w:sz="0" w:space="0" w:color="auto"/>
                        <w:bottom w:val="none" w:sz="0" w:space="0" w:color="auto"/>
                        <w:right w:val="none" w:sz="0" w:space="0" w:color="auto"/>
                      </w:divBdr>
                      <w:divsChild>
                        <w:div w:id="111411989">
                          <w:marLeft w:val="250"/>
                          <w:marRight w:val="250"/>
                          <w:marTop w:val="250"/>
                          <w:marBottom w:val="250"/>
                          <w:divBdr>
                            <w:top w:val="none" w:sz="0" w:space="0" w:color="auto"/>
                            <w:left w:val="none" w:sz="0" w:space="0" w:color="auto"/>
                            <w:bottom w:val="none" w:sz="0" w:space="0" w:color="auto"/>
                            <w:right w:val="none" w:sz="0" w:space="0" w:color="auto"/>
                          </w:divBdr>
                          <w:divsChild>
                            <w:div w:id="2075547587">
                              <w:marLeft w:val="0"/>
                              <w:marRight w:val="0"/>
                              <w:marTop w:val="0"/>
                              <w:marBottom w:val="0"/>
                              <w:divBdr>
                                <w:top w:val="none" w:sz="0" w:space="0" w:color="auto"/>
                                <w:left w:val="none" w:sz="0" w:space="0" w:color="auto"/>
                                <w:bottom w:val="none" w:sz="0" w:space="0" w:color="auto"/>
                                <w:right w:val="none" w:sz="0" w:space="0" w:color="auto"/>
                              </w:divBdr>
                              <w:divsChild>
                                <w:div w:id="1647778681">
                                  <w:marLeft w:val="0"/>
                                  <w:marRight w:val="0"/>
                                  <w:marTop w:val="0"/>
                                  <w:marBottom w:val="0"/>
                                  <w:divBdr>
                                    <w:top w:val="none" w:sz="0" w:space="0" w:color="auto"/>
                                    <w:left w:val="none" w:sz="0" w:space="0" w:color="auto"/>
                                    <w:bottom w:val="none" w:sz="0" w:space="0" w:color="auto"/>
                                    <w:right w:val="none" w:sz="0" w:space="0" w:color="auto"/>
                                  </w:divBdr>
                                  <w:divsChild>
                                    <w:div w:id="874733871">
                                      <w:marLeft w:val="0"/>
                                      <w:marRight w:val="0"/>
                                      <w:marTop w:val="0"/>
                                      <w:marBottom w:val="0"/>
                                      <w:divBdr>
                                        <w:top w:val="none" w:sz="0" w:space="0" w:color="auto"/>
                                        <w:left w:val="none" w:sz="0" w:space="0" w:color="auto"/>
                                        <w:bottom w:val="none" w:sz="0" w:space="0" w:color="auto"/>
                                        <w:right w:val="none" w:sz="0" w:space="0" w:color="auto"/>
                                      </w:divBdr>
                                      <w:divsChild>
                                        <w:div w:id="1285887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626883231">
      <w:bodyDiv w:val="1"/>
      <w:marLeft w:val="0"/>
      <w:marRight w:val="0"/>
      <w:marTop w:val="0"/>
      <w:marBottom w:val="0"/>
      <w:divBdr>
        <w:top w:val="none" w:sz="0" w:space="0" w:color="auto"/>
        <w:left w:val="none" w:sz="0" w:space="0" w:color="auto"/>
        <w:bottom w:val="none" w:sz="0" w:space="0" w:color="auto"/>
        <w:right w:val="none" w:sz="0" w:space="0" w:color="auto"/>
      </w:divBdr>
      <w:divsChild>
        <w:div w:id="1197546500">
          <w:marLeft w:val="0"/>
          <w:marRight w:val="0"/>
          <w:marTop w:val="0"/>
          <w:marBottom w:val="315"/>
          <w:divBdr>
            <w:top w:val="none" w:sz="0" w:space="0" w:color="auto"/>
            <w:left w:val="none" w:sz="0" w:space="0" w:color="auto"/>
            <w:bottom w:val="none" w:sz="0" w:space="0" w:color="auto"/>
            <w:right w:val="none" w:sz="0" w:space="0" w:color="auto"/>
          </w:divBdr>
          <w:divsChild>
            <w:div w:id="17391216">
              <w:marLeft w:val="0"/>
              <w:marRight w:val="0"/>
              <w:marTop w:val="0"/>
              <w:marBottom w:val="0"/>
              <w:divBdr>
                <w:top w:val="none" w:sz="0" w:space="0" w:color="auto"/>
                <w:left w:val="none" w:sz="0" w:space="0" w:color="auto"/>
                <w:bottom w:val="none" w:sz="0" w:space="0" w:color="auto"/>
                <w:right w:val="none" w:sz="0" w:space="0" w:color="auto"/>
              </w:divBdr>
              <w:divsChild>
                <w:div w:id="2060785185">
                  <w:marLeft w:val="0"/>
                  <w:marRight w:val="0"/>
                  <w:marTop w:val="0"/>
                  <w:marBottom w:val="0"/>
                  <w:divBdr>
                    <w:top w:val="none" w:sz="0" w:space="0" w:color="auto"/>
                    <w:left w:val="none" w:sz="0" w:space="0" w:color="auto"/>
                    <w:bottom w:val="none" w:sz="0" w:space="0" w:color="auto"/>
                    <w:right w:val="none" w:sz="0" w:space="0" w:color="auto"/>
                  </w:divBdr>
                </w:div>
              </w:divsChild>
            </w:div>
            <w:div w:id="1435132983">
              <w:marLeft w:val="0"/>
              <w:marRight w:val="0"/>
              <w:marTop w:val="0"/>
              <w:marBottom w:val="0"/>
              <w:divBdr>
                <w:top w:val="none" w:sz="0" w:space="0" w:color="auto"/>
                <w:left w:val="none" w:sz="0" w:space="0" w:color="auto"/>
                <w:bottom w:val="none" w:sz="0" w:space="0" w:color="auto"/>
                <w:right w:val="none" w:sz="0" w:space="0" w:color="auto"/>
              </w:divBdr>
              <w:divsChild>
                <w:div w:id="325788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0744930">
      <w:bodyDiv w:val="1"/>
      <w:marLeft w:val="0"/>
      <w:marRight w:val="0"/>
      <w:marTop w:val="0"/>
      <w:marBottom w:val="0"/>
      <w:divBdr>
        <w:top w:val="none" w:sz="0" w:space="0" w:color="auto"/>
        <w:left w:val="none" w:sz="0" w:space="0" w:color="auto"/>
        <w:bottom w:val="none" w:sz="0" w:space="0" w:color="auto"/>
        <w:right w:val="none" w:sz="0" w:space="0" w:color="auto"/>
      </w:divBdr>
    </w:div>
    <w:div w:id="1650479947">
      <w:bodyDiv w:val="1"/>
      <w:marLeft w:val="0"/>
      <w:marRight w:val="0"/>
      <w:marTop w:val="0"/>
      <w:marBottom w:val="0"/>
      <w:divBdr>
        <w:top w:val="none" w:sz="0" w:space="0" w:color="auto"/>
        <w:left w:val="none" w:sz="0" w:space="0" w:color="auto"/>
        <w:bottom w:val="none" w:sz="0" w:space="0" w:color="auto"/>
        <w:right w:val="none" w:sz="0" w:space="0" w:color="auto"/>
      </w:divBdr>
      <w:divsChild>
        <w:div w:id="267473701">
          <w:marLeft w:val="0"/>
          <w:marRight w:val="0"/>
          <w:marTop w:val="0"/>
          <w:marBottom w:val="0"/>
          <w:divBdr>
            <w:top w:val="none" w:sz="0" w:space="0" w:color="auto"/>
            <w:left w:val="none" w:sz="0" w:space="0" w:color="auto"/>
            <w:bottom w:val="none" w:sz="0" w:space="0" w:color="auto"/>
            <w:right w:val="none" w:sz="0" w:space="0" w:color="auto"/>
          </w:divBdr>
          <w:divsChild>
            <w:div w:id="1924140297">
              <w:marLeft w:val="0"/>
              <w:marRight w:val="0"/>
              <w:marTop w:val="0"/>
              <w:marBottom w:val="0"/>
              <w:divBdr>
                <w:top w:val="none" w:sz="0" w:space="0" w:color="auto"/>
                <w:left w:val="none" w:sz="0" w:space="0" w:color="auto"/>
                <w:bottom w:val="none" w:sz="0" w:space="0" w:color="auto"/>
                <w:right w:val="none" w:sz="0" w:space="0" w:color="auto"/>
              </w:divBdr>
              <w:divsChild>
                <w:div w:id="854030317">
                  <w:marLeft w:val="0"/>
                  <w:marRight w:val="0"/>
                  <w:marTop w:val="0"/>
                  <w:marBottom w:val="0"/>
                  <w:divBdr>
                    <w:top w:val="none" w:sz="0" w:space="0" w:color="auto"/>
                    <w:left w:val="none" w:sz="0" w:space="0" w:color="auto"/>
                    <w:bottom w:val="none" w:sz="0" w:space="0" w:color="auto"/>
                    <w:right w:val="none" w:sz="0" w:space="0" w:color="auto"/>
                  </w:divBdr>
                  <w:divsChild>
                    <w:div w:id="499736514">
                      <w:marLeft w:val="0"/>
                      <w:marRight w:val="0"/>
                      <w:marTop w:val="0"/>
                      <w:marBottom w:val="0"/>
                      <w:divBdr>
                        <w:top w:val="none" w:sz="0" w:space="0" w:color="auto"/>
                        <w:left w:val="none" w:sz="0" w:space="0" w:color="auto"/>
                        <w:bottom w:val="none" w:sz="0" w:space="0" w:color="auto"/>
                        <w:right w:val="none" w:sz="0" w:space="0" w:color="auto"/>
                      </w:divBdr>
                      <w:divsChild>
                        <w:div w:id="168953070">
                          <w:marLeft w:val="0"/>
                          <w:marRight w:val="0"/>
                          <w:marTop w:val="0"/>
                          <w:marBottom w:val="0"/>
                          <w:divBdr>
                            <w:top w:val="none" w:sz="0" w:space="0" w:color="auto"/>
                            <w:left w:val="none" w:sz="0" w:space="0" w:color="auto"/>
                            <w:bottom w:val="none" w:sz="0" w:space="0" w:color="auto"/>
                            <w:right w:val="none" w:sz="0" w:space="0" w:color="auto"/>
                          </w:divBdr>
                          <w:divsChild>
                            <w:div w:id="562064345">
                              <w:marLeft w:val="0"/>
                              <w:marRight w:val="0"/>
                              <w:marTop w:val="0"/>
                              <w:marBottom w:val="0"/>
                              <w:divBdr>
                                <w:top w:val="none" w:sz="0" w:space="0" w:color="auto"/>
                                <w:left w:val="none" w:sz="0" w:space="0" w:color="auto"/>
                                <w:bottom w:val="none" w:sz="0" w:space="0" w:color="auto"/>
                                <w:right w:val="none" w:sz="0" w:space="0" w:color="auto"/>
                              </w:divBdr>
                              <w:divsChild>
                                <w:div w:id="260455632">
                                  <w:marLeft w:val="0"/>
                                  <w:marRight w:val="0"/>
                                  <w:marTop w:val="0"/>
                                  <w:marBottom w:val="0"/>
                                  <w:divBdr>
                                    <w:top w:val="none" w:sz="0" w:space="0" w:color="auto"/>
                                    <w:left w:val="none" w:sz="0" w:space="0" w:color="auto"/>
                                    <w:bottom w:val="none" w:sz="0" w:space="0" w:color="auto"/>
                                    <w:right w:val="none" w:sz="0" w:space="0" w:color="auto"/>
                                  </w:divBdr>
                                  <w:divsChild>
                                    <w:div w:id="1954510750">
                                      <w:marLeft w:val="0"/>
                                      <w:marRight w:val="0"/>
                                      <w:marTop w:val="0"/>
                                      <w:marBottom w:val="0"/>
                                      <w:divBdr>
                                        <w:top w:val="none" w:sz="0" w:space="0" w:color="auto"/>
                                        <w:left w:val="none" w:sz="0" w:space="0" w:color="auto"/>
                                        <w:bottom w:val="none" w:sz="0" w:space="0" w:color="auto"/>
                                        <w:right w:val="none" w:sz="0" w:space="0" w:color="auto"/>
                                      </w:divBdr>
                                      <w:divsChild>
                                        <w:div w:id="1205485008">
                                          <w:marLeft w:val="0"/>
                                          <w:marRight w:val="0"/>
                                          <w:marTop w:val="0"/>
                                          <w:marBottom w:val="0"/>
                                          <w:divBdr>
                                            <w:top w:val="none" w:sz="0" w:space="0" w:color="auto"/>
                                            <w:left w:val="none" w:sz="0" w:space="0" w:color="auto"/>
                                            <w:bottom w:val="none" w:sz="0" w:space="0" w:color="auto"/>
                                            <w:right w:val="none" w:sz="0" w:space="0" w:color="auto"/>
                                          </w:divBdr>
                                          <w:divsChild>
                                            <w:div w:id="37709680">
                                              <w:marLeft w:val="0"/>
                                              <w:marRight w:val="0"/>
                                              <w:marTop w:val="0"/>
                                              <w:marBottom w:val="0"/>
                                              <w:divBdr>
                                                <w:top w:val="none" w:sz="0" w:space="0" w:color="auto"/>
                                                <w:left w:val="none" w:sz="0" w:space="0" w:color="auto"/>
                                                <w:bottom w:val="none" w:sz="0" w:space="0" w:color="auto"/>
                                                <w:right w:val="none" w:sz="0" w:space="0" w:color="auto"/>
                                              </w:divBdr>
                                              <w:divsChild>
                                                <w:div w:id="6629740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657030168">
      <w:bodyDiv w:val="1"/>
      <w:marLeft w:val="0"/>
      <w:marRight w:val="0"/>
      <w:marTop w:val="0"/>
      <w:marBottom w:val="0"/>
      <w:divBdr>
        <w:top w:val="none" w:sz="0" w:space="0" w:color="auto"/>
        <w:left w:val="none" w:sz="0" w:space="0" w:color="auto"/>
        <w:bottom w:val="none" w:sz="0" w:space="0" w:color="auto"/>
        <w:right w:val="none" w:sz="0" w:space="0" w:color="auto"/>
      </w:divBdr>
    </w:div>
    <w:div w:id="1659455496">
      <w:bodyDiv w:val="1"/>
      <w:marLeft w:val="0"/>
      <w:marRight w:val="0"/>
      <w:marTop w:val="0"/>
      <w:marBottom w:val="0"/>
      <w:divBdr>
        <w:top w:val="none" w:sz="0" w:space="0" w:color="auto"/>
        <w:left w:val="none" w:sz="0" w:space="0" w:color="auto"/>
        <w:bottom w:val="none" w:sz="0" w:space="0" w:color="auto"/>
        <w:right w:val="none" w:sz="0" w:space="0" w:color="auto"/>
      </w:divBdr>
    </w:div>
    <w:div w:id="1674188271">
      <w:bodyDiv w:val="1"/>
      <w:marLeft w:val="0"/>
      <w:marRight w:val="0"/>
      <w:marTop w:val="0"/>
      <w:marBottom w:val="0"/>
      <w:divBdr>
        <w:top w:val="none" w:sz="0" w:space="0" w:color="auto"/>
        <w:left w:val="none" w:sz="0" w:space="0" w:color="auto"/>
        <w:bottom w:val="none" w:sz="0" w:space="0" w:color="auto"/>
        <w:right w:val="none" w:sz="0" w:space="0" w:color="auto"/>
      </w:divBdr>
    </w:div>
    <w:div w:id="1680692016">
      <w:bodyDiv w:val="1"/>
      <w:marLeft w:val="0"/>
      <w:marRight w:val="0"/>
      <w:marTop w:val="0"/>
      <w:marBottom w:val="0"/>
      <w:divBdr>
        <w:top w:val="none" w:sz="0" w:space="0" w:color="auto"/>
        <w:left w:val="none" w:sz="0" w:space="0" w:color="auto"/>
        <w:bottom w:val="none" w:sz="0" w:space="0" w:color="auto"/>
        <w:right w:val="none" w:sz="0" w:space="0" w:color="auto"/>
      </w:divBdr>
    </w:div>
    <w:div w:id="1682273889">
      <w:bodyDiv w:val="1"/>
      <w:marLeft w:val="0"/>
      <w:marRight w:val="0"/>
      <w:marTop w:val="0"/>
      <w:marBottom w:val="0"/>
      <w:divBdr>
        <w:top w:val="none" w:sz="0" w:space="0" w:color="auto"/>
        <w:left w:val="none" w:sz="0" w:space="0" w:color="auto"/>
        <w:bottom w:val="none" w:sz="0" w:space="0" w:color="auto"/>
        <w:right w:val="none" w:sz="0" w:space="0" w:color="auto"/>
      </w:divBdr>
      <w:divsChild>
        <w:div w:id="1925336084">
          <w:marLeft w:val="360"/>
          <w:marRight w:val="0"/>
          <w:marTop w:val="0"/>
          <w:marBottom w:val="0"/>
          <w:divBdr>
            <w:top w:val="none" w:sz="0" w:space="0" w:color="auto"/>
            <w:left w:val="none" w:sz="0" w:space="0" w:color="auto"/>
            <w:bottom w:val="none" w:sz="0" w:space="0" w:color="auto"/>
            <w:right w:val="none" w:sz="0" w:space="0" w:color="auto"/>
          </w:divBdr>
        </w:div>
        <w:div w:id="892042952">
          <w:marLeft w:val="360"/>
          <w:marRight w:val="0"/>
          <w:marTop w:val="0"/>
          <w:marBottom w:val="0"/>
          <w:divBdr>
            <w:top w:val="none" w:sz="0" w:space="0" w:color="auto"/>
            <w:left w:val="none" w:sz="0" w:space="0" w:color="auto"/>
            <w:bottom w:val="none" w:sz="0" w:space="0" w:color="auto"/>
            <w:right w:val="none" w:sz="0" w:space="0" w:color="auto"/>
          </w:divBdr>
        </w:div>
        <w:div w:id="456218681">
          <w:marLeft w:val="360"/>
          <w:marRight w:val="0"/>
          <w:marTop w:val="0"/>
          <w:marBottom w:val="0"/>
          <w:divBdr>
            <w:top w:val="none" w:sz="0" w:space="0" w:color="auto"/>
            <w:left w:val="none" w:sz="0" w:space="0" w:color="auto"/>
            <w:bottom w:val="none" w:sz="0" w:space="0" w:color="auto"/>
            <w:right w:val="none" w:sz="0" w:space="0" w:color="auto"/>
          </w:divBdr>
        </w:div>
        <w:div w:id="1781609942">
          <w:marLeft w:val="360"/>
          <w:marRight w:val="0"/>
          <w:marTop w:val="0"/>
          <w:marBottom w:val="0"/>
          <w:divBdr>
            <w:top w:val="none" w:sz="0" w:space="0" w:color="auto"/>
            <w:left w:val="none" w:sz="0" w:space="0" w:color="auto"/>
            <w:bottom w:val="none" w:sz="0" w:space="0" w:color="auto"/>
            <w:right w:val="none" w:sz="0" w:space="0" w:color="auto"/>
          </w:divBdr>
        </w:div>
      </w:divsChild>
    </w:div>
    <w:div w:id="1682974212">
      <w:bodyDiv w:val="1"/>
      <w:marLeft w:val="0"/>
      <w:marRight w:val="0"/>
      <w:marTop w:val="0"/>
      <w:marBottom w:val="0"/>
      <w:divBdr>
        <w:top w:val="none" w:sz="0" w:space="0" w:color="auto"/>
        <w:left w:val="none" w:sz="0" w:space="0" w:color="auto"/>
        <w:bottom w:val="none" w:sz="0" w:space="0" w:color="auto"/>
        <w:right w:val="none" w:sz="0" w:space="0" w:color="auto"/>
      </w:divBdr>
    </w:div>
    <w:div w:id="1687949174">
      <w:bodyDiv w:val="1"/>
      <w:marLeft w:val="0"/>
      <w:marRight w:val="0"/>
      <w:marTop w:val="0"/>
      <w:marBottom w:val="0"/>
      <w:divBdr>
        <w:top w:val="none" w:sz="0" w:space="0" w:color="auto"/>
        <w:left w:val="none" w:sz="0" w:space="0" w:color="auto"/>
        <w:bottom w:val="none" w:sz="0" w:space="0" w:color="auto"/>
        <w:right w:val="none" w:sz="0" w:space="0" w:color="auto"/>
      </w:divBdr>
    </w:div>
    <w:div w:id="1745495922">
      <w:bodyDiv w:val="1"/>
      <w:marLeft w:val="0"/>
      <w:marRight w:val="0"/>
      <w:marTop w:val="0"/>
      <w:marBottom w:val="0"/>
      <w:divBdr>
        <w:top w:val="none" w:sz="0" w:space="0" w:color="auto"/>
        <w:left w:val="none" w:sz="0" w:space="0" w:color="auto"/>
        <w:bottom w:val="none" w:sz="0" w:space="0" w:color="auto"/>
        <w:right w:val="none" w:sz="0" w:space="0" w:color="auto"/>
      </w:divBdr>
    </w:div>
    <w:div w:id="1753311434">
      <w:bodyDiv w:val="1"/>
      <w:marLeft w:val="0"/>
      <w:marRight w:val="0"/>
      <w:marTop w:val="0"/>
      <w:marBottom w:val="0"/>
      <w:divBdr>
        <w:top w:val="none" w:sz="0" w:space="0" w:color="auto"/>
        <w:left w:val="none" w:sz="0" w:space="0" w:color="auto"/>
        <w:bottom w:val="none" w:sz="0" w:space="0" w:color="auto"/>
        <w:right w:val="none" w:sz="0" w:space="0" w:color="auto"/>
      </w:divBdr>
      <w:divsChild>
        <w:div w:id="758449842">
          <w:marLeft w:val="0"/>
          <w:marRight w:val="0"/>
          <w:marTop w:val="0"/>
          <w:marBottom w:val="0"/>
          <w:divBdr>
            <w:top w:val="single" w:sz="4" w:space="0" w:color="678FC2"/>
            <w:left w:val="single" w:sz="4" w:space="0" w:color="678FC2"/>
            <w:bottom w:val="single" w:sz="4" w:space="0" w:color="678FC2"/>
            <w:right w:val="single" w:sz="4" w:space="0" w:color="678FC2"/>
          </w:divBdr>
          <w:divsChild>
            <w:div w:id="820537486">
              <w:marLeft w:val="0"/>
              <w:marRight w:val="0"/>
              <w:marTop w:val="0"/>
              <w:marBottom w:val="0"/>
              <w:divBdr>
                <w:top w:val="none" w:sz="0" w:space="0" w:color="auto"/>
                <w:left w:val="none" w:sz="0" w:space="0" w:color="auto"/>
                <w:bottom w:val="none" w:sz="0" w:space="0" w:color="auto"/>
                <w:right w:val="none" w:sz="0" w:space="0" w:color="auto"/>
              </w:divBdr>
              <w:divsChild>
                <w:div w:id="2100757439">
                  <w:marLeft w:val="125"/>
                  <w:marRight w:val="125"/>
                  <w:marTop w:val="0"/>
                  <w:marBottom w:val="0"/>
                  <w:divBdr>
                    <w:top w:val="none" w:sz="0" w:space="0" w:color="auto"/>
                    <w:left w:val="none" w:sz="0" w:space="0" w:color="auto"/>
                    <w:bottom w:val="none" w:sz="0" w:space="0" w:color="auto"/>
                    <w:right w:val="none" w:sz="0" w:space="0" w:color="auto"/>
                  </w:divBdr>
                  <w:divsChild>
                    <w:div w:id="375004972">
                      <w:marLeft w:val="0"/>
                      <w:marRight w:val="0"/>
                      <w:marTop w:val="0"/>
                      <w:marBottom w:val="0"/>
                      <w:divBdr>
                        <w:top w:val="none" w:sz="0" w:space="0" w:color="auto"/>
                        <w:left w:val="none" w:sz="0" w:space="0" w:color="auto"/>
                        <w:bottom w:val="none" w:sz="0" w:space="0" w:color="auto"/>
                        <w:right w:val="none" w:sz="0" w:space="0" w:color="auto"/>
                      </w:divBdr>
                      <w:divsChild>
                        <w:div w:id="1574393089">
                          <w:marLeft w:val="0"/>
                          <w:marRight w:val="0"/>
                          <w:marTop w:val="0"/>
                          <w:marBottom w:val="0"/>
                          <w:divBdr>
                            <w:top w:val="none" w:sz="0" w:space="0" w:color="auto"/>
                            <w:left w:val="none" w:sz="0" w:space="0" w:color="auto"/>
                            <w:bottom w:val="none" w:sz="0" w:space="0" w:color="auto"/>
                            <w:right w:val="none" w:sz="0" w:space="0" w:color="auto"/>
                          </w:divBdr>
                          <w:divsChild>
                            <w:div w:id="1575972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54666211">
      <w:bodyDiv w:val="1"/>
      <w:marLeft w:val="0"/>
      <w:marRight w:val="0"/>
      <w:marTop w:val="0"/>
      <w:marBottom w:val="0"/>
      <w:divBdr>
        <w:top w:val="none" w:sz="0" w:space="0" w:color="auto"/>
        <w:left w:val="none" w:sz="0" w:space="0" w:color="auto"/>
        <w:bottom w:val="none" w:sz="0" w:space="0" w:color="auto"/>
        <w:right w:val="none" w:sz="0" w:space="0" w:color="auto"/>
      </w:divBdr>
    </w:div>
    <w:div w:id="1807237274">
      <w:bodyDiv w:val="1"/>
      <w:marLeft w:val="0"/>
      <w:marRight w:val="0"/>
      <w:marTop w:val="0"/>
      <w:marBottom w:val="0"/>
      <w:divBdr>
        <w:top w:val="none" w:sz="0" w:space="0" w:color="auto"/>
        <w:left w:val="none" w:sz="0" w:space="0" w:color="auto"/>
        <w:bottom w:val="none" w:sz="0" w:space="0" w:color="auto"/>
        <w:right w:val="none" w:sz="0" w:space="0" w:color="auto"/>
      </w:divBdr>
    </w:div>
    <w:div w:id="1817601727">
      <w:bodyDiv w:val="1"/>
      <w:marLeft w:val="0"/>
      <w:marRight w:val="0"/>
      <w:marTop w:val="0"/>
      <w:marBottom w:val="0"/>
      <w:divBdr>
        <w:top w:val="none" w:sz="0" w:space="0" w:color="auto"/>
        <w:left w:val="none" w:sz="0" w:space="0" w:color="auto"/>
        <w:bottom w:val="none" w:sz="0" w:space="0" w:color="auto"/>
        <w:right w:val="none" w:sz="0" w:space="0" w:color="auto"/>
      </w:divBdr>
      <w:divsChild>
        <w:div w:id="131365756">
          <w:marLeft w:val="0"/>
          <w:marRight w:val="0"/>
          <w:marTop w:val="0"/>
          <w:marBottom w:val="0"/>
          <w:divBdr>
            <w:top w:val="none" w:sz="0" w:space="0" w:color="auto"/>
            <w:left w:val="none" w:sz="0" w:space="0" w:color="auto"/>
            <w:bottom w:val="none" w:sz="0" w:space="0" w:color="auto"/>
            <w:right w:val="none" w:sz="0" w:space="0" w:color="auto"/>
          </w:divBdr>
          <w:divsChild>
            <w:div w:id="818156692">
              <w:marLeft w:val="0"/>
              <w:marRight w:val="0"/>
              <w:marTop w:val="0"/>
              <w:marBottom w:val="0"/>
              <w:divBdr>
                <w:top w:val="none" w:sz="0" w:space="0" w:color="auto"/>
                <w:left w:val="none" w:sz="0" w:space="0" w:color="auto"/>
                <w:bottom w:val="none" w:sz="0" w:space="0" w:color="auto"/>
                <w:right w:val="none" w:sz="0" w:space="0" w:color="auto"/>
              </w:divBdr>
              <w:divsChild>
                <w:div w:id="1400860834">
                  <w:marLeft w:val="0"/>
                  <w:marRight w:val="0"/>
                  <w:marTop w:val="0"/>
                  <w:marBottom w:val="0"/>
                  <w:divBdr>
                    <w:top w:val="none" w:sz="0" w:space="0" w:color="auto"/>
                    <w:left w:val="none" w:sz="0" w:space="0" w:color="auto"/>
                    <w:bottom w:val="none" w:sz="0" w:space="0" w:color="auto"/>
                    <w:right w:val="none" w:sz="0" w:space="0" w:color="auto"/>
                  </w:divBdr>
                  <w:divsChild>
                    <w:div w:id="573970849">
                      <w:marLeft w:val="0"/>
                      <w:marRight w:val="0"/>
                      <w:marTop w:val="0"/>
                      <w:marBottom w:val="0"/>
                      <w:divBdr>
                        <w:top w:val="none" w:sz="0" w:space="0" w:color="auto"/>
                        <w:left w:val="none" w:sz="0" w:space="0" w:color="auto"/>
                        <w:bottom w:val="none" w:sz="0" w:space="0" w:color="auto"/>
                        <w:right w:val="none" w:sz="0" w:space="0" w:color="auto"/>
                      </w:divBdr>
                      <w:divsChild>
                        <w:div w:id="1828014112">
                          <w:marLeft w:val="0"/>
                          <w:marRight w:val="0"/>
                          <w:marTop w:val="0"/>
                          <w:marBottom w:val="0"/>
                          <w:divBdr>
                            <w:top w:val="none" w:sz="0" w:space="0" w:color="auto"/>
                            <w:left w:val="none" w:sz="0" w:space="0" w:color="auto"/>
                            <w:bottom w:val="none" w:sz="0" w:space="0" w:color="auto"/>
                            <w:right w:val="none" w:sz="0" w:space="0" w:color="auto"/>
                          </w:divBdr>
                          <w:divsChild>
                            <w:div w:id="423309285">
                              <w:marLeft w:val="0"/>
                              <w:marRight w:val="0"/>
                              <w:marTop w:val="0"/>
                              <w:marBottom w:val="0"/>
                              <w:divBdr>
                                <w:top w:val="none" w:sz="0" w:space="0" w:color="auto"/>
                                <w:left w:val="none" w:sz="0" w:space="0" w:color="auto"/>
                                <w:bottom w:val="none" w:sz="0" w:space="0" w:color="auto"/>
                                <w:right w:val="none" w:sz="0" w:space="0" w:color="auto"/>
                              </w:divBdr>
                              <w:divsChild>
                                <w:div w:id="1513912486">
                                  <w:marLeft w:val="0"/>
                                  <w:marRight w:val="0"/>
                                  <w:marTop w:val="0"/>
                                  <w:marBottom w:val="0"/>
                                  <w:divBdr>
                                    <w:top w:val="none" w:sz="0" w:space="0" w:color="auto"/>
                                    <w:left w:val="none" w:sz="0" w:space="0" w:color="auto"/>
                                    <w:bottom w:val="none" w:sz="0" w:space="0" w:color="auto"/>
                                    <w:right w:val="none" w:sz="0" w:space="0" w:color="auto"/>
                                  </w:divBdr>
                                  <w:divsChild>
                                    <w:div w:id="100345384">
                                      <w:marLeft w:val="0"/>
                                      <w:marRight w:val="0"/>
                                      <w:marTop w:val="0"/>
                                      <w:marBottom w:val="0"/>
                                      <w:divBdr>
                                        <w:top w:val="none" w:sz="0" w:space="0" w:color="auto"/>
                                        <w:left w:val="none" w:sz="0" w:space="0" w:color="auto"/>
                                        <w:bottom w:val="none" w:sz="0" w:space="0" w:color="auto"/>
                                        <w:right w:val="none" w:sz="0" w:space="0" w:color="auto"/>
                                      </w:divBdr>
                                      <w:divsChild>
                                        <w:div w:id="791442247">
                                          <w:marLeft w:val="0"/>
                                          <w:marRight w:val="0"/>
                                          <w:marTop w:val="0"/>
                                          <w:marBottom w:val="0"/>
                                          <w:divBdr>
                                            <w:top w:val="none" w:sz="0" w:space="0" w:color="auto"/>
                                            <w:left w:val="none" w:sz="0" w:space="0" w:color="auto"/>
                                            <w:bottom w:val="none" w:sz="0" w:space="0" w:color="auto"/>
                                            <w:right w:val="none" w:sz="0" w:space="0" w:color="auto"/>
                                          </w:divBdr>
                                          <w:divsChild>
                                            <w:div w:id="10967472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850678815">
      <w:bodyDiv w:val="1"/>
      <w:marLeft w:val="0"/>
      <w:marRight w:val="0"/>
      <w:marTop w:val="0"/>
      <w:marBottom w:val="0"/>
      <w:divBdr>
        <w:top w:val="none" w:sz="0" w:space="0" w:color="auto"/>
        <w:left w:val="none" w:sz="0" w:space="0" w:color="auto"/>
        <w:bottom w:val="none" w:sz="0" w:space="0" w:color="auto"/>
        <w:right w:val="none" w:sz="0" w:space="0" w:color="auto"/>
      </w:divBdr>
      <w:divsChild>
        <w:div w:id="2097167337">
          <w:marLeft w:val="0"/>
          <w:marRight w:val="0"/>
          <w:marTop w:val="0"/>
          <w:marBottom w:val="0"/>
          <w:divBdr>
            <w:top w:val="none" w:sz="0" w:space="0" w:color="auto"/>
            <w:left w:val="none" w:sz="0" w:space="0" w:color="auto"/>
            <w:bottom w:val="none" w:sz="0" w:space="0" w:color="auto"/>
            <w:right w:val="none" w:sz="0" w:space="0" w:color="auto"/>
          </w:divBdr>
        </w:div>
      </w:divsChild>
    </w:div>
    <w:div w:id="1866095047">
      <w:bodyDiv w:val="1"/>
      <w:marLeft w:val="120"/>
      <w:marRight w:val="120"/>
      <w:marTop w:val="0"/>
      <w:marBottom w:val="0"/>
      <w:divBdr>
        <w:top w:val="none" w:sz="0" w:space="0" w:color="auto"/>
        <w:left w:val="none" w:sz="0" w:space="0" w:color="auto"/>
        <w:bottom w:val="none" w:sz="0" w:space="0" w:color="auto"/>
        <w:right w:val="none" w:sz="0" w:space="0" w:color="auto"/>
      </w:divBdr>
      <w:divsChild>
        <w:div w:id="306982424">
          <w:marLeft w:val="0"/>
          <w:marRight w:val="0"/>
          <w:marTop w:val="0"/>
          <w:marBottom w:val="0"/>
          <w:divBdr>
            <w:top w:val="none" w:sz="0" w:space="0" w:color="auto"/>
            <w:left w:val="none" w:sz="0" w:space="0" w:color="auto"/>
            <w:bottom w:val="none" w:sz="0" w:space="0" w:color="auto"/>
            <w:right w:val="none" w:sz="0" w:space="0" w:color="auto"/>
          </w:divBdr>
          <w:divsChild>
            <w:div w:id="938753219">
              <w:marLeft w:val="0"/>
              <w:marRight w:val="0"/>
              <w:marTop w:val="0"/>
              <w:marBottom w:val="0"/>
              <w:divBdr>
                <w:top w:val="none" w:sz="0" w:space="0" w:color="auto"/>
                <w:left w:val="none" w:sz="0" w:space="0" w:color="auto"/>
                <w:bottom w:val="none" w:sz="0" w:space="0" w:color="auto"/>
                <w:right w:val="none" w:sz="0" w:space="0" w:color="auto"/>
              </w:divBdr>
              <w:divsChild>
                <w:div w:id="1647011765">
                  <w:marLeft w:val="0"/>
                  <w:marRight w:val="0"/>
                  <w:marTop w:val="0"/>
                  <w:marBottom w:val="0"/>
                  <w:divBdr>
                    <w:top w:val="none" w:sz="0" w:space="0" w:color="auto"/>
                    <w:left w:val="none" w:sz="0" w:space="0" w:color="auto"/>
                    <w:bottom w:val="none" w:sz="0" w:space="0" w:color="auto"/>
                    <w:right w:val="none" w:sz="0" w:space="0" w:color="auto"/>
                  </w:divBdr>
                  <w:divsChild>
                    <w:div w:id="1640770188">
                      <w:marLeft w:val="0"/>
                      <w:marRight w:val="0"/>
                      <w:marTop w:val="0"/>
                      <w:marBottom w:val="0"/>
                      <w:divBdr>
                        <w:top w:val="none" w:sz="0" w:space="0" w:color="auto"/>
                        <w:left w:val="none" w:sz="0" w:space="0" w:color="auto"/>
                        <w:bottom w:val="none" w:sz="0" w:space="0" w:color="auto"/>
                        <w:right w:val="none" w:sz="0" w:space="0" w:color="auto"/>
                      </w:divBdr>
                      <w:divsChild>
                        <w:div w:id="1439763706">
                          <w:marLeft w:val="0"/>
                          <w:marRight w:val="0"/>
                          <w:marTop w:val="0"/>
                          <w:marBottom w:val="0"/>
                          <w:divBdr>
                            <w:top w:val="none" w:sz="0" w:space="0" w:color="auto"/>
                            <w:left w:val="none" w:sz="0" w:space="0" w:color="auto"/>
                            <w:bottom w:val="none" w:sz="0" w:space="0" w:color="auto"/>
                            <w:right w:val="none" w:sz="0" w:space="0" w:color="auto"/>
                          </w:divBdr>
                          <w:divsChild>
                            <w:div w:id="1802191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82789412">
      <w:bodyDiv w:val="1"/>
      <w:marLeft w:val="0"/>
      <w:marRight w:val="0"/>
      <w:marTop w:val="0"/>
      <w:marBottom w:val="0"/>
      <w:divBdr>
        <w:top w:val="none" w:sz="0" w:space="0" w:color="auto"/>
        <w:left w:val="none" w:sz="0" w:space="0" w:color="auto"/>
        <w:bottom w:val="none" w:sz="0" w:space="0" w:color="auto"/>
        <w:right w:val="none" w:sz="0" w:space="0" w:color="auto"/>
      </w:divBdr>
    </w:div>
    <w:div w:id="1893152559">
      <w:bodyDiv w:val="1"/>
      <w:marLeft w:val="0"/>
      <w:marRight w:val="0"/>
      <w:marTop w:val="0"/>
      <w:marBottom w:val="0"/>
      <w:divBdr>
        <w:top w:val="none" w:sz="0" w:space="0" w:color="auto"/>
        <w:left w:val="none" w:sz="0" w:space="0" w:color="auto"/>
        <w:bottom w:val="none" w:sz="0" w:space="0" w:color="auto"/>
        <w:right w:val="none" w:sz="0" w:space="0" w:color="auto"/>
      </w:divBdr>
      <w:divsChild>
        <w:div w:id="94912180">
          <w:marLeft w:val="0"/>
          <w:marRight w:val="0"/>
          <w:marTop w:val="0"/>
          <w:marBottom w:val="0"/>
          <w:divBdr>
            <w:top w:val="none" w:sz="0" w:space="0" w:color="auto"/>
            <w:left w:val="none" w:sz="0" w:space="0" w:color="auto"/>
            <w:bottom w:val="none" w:sz="0" w:space="0" w:color="auto"/>
            <w:right w:val="none" w:sz="0" w:space="0" w:color="auto"/>
          </w:divBdr>
          <w:divsChild>
            <w:div w:id="505824706">
              <w:marLeft w:val="0"/>
              <w:marRight w:val="0"/>
              <w:marTop w:val="0"/>
              <w:marBottom w:val="0"/>
              <w:divBdr>
                <w:top w:val="none" w:sz="0" w:space="0" w:color="auto"/>
                <w:left w:val="none" w:sz="0" w:space="0" w:color="auto"/>
                <w:bottom w:val="none" w:sz="0" w:space="0" w:color="auto"/>
                <w:right w:val="none" w:sz="0" w:space="0" w:color="auto"/>
              </w:divBdr>
            </w:div>
            <w:div w:id="1283263269">
              <w:marLeft w:val="0"/>
              <w:marRight w:val="0"/>
              <w:marTop w:val="0"/>
              <w:marBottom w:val="0"/>
              <w:divBdr>
                <w:top w:val="none" w:sz="0" w:space="0" w:color="auto"/>
                <w:left w:val="none" w:sz="0" w:space="0" w:color="auto"/>
                <w:bottom w:val="none" w:sz="0" w:space="0" w:color="auto"/>
                <w:right w:val="none" w:sz="0" w:space="0" w:color="auto"/>
              </w:divBdr>
            </w:div>
          </w:divsChild>
        </w:div>
        <w:div w:id="1423601121">
          <w:marLeft w:val="0"/>
          <w:marRight w:val="0"/>
          <w:marTop w:val="0"/>
          <w:marBottom w:val="0"/>
          <w:divBdr>
            <w:top w:val="none" w:sz="0" w:space="0" w:color="auto"/>
            <w:left w:val="none" w:sz="0" w:space="0" w:color="auto"/>
            <w:bottom w:val="none" w:sz="0" w:space="0" w:color="auto"/>
            <w:right w:val="none" w:sz="0" w:space="0" w:color="auto"/>
          </w:divBdr>
          <w:divsChild>
            <w:div w:id="1488670394">
              <w:marLeft w:val="0"/>
              <w:marRight w:val="0"/>
              <w:marTop w:val="0"/>
              <w:marBottom w:val="0"/>
              <w:divBdr>
                <w:top w:val="none" w:sz="0" w:space="0" w:color="auto"/>
                <w:left w:val="none" w:sz="0" w:space="0" w:color="auto"/>
                <w:bottom w:val="none" w:sz="0" w:space="0" w:color="auto"/>
                <w:right w:val="none" w:sz="0" w:space="0" w:color="auto"/>
              </w:divBdr>
              <w:divsChild>
                <w:div w:id="15542731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9176671">
      <w:bodyDiv w:val="1"/>
      <w:marLeft w:val="0"/>
      <w:marRight w:val="0"/>
      <w:marTop w:val="0"/>
      <w:marBottom w:val="0"/>
      <w:divBdr>
        <w:top w:val="none" w:sz="0" w:space="0" w:color="auto"/>
        <w:left w:val="none" w:sz="0" w:space="0" w:color="auto"/>
        <w:bottom w:val="none" w:sz="0" w:space="0" w:color="auto"/>
        <w:right w:val="none" w:sz="0" w:space="0" w:color="auto"/>
      </w:divBdr>
    </w:div>
    <w:div w:id="1958557468">
      <w:bodyDiv w:val="1"/>
      <w:marLeft w:val="0"/>
      <w:marRight w:val="0"/>
      <w:marTop w:val="0"/>
      <w:marBottom w:val="0"/>
      <w:divBdr>
        <w:top w:val="none" w:sz="0" w:space="0" w:color="auto"/>
        <w:left w:val="none" w:sz="0" w:space="0" w:color="auto"/>
        <w:bottom w:val="none" w:sz="0" w:space="0" w:color="auto"/>
        <w:right w:val="none" w:sz="0" w:space="0" w:color="auto"/>
      </w:divBdr>
    </w:div>
    <w:div w:id="1985309369">
      <w:bodyDiv w:val="1"/>
      <w:marLeft w:val="0"/>
      <w:marRight w:val="0"/>
      <w:marTop w:val="0"/>
      <w:marBottom w:val="0"/>
      <w:divBdr>
        <w:top w:val="none" w:sz="0" w:space="0" w:color="auto"/>
        <w:left w:val="none" w:sz="0" w:space="0" w:color="auto"/>
        <w:bottom w:val="none" w:sz="0" w:space="0" w:color="auto"/>
        <w:right w:val="none" w:sz="0" w:space="0" w:color="auto"/>
      </w:divBdr>
    </w:div>
    <w:div w:id="2007593432">
      <w:bodyDiv w:val="1"/>
      <w:marLeft w:val="0"/>
      <w:marRight w:val="0"/>
      <w:marTop w:val="0"/>
      <w:marBottom w:val="0"/>
      <w:divBdr>
        <w:top w:val="none" w:sz="0" w:space="0" w:color="auto"/>
        <w:left w:val="none" w:sz="0" w:space="0" w:color="auto"/>
        <w:bottom w:val="none" w:sz="0" w:space="0" w:color="auto"/>
        <w:right w:val="none" w:sz="0" w:space="0" w:color="auto"/>
      </w:divBdr>
    </w:div>
    <w:div w:id="2010212743">
      <w:bodyDiv w:val="1"/>
      <w:marLeft w:val="0"/>
      <w:marRight w:val="0"/>
      <w:marTop w:val="0"/>
      <w:marBottom w:val="0"/>
      <w:divBdr>
        <w:top w:val="none" w:sz="0" w:space="0" w:color="auto"/>
        <w:left w:val="none" w:sz="0" w:space="0" w:color="auto"/>
        <w:bottom w:val="none" w:sz="0" w:space="0" w:color="auto"/>
        <w:right w:val="none" w:sz="0" w:space="0" w:color="auto"/>
      </w:divBdr>
    </w:div>
    <w:div w:id="2010599443">
      <w:bodyDiv w:val="1"/>
      <w:marLeft w:val="0"/>
      <w:marRight w:val="0"/>
      <w:marTop w:val="0"/>
      <w:marBottom w:val="0"/>
      <w:divBdr>
        <w:top w:val="none" w:sz="0" w:space="0" w:color="auto"/>
        <w:left w:val="none" w:sz="0" w:space="0" w:color="auto"/>
        <w:bottom w:val="none" w:sz="0" w:space="0" w:color="auto"/>
        <w:right w:val="none" w:sz="0" w:space="0" w:color="auto"/>
      </w:divBdr>
      <w:divsChild>
        <w:div w:id="2008098281">
          <w:marLeft w:val="0"/>
          <w:marRight w:val="0"/>
          <w:marTop w:val="0"/>
          <w:marBottom w:val="0"/>
          <w:divBdr>
            <w:top w:val="none" w:sz="0" w:space="0" w:color="auto"/>
            <w:left w:val="none" w:sz="0" w:space="0" w:color="auto"/>
            <w:bottom w:val="none" w:sz="0" w:space="0" w:color="auto"/>
            <w:right w:val="none" w:sz="0" w:space="0" w:color="auto"/>
          </w:divBdr>
          <w:divsChild>
            <w:div w:id="974800233">
              <w:marLeft w:val="0"/>
              <w:marRight w:val="0"/>
              <w:marTop w:val="0"/>
              <w:marBottom w:val="0"/>
              <w:divBdr>
                <w:top w:val="none" w:sz="0" w:space="0" w:color="auto"/>
                <w:left w:val="none" w:sz="0" w:space="0" w:color="auto"/>
                <w:bottom w:val="none" w:sz="0" w:space="0" w:color="auto"/>
                <w:right w:val="none" w:sz="0" w:space="0" w:color="auto"/>
              </w:divBdr>
              <w:divsChild>
                <w:div w:id="1186679421">
                  <w:marLeft w:val="0"/>
                  <w:marRight w:val="0"/>
                  <w:marTop w:val="0"/>
                  <w:marBottom w:val="0"/>
                  <w:divBdr>
                    <w:top w:val="none" w:sz="0" w:space="0" w:color="auto"/>
                    <w:left w:val="none" w:sz="0" w:space="0" w:color="auto"/>
                    <w:bottom w:val="none" w:sz="0" w:space="0" w:color="auto"/>
                    <w:right w:val="none" w:sz="0" w:space="0" w:color="auto"/>
                  </w:divBdr>
                  <w:divsChild>
                    <w:div w:id="1718892746">
                      <w:marLeft w:val="0"/>
                      <w:marRight w:val="0"/>
                      <w:marTop w:val="0"/>
                      <w:marBottom w:val="0"/>
                      <w:divBdr>
                        <w:top w:val="none" w:sz="0" w:space="0" w:color="auto"/>
                        <w:left w:val="none" w:sz="0" w:space="0" w:color="auto"/>
                        <w:bottom w:val="none" w:sz="0" w:space="0" w:color="auto"/>
                        <w:right w:val="none" w:sz="0" w:space="0" w:color="auto"/>
                      </w:divBdr>
                      <w:divsChild>
                        <w:div w:id="385950882">
                          <w:marLeft w:val="0"/>
                          <w:marRight w:val="0"/>
                          <w:marTop w:val="0"/>
                          <w:marBottom w:val="0"/>
                          <w:divBdr>
                            <w:top w:val="none" w:sz="0" w:space="0" w:color="auto"/>
                            <w:left w:val="none" w:sz="0" w:space="0" w:color="auto"/>
                            <w:bottom w:val="none" w:sz="0" w:space="0" w:color="auto"/>
                            <w:right w:val="none" w:sz="0" w:space="0" w:color="auto"/>
                          </w:divBdr>
                          <w:divsChild>
                            <w:div w:id="1136992182">
                              <w:marLeft w:val="30"/>
                              <w:marRight w:val="0"/>
                              <w:marTop w:val="525"/>
                              <w:marBottom w:val="0"/>
                              <w:divBdr>
                                <w:top w:val="none" w:sz="0" w:space="0" w:color="auto"/>
                                <w:left w:val="none" w:sz="0" w:space="0" w:color="auto"/>
                                <w:bottom w:val="none" w:sz="0" w:space="0" w:color="auto"/>
                                <w:right w:val="none" w:sz="0" w:space="0" w:color="auto"/>
                              </w:divBdr>
                              <w:divsChild>
                                <w:div w:id="1480414800">
                                  <w:marLeft w:val="0"/>
                                  <w:marRight w:val="0"/>
                                  <w:marTop w:val="0"/>
                                  <w:marBottom w:val="150"/>
                                  <w:divBdr>
                                    <w:top w:val="none" w:sz="0" w:space="0" w:color="auto"/>
                                    <w:left w:val="none" w:sz="0" w:space="0" w:color="auto"/>
                                    <w:bottom w:val="none" w:sz="0" w:space="0" w:color="auto"/>
                                    <w:right w:val="none" w:sz="0" w:space="0" w:color="auto"/>
                                  </w:divBdr>
                                  <w:divsChild>
                                    <w:div w:id="356003976">
                                      <w:marLeft w:val="0"/>
                                      <w:marRight w:val="0"/>
                                      <w:marTop w:val="0"/>
                                      <w:marBottom w:val="0"/>
                                      <w:divBdr>
                                        <w:top w:val="none" w:sz="0" w:space="0" w:color="auto"/>
                                        <w:left w:val="none" w:sz="0" w:space="0" w:color="auto"/>
                                        <w:bottom w:val="none" w:sz="0" w:space="0" w:color="auto"/>
                                        <w:right w:val="none" w:sz="0" w:space="0" w:color="auto"/>
                                      </w:divBdr>
                                    </w:div>
                                  </w:divsChild>
                                </w:div>
                                <w:div w:id="1888445158">
                                  <w:marLeft w:val="0"/>
                                  <w:marRight w:val="0"/>
                                  <w:marTop w:val="0"/>
                                  <w:marBottom w:val="0"/>
                                  <w:divBdr>
                                    <w:top w:val="none" w:sz="0" w:space="0" w:color="auto"/>
                                    <w:left w:val="none" w:sz="0" w:space="0" w:color="auto"/>
                                    <w:bottom w:val="none" w:sz="0" w:space="0" w:color="auto"/>
                                    <w:right w:val="none" w:sz="0" w:space="0" w:color="auto"/>
                                  </w:divBdr>
                                  <w:divsChild>
                                    <w:div w:id="1744140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29332128">
      <w:bodyDiv w:val="1"/>
      <w:marLeft w:val="0"/>
      <w:marRight w:val="0"/>
      <w:marTop w:val="0"/>
      <w:marBottom w:val="0"/>
      <w:divBdr>
        <w:top w:val="none" w:sz="0" w:space="0" w:color="auto"/>
        <w:left w:val="none" w:sz="0" w:space="0" w:color="auto"/>
        <w:bottom w:val="none" w:sz="0" w:space="0" w:color="auto"/>
        <w:right w:val="none" w:sz="0" w:space="0" w:color="auto"/>
      </w:divBdr>
    </w:div>
    <w:div w:id="2041006917">
      <w:bodyDiv w:val="1"/>
      <w:marLeft w:val="0"/>
      <w:marRight w:val="0"/>
      <w:marTop w:val="0"/>
      <w:marBottom w:val="0"/>
      <w:divBdr>
        <w:top w:val="none" w:sz="0" w:space="0" w:color="auto"/>
        <w:left w:val="none" w:sz="0" w:space="0" w:color="auto"/>
        <w:bottom w:val="none" w:sz="0" w:space="0" w:color="auto"/>
        <w:right w:val="none" w:sz="0" w:space="0" w:color="auto"/>
      </w:divBdr>
    </w:div>
    <w:div w:id="2091727819">
      <w:bodyDiv w:val="1"/>
      <w:marLeft w:val="0"/>
      <w:marRight w:val="0"/>
      <w:marTop w:val="0"/>
      <w:marBottom w:val="0"/>
      <w:divBdr>
        <w:top w:val="none" w:sz="0" w:space="0" w:color="auto"/>
        <w:left w:val="none" w:sz="0" w:space="0" w:color="auto"/>
        <w:bottom w:val="none" w:sz="0" w:space="0" w:color="auto"/>
        <w:right w:val="none" w:sz="0" w:space="0" w:color="auto"/>
      </w:divBdr>
    </w:div>
    <w:div w:id="2116363724">
      <w:bodyDiv w:val="1"/>
      <w:marLeft w:val="0"/>
      <w:marRight w:val="0"/>
      <w:marTop w:val="0"/>
      <w:marBottom w:val="0"/>
      <w:divBdr>
        <w:top w:val="none" w:sz="0" w:space="0" w:color="auto"/>
        <w:left w:val="none" w:sz="0" w:space="0" w:color="auto"/>
        <w:bottom w:val="none" w:sz="0" w:space="0" w:color="auto"/>
        <w:right w:val="none" w:sz="0" w:space="0" w:color="auto"/>
      </w:divBdr>
    </w:div>
    <w:div w:id="21234489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hyperlink" Target="http://onlinehelp.microsoft.com/en-us/office365-enterprises/ff652533.aspx" TargetMode="External"/><Relationship Id="rId26" Type="http://schemas.openxmlformats.org/officeDocument/2006/relationships/hyperlink" Target="http://technet.microsoft.com/en-us/sharepoint/gg144571.aspx" TargetMode="External"/><Relationship Id="rId3" Type="http://schemas.openxmlformats.org/officeDocument/2006/relationships/styles" Target="styles.xml"/><Relationship Id="rId21" Type="http://schemas.openxmlformats.org/officeDocument/2006/relationships/hyperlink" Target="http://go.microsoft.com/fwlink/p/?LinkId=221634" TargetMode="External"/><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yperlink" Target="http://go.microsoft.com/fwlink/p/?LinkId=221633" TargetMode="External"/><Relationship Id="rId17" Type="http://schemas.openxmlformats.org/officeDocument/2006/relationships/image" Target="media/image7.png"/><Relationship Id="rId25" Type="http://schemas.openxmlformats.org/officeDocument/2006/relationships/hyperlink" Target="http://msdn.microsoft.com/en-us/sharepoint/gg153540.aspx" TargetMode="External"/><Relationship Id="rId33"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hyperlink" Target="http://go.microsoft.com/fwlink/p/?LinkId=221633" TargetMode="External"/><Relationship Id="rId29" Type="http://schemas.openxmlformats.org/officeDocument/2006/relationships/hyperlink" Target="http://office.microsoft.com/en-us/sharepoint-help/sharepoint-online-for-office-365-beta-for-enterprises-FX102052854.aspx"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hyperlink" Target="http://www.microsoft.com/en-us/office365/buy-small-business.aspx" TargetMode="External"/><Relationship Id="rId32" Type="http://schemas.openxmlformats.org/officeDocument/2006/relationships/hyperlink" Target="http://community.office365.com/en-us/default.aspx" TargetMode="Externa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hyperlink" Target="http://www.microsoft.com/en-us/office365/online-software.aspx" TargetMode="External"/><Relationship Id="rId28" Type="http://schemas.openxmlformats.org/officeDocument/2006/relationships/hyperlink" Target="http://technet.microsoft.com/en-us/solutionaccelerators/ee424804.aspx" TargetMode="External"/><Relationship Id="rId10" Type="http://schemas.openxmlformats.org/officeDocument/2006/relationships/header" Target="header1.xml"/><Relationship Id="rId19" Type="http://schemas.openxmlformats.org/officeDocument/2006/relationships/image" Target="media/image8.png"/><Relationship Id="rId31" Type="http://schemas.openxmlformats.org/officeDocument/2006/relationships/hyperlink" Target="http://blogs.technet.com/b/msonline/archive/2011/04/28/plan-for-your-office-365-transition.aspx" TargetMode="Externa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4.png"/><Relationship Id="rId22" Type="http://schemas.openxmlformats.org/officeDocument/2006/relationships/hyperlink" Target="http://www.microsoft.com/en-us/office365/find-partner.aspx" TargetMode="External"/><Relationship Id="rId27" Type="http://schemas.openxmlformats.org/officeDocument/2006/relationships/hyperlink" Target="http://office.microsoft.com/en-us/sharepoint-online-enterprise-help/sharepoint-online-planning-guide-for-office-365-for-enterprises-HA101988931.aspx" TargetMode="External"/><Relationship Id="rId30" Type="http://schemas.openxmlformats.org/officeDocument/2006/relationships/hyperlink" Target="http://blogs.technet.com/b/msonline/archive/2011/04/28/plan-for-your-office-365-transition.aspx" TargetMode="External"/><Relationship Id="rId35"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www.microsoft.com/sharepoint" TargetMode="External"/></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3B26924-EC90-4425-9791-43CFAD16C4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19</Pages>
  <Words>5138</Words>
  <Characters>29292</Characters>
  <Application>Microsoft Office Word</Application>
  <DocSecurity>8</DocSecurity>
  <Lines>244</Lines>
  <Paragraphs>68</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34362</CharactersWithSpaces>
  <SharedDoc>false</SharedDoc>
  <HLinks>
    <vt:vector size="396" baseType="variant">
      <vt:variant>
        <vt:i4>1703967</vt:i4>
      </vt:variant>
      <vt:variant>
        <vt:i4>372</vt:i4>
      </vt:variant>
      <vt:variant>
        <vt:i4>0</vt:i4>
      </vt:variant>
      <vt:variant>
        <vt:i4>5</vt:i4>
      </vt:variant>
      <vt:variant>
        <vt:lpwstr>http://office.microsoft.com/en-us/web-apps/office-web-apps-overview-FX101825723.aspx</vt:lpwstr>
      </vt:variant>
      <vt:variant>
        <vt:lpwstr/>
      </vt:variant>
      <vt:variant>
        <vt:i4>327784</vt:i4>
      </vt:variant>
      <vt:variant>
        <vt:i4>369</vt:i4>
      </vt:variant>
      <vt:variant>
        <vt:i4>0</vt:i4>
      </vt:variant>
      <vt:variant>
        <vt:i4>5</vt:i4>
      </vt:variant>
      <vt:variant>
        <vt:lpwstr/>
      </vt:variant>
      <vt:variant>
        <vt:lpwstr>_Appendix_B:_SharePoint</vt:lpwstr>
      </vt:variant>
      <vt:variant>
        <vt:i4>6750295</vt:i4>
      </vt:variant>
      <vt:variant>
        <vt:i4>366</vt:i4>
      </vt:variant>
      <vt:variant>
        <vt:i4>0</vt:i4>
      </vt:variant>
      <vt:variant>
        <vt:i4>5</vt:i4>
      </vt:variant>
      <vt:variant>
        <vt:lpwstr/>
      </vt:variant>
      <vt:variant>
        <vt:lpwstr>_Collaboration</vt:lpwstr>
      </vt:variant>
      <vt:variant>
        <vt:i4>7077960</vt:i4>
      </vt:variant>
      <vt:variant>
        <vt:i4>363</vt:i4>
      </vt:variant>
      <vt:variant>
        <vt:i4>0</vt:i4>
      </vt:variant>
      <vt:variant>
        <vt:i4>5</vt:i4>
      </vt:variant>
      <vt:variant>
        <vt:lpwstr/>
      </vt:variant>
      <vt:variant>
        <vt:lpwstr>_Business_Process_Forms</vt:lpwstr>
      </vt:variant>
      <vt:variant>
        <vt:i4>4259935</vt:i4>
      </vt:variant>
      <vt:variant>
        <vt:i4>360</vt:i4>
      </vt:variant>
      <vt:variant>
        <vt:i4>0</vt:i4>
      </vt:variant>
      <vt:variant>
        <vt:i4>5</vt:i4>
      </vt:variant>
      <vt:variant>
        <vt:lpwstr/>
      </vt:variant>
      <vt:variant>
        <vt:lpwstr>_Appendix_A:_Default_1</vt:lpwstr>
      </vt:variant>
      <vt:variant>
        <vt:i4>327707</vt:i4>
      </vt:variant>
      <vt:variant>
        <vt:i4>357</vt:i4>
      </vt:variant>
      <vt:variant>
        <vt:i4>0</vt:i4>
      </vt:variant>
      <vt:variant>
        <vt:i4>5</vt:i4>
      </vt:variant>
      <vt:variant>
        <vt:lpwstr>http://technet.microsoft.com/en-us/library/dd448671.aspx</vt:lpwstr>
      </vt:variant>
      <vt:variant>
        <vt:lpwstr/>
      </vt:variant>
      <vt:variant>
        <vt:i4>851996</vt:i4>
      </vt:variant>
      <vt:variant>
        <vt:i4>354</vt:i4>
      </vt:variant>
      <vt:variant>
        <vt:i4>0</vt:i4>
      </vt:variant>
      <vt:variant>
        <vt:i4>5</vt:i4>
      </vt:variant>
      <vt:variant>
        <vt:lpwstr>http://technet.microsoft.com/en-us/library/bb123979.aspx</vt:lpwstr>
      </vt:variant>
      <vt:variant>
        <vt:lpwstr/>
      </vt:variant>
      <vt:variant>
        <vt:i4>1703994</vt:i4>
      </vt:variant>
      <vt:variant>
        <vt:i4>347</vt:i4>
      </vt:variant>
      <vt:variant>
        <vt:i4>0</vt:i4>
      </vt:variant>
      <vt:variant>
        <vt:i4>5</vt:i4>
      </vt:variant>
      <vt:variant>
        <vt:lpwstr/>
      </vt:variant>
      <vt:variant>
        <vt:lpwstr>_Toc222823848</vt:lpwstr>
      </vt:variant>
      <vt:variant>
        <vt:i4>1703994</vt:i4>
      </vt:variant>
      <vt:variant>
        <vt:i4>341</vt:i4>
      </vt:variant>
      <vt:variant>
        <vt:i4>0</vt:i4>
      </vt:variant>
      <vt:variant>
        <vt:i4>5</vt:i4>
      </vt:variant>
      <vt:variant>
        <vt:lpwstr/>
      </vt:variant>
      <vt:variant>
        <vt:lpwstr>_Toc222823847</vt:lpwstr>
      </vt:variant>
      <vt:variant>
        <vt:i4>1703994</vt:i4>
      </vt:variant>
      <vt:variant>
        <vt:i4>335</vt:i4>
      </vt:variant>
      <vt:variant>
        <vt:i4>0</vt:i4>
      </vt:variant>
      <vt:variant>
        <vt:i4>5</vt:i4>
      </vt:variant>
      <vt:variant>
        <vt:lpwstr/>
      </vt:variant>
      <vt:variant>
        <vt:lpwstr>_Toc222823846</vt:lpwstr>
      </vt:variant>
      <vt:variant>
        <vt:i4>1703994</vt:i4>
      </vt:variant>
      <vt:variant>
        <vt:i4>329</vt:i4>
      </vt:variant>
      <vt:variant>
        <vt:i4>0</vt:i4>
      </vt:variant>
      <vt:variant>
        <vt:i4>5</vt:i4>
      </vt:variant>
      <vt:variant>
        <vt:lpwstr/>
      </vt:variant>
      <vt:variant>
        <vt:lpwstr>_Toc222823845</vt:lpwstr>
      </vt:variant>
      <vt:variant>
        <vt:i4>1703994</vt:i4>
      </vt:variant>
      <vt:variant>
        <vt:i4>323</vt:i4>
      </vt:variant>
      <vt:variant>
        <vt:i4>0</vt:i4>
      </vt:variant>
      <vt:variant>
        <vt:i4>5</vt:i4>
      </vt:variant>
      <vt:variant>
        <vt:lpwstr/>
      </vt:variant>
      <vt:variant>
        <vt:lpwstr>_Toc222823844</vt:lpwstr>
      </vt:variant>
      <vt:variant>
        <vt:i4>1703994</vt:i4>
      </vt:variant>
      <vt:variant>
        <vt:i4>317</vt:i4>
      </vt:variant>
      <vt:variant>
        <vt:i4>0</vt:i4>
      </vt:variant>
      <vt:variant>
        <vt:i4>5</vt:i4>
      </vt:variant>
      <vt:variant>
        <vt:lpwstr/>
      </vt:variant>
      <vt:variant>
        <vt:lpwstr>_Toc222823843</vt:lpwstr>
      </vt:variant>
      <vt:variant>
        <vt:i4>1703994</vt:i4>
      </vt:variant>
      <vt:variant>
        <vt:i4>311</vt:i4>
      </vt:variant>
      <vt:variant>
        <vt:i4>0</vt:i4>
      </vt:variant>
      <vt:variant>
        <vt:i4>5</vt:i4>
      </vt:variant>
      <vt:variant>
        <vt:lpwstr/>
      </vt:variant>
      <vt:variant>
        <vt:lpwstr>_Toc222823842</vt:lpwstr>
      </vt:variant>
      <vt:variant>
        <vt:i4>1703994</vt:i4>
      </vt:variant>
      <vt:variant>
        <vt:i4>305</vt:i4>
      </vt:variant>
      <vt:variant>
        <vt:i4>0</vt:i4>
      </vt:variant>
      <vt:variant>
        <vt:i4>5</vt:i4>
      </vt:variant>
      <vt:variant>
        <vt:lpwstr/>
      </vt:variant>
      <vt:variant>
        <vt:lpwstr>_Toc222823841</vt:lpwstr>
      </vt:variant>
      <vt:variant>
        <vt:i4>1703994</vt:i4>
      </vt:variant>
      <vt:variant>
        <vt:i4>299</vt:i4>
      </vt:variant>
      <vt:variant>
        <vt:i4>0</vt:i4>
      </vt:variant>
      <vt:variant>
        <vt:i4>5</vt:i4>
      </vt:variant>
      <vt:variant>
        <vt:lpwstr/>
      </vt:variant>
      <vt:variant>
        <vt:lpwstr>_Toc222823840</vt:lpwstr>
      </vt:variant>
      <vt:variant>
        <vt:i4>1900602</vt:i4>
      </vt:variant>
      <vt:variant>
        <vt:i4>293</vt:i4>
      </vt:variant>
      <vt:variant>
        <vt:i4>0</vt:i4>
      </vt:variant>
      <vt:variant>
        <vt:i4>5</vt:i4>
      </vt:variant>
      <vt:variant>
        <vt:lpwstr/>
      </vt:variant>
      <vt:variant>
        <vt:lpwstr>_Toc222823839</vt:lpwstr>
      </vt:variant>
      <vt:variant>
        <vt:i4>1900602</vt:i4>
      </vt:variant>
      <vt:variant>
        <vt:i4>287</vt:i4>
      </vt:variant>
      <vt:variant>
        <vt:i4>0</vt:i4>
      </vt:variant>
      <vt:variant>
        <vt:i4>5</vt:i4>
      </vt:variant>
      <vt:variant>
        <vt:lpwstr/>
      </vt:variant>
      <vt:variant>
        <vt:lpwstr>_Toc222823838</vt:lpwstr>
      </vt:variant>
      <vt:variant>
        <vt:i4>1900602</vt:i4>
      </vt:variant>
      <vt:variant>
        <vt:i4>281</vt:i4>
      </vt:variant>
      <vt:variant>
        <vt:i4>0</vt:i4>
      </vt:variant>
      <vt:variant>
        <vt:i4>5</vt:i4>
      </vt:variant>
      <vt:variant>
        <vt:lpwstr/>
      </vt:variant>
      <vt:variant>
        <vt:lpwstr>_Toc222823837</vt:lpwstr>
      </vt:variant>
      <vt:variant>
        <vt:i4>1900602</vt:i4>
      </vt:variant>
      <vt:variant>
        <vt:i4>275</vt:i4>
      </vt:variant>
      <vt:variant>
        <vt:i4>0</vt:i4>
      </vt:variant>
      <vt:variant>
        <vt:i4>5</vt:i4>
      </vt:variant>
      <vt:variant>
        <vt:lpwstr/>
      </vt:variant>
      <vt:variant>
        <vt:lpwstr>_Toc222823836</vt:lpwstr>
      </vt:variant>
      <vt:variant>
        <vt:i4>1900602</vt:i4>
      </vt:variant>
      <vt:variant>
        <vt:i4>269</vt:i4>
      </vt:variant>
      <vt:variant>
        <vt:i4>0</vt:i4>
      </vt:variant>
      <vt:variant>
        <vt:i4>5</vt:i4>
      </vt:variant>
      <vt:variant>
        <vt:lpwstr/>
      </vt:variant>
      <vt:variant>
        <vt:lpwstr>_Toc222823835</vt:lpwstr>
      </vt:variant>
      <vt:variant>
        <vt:i4>1900602</vt:i4>
      </vt:variant>
      <vt:variant>
        <vt:i4>263</vt:i4>
      </vt:variant>
      <vt:variant>
        <vt:i4>0</vt:i4>
      </vt:variant>
      <vt:variant>
        <vt:i4>5</vt:i4>
      </vt:variant>
      <vt:variant>
        <vt:lpwstr/>
      </vt:variant>
      <vt:variant>
        <vt:lpwstr>_Toc222823834</vt:lpwstr>
      </vt:variant>
      <vt:variant>
        <vt:i4>1900602</vt:i4>
      </vt:variant>
      <vt:variant>
        <vt:i4>257</vt:i4>
      </vt:variant>
      <vt:variant>
        <vt:i4>0</vt:i4>
      </vt:variant>
      <vt:variant>
        <vt:i4>5</vt:i4>
      </vt:variant>
      <vt:variant>
        <vt:lpwstr/>
      </vt:variant>
      <vt:variant>
        <vt:lpwstr>_Toc222823833</vt:lpwstr>
      </vt:variant>
      <vt:variant>
        <vt:i4>1900602</vt:i4>
      </vt:variant>
      <vt:variant>
        <vt:i4>251</vt:i4>
      </vt:variant>
      <vt:variant>
        <vt:i4>0</vt:i4>
      </vt:variant>
      <vt:variant>
        <vt:i4>5</vt:i4>
      </vt:variant>
      <vt:variant>
        <vt:lpwstr/>
      </vt:variant>
      <vt:variant>
        <vt:lpwstr>_Toc222823832</vt:lpwstr>
      </vt:variant>
      <vt:variant>
        <vt:i4>1900602</vt:i4>
      </vt:variant>
      <vt:variant>
        <vt:i4>245</vt:i4>
      </vt:variant>
      <vt:variant>
        <vt:i4>0</vt:i4>
      </vt:variant>
      <vt:variant>
        <vt:i4>5</vt:i4>
      </vt:variant>
      <vt:variant>
        <vt:lpwstr/>
      </vt:variant>
      <vt:variant>
        <vt:lpwstr>_Toc222823831</vt:lpwstr>
      </vt:variant>
      <vt:variant>
        <vt:i4>1900602</vt:i4>
      </vt:variant>
      <vt:variant>
        <vt:i4>239</vt:i4>
      </vt:variant>
      <vt:variant>
        <vt:i4>0</vt:i4>
      </vt:variant>
      <vt:variant>
        <vt:i4>5</vt:i4>
      </vt:variant>
      <vt:variant>
        <vt:lpwstr/>
      </vt:variant>
      <vt:variant>
        <vt:lpwstr>_Toc222823830</vt:lpwstr>
      </vt:variant>
      <vt:variant>
        <vt:i4>1835066</vt:i4>
      </vt:variant>
      <vt:variant>
        <vt:i4>233</vt:i4>
      </vt:variant>
      <vt:variant>
        <vt:i4>0</vt:i4>
      </vt:variant>
      <vt:variant>
        <vt:i4>5</vt:i4>
      </vt:variant>
      <vt:variant>
        <vt:lpwstr/>
      </vt:variant>
      <vt:variant>
        <vt:lpwstr>_Toc222823829</vt:lpwstr>
      </vt:variant>
      <vt:variant>
        <vt:i4>1835066</vt:i4>
      </vt:variant>
      <vt:variant>
        <vt:i4>227</vt:i4>
      </vt:variant>
      <vt:variant>
        <vt:i4>0</vt:i4>
      </vt:variant>
      <vt:variant>
        <vt:i4>5</vt:i4>
      </vt:variant>
      <vt:variant>
        <vt:lpwstr/>
      </vt:variant>
      <vt:variant>
        <vt:lpwstr>_Toc222823828</vt:lpwstr>
      </vt:variant>
      <vt:variant>
        <vt:i4>1835066</vt:i4>
      </vt:variant>
      <vt:variant>
        <vt:i4>221</vt:i4>
      </vt:variant>
      <vt:variant>
        <vt:i4>0</vt:i4>
      </vt:variant>
      <vt:variant>
        <vt:i4>5</vt:i4>
      </vt:variant>
      <vt:variant>
        <vt:lpwstr/>
      </vt:variant>
      <vt:variant>
        <vt:lpwstr>_Toc222823827</vt:lpwstr>
      </vt:variant>
      <vt:variant>
        <vt:i4>1835066</vt:i4>
      </vt:variant>
      <vt:variant>
        <vt:i4>215</vt:i4>
      </vt:variant>
      <vt:variant>
        <vt:i4>0</vt:i4>
      </vt:variant>
      <vt:variant>
        <vt:i4>5</vt:i4>
      </vt:variant>
      <vt:variant>
        <vt:lpwstr/>
      </vt:variant>
      <vt:variant>
        <vt:lpwstr>_Toc222823826</vt:lpwstr>
      </vt:variant>
      <vt:variant>
        <vt:i4>1835066</vt:i4>
      </vt:variant>
      <vt:variant>
        <vt:i4>209</vt:i4>
      </vt:variant>
      <vt:variant>
        <vt:i4>0</vt:i4>
      </vt:variant>
      <vt:variant>
        <vt:i4>5</vt:i4>
      </vt:variant>
      <vt:variant>
        <vt:lpwstr/>
      </vt:variant>
      <vt:variant>
        <vt:lpwstr>_Toc222823825</vt:lpwstr>
      </vt:variant>
      <vt:variant>
        <vt:i4>1835066</vt:i4>
      </vt:variant>
      <vt:variant>
        <vt:i4>203</vt:i4>
      </vt:variant>
      <vt:variant>
        <vt:i4>0</vt:i4>
      </vt:variant>
      <vt:variant>
        <vt:i4>5</vt:i4>
      </vt:variant>
      <vt:variant>
        <vt:lpwstr/>
      </vt:variant>
      <vt:variant>
        <vt:lpwstr>_Toc222823824</vt:lpwstr>
      </vt:variant>
      <vt:variant>
        <vt:i4>1835066</vt:i4>
      </vt:variant>
      <vt:variant>
        <vt:i4>197</vt:i4>
      </vt:variant>
      <vt:variant>
        <vt:i4>0</vt:i4>
      </vt:variant>
      <vt:variant>
        <vt:i4>5</vt:i4>
      </vt:variant>
      <vt:variant>
        <vt:lpwstr/>
      </vt:variant>
      <vt:variant>
        <vt:lpwstr>_Toc222823823</vt:lpwstr>
      </vt:variant>
      <vt:variant>
        <vt:i4>1835066</vt:i4>
      </vt:variant>
      <vt:variant>
        <vt:i4>191</vt:i4>
      </vt:variant>
      <vt:variant>
        <vt:i4>0</vt:i4>
      </vt:variant>
      <vt:variant>
        <vt:i4>5</vt:i4>
      </vt:variant>
      <vt:variant>
        <vt:lpwstr/>
      </vt:variant>
      <vt:variant>
        <vt:lpwstr>_Toc222823822</vt:lpwstr>
      </vt:variant>
      <vt:variant>
        <vt:i4>1835066</vt:i4>
      </vt:variant>
      <vt:variant>
        <vt:i4>185</vt:i4>
      </vt:variant>
      <vt:variant>
        <vt:i4>0</vt:i4>
      </vt:variant>
      <vt:variant>
        <vt:i4>5</vt:i4>
      </vt:variant>
      <vt:variant>
        <vt:lpwstr/>
      </vt:variant>
      <vt:variant>
        <vt:lpwstr>_Toc222823821</vt:lpwstr>
      </vt:variant>
      <vt:variant>
        <vt:i4>1835066</vt:i4>
      </vt:variant>
      <vt:variant>
        <vt:i4>179</vt:i4>
      </vt:variant>
      <vt:variant>
        <vt:i4>0</vt:i4>
      </vt:variant>
      <vt:variant>
        <vt:i4>5</vt:i4>
      </vt:variant>
      <vt:variant>
        <vt:lpwstr/>
      </vt:variant>
      <vt:variant>
        <vt:lpwstr>_Toc222823820</vt:lpwstr>
      </vt:variant>
      <vt:variant>
        <vt:i4>2031674</vt:i4>
      </vt:variant>
      <vt:variant>
        <vt:i4>173</vt:i4>
      </vt:variant>
      <vt:variant>
        <vt:i4>0</vt:i4>
      </vt:variant>
      <vt:variant>
        <vt:i4>5</vt:i4>
      </vt:variant>
      <vt:variant>
        <vt:lpwstr/>
      </vt:variant>
      <vt:variant>
        <vt:lpwstr>_Toc222823819</vt:lpwstr>
      </vt:variant>
      <vt:variant>
        <vt:i4>2031674</vt:i4>
      </vt:variant>
      <vt:variant>
        <vt:i4>167</vt:i4>
      </vt:variant>
      <vt:variant>
        <vt:i4>0</vt:i4>
      </vt:variant>
      <vt:variant>
        <vt:i4>5</vt:i4>
      </vt:variant>
      <vt:variant>
        <vt:lpwstr/>
      </vt:variant>
      <vt:variant>
        <vt:lpwstr>_Toc222823818</vt:lpwstr>
      </vt:variant>
      <vt:variant>
        <vt:i4>2031674</vt:i4>
      </vt:variant>
      <vt:variant>
        <vt:i4>161</vt:i4>
      </vt:variant>
      <vt:variant>
        <vt:i4>0</vt:i4>
      </vt:variant>
      <vt:variant>
        <vt:i4>5</vt:i4>
      </vt:variant>
      <vt:variant>
        <vt:lpwstr/>
      </vt:variant>
      <vt:variant>
        <vt:lpwstr>_Toc222823817</vt:lpwstr>
      </vt:variant>
      <vt:variant>
        <vt:i4>2031674</vt:i4>
      </vt:variant>
      <vt:variant>
        <vt:i4>155</vt:i4>
      </vt:variant>
      <vt:variant>
        <vt:i4>0</vt:i4>
      </vt:variant>
      <vt:variant>
        <vt:i4>5</vt:i4>
      </vt:variant>
      <vt:variant>
        <vt:lpwstr/>
      </vt:variant>
      <vt:variant>
        <vt:lpwstr>_Toc222823816</vt:lpwstr>
      </vt:variant>
      <vt:variant>
        <vt:i4>2031674</vt:i4>
      </vt:variant>
      <vt:variant>
        <vt:i4>149</vt:i4>
      </vt:variant>
      <vt:variant>
        <vt:i4>0</vt:i4>
      </vt:variant>
      <vt:variant>
        <vt:i4>5</vt:i4>
      </vt:variant>
      <vt:variant>
        <vt:lpwstr/>
      </vt:variant>
      <vt:variant>
        <vt:lpwstr>_Toc222823815</vt:lpwstr>
      </vt:variant>
      <vt:variant>
        <vt:i4>2031674</vt:i4>
      </vt:variant>
      <vt:variant>
        <vt:i4>143</vt:i4>
      </vt:variant>
      <vt:variant>
        <vt:i4>0</vt:i4>
      </vt:variant>
      <vt:variant>
        <vt:i4>5</vt:i4>
      </vt:variant>
      <vt:variant>
        <vt:lpwstr/>
      </vt:variant>
      <vt:variant>
        <vt:lpwstr>_Toc222823814</vt:lpwstr>
      </vt:variant>
      <vt:variant>
        <vt:i4>2031674</vt:i4>
      </vt:variant>
      <vt:variant>
        <vt:i4>137</vt:i4>
      </vt:variant>
      <vt:variant>
        <vt:i4>0</vt:i4>
      </vt:variant>
      <vt:variant>
        <vt:i4>5</vt:i4>
      </vt:variant>
      <vt:variant>
        <vt:lpwstr/>
      </vt:variant>
      <vt:variant>
        <vt:lpwstr>_Toc222823813</vt:lpwstr>
      </vt:variant>
      <vt:variant>
        <vt:i4>2031674</vt:i4>
      </vt:variant>
      <vt:variant>
        <vt:i4>131</vt:i4>
      </vt:variant>
      <vt:variant>
        <vt:i4>0</vt:i4>
      </vt:variant>
      <vt:variant>
        <vt:i4>5</vt:i4>
      </vt:variant>
      <vt:variant>
        <vt:lpwstr/>
      </vt:variant>
      <vt:variant>
        <vt:lpwstr>_Toc222823812</vt:lpwstr>
      </vt:variant>
      <vt:variant>
        <vt:i4>2031674</vt:i4>
      </vt:variant>
      <vt:variant>
        <vt:i4>125</vt:i4>
      </vt:variant>
      <vt:variant>
        <vt:i4>0</vt:i4>
      </vt:variant>
      <vt:variant>
        <vt:i4>5</vt:i4>
      </vt:variant>
      <vt:variant>
        <vt:lpwstr/>
      </vt:variant>
      <vt:variant>
        <vt:lpwstr>_Toc222823811</vt:lpwstr>
      </vt:variant>
      <vt:variant>
        <vt:i4>2031674</vt:i4>
      </vt:variant>
      <vt:variant>
        <vt:i4>119</vt:i4>
      </vt:variant>
      <vt:variant>
        <vt:i4>0</vt:i4>
      </vt:variant>
      <vt:variant>
        <vt:i4>5</vt:i4>
      </vt:variant>
      <vt:variant>
        <vt:lpwstr/>
      </vt:variant>
      <vt:variant>
        <vt:lpwstr>_Toc222823810</vt:lpwstr>
      </vt:variant>
      <vt:variant>
        <vt:i4>1966138</vt:i4>
      </vt:variant>
      <vt:variant>
        <vt:i4>113</vt:i4>
      </vt:variant>
      <vt:variant>
        <vt:i4>0</vt:i4>
      </vt:variant>
      <vt:variant>
        <vt:i4>5</vt:i4>
      </vt:variant>
      <vt:variant>
        <vt:lpwstr/>
      </vt:variant>
      <vt:variant>
        <vt:lpwstr>_Toc222823809</vt:lpwstr>
      </vt:variant>
      <vt:variant>
        <vt:i4>1966138</vt:i4>
      </vt:variant>
      <vt:variant>
        <vt:i4>107</vt:i4>
      </vt:variant>
      <vt:variant>
        <vt:i4>0</vt:i4>
      </vt:variant>
      <vt:variant>
        <vt:i4>5</vt:i4>
      </vt:variant>
      <vt:variant>
        <vt:lpwstr/>
      </vt:variant>
      <vt:variant>
        <vt:lpwstr>_Toc222823808</vt:lpwstr>
      </vt:variant>
      <vt:variant>
        <vt:i4>1966138</vt:i4>
      </vt:variant>
      <vt:variant>
        <vt:i4>101</vt:i4>
      </vt:variant>
      <vt:variant>
        <vt:i4>0</vt:i4>
      </vt:variant>
      <vt:variant>
        <vt:i4>5</vt:i4>
      </vt:variant>
      <vt:variant>
        <vt:lpwstr/>
      </vt:variant>
      <vt:variant>
        <vt:lpwstr>_Toc222823807</vt:lpwstr>
      </vt:variant>
      <vt:variant>
        <vt:i4>1966138</vt:i4>
      </vt:variant>
      <vt:variant>
        <vt:i4>95</vt:i4>
      </vt:variant>
      <vt:variant>
        <vt:i4>0</vt:i4>
      </vt:variant>
      <vt:variant>
        <vt:i4>5</vt:i4>
      </vt:variant>
      <vt:variant>
        <vt:lpwstr/>
      </vt:variant>
      <vt:variant>
        <vt:lpwstr>_Toc222823806</vt:lpwstr>
      </vt:variant>
      <vt:variant>
        <vt:i4>1966138</vt:i4>
      </vt:variant>
      <vt:variant>
        <vt:i4>89</vt:i4>
      </vt:variant>
      <vt:variant>
        <vt:i4>0</vt:i4>
      </vt:variant>
      <vt:variant>
        <vt:i4>5</vt:i4>
      </vt:variant>
      <vt:variant>
        <vt:lpwstr/>
      </vt:variant>
      <vt:variant>
        <vt:lpwstr>_Toc222823805</vt:lpwstr>
      </vt:variant>
      <vt:variant>
        <vt:i4>1966138</vt:i4>
      </vt:variant>
      <vt:variant>
        <vt:i4>83</vt:i4>
      </vt:variant>
      <vt:variant>
        <vt:i4>0</vt:i4>
      </vt:variant>
      <vt:variant>
        <vt:i4>5</vt:i4>
      </vt:variant>
      <vt:variant>
        <vt:lpwstr/>
      </vt:variant>
      <vt:variant>
        <vt:lpwstr>_Toc222823804</vt:lpwstr>
      </vt:variant>
      <vt:variant>
        <vt:i4>1966138</vt:i4>
      </vt:variant>
      <vt:variant>
        <vt:i4>77</vt:i4>
      </vt:variant>
      <vt:variant>
        <vt:i4>0</vt:i4>
      </vt:variant>
      <vt:variant>
        <vt:i4>5</vt:i4>
      </vt:variant>
      <vt:variant>
        <vt:lpwstr/>
      </vt:variant>
      <vt:variant>
        <vt:lpwstr>_Toc222823803</vt:lpwstr>
      </vt:variant>
      <vt:variant>
        <vt:i4>1966138</vt:i4>
      </vt:variant>
      <vt:variant>
        <vt:i4>71</vt:i4>
      </vt:variant>
      <vt:variant>
        <vt:i4>0</vt:i4>
      </vt:variant>
      <vt:variant>
        <vt:i4>5</vt:i4>
      </vt:variant>
      <vt:variant>
        <vt:lpwstr/>
      </vt:variant>
      <vt:variant>
        <vt:lpwstr>_Toc222823802</vt:lpwstr>
      </vt:variant>
      <vt:variant>
        <vt:i4>1966138</vt:i4>
      </vt:variant>
      <vt:variant>
        <vt:i4>65</vt:i4>
      </vt:variant>
      <vt:variant>
        <vt:i4>0</vt:i4>
      </vt:variant>
      <vt:variant>
        <vt:i4>5</vt:i4>
      </vt:variant>
      <vt:variant>
        <vt:lpwstr/>
      </vt:variant>
      <vt:variant>
        <vt:lpwstr>_Toc222823801</vt:lpwstr>
      </vt:variant>
      <vt:variant>
        <vt:i4>1966138</vt:i4>
      </vt:variant>
      <vt:variant>
        <vt:i4>59</vt:i4>
      </vt:variant>
      <vt:variant>
        <vt:i4>0</vt:i4>
      </vt:variant>
      <vt:variant>
        <vt:i4>5</vt:i4>
      </vt:variant>
      <vt:variant>
        <vt:lpwstr/>
      </vt:variant>
      <vt:variant>
        <vt:lpwstr>_Toc222823800</vt:lpwstr>
      </vt:variant>
      <vt:variant>
        <vt:i4>1507381</vt:i4>
      </vt:variant>
      <vt:variant>
        <vt:i4>53</vt:i4>
      </vt:variant>
      <vt:variant>
        <vt:i4>0</vt:i4>
      </vt:variant>
      <vt:variant>
        <vt:i4>5</vt:i4>
      </vt:variant>
      <vt:variant>
        <vt:lpwstr/>
      </vt:variant>
      <vt:variant>
        <vt:lpwstr>_Toc222823799</vt:lpwstr>
      </vt:variant>
      <vt:variant>
        <vt:i4>1507381</vt:i4>
      </vt:variant>
      <vt:variant>
        <vt:i4>47</vt:i4>
      </vt:variant>
      <vt:variant>
        <vt:i4>0</vt:i4>
      </vt:variant>
      <vt:variant>
        <vt:i4>5</vt:i4>
      </vt:variant>
      <vt:variant>
        <vt:lpwstr/>
      </vt:variant>
      <vt:variant>
        <vt:lpwstr>_Toc222823798</vt:lpwstr>
      </vt:variant>
      <vt:variant>
        <vt:i4>1507381</vt:i4>
      </vt:variant>
      <vt:variant>
        <vt:i4>41</vt:i4>
      </vt:variant>
      <vt:variant>
        <vt:i4>0</vt:i4>
      </vt:variant>
      <vt:variant>
        <vt:i4>5</vt:i4>
      </vt:variant>
      <vt:variant>
        <vt:lpwstr/>
      </vt:variant>
      <vt:variant>
        <vt:lpwstr>_Toc222823797</vt:lpwstr>
      </vt:variant>
      <vt:variant>
        <vt:i4>1507381</vt:i4>
      </vt:variant>
      <vt:variant>
        <vt:i4>35</vt:i4>
      </vt:variant>
      <vt:variant>
        <vt:i4>0</vt:i4>
      </vt:variant>
      <vt:variant>
        <vt:i4>5</vt:i4>
      </vt:variant>
      <vt:variant>
        <vt:lpwstr/>
      </vt:variant>
      <vt:variant>
        <vt:lpwstr>_Toc222823796</vt:lpwstr>
      </vt:variant>
      <vt:variant>
        <vt:i4>1507381</vt:i4>
      </vt:variant>
      <vt:variant>
        <vt:i4>29</vt:i4>
      </vt:variant>
      <vt:variant>
        <vt:i4>0</vt:i4>
      </vt:variant>
      <vt:variant>
        <vt:i4>5</vt:i4>
      </vt:variant>
      <vt:variant>
        <vt:lpwstr/>
      </vt:variant>
      <vt:variant>
        <vt:lpwstr>_Toc222823795</vt:lpwstr>
      </vt:variant>
      <vt:variant>
        <vt:i4>1507381</vt:i4>
      </vt:variant>
      <vt:variant>
        <vt:i4>23</vt:i4>
      </vt:variant>
      <vt:variant>
        <vt:i4>0</vt:i4>
      </vt:variant>
      <vt:variant>
        <vt:i4>5</vt:i4>
      </vt:variant>
      <vt:variant>
        <vt:lpwstr/>
      </vt:variant>
      <vt:variant>
        <vt:lpwstr>_Toc222823794</vt:lpwstr>
      </vt:variant>
      <vt:variant>
        <vt:i4>1507381</vt:i4>
      </vt:variant>
      <vt:variant>
        <vt:i4>17</vt:i4>
      </vt:variant>
      <vt:variant>
        <vt:i4>0</vt:i4>
      </vt:variant>
      <vt:variant>
        <vt:i4>5</vt:i4>
      </vt:variant>
      <vt:variant>
        <vt:lpwstr/>
      </vt:variant>
      <vt:variant>
        <vt:lpwstr>_Toc222823793</vt:lpwstr>
      </vt:variant>
      <vt:variant>
        <vt:i4>1507381</vt:i4>
      </vt:variant>
      <vt:variant>
        <vt:i4>11</vt:i4>
      </vt:variant>
      <vt:variant>
        <vt:i4>0</vt:i4>
      </vt:variant>
      <vt:variant>
        <vt:i4>5</vt:i4>
      </vt:variant>
      <vt:variant>
        <vt:lpwstr/>
      </vt:variant>
      <vt:variant>
        <vt:lpwstr>_Toc222823792</vt:lpwstr>
      </vt:variant>
      <vt:variant>
        <vt:i4>1507381</vt:i4>
      </vt:variant>
      <vt:variant>
        <vt:i4>5</vt:i4>
      </vt:variant>
      <vt:variant>
        <vt:i4>0</vt:i4>
      </vt:variant>
      <vt:variant>
        <vt:i4>5</vt:i4>
      </vt:variant>
      <vt:variant>
        <vt:lpwstr/>
      </vt:variant>
      <vt:variant>
        <vt:lpwstr>_Toc222823791</vt:lpwstr>
      </vt:variant>
      <vt:variant>
        <vt:i4>3276855</vt:i4>
      </vt:variant>
      <vt:variant>
        <vt:i4>0</vt:i4>
      </vt:variant>
      <vt:variant>
        <vt:i4>0</vt:i4>
      </vt:variant>
      <vt:variant>
        <vt:i4>5</vt:i4>
      </vt:variant>
      <vt:variant>
        <vt:lpwstr>http://www.microsoft.com/online</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2011-07-15T21:24:00Z</dcterms:created>
  <dcterms:modified xsi:type="dcterms:W3CDTF">2011-07-22T16:20:00Z</dcterms:modified>
</cp:coreProperties>
</file>