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C5" w:rsidRDefault="00956BC5"/>
    <w:p w:rsidR="00956BC5" w:rsidRDefault="00956BC5"/>
    <w:p w:rsidR="00B31619" w:rsidRPr="00C01646" w:rsidRDefault="00B31619" w:rsidP="002B2157">
      <w:pPr>
        <w:rPr>
          <w:rFonts w:ascii="Segoe UI" w:hAnsi="Segoe UI" w:cs="Segoe UI"/>
        </w:rPr>
      </w:pPr>
    </w:p>
    <w:p w:rsidR="00B31619" w:rsidRPr="00C01646" w:rsidRDefault="00D75D29" w:rsidP="002B2157">
      <w:pPr>
        <w:rPr>
          <w:rFonts w:ascii="Segoe UI" w:hAnsi="Segoe UI" w:cs="Segoe UI"/>
        </w:rPr>
      </w:pPr>
      <w:bookmarkStart w:id="0" w:name="_GoBack"/>
      <w:bookmarkEnd w:id="0"/>
      <w:r>
        <w:rPr>
          <w:noProof/>
          <w:lang w:eastAsia="en-US"/>
        </w:rPr>
        <w:pict>
          <v:shapetype id="_x0000_t202" coordsize="21600,21600" o:spt="202" path="m,l,21600r21600,l21600,xe">
            <v:stroke joinstyle="miter"/>
            <v:path gradientshapeok="t" o:connecttype="rect"/>
          </v:shapetype>
          <v:shape id="_x0000_s1031" type="#_x0000_t202" style="position:absolute;margin-left:-48.85pt;margin-top:1.3pt;width:560.4pt;height:167.3pt;z-index:251653632" filled="f" stroked="f">
            <v:textbox style="mso-next-textbox:#_x0000_s1031;mso-fit-shape-to-text:t">
              <w:txbxContent>
                <w:p w:rsidR="0010252D" w:rsidRDefault="0010252D" w:rsidP="00B87E10">
                  <w:pPr>
                    <w:pStyle w:val="Title"/>
                    <w:jc w:val="center"/>
                    <w:rPr>
                      <w:color w:val="auto"/>
                      <w:sz w:val="56"/>
                    </w:rPr>
                  </w:pPr>
                  <w:r>
                    <w:rPr>
                      <w:color w:val="auto"/>
                      <w:sz w:val="56"/>
                    </w:rPr>
                    <w:t xml:space="preserve">Microsoft Database Solutions </w:t>
                  </w:r>
                </w:p>
                <w:p w:rsidR="000D67EE" w:rsidRDefault="000D67EE" w:rsidP="005304F0">
                  <w:pPr>
                    <w:pStyle w:val="Subtitle"/>
                    <w:jc w:val="center"/>
                  </w:pPr>
                </w:p>
                <w:p w:rsidR="000E4CFF" w:rsidRDefault="0010252D" w:rsidP="005304F0">
                  <w:pPr>
                    <w:pStyle w:val="Subtitle"/>
                    <w:jc w:val="center"/>
                  </w:pPr>
                  <w:r>
                    <w:t xml:space="preserve">Meeting the Full Range of </w:t>
                  </w:r>
                  <w:r>
                    <w:br/>
                    <w:t xml:space="preserve">Data Management Needs </w:t>
                  </w:r>
                  <w:r w:rsidR="000E4CFF">
                    <w:br/>
                    <w:t>IN YOUR ORGANIZATION</w:t>
                  </w:r>
                </w:p>
                <w:p w:rsidR="0010252D" w:rsidRPr="000F6B46" w:rsidRDefault="0010252D" w:rsidP="000E4CFF">
                  <w:pPr>
                    <w:pStyle w:val="Subtitle"/>
                    <w:rPr>
                      <w:sz w:val="48"/>
                    </w:rPr>
                  </w:pPr>
                  <w:r>
                    <w:br/>
                  </w:r>
                </w:p>
              </w:txbxContent>
            </v:textbox>
          </v:shape>
        </w:pict>
      </w:r>
    </w:p>
    <w:p w:rsidR="00B31619" w:rsidRPr="00C01646" w:rsidRDefault="00B31619" w:rsidP="002B2157">
      <w:pPr>
        <w:rPr>
          <w:rFonts w:ascii="Segoe UI" w:hAnsi="Segoe UI" w:cs="Segoe UI"/>
          <w:lang w:eastAsia="en-US"/>
        </w:rPr>
      </w:pPr>
    </w:p>
    <w:p w:rsidR="00B31619" w:rsidRPr="00C01646" w:rsidRDefault="00B31619" w:rsidP="002B2157">
      <w:pPr>
        <w:rPr>
          <w:rFonts w:ascii="Segoe UI" w:hAnsi="Segoe UI" w:cs="Segoe UI"/>
          <w:lang w:eastAsia="en-US"/>
        </w:rPr>
      </w:pPr>
    </w:p>
    <w:p w:rsidR="00B31619" w:rsidRPr="00C01646" w:rsidRDefault="00B31619" w:rsidP="002B2157">
      <w:pPr>
        <w:rPr>
          <w:rFonts w:ascii="Segoe UI" w:hAnsi="Segoe UI" w:cs="Segoe UI"/>
          <w:lang w:eastAsia="en-US"/>
        </w:rPr>
      </w:pPr>
    </w:p>
    <w:p w:rsidR="00B31619" w:rsidRPr="00C01646" w:rsidRDefault="00B31619" w:rsidP="002B2157">
      <w:pPr>
        <w:rPr>
          <w:rFonts w:ascii="Segoe UI" w:hAnsi="Segoe UI" w:cs="Segoe UI"/>
          <w:lang w:eastAsia="en-US"/>
        </w:rPr>
      </w:pPr>
    </w:p>
    <w:p w:rsidR="000F6B46" w:rsidRDefault="000F6B46" w:rsidP="00266BC9">
      <w:pPr>
        <w:pStyle w:val="SegoeBody"/>
        <w:rPr>
          <w:b/>
          <w:sz w:val="44"/>
          <w:szCs w:val="19"/>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Pr="000F6B46" w:rsidRDefault="000F6B46" w:rsidP="000F6B46">
      <w:pPr>
        <w:rPr>
          <w:lang w:eastAsia="en-US"/>
        </w:rPr>
      </w:pPr>
    </w:p>
    <w:p w:rsidR="000F6B46" w:rsidRDefault="000F6B46" w:rsidP="00266BC9">
      <w:pPr>
        <w:pStyle w:val="SegoeBody"/>
      </w:pPr>
    </w:p>
    <w:p w:rsidR="000F6B46" w:rsidRDefault="000F6B46" w:rsidP="000F6B46">
      <w:pPr>
        <w:pStyle w:val="BodyText"/>
      </w:pPr>
      <w:bookmarkStart w:id="1" w:name="_Toc421704653"/>
    </w:p>
    <w:p w:rsidR="000F6B46" w:rsidRDefault="000F6B46" w:rsidP="000F6B46">
      <w:pPr>
        <w:pStyle w:val="BodyText"/>
      </w:pPr>
    </w:p>
    <w:p w:rsidR="000F6B46" w:rsidRDefault="000F6B46" w:rsidP="000F6B46">
      <w:pPr>
        <w:pStyle w:val="BodyText"/>
      </w:pPr>
    </w:p>
    <w:p w:rsidR="000F6B46" w:rsidRDefault="000F6B46" w:rsidP="000F6B46">
      <w:pPr>
        <w:pStyle w:val="BodyText"/>
      </w:pPr>
    </w:p>
    <w:p w:rsidR="00296926" w:rsidRPr="00F02523" w:rsidRDefault="00F02523" w:rsidP="000F6B46">
      <w:pPr>
        <w:pStyle w:val="BodyText"/>
        <w:rPr>
          <w:sz w:val="28"/>
        </w:rPr>
      </w:pPr>
      <w:r w:rsidRPr="00F02523">
        <w:rPr>
          <w:sz w:val="28"/>
        </w:rPr>
        <w:t>A Microsoft White Paper</w:t>
      </w:r>
    </w:p>
    <w:p w:rsidR="00296926" w:rsidRDefault="00296926" w:rsidP="000F6B46">
      <w:pPr>
        <w:pStyle w:val="BodyText"/>
      </w:pPr>
    </w:p>
    <w:p w:rsidR="000F6B46" w:rsidRDefault="000F6B46" w:rsidP="000F6B46">
      <w:pPr>
        <w:pStyle w:val="BodyText"/>
        <w:rPr>
          <w:rFonts w:ascii="Segoe UI" w:hAnsi="Segoe UI" w:cs="Segoe UI"/>
        </w:rPr>
      </w:pPr>
      <w:r w:rsidRPr="000F6B46">
        <w:rPr>
          <w:rFonts w:ascii="Segoe UI" w:hAnsi="Segoe UI" w:cs="Segoe UI"/>
        </w:rPr>
        <w:t xml:space="preserve">Published: </w:t>
      </w:r>
      <w:bookmarkEnd w:id="1"/>
      <w:r w:rsidR="00675D06">
        <w:rPr>
          <w:rFonts w:ascii="Segoe UI" w:hAnsi="Segoe UI" w:cs="Segoe UI"/>
        </w:rPr>
        <w:t xml:space="preserve">December </w:t>
      </w:r>
      <w:r w:rsidR="000D67EE">
        <w:rPr>
          <w:rFonts w:ascii="Segoe UI" w:hAnsi="Segoe UI" w:cs="Segoe UI"/>
        </w:rPr>
        <w:t>2010</w:t>
      </w:r>
    </w:p>
    <w:p w:rsidR="000F6B46" w:rsidRPr="000F6B46" w:rsidRDefault="000F6B46" w:rsidP="000F6B46">
      <w:pPr>
        <w:pStyle w:val="BodyText"/>
        <w:rPr>
          <w:rFonts w:ascii="Segoe UI" w:hAnsi="Segoe UI" w:cs="Segoe UI"/>
        </w:rPr>
      </w:pPr>
    </w:p>
    <w:p w:rsidR="00266BC9" w:rsidRDefault="00956BC5" w:rsidP="00266BC9">
      <w:pPr>
        <w:pStyle w:val="SegoeBody"/>
      </w:pPr>
      <w:r w:rsidRPr="000F6B46">
        <w:br w:type="page"/>
      </w:r>
      <w:r w:rsidR="00266BC9">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266BC9" w:rsidRDefault="00266BC9" w:rsidP="00266BC9">
      <w:pPr>
        <w:pStyle w:val="SegoeBody"/>
      </w:pPr>
      <w:r>
        <w:t>This White Paper is for informational purposes only. MICROSOFT MAKES NO WARRANTIES, EXPRESS, IMPLIED OR STATUTORY, AS TO THE INFORMATION IN THIS DOCUMENT.</w:t>
      </w:r>
    </w:p>
    <w:p w:rsidR="00266BC9" w:rsidRDefault="00266BC9" w:rsidP="00266BC9">
      <w:pPr>
        <w:pStyle w:val="SegoeBody"/>
      </w:pPr>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266BC9" w:rsidRDefault="00266BC9" w:rsidP="00266BC9">
      <w:pPr>
        <w:pStyle w:val="SegoeBody"/>
      </w:pPr>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266BC9" w:rsidRDefault="00266BC9" w:rsidP="00266BC9">
      <w:pPr>
        <w:pStyle w:val="SegoeBody"/>
      </w:pPr>
      <w:r>
        <w:t>© 20</w:t>
      </w:r>
      <w:r w:rsidR="005304F0">
        <w:t>10</w:t>
      </w:r>
      <w:r>
        <w:t xml:space="preserve"> Microsoft Corporation. All rights reserved.</w:t>
      </w:r>
    </w:p>
    <w:p w:rsidR="00266BC9" w:rsidRDefault="00266BC9" w:rsidP="00266BC9">
      <w:pPr>
        <w:pStyle w:val="SegoeBody"/>
      </w:pPr>
      <w:r>
        <w:t xml:space="preserve">Microsoft, </w:t>
      </w:r>
      <w:r w:rsidR="0079217E">
        <w:t xml:space="preserve">Active Directory, Excel, </w:t>
      </w:r>
      <w:r w:rsidR="008C6D57">
        <w:t xml:space="preserve">Access, </w:t>
      </w:r>
      <w:r w:rsidR="0079217E">
        <w:t xml:space="preserve">SharePoint, Silverlight, </w:t>
      </w:r>
      <w:r>
        <w:t xml:space="preserve">SQL Server, </w:t>
      </w:r>
      <w:r w:rsidR="0079217E">
        <w:t xml:space="preserve">and Windows </w:t>
      </w:r>
      <w:r>
        <w:t>are either registered trademarks or trademarks of Microsoft Corporation in the United States and/or other countries.</w:t>
      </w:r>
    </w:p>
    <w:p w:rsidR="00266BC9" w:rsidRDefault="00266BC9" w:rsidP="00266BC9">
      <w:pPr>
        <w:pStyle w:val="SegoeBody"/>
      </w:pPr>
      <w:r>
        <w:t>The names of actual companies and products mentioned herein may be the trademarks of their respective owners.</w:t>
      </w:r>
    </w:p>
    <w:p w:rsidR="00B31619" w:rsidRPr="004B1BB9" w:rsidRDefault="00266BC9" w:rsidP="002B2157">
      <w:pPr>
        <w:spacing w:after="240"/>
        <w:rPr>
          <w:rFonts w:ascii="Segoe UI" w:hAnsi="Segoe UI" w:cs="Segoe UI"/>
          <w:b/>
          <w:sz w:val="44"/>
          <w:szCs w:val="19"/>
          <w:lang w:eastAsia="en-US"/>
        </w:rPr>
      </w:pPr>
      <w:r>
        <w:rPr>
          <w:rFonts w:ascii="Segoe UI" w:hAnsi="Segoe UI" w:cs="Segoe UI"/>
          <w:b/>
          <w:caps/>
          <w:color w:val="7F7F7F"/>
          <w:spacing w:val="20"/>
          <w:sz w:val="24"/>
        </w:rPr>
        <w:br w:type="page"/>
      </w:r>
      <w:r w:rsidR="00B31619" w:rsidRPr="00C01646">
        <w:rPr>
          <w:rFonts w:ascii="Segoe UI" w:hAnsi="Segoe UI" w:cs="Segoe UI"/>
          <w:b/>
          <w:caps/>
          <w:color w:val="7F7F7F"/>
          <w:spacing w:val="20"/>
          <w:sz w:val="24"/>
        </w:rPr>
        <w:lastRenderedPageBreak/>
        <w:t>Contents</w:t>
      </w:r>
    </w:p>
    <w:p w:rsidR="00EA1774" w:rsidRDefault="00527E30">
      <w:pPr>
        <w:pStyle w:val="TOC1"/>
        <w:rPr>
          <w:rFonts w:asciiTheme="minorHAnsi" w:eastAsiaTheme="minorEastAsia" w:hAnsiTheme="minorHAnsi" w:cstheme="minorBidi"/>
          <w:b w:val="0"/>
          <w:sz w:val="22"/>
          <w:szCs w:val="22"/>
          <w:lang w:eastAsia="en-US"/>
        </w:rPr>
      </w:pPr>
      <w:r>
        <w:fldChar w:fldCharType="begin"/>
      </w:r>
      <w:r w:rsidR="00375C15">
        <w:instrText xml:space="preserve"> TOC \o "1-2" \h \z \u </w:instrText>
      </w:r>
      <w:r>
        <w:fldChar w:fldCharType="separate"/>
      </w:r>
      <w:hyperlink w:anchor="_Toc282157281" w:history="1">
        <w:r w:rsidR="00EA1774" w:rsidRPr="00CA4137">
          <w:rPr>
            <w:rStyle w:val="Hyperlink"/>
          </w:rPr>
          <w:t>Who Should Read This Paper?</w:t>
        </w:r>
        <w:r w:rsidR="00EA1774">
          <w:rPr>
            <w:webHidden/>
          </w:rPr>
          <w:tab/>
        </w:r>
        <w:r w:rsidR="00EA1774">
          <w:rPr>
            <w:webHidden/>
          </w:rPr>
          <w:fldChar w:fldCharType="begin"/>
        </w:r>
        <w:r w:rsidR="00EA1774">
          <w:rPr>
            <w:webHidden/>
          </w:rPr>
          <w:instrText xml:space="preserve"> PAGEREF _Toc282157281 \h </w:instrText>
        </w:r>
        <w:r w:rsidR="00EA1774">
          <w:rPr>
            <w:webHidden/>
          </w:rPr>
        </w:r>
        <w:r w:rsidR="00EA1774">
          <w:rPr>
            <w:webHidden/>
          </w:rPr>
          <w:fldChar w:fldCharType="separate"/>
        </w:r>
        <w:r w:rsidR="00EA1774">
          <w:rPr>
            <w:webHidden/>
          </w:rPr>
          <w:t>4</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282" w:history="1">
        <w:r w:rsidR="00EA1774" w:rsidRPr="00CA4137">
          <w:rPr>
            <w:rStyle w:val="Hyperlink"/>
            <w:lang w:eastAsia="en-US"/>
          </w:rPr>
          <w:t>Executive Summary</w:t>
        </w:r>
        <w:r w:rsidR="00EA1774">
          <w:rPr>
            <w:webHidden/>
          </w:rPr>
          <w:tab/>
        </w:r>
        <w:r w:rsidR="00EA1774">
          <w:rPr>
            <w:webHidden/>
          </w:rPr>
          <w:fldChar w:fldCharType="begin"/>
        </w:r>
        <w:r w:rsidR="00EA1774">
          <w:rPr>
            <w:webHidden/>
          </w:rPr>
          <w:instrText xml:space="preserve"> PAGEREF _Toc282157282 \h </w:instrText>
        </w:r>
        <w:r w:rsidR="00EA1774">
          <w:rPr>
            <w:webHidden/>
          </w:rPr>
        </w:r>
        <w:r w:rsidR="00EA1774">
          <w:rPr>
            <w:webHidden/>
          </w:rPr>
          <w:fldChar w:fldCharType="separate"/>
        </w:r>
        <w:r w:rsidR="00EA1774">
          <w:rPr>
            <w:webHidden/>
          </w:rPr>
          <w:t>4</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283" w:history="1">
        <w:r w:rsidR="00EA1774" w:rsidRPr="00CA4137">
          <w:rPr>
            <w:rStyle w:val="Hyperlink"/>
            <w:lang w:eastAsia="zh-CN"/>
          </w:rPr>
          <w:t>Meeting the Varied Database Needs of an Organization</w:t>
        </w:r>
        <w:r w:rsidR="00EA1774">
          <w:rPr>
            <w:webHidden/>
          </w:rPr>
          <w:tab/>
        </w:r>
        <w:r w:rsidR="00EA1774">
          <w:rPr>
            <w:webHidden/>
          </w:rPr>
          <w:fldChar w:fldCharType="begin"/>
        </w:r>
        <w:r w:rsidR="00EA1774">
          <w:rPr>
            <w:webHidden/>
          </w:rPr>
          <w:instrText xml:space="preserve"> PAGEREF _Toc282157283 \h </w:instrText>
        </w:r>
        <w:r w:rsidR="00EA1774">
          <w:rPr>
            <w:webHidden/>
          </w:rPr>
        </w:r>
        <w:r w:rsidR="00EA1774">
          <w:rPr>
            <w:webHidden/>
          </w:rPr>
          <w:fldChar w:fldCharType="separate"/>
        </w:r>
        <w:r w:rsidR="00EA1774">
          <w:rPr>
            <w:webHidden/>
          </w:rPr>
          <w:t>5</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84" w:history="1">
        <w:r w:rsidR="00EA1774" w:rsidRPr="00CA4137">
          <w:rPr>
            <w:rStyle w:val="Hyperlink"/>
          </w:rPr>
          <w:t>Varied data management requirements</w:t>
        </w:r>
        <w:r w:rsidR="00EA1774">
          <w:rPr>
            <w:webHidden/>
          </w:rPr>
          <w:tab/>
        </w:r>
        <w:r w:rsidR="00EA1774">
          <w:rPr>
            <w:webHidden/>
          </w:rPr>
          <w:fldChar w:fldCharType="begin"/>
        </w:r>
        <w:r w:rsidR="00EA1774">
          <w:rPr>
            <w:webHidden/>
          </w:rPr>
          <w:instrText xml:space="preserve"> PAGEREF _Toc282157284 \h </w:instrText>
        </w:r>
        <w:r w:rsidR="00EA1774">
          <w:rPr>
            <w:webHidden/>
          </w:rPr>
        </w:r>
        <w:r w:rsidR="00EA1774">
          <w:rPr>
            <w:webHidden/>
          </w:rPr>
          <w:fldChar w:fldCharType="separate"/>
        </w:r>
        <w:r w:rsidR="00EA1774">
          <w:rPr>
            <w:webHidden/>
          </w:rPr>
          <w:t>5</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85" w:history="1">
        <w:r w:rsidR="00EA1774" w:rsidRPr="00CA4137">
          <w:rPr>
            <w:rStyle w:val="Hyperlink"/>
          </w:rPr>
          <w:t>Varied data management roles</w:t>
        </w:r>
        <w:r w:rsidR="00EA1774">
          <w:rPr>
            <w:webHidden/>
          </w:rPr>
          <w:tab/>
        </w:r>
        <w:r w:rsidR="00EA1774">
          <w:rPr>
            <w:webHidden/>
          </w:rPr>
          <w:fldChar w:fldCharType="begin"/>
        </w:r>
        <w:r w:rsidR="00EA1774">
          <w:rPr>
            <w:webHidden/>
          </w:rPr>
          <w:instrText xml:space="preserve"> PAGEREF _Toc282157285 \h </w:instrText>
        </w:r>
        <w:r w:rsidR="00EA1774">
          <w:rPr>
            <w:webHidden/>
          </w:rPr>
        </w:r>
        <w:r w:rsidR="00EA1774">
          <w:rPr>
            <w:webHidden/>
          </w:rPr>
          <w:fldChar w:fldCharType="separate"/>
        </w:r>
        <w:r w:rsidR="00EA1774">
          <w:rPr>
            <w:webHidden/>
          </w:rPr>
          <w:t>5</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86" w:history="1">
        <w:r w:rsidR="00EA1774" w:rsidRPr="00CA4137">
          <w:rPr>
            <w:rStyle w:val="Hyperlink"/>
          </w:rPr>
          <w:t>Balancing management and empowerment</w:t>
        </w:r>
        <w:r w:rsidR="00EA1774">
          <w:rPr>
            <w:webHidden/>
          </w:rPr>
          <w:tab/>
        </w:r>
        <w:r w:rsidR="00EA1774">
          <w:rPr>
            <w:webHidden/>
          </w:rPr>
          <w:fldChar w:fldCharType="begin"/>
        </w:r>
        <w:r w:rsidR="00EA1774">
          <w:rPr>
            <w:webHidden/>
          </w:rPr>
          <w:instrText xml:space="preserve"> PAGEREF _Toc282157286 \h </w:instrText>
        </w:r>
        <w:r w:rsidR="00EA1774">
          <w:rPr>
            <w:webHidden/>
          </w:rPr>
        </w:r>
        <w:r w:rsidR="00EA1774">
          <w:rPr>
            <w:webHidden/>
          </w:rPr>
          <w:fldChar w:fldCharType="separate"/>
        </w:r>
        <w:r w:rsidR="00EA1774">
          <w:rPr>
            <w:webHidden/>
          </w:rPr>
          <w:t>6</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287" w:history="1">
        <w:r w:rsidR="00EA1774" w:rsidRPr="00CA4137">
          <w:rPr>
            <w:rStyle w:val="Hyperlink"/>
            <w:lang w:eastAsia="en-US"/>
          </w:rPr>
          <w:t>Microsoft Data Management Tools and Technologies</w:t>
        </w:r>
        <w:r w:rsidR="00EA1774">
          <w:rPr>
            <w:webHidden/>
          </w:rPr>
          <w:tab/>
        </w:r>
        <w:r w:rsidR="00EA1774">
          <w:rPr>
            <w:webHidden/>
          </w:rPr>
          <w:fldChar w:fldCharType="begin"/>
        </w:r>
        <w:r w:rsidR="00EA1774">
          <w:rPr>
            <w:webHidden/>
          </w:rPr>
          <w:instrText xml:space="preserve"> PAGEREF _Toc282157287 \h </w:instrText>
        </w:r>
        <w:r w:rsidR="00EA1774">
          <w:rPr>
            <w:webHidden/>
          </w:rPr>
        </w:r>
        <w:r w:rsidR="00EA1774">
          <w:rPr>
            <w:webHidden/>
          </w:rPr>
          <w:fldChar w:fldCharType="separate"/>
        </w:r>
        <w:r w:rsidR="00EA1774">
          <w:rPr>
            <w:webHidden/>
          </w:rPr>
          <w:t>6</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88" w:history="1">
        <w:r w:rsidR="00EA1774" w:rsidRPr="00CA4137">
          <w:rPr>
            <w:rStyle w:val="Hyperlink"/>
            <w:iCs/>
          </w:rPr>
          <w:t>One word of advice</w:t>
        </w:r>
        <w:r w:rsidR="00EA1774">
          <w:rPr>
            <w:webHidden/>
          </w:rPr>
          <w:tab/>
        </w:r>
        <w:r w:rsidR="00EA1774">
          <w:rPr>
            <w:webHidden/>
          </w:rPr>
          <w:fldChar w:fldCharType="begin"/>
        </w:r>
        <w:r w:rsidR="00EA1774">
          <w:rPr>
            <w:webHidden/>
          </w:rPr>
          <w:instrText xml:space="preserve"> PAGEREF _Toc282157288 \h </w:instrText>
        </w:r>
        <w:r w:rsidR="00EA1774">
          <w:rPr>
            <w:webHidden/>
          </w:rPr>
        </w:r>
        <w:r w:rsidR="00EA1774">
          <w:rPr>
            <w:webHidden/>
          </w:rPr>
          <w:fldChar w:fldCharType="separate"/>
        </w:r>
        <w:r w:rsidR="00EA1774">
          <w:rPr>
            <w:webHidden/>
          </w:rPr>
          <w:t>7</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89" w:history="1">
        <w:r w:rsidR="00EA1774" w:rsidRPr="00CA4137">
          <w:rPr>
            <w:rStyle w:val="Hyperlink"/>
            <w:lang w:eastAsia="zh-CN"/>
          </w:rPr>
          <w:t>Microsoft SQL Server</w:t>
        </w:r>
        <w:r w:rsidR="00EA1774">
          <w:rPr>
            <w:webHidden/>
          </w:rPr>
          <w:tab/>
        </w:r>
        <w:r w:rsidR="00EA1774">
          <w:rPr>
            <w:webHidden/>
          </w:rPr>
          <w:fldChar w:fldCharType="begin"/>
        </w:r>
        <w:r w:rsidR="00EA1774">
          <w:rPr>
            <w:webHidden/>
          </w:rPr>
          <w:instrText xml:space="preserve"> PAGEREF _Toc282157289 \h </w:instrText>
        </w:r>
        <w:r w:rsidR="00EA1774">
          <w:rPr>
            <w:webHidden/>
          </w:rPr>
        </w:r>
        <w:r w:rsidR="00EA1774">
          <w:rPr>
            <w:webHidden/>
          </w:rPr>
          <w:fldChar w:fldCharType="separate"/>
        </w:r>
        <w:r w:rsidR="00EA1774">
          <w:rPr>
            <w:webHidden/>
          </w:rPr>
          <w:t>7</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0" w:history="1">
        <w:r w:rsidR="00EA1774" w:rsidRPr="00CA4137">
          <w:rPr>
            <w:rStyle w:val="Hyperlink"/>
          </w:rPr>
          <w:t>Microsoft SQL Azure</w:t>
        </w:r>
        <w:r w:rsidR="00EA1774">
          <w:rPr>
            <w:webHidden/>
          </w:rPr>
          <w:tab/>
        </w:r>
        <w:r w:rsidR="00EA1774">
          <w:rPr>
            <w:webHidden/>
          </w:rPr>
          <w:fldChar w:fldCharType="begin"/>
        </w:r>
        <w:r w:rsidR="00EA1774">
          <w:rPr>
            <w:webHidden/>
          </w:rPr>
          <w:instrText xml:space="preserve"> PAGEREF _Toc282157290 \h </w:instrText>
        </w:r>
        <w:r w:rsidR="00EA1774">
          <w:rPr>
            <w:webHidden/>
          </w:rPr>
        </w:r>
        <w:r w:rsidR="00EA1774">
          <w:rPr>
            <w:webHidden/>
          </w:rPr>
          <w:fldChar w:fldCharType="separate"/>
        </w:r>
        <w:r w:rsidR="00EA1774">
          <w:rPr>
            <w:webHidden/>
          </w:rPr>
          <w:t>9</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1" w:history="1">
        <w:r w:rsidR="00EA1774" w:rsidRPr="00CA4137">
          <w:rPr>
            <w:rStyle w:val="Hyperlink"/>
            <w:lang w:eastAsia="zh-CN"/>
          </w:rPr>
          <w:t>Microsoft Visual Studio and the .NET Framework</w:t>
        </w:r>
        <w:r w:rsidR="00EA1774">
          <w:rPr>
            <w:webHidden/>
          </w:rPr>
          <w:tab/>
        </w:r>
        <w:r w:rsidR="00EA1774">
          <w:rPr>
            <w:webHidden/>
          </w:rPr>
          <w:fldChar w:fldCharType="begin"/>
        </w:r>
        <w:r w:rsidR="00EA1774">
          <w:rPr>
            <w:webHidden/>
          </w:rPr>
          <w:instrText xml:space="preserve"> PAGEREF _Toc282157291 \h </w:instrText>
        </w:r>
        <w:r w:rsidR="00EA1774">
          <w:rPr>
            <w:webHidden/>
          </w:rPr>
        </w:r>
        <w:r w:rsidR="00EA1774">
          <w:rPr>
            <w:webHidden/>
          </w:rPr>
          <w:fldChar w:fldCharType="separate"/>
        </w:r>
        <w:r w:rsidR="00EA1774">
          <w:rPr>
            <w:webHidden/>
          </w:rPr>
          <w:t>11</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2" w:history="1">
        <w:r w:rsidR="00EA1774" w:rsidRPr="00CA4137">
          <w:rPr>
            <w:rStyle w:val="Hyperlink"/>
            <w:lang w:eastAsia="zh-CN"/>
          </w:rPr>
          <w:t>Microsoft SharePoint Server</w:t>
        </w:r>
        <w:r w:rsidR="00EA1774">
          <w:rPr>
            <w:webHidden/>
          </w:rPr>
          <w:tab/>
        </w:r>
        <w:r w:rsidR="00EA1774">
          <w:rPr>
            <w:webHidden/>
          </w:rPr>
          <w:fldChar w:fldCharType="begin"/>
        </w:r>
        <w:r w:rsidR="00EA1774">
          <w:rPr>
            <w:webHidden/>
          </w:rPr>
          <w:instrText xml:space="preserve"> PAGEREF _Toc282157292 \h </w:instrText>
        </w:r>
        <w:r w:rsidR="00EA1774">
          <w:rPr>
            <w:webHidden/>
          </w:rPr>
        </w:r>
        <w:r w:rsidR="00EA1774">
          <w:rPr>
            <w:webHidden/>
          </w:rPr>
          <w:fldChar w:fldCharType="separate"/>
        </w:r>
        <w:r w:rsidR="00EA1774">
          <w:rPr>
            <w:webHidden/>
          </w:rPr>
          <w:t>11</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3" w:history="1">
        <w:r w:rsidR="00EA1774" w:rsidRPr="00CA4137">
          <w:rPr>
            <w:rStyle w:val="Hyperlink"/>
            <w:lang w:eastAsia="zh-CN"/>
          </w:rPr>
          <w:t>Microsoft Access</w:t>
        </w:r>
        <w:r w:rsidR="00EA1774">
          <w:rPr>
            <w:webHidden/>
          </w:rPr>
          <w:tab/>
        </w:r>
        <w:r w:rsidR="00EA1774">
          <w:rPr>
            <w:webHidden/>
          </w:rPr>
          <w:fldChar w:fldCharType="begin"/>
        </w:r>
        <w:r w:rsidR="00EA1774">
          <w:rPr>
            <w:webHidden/>
          </w:rPr>
          <w:instrText xml:space="preserve"> PAGEREF _Toc282157293 \h </w:instrText>
        </w:r>
        <w:r w:rsidR="00EA1774">
          <w:rPr>
            <w:webHidden/>
          </w:rPr>
        </w:r>
        <w:r w:rsidR="00EA1774">
          <w:rPr>
            <w:webHidden/>
          </w:rPr>
          <w:fldChar w:fldCharType="separate"/>
        </w:r>
        <w:r w:rsidR="00EA1774">
          <w:rPr>
            <w:webHidden/>
          </w:rPr>
          <w:t>13</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294" w:history="1">
        <w:r w:rsidR="00EA1774" w:rsidRPr="00CA4137">
          <w:rPr>
            <w:rStyle w:val="Hyperlink"/>
            <w:lang w:eastAsia="en-US"/>
          </w:rPr>
          <w:t>Evaluating Database Requirements</w:t>
        </w:r>
        <w:r w:rsidR="00EA1774">
          <w:rPr>
            <w:webHidden/>
          </w:rPr>
          <w:tab/>
        </w:r>
        <w:r w:rsidR="00EA1774">
          <w:rPr>
            <w:webHidden/>
          </w:rPr>
          <w:fldChar w:fldCharType="begin"/>
        </w:r>
        <w:r w:rsidR="00EA1774">
          <w:rPr>
            <w:webHidden/>
          </w:rPr>
          <w:instrText xml:space="preserve"> PAGEREF _Toc282157294 \h </w:instrText>
        </w:r>
        <w:r w:rsidR="00EA1774">
          <w:rPr>
            <w:webHidden/>
          </w:rPr>
        </w:r>
        <w:r w:rsidR="00EA1774">
          <w:rPr>
            <w:webHidden/>
          </w:rPr>
          <w:fldChar w:fldCharType="separate"/>
        </w:r>
        <w:r w:rsidR="00EA1774">
          <w:rPr>
            <w:webHidden/>
          </w:rPr>
          <w:t>14</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5" w:history="1">
        <w:r w:rsidR="00EA1774" w:rsidRPr="00CA4137">
          <w:rPr>
            <w:rStyle w:val="Hyperlink"/>
          </w:rPr>
          <w:t>Business requirements of today and of the future</w:t>
        </w:r>
        <w:r w:rsidR="00EA1774">
          <w:rPr>
            <w:webHidden/>
          </w:rPr>
          <w:tab/>
        </w:r>
        <w:r w:rsidR="00EA1774">
          <w:rPr>
            <w:webHidden/>
          </w:rPr>
          <w:fldChar w:fldCharType="begin"/>
        </w:r>
        <w:r w:rsidR="00EA1774">
          <w:rPr>
            <w:webHidden/>
          </w:rPr>
          <w:instrText xml:space="preserve"> PAGEREF _Toc282157295 \h </w:instrText>
        </w:r>
        <w:r w:rsidR="00EA1774">
          <w:rPr>
            <w:webHidden/>
          </w:rPr>
        </w:r>
        <w:r w:rsidR="00EA1774">
          <w:rPr>
            <w:webHidden/>
          </w:rPr>
          <w:fldChar w:fldCharType="separate"/>
        </w:r>
        <w:r w:rsidR="00EA1774">
          <w:rPr>
            <w:webHidden/>
          </w:rPr>
          <w:t>14</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6" w:history="1">
        <w:r w:rsidR="00EA1774" w:rsidRPr="00CA4137">
          <w:rPr>
            <w:rStyle w:val="Hyperlink"/>
          </w:rPr>
          <w:t>Time to Value and Resource Availability</w:t>
        </w:r>
        <w:r w:rsidR="00EA1774">
          <w:rPr>
            <w:webHidden/>
          </w:rPr>
          <w:tab/>
        </w:r>
        <w:r w:rsidR="00EA1774">
          <w:rPr>
            <w:webHidden/>
          </w:rPr>
          <w:fldChar w:fldCharType="begin"/>
        </w:r>
        <w:r w:rsidR="00EA1774">
          <w:rPr>
            <w:webHidden/>
          </w:rPr>
          <w:instrText xml:space="preserve"> PAGEREF _Toc282157296 \h </w:instrText>
        </w:r>
        <w:r w:rsidR="00EA1774">
          <w:rPr>
            <w:webHidden/>
          </w:rPr>
        </w:r>
        <w:r w:rsidR="00EA1774">
          <w:rPr>
            <w:webHidden/>
          </w:rPr>
          <w:fldChar w:fldCharType="separate"/>
        </w:r>
        <w:r w:rsidR="00EA1774">
          <w:rPr>
            <w:webHidden/>
          </w:rPr>
          <w:t>14</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7" w:history="1">
        <w:r w:rsidR="00EA1774" w:rsidRPr="00CA4137">
          <w:rPr>
            <w:rStyle w:val="Hyperlink"/>
          </w:rPr>
          <w:t xml:space="preserve">Agility and </w:t>
        </w:r>
        <w:r w:rsidR="00EA1774" w:rsidRPr="00CA4137">
          <w:rPr>
            <w:rStyle w:val="Hyperlink"/>
            <w:lang w:eastAsia="zh-CN"/>
          </w:rPr>
          <w:t>Central</w:t>
        </w:r>
        <w:r w:rsidR="00EA1774" w:rsidRPr="00CA4137">
          <w:rPr>
            <w:rStyle w:val="Hyperlink"/>
          </w:rPr>
          <w:t xml:space="preserve"> Administration</w:t>
        </w:r>
        <w:r w:rsidR="00EA1774">
          <w:rPr>
            <w:webHidden/>
          </w:rPr>
          <w:tab/>
        </w:r>
        <w:r w:rsidR="00EA1774">
          <w:rPr>
            <w:webHidden/>
          </w:rPr>
          <w:fldChar w:fldCharType="begin"/>
        </w:r>
        <w:r w:rsidR="00EA1774">
          <w:rPr>
            <w:webHidden/>
          </w:rPr>
          <w:instrText xml:space="preserve"> PAGEREF _Toc282157297 \h </w:instrText>
        </w:r>
        <w:r w:rsidR="00EA1774">
          <w:rPr>
            <w:webHidden/>
          </w:rPr>
        </w:r>
        <w:r w:rsidR="00EA1774">
          <w:rPr>
            <w:webHidden/>
          </w:rPr>
          <w:fldChar w:fldCharType="separate"/>
        </w:r>
        <w:r w:rsidR="00EA1774">
          <w:rPr>
            <w:webHidden/>
          </w:rPr>
          <w:t>15</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8" w:history="1">
        <w:r w:rsidR="00EA1774" w:rsidRPr="00CA4137">
          <w:rPr>
            <w:rStyle w:val="Hyperlink"/>
            <w:lang w:eastAsia="zh-CN"/>
          </w:rPr>
          <w:t>Application Deployment</w:t>
        </w:r>
        <w:r w:rsidR="00EA1774">
          <w:rPr>
            <w:webHidden/>
          </w:rPr>
          <w:tab/>
        </w:r>
        <w:r w:rsidR="00EA1774">
          <w:rPr>
            <w:webHidden/>
          </w:rPr>
          <w:fldChar w:fldCharType="begin"/>
        </w:r>
        <w:r w:rsidR="00EA1774">
          <w:rPr>
            <w:webHidden/>
          </w:rPr>
          <w:instrText xml:space="preserve"> PAGEREF _Toc282157298 \h </w:instrText>
        </w:r>
        <w:r w:rsidR="00EA1774">
          <w:rPr>
            <w:webHidden/>
          </w:rPr>
        </w:r>
        <w:r w:rsidR="00EA1774">
          <w:rPr>
            <w:webHidden/>
          </w:rPr>
          <w:fldChar w:fldCharType="separate"/>
        </w:r>
        <w:r w:rsidR="00EA1774">
          <w:rPr>
            <w:webHidden/>
          </w:rPr>
          <w:t>16</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299" w:history="1">
        <w:r w:rsidR="00EA1774" w:rsidRPr="00CA4137">
          <w:rPr>
            <w:rStyle w:val="Hyperlink"/>
            <w:lang w:eastAsia="zh-CN"/>
          </w:rPr>
          <w:t>Maintenance</w:t>
        </w:r>
        <w:r w:rsidR="00EA1774" w:rsidRPr="00CA4137">
          <w:rPr>
            <w:rStyle w:val="Hyperlink"/>
          </w:rPr>
          <w:t>, Backup and Availability</w:t>
        </w:r>
        <w:r w:rsidR="00EA1774">
          <w:rPr>
            <w:webHidden/>
          </w:rPr>
          <w:tab/>
        </w:r>
        <w:r w:rsidR="00EA1774">
          <w:rPr>
            <w:webHidden/>
          </w:rPr>
          <w:fldChar w:fldCharType="begin"/>
        </w:r>
        <w:r w:rsidR="00EA1774">
          <w:rPr>
            <w:webHidden/>
          </w:rPr>
          <w:instrText xml:space="preserve"> PAGEREF _Toc282157299 \h </w:instrText>
        </w:r>
        <w:r w:rsidR="00EA1774">
          <w:rPr>
            <w:webHidden/>
          </w:rPr>
        </w:r>
        <w:r w:rsidR="00EA1774">
          <w:rPr>
            <w:webHidden/>
          </w:rPr>
          <w:fldChar w:fldCharType="separate"/>
        </w:r>
        <w:r w:rsidR="00EA1774">
          <w:rPr>
            <w:webHidden/>
          </w:rPr>
          <w:t>16</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300" w:history="1">
        <w:r w:rsidR="00EA1774" w:rsidRPr="00CA4137">
          <w:rPr>
            <w:rStyle w:val="Hyperlink"/>
            <w:lang w:eastAsia="zh-CN"/>
          </w:rPr>
          <w:t>Scalability</w:t>
        </w:r>
        <w:r w:rsidR="00EA1774">
          <w:rPr>
            <w:webHidden/>
          </w:rPr>
          <w:tab/>
        </w:r>
        <w:r w:rsidR="00EA1774">
          <w:rPr>
            <w:webHidden/>
          </w:rPr>
          <w:fldChar w:fldCharType="begin"/>
        </w:r>
        <w:r w:rsidR="00EA1774">
          <w:rPr>
            <w:webHidden/>
          </w:rPr>
          <w:instrText xml:space="preserve"> PAGEREF _Toc282157300 \h </w:instrText>
        </w:r>
        <w:r w:rsidR="00EA1774">
          <w:rPr>
            <w:webHidden/>
          </w:rPr>
        </w:r>
        <w:r w:rsidR="00EA1774">
          <w:rPr>
            <w:webHidden/>
          </w:rPr>
          <w:fldChar w:fldCharType="separate"/>
        </w:r>
        <w:r w:rsidR="00EA1774">
          <w:rPr>
            <w:webHidden/>
          </w:rPr>
          <w:t>17</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301" w:history="1">
        <w:r w:rsidR="00EA1774" w:rsidRPr="00CA4137">
          <w:rPr>
            <w:rStyle w:val="Hyperlink"/>
          </w:rPr>
          <w:t>Security</w:t>
        </w:r>
        <w:r w:rsidR="00EA1774">
          <w:rPr>
            <w:webHidden/>
          </w:rPr>
          <w:tab/>
        </w:r>
        <w:r w:rsidR="00EA1774">
          <w:rPr>
            <w:webHidden/>
          </w:rPr>
          <w:tab/>
        </w:r>
        <w:r w:rsidR="00EA1774">
          <w:rPr>
            <w:webHidden/>
          </w:rPr>
          <w:fldChar w:fldCharType="begin"/>
        </w:r>
        <w:r w:rsidR="00EA1774">
          <w:rPr>
            <w:webHidden/>
          </w:rPr>
          <w:instrText xml:space="preserve"> PAGEREF _Toc282157301 \h </w:instrText>
        </w:r>
        <w:r w:rsidR="00EA1774">
          <w:rPr>
            <w:webHidden/>
          </w:rPr>
        </w:r>
        <w:r w:rsidR="00EA1774">
          <w:rPr>
            <w:webHidden/>
          </w:rPr>
          <w:fldChar w:fldCharType="separate"/>
        </w:r>
        <w:r w:rsidR="00EA1774">
          <w:rPr>
            <w:webHidden/>
          </w:rPr>
          <w:t>17</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302" w:history="1">
        <w:r w:rsidR="00EA1774" w:rsidRPr="00CA4137">
          <w:rPr>
            <w:rStyle w:val="Hyperlink"/>
            <w:lang w:eastAsia="en-US"/>
          </w:rPr>
          <w:t>Case Studies</w:t>
        </w:r>
        <w:r w:rsidR="00EA1774">
          <w:rPr>
            <w:webHidden/>
          </w:rPr>
          <w:tab/>
        </w:r>
        <w:r w:rsidR="00EA1774">
          <w:rPr>
            <w:webHidden/>
          </w:rPr>
          <w:fldChar w:fldCharType="begin"/>
        </w:r>
        <w:r w:rsidR="00EA1774">
          <w:rPr>
            <w:webHidden/>
          </w:rPr>
          <w:instrText xml:space="preserve"> PAGEREF _Toc282157302 \h </w:instrText>
        </w:r>
        <w:r w:rsidR="00EA1774">
          <w:rPr>
            <w:webHidden/>
          </w:rPr>
        </w:r>
        <w:r w:rsidR="00EA1774">
          <w:rPr>
            <w:webHidden/>
          </w:rPr>
          <w:fldChar w:fldCharType="separate"/>
        </w:r>
        <w:r w:rsidR="00EA1774">
          <w:rPr>
            <w:webHidden/>
          </w:rPr>
          <w:t>19</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303" w:history="1">
        <w:r w:rsidR="00EA1774" w:rsidRPr="00CA4137">
          <w:rPr>
            <w:rStyle w:val="Hyperlink"/>
          </w:rPr>
          <w:t>State Transportation department saves lives with Better Insights</w:t>
        </w:r>
        <w:r w:rsidR="00EA1774">
          <w:rPr>
            <w:webHidden/>
          </w:rPr>
          <w:tab/>
        </w:r>
        <w:r w:rsidR="00EA1774">
          <w:rPr>
            <w:webHidden/>
          </w:rPr>
          <w:fldChar w:fldCharType="begin"/>
        </w:r>
        <w:r w:rsidR="00EA1774">
          <w:rPr>
            <w:webHidden/>
          </w:rPr>
          <w:instrText xml:space="preserve"> PAGEREF _Toc282157303 \h </w:instrText>
        </w:r>
        <w:r w:rsidR="00EA1774">
          <w:rPr>
            <w:webHidden/>
          </w:rPr>
        </w:r>
        <w:r w:rsidR="00EA1774">
          <w:rPr>
            <w:webHidden/>
          </w:rPr>
          <w:fldChar w:fldCharType="separate"/>
        </w:r>
        <w:r w:rsidR="00EA1774">
          <w:rPr>
            <w:webHidden/>
          </w:rPr>
          <w:t>19</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304" w:history="1">
        <w:r w:rsidR="00EA1774" w:rsidRPr="00CA4137">
          <w:rPr>
            <w:rStyle w:val="Hyperlink"/>
          </w:rPr>
          <w:t>GIS Provider Opens New Markets with Hosted Services</w:t>
        </w:r>
        <w:r w:rsidR="00EA1774">
          <w:rPr>
            <w:webHidden/>
          </w:rPr>
          <w:tab/>
        </w:r>
        <w:r w:rsidR="00EA1774">
          <w:rPr>
            <w:webHidden/>
          </w:rPr>
          <w:fldChar w:fldCharType="begin"/>
        </w:r>
        <w:r w:rsidR="00EA1774">
          <w:rPr>
            <w:webHidden/>
          </w:rPr>
          <w:instrText xml:space="preserve"> PAGEREF _Toc282157304 \h </w:instrText>
        </w:r>
        <w:r w:rsidR="00EA1774">
          <w:rPr>
            <w:webHidden/>
          </w:rPr>
        </w:r>
        <w:r w:rsidR="00EA1774">
          <w:rPr>
            <w:webHidden/>
          </w:rPr>
          <w:fldChar w:fldCharType="separate"/>
        </w:r>
        <w:r w:rsidR="00EA1774">
          <w:rPr>
            <w:webHidden/>
          </w:rPr>
          <w:t>19</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305" w:history="1">
        <w:r w:rsidR="00EA1774" w:rsidRPr="00CA4137">
          <w:rPr>
            <w:rStyle w:val="Hyperlink"/>
          </w:rPr>
          <w:t>Microsoft Patent Group Uses Access Services to Avoid Fees</w:t>
        </w:r>
        <w:r w:rsidR="00EA1774">
          <w:rPr>
            <w:webHidden/>
          </w:rPr>
          <w:tab/>
        </w:r>
        <w:r w:rsidR="00EA1774">
          <w:rPr>
            <w:webHidden/>
          </w:rPr>
          <w:fldChar w:fldCharType="begin"/>
        </w:r>
        <w:r w:rsidR="00EA1774">
          <w:rPr>
            <w:webHidden/>
          </w:rPr>
          <w:instrText xml:space="preserve"> PAGEREF _Toc282157305 \h </w:instrText>
        </w:r>
        <w:r w:rsidR="00EA1774">
          <w:rPr>
            <w:webHidden/>
          </w:rPr>
        </w:r>
        <w:r w:rsidR="00EA1774">
          <w:rPr>
            <w:webHidden/>
          </w:rPr>
          <w:fldChar w:fldCharType="separate"/>
        </w:r>
        <w:r w:rsidR="00EA1774">
          <w:rPr>
            <w:webHidden/>
          </w:rPr>
          <w:t>19</w:t>
        </w:r>
        <w:r w:rsidR="00EA1774">
          <w:rPr>
            <w:webHidden/>
          </w:rPr>
          <w:fldChar w:fldCharType="end"/>
        </w:r>
      </w:hyperlink>
    </w:p>
    <w:p w:rsidR="00EA1774" w:rsidRDefault="00D75D29">
      <w:pPr>
        <w:pStyle w:val="TOC2"/>
        <w:rPr>
          <w:rFonts w:asciiTheme="minorHAnsi" w:eastAsiaTheme="minorEastAsia" w:hAnsiTheme="minorHAnsi" w:cstheme="minorBidi"/>
          <w:sz w:val="22"/>
          <w:szCs w:val="22"/>
          <w:lang w:eastAsia="en-US"/>
        </w:rPr>
      </w:pPr>
      <w:hyperlink w:anchor="_Toc282157306" w:history="1">
        <w:r w:rsidR="00EA1774" w:rsidRPr="00CA4137">
          <w:rPr>
            <w:rStyle w:val="Hyperlink"/>
          </w:rPr>
          <w:t>Equipment Maker Cuts Change-Order Cycle by 84 Percent</w:t>
        </w:r>
        <w:r w:rsidR="00EA1774">
          <w:rPr>
            <w:webHidden/>
          </w:rPr>
          <w:tab/>
        </w:r>
        <w:r w:rsidR="00EA1774">
          <w:rPr>
            <w:webHidden/>
          </w:rPr>
          <w:fldChar w:fldCharType="begin"/>
        </w:r>
        <w:r w:rsidR="00EA1774">
          <w:rPr>
            <w:webHidden/>
          </w:rPr>
          <w:instrText xml:space="preserve"> PAGEREF _Toc282157306 \h </w:instrText>
        </w:r>
        <w:r w:rsidR="00EA1774">
          <w:rPr>
            <w:webHidden/>
          </w:rPr>
        </w:r>
        <w:r w:rsidR="00EA1774">
          <w:rPr>
            <w:webHidden/>
          </w:rPr>
          <w:fldChar w:fldCharType="separate"/>
        </w:r>
        <w:r w:rsidR="00EA1774">
          <w:rPr>
            <w:webHidden/>
          </w:rPr>
          <w:t>20</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307" w:history="1">
        <w:r w:rsidR="00EA1774" w:rsidRPr="00CA4137">
          <w:rPr>
            <w:rStyle w:val="Hyperlink"/>
            <w:lang w:eastAsia="en-US"/>
          </w:rPr>
          <w:t>Conclusions</w:t>
        </w:r>
        <w:r w:rsidR="00EA1774">
          <w:rPr>
            <w:webHidden/>
          </w:rPr>
          <w:tab/>
        </w:r>
        <w:r w:rsidR="00EA1774">
          <w:rPr>
            <w:webHidden/>
          </w:rPr>
          <w:fldChar w:fldCharType="begin"/>
        </w:r>
        <w:r w:rsidR="00EA1774">
          <w:rPr>
            <w:webHidden/>
          </w:rPr>
          <w:instrText xml:space="preserve"> PAGEREF _Toc282157307 \h </w:instrText>
        </w:r>
        <w:r w:rsidR="00EA1774">
          <w:rPr>
            <w:webHidden/>
          </w:rPr>
        </w:r>
        <w:r w:rsidR="00EA1774">
          <w:rPr>
            <w:webHidden/>
          </w:rPr>
          <w:fldChar w:fldCharType="separate"/>
        </w:r>
        <w:r w:rsidR="00EA1774">
          <w:rPr>
            <w:webHidden/>
          </w:rPr>
          <w:t>20</w:t>
        </w:r>
        <w:r w:rsidR="00EA1774">
          <w:rPr>
            <w:webHidden/>
          </w:rPr>
          <w:fldChar w:fldCharType="end"/>
        </w:r>
      </w:hyperlink>
    </w:p>
    <w:p w:rsidR="00EA1774" w:rsidRDefault="00D75D29">
      <w:pPr>
        <w:pStyle w:val="TOC1"/>
        <w:rPr>
          <w:rFonts w:asciiTheme="minorHAnsi" w:eastAsiaTheme="minorEastAsia" w:hAnsiTheme="minorHAnsi" w:cstheme="minorBidi"/>
          <w:b w:val="0"/>
          <w:sz w:val="22"/>
          <w:szCs w:val="22"/>
          <w:lang w:eastAsia="en-US"/>
        </w:rPr>
      </w:pPr>
      <w:hyperlink w:anchor="_Toc282157308" w:history="1">
        <w:r w:rsidR="00EA1774" w:rsidRPr="00CA4137">
          <w:rPr>
            <w:rStyle w:val="Hyperlink"/>
            <w:lang w:eastAsia="en-US"/>
          </w:rPr>
          <w:t>Additional Resources</w:t>
        </w:r>
        <w:r w:rsidR="00EA1774">
          <w:rPr>
            <w:webHidden/>
          </w:rPr>
          <w:tab/>
        </w:r>
        <w:r w:rsidR="00EA1774">
          <w:rPr>
            <w:webHidden/>
          </w:rPr>
          <w:fldChar w:fldCharType="begin"/>
        </w:r>
        <w:r w:rsidR="00EA1774">
          <w:rPr>
            <w:webHidden/>
          </w:rPr>
          <w:instrText xml:space="preserve"> PAGEREF _Toc282157308 \h </w:instrText>
        </w:r>
        <w:r w:rsidR="00EA1774">
          <w:rPr>
            <w:webHidden/>
          </w:rPr>
        </w:r>
        <w:r w:rsidR="00EA1774">
          <w:rPr>
            <w:webHidden/>
          </w:rPr>
          <w:fldChar w:fldCharType="separate"/>
        </w:r>
        <w:r w:rsidR="00EA1774">
          <w:rPr>
            <w:webHidden/>
          </w:rPr>
          <w:t>20</w:t>
        </w:r>
        <w:r w:rsidR="00EA1774">
          <w:rPr>
            <w:webHidden/>
          </w:rPr>
          <w:fldChar w:fldCharType="end"/>
        </w:r>
      </w:hyperlink>
    </w:p>
    <w:p w:rsidR="003D6CEA" w:rsidRDefault="00527E30" w:rsidP="003D6CEA">
      <w:pPr>
        <w:pStyle w:val="Heading2"/>
        <w:rPr>
          <w:rFonts w:ascii="Arial" w:hAnsi="Arial" w:cs="Times New Roman"/>
          <w:noProof/>
          <w:color w:val="auto"/>
          <w:sz w:val="20"/>
          <w:szCs w:val="24"/>
        </w:rPr>
      </w:pPr>
      <w:r>
        <w:rPr>
          <w:rFonts w:ascii="Arial" w:hAnsi="Arial" w:cs="Times New Roman"/>
          <w:noProof/>
          <w:color w:val="auto"/>
          <w:sz w:val="20"/>
          <w:szCs w:val="24"/>
        </w:rPr>
        <w:fldChar w:fldCharType="end"/>
      </w:r>
      <w:bookmarkStart w:id="2" w:name="_Toc263120058"/>
    </w:p>
    <w:p w:rsidR="003D6CEA" w:rsidRDefault="003D6CEA">
      <w:pPr>
        <w:spacing w:after="0"/>
        <w:rPr>
          <w:noProof/>
          <w:spacing w:val="20"/>
          <w:sz w:val="20"/>
          <w:lang w:eastAsia="ja-JP"/>
        </w:rPr>
      </w:pPr>
      <w:r>
        <w:rPr>
          <w:noProof/>
          <w:sz w:val="20"/>
        </w:rPr>
        <w:br w:type="page"/>
      </w:r>
    </w:p>
    <w:p w:rsidR="0090779F" w:rsidRDefault="00BF207B" w:rsidP="00286424">
      <w:pPr>
        <w:pStyle w:val="Heading1"/>
      </w:pPr>
      <w:bookmarkStart w:id="3" w:name="_Toc282157281"/>
      <w:r>
        <w:rPr>
          <w:noProof/>
          <w:lang w:eastAsia="en-US"/>
        </w:rPr>
        <w:lastRenderedPageBreak/>
        <w:drawing>
          <wp:anchor distT="0" distB="0" distL="114300" distR="114300" simplePos="0" relativeHeight="251658752" behindDoc="0" locked="0" layoutInCell="0" allowOverlap="1" wp14:anchorId="056C7251" wp14:editId="2C6A52E3">
            <wp:simplePos x="0" y="0"/>
            <wp:positionH relativeFrom="page">
              <wp:posOffset>1905</wp:posOffset>
            </wp:positionH>
            <wp:positionV relativeFrom="page">
              <wp:posOffset>-18736310</wp:posOffset>
            </wp:positionV>
            <wp:extent cx="7764780" cy="8531225"/>
            <wp:effectExtent l="19050" t="0" r="7620" b="0"/>
            <wp:wrapNone/>
            <wp:docPr id="61" name="Picture 61" descr="MM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MS Cover"/>
                    <pic:cNvPicPr>
                      <a:picLocks noChangeAspect="1" noChangeArrowheads="1"/>
                    </pic:cNvPicPr>
                  </pic:nvPicPr>
                  <pic:blipFill>
                    <a:blip r:embed="rId8"/>
                    <a:srcRect t="15790"/>
                    <a:stretch>
                      <a:fillRect/>
                    </a:stretch>
                  </pic:blipFill>
                  <pic:spPr bwMode="auto">
                    <a:xfrm>
                      <a:off x="0" y="0"/>
                      <a:ext cx="7764780" cy="8531225"/>
                    </a:xfrm>
                    <a:prstGeom prst="rect">
                      <a:avLst/>
                    </a:prstGeom>
                    <a:noFill/>
                  </pic:spPr>
                </pic:pic>
              </a:graphicData>
            </a:graphic>
          </wp:anchor>
        </w:drawing>
      </w:r>
      <w:bookmarkEnd w:id="2"/>
      <w:r w:rsidR="00CC2380">
        <w:rPr>
          <w:noProof/>
        </w:rPr>
        <w:t>Who Should Read This Paper</w:t>
      </w:r>
      <w:r w:rsidR="0090779F">
        <w:rPr>
          <w:noProof/>
        </w:rPr>
        <w:t>?</w:t>
      </w:r>
      <w:bookmarkEnd w:id="3"/>
    </w:p>
    <w:p w:rsidR="007E333A" w:rsidRDefault="00393A71" w:rsidP="007E333A">
      <w:pPr>
        <w:pStyle w:val="SegoeBody"/>
        <w:rPr>
          <w:bCs/>
          <w:caps/>
          <w:noProof/>
          <w:color w:val="7F7F7F"/>
          <w:sz w:val="32"/>
          <w:szCs w:val="28"/>
        </w:rPr>
      </w:pPr>
      <w:r w:rsidRPr="00393A71">
        <w:t xml:space="preserve">This </w:t>
      </w:r>
      <w:r>
        <w:t>paper</w:t>
      </w:r>
      <w:r w:rsidRPr="00393A71">
        <w:t xml:space="preserve"> is addressed to business </w:t>
      </w:r>
      <w:r>
        <w:t xml:space="preserve">and technology </w:t>
      </w:r>
      <w:r w:rsidRPr="00393A71">
        <w:t xml:space="preserve">decision makers and information technology professionals who </w:t>
      </w:r>
      <w:r>
        <w:t>are planning</w:t>
      </w:r>
      <w:r w:rsidR="00CB0909">
        <w:t>, implementing, or managing</w:t>
      </w:r>
      <w:r>
        <w:t xml:space="preserve"> database solutions </w:t>
      </w:r>
      <w:r w:rsidR="00CB0909">
        <w:t>in</w:t>
      </w:r>
      <w:r>
        <w:t xml:space="preserve"> their organization</w:t>
      </w:r>
      <w:r w:rsidRPr="00393A71">
        <w:t xml:space="preserve">. </w:t>
      </w:r>
      <w:r w:rsidR="00CB0909">
        <w:t xml:space="preserve">The paper </w:t>
      </w:r>
      <w:r w:rsidR="00C6261B">
        <w:t xml:space="preserve">provides an overview of Microsoft </w:t>
      </w:r>
      <w:r w:rsidR="00CB0909">
        <w:t>database tools and technologies</w:t>
      </w:r>
      <w:r w:rsidR="0058256C">
        <w:t xml:space="preserve"> </w:t>
      </w:r>
      <w:r w:rsidR="007E333A">
        <w:t>and discusses the relative strengths of these products and how they can be combined to address the diverse data management challenges of an organization, balancing the need for control, reliability and security with the need for cost effectiveness, productivity and agility.</w:t>
      </w:r>
    </w:p>
    <w:p w:rsidR="008F369D" w:rsidRDefault="008F369D" w:rsidP="009F4F12">
      <w:pPr>
        <w:pStyle w:val="Heading1"/>
        <w:rPr>
          <w:noProof/>
          <w:lang w:eastAsia="en-US"/>
        </w:rPr>
      </w:pPr>
      <w:bookmarkStart w:id="4" w:name="_Toc282157282"/>
      <w:r>
        <w:rPr>
          <w:noProof/>
          <w:lang w:eastAsia="en-US"/>
        </w:rPr>
        <w:t>Executive Summary</w:t>
      </w:r>
      <w:bookmarkEnd w:id="4"/>
    </w:p>
    <w:p w:rsidR="008F369D" w:rsidRDefault="008F369D" w:rsidP="008F369D">
      <w:pPr>
        <w:pStyle w:val="SegoeBody"/>
      </w:pPr>
      <w:r>
        <w:t xml:space="preserve">Organizations face a broad set of business challenges that database technologies </w:t>
      </w:r>
      <w:r w:rsidR="00085FFC">
        <w:t xml:space="preserve">can help </w:t>
      </w:r>
      <w:r>
        <w:t>address</w:t>
      </w:r>
      <w:r w:rsidR="00085FFC">
        <w:t xml:space="preserve">, </w:t>
      </w:r>
      <w:r>
        <w:t xml:space="preserve">from running mission-critical applications to enabling the productivity of business users tracking personal and team-specific data. Information Technology (IT) </w:t>
      </w:r>
      <w:r w:rsidR="00893B73">
        <w:t>groups</w:t>
      </w:r>
      <w:r>
        <w:t xml:space="preserve"> often lack the staff and resources to solve all these problems.</w:t>
      </w:r>
    </w:p>
    <w:p w:rsidR="008F369D" w:rsidRDefault="008F369D" w:rsidP="008F369D">
      <w:pPr>
        <w:pStyle w:val="SegoeBody"/>
      </w:pPr>
      <w:r>
        <w:t>Du</w:t>
      </w:r>
      <w:r w:rsidR="00F11726">
        <w:t xml:space="preserve">e to these resource limitations </w:t>
      </w:r>
      <w:r w:rsidR="00CB0909">
        <w:t>and</w:t>
      </w:r>
      <w:r>
        <w:t xml:space="preserve"> the inherent desire of many </w:t>
      </w:r>
      <w:r w:rsidR="00E55D24">
        <w:t>business users and teams</w:t>
      </w:r>
      <w:r>
        <w:t xml:space="preserve"> to solve </w:t>
      </w:r>
      <w:r w:rsidR="00F11726">
        <w:t xml:space="preserve">many </w:t>
      </w:r>
      <w:r>
        <w:t>problems</w:t>
      </w:r>
      <w:r w:rsidR="00E55D24">
        <w:t xml:space="preserve"> without </w:t>
      </w:r>
      <w:r w:rsidR="00F11726">
        <w:t xml:space="preserve">having to rely </w:t>
      </w:r>
      <w:r w:rsidR="00E55D24">
        <w:t>on IT assistance</w:t>
      </w:r>
      <w:r>
        <w:t xml:space="preserve">, conflicts often arise between the need to empower </w:t>
      </w:r>
      <w:r w:rsidR="00F11726">
        <w:t xml:space="preserve">business users </w:t>
      </w:r>
      <w:r>
        <w:t xml:space="preserve">and </w:t>
      </w:r>
      <w:r w:rsidR="00F11726">
        <w:t>the need to control govern enterprise information</w:t>
      </w:r>
      <w:r>
        <w:t xml:space="preserve">. </w:t>
      </w:r>
      <w:r w:rsidR="007E3717">
        <w:t xml:space="preserve">Microsoft’s database tools and technologies help address many of </w:t>
      </w:r>
      <w:r>
        <w:t xml:space="preserve">these </w:t>
      </w:r>
      <w:r w:rsidR="00E55D24">
        <w:t xml:space="preserve">conflicts </w:t>
      </w:r>
      <w:r>
        <w:t>through the use of end</w:t>
      </w:r>
      <w:r w:rsidR="00893B73">
        <w:t>-</w:t>
      </w:r>
      <w:r>
        <w:t xml:space="preserve">user tools that </w:t>
      </w:r>
      <w:r w:rsidR="007E3717">
        <w:t>are supported on a</w:t>
      </w:r>
      <w:r w:rsidR="00A5254C">
        <w:t>n enterprise</w:t>
      </w:r>
      <w:r w:rsidR="007E3717">
        <w:t xml:space="preserve"> platform </w:t>
      </w:r>
      <w:r>
        <w:t xml:space="preserve">centrally managed </w:t>
      </w:r>
      <w:r w:rsidR="007E3717">
        <w:t>by IT</w:t>
      </w:r>
      <w:r w:rsidR="00E55D24">
        <w:t>.</w:t>
      </w:r>
      <w:r>
        <w:t xml:space="preserve"> </w:t>
      </w:r>
    </w:p>
    <w:p w:rsidR="00371698" w:rsidRDefault="008F369D" w:rsidP="008C6D57">
      <w:pPr>
        <w:pStyle w:val="SegoeBody"/>
      </w:pPr>
      <w:r>
        <w:t xml:space="preserve">Microsoft provides a </w:t>
      </w:r>
      <w:r w:rsidR="009E0548">
        <w:t>rich set</w:t>
      </w:r>
      <w:r>
        <w:t xml:space="preserve"> of complementary technologies</w:t>
      </w:r>
      <w:r w:rsidR="00E25E9A">
        <w:t xml:space="preserve">, </w:t>
      </w:r>
      <w:r w:rsidR="00567A29">
        <w:t xml:space="preserve">from tools in Microsoft Access for personal, team and departmental </w:t>
      </w:r>
      <w:r w:rsidR="00371698">
        <w:t>do-it-yourself</w:t>
      </w:r>
      <w:r w:rsidR="00567A29">
        <w:t xml:space="preserve"> data tracking and reporting needs, to an integrated collaborative platform for enterprise and web needs in SharePoint Server, </w:t>
      </w:r>
      <w:r w:rsidR="00E25E9A">
        <w:t xml:space="preserve">and </w:t>
      </w:r>
      <w:r w:rsidR="00567A29">
        <w:t xml:space="preserve">to </w:t>
      </w:r>
      <w:r w:rsidR="00893B73">
        <w:t>SQL Server</w:t>
      </w:r>
      <w:r w:rsidR="00366F2A">
        <w:t>, SQL Azure</w:t>
      </w:r>
      <w:r w:rsidR="00567A29">
        <w:t xml:space="preserve"> </w:t>
      </w:r>
      <w:r w:rsidR="00893B73">
        <w:t>and Visual Studio</w:t>
      </w:r>
      <w:r w:rsidR="00567A29">
        <w:t xml:space="preserve"> tools for the creation and management of enterprise mission-critical applications. </w:t>
      </w:r>
      <w:r w:rsidR="00371698">
        <w:t xml:space="preserve">With these technologies, Microsoft addresses the </w:t>
      </w:r>
      <w:r w:rsidR="009E0548">
        <w:t xml:space="preserve">range of </w:t>
      </w:r>
      <w:r w:rsidR="00371698">
        <w:t xml:space="preserve">needs across a diverse set of roles, </w:t>
      </w:r>
      <w:r w:rsidR="00F4111F">
        <w:t xml:space="preserve">from </w:t>
      </w:r>
      <w:r w:rsidR="00C32D61">
        <w:t xml:space="preserve">business </w:t>
      </w:r>
      <w:r w:rsidR="009E0548">
        <w:t>user</w:t>
      </w:r>
      <w:r w:rsidR="00C32D61">
        <w:t>s</w:t>
      </w:r>
      <w:r w:rsidR="00371698">
        <w:t xml:space="preserve"> and </w:t>
      </w:r>
      <w:r w:rsidR="00F4111F">
        <w:t>departmental developers</w:t>
      </w:r>
      <w:r w:rsidR="00371698">
        <w:t xml:space="preserve"> to </w:t>
      </w:r>
      <w:r w:rsidR="00F4111F">
        <w:t xml:space="preserve">corporate </w:t>
      </w:r>
      <w:r w:rsidR="009E0548">
        <w:t>developer</w:t>
      </w:r>
      <w:r w:rsidR="00C32D61">
        <w:t>s</w:t>
      </w:r>
      <w:r w:rsidR="00F4111F">
        <w:t xml:space="preserve"> and database </w:t>
      </w:r>
      <w:r w:rsidR="009E0548">
        <w:t>administrator</w:t>
      </w:r>
      <w:r w:rsidR="00F4111F">
        <w:t>s</w:t>
      </w:r>
      <w:r w:rsidR="00371698">
        <w:t>, as well as the different circumstances, budgets, timelines, and technical skills required.</w:t>
      </w:r>
    </w:p>
    <w:p w:rsidR="008C6D57" w:rsidRDefault="008C6D57" w:rsidP="008C6D57">
      <w:pPr>
        <w:pStyle w:val="SegoeBody"/>
      </w:pPr>
      <w:r>
        <w:t xml:space="preserve">The selection of one or more of these technologies to solve a specific business problem cannot be made without careful evaluation by technical and business personnel of many factors, some of which include availability of time and resources, scalability, administration, </w:t>
      </w:r>
      <w:r w:rsidR="00366F2A">
        <w:t xml:space="preserve">application </w:t>
      </w:r>
      <w:r>
        <w:t>deployment, backup, maintenance, availability, and security, among others, not to mention the business needs and long term requirements.</w:t>
      </w:r>
    </w:p>
    <w:p w:rsidR="008C6D57" w:rsidRDefault="008C6D57">
      <w:pPr>
        <w:spacing w:after="0"/>
        <w:rPr>
          <w:rFonts w:ascii="Segoe UI" w:hAnsi="Segoe UI" w:cs="Segoe UI"/>
          <w:bCs/>
          <w:caps/>
          <w:noProof/>
          <w:color w:val="7F7F7F"/>
          <w:sz w:val="32"/>
          <w:szCs w:val="28"/>
          <w:lang w:eastAsia="zh-CN"/>
        </w:rPr>
      </w:pPr>
      <w:r>
        <w:rPr>
          <w:noProof/>
          <w:lang w:eastAsia="zh-CN"/>
        </w:rPr>
        <w:br w:type="page"/>
      </w:r>
    </w:p>
    <w:p w:rsidR="003D0375" w:rsidRDefault="003D0375" w:rsidP="003D0375">
      <w:pPr>
        <w:pStyle w:val="Heading1"/>
        <w:rPr>
          <w:noProof/>
          <w:lang w:eastAsia="zh-CN"/>
        </w:rPr>
      </w:pPr>
      <w:bookmarkStart w:id="5" w:name="_Toc282157283"/>
      <w:r>
        <w:rPr>
          <w:noProof/>
          <w:lang w:eastAsia="zh-CN"/>
        </w:rPr>
        <w:lastRenderedPageBreak/>
        <w:t>Meeting the Varied Database Needs of an Organization</w:t>
      </w:r>
      <w:bookmarkEnd w:id="5"/>
    </w:p>
    <w:p w:rsidR="0012372F" w:rsidRDefault="0012372F" w:rsidP="0012372F">
      <w:pPr>
        <w:pStyle w:val="SegoeBody"/>
      </w:pPr>
      <w:r>
        <w:t>Relational database technolog</w:t>
      </w:r>
      <w:r w:rsidR="00BF6D0D">
        <w:t>ies</w:t>
      </w:r>
      <w:r>
        <w:t xml:space="preserve"> </w:t>
      </w:r>
      <w:r w:rsidR="00BF6D0D">
        <w:t xml:space="preserve">have </w:t>
      </w:r>
      <w:r>
        <w:t xml:space="preserve">had an immense impact on business in the few decades since </w:t>
      </w:r>
      <w:r w:rsidR="00BF6D0D">
        <w:t xml:space="preserve">they were </w:t>
      </w:r>
      <w:r>
        <w:t xml:space="preserve">first developed. The vast majority of business transactions are now recorded, tracked, and analyzed using data stored in relational systems. However, </w:t>
      </w:r>
      <w:r w:rsidR="00AD6F10">
        <w:t xml:space="preserve">organizations are faced with a multitude of circumstances </w:t>
      </w:r>
      <w:r w:rsidR="001F7469">
        <w:t xml:space="preserve">that require different </w:t>
      </w:r>
      <w:r w:rsidR="00AD6F10">
        <w:t>information management needs</w:t>
      </w:r>
      <w:r w:rsidR="001F7469">
        <w:t xml:space="preserve">. These span the spectrum </w:t>
      </w:r>
      <w:r w:rsidR="00AD6F10">
        <w:t>from simple tracking needs of end users, to collaborative solutions, and finally to e</w:t>
      </w:r>
      <w:r>
        <w:t>nterprise-level database applications</w:t>
      </w:r>
      <w:r w:rsidR="00AD6F10">
        <w:t xml:space="preserve"> </w:t>
      </w:r>
      <w:r>
        <w:t xml:space="preserve">such as </w:t>
      </w:r>
      <w:r w:rsidR="00CC6A74">
        <w:t xml:space="preserve">customer relationship management </w:t>
      </w:r>
      <w:r>
        <w:t xml:space="preserve">and </w:t>
      </w:r>
      <w:r w:rsidR="00CC6A74">
        <w:t>enterprise resource planning</w:t>
      </w:r>
      <w:r>
        <w:t>.</w:t>
      </w:r>
    </w:p>
    <w:p w:rsidR="009C7E3A" w:rsidRDefault="009C7E3A" w:rsidP="009C7E3A">
      <w:pPr>
        <w:pStyle w:val="Heading2"/>
      </w:pPr>
      <w:bookmarkStart w:id="6" w:name="_Toc282157284"/>
      <w:r>
        <w:t>Varied data management requirements</w:t>
      </w:r>
      <w:bookmarkEnd w:id="6"/>
    </w:p>
    <w:p w:rsidR="00EF5373" w:rsidRDefault="00121B01" w:rsidP="0012372F">
      <w:pPr>
        <w:pStyle w:val="SegoeBody"/>
      </w:pPr>
      <w:r>
        <w:t xml:space="preserve">There are many factors that affect the requirements for an information management solution. </w:t>
      </w:r>
    </w:p>
    <w:p w:rsidR="0012372F" w:rsidRDefault="00121B01" w:rsidP="0012372F">
      <w:pPr>
        <w:pStyle w:val="SegoeBody"/>
      </w:pPr>
      <w:r>
        <w:t xml:space="preserve">One of these factors, for example, is </w:t>
      </w:r>
      <w:r w:rsidR="0012372F">
        <w:t xml:space="preserve">the number of people who </w:t>
      </w:r>
      <w:r w:rsidR="009B1B0D">
        <w:t>depend on that information</w:t>
      </w:r>
      <w:r w:rsidR="0012372F">
        <w:t xml:space="preserve">. Some </w:t>
      </w:r>
      <w:r w:rsidR="009B1B0D">
        <w:t xml:space="preserve">data </w:t>
      </w:r>
      <w:r w:rsidR="0012372F">
        <w:t xml:space="preserve">is used only by </w:t>
      </w:r>
      <w:r w:rsidR="009B1B0D">
        <w:t>individuals;</w:t>
      </w:r>
      <w:r w:rsidR="0012372F">
        <w:t xml:space="preserve"> some is used by small work groups, some by entire departments, and some by larger cross-departmental groups within the organization or in the wider community of partners and customers. </w:t>
      </w:r>
      <w:r w:rsidR="000D3DB4">
        <w:t xml:space="preserve">Another </w:t>
      </w:r>
      <w:r w:rsidR="0012372F">
        <w:t xml:space="preserve">key factor </w:t>
      </w:r>
      <w:r w:rsidR="000D3DB4">
        <w:t xml:space="preserve">in platform selection is </w:t>
      </w:r>
      <w:r w:rsidR="0012372F">
        <w:t xml:space="preserve">the impact of an interruption in the availability of the data. </w:t>
      </w:r>
      <w:r w:rsidR="000D3DB4">
        <w:t xml:space="preserve">In some cases, data needs to </w:t>
      </w:r>
      <w:r w:rsidR="0012372F">
        <w:t>be reliably available at all times</w:t>
      </w:r>
      <w:r w:rsidR="00270256">
        <w:t xml:space="preserve"> and is critical to the overall mission of an organization</w:t>
      </w:r>
      <w:r w:rsidR="0012372F">
        <w:t xml:space="preserve">, </w:t>
      </w:r>
      <w:r w:rsidR="000D3DB4">
        <w:t xml:space="preserve">while </w:t>
      </w:r>
      <w:r w:rsidR="00270256">
        <w:t xml:space="preserve">in other cases information has a more localized effect on smaller team and departmental areas and </w:t>
      </w:r>
      <w:r w:rsidR="00EF5373">
        <w:t xml:space="preserve">a lesser impact on the </w:t>
      </w:r>
      <w:r w:rsidR="0012372F">
        <w:t>organization</w:t>
      </w:r>
      <w:r w:rsidR="00270256">
        <w:t xml:space="preserve"> overall</w:t>
      </w:r>
      <w:r w:rsidR="0012372F">
        <w:t>.</w:t>
      </w:r>
    </w:p>
    <w:p w:rsidR="0012372F" w:rsidRDefault="0012372F" w:rsidP="0012372F">
      <w:pPr>
        <w:pStyle w:val="SegoeBody"/>
      </w:pPr>
      <w:r w:rsidRPr="0012372F">
        <w:t xml:space="preserve">As organizations evolve, there is also an evolution </w:t>
      </w:r>
      <w:r w:rsidR="00472D32">
        <w:t xml:space="preserve">in </w:t>
      </w:r>
      <w:r w:rsidRPr="0012372F">
        <w:t xml:space="preserve">the usage patterns for different </w:t>
      </w:r>
      <w:r w:rsidR="009C7E3A">
        <w:t>collections</w:t>
      </w:r>
      <w:r w:rsidRPr="0012372F">
        <w:t xml:space="preserve"> of data. Data that was stored in a spreadsheet might move to a relational database to </w:t>
      </w:r>
      <w:r w:rsidR="00CC6A74">
        <w:t xml:space="preserve">support multi-user </w:t>
      </w:r>
      <w:r w:rsidR="00472D32">
        <w:t>processes</w:t>
      </w:r>
      <w:r w:rsidRPr="0012372F">
        <w:t xml:space="preserve">, or to make it easier to organize the data and relate it to other data in the organization.  </w:t>
      </w:r>
    </w:p>
    <w:p w:rsidR="00121B01" w:rsidRDefault="00472D32" w:rsidP="0012372F">
      <w:pPr>
        <w:pStyle w:val="SegoeBody"/>
      </w:pPr>
      <w:r>
        <w:t xml:space="preserve">Moreover, </w:t>
      </w:r>
      <w:r w:rsidR="00121B01">
        <w:t>non-functional requirements</w:t>
      </w:r>
      <w:r>
        <w:t xml:space="preserve"> </w:t>
      </w:r>
      <w:r w:rsidR="00121B01">
        <w:t xml:space="preserve">such as security, scalability, and manageability also vary. </w:t>
      </w:r>
      <w:r>
        <w:t>For example</w:t>
      </w:r>
      <w:r w:rsidRPr="0012372F">
        <w:t xml:space="preserve">, data stored </w:t>
      </w:r>
      <w:r>
        <w:t>in a</w:t>
      </w:r>
      <w:r w:rsidRPr="0012372F">
        <w:t xml:space="preserve"> </w:t>
      </w:r>
      <w:r>
        <w:t xml:space="preserve">desktop </w:t>
      </w:r>
      <w:r w:rsidRPr="0012372F">
        <w:t xml:space="preserve">database </w:t>
      </w:r>
      <w:r>
        <w:t xml:space="preserve">on an individual user's computer </w:t>
      </w:r>
      <w:r w:rsidRPr="0012372F">
        <w:t xml:space="preserve">may need to migrate to </w:t>
      </w:r>
      <w:r>
        <w:t>a database server</w:t>
      </w:r>
      <w:r w:rsidRPr="0012372F">
        <w:t xml:space="preserve"> to meet a need for increased security or more reliable availability</w:t>
      </w:r>
      <w:r>
        <w:t>.</w:t>
      </w:r>
    </w:p>
    <w:p w:rsidR="0012372F" w:rsidRDefault="0012372F" w:rsidP="0012372F">
      <w:pPr>
        <w:pStyle w:val="Heading2"/>
        <w:rPr>
          <w:noProof/>
        </w:rPr>
      </w:pPr>
      <w:bookmarkStart w:id="7" w:name="_Toc282157285"/>
      <w:r>
        <w:rPr>
          <w:noProof/>
          <w:lang w:eastAsia="en-US"/>
        </w:rPr>
        <w:drawing>
          <wp:anchor distT="0" distB="0" distL="114300" distR="114300" simplePos="0" relativeHeight="251664896" behindDoc="0" locked="0" layoutInCell="0" allowOverlap="1">
            <wp:simplePos x="0" y="0"/>
            <wp:positionH relativeFrom="page">
              <wp:posOffset>1905</wp:posOffset>
            </wp:positionH>
            <wp:positionV relativeFrom="page">
              <wp:posOffset>-18736310</wp:posOffset>
            </wp:positionV>
            <wp:extent cx="7764780" cy="8531225"/>
            <wp:effectExtent l="19050" t="0" r="7620" b="0"/>
            <wp:wrapNone/>
            <wp:docPr id="1" name="Picture 24" descr="MM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S Cover"/>
                    <pic:cNvPicPr>
                      <a:picLocks noChangeAspect="1" noChangeArrowheads="1"/>
                    </pic:cNvPicPr>
                  </pic:nvPicPr>
                  <pic:blipFill>
                    <a:blip r:embed="rId8"/>
                    <a:srcRect t="15790"/>
                    <a:stretch>
                      <a:fillRect/>
                    </a:stretch>
                  </pic:blipFill>
                  <pic:spPr bwMode="auto">
                    <a:xfrm>
                      <a:off x="0" y="0"/>
                      <a:ext cx="7764780" cy="8531225"/>
                    </a:xfrm>
                    <a:prstGeom prst="rect">
                      <a:avLst/>
                    </a:prstGeom>
                    <a:noFill/>
                  </pic:spPr>
                </pic:pic>
              </a:graphicData>
            </a:graphic>
          </wp:anchor>
        </w:drawing>
      </w:r>
      <w:r w:rsidR="009C7E3A">
        <w:rPr>
          <w:noProof/>
        </w:rPr>
        <w:t>Varied d</w:t>
      </w:r>
      <w:r w:rsidR="001F64C2">
        <w:rPr>
          <w:noProof/>
        </w:rPr>
        <w:t xml:space="preserve">ata management </w:t>
      </w:r>
      <w:r>
        <w:rPr>
          <w:noProof/>
        </w:rPr>
        <w:t>roles</w:t>
      </w:r>
      <w:bookmarkEnd w:id="7"/>
    </w:p>
    <w:p w:rsidR="009C7E3A" w:rsidRDefault="00A13844" w:rsidP="009C7E3A">
      <w:pPr>
        <w:pStyle w:val="SegoeBody"/>
      </w:pPr>
      <w:r>
        <w:t xml:space="preserve">Another </w:t>
      </w:r>
      <w:r w:rsidR="009C7E3A">
        <w:t xml:space="preserve">significant variable in data management is the role of the people managing the data. </w:t>
      </w:r>
      <w:r w:rsidR="003D0285">
        <w:t>When data is under the control of IT staff, the choice for storage is usually a robust database server</w:t>
      </w:r>
      <w:r>
        <w:t xml:space="preserve"> </w:t>
      </w:r>
      <w:r w:rsidR="003D0285">
        <w:t xml:space="preserve">such as Microsoft SQL Server, </w:t>
      </w:r>
      <w:r>
        <w:t xml:space="preserve">which can be </w:t>
      </w:r>
      <w:r w:rsidR="003D0285">
        <w:t xml:space="preserve">administered by </w:t>
      </w:r>
      <w:r>
        <w:t xml:space="preserve">professional </w:t>
      </w:r>
      <w:r w:rsidR="003D0285">
        <w:t>database administrator</w:t>
      </w:r>
      <w:r>
        <w:t>s</w:t>
      </w:r>
      <w:r w:rsidR="003D0285">
        <w:t xml:space="preserve"> (DBA</w:t>
      </w:r>
      <w:r>
        <w:t>s</w:t>
      </w:r>
      <w:r w:rsidR="003D0285">
        <w:t xml:space="preserve">). Applications developed to provide user interfaces to the data are created by </w:t>
      </w:r>
      <w:r w:rsidR="00DB7038">
        <w:t xml:space="preserve">professional developers </w:t>
      </w:r>
      <w:r w:rsidR="003D0285">
        <w:t xml:space="preserve">using tools such as Microsoft Visual Studio, </w:t>
      </w:r>
      <w:r w:rsidR="00DB7038">
        <w:t xml:space="preserve">in many cases under </w:t>
      </w:r>
      <w:r w:rsidR="003D0285">
        <w:t>the direction of architects</w:t>
      </w:r>
      <w:r w:rsidR="00DB7038">
        <w:t xml:space="preserve"> and the leaders of the IT application development organization</w:t>
      </w:r>
      <w:r w:rsidR="003D0285">
        <w:t>.</w:t>
      </w:r>
    </w:p>
    <w:p w:rsidR="003D0285" w:rsidRDefault="00DB7038" w:rsidP="009C7E3A">
      <w:pPr>
        <w:pStyle w:val="SegoeBody"/>
      </w:pPr>
      <w:r>
        <w:t>Because of resource constraints</w:t>
      </w:r>
      <w:r w:rsidR="003D0285">
        <w:t xml:space="preserve">, however, </w:t>
      </w:r>
      <w:r>
        <w:t xml:space="preserve">it is difficult for IT groups to </w:t>
      </w:r>
      <w:r w:rsidR="00CC6A74">
        <w:t xml:space="preserve">directly </w:t>
      </w:r>
      <w:r w:rsidR="003D0285">
        <w:t>service all the data management needs in an organization. A triage process occurs, sometimes formally and often informally, that allocates IT resources to certain applications</w:t>
      </w:r>
      <w:r w:rsidR="00CC6A74">
        <w:t xml:space="preserve"> based on the criticality of the business need</w:t>
      </w:r>
      <w:r w:rsidR="003D0285">
        <w:t xml:space="preserve">. </w:t>
      </w:r>
      <w:r w:rsidR="00CE16BF">
        <w:t>Some projects</w:t>
      </w:r>
      <w:r w:rsidR="003D0285">
        <w:t xml:space="preserve"> may be pu</w:t>
      </w:r>
      <w:r w:rsidR="00511503">
        <w:t xml:space="preserve">t on hold or they may be contracted out to professional IT vendors, but in many </w:t>
      </w:r>
      <w:r w:rsidR="00447F98">
        <w:t>cases they are handled on an ad-</w:t>
      </w:r>
      <w:r w:rsidR="00511503">
        <w:t xml:space="preserve">hoc basis by business users </w:t>
      </w:r>
      <w:r w:rsidR="00511503">
        <w:lastRenderedPageBreak/>
        <w:t xml:space="preserve">using tools that accommodate their </w:t>
      </w:r>
      <w:r w:rsidR="00CC6A74">
        <w:t xml:space="preserve">own </w:t>
      </w:r>
      <w:r w:rsidR="00511503">
        <w:t>capabilities. The busin</w:t>
      </w:r>
      <w:r w:rsidR="00AE6F62">
        <w:t>ess users who create these self-</w:t>
      </w:r>
      <w:r w:rsidR="00511503">
        <w:t xml:space="preserve">service database applications </w:t>
      </w:r>
      <w:r w:rsidR="00447F98">
        <w:t xml:space="preserve">tend to </w:t>
      </w:r>
      <w:r w:rsidR="00B03486">
        <w:t xml:space="preserve">vary widely in their </w:t>
      </w:r>
      <w:r w:rsidR="00447F98">
        <w:t xml:space="preserve">technical </w:t>
      </w:r>
      <w:r w:rsidR="00B03486">
        <w:t>skills</w:t>
      </w:r>
      <w:r w:rsidR="007A18F7">
        <w:t xml:space="preserve"> as they have a business role to fulfill and are not expected to be professional developers</w:t>
      </w:r>
      <w:r w:rsidR="00B03486">
        <w:t>.</w:t>
      </w:r>
    </w:p>
    <w:p w:rsidR="00B03486" w:rsidRDefault="00CC6A74" w:rsidP="009C7E3A">
      <w:pPr>
        <w:pStyle w:val="SegoeBody"/>
      </w:pPr>
      <w:r>
        <w:t>I</w:t>
      </w:r>
      <w:r w:rsidR="00036417">
        <w:t xml:space="preserve">t is common for </w:t>
      </w:r>
      <w:r w:rsidR="00B03486">
        <w:t xml:space="preserve">business units </w:t>
      </w:r>
      <w:r w:rsidR="00036417">
        <w:t xml:space="preserve">or departments to resort to a </w:t>
      </w:r>
      <w:r w:rsidR="00B03486">
        <w:t>few information workers who are either formally trained or</w:t>
      </w:r>
      <w:r>
        <w:t xml:space="preserve"> even </w:t>
      </w:r>
      <w:r w:rsidR="00B03486">
        <w:t xml:space="preserve">self-taught in </w:t>
      </w:r>
      <w:r w:rsidR="00036417">
        <w:t xml:space="preserve">a few technical areas such as </w:t>
      </w:r>
      <w:r w:rsidR="00B03486">
        <w:t xml:space="preserve">database design and </w:t>
      </w:r>
      <w:r w:rsidR="00036417">
        <w:t xml:space="preserve">basic </w:t>
      </w:r>
      <w:r w:rsidR="00B03486">
        <w:t xml:space="preserve">programming. In addition to their </w:t>
      </w:r>
      <w:r w:rsidR="00CE16BF">
        <w:t>line-of-business</w:t>
      </w:r>
      <w:r w:rsidR="00B03486">
        <w:t xml:space="preserve"> duties, these </w:t>
      </w:r>
      <w:r w:rsidR="00774C3B">
        <w:t>individuals</w:t>
      </w:r>
      <w:r w:rsidR="00B03486">
        <w:t xml:space="preserve"> often provide great value to their workgroups by</w:t>
      </w:r>
      <w:r w:rsidR="00A201BB">
        <w:t xml:space="preserve"> creating</w:t>
      </w:r>
      <w:r w:rsidR="00774C3B">
        <w:t xml:space="preserve"> and refining applications</w:t>
      </w:r>
      <w:r w:rsidR="00F86412">
        <w:t xml:space="preserve"> used by other members of their workgroups for entering, tracking, and analyzing data</w:t>
      </w:r>
      <w:r w:rsidR="00774C3B">
        <w:t xml:space="preserve">. </w:t>
      </w:r>
      <w:r w:rsidR="00B56D27">
        <w:t>T</w:t>
      </w:r>
      <w:r w:rsidR="00774C3B">
        <w:t xml:space="preserve">here are </w:t>
      </w:r>
      <w:r w:rsidR="00B56D27">
        <w:t xml:space="preserve">also </w:t>
      </w:r>
      <w:r w:rsidR="00774C3B">
        <w:t xml:space="preserve">many more </w:t>
      </w:r>
      <w:r w:rsidR="000959CC">
        <w:t xml:space="preserve">business </w:t>
      </w:r>
      <w:r w:rsidR="00774C3B">
        <w:t xml:space="preserve">users who </w:t>
      </w:r>
      <w:r w:rsidR="00A93FB4">
        <w:t>lack any programming</w:t>
      </w:r>
      <w:r w:rsidR="00F86412">
        <w:t xml:space="preserve"> skills </w:t>
      </w:r>
      <w:r w:rsidR="00A93FB4">
        <w:t xml:space="preserve">but </w:t>
      </w:r>
      <w:r w:rsidR="00CE16BF">
        <w:t xml:space="preserve">who </w:t>
      </w:r>
      <w:r w:rsidR="00A93FB4">
        <w:t>are able to use UI tools and wizards to create simple data tracking applications</w:t>
      </w:r>
      <w:r w:rsidR="000959CC">
        <w:t xml:space="preserve">. They </w:t>
      </w:r>
      <w:r w:rsidR="00F86412">
        <w:t xml:space="preserve">perform queries or create charts and reports, often combining data from multiple data sources. </w:t>
      </w:r>
    </w:p>
    <w:p w:rsidR="001F64C2" w:rsidRDefault="00F04589" w:rsidP="00AE6F62">
      <w:pPr>
        <w:pStyle w:val="Heading2"/>
      </w:pPr>
      <w:bookmarkStart w:id="8" w:name="_Toc282157286"/>
      <w:r>
        <w:t xml:space="preserve">Balancing </w:t>
      </w:r>
      <w:r w:rsidR="000D37F6">
        <w:t>m</w:t>
      </w:r>
      <w:r>
        <w:t xml:space="preserve">anagement and </w:t>
      </w:r>
      <w:r w:rsidR="000D37F6">
        <w:t>e</w:t>
      </w:r>
      <w:r>
        <w:t>mpowerment</w:t>
      </w:r>
      <w:bookmarkEnd w:id="8"/>
    </w:p>
    <w:p w:rsidR="00AE0F12" w:rsidRDefault="000959CC" w:rsidP="00AE6F62">
      <w:pPr>
        <w:pStyle w:val="SegoeBody"/>
      </w:pPr>
      <w:r>
        <w:t>Due to limited IT budgets and resources, s</w:t>
      </w:r>
      <w:r w:rsidR="00A93FB4">
        <w:t>elf-</w:t>
      </w:r>
      <w:r w:rsidR="00AE0F12">
        <w:t xml:space="preserve">service data </w:t>
      </w:r>
      <w:r w:rsidR="00A93FB4">
        <w:t>applications created</w:t>
      </w:r>
      <w:r w:rsidR="00AE0F12">
        <w:t xml:space="preserve"> by business users </w:t>
      </w:r>
      <w:r w:rsidR="006C62AC">
        <w:t xml:space="preserve">may be </w:t>
      </w:r>
      <w:r w:rsidR="00AE0F12">
        <w:t>inevitable</w:t>
      </w:r>
      <w:r w:rsidR="006C62AC">
        <w:t xml:space="preserve"> </w:t>
      </w:r>
      <w:r w:rsidR="00AE0F12">
        <w:t xml:space="preserve">because </w:t>
      </w:r>
      <w:r w:rsidR="00A93FB4">
        <w:t>these applications</w:t>
      </w:r>
      <w:r w:rsidR="00AE0F12">
        <w:t xml:space="preserve"> </w:t>
      </w:r>
      <w:r>
        <w:t>can be</w:t>
      </w:r>
      <w:r w:rsidR="00AE0F12">
        <w:t xml:space="preserve"> both cost effective and productive. However, </w:t>
      </w:r>
      <w:r w:rsidR="006C62AC">
        <w:t xml:space="preserve">it is also possible to introduce </w:t>
      </w:r>
      <w:r>
        <w:t>potential risks</w:t>
      </w:r>
      <w:r w:rsidR="006C62AC">
        <w:t>, from d</w:t>
      </w:r>
      <w:r w:rsidR="00AE0F12">
        <w:t xml:space="preserve">ata security and availability </w:t>
      </w:r>
      <w:r w:rsidR="006C62AC">
        <w:t>to inefficient use of c</w:t>
      </w:r>
      <w:r w:rsidR="00AE0F12">
        <w:t xml:space="preserve">omputing and networking resources. </w:t>
      </w:r>
      <w:r w:rsidR="006C62AC">
        <w:t xml:space="preserve">In addition, </w:t>
      </w:r>
      <w:r w:rsidR="00AE0F12">
        <w:t xml:space="preserve">IT may be required to </w:t>
      </w:r>
      <w:r w:rsidR="006C62AC">
        <w:t xml:space="preserve">unexpectedly </w:t>
      </w:r>
      <w:r w:rsidR="00AE0F12">
        <w:t xml:space="preserve">step in and </w:t>
      </w:r>
      <w:r w:rsidR="006C62AC">
        <w:t xml:space="preserve">dedicate </w:t>
      </w:r>
      <w:r w:rsidR="00A93FB4">
        <w:t xml:space="preserve">precious resources </w:t>
      </w:r>
      <w:r w:rsidR="00AE0F12">
        <w:t>support</w:t>
      </w:r>
      <w:r w:rsidR="00A93FB4">
        <w:t>ing</w:t>
      </w:r>
      <w:r w:rsidR="00AE0F12">
        <w:t xml:space="preserve"> applications</w:t>
      </w:r>
      <w:r w:rsidR="006C62AC">
        <w:t xml:space="preserve"> created by business users and departments</w:t>
      </w:r>
      <w:r w:rsidR="00AE0F12">
        <w:t>.</w:t>
      </w:r>
      <w:r w:rsidR="00CC3ECD">
        <w:t xml:space="preserve"> That is a paradox: IT would like to enable other parts of the organization with self-service, but it must </w:t>
      </w:r>
      <w:r w:rsidR="00090F4F">
        <w:t xml:space="preserve">do that while at the same time maintain control and stewardship over the infrastructure, the data, and the applications. </w:t>
      </w:r>
    </w:p>
    <w:p w:rsidR="00AE6F62" w:rsidRDefault="00CC3ECD" w:rsidP="00AE6F62">
      <w:pPr>
        <w:pStyle w:val="SegoeBody"/>
      </w:pPr>
      <w:r>
        <w:t xml:space="preserve">Microsoft’s data management solutions attempt to break this paradox </w:t>
      </w:r>
      <w:r w:rsidR="00090F4F">
        <w:t>and help organizations accomplish these two seemingly disparate goals</w:t>
      </w:r>
      <w:r w:rsidR="00690338">
        <w:t>.</w:t>
      </w:r>
    </w:p>
    <w:p w:rsidR="00456189" w:rsidRDefault="0012372F" w:rsidP="00456189">
      <w:pPr>
        <w:pStyle w:val="Heading1"/>
      </w:pPr>
      <w:bookmarkStart w:id="9" w:name="_Toc282157287"/>
      <w:r>
        <w:rPr>
          <w:noProof/>
          <w:lang w:eastAsia="en-US"/>
        </w:rPr>
        <w:t xml:space="preserve">Microsoft </w:t>
      </w:r>
      <w:r w:rsidR="00850F7B">
        <w:rPr>
          <w:noProof/>
          <w:lang w:eastAsia="en-US"/>
        </w:rPr>
        <w:t xml:space="preserve">Data </w:t>
      </w:r>
      <w:r w:rsidR="003D0375">
        <w:rPr>
          <w:noProof/>
          <w:lang w:eastAsia="en-US"/>
        </w:rPr>
        <w:t>M</w:t>
      </w:r>
      <w:r w:rsidR="00850F7B">
        <w:rPr>
          <w:noProof/>
          <w:lang w:eastAsia="en-US"/>
        </w:rPr>
        <w:t xml:space="preserve">anagement </w:t>
      </w:r>
      <w:r w:rsidR="003D0375">
        <w:rPr>
          <w:noProof/>
          <w:lang w:eastAsia="en-US"/>
        </w:rPr>
        <w:t>T</w:t>
      </w:r>
      <w:r>
        <w:rPr>
          <w:noProof/>
          <w:lang w:eastAsia="en-US"/>
        </w:rPr>
        <w:t xml:space="preserve">ools and </w:t>
      </w:r>
      <w:r w:rsidR="003D0375">
        <w:rPr>
          <w:noProof/>
          <w:lang w:eastAsia="en-US"/>
        </w:rPr>
        <w:t>T</w:t>
      </w:r>
      <w:r>
        <w:rPr>
          <w:noProof/>
          <w:lang w:eastAsia="en-US"/>
        </w:rPr>
        <w:t>echnologies</w:t>
      </w:r>
      <w:bookmarkEnd w:id="9"/>
    </w:p>
    <w:p w:rsidR="00690338" w:rsidRDefault="00966AD7" w:rsidP="00F74D9C">
      <w:pPr>
        <w:pStyle w:val="SegoeBody"/>
      </w:pPr>
      <w:r>
        <w:t>In the early days of computing</w:t>
      </w:r>
      <w:r w:rsidR="00FF7FA0">
        <w:t xml:space="preserve"> </w:t>
      </w:r>
      <w:r>
        <w:t>there was a clear division between database management systems</w:t>
      </w:r>
      <w:r w:rsidR="00FF7FA0">
        <w:t xml:space="preserve"> (</w:t>
      </w:r>
      <w:r>
        <w:t xml:space="preserve">which handled </w:t>
      </w:r>
      <w:r w:rsidR="00690338">
        <w:t xml:space="preserve">only </w:t>
      </w:r>
      <w:r>
        <w:t>storage and query processing</w:t>
      </w:r>
      <w:r w:rsidR="00FF7FA0">
        <w:t xml:space="preserve">) </w:t>
      </w:r>
      <w:r>
        <w:t xml:space="preserve">and tools for building applications </w:t>
      </w:r>
      <w:r w:rsidR="00690338">
        <w:t>that</w:t>
      </w:r>
      <w:r>
        <w:t xml:space="preserve"> interact with the database. </w:t>
      </w:r>
      <w:r w:rsidR="00232279">
        <w:t xml:space="preserve">Database administrators (DBAs) </w:t>
      </w:r>
      <w:r w:rsidR="00690338">
        <w:t xml:space="preserve">created and maintained the databases and developers built the applications for users. </w:t>
      </w:r>
      <w:r w:rsidR="00232279">
        <w:t>As organizations’ needs became more complex, the technology and tools have also had to evolve</w:t>
      </w:r>
      <w:r>
        <w:t xml:space="preserve">. </w:t>
      </w:r>
    </w:p>
    <w:p w:rsidR="00CC2380" w:rsidRDefault="00690338" w:rsidP="00F74D9C">
      <w:pPr>
        <w:pStyle w:val="SegoeBody"/>
      </w:pPr>
      <w:r>
        <w:t>For example,</w:t>
      </w:r>
      <w:r w:rsidR="00966AD7">
        <w:t xml:space="preserve"> </w:t>
      </w:r>
      <w:r w:rsidR="00CC6A74">
        <w:t xml:space="preserve">Microsoft </w:t>
      </w:r>
      <w:r w:rsidR="00966AD7">
        <w:t xml:space="preserve">SQL Server </w:t>
      </w:r>
      <w:r w:rsidR="00232279">
        <w:t xml:space="preserve">is </w:t>
      </w:r>
      <w:r w:rsidR="00966AD7">
        <w:t xml:space="preserve">not only a powerful </w:t>
      </w:r>
      <w:r w:rsidR="00232279">
        <w:t xml:space="preserve">data </w:t>
      </w:r>
      <w:r w:rsidR="00966AD7">
        <w:t xml:space="preserve">storage engine and query processor, but also </w:t>
      </w:r>
      <w:r w:rsidR="00232279">
        <w:t xml:space="preserve">provides </w:t>
      </w:r>
      <w:r w:rsidR="00966AD7">
        <w:t>services for data analysis</w:t>
      </w:r>
      <w:r w:rsidR="00CC2380">
        <w:t xml:space="preserve">, </w:t>
      </w:r>
      <w:r w:rsidR="00232279">
        <w:t xml:space="preserve">enterprise </w:t>
      </w:r>
      <w:r w:rsidR="00CC2380">
        <w:t>reporting</w:t>
      </w:r>
      <w:r w:rsidR="00966AD7">
        <w:t xml:space="preserve"> and</w:t>
      </w:r>
      <w:r w:rsidR="00CC2380">
        <w:t xml:space="preserve"> integration </w:t>
      </w:r>
      <w:r w:rsidR="00232279">
        <w:t xml:space="preserve">with full </w:t>
      </w:r>
      <w:r w:rsidR="00CC2380">
        <w:t xml:space="preserve">support </w:t>
      </w:r>
      <w:r w:rsidR="00232279">
        <w:t xml:space="preserve">for </w:t>
      </w:r>
      <w:r w:rsidR="00CC2380">
        <w:t>.NET</w:t>
      </w:r>
      <w:r w:rsidR="00CC6A74">
        <w:t xml:space="preserve"> development</w:t>
      </w:r>
      <w:r w:rsidR="00232279">
        <w:t xml:space="preserve">. </w:t>
      </w:r>
      <w:r w:rsidR="00366F2A">
        <w:t xml:space="preserve">SQL Azure provides many capabilities of SQL Server on the cloud. </w:t>
      </w:r>
      <w:r w:rsidR="00E572E9">
        <w:t xml:space="preserve">SharePoint Server provides </w:t>
      </w:r>
      <w:r w:rsidR="00232279">
        <w:t xml:space="preserve">a collaborative platform for enterprise and web solutions and includes capabilities for the creation of custom collaborative applications that can be customized by developers with SharePoint Designer or by end users directly through a browser, while isolating </w:t>
      </w:r>
      <w:r w:rsidR="00E572E9">
        <w:t xml:space="preserve">users </w:t>
      </w:r>
      <w:r w:rsidR="00232279">
        <w:t xml:space="preserve">from the complexities of the </w:t>
      </w:r>
      <w:r w:rsidR="00E572E9">
        <w:t>underlying SQL Server database</w:t>
      </w:r>
      <w:r w:rsidR="00232279">
        <w:t xml:space="preserve"> upon which SharePoint runs</w:t>
      </w:r>
      <w:r w:rsidR="00E572E9">
        <w:t xml:space="preserve">. </w:t>
      </w:r>
      <w:r w:rsidR="007E19B1">
        <w:t xml:space="preserve">Finally, </w:t>
      </w:r>
      <w:r w:rsidR="00E572E9">
        <w:t>Microsoft Access provides a versatile desktop storage engine and query processor</w:t>
      </w:r>
      <w:r w:rsidR="007E19B1">
        <w:t xml:space="preserve"> for self-service solutions </w:t>
      </w:r>
      <w:r w:rsidR="00366F2A">
        <w:t xml:space="preserve">and </w:t>
      </w:r>
      <w:r w:rsidR="007E19B1">
        <w:t xml:space="preserve">for </w:t>
      </w:r>
      <w:r w:rsidR="007E19B1">
        <w:lastRenderedPageBreak/>
        <w:t xml:space="preserve">departmental applications that can interact with </w:t>
      </w:r>
      <w:r w:rsidR="00E572E9">
        <w:t>SQL Server databases and SharePoint lists</w:t>
      </w:r>
      <w:r w:rsidR="007E19B1">
        <w:t>, and that can be shared with others through SharePoint</w:t>
      </w:r>
      <w:r w:rsidR="00E572E9">
        <w:t>.</w:t>
      </w:r>
    </w:p>
    <w:p w:rsidR="001A5695" w:rsidRPr="001A5695" w:rsidRDefault="001A5695" w:rsidP="001A5695">
      <w:pPr>
        <w:pStyle w:val="Heading2"/>
        <w:rPr>
          <w:rStyle w:val="SubtleEmphasis"/>
          <w:i w:val="0"/>
        </w:rPr>
      </w:pPr>
      <w:bookmarkStart w:id="10" w:name="_Toc282157288"/>
      <w:r w:rsidRPr="001A5695">
        <w:rPr>
          <w:rStyle w:val="SubtleEmphasis"/>
          <w:i w:val="0"/>
        </w:rPr>
        <w:t>One word of advice</w:t>
      </w:r>
      <w:bookmarkEnd w:id="10"/>
    </w:p>
    <w:p w:rsidR="001A5695" w:rsidRDefault="00FA7077" w:rsidP="00F74D9C">
      <w:pPr>
        <w:pStyle w:val="SegoeBody"/>
      </w:pPr>
      <w:r>
        <w:t xml:space="preserve">Each of the solutions mentioned above (Microsoft SQL Server, </w:t>
      </w:r>
      <w:r w:rsidR="00366F2A">
        <w:t xml:space="preserve">Microsoft SQL Azure, </w:t>
      </w:r>
      <w:r>
        <w:t xml:space="preserve">Microsoft SharePoint Server, and Microsoft Office Access) address fundamentally different needs within an enterprise, </w:t>
      </w:r>
      <w:r w:rsidR="001A5695">
        <w:t xml:space="preserve">but </w:t>
      </w:r>
      <w:r>
        <w:t xml:space="preserve">they </w:t>
      </w:r>
      <w:r w:rsidR="001A5695">
        <w:t xml:space="preserve">are commonly used as </w:t>
      </w:r>
      <w:r>
        <w:t xml:space="preserve">complementary solutions. </w:t>
      </w:r>
      <w:r w:rsidR="001A5695">
        <w:t>In many cases</w:t>
      </w:r>
      <w:r w:rsidR="005C7782">
        <w:t xml:space="preserve">, </w:t>
      </w:r>
      <w:r w:rsidR="001A5695">
        <w:t>the decision of which solution to use for a given problem is rather obvious, especially to technical experts. For example, if a corporate IT organization is implementing a major re-architecture of their supply chain backend system, it is rather clear that a database management system with the power of SQL Server may be part of the technical solution</w:t>
      </w:r>
      <w:r w:rsidR="00D311B8">
        <w:t>, as is SQL Azure if the database capabilities are required as a cloud service</w:t>
      </w:r>
      <w:r w:rsidR="001A5695">
        <w:t xml:space="preserve">. If a corporation is looking at deploying a new global intranet with </w:t>
      </w:r>
      <w:r w:rsidR="00512BEE">
        <w:t>hundreds or thousands of sites across the globe</w:t>
      </w:r>
      <w:r w:rsidR="001A5695">
        <w:t xml:space="preserve">, then clearly </w:t>
      </w:r>
      <w:r w:rsidR="00512BEE">
        <w:t>a collaborative platform such as SharePoint Server may be part of the solution. Or if departments in that organization need to create rapid local solutions for teams and groups, then they may leverage Microsoft Access.</w:t>
      </w:r>
    </w:p>
    <w:p w:rsidR="001A5695" w:rsidRPr="00D311B8" w:rsidRDefault="001A5695" w:rsidP="00F74D9C">
      <w:pPr>
        <w:pStyle w:val="SegoeBody"/>
        <w:rPr>
          <w:b/>
        </w:rPr>
      </w:pPr>
      <w:r w:rsidRPr="00D311B8">
        <w:rPr>
          <w:b/>
        </w:rPr>
        <w:t xml:space="preserve">But there may be </w:t>
      </w:r>
      <w:r w:rsidR="00512BEE" w:rsidRPr="00D311B8">
        <w:rPr>
          <w:b/>
        </w:rPr>
        <w:t xml:space="preserve">business needs </w:t>
      </w:r>
      <w:r w:rsidRPr="00D311B8">
        <w:rPr>
          <w:b/>
        </w:rPr>
        <w:t>where the decision is not as easy as one would expect.</w:t>
      </w:r>
    </w:p>
    <w:p w:rsidR="00512BEE" w:rsidRDefault="001A5695" w:rsidP="00F74D9C">
      <w:pPr>
        <w:pStyle w:val="SegoeBody"/>
      </w:pPr>
      <w:r>
        <w:t>In those situations where the decision is not as easily made, it may be tempting to look for an easy-to-use recipe</w:t>
      </w:r>
      <w:r w:rsidR="00512BEE">
        <w:t xml:space="preserve"> or cheat sheet</w:t>
      </w:r>
      <w:r>
        <w:t xml:space="preserve">. But in practice, such simplistic approaches fail to account for the variety of business needs enterprises face, and the myriad of business and technical considerations that should be part of the decision-making process. </w:t>
      </w:r>
      <w:r w:rsidR="00512BEE">
        <w:t>D</w:t>
      </w:r>
      <w:r w:rsidR="005C7782">
        <w:t xml:space="preserve">eciding how </w:t>
      </w:r>
      <w:r w:rsidR="003B0BA3">
        <w:t xml:space="preserve">to </w:t>
      </w:r>
      <w:r w:rsidR="005C7782">
        <w:t>best solve data-centric business problems</w:t>
      </w:r>
      <w:r w:rsidR="003B0BA3">
        <w:t xml:space="preserve"> </w:t>
      </w:r>
      <w:r w:rsidR="00512BEE">
        <w:t xml:space="preserve">in those cases </w:t>
      </w:r>
      <w:r w:rsidR="003B0BA3">
        <w:t>requires careful consideration</w:t>
      </w:r>
      <w:r w:rsidR="00512BEE">
        <w:t xml:space="preserve"> and participation of technical and business experts that are able to articulate multiple angles of the technical and business requirements, and are able to make an informed decision that best solves the business needs as well as the technical needs for today and for the future. </w:t>
      </w:r>
    </w:p>
    <w:p w:rsidR="00F74D9C" w:rsidRDefault="00512BEE" w:rsidP="00F74D9C">
      <w:pPr>
        <w:pStyle w:val="SegoeBody"/>
      </w:pPr>
      <w:r>
        <w:t>This document should not be seen as a cheat sheet or as a replacement of the advice of such experts</w:t>
      </w:r>
      <w:r w:rsidR="00D311B8">
        <w:t xml:space="preserve">, both from inside and outside of </w:t>
      </w:r>
      <w:r w:rsidR="00257DE4">
        <w:t xml:space="preserve">an </w:t>
      </w:r>
      <w:r w:rsidR="00D311B8">
        <w:t>organization</w:t>
      </w:r>
      <w:r>
        <w:t xml:space="preserve">. </w:t>
      </w:r>
      <w:r w:rsidR="00D311B8">
        <w:t xml:space="preserve">This article aims to be </w:t>
      </w:r>
      <w:r>
        <w:t xml:space="preserve">an educational tool that </w:t>
      </w:r>
      <w:r w:rsidR="005C7782">
        <w:t>summarize</w:t>
      </w:r>
      <w:r>
        <w:t>s</w:t>
      </w:r>
      <w:r w:rsidR="00CC2380">
        <w:t xml:space="preserve"> Microsoft data management tools and technologies</w:t>
      </w:r>
      <w:r w:rsidR="00AB1061">
        <w:t>, their focus and strengths, and that highlights a basic list of considerations that are typically core to the decision that an organization faces.</w:t>
      </w:r>
      <w:r w:rsidR="005C7782">
        <w:t xml:space="preserve"> </w:t>
      </w:r>
    </w:p>
    <w:p w:rsidR="00D311B8" w:rsidRDefault="00D311B8" w:rsidP="00F74D9C">
      <w:pPr>
        <w:pStyle w:val="SegoeBody"/>
      </w:pPr>
      <w:r>
        <w:t>We now discuss each one of these technologies separately.</w:t>
      </w:r>
    </w:p>
    <w:p w:rsidR="002C1B27" w:rsidRDefault="001F64C2" w:rsidP="002C1B27">
      <w:pPr>
        <w:pStyle w:val="Heading2"/>
        <w:rPr>
          <w:noProof/>
          <w:lang w:eastAsia="zh-CN"/>
        </w:rPr>
      </w:pPr>
      <w:bookmarkStart w:id="11" w:name="_Toc282157289"/>
      <w:r>
        <w:rPr>
          <w:noProof/>
          <w:lang w:eastAsia="zh-CN"/>
        </w:rPr>
        <w:t xml:space="preserve">Microsoft </w:t>
      </w:r>
      <w:r w:rsidR="00BF207B">
        <w:rPr>
          <w:noProof/>
          <w:lang w:eastAsia="en-US"/>
        </w:rPr>
        <w:drawing>
          <wp:anchor distT="0" distB="0" distL="114300" distR="114300" simplePos="0" relativeHeight="251659776" behindDoc="0" locked="0" layoutInCell="0" allowOverlap="1" wp14:anchorId="3E9AB884" wp14:editId="50A56616">
            <wp:simplePos x="0" y="0"/>
            <wp:positionH relativeFrom="page">
              <wp:posOffset>1905</wp:posOffset>
            </wp:positionH>
            <wp:positionV relativeFrom="page">
              <wp:posOffset>-18736310</wp:posOffset>
            </wp:positionV>
            <wp:extent cx="7764780" cy="8531225"/>
            <wp:effectExtent l="19050" t="0" r="7620" b="0"/>
            <wp:wrapNone/>
            <wp:docPr id="67" name="Picture 67" descr="MM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MS Cover"/>
                    <pic:cNvPicPr>
                      <a:picLocks noChangeAspect="1" noChangeArrowheads="1"/>
                    </pic:cNvPicPr>
                  </pic:nvPicPr>
                  <pic:blipFill>
                    <a:blip r:embed="rId8"/>
                    <a:srcRect t="15790"/>
                    <a:stretch>
                      <a:fillRect/>
                    </a:stretch>
                  </pic:blipFill>
                  <pic:spPr bwMode="auto">
                    <a:xfrm>
                      <a:off x="0" y="0"/>
                      <a:ext cx="7764780" cy="8531225"/>
                    </a:xfrm>
                    <a:prstGeom prst="rect">
                      <a:avLst/>
                    </a:prstGeom>
                    <a:noFill/>
                  </pic:spPr>
                </pic:pic>
              </a:graphicData>
            </a:graphic>
          </wp:anchor>
        </w:drawing>
      </w:r>
      <w:r>
        <w:rPr>
          <w:noProof/>
          <w:lang w:eastAsia="zh-CN"/>
        </w:rPr>
        <w:t>SQL Server</w:t>
      </w:r>
      <w:bookmarkEnd w:id="11"/>
      <w:r w:rsidR="002A5D09">
        <w:rPr>
          <w:noProof/>
          <w:lang w:eastAsia="zh-CN"/>
        </w:rPr>
        <w:t xml:space="preserve"> </w:t>
      </w:r>
    </w:p>
    <w:p w:rsidR="00B81508" w:rsidRDefault="00B81508" w:rsidP="00975029">
      <w:pPr>
        <w:pStyle w:val="SegoeBody"/>
      </w:pPr>
      <w:r>
        <w:t xml:space="preserve">Microsoft SQL Server </w:t>
      </w:r>
      <w:r w:rsidR="002A5D09">
        <w:t xml:space="preserve">is a </w:t>
      </w:r>
      <w:r w:rsidR="009D40CE">
        <w:t>leader</w:t>
      </w:r>
      <w:r w:rsidR="002A5D09">
        <w:t xml:space="preserve"> </w:t>
      </w:r>
      <w:r w:rsidR="009D40CE">
        <w:t xml:space="preserve">among database management systems. </w:t>
      </w:r>
      <w:r w:rsidR="002A5D09">
        <w:t>It provides</w:t>
      </w:r>
      <w:r w:rsidR="009D40CE">
        <w:t>:</w:t>
      </w:r>
    </w:p>
    <w:p w:rsidR="00B81508" w:rsidRDefault="00B81508" w:rsidP="00B81508">
      <w:pPr>
        <w:pStyle w:val="SegoeBody"/>
        <w:numPr>
          <w:ilvl w:val="0"/>
          <w:numId w:val="50"/>
        </w:numPr>
      </w:pPr>
      <w:r w:rsidRPr="00B81508">
        <w:rPr>
          <w:b/>
        </w:rPr>
        <w:t>A mission-critical platform</w:t>
      </w:r>
      <w:r>
        <w:t xml:space="preserve">: </w:t>
      </w:r>
      <w:r w:rsidR="008B7416">
        <w:t xml:space="preserve">A mission-critical platform </w:t>
      </w:r>
      <w:r>
        <w:t>represents the foundation for l</w:t>
      </w:r>
      <w:r w:rsidRPr="00B81508">
        <w:t>ine-of-business applications (LOB)</w:t>
      </w:r>
      <w:r>
        <w:t>, those applications that</w:t>
      </w:r>
      <w:r w:rsidRPr="00B81508">
        <w:t xml:space="preserve"> are the critical </w:t>
      </w:r>
      <w:r>
        <w:t xml:space="preserve">foundation for a business and which require the </w:t>
      </w:r>
      <w:r w:rsidRPr="00B81508">
        <w:t>ability to securely and reliably store, centralize,</w:t>
      </w:r>
      <w:r w:rsidR="009D40CE">
        <w:t xml:space="preserve"> manage and distribute data </w:t>
      </w:r>
      <w:r w:rsidRPr="00B81508">
        <w:t xml:space="preserve">to users. SQL Server </w:t>
      </w:r>
      <w:r w:rsidR="002A5D09">
        <w:t>provides</w:t>
      </w:r>
      <w:r w:rsidRPr="00B81508">
        <w:t xml:space="preserve"> </w:t>
      </w:r>
      <w:r>
        <w:t xml:space="preserve">organizations </w:t>
      </w:r>
      <w:r w:rsidRPr="00B81508">
        <w:t>with a high perfo</w:t>
      </w:r>
      <w:r>
        <w:t xml:space="preserve">rmance database platform that is </w:t>
      </w:r>
      <w:r w:rsidRPr="00B81508">
        <w:t>reliable, scalable, and easy to manage</w:t>
      </w:r>
      <w:r>
        <w:t xml:space="preserve">, and </w:t>
      </w:r>
      <w:r w:rsidRPr="00B81508">
        <w:t xml:space="preserve">helps IT </w:t>
      </w:r>
      <w:r w:rsidRPr="00B81508">
        <w:lastRenderedPageBreak/>
        <w:t>departments provide even more cost-effective scalability on today’s most advanced hardware platforms using familiar administration tools.</w:t>
      </w:r>
    </w:p>
    <w:p w:rsidR="008B7416" w:rsidRDefault="008B7416" w:rsidP="008B7416">
      <w:pPr>
        <w:pStyle w:val="SegoeBody"/>
        <w:numPr>
          <w:ilvl w:val="0"/>
          <w:numId w:val="50"/>
        </w:numPr>
      </w:pPr>
      <w:r w:rsidRPr="008B7416">
        <w:rPr>
          <w:b/>
        </w:rPr>
        <w:t>IT and developer efficiency</w:t>
      </w:r>
      <w:r>
        <w:t xml:space="preserve">: As we discussed before, there is a great demand for IT to provide more value with existing budgets and resources. To achieve this, IT needs tools and capabilities that help them maximize efficiency across the application lifecycle with streamlined management, rapid development, and predictable deployment. SQL Server </w:t>
      </w:r>
      <w:r w:rsidR="002A5D09">
        <w:t xml:space="preserve">includes </w:t>
      </w:r>
      <w:r>
        <w:t>tools and capabilities to help IT administrators and developers make the best possible use of time and resources, and to allow them to focus on higher value activities. A sample of these tools are dashboard views, policy based management, resource management, data compression, single deployment packages for applications, and rapid provisioning and configuration.</w:t>
      </w:r>
    </w:p>
    <w:p w:rsidR="008B7416" w:rsidRDefault="00494D47" w:rsidP="008B7416">
      <w:pPr>
        <w:pStyle w:val="SegoeBody"/>
        <w:numPr>
          <w:ilvl w:val="0"/>
          <w:numId w:val="50"/>
        </w:numPr>
      </w:pPr>
      <w:r w:rsidRPr="00494D47">
        <w:rPr>
          <w:b/>
        </w:rPr>
        <w:t>Rapid development of rich, connected applications</w:t>
      </w:r>
      <w:r>
        <w:t xml:space="preserve">: SQL Server </w:t>
      </w:r>
      <w:r w:rsidR="002A5D09">
        <w:t xml:space="preserve">includes </w:t>
      </w:r>
      <w:r>
        <w:t xml:space="preserve">tools in Visual Studio and the .NET Framework for developers to create connected applications and rich experiences. With tools like the ADO.NET Entity Framework, LINQ extensions to Microsoft Visual C# and Microsoft Visual Basic.NET, and support for relational, XML, </w:t>
      </w:r>
      <w:proofErr w:type="spellStart"/>
      <w:r>
        <w:t>Filestream</w:t>
      </w:r>
      <w:proofErr w:type="spellEnd"/>
      <w:r>
        <w:t xml:space="preserve"> and geo-location-based data, developers have at their disposal a comprehensive data platform to access and manipulate business-critical data from a variety of devices, platforms and data services.</w:t>
      </w:r>
    </w:p>
    <w:p w:rsidR="00494D47" w:rsidRDefault="00494D47" w:rsidP="00494D47">
      <w:pPr>
        <w:pStyle w:val="SegoeBody"/>
        <w:numPr>
          <w:ilvl w:val="0"/>
          <w:numId w:val="50"/>
        </w:numPr>
      </w:pPr>
      <w:r w:rsidRPr="00712F65">
        <w:rPr>
          <w:b/>
        </w:rPr>
        <w:t xml:space="preserve">Self-Service Business Intelligence: </w:t>
      </w:r>
      <w:r>
        <w:t xml:space="preserve">SQL Server includes a wealth of </w:t>
      </w:r>
      <w:r w:rsidR="00712F65">
        <w:t xml:space="preserve">BI </w:t>
      </w:r>
      <w:r>
        <w:t xml:space="preserve">components </w:t>
      </w:r>
      <w:r w:rsidR="00712F65">
        <w:t xml:space="preserve">and delivers them through familiar and intuitive tools to make BI accessible to all employees, </w:t>
      </w:r>
      <w:r>
        <w:t xml:space="preserve">leading to better, faster, more relevant decisions. </w:t>
      </w:r>
      <w:r w:rsidR="00712F65">
        <w:t xml:space="preserve">These tools include an enterprise-scale data warehouse, data integration into a Unified Dimension Model, Master Data Management and end-user tools such as PowerPivot for interactive modeling and analysis of massive amounts of data in Excel, Reporting Services Report Builder, and sharing and collaboration tools delivered on SharePoint Server. </w:t>
      </w:r>
    </w:p>
    <w:p w:rsidR="000C7A3C" w:rsidRDefault="004F487B" w:rsidP="00975029">
      <w:pPr>
        <w:pStyle w:val="SegoeBody"/>
      </w:pPr>
      <w:r>
        <w:t xml:space="preserve">Next, we discuss in more detail </w:t>
      </w:r>
      <w:r w:rsidR="00712F65">
        <w:t xml:space="preserve">how </w:t>
      </w:r>
      <w:r w:rsidR="000D37F6">
        <w:t xml:space="preserve">SQL Server </w:t>
      </w:r>
      <w:r w:rsidR="00712F65">
        <w:t xml:space="preserve">delivers the capabilities to address those needs </w:t>
      </w:r>
      <w:r w:rsidR="009D40CE">
        <w:t xml:space="preserve">by highlighting </w:t>
      </w:r>
      <w:r>
        <w:t xml:space="preserve">a few key </w:t>
      </w:r>
      <w:r w:rsidR="000C7A3C">
        <w:t>technologies:</w:t>
      </w:r>
    </w:p>
    <w:p w:rsidR="001A0A27" w:rsidRDefault="00712F65" w:rsidP="000C7A3C">
      <w:pPr>
        <w:pStyle w:val="SegoeBody"/>
        <w:numPr>
          <w:ilvl w:val="0"/>
          <w:numId w:val="46"/>
        </w:numPr>
      </w:pPr>
      <w:r>
        <w:rPr>
          <w:b/>
        </w:rPr>
        <w:t>Analysis Services</w:t>
      </w:r>
      <w:r w:rsidR="004F487B">
        <w:rPr>
          <w:b/>
        </w:rPr>
        <w:t xml:space="preserve"> </w:t>
      </w:r>
      <w:r w:rsidR="000909AF">
        <w:t>enables organizations to build comprehensive, enterprise-scale analytic solutions that deliver actionable insights. SQL Server includes</w:t>
      </w:r>
      <w:r w:rsidR="00154E94">
        <w:t xml:space="preserve"> a multidimensional online analytical processing (OLAP) engine, along with the Business Intelligence Development Studio integrated design environment. </w:t>
      </w:r>
      <w:r w:rsidR="00B421D6">
        <w:t xml:space="preserve">For developers, </w:t>
      </w:r>
      <w:r w:rsidR="00B421D6" w:rsidRPr="00B421D6">
        <w:t>Unified Dimensional Model</w:t>
      </w:r>
      <w:r w:rsidR="00B421D6">
        <w:t>s</w:t>
      </w:r>
      <w:r w:rsidR="00B421D6" w:rsidRPr="00B421D6">
        <w:t xml:space="preserve"> provide consolidated business view</w:t>
      </w:r>
      <w:r w:rsidR="00B421D6">
        <w:t>s</w:t>
      </w:r>
      <w:r w:rsidR="00B421D6" w:rsidRPr="00B421D6">
        <w:t xml:space="preserve"> for relational and multidimensional data that include business entities, business logic, calculations, and metrics</w:t>
      </w:r>
      <w:r w:rsidR="00B421D6">
        <w:t xml:space="preserve">. </w:t>
      </w:r>
      <w:r w:rsidR="0066579C">
        <w:t xml:space="preserve">Advanced data mining algorithms enable both short-term and long-term predictive insights, supported by the intuitive Data Mining Wizard and Data Mining Designer. </w:t>
      </w:r>
      <w:r w:rsidR="00B421D6">
        <w:t>Interoperability with the Microsoft Office System, including Excel, PerformancePoint Server</w:t>
      </w:r>
      <w:r w:rsidR="00505D95">
        <w:t>, and SharePoint</w:t>
      </w:r>
      <w:r w:rsidR="00E96AD2">
        <w:t xml:space="preserve"> Server</w:t>
      </w:r>
      <w:r w:rsidR="00505D95">
        <w:t xml:space="preserve">, enables business users to access multidimensional data directly from within familiar tools. PowerPivot is a data analysis add-in </w:t>
      </w:r>
      <w:r w:rsidR="004F487B">
        <w:t xml:space="preserve">to Excel </w:t>
      </w:r>
      <w:r w:rsidR="00505D95">
        <w:t>that empowers business user to create self-service busin</w:t>
      </w:r>
      <w:r w:rsidR="0066579C">
        <w:t>ess intelligence (BI) solutions and collaborate through SharePoint sites.</w:t>
      </w:r>
    </w:p>
    <w:p w:rsidR="001974C8" w:rsidRPr="001974C8" w:rsidRDefault="001A0A27" w:rsidP="001974C8">
      <w:pPr>
        <w:pStyle w:val="SegoeBody"/>
        <w:numPr>
          <w:ilvl w:val="0"/>
          <w:numId w:val="46"/>
        </w:numPr>
      </w:pPr>
      <w:r w:rsidRPr="001974C8">
        <w:rPr>
          <w:b/>
        </w:rPr>
        <w:t>Reporting Services</w:t>
      </w:r>
      <w:r w:rsidR="000F5FAF">
        <w:t xml:space="preserve"> provides </w:t>
      </w:r>
      <w:r w:rsidR="000F5FAF" w:rsidRPr="001974C8">
        <w:t>a server-based platform designed to support a wide variety of reporting needs</w:t>
      </w:r>
      <w:r w:rsidR="004F487B">
        <w:t>,</w:t>
      </w:r>
      <w:r w:rsidR="000F5FAF" w:rsidRPr="001974C8">
        <w:t xml:space="preserve"> enabling organizations to deliver relevant information where need</w:t>
      </w:r>
      <w:r w:rsidR="00FD4242" w:rsidRPr="001974C8">
        <w:t xml:space="preserve">ed across the entire </w:t>
      </w:r>
      <w:r w:rsidR="00FD4242" w:rsidRPr="00FD4242">
        <w:t>enterprise</w:t>
      </w:r>
      <w:r w:rsidR="00FD4242">
        <w:t>. With V</w:t>
      </w:r>
      <w:r w:rsidR="00FD4242" w:rsidRPr="001974C8">
        <w:t xml:space="preserve">isual </w:t>
      </w:r>
      <w:r w:rsidR="00FD4242" w:rsidRPr="001974C8">
        <w:lastRenderedPageBreak/>
        <w:t>Studio-based report development tool</w:t>
      </w:r>
      <w:r w:rsidR="004F487B">
        <w:t>s</w:t>
      </w:r>
      <w:r w:rsidR="00FD4242" w:rsidRPr="001974C8">
        <w:t>, developers can take advantage of intuitive design interfaces and wizards to quickly build reporting solutions from a wide variety of data sources. Microsoft Report Builder enables business users to create their own reports and to explore corporate data in an intuitive and familiar Microsoft Office-optimized authoring environment. Report Builder enables users to re-use existing report components from a shared library, empowering them to build reports without deep technical understanding of the underlying data structures. Through integration with SharePoint and the Web-based Report Manager, administrators can schedule report execution, manage report subscriptions, and control access to reports.</w:t>
      </w:r>
      <w:r w:rsidR="001974C8" w:rsidRPr="001974C8">
        <w:t xml:space="preserve"> Rendering options support a variety of formats including HTML, PDF, CSV, XML, and Image (TIFF), as well as Microsoft Office Word and Excel. In addition, subscriptions enable automated delivery at specific times and locations</w:t>
      </w:r>
      <w:r w:rsidR="001974C8">
        <w:t>, through e-mail or by p</w:t>
      </w:r>
      <w:r w:rsidR="001974C8" w:rsidRPr="001974C8">
        <w:t>ost</w:t>
      </w:r>
      <w:r w:rsidR="001974C8">
        <w:t>ing</w:t>
      </w:r>
      <w:r w:rsidR="001974C8" w:rsidRPr="001974C8">
        <w:t xml:space="preserve"> them to a shared </w:t>
      </w:r>
      <w:r w:rsidR="001974C8">
        <w:t>network folder.</w:t>
      </w:r>
    </w:p>
    <w:p w:rsidR="00A340BE" w:rsidRDefault="001A0A27" w:rsidP="001F64C2">
      <w:pPr>
        <w:pStyle w:val="SegoeBody"/>
        <w:numPr>
          <w:ilvl w:val="0"/>
          <w:numId w:val="46"/>
        </w:numPr>
      </w:pPr>
      <w:r w:rsidRPr="00941E84">
        <w:rPr>
          <w:b/>
        </w:rPr>
        <w:t>Integration Services</w:t>
      </w:r>
      <w:r w:rsidR="001974C8">
        <w:t xml:space="preserve"> </w:t>
      </w:r>
      <w:r w:rsidR="001974C8" w:rsidRPr="00941E84">
        <w:t xml:space="preserve">provides a scalable enterprise data integration platform with Extract, Transform, Load (ETL) and integration capabilities, enabling organizations to manage data from a wide </w:t>
      </w:r>
      <w:r w:rsidR="00E93EC9" w:rsidRPr="00941E84">
        <w:t>range</w:t>
      </w:r>
      <w:r w:rsidR="001974C8" w:rsidRPr="00941E84">
        <w:t xml:space="preserve"> of data sources.</w:t>
      </w:r>
      <w:r w:rsidR="00D61659" w:rsidRPr="00941E84">
        <w:t xml:space="preserve"> The SQL Server Import and Export Wizard </w:t>
      </w:r>
      <w:proofErr w:type="gramStart"/>
      <w:r w:rsidR="00D61659" w:rsidRPr="00941E84">
        <w:t>enables</w:t>
      </w:r>
      <w:proofErr w:type="gramEnd"/>
      <w:r w:rsidR="00D61659" w:rsidRPr="00941E84">
        <w:t xml:space="preserve"> code-free creation of highly customizable and efficient data transfer packages</w:t>
      </w:r>
      <w:r w:rsidR="00E93EC9" w:rsidRPr="00941E84">
        <w:t>.</w:t>
      </w:r>
      <w:r w:rsidR="00D61659" w:rsidRPr="00D61659">
        <w:t xml:space="preserve"> Business Intelligence Development Studio </w:t>
      </w:r>
      <w:r w:rsidR="00E93EC9" w:rsidRPr="00941E84">
        <w:t>supports</w:t>
      </w:r>
      <w:r w:rsidR="00D61659" w:rsidRPr="00D61659">
        <w:t xml:space="preserve"> shared solutions with Analysis Services and Reporting Services, including source control, metadata integration, and the design, testing, deployment, and maintenance of end-to-end business intelligence applications</w:t>
      </w:r>
      <w:r w:rsidR="00E93EC9" w:rsidRPr="00941E84">
        <w:t xml:space="preserve">. For </w:t>
      </w:r>
      <w:r w:rsidR="004F487B">
        <w:t>developers</w:t>
      </w:r>
      <w:r w:rsidR="00E93EC9" w:rsidRPr="00941E84">
        <w:t>,</w:t>
      </w:r>
      <w:r w:rsidR="00D61659" w:rsidRPr="00D61659">
        <w:t xml:space="preserve"> the code design environment of Visual Studio </w:t>
      </w:r>
      <w:r w:rsidR="00E93EC9">
        <w:t>supports authoring of integration</w:t>
      </w:r>
      <w:r w:rsidR="00D61659" w:rsidRPr="00D61659">
        <w:t xml:space="preserve"> tasks in C#</w:t>
      </w:r>
      <w:r w:rsidR="00E96AD2">
        <w:t xml:space="preserve"> and Visual Basic</w:t>
      </w:r>
      <w:r w:rsidR="00941E84">
        <w:t xml:space="preserve">. Data integration packages are able to </w:t>
      </w:r>
      <w:r w:rsidR="00941E84" w:rsidRPr="00941E84">
        <w:t>perform</w:t>
      </w:r>
      <w:r w:rsidR="00D61659" w:rsidRPr="00D61659">
        <w:t xml:space="preserve"> operations such as data and character conversions, creati</w:t>
      </w:r>
      <w:r w:rsidR="00941E84" w:rsidRPr="00941E84">
        <w:t>on of</w:t>
      </w:r>
      <w:r w:rsidR="00D61659" w:rsidRPr="00D61659">
        <w:t xml:space="preserve"> calculated columns, conditional operations for partitioning and filtering, lookups, sorting, aggregation, and merges</w:t>
      </w:r>
      <w:r w:rsidR="00941E84" w:rsidRPr="00941E84">
        <w:t>.</w:t>
      </w:r>
      <w:r w:rsidR="00941E84">
        <w:t xml:space="preserve"> </w:t>
      </w:r>
      <w:r w:rsidR="00E93EC9">
        <w:t xml:space="preserve">Typical uses of Integration Services include </w:t>
      </w:r>
      <w:r w:rsidR="00941E84">
        <w:t>combining</w:t>
      </w:r>
      <w:r w:rsidR="00E93EC9">
        <w:t xml:space="preserve"> data from heterogeneous data stores, populating data warehouses and data marts, cleaning and standardizing data, and automating data backups </w:t>
      </w:r>
      <w:r w:rsidR="00941E84">
        <w:t>and transfers</w:t>
      </w:r>
      <w:r w:rsidR="00E93EC9">
        <w:t>.</w:t>
      </w:r>
      <w:r w:rsidR="006E7AA6">
        <w:t xml:space="preserve"> In addition, Microsoft offers a separate product, Host Integration Server, which </w:t>
      </w:r>
      <w:r w:rsidR="002C5B3D">
        <w:t>provides</w:t>
      </w:r>
      <w:r w:rsidR="006E7AA6">
        <w:t xml:space="preserve"> smooth integration of data</w:t>
      </w:r>
      <w:r w:rsidR="002C5B3D">
        <w:t>, business rules, security credentials,</w:t>
      </w:r>
      <w:r w:rsidR="006E7AA6">
        <w:t xml:space="preserve"> </w:t>
      </w:r>
      <w:r w:rsidR="002C5B3D">
        <w:t xml:space="preserve">and messaging </w:t>
      </w:r>
      <w:r w:rsidR="006E7AA6">
        <w:t xml:space="preserve">from IBM </w:t>
      </w:r>
      <w:r w:rsidR="002C5B3D">
        <w:t xml:space="preserve">mainframe </w:t>
      </w:r>
      <w:r w:rsidR="006E7AA6">
        <w:t>systems.</w:t>
      </w:r>
    </w:p>
    <w:p w:rsidR="002A5D09" w:rsidRPr="002A5D09" w:rsidRDefault="007369A7" w:rsidP="002A5D09">
      <w:pPr>
        <w:pStyle w:val="Heading2"/>
      </w:pPr>
      <w:bookmarkStart w:id="12" w:name="_Toc282157290"/>
      <w:r>
        <w:t xml:space="preserve">Microsoft </w:t>
      </w:r>
      <w:r w:rsidR="002A5D09">
        <w:t>SQL Azure</w:t>
      </w:r>
      <w:bookmarkEnd w:id="12"/>
    </w:p>
    <w:p w:rsidR="00A340BE" w:rsidRDefault="002A5D09" w:rsidP="002A5D09">
      <w:pPr>
        <w:pStyle w:val="SegoeBody"/>
      </w:pPr>
      <w:r w:rsidRPr="002A5D09">
        <w:t>Microsoft SQL Azure Database is a cloud-based relational database service that is built on SQL Server technologies and runs in Microsoft data centers on hardware that is owned, host</w:t>
      </w:r>
      <w:r w:rsidR="00CE7AE8">
        <w:t>ed, and maintained by Microsoft</w:t>
      </w:r>
      <w:r w:rsidR="00A340BE" w:rsidRPr="00A340BE">
        <w:t xml:space="preserve">. </w:t>
      </w:r>
      <w:r w:rsidR="00A340BE">
        <w:t xml:space="preserve">SQL Azure relieves organizations of the need to install, maintain or update data server software, and therefore appeals to </w:t>
      </w:r>
      <w:r w:rsidR="00CE7AE8">
        <w:t xml:space="preserve">those </w:t>
      </w:r>
      <w:r w:rsidR="00A340BE">
        <w:t>companies or departments that need powerful, highly available database features without high startup or administrative costs.</w:t>
      </w:r>
      <w:r w:rsidR="00586399">
        <w:t xml:space="preserve"> In this section, we discuss some of the similarities and differences of SQL Azure and SQL Server.</w:t>
      </w:r>
    </w:p>
    <w:p w:rsidR="007369A7" w:rsidRDefault="007369A7" w:rsidP="007369A7">
      <w:pPr>
        <w:pStyle w:val="SegoeBody"/>
      </w:pPr>
      <w:r>
        <w:t>With increased IT infrastructure costs and greater challenges related to provisioning, deploying and managing servers at scale, customers are demanding increased flexibility in platform choices to allow them to innovate faster.  SQL Azure extends the information platform vision to the cloud, to offer these platform capabilities as services. The key principles of SQL Azure are:</w:t>
      </w:r>
    </w:p>
    <w:p w:rsidR="007369A7" w:rsidRDefault="007369A7" w:rsidP="00147A05">
      <w:pPr>
        <w:pStyle w:val="SegoeBody"/>
        <w:numPr>
          <w:ilvl w:val="0"/>
          <w:numId w:val="51"/>
        </w:numPr>
        <w:spacing w:line="240" w:lineRule="auto"/>
      </w:pPr>
      <w:r w:rsidRPr="00147A05">
        <w:rPr>
          <w:b/>
        </w:rPr>
        <w:lastRenderedPageBreak/>
        <w:t>Managed Service</w:t>
      </w:r>
      <w:r w:rsidR="00147A05">
        <w:t xml:space="preserve">: </w:t>
      </w:r>
      <w:r>
        <w:t xml:space="preserve"> delivering information platform capabilities as fully managed services which consumers can consume, without having to worry about provisioning, deploying and managing underlying hardware and software</w:t>
      </w:r>
      <w:r w:rsidR="00285EB4">
        <w:t>;</w:t>
      </w:r>
    </w:p>
    <w:p w:rsidR="007369A7" w:rsidRDefault="007369A7" w:rsidP="00147A05">
      <w:pPr>
        <w:pStyle w:val="SegoeBody"/>
        <w:numPr>
          <w:ilvl w:val="0"/>
          <w:numId w:val="51"/>
        </w:numPr>
        <w:spacing w:line="240" w:lineRule="auto"/>
      </w:pPr>
      <w:r w:rsidRPr="00147A05">
        <w:rPr>
          <w:b/>
        </w:rPr>
        <w:t>Scale on Demand</w:t>
      </w:r>
      <w:r w:rsidR="00147A05">
        <w:t xml:space="preserve">: </w:t>
      </w:r>
      <w:r>
        <w:t xml:space="preserve">flexibility to scale out depending on needs and a pay-as-you-grow business model; </w:t>
      </w:r>
    </w:p>
    <w:p w:rsidR="007369A7" w:rsidRDefault="007369A7" w:rsidP="00147A05">
      <w:pPr>
        <w:pStyle w:val="SegoeBody"/>
        <w:numPr>
          <w:ilvl w:val="0"/>
          <w:numId w:val="51"/>
        </w:numPr>
        <w:spacing w:line="240" w:lineRule="auto"/>
      </w:pPr>
      <w:r w:rsidRPr="00147A05">
        <w:rPr>
          <w:b/>
        </w:rPr>
        <w:t>Faster innovation</w:t>
      </w:r>
      <w:r w:rsidR="00147A05">
        <w:t xml:space="preserve">: </w:t>
      </w:r>
      <w:r>
        <w:t>ability to build cloud based solutions utilizing existing skills and the large ecosystem of developer and management tools.</w:t>
      </w:r>
    </w:p>
    <w:p w:rsidR="00285EB4" w:rsidRDefault="00285EB4" w:rsidP="00CE7AE8">
      <w:pPr>
        <w:pStyle w:val="SegoeBody"/>
      </w:pPr>
      <w:r w:rsidRPr="00285EB4">
        <w:t xml:space="preserve">Next, we discuss in more detail how SQL </w:t>
      </w:r>
      <w:r>
        <w:t>Azure</w:t>
      </w:r>
      <w:r w:rsidRPr="00285EB4">
        <w:t xml:space="preserve"> delivers the capabilities to address those needs by highlighting a few key technologies</w:t>
      </w:r>
      <w:r>
        <w:t>:</w:t>
      </w:r>
    </w:p>
    <w:p w:rsidR="00285EB4" w:rsidRDefault="00285EB4" w:rsidP="00147A05">
      <w:pPr>
        <w:pStyle w:val="SegoeBody"/>
        <w:numPr>
          <w:ilvl w:val="0"/>
          <w:numId w:val="52"/>
        </w:numPr>
      </w:pPr>
      <w:r w:rsidRPr="00147A05">
        <w:rPr>
          <w:b/>
        </w:rPr>
        <w:t>SQL Azure Database</w:t>
      </w:r>
      <w:r>
        <w:t xml:space="preserve"> provides relational database capabilities as a service. Customers do not have to install, setup, patch, or manage any software. High availability and fault tolerance is built-in and no physical administration is required.  Additionally, customers can use existing knowledge in T-SQL, and data access code, for symmetry with existing on-premises databases.  From an application perspective, using SQL Azure for the most part involves little more than changing a connection string and migrating databases is usually straightforward. Another key feature is that it supports “scale-out” deployments for high utilization and user loads, and is useful for customers with applications that need high availability and redundancy at a lower cost than traditional scale-up architectures.</w:t>
      </w:r>
    </w:p>
    <w:p w:rsidR="00285EB4" w:rsidRDefault="00285EB4" w:rsidP="00147A05">
      <w:pPr>
        <w:pStyle w:val="SegoeBody"/>
        <w:numPr>
          <w:ilvl w:val="0"/>
          <w:numId w:val="52"/>
        </w:numPr>
      </w:pPr>
      <w:r w:rsidRPr="00147A05">
        <w:rPr>
          <w:b/>
        </w:rPr>
        <w:t>SQL Azure Reporting</w:t>
      </w:r>
      <w:r>
        <w:t xml:space="preserve"> (currently in CTP) enables developers to enhance their applications by embedding cloud based reports on information stored in SQL Azure databases, thereby allowing the users of these applications to gain greater insight on their line of business data without having to worry about installing software and setting up machines or instances.  Developers can author reports using familiar SQL Server Reporting Services tools and then easily provision and deploy reports into the cloud.</w:t>
      </w:r>
    </w:p>
    <w:p w:rsidR="00285EB4" w:rsidRDefault="00285EB4" w:rsidP="00147A05">
      <w:pPr>
        <w:pStyle w:val="SegoeBody"/>
        <w:numPr>
          <w:ilvl w:val="0"/>
          <w:numId w:val="52"/>
        </w:numPr>
      </w:pPr>
      <w:r w:rsidRPr="00147A05">
        <w:rPr>
          <w:b/>
        </w:rPr>
        <w:t>SQL Azure Data Sync</w:t>
      </w:r>
      <w:r>
        <w:t xml:space="preserve"> (currently in CTP) enables customers to synchronize their on-premises and cloud databases.  With the Data Sync service customers can synchronize multiple SQL Azure databases (entire databases or specific tables) for scenarios such as geo-replication and read-write scale-out.  Data Sync also enables synchronization between on-premises SQL Server and SQL Azure, giving customers greater flexibility in building solutions that span on-premises and the cloud, or synchronize multiple on-premises databases located in datacenters, corporate offices, or with partners.</w:t>
      </w:r>
    </w:p>
    <w:p w:rsidR="00CE7AE8" w:rsidRDefault="00CE7AE8" w:rsidP="00CE7AE8">
      <w:pPr>
        <w:pStyle w:val="SegoeBody"/>
      </w:pPr>
      <w:r>
        <w:t xml:space="preserve">Similar to an instance of SQL Server on premises, SQL Azure exposes a tabular data stream (TDS) interface for Transact-SQL-based database access. This allows database applications to use SQL Azure in the same way that they use SQL Server. </w:t>
      </w:r>
      <w:r w:rsidR="007369A7">
        <w:t>It also means that c</w:t>
      </w:r>
      <w:r w:rsidR="007369A7" w:rsidRPr="007369A7">
        <w:t xml:space="preserve">ustomers can use existing knowledge in T-SQL development and a familiar relational data model for symmetry with existing on-premises databases. </w:t>
      </w:r>
      <w:r w:rsidR="007369A7">
        <w:t xml:space="preserve"> C</w:t>
      </w:r>
      <w:r w:rsidR="007369A7" w:rsidRPr="007369A7">
        <w:t>ustomers can get productive on SQL Azure quickly by using the same development and management tools they use for on-premises databases services.</w:t>
      </w:r>
    </w:p>
    <w:p w:rsidR="001F64C2" w:rsidRDefault="001F64C2" w:rsidP="00A340BE">
      <w:pPr>
        <w:pStyle w:val="Heading2"/>
        <w:rPr>
          <w:noProof/>
          <w:lang w:eastAsia="zh-CN"/>
        </w:rPr>
      </w:pPr>
      <w:bookmarkStart w:id="13" w:name="_Toc282157291"/>
      <w:r>
        <w:rPr>
          <w:noProof/>
          <w:lang w:eastAsia="zh-CN"/>
        </w:rPr>
        <w:lastRenderedPageBreak/>
        <w:t xml:space="preserve">Microsoft </w:t>
      </w:r>
      <w:r>
        <w:rPr>
          <w:noProof/>
          <w:lang w:eastAsia="en-US"/>
        </w:rPr>
        <w:drawing>
          <wp:anchor distT="0" distB="0" distL="114300" distR="114300" simplePos="0" relativeHeight="251668992" behindDoc="0" locked="0" layoutInCell="0" allowOverlap="1" wp14:anchorId="1F2397BD" wp14:editId="3380EA94">
            <wp:simplePos x="0" y="0"/>
            <wp:positionH relativeFrom="page">
              <wp:posOffset>1905</wp:posOffset>
            </wp:positionH>
            <wp:positionV relativeFrom="page">
              <wp:posOffset>-18736310</wp:posOffset>
            </wp:positionV>
            <wp:extent cx="7764780" cy="8531225"/>
            <wp:effectExtent l="19050" t="0" r="7620" b="0"/>
            <wp:wrapNone/>
            <wp:docPr id="4" name="Picture 67" descr="MM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MS Cover"/>
                    <pic:cNvPicPr>
                      <a:picLocks noChangeAspect="1" noChangeArrowheads="1"/>
                    </pic:cNvPicPr>
                  </pic:nvPicPr>
                  <pic:blipFill>
                    <a:blip r:embed="rId8"/>
                    <a:srcRect t="15790"/>
                    <a:stretch>
                      <a:fillRect/>
                    </a:stretch>
                  </pic:blipFill>
                  <pic:spPr bwMode="auto">
                    <a:xfrm>
                      <a:off x="0" y="0"/>
                      <a:ext cx="7764780" cy="8531225"/>
                    </a:xfrm>
                    <a:prstGeom prst="rect">
                      <a:avLst/>
                    </a:prstGeom>
                    <a:noFill/>
                  </pic:spPr>
                </pic:pic>
              </a:graphicData>
            </a:graphic>
          </wp:anchor>
        </w:drawing>
      </w:r>
      <w:r>
        <w:rPr>
          <w:noProof/>
          <w:lang w:eastAsia="zh-CN"/>
        </w:rPr>
        <w:t>Visual Studio and the .NET Framework</w:t>
      </w:r>
      <w:bookmarkEnd w:id="13"/>
    </w:p>
    <w:p w:rsidR="00975029" w:rsidRDefault="00BA6A84" w:rsidP="00975029">
      <w:pPr>
        <w:pStyle w:val="SegoeBody"/>
      </w:pPr>
      <w:r>
        <w:t xml:space="preserve">Microsoft Visual Studio </w:t>
      </w:r>
      <w:r w:rsidR="007948B5">
        <w:t>is</w:t>
      </w:r>
      <w:r>
        <w:t xml:space="preserve"> a comprehensive set of tools for application development and application life cycle management.</w:t>
      </w:r>
      <w:r w:rsidR="007948B5">
        <w:t xml:space="preserve"> </w:t>
      </w:r>
      <w:r w:rsidR="007948B5" w:rsidRPr="007948B5">
        <w:t xml:space="preserve">Visual Studio 2010 Ultimate provides deployment and change-management tools </w:t>
      </w:r>
      <w:r w:rsidR="007948B5">
        <w:t>targeted specifically at database development</w:t>
      </w:r>
      <w:r w:rsidR="007948B5" w:rsidRPr="007948B5">
        <w:t>.</w:t>
      </w:r>
      <w:r w:rsidR="007948B5">
        <w:t xml:space="preserve"> Templates and wizards in Visual Studio target SQL Server and SharePoint development tasks, guiding architects and programmers toward successful project completion.</w:t>
      </w:r>
    </w:p>
    <w:p w:rsidR="00EB6652" w:rsidRDefault="007948B5" w:rsidP="00975029">
      <w:pPr>
        <w:pStyle w:val="SegoeBody"/>
      </w:pPr>
      <w:r>
        <w:t>The .NET framework is a set of base class libraries</w:t>
      </w:r>
      <w:r w:rsidR="009B1D99">
        <w:t xml:space="preserve"> that solve common programming problems, increasing developer productivity and easing code maintenance. These libraries can be accessed using any of a variety of programming languages, such as C# and Visual Basic, which all work with the .NET Common Language Runtime (CLR).</w:t>
      </w:r>
      <w:r w:rsidR="00EB6652">
        <w:t xml:space="preserve"> </w:t>
      </w:r>
      <w:r w:rsidR="009B1D99">
        <w:t xml:space="preserve">ADO.NET is </w:t>
      </w:r>
      <w:r w:rsidR="00E96AD2">
        <w:t xml:space="preserve">a </w:t>
      </w:r>
      <w:r w:rsidR="009B1D99">
        <w:t xml:space="preserve">set of class libraries in the .NET framework that </w:t>
      </w:r>
      <w:r w:rsidR="00EB6652">
        <w:t>support</w:t>
      </w:r>
      <w:r w:rsidR="009B1D99">
        <w:t xml:space="preserve"> data-oriented programming tasks, such as connecting to databases and reading or manipulating data.</w:t>
      </w:r>
    </w:p>
    <w:p w:rsidR="00EB6652" w:rsidRPr="00EB6652" w:rsidRDefault="009B1D99" w:rsidP="00EB6652">
      <w:pPr>
        <w:pStyle w:val="SegoeBody"/>
      </w:pPr>
      <w:r>
        <w:t>The Entity Framework is a part of ADO.NET that</w:t>
      </w:r>
      <w:r w:rsidR="00EB6652">
        <w:t xml:space="preserve"> </w:t>
      </w:r>
      <w:r w:rsidR="00EB6652" w:rsidRPr="00EB6652">
        <w:t xml:space="preserve">enables developers to create data access applications by programming against a conceptual application model instead of programming directly against a relational storage schema. The goal is to decrease the amount of code and maintenance required for data-oriented applications. Entity Framework applications can work in terms of a more application-centric conceptual model, </w:t>
      </w:r>
      <w:r w:rsidR="00EB6652">
        <w:t>and they</w:t>
      </w:r>
      <w:r w:rsidR="00EB6652" w:rsidRPr="00EB6652">
        <w:t xml:space="preserve"> are freed from hard-coded dependencies on a particular data engine or storage schema.</w:t>
      </w:r>
      <w:r w:rsidR="00EB6652">
        <w:t xml:space="preserve"> </w:t>
      </w:r>
      <w:r w:rsidR="00EB6652" w:rsidRPr="00EB6652">
        <w:t>Mappings between the conceptual model and the storage-specific schema can change without changing the application code.</w:t>
      </w:r>
      <w:r w:rsidR="00EB6652">
        <w:t xml:space="preserve"> </w:t>
      </w:r>
    </w:p>
    <w:p w:rsidR="001F64C2" w:rsidRDefault="001F64C2" w:rsidP="001F64C2">
      <w:pPr>
        <w:pStyle w:val="Heading2"/>
        <w:rPr>
          <w:noProof/>
          <w:lang w:eastAsia="zh-CN"/>
        </w:rPr>
      </w:pPr>
      <w:bookmarkStart w:id="14" w:name="_Toc282157292"/>
      <w:r>
        <w:rPr>
          <w:noProof/>
          <w:lang w:eastAsia="zh-CN"/>
        </w:rPr>
        <w:t xml:space="preserve">Microsoft </w:t>
      </w:r>
      <w:r>
        <w:rPr>
          <w:noProof/>
          <w:lang w:eastAsia="en-US"/>
        </w:rPr>
        <w:drawing>
          <wp:anchor distT="0" distB="0" distL="114300" distR="114300" simplePos="0" relativeHeight="251671040" behindDoc="0" locked="0" layoutInCell="0" allowOverlap="1">
            <wp:simplePos x="0" y="0"/>
            <wp:positionH relativeFrom="page">
              <wp:posOffset>1905</wp:posOffset>
            </wp:positionH>
            <wp:positionV relativeFrom="page">
              <wp:posOffset>-18736310</wp:posOffset>
            </wp:positionV>
            <wp:extent cx="7764780" cy="8531225"/>
            <wp:effectExtent l="19050" t="0" r="7620" b="0"/>
            <wp:wrapNone/>
            <wp:docPr id="5" name="Picture 67" descr="MM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MS Cover"/>
                    <pic:cNvPicPr>
                      <a:picLocks noChangeAspect="1" noChangeArrowheads="1"/>
                    </pic:cNvPicPr>
                  </pic:nvPicPr>
                  <pic:blipFill>
                    <a:blip r:embed="rId8"/>
                    <a:srcRect t="15790"/>
                    <a:stretch>
                      <a:fillRect/>
                    </a:stretch>
                  </pic:blipFill>
                  <pic:spPr bwMode="auto">
                    <a:xfrm>
                      <a:off x="0" y="0"/>
                      <a:ext cx="7764780" cy="8531225"/>
                    </a:xfrm>
                    <a:prstGeom prst="rect">
                      <a:avLst/>
                    </a:prstGeom>
                    <a:noFill/>
                  </pic:spPr>
                </pic:pic>
              </a:graphicData>
            </a:graphic>
          </wp:anchor>
        </w:drawing>
      </w:r>
      <w:r>
        <w:rPr>
          <w:noProof/>
          <w:lang w:eastAsia="zh-CN"/>
        </w:rPr>
        <w:t>SharePoint Server</w:t>
      </w:r>
      <w:bookmarkEnd w:id="14"/>
    </w:p>
    <w:p w:rsidR="005A7A58" w:rsidRDefault="008841FF" w:rsidP="00975029">
      <w:pPr>
        <w:pStyle w:val="SegoeBody"/>
      </w:pPr>
      <w:r w:rsidRPr="008841FF">
        <w:t xml:space="preserve">SharePoint </w:t>
      </w:r>
      <w:r>
        <w:t>Server is Microsoft’s collaboration platform for the enterprise and the internet</w:t>
      </w:r>
      <w:r w:rsidRPr="008841FF">
        <w:t xml:space="preserve">. </w:t>
      </w:r>
      <w:r>
        <w:t xml:space="preserve">With </w:t>
      </w:r>
      <w:r w:rsidRPr="008841FF">
        <w:t xml:space="preserve">SharePoint </w:t>
      </w:r>
      <w:r>
        <w:t>Server</w:t>
      </w:r>
      <w:r w:rsidRPr="008841FF">
        <w:t xml:space="preserve">, </w:t>
      </w:r>
      <w:r>
        <w:t xml:space="preserve">people can share ideas, </w:t>
      </w:r>
      <w:r w:rsidRPr="008841FF">
        <w:t xml:space="preserve">expertise, </w:t>
      </w:r>
      <w:r w:rsidR="00242B03">
        <w:t xml:space="preserve">manage documents and content, </w:t>
      </w:r>
      <w:r w:rsidRPr="008841FF">
        <w:t>find the right business information to make better decisions</w:t>
      </w:r>
      <w:r>
        <w:t xml:space="preserve">, and </w:t>
      </w:r>
      <w:r w:rsidRPr="008841FF">
        <w:t xml:space="preserve">create custom </w:t>
      </w:r>
      <w:r w:rsidR="001B4E19">
        <w:t xml:space="preserve">do-it-yourself collaborative </w:t>
      </w:r>
      <w:r w:rsidRPr="008841FF">
        <w:t xml:space="preserve">solutions. </w:t>
      </w:r>
      <w:r w:rsidR="000F270A">
        <w:t xml:space="preserve">Because SharePoint delivers many of these capabilities in a single platform, it </w:t>
      </w:r>
      <w:r w:rsidRPr="008841FF">
        <w:t xml:space="preserve">helps </w:t>
      </w:r>
      <w:r w:rsidR="000F270A">
        <w:t xml:space="preserve">organizations </w:t>
      </w:r>
      <w:r w:rsidRPr="008841FF">
        <w:t xml:space="preserve">cut training and </w:t>
      </w:r>
      <w:r w:rsidR="00242B03">
        <w:t xml:space="preserve">infrastructure </w:t>
      </w:r>
      <w:r w:rsidRPr="008841FF">
        <w:t>costs, save time and effort, and focus on higher business priorities</w:t>
      </w:r>
      <w:r w:rsidR="000F270A">
        <w:t>.</w:t>
      </w:r>
      <w:r w:rsidR="005A7A58">
        <w:t xml:space="preserve"> </w:t>
      </w:r>
    </w:p>
    <w:p w:rsidR="008841FF" w:rsidRDefault="005A7A58" w:rsidP="00975029">
      <w:pPr>
        <w:pStyle w:val="SegoeBody"/>
      </w:pPr>
      <w:r>
        <w:t xml:space="preserve">SharePoint is </w:t>
      </w:r>
      <w:r w:rsidR="00E96AD2">
        <w:t xml:space="preserve">a great </w:t>
      </w:r>
      <w:r>
        <w:t>choice of technology for those information needs that require:</w:t>
      </w:r>
    </w:p>
    <w:p w:rsidR="005A7A58" w:rsidRPr="00B8293C" w:rsidRDefault="005A7A58" w:rsidP="00B8293C">
      <w:pPr>
        <w:pStyle w:val="SegoeBody"/>
        <w:numPr>
          <w:ilvl w:val="0"/>
          <w:numId w:val="46"/>
        </w:numPr>
        <w:rPr>
          <w:b/>
        </w:rPr>
      </w:pPr>
      <w:r w:rsidRPr="00B8293C">
        <w:rPr>
          <w:b/>
        </w:rPr>
        <w:t>A collaborative platform</w:t>
      </w:r>
      <w:r w:rsidR="00B8293C">
        <w:rPr>
          <w:b/>
        </w:rPr>
        <w:t xml:space="preserve">: </w:t>
      </w:r>
      <w:r w:rsidR="00B8293C" w:rsidRPr="00B8293C">
        <w:t>This</w:t>
      </w:r>
      <w:r w:rsidR="00B8293C">
        <w:rPr>
          <w:b/>
        </w:rPr>
        <w:t xml:space="preserve"> </w:t>
      </w:r>
      <w:r w:rsidR="00B8293C">
        <w:t>helps people in an organization c</w:t>
      </w:r>
      <w:r w:rsidR="00B8293C" w:rsidRPr="00B8293C">
        <w:t>onnect with colleagues in new and creative ways</w:t>
      </w:r>
      <w:r w:rsidR="00B8293C">
        <w:t xml:space="preserve"> and to e</w:t>
      </w:r>
      <w:r w:rsidR="00B8293C" w:rsidRPr="00B8293C">
        <w:t>asily find and work with people who have the right skills, expertise, and shared interests</w:t>
      </w:r>
      <w:r w:rsidR="00B8293C">
        <w:t>.</w:t>
      </w:r>
    </w:p>
    <w:p w:rsidR="00B8293C" w:rsidRPr="00B8293C" w:rsidRDefault="00B8293C" w:rsidP="00B8293C">
      <w:pPr>
        <w:pStyle w:val="SegoeBody"/>
        <w:numPr>
          <w:ilvl w:val="0"/>
          <w:numId w:val="46"/>
        </w:numPr>
        <w:rPr>
          <w:b/>
        </w:rPr>
      </w:pPr>
      <w:r>
        <w:rPr>
          <w:b/>
        </w:rPr>
        <w:t xml:space="preserve">A familiar and intuitive user experience: </w:t>
      </w:r>
      <w:r>
        <w:t>This helps people be more productive, working seamlessly with Microsoft Office, Exchange Server, and Unified Communications</w:t>
      </w:r>
      <w:r w:rsidR="00E96AD2">
        <w:t>, or directly through a browser</w:t>
      </w:r>
      <w:r>
        <w:t xml:space="preserve">. </w:t>
      </w:r>
    </w:p>
    <w:p w:rsidR="00B8293C" w:rsidRPr="00B8293C" w:rsidRDefault="00B8293C" w:rsidP="0013717A">
      <w:pPr>
        <w:pStyle w:val="SegoeBody"/>
        <w:numPr>
          <w:ilvl w:val="0"/>
          <w:numId w:val="46"/>
        </w:numPr>
        <w:rPr>
          <w:b/>
        </w:rPr>
      </w:pPr>
      <w:r>
        <w:rPr>
          <w:b/>
        </w:rPr>
        <w:t xml:space="preserve">Do-it-yourself collaborative data management needs: </w:t>
      </w:r>
      <w:r>
        <w:t xml:space="preserve">Helping people </w:t>
      </w:r>
      <w:r w:rsidR="0013717A">
        <w:t xml:space="preserve">solve problems on their own </w:t>
      </w:r>
      <w:r>
        <w:t xml:space="preserve">through lists, document libraries, </w:t>
      </w:r>
      <w:r w:rsidR="001F413B">
        <w:t xml:space="preserve">connectivity to enterprise data, </w:t>
      </w:r>
      <w:r>
        <w:t xml:space="preserve">workflows, and </w:t>
      </w:r>
      <w:r w:rsidR="0013717A">
        <w:t xml:space="preserve">a rich set of </w:t>
      </w:r>
      <w:r w:rsidR="0013717A" w:rsidRPr="0013717A">
        <w:t xml:space="preserve">building blocks that </w:t>
      </w:r>
      <w:r w:rsidR="0013717A">
        <w:t xml:space="preserve">people </w:t>
      </w:r>
      <w:r w:rsidR="0013717A" w:rsidRPr="0013717A">
        <w:t>can use to assemble, connect, and configure collaborative business solutions</w:t>
      </w:r>
      <w:r w:rsidR="0013717A">
        <w:t>, f</w:t>
      </w:r>
      <w:r w:rsidR="0013717A" w:rsidRPr="0013717A">
        <w:t xml:space="preserve">rom simple sites to </w:t>
      </w:r>
      <w:r w:rsidR="0013717A">
        <w:t xml:space="preserve">even more complex </w:t>
      </w:r>
      <w:r w:rsidR="0013717A" w:rsidRPr="0013717A">
        <w:t>applications</w:t>
      </w:r>
      <w:r>
        <w:t xml:space="preserve">. </w:t>
      </w:r>
    </w:p>
    <w:p w:rsidR="008900D3" w:rsidRDefault="0099298C" w:rsidP="00975029">
      <w:pPr>
        <w:pStyle w:val="SegoeBody"/>
      </w:pPr>
      <w:r>
        <w:lastRenderedPageBreak/>
        <w:t>SharePoint does that by providing the following capabilities:</w:t>
      </w:r>
    </w:p>
    <w:p w:rsidR="0099298C" w:rsidRDefault="0099298C" w:rsidP="0099298C">
      <w:pPr>
        <w:pStyle w:val="SegoeBody"/>
        <w:numPr>
          <w:ilvl w:val="0"/>
          <w:numId w:val="46"/>
        </w:numPr>
      </w:pPr>
      <w:r w:rsidRPr="0099298C">
        <w:rPr>
          <w:b/>
        </w:rPr>
        <w:t>Sites</w:t>
      </w:r>
      <w:r>
        <w:t xml:space="preserve">: </w:t>
      </w:r>
      <w:r w:rsidRPr="0099298C">
        <w:t xml:space="preserve">SharePoint Sites provides portal and collaboration capabilities across intranet, extranet, and Internet sites, bringing users together to share information, data, and expertise across teams, departments, and organizations. </w:t>
      </w:r>
      <w:r>
        <w:t>U</w:t>
      </w:r>
      <w:r w:rsidRPr="0099298C">
        <w:t>sers are able to work more efficiently and effectively by easily accessing critical information and collaborating with co-workers and partners. IT professionals are able to save time and resources enabling this sharing environment with a host of built-in tools and standardized development. Organizations are able to cut costs and increase agility with a holistic solution for their content and collaboration needs.</w:t>
      </w:r>
      <w:r>
        <w:t xml:space="preserve"> Users can easily share and publish Information, developing pages, adding or changing content, applying design themes, or simply providing feedback. In addition, SharePoint helps users personalize their experience, making it easier to find and use the right content, or customize their solution to target and communicate with specific audiences, tag content to improve visibility and distribution, and/or work in the language of their choice. And organizations can ensure broad adoption because users can view and edit content directly from the browser through SharePoint’s enhanced connections with Microsoft Office and Office Web Applications.</w:t>
      </w:r>
    </w:p>
    <w:p w:rsidR="0099298C" w:rsidRDefault="00943D5C" w:rsidP="009349E1">
      <w:pPr>
        <w:pStyle w:val="SegoeBody"/>
        <w:numPr>
          <w:ilvl w:val="0"/>
          <w:numId w:val="46"/>
        </w:numPr>
      </w:pPr>
      <w:r w:rsidRPr="00711713">
        <w:rPr>
          <w:b/>
        </w:rPr>
        <w:t>Communities</w:t>
      </w:r>
      <w:r>
        <w:t xml:space="preserve">: SharePoint Communities </w:t>
      </w:r>
      <w:proofErr w:type="gramStart"/>
      <w:r w:rsidRPr="00943D5C">
        <w:t>lets</w:t>
      </w:r>
      <w:proofErr w:type="gramEnd"/>
      <w:r w:rsidRPr="00943D5C">
        <w:t xml:space="preserve"> people work together in ways that are most effective for them</w:t>
      </w:r>
      <w:r>
        <w:t xml:space="preserve"> by </w:t>
      </w:r>
      <w:r w:rsidRPr="00943D5C">
        <w:t xml:space="preserve">providing great collaboration tools that anyone can use to share ideas, find people and expertise, and locate business information. </w:t>
      </w:r>
      <w:r w:rsidR="009349E1">
        <w:t xml:space="preserve">Some of the functionality delivered through SharePoint Communities includes Blogs, Colleague Suggestions, My Content, My Profile, Organization Browser, Ratings, Recent Activities, Tags, and Wikis. </w:t>
      </w:r>
      <w:r w:rsidR="009349E1" w:rsidRPr="009349E1">
        <w:t>A single, flexible platform makes it easy to manage these tools and design the right collaborative experiences for different business needs</w:t>
      </w:r>
      <w:r w:rsidR="009349E1">
        <w:t>.</w:t>
      </w:r>
    </w:p>
    <w:p w:rsidR="009349E1" w:rsidRDefault="009349E1" w:rsidP="009349E1">
      <w:pPr>
        <w:pStyle w:val="SegoeBody"/>
        <w:numPr>
          <w:ilvl w:val="0"/>
          <w:numId w:val="46"/>
        </w:numPr>
      </w:pPr>
      <w:r>
        <w:rPr>
          <w:b/>
        </w:rPr>
        <w:t>Content</w:t>
      </w:r>
      <w:r w:rsidRPr="009349E1">
        <w:t>:</w:t>
      </w:r>
      <w:r>
        <w:t xml:space="preserve"> SharePoint </w:t>
      </w:r>
      <w:r w:rsidRPr="009349E1">
        <w:t xml:space="preserve">Content makes Enterprise Content Management (ECM) easy for everyone. </w:t>
      </w:r>
      <w:r>
        <w:t xml:space="preserve">SharePoint </w:t>
      </w:r>
      <w:r w:rsidRPr="009349E1">
        <w:t>Content provides a familiar user experience</w:t>
      </w:r>
      <w:r>
        <w:t xml:space="preserve"> making people </w:t>
      </w:r>
      <w:r w:rsidRPr="009349E1">
        <w:t>comfortable with the system</w:t>
      </w:r>
      <w:r>
        <w:t xml:space="preserve"> and helping them </w:t>
      </w:r>
      <w:r w:rsidRPr="009349E1">
        <w:t>find the information they need more easily</w:t>
      </w:r>
      <w:r>
        <w:t xml:space="preserve">. </w:t>
      </w:r>
      <w:r w:rsidRPr="009349E1">
        <w:t xml:space="preserve">SharePoint </w:t>
      </w:r>
      <w:r>
        <w:t xml:space="preserve">Content </w:t>
      </w:r>
      <w:r w:rsidRPr="009349E1">
        <w:t xml:space="preserve">manages documents, records, Web content, and rich media on a single platform, helping </w:t>
      </w:r>
      <w:r>
        <w:t xml:space="preserve">organizations </w:t>
      </w:r>
      <w:r w:rsidRPr="009349E1">
        <w:t xml:space="preserve">reduce IT costs. </w:t>
      </w:r>
      <w:r>
        <w:t xml:space="preserve">It supports </w:t>
      </w:r>
      <w:r w:rsidRPr="009349E1">
        <w:t xml:space="preserve">interoperability </w:t>
      </w:r>
      <w:r>
        <w:t xml:space="preserve">through </w:t>
      </w:r>
      <w:r w:rsidRPr="009349E1">
        <w:t>standards like CMIS, XML, and REST to connect to legacy ECM systems</w:t>
      </w:r>
      <w:r>
        <w:t xml:space="preserve">. With </w:t>
      </w:r>
      <w:r w:rsidRPr="009349E1">
        <w:t xml:space="preserve">SharePoint </w:t>
      </w:r>
      <w:r>
        <w:t xml:space="preserve">Content, users can </w:t>
      </w:r>
      <w:r w:rsidRPr="009349E1">
        <w:t>tag content, enforce retention schedules, declare records, and apply legal holds</w:t>
      </w:r>
      <w:r>
        <w:t xml:space="preserve">, helping organizations </w:t>
      </w:r>
      <w:r w:rsidRPr="009349E1">
        <w:t>address the need for compliance and reduce the risk of mistakes when information is archived or disposed</w:t>
      </w:r>
      <w:r w:rsidR="00331AA3">
        <w:t>.</w:t>
      </w:r>
    </w:p>
    <w:p w:rsidR="00A218D8" w:rsidRDefault="0034704A" w:rsidP="00A218D8">
      <w:pPr>
        <w:pStyle w:val="SegoeBody"/>
        <w:numPr>
          <w:ilvl w:val="0"/>
          <w:numId w:val="46"/>
        </w:numPr>
      </w:pPr>
      <w:r>
        <w:rPr>
          <w:b/>
        </w:rPr>
        <w:t xml:space="preserve">Search: </w:t>
      </w:r>
      <w:r w:rsidR="0080300C" w:rsidRPr="0080300C">
        <w:t>SharePoint</w:t>
      </w:r>
      <w:r w:rsidR="0080300C">
        <w:rPr>
          <w:b/>
        </w:rPr>
        <w:t xml:space="preserve"> </w:t>
      </w:r>
      <w:r w:rsidR="0080300C" w:rsidRPr="0080300C">
        <w:t>Search helps people find the information they need to get their jobs done. It provides intranet search, people search, and a platform to build search-driven applications</w:t>
      </w:r>
      <w:r w:rsidR="0080300C">
        <w:t xml:space="preserve">. SharePoint Search is unique because it combines </w:t>
      </w:r>
      <w:r w:rsidR="0080300C" w:rsidRPr="0080300C">
        <w:t xml:space="preserve">relevance, refinement, and people. </w:t>
      </w:r>
      <w:r w:rsidR="0080300C">
        <w:t>SharePoint S</w:t>
      </w:r>
      <w:r w:rsidR="0080300C" w:rsidRPr="0080300C">
        <w:t>earch provides an experience that is highly personalized, efficient, and effective</w:t>
      </w:r>
      <w:r w:rsidR="0080300C">
        <w:t>, through contextual search, meta-data driven refinement to narrow search results and find content faster, and people and expertise search to find people by name or associated terms.</w:t>
      </w:r>
      <w:r w:rsidR="00A218D8">
        <w:t xml:space="preserve"> </w:t>
      </w:r>
    </w:p>
    <w:p w:rsidR="00331AA3" w:rsidRDefault="00A218D8" w:rsidP="00A218D8">
      <w:pPr>
        <w:pStyle w:val="SegoeBody"/>
        <w:numPr>
          <w:ilvl w:val="0"/>
          <w:numId w:val="46"/>
        </w:numPr>
      </w:pPr>
      <w:r w:rsidRPr="00A218D8">
        <w:rPr>
          <w:b/>
        </w:rPr>
        <w:t>Insights</w:t>
      </w:r>
      <w:r w:rsidRPr="00A218D8">
        <w:t xml:space="preserve">: SharePoint Insights lets users access the business information they need to make good decisions. </w:t>
      </w:r>
      <w:r>
        <w:t xml:space="preserve">Some of the functionality provided includes Excel Services, which helps users </w:t>
      </w:r>
      <w:r w:rsidRPr="00A218D8">
        <w:t>use, share, secure, and manage Excel workbooks as interactive reports in a consistent way throughout the enterprise and create dashboards</w:t>
      </w:r>
      <w:r>
        <w:t xml:space="preserve">; </w:t>
      </w:r>
      <w:r w:rsidRPr="00A218D8">
        <w:t xml:space="preserve">Visio Services </w:t>
      </w:r>
      <w:r>
        <w:t xml:space="preserve">which </w:t>
      </w:r>
      <w:r w:rsidRPr="00A218D8">
        <w:t xml:space="preserve">provides the capability to create </w:t>
      </w:r>
      <w:r>
        <w:t>w</w:t>
      </w:r>
      <w:r w:rsidRPr="00A218D8">
        <w:t xml:space="preserve">eb-based Visio visualizations, </w:t>
      </w:r>
      <w:r>
        <w:t xml:space="preserve">improving </w:t>
      </w:r>
      <w:r w:rsidRPr="00A218D8">
        <w:t xml:space="preserve">the process of </w:t>
      </w:r>
      <w:r w:rsidRPr="00A218D8">
        <w:lastRenderedPageBreak/>
        <w:t>conveying the status of a process or flowchart to business users and key decision makers</w:t>
      </w:r>
      <w:r>
        <w:t xml:space="preserve">; and PerformancePoint Services, which </w:t>
      </w:r>
      <w:r w:rsidRPr="00A218D8">
        <w:t xml:space="preserve">helps people deliver rich, dynamic and context-driven dashboards and scorecards that display information from company-wide strategy to operations, </w:t>
      </w:r>
      <w:r>
        <w:t>c</w:t>
      </w:r>
      <w:r w:rsidRPr="00A218D8">
        <w:t xml:space="preserve">reate charts directly in SharePoint </w:t>
      </w:r>
      <w:r>
        <w:t xml:space="preserve">or </w:t>
      </w:r>
      <w:r w:rsidRPr="00A218D8">
        <w:t xml:space="preserve">from Excel workbooks. </w:t>
      </w:r>
      <w:r>
        <w:t>S</w:t>
      </w:r>
      <w:r w:rsidRPr="00A218D8">
        <w:t xml:space="preserve">imple dashboards </w:t>
      </w:r>
      <w:r>
        <w:t xml:space="preserve">can be created </w:t>
      </w:r>
      <w:r w:rsidRPr="00A218D8">
        <w:t>quickly and easily</w:t>
      </w:r>
      <w:r>
        <w:t xml:space="preserve"> with </w:t>
      </w:r>
      <w:r w:rsidRPr="00A218D8">
        <w:t>Status Indicator Lists</w:t>
      </w:r>
      <w:r>
        <w:t xml:space="preserve"> </w:t>
      </w:r>
      <w:r w:rsidRPr="00A218D8">
        <w:t>and Key Performance Indicators (KPIs).</w:t>
      </w:r>
    </w:p>
    <w:p w:rsidR="00917696" w:rsidRDefault="00917696" w:rsidP="00794214">
      <w:pPr>
        <w:pStyle w:val="SegoeBody"/>
        <w:numPr>
          <w:ilvl w:val="0"/>
          <w:numId w:val="46"/>
        </w:numPr>
      </w:pPr>
      <w:r>
        <w:rPr>
          <w:b/>
        </w:rPr>
        <w:t>Composites</w:t>
      </w:r>
      <w:r w:rsidRPr="00917696">
        <w:t>:</w:t>
      </w:r>
      <w:r>
        <w:t xml:space="preserve"> </w:t>
      </w:r>
      <w:r w:rsidRPr="00917696">
        <w:t xml:space="preserve">SharePoint Composites enables </w:t>
      </w:r>
      <w:r>
        <w:t xml:space="preserve">people </w:t>
      </w:r>
      <w:r w:rsidRPr="00917696">
        <w:t>to rapidly create collaborative solutions by assembling, connecting and configuring the building blocks of functionality available in SharePoint, via browser-based tools, or advanced no-code tooling in Microsoft SharePoint Designer, or through Visio</w:t>
      </w:r>
      <w:r>
        <w:t xml:space="preserve"> </w:t>
      </w:r>
      <w:r w:rsidRPr="00917696">
        <w:t>Services and Access</w:t>
      </w:r>
      <w:r>
        <w:t xml:space="preserve"> </w:t>
      </w:r>
      <w:r w:rsidRPr="00917696">
        <w:t>Services which help users share diagrams and desktop database applications using SharePoint.</w:t>
      </w:r>
      <w:r>
        <w:t xml:space="preserve"> It also allows organizations to connect with </w:t>
      </w:r>
      <w:r w:rsidRPr="00917696">
        <w:t xml:space="preserve">enterprise data through Business Connectivity Services, which helps users interact with </w:t>
      </w:r>
      <w:r w:rsidR="00794214">
        <w:t xml:space="preserve">these systems </w:t>
      </w:r>
      <w:r w:rsidRPr="00917696">
        <w:t>as easily as with traditional SharePoint data, or directly in the rich experience of Microsof</w:t>
      </w:r>
      <w:r w:rsidR="00794214">
        <w:t>t Word 2010, Microsoft Outlook</w:t>
      </w:r>
      <w:r w:rsidRPr="00917696">
        <w:t>, and Microsoft SharePoint Workspace</w:t>
      </w:r>
      <w:r w:rsidR="00794214">
        <w:t xml:space="preserve">, delivering </w:t>
      </w:r>
      <w:r w:rsidRPr="00917696">
        <w:t>search, read and write capabilities, whether offline or when connected</w:t>
      </w:r>
      <w:r w:rsidR="00794214">
        <w:t>. More important to IT personnel,</w:t>
      </w:r>
      <w:r w:rsidR="00794214" w:rsidRPr="00794214">
        <w:t xml:space="preserve"> SharePoint Composites helps IT professionals maintain control over the platform, allowing them to centralize desktop-based applications, manage custom code with sandboxed solutions and to maintain operational insight with health monitoring and controls.</w:t>
      </w:r>
    </w:p>
    <w:p w:rsidR="00794214" w:rsidRDefault="00794214" w:rsidP="00794214">
      <w:pPr>
        <w:pStyle w:val="SegoeBody"/>
      </w:pPr>
      <w:r>
        <w:t xml:space="preserve">Finally, with Visual Studio 2010, .NET developers have at their disposal </w:t>
      </w:r>
      <w:r w:rsidR="003248B5">
        <w:t xml:space="preserve">professional-grade </w:t>
      </w:r>
      <w:r>
        <w:t xml:space="preserve">tools </w:t>
      </w:r>
      <w:r w:rsidR="003248B5">
        <w:t xml:space="preserve">and templates </w:t>
      </w:r>
      <w:r>
        <w:t xml:space="preserve">for development, testing, </w:t>
      </w:r>
      <w:r w:rsidR="003248B5">
        <w:t xml:space="preserve">and </w:t>
      </w:r>
      <w:r>
        <w:t>management</w:t>
      </w:r>
      <w:r w:rsidR="003248B5">
        <w:t xml:space="preserve"> of SharePoint custom applications that allow them to leverage their current technical skills.</w:t>
      </w:r>
    </w:p>
    <w:p w:rsidR="001F64C2" w:rsidRDefault="001F64C2" w:rsidP="001F64C2">
      <w:pPr>
        <w:pStyle w:val="Heading2"/>
        <w:rPr>
          <w:noProof/>
          <w:lang w:eastAsia="zh-CN"/>
        </w:rPr>
      </w:pPr>
      <w:bookmarkStart w:id="15" w:name="_Toc282157293"/>
      <w:r>
        <w:rPr>
          <w:noProof/>
          <w:lang w:eastAsia="en-US"/>
        </w:rPr>
        <w:drawing>
          <wp:anchor distT="0" distB="0" distL="114300" distR="114300" simplePos="0" relativeHeight="251673088" behindDoc="0" locked="0" layoutInCell="0" allowOverlap="1" wp14:anchorId="0892E179" wp14:editId="05E08985">
            <wp:simplePos x="0" y="0"/>
            <wp:positionH relativeFrom="page">
              <wp:posOffset>1905</wp:posOffset>
            </wp:positionH>
            <wp:positionV relativeFrom="page">
              <wp:posOffset>-18736310</wp:posOffset>
            </wp:positionV>
            <wp:extent cx="7764780" cy="8531225"/>
            <wp:effectExtent l="19050" t="0" r="7620" b="0"/>
            <wp:wrapNone/>
            <wp:docPr id="6" name="Picture 67" descr="MM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MS Cover"/>
                    <pic:cNvPicPr>
                      <a:picLocks noChangeAspect="1" noChangeArrowheads="1"/>
                    </pic:cNvPicPr>
                  </pic:nvPicPr>
                  <pic:blipFill>
                    <a:blip r:embed="rId8"/>
                    <a:srcRect t="15790"/>
                    <a:stretch>
                      <a:fillRect/>
                    </a:stretch>
                  </pic:blipFill>
                  <pic:spPr bwMode="auto">
                    <a:xfrm>
                      <a:off x="0" y="0"/>
                      <a:ext cx="7764780" cy="8531225"/>
                    </a:xfrm>
                    <a:prstGeom prst="rect">
                      <a:avLst/>
                    </a:prstGeom>
                    <a:noFill/>
                  </pic:spPr>
                </pic:pic>
              </a:graphicData>
            </a:graphic>
          </wp:anchor>
        </w:drawing>
      </w:r>
      <w:r>
        <w:rPr>
          <w:noProof/>
          <w:lang w:eastAsia="zh-CN"/>
        </w:rPr>
        <w:t>Microsoft Access</w:t>
      </w:r>
      <w:bookmarkEnd w:id="15"/>
    </w:p>
    <w:p w:rsidR="00301436" w:rsidRDefault="00301436" w:rsidP="00301436">
      <w:pPr>
        <w:pStyle w:val="SegoeBody"/>
      </w:pPr>
      <w:r>
        <w:t>Microsoft Access has achieved broad market acceptance by enabling information workers with little or no formal training in programming or database design to be successful in using wizards and graphical tools to develop useful database applications.</w:t>
      </w:r>
      <w:r w:rsidR="00EA7001">
        <w:t xml:space="preserve"> Even for professional developers, Access is a handy tool for p</w:t>
      </w:r>
      <w:r w:rsidR="008A5FA4">
        <w:t>rototyping applications or for exploring and updating data.</w:t>
      </w:r>
      <w:r w:rsidR="00356234">
        <w:t xml:space="preserve"> Access is best applied in scenarios that require:</w:t>
      </w:r>
    </w:p>
    <w:p w:rsidR="00356234" w:rsidRDefault="00356234" w:rsidP="00356234">
      <w:pPr>
        <w:pStyle w:val="SegoeBody"/>
        <w:numPr>
          <w:ilvl w:val="0"/>
          <w:numId w:val="46"/>
        </w:numPr>
      </w:pPr>
      <w:r w:rsidRPr="00356234">
        <w:rPr>
          <w:b/>
        </w:rPr>
        <w:t>User friendliness</w:t>
      </w:r>
      <w:r>
        <w:rPr>
          <w:b/>
        </w:rPr>
        <w:t xml:space="preserve"> and rapid solutions</w:t>
      </w:r>
      <w:r>
        <w:t xml:space="preserve">: </w:t>
      </w:r>
      <w:r w:rsidR="00786A02">
        <w:t>Access includes a friendly</w:t>
      </w:r>
      <w:r w:rsidR="00EA7001">
        <w:t>, full-featured</w:t>
      </w:r>
      <w:r w:rsidR="00786A02">
        <w:t xml:space="preserve"> application develo</w:t>
      </w:r>
      <w:r>
        <w:t xml:space="preserve">pment environment, as well as an easy-to-use </w:t>
      </w:r>
      <w:r w:rsidR="00786A02">
        <w:t xml:space="preserve">relational database engine and query processor. </w:t>
      </w:r>
    </w:p>
    <w:p w:rsidR="00786A02" w:rsidRDefault="00356234" w:rsidP="00356234">
      <w:pPr>
        <w:pStyle w:val="SegoeBody"/>
        <w:numPr>
          <w:ilvl w:val="0"/>
          <w:numId w:val="46"/>
        </w:numPr>
      </w:pPr>
      <w:r>
        <w:rPr>
          <w:b/>
        </w:rPr>
        <w:t>Easy queries and reports against other data sources</w:t>
      </w:r>
      <w:r w:rsidRPr="00356234">
        <w:t>:</w:t>
      </w:r>
      <w:r>
        <w:t xml:space="preserve"> </w:t>
      </w:r>
      <w:r w:rsidR="00786A02">
        <w:t>Access is capable of working with data stored in its own native files</w:t>
      </w:r>
      <w:r w:rsidR="00DB090E">
        <w:t xml:space="preserve"> or linking</w:t>
      </w:r>
      <w:r w:rsidR="00EA7001">
        <w:t xml:space="preserve"> to server-based data</w:t>
      </w:r>
      <w:r w:rsidR="00786A02">
        <w:t xml:space="preserve"> such as data in SQL Server or Oracle tables, or data in SharePoint lists. To Access users and developers, all these types of data</w:t>
      </w:r>
      <w:r w:rsidR="007D1AA6">
        <w:t xml:space="preserve"> look and act the same and can easily be combined in queries, data entry forms, and reports. Non-programmers can automate common tasks by building multi-step declarative macros in a friendly macro editor that presents progressive lists of available options. Programmers can create more advanced customizations using Visual Basic </w:t>
      </w:r>
      <w:r w:rsidR="00DB090E">
        <w:t xml:space="preserve">for Applications (VBA) </w:t>
      </w:r>
      <w:r w:rsidR="007D1AA6">
        <w:t>code.</w:t>
      </w:r>
    </w:p>
    <w:p w:rsidR="000A62EB" w:rsidRDefault="00356234" w:rsidP="00975029">
      <w:pPr>
        <w:pStyle w:val="SegoeBody"/>
        <w:numPr>
          <w:ilvl w:val="0"/>
          <w:numId w:val="46"/>
        </w:numPr>
      </w:pPr>
      <w:r w:rsidRPr="00356234">
        <w:rPr>
          <w:b/>
        </w:rPr>
        <w:t>Sharing of databases</w:t>
      </w:r>
      <w:r w:rsidRPr="00356234">
        <w:t>:</w:t>
      </w:r>
      <w:r>
        <w:t xml:space="preserve"> </w:t>
      </w:r>
      <w:r w:rsidR="00DB090E">
        <w:t>Access Services, a feature of SharePoint 2010 Enterprise, support</w:t>
      </w:r>
      <w:r w:rsidR="00EA7001">
        <w:t>s</w:t>
      </w:r>
      <w:r w:rsidR="00DB090E">
        <w:t xml:space="preserve"> close integration and added capabilities for Access. Access Services </w:t>
      </w:r>
      <w:r w:rsidR="0018616D">
        <w:t xml:space="preserve">enables </w:t>
      </w:r>
      <w:r w:rsidR="00DB090E">
        <w:t>Access objects such as queries, macros, forms and reports</w:t>
      </w:r>
      <w:r w:rsidR="0018616D">
        <w:t xml:space="preserve">, </w:t>
      </w:r>
      <w:r w:rsidR="0018616D">
        <w:lastRenderedPageBreak/>
        <w:t>as well as Access data, to be stored in a SharePoint site. This aids deployment by ensuring that all users get the latest versions of the data and objects, while also allowing users to work offline with local versions that automatically synchronize when they reconnect with the SharePoint site.</w:t>
      </w:r>
      <w:r w:rsidR="00EA7001">
        <w:t xml:space="preserve"> Performance is </w:t>
      </w:r>
      <w:r>
        <w:t xml:space="preserve">maintained </w:t>
      </w:r>
      <w:r w:rsidR="00EA7001">
        <w:t>because Access works against local data that is continuously synchronized with the server in the background when connected. Multi-user conflict resolution handles concurrency issues when they occur. In addition, Access Services enables creation of Web forms and reports that render in any browser or in the rich Access client, providing an easy way for business users to create Web-enabled applications.</w:t>
      </w:r>
    </w:p>
    <w:p w:rsidR="001F64C2" w:rsidRDefault="001F64C2" w:rsidP="001F64C2">
      <w:pPr>
        <w:pStyle w:val="Heading1"/>
        <w:rPr>
          <w:noProof/>
          <w:lang w:eastAsia="en-US"/>
        </w:rPr>
      </w:pPr>
      <w:bookmarkStart w:id="16" w:name="_Toc282157294"/>
      <w:r>
        <w:rPr>
          <w:noProof/>
          <w:lang w:eastAsia="en-US"/>
        </w:rPr>
        <w:t xml:space="preserve">Evaluating </w:t>
      </w:r>
      <w:r w:rsidR="003D0375">
        <w:rPr>
          <w:noProof/>
          <w:lang w:eastAsia="en-US"/>
        </w:rPr>
        <w:t>D</w:t>
      </w:r>
      <w:r>
        <w:rPr>
          <w:noProof/>
          <w:lang w:eastAsia="en-US"/>
        </w:rPr>
        <w:t xml:space="preserve">atabase </w:t>
      </w:r>
      <w:r w:rsidR="003D0375">
        <w:rPr>
          <w:noProof/>
          <w:lang w:eastAsia="en-US"/>
        </w:rPr>
        <w:t>R</w:t>
      </w:r>
      <w:r>
        <w:rPr>
          <w:noProof/>
          <w:lang w:eastAsia="en-US"/>
        </w:rPr>
        <w:t>equirements</w:t>
      </w:r>
      <w:bookmarkEnd w:id="16"/>
    </w:p>
    <w:p w:rsidR="00CF7792" w:rsidRDefault="00356234" w:rsidP="00CF7792">
      <w:pPr>
        <w:pStyle w:val="SegoeBody"/>
      </w:pPr>
      <w:r>
        <w:t xml:space="preserve">As we have discussed before, </w:t>
      </w:r>
      <w:r w:rsidR="00CF7792">
        <w:t>evaluating the business requirements of a database application</w:t>
      </w:r>
      <w:r>
        <w:t xml:space="preserve"> requires careful analysis in many cases</w:t>
      </w:r>
      <w:r w:rsidR="00CF7792">
        <w:t xml:space="preserve">. In addition to considering which data items must be tracked and how they relate to each other, analysts </w:t>
      </w:r>
      <w:r>
        <w:t xml:space="preserve">must also </w:t>
      </w:r>
      <w:r w:rsidR="00CF7792">
        <w:t>consider how the data will be used and by whom, when the application must be ready for deployment, and what resources are available to create it</w:t>
      </w:r>
      <w:r w:rsidR="00F76387">
        <w:t>, among other factors</w:t>
      </w:r>
      <w:r w:rsidR="00CF7792">
        <w:t>. All of these considerations play a part in deciding which tools are appropriate to the task, and sometimes compromises in one area become necessary to meet other requirements.</w:t>
      </w:r>
      <w:r>
        <w:t xml:space="preserve"> Next we list a number of considerations that are typically part of the decision process.</w:t>
      </w:r>
    </w:p>
    <w:p w:rsidR="00DE1C9F" w:rsidRDefault="00DE1C9F" w:rsidP="00DE1C9F">
      <w:pPr>
        <w:pStyle w:val="Heading2"/>
      </w:pPr>
      <w:bookmarkStart w:id="17" w:name="_Toc282157295"/>
      <w:r>
        <w:t xml:space="preserve">Business requirements of today and </w:t>
      </w:r>
      <w:r w:rsidR="00586399">
        <w:t>of the future</w:t>
      </w:r>
      <w:bookmarkEnd w:id="17"/>
    </w:p>
    <w:p w:rsidR="00DE1C9F" w:rsidRDefault="00DE1C9F" w:rsidP="00DE1C9F">
      <w:pPr>
        <w:pStyle w:val="SegoeBody"/>
      </w:pPr>
      <w:r>
        <w:t>Articulating the needs of the business is a great way to establish a common baseline for conversations among business and technical personnel, and it represents an opportunity to think not just about the short-term requirements, but also about how those requirements may evolve over time.</w:t>
      </w:r>
    </w:p>
    <w:p w:rsidR="00DE1C9F" w:rsidRDefault="00DE1C9F" w:rsidP="00DE1C9F">
      <w:pPr>
        <w:pStyle w:val="SegoeBody"/>
      </w:pPr>
      <w:r>
        <w:t>It’s also a good idea to define these requirements ahead of time, and before the discussions get too</w:t>
      </w:r>
      <w:r w:rsidR="00FA7A9A">
        <w:t xml:space="preserve"> deep into technical requirements. It is always a good idea to initially separate complexities stemming from the business side from those coming from technical reality. </w:t>
      </w:r>
      <w:r>
        <w:t xml:space="preserve"> </w:t>
      </w:r>
    </w:p>
    <w:p w:rsidR="00FA7A9A" w:rsidRDefault="00EF0429" w:rsidP="00DE1C9F">
      <w:pPr>
        <w:pStyle w:val="SegoeBody"/>
      </w:pPr>
      <w:r>
        <w:t>Once the requirements are defined, it is easier to then identify the relative size of the effort, the relative importance and mission criticality, and the complexity of the business changes involved and the technical challenges ahead.</w:t>
      </w:r>
    </w:p>
    <w:p w:rsidR="00CF7792" w:rsidRDefault="00CF7792" w:rsidP="00CF7792">
      <w:pPr>
        <w:pStyle w:val="Heading2"/>
      </w:pPr>
      <w:bookmarkStart w:id="18" w:name="_Toc282157296"/>
      <w:r>
        <w:t xml:space="preserve">Time to </w:t>
      </w:r>
      <w:r w:rsidR="008445B7">
        <w:t>Value</w:t>
      </w:r>
      <w:r>
        <w:t xml:space="preserve"> and Resource Availability</w:t>
      </w:r>
      <w:bookmarkEnd w:id="18"/>
    </w:p>
    <w:p w:rsidR="00CF7792" w:rsidRDefault="008445B7" w:rsidP="00CF7792">
      <w:pPr>
        <w:pStyle w:val="SegoeBody"/>
      </w:pPr>
      <w:r>
        <w:t>A</w:t>
      </w:r>
      <w:r w:rsidR="00CF7792">
        <w:t>n application’s required timetable for deployment and the resources available to complete the task</w:t>
      </w:r>
      <w:r>
        <w:t xml:space="preserve"> have a big influence on technology decisions</w:t>
      </w:r>
      <w:r w:rsidR="00CF7792">
        <w:t xml:space="preserve">. </w:t>
      </w:r>
      <w:r w:rsidR="00F76387">
        <w:t>Self-service solutions are</w:t>
      </w:r>
      <w:r w:rsidR="00CF7792">
        <w:t xml:space="preserve"> often selected when little time is available for development and when professional IT resources are scarce or unaffordable.</w:t>
      </w:r>
    </w:p>
    <w:p w:rsidR="00CF7792" w:rsidRDefault="00CF7792" w:rsidP="00CF7792">
      <w:pPr>
        <w:pStyle w:val="SegoeBody"/>
      </w:pPr>
      <w:r>
        <w:t xml:space="preserve">The ease-of-use features in </w:t>
      </w:r>
      <w:r w:rsidR="001058A5">
        <w:t>Microsoft Access, SharePoint</w:t>
      </w:r>
      <w:r w:rsidR="002F197A">
        <w:t xml:space="preserve"> Server</w:t>
      </w:r>
      <w:r w:rsidR="001058A5">
        <w:t>, SQL Server PowerPivot, and SQL Server Report Builder</w:t>
      </w:r>
      <w:r>
        <w:t xml:space="preserve"> are designed to allow non-technical information workers to get simple </w:t>
      </w:r>
      <w:r w:rsidR="0029637F">
        <w:t>solutions</w:t>
      </w:r>
      <w:r>
        <w:t xml:space="preserve"> up and running quickly. As the expertise of the information worker increases or as additional resources become available, advanced features allow the complexity and power of the application to grow. </w:t>
      </w:r>
    </w:p>
    <w:p w:rsidR="00CF7792" w:rsidRDefault="00A2621D" w:rsidP="00CF7792">
      <w:pPr>
        <w:pStyle w:val="SegoeBody"/>
      </w:pPr>
      <w:r>
        <w:lastRenderedPageBreak/>
        <w:t>When</w:t>
      </w:r>
      <w:r w:rsidR="00CF7792">
        <w:t xml:space="preserve"> application</w:t>
      </w:r>
      <w:r>
        <w:t>s</w:t>
      </w:r>
      <w:r w:rsidR="00CF7792">
        <w:t xml:space="preserve"> </w:t>
      </w:r>
      <w:r w:rsidR="0029637F">
        <w:t xml:space="preserve">developed with these tools </w:t>
      </w:r>
      <w:r w:rsidR="00CF7792">
        <w:t xml:space="preserve">expands in scope, or when the original developer leaves the group, professional IT support may be required. </w:t>
      </w:r>
      <w:r w:rsidR="002F197A">
        <w:t>A</w:t>
      </w:r>
      <w:r w:rsidR="00CF7792">
        <w:t xml:space="preserve">t </w:t>
      </w:r>
      <w:r w:rsidR="002F197A">
        <w:t xml:space="preserve">that time, </w:t>
      </w:r>
      <w:r w:rsidR="00CF7792">
        <w:t xml:space="preserve">a database professional </w:t>
      </w:r>
      <w:r w:rsidR="002F197A">
        <w:t xml:space="preserve">may </w:t>
      </w:r>
      <w:r w:rsidR="00CF7792">
        <w:t xml:space="preserve">discover flaws in the original design. </w:t>
      </w:r>
      <w:r w:rsidR="008445B7">
        <w:t>In self-service databases, d</w:t>
      </w:r>
      <w:r w:rsidR="00CF7792">
        <w:t xml:space="preserve">ata types may have been selected improperly, primary keys or indexes may be missing, and tables may be organized in </w:t>
      </w:r>
      <w:r w:rsidR="00B423E7">
        <w:t>ways that do</w:t>
      </w:r>
      <w:r w:rsidR="00CF7792">
        <w:t>n’t conform to the rules of relational normalization. For this reason</w:t>
      </w:r>
      <w:r w:rsidR="002F197A">
        <w:t>s</w:t>
      </w:r>
      <w:r w:rsidR="00CF7792">
        <w:t>, even when timelines are short and resources are limited, a professional review of the data schema early in the project will often prevent the need for rework later.</w:t>
      </w:r>
      <w:r w:rsidR="008445B7">
        <w:t xml:space="preserve"> Standardized templates or sample applications can also be useful in guiding projects toward efficient d</w:t>
      </w:r>
      <w:r w:rsidR="00654458">
        <w:t>e</w:t>
      </w:r>
      <w:r w:rsidR="008445B7">
        <w:t>signs.</w:t>
      </w:r>
    </w:p>
    <w:p w:rsidR="00CF7792" w:rsidRDefault="00CF664F" w:rsidP="00CF7792">
      <w:pPr>
        <w:pStyle w:val="Heading2"/>
      </w:pPr>
      <w:bookmarkStart w:id="19" w:name="_Toc282157297"/>
      <w:r>
        <w:t>Agility</w:t>
      </w:r>
      <w:r w:rsidR="00CF7792">
        <w:t xml:space="preserve"> and </w:t>
      </w:r>
      <w:r w:rsidR="00CF7792">
        <w:rPr>
          <w:noProof/>
          <w:lang w:eastAsia="zh-CN"/>
        </w:rPr>
        <w:t>Central</w:t>
      </w:r>
      <w:r w:rsidR="00CF7792">
        <w:t xml:space="preserve"> Administration</w:t>
      </w:r>
      <w:bookmarkEnd w:id="19"/>
    </w:p>
    <w:p w:rsidR="00CF7792" w:rsidRDefault="00CF7792" w:rsidP="00CF7792">
      <w:pPr>
        <w:pStyle w:val="SegoeBody"/>
      </w:pPr>
      <w:r>
        <w:t xml:space="preserve">Requirements always change over time as data tracking needs evolve and as users think of new uses for the data. </w:t>
      </w:r>
      <w:r w:rsidR="00CF664F">
        <w:t>When</w:t>
      </w:r>
      <w:r>
        <w:t xml:space="preserve"> control of </w:t>
      </w:r>
      <w:r w:rsidR="00CF664F">
        <w:t>an application's</w:t>
      </w:r>
      <w:r>
        <w:t xml:space="preserve"> data schema and application objects </w:t>
      </w:r>
      <w:r w:rsidR="00CF664F">
        <w:t xml:space="preserve">remains </w:t>
      </w:r>
      <w:r>
        <w:t>within the workgroup that is consuming the application</w:t>
      </w:r>
      <w:r w:rsidR="00CF664F">
        <w:t xml:space="preserve">, the workgroup can </w:t>
      </w:r>
      <w:r w:rsidR="00B423E7">
        <w:t>frequently</w:t>
      </w:r>
      <w:r w:rsidR="00CF664F">
        <w:t xml:space="preserve"> adapt to changing requirements by making any necessary changes.</w:t>
      </w:r>
      <w:r>
        <w:t xml:space="preserve"> </w:t>
      </w:r>
      <w:r w:rsidR="00CF664F">
        <w:t>If</w:t>
      </w:r>
      <w:r>
        <w:t xml:space="preserve"> all change requests</w:t>
      </w:r>
      <w:r w:rsidR="00CF664F">
        <w:t xml:space="preserve"> must</w:t>
      </w:r>
      <w:r>
        <w:t xml:space="preserve"> to be submitted to an IT department or an external developer</w:t>
      </w:r>
      <w:r w:rsidR="00CF664F">
        <w:t>, often flexibility is diminished</w:t>
      </w:r>
      <w:r w:rsidR="002F197A">
        <w:t xml:space="preserve"> in exchange for better IT control and improved technical architecture</w:t>
      </w:r>
      <w:r>
        <w:t>.</w:t>
      </w:r>
    </w:p>
    <w:p w:rsidR="00CF7792" w:rsidRDefault="00CF7792" w:rsidP="00CF7792">
      <w:pPr>
        <w:pStyle w:val="SegoeBody"/>
      </w:pPr>
      <w:r>
        <w:t xml:space="preserve">Centralized administration of data may, however, be required when multiple applications share the same data or when security </w:t>
      </w:r>
      <w:r w:rsidR="001B63CD">
        <w:t>and</w:t>
      </w:r>
      <w:r>
        <w:t xml:space="preserve"> availability </w:t>
      </w:r>
      <w:r w:rsidR="002F197A">
        <w:t>are important</w:t>
      </w:r>
      <w:r>
        <w:t>. The extra flexibility th</w:t>
      </w:r>
      <w:r w:rsidR="00CF664F">
        <w:t>at results from allowing a work</w:t>
      </w:r>
      <w:r>
        <w:t xml:space="preserve">group to control its own data can </w:t>
      </w:r>
      <w:r w:rsidR="002F197A">
        <w:t xml:space="preserve">in some cases </w:t>
      </w:r>
      <w:r>
        <w:t xml:space="preserve">lead to data loss or interruption of service, if proper </w:t>
      </w:r>
      <w:r w:rsidR="00CF664F">
        <w:t>security or maintenance</w:t>
      </w:r>
      <w:r>
        <w:t xml:space="preserve"> procedures are not enforced.</w:t>
      </w:r>
    </w:p>
    <w:p w:rsidR="00CF664F" w:rsidRDefault="00CF664F" w:rsidP="00CF7792">
      <w:pPr>
        <w:pStyle w:val="SegoeBody"/>
      </w:pPr>
      <w:r>
        <w:t xml:space="preserve">When applications perform purely reporting and analysis functions, the data can be centrally controlled and workgroups can freely modify the objects used for viewing the data. Even in this case, however, controls may be advisable to limit the burden that the reporting application places </w:t>
      </w:r>
      <w:r w:rsidR="00B423E7">
        <w:t xml:space="preserve">on </w:t>
      </w:r>
      <w:r>
        <w:t>server and network resources</w:t>
      </w:r>
      <w:r w:rsidR="00E46843">
        <w:t>.</w:t>
      </w:r>
    </w:p>
    <w:p w:rsidR="00E46843" w:rsidRDefault="00E46843" w:rsidP="00CF7792">
      <w:pPr>
        <w:pStyle w:val="SegoeBody"/>
      </w:pPr>
      <w:r>
        <w:t xml:space="preserve">Workgroup applications often need to combine data that requires central storage and control with local data that is less critical. Microsoft Access provides versatile support for these scenarios by enabling information workers to link to IT-managed central data as well as to less critical local data under the control of their workgroup, combining the data as needed with distributed queries. If the local data eventually takes on greater mission-criticality, then it can be moved to centralized control, either in SharePoint lists or in SQL Server </w:t>
      </w:r>
      <w:r w:rsidR="00586399">
        <w:t xml:space="preserve">or SQL Azure </w:t>
      </w:r>
      <w:r>
        <w:t>tables</w:t>
      </w:r>
      <w:r w:rsidR="00B423E7">
        <w:t>. The data</w:t>
      </w:r>
      <w:r>
        <w:t xml:space="preserve"> can </w:t>
      </w:r>
      <w:r w:rsidR="00B423E7">
        <w:t xml:space="preserve">then </w:t>
      </w:r>
      <w:r>
        <w:t xml:space="preserve">be re-linked with minimal change to </w:t>
      </w:r>
      <w:r w:rsidR="00B423E7">
        <w:t>existing client</w:t>
      </w:r>
      <w:r>
        <w:t xml:space="preserve"> applications.</w:t>
      </w:r>
    </w:p>
    <w:p w:rsidR="00654458" w:rsidRDefault="00654458" w:rsidP="00CF7792">
      <w:pPr>
        <w:pStyle w:val="SegoeBody"/>
      </w:pPr>
      <w:r>
        <w:t xml:space="preserve">Agility and centralization are not always in conflict. </w:t>
      </w:r>
      <w:r w:rsidR="008A2ECC">
        <w:t>Given adequate resources, h</w:t>
      </w:r>
      <w:r>
        <w:t xml:space="preserve">ighly centralized data management applications can also be extremely adaptable, even more so than applications controlled by line-of-business workgroups, because of more </w:t>
      </w:r>
      <w:r w:rsidR="000B28FA">
        <w:t>capable</w:t>
      </w:r>
      <w:r>
        <w:t xml:space="preserve"> </w:t>
      </w:r>
      <w:r w:rsidR="00431394">
        <w:t xml:space="preserve">tools and technicians. </w:t>
      </w:r>
      <w:r w:rsidR="008A2ECC">
        <w:t>For example, performance problems in a SQL Server database can be quickly and effectively addressed by a DBA using SQL Server Management Studio</w:t>
      </w:r>
      <w:r w:rsidR="003941B3">
        <w:t>, while an Access database developer might have a harder time isolating and solving the problem. So even from the point of view of agility, it is often preferable to use centralized storage and professional IT assistance when it is available.</w:t>
      </w:r>
    </w:p>
    <w:p w:rsidR="00CF7792" w:rsidRDefault="00586399" w:rsidP="00CF7792">
      <w:pPr>
        <w:pStyle w:val="Heading2"/>
      </w:pPr>
      <w:bookmarkStart w:id="20" w:name="_Toc282157298"/>
      <w:r>
        <w:rPr>
          <w:noProof/>
          <w:lang w:eastAsia="zh-CN"/>
        </w:rPr>
        <w:lastRenderedPageBreak/>
        <w:t xml:space="preserve">Application </w:t>
      </w:r>
      <w:r w:rsidR="00CF7792">
        <w:rPr>
          <w:noProof/>
          <w:lang w:eastAsia="zh-CN"/>
        </w:rPr>
        <w:t>Deployment</w:t>
      </w:r>
      <w:bookmarkEnd w:id="20"/>
    </w:p>
    <w:p w:rsidR="000B28FA" w:rsidRDefault="00A37901" w:rsidP="00CF7792">
      <w:pPr>
        <w:pStyle w:val="SegoeBody"/>
      </w:pPr>
      <w:r>
        <w:t>For applications developed with Visual Studio, web-based deployment has become the norm</w:t>
      </w:r>
      <w:r w:rsidR="00C02E76">
        <w:t>, even for Windows client applications, and Visual Studio 2010 provides rich support to programmers and administrators for deploying applications, settings, and databases.</w:t>
      </w:r>
    </w:p>
    <w:p w:rsidR="00431394" w:rsidRDefault="00431394" w:rsidP="00CF7792">
      <w:pPr>
        <w:pStyle w:val="SegoeBody"/>
      </w:pPr>
      <w:r>
        <w:t>SharePoint Server also enables rich-client Office products like Access and Excel to deliver the convenience and manageability of deployment through centralized services and web-bases services.</w:t>
      </w:r>
    </w:p>
    <w:p w:rsidR="00884A60" w:rsidRDefault="00884A60" w:rsidP="00CF7792">
      <w:pPr>
        <w:pStyle w:val="SegoeBody"/>
      </w:pPr>
      <w:r>
        <w:t xml:space="preserve">Access applications using native ACE database engine files for storage </w:t>
      </w:r>
      <w:r w:rsidR="00183EEE">
        <w:t>are often</w:t>
      </w:r>
      <w:r>
        <w:t xml:space="preserve"> </w:t>
      </w:r>
      <w:r w:rsidR="00183EEE">
        <w:t>deployed</w:t>
      </w:r>
      <w:r>
        <w:t xml:space="preserve"> using standard file copy operations. To ease versioning, the recommended practice is to consolidate all front-end application objects, including forms, reports, queries and macros, in one </w:t>
      </w:r>
      <w:r w:rsidR="00183EEE">
        <w:t xml:space="preserve">database and to distribute </w:t>
      </w:r>
      <w:r>
        <w:t>separate local cop</w:t>
      </w:r>
      <w:r w:rsidR="00183EEE">
        <w:t>ies to each user</w:t>
      </w:r>
      <w:r>
        <w:t>. These front-end database</w:t>
      </w:r>
      <w:r w:rsidR="00183EEE">
        <w:t>s link to tables stored in a separate database on a file share. Additional links may exist to connect to other remote data sources, such as SQL Server tables or views. T</w:t>
      </w:r>
      <w:r w:rsidR="003D2FDF">
        <w:t xml:space="preserve">o distribute applications updates to users, developers working with versions prior to Access 2010, either manually replace the old front-end files or </w:t>
      </w:r>
      <w:r w:rsidR="00D83939">
        <w:t>write</w:t>
      </w:r>
      <w:r w:rsidR="003D2FDF">
        <w:t xml:space="preserve"> code to detect and download new versions automatically. </w:t>
      </w:r>
    </w:p>
    <w:p w:rsidR="00183EEE" w:rsidRDefault="00D83939" w:rsidP="00183EEE">
      <w:pPr>
        <w:pStyle w:val="SegoeBody"/>
      </w:pPr>
      <w:r>
        <w:t xml:space="preserve">Access 2010 introduced a new deployment option. </w:t>
      </w:r>
      <w:r w:rsidR="00183EEE">
        <w:t xml:space="preserve">With Access Services running on SharePoint 2010, developers of Access 2010 applications can publish their front-end applications to SharePoint and be assured that users will automatically receive the latest version when running the applications, even if the applications do not use Web forms and reports, and even if the data is not stored in SharePoint lists. The applications can operate without a connection to the SharePoint server, and when connected they can automatically pick up any design changes. Using Web forms and reports that work with data in SharePoint lists provides additional deployment options by supporting the use of browsers for data entry and reporting, </w:t>
      </w:r>
      <w:r w:rsidR="0028038E">
        <w:t>as an alternative</w:t>
      </w:r>
      <w:r w:rsidR="00183EEE">
        <w:t xml:space="preserve"> to the rich Access client.</w:t>
      </w:r>
    </w:p>
    <w:p w:rsidR="00CF7792" w:rsidRDefault="00CF7792" w:rsidP="00CF7792">
      <w:pPr>
        <w:pStyle w:val="Heading2"/>
      </w:pPr>
      <w:bookmarkStart w:id="21" w:name="_Toc282157299"/>
      <w:r>
        <w:rPr>
          <w:noProof/>
          <w:lang w:eastAsia="zh-CN"/>
        </w:rPr>
        <w:t>Maintenance</w:t>
      </w:r>
      <w:r>
        <w:t>, Backup and Availability</w:t>
      </w:r>
      <w:bookmarkEnd w:id="21"/>
    </w:p>
    <w:p w:rsidR="00884A60" w:rsidRDefault="00134F91" w:rsidP="00CF7792">
      <w:pPr>
        <w:pStyle w:val="SegoeBody"/>
      </w:pPr>
      <w:r>
        <w:t xml:space="preserve">Database solutions using SQL Server </w:t>
      </w:r>
      <w:r w:rsidR="00586399">
        <w:t xml:space="preserve">or SQL Azure </w:t>
      </w:r>
      <w:r>
        <w:t xml:space="preserve">for storage, </w:t>
      </w:r>
      <w:r w:rsidR="000F4028">
        <w:t xml:space="preserve">or data stored in SharePoint </w:t>
      </w:r>
      <w:proofErr w:type="gramStart"/>
      <w:r w:rsidR="000F4028">
        <w:t>lists</w:t>
      </w:r>
      <w:r>
        <w:t>,</w:t>
      </w:r>
      <w:proofErr w:type="gramEnd"/>
      <w:r>
        <w:t xml:space="preserve"> benefit from SQL Server's advanced data maintenance and availability features. DBAs can develop and refine scheduled maintenance plans that automatically recalculate statistics for query execution plans, perform </w:t>
      </w:r>
      <w:r w:rsidR="00260DE4">
        <w:t xml:space="preserve">full or incremental </w:t>
      </w:r>
      <w:r>
        <w:t xml:space="preserve">backups, </w:t>
      </w:r>
      <w:r w:rsidR="00260DE4">
        <w:t xml:space="preserve">check database integrity, </w:t>
      </w:r>
      <w:r w:rsidR="006B0C78">
        <w:t xml:space="preserve">recover unused disk space, </w:t>
      </w:r>
      <w:r w:rsidR="00260DE4">
        <w:t xml:space="preserve">or rebuild indexes. Transaction logs ensure reliable data recovery, and mirroring can </w:t>
      </w:r>
      <w:r w:rsidR="006B0C78">
        <w:t>add automatic failover</w:t>
      </w:r>
      <w:r w:rsidR="00260DE4">
        <w:t>.</w:t>
      </w:r>
      <w:r w:rsidR="006B0C78">
        <w:t xml:space="preserve"> When data is mission-critical or when </w:t>
      </w:r>
      <w:r w:rsidR="000F4028">
        <w:t xml:space="preserve">availability </w:t>
      </w:r>
      <w:r w:rsidR="0010252D">
        <w:t>is important</w:t>
      </w:r>
      <w:r w:rsidR="006B0C78">
        <w:t xml:space="preserve">, SQL Server </w:t>
      </w:r>
      <w:r w:rsidR="00586399">
        <w:t xml:space="preserve">or SQL Azure </w:t>
      </w:r>
      <w:r w:rsidR="000F4028">
        <w:t xml:space="preserve">may </w:t>
      </w:r>
      <w:r w:rsidR="00586399">
        <w:t xml:space="preserve">be </w:t>
      </w:r>
      <w:r w:rsidR="006B0C78">
        <w:t xml:space="preserve">the </w:t>
      </w:r>
      <w:r w:rsidR="000F4028">
        <w:t xml:space="preserve">appropriate </w:t>
      </w:r>
      <w:r w:rsidR="006B0C78">
        <w:t>data storage</w:t>
      </w:r>
      <w:r w:rsidR="00586399">
        <w:t xml:space="preserve"> engines</w:t>
      </w:r>
      <w:r w:rsidR="006B0C78">
        <w:t>.</w:t>
      </w:r>
    </w:p>
    <w:p w:rsidR="00811B01" w:rsidRDefault="006B0C78" w:rsidP="00811B01">
      <w:pPr>
        <w:pStyle w:val="SegoeBody"/>
      </w:pPr>
      <w:r>
        <w:t>For workgroup applications with less critical data, Microsoft Access databases provide an economical alternative.</w:t>
      </w:r>
      <w:r w:rsidR="00811B01">
        <w:t xml:space="preserve"> </w:t>
      </w:r>
      <w:r w:rsidR="00CF7792">
        <w:t xml:space="preserve">The </w:t>
      </w:r>
      <w:r w:rsidR="00811B01">
        <w:t>Access</w:t>
      </w:r>
      <w:r w:rsidR="00CF7792">
        <w:t xml:space="preserve"> database engine does not automatically log transactions and does not have any built-in capability to backup data. </w:t>
      </w:r>
      <w:r w:rsidR="00811B01">
        <w:t>For backups, users must rely on</w:t>
      </w:r>
      <w:r w:rsidR="00CF7792">
        <w:t xml:space="preserve"> the operating system to make a copy of the file when the database is not in use.</w:t>
      </w:r>
      <w:r w:rsidR="00323C27">
        <w:t xml:space="preserve"> In addition, Access</w:t>
      </w:r>
      <w:r w:rsidR="00811B01">
        <w:t xml:space="preserve"> databases must be compacted periodically to recover space freed up by deleted data</w:t>
      </w:r>
      <w:r w:rsidR="0010252D">
        <w:t>, improving</w:t>
      </w:r>
      <w:r w:rsidR="00811B01">
        <w:t xml:space="preserve"> performance in </w:t>
      </w:r>
      <w:r w:rsidR="0028038E">
        <w:t>dynamic</w:t>
      </w:r>
      <w:r w:rsidR="00811B01">
        <w:t xml:space="preserve"> databases, not only because it shrinks the physical size of the data file, but also because it signals queries to refresh their execution plans based on the latest statistics. In addition, certain kinds of data </w:t>
      </w:r>
      <w:r w:rsidR="00811B01">
        <w:lastRenderedPageBreak/>
        <w:t>inconsistency are detected and repaired during Compact and Repair operations. This maintenance procedure can only be performed when a database is not in use</w:t>
      </w:r>
      <w:r w:rsidR="00323C27">
        <w:t>, and scheduled script execution can be used to run it automatically</w:t>
      </w:r>
      <w:r w:rsidR="00811B01">
        <w:t>.</w:t>
      </w:r>
    </w:p>
    <w:p w:rsidR="00CF7792" w:rsidRDefault="00CF7792" w:rsidP="00CF7792">
      <w:pPr>
        <w:pStyle w:val="SegoeBody"/>
      </w:pPr>
      <w:r>
        <w:t xml:space="preserve">Because essential </w:t>
      </w:r>
      <w:r w:rsidR="00323C27">
        <w:t xml:space="preserve">Access database </w:t>
      </w:r>
      <w:r>
        <w:t>backup and m</w:t>
      </w:r>
      <w:r w:rsidR="00323C27">
        <w:t>aintenance operations can only occur when the database is offline, Access databases</w:t>
      </w:r>
      <w:r>
        <w:t xml:space="preserve"> cannot meet the storage requirements of applications that must be continuously available. </w:t>
      </w:r>
      <w:r w:rsidR="00323C27">
        <w:t xml:space="preserve">However, </w:t>
      </w:r>
      <w:r>
        <w:t xml:space="preserve">Access can still be used to create front-end application objects such as queries, forms, and reports for </w:t>
      </w:r>
      <w:r w:rsidR="00323C27">
        <w:t>applications that store data in</w:t>
      </w:r>
      <w:r>
        <w:t xml:space="preserve"> SQL Server</w:t>
      </w:r>
      <w:r w:rsidR="00323C27">
        <w:t xml:space="preserve"> or in SharePoint lists, which are backed by SQL Server and therefore share its maintenance capabilities</w:t>
      </w:r>
      <w:r>
        <w:t>.</w:t>
      </w:r>
    </w:p>
    <w:p w:rsidR="0010252D" w:rsidRDefault="0010252D" w:rsidP="00CF7792">
      <w:pPr>
        <w:pStyle w:val="SegoeBody"/>
      </w:pPr>
      <w:r>
        <w:t xml:space="preserve">New multi-tenant, hosted cloud services for data storage using Microsoft SQL Azure or SharePoint Online provide high levels of reliability and availability without requiring an investment in hardware, software, and maintenance. </w:t>
      </w:r>
    </w:p>
    <w:p w:rsidR="00CF7792" w:rsidRDefault="00CF7792" w:rsidP="00CF7792">
      <w:pPr>
        <w:pStyle w:val="Heading2"/>
        <w:rPr>
          <w:noProof/>
          <w:lang w:eastAsia="zh-CN"/>
        </w:rPr>
      </w:pPr>
      <w:bookmarkStart w:id="22" w:name="_Toc282157300"/>
      <w:r>
        <w:rPr>
          <w:noProof/>
          <w:lang w:eastAsia="zh-CN"/>
        </w:rPr>
        <w:t>Scalability</w:t>
      </w:r>
      <w:bookmarkEnd w:id="22"/>
    </w:p>
    <w:p w:rsidR="00A415E9" w:rsidRDefault="00D311B8" w:rsidP="00CF7792">
      <w:pPr>
        <w:pStyle w:val="SegoeBody"/>
      </w:pPr>
      <w:r>
        <w:t xml:space="preserve">The need to handle large amounts of data or large numbers of concurrent users </w:t>
      </w:r>
      <w:r w:rsidR="00A415E9">
        <w:t xml:space="preserve">often determines the choice of tools and technologies. These concerns </w:t>
      </w:r>
      <w:r w:rsidR="00B423E7">
        <w:t>affect</w:t>
      </w:r>
      <w:r w:rsidR="00A415E9">
        <w:t xml:space="preserve"> the choice of both the storage engine and the application platform.</w:t>
      </w:r>
    </w:p>
    <w:p w:rsidR="00A415E9" w:rsidRDefault="00A415E9" w:rsidP="00CF7792">
      <w:pPr>
        <w:pStyle w:val="SegoeBody"/>
      </w:pPr>
      <w:r>
        <w:t xml:space="preserve">SQL Server is engineered </w:t>
      </w:r>
      <w:r w:rsidR="008F2EA2">
        <w:t>and tested</w:t>
      </w:r>
      <w:r>
        <w:t xml:space="preserve"> to handle the most extreme scalability</w:t>
      </w:r>
      <w:r w:rsidR="008F2EA2">
        <w:t xml:space="preserve"> requirements and it is the clear choice when working with very large databases that contain hundreds o</w:t>
      </w:r>
      <w:r w:rsidR="00BA2E7A">
        <w:t xml:space="preserve">f </w:t>
      </w:r>
      <w:r w:rsidR="008F2EA2">
        <w:t>related tables or millions of rows per table. SQL Server can also scale to handle</w:t>
      </w:r>
      <w:r w:rsidR="00717732">
        <w:t xml:space="preserve"> </w:t>
      </w:r>
      <w:r w:rsidR="0010252D">
        <w:t xml:space="preserve">large amounts of </w:t>
      </w:r>
      <w:r w:rsidR="00717732">
        <w:t>transactions per second.</w:t>
      </w:r>
    </w:p>
    <w:p w:rsidR="00717732" w:rsidRDefault="00717732" w:rsidP="00CF7792">
      <w:pPr>
        <w:pStyle w:val="SegoeBody"/>
      </w:pPr>
      <w:r>
        <w:t>Microsoft SharePoint lists are optimized to perform well with thousands of rows, but they are not intended for larger datasets. Where SharePoint excels is in its ability to handle large numbers of users creating and modifying the designs of lists. This contrasts with SQL Server database tables, which are intended for design management by a small number of database administrators.</w:t>
      </w:r>
    </w:p>
    <w:p w:rsidR="00CF7792" w:rsidRDefault="00717732" w:rsidP="00CF7792">
      <w:pPr>
        <w:pStyle w:val="SegoeBody"/>
      </w:pPr>
      <w:r>
        <w:t>The Access database engine i</w:t>
      </w:r>
      <w:r w:rsidR="0010252D">
        <w:t>s very capable for workgroups</w:t>
      </w:r>
      <w:r>
        <w:t xml:space="preserve">, providing </w:t>
      </w:r>
      <w:r w:rsidR="0010252D">
        <w:t xml:space="preserve">reasonable </w:t>
      </w:r>
      <w:r>
        <w:t>performance even for large tables. For applications that perform mainly data retrieval and reporting, the Access engine can accommodate a maximum of 255 users.</w:t>
      </w:r>
      <w:r w:rsidR="002A7766">
        <w:t xml:space="preserve"> However, Access also supports creation of applications that link to more capable database servers, such as SQL Server, for data storage. When linked to SQL Server, Access applications can handle larger data sets and large populations of users. For best results with such applications, however, professional design of the database and application is recommended.</w:t>
      </w:r>
    </w:p>
    <w:p w:rsidR="00CF7792" w:rsidRDefault="00CF7792" w:rsidP="00CF7792">
      <w:pPr>
        <w:pStyle w:val="Heading2"/>
      </w:pPr>
      <w:bookmarkStart w:id="23" w:name="_Toc282157301"/>
      <w:r>
        <w:t>Security</w:t>
      </w:r>
      <w:bookmarkEnd w:id="23"/>
    </w:p>
    <w:p w:rsidR="00DE325E" w:rsidRPr="00DE325E" w:rsidRDefault="001375F2" w:rsidP="00DE325E">
      <w:pPr>
        <w:pStyle w:val="SegoeBody"/>
        <w:rPr>
          <w:lang w:eastAsia="ja-JP"/>
        </w:rPr>
      </w:pPr>
      <w:r>
        <w:rPr>
          <w:lang w:eastAsia="ja-JP"/>
        </w:rPr>
        <w:t xml:space="preserve">Security requirements vary considerably depending on the criticality and sensitivity of data, as well as the roles and numbers of users who have access. As with scalability, the need to protect data </w:t>
      </w:r>
      <w:r w:rsidR="0010252D">
        <w:rPr>
          <w:lang w:eastAsia="ja-JP"/>
        </w:rPr>
        <w:t>in some cases emerges only after an</w:t>
      </w:r>
      <w:r>
        <w:rPr>
          <w:lang w:eastAsia="ja-JP"/>
        </w:rPr>
        <w:t xml:space="preserve"> application is in production or after an adverse incident occurs. To avoid costly and disruptive design changes following deployment, it is important to anticipate security challenges and make appropriate choices in advance.</w:t>
      </w:r>
    </w:p>
    <w:p w:rsidR="00CF7792" w:rsidRDefault="00CF7792" w:rsidP="00CF7792">
      <w:pPr>
        <w:pStyle w:val="SegoeBody"/>
      </w:pPr>
      <w:r>
        <w:lastRenderedPageBreak/>
        <w:t xml:space="preserve">Access applications that use the </w:t>
      </w:r>
      <w:r w:rsidR="00060A45">
        <w:t>Access</w:t>
      </w:r>
      <w:r>
        <w:t xml:space="preserve"> database engine for storage</w:t>
      </w:r>
      <w:r w:rsidR="00060A45">
        <w:t>, rather than linking to server data,</w:t>
      </w:r>
      <w:r>
        <w:t xml:space="preserve"> must depend on Windows security to limit access to the database files. Any users </w:t>
      </w:r>
      <w:r w:rsidR="00B423E7">
        <w:t>of the application</w:t>
      </w:r>
      <w:r w:rsidR="00DD744F">
        <w:t>s</w:t>
      </w:r>
      <w:r w:rsidR="00B423E7">
        <w:t xml:space="preserve"> must</w:t>
      </w:r>
      <w:r>
        <w:t xml:space="preserve"> have Windows read-write permissions to the data files </w:t>
      </w:r>
      <w:r w:rsidR="001375F2">
        <w:t>can potentially</w:t>
      </w:r>
      <w:r>
        <w:t xml:space="preserve"> copy, tamper with, or even delete the data. </w:t>
      </w:r>
      <w:r w:rsidR="00060A45">
        <w:t>Access</w:t>
      </w:r>
      <w:r>
        <w:t xml:space="preserve"> supports several ways of obscuring data through </w:t>
      </w:r>
      <w:r w:rsidR="00060A45">
        <w:t>encryption</w:t>
      </w:r>
      <w:r>
        <w:t xml:space="preserve"> and passwords. However, these can be defeated by a determined and educated user who has a copy of the data file. For this reason, using the </w:t>
      </w:r>
      <w:r w:rsidR="00060A45">
        <w:t>Access database</w:t>
      </w:r>
      <w:r>
        <w:t xml:space="preserve"> engine for data storage is not recommended when data privacy or accuracy is critical and when users with file-based access to the data cannot be </w:t>
      </w:r>
      <w:r w:rsidR="001375F2">
        <w:t xml:space="preserve">fully </w:t>
      </w:r>
      <w:r>
        <w:t>trusted.</w:t>
      </w:r>
      <w:r w:rsidR="00066D1A">
        <w:t xml:space="preserve"> In these cases, Access applications should link to server data, such as SQL Server tables or SharePoint lists, rely</w:t>
      </w:r>
      <w:r w:rsidR="001375F2">
        <w:t>ing</w:t>
      </w:r>
      <w:r w:rsidR="00066D1A">
        <w:t xml:space="preserve"> on server-based security.</w:t>
      </w:r>
    </w:p>
    <w:p w:rsidR="00C23AE0" w:rsidRDefault="00C23AE0" w:rsidP="00C23AE0">
      <w:pPr>
        <w:pStyle w:val="SegoeBody"/>
      </w:pPr>
      <w:r>
        <w:t>Access applications that connect to SQL Server data can provide more security against data theft or tampering than applications that use the Access database engine for data storage, but there are still limitations to consider. The most appealing ease-of-use features in Access often require giving users full read-write permissions to the data tables or to updateable views. SQL Server stored procedures work well for reporting applications, but Access data entry forms require insert, update, and delete rights to the underlying tables or views. Advanced programming techniques are required to build Access applications that use stored pr</w:t>
      </w:r>
      <w:r w:rsidR="00DD744F">
        <w:t>ocedures for data modifications</w:t>
      </w:r>
      <w:r>
        <w:t xml:space="preserve">. The close integration between Access and SharePoint, whereby a user's Windows identity is automatically passed to SharePoint, </w:t>
      </w:r>
      <w:r w:rsidR="0010252D">
        <w:t xml:space="preserve">may be a good </w:t>
      </w:r>
      <w:r>
        <w:t>way to enable agile development of Access applications without compromising security</w:t>
      </w:r>
      <w:r w:rsidR="00DD744F">
        <w:t xml:space="preserve"> or requiring advanced programming</w:t>
      </w:r>
      <w:r>
        <w:t>.</w:t>
      </w:r>
    </w:p>
    <w:p w:rsidR="00CF7792" w:rsidRDefault="00DD744F" w:rsidP="00CF7792">
      <w:pPr>
        <w:pStyle w:val="SegoeBody"/>
      </w:pPr>
      <w:r>
        <w:t xml:space="preserve">By default, </w:t>
      </w:r>
      <w:r w:rsidR="00CF7792">
        <w:t xml:space="preserve">SQL Server data files are completely protected from </w:t>
      </w:r>
      <w:r w:rsidR="001375F2">
        <w:t xml:space="preserve">application </w:t>
      </w:r>
      <w:r w:rsidR="00CF7792">
        <w:t>users</w:t>
      </w:r>
      <w:r>
        <w:t xml:space="preserve"> by being located on file shares with restricted permissions</w:t>
      </w:r>
      <w:r w:rsidR="00CF7792">
        <w:t xml:space="preserve">. The computer process that interacts with the data runs on the server, not on client machines as is the case with </w:t>
      </w:r>
      <w:r w:rsidR="00060A45">
        <w:t>Access</w:t>
      </w:r>
      <w:r w:rsidR="00CF7792">
        <w:t xml:space="preserve">. All client requests are authenticated </w:t>
      </w:r>
      <w:r w:rsidR="00060A45">
        <w:t xml:space="preserve">either </w:t>
      </w:r>
      <w:r w:rsidR="00CF7792">
        <w:t>with user names and passwords stored in SQL Server or</w:t>
      </w:r>
      <w:r w:rsidR="002E27EF">
        <w:t xml:space="preserve"> </w:t>
      </w:r>
      <w:r w:rsidR="00CF7792">
        <w:t>with Windows credentials. Data encryption in SQL Server can provide further protection against users who do gain direct access to the data files.</w:t>
      </w:r>
    </w:p>
    <w:p w:rsidR="001375F2" w:rsidRDefault="002E27EF" w:rsidP="002E27EF">
      <w:pPr>
        <w:pStyle w:val="SegoeBody"/>
      </w:pPr>
      <w:r>
        <w:t>SharePoint intranet applications usually rely on Windows Active Directory security for authentication and authorization. In addition, SharePoint manageability features enable administrators close control over the types of files that can be uploaded and the activities that users can perform. Configurable throttles protec</w:t>
      </w:r>
      <w:r w:rsidR="001375F2">
        <w:t>t network and server resources.</w:t>
      </w:r>
    </w:p>
    <w:p w:rsidR="002E27EF" w:rsidRDefault="001375F2" w:rsidP="002E27EF">
      <w:pPr>
        <w:pStyle w:val="SegoeBody"/>
      </w:pPr>
      <w:r>
        <w:t>SharePoint e</w:t>
      </w:r>
      <w:r w:rsidR="002E27EF">
        <w:t xml:space="preserve">xtranets and public sites can alternatively employ ASP.NET forms-based security, using a custom SQL Server, LDAP, or other type of identity repository, so that users are not required to have Active Directory accounts. </w:t>
      </w:r>
      <w:r w:rsidR="00866CAF">
        <w:t>A</w:t>
      </w:r>
      <w:r w:rsidR="002E27EF">
        <w:t>ddition</w:t>
      </w:r>
      <w:r w:rsidR="00866CAF">
        <w:t>ally</w:t>
      </w:r>
      <w:r w:rsidR="002E27EF">
        <w:t>, ASP.NET supports the use of independent</w:t>
      </w:r>
      <w:r w:rsidR="00C23AE0">
        <w:t>,</w:t>
      </w:r>
      <w:r w:rsidR="002E27EF">
        <w:t xml:space="preserve"> single sign-on</w:t>
      </w:r>
      <w:r w:rsidR="00C23AE0">
        <w:t>,</w:t>
      </w:r>
      <w:r w:rsidR="002E27EF">
        <w:t xml:space="preserve"> federated identity management systems.</w:t>
      </w:r>
    </w:p>
    <w:p w:rsidR="00772EA4" w:rsidRDefault="00772EA4">
      <w:pPr>
        <w:spacing w:after="0"/>
        <w:rPr>
          <w:rFonts w:ascii="Segoe UI" w:hAnsi="Segoe UI" w:cs="Segoe UI"/>
          <w:bCs/>
          <w:caps/>
          <w:noProof/>
          <w:color w:val="7F7F7F"/>
          <w:sz w:val="32"/>
          <w:szCs w:val="28"/>
          <w:lang w:eastAsia="en-US"/>
        </w:rPr>
      </w:pPr>
      <w:r>
        <w:rPr>
          <w:noProof/>
          <w:lang w:eastAsia="en-US"/>
        </w:rPr>
        <w:br w:type="page"/>
      </w:r>
    </w:p>
    <w:p w:rsidR="00967746" w:rsidRDefault="002B3CB7" w:rsidP="00967746">
      <w:pPr>
        <w:pStyle w:val="Heading1"/>
        <w:rPr>
          <w:noProof/>
          <w:lang w:eastAsia="en-US"/>
        </w:rPr>
      </w:pPr>
      <w:bookmarkStart w:id="24" w:name="_Toc282157302"/>
      <w:r>
        <w:rPr>
          <w:noProof/>
          <w:lang w:eastAsia="en-US"/>
        </w:rPr>
        <w:lastRenderedPageBreak/>
        <w:t>Case Studies</w:t>
      </w:r>
      <w:bookmarkEnd w:id="24"/>
    </w:p>
    <w:p w:rsidR="00DA7121" w:rsidRDefault="002B3CB7" w:rsidP="00967746">
      <w:pPr>
        <w:pStyle w:val="SegoeBody"/>
      </w:pPr>
      <w:r>
        <w:t xml:space="preserve">Microsoft has published case studies that highlight the advantages of working with the Microsoft information management platform to meet a wide range of data management challenges. The following sections briefly summarize several of these </w:t>
      </w:r>
      <w:r w:rsidR="003A7FDB">
        <w:t>studies</w:t>
      </w:r>
      <w:r w:rsidR="00EE4A04">
        <w:t>.</w:t>
      </w:r>
      <w:r w:rsidR="00DA7121">
        <w:t xml:space="preserve"> To search for additional case studies, visit </w:t>
      </w:r>
      <w:hyperlink r:id="rId9" w:history="1">
        <w:r w:rsidR="00DA7121" w:rsidRPr="006B1D0B">
          <w:rPr>
            <w:rStyle w:val="Hyperlink"/>
            <w:rFonts w:cs="Segoe UI"/>
          </w:rPr>
          <w:t>http://www.microsoft.com/casestudies</w:t>
        </w:r>
      </w:hyperlink>
      <w:r w:rsidR="00DA7121">
        <w:t>.</w:t>
      </w:r>
    </w:p>
    <w:p w:rsidR="001E0716" w:rsidRDefault="001E0716" w:rsidP="00EA1774">
      <w:pPr>
        <w:pStyle w:val="Heading2"/>
      </w:pPr>
      <w:bookmarkStart w:id="25" w:name="_Toc282157303"/>
      <w:r w:rsidRPr="001E0716">
        <w:t xml:space="preserve">State Transportation </w:t>
      </w:r>
      <w:r w:rsidR="00866CAF">
        <w:t>d</w:t>
      </w:r>
      <w:r w:rsidRPr="001E0716">
        <w:t xml:space="preserve">epartment </w:t>
      </w:r>
      <w:r w:rsidR="00866CAF">
        <w:t>s</w:t>
      </w:r>
      <w:r w:rsidRPr="001E0716">
        <w:t xml:space="preserve">aves </w:t>
      </w:r>
      <w:r w:rsidR="00866CAF">
        <w:t>l</w:t>
      </w:r>
      <w:r w:rsidRPr="001E0716">
        <w:t>ives with Better Insight</w:t>
      </w:r>
      <w:r w:rsidR="00866CAF">
        <w:t>s</w:t>
      </w:r>
      <w:bookmarkEnd w:id="25"/>
      <w:r w:rsidRPr="001E0716">
        <w:t xml:space="preserve"> </w:t>
      </w:r>
    </w:p>
    <w:p w:rsidR="00913512" w:rsidRDefault="00D75D29" w:rsidP="00913512">
      <w:pPr>
        <w:pStyle w:val="SegoeBody"/>
      </w:pPr>
      <w:hyperlink r:id="rId10" w:history="1">
        <w:r w:rsidR="00913512" w:rsidRPr="0007430E">
          <w:rPr>
            <w:rStyle w:val="Hyperlink"/>
            <w:rFonts w:cs="Segoe UI"/>
          </w:rPr>
          <w:t>http://www.microsoft.com/casestudies/Case_Study_Detail.aspx?CaseStudyID=4000007073</w:t>
        </w:r>
      </w:hyperlink>
    </w:p>
    <w:p w:rsidR="001E0716" w:rsidRDefault="001E0716" w:rsidP="001E0716">
      <w:pPr>
        <w:pStyle w:val="SegoeBody"/>
      </w:pPr>
      <w:r>
        <w:t xml:space="preserve">As part of its mission to enhance the safety and efficiency of Mississippi’s highways, the Mississippi Department of Transportation (MDOT) collects vast amounts of data about accident trends and roadwork projects. Because this data is spread across multiple sources, MDOT needed a solution that would empower its employees to find and share information more easily so they can identify trends, develop strategies, connect with colleagues, and reduce decision cycles. MDOT uses Microsoft FAST Search Server 2010 for SharePoint to help people find information across disparate sources, and it uses Microsoft SharePoint Server 2010 </w:t>
      </w:r>
      <w:r w:rsidR="0099623F">
        <w:t xml:space="preserve">and Microsoft SQL Server 2008 R2 </w:t>
      </w:r>
      <w:r>
        <w:t>to analyze traffic accidents and evaluate the agency’s safety initiatives. Now, MDOT can make more effective use of its employees’ knowledge and experience to develop policy and funding priorities that will enhance transportation safety in Mississippi.</w:t>
      </w:r>
    </w:p>
    <w:p w:rsidR="00796077" w:rsidRDefault="00796077" w:rsidP="00796077">
      <w:pPr>
        <w:pStyle w:val="Heading2"/>
      </w:pPr>
      <w:bookmarkStart w:id="26" w:name="_Toc282157304"/>
      <w:r w:rsidRPr="00796077">
        <w:t>GIS Provider Opens New Markets with Hosted Services</w:t>
      </w:r>
      <w:bookmarkEnd w:id="26"/>
    </w:p>
    <w:p w:rsidR="00913512" w:rsidRDefault="00D75D29" w:rsidP="00913512">
      <w:pPr>
        <w:pStyle w:val="SegoeBody"/>
      </w:pPr>
      <w:hyperlink r:id="rId11" w:history="1">
        <w:r w:rsidR="00913512" w:rsidRPr="006B1D0B">
          <w:rPr>
            <w:rStyle w:val="Hyperlink"/>
            <w:rFonts w:cs="Segoe UI"/>
          </w:rPr>
          <w:t>http://www.microsoft.com/casestudies/Case_Study_Detail.aspx?CaseStudyID=4000007771</w:t>
        </w:r>
      </w:hyperlink>
    </w:p>
    <w:p w:rsidR="00796077" w:rsidRPr="00796077" w:rsidRDefault="00796077" w:rsidP="00796077">
      <w:pPr>
        <w:pStyle w:val="SegoeBody"/>
      </w:pPr>
      <w:r w:rsidRPr="00796077">
        <w:t xml:space="preserve">Since 1969, </w:t>
      </w:r>
      <w:proofErr w:type="spellStart"/>
      <w:r w:rsidRPr="00796077">
        <w:t>Esri</w:t>
      </w:r>
      <w:proofErr w:type="spellEnd"/>
      <w:r w:rsidRPr="00796077">
        <w:t xml:space="preserve"> has led the development of Geographic Information System (GIS) software. Governments and businesses in dozens of industries use </w:t>
      </w:r>
      <w:proofErr w:type="spellStart"/>
      <w:r w:rsidRPr="00796077">
        <w:t>Esri</w:t>
      </w:r>
      <w:proofErr w:type="spellEnd"/>
      <w:r w:rsidRPr="00796077">
        <w:t xml:space="preserve"> products to connect business, demographic, research, or environmental data with geographic data from multiple sources. The company wanted to expand the reach of its GIS technology by offering a lightweight solution called </w:t>
      </w:r>
      <w:proofErr w:type="spellStart"/>
      <w:r w:rsidRPr="00796077">
        <w:t>MapIt</w:t>
      </w:r>
      <w:proofErr w:type="spellEnd"/>
      <w:r w:rsidRPr="00796077">
        <w:t xml:space="preserve"> that combines software plus services to provide spatial analysis and visualization tools to users unfamiliar with GIS. </w:t>
      </w:r>
      <w:proofErr w:type="spellStart"/>
      <w:r w:rsidRPr="00796077">
        <w:t>Esri</w:t>
      </w:r>
      <w:proofErr w:type="spellEnd"/>
      <w:r w:rsidRPr="00796077">
        <w:t xml:space="preserve"> began offering </w:t>
      </w:r>
      <w:proofErr w:type="spellStart"/>
      <w:r w:rsidRPr="00796077">
        <w:t>MapIt</w:t>
      </w:r>
      <w:proofErr w:type="spellEnd"/>
      <w:r w:rsidRPr="00796077">
        <w:t xml:space="preserve"> as a cloud service with the Windows Azure platform, and now </w:t>
      </w:r>
      <w:proofErr w:type="spellStart"/>
      <w:r w:rsidRPr="00796077">
        <w:t>Esri</w:t>
      </w:r>
      <w:proofErr w:type="spellEnd"/>
      <w:r w:rsidRPr="00796077">
        <w:t xml:space="preserve"> customers can deploy </w:t>
      </w:r>
      <w:proofErr w:type="spellStart"/>
      <w:r w:rsidRPr="00796077">
        <w:t>MapIt</w:t>
      </w:r>
      <w:proofErr w:type="spellEnd"/>
      <w:r w:rsidRPr="00796077">
        <w:t xml:space="preserve"> with Windows Azure and store geographic and business information in the Microsoft SQL Azure database service. By lowering the cost and complexity of deploying GIS, </w:t>
      </w:r>
      <w:proofErr w:type="spellStart"/>
      <w:r w:rsidRPr="00796077">
        <w:t>Esri</w:t>
      </w:r>
      <w:proofErr w:type="spellEnd"/>
      <w:r w:rsidRPr="00796077">
        <w:t xml:space="preserve"> is reaching new markets and providing new and enhanced services to its existing customers.</w:t>
      </w:r>
    </w:p>
    <w:p w:rsidR="001E0716" w:rsidRDefault="001E0716" w:rsidP="001E0716">
      <w:pPr>
        <w:pStyle w:val="Heading2"/>
      </w:pPr>
      <w:bookmarkStart w:id="27" w:name="_Toc282157305"/>
      <w:r w:rsidRPr="00EE4A04">
        <w:t xml:space="preserve">Microsoft Patent Group Uses </w:t>
      </w:r>
      <w:r>
        <w:t>Access Services to Avoid Fees</w:t>
      </w:r>
      <w:bookmarkEnd w:id="27"/>
    </w:p>
    <w:p w:rsidR="00913512" w:rsidRDefault="00D75D29" w:rsidP="00913512">
      <w:pPr>
        <w:pStyle w:val="SegoeBody"/>
      </w:pPr>
      <w:hyperlink r:id="rId12" w:history="1">
        <w:r w:rsidR="00913512" w:rsidRPr="006B1D0B">
          <w:rPr>
            <w:rStyle w:val="Hyperlink"/>
            <w:rFonts w:cs="Segoe UI"/>
          </w:rPr>
          <w:t>http://www.microsoft.com/casestudies/Case_Study_Detail.aspx?CaseStudyID=4000007677</w:t>
        </w:r>
      </w:hyperlink>
    </w:p>
    <w:p w:rsidR="001E0716" w:rsidRDefault="001E0716" w:rsidP="001E0716">
      <w:pPr>
        <w:pStyle w:val="SegoeBody"/>
      </w:pPr>
      <w:r w:rsidRPr="00796077">
        <w:t xml:space="preserve">The Patent Group within Microsoft Legal and Corporate Affairs coordinates thousands of patent applications every year. To improve productivity, it deployed a Microsoft Access Services solution that delivers patent-tracking data to a Microsoft SharePoint 2010 site. With browser-based access to all their information, employees have better visibility into the progress of patent applications, so they can work more efficiently and avoid late filing fees. </w:t>
      </w:r>
    </w:p>
    <w:p w:rsidR="00796077" w:rsidRDefault="00DA7121" w:rsidP="00DA7121">
      <w:pPr>
        <w:pStyle w:val="Heading2"/>
      </w:pPr>
      <w:bookmarkStart w:id="28" w:name="_Toc282157306"/>
      <w:r w:rsidRPr="00DA7121">
        <w:lastRenderedPageBreak/>
        <w:t>Equipment Maker Cuts Change-Order Cycle by 84 Percent</w:t>
      </w:r>
      <w:bookmarkEnd w:id="28"/>
    </w:p>
    <w:p w:rsidR="00913512" w:rsidRDefault="00D75D29" w:rsidP="00913512">
      <w:pPr>
        <w:pStyle w:val="SegoeBody"/>
      </w:pPr>
      <w:hyperlink r:id="rId13" w:history="1">
        <w:r w:rsidR="00913512" w:rsidRPr="006B1D0B">
          <w:rPr>
            <w:rStyle w:val="Hyperlink"/>
            <w:rFonts w:cs="Segoe UI"/>
          </w:rPr>
          <w:t>http://www.microsoft.com/casestudies/Case_Study_Detail.aspx?CaseStudyID=4000007798</w:t>
        </w:r>
      </w:hyperlink>
    </w:p>
    <w:p w:rsidR="00DA7121" w:rsidRPr="00DA7121" w:rsidRDefault="00DA7121" w:rsidP="00DA7121">
      <w:pPr>
        <w:pStyle w:val="SegoeBody"/>
      </w:pPr>
      <w:r w:rsidRPr="00DA7121">
        <w:t xml:space="preserve">For Teradyne—the U.S.$1.2 billion a year maker of automatic test equipment—the recession posed the same challenge that many other manufacturers faced: cut costs while boosting customer service, the better to weather the bad times and position itself for growth during the inevitable recovery. The company’s multipronged approach to the challenge included the adoption of new processes for managing the requirements of product development projects, collaboration on project team documents, and change orders, implemented through Siemens PLM Software’s </w:t>
      </w:r>
      <w:proofErr w:type="spellStart"/>
      <w:r w:rsidRPr="00DA7121">
        <w:t>Teamcenter</w:t>
      </w:r>
      <w:proofErr w:type="spellEnd"/>
      <w:r w:rsidRPr="00DA7121">
        <w:t xml:space="preserve">® software and Microsoft Office SharePoint Server 2007. Now, personnel have faster and easier access to more accurate data, which has led to less manufacturing rework, </w:t>
      </w:r>
      <w:proofErr w:type="gramStart"/>
      <w:r w:rsidRPr="00DA7121">
        <w:t>lower</w:t>
      </w:r>
      <w:proofErr w:type="gramEnd"/>
      <w:r w:rsidRPr="00DA7121">
        <w:t xml:space="preserve"> scrap costs, faster change-order cycles, lower project scheduling slip rates, lower change-order processing costs, and higher customer satisfaction.</w:t>
      </w:r>
    </w:p>
    <w:p w:rsidR="00967746" w:rsidRDefault="003D0375" w:rsidP="00967746">
      <w:pPr>
        <w:pStyle w:val="Heading1"/>
        <w:rPr>
          <w:noProof/>
          <w:lang w:eastAsia="en-US"/>
        </w:rPr>
      </w:pPr>
      <w:bookmarkStart w:id="29" w:name="_Toc282157307"/>
      <w:r>
        <w:rPr>
          <w:noProof/>
          <w:lang w:eastAsia="en-US"/>
        </w:rPr>
        <w:t>Conclusions</w:t>
      </w:r>
      <w:bookmarkEnd w:id="29"/>
    </w:p>
    <w:p w:rsidR="00CF7792" w:rsidRDefault="00CF7792" w:rsidP="00CF7792">
      <w:pPr>
        <w:pStyle w:val="SegoeBody"/>
      </w:pPr>
      <w:r>
        <w:t xml:space="preserve">All organizations have data </w:t>
      </w:r>
      <w:r w:rsidR="0072072A">
        <w:t>management</w:t>
      </w:r>
      <w:r>
        <w:t xml:space="preserve"> needs that vary from simple ad-hoc lists used by individuals, to team-based solutions that work with shared data, to enterprise-wide applications. </w:t>
      </w:r>
      <w:r w:rsidR="0072072A">
        <w:t>Microsoft tools and technologies</w:t>
      </w:r>
      <w:r>
        <w:t xml:space="preserve"> can add significant value to organizations by addressing the </w:t>
      </w:r>
      <w:r w:rsidR="0072072A">
        <w:t>full rang</w:t>
      </w:r>
      <w:r w:rsidR="007F44C7">
        <w:t>e of these needs, from the simplest departmental and workgroup solutions to advanced enterprise requirements.</w:t>
      </w:r>
    </w:p>
    <w:p w:rsidR="00967453" w:rsidRDefault="00967453" w:rsidP="00967453">
      <w:pPr>
        <w:pStyle w:val="SegoeBody"/>
      </w:pPr>
      <w:r>
        <w:t>Solutions such as Microsoft SQL Server, Microsoft SharePoint Server, and Microsoft Office Access address fundamentally different needs within an enterprise, and are commonly used as complementary solutions. While the decision as to which solution to use for a given problem is clear in many cases, there may be business needs where the decision is not as easy. Those decision</w:t>
      </w:r>
      <w:r w:rsidR="00DE1C9F">
        <w:t>s</w:t>
      </w:r>
      <w:r>
        <w:t xml:space="preserve"> </w:t>
      </w:r>
      <w:r w:rsidR="00DE1C9F">
        <w:t xml:space="preserve">cannot be made without </w:t>
      </w:r>
      <w:r>
        <w:t xml:space="preserve">careful evaluation by technical and business personnel </w:t>
      </w:r>
      <w:r w:rsidR="00DE1C9F">
        <w:t xml:space="preserve">of many factors, some of which include availability of time and resources, scalability, administration, deployment, backup, maintenance, availability, and security, among others, </w:t>
      </w:r>
      <w:r w:rsidR="00BD5584">
        <w:t>and by carefully analyzing</w:t>
      </w:r>
      <w:r w:rsidR="00DE1C9F">
        <w:t xml:space="preserve"> the business needs and long term requirements</w:t>
      </w:r>
      <w:r w:rsidR="00BD5584">
        <w:t xml:space="preserve"> of the organization</w:t>
      </w:r>
      <w:r w:rsidR="00DE1C9F">
        <w:t>.</w:t>
      </w:r>
    </w:p>
    <w:p w:rsidR="00967746" w:rsidRDefault="003D0375" w:rsidP="00967746">
      <w:pPr>
        <w:pStyle w:val="Heading1"/>
      </w:pPr>
      <w:bookmarkStart w:id="30" w:name="_Toc282157308"/>
      <w:r>
        <w:rPr>
          <w:noProof/>
          <w:lang w:eastAsia="en-US"/>
        </w:rPr>
        <w:t>A</w:t>
      </w:r>
      <w:r w:rsidR="00967746">
        <w:rPr>
          <w:noProof/>
          <w:lang w:eastAsia="en-US"/>
        </w:rPr>
        <w:t xml:space="preserve">dditional </w:t>
      </w:r>
      <w:r>
        <w:rPr>
          <w:noProof/>
          <w:lang w:eastAsia="en-US"/>
        </w:rPr>
        <w:t>R</w:t>
      </w:r>
      <w:r w:rsidR="00967746">
        <w:rPr>
          <w:noProof/>
          <w:lang w:eastAsia="en-US"/>
        </w:rPr>
        <w:t>esources</w:t>
      </w:r>
      <w:bookmarkEnd w:id="30"/>
    </w:p>
    <w:p w:rsidR="00967746" w:rsidRDefault="00967746" w:rsidP="00967746">
      <w:pPr>
        <w:pStyle w:val="SegoeBody"/>
      </w:pPr>
      <w:r>
        <w:t>For more information and updates, please refer to the following resources:</w:t>
      </w:r>
    </w:p>
    <w:p w:rsidR="00967746" w:rsidRDefault="000F4028" w:rsidP="00967746">
      <w:pPr>
        <w:pStyle w:val="SegoeBody"/>
        <w:numPr>
          <w:ilvl w:val="0"/>
          <w:numId w:val="16"/>
        </w:numPr>
      </w:pPr>
      <w:r>
        <w:t>SQL Server: (</w:t>
      </w:r>
      <w:hyperlink r:id="rId14" w:history="1">
        <w:r w:rsidRPr="00B27172">
          <w:rPr>
            <w:rStyle w:val="Hyperlink"/>
            <w:rFonts w:cs="Segoe UI"/>
          </w:rPr>
          <w:t>http://www.microsoft.com/sql</w:t>
        </w:r>
      </w:hyperlink>
      <w:r>
        <w:t>)</w:t>
      </w:r>
    </w:p>
    <w:p w:rsidR="000F4028" w:rsidRDefault="000F4028" w:rsidP="000F4028">
      <w:pPr>
        <w:pStyle w:val="SegoeBody"/>
        <w:numPr>
          <w:ilvl w:val="0"/>
          <w:numId w:val="16"/>
        </w:numPr>
      </w:pPr>
      <w:r>
        <w:t>SQL Azure: (</w:t>
      </w:r>
      <w:hyperlink r:id="rId15" w:history="1">
        <w:r w:rsidRPr="00B27172">
          <w:rPr>
            <w:rStyle w:val="Hyperlink"/>
            <w:rFonts w:cs="Segoe UI"/>
          </w:rPr>
          <w:t>http://msdn.microsoft.com/en-us/library/ee336279.aspx</w:t>
        </w:r>
      </w:hyperlink>
      <w:r>
        <w:t>)</w:t>
      </w:r>
    </w:p>
    <w:p w:rsidR="00967746" w:rsidRDefault="000F4028" w:rsidP="00967746">
      <w:pPr>
        <w:pStyle w:val="SegoeBody"/>
        <w:numPr>
          <w:ilvl w:val="0"/>
          <w:numId w:val="16"/>
        </w:numPr>
      </w:pPr>
      <w:r>
        <w:t>SharePoint: (</w:t>
      </w:r>
      <w:hyperlink r:id="rId16" w:history="1">
        <w:r w:rsidR="007F44C7" w:rsidRPr="0007430E">
          <w:rPr>
            <w:rStyle w:val="Hyperlink"/>
            <w:rFonts w:cs="Segoe UI"/>
          </w:rPr>
          <w:t>http://www.microsoft.com/sharepoint</w:t>
        </w:r>
      </w:hyperlink>
      <w:r>
        <w:rPr>
          <w:rStyle w:val="Hyperlink"/>
          <w:rFonts w:cs="Segoe UI"/>
        </w:rPr>
        <w:t>)</w:t>
      </w:r>
    </w:p>
    <w:p w:rsidR="00CC2380" w:rsidRDefault="000F4028" w:rsidP="001322F7">
      <w:pPr>
        <w:pStyle w:val="SegoeBody"/>
        <w:numPr>
          <w:ilvl w:val="0"/>
          <w:numId w:val="16"/>
        </w:numPr>
      </w:pPr>
      <w:r>
        <w:t>Access: (</w:t>
      </w:r>
      <w:hyperlink r:id="rId17" w:history="1">
        <w:r w:rsidR="007F44C7" w:rsidRPr="0007430E">
          <w:rPr>
            <w:rStyle w:val="Hyperlink"/>
            <w:rFonts w:cs="Segoe UI"/>
          </w:rPr>
          <w:t>http://www.microsoft.com/access</w:t>
        </w:r>
      </w:hyperlink>
      <w:r>
        <w:rPr>
          <w:rStyle w:val="Hyperlink"/>
          <w:rFonts w:cs="Segoe UI"/>
        </w:rPr>
        <w:t>)</w:t>
      </w:r>
      <w:r w:rsidR="007F44C7">
        <w:t xml:space="preserve"> </w:t>
      </w:r>
    </w:p>
    <w:p w:rsidR="000F4028" w:rsidRDefault="000F4028" w:rsidP="000F4028">
      <w:pPr>
        <w:pStyle w:val="SegoeBody"/>
      </w:pPr>
    </w:p>
    <w:sectPr w:rsidR="000F4028" w:rsidSect="00D9585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29" w:rsidRDefault="00D75D29" w:rsidP="00F2269D">
      <w:r>
        <w:separator/>
      </w:r>
    </w:p>
  </w:endnote>
  <w:endnote w:type="continuationSeparator" w:id="0">
    <w:p w:rsidR="00D75D29" w:rsidRDefault="00D75D29" w:rsidP="00F2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Condensed">
    <w:altName w:val="Franklin Gothic Medium Con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ego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0" w:rsidRDefault="00375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0" w:rsidRDefault="00375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0" w:rsidRDefault="00375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29" w:rsidRDefault="00D75D29" w:rsidP="00F2269D">
      <w:r>
        <w:separator/>
      </w:r>
    </w:p>
  </w:footnote>
  <w:footnote w:type="continuationSeparator" w:id="0">
    <w:p w:rsidR="00D75D29" w:rsidRDefault="00D75D29" w:rsidP="00F2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0" w:rsidRDefault="00375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0" w:rsidRDefault="00375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0" w:rsidRDefault="0037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
    <w:nsid w:val="00AD1A25"/>
    <w:multiLevelType w:val="hybridMultilevel"/>
    <w:tmpl w:val="616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64F0"/>
    <w:multiLevelType w:val="multilevel"/>
    <w:tmpl w:val="D2F0BE6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F636BDF"/>
    <w:multiLevelType w:val="hybridMultilevel"/>
    <w:tmpl w:val="4ADAF28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10C209A8"/>
    <w:multiLevelType w:val="hybridMultilevel"/>
    <w:tmpl w:val="1EE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B6751"/>
    <w:multiLevelType w:val="hybridMultilevel"/>
    <w:tmpl w:val="BD30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2235CF"/>
    <w:multiLevelType w:val="hybridMultilevel"/>
    <w:tmpl w:val="FDA8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B80533"/>
    <w:multiLevelType w:val="hybridMultilevel"/>
    <w:tmpl w:val="4E82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A6A7C"/>
    <w:multiLevelType w:val="hybridMultilevel"/>
    <w:tmpl w:val="BB008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E2426"/>
    <w:multiLevelType w:val="hybridMultilevel"/>
    <w:tmpl w:val="195C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FC58D6"/>
    <w:multiLevelType w:val="hybridMultilevel"/>
    <w:tmpl w:val="9F6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77786"/>
    <w:multiLevelType w:val="multilevel"/>
    <w:tmpl w:val="556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4614E87"/>
    <w:multiLevelType w:val="hybridMultilevel"/>
    <w:tmpl w:val="89F06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980B57"/>
    <w:multiLevelType w:val="hybridMultilevel"/>
    <w:tmpl w:val="71D43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263A5E"/>
    <w:multiLevelType w:val="hybridMultilevel"/>
    <w:tmpl w:val="DB948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435EE2"/>
    <w:multiLevelType w:val="hybridMultilevel"/>
    <w:tmpl w:val="8E30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943CF6"/>
    <w:multiLevelType w:val="hybridMultilevel"/>
    <w:tmpl w:val="199A67B6"/>
    <w:lvl w:ilvl="0" w:tplc="7730F446">
      <w:start w:val="1"/>
      <w:numFmt w:val="bullet"/>
      <w:pStyle w:val="BulletedList"/>
      <w:lvlText w:val=""/>
      <w:lvlJc w:val="left"/>
      <w:pPr>
        <w:ind w:left="720" w:hanging="360"/>
      </w:pPr>
      <w:rPr>
        <w:rFonts w:ascii="Symbol" w:hAnsi="Symbol" w:hint="default"/>
      </w:rPr>
    </w:lvl>
    <w:lvl w:ilvl="1" w:tplc="A01A87CA">
      <w:start w:val="1"/>
      <w:numFmt w:val="bullet"/>
      <w:pStyle w:val="List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26DC9"/>
    <w:multiLevelType w:val="hybridMultilevel"/>
    <w:tmpl w:val="378EA102"/>
    <w:lvl w:ilvl="0" w:tplc="CB4477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6AC06E4">
      <w:start w:val="1"/>
      <w:numFmt w:val="bullet"/>
      <w:pStyle w:val="ListBullet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C6462"/>
    <w:multiLevelType w:val="hybridMultilevel"/>
    <w:tmpl w:val="961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830475"/>
    <w:multiLevelType w:val="hybridMultilevel"/>
    <w:tmpl w:val="6832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AD219B"/>
    <w:multiLevelType w:val="hybridMultilevel"/>
    <w:tmpl w:val="D700D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91246D"/>
    <w:multiLevelType w:val="hybridMultilevel"/>
    <w:tmpl w:val="28B64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9D7EC7"/>
    <w:multiLevelType w:val="singleLevel"/>
    <w:tmpl w:val="C6EA8E22"/>
    <w:lvl w:ilvl="0">
      <w:start w:val="1"/>
      <w:numFmt w:val="upperLetter"/>
      <w:pStyle w:val="Appendix"/>
      <w:lvlText w:val="Appendix %1 : "/>
      <w:lvlJc w:val="left"/>
      <w:pPr>
        <w:tabs>
          <w:tab w:val="num" w:pos="1800"/>
        </w:tabs>
        <w:ind w:left="360" w:hanging="360"/>
      </w:pPr>
      <w:rPr>
        <w:rFonts w:ascii="Times New Roman" w:hAnsi="Times New Roman" w:cs="Times New Roman" w:hint="default"/>
      </w:rPr>
    </w:lvl>
  </w:abstractNum>
  <w:abstractNum w:abstractNumId="24">
    <w:nsid w:val="3AAB61D3"/>
    <w:multiLevelType w:val="singleLevel"/>
    <w:tmpl w:val="85EC1E80"/>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5">
    <w:nsid w:val="3F8763C6"/>
    <w:multiLevelType w:val="hybridMultilevel"/>
    <w:tmpl w:val="CE1A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E91AB1"/>
    <w:multiLevelType w:val="hybridMultilevel"/>
    <w:tmpl w:val="857A3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Times New Roman" w:hAnsi="Wingdings 2" w:hint="default"/>
        <w:b w:val="0"/>
        <w:i w:val="0"/>
        <w:color w:val="808080"/>
        <w:sz w:val="18"/>
      </w:rPr>
    </w:lvl>
    <w:lvl w:ilvl="1">
      <w:start w:val="1"/>
      <w:numFmt w:val="bullet"/>
      <w:lvlText w:val=""/>
      <w:lvlJc w:val="left"/>
      <w:pPr>
        <w:tabs>
          <w:tab w:val="num" w:pos="454"/>
        </w:tabs>
        <w:ind w:left="454" w:hanging="227"/>
      </w:pPr>
      <w:rPr>
        <w:rFonts w:ascii="Wingdings 2" w:eastAsia="Times New Roman" w:hAnsi="Wingdings 2" w:hint="default"/>
        <w:color w:val="808080"/>
        <w:sz w:val="18"/>
      </w:rPr>
    </w:lvl>
    <w:lvl w:ilvl="2">
      <w:start w:val="1"/>
      <w:numFmt w:val="bullet"/>
      <w:lvlText w:val=""/>
      <w:lvlJc w:val="left"/>
      <w:pPr>
        <w:tabs>
          <w:tab w:val="num" w:pos="680"/>
        </w:tabs>
        <w:ind w:left="680" w:hanging="226"/>
      </w:pPr>
      <w:rPr>
        <w:rFonts w:ascii="Wingdings 2" w:eastAsia="Times New Roman" w:hAnsi="Wingdings 2" w:hint="default"/>
        <w:color w:val="808080"/>
        <w:sz w:val="18"/>
      </w:rPr>
    </w:lvl>
    <w:lvl w:ilvl="3">
      <w:start w:val="1"/>
      <w:numFmt w:val="bullet"/>
      <w:lvlText w:val=""/>
      <w:lvlJc w:val="left"/>
      <w:pPr>
        <w:tabs>
          <w:tab w:val="num" w:pos="907"/>
        </w:tabs>
        <w:ind w:left="907" w:hanging="227"/>
      </w:pPr>
      <w:rPr>
        <w:rFonts w:ascii="Wingdings 2" w:eastAsia="Times New Roman" w:hAnsi="Wingdings 2" w:hint="default"/>
        <w:color w:val="808080"/>
        <w:sz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2631934"/>
    <w:multiLevelType w:val="hybridMultilevel"/>
    <w:tmpl w:val="40CC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BC07B2"/>
    <w:multiLevelType w:val="hybridMultilevel"/>
    <w:tmpl w:val="B1F81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Times New Roman"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Times New Roman"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Times New Roman" w:hAnsi="Segoe Condensed" w:cs="Segoe Condensed" w:hint="default"/>
        <w:sz w:val="18"/>
        <w:szCs w:val="18"/>
      </w:rPr>
    </w:lvl>
    <w:lvl w:ilvl="3">
      <w:start w:val="1"/>
      <w:numFmt w:val="decimal"/>
      <w:lvlText w:val="(%4)"/>
      <w:lvlJc w:val="left"/>
      <w:pPr>
        <w:tabs>
          <w:tab w:val="num" w:pos="7920"/>
        </w:tabs>
        <w:ind w:left="7920" w:hanging="360"/>
      </w:pPr>
      <w:rPr>
        <w:rFonts w:cs="Times New Roman" w:hint="default"/>
      </w:rPr>
    </w:lvl>
    <w:lvl w:ilvl="4">
      <w:start w:val="1"/>
      <w:numFmt w:val="lowerLetter"/>
      <w:lvlText w:val="(%5)"/>
      <w:lvlJc w:val="left"/>
      <w:pPr>
        <w:tabs>
          <w:tab w:val="num" w:pos="8280"/>
        </w:tabs>
        <w:ind w:left="8280" w:hanging="360"/>
      </w:pPr>
      <w:rPr>
        <w:rFonts w:cs="Times New Roman" w:hint="default"/>
      </w:rPr>
    </w:lvl>
    <w:lvl w:ilvl="5">
      <w:start w:val="1"/>
      <w:numFmt w:val="lowerRoman"/>
      <w:lvlText w:val="(%6)"/>
      <w:lvlJc w:val="left"/>
      <w:pPr>
        <w:tabs>
          <w:tab w:val="num" w:pos="8640"/>
        </w:tabs>
        <w:ind w:left="8640" w:hanging="360"/>
      </w:pPr>
      <w:rPr>
        <w:rFonts w:cs="Times New Roman" w:hint="default"/>
      </w:rPr>
    </w:lvl>
    <w:lvl w:ilvl="6">
      <w:start w:val="1"/>
      <w:numFmt w:val="decimal"/>
      <w:lvlText w:val="%7."/>
      <w:lvlJc w:val="left"/>
      <w:pPr>
        <w:tabs>
          <w:tab w:val="num" w:pos="9000"/>
        </w:tabs>
        <w:ind w:left="9000" w:hanging="360"/>
      </w:pPr>
      <w:rPr>
        <w:rFonts w:cs="Times New Roman" w:hint="default"/>
      </w:rPr>
    </w:lvl>
    <w:lvl w:ilvl="7">
      <w:start w:val="1"/>
      <w:numFmt w:val="lowerLetter"/>
      <w:lvlText w:val="%8."/>
      <w:lvlJc w:val="left"/>
      <w:pPr>
        <w:tabs>
          <w:tab w:val="num" w:pos="9360"/>
        </w:tabs>
        <w:ind w:left="9360" w:hanging="360"/>
      </w:pPr>
      <w:rPr>
        <w:rFonts w:cs="Times New Roman" w:hint="default"/>
      </w:rPr>
    </w:lvl>
    <w:lvl w:ilvl="8">
      <w:start w:val="1"/>
      <w:numFmt w:val="lowerRoman"/>
      <w:lvlText w:val="%9."/>
      <w:lvlJc w:val="left"/>
      <w:pPr>
        <w:tabs>
          <w:tab w:val="num" w:pos="9720"/>
        </w:tabs>
        <w:ind w:left="9720" w:hanging="360"/>
      </w:pPr>
      <w:rPr>
        <w:rFonts w:cs="Times New Roman" w:hint="default"/>
      </w:rPr>
    </w:lvl>
  </w:abstractNum>
  <w:abstractNum w:abstractNumId="31">
    <w:nsid w:val="4C261740"/>
    <w:multiLevelType w:val="hybridMultilevel"/>
    <w:tmpl w:val="AFC250E8"/>
    <w:lvl w:ilvl="0" w:tplc="AB963392">
      <w:numFmt w:val="bullet"/>
      <w:lvlText w:val=""/>
      <w:lvlJc w:val="left"/>
      <w:pPr>
        <w:ind w:left="360" w:hanging="360"/>
      </w:pPr>
      <w:rPr>
        <w:rFonts w:ascii="Symbol" w:eastAsia="Batang"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A50A3F"/>
    <w:multiLevelType w:val="hybridMultilevel"/>
    <w:tmpl w:val="7444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C8584D"/>
    <w:multiLevelType w:val="hybridMultilevel"/>
    <w:tmpl w:val="92B0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2425AE"/>
    <w:multiLevelType w:val="hybridMultilevel"/>
    <w:tmpl w:val="741A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8F7AC1"/>
    <w:multiLevelType w:val="hybridMultilevel"/>
    <w:tmpl w:val="083C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DE16F7"/>
    <w:multiLevelType w:val="multilevel"/>
    <w:tmpl w:val="476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DF7FC3"/>
    <w:multiLevelType w:val="hybridMultilevel"/>
    <w:tmpl w:val="43CA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C32ED7"/>
    <w:multiLevelType w:val="hybridMultilevel"/>
    <w:tmpl w:val="5C188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2052520"/>
    <w:multiLevelType w:val="hybridMultilevel"/>
    <w:tmpl w:val="E56A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506E1C"/>
    <w:multiLevelType w:val="hybridMultilevel"/>
    <w:tmpl w:val="F2D0A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3D5812"/>
    <w:multiLevelType w:val="hybridMultilevel"/>
    <w:tmpl w:val="F3686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F53201"/>
    <w:multiLevelType w:val="multilevel"/>
    <w:tmpl w:val="8F647CC0"/>
    <w:styleLink w:val="NumberedList"/>
    <w:lvl w:ilvl="0">
      <w:start w:val="1"/>
      <w:numFmt w:val="decimal"/>
      <w:lvlText w:val="%1."/>
      <w:lvlJc w:val="left"/>
      <w:pPr>
        <w:tabs>
          <w:tab w:val="num" w:pos="907"/>
        </w:tabs>
        <w:ind w:left="907" w:hanging="340"/>
      </w:pPr>
      <w:rPr>
        <w:rFonts w:ascii="Segoe" w:eastAsia="Times New Roman" w:hAnsi="Segoe" w:cs="Segoe" w:hint="default"/>
        <w:sz w:val="20"/>
        <w:szCs w:val="20"/>
      </w:rPr>
    </w:lvl>
    <w:lvl w:ilvl="1">
      <w:start w:val="1"/>
      <w:numFmt w:val="lowerLetter"/>
      <w:lvlText w:val="%2."/>
      <w:lvlJc w:val="left"/>
      <w:pPr>
        <w:tabs>
          <w:tab w:val="num" w:pos="1247"/>
        </w:tabs>
        <w:ind w:left="1247" w:hanging="340"/>
      </w:pPr>
      <w:rPr>
        <w:rFonts w:cs="Times New Roman" w:hint="default"/>
        <w:sz w:val="20"/>
        <w:szCs w:val="20"/>
      </w:rPr>
    </w:lvl>
    <w:lvl w:ilvl="2">
      <w:start w:val="1"/>
      <w:numFmt w:val="lowerRoman"/>
      <w:lvlText w:val="%3."/>
      <w:lvlJc w:val="left"/>
      <w:pPr>
        <w:tabs>
          <w:tab w:val="num" w:pos="1588"/>
        </w:tabs>
        <w:ind w:left="1588" w:hanging="341"/>
      </w:pPr>
      <w:rPr>
        <w:rFonts w:cs="Times New Roman" w:hint="default"/>
        <w:sz w:val="20"/>
        <w:szCs w:val="20"/>
      </w:rPr>
    </w:lvl>
    <w:lvl w:ilvl="3">
      <w:start w:val="1"/>
      <w:numFmt w:val="decimal"/>
      <w:lvlText w:val="(%4)"/>
      <w:lvlJc w:val="left"/>
      <w:pPr>
        <w:tabs>
          <w:tab w:val="num" w:pos="10752"/>
        </w:tabs>
        <w:ind w:left="10752" w:hanging="360"/>
      </w:pPr>
      <w:rPr>
        <w:rFonts w:cs="Times New Roman" w:hint="default"/>
      </w:rPr>
    </w:lvl>
    <w:lvl w:ilvl="4">
      <w:start w:val="1"/>
      <w:numFmt w:val="lowerLetter"/>
      <w:lvlText w:val="(%5)"/>
      <w:lvlJc w:val="left"/>
      <w:pPr>
        <w:tabs>
          <w:tab w:val="num" w:pos="11112"/>
        </w:tabs>
        <w:ind w:left="11112" w:hanging="360"/>
      </w:pPr>
      <w:rPr>
        <w:rFonts w:cs="Times New Roman" w:hint="default"/>
      </w:rPr>
    </w:lvl>
    <w:lvl w:ilvl="5">
      <w:start w:val="1"/>
      <w:numFmt w:val="lowerRoman"/>
      <w:lvlText w:val="(%6)"/>
      <w:lvlJc w:val="left"/>
      <w:pPr>
        <w:tabs>
          <w:tab w:val="num" w:pos="11472"/>
        </w:tabs>
        <w:ind w:left="11472" w:hanging="360"/>
      </w:pPr>
      <w:rPr>
        <w:rFonts w:cs="Times New Roman" w:hint="default"/>
      </w:rPr>
    </w:lvl>
    <w:lvl w:ilvl="6">
      <w:start w:val="1"/>
      <w:numFmt w:val="decimal"/>
      <w:lvlText w:val="%7."/>
      <w:lvlJc w:val="left"/>
      <w:pPr>
        <w:tabs>
          <w:tab w:val="num" w:pos="11832"/>
        </w:tabs>
        <w:ind w:left="11832" w:hanging="360"/>
      </w:pPr>
      <w:rPr>
        <w:rFonts w:cs="Times New Roman" w:hint="default"/>
      </w:rPr>
    </w:lvl>
    <w:lvl w:ilvl="7">
      <w:start w:val="1"/>
      <w:numFmt w:val="lowerLetter"/>
      <w:lvlText w:val="%8."/>
      <w:lvlJc w:val="left"/>
      <w:pPr>
        <w:tabs>
          <w:tab w:val="num" w:pos="12192"/>
        </w:tabs>
        <w:ind w:left="12192" w:hanging="360"/>
      </w:pPr>
      <w:rPr>
        <w:rFonts w:cs="Times New Roman" w:hint="default"/>
      </w:rPr>
    </w:lvl>
    <w:lvl w:ilvl="8">
      <w:start w:val="1"/>
      <w:numFmt w:val="lowerRoman"/>
      <w:lvlText w:val="%9."/>
      <w:lvlJc w:val="left"/>
      <w:pPr>
        <w:tabs>
          <w:tab w:val="num" w:pos="12552"/>
        </w:tabs>
        <w:ind w:left="12552" w:hanging="360"/>
      </w:pPr>
      <w:rPr>
        <w:rFonts w:cs="Times New Roman" w:hint="default"/>
      </w:rPr>
    </w:lvl>
  </w:abstractNum>
  <w:abstractNum w:abstractNumId="43">
    <w:nsid w:val="6AA80FBF"/>
    <w:multiLevelType w:val="hybridMultilevel"/>
    <w:tmpl w:val="AE964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hint="default"/>
        <w:color w:val="808080"/>
        <w:sz w:val="28"/>
      </w:rPr>
    </w:lvl>
    <w:lvl w:ilvl="1">
      <w:start w:val="1"/>
      <w:numFmt w:val="bullet"/>
      <w:lvlText w:val=""/>
      <w:lvlJc w:val="left"/>
      <w:pPr>
        <w:tabs>
          <w:tab w:val="num" w:pos="720"/>
        </w:tabs>
        <w:ind w:left="720" w:hanging="360"/>
      </w:pPr>
      <w:rPr>
        <w:rFonts w:ascii="Wingdings" w:hAnsi="Wingdings" w:hint="default"/>
        <w:color w:val="808080"/>
        <w:sz w:val="28"/>
      </w:rPr>
    </w:lvl>
    <w:lvl w:ilvl="2">
      <w:start w:val="1"/>
      <w:numFmt w:val="bullet"/>
      <w:lvlText w:val=""/>
      <w:lvlJc w:val="left"/>
      <w:pPr>
        <w:tabs>
          <w:tab w:val="num" w:pos="1080"/>
        </w:tabs>
        <w:ind w:left="1080" w:hanging="360"/>
      </w:pPr>
      <w:rPr>
        <w:rFonts w:ascii="Wingdings" w:hAnsi="Wingdings" w:hint="default"/>
        <w:color w:val="808080"/>
        <w:sz w:val="2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6FFB2CFB"/>
    <w:multiLevelType w:val="hybridMultilevel"/>
    <w:tmpl w:val="B3F8A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BC35C9"/>
    <w:multiLevelType w:val="hybridMultilevel"/>
    <w:tmpl w:val="212E4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2515BF6"/>
    <w:multiLevelType w:val="hybridMultilevel"/>
    <w:tmpl w:val="62B6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896246"/>
    <w:multiLevelType w:val="multilevel"/>
    <w:tmpl w:val="A826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7518FF"/>
    <w:multiLevelType w:val="hybridMultilevel"/>
    <w:tmpl w:val="5878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D2A1B15"/>
    <w:multiLevelType w:val="hybridMultilevel"/>
    <w:tmpl w:val="716A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D592032"/>
    <w:multiLevelType w:val="singleLevel"/>
    <w:tmpl w:val="0CBE1086"/>
    <w:lvl w:ilvl="0">
      <w:start w:val="1"/>
      <w:numFmt w:val="bullet"/>
      <w:pStyle w:val="Bullet2"/>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30"/>
  </w:num>
  <w:num w:numId="4">
    <w:abstractNumId w:val="44"/>
  </w:num>
  <w:num w:numId="5">
    <w:abstractNumId w:val="27"/>
  </w:num>
  <w:num w:numId="6">
    <w:abstractNumId w:val="42"/>
  </w:num>
  <w:num w:numId="7">
    <w:abstractNumId w:val="23"/>
  </w:num>
  <w:num w:numId="8">
    <w:abstractNumId w:val="17"/>
  </w:num>
  <w:num w:numId="9">
    <w:abstractNumId w:val="18"/>
  </w:num>
  <w:num w:numId="10">
    <w:abstractNumId w:val="51"/>
  </w:num>
  <w:num w:numId="11">
    <w:abstractNumId w:val="24"/>
  </w:num>
  <w:num w:numId="12">
    <w:abstractNumId w:val="2"/>
  </w:num>
  <w:num w:numId="13">
    <w:abstractNumId w:val="5"/>
  </w:num>
  <w:num w:numId="14">
    <w:abstractNumId w:val="21"/>
  </w:num>
  <w:num w:numId="15">
    <w:abstractNumId w:val="16"/>
  </w:num>
  <w:num w:numId="16">
    <w:abstractNumId w:val="50"/>
  </w:num>
  <w:num w:numId="17">
    <w:abstractNumId w:val="26"/>
  </w:num>
  <w:num w:numId="18">
    <w:abstractNumId w:val="40"/>
  </w:num>
  <w:num w:numId="19">
    <w:abstractNumId w:val="34"/>
  </w:num>
  <w:num w:numId="20">
    <w:abstractNumId w:val="20"/>
  </w:num>
  <w:num w:numId="21">
    <w:abstractNumId w:val="46"/>
  </w:num>
  <w:num w:numId="22">
    <w:abstractNumId w:val="14"/>
  </w:num>
  <w:num w:numId="23">
    <w:abstractNumId w:val="35"/>
  </w:num>
  <w:num w:numId="24">
    <w:abstractNumId w:val="29"/>
  </w:num>
  <w:num w:numId="25">
    <w:abstractNumId w:val="8"/>
  </w:num>
  <w:num w:numId="26">
    <w:abstractNumId w:val="13"/>
  </w:num>
  <w:num w:numId="27">
    <w:abstractNumId w:val="41"/>
  </w:num>
  <w:num w:numId="28">
    <w:abstractNumId w:val="9"/>
  </w:num>
  <w:num w:numId="29">
    <w:abstractNumId w:val="45"/>
  </w:num>
  <w:num w:numId="30">
    <w:abstractNumId w:val="25"/>
  </w:num>
  <w:num w:numId="31">
    <w:abstractNumId w:val="38"/>
  </w:num>
  <w:num w:numId="32">
    <w:abstractNumId w:val="37"/>
  </w:num>
  <w:num w:numId="33">
    <w:abstractNumId w:val="6"/>
  </w:num>
  <w:num w:numId="34">
    <w:abstractNumId w:val="47"/>
  </w:num>
  <w:num w:numId="35">
    <w:abstractNumId w:val="1"/>
  </w:num>
  <w:num w:numId="36">
    <w:abstractNumId w:val="49"/>
  </w:num>
  <w:num w:numId="37">
    <w:abstractNumId w:val="22"/>
  </w:num>
  <w:num w:numId="38">
    <w:abstractNumId w:val="33"/>
  </w:num>
  <w:num w:numId="39">
    <w:abstractNumId w:val="28"/>
  </w:num>
  <w:num w:numId="40">
    <w:abstractNumId w:val="7"/>
  </w:num>
  <w:num w:numId="41">
    <w:abstractNumId w:val="32"/>
  </w:num>
  <w:num w:numId="42">
    <w:abstractNumId w:val="19"/>
  </w:num>
  <w:num w:numId="43">
    <w:abstractNumId w:val="43"/>
  </w:num>
  <w:num w:numId="44">
    <w:abstractNumId w:val="39"/>
  </w:num>
  <w:num w:numId="45">
    <w:abstractNumId w:val="3"/>
  </w:num>
  <w:num w:numId="46">
    <w:abstractNumId w:val="15"/>
  </w:num>
  <w:num w:numId="47">
    <w:abstractNumId w:val="11"/>
  </w:num>
  <w:num w:numId="48">
    <w:abstractNumId w:val="36"/>
  </w:num>
  <w:num w:numId="49">
    <w:abstractNumId w:val="48"/>
  </w:num>
  <w:num w:numId="50">
    <w:abstractNumId w:val="31"/>
  </w:num>
  <w:num w:numId="51">
    <w:abstractNumId w:val="4"/>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5093"/>
    <w:rsid w:val="00002885"/>
    <w:rsid w:val="00003374"/>
    <w:rsid w:val="0000337D"/>
    <w:rsid w:val="000040D8"/>
    <w:rsid w:val="00004795"/>
    <w:rsid w:val="00004ED1"/>
    <w:rsid w:val="00005DA6"/>
    <w:rsid w:val="00006057"/>
    <w:rsid w:val="00006D5A"/>
    <w:rsid w:val="0001042E"/>
    <w:rsid w:val="00014418"/>
    <w:rsid w:val="00016053"/>
    <w:rsid w:val="00016BAF"/>
    <w:rsid w:val="00017E67"/>
    <w:rsid w:val="000203E3"/>
    <w:rsid w:val="00020CDD"/>
    <w:rsid w:val="000219B0"/>
    <w:rsid w:val="00022CDC"/>
    <w:rsid w:val="00022E75"/>
    <w:rsid w:val="00023F92"/>
    <w:rsid w:val="0002431F"/>
    <w:rsid w:val="000244C7"/>
    <w:rsid w:val="00025CAB"/>
    <w:rsid w:val="00025E9E"/>
    <w:rsid w:val="000264D4"/>
    <w:rsid w:val="00026B06"/>
    <w:rsid w:val="000275C3"/>
    <w:rsid w:val="00030384"/>
    <w:rsid w:val="000304F0"/>
    <w:rsid w:val="00030AD7"/>
    <w:rsid w:val="00030F99"/>
    <w:rsid w:val="00031AF6"/>
    <w:rsid w:val="00032BDE"/>
    <w:rsid w:val="00032E68"/>
    <w:rsid w:val="00033D8A"/>
    <w:rsid w:val="000361AE"/>
    <w:rsid w:val="000361BA"/>
    <w:rsid w:val="00036417"/>
    <w:rsid w:val="00040475"/>
    <w:rsid w:val="00040618"/>
    <w:rsid w:val="00041F8B"/>
    <w:rsid w:val="00045062"/>
    <w:rsid w:val="00045BC0"/>
    <w:rsid w:val="00046CF3"/>
    <w:rsid w:val="000474B4"/>
    <w:rsid w:val="000474BE"/>
    <w:rsid w:val="0004764E"/>
    <w:rsid w:val="000504D6"/>
    <w:rsid w:val="00050F50"/>
    <w:rsid w:val="00051B2D"/>
    <w:rsid w:val="00054941"/>
    <w:rsid w:val="0005559F"/>
    <w:rsid w:val="0005656D"/>
    <w:rsid w:val="000574B4"/>
    <w:rsid w:val="00057E3E"/>
    <w:rsid w:val="00060A45"/>
    <w:rsid w:val="000611DE"/>
    <w:rsid w:val="00061D5E"/>
    <w:rsid w:val="00064AF7"/>
    <w:rsid w:val="00064F08"/>
    <w:rsid w:val="0006503B"/>
    <w:rsid w:val="000659FE"/>
    <w:rsid w:val="00066D1A"/>
    <w:rsid w:val="0006785D"/>
    <w:rsid w:val="00067C52"/>
    <w:rsid w:val="00070F66"/>
    <w:rsid w:val="00071106"/>
    <w:rsid w:val="00071DC7"/>
    <w:rsid w:val="00072AC3"/>
    <w:rsid w:val="0007394D"/>
    <w:rsid w:val="00073A29"/>
    <w:rsid w:val="00073E3A"/>
    <w:rsid w:val="00074204"/>
    <w:rsid w:val="00074E84"/>
    <w:rsid w:val="0007522A"/>
    <w:rsid w:val="0007524B"/>
    <w:rsid w:val="000755BC"/>
    <w:rsid w:val="00075C90"/>
    <w:rsid w:val="00076E6E"/>
    <w:rsid w:val="00077376"/>
    <w:rsid w:val="0007787F"/>
    <w:rsid w:val="000803BB"/>
    <w:rsid w:val="0008242A"/>
    <w:rsid w:val="00082EE2"/>
    <w:rsid w:val="00084271"/>
    <w:rsid w:val="000859C1"/>
    <w:rsid w:val="00085FFC"/>
    <w:rsid w:val="00086949"/>
    <w:rsid w:val="0008785D"/>
    <w:rsid w:val="000909AF"/>
    <w:rsid w:val="00090F4F"/>
    <w:rsid w:val="000914DA"/>
    <w:rsid w:val="00092214"/>
    <w:rsid w:val="000922B7"/>
    <w:rsid w:val="0009300E"/>
    <w:rsid w:val="0009541B"/>
    <w:rsid w:val="000959CC"/>
    <w:rsid w:val="0009645C"/>
    <w:rsid w:val="000965DB"/>
    <w:rsid w:val="00096A96"/>
    <w:rsid w:val="000A0947"/>
    <w:rsid w:val="000A0BF7"/>
    <w:rsid w:val="000A15BF"/>
    <w:rsid w:val="000A174D"/>
    <w:rsid w:val="000A1A5D"/>
    <w:rsid w:val="000A1AE3"/>
    <w:rsid w:val="000A1ED7"/>
    <w:rsid w:val="000A23FB"/>
    <w:rsid w:val="000A2807"/>
    <w:rsid w:val="000A3DC3"/>
    <w:rsid w:val="000A4154"/>
    <w:rsid w:val="000A4775"/>
    <w:rsid w:val="000A48E4"/>
    <w:rsid w:val="000A62EB"/>
    <w:rsid w:val="000A64D9"/>
    <w:rsid w:val="000A71EC"/>
    <w:rsid w:val="000B0E5C"/>
    <w:rsid w:val="000B1177"/>
    <w:rsid w:val="000B1847"/>
    <w:rsid w:val="000B1DC2"/>
    <w:rsid w:val="000B20CF"/>
    <w:rsid w:val="000B2811"/>
    <w:rsid w:val="000B28FA"/>
    <w:rsid w:val="000B314B"/>
    <w:rsid w:val="000B3619"/>
    <w:rsid w:val="000B3A65"/>
    <w:rsid w:val="000B5B54"/>
    <w:rsid w:val="000B5E8F"/>
    <w:rsid w:val="000B6BD9"/>
    <w:rsid w:val="000C0562"/>
    <w:rsid w:val="000C120F"/>
    <w:rsid w:val="000C23E6"/>
    <w:rsid w:val="000C2738"/>
    <w:rsid w:val="000C4C87"/>
    <w:rsid w:val="000C5005"/>
    <w:rsid w:val="000C7A36"/>
    <w:rsid w:val="000C7A3C"/>
    <w:rsid w:val="000D00C6"/>
    <w:rsid w:val="000D080C"/>
    <w:rsid w:val="000D1757"/>
    <w:rsid w:val="000D1C47"/>
    <w:rsid w:val="000D1CAF"/>
    <w:rsid w:val="000D20FE"/>
    <w:rsid w:val="000D32AC"/>
    <w:rsid w:val="000D37BC"/>
    <w:rsid w:val="000D37F6"/>
    <w:rsid w:val="000D3DB4"/>
    <w:rsid w:val="000D4206"/>
    <w:rsid w:val="000D56F9"/>
    <w:rsid w:val="000D581A"/>
    <w:rsid w:val="000D67EE"/>
    <w:rsid w:val="000D68D8"/>
    <w:rsid w:val="000D6B94"/>
    <w:rsid w:val="000E04EF"/>
    <w:rsid w:val="000E1146"/>
    <w:rsid w:val="000E1426"/>
    <w:rsid w:val="000E4CFF"/>
    <w:rsid w:val="000E5632"/>
    <w:rsid w:val="000E5A25"/>
    <w:rsid w:val="000E7775"/>
    <w:rsid w:val="000E7AD2"/>
    <w:rsid w:val="000F086F"/>
    <w:rsid w:val="000F174A"/>
    <w:rsid w:val="000F19A9"/>
    <w:rsid w:val="000F270A"/>
    <w:rsid w:val="000F27D0"/>
    <w:rsid w:val="000F3196"/>
    <w:rsid w:val="000F3E93"/>
    <w:rsid w:val="000F4028"/>
    <w:rsid w:val="000F4A51"/>
    <w:rsid w:val="000F5D1F"/>
    <w:rsid w:val="000F5FAF"/>
    <w:rsid w:val="000F6426"/>
    <w:rsid w:val="000F6B46"/>
    <w:rsid w:val="000F6F95"/>
    <w:rsid w:val="0010038D"/>
    <w:rsid w:val="00101914"/>
    <w:rsid w:val="0010252D"/>
    <w:rsid w:val="00102760"/>
    <w:rsid w:val="00104C14"/>
    <w:rsid w:val="00104F8A"/>
    <w:rsid w:val="00104FB0"/>
    <w:rsid w:val="0010510F"/>
    <w:rsid w:val="001058A5"/>
    <w:rsid w:val="00107991"/>
    <w:rsid w:val="00110506"/>
    <w:rsid w:val="00110A87"/>
    <w:rsid w:val="00111072"/>
    <w:rsid w:val="00111254"/>
    <w:rsid w:val="001113D6"/>
    <w:rsid w:val="0011225A"/>
    <w:rsid w:val="00113159"/>
    <w:rsid w:val="001139EE"/>
    <w:rsid w:val="00113B21"/>
    <w:rsid w:val="00114941"/>
    <w:rsid w:val="00115304"/>
    <w:rsid w:val="00116423"/>
    <w:rsid w:val="0011664D"/>
    <w:rsid w:val="00120A7F"/>
    <w:rsid w:val="00120D47"/>
    <w:rsid w:val="0012108C"/>
    <w:rsid w:val="00121A24"/>
    <w:rsid w:val="00121B01"/>
    <w:rsid w:val="00122D63"/>
    <w:rsid w:val="00123591"/>
    <w:rsid w:val="0012372F"/>
    <w:rsid w:val="0012392C"/>
    <w:rsid w:val="00126F62"/>
    <w:rsid w:val="00130168"/>
    <w:rsid w:val="001311B8"/>
    <w:rsid w:val="0013223E"/>
    <w:rsid w:val="001322F7"/>
    <w:rsid w:val="001331BC"/>
    <w:rsid w:val="0013460C"/>
    <w:rsid w:val="00134F91"/>
    <w:rsid w:val="00134FE0"/>
    <w:rsid w:val="00135848"/>
    <w:rsid w:val="00135A69"/>
    <w:rsid w:val="00136445"/>
    <w:rsid w:val="00136FB4"/>
    <w:rsid w:val="0013717A"/>
    <w:rsid w:val="001375F2"/>
    <w:rsid w:val="001423A5"/>
    <w:rsid w:val="00143608"/>
    <w:rsid w:val="00144CFB"/>
    <w:rsid w:val="001452A5"/>
    <w:rsid w:val="0014569F"/>
    <w:rsid w:val="00145CA6"/>
    <w:rsid w:val="00147080"/>
    <w:rsid w:val="00147735"/>
    <w:rsid w:val="00147A05"/>
    <w:rsid w:val="00151081"/>
    <w:rsid w:val="001523E5"/>
    <w:rsid w:val="00152857"/>
    <w:rsid w:val="00152951"/>
    <w:rsid w:val="0015404F"/>
    <w:rsid w:val="00154154"/>
    <w:rsid w:val="00154611"/>
    <w:rsid w:val="00154A3C"/>
    <w:rsid w:val="00154E94"/>
    <w:rsid w:val="001568E4"/>
    <w:rsid w:val="001572E8"/>
    <w:rsid w:val="00157829"/>
    <w:rsid w:val="00160D32"/>
    <w:rsid w:val="001617D0"/>
    <w:rsid w:val="00164A54"/>
    <w:rsid w:val="00164C33"/>
    <w:rsid w:val="00164DFF"/>
    <w:rsid w:val="001653E6"/>
    <w:rsid w:val="00166427"/>
    <w:rsid w:val="0016790E"/>
    <w:rsid w:val="0017004B"/>
    <w:rsid w:val="00170F02"/>
    <w:rsid w:val="001718DD"/>
    <w:rsid w:val="00173802"/>
    <w:rsid w:val="00173FDE"/>
    <w:rsid w:val="001752F9"/>
    <w:rsid w:val="0017798A"/>
    <w:rsid w:val="00180007"/>
    <w:rsid w:val="00180535"/>
    <w:rsid w:val="001815A5"/>
    <w:rsid w:val="001818D7"/>
    <w:rsid w:val="001822A6"/>
    <w:rsid w:val="001835FD"/>
    <w:rsid w:val="00183EEE"/>
    <w:rsid w:val="00184BD1"/>
    <w:rsid w:val="0018564D"/>
    <w:rsid w:val="0018585C"/>
    <w:rsid w:val="0018616D"/>
    <w:rsid w:val="0018697C"/>
    <w:rsid w:val="00186AE2"/>
    <w:rsid w:val="00187767"/>
    <w:rsid w:val="00187842"/>
    <w:rsid w:val="001911BB"/>
    <w:rsid w:val="0019198F"/>
    <w:rsid w:val="00192A1D"/>
    <w:rsid w:val="00194675"/>
    <w:rsid w:val="0019486F"/>
    <w:rsid w:val="001949B1"/>
    <w:rsid w:val="00194BB5"/>
    <w:rsid w:val="00195A63"/>
    <w:rsid w:val="001962E6"/>
    <w:rsid w:val="00196CC7"/>
    <w:rsid w:val="001974C8"/>
    <w:rsid w:val="001A02B8"/>
    <w:rsid w:val="001A0A27"/>
    <w:rsid w:val="001A10EB"/>
    <w:rsid w:val="001A1C1C"/>
    <w:rsid w:val="001A1C54"/>
    <w:rsid w:val="001A20C0"/>
    <w:rsid w:val="001A2157"/>
    <w:rsid w:val="001A219C"/>
    <w:rsid w:val="001A2DD6"/>
    <w:rsid w:val="001A394E"/>
    <w:rsid w:val="001A5217"/>
    <w:rsid w:val="001A5695"/>
    <w:rsid w:val="001A670A"/>
    <w:rsid w:val="001A6E64"/>
    <w:rsid w:val="001A6EED"/>
    <w:rsid w:val="001B0D37"/>
    <w:rsid w:val="001B2242"/>
    <w:rsid w:val="001B3DCE"/>
    <w:rsid w:val="001B3F26"/>
    <w:rsid w:val="001B47DB"/>
    <w:rsid w:val="001B4947"/>
    <w:rsid w:val="001B4D7F"/>
    <w:rsid w:val="001B4E19"/>
    <w:rsid w:val="001B63CD"/>
    <w:rsid w:val="001B700D"/>
    <w:rsid w:val="001B7F2B"/>
    <w:rsid w:val="001C2E55"/>
    <w:rsid w:val="001C31D7"/>
    <w:rsid w:val="001C4A2C"/>
    <w:rsid w:val="001D01E5"/>
    <w:rsid w:val="001D2A38"/>
    <w:rsid w:val="001D4EAF"/>
    <w:rsid w:val="001D5271"/>
    <w:rsid w:val="001D57EC"/>
    <w:rsid w:val="001D5E2E"/>
    <w:rsid w:val="001D5ED1"/>
    <w:rsid w:val="001D6064"/>
    <w:rsid w:val="001E02EA"/>
    <w:rsid w:val="001E0716"/>
    <w:rsid w:val="001E0CD8"/>
    <w:rsid w:val="001E0FD0"/>
    <w:rsid w:val="001E1106"/>
    <w:rsid w:val="001E1240"/>
    <w:rsid w:val="001E21AF"/>
    <w:rsid w:val="001E41ED"/>
    <w:rsid w:val="001E4579"/>
    <w:rsid w:val="001E5448"/>
    <w:rsid w:val="001E6952"/>
    <w:rsid w:val="001E6AB2"/>
    <w:rsid w:val="001E717F"/>
    <w:rsid w:val="001E7AA4"/>
    <w:rsid w:val="001F0564"/>
    <w:rsid w:val="001F3837"/>
    <w:rsid w:val="001F413B"/>
    <w:rsid w:val="001F50D8"/>
    <w:rsid w:val="001F64C2"/>
    <w:rsid w:val="001F67BF"/>
    <w:rsid w:val="001F7469"/>
    <w:rsid w:val="001F79A0"/>
    <w:rsid w:val="001F7B59"/>
    <w:rsid w:val="00200892"/>
    <w:rsid w:val="00200978"/>
    <w:rsid w:val="00200B79"/>
    <w:rsid w:val="00201B77"/>
    <w:rsid w:val="0020318F"/>
    <w:rsid w:val="00203441"/>
    <w:rsid w:val="00203571"/>
    <w:rsid w:val="002041B5"/>
    <w:rsid w:val="002057B0"/>
    <w:rsid w:val="002068C5"/>
    <w:rsid w:val="002103FC"/>
    <w:rsid w:val="00210D13"/>
    <w:rsid w:val="00211A26"/>
    <w:rsid w:val="00212719"/>
    <w:rsid w:val="0021295A"/>
    <w:rsid w:val="00214702"/>
    <w:rsid w:val="00220220"/>
    <w:rsid w:val="00220565"/>
    <w:rsid w:val="002222C7"/>
    <w:rsid w:val="0022232F"/>
    <w:rsid w:val="00223E59"/>
    <w:rsid w:val="00225DE5"/>
    <w:rsid w:val="0022621D"/>
    <w:rsid w:val="00227618"/>
    <w:rsid w:val="00227F21"/>
    <w:rsid w:val="00231869"/>
    <w:rsid w:val="00232279"/>
    <w:rsid w:val="00232369"/>
    <w:rsid w:val="002324F9"/>
    <w:rsid w:val="00232583"/>
    <w:rsid w:val="00232ECE"/>
    <w:rsid w:val="002360F1"/>
    <w:rsid w:val="0023652D"/>
    <w:rsid w:val="00236EF1"/>
    <w:rsid w:val="00236FC7"/>
    <w:rsid w:val="00240009"/>
    <w:rsid w:val="002400D9"/>
    <w:rsid w:val="002429A1"/>
    <w:rsid w:val="00242B03"/>
    <w:rsid w:val="00243985"/>
    <w:rsid w:val="00243BE9"/>
    <w:rsid w:val="002444FF"/>
    <w:rsid w:val="002445CC"/>
    <w:rsid w:val="00245F40"/>
    <w:rsid w:val="002462F3"/>
    <w:rsid w:val="002467ED"/>
    <w:rsid w:val="00246B36"/>
    <w:rsid w:val="00247537"/>
    <w:rsid w:val="00250074"/>
    <w:rsid w:val="0025137D"/>
    <w:rsid w:val="00251DD9"/>
    <w:rsid w:val="0025250D"/>
    <w:rsid w:val="00253029"/>
    <w:rsid w:val="00253AF1"/>
    <w:rsid w:val="00253C89"/>
    <w:rsid w:val="002542D3"/>
    <w:rsid w:val="00254479"/>
    <w:rsid w:val="002552C5"/>
    <w:rsid w:val="0025599E"/>
    <w:rsid w:val="002562BB"/>
    <w:rsid w:val="00256544"/>
    <w:rsid w:val="00257013"/>
    <w:rsid w:val="00257DE4"/>
    <w:rsid w:val="00257F1F"/>
    <w:rsid w:val="00260DE4"/>
    <w:rsid w:val="00261463"/>
    <w:rsid w:val="00261A7A"/>
    <w:rsid w:val="00261ED7"/>
    <w:rsid w:val="00262B2D"/>
    <w:rsid w:val="00262DC8"/>
    <w:rsid w:val="00265918"/>
    <w:rsid w:val="002663A2"/>
    <w:rsid w:val="002664EC"/>
    <w:rsid w:val="00266BC9"/>
    <w:rsid w:val="00267986"/>
    <w:rsid w:val="00270256"/>
    <w:rsid w:val="00270C4E"/>
    <w:rsid w:val="00270D4A"/>
    <w:rsid w:val="00271830"/>
    <w:rsid w:val="0027464B"/>
    <w:rsid w:val="0027474E"/>
    <w:rsid w:val="00275049"/>
    <w:rsid w:val="00275C7F"/>
    <w:rsid w:val="00276B05"/>
    <w:rsid w:val="00277018"/>
    <w:rsid w:val="00277935"/>
    <w:rsid w:val="0028038E"/>
    <w:rsid w:val="00280F1C"/>
    <w:rsid w:val="0028107C"/>
    <w:rsid w:val="00281918"/>
    <w:rsid w:val="00282577"/>
    <w:rsid w:val="00283DBD"/>
    <w:rsid w:val="00285EB4"/>
    <w:rsid w:val="00286424"/>
    <w:rsid w:val="00287C7E"/>
    <w:rsid w:val="00290532"/>
    <w:rsid w:val="002909B4"/>
    <w:rsid w:val="0029376F"/>
    <w:rsid w:val="00294BB6"/>
    <w:rsid w:val="00294C44"/>
    <w:rsid w:val="00295751"/>
    <w:rsid w:val="00295851"/>
    <w:rsid w:val="0029637F"/>
    <w:rsid w:val="00296926"/>
    <w:rsid w:val="00296940"/>
    <w:rsid w:val="00296C6F"/>
    <w:rsid w:val="002972B9"/>
    <w:rsid w:val="002A101F"/>
    <w:rsid w:val="002A19DA"/>
    <w:rsid w:val="002A1DA2"/>
    <w:rsid w:val="002A28B0"/>
    <w:rsid w:val="002A2D6C"/>
    <w:rsid w:val="002A3A24"/>
    <w:rsid w:val="002A4BF7"/>
    <w:rsid w:val="002A4C00"/>
    <w:rsid w:val="002A503F"/>
    <w:rsid w:val="002A54B2"/>
    <w:rsid w:val="002A5794"/>
    <w:rsid w:val="002A5D09"/>
    <w:rsid w:val="002A5D0F"/>
    <w:rsid w:val="002A67E1"/>
    <w:rsid w:val="002A6A99"/>
    <w:rsid w:val="002A73AF"/>
    <w:rsid w:val="002A7766"/>
    <w:rsid w:val="002B02FA"/>
    <w:rsid w:val="002B17BB"/>
    <w:rsid w:val="002B2157"/>
    <w:rsid w:val="002B2FD9"/>
    <w:rsid w:val="002B336F"/>
    <w:rsid w:val="002B3CB7"/>
    <w:rsid w:val="002B3D58"/>
    <w:rsid w:val="002B500E"/>
    <w:rsid w:val="002B5436"/>
    <w:rsid w:val="002B7328"/>
    <w:rsid w:val="002B78EA"/>
    <w:rsid w:val="002B7FF8"/>
    <w:rsid w:val="002C1B27"/>
    <w:rsid w:val="002C1D54"/>
    <w:rsid w:val="002C1F1D"/>
    <w:rsid w:val="002C2082"/>
    <w:rsid w:val="002C2824"/>
    <w:rsid w:val="002C2B58"/>
    <w:rsid w:val="002C2FD8"/>
    <w:rsid w:val="002C309E"/>
    <w:rsid w:val="002C31D1"/>
    <w:rsid w:val="002C4F58"/>
    <w:rsid w:val="002C5998"/>
    <w:rsid w:val="002C5B3D"/>
    <w:rsid w:val="002C62DC"/>
    <w:rsid w:val="002C6EB3"/>
    <w:rsid w:val="002C79BB"/>
    <w:rsid w:val="002D1653"/>
    <w:rsid w:val="002D1A8D"/>
    <w:rsid w:val="002D1F23"/>
    <w:rsid w:val="002D275F"/>
    <w:rsid w:val="002D31C3"/>
    <w:rsid w:val="002D3866"/>
    <w:rsid w:val="002D5D4F"/>
    <w:rsid w:val="002D5E7A"/>
    <w:rsid w:val="002D60E0"/>
    <w:rsid w:val="002D675F"/>
    <w:rsid w:val="002D6CCC"/>
    <w:rsid w:val="002E1126"/>
    <w:rsid w:val="002E216F"/>
    <w:rsid w:val="002E2219"/>
    <w:rsid w:val="002E22E2"/>
    <w:rsid w:val="002E27EF"/>
    <w:rsid w:val="002E3C87"/>
    <w:rsid w:val="002E3CBC"/>
    <w:rsid w:val="002E3DDC"/>
    <w:rsid w:val="002E43FD"/>
    <w:rsid w:val="002E58B0"/>
    <w:rsid w:val="002E5FB1"/>
    <w:rsid w:val="002E766D"/>
    <w:rsid w:val="002E7C6F"/>
    <w:rsid w:val="002F0328"/>
    <w:rsid w:val="002F197A"/>
    <w:rsid w:val="002F1DB0"/>
    <w:rsid w:val="002F29D8"/>
    <w:rsid w:val="002F3849"/>
    <w:rsid w:val="002F3E34"/>
    <w:rsid w:val="002F40DE"/>
    <w:rsid w:val="002F44B9"/>
    <w:rsid w:val="002F60CE"/>
    <w:rsid w:val="002F734A"/>
    <w:rsid w:val="002F77A0"/>
    <w:rsid w:val="00300DF8"/>
    <w:rsid w:val="00301436"/>
    <w:rsid w:val="003019C7"/>
    <w:rsid w:val="00302522"/>
    <w:rsid w:val="003042A0"/>
    <w:rsid w:val="0030589B"/>
    <w:rsid w:val="00306182"/>
    <w:rsid w:val="003106CE"/>
    <w:rsid w:val="00310E88"/>
    <w:rsid w:val="00311E91"/>
    <w:rsid w:val="003122BF"/>
    <w:rsid w:val="00312C64"/>
    <w:rsid w:val="003148AB"/>
    <w:rsid w:val="00314FC5"/>
    <w:rsid w:val="003157BB"/>
    <w:rsid w:val="00315F20"/>
    <w:rsid w:val="00316FAA"/>
    <w:rsid w:val="00317196"/>
    <w:rsid w:val="00317EFD"/>
    <w:rsid w:val="003214DC"/>
    <w:rsid w:val="00321C59"/>
    <w:rsid w:val="00321D57"/>
    <w:rsid w:val="0032229F"/>
    <w:rsid w:val="00322B4C"/>
    <w:rsid w:val="00323C27"/>
    <w:rsid w:val="003248B5"/>
    <w:rsid w:val="00324DB4"/>
    <w:rsid w:val="00324E19"/>
    <w:rsid w:val="0032621A"/>
    <w:rsid w:val="0032622B"/>
    <w:rsid w:val="00330A7F"/>
    <w:rsid w:val="00331AA3"/>
    <w:rsid w:val="00332D71"/>
    <w:rsid w:val="0033397C"/>
    <w:rsid w:val="00333B0B"/>
    <w:rsid w:val="0033412E"/>
    <w:rsid w:val="003350FC"/>
    <w:rsid w:val="00336668"/>
    <w:rsid w:val="0033680A"/>
    <w:rsid w:val="00337542"/>
    <w:rsid w:val="0033796F"/>
    <w:rsid w:val="00337A0C"/>
    <w:rsid w:val="003400D7"/>
    <w:rsid w:val="00341069"/>
    <w:rsid w:val="0034131A"/>
    <w:rsid w:val="00341C97"/>
    <w:rsid w:val="00343071"/>
    <w:rsid w:val="00343AA1"/>
    <w:rsid w:val="003444AD"/>
    <w:rsid w:val="00345FCA"/>
    <w:rsid w:val="003463FF"/>
    <w:rsid w:val="0034704A"/>
    <w:rsid w:val="003470CD"/>
    <w:rsid w:val="00347969"/>
    <w:rsid w:val="00350D11"/>
    <w:rsid w:val="00352350"/>
    <w:rsid w:val="003524E1"/>
    <w:rsid w:val="00352963"/>
    <w:rsid w:val="0035407C"/>
    <w:rsid w:val="003552BE"/>
    <w:rsid w:val="0035598B"/>
    <w:rsid w:val="00355E8C"/>
    <w:rsid w:val="00356234"/>
    <w:rsid w:val="00356424"/>
    <w:rsid w:val="003564BF"/>
    <w:rsid w:val="00356B59"/>
    <w:rsid w:val="00357647"/>
    <w:rsid w:val="003576FF"/>
    <w:rsid w:val="00357800"/>
    <w:rsid w:val="0036106C"/>
    <w:rsid w:val="00363CDC"/>
    <w:rsid w:val="00363E29"/>
    <w:rsid w:val="00363E38"/>
    <w:rsid w:val="003645FB"/>
    <w:rsid w:val="00364729"/>
    <w:rsid w:val="00365BEE"/>
    <w:rsid w:val="00365EF2"/>
    <w:rsid w:val="00366D7B"/>
    <w:rsid w:val="00366F2A"/>
    <w:rsid w:val="00367A53"/>
    <w:rsid w:val="00371698"/>
    <w:rsid w:val="00372795"/>
    <w:rsid w:val="00372FF5"/>
    <w:rsid w:val="0037329E"/>
    <w:rsid w:val="00374C46"/>
    <w:rsid w:val="0037560B"/>
    <w:rsid w:val="00375C15"/>
    <w:rsid w:val="00375DE0"/>
    <w:rsid w:val="0037695B"/>
    <w:rsid w:val="00376BDE"/>
    <w:rsid w:val="00377534"/>
    <w:rsid w:val="0037771C"/>
    <w:rsid w:val="00380060"/>
    <w:rsid w:val="003806F7"/>
    <w:rsid w:val="00381D09"/>
    <w:rsid w:val="00382291"/>
    <w:rsid w:val="00382D08"/>
    <w:rsid w:val="003836B6"/>
    <w:rsid w:val="003868F5"/>
    <w:rsid w:val="00386932"/>
    <w:rsid w:val="00391190"/>
    <w:rsid w:val="003924BF"/>
    <w:rsid w:val="003936BF"/>
    <w:rsid w:val="003939EC"/>
    <w:rsid w:val="00393A71"/>
    <w:rsid w:val="003941B3"/>
    <w:rsid w:val="0039451D"/>
    <w:rsid w:val="00394AC2"/>
    <w:rsid w:val="00394E2B"/>
    <w:rsid w:val="003950A7"/>
    <w:rsid w:val="00395286"/>
    <w:rsid w:val="00395E56"/>
    <w:rsid w:val="00396BF1"/>
    <w:rsid w:val="00396E32"/>
    <w:rsid w:val="00397806"/>
    <w:rsid w:val="00397B83"/>
    <w:rsid w:val="00397C89"/>
    <w:rsid w:val="003A083D"/>
    <w:rsid w:val="003A0960"/>
    <w:rsid w:val="003A19EC"/>
    <w:rsid w:val="003A209B"/>
    <w:rsid w:val="003A2833"/>
    <w:rsid w:val="003A3686"/>
    <w:rsid w:val="003A43AB"/>
    <w:rsid w:val="003A5D64"/>
    <w:rsid w:val="003A6A30"/>
    <w:rsid w:val="003A7FDB"/>
    <w:rsid w:val="003B0066"/>
    <w:rsid w:val="003B07A8"/>
    <w:rsid w:val="003B0BA3"/>
    <w:rsid w:val="003B156B"/>
    <w:rsid w:val="003B1B5A"/>
    <w:rsid w:val="003B1F31"/>
    <w:rsid w:val="003B1FD2"/>
    <w:rsid w:val="003B2916"/>
    <w:rsid w:val="003B4577"/>
    <w:rsid w:val="003B6074"/>
    <w:rsid w:val="003B7EC3"/>
    <w:rsid w:val="003C0B31"/>
    <w:rsid w:val="003C0C8D"/>
    <w:rsid w:val="003C110E"/>
    <w:rsid w:val="003C13DA"/>
    <w:rsid w:val="003C19BD"/>
    <w:rsid w:val="003C1C07"/>
    <w:rsid w:val="003C22B3"/>
    <w:rsid w:val="003C2518"/>
    <w:rsid w:val="003C3173"/>
    <w:rsid w:val="003C4B0D"/>
    <w:rsid w:val="003C4E46"/>
    <w:rsid w:val="003C5235"/>
    <w:rsid w:val="003C58B8"/>
    <w:rsid w:val="003C607F"/>
    <w:rsid w:val="003C64E8"/>
    <w:rsid w:val="003C65A3"/>
    <w:rsid w:val="003C695A"/>
    <w:rsid w:val="003D0285"/>
    <w:rsid w:val="003D0375"/>
    <w:rsid w:val="003D05E1"/>
    <w:rsid w:val="003D06D8"/>
    <w:rsid w:val="003D191B"/>
    <w:rsid w:val="003D1E50"/>
    <w:rsid w:val="003D2876"/>
    <w:rsid w:val="003D2FAE"/>
    <w:rsid w:val="003D2FDF"/>
    <w:rsid w:val="003D45C9"/>
    <w:rsid w:val="003D460F"/>
    <w:rsid w:val="003D48F2"/>
    <w:rsid w:val="003D4CB2"/>
    <w:rsid w:val="003D514E"/>
    <w:rsid w:val="003D5E69"/>
    <w:rsid w:val="003D5FDB"/>
    <w:rsid w:val="003D6CEA"/>
    <w:rsid w:val="003E00B9"/>
    <w:rsid w:val="003E03F6"/>
    <w:rsid w:val="003E1670"/>
    <w:rsid w:val="003E1BEB"/>
    <w:rsid w:val="003E34C6"/>
    <w:rsid w:val="003E359C"/>
    <w:rsid w:val="003E3A95"/>
    <w:rsid w:val="003E3F88"/>
    <w:rsid w:val="003E4258"/>
    <w:rsid w:val="003E43E6"/>
    <w:rsid w:val="003E44D9"/>
    <w:rsid w:val="003E4C33"/>
    <w:rsid w:val="003E5DF0"/>
    <w:rsid w:val="003E66D7"/>
    <w:rsid w:val="003E6E91"/>
    <w:rsid w:val="003F0194"/>
    <w:rsid w:val="003F2E46"/>
    <w:rsid w:val="003F3C79"/>
    <w:rsid w:val="003F5696"/>
    <w:rsid w:val="003F5D70"/>
    <w:rsid w:val="003F60A2"/>
    <w:rsid w:val="003F64F6"/>
    <w:rsid w:val="003F65E7"/>
    <w:rsid w:val="003F6CCC"/>
    <w:rsid w:val="003F72C7"/>
    <w:rsid w:val="0040040C"/>
    <w:rsid w:val="0040189E"/>
    <w:rsid w:val="004019C2"/>
    <w:rsid w:val="00401B9B"/>
    <w:rsid w:val="00401C00"/>
    <w:rsid w:val="0040356A"/>
    <w:rsid w:val="00403B4E"/>
    <w:rsid w:val="00404B23"/>
    <w:rsid w:val="00405CE7"/>
    <w:rsid w:val="00406A10"/>
    <w:rsid w:val="00407813"/>
    <w:rsid w:val="004102D7"/>
    <w:rsid w:val="00410AF7"/>
    <w:rsid w:val="00410D9E"/>
    <w:rsid w:val="00411327"/>
    <w:rsid w:val="004118F7"/>
    <w:rsid w:val="00411BE2"/>
    <w:rsid w:val="00412A03"/>
    <w:rsid w:val="00415086"/>
    <w:rsid w:val="004156F9"/>
    <w:rsid w:val="00415927"/>
    <w:rsid w:val="00415B94"/>
    <w:rsid w:val="00417045"/>
    <w:rsid w:val="004175BB"/>
    <w:rsid w:val="00420703"/>
    <w:rsid w:val="0042088E"/>
    <w:rsid w:val="00421496"/>
    <w:rsid w:val="00422305"/>
    <w:rsid w:val="0042268A"/>
    <w:rsid w:val="00423B2B"/>
    <w:rsid w:val="00423B87"/>
    <w:rsid w:val="004244F3"/>
    <w:rsid w:val="00426992"/>
    <w:rsid w:val="0042707D"/>
    <w:rsid w:val="0042709A"/>
    <w:rsid w:val="00427E98"/>
    <w:rsid w:val="0043106B"/>
    <w:rsid w:val="00431394"/>
    <w:rsid w:val="00431C04"/>
    <w:rsid w:val="00432DFE"/>
    <w:rsid w:val="004340AF"/>
    <w:rsid w:val="00434898"/>
    <w:rsid w:val="00435F97"/>
    <w:rsid w:val="0044069B"/>
    <w:rsid w:val="00440D44"/>
    <w:rsid w:val="00441B5B"/>
    <w:rsid w:val="00442AB0"/>
    <w:rsid w:val="00442BB6"/>
    <w:rsid w:val="00443110"/>
    <w:rsid w:val="00444C84"/>
    <w:rsid w:val="00445D0D"/>
    <w:rsid w:val="00446A47"/>
    <w:rsid w:val="00446FCD"/>
    <w:rsid w:val="00447019"/>
    <w:rsid w:val="00447AEA"/>
    <w:rsid w:val="00447E44"/>
    <w:rsid w:val="00447F98"/>
    <w:rsid w:val="004500AA"/>
    <w:rsid w:val="00450310"/>
    <w:rsid w:val="0045043C"/>
    <w:rsid w:val="0045265B"/>
    <w:rsid w:val="0045425F"/>
    <w:rsid w:val="00454780"/>
    <w:rsid w:val="00454943"/>
    <w:rsid w:val="004555BB"/>
    <w:rsid w:val="00455BBF"/>
    <w:rsid w:val="00456189"/>
    <w:rsid w:val="0045620B"/>
    <w:rsid w:val="004564AE"/>
    <w:rsid w:val="004575F1"/>
    <w:rsid w:val="00457AEE"/>
    <w:rsid w:val="0046020A"/>
    <w:rsid w:val="004614DA"/>
    <w:rsid w:val="004616FD"/>
    <w:rsid w:val="00462AF5"/>
    <w:rsid w:val="0046390D"/>
    <w:rsid w:val="00463B3A"/>
    <w:rsid w:val="00463FFA"/>
    <w:rsid w:val="004640F9"/>
    <w:rsid w:val="00464A73"/>
    <w:rsid w:val="00464D9F"/>
    <w:rsid w:val="00465E88"/>
    <w:rsid w:val="0046624D"/>
    <w:rsid w:val="00467079"/>
    <w:rsid w:val="0047107F"/>
    <w:rsid w:val="00472D32"/>
    <w:rsid w:val="00472E04"/>
    <w:rsid w:val="00474504"/>
    <w:rsid w:val="004770FF"/>
    <w:rsid w:val="004805E9"/>
    <w:rsid w:val="00480A77"/>
    <w:rsid w:val="00481914"/>
    <w:rsid w:val="00481CFD"/>
    <w:rsid w:val="00482235"/>
    <w:rsid w:val="0048224F"/>
    <w:rsid w:val="00486852"/>
    <w:rsid w:val="004875CD"/>
    <w:rsid w:val="0049057D"/>
    <w:rsid w:val="00490800"/>
    <w:rsid w:val="00490FEE"/>
    <w:rsid w:val="004932DD"/>
    <w:rsid w:val="004937FF"/>
    <w:rsid w:val="00493CC2"/>
    <w:rsid w:val="00494D47"/>
    <w:rsid w:val="004954D8"/>
    <w:rsid w:val="0049575F"/>
    <w:rsid w:val="00495E15"/>
    <w:rsid w:val="0049663E"/>
    <w:rsid w:val="00496C00"/>
    <w:rsid w:val="004A0485"/>
    <w:rsid w:val="004A2CE0"/>
    <w:rsid w:val="004A3DB1"/>
    <w:rsid w:val="004A3F38"/>
    <w:rsid w:val="004A3FC4"/>
    <w:rsid w:val="004A41AC"/>
    <w:rsid w:val="004A4B6B"/>
    <w:rsid w:val="004A4F77"/>
    <w:rsid w:val="004B0560"/>
    <w:rsid w:val="004B0C26"/>
    <w:rsid w:val="004B1726"/>
    <w:rsid w:val="004B1BB9"/>
    <w:rsid w:val="004B20D1"/>
    <w:rsid w:val="004B22CA"/>
    <w:rsid w:val="004B46BD"/>
    <w:rsid w:val="004B4709"/>
    <w:rsid w:val="004B5FDA"/>
    <w:rsid w:val="004B6492"/>
    <w:rsid w:val="004B7F58"/>
    <w:rsid w:val="004C06E3"/>
    <w:rsid w:val="004C12DD"/>
    <w:rsid w:val="004C3043"/>
    <w:rsid w:val="004C3119"/>
    <w:rsid w:val="004C332C"/>
    <w:rsid w:val="004C3671"/>
    <w:rsid w:val="004C43DC"/>
    <w:rsid w:val="004C46DE"/>
    <w:rsid w:val="004C691E"/>
    <w:rsid w:val="004C6F33"/>
    <w:rsid w:val="004C713C"/>
    <w:rsid w:val="004D0409"/>
    <w:rsid w:val="004D11D0"/>
    <w:rsid w:val="004D2C55"/>
    <w:rsid w:val="004D2C8F"/>
    <w:rsid w:val="004D2D26"/>
    <w:rsid w:val="004D3645"/>
    <w:rsid w:val="004D37C7"/>
    <w:rsid w:val="004D4B62"/>
    <w:rsid w:val="004D4D6F"/>
    <w:rsid w:val="004D53C6"/>
    <w:rsid w:val="004D6295"/>
    <w:rsid w:val="004D7CCC"/>
    <w:rsid w:val="004E1205"/>
    <w:rsid w:val="004E14A1"/>
    <w:rsid w:val="004E207D"/>
    <w:rsid w:val="004E20B8"/>
    <w:rsid w:val="004E27B6"/>
    <w:rsid w:val="004E2C77"/>
    <w:rsid w:val="004E4629"/>
    <w:rsid w:val="004E64DF"/>
    <w:rsid w:val="004E6539"/>
    <w:rsid w:val="004E7007"/>
    <w:rsid w:val="004F0BCB"/>
    <w:rsid w:val="004F0F07"/>
    <w:rsid w:val="004F2801"/>
    <w:rsid w:val="004F2C08"/>
    <w:rsid w:val="004F3E70"/>
    <w:rsid w:val="004F3E91"/>
    <w:rsid w:val="004F413B"/>
    <w:rsid w:val="004F44F5"/>
    <w:rsid w:val="004F487B"/>
    <w:rsid w:val="004F5FC5"/>
    <w:rsid w:val="004F6BEE"/>
    <w:rsid w:val="004F6D54"/>
    <w:rsid w:val="004F765E"/>
    <w:rsid w:val="004F7E2D"/>
    <w:rsid w:val="005003A5"/>
    <w:rsid w:val="0050105A"/>
    <w:rsid w:val="0050159A"/>
    <w:rsid w:val="005017EE"/>
    <w:rsid w:val="00501DF5"/>
    <w:rsid w:val="005020AE"/>
    <w:rsid w:val="00502AF7"/>
    <w:rsid w:val="005034E5"/>
    <w:rsid w:val="00503E95"/>
    <w:rsid w:val="00504322"/>
    <w:rsid w:val="005049B4"/>
    <w:rsid w:val="005049F1"/>
    <w:rsid w:val="00505D95"/>
    <w:rsid w:val="00505E42"/>
    <w:rsid w:val="005062F8"/>
    <w:rsid w:val="00507A0E"/>
    <w:rsid w:val="00510889"/>
    <w:rsid w:val="00511503"/>
    <w:rsid w:val="0051157E"/>
    <w:rsid w:val="005126CB"/>
    <w:rsid w:val="00512BEE"/>
    <w:rsid w:val="00512E5F"/>
    <w:rsid w:val="00515D77"/>
    <w:rsid w:val="00516336"/>
    <w:rsid w:val="00521238"/>
    <w:rsid w:val="005214B6"/>
    <w:rsid w:val="00522D87"/>
    <w:rsid w:val="00523DA2"/>
    <w:rsid w:val="005259C1"/>
    <w:rsid w:val="00527A9B"/>
    <w:rsid w:val="00527D2F"/>
    <w:rsid w:val="00527E30"/>
    <w:rsid w:val="005301D7"/>
    <w:rsid w:val="005304F0"/>
    <w:rsid w:val="00531481"/>
    <w:rsid w:val="00531671"/>
    <w:rsid w:val="00531855"/>
    <w:rsid w:val="0053192D"/>
    <w:rsid w:val="00532021"/>
    <w:rsid w:val="00533A3F"/>
    <w:rsid w:val="00533F48"/>
    <w:rsid w:val="005354CE"/>
    <w:rsid w:val="00535877"/>
    <w:rsid w:val="00535ABF"/>
    <w:rsid w:val="00536549"/>
    <w:rsid w:val="00536710"/>
    <w:rsid w:val="00536BA9"/>
    <w:rsid w:val="00537398"/>
    <w:rsid w:val="005430D0"/>
    <w:rsid w:val="005432E6"/>
    <w:rsid w:val="005438FE"/>
    <w:rsid w:val="00543D0B"/>
    <w:rsid w:val="00543EEC"/>
    <w:rsid w:val="00543FCB"/>
    <w:rsid w:val="00544B11"/>
    <w:rsid w:val="005450E3"/>
    <w:rsid w:val="00545474"/>
    <w:rsid w:val="00546EF8"/>
    <w:rsid w:val="005474B4"/>
    <w:rsid w:val="00547805"/>
    <w:rsid w:val="00551916"/>
    <w:rsid w:val="005527E3"/>
    <w:rsid w:val="005528FB"/>
    <w:rsid w:val="005538CF"/>
    <w:rsid w:val="00554378"/>
    <w:rsid w:val="00556BA3"/>
    <w:rsid w:val="005604D4"/>
    <w:rsid w:val="00560EF0"/>
    <w:rsid w:val="005621CC"/>
    <w:rsid w:val="0056306E"/>
    <w:rsid w:val="005631A9"/>
    <w:rsid w:val="0056576E"/>
    <w:rsid w:val="005664CD"/>
    <w:rsid w:val="00566EC6"/>
    <w:rsid w:val="0056731D"/>
    <w:rsid w:val="005675D1"/>
    <w:rsid w:val="00567802"/>
    <w:rsid w:val="00567A29"/>
    <w:rsid w:val="00570511"/>
    <w:rsid w:val="00573138"/>
    <w:rsid w:val="005738EB"/>
    <w:rsid w:val="00573AFC"/>
    <w:rsid w:val="0057477B"/>
    <w:rsid w:val="00574E95"/>
    <w:rsid w:val="00576E60"/>
    <w:rsid w:val="00577423"/>
    <w:rsid w:val="00577DF4"/>
    <w:rsid w:val="005805EC"/>
    <w:rsid w:val="00580AF7"/>
    <w:rsid w:val="005823AE"/>
    <w:rsid w:val="0058256C"/>
    <w:rsid w:val="0058458E"/>
    <w:rsid w:val="0058514A"/>
    <w:rsid w:val="00586399"/>
    <w:rsid w:val="00586C08"/>
    <w:rsid w:val="00586DAF"/>
    <w:rsid w:val="00587D0D"/>
    <w:rsid w:val="005900A6"/>
    <w:rsid w:val="00590A7E"/>
    <w:rsid w:val="00590EB6"/>
    <w:rsid w:val="005917AC"/>
    <w:rsid w:val="00591B8D"/>
    <w:rsid w:val="00591D75"/>
    <w:rsid w:val="005931BA"/>
    <w:rsid w:val="00593C1E"/>
    <w:rsid w:val="00593CEE"/>
    <w:rsid w:val="00593D8D"/>
    <w:rsid w:val="00594B42"/>
    <w:rsid w:val="0059688A"/>
    <w:rsid w:val="00596AE3"/>
    <w:rsid w:val="00596E91"/>
    <w:rsid w:val="005A05ED"/>
    <w:rsid w:val="005A16A0"/>
    <w:rsid w:val="005A2233"/>
    <w:rsid w:val="005A2557"/>
    <w:rsid w:val="005A2B4B"/>
    <w:rsid w:val="005A3C4D"/>
    <w:rsid w:val="005A3CEB"/>
    <w:rsid w:val="005A40B9"/>
    <w:rsid w:val="005A56CB"/>
    <w:rsid w:val="005A6ABB"/>
    <w:rsid w:val="005A6B74"/>
    <w:rsid w:val="005A763A"/>
    <w:rsid w:val="005A7A58"/>
    <w:rsid w:val="005A7C50"/>
    <w:rsid w:val="005B055B"/>
    <w:rsid w:val="005B14CF"/>
    <w:rsid w:val="005B24E1"/>
    <w:rsid w:val="005B3438"/>
    <w:rsid w:val="005B3EFD"/>
    <w:rsid w:val="005B5D36"/>
    <w:rsid w:val="005B62EC"/>
    <w:rsid w:val="005B651E"/>
    <w:rsid w:val="005B7B2B"/>
    <w:rsid w:val="005B7BB2"/>
    <w:rsid w:val="005C2713"/>
    <w:rsid w:val="005C279D"/>
    <w:rsid w:val="005C2C4D"/>
    <w:rsid w:val="005C385D"/>
    <w:rsid w:val="005C4651"/>
    <w:rsid w:val="005C4AFD"/>
    <w:rsid w:val="005C5F4E"/>
    <w:rsid w:val="005C735A"/>
    <w:rsid w:val="005C746E"/>
    <w:rsid w:val="005C7782"/>
    <w:rsid w:val="005D0615"/>
    <w:rsid w:val="005D1021"/>
    <w:rsid w:val="005D12EB"/>
    <w:rsid w:val="005D14F7"/>
    <w:rsid w:val="005D2F21"/>
    <w:rsid w:val="005D4B57"/>
    <w:rsid w:val="005D5FA7"/>
    <w:rsid w:val="005D6905"/>
    <w:rsid w:val="005D7DF1"/>
    <w:rsid w:val="005E006B"/>
    <w:rsid w:val="005E0A7B"/>
    <w:rsid w:val="005E3D6B"/>
    <w:rsid w:val="005E3E89"/>
    <w:rsid w:val="005E5317"/>
    <w:rsid w:val="005E6777"/>
    <w:rsid w:val="005F02AE"/>
    <w:rsid w:val="005F0BF8"/>
    <w:rsid w:val="005F0CF3"/>
    <w:rsid w:val="005F2CB6"/>
    <w:rsid w:val="005F3012"/>
    <w:rsid w:val="005F3452"/>
    <w:rsid w:val="005F4031"/>
    <w:rsid w:val="005F5DB2"/>
    <w:rsid w:val="005F658F"/>
    <w:rsid w:val="005F6AE7"/>
    <w:rsid w:val="005F6FB2"/>
    <w:rsid w:val="005F7526"/>
    <w:rsid w:val="005F7599"/>
    <w:rsid w:val="0060076C"/>
    <w:rsid w:val="006007CC"/>
    <w:rsid w:val="0060170E"/>
    <w:rsid w:val="00601EE6"/>
    <w:rsid w:val="00602D89"/>
    <w:rsid w:val="006034F2"/>
    <w:rsid w:val="0060363C"/>
    <w:rsid w:val="0060452A"/>
    <w:rsid w:val="00604A4B"/>
    <w:rsid w:val="00604A80"/>
    <w:rsid w:val="00604C34"/>
    <w:rsid w:val="0060659C"/>
    <w:rsid w:val="00606FC1"/>
    <w:rsid w:val="00607108"/>
    <w:rsid w:val="006076D6"/>
    <w:rsid w:val="006077CD"/>
    <w:rsid w:val="006078BB"/>
    <w:rsid w:val="00607FDA"/>
    <w:rsid w:val="0061029F"/>
    <w:rsid w:val="006114D6"/>
    <w:rsid w:val="006115E5"/>
    <w:rsid w:val="006119DA"/>
    <w:rsid w:val="00611A2E"/>
    <w:rsid w:val="00611AA2"/>
    <w:rsid w:val="0061242A"/>
    <w:rsid w:val="00612CFD"/>
    <w:rsid w:val="00612FF3"/>
    <w:rsid w:val="00615FAF"/>
    <w:rsid w:val="006200D0"/>
    <w:rsid w:val="00621280"/>
    <w:rsid w:val="00621F3D"/>
    <w:rsid w:val="00623067"/>
    <w:rsid w:val="0062416E"/>
    <w:rsid w:val="00624E77"/>
    <w:rsid w:val="0062647B"/>
    <w:rsid w:val="006265AB"/>
    <w:rsid w:val="00626AFB"/>
    <w:rsid w:val="0062706B"/>
    <w:rsid w:val="00627E72"/>
    <w:rsid w:val="00630157"/>
    <w:rsid w:val="00634C14"/>
    <w:rsid w:val="00634DC9"/>
    <w:rsid w:val="0063502B"/>
    <w:rsid w:val="006367F1"/>
    <w:rsid w:val="00636BF3"/>
    <w:rsid w:val="00637C23"/>
    <w:rsid w:val="006402A4"/>
    <w:rsid w:val="00641CDD"/>
    <w:rsid w:val="00642433"/>
    <w:rsid w:val="006424AB"/>
    <w:rsid w:val="00643FCD"/>
    <w:rsid w:val="0064422C"/>
    <w:rsid w:val="0064552A"/>
    <w:rsid w:val="006458A7"/>
    <w:rsid w:val="00645C54"/>
    <w:rsid w:val="00647251"/>
    <w:rsid w:val="006477C1"/>
    <w:rsid w:val="0065077D"/>
    <w:rsid w:val="006523AB"/>
    <w:rsid w:val="006528E9"/>
    <w:rsid w:val="00652A72"/>
    <w:rsid w:val="006537E6"/>
    <w:rsid w:val="00653950"/>
    <w:rsid w:val="00653E71"/>
    <w:rsid w:val="00654458"/>
    <w:rsid w:val="00654599"/>
    <w:rsid w:val="00654A41"/>
    <w:rsid w:val="00654C20"/>
    <w:rsid w:val="00655553"/>
    <w:rsid w:val="006570E6"/>
    <w:rsid w:val="00657BF6"/>
    <w:rsid w:val="006601FD"/>
    <w:rsid w:val="0066579C"/>
    <w:rsid w:val="00665AD2"/>
    <w:rsid w:val="006662A8"/>
    <w:rsid w:val="0066683E"/>
    <w:rsid w:val="006670DD"/>
    <w:rsid w:val="006706F1"/>
    <w:rsid w:val="00670D14"/>
    <w:rsid w:val="00671739"/>
    <w:rsid w:val="00672B93"/>
    <w:rsid w:val="00673E4D"/>
    <w:rsid w:val="00674189"/>
    <w:rsid w:val="00675D06"/>
    <w:rsid w:val="00676005"/>
    <w:rsid w:val="006764EA"/>
    <w:rsid w:val="0067714B"/>
    <w:rsid w:val="00677A87"/>
    <w:rsid w:val="0068021B"/>
    <w:rsid w:val="006808B2"/>
    <w:rsid w:val="00680BEA"/>
    <w:rsid w:val="00682836"/>
    <w:rsid w:val="00683328"/>
    <w:rsid w:val="00683CFC"/>
    <w:rsid w:val="00684D75"/>
    <w:rsid w:val="00685168"/>
    <w:rsid w:val="00685256"/>
    <w:rsid w:val="00685931"/>
    <w:rsid w:val="00686A9F"/>
    <w:rsid w:val="00687C48"/>
    <w:rsid w:val="00690338"/>
    <w:rsid w:val="006911EF"/>
    <w:rsid w:val="00691384"/>
    <w:rsid w:val="00691A32"/>
    <w:rsid w:val="00692EB9"/>
    <w:rsid w:val="00693A1A"/>
    <w:rsid w:val="006945C4"/>
    <w:rsid w:val="00694B70"/>
    <w:rsid w:val="006956B7"/>
    <w:rsid w:val="00695A28"/>
    <w:rsid w:val="006974B1"/>
    <w:rsid w:val="00697CDC"/>
    <w:rsid w:val="006A0857"/>
    <w:rsid w:val="006A214E"/>
    <w:rsid w:val="006A21A0"/>
    <w:rsid w:val="006A2950"/>
    <w:rsid w:val="006A2D55"/>
    <w:rsid w:val="006A4298"/>
    <w:rsid w:val="006A4A2A"/>
    <w:rsid w:val="006A5AD4"/>
    <w:rsid w:val="006A7D9E"/>
    <w:rsid w:val="006B053C"/>
    <w:rsid w:val="006B0C78"/>
    <w:rsid w:val="006B16FC"/>
    <w:rsid w:val="006B196C"/>
    <w:rsid w:val="006B3873"/>
    <w:rsid w:val="006B3A23"/>
    <w:rsid w:val="006B3D6D"/>
    <w:rsid w:val="006B4D19"/>
    <w:rsid w:val="006B5879"/>
    <w:rsid w:val="006C142F"/>
    <w:rsid w:val="006C1907"/>
    <w:rsid w:val="006C1A06"/>
    <w:rsid w:val="006C2DCE"/>
    <w:rsid w:val="006C3695"/>
    <w:rsid w:val="006C4A61"/>
    <w:rsid w:val="006C5070"/>
    <w:rsid w:val="006C5387"/>
    <w:rsid w:val="006C58A7"/>
    <w:rsid w:val="006C62AC"/>
    <w:rsid w:val="006C762F"/>
    <w:rsid w:val="006D0266"/>
    <w:rsid w:val="006D10AD"/>
    <w:rsid w:val="006D1242"/>
    <w:rsid w:val="006D172D"/>
    <w:rsid w:val="006D19F1"/>
    <w:rsid w:val="006D1CE2"/>
    <w:rsid w:val="006D4D7F"/>
    <w:rsid w:val="006D564C"/>
    <w:rsid w:val="006D6B6B"/>
    <w:rsid w:val="006E042B"/>
    <w:rsid w:val="006E1FD4"/>
    <w:rsid w:val="006E236A"/>
    <w:rsid w:val="006E2B0B"/>
    <w:rsid w:val="006E361E"/>
    <w:rsid w:val="006E4267"/>
    <w:rsid w:val="006E622A"/>
    <w:rsid w:val="006E6254"/>
    <w:rsid w:val="006E64EB"/>
    <w:rsid w:val="006E6625"/>
    <w:rsid w:val="006E6C7B"/>
    <w:rsid w:val="006E7AA6"/>
    <w:rsid w:val="006E7C14"/>
    <w:rsid w:val="006F07BE"/>
    <w:rsid w:val="006F2EDB"/>
    <w:rsid w:val="006F315A"/>
    <w:rsid w:val="006F323D"/>
    <w:rsid w:val="006F5D7D"/>
    <w:rsid w:val="006F7C83"/>
    <w:rsid w:val="0070076E"/>
    <w:rsid w:val="00702294"/>
    <w:rsid w:val="007026A5"/>
    <w:rsid w:val="007026F5"/>
    <w:rsid w:val="00702BF0"/>
    <w:rsid w:val="007034D3"/>
    <w:rsid w:val="007039ED"/>
    <w:rsid w:val="00704759"/>
    <w:rsid w:val="00704EC2"/>
    <w:rsid w:val="0070525D"/>
    <w:rsid w:val="0070529A"/>
    <w:rsid w:val="00705E50"/>
    <w:rsid w:val="007069D3"/>
    <w:rsid w:val="00706F25"/>
    <w:rsid w:val="00710D27"/>
    <w:rsid w:val="00710EB7"/>
    <w:rsid w:val="00711713"/>
    <w:rsid w:val="00712F65"/>
    <w:rsid w:val="007130CD"/>
    <w:rsid w:val="0071341D"/>
    <w:rsid w:val="0071442D"/>
    <w:rsid w:val="00714FCC"/>
    <w:rsid w:val="00715386"/>
    <w:rsid w:val="00715967"/>
    <w:rsid w:val="00715A0E"/>
    <w:rsid w:val="00716F96"/>
    <w:rsid w:val="00717732"/>
    <w:rsid w:val="00717A8D"/>
    <w:rsid w:val="00717DEC"/>
    <w:rsid w:val="0072072A"/>
    <w:rsid w:val="00720BA1"/>
    <w:rsid w:val="0072285F"/>
    <w:rsid w:val="00722892"/>
    <w:rsid w:val="00723CF5"/>
    <w:rsid w:val="0072526A"/>
    <w:rsid w:val="007254B4"/>
    <w:rsid w:val="00726A17"/>
    <w:rsid w:val="00727290"/>
    <w:rsid w:val="00727FE4"/>
    <w:rsid w:val="00730323"/>
    <w:rsid w:val="00730D4A"/>
    <w:rsid w:val="00731CDA"/>
    <w:rsid w:val="00732536"/>
    <w:rsid w:val="00732688"/>
    <w:rsid w:val="00734E4E"/>
    <w:rsid w:val="00734F9B"/>
    <w:rsid w:val="00735193"/>
    <w:rsid w:val="007354E3"/>
    <w:rsid w:val="00735E95"/>
    <w:rsid w:val="007362A2"/>
    <w:rsid w:val="007369A7"/>
    <w:rsid w:val="00737072"/>
    <w:rsid w:val="00737FE3"/>
    <w:rsid w:val="00740C84"/>
    <w:rsid w:val="007410AE"/>
    <w:rsid w:val="007446FB"/>
    <w:rsid w:val="00744D41"/>
    <w:rsid w:val="00745501"/>
    <w:rsid w:val="00745C6C"/>
    <w:rsid w:val="00745E5E"/>
    <w:rsid w:val="00746021"/>
    <w:rsid w:val="00746B61"/>
    <w:rsid w:val="00746D67"/>
    <w:rsid w:val="00747943"/>
    <w:rsid w:val="00747BF0"/>
    <w:rsid w:val="007501FA"/>
    <w:rsid w:val="00750FC1"/>
    <w:rsid w:val="00751372"/>
    <w:rsid w:val="00752D54"/>
    <w:rsid w:val="0075534C"/>
    <w:rsid w:val="007560E3"/>
    <w:rsid w:val="00756AE1"/>
    <w:rsid w:val="00756FEC"/>
    <w:rsid w:val="007577BF"/>
    <w:rsid w:val="007601DC"/>
    <w:rsid w:val="0076065C"/>
    <w:rsid w:val="00760969"/>
    <w:rsid w:val="00761320"/>
    <w:rsid w:val="00762B25"/>
    <w:rsid w:val="00763268"/>
    <w:rsid w:val="0076410B"/>
    <w:rsid w:val="00764322"/>
    <w:rsid w:val="00764886"/>
    <w:rsid w:val="00765456"/>
    <w:rsid w:val="00767BA0"/>
    <w:rsid w:val="00767EC2"/>
    <w:rsid w:val="00770C61"/>
    <w:rsid w:val="00771258"/>
    <w:rsid w:val="00772036"/>
    <w:rsid w:val="00772EA4"/>
    <w:rsid w:val="0077327E"/>
    <w:rsid w:val="007749D7"/>
    <w:rsid w:val="00774AA1"/>
    <w:rsid w:val="00774C3B"/>
    <w:rsid w:val="00774E10"/>
    <w:rsid w:val="007762DF"/>
    <w:rsid w:val="0077643A"/>
    <w:rsid w:val="00777317"/>
    <w:rsid w:val="007773C1"/>
    <w:rsid w:val="00777B09"/>
    <w:rsid w:val="007800BB"/>
    <w:rsid w:val="00780918"/>
    <w:rsid w:val="00780CE0"/>
    <w:rsid w:val="00782E39"/>
    <w:rsid w:val="00782E85"/>
    <w:rsid w:val="00782F48"/>
    <w:rsid w:val="00783127"/>
    <w:rsid w:val="00783D6B"/>
    <w:rsid w:val="0078426C"/>
    <w:rsid w:val="00784369"/>
    <w:rsid w:val="00784974"/>
    <w:rsid w:val="007855CF"/>
    <w:rsid w:val="00785B3D"/>
    <w:rsid w:val="007865A1"/>
    <w:rsid w:val="00786A02"/>
    <w:rsid w:val="00787B7E"/>
    <w:rsid w:val="00787BFC"/>
    <w:rsid w:val="00787EDF"/>
    <w:rsid w:val="0079040E"/>
    <w:rsid w:val="00790665"/>
    <w:rsid w:val="007907CD"/>
    <w:rsid w:val="007915A7"/>
    <w:rsid w:val="0079217E"/>
    <w:rsid w:val="00794214"/>
    <w:rsid w:val="0079456A"/>
    <w:rsid w:val="0079465F"/>
    <w:rsid w:val="007948B5"/>
    <w:rsid w:val="007949A9"/>
    <w:rsid w:val="00795093"/>
    <w:rsid w:val="0079581F"/>
    <w:rsid w:val="00796077"/>
    <w:rsid w:val="00797007"/>
    <w:rsid w:val="007972EB"/>
    <w:rsid w:val="007A18F7"/>
    <w:rsid w:val="007A1FD9"/>
    <w:rsid w:val="007A23D5"/>
    <w:rsid w:val="007A27D6"/>
    <w:rsid w:val="007A5F58"/>
    <w:rsid w:val="007A690B"/>
    <w:rsid w:val="007A6E15"/>
    <w:rsid w:val="007A7F95"/>
    <w:rsid w:val="007B02F8"/>
    <w:rsid w:val="007B066C"/>
    <w:rsid w:val="007B0EDC"/>
    <w:rsid w:val="007B1084"/>
    <w:rsid w:val="007B18B6"/>
    <w:rsid w:val="007B37B5"/>
    <w:rsid w:val="007B391B"/>
    <w:rsid w:val="007B4477"/>
    <w:rsid w:val="007B48A0"/>
    <w:rsid w:val="007B4925"/>
    <w:rsid w:val="007B4A35"/>
    <w:rsid w:val="007B4D85"/>
    <w:rsid w:val="007B5990"/>
    <w:rsid w:val="007B5BA7"/>
    <w:rsid w:val="007B7960"/>
    <w:rsid w:val="007C1C5C"/>
    <w:rsid w:val="007C2A03"/>
    <w:rsid w:val="007C2BA6"/>
    <w:rsid w:val="007C3141"/>
    <w:rsid w:val="007C33E3"/>
    <w:rsid w:val="007C3C55"/>
    <w:rsid w:val="007C4F3C"/>
    <w:rsid w:val="007C503E"/>
    <w:rsid w:val="007C57A4"/>
    <w:rsid w:val="007C72B1"/>
    <w:rsid w:val="007D1060"/>
    <w:rsid w:val="007D1827"/>
    <w:rsid w:val="007D1AA6"/>
    <w:rsid w:val="007D41D4"/>
    <w:rsid w:val="007D4214"/>
    <w:rsid w:val="007D4457"/>
    <w:rsid w:val="007D567E"/>
    <w:rsid w:val="007D6FC5"/>
    <w:rsid w:val="007D70D0"/>
    <w:rsid w:val="007E19B1"/>
    <w:rsid w:val="007E1B58"/>
    <w:rsid w:val="007E333A"/>
    <w:rsid w:val="007E3717"/>
    <w:rsid w:val="007E3867"/>
    <w:rsid w:val="007E4332"/>
    <w:rsid w:val="007E4648"/>
    <w:rsid w:val="007E66B4"/>
    <w:rsid w:val="007E6F62"/>
    <w:rsid w:val="007E746D"/>
    <w:rsid w:val="007E7A2A"/>
    <w:rsid w:val="007F02FE"/>
    <w:rsid w:val="007F2082"/>
    <w:rsid w:val="007F3F2C"/>
    <w:rsid w:val="007F44C7"/>
    <w:rsid w:val="007F54B5"/>
    <w:rsid w:val="007F62B7"/>
    <w:rsid w:val="0080001A"/>
    <w:rsid w:val="008005F6"/>
    <w:rsid w:val="008024DC"/>
    <w:rsid w:val="00802FF7"/>
    <w:rsid w:val="0080300C"/>
    <w:rsid w:val="008032EB"/>
    <w:rsid w:val="008034E6"/>
    <w:rsid w:val="00805051"/>
    <w:rsid w:val="008056AE"/>
    <w:rsid w:val="00806697"/>
    <w:rsid w:val="00807C88"/>
    <w:rsid w:val="00807D5F"/>
    <w:rsid w:val="008103F0"/>
    <w:rsid w:val="00810A0A"/>
    <w:rsid w:val="0081183D"/>
    <w:rsid w:val="00811B01"/>
    <w:rsid w:val="008121E8"/>
    <w:rsid w:val="00812846"/>
    <w:rsid w:val="008129BD"/>
    <w:rsid w:val="00812E31"/>
    <w:rsid w:val="00813AD6"/>
    <w:rsid w:val="00815166"/>
    <w:rsid w:val="008157F5"/>
    <w:rsid w:val="00816C91"/>
    <w:rsid w:val="00817B12"/>
    <w:rsid w:val="00817D0C"/>
    <w:rsid w:val="008201B6"/>
    <w:rsid w:val="008228D7"/>
    <w:rsid w:val="00823878"/>
    <w:rsid w:val="00824B71"/>
    <w:rsid w:val="00825648"/>
    <w:rsid w:val="00825DA5"/>
    <w:rsid w:val="00826B8D"/>
    <w:rsid w:val="00826BD4"/>
    <w:rsid w:val="008270BA"/>
    <w:rsid w:val="00827E8D"/>
    <w:rsid w:val="00830359"/>
    <w:rsid w:val="00831006"/>
    <w:rsid w:val="00831217"/>
    <w:rsid w:val="008322D2"/>
    <w:rsid w:val="00834DF9"/>
    <w:rsid w:val="008350E9"/>
    <w:rsid w:val="008365F0"/>
    <w:rsid w:val="00836797"/>
    <w:rsid w:val="00836B11"/>
    <w:rsid w:val="00836F63"/>
    <w:rsid w:val="008404F5"/>
    <w:rsid w:val="008419C3"/>
    <w:rsid w:val="0084330F"/>
    <w:rsid w:val="00844294"/>
    <w:rsid w:val="008445B7"/>
    <w:rsid w:val="0084462E"/>
    <w:rsid w:val="00844DC9"/>
    <w:rsid w:val="00845971"/>
    <w:rsid w:val="00845C0A"/>
    <w:rsid w:val="00845CAB"/>
    <w:rsid w:val="00846463"/>
    <w:rsid w:val="00846EA2"/>
    <w:rsid w:val="0084742E"/>
    <w:rsid w:val="00847861"/>
    <w:rsid w:val="008509E1"/>
    <w:rsid w:val="00850F7B"/>
    <w:rsid w:val="00852BCE"/>
    <w:rsid w:val="008535B9"/>
    <w:rsid w:val="0085392A"/>
    <w:rsid w:val="00855E2E"/>
    <w:rsid w:val="00856877"/>
    <w:rsid w:val="008568FF"/>
    <w:rsid w:val="00856BD8"/>
    <w:rsid w:val="0085734F"/>
    <w:rsid w:val="008577FE"/>
    <w:rsid w:val="00857CC6"/>
    <w:rsid w:val="008616E2"/>
    <w:rsid w:val="00861F9C"/>
    <w:rsid w:val="008635D1"/>
    <w:rsid w:val="00865687"/>
    <w:rsid w:val="00865D00"/>
    <w:rsid w:val="00866CAF"/>
    <w:rsid w:val="00867E3F"/>
    <w:rsid w:val="00872673"/>
    <w:rsid w:val="00873099"/>
    <w:rsid w:val="008740A9"/>
    <w:rsid w:val="0087489B"/>
    <w:rsid w:val="00874DD0"/>
    <w:rsid w:val="00875A4D"/>
    <w:rsid w:val="00876E66"/>
    <w:rsid w:val="00877136"/>
    <w:rsid w:val="00880B57"/>
    <w:rsid w:val="008818B1"/>
    <w:rsid w:val="008819E7"/>
    <w:rsid w:val="00882643"/>
    <w:rsid w:val="00882BB2"/>
    <w:rsid w:val="00883DC9"/>
    <w:rsid w:val="008841FF"/>
    <w:rsid w:val="00884634"/>
    <w:rsid w:val="00884A60"/>
    <w:rsid w:val="00886351"/>
    <w:rsid w:val="0088715C"/>
    <w:rsid w:val="008900D3"/>
    <w:rsid w:val="008912AB"/>
    <w:rsid w:val="008912D0"/>
    <w:rsid w:val="00891DAD"/>
    <w:rsid w:val="00892581"/>
    <w:rsid w:val="00892C1A"/>
    <w:rsid w:val="008938D3"/>
    <w:rsid w:val="00893A3A"/>
    <w:rsid w:val="00893B73"/>
    <w:rsid w:val="00894402"/>
    <w:rsid w:val="008949AE"/>
    <w:rsid w:val="00894B9F"/>
    <w:rsid w:val="00895148"/>
    <w:rsid w:val="00895875"/>
    <w:rsid w:val="00896D76"/>
    <w:rsid w:val="008972C5"/>
    <w:rsid w:val="00897E25"/>
    <w:rsid w:val="008A0610"/>
    <w:rsid w:val="008A0DF6"/>
    <w:rsid w:val="008A1697"/>
    <w:rsid w:val="008A1FC4"/>
    <w:rsid w:val="008A2D0F"/>
    <w:rsid w:val="008A2ECC"/>
    <w:rsid w:val="008A3F04"/>
    <w:rsid w:val="008A517B"/>
    <w:rsid w:val="008A5FA4"/>
    <w:rsid w:val="008A636A"/>
    <w:rsid w:val="008A665E"/>
    <w:rsid w:val="008A6CE2"/>
    <w:rsid w:val="008A74C2"/>
    <w:rsid w:val="008B05F4"/>
    <w:rsid w:val="008B108B"/>
    <w:rsid w:val="008B214F"/>
    <w:rsid w:val="008B4134"/>
    <w:rsid w:val="008B5CA2"/>
    <w:rsid w:val="008B618E"/>
    <w:rsid w:val="008B6793"/>
    <w:rsid w:val="008B69C6"/>
    <w:rsid w:val="008B7416"/>
    <w:rsid w:val="008B7E52"/>
    <w:rsid w:val="008C0C4F"/>
    <w:rsid w:val="008C0C81"/>
    <w:rsid w:val="008C35AD"/>
    <w:rsid w:val="008C45A5"/>
    <w:rsid w:val="008C5F3D"/>
    <w:rsid w:val="008C6CD1"/>
    <w:rsid w:val="008C6D57"/>
    <w:rsid w:val="008C7F86"/>
    <w:rsid w:val="008D03BC"/>
    <w:rsid w:val="008D11BC"/>
    <w:rsid w:val="008D156B"/>
    <w:rsid w:val="008D2E85"/>
    <w:rsid w:val="008D3788"/>
    <w:rsid w:val="008D4D40"/>
    <w:rsid w:val="008D56FC"/>
    <w:rsid w:val="008D5BD6"/>
    <w:rsid w:val="008D5CF3"/>
    <w:rsid w:val="008D64EF"/>
    <w:rsid w:val="008E0B36"/>
    <w:rsid w:val="008E1D9E"/>
    <w:rsid w:val="008E21C8"/>
    <w:rsid w:val="008E2ECF"/>
    <w:rsid w:val="008E3091"/>
    <w:rsid w:val="008E32D8"/>
    <w:rsid w:val="008E36DD"/>
    <w:rsid w:val="008E37AC"/>
    <w:rsid w:val="008E4B27"/>
    <w:rsid w:val="008E6B78"/>
    <w:rsid w:val="008E7150"/>
    <w:rsid w:val="008E763E"/>
    <w:rsid w:val="008E7F1C"/>
    <w:rsid w:val="008F18C1"/>
    <w:rsid w:val="008F2EA2"/>
    <w:rsid w:val="008F2F49"/>
    <w:rsid w:val="008F31C8"/>
    <w:rsid w:val="008F369D"/>
    <w:rsid w:val="008F37D8"/>
    <w:rsid w:val="008F450C"/>
    <w:rsid w:val="008F4723"/>
    <w:rsid w:val="008F4B58"/>
    <w:rsid w:val="008F4DC1"/>
    <w:rsid w:val="008F56DC"/>
    <w:rsid w:val="008F5827"/>
    <w:rsid w:val="008F6112"/>
    <w:rsid w:val="008F681A"/>
    <w:rsid w:val="008F68E2"/>
    <w:rsid w:val="008F7B9E"/>
    <w:rsid w:val="00900732"/>
    <w:rsid w:val="0090124A"/>
    <w:rsid w:val="009018F5"/>
    <w:rsid w:val="00902535"/>
    <w:rsid w:val="00903FC5"/>
    <w:rsid w:val="009049DB"/>
    <w:rsid w:val="00905939"/>
    <w:rsid w:val="0090779F"/>
    <w:rsid w:val="009105E5"/>
    <w:rsid w:val="00910F56"/>
    <w:rsid w:val="00910F82"/>
    <w:rsid w:val="00911902"/>
    <w:rsid w:val="00913512"/>
    <w:rsid w:val="0091645D"/>
    <w:rsid w:val="00917696"/>
    <w:rsid w:val="0092037A"/>
    <w:rsid w:val="00921088"/>
    <w:rsid w:val="009210EE"/>
    <w:rsid w:val="00921ACB"/>
    <w:rsid w:val="00923E68"/>
    <w:rsid w:val="00924868"/>
    <w:rsid w:val="0092633F"/>
    <w:rsid w:val="0092774C"/>
    <w:rsid w:val="00927817"/>
    <w:rsid w:val="00927E38"/>
    <w:rsid w:val="00930279"/>
    <w:rsid w:val="0093073F"/>
    <w:rsid w:val="00930C96"/>
    <w:rsid w:val="00931D40"/>
    <w:rsid w:val="00932382"/>
    <w:rsid w:val="00932689"/>
    <w:rsid w:val="00934075"/>
    <w:rsid w:val="009349E1"/>
    <w:rsid w:val="00934D54"/>
    <w:rsid w:val="00935D5F"/>
    <w:rsid w:val="00937D38"/>
    <w:rsid w:val="00941D6C"/>
    <w:rsid w:val="00941E84"/>
    <w:rsid w:val="00943226"/>
    <w:rsid w:val="00943D5C"/>
    <w:rsid w:val="00944290"/>
    <w:rsid w:val="00944298"/>
    <w:rsid w:val="00945308"/>
    <w:rsid w:val="00945D9D"/>
    <w:rsid w:val="00945F86"/>
    <w:rsid w:val="00947CE7"/>
    <w:rsid w:val="0095021B"/>
    <w:rsid w:val="00950D88"/>
    <w:rsid w:val="0095221E"/>
    <w:rsid w:val="00952BDB"/>
    <w:rsid w:val="00953E92"/>
    <w:rsid w:val="0095431A"/>
    <w:rsid w:val="00955C25"/>
    <w:rsid w:val="00955FA5"/>
    <w:rsid w:val="0095630E"/>
    <w:rsid w:val="00956BC5"/>
    <w:rsid w:val="00956BF0"/>
    <w:rsid w:val="00957D1F"/>
    <w:rsid w:val="009611B5"/>
    <w:rsid w:val="00962D30"/>
    <w:rsid w:val="00963AF4"/>
    <w:rsid w:val="00963CD9"/>
    <w:rsid w:val="00964012"/>
    <w:rsid w:val="00964F76"/>
    <w:rsid w:val="00965030"/>
    <w:rsid w:val="0096534B"/>
    <w:rsid w:val="009662AA"/>
    <w:rsid w:val="00966AD7"/>
    <w:rsid w:val="00966B85"/>
    <w:rsid w:val="00966C79"/>
    <w:rsid w:val="00967453"/>
    <w:rsid w:val="00967746"/>
    <w:rsid w:val="00967C1F"/>
    <w:rsid w:val="00967D49"/>
    <w:rsid w:val="00970847"/>
    <w:rsid w:val="00970FC2"/>
    <w:rsid w:val="00971BC5"/>
    <w:rsid w:val="00973DD3"/>
    <w:rsid w:val="00975029"/>
    <w:rsid w:val="009758EE"/>
    <w:rsid w:val="009759C8"/>
    <w:rsid w:val="00976BA7"/>
    <w:rsid w:val="009800ED"/>
    <w:rsid w:val="009805D3"/>
    <w:rsid w:val="0098151E"/>
    <w:rsid w:val="00981732"/>
    <w:rsid w:val="0098177F"/>
    <w:rsid w:val="009822CE"/>
    <w:rsid w:val="00984094"/>
    <w:rsid w:val="00985A4D"/>
    <w:rsid w:val="00985C4E"/>
    <w:rsid w:val="009861C9"/>
    <w:rsid w:val="009861FC"/>
    <w:rsid w:val="009861FE"/>
    <w:rsid w:val="00986706"/>
    <w:rsid w:val="00990F95"/>
    <w:rsid w:val="0099298C"/>
    <w:rsid w:val="009932E0"/>
    <w:rsid w:val="00993561"/>
    <w:rsid w:val="0099404B"/>
    <w:rsid w:val="00994784"/>
    <w:rsid w:val="00995FBB"/>
    <w:rsid w:val="009960C3"/>
    <w:rsid w:val="0099619F"/>
    <w:rsid w:val="0099623F"/>
    <w:rsid w:val="0099653F"/>
    <w:rsid w:val="00996557"/>
    <w:rsid w:val="0099658A"/>
    <w:rsid w:val="009A0E19"/>
    <w:rsid w:val="009A1549"/>
    <w:rsid w:val="009A1AF0"/>
    <w:rsid w:val="009A2179"/>
    <w:rsid w:val="009A4644"/>
    <w:rsid w:val="009A47CC"/>
    <w:rsid w:val="009A555A"/>
    <w:rsid w:val="009A71FF"/>
    <w:rsid w:val="009A7A99"/>
    <w:rsid w:val="009B16FF"/>
    <w:rsid w:val="009B1B0D"/>
    <w:rsid w:val="009B1D99"/>
    <w:rsid w:val="009B220B"/>
    <w:rsid w:val="009B2F52"/>
    <w:rsid w:val="009B2FED"/>
    <w:rsid w:val="009B38B1"/>
    <w:rsid w:val="009B4020"/>
    <w:rsid w:val="009B44E7"/>
    <w:rsid w:val="009B474D"/>
    <w:rsid w:val="009B4FC6"/>
    <w:rsid w:val="009B67BC"/>
    <w:rsid w:val="009C1612"/>
    <w:rsid w:val="009C2892"/>
    <w:rsid w:val="009C2C72"/>
    <w:rsid w:val="009C46A4"/>
    <w:rsid w:val="009C4760"/>
    <w:rsid w:val="009C6B32"/>
    <w:rsid w:val="009C6E6E"/>
    <w:rsid w:val="009C7A54"/>
    <w:rsid w:val="009C7E3A"/>
    <w:rsid w:val="009D059F"/>
    <w:rsid w:val="009D0C21"/>
    <w:rsid w:val="009D0EFE"/>
    <w:rsid w:val="009D137D"/>
    <w:rsid w:val="009D29A6"/>
    <w:rsid w:val="009D3E0B"/>
    <w:rsid w:val="009D3E3A"/>
    <w:rsid w:val="009D3FB6"/>
    <w:rsid w:val="009D40CE"/>
    <w:rsid w:val="009D5206"/>
    <w:rsid w:val="009D5C8A"/>
    <w:rsid w:val="009D5CD9"/>
    <w:rsid w:val="009E0548"/>
    <w:rsid w:val="009E2CDE"/>
    <w:rsid w:val="009E2ED8"/>
    <w:rsid w:val="009E5BB7"/>
    <w:rsid w:val="009E6D58"/>
    <w:rsid w:val="009E7121"/>
    <w:rsid w:val="009E7FD6"/>
    <w:rsid w:val="009F1415"/>
    <w:rsid w:val="009F14B0"/>
    <w:rsid w:val="009F173F"/>
    <w:rsid w:val="009F1C7B"/>
    <w:rsid w:val="009F1E5E"/>
    <w:rsid w:val="009F2892"/>
    <w:rsid w:val="009F294F"/>
    <w:rsid w:val="009F2F2C"/>
    <w:rsid w:val="009F43FD"/>
    <w:rsid w:val="009F497F"/>
    <w:rsid w:val="009F4F12"/>
    <w:rsid w:val="009F5DF5"/>
    <w:rsid w:val="009F7398"/>
    <w:rsid w:val="00A00898"/>
    <w:rsid w:val="00A01E50"/>
    <w:rsid w:val="00A025FC"/>
    <w:rsid w:val="00A0341F"/>
    <w:rsid w:val="00A0617D"/>
    <w:rsid w:val="00A07AF4"/>
    <w:rsid w:val="00A10F4A"/>
    <w:rsid w:val="00A113EF"/>
    <w:rsid w:val="00A11B07"/>
    <w:rsid w:val="00A11EEC"/>
    <w:rsid w:val="00A13844"/>
    <w:rsid w:val="00A13B63"/>
    <w:rsid w:val="00A13D30"/>
    <w:rsid w:val="00A15342"/>
    <w:rsid w:val="00A1548A"/>
    <w:rsid w:val="00A15539"/>
    <w:rsid w:val="00A15958"/>
    <w:rsid w:val="00A159C6"/>
    <w:rsid w:val="00A15DB0"/>
    <w:rsid w:val="00A165F8"/>
    <w:rsid w:val="00A16DBC"/>
    <w:rsid w:val="00A201BB"/>
    <w:rsid w:val="00A218D8"/>
    <w:rsid w:val="00A21A80"/>
    <w:rsid w:val="00A22A54"/>
    <w:rsid w:val="00A22D2C"/>
    <w:rsid w:val="00A23B6C"/>
    <w:rsid w:val="00A258CA"/>
    <w:rsid w:val="00A25BBD"/>
    <w:rsid w:val="00A25F9D"/>
    <w:rsid w:val="00A2621D"/>
    <w:rsid w:val="00A26A86"/>
    <w:rsid w:val="00A27F65"/>
    <w:rsid w:val="00A300CD"/>
    <w:rsid w:val="00A309F3"/>
    <w:rsid w:val="00A31247"/>
    <w:rsid w:val="00A31E66"/>
    <w:rsid w:val="00A3254D"/>
    <w:rsid w:val="00A32E04"/>
    <w:rsid w:val="00A33072"/>
    <w:rsid w:val="00A33535"/>
    <w:rsid w:val="00A340BE"/>
    <w:rsid w:val="00A35134"/>
    <w:rsid w:val="00A364A3"/>
    <w:rsid w:val="00A3751A"/>
    <w:rsid w:val="00A37901"/>
    <w:rsid w:val="00A40A9B"/>
    <w:rsid w:val="00A4153A"/>
    <w:rsid w:val="00A415E9"/>
    <w:rsid w:val="00A42461"/>
    <w:rsid w:val="00A427BC"/>
    <w:rsid w:val="00A42CAE"/>
    <w:rsid w:val="00A43030"/>
    <w:rsid w:val="00A4380B"/>
    <w:rsid w:val="00A43F03"/>
    <w:rsid w:val="00A4450B"/>
    <w:rsid w:val="00A44F9A"/>
    <w:rsid w:val="00A453D6"/>
    <w:rsid w:val="00A46ED5"/>
    <w:rsid w:val="00A479DD"/>
    <w:rsid w:val="00A47B3E"/>
    <w:rsid w:val="00A47E1E"/>
    <w:rsid w:val="00A5014D"/>
    <w:rsid w:val="00A518C4"/>
    <w:rsid w:val="00A52440"/>
    <w:rsid w:val="00A5254C"/>
    <w:rsid w:val="00A52644"/>
    <w:rsid w:val="00A52766"/>
    <w:rsid w:val="00A533FF"/>
    <w:rsid w:val="00A53453"/>
    <w:rsid w:val="00A539F7"/>
    <w:rsid w:val="00A53F61"/>
    <w:rsid w:val="00A546C6"/>
    <w:rsid w:val="00A56356"/>
    <w:rsid w:val="00A56392"/>
    <w:rsid w:val="00A60894"/>
    <w:rsid w:val="00A61919"/>
    <w:rsid w:val="00A61F4E"/>
    <w:rsid w:val="00A63770"/>
    <w:rsid w:val="00A67895"/>
    <w:rsid w:val="00A67F3B"/>
    <w:rsid w:val="00A7050E"/>
    <w:rsid w:val="00A711E8"/>
    <w:rsid w:val="00A7251E"/>
    <w:rsid w:val="00A72715"/>
    <w:rsid w:val="00A72C91"/>
    <w:rsid w:val="00A739A8"/>
    <w:rsid w:val="00A7434B"/>
    <w:rsid w:val="00A74397"/>
    <w:rsid w:val="00A75949"/>
    <w:rsid w:val="00A75E99"/>
    <w:rsid w:val="00A75EB0"/>
    <w:rsid w:val="00A76175"/>
    <w:rsid w:val="00A814A3"/>
    <w:rsid w:val="00A818C2"/>
    <w:rsid w:val="00A82503"/>
    <w:rsid w:val="00A827D7"/>
    <w:rsid w:val="00A829A3"/>
    <w:rsid w:val="00A835E0"/>
    <w:rsid w:val="00A836D1"/>
    <w:rsid w:val="00A84A33"/>
    <w:rsid w:val="00A84D1F"/>
    <w:rsid w:val="00A85BD1"/>
    <w:rsid w:val="00A8781B"/>
    <w:rsid w:val="00A87CFA"/>
    <w:rsid w:val="00A90AFB"/>
    <w:rsid w:val="00A918D1"/>
    <w:rsid w:val="00A91DED"/>
    <w:rsid w:val="00A93B36"/>
    <w:rsid w:val="00A93FB4"/>
    <w:rsid w:val="00A94A05"/>
    <w:rsid w:val="00A94C7D"/>
    <w:rsid w:val="00A97EC2"/>
    <w:rsid w:val="00AA0033"/>
    <w:rsid w:val="00AA005E"/>
    <w:rsid w:val="00AA0762"/>
    <w:rsid w:val="00AA0D26"/>
    <w:rsid w:val="00AA1568"/>
    <w:rsid w:val="00AA31F8"/>
    <w:rsid w:val="00AA4D26"/>
    <w:rsid w:val="00AA4EDD"/>
    <w:rsid w:val="00AB0500"/>
    <w:rsid w:val="00AB1061"/>
    <w:rsid w:val="00AB1E73"/>
    <w:rsid w:val="00AB3825"/>
    <w:rsid w:val="00AB3C9C"/>
    <w:rsid w:val="00AB51E4"/>
    <w:rsid w:val="00AB7063"/>
    <w:rsid w:val="00AC35D1"/>
    <w:rsid w:val="00AC40CF"/>
    <w:rsid w:val="00AC44E1"/>
    <w:rsid w:val="00AC4CBB"/>
    <w:rsid w:val="00AC5FE4"/>
    <w:rsid w:val="00AC72A2"/>
    <w:rsid w:val="00AD0AFF"/>
    <w:rsid w:val="00AD2339"/>
    <w:rsid w:val="00AD25AB"/>
    <w:rsid w:val="00AD5060"/>
    <w:rsid w:val="00AD5196"/>
    <w:rsid w:val="00AD54AE"/>
    <w:rsid w:val="00AD5685"/>
    <w:rsid w:val="00AD56D4"/>
    <w:rsid w:val="00AD5816"/>
    <w:rsid w:val="00AD6F10"/>
    <w:rsid w:val="00AD7219"/>
    <w:rsid w:val="00AD735D"/>
    <w:rsid w:val="00AE0425"/>
    <w:rsid w:val="00AE0653"/>
    <w:rsid w:val="00AE0892"/>
    <w:rsid w:val="00AE0F12"/>
    <w:rsid w:val="00AE1A5B"/>
    <w:rsid w:val="00AE44F6"/>
    <w:rsid w:val="00AE551B"/>
    <w:rsid w:val="00AE5993"/>
    <w:rsid w:val="00AE63F8"/>
    <w:rsid w:val="00AE6F62"/>
    <w:rsid w:val="00AE73A9"/>
    <w:rsid w:val="00AF0013"/>
    <w:rsid w:val="00AF0B26"/>
    <w:rsid w:val="00AF29FB"/>
    <w:rsid w:val="00AF43BD"/>
    <w:rsid w:val="00AF4B81"/>
    <w:rsid w:val="00AF4CC0"/>
    <w:rsid w:val="00AF4E2B"/>
    <w:rsid w:val="00B000B0"/>
    <w:rsid w:val="00B005FE"/>
    <w:rsid w:val="00B008DA"/>
    <w:rsid w:val="00B02410"/>
    <w:rsid w:val="00B0252B"/>
    <w:rsid w:val="00B02E2B"/>
    <w:rsid w:val="00B03486"/>
    <w:rsid w:val="00B04576"/>
    <w:rsid w:val="00B04EBF"/>
    <w:rsid w:val="00B054FC"/>
    <w:rsid w:val="00B0561A"/>
    <w:rsid w:val="00B06141"/>
    <w:rsid w:val="00B07CC4"/>
    <w:rsid w:val="00B108E2"/>
    <w:rsid w:val="00B11D05"/>
    <w:rsid w:val="00B1222C"/>
    <w:rsid w:val="00B1234C"/>
    <w:rsid w:val="00B12779"/>
    <w:rsid w:val="00B1300D"/>
    <w:rsid w:val="00B1389C"/>
    <w:rsid w:val="00B13A3D"/>
    <w:rsid w:val="00B141B3"/>
    <w:rsid w:val="00B14EAA"/>
    <w:rsid w:val="00B15344"/>
    <w:rsid w:val="00B1614A"/>
    <w:rsid w:val="00B163B4"/>
    <w:rsid w:val="00B16B80"/>
    <w:rsid w:val="00B1700E"/>
    <w:rsid w:val="00B174FE"/>
    <w:rsid w:val="00B219E9"/>
    <w:rsid w:val="00B22D4E"/>
    <w:rsid w:val="00B23273"/>
    <w:rsid w:val="00B23A31"/>
    <w:rsid w:val="00B23ACE"/>
    <w:rsid w:val="00B25A5A"/>
    <w:rsid w:val="00B27C04"/>
    <w:rsid w:val="00B27C15"/>
    <w:rsid w:val="00B30557"/>
    <w:rsid w:val="00B31619"/>
    <w:rsid w:val="00B3282E"/>
    <w:rsid w:val="00B34769"/>
    <w:rsid w:val="00B34BF1"/>
    <w:rsid w:val="00B34D29"/>
    <w:rsid w:val="00B34EC2"/>
    <w:rsid w:val="00B35140"/>
    <w:rsid w:val="00B369DF"/>
    <w:rsid w:val="00B36E33"/>
    <w:rsid w:val="00B37723"/>
    <w:rsid w:val="00B40533"/>
    <w:rsid w:val="00B40E57"/>
    <w:rsid w:val="00B412E1"/>
    <w:rsid w:val="00B421D6"/>
    <w:rsid w:val="00B423E7"/>
    <w:rsid w:val="00B436C6"/>
    <w:rsid w:val="00B45ACB"/>
    <w:rsid w:val="00B45AEB"/>
    <w:rsid w:val="00B4648A"/>
    <w:rsid w:val="00B46627"/>
    <w:rsid w:val="00B47472"/>
    <w:rsid w:val="00B50C83"/>
    <w:rsid w:val="00B522EF"/>
    <w:rsid w:val="00B531F6"/>
    <w:rsid w:val="00B533C1"/>
    <w:rsid w:val="00B537C4"/>
    <w:rsid w:val="00B54B6F"/>
    <w:rsid w:val="00B55B6C"/>
    <w:rsid w:val="00B56BCE"/>
    <w:rsid w:val="00B56D27"/>
    <w:rsid w:val="00B570A1"/>
    <w:rsid w:val="00B60B53"/>
    <w:rsid w:val="00B619AC"/>
    <w:rsid w:val="00B6357A"/>
    <w:rsid w:val="00B63D4B"/>
    <w:rsid w:val="00B644B5"/>
    <w:rsid w:val="00B64F9A"/>
    <w:rsid w:val="00B65673"/>
    <w:rsid w:val="00B6597F"/>
    <w:rsid w:val="00B66D5C"/>
    <w:rsid w:val="00B73E22"/>
    <w:rsid w:val="00B7487B"/>
    <w:rsid w:val="00B75C15"/>
    <w:rsid w:val="00B76BE3"/>
    <w:rsid w:val="00B7720D"/>
    <w:rsid w:val="00B80152"/>
    <w:rsid w:val="00B802C0"/>
    <w:rsid w:val="00B80377"/>
    <w:rsid w:val="00B81508"/>
    <w:rsid w:val="00B8167C"/>
    <w:rsid w:val="00B81E82"/>
    <w:rsid w:val="00B828DC"/>
    <w:rsid w:val="00B8293C"/>
    <w:rsid w:val="00B83D26"/>
    <w:rsid w:val="00B8518C"/>
    <w:rsid w:val="00B87E10"/>
    <w:rsid w:val="00B905BE"/>
    <w:rsid w:val="00B90AE0"/>
    <w:rsid w:val="00B90F0C"/>
    <w:rsid w:val="00B910D0"/>
    <w:rsid w:val="00B92879"/>
    <w:rsid w:val="00B93F69"/>
    <w:rsid w:val="00B941AF"/>
    <w:rsid w:val="00B95EA1"/>
    <w:rsid w:val="00B967DA"/>
    <w:rsid w:val="00B97FC6"/>
    <w:rsid w:val="00BA0B82"/>
    <w:rsid w:val="00BA0CAC"/>
    <w:rsid w:val="00BA0F19"/>
    <w:rsid w:val="00BA102E"/>
    <w:rsid w:val="00BA2E7A"/>
    <w:rsid w:val="00BA3B84"/>
    <w:rsid w:val="00BA3EF8"/>
    <w:rsid w:val="00BA6091"/>
    <w:rsid w:val="00BA6A84"/>
    <w:rsid w:val="00BA6C0A"/>
    <w:rsid w:val="00BB11A3"/>
    <w:rsid w:val="00BB3183"/>
    <w:rsid w:val="00BB37E2"/>
    <w:rsid w:val="00BB499C"/>
    <w:rsid w:val="00BB5D9D"/>
    <w:rsid w:val="00BB6199"/>
    <w:rsid w:val="00BB7545"/>
    <w:rsid w:val="00BC07BA"/>
    <w:rsid w:val="00BC10CE"/>
    <w:rsid w:val="00BC15A4"/>
    <w:rsid w:val="00BC2E08"/>
    <w:rsid w:val="00BC49A2"/>
    <w:rsid w:val="00BC6723"/>
    <w:rsid w:val="00BC67CE"/>
    <w:rsid w:val="00BC69DA"/>
    <w:rsid w:val="00BC74F8"/>
    <w:rsid w:val="00BC7E0D"/>
    <w:rsid w:val="00BD192E"/>
    <w:rsid w:val="00BD1D21"/>
    <w:rsid w:val="00BD2BC8"/>
    <w:rsid w:val="00BD2C89"/>
    <w:rsid w:val="00BD2D7B"/>
    <w:rsid w:val="00BD32FB"/>
    <w:rsid w:val="00BD480C"/>
    <w:rsid w:val="00BD4D01"/>
    <w:rsid w:val="00BD4DA5"/>
    <w:rsid w:val="00BD4DB8"/>
    <w:rsid w:val="00BD5584"/>
    <w:rsid w:val="00BD6F9B"/>
    <w:rsid w:val="00BD7100"/>
    <w:rsid w:val="00BD7B8B"/>
    <w:rsid w:val="00BE060C"/>
    <w:rsid w:val="00BE10CE"/>
    <w:rsid w:val="00BE14AD"/>
    <w:rsid w:val="00BE2548"/>
    <w:rsid w:val="00BE31DB"/>
    <w:rsid w:val="00BE47DE"/>
    <w:rsid w:val="00BE7C20"/>
    <w:rsid w:val="00BE7D28"/>
    <w:rsid w:val="00BF207B"/>
    <w:rsid w:val="00BF3A3B"/>
    <w:rsid w:val="00BF52DB"/>
    <w:rsid w:val="00BF645E"/>
    <w:rsid w:val="00BF6D0D"/>
    <w:rsid w:val="00C004CE"/>
    <w:rsid w:val="00C01646"/>
    <w:rsid w:val="00C01DAA"/>
    <w:rsid w:val="00C01E86"/>
    <w:rsid w:val="00C02E76"/>
    <w:rsid w:val="00C03A7F"/>
    <w:rsid w:val="00C04628"/>
    <w:rsid w:val="00C04D9F"/>
    <w:rsid w:val="00C04DCA"/>
    <w:rsid w:val="00C07A31"/>
    <w:rsid w:val="00C12839"/>
    <w:rsid w:val="00C12F22"/>
    <w:rsid w:val="00C13166"/>
    <w:rsid w:val="00C13D79"/>
    <w:rsid w:val="00C140C9"/>
    <w:rsid w:val="00C14449"/>
    <w:rsid w:val="00C14A6B"/>
    <w:rsid w:val="00C14AF3"/>
    <w:rsid w:val="00C14C32"/>
    <w:rsid w:val="00C1646A"/>
    <w:rsid w:val="00C1655A"/>
    <w:rsid w:val="00C207F2"/>
    <w:rsid w:val="00C20E1C"/>
    <w:rsid w:val="00C21078"/>
    <w:rsid w:val="00C2238E"/>
    <w:rsid w:val="00C22BA8"/>
    <w:rsid w:val="00C23AE0"/>
    <w:rsid w:val="00C244A4"/>
    <w:rsid w:val="00C24A85"/>
    <w:rsid w:val="00C25AF2"/>
    <w:rsid w:val="00C319BF"/>
    <w:rsid w:val="00C31CE2"/>
    <w:rsid w:val="00C3250B"/>
    <w:rsid w:val="00C32900"/>
    <w:rsid w:val="00C32D61"/>
    <w:rsid w:val="00C33714"/>
    <w:rsid w:val="00C3447C"/>
    <w:rsid w:val="00C35EA3"/>
    <w:rsid w:val="00C364E7"/>
    <w:rsid w:val="00C41864"/>
    <w:rsid w:val="00C41AF7"/>
    <w:rsid w:val="00C42DA5"/>
    <w:rsid w:val="00C439FD"/>
    <w:rsid w:val="00C457FC"/>
    <w:rsid w:val="00C45A3E"/>
    <w:rsid w:val="00C45B50"/>
    <w:rsid w:val="00C46B5C"/>
    <w:rsid w:val="00C46E15"/>
    <w:rsid w:val="00C47602"/>
    <w:rsid w:val="00C5002D"/>
    <w:rsid w:val="00C500AC"/>
    <w:rsid w:val="00C50F26"/>
    <w:rsid w:val="00C5234D"/>
    <w:rsid w:val="00C526F8"/>
    <w:rsid w:val="00C538A7"/>
    <w:rsid w:val="00C55538"/>
    <w:rsid w:val="00C5566E"/>
    <w:rsid w:val="00C57987"/>
    <w:rsid w:val="00C6001B"/>
    <w:rsid w:val="00C6045C"/>
    <w:rsid w:val="00C60953"/>
    <w:rsid w:val="00C60E12"/>
    <w:rsid w:val="00C6255F"/>
    <w:rsid w:val="00C6261B"/>
    <w:rsid w:val="00C634FD"/>
    <w:rsid w:val="00C63DE0"/>
    <w:rsid w:val="00C64E35"/>
    <w:rsid w:val="00C651EF"/>
    <w:rsid w:val="00C67EDA"/>
    <w:rsid w:val="00C70FD9"/>
    <w:rsid w:val="00C7103A"/>
    <w:rsid w:val="00C7127D"/>
    <w:rsid w:val="00C714C7"/>
    <w:rsid w:val="00C71CB7"/>
    <w:rsid w:val="00C721CC"/>
    <w:rsid w:val="00C732DA"/>
    <w:rsid w:val="00C741B9"/>
    <w:rsid w:val="00C75FF9"/>
    <w:rsid w:val="00C775C7"/>
    <w:rsid w:val="00C80DB0"/>
    <w:rsid w:val="00C820F3"/>
    <w:rsid w:val="00C82301"/>
    <w:rsid w:val="00C849AB"/>
    <w:rsid w:val="00C85A0C"/>
    <w:rsid w:val="00C85AA3"/>
    <w:rsid w:val="00C8658A"/>
    <w:rsid w:val="00C87CB6"/>
    <w:rsid w:val="00C90C78"/>
    <w:rsid w:val="00C90E17"/>
    <w:rsid w:val="00C91D82"/>
    <w:rsid w:val="00C9261F"/>
    <w:rsid w:val="00C94C9A"/>
    <w:rsid w:val="00C959A9"/>
    <w:rsid w:val="00C95E0E"/>
    <w:rsid w:val="00C970D6"/>
    <w:rsid w:val="00C97B76"/>
    <w:rsid w:val="00C97BF9"/>
    <w:rsid w:val="00CA0189"/>
    <w:rsid w:val="00CA168B"/>
    <w:rsid w:val="00CA16C8"/>
    <w:rsid w:val="00CA3EA4"/>
    <w:rsid w:val="00CA4C8C"/>
    <w:rsid w:val="00CA5749"/>
    <w:rsid w:val="00CA5881"/>
    <w:rsid w:val="00CA6AE0"/>
    <w:rsid w:val="00CB0909"/>
    <w:rsid w:val="00CB2AC3"/>
    <w:rsid w:val="00CB2CCE"/>
    <w:rsid w:val="00CB30F5"/>
    <w:rsid w:val="00CB31F9"/>
    <w:rsid w:val="00CB340D"/>
    <w:rsid w:val="00CB3832"/>
    <w:rsid w:val="00CB4A94"/>
    <w:rsid w:val="00CB57C8"/>
    <w:rsid w:val="00CB5FA2"/>
    <w:rsid w:val="00CB68F0"/>
    <w:rsid w:val="00CB698E"/>
    <w:rsid w:val="00CB6AB4"/>
    <w:rsid w:val="00CB6EA9"/>
    <w:rsid w:val="00CB6FD9"/>
    <w:rsid w:val="00CB7D0F"/>
    <w:rsid w:val="00CC0755"/>
    <w:rsid w:val="00CC189B"/>
    <w:rsid w:val="00CC1B3D"/>
    <w:rsid w:val="00CC1ED2"/>
    <w:rsid w:val="00CC210A"/>
    <w:rsid w:val="00CC2380"/>
    <w:rsid w:val="00CC3ECD"/>
    <w:rsid w:val="00CC4CD7"/>
    <w:rsid w:val="00CC4F47"/>
    <w:rsid w:val="00CC56B1"/>
    <w:rsid w:val="00CC59C1"/>
    <w:rsid w:val="00CC5EBE"/>
    <w:rsid w:val="00CC604B"/>
    <w:rsid w:val="00CC645D"/>
    <w:rsid w:val="00CC6818"/>
    <w:rsid w:val="00CC6A74"/>
    <w:rsid w:val="00CC7514"/>
    <w:rsid w:val="00CD009C"/>
    <w:rsid w:val="00CD184E"/>
    <w:rsid w:val="00CD2315"/>
    <w:rsid w:val="00CD2C83"/>
    <w:rsid w:val="00CD3941"/>
    <w:rsid w:val="00CD56D9"/>
    <w:rsid w:val="00CD5B22"/>
    <w:rsid w:val="00CD7EFB"/>
    <w:rsid w:val="00CE0CD5"/>
    <w:rsid w:val="00CE0FEC"/>
    <w:rsid w:val="00CE16BF"/>
    <w:rsid w:val="00CE29B3"/>
    <w:rsid w:val="00CE2C7D"/>
    <w:rsid w:val="00CE2DD0"/>
    <w:rsid w:val="00CE3AB1"/>
    <w:rsid w:val="00CE5950"/>
    <w:rsid w:val="00CE6271"/>
    <w:rsid w:val="00CE650B"/>
    <w:rsid w:val="00CE6A3D"/>
    <w:rsid w:val="00CE711D"/>
    <w:rsid w:val="00CE7A6E"/>
    <w:rsid w:val="00CE7AE8"/>
    <w:rsid w:val="00CF0070"/>
    <w:rsid w:val="00CF00CD"/>
    <w:rsid w:val="00CF0807"/>
    <w:rsid w:val="00CF08E7"/>
    <w:rsid w:val="00CF1368"/>
    <w:rsid w:val="00CF16D7"/>
    <w:rsid w:val="00CF175B"/>
    <w:rsid w:val="00CF2776"/>
    <w:rsid w:val="00CF4275"/>
    <w:rsid w:val="00CF4B19"/>
    <w:rsid w:val="00CF664F"/>
    <w:rsid w:val="00CF7558"/>
    <w:rsid w:val="00CF770B"/>
    <w:rsid w:val="00CF7792"/>
    <w:rsid w:val="00D004C4"/>
    <w:rsid w:val="00D01261"/>
    <w:rsid w:val="00D021ED"/>
    <w:rsid w:val="00D0238B"/>
    <w:rsid w:val="00D06B30"/>
    <w:rsid w:val="00D12497"/>
    <w:rsid w:val="00D12836"/>
    <w:rsid w:val="00D12D87"/>
    <w:rsid w:val="00D1306F"/>
    <w:rsid w:val="00D14346"/>
    <w:rsid w:val="00D148D1"/>
    <w:rsid w:val="00D14FB0"/>
    <w:rsid w:val="00D15847"/>
    <w:rsid w:val="00D161A7"/>
    <w:rsid w:val="00D17DAD"/>
    <w:rsid w:val="00D21F67"/>
    <w:rsid w:val="00D22493"/>
    <w:rsid w:val="00D228E4"/>
    <w:rsid w:val="00D24FCE"/>
    <w:rsid w:val="00D26036"/>
    <w:rsid w:val="00D3006D"/>
    <w:rsid w:val="00D30DC0"/>
    <w:rsid w:val="00D31075"/>
    <w:rsid w:val="00D311B8"/>
    <w:rsid w:val="00D31258"/>
    <w:rsid w:val="00D31288"/>
    <w:rsid w:val="00D327A1"/>
    <w:rsid w:val="00D32B2F"/>
    <w:rsid w:val="00D32C5C"/>
    <w:rsid w:val="00D34585"/>
    <w:rsid w:val="00D349D4"/>
    <w:rsid w:val="00D351FD"/>
    <w:rsid w:val="00D35917"/>
    <w:rsid w:val="00D35980"/>
    <w:rsid w:val="00D4050D"/>
    <w:rsid w:val="00D426F5"/>
    <w:rsid w:val="00D42A50"/>
    <w:rsid w:val="00D43546"/>
    <w:rsid w:val="00D4404C"/>
    <w:rsid w:val="00D4445F"/>
    <w:rsid w:val="00D444E4"/>
    <w:rsid w:val="00D44D03"/>
    <w:rsid w:val="00D45CA4"/>
    <w:rsid w:val="00D46A4B"/>
    <w:rsid w:val="00D46D16"/>
    <w:rsid w:val="00D51014"/>
    <w:rsid w:val="00D516EC"/>
    <w:rsid w:val="00D51A94"/>
    <w:rsid w:val="00D51DAB"/>
    <w:rsid w:val="00D5243B"/>
    <w:rsid w:val="00D52AB4"/>
    <w:rsid w:val="00D52D01"/>
    <w:rsid w:val="00D535D2"/>
    <w:rsid w:val="00D5440A"/>
    <w:rsid w:val="00D54530"/>
    <w:rsid w:val="00D54539"/>
    <w:rsid w:val="00D548DA"/>
    <w:rsid w:val="00D5521F"/>
    <w:rsid w:val="00D55F22"/>
    <w:rsid w:val="00D56F7C"/>
    <w:rsid w:val="00D570DE"/>
    <w:rsid w:val="00D572AB"/>
    <w:rsid w:val="00D61659"/>
    <w:rsid w:val="00D61D04"/>
    <w:rsid w:val="00D61DE4"/>
    <w:rsid w:val="00D62DFB"/>
    <w:rsid w:val="00D6357F"/>
    <w:rsid w:val="00D653A2"/>
    <w:rsid w:val="00D66B98"/>
    <w:rsid w:val="00D6754B"/>
    <w:rsid w:val="00D67A2E"/>
    <w:rsid w:val="00D7154D"/>
    <w:rsid w:val="00D721C9"/>
    <w:rsid w:val="00D74099"/>
    <w:rsid w:val="00D75305"/>
    <w:rsid w:val="00D758EF"/>
    <w:rsid w:val="00D75D29"/>
    <w:rsid w:val="00D81806"/>
    <w:rsid w:val="00D819F2"/>
    <w:rsid w:val="00D82735"/>
    <w:rsid w:val="00D83939"/>
    <w:rsid w:val="00D85393"/>
    <w:rsid w:val="00D85E64"/>
    <w:rsid w:val="00D87C05"/>
    <w:rsid w:val="00D91912"/>
    <w:rsid w:val="00D92B4C"/>
    <w:rsid w:val="00D93EE3"/>
    <w:rsid w:val="00D94CAD"/>
    <w:rsid w:val="00D94CC8"/>
    <w:rsid w:val="00D95838"/>
    <w:rsid w:val="00D95850"/>
    <w:rsid w:val="00D95DCE"/>
    <w:rsid w:val="00D97347"/>
    <w:rsid w:val="00D9767E"/>
    <w:rsid w:val="00DA1440"/>
    <w:rsid w:val="00DA19A4"/>
    <w:rsid w:val="00DA2407"/>
    <w:rsid w:val="00DA26D3"/>
    <w:rsid w:val="00DA6500"/>
    <w:rsid w:val="00DA6676"/>
    <w:rsid w:val="00DA6FD0"/>
    <w:rsid w:val="00DA70A5"/>
    <w:rsid w:val="00DA7121"/>
    <w:rsid w:val="00DB00E5"/>
    <w:rsid w:val="00DB090E"/>
    <w:rsid w:val="00DB0FD6"/>
    <w:rsid w:val="00DB1485"/>
    <w:rsid w:val="00DB295E"/>
    <w:rsid w:val="00DB3712"/>
    <w:rsid w:val="00DB4088"/>
    <w:rsid w:val="00DB414B"/>
    <w:rsid w:val="00DB5173"/>
    <w:rsid w:val="00DB6636"/>
    <w:rsid w:val="00DB7038"/>
    <w:rsid w:val="00DB7349"/>
    <w:rsid w:val="00DB7A78"/>
    <w:rsid w:val="00DC032B"/>
    <w:rsid w:val="00DC227A"/>
    <w:rsid w:val="00DC3255"/>
    <w:rsid w:val="00DC3277"/>
    <w:rsid w:val="00DC4074"/>
    <w:rsid w:val="00DC457D"/>
    <w:rsid w:val="00DC4C19"/>
    <w:rsid w:val="00DC5140"/>
    <w:rsid w:val="00DC5235"/>
    <w:rsid w:val="00DD0921"/>
    <w:rsid w:val="00DD1CD9"/>
    <w:rsid w:val="00DD23F5"/>
    <w:rsid w:val="00DD498C"/>
    <w:rsid w:val="00DD4F35"/>
    <w:rsid w:val="00DD5323"/>
    <w:rsid w:val="00DD5645"/>
    <w:rsid w:val="00DD5C30"/>
    <w:rsid w:val="00DD5CCA"/>
    <w:rsid w:val="00DD5DAD"/>
    <w:rsid w:val="00DD645A"/>
    <w:rsid w:val="00DD681E"/>
    <w:rsid w:val="00DD6ADB"/>
    <w:rsid w:val="00DD6AE0"/>
    <w:rsid w:val="00DD6D28"/>
    <w:rsid w:val="00DD744F"/>
    <w:rsid w:val="00DE0D04"/>
    <w:rsid w:val="00DE1C9F"/>
    <w:rsid w:val="00DE1E67"/>
    <w:rsid w:val="00DE25BB"/>
    <w:rsid w:val="00DE266D"/>
    <w:rsid w:val="00DE325E"/>
    <w:rsid w:val="00DE4C2D"/>
    <w:rsid w:val="00DE4F41"/>
    <w:rsid w:val="00DE4F9E"/>
    <w:rsid w:val="00DE52B2"/>
    <w:rsid w:val="00DF1638"/>
    <w:rsid w:val="00DF46FB"/>
    <w:rsid w:val="00DF4A5D"/>
    <w:rsid w:val="00DF554F"/>
    <w:rsid w:val="00DF59C2"/>
    <w:rsid w:val="00DF5EFB"/>
    <w:rsid w:val="00DF5F90"/>
    <w:rsid w:val="00DF6C10"/>
    <w:rsid w:val="00DF73F0"/>
    <w:rsid w:val="00DF7758"/>
    <w:rsid w:val="00DF7F52"/>
    <w:rsid w:val="00E010E8"/>
    <w:rsid w:val="00E01362"/>
    <w:rsid w:val="00E01871"/>
    <w:rsid w:val="00E0414F"/>
    <w:rsid w:val="00E0425A"/>
    <w:rsid w:val="00E0441F"/>
    <w:rsid w:val="00E04630"/>
    <w:rsid w:val="00E048A3"/>
    <w:rsid w:val="00E051B8"/>
    <w:rsid w:val="00E0545C"/>
    <w:rsid w:val="00E05487"/>
    <w:rsid w:val="00E05D4C"/>
    <w:rsid w:val="00E07529"/>
    <w:rsid w:val="00E109C4"/>
    <w:rsid w:val="00E12406"/>
    <w:rsid w:val="00E12B77"/>
    <w:rsid w:val="00E12D50"/>
    <w:rsid w:val="00E13139"/>
    <w:rsid w:val="00E13560"/>
    <w:rsid w:val="00E141BC"/>
    <w:rsid w:val="00E14BF7"/>
    <w:rsid w:val="00E151B4"/>
    <w:rsid w:val="00E15880"/>
    <w:rsid w:val="00E15A68"/>
    <w:rsid w:val="00E15A94"/>
    <w:rsid w:val="00E1697D"/>
    <w:rsid w:val="00E208BA"/>
    <w:rsid w:val="00E20F1A"/>
    <w:rsid w:val="00E21E95"/>
    <w:rsid w:val="00E22F1E"/>
    <w:rsid w:val="00E23289"/>
    <w:rsid w:val="00E24C5D"/>
    <w:rsid w:val="00E24DB6"/>
    <w:rsid w:val="00E256C6"/>
    <w:rsid w:val="00E25E0E"/>
    <w:rsid w:val="00E25E9A"/>
    <w:rsid w:val="00E262F2"/>
    <w:rsid w:val="00E2633F"/>
    <w:rsid w:val="00E277B6"/>
    <w:rsid w:val="00E3040B"/>
    <w:rsid w:val="00E3055E"/>
    <w:rsid w:val="00E3091E"/>
    <w:rsid w:val="00E30D8E"/>
    <w:rsid w:val="00E30DF1"/>
    <w:rsid w:val="00E31C39"/>
    <w:rsid w:val="00E3297A"/>
    <w:rsid w:val="00E32B1F"/>
    <w:rsid w:val="00E352BF"/>
    <w:rsid w:val="00E36215"/>
    <w:rsid w:val="00E37A97"/>
    <w:rsid w:val="00E401DA"/>
    <w:rsid w:val="00E412B9"/>
    <w:rsid w:val="00E41315"/>
    <w:rsid w:val="00E42349"/>
    <w:rsid w:val="00E43309"/>
    <w:rsid w:val="00E4330B"/>
    <w:rsid w:val="00E43CA3"/>
    <w:rsid w:val="00E44828"/>
    <w:rsid w:val="00E4484B"/>
    <w:rsid w:val="00E451C9"/>
    <w:rsid w:val="00E46843"/>
    <w:rsid w:val="00E51C76"/>
    <w:rsid w:val="00E5240C"/>
    <w:rsid w:val="00E5470A"/>
    <w:rsid w:val="00E5488A"/>
    <w:rsid w:val="00E55225"/>
    <w:rsid w:val="00E556E1"/>
    <w:rsid w:val="00E55D24"/>
    <w:rsid w:val="00E560E8"/>
    <w:rsid w:val="00E565FB"/>
    <w:rsid w:val="00E572E9"/>
    <w:rsid w:val="00E57558"/>
    <w:rsid w:val="00E57DD8"/>
    <w:rsid w:val="00E61337"/>
    <w:rsid w:val="00E61813"/>
    <w:rsid w:val="00E61E8B"/>
    <w:rsid w:val="00E61F52"/>
    <w:rsid w:val="00E620B8"/>
    <w:rsid w:val="00E620BE"/>
    <w:rsid w:val="00E62441"/>
    <w:rsid w:val="00E63979"/>
    <w:rsid w:val="00E63AB4"/>
    <w:rsid w:val="00E63D56"/>
    <w:rsid w:val="00E65624"/>
    <w:rsid w:val="00E67344"/>
    <w:rsid w:val="00E67C61"/>
    <w:rsid w:val="00E71483"/>
    <w:rsid w:val="00E72107"/>
    <w:rsid w:val="00E73B7B"/>
    <w:rsid w:val="00E75385"/>
    <w:rsid w:val="00E75C3A"/>
    <w:rsid w:val="00E762A3"/>
    <w:rsid w:val="00E77739"/>
    <w:rsid w:val="00E77AE1"/>
    <w:rsid w:val="00E808DB"/>
    <w:rsid w:val="00E8178F"/>
    <w:rsid w:val="00E828B2"/>
    <w:rsid w:val="00E83036"/>
    <w:rsid w:val="00E83451"/>
    <w:rsid w:val="00E85069"/>
    <w:rsid w:val="00E851B0"/>
    <w:rsid w:val="00E85ED4"/>
    <w:rsid w:val="00E860C6"/>
    <w:rsid w:val="00E8671C"/>
    <w:rsid w:val="00E90905"/>
    <w:rsid w:val="00E927B5"/>
    <w:rsid w:val="00E9286C"/>
    <w:rsid w:val="00E93524"/>
    <w:rsid w:val="00E93620"/>
    <w:rsid w:val="00E93837"/>
    <w:rsid w:val="00E93CEA"/>
    <w:rsid w:val="00E93EC9"/>
    <w:rsid w:val="00E94189"/>
    <w:rsid w:val="00E94CF7"/>
    <w:rsid w:val="00E94F5A"/>
    <w:rsid w:val="00E952B0"/>
    <w:rsid w:val="00E9628C"/>
    <w:rsid w:val="00E96AD2"/>
    <w:rsid w:val="00E9725A"/>
    <w:rsid w:val="00EA0BD2"/>
    <w:rsid w:val="00EA14D7"/>
    <w:rsid w:val="00EA1774"/>
    <w:rsid w:val="00EA26EB"/>
    <w:rsid w:val="00EA294C"/>
    <w:rsid w:val="00EA2E36"/>
    <w:rsid w:val="00EA3184"/>
    <w:rsid w:val="00EA41CD"/>
    <w:rsid w:val="00EA5E93"/>
    <w:rsid w:val="00EA7001"/>
    <w:rsid w:val="00EA702C"/>
    <w:rsid w:val="00EA7B03"/>
    <w:rsid w:val="00EB11CF"/>
    <w:rsid w:val="00EB18C9"/>
    <w:rsid w:val="00EB3011"/>
    <w:rsid w:val="00EB3719"/>
    <w:rsid w:val="00EB4875"/>
    <w:rsid w:val="00EB4FE7"/>
    <w:rsid w:val="00EB6474"/>
    <w:rsid w:val="00EB6652"/>
    <w:rsid w:val="00EC038A"/>
    <w:rsid w:val="00EC0B13"/>
    <w:rsid w:val="00EC0E89"/>
    <w:rsid w:val="00EC1AFF"/>
    <w:rsid w:val="00EC252B"/>
    <w:rsid w:val="00EC30FF"/>
    <w:rsid w:val="00EC3932"/>
    <w:rsid w:val="00EC3CB6"/>
    <w:rsid w:val="00EC52F3"/>
    <w:rsid w:val="00EC62B6"/>
    <w:rsid w:val="00EC6EC3"/>
    <w:rsid w:val="00ED00B7"/>
    <w:rsid w:val="00ED074B"/>
    <w:rsid w:val="00ED0C1C"/>
    <w:rsid w:val="00ED0E29"/>
    <w:rsid w:val="00ED156A"/>
    <w:rsid w:val="00ED1EFF"/>
    <w:rsid w:val="00ED2B6D"/>
    <w:rsid w:val="00ED2DC8"/>
    <w:rsid w:val="00ED5B6D"/>
    <w:rsid w:val="00ED614C"/>
    <w:rsid w:val="00ED6192"/>
    <w:rsid w:val="00ED7412"/>
    <w:rsid w:val="00ED7E7D"/>
    <w:rsid w:val="00EE0554"/>
    <w:rsid w:val="00EE1B79"/>
    <w:rsid w:val="00EE1E4E"/>
    <w:rsid w:val="00EE29E1"/>
    <w:rsid w:val="00EE3FBA"/>
    <w:rsid w:val="00EE4A04"/>
    <w:rsid w:val="00EE7A71"/>
    <w:rsid w:val="00EE7D58"/>
    <w:rsid w:val="00EE7F83"/>
    <w:rsid w:val="00EF0429"/>
    <w:rsid w:val="00EF0992"/>
    <w:rsid w:val="00EF0AEA"/>
    <w:rsid w:val="00EF16B3"/>
    <w:rsid w:val="00EF1ADA"/>
    <w:rsid w:val="00EF2383"/>
    <w:rsid w:val="00EF2682"/>
    <w:rsid w:val="00EF4AEC"/>
    <w:rsid w:val="00EF4C2F"/>
    <w:rsid w:val="00EF5373"/>
    <w:rsid w:val="00EF55CD"/>
    <w:rsid w:val="00EF56F6"/>
    <w:rsid w:val="00EF7D3D"/>
    <w:rsid w:val="00EF7F31"/>
    <w:rsid w:val="00F001ED"/>
    <w:rsid w:val="00F004E9"/>
    <w:rsid w:val="00F0080C"/>
    <w:rsid w:val="00F00D29"/>
    <w:rsid w:val="00F01E31"/>
    <w:rsid w:val="00F02523"/>
    <w:rsid w:val="00F04589"/>
    <w:rsid w:val="00F06EF3"/>
    <w:rsid w:val="00F06F50"/>
    <w:rsid w:val="00F10737"/>
    <w:rsid w:val="00F114E6"/>
    <w:rsid w:val="00F11726"/>
    <w:rsid w:val="00F11DF6"/>
    <w:rsid w:val="00F11EB3"/>
    <w:rsid w:val="00F13174"/>
    <w:rsid w:val="00F1448E"/>
    <w:rsid w:val="00F1473C"/>
    <w:rsid w:val="00F14992"/>
    <w:rsid w:val="00F167A1"/>
    <w:rsid w:val="00F16AFA"/>
    <w:rsid w:val="00F16D29"/>
    <w:rsid w:val="00F17252"/>
    <w:rsid w:val="00F2153A"/>
    <w:rsid w:val="00F21B95"/>
    <w:rsid w:val="00F2269D"/>
    <w:rsid w:val="00F22C72"/>
    <w:rsid w:val="00F24F71"/>
    <w:rsid w:val="00F25824"/>
    <w:rsid w:val="00F26577"/>
    <w:rsid w:val="00F26C71"/>
    <w:rsid w:val="00F30FF4"/>
    <w:rsid w:val="00F316BE"/>
    <w:rsid w:val="00F3198A"/>
    <w:rsid w:val="00F31DBF"/>
    <w:rsid w:val="00F328DC"/>
    <w:rsid w:val="00F32BD0"/>
    <w:rsid w:val="00F32C76"/>
    <w:rsid w:val="00F33984"/>
    <w:rsid w:val="00F344E6"/>
    <w:rsid w:val="00F34C49"/>
    <w:rsid w:val="00F34D64"/>
    <w:rsid w:val="00F34E0A"/>
    <w:rsid w:val="00F352DA"/>
    <w:rsid w:val="00F36CDB"/>
    <w:rsid w:val="00F36E08"/>
    <w:rsid w:val="00F37751"/>
    <w:rsid w:val="00F37C2E"/>
    <w:rsid w:val="00F37F60"/>
    <w:rsid w:val="00F4111F"/>
    <w:rsid w:val="00F41303"/>
    <w:rsid w:val="00F429A7"/>
    <w:rsid w:val="00F42F23"/>
    <w:rsid w:val="00F4373C"/>
    <w:rsid w:val="00F444AA"/>
    <w:rsid w:val="00F44A33"/>
    <w:rsid w:val="00F44C10"/>
    <w:rsid w:val="00F452E1"/>
    <w:rsid w:val="00F50308"/>
    <w:rsid w:val="00F50486"/>
    <w:rsid w:val="00F563F2"/>
    <w:rsid w:val="00F56F5D"/>
    <w:rsid w:val="00F57C14"/>
    <w:rsid w:val="00F61C39"/>
    <w:rsid w:val="00F62086"/>
    <w:rsid w:val="00F6328E"/>
    <w:rsid w:val="00F63D4F"/>
    <w:rsid w:val="00F64C95"/>
    <w:rsid w:val="00F64CD1"/>
    <w:rsid w:val="00F66F59"/>
    <w:rsid w:val="00F67945"/>
    <w:rsid w:val="00F70120"/>
    <w:rsid w:val="00F70CC2"/>
    <w:rsid w:val="00F70D3B"/>
    <w:rsid w:val="00F718F4"/>
    <w:rsid w:val="00F71C54"/>
    <w:rsid w:val="00F7217A"/>
    <w:rsid w:val="00F729B9"/>
    <w:rsid w:val="00F734B3"/>
    <w:rsid w:val="00F73D9E"/>
    <w:rsid w:val="00F743A3"/>
    <w:rsid w:val="00F7445D"/>
    <w:rsid w:val="00F7468C"/>
    <w:rsid w:val="00F7475A"/>
    <w:rsid w:val="00F74D9C"/>
    <w:rsid w:val="00F75534"/>
    <w:rsid w:val="00F7634D"/>
    <w:rsid w:val="00F76387"/>
    <w:rsid w:val="00F76FD2"/>
    <w:rsid w:val="00F77212"/>
    <w:rsid w:val="00F80395"/>
    <w:rsid w:val="00F80A7C"/>
    <w:rsid w:val="00F81E85"/>
    <w:rsid w:val="00F8370A"/>
    <w:rsid w:val="00F85976"/>
    <w:rsid w:val="00F86412"/>
    <w:rsid w:val="00F8687D"/>
    <w:rsid w:val="00F86F7C"/>
    <w:rsid w:val="00F87C1E"/>
    <w:rsid w:val="00F87FFD"/>
    <w:rsid w:val="00F9170F"/>
    <w:rsid w:val="00F9252F"/>
    <w:rsid w:val="00F9452D"/>
    <w:rsid w:val="00F94997"/>
    <w:rsid w:val="00F971FD"/>
    <w:rsid w:val="00F97D40"/>
    <w:rsid w:val="00FA0C62"/>
    <w:rsid w:val="00FA4079"/>
    <w:rsid w:val="00FA4A37"/>
    <w:rsid w:val="00FA5674"/>
    <w:rsid w:val="00FA5E02"/>
    <w:rsid w:val="00FA629D"/>
    <w:rsid w:val="00FA7077"/>
    <w:rsid w:val="00FA75EF"/>
    <w:rsid w:val="00FA7A9A"/>
    <w:rsid w:val="00FA7B3E"/>
    <w:rsid w:val="00FB0E04"/>
    <w:rsid w:val="00FB1C05"/>
    <w:rsid w:val="00FB2110"/>
    <w:rsid w:val="00FB2771"/>
    <w:rsid w:val="00FB3026"/>
    <w:rsid w:val="00FB3E54"/>
    <w:rsid w:val="00FB47FF"/>
    <w:rsid w:val="00FB4CB2"/>
    <w:rsid w:val="00FB4D3E"/>
    <w:rsid w:val="00FB5AC7"/>
    <w:rsid w:val="00FB6025"/>
    <w:rsid w:val="00FC0E0C"/>
    <w:rsid w:val="00FC1F26"/>
    <w:rsid w:val="00FC2081"/>
    <w:rsid w:val="00FC2C93"/>
    <w:rsid w:val="00FC2FD7"/>
    <w:rsid w:val="00FC3061"/>
    <w:rsid w:val="00FC37FA"/>
    <w:rsid w:val="00FC4917"/>
    <w:rsid w:val="00FC49FA"/>
    <w:rsid w:val="00FC4E36"/>
    <w:rsid w:val="00FC4F8A"/>
    <w:rsid w:val="00FC57D4"/>
    <w:rsid w:val="00FC5D96"/>
    <w:rsid w:val="00FC73AA"/>
    <w:rsid w:val="00FC7419"/>
    <w:rsid w:val="00FC7605"/>
    <w:rsid w:val="00FC7986"/>
    <w:rsid w:val="00FC7A6B"/>
    <w:rsid w:val="00FC7B6D"/>
    <w:rsid w:val="00FD03E7"/>
    <w:rsid w:val="00FD14AC"/>
    <w:rsid w:val="00FD1568"/>
    <w:rsid w:val="00FD2026"/>
    <w:rsid w:val="00FD20E2"/>
    <w:rsid w:val="00FD2537"/>
    <w:rsid w:val="00FD368A"/>
    <w:rsid w:val="00FD40C1"/>
    <w:rsid w:val="00FD4242"/>
    <w:rsid w:val="00FD4B46"/>
    <w:rsid w:val="00FD4CC5"/>
    <w:rsid w:val="00FD5907"/>
    <w:rsid w:val="00FD644D"/>
    <w:rsid w:val="00FD712D"/>
    <w:rsid w:val="00FD74FC"/>
    <w:rsid w:val="00FE0AF0"/>
    <w:rsid w:val="00FE0C34"/>
    <w:rsid w:val="00FE0EA7"/>
    <w:rsid w:val="00FE25B5"/>
    <w:rsid w:val="00FE28E6"/>
    <w:rsid w:val="00FE2AA4"/>
    <w:rsid w:val="00FE302F"/>
    <w:rsid w:val="00FE4125"/>
    <w:rsid w:val="00FE413C"/>
    <w:rsid w:val="00FE4F6E"/>
    <w:rsid w:val="00FE7432"/>
    <w:rsid w:val="00FF035A"/>
    <w:rsid w:val="00FF05CF"/>
    <w:rsid w:val="00FF19CE"/>
    <w:rsid w:val="00FF25C4"/>
    <w:rsid w:val="00FF2CE0"/>
    <w:rsid w:val="00FF44B1"/>
    <w:rsid w:val="00FF66BA"/>
    <w:rsid w:val="00FF6AF7"/>
    <w:rsid w:val="00FF6C2A"/>
    <w:rsid w:val="00FF77B9"/>
    <w:rsid w:val="00FF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4992"/>
    <w:pPr>
      <w:spacing w:after="120"/>
    </w:pPr>
    <w:rPr>
      <w:rFonts w:ascii="Arial" w:hAnsi="Arial"/>
      <w:sz w:val="22"/>
      <w:szCs w:val="24"/>
      <w:lang w:eastAsia="ko-KR"/>
    </w:rPr>
  </w:style>
  <w:style w:type="paragraph" w:styleId="Heading1">
    <w:name w:val="heading 1"/>
    <w:basedOn w:val="Normal"/>
    <w:next w:val="Normal"/>
    <w:link w:val="Heading1Char"/>
    <w:uiPriority w:val="99"/>
    <w:qFormat/>
    <w:rsid w:val="001A02B8"/>
    <w:pPr>
      <w:keepNext/>
      <w:spacing w:before="360" w:after="240"/>
      <w:outlineLvl w:val="0"/>
    </w:pPr>
    <w:rPr>
      <w:rFonts w:ascii="Segoe UI" w:hAnsi="Segoe UI" w:cs="Segoe UI"/>
      <w:bCs/>
      <w:caps/>
      <w:color w:val="7F7F7F"/>
      <w:sz w:val="32"/>
      <w:szCs w:val="28"/>
    </w:rPr>
  </w:style>
  <w:style w:type="paragraph" w:styleId="Heading2">
    <w:name w:val="heading 2"/>
    <w:basedOn w:val="Normal"/>
    <w:next w:val="Normal"/>
    <w:link w:val="Heading2Char"/>
    <w:uiPriority w:val="99"/>
    <w:qFormat/>
    <w:rsid w:val="00594B42"/>
    <w:pPr>
      <w:keepNext/>
      <w:spacing w:before="240" w:after="80" w:line="336" w:lineRule="auto"/>
      <w:textAlignment w:val="top"/>
      <w:outlineLvl w:val="1"/>
    </w:pPr>
    <w:rPr>
      <w:rFonts w:ascii="Segoe UI" w:hAnsi="Segoe UI" w:cs="Segoe UI"/>
      <w:color w:val="7F7F7F"/>
      <w:spacing w:val="20"/>
      <w:sz w:val="28"/>
      <w:szCs w:val="28"/>
      <w:lang w:eastAsia="ja-JP"/>
    </w:rPr>
  </w:style>
  <w:style w:type="paragraph" w:styleId="Heading3">
    <w:name w:val="heading 3"/>
    <w:basedOn w:val="Normal"/>
    <w:next w:val="Normal"/>
    <w:link w:val="Heading3Char"/>
    <w:uiPriority w:val="99"/>
    <w:qFormat/>
    <w:rsid w:val="002D5E7A"/>
    <w:pPr>
      <w:keepNext/>
      <w:numPr>
        <w:ilvl w:val="2"/>
        <w:numId w:val="12"/>
      </w:numPr>
      <w:spacing w:before="240" w:after="60" w:line="264" w:lineRule="auto"/>
      <w:outlineLvl w:val="2"/>
    </w:pPr>
    <w:rPr>
      <w:rFonts w:cs="Arial"/>
      <w:b/>
      <w:color w:val="7F7F7F"/>
      <w:spacing w:val="10"/>
      <w:sz w:val="23"/>
      <w:lang w:eastAsia="ja-JP"/>
    </w:rPr>
  </w:style>
  <w:style w:type="paragraph" w:styleId="Heading4">
    <w:name w:val="heading 4"/>
    <w:basedOn w:val="Normal"/>
    <w:next w:val="Normal"/>
    <w:link w:val="Heading4Char"/>
    <w:uiPriority w:val="99"/>
    <w:qFormat/>
    <w:rsid w:val="002D5E7A"/>
    <w:pPr>
      <w:keepNext/>
      <w:numPr>
        <w:ilvl w:val="3"/>
        <w:numId w:val="12"/>
      </w:numPr>
      <w:spacing w:before="240" w:after="60"/>
      <w:outlineLvl w:val="3"/>
    </w:pPr>
    <w:rPr>
      <w:b/>
      <w:bCs/>
      <w:caps/>
      <w:color w:val="7F7F7F"/>
      <w:spacing w:val="14"/>
      <w:sz w:val="18"/>
      <w:szCs w:val="18"/>
      <w:lang w:eastAsia="en-US"/>
    </w:rPr>
  </w:style>
  <w:style w:type="paragraph" w:styleId="Heading5">
    <w:name w:val="heading 5"/>
    <w:basedOn w:val="Normal"/>
    <w:next w:val="Normal"/>
    <w:link w:val="Heading5Char"/>
    <w:uiPriority w:val="99"/>
    <w:qFormat/>
    <w:rsid w:val="00F14992"/>
    <w:pPr>
      <w:numPr>
        <w:ilvl w:val="4"/>
        <w:numId w:val="12"/>
      </w:numPr>
      <w:spacing w:before="240" w:after="60"/>
      <w:outlineLvl w:val="4"/>
    </w:pPr>
    <w:rPr>
      <w:b/>
      <w:bCs/>
      <w:i/>
      <w:iCs/>
      <w:sz w:val="18"/>
      <w:szCs w:val="26"/>
    </w:rPr>
  </w:style>
  <w:style w:type="paragraph" w:styleId="Heading6">
    <w:name w:val="heading 6"/>
    <w:basedOn w:val="Normal"/>
    <w:next w:val="Normal"/>
    <w:link w:val="Heading6Char"/>
    <w:uiPriority w:val="99"/>
    <w:qFormat/>
    <w:rsid w:val="00F14992"/>
    <w:pPr>
      <w:numPr>
        <w:ilvl w:val="5"/>
        <w:numId w:val="12"/>
      </w:numPr>
      <w:spacing w:before="240" w:after="60"/>
      <w:outlineLvl w:val="5"/>
    </w:pPr>
    <w:rPr>
      <w:bCs/>
      <w:sz w:val="18"/>
      <w:szCs w:val="22"/>
      <w:u w:val="single"/>
    </w:rPr>
  </w:style>
  <w:style w:type="paragraph" w:styleId="Heading7">
    <w:name w:val="heading 7"/>
    <w:basedOn w:val="Normal"/>
    <w:next w:val="Normal"/>
    <w:link w:val="Heading7Char"/>
    <w:uiPriority w:val="99"/>
    <w:qFormat/>
    <w:rsid w:val="00F14992"/>
    <w:pPr>
      <w:numPr>
        <w:ilvl w:val="6"/>
        <w:numId w:val="1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F14992"/>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F14992"/>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02B8"/>
    <w:rPr>
      <w:rFonts w:ascii="Segoe UI" w:hAnsi="Segoe UI" w:cs="Segoe UI"/>
      <w:bCs/>
      <w:caps/>
      <w:color w:val="7F7F7F"/>
      <w:sz w:val="28"/>
      <w:szCs w:val="28"/>
      <w:lang w:eastAsia="ko-KR"/>
    </w:rPr>
  </w:style>
  <w:style w:type="character" w:customStyle="1" w:styleId="Heading2Char">
    <w:name w:val="Heading 2 Char"/>
    <w:link w:val="Heading2"/>
    <w:uiPriority w:val="99"/>
    <w:locked/>
    <w:rsid w:val="00594B42"/>
    <w:rPr>
      <w:rFonts w:ascii="Segoe UI" w:eastAsia="Times New Roman" w:hAnsi="Segoe UI" w:cs="Segoe UI"/>
      <w:color w:val="7F7F7F"/>
      <w:spacing w:val="20"/>
      <w:sz w:val="28"/>
      <w:szCs w:val="28"/>
      <w:lang w:eastAsia="ja-JP"/>
    </w:rPr>
  </w:style>
  <w:style w:type="character" w:customStyle="1" w:styleId="Heading3Char">
    <w:name w:val="Heading 3 Char"/>
    <w:link w:val="Heading3"/>
    <w:uiPriority w:val="99"/>
    <w:locked/>
    <w:rsid w:val="002D5E7A"/>
    <w:rPr>
      <w:rFonts w:ascii="Arial" w:hAnsi="Arial" w:cs="Arial"/>
      <w:b/>
      <w:color w:val="7F7F7F"/>
      <w:spacing w:val="10"/>
      <w:sz w:val="23"/>
      <w:szCs w:val="24"/>
      <w:lang w:eastAsia="ja-JP"/>
    </w:rPr>
  </w:style>
  <w:style w:type="character" w:customStyle="1" w:styleId="Heading4Char">
    <w:name w:val="Heading 4 Char"/>
    <w:link w:val="Heading4"/>
    <w:uiPriority w:val="99"/>
    <w:locked/>
    <w:rsid w:val="002D5E7A"/>
    <w:rPr>
      <w:rFonts w:ascii="Arial" w:hAnsi="Arial"/>
      <w:b/>
      <w:bCs/>
      <w:caps/>
      <w:color w:val="7F7F7F"/>
      <w:spacing w:val="14"/>
      <w:sz w:val="18"/>
      <w:szCs w:val="18"/>
    </w:rPr>
  </w:style>
  <w:style w:type="character" w:customStyle="1" w:styleId="Heading5Char">
    <w:name w:val="Heading 5 Char"/>
    <w:link w:val="Heading5"/>
    <w:uiPriority w:val="99"/>
    <w:locked/>
    <w:rsid w:val="00F14992"/>
    <w:rPr>
      <w:rFonts w:ascii="Arial" w:hAnsi="Arial"/>
      <w:b/>
      <w:bCs/>
      <w:i/>
      <w:iCs/>
      <w:sz w:val="18"/>
      <w:szCs w:val="26"/>
      <w:lang w:eastAsia="ko-KR"/>
    </w:rPr>
  </w:style>
  <w:style w:type="character" w:customStyle="1" w:styleId="Heading6Char">
    <w:name w:val="Heading 6 Char"/>
    <w:link w:val="Heading6"/>
    <w:uiPriority w:val="99"/>
    <w:locked/>
    <w:rsid w:val="00F14992"/>
    <w:rPr>
      <w:rFonts w:ascii="Arial" w:hAnsi="Arial"/>
      <w:bCs/>
      <w:sz w:val="18"/>
      <w:szCs w:val="22"/>
      <w:u w:val="single"/>
      <w:lang w:eastAsia="ko-KR"/>
    </w:rPr>
  </w:style>
  <w:style w:type="character" w:customStyle="1" w:styleId="Heading7Char">
    <w:name w:val="Heading 7 Char"/>
    <w:link w:val="Heading7"/>
    <w:uiPriority w:val="99"/>
    <w:locked/>
    <w:rsid w:val="00F14992"/>
    <w:rPr>
      <w:sz w:val="24"/>
      <w:szCs w:val="24"/>
      <w:lang w:eastAsia="ko-KR"/>
    </w:rPr>
  </w:style>
  <w:style w:type="character" w:customStyle="1" w:styleId="Heading8Char">
    <w:name w:val="Heading 8 Char"/>
    <w:link w:val="Heading8"/>
    <w:uiPriority w:val="99"/>
    <w:locked/>
    <w:rsid w:val="00F14992"/>
    <w:rPr>
      <w:i/>
      <w:iCs/>
      <w:sz w:val="24"/>
      <w:szCs w:val="24"/>
      <w:lang w:eastAsia="ko-KR"/>
    </w:rPr>
  </w:style>
  <w:style w:type="character" w:customStyle="1" w:styleId="Heading9Char">
    <w:name w:val="Heading 9 Char"/>
    <w:link w:val="Heading9"/>
    <w:uiPriority w:val="99"/>
    <w:locked/>
    <w:rsid w:val="00F14992"/>
    <w:rPr>
      <w:rFonts w:ascii="Arial" w:hAnsi="Arial" w:cs="Arial"/>
      <w:sz w:val="22"/>
      <w:szCs w:val="22"/>
      <w:lang w:eastAsia="ko-KR"/>
    </w:rPr>
  </w:style>
  <w:style w:type="paragraph" w:styleId="Subtitle">
    <w:name w:val="Subtitle"/>
    <w:basedOn w:val="Normal"/>
    <w:link w:val="SubtitleChar"/>
    <w:uiPriority w:val="99"/>
    <w:qFormat/>
    <w:rsid w:val="009F1415"/>
    <w:pPr>
      <w:spacing w:after="720"/>
    </w:pPr>
    <w:rPr>
      <w:rFonts w:cs="Arial"/>
      <w:b/>
      <w:caps/>
      <w:color w:val="F9B133"/>
      <w:spacing w:val="50"/>
      <w:szCs w:val="22"/>
      <w:lang w:eastAsia="ja-JP"/>
    </w:rPr>
  </w:style>
  <w:style w:type="character" w:customStyle="1" w:styleId="SubtitleChar">
    <w:name w:val="Subtitle Char"/>
    <w:link w:val="Subtitle"/>
    <w:uiPriority w:val="99"/>
    <w:locked/>
    <w:rsid w:val="009F1415"/>
    <w:rPr>
      <w:rFonts w:ascii="Arial" w:eastAsia="Times New Roman" w:hAnsi="Arial" w:cs="Arial"/>
      <w:b/>
      <w:caps/>
      <w:color w:val="F9B133"/>
      <w:spacing w:val="50"/>
      <w:sz w:val="22"/>
      <w:szCs w:val="22"/>
      <w:lang w:eastAsia="ja-JP"/>
    </w:rPr>
  </w:style>
  <w:style w:type="paragraph" w:styleId="Title">
    <w:name w:val="Title"/>
    <w:basedOn w:val="Normal"/>
    <w:link w:val="TitleChar"/>
    <w:uiPriority w:val="99"/>
    <w:qFormat/>
    <w:rsid w:val="00A4380B"/>
    <w:pPr>
      <w:spacing w:before="720" w:after="60"/>
    </w:pPr>
    <w:rPr>
      <w:rFonts w:cs="Arial"/>
      <w:b/>
      <w:bCs/>
      <w:color w:val="7F7F7F"/>
      <w:kern w:val="28"/>
      <w:sz w:val="72"/>
      <w:szCs w:val="32"/>
    </w:rPr>
  </w:style>
  <w:style w:type="character" w:customStyle="1" w:styleId="TitleChar">
    <w:name w:val="Title Char"/>
    <w:link w:val="Title"/>
    <w:uiPriority w:val="99"/>
    <w:locked/>
    <w:rsid w:val="00A4380B"/>
    <w:rPr>
      <w:rFonts w:ascii="Arial" w:hAnsi="Arial" w:cs="Arial"/>
      <w:b/>
      <w:bCs/>
      <w:color w:val="7F7F7F"/>
      <w:kern w:val="28"/>
      <w:sz w:val="32"/>
      <w:szCs w:val="32"/>
      <w:lang w:eastAsia="ko-KR"/>
    </w:rPr>
  </w:style>
  <w:style w:type="paragraph" w:customStyle="1" w:styleId="Headingnonumber">
    <w:name w:val="Heading (no number)"/>
    <w:basedOn w:val="Normal"/>
    <w:uiPriority w:val="99"/>
    <w:rsid w:val="006C5387"/>
    <w:rPr>
      <w:b/>
      <w:sz w:val="32"/>
    </w:rPr>
  </w:style>
  <w:style w:type="table" w:styleId="TableGrid">
    <w:name w:val="Table Grid"/>
    <w:basedOn w:val="TableNormal"/>
    <w:uiPriority w:val="99"/>
    <w:rsid w:val="00A33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8" w:type="dxa"/>
        <w:left w:w="115" w:type="dxa"/>
        <w:bottom w:w="288" w:type="dxa"/>
        <w:right w:w="115" w:type="dxa"/>
      </w:tblCellMar>
    </w:tblPr>
  </w:style>
  <w:style w:type="character" w:styleId="CommentReference">
    <w:name w:val="annotation reference"/>
    <w:uiPriority w:val="99"/>
    <w:rsid w:val="00A0341F"/>
    <w:rPr>
      <w:rFonts w:cs="Times New Roman"/>
      <w:sz w:val="16"/>
      <w:szCs w:val="16"/>
    </w:rPr>
  </w:style>
  <w:style w:type="paragraph" w:styleId="CommentText">
    <w:name w:val="annotation text"/>
    <w:basedOn w:val="Normal"/>
    <w:link w:val="CommentTextChar"/>
    <w:uiPriority w:val="99"/>
    <w:rsid w:val="00A0341F"/>
    <w:rPr>
      <w:sz w:val="20"/>
      <w:szCs w:val="20"/>
    </w:rPr>
  </w:style>
  <w:style w:type="character" w:customStyle="1" w:styleId="CommentTextChar">
    <w:name w:val="Comment Text Char"/>
    <w:link w:val="CommentText"/>
    <w:uiPriority w:val="99"/>
    <w:locked/>
    <w:rsid w:val="00404B23"/>
    <w:rPr>
      <w:rFonts w:ascii="Arial" w:hAnsi="Arial" w:cs="Times New Roman"/>
      <w:lang w:eastAsia="ko-KR"/>
    </w:rPr>
  </w:style>
  <w:style w:type="paragraph" w:styleId="CommentSubject">
    <w:name w:val="annotation subject"/>
    <w:basedOn w:val="CommentText"/>
    <w:next w:val="CommentText"/>
    <w:link w:val="CommentSubjectChar"/>
    <w:uiPriority w:val="99"/>
    <w:rsid w:val="00A0341F"/>
    <w:rPr>
      <w:b/>
      <w:bCs/>
    </w:rPr>
  </w:style>
  <w:style w:type="character" w:customStyle="1" w:styleId="CommentSubjectChar">
    <w:name w:val="Comment Subject Char"/>
    <w:link w:val="CommentSubject"/>
    <w:uiPriority w:val="99"/>
    <w:locked/>
    <w:rsid w:val="00404B23"/>
    <w:rPr>
      <w:rFonts w:ascii="Arial" w:hAnsi="Arial" w:cs="Times New Roman"/>
      <w:b/>
      <w:bCs/>
      <w:lang w:eastAsia="ko-KR"/>
    </w:rPr>
  </w:style>
  <w:style w:type="paragraph" w:styleId="BalloonText">
    <w:name w:val="Balloon Text"/>
    <w:basedOn w:val="Normal"/>
    <w:link w:val="BalloonTextChar"/>
    <w:uiPriority w:val="99"/>
    <w:semiHidden/>
    <w:rsid w:val="00A0341F"/>
    <w:rPr>
      <w:rFonts w:ascii="Tahoma" w:hAnsi="Tahoma" w:cs="Tahoma"/>
      <w:sz w:val="16"/>
      <w:szCs w:val="16"/>
    </w:rPr>
  </w:style>
  <w:style w:type="character" w:customStyle="1" w:styleId="BalloonTextChar">
    <w:name w:val="Balloon Text Char"/>
    <w:link w:val="BalloonText"/>
    <w:uiPriority w:val="99"/>
    <w:semiHidden/>
    <w:locked/>
    <w:rsid w:val="00C732DA"/>
    <w:rPr>
      <w:rFonts w:ascii="Tahoma" w:hAnsi="Tahoma" w:cs="Tahoma"/>
      <w:sz w:val="16"/>
      <w:szCs w:val="16"/>
      <w:lang w:eastAsia="ko-KR"/>
    </w:rPr>
  </w:style>
  <w:style w:type="paragraph" w:styleId="TOC1">
    <w:name w:val="toc 1"/>
    <w:basedOn w:val="Normal"/>
    <w:next w:val="Normal"/>
    <w:autoRedefine/>
    <w:uiPriority w:val="39"/>
    <w:rsid w:val="006C142F"/>
    <w:pPr>
      <w:tabs>
        <w:tab w:val="left" w:pos="440"/>
        <w:tab w:val="right" w:leader="dot" w:pos="9000"/>
      </w:tabs>
    </w:pPr>
    <w:rPr>
      <w:b/>
      <w:noProof/>
      <w:sz w:val="20"/>
    </w:rPr>
  </w:style>
  <w:style w:type="paragraph" w:styleId="TOC2">
    <w:name w:val="toc 2"/>
    <w:basedOn w:val="Normal"/>
    <w:next w:val="Normal"/>
    <w:autoRedefine/>
    <w:uiPriority w:val="39"/>
    <w:rsid w:val="006C142F"/>
    <w:pPr>
      <w:tabs>
        <w:tab w:val="left" w:pos="960"/>
        <w:tab w:val="right" w:leader="dot" w:pos="9017"/>
      </w:tabs>
      <w:ind w:left="220"/>
    </w:pPr>
    <w:rPr>
      <w:noProof/>
      <w:sz w:val="18"/>
    </w:rPr>
  </w:style>
  <w:style w:type="paragraph" w:styleId="TOC3">
    <w:name w:val="toc 3"/>
    <w:basedOn w:val="Normal"/>
    <w:next w:val="Normal"/>
    <w:autoRedefine/>
    <w:uiPriority w:val="39"/>
    <w:rsid w:val="006C5387"/>
    <w:pPr>
      <w:ind w:left="440"/>
    </w:pPr>
  </w:style>
  <w:style w:type="paragraph" w:styleId="TOC4">
    <w:name w:val="toc 4"/>
    <w:basedOn w:val="Normal"/>
    <w:next w:val="Normal"/>
    <w:autoRedefine/>
    <w:uiPriority w:val="99"/>
    <w:rsid w:val="006C5387"/>
    <w:pPr>
      <w:spacing w:after="0"/>
      <w:ind w:left="720"/>
    </w:pPr>
    <w:rPr>
      <w:rFonts w:ascii="Times New Roman" w:hAnsi="Times New Roman"/>
      <w:sz w:val="24"/>
    </w:rPr>
  </w:style>
  <w:style w:type="paragraph" w:styleId="TOC5">
    <w:name w:val="toc 5"/>
    <w:basedOn w:val="Normal"/>
    <w:next w:val="Normal"/>
    <w:autoRedefine/>
    <w:uiPriority w:val="99"/>
    <w:rsid w:val="006C5387"/>
    <w:pPr>
      <w:spacing w:after="0"/>
      <w:ind w:left="960"/>
    </w:pPr>
    <w:rPr>
      <w:rFonts w:ascii="Times New Roman" w:hAnsi="Times New Roman"/>
      <w:sz w:val="24"/>
    </w:rPr>
  </w:style>
  <w:style w:type="paragraph" w:styleId="TOC6">
    <w:name w:val="toc 6"/>
    <w:basedOn w:val="Normal"/>
    <w:next w:val="Normal"/>
    <w:autoRedefine/>
    <w:uiPriority w:val="99"/>
    <w:rsid w:val="006C5387"/>
    <w:pPr>
      <w:spacing w:after="0"/>
      <w:ind w:left="1200"/>
    </w:pPr>
    <w:rPr>
      <w:rFonts w:ascii="Times New Roman" w:hAnsi="Times New Roman"/>
      <w:sz w:val="24"/>
    </w:rPr>
  </w:style>
  <w:style w:type="paragraph" w:styleId="TOC7">
    <w:name w:val="toc 7"/>
    <w:basedOn w:val="Normal"/>
    <w:next w:val="Normal"/>
    <w:autoRedefine/>
    <w:uiPriority w:val="99"/>
    <w:rsid w:val="006C5387"/>
    <w:pPr>
      <w:spacing w:after="0"/>
      <w:ind w:left="1440"/>
    </w:pPr>
    <w:rPr>
      <w:rFonts w:ascii="Times New Roman" w:hAnsi="Times New Roman"/>
      <w:sz w:val="24"/>
    </w:rPr>
  </w:style>
  <w:style w:type="paragraph" w:styleId="TOC8">
    <w:name w:val="toc 8"/>
    <w:basedOn w:val="Normal"/>
    <w:next w:val="Normal"/>
    <w:autoRedefine/>
    <w:uiPriority w:val="99"/>
    <w:rsid w:val="006C5387"/>
    <w:pPr>
      <w:spacing w:after="0"/>
      <w:ind w:left="1680"/>
    </w:pPr>
    <w:rPr>
      <w:rFonts w:ascii="Times New Roman" w:hAnsi="Times New Roman"/>
      <w:sz w:val="24"/>
    </w:rPr>
  </w:style>
  <w:style w:type="paragraph" w:styleId="TOC9">
    <w:name w:val="toc 9"/>
    <w:basedOn w:val="Normal"/>
    <w:next w:val="Normal"/>
    <w:autoRedefine/>
    <w:uiPriority w:val="99"/>
    <w:rsid w:val="006C5387"/>
    <w:pPr>
      <w:spacing w:after="0"/>
      <w:ind w:left="1920"/>
    </w:pPr>
    <w:rPr>
      <w:rFonts w:ascii="Times New Roman" w:hAnsi="Times New Roman"/>
      <w:sz w:val="24"/>
    </w:rPr>
  </w:style>
  <w:style w:type="character" w:styleId="Hyperlink">
    <w:name w:val="Hyperlink"/>
    <w:uiPriority w:val="99"/>
    <w:rsid w:val="006C5387"/>
    <w:rPr>
      <w:rFonts w:cs="Times New Roman"/>
      <w:color w:val="0000FF"/>
      <w:u w:val="single"/>
    </w:rPr>
  </w:style>
  <w:style w:type="paragraph" w:customStyle="1" w:styleId="HeaderOdd">
    <w:name w:val="Header Odd"/>
    <w:basedOn w:val="Normal"/>
    <w:uiPriority w:val="99"/>
    <w:semiHidden/>
    <w:rsid w:val="00B1234C"/>
    <w:pPr>
      <w:pBdr>
        <w:bottom w:val="single" w:sz="4" w:space="1" w:color="4F81BD"/>
      </w:pBdr>
      <w:spacing w:after="0"/>
      <w:jc w:val="right"/>
    </w:pPr>
    <w:rPr>
      <w:rFonts w:ascii="Calibri" w:hAnsi="Calibri"/>
      <w:b/>
      <w:color w:val="1F497D"/>
      <w:sz w:val="20"/>
    </w:rPr>
  </w:style>
  <w:style w:type="paragraph" w:styleId="Header">
    <w:name w:val="header"/>
    <w:basedOn w:val="Normal"/>
    <w:link w:val="HeaderChar"/>
    <w:uiPriority w:val="99"/>
    <w:rsid w:val="003C2518"/>
    <w:pPr>
      <w:tabs>
        <w:tab w:val="center" w:pos="4320"/>
        <w:tab w:val="right" w:pos="8640"/>
      </w:tabs>
    </w:pPr>
  </w:style>
  <w:style w:type="character" w:customStyle="1" w:styleId="HeaderChar">
    <w:name w:val="Header Char"/>
    <w:link w:val="Header"/>
    <w:uiPriority w:val="99"/>
    <w:locked/>
    <w:rsid w:val="00C732DA"/>
    <w:rPr>
      <w:rFonts w:ascii="Arial" w:hAnsi="Arial" w:cs="Times New Roman"/>
      <w:sz w:val="24"/>
      <w:szCs w:val="24"/>
      <w:lang w:eastAsia="ko-KR"/>
    </w:rPr>
  </w:style>
  <w:style w:type="paragraph" w:styleId="Footer">
    <w:name w:val="footer"/>
    <w:basedOn w:val="Normal"/>
    <w:link w:val="FooterChar"/>
    <w:uiPriority w:val="99"/>
    <w:rsid w:val="003C2518"/>
    <w:pPr>
      <w:tabs>
        <w:tab w:val="center" w:pos="4320"/>
        <w:tab w:val="right" w:pos="8640"/>
      </w:tabs>
    </w:pPr>
  </w:style>
  <w:style w:type="character" w:customStyle="1" w:styleId="FooterChar">
    <w:name w:val="Footer Char"/>
    <w:link w:val="Footer"/>
    <w:uiPriority w:val="99"/>
    <w:locked/>
    <w:rsid w:val="00C732DA"/>
    <w:rPr>
      <w:rFonts w:ascii="Arial" w:hAnsi="Arial" w:cs="Times New Roman"/>
      <w:sz w:val="24"/>
      <w:szCs w:val="24"/>
      <w:lang w:eastAsia="ko-KR"/>
    </w:rPr>
  </w:style>
  <w:style w:type="character" w:styleId="PageNumber">
    <w:name w:val="page number"/>
    <w:uiPriority w:val="99"/>
    <w:rsid w:val="003C2518"/>
    <w:rPr>
      <w:rFonts w:cs="Times New Roman"/>
    </w:rPr>
  </w:style>
  <w:style w:type="table" w:styleId="TableClassic3">
    <w:name w:val="Table Classic 3"/>
    <w:basedOn w:val="TableNormal"/>
    <w:uiPriority w:val="99"/>
    <w:rsid w:val="0008785D"/>
    <w:pPr>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08785D"/>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ListBullet">
    <w:name w:val="List Bullet"/>
    <w:basedOn w:val="BulletedList"/>
    <w:uiPriority w:val="99"/>
    <w:rsid w:val="003F3C79"/>
  </w:style>
  <w:style w:type="paragraph" w:styleId="ListParagraph">
    <w:name w:val="List Paragraph"/>
    <w:basedOn w:val="Normal"/>
    <w:uiPriority w:val="34"/>
    <w:qFormat/>
    <w:rsid w:val="00F14992"/>
    <w:pPr>
      <w:ind w:left="720"/>
      <w:contextualSpacing/>
    </w:pPr>
  </w:style>
  <w:style w:type="paragraph" w:styleId="ListBullet2">
    <w:name w:val="List Bullet 2"/>
    <w:basedOn w:val="BulletedList"/>
    <w:uiPriority w:val="99"/>
    <w:rsid w:val="003F3C79"/>
    <w:pPr>
      <w:numPr>
        <w:ilvl w:val="1"/>
      </w:numPr>
      <w:tabs>
        <w:tab w:val="num" w:pos="720"/>
      </w:tabs>
    </w:pPr>
  </w:style>
  <w:style w:type="paragraph" w:customStyle="1" w:styleId="Figure">
    <w:name w:val="Figure"/>
    <w:basedOn w:val="Normal"/>
    <w:uiPriority w:val="99"/>
    <w:rsid w:val="00A90AFB"/>
    <w:pPr>
      <w:keepNext/>
      <w:spacing w:before="240"/>
    </w:pPr>
    <w:rPr>
      <w:sz w:val="20"/>
      <w:szCs w:val="20"/>
      <w:lang w:eastAsia="en-US"/>
    </w:rPr>
  </w:style>
  <w:style w:type="paragraph" w:styleId="ListNumber">
    <w:name w:val="List Number"/>
    <w:basedOn w:val="BodyText"/>
    <w:uiPriority w:val="99"/>
    <w:rsid w:val="00FC0E0C"/>
    <w:pPr>
      <w:tabs>
        <w:tab w:val="num" w:pos="360"/>
      </w:tabs>
      <w:ind w:left="360" w:hanging="360"/>
    </w:pPr>
  </w:style>
  <w:style w:type="paragraph" w:customStyle="1" w:styleId="Hidden">
    <w:name w:val="Hidden"/>
    <w:basedOn w:val="Normal"/>
    <w:link w:val="HiddenChar"/>
    <w:uiPriority w:val="99"/>
    <w:rsid w:val="00E3040B"/>
    <w:pPr>
      <w:shd w:val="clear" w:color="auto" w:fill="FFFF99"/>
      <w:spacing w:before="120" w:after="60" w:line="264" w:lineRule="auto"/>
      <w:ind w:left="227"/>
    </w:pPr>
    <w:rPr>
      <w:rFonts w:cs="Arial"/>
      <w:vanish/>
      <w:color w:val="0000FF"/>
      <w:sz w:val="20"/>
      <w:szCs w:val="20"/>
      <w:lang w:val="en-AU" w:eastAsia="ja-JP"/>
    </w:rPr>
  </w:style>
  <w:style w:type="paragraph" w:customStyle="1" w:styleId="NumHeading1">
    <w:name w:val="Num Heading 1"/>
    <w:basedOn w:val="Heading1"/>
    <w:next w:val="Normal"/>
    <w:uiPriority w:val="99"/>
    <w:rsid w:val="00E3040B"/>
    <w:pPr>
      <w:numPr>
        <w:numId w:val="2"/>
      </w:numPr>
      <w:spacing w:before="120" w:line="264" w:lineRule="auto"/>
    </w:pPr>
    <w:rPr>
      <w:rFonts w:ascii="Arial Black" w:hAnsi="Arial Black" w:cs="Arial Black"/>
      <w:smallCaps/>
      <w:color w:val="333333"/>
      <w:lang w:val="en-AU" w:eastAsia="ja-JP"/>
    </w:rPr>
  </w:style>
  <w:style w:type="paragraph" w:customStyle="1" w:styleId="NumHeading2">
    <w:name w:val="Num Heading 2"/>
    <w:basedOn w:val="Heading2"/>
    <w:next w:val="Normal"/>
    <w:uiPriority w:val="99"/>
    <w:rsid w:val="00E3040B"/>
    <w:pPr>
      <w:tabs>
        <w:tab w:val="num" w:pos="794"/>
      </w:tabs>
      <w:ind w:left="794" w:hanging="794"/>
    </w:pPr>
    <w:rPr>
      <w:color w:val="333333"/>
      <w:lang w:val="en-AU"/>
    </w:rPr>
  </w:style>
  <w:style w:type="paragraph" w:customStyle="1" w:styleId="NumHeading3">
    <w:name w:val="Num Heading 3"/>
    <w:basedOn w:val="Heading3"/>
    <w:next w:val="Normal"/>
    <w:link w:val="NumHeading3Char"/>
    <w:uiPriority w:val="99"/>
    <w:rsid w:val="00E3040B"/>
    <w:pPr>
      <w:numPr>
        <w:numId w:val="2"/>
      </w:numPr>
      <w:spacing w:before="180"/>
    </w:pPr>
    <w:rPr>
      <w:color w:val="333333"/>
      <w:lang w:val="en-AU"/>
    </w:rPr>
  </w:style>
  <w:style w:type="paragraph" w:customStyle="1" w:styleId="NumHeading4">
    <w:name w:val="Num Heading 4"/>
    <w:basedOn w:val="Heading4"/>
    <w:next w:val="Normal"/>
    <w:uiPriority w:val="99"/>
    <w:rsid w:val="00E3040B"/>
    <w:pPr>
      <w:numPr>
        <w:numId w:val="2"/>
      </w:numPr>
      <w:spacing w:before="180" w:line="264" w:lineRule="auto"/>
    </w:pPr>
    <w:rPr>
      <w:rFonts w:cs="Arial"/>
      <w:i/>
      <w:iCs/>
      <w:color w:val="333333"/>
      <w:szCs w:val="24"/>
      <w:lang w:val="en-AU" w:eastAsia="ja-JP"/>
    </w:rPr>
  </w:style>
  <w:style w:type="paragraph" w:styleId="Caption">
    <w:name w:val="caption"/>
    <w:basedOn w:val="Normal"/>
    <w:next w:val="Normal"/>
    <w:uiPriority w:val="99"/>
    <w:qFormat/>
    <w:locked/>
    <w:rsid w:val="000D20FE"/>
    <w:pPr>
      <w:keepNext/>
      <w:spacing w:after="240"/>
      <w:jc w:val="center"/>
    </w:pPr>
    <w:rPr>
      <w:rFonts w:ascii="Segoe UI" w:hAnsi="Segoe UI" w:cs="Segoe UI"/>
      <w:b/>
      <w:sz w:val="16"/>
      <w:szCs w:val="16"/>
      <w:lang w:eastAsia="ja-JP"/>
    </w:rPr>
  </w:style>
  <w:style w:type="paragraph" w:styleId="FootnoteText">
    <w:name w:val="footnote text"/>
    <w:basedOn w:val="Normal"/>
    <w:link w:val="FootnoteTextChar"/>
    <w:uiPriority w:val="99"/>
    <w:rsid w:val="00E3040B"/>
    <w:pPr>
      <w:spacing w:before="120" w:after="60" w:line="264" w:lineRule="auto"/>
      <w:ind w:left="227"/>
    </w:pPr>
    <w:rPr>
      <w:rFonts w:cs="Arial"/>
      <w:sz w:val="16"/>
      <w:szCs w:val="16"/>
      <w:lang w:val="en-AU" w:eastAsia="ja-JP"/>
    </w:rPr>
  </w:style>
  <w:style w:type="character" w:customStyle="1" w:styleId="FootnoteTextChar">
    <w:name w:val="Footnote Text Char"/>
    <w:link w:val="FootnoteText"/>
    <w:uiPriority w:val="99"/>
    <w:locked/>
    <w:rsid w:val="00E3040B"/>
    <w:rPr>
      <w:rFonts w:ascii="Arial" w:eastAsia="Times New Roman" w:hAnsi="Arial" w:cs="Arial"/>
      <w:sz w:val="16"/>
      <w:szCs w:val="16"/>
      <w:lang w:val="en-AU" w:eastAsia="ja-JP"/>
    </w:rPr>
  </w:style>
  <w:style w:type="table" w:customStyle="1" w:styleId="TableGridComplex">
    <w:name w:val="Table Grid Complex"/>
    <w:basedOn w:val="TableGrid"/>
    <w:uiPriority w:val="99"/>
    <w:rsid w:val="00E3040B"/>
    <w:pPr>
      <w:spacing w:before="60" w:after="60"/>
    </w:pPr>
    <w:rPr>
      <w:rFonts w:ascii="Arial Narrow" w:hAnsi="Arial Narrow" w:cs="Arial Narrow"/>
      <w:sz w:val="18"/>
      <w:szCs w:val="18"/>
      <w:lang w:val="de-DE" w:eastAsia="de-DE"/>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Segoe Condensed" w:eastAsia="Times New Roman" w:hAnsi="Segoe Condensed" w:cs="Arial Black"/>
        <w:b/>
        <w:bCs/>
        <w:sz w:val="18"/>
      </w:rPr>
      <w:tblPr/>
      <w:tcPr>
        <w:tcBorders>
          <w:top w:val="single" w:sz="12" w:space="0" w:color="999999"/>
          <w:bottom w:val="single" w:sz="12" w:space="0" w:color="999999"/>
        </w:tcBorders>
        <w:shd w:val="clear" w:color="auto" w:fill="E6E6E6"/>
      </w:tcPr>
    </w:tblStylePr>
    <w:tblStylePr w:type="lastRow">
      <w:rPr>
        <w:rFonts w:ascii="Segoe Condensed" w:eastAsia="Times New Roman" w:hAnsi="Segoe Condensed" w:cs="Segoe Condensed"/>
        <w:sz w:val="18"/>
        <w:szCs w:val="18"/>
      </w:rPr>
      <w:tblPr/>
      <w:tcPr>
        <w:shd w:val="clear" w:color="auto" w:fill="E6E6E6"/>
      </w:tcPr>
    </w:tblStylePr>
    <w:tblStylePr w:type="firstCol">
      <w:rPr>
        <w:rFonts w:ascii="Segoe Condensed" w:eastAsia="Times New Roman" w:hAnsi="Segoe Condensed" w:cs="Segoe Condensed"/>
        <w:sz w:val="18"/>
        <w:szCs w:val="18"/>
      </w:rPr>
      <w:tblPr/>
      <w:tcPr>
        <w:shd w:val="clear" w:color="auto" w:fill="E6E6E6"/>
      </w:tcPr>
    </w:tblStylePr>
    <w:tblStylePr w:type="lastCol">
      <w:rPr>
        <w:rFonts w:ascii="Segoe Condensed" w:eastAsia="Times New Roman" w:hAnsi="Segoe Condensed" w:cs="Segoe Condensed"/>
        <w:sz w:val="18"/>
        <w:szCs w:val="18"/>
      </w:rPr>
      <w:tblPr/>
      <w:tcPr>
        <w:shd w:val="clear" w:color="auto" w:fill="E6E6E6"/>
      </w:tcPr>
    </w:tblStylePr>
    <w:tblStylePr w:type="band1Horz">
      <w:rPr>
        <w:rFonts w:ascii="Segoe Condensed" w:hAnsi="Segoe Condensed" w:cs="Segoe Condensed"/>
        <w:sz w:val="18"/>
        <w:szCs w:val="18"/>
      </w:rPr>
      <w:tblPr/>
      <w:tcPr>
        <w:tcBorders>
          <w:top w:val="single" w:sz="8" w:space="0" w:color="999999"/>
          <w:bottom w:val="single" w:sz="8" w:space="0" w:color="999999"/>
          <w:insideH w:val="single" w:sz="8" w:space="0" w:color="999999"/>
        </w:tcBorders>
      </w:tcPr>
    </w:tblStylePr>
    <w:tblStylePr w:type="band2Horz">
      <w:rPr>
        <w:rFonts w:ascii="Segoe Condensed" w:eastAsia="Times New Roman" w:hAnsi="Segoe Condensed" w:cs="Segoe Condensed"/>
        <w:sz w:val="18"/>
        <w:szCs w:val="18"/>
      </w:rPr>
    </w:tblStylePr>
  </w:style>
  <w:style w:type="paragraph" w:styleId="ListBullet5">
    <w:name w:val="List Bullet 5"/>
    <w:basedOn w:val="Normal"/>
    <w:uiPriority w:val="99"/>
    <w:rsid w:val="00B1234C"/>
    <w:pPr>
      <w:spacing w:after="180" w:line="264" w:lineRule="auto"/>
      <w:ind w:left="1584" w:hanging="360"/>
    </w:pPr>
    <w:rPr>
      <w:rFonts w:ascii="Calibri" w:hAnsi="Calibri"/>
      <w:sz w:val="23"/>
      <w:szCs w:val="20"/>
      <w:lang w:eastAsia="ja-JP"/>
    </w:rPr>
  </w:style>
  <w:style w:type="paragraph" w:styleId="BodyTextIndent3">
    <w:name w:val="Body Text Indent 3"/>
    <w:basedOn w:val="Normal"/>
    <w:link w:val="BodyTextIndent3Char"/>
    <w:uiPriority w:val="99"/>
    <w:rsid w:val="00E3040B"/>
    <w:pPr>
      <w:spacing w:after="0"/>
      <w:ind w:left="720"/>
    </w:pPr>
    <w:rPr>
      <w:rFonts w:cs="Arial"/>
      <w:sz w:val="24"/>
      <w:lang w:eastAsia="en-US"/>
    </w:rPr>
  </w:style>
  <w:style w:type="character" w:customStyle="1" w:styleId="BodyTextIndent3Char">
    <w:name w:val="Body Text Indent 3 Char"/>
    <w:link w:val="BodyTextIndent3"/>
    <w:uiPriority w:val="99"/>
    <w:locked/>
    <w:rsid w:val="00E3040B"/>
    <w:rPr>
      <w:rFonts w:ascii="Arial" w:hAnsi="Arial" w:cs="Arial"/>
      <w:sz w:val="24"/>
      <w:szCs w:val="24"/>
    </w:rPr>
  </w:style>
  <w:style w:type="paragraph" w:customStyle="1" w:styleId="CodeBlock">
    <w:name w:val="Code Block"/>
    <w:basedOn w:val="Normal"/>
    <w:uiPriority w:val="99"/>
    <w:rsid w:val="00E3040B"/>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hAnsi="Courier New" w:cs="Courier New"/>
      <w:sz w:val="16"/>
      <w:szCs w:val="16"/>
      <w:lang w:val="en-AU" w:eastAsia="ja-JP"/>
    </w:rPr>
  </w:style>
  <w:style w:type="paragraph" w:customStyle="1" w:styleId="Note">
    <w:name w:val="Note"/>
    <w:basedOn w:val="Normal"/>
    <w:uiPriority w:val="99"/>
    <w:rsid w:val="00E3040B"/>
    <w:pPr>
      <w:pBdr>
        <w:left w:val="single" w:sz="18" w:space="6" w:color="808080"/>
      </w:pBdr>
      <w:spacing w:line="264" w:lineRule="auto"/>
      <w:ind w:left="567"/>
    </w:pPr>
    <w:rPr>
      <w:rFonts w:cs="Arial"/>
      <w:sz w:val="18"/>
      <w:szCs w:val="18"/>
      <w:lang w:val="en-AU" w:eastAsia="ja-JP"/>
    </w:rPr>
  </w:style>
  <w:style w:type="paragraph" w:customStyle="1" w:styleId="NoteTitle">
    <w:name w:val="Note Title"/>
    <w:basedOn w:val="Note"/>
    <w:next w:val="Note"/>
    <w:uiPriority w:val="99"/>
    <w:rsid w:val="00E3040B"/>
    <w:pPr>
      <w:keepNext/>
    </w:pPr>
    <w:rPr>
      <w:b/>
      <w:bCs/>
    </w:rPr>
  </w:style>
  <w:style w:type="paragraph" w:customStyle="1" w:styleId="TableNormal1">
    <w:name w:val="Table Normal1"/>
    <w:basedOn w:val="Normal"/>
    <w:uiPriority w:val="99"/>
    <w:rsid w:val="00E3040B"/>
    <w:pPr>
      <w:spacing w:before="60" w:after="60" w:line="264" w:lineRule="auto"/>
    </w:pPr>
    <w:rPr>
      <w:rFonts w:ascii="Arial Narrow" w:hAnsi="Arial Narrow" w:cs="Arial Narrow"/>
      <w:sz w:val="18"/>
      <w:szCs w:val="18"/>
      <w:lang w:val="en-AU" w:eastAsia="ja-JP"/>
    </w:rPr>
  </w:style>
  <w:style w:type="paragraph" w:customStyle="1" w:styleId="HeadingPart">
    <w:name w:val="Heading Part"/>
    <w:basedOn w:val="Normal"/>
    <w:next w:val="Normal"/>
    <w:uiPriority w:val="99"/>
    <w:rsid w:val="00E3040B"/>
    <w:pPr>
      <w:pageBreakBefore/>
      <w:numPr>
        <w:ilvl w:val="8"/>
        <w:numId w:val="2"/>
      </w:numPr>
      <w:spacing w:before="480" w:after="60" w:line="264" w:lineRule="auto"/>
      <w:outlineLvl w:val="8"/>
    </w:pPr>
    <w:rPr>
      <w:rFonts w:ascii="Arial Black" w:hAnsi="Arial Black" w:cs="Arial Black"/>
      <w:b/>
      <w:smallCaps/>
      <w:color w:val="333333"/>
      <w:sz w:val="32"/>
      <w:szCs w:val="32"/>
      <w:lang w:val="en-AU" w:eastAsia="ja-JP"/>
    </w:rPr>
  </w:style>
  <w:style w:type="paragraph" w:customStyle="1" w:styleId="NumHeading5">
    <w:name w:val="Num Heading 5"/>
    <w:basedOn w:val="Heading5"/>
    <w:next w:val="Normal"/>
    <w:uiPriority w:val="99"/>
    <w:rsid w:val="00E3040B"/>
    <w:pPr>
      <w:keepNext/>
      <w:numPr>
        <w:numId w:val="2"/>
      </w:numPr>
      <w:spacing w:before="180" w:line="264" w:lineRule="auto"/>
    </w:pPr>
    <w:rPr>
      <w:rFonts w:cs="Arial"/>
      <w:color w:val="333333"/>
      <w:sz w:val="22"/>
      <w:szCs w:val="22"/>
      <w:lang w:val="en-AU" w:eastAsia="ja-JP"/>
    </w:rPr>
  </w:style>
  <w:style w:type="paragraph" w:customStyle="1" w:styleId="HeadingAppendix">
    <w:name w:val="Heading Appendix"/>
    <w:basedOn w:val="Heading1"/>
    <w:next w:val="Normal"/>
    <w:uiPriority w:val="99"/>
    <w:rsid w:val="00E3040B"/>
    <w:pPr>
      <w:pageBreakBefore/>
      <w:spacing w:before="120" w:line="264" w:lineRule="auto"/>
    </w:pPr>
    <w:rPr>
      <w:rFonts w:ascii="Arial Black" w:hAnsi="Arial Black" w:cs="Arial Black"/>
      <w:smallCaps/>
      <w:color w:val="333333"/>
      <w:lang w:val="en-AU" w:eastAsia="ja-JP"/>
    </w:rPr>
  </w:style>
  <w:style w:type="paragraph" w:customStyle="1" w:styleId="FooterSmall">
    <w:name w:val="Footer Small"/>
    <w:basedOn w:val="Footer"/>
    <w:uiPriority w:val="99"/>
    <w:rsid w:val="00E3040B"/>
    <w:pPr>
      <w:tabs>
        <w:tab w:val="clear" w:pos="4320"/>
        <w:tab w:val="clear" w:pos="8640"/>
        <w:tab w:val="center" w:pos="4153"/>
        <w:tab w:val="right" w:pos="8306"/>
      </w:tabs>
      <w:spacing w:after="0" w:line="264" w:lineRule="auto"/>
    </w:pPr>
    <w:rPr>
      <w:rFonts w:ascii="Arial Narrow" w:hAnsi="Arial Narrow" w:cs="Arial Narrow"/>
      <w:sz w:val="12"/>
      <w:szCs w:val="12"/>
      <w:lang w:val="en-AU" w:eastAsia="ja-JP"/>
    </w:rPr>
  </w:style>
  <w:style w:type="paragraph" w:styleId="DocumentMap">
    <w:name w:val="Document Map"/>
    <w:basedOn w:val="Normal"/>
    <w:link w:val="DocumentMapChar"/>
    <w:uiPriority w:val="99"/>
    <w:rsid w:val="00E3040B"/>
    <w:pPr>
      <w:shd w:val="clear" w:color="auto" w:fill="000080"/>
      <w:spacing w:before="120" w:after="60" w:line="264" w:lineRule="auto"/>
      <w:ind w:left="227"/>
    </w:pPr>
    <w:rPr>
      <w:rFonts w:ascii="Tahoma" w:hAnsi="Tahoma" w:cs="Tahoma"/>
      <w:sz w:val="20"/>
      <w:szCs w:val="20"/>
      <w:lang w:val="en-AU" w:eastAsia="ja-JP"/>
    </w:rPr>
  </w:style>
  <w:style w:type="character" w:customStyle="1" w:styleId="DocumentMapChar">
    <w:name w:val="Document Map Char"/>
    <w:link w:val="DocumentMap"/>
    <w:uiPriority w:val="99"/>
    <w:locked/>
    <w:rsid w:val="00E3040B"/>
    <w:rPr>
      <w:rFonts w:ascii="Tahoma" w:eastAsia="Times New Roman" w:hAnsi="Tahoma" w:cs="Tahoma"/>
      <w:shd w:val="clear" w:color="auto" w:fill="000080"/>
      <w:lang w:val="en-AU" w:eastAsia="ja-JP"/>
    </w:rPr>
  </w:style>
  <w:style w:type="paragraph" w:customStyle="1" w:styleId="HorizontalNote">
    <w:name w:val="Horizontal Note"/>
    <w:basedOn w:val="Normal"/>
    <w:uiPriority w:val="99"/>
    <w:rsid w:val="00E3040B"/>
    <w:pPr>
      <w:pBdr>
        <w:top w:val="single" w:sz="18" w:space="1" w:color="999999"/>
        <w:bottom w:val="single" w:sz="18" w:space="1" w:color="999999"/>
      </w:pBdr>
      <w:spacing w:before="120" w:after="60" w:line="264" w:lineRule="auto"/>
      <w:ind w:left="227"/>
    </w:pPr>
    <w:rPr>
      <w:rFonts w:cs="Arial"/>
      <w:sz w:val="20"/>
      <w:szCs w:val="20"/>
      <w:lang w:val="en-AU" w:eastAsia="ja-JP"/>
    </w:rPr>
  </w:style>
  <w:style w:type="paragraph" w:customStyle="1" w:styleId="TextTwo">
    <w:name w:val="Text Two"/>
    <w:basedOn w:val="Normal"/>
    <w:uiPriority w:val="99"/>
    <w:rsid w:val="00E3040B"/>
    <w:pPr>
      <w:spacing w:before="120"/>
      <w:ind w:left="360"/>
    </w:pPr>
    <w:rPr>
      <w:rFonts w:ascii="Microsoft Sans Serif" w:hAnsi="Microsoft Sans Serif"/>
      <w:sz w:val="20"/>
      <w:lang w:eastAsia="en-US"/>
    </w:rPr>
  </w:style>
  <w:style w:type="character" w:customStyle="1" w:styleId="NumHeading3Char">
    <w:name w:val="Num Heading 3 Char"/>
    <w:link w:val="NumHeading3"/>
    <w:uiPriority w:val="99"/>
    <w:locked/>
    <w:rsid w:val="00E3040B"/>
    <w:rPr>
      <w:rFonts w:ascii="Arial" w:hAnsi="Arial" w:cs="Arial"/>
      <w:b/>
      <w:color w:val="333333"/>
      <w:spacing w:val="10"/>
      <w:sz w:val="23"/>
      <w:szCs w:val="24"/>
      <w:lang w:val="en-AU" w:eastAsia="ja-JP"/>
    </w:rPr>
  </w:style>
  <w:style w:type="character" w:styleId="Strong">
    <w:name w:val="Strong"/>
    <w:uiPriority w:val="99"/>
    <w:qFormat/>
    <w:locked/>
    <w:rsid w:val="00F14992"/>
    <w:rPr>
      <w:rFonts w:cs="Times New Roman"/>
      <w:b/>
      <w:bCs/>
    </w:rPr>
  </w:style>
  <w:style w:type="paragraph" w:customStyle="1" w:styleId="TableNormal2">
    <w:name w:val="Table Normal2"/>
    <w:basedOn w:val="Normal"/>
    <w:uiPriority w:val="99"/>
    <w:rsid w:val="00404B23"/>
    <w:pPr>
      <w:spacing w:before="60" w:after="60" w:line="264" w:lineRule="auto"/>
    </w:pPr>
    <w:rPr>
      <w:rFonts w:ascii="Arial Narrow" w:hAnsi="Arial Narrow" w:cs="Arial Narrow"/>
      <w:sz w:val="18"/>
      <w:szCs w:val="18"/>
      <w:lang w:eastAsia="ja-JP"/>
    </w:rPr>
  </w:style>
  <w:style w:type="paragraph" w:styleId="BodyText">
    <w:name w:val="Body Text"/>
    <w:basedOn w:val="BodyText2"/>
    <w:link w:val="BodyTextChar"/>
    <w:uiPriority w:val="99"/>
    <w:rsid w:val="00752D54"/>
    <w:pPr>
      <w:spacing w:after="180"/>
    </w:pPr>
    <w:rPr>
      <w:lang w:eastAsia="en-US"/>
    </w:rPr>
  </w:style>
  <w:style w:type="character" w:customStyle="1" w:styleId="BodyTextChar">
    <w:name w:val="Body Text Char"/>
    <w:link w:val="BodyText"/>
    <w:uiPriority w:val="99"/>
    <w:locked/>
    <w:rsid w:val="00752D54"/>
    <w:rPr>
      <w:rFonts w:ascii="Arial" w:hAnsi="Arial" w:cs="Times New Roman"/>
      <w:sz w:val="18"/>
      <w:szCs w:val="18"/>
    </w:rPr>
  </w:style>
  <w:style w:type="paragraph" w:styleId="NoSpacing">
    <w:name w:val="No Spacing"/>
    <w:uiPriority w:val="99"/>
    <w:qFormat/>
    <w:rsid w:val="00F14992"/>
    <w:pPr>
      <w:ind w:left="227"/>
    </w:pPr>
    <w:rPr>
      <w:rFonts w:ascii="Arial" w:hAnsi="Arial" w:cs="Arial"/>
      <w:lang w:val="en-AU" w:eastAsia="ja-JP"/>
    </w:rPr>
  </w:style>
  <w:style w:type="table" w:styleId="TableGrid5">
    <w:name w:val="Table Grid 5"/>
    <w:basedOn w:val="TableNormal"/>
    <w:uiPriority w:val="99"/>
    <w:rsid w:val="00502AF7"/>
    <w:pPr>
      <w:spacing w:before="120" w:after="60" w:line="264" w:lineRule="auto"/>
      <w:ind w:left="227"/>
    </w:pPr>
    <w:rPr>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02AF7"/>
    <w:pPr>
      <w:spacing w:before="120" w:after="60" w:line="264" w:lineRule="auto"/>
      <w:ind w:left="227"/>
    </w:pPr>
    <w:rPr>
      <w:b/>
      <w:bCs/>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Elegant">
    <w:name w:val="Table Elegant"/>
    <w:basedOn w:val="TableNormal"/>
    <w:uiPriority w:val="99"/>
    <w:rsid w:val="00502AF7"/>
    <w:pPr>
      <w:spacing w:before="120" w:after="60" w:line="264" w:lineRule="auto"/>
      <w:ind w:left="227"/>
    </w:pPr>
    <w:rPr>
      <w:lang w:val="de-DE"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HiddenChar">
    <w:name w:val="Hidden Char"/>
    <w:link w:val="Hidden"/>
    <w:uiPriority w:val="99"/>
    <w:locked/>
    <w:rsid w:val="00C732DA"/>
    <w:rPr>
      <w:rFonts w:ascii="Arial" w:eastAsia="Times New Roman" w:hAnsi="Arial" w:cs="Arial"/>
      <w:vanish/>
      <w:color w:val="0000FF"/>
      <w:shd w:val="clear" w:color="auto" w:fill="FFFF99"/>
      <w:lang w:val="en-AU" w:eastAsia="ja-JP"/>
    </w:rPr>
  </w:style>
  <w:style w:type="paragraph" w:customStyle="1" w:styleId="Paragraph">
    <w:name w:val="Paragraph"/>
    <w:basedOn w:val="Normal"/>
    <w:uiPriority w:val="99"/>
    <w:rsid w:val="00C732DA"/>
    <w:pPr>
      <w:widowControl w:val="0"/>
      <w:spacing w:before="120" w:after="0"/>
    </w:pPr>
    <w:rPr>
      <w:rFonts w:ascii="Times New Roman" w:hAnsi="Times New Roman"/>
      <w:sz w:val="20"/>
      <w:szCs w:val="20"/>
      <w:lang w:eastAsia="en-US"/>
    </w:rPr>
  </w:style>
  <w:style w:type="paragraph" w:customStyle="1" w:styleId="TableText">
    <w:name w:val="Table Text"/>
    <w:aliases w:val="tt"/>
    <w:basedOn w:val="Normal"/>
    <w:link w:val="TableTextChar"/>
    <w:uiPriority w:val="99"/>
    <w:rsid w:val="00F71C54"/>
    <w:pPr>
      <w:widowControl w:val="0"/>
      <w:tabs>
        <w:tab w:val="decimal" w:pos="0"/>
      </w:tabs>
      <w:spacing w:after="0" w:line="276" w:lineRule="auto"/>
    </w:pPr>
    <w:rPr>
      <w:sz w:val="16"/>
      <w:szCs w:val="16"/>
      <w:lang w:eastAsia="en-US"/>
    </w:rPr>
  </w:style>
  <w:style w:type="paragraph" w:customStyle="1" w:styleId="Margindraft">
    <w:name w:val="Margin draft"/>
    <w:basedOn w:val="Normal"/>
    <w:uiPriority w:val="99"/>
    <w:rsid w:val="00C732DA"/>
    <w:pPr>
      <w:widowControl w:val="0"/>
      <w:spacing w:before="100" w:after="100"/>
      <w:ind w:right="288"/>
    </w:pPr>
    <w:rPr>
      <w:rFonts w:ascii="Times New Roman" w:hAnsi="Times New Roman"/>
      <w:b/>
      <w:color w:val="FF0000"/>
      <w:sz w:val="20"/>
      <w:szCs w:val="20"/>
      <w:lang w:eastAsia="en-US"/>
    </w:rPr>
  </w:style>
  <w:style w:type="paragraph" w:customStyle="1" w:styleId="NumberList">
    <w:name w:val="Number List"/>
    <w:basedOn w:val="Normal"/>
    <w:uiPriority w:val="99"/>
    <w:rsid w:val="00C732DA"/>
    <w:pPr>
      <w:widowControl w:val="0"/>
      <w:spacing w:before="100" w:after="100"/>
      <w:ind w:left="360" w:hanging="360"/>
    </w:pPr>
    <w:rPr>
      <w:rFonts w:ascii="Times New Roman" w:hAnsi="Times New Roman"/>
      <w:sz w:val="20"/>
      <w:szCs w:val="20"/>
      <w:lang w:eastAsia="en-US"/>
    </w:rPr>
  </w:style>
  <w:style w:type="paragraph" w:customStyle="1" w:styleId="BodyTextBold">
    <w:name w:val="Body Text_Bold"/>
    <w:basedOn w:val="Normal"/>
    <w:uiPriority w:val="99"/>
    <w:rsid w:val="00F14992"/>
    <w:pPr>
      <w:spacing w:before="80" w:line="360" w:lineRule="auto"/>
      <w:ind w:left="720"/>
    </w:pPr>
    <w:rPr>
      <w:b/>
      <w:sz w:val="18"/>
      <w:lang w:eastAsia="en-US"/>
    </w:rPr>
  </w:style>
  <w:style w:type="paragraph" w:customStyle="1" w:styleId="Bullet2">
    <w:name w:val="Bullet 2"/>
    <w:aliases w:val="b2,bullet,double,bullet single,b2b2,bullet double,bu,B1,EDS sub bullet,bullet2,bullet text,2nd level bullet,bullet 2,MBP_Bullet Square"/>
    <w:link w:val="Bullet2Char"/>
    <w:uiPriority w:val="99"/>
    <w:rsid w:val="00F14992"/>
    <w:pPr>
      <w:numPr>
        <w:numId w:val="10"/>
      </w:numPr>
      <w:tabs>
        <w:tab w:val="clear" w:pos="360"/>
        <w:tab w:val="left" w:pos="1440"/>
      </w:tabs>
      <w:spacing w:after="100" w:line="360" w:lineRule="auto"/>
      <w:ind w:left="1440"/>
    </w:pPr>
    <w:rPr>
      <w:rFonts w:ascii="Arial" w:hAnsi="Arial"/>
      <w:color w:val="000000"/>
      <w:sz w:val="18"/>
      <w:szCs w:val="18"/>
      <w:lang w:val="en-GB" w:eastAsia="en-US"/>
    </w:rPr>
  </w:style>
  <w:style w:type="paragraph" w:customStyle="1" w:styleId="SectionSub">
    <w:name w:val="Section Sub"/>
    <w:basedOn w:val="Normal"/>
    <w:uiPriority w:val="99"/>
    <w:rsid w:val="00C732DA"/>
    <w:pPr>
      <w:keepLines/>
      <w:widowControl w:val="0"/>
      <w:pBdr>
        <w:top w:val="single" w:sz="6" w:space="0" w:color="auto"/>
      </w:pBdr>
      <w:tabs>
        <w:tab w:val="right" w:leader="dot" w:pos="8640"/>
      </w:tabs>
      <w:spacing w:before="360" w:after="0"/>
      <w:ind w:right="288"/>
      <w:jc w:val="both"/>
    </w:pPr>
    <w:rPr>
      <w:b/>
      <w:sz w:val="20"/>
      <w:szCs w:val="20"/>
      <w:lang w:eastAsia="en-US"/>
    </w:rPr>
  </w:style>
  <w:style w:type="paragraph" w:styleId="BodyTextIndent">
    <w:name w:val="Body Text Indent"/>
    <w:basedOn w:val="Normal"/>
    <w:link w:val="BodyTextIndentChar"/>
    <w:uiPriority w:val="99"/>
    <w:rsid w:val="00C732DA"/>
    <w:pPr>
      <w:numPr>
        <w:ilvl w:val="12"/>
      </w:numPr>
      <w:tabs>
        <w:tab w:val="left" w:pos="720"/>
      </w:tabs>
      <w:spacing w:after="0"/>
      <w:ind w:left="720"/>
    </w:pPr>
    <w:rPr>
      <w:rFonts w:ascii="Times New Roman" w:hAnsi="Times New Roman"/>
      <w:sz w:val="20"/>
      <w:szCs w:val="20"/>
      <w:lang w:eastAsia="en-US"/>
    </w:rPr>
  </w:style>
  <w:style w:type="character" w:customStyle="1" w:styleId="BodyTextIndentChar">
    <w:name w:val="Body Text Indent Char"/>
    <w:link w:val="BodyTextIndent"/>
    <w:uiPriority w:val="99"/>
    <w:locked/>
    <w:rsid w:val="00C732DA"/>
    <w:rPr>
      <w:rFonts w:eastAsia="Times New Roman" w:cs="Times New Roman"/>
      <w:snapToGrid w:val="0"/>
    </w:rPr>
  </w:style>
  <w:style w:type="paragraph" w:customStyle="1" w:styleId="TOCPageNumberTextStyle">
    <w:name w:val="TOC Page Number Text Style"/>
    <w:basedOn w:val="Normal"/>
    <w:uiPriority w:val="99"/>
    <w:rsid w:val="00C732DA"/>
    <w:pPr>
      <w:widowControl w:val="0"/>
      <w:spacing w:after="0"/>
      <w:ind w:right="288"/>
      <w:jc w:val="right"/>
    </w:pPr>
    <w:rPr>
      <w:rFonts w:ascii="Times New Roman" w:hAnsi="Times New Roman"/>
      <w:sz w:val="20"/>
      <w:szCs w:val="20"/>
      <w:lang w:eastAsia="en-US"/>
    </w:rPr>
  </w:style>
  <w:style w:type="paragraph" w:customStyle="1" w:styleId="Lines">
    <w:name w:val="Lines"/>
    <w:basedOn w:val="Paragraph"/>
    <w:uiPriority w:val="99"/>
    <w:rsid w:val="00C732DA"/>
    <w:pPr>
      <w:spacing w:before="0"/>
    </w:pPr>
  </w:style>
  <w:style w:type="paragraph" w:customStyle="1" w:styleId="Appendix">
    <w:name w:val="Appendix"/>
    <w:basedOn w:val="Normal"/>
    <w:next w:val="Paragraph"/>
    <w:uiPriority w:val="99"/>
    <w:rsid w:val="00C732DA"/>
    <w:pPr>
      <w:keepNext/>
      <w:pageBreakBefore/>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hAnsi="Times New Roman"/>
      <w:b/>
      <w:sz w:val="28"/>
      <w:szCs w:val="20"/>
      <w:lang w:eastAsia="en-US"/>
    </w:rPr>
  </w:style>
  <w:style w:type="paragraph" w:styleId="BodyText2">
    <w:name w:val="Body Text 2"/>
    <w:basedOn w:val="Normal"/>
    <w:link w:val="BodyText2Char"/>
    <w:uiPriority w:val="99"/>
    <w:rsid w:val="00C849AB"/>
    <w:pPr>
      <w:spacing w:line="240" w:lineRule="exact"/>
    </w:pPr>
    <w:rPr>
      <w:sz w:val="18"/>
      <w:szCs w:val="18"/>
    </w:rPr>
  </w:style>
  <w:style w:type="character" w:customStyle="1" w:styleId="BodyText2Char">
    <w:name w:val="Body Text 2 Char"/>
    <w:link w:val="BodyText2"/>
    <w:uiPriority w:val="99"/>
    <w:locked/>
    <w:rsid w:val="00C849AB"/>
    <w:rPr>
      <w:rFonts w:ascii="Arial" w:hAnsi="Arial" w:cs="Times New Roman"/>
      <w:sz w:val="18"/>
      <w:szCs w:val="18"/>
      <w:lang w:eastAsia="ko-KR"/>
    </w:rPr>
  </w:style>
  <w:style w:type="character" w:customStyle="1" w:styleId="Bullet2Char">
    <w:name w:val="Bullet 2 Char"/>
    <w:aliases w:val="b2 Char Char,b2 Char,bullet Char,double Char,bullet single Char,b2b2 Char,bullet double Char,bu Char,B1 Char,EDS sub bullet Char,bullet2 Char,bullet text Char,2nd level bullet Char,bullet 2 Char,Bullet 2 Char Char,bullet Char Char"/>
    <w:link w:val="Bullet2"/>
    <w:uiPriority w:val="99"/>
    <w:locked/>
    <w:rsid w:val="00F14992"/>
    <w:rPr>
      <w:rFonts w:ascii="Arial" w:hAnsi="Arial"/>
      <w:color w:val="000000"/>
      <w:sz w:val="18"/>
      <w:szCs w:val="18"/>
      <w:lang w:val="en-GB" w:eastAsia="en-US" w:bidi="ar-SA"/>
    </w:rPr>
  </w:style>
  <w:style w:type="paragraph" w:customStyle="1" w:styleId="BoldText">
    <w:name w:val="BoldText"/>
    <w:basedOn w:val="Normal"/>
    <w:next w:val="Normal"/>
    <w:uiPriority w:val="99"/>
    <w:rsid w:val="00C732DA"/>
    <w:pPr>
      <w:widowControl w:val="0"/>
      <w:spacing w:after="0"/>
    </w:pPr>
    <w:rPr>
      <w:rFonts w:ascii="Times New Roman" w:hAnsi="Times New Roman"/>
      <w:b/>
      <w:sz w:val="20"/>
      <w:szCs w:val="20"/>
      <w:lang w:eastAsia="en-US"/>
    </w:rPr>
  </w:style>
  <w:style w:type="paragraph" w:customStyle="1" w:styleId="Bullet">
    <w:name w:val="Bullet"/>
    <w:basedOn w:val="Normal"/>
    <w:uiPriority w:val="99"/>
    <w:rsid w:val="00C732DA"/>
    <w:pPr>
      <w:tabs>
        <w:tab w:val="num" w:pos="907"/>
      </w:tabs>
      <w:spacing w:after="60"/>
      <w:ind w:left="907" w:hanging="340"/>
    </w:pPr>
    <w:rPr>
      <w:sz w:val="20"/>
      <w:szCs w:val="20"/>
      <w:lang w:eastAsia="en-US"/>
    </w:rPr>
  </w:style>
  <w:style w:type="paragraph" w:customStyle="1" w:styleId="GraphicCaption">
    <w:name w:val="Graphic Caption"/>
    <w:aliases w:val="gc"/>
    <w:next w:val="BodyText"/>
    <w:link w:val="GraphicCaptionChar"/>
    <w:uiPriority w:val="99"/>
    <w:rsid w:val="00F14992"/>
    <w:pPr>
      <w:spacing w:after="240"/>
    </w:pPr>
    <w:rPr>
      <w:rFonts w:ascii="Arial" w:hAnsi="Arial"/>
      <w:b/>
      <w:color w:val="000000"/>
      <w:sz w:val="16"/>
      <w:lang w:eastAsia="en-US"/>
    </w:rPr>
  </w:style>
  <w:style w:type="paragraph" w:styleId="BodyText3">
    <w:name w:val="Body Text 3"/>
    <w:basedOn w:val="Normal"/>
    <w:link w:val="BodyText3Char"/>
    <w:uiPriority w:val="99"/>
    <w:rsid w:val="00CB7D0F"/>
    <w:rPr>
      <w:sz w:val="16"/>
      <w:szCs w:val="16"/>
    </w:rPr>
  </w:style>
  <w:style w:type="character" w:customStyle="1" w:styleId="BodyText3Char">
    <w:name w:val="Body Text 3 Char"/>
    <w:link w:val="BodyText3"/>
    <w:uiPriority w:val="99"/>
    <w:locked/>
    <w:rsid w:val="00CB7D0F"/>
    <w:rPr>
      <w:rFonts w:ascii="Arial" w:hAnsi="Arial" w:cs="Times New Roman"/>
      <w:sz w:val="16"/>
      <w:szCs w:val="16"/>
      <w:lang w:eastAsia="ko-KR"/>
    </w:rPr>
  </w:style>
  <w:style w:type="character" w:styleId="FollowedHyperlink">
    <w:name w:val="FollowedHyperlink"/>
    <w:uiPriority w:val="99"/>
    <w:rsid w:val="00C732DA"/>
    <w:rPr>
      <w:rFonts w:cs="Times New Roman"/>
      <w:color w:val="800080"/>
      <w:u w:val="single"/>
    </w:rPr>
  </w:style>
  <w:style w:type="paragraph" w:styleId="Revision">
    <w:name w:val="Revision"/>
    <w:hidden/>
    <w:uiPriority w:val="99"/>
    <w:semiHidden/>
    <w:rsid w:val="00C732DA"/>
    <w:rPr>
      <w:rFonts w:ascii="Arial" w:hAnsi="Arial" w:cs="Arial"/>
      <w:lang w:eastAsia="ja-JP"/>
    </w:rPr>
  </w:style>
  <w:style w:type="paragraph" w:customStyle="1" w:styleId="TableBullet">
    <w:name w:val="Table Bullet"/>
    <w:aliases w:val="tb,table"/>
    <w:uiPriority w:val="99"/>
    <w:rsid w:val="00F14992"/>
    <w:pPr>
      <w:numPr>
        <w:numId w:val="11"/>
      </w:numPr>
      <w:spacing w:before="60" w:after="60"/>
    </w:pPr>
    <w:rPr>
      <w:rFonts w:ascii="Arial" w:hAnsi="Arial"/>
      <w:color w:val="000000"/>
      <w:sz w:val="18"/>
      <w:lang w:eastAsia="en-US"/>
    </w:rPr>
  </w:style>
  <w:style w:type="character" w:customStyle="1" w:styleId="TableTextChar">
    <w:name w:val="Table Text Char"/>
    <w:aliases w:val="tt Char"/>
    <w:link w:val="TableText"/>
    <w:uiPriority w:val="99"/>
    <w:locked/>
    <w:rsid w:val="00F14992"/>
    <w:rPr>
      <w:rFonts w:ascii="Arial" w:hAnsi="Arial" w:cs="Times New Roman"/>
      <w:snapToGrid w:val="0"/>
      <w:sz w:val="16"/>
      <w:szCs w:val="16"/>
    </w:rPr>
  </w:style>
  <w:style w:type="character" w:customStyle="1" w:styleId="GraphicCaptionChar">
    <w:name w:val="Graphic Caption Char"/>
    <w:aliases w:val="gc Char"/>
    <w:link w:val="GraphicCaption"/>
    <w:uiPriority w:val="99"/>
    <w:locked/>
    <w:rsid w:val="00F14992"/>
    <w:rPr>
      <w:rFonts w:ascii="Arial" w:hAnsi="Arial"/>
      <w:b/>
      <w:color w:val="000000"/>
      <w:sz w:val="16"/>
      <w:lang w:val="en-US" w:eastAsia="en-US" w:bidi="ar-SA"/>
    </w:rPr>
  </w:style>
  <w:style w:type="paragraph" w:customStyle="1" w:styleId="DefaultParagraphFontParaChar">
    <w:name w:val="Default Paragraph Font Para Char"/>
    <w:basedOn w:val="Normal"/>
    <w:uiPriority w:val="99"/>
    <w:rsid w:val="00CB6AB4"/>
    <w:pPr>
      <w:spacing w:after="160" w:line="240" w:lineRule="exact"/>
    </w:pPr>
    <w:rPr>
      <w:rFonts w:ascii="Verdana" w:hAnsi="Verdana"/>
      <w:sz w:val="20"/>
      <w:szCs w:val="20"/>
      <w:lang w:eastAsia="en-US"/>
    </w:rPr>
  </w:style>
  <w:style w:type="paragraph" w:styleId="BodyTextIndent2">
    <w:name w:val="Body Text Indent 2"/>
    <w:basedOn w:val="Normal"/>
    <w:link w:val="BodyTextIndent2Char"/>
    <w:uiPriority w:val="99"/>
    <w:rsid w:val="00CB6AB4"/>
    <w:pPr>
      <w:spacing w:after="0"/>
      <w:ind w:left="720"/>
    </w:pPr>
    <w:rPr>
      <w:rFonts w:ascii="Times New Roman" w:hAnsi="Times New Roman"/>
      <w:color w:val="FF0000"/>
      <w:sz w:val="20"/>
      <w:szCs w:val="20"/>
      <w:lang w:eastAsia="en-US"/>
    </w:rPr>
  </w:style>
  <w:style w:type="character" w:customStyle="1" w:styleId="BodyTextIndent2Char">
    <w:name w:val="Body Text Indent 2 Char"/>
    <w:link w:val="BodyTextIndent2"/>
    <w:uiPriority w:val="99"/>
    <w:locked/>
    <w:rsid w:val="00CB6AB4"/>
    <w:rPr>
      <w:rFonts w:eastAsia="Times New Roman" w:cs="Times New Roman"/>
      <w:color w:val="FF0000"/>
    </w:rPr>
  </w:style>
  <w:style w:type="paragraph" w:styleId="NormalWeb">
    <w:name w:val="Normal (Web)"/>
    <w:basedOn w:val="Normal"/>
    <w:link w:val="NormalWebChar"/>
    <w:uiPriority w:val="99"/>
    <w:rsid w:val="009B220B"/>
    <w:pPr>
      <w:spacing w:after="0" w:line="336" w:lineRule="auto"/>
    </w:pPr>
    <w:rPr>
      <w:rFonts w:ascii="Verdana" w:hAnsi="Verdana"/>
      <w:sz w:val="17"/>
      <w:szCs w:val="17"/>
      <w:lang w:eastAsia="en-US"/>
    </w:rPr>
  </w:style>
  <w:style w:type="character" w:styleId="FootnoteReference">
    <w:name w:val="footnote reference"/>
    <w:uiPriority w:val="99"/>
    <w:rsid w:val="009B220B"/>
    <w:rPr>
      <w:rFonts w:cs="Times New Roman"/>
      <w:vertAlign w:val="superscript"/>
    </w:rPr>
  </w:style>
  <w:style w:type="paragraph" w:customStyle="1" w:styleId="lastincell">
    <w:name w:val="lastincell"/>
    <w:basedOn w:val="Normal"/>
    <w:uiPriority w:val="99"/>
    <w:rsid w:val="009B220B"/>
    <w:pPr>
      <w:spacing w:after="0" w:line="336" w:lineRule="auto"/>
    </w:pPr>
    <w:rPr>
      <w:rFonts w:ascii="Verdana" w:hAnsi="Verdana"/>
      <w:sz w:val="17"/>
      <w:szCs w:val="17"/>
      <w:lang w:eastAsia="en-US"/>
    </w:rPr>
  </w:style>
  <w:style w:type="paragraph" w:customStyle="1" w:styleId="BulletedList">
    <w:name w:val="Bulleted List"/>
    <w:basedOn w:val="BodyText2"/>
    <w:link w:val="BulletedListChar"/>
    <w:uiPriority w:val="99"/>
    <w:rsid w:val="003F3C79"/>
    <w:pPr>
      <w:numPr>
        <w:numId w:val="8"/>
      </w:numPr>
    </w:pPr>
  </w:style>
  <w:style w:type="character" w:customStyle="1" w:styleId="BulletedListChar">
    <w:name w:val="Bulleted List Char"/>
    <w:link w:val="BulletedList"/>
    <w:uiPriority w:val="99"/>
    <w:locked/>
    <w:rsid w:val="003F3C79"/>
    <w:rPr>
      <w:rFonts w:ascii="Arial" w:hAnsi="Arial"/>
      <w:sz w:val="18"/>
      <w:szCs w:val="18"/>
      <w:lang w:eastAsia="ko-KR"/>
    </w:rPr>
  </w:style>
  <w:style w:type="paragraph" w:styleId="TOCHeading">
    <w:name w:val="TOC Heading"/>
    <w:basedOn w:val="Heading1"/>
    <w:next w:val="Normal"/>
    <w:uiPriority w:val="99"/>
    <w:qFormat/>
    <w:rsid w:val="00F14992"/>
    <w:pPr>
      <w:keepLines/>
      <w:spacing w:before="480" w:after="0" w:line="276" w:lineRule="auto"/>
      <w:outlineLvl w:val="9"/>
    </w:pPr>
    <w:rPr>
      <w:rFonts w:ascii="Cambria" w:hAnsi="Cambria" w:cs="Times New Roman"/>
      <w:color w:val="365F91"/>
      <w:sz w:val="28"/>
      <w:lang w:eastAsia="en-US"/>
    </w:rPr>
  </w:style>
  <w:style w:type="paragraph" w:styleId="ListContinue">
    <w:name w:val="List Continue"/>
    <w:basedOn w:val="Normal"/>
    <w:uiPriority w:val="99"/>
    <w:rsid w:val="00CF7558"/>
    <w:pPr>
      <w:ind w:left="360"/>
      <w:contextualSpacing/>
    </w:pPr>
  </w:style>
  <w:style w:type="paragraph" w:styleId="ListBullet3">
    <w:name w:val="List Bullet 3"/>
    <w:basedOn w:val="BulletedList"/>
    <w:uiPriority w:val="99"/>
    <w:rsid w:val="003F3C79"/>
    <w:pPr>
      <w:numPr>
        <w:ilvl w:val="2"/>
        <w:numId w:val="9"/>
      </w:numPr>
      <w:tabs>
        <w:tab w:val="num" w:pos="680"/>
      </w:tabs>
      <w:ind w:hanging="226"/>
    </w:pPr>
  </w:style>
  <w:style w:type="character" w:customStyle="1" w:styleId="style21">
    <w:name w:val="style21"/>
    <w:uiPriority w:val="99"/>
    <w:rsid w:val="005538CF"/>
    <w:rPr>
      <w:rFonts w:ascii="Arial" w:hAnsi="Arial" w:cs="Arial"/>
      <w:color w:val="000000"/>
      <w:sz w:val="14"/>
      <w:szCs w:val="14"/>
    </w:rPr>
  </w:style>
  <w:style w:type="paragraph" w:customStyle="1" w:styleId="label">
    <w:name w:val="label"/>
    <w:basedOn w:val="Normal"/>
    <w:uiPriority w:val="99"/>
    <w:rsid w:val="000F27D0"/>
    <w:pPr>
      <w:spacing w:after="115"/>
    </w:pPr>
    <w:rPr>
      <w:rFonts w:ascii="Times New Roman" w:hAnsi="Times New Roman"/>
      <w:sz w:val="24"/>
      <w:lang w:eastAsia="en-US"/>
    </w:rPr>
  </w:style>
  <w:style w:type="paragraph" w:customStyle="1" w:styleId="SegoeBody">
    <w:name w:val="Segoe Body"/>
    <w:basedOn w:val="NormalWeb"/>
    <w:link w:val="SegoeBodyChar"/>
    <w:uiPriority w:val="99"/>
    <w:rsid w:val="00C970D6"/>
    <w:pPr>
      <w:spacing w:after="240"/>
      <w:textAlignment w:val="top"/>
    </w:pPr>
    <w:rPr>
      <w:rFonts w:ascii="Segoe UI" w:hAnsi="Segoe UI" w:cs="Segoe UI"/>
      <w:sz w:val="18"/>
    </w:rPr>
  </w:style>
  <w:style w:type="character" w:customStyle="1" w:styleId="NormalWebChar">
    <w:name w:val="Normal (Web) Char"/>
    <w:link w:val="NormalWeb"/>
    <w:uiPriority w:val="99"/>
    <w:locked/>
    <w:rsid w:val="00971BC5"/>
    <w:rPr>
      <w:rFonts w:ascii="Verdana" w:hAnsi="Verdana" w:cs="Times New Roman"/>
      <w:sz w:val="17"/>
      <w:szCs w:val="17"/>
    </w:rPr>
  </w:style>
  <w:style w:type="character" w:customStyle="1" w:styleId="SegoeBodyChar">
    <w:name w:val="Segoe Body Char"/>
    <w:link w:val="SegoeBody"/>
    <w:uiPriority w:val="99"/>
    <w:locked/>
    <w:rsid w:val="00C970D6"/>
    <w:rPr>
      <w:rFonts w:ascii="Segoe UI" w:hAnsi="Segoe UI" w:cs="Segoe UI"/>
      <w:sz w:val="18"/>
      <w:szCs w:val="17"/>
    </w:rPr>
  </w:style>
  <w:style w:type="numbering" w:customStyle="1" w:styleId="Bullets">
    <w:name w:val="Bullets"/>
    <w:rsid w:val="00E8192B"/>
    <w:pPr>
      <w:numPr>
        <w:numId w:val="1"/>
      </w:numPr>
    </w:pPr>
  </w:style>
  <w:style w:type="numbering" w:customStyle="1" w:styleId="BulletsTable">
    <w:name w:val="Bullets Table"/>
    <w:rsid w:val="00E8192B"/>
    <w:pPr>
      <w:numPr>
        <w:numId w:val="5"/>
      </w:numPr>
    </w:pPr>
  </w:style>
  <w:style w:type="numbering" w:customStyle="1" w:styleId="NumberedListTable">
    <w:name w:val="Numbered List Table"/>
    <w:rsid w:val="00E8192B"/>
    <w:pPr>
      <w:numPr>
        <w:numId w:val="3"/>
      </w:numPr>
    </w:pPr>
  </w:style>
  <w:style w:type="numbering" w:customStyle="1" w:styleId="NumberedList">
    <w:name w:val="Numbered List"/>
    <w:rsid w:val="00E8192B"/>
    <w:pPr>
      <w:numPr>
        <w:numId w:val="6"/>
      </w:numPr>
    </w:pPr>
  </w:style>
  <w:style w:type="numbering" w:customStyle="1" w:styleId="Checklist">
    <w:name w:val="Checklist"/>
    <w:rsid w:val="00E8192B"/>
    <w:pPr>
      <w:numPr>
        <w:numId w:val="4"/>
      </w:numPr>
    </w:pPr>
  </w:style>
  <w:style w:type="paragraph" w:styleId="EndnoteText">
    <w:name w:val="endnote text"/>
    <w:basedOn w:val="Normal"/>
    <w:link w:val="EndnoteTextChar"/>
    <w:uiPriority w:val="99"/>
    <w:semiHidden/>
    <w:unhideWhenUsed/>
    <w:rsid w:val="00134FE0"/>
    <w:rPr>
      <w:sz w:val="20"/>
      <w:szCs w:val="20"/>
    </w:rPr>
  </w:style>
  <w:style w:type="character" w:customStyle="1" w:styleId="EndnoteTextChar">
    <w:name w:val="Endnote Text Char"/>
    <w:link w:val="EndnoteText"/>
    <w:uiPriority w:val="99"/>
    <w:semiHidden/>
    <w:rsid w:val="00134FE0"/>
    <w:rPr>
      <w:rFonts w:ascii="Arial" w:hAnsi="Arial"/>
      <w:lang w:eastAsia="ko-KR"/>
    </w:rPr>
  </w:style>
  <w:style w:type="character" w:styleId="EndnoteReference">
    <w:name w:val="endnote reference"/>
    <w:uiPriority w:val="99"/>
    <w:semiHidden/>
    <w:unhideWhenUsed/>
    <w:rsid w:val="00134FE0"/>
    <w:rPr>
      <w:vertAlign w:val="superscript"/>
    </w:rPr>
  </w:style>
  <w:style w:type="character" w:styleId="SubtleEmphasis">
    <w:name w:val="Subtle Emphasis"/>
    <w:basedOn w:val="DefaultParagraphFont"/>
    <w:uiPriority w:val="19"/>
    <w:qFormat/>
    <w:rsid w:val="001A569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s"/>
    <w:pPr>
      <w:numPr>
        <w:numId w:val="1"/>
      </w:numPr>
    </w:pPr>
  </w:style>
  <w:style w:type="numbering" w:customStyle="1" w:styleId="Heading2Char">
    <w:name w:val="BulletsTable"/>
    <w:pPr>
      <w:numPr>
        <w:numId w:val="5"/>
      </w:numPr>
    </w:pPr>
  </w:style>
  <w:style w:type="numbering" w:customStyle="1" w:styleId="Heading3Char">
    <w:name w:val="NumberedListTable"/>
    <w:pPr>
      <w:numPr>
        <w:numId w:val="3"/>
      </w:numPr>
    </w:pPr>
  </w:style>
  <w:style w:type="numbering" w:customStyle="1" w:styleId="Heading4Char">
    <w:name w:val="NumberedList"/>
    <w:pPr>
      <w:numPr>
        <w:numId w:val="6"/>
      </w:numPr>
    </w:pPr>
  </w:style>
  <w:style w:type="numbering" w:customStyle="1" w:styleId="Heading5Char">
    <w:name w:val="Check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915">
      <w:bodyDiv w:val="1"/>
      <w:marLeft w:val="0"/>
      <w:marRight w:val="0"/>
      <w:marTop w:val="0"/>
      <w:marBottom w:val="0"/>
      <w:divBdr>
        <w:top w:val="none" w:sz="0" w:space="0" w:color="auto"/>
        <w:left w:val="none" w:sz="0" w:space="0" w:color="auto"/>
        <w:bottom w:val="none" w:sz="0" w:space="0" w:color="auto"/>
        <w:right w:val="none" w:sz="0" w:space="0" w:color="auto"/>
      </w:divBdr>
      <w:divsChild>
        <w:div w:id="1741713419">
          <w:marLeft w:val="0"/>
          <w:marRight w:val="0"/>
          <w:marTop w:val="0"/>
          <w:marBottom w:val="0"/>
          <w:divBdr>
            <w:top w:val="none" w:sz="0" w:space="0" w:color="auto"/>
            <w:left w:val="none" w:sz="0" w:space="0" w:color="auto"/>
            <w:bottom w:val="none" w:sz="0" w:space="0" w:color="auto"/>
            <w:right w:val="none" w:sz="0" w:space="0" w:color="auto"/>
          </w:divBdr>
          <w:divsChild>
            <w:div w:id="933053254">
              <w:marLeft w:val="0"/>
              <w:marRight w:val="0"/>
              <w:marTop w:val="0"/>
              <w:marBottom w:val="0"/>
              <w:divBdr>
                <w:top w:val="none" w:sz="0" w:space="0" w:color="auto"/>
                <w:left w:val="none" w:sz="0" w:space="0" w:color="auto"/>
                <w:bottom w:val="none" w:sz="0" w:space="0" w:color="auto"/>
                <w:right w:val="none" w:sz="0" w:space="0" w:color="auto"/>
              </w:divBdr>
              <w:divsChild>
                <w:div w:id="1125739342">
                  <w:marLeft w:val="0"/>
                  <w:marRight w:val="0"/>
                  <w:marTop w:val="0"/>
                  <w:marBottom w:val="0"/>
                  <w:divBdr>
                    <w:top w:val="none" w:sz="0" w:space="0" w:color="auto"/>
                    <w:left w:val="none" w:sz="0" w:space="0" w:color="auto"/>
                    <w:bottom w:val="none" w:sz="0" w:space="0" w:color="auto"/>
                    <w:right w:val="none" w:sz="0" w:space="0" w:color="auto"/>
                  </w:divBdr>
                  <w:divsChild>
                    <w:div w:id="1718705113">
                      <w:marLeft w:val="0"/>
                      <w:marRight w:val="0"/>
                      <w:marTop w:val="0"/>
                      <w:marBottom w:val="0"/>
                      <w:divBdr>
                        <w:top w:val="none" w:sz="0" w:space="0" w:color="auto"/>
                        <w:left w:val="none" w:sz="0" w:space="0" w:color="auto"/>
                        <w:bottom w:val="none" w:sz="0" w:space="0" w:color="auto"/>
                        <w:right w:val="none" w:sz="0" w:space="0" w:color="auto"/>
                      </w:divBdr>
                      <w:divsChild>
                        <w:div w:id="1770658717">
                          <w:marLeft w:val="0"/>
                          <w:marRight w:val="0"/>
                          <w:marTop w:val="0"/>
                          <w:marBottom w:val="0"/>
                          <w:divBdr>
                            <w:top w:val="none" w:sz="0" w:space="0" w:color="auto"/>
                            <w:left w:val="none" w:sz="0" w:space="0" w:color="auto"/>
                            <w:bottom w:val="none" w:sz="0" w:space="0" w:color="auto"/>
                            <w:right w:val="none" w:sz="0" w:space="0" w:color="auto"/>
                          </w:divBdr>
                          <w:divsChild>
                            <w:div w:id="1630476419">
                              <w:marLeft w:val="0"/>
                              <w:marRight w:val="0"/>
                              <w:marTop w:val="0"/>
                              <w:marBottom w:val="0"/>
                              <w:divBdr>
                                <w:top w:val="none" w:sz="0" w:space="0" w:color="auto"/>
                                <w:left w:val="none" w:sz="0" w:space="0" w:color="auto"/>
                                <w:bottom w:val="none" w:sz="0" w:space="0" w:color="auto"/>
                                <w:right w:val="none" w:sz="0" w:space="0" w:color="auto"/>
                              </w:divBdr>
                              <w:divsChild>
                                <w:div w:id="2421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8926">
      <w:bodyDiv w:val="1"/>
      <w:marLeft w:val="0"/>
      <w:marRight w:val="0"/>
      <w:marTop w:val="0"/>
      <w:marBottom w:val="0"/>
      <w:divBdr>
        <w:top w:val="none" w:sz="0" w:space="0" w:color="auto"/>
        <w:left w:val="none" w:sz="0" w:space="0" w:color="auto"/>
        <w:bottom w:val="none" w:sz="0" w:space="0" w:color="auto"/>
        <w:right w:val="none" w:sz="0" w:space="0" w:color="auto"/>
      </w:divBdr>
    </w:div>
    <w:div w:id="304235274">
      <w:bodyDiv w:val="1"/>
      <w:marLeft w:val="0"/>
      <w:marRight w:val="0"/>
      <w:marTop w:val="0"/>
      <w:marBottom w:val="0"/>
      <w:divBdr>
        <w:top w:val="none" w:sz="0" w:space="0" w:color="auto"/>
        <w:left w:val="none" w:sz="0" w:space="0" w:color="auto"/>
        <w:bottom w:val="none" w:sz="0" w:space="0" w:color="auto"/>
        <w:right w:val="none" w:sz="0" w:space="0" w:color="auto"/>
      </w:divBdr>
      <w:divsChild>
        <w:div w:id="112672074">
          <w:marLeft w:val="864"/>
          <w:marRight w:val="0"/>
          <w:marTop w:val="72"/>
          <w:marBottom w:val="0"/>
          <w:divBdr>
            <w:top w:val="none" w:sz="0" w:space="0" w:color="auto"/>
            <w:left w:val="none" w:sz="0" w:space="0" w:color="auto"/>
            <w:bottom w:val="none" w:sz="0" w:space="0" w:color="auto"/>
            <w:right w:val="none" w:sz="0" w:space="0" w:color="auto"/>
          </w:divBdr>
        </w:div>
        <w:div w:id="176963425">
          <w:marLeft w:val="1440"/>
          <w:marRight w:val="0"/>
          <w:marTop w:val="67"/>
          <w:marBottom w:val="0"/>
          <w:divBdr>
            <w:top w:val="none" w:sz="0" w:space="0" w:color="auto"/>
            <w:left w:val="none" w:sz="0" w:space="0" w:color="auto"/>
            <w:bottom w:val="none" w:sz="0" w:space="0" w:color="auto"/>
            <w:right w:val="none" w:sz="0" w:space="0" w:color="auto"/>
          </w:divBdr>
        </w:div>
        <w:div w:id="551580164">
          <w:marLeft w:val="1440"/>
          <w:marRight w:val="0"/>
          <w:marTop w:val="67"/>
          <w:marBottom w:val="0"/>
          <w:divBdr>
            <w:top w:val="none" w:sz="0" w:space="0" w:color="auto"/>
            <w:left w:val="none" w:sz="0" w:space="0" w:color="auto"/>
            <w:bottom w:val="none" w:sz="0" w:space="0" w:color="auto"/>
            <w:right w:val="none" w:sz="0" w:space="0" w:color="auto"/>
          </w:divBdr>
        </w:div>
        <w:div w:id="632757109">
          <w:marLeft w:val="1440"/>
          <w:marRight w:val="0"/>
          <w:marTop w:val="67"/>
          <w:marBottom w:val="0"/>
          <w:divBdr>
            <w:top w:val="none" w:sz="0" w:space="0" w:color="auto"/>
            <w:left w:val="none" w:sz="0" w:space="0" w:color="auto"/>
            <w:bottom w:val="none" w:sz="0" w:space="0" w:color="auto"/>
            <w:right w:val="none" w:sz="0" w:space="0" w:color="auto"/>
          </w:divBdr>
        </w:div>
        <w:div w:id="892887259">
          <w:marLeft w:val="1440"/>
          <w:marRight w:val="0"/>
          <w:marTop w:val="67"/>
          <w:marBottom w:val="0"/>
          <w:divBdr>
            <w:top w:val="none" w:sz="0" w:space="0" w:color="auto"/>
            <w:left w:val="none" w:sz="0" w:space="0" w:color="auto"/>
            <w:bottom w:val="none" w:sz="0" w:space="0" w:color="auto"/>
            <w:right w:val="none" w:sz="0" w:space="0" w:color="auto"/>
          </w:divBdr>
        </w:div>
        <w:div w:id="898904301">
          <w:marLeft w:val="864"/>
          <w:marRight w:val="0"/>
          <w:marTop w:val="72"/>
          <w:marBottom w:val="0"/>
          <w:divBdr>
            <w:top w:val="none" w:sz="0" w:space="0" w:color="auto"/>
            <w:left w:val="none" w:sz="0" w:space="0" w:color="auto"/>
            <w:bottom w:val="none" w:sz="0" w:space="0" w:color="auto"/>
            <w:right w:val="none" w:sz="0" w:space="0" w:color="auto"/>
          </w:divBdr>
        </w:div>
        <w:div w:id="959458489">
          <w:marLeft w:val="1440"/>
          <w:marRight w:val="0"/>
          <w:marTop w:val="67"/>
          <w:marBottom w:val="0"/>
          <w:divBdr>
            <w:top w:val="none" w:sz="0" w:space="0" w:color="auto"/>
            <w:left w:val="none" w:sz="0" w:space="0" w:color="auto"/>
            <w:bottom w:val="none" w:sz="0" w:space="0" w:color="auto"/>
            <w:right w:val="none" w:sz="0" w:space="0" w:color="auto"/>
          </w:divBdr>
        </w:div>
        <w:div w:id="977027839">
          <w:marLeft w:val="1440"/>
          <w:marRight w:val="0"/>
          <w:marTop w:val="67"/>
          <w:marBottom w:val="0"/>
          <w:divBdr>
            <w:top w:val="none" w:sz="0" w:space="0" w:color="auto"/>
            <w:left w:val="none" w:sz="0" w:space="0" w:color="auto"/>
            <w:bottom w:val="none" w:sz="0" w:space="0" w:color="auto"/>
            <w:right w:val="none" w:sz="0" w:space="0" w:color="auto"/>
          </w:divBdr>
        </w:div>
        <w:div w:id="1108893690">
          <w:marLeft w:val="864"/>
          <w:marRight w:val="0"/>
          <w:marTop w:val="72"/>
          <w:marBottom w:val="0"/>
          <w:divBdr>
            <w:top w:val="none" w:sz="0" w:space="0" w:color="auto"/>
            <w:left w:val="none" w:sz="0" w:space="0" w:color="auto"/>
            <w:bottom w:val="none" w:sz="0" w:space="0" w:color="auto"/>
            <w:right w:val="none" w:sz="0" w:space="0" w:color="auto"/>
          </w:divBdr>
        </w:div>
        <w:div w:id="1166823141">
          <w:marLeft w:val="346"/>
          <w:marRight w:val="0"/>
          <w:marTop w:val="82"/>
          <w:marBottom w:val="0"/>
          <w:divBdr>
            <w:top w:val="none" w:sz="0" w:space="0" w:color="auto"/>
            <w:left w:val="none" w:sz="0" w:space="0" w:color="auto"/>
            <w:bottom w:val="none" w:sz="0" w:space="0" w:color="auto"/>
            <w:right w:val="none" w:sz="0" w:space="0" w:color="auto"/>
          </w:divBdr>
        </w:div>
        <w:div w:id="1174145076">
          <w:marLeft w:val="1440"/>
          <w:marRight w:val="0"/>
          <w:marTop w:val="67"/>
          <w:marBottom w:val="0"/>
          <w:divBdr>
            <w:top w:val="none" w:sz="0" w:space="0" w:color="auto"/>
            <w:left w:val="none" w:sz="0" w:space="0" w:color="auto"/>
            <w:bottom w:val="none" w:sz="0" w:space="0" w:color="auto"/>
            <w:right w:val="none" w:sz="0" w:space="0" w:color="auto"/>
          </w:divBdr>
        </w:div>
        <w:div w:id="1214462006">
          <w:marLeft w:val="1440"/>
          <w:marRight w:val="0"/>
          <w:marTop w:val="67"/>
          <w:marBottom w:val="0"/>
          <w:divBdr>
            <w:top w:val="none" w:sz="0" w:space="0" w:color="auto"/>
            <w:left w:val="none" w:sz="0" w:space="0" w:color="auto"/>
            <w:bottom w:val="none" w:sz="0" w:space="0" w:color="auto"/>
            <w:right w:val="none" w:sz="0" w:space="0" w:color="auto"/>
          </w:divBdr>
        </w:div>
        <w:div w:id="1258178306">
          <w:marLeft w:val="864"/>
          <w:marRight w:val="0"/>
          <w:marTop w:val="72"/>
          <w:marBottom w:val="0"/>
          <w:divBdr>
            <w:top w:val="none" w:sz="0" w:space="0" w:color="auto"/>
            <w:left w:val="none" w:sz="0" w:space="0" w:color="auto"/>
            <w:bottom w:val="none" w:sz="0" w:space="0" w:color="auto"/>
            <w:right w:val="none" w:sz="0" w:space="0" w:color="auto"/>
          </w:divBdr>
        </w:div>
        <w:div w:id="1324623396">
          <w:marLeft w:val="864"/>
          <w:marRight w:val="0"/>
          <w:marTop w:val="72"/>
          <w:marBottom w:val="0"/>
          <w:divBdr>
            <w:top w:val="none" w:sz="0" w:space="0" w:color="auto"/>
            <w:left w:val="none" w:sz="0" w:space="0" w:color="auto"/>
            <w:bottom w:val="none" w:sz="0" w:space="0" w:color="auto"/>
            <w:right w:val="none" w:sz="0" w:space="0" w:color="auto"/>
          </w:divBdr>
        </w:div>
        <w:div w:id="1494103427">
          <w:marLeft w:val="1440"/>
          <w:marRight w:val="0"/>
          <w:marTop w:val="67"/>
          <w:marBottom w:val="0"/>
          <w:divBdr>
            <w:top w:val="none" w:sz="0" w:space="0" w:color="auto"/>
            <w:left w:val="none" w:sz="0" w:space="0" w:color="auto"/>
            <w:bottom w:val="none" w:sz="0" w:space="0" w:color="auto"/>
            <w:right w:val="none" w:sz="0" w:space="0" w:color="auto"/>
          </w:divBdr>
        </w:div>
        <w:div w:id="1828204726">
          <w:marLeft w:val="1440"/>
          <w:marRight w:val="0"/>
          <w:marTop w:val="67"/>
          <w:marBottom w:val="0"/>
          <w:divBdr>
            <w:top w:val="none" w:sz="0" w:space="0" w:color="auto"/>
            <w:left w:val="none" w:sz="0" w:space="0" w:color="auto"/>
            <w:bottom w:val="none" w:sz="0" w:space="0" w:color="auto"/>
            <w:right w:val="none" w:sz="0" w:space="0" w:color="auto"/>
          </w:divBdr>
        </w:div>
        <w:div w:id="2008286974">
          <w:marLeft w:val="1440"/>
          <w:marRight w:val="0"/>
          <w:marTop w:val="67"/>
          <w:marBottom w:val="0"/>
          <w:divBdr>
            <w:top w:val="none" w:sz="0" w:space="0" w:color="auto"/>
            <w:left w:val="none" w:sz="0" w:space="0" w:color="auto"/>
            <w:bottom w:val="none" w:sz="0" w:space="0" w:color="auto"/>
            <w:right w:val="none" w:sz="0" w:space="0" w:color="auto"/>
          </w:divBdr>
        </w:div>
      </w:divsChild>
    </w:div>
    <w:div w:id="309211021">
      <w:bodyDiv w:val="1"/>
      <w:marLeft w:val="0"/>
      <w:marRight w:val="0"/>
      <w:marTop w:val="0"/>
      <w:marBottom w:val="0"/>
      <w:divBdr>
        <w:top w:val="none" w:sz="0" w:space="0" w:color="auto"/>
        <w:left w:val="none" w:sz="0" w:space="0" w:color="auto"/>
        <w:bottom w:val="none" w:sz="0" w:space="0" w:color="auto"/>
        <w:right w:val="none" w:sz="0" w:space="0" w:color="auto"/>
      </w:divBdr>
      <w:divsChild>
        <w:div w:id="508443556">
          <w:marLeft w:val="0"/>
          <w:marRight w:val="0"/>
          <w:marTop w:val="272"/>
          <w:marBottom w:val="272"/>
          <w:divBdr>
            <w:top w:val="none" w:sz="0" w:space="0" w:color="auto"/>
            <w:left w:val="none" w:sz="0" w:space="0" w:color="auto"/>
            <w:bottom w:val="none" w:sz="0" w:space="0" w:color="auto"/>
            <w:right w:val="none" w:sz="0" w:space="0" w:color="auto"/>
          </w:divBdr>
          <w:divsChild>
            <w:div w:id="1254703716">
              <w:marLeft w:val="0"/>
              <w:marRight w:val="0"/>
              <w:marTop w:val="0"/>
              <w:marBottom w:val="0"/>
              <w:divBdr>
                <w:top w:val="none" w:sz="0" w:space="0" w:color="auto"/>
                <w:left w:val="none" w:sz="0" w:space="0" w:color="auto"/>
                <w:bottom w:val="none" w:sz="0" w:space="0" w:color="auto"/>
                <w:right w:val="none" w:sz="0" w:space="0" w:color="auto"/>
              </w:divBdr>
              <w:divsChild>
                <w:div w:id="577442986">
                  <w:marLeft w:val="136"/>
                  <w:marRight w:val="136"/>
                  <w:marTop w:val="0"/>
                  <w:marBottom w:val="0"/>
                  <w:divBdr>
                    <w:top w:val="none" w:sz="0" w:space="0" w:color="auto"/>
                    <w:left w:val="none" w:sz="0" w:space="0" w:color="auto"/>
                    <w:bottom w:val="none" w:sz="0" w:space="0" w:color="auto"/>
                    <w:right w:val="none" w:sz="0" w:space="0" w:color="auto"/>
                  </w:divBdr>
                  <w:divsChild>
                    <w:div w:id="525555819">
                      <w:marLeft w:val="0"/>
                      <w:marRight w:val="0"/>
                      <w:marTop w:val="0"/>
                      <w:marBottom w:val="0"/>
                      <w:divBdr>
                        <w:top w:val="none" w:sz="0" w:space="0" w:color="auto"/>
                        <w:left w:val="none" w:sz="0" w:space="0" w:color="auto"/>
                        <w:bottom w:val="none" w:sz="0" w:space="0" w:color="auto"/>
                        <w:right w:val="none" w:sz="0" w:space="0" w:color="auto"/>
                      </w:divBdr>
                      <w:divsChild>
                        <w:div w:id="279185376">
                          <w:marLeft w:val="0"/>
                          <w:marRight w:val="0"/>
                          <w:marTop w:val="0"/>
                          <w:marBottom w:val="0"/>
                          <w:divBdr>
                            <w:top w:val="none" w:sz="0" w:space="0" w:color="auto"/>
                            <w:left w:val="none" w:sz="0" w:space="0" w:color="auto"/>
                            <w:bottom w:val="none" w:sz="0" w:space="0" w:color="auto"/>
                            <w:right w:val="none" w:sz="0" w:space="0" w:color="auto"/>
                          </w:divBdr>
                          <w:divsChild>
                            <w:div w:id="1763603064">
                              <w:marLeft w:val="0"/>
                              <w:marRight w:val="0"/>
                              <w:marTop w:val="0"/>
                              <w:marBottom w:val="0"/>
                              <w:divBdr>
                                <w:top w:val="none" w:sz="0" w:space="0" w:color="auto"/>
                                <w:left w:val="none" w:sz="0" w:space="0" w:color="auto"/>
                                <w:bottom w:val="none" w:sz="0" w:space="0" w:color="auto"/>
                                <w:right w:val="none" w:sz="0" w:space="0" w:color="auto"/>
                              </w:divBdr>
                              <w:divsChild>
                                <w:div w:id="1269121241">
                                  <w:marLeft w:val="68"/>
                                  <w:marRight w:val="68"/>
                                  <w:marTop w:val="68"/>
                                  <w:marBottom w:val="68"/>
                                  <w:divBdr>
                                    <w:top w:val="none" w:sz="0" w:space="0" w:color="auto"/>
                                    <w:left w:val="none" w:sz="0" w:space="0" w:color="auto"/>
                                    <w:bottom w:val="none" w:sz="0" w:space="0" w:color="auto"/>
                                    <w:right w:val="none" w:sz="0" w:space="0" w:color="auto"/>
                                  </w:divBdr>
                                  <w:divsChild>
                                    <w:div w:id="1451778060">
                                      <w:marLeft w:val="0"/>
                                      <w:marRight w:val="0"/>
                                      <w:marTop w:val="0"/>
                                      <w:marBottom w:val="0"/>
                                      <w:divBdr>
                                        <w:top w:val="none" w:sz="0" w:space="0" w:color="auto"/>
                                        <w:left w:val="none" w:sz="0" w:space="0" w:color="auto"/>
                                        <w:bottom w:val="none" w:sz="0" w:space="0" w:color="auto"/>
                                        <w:right w:val="none" w:sz="0" w:space="0" w:color="auto"/>
                                      </w:divBdr>
                                      <w:divsChild>
                                        <w:div w:id="1064524632">
                                          <w:marLeft w:val="0"/>
                                          <w:marRight w:val="0"/>
                                          <w:marTop w:val="0"/>
                                          <w:marBottom w:val="0"/>
                                          <w:divBdr>
                                            <w:top w:val="none" w:sz="0" w:space="0" w:color="auto"/>
                                            <w:left w:val="none" w:sz="0" w:space="0" w:color="auto"/>
                                            <w:bottom w:val="none" w:sz="0" w:space="0" w:color="auto"/>
                                            <w:right w:val="none" w:sz="0" w:space="0" w:color="auto"/>
                                          </w:divBdr>
                                          <w:divsChild>
                                            <w:div w:id="1431464128">
                                              <w:marLeft w:val="0"/>
                                              <w:marRight w:val="0"/>
                                              <w:marTop w:val="0"/>
                                              <w:marBottom w:val="0"/>
                                              <w:divBdr>
                                                <w:top w:val="none" w:sz="0" w:space="0" w:color="auto"/>
                                                <w:left w:val="none" w:sz="0" w:space="0" w:color="auto"/>
                                                <w:bottom w:val="none" w:sz="0" w:space="0" w:color="auto"/>
                                                <w:right w:val="none" w:sz="0" w:space="0" w:color="auto"/>
                                              </w:divBdr>
                                              <w:divsChild>
                                                <w:div w:id="1899396427">
                                                  <w:marLeft w:val="0"/>
                                                  <w:marRight w:val="0"/>
                                                  <w:marTop w:val="0"/>
                                                  <w:marBottom w:val="0"/>
                                                  <w:divBdr>
                                                    <w:top w:val="none" w:sz="0" w:space="0" w:color="auto"/>
                                                    <w:left w:val="none" w:sz="0" w:space="0" w:color="auto"/>
                                                    <w:bottom w:val="none" w:sz="0" w:space="0" w:color="auto"/>
                                                    <w:right w:val="none" w:sz="0" w:space="0" w:color="auto"/>
                                                  </w:divBdr>
                                                  <w:divsChild>
                                                    <w:div w:id="13047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7277">
      <w:bodyDiv w:val="1"/>
      <w:marLeft w:val="0"/>
      <w:marRight w:val="0"/>
      <w:marTop w:val="0"/>
      <w:marBottom w:val="0"/>
      <w:divBdr>
        <w:top w:val="none" w:sz="0" w:space="0" w:color="auto"/>
        <w:left w:val="none" w:sz="0" w:space="0" w:color="auto"/>
        <w:bottom w:val="none" w:sz="0" w:space="0" w:color="auto"/>
        <w:right w:val="none" w:sz="0" w:space="0" w:color="auto"/>
      </w:divBdr>
    </w:div>
    <w:div w:id="700856905">
      <w:bodyDiv w:val="1"/>
      <w:marLeft w:val="0"/>
      <w:marRight w:val="0"/>
      <w:marTop w:val="0"/>
      <w:marBottom w:val="0"/>
      <w:divBdr>
        <w:top w:val="none" w:sz="0" w:space="0" w:color="auto"/>
        <w:left w:val="none" w:sz="0" w:space="0" w:color="auto"/>
        <w:bottom w:val="none" w:sz="0" w:space="0" w:color="auto"/>
        <w:right w:val="none" w:sz="0" w:space="0" w:color="auto"/>
      </w:divBdr>
      <w:divsChild>
        <w:div w:id="1261794550">
          <w:marLeft w:val="0"/>
          <w:marRight w:val="0"/>
          <w:marTop w:val="0"/>
          <w:marBottom w:val="0"/>
          <w:divBdr>
            <w:top w:val="none" w:sz="0" w:space="0" w:color="auto"/>
            <w:left w:val="none" w:sz="0" w:space="0" w:color="auto"/>
            <w:bottom w:val="none" w:sz="0" w:space="0" w:color="auto"/>
            <w:right w:val="none" w:sz="0" w:space="0" w:color="auto"/>
          </w:divBdr>
          <w:divsChild>
            <w:div w:id="1567690304">
              <w:marLeft w:val="0"/>
              <w:marRight w:val="0"/>
              <w:marTop w:val="0"/>
              <w:marBottom w:val="0"/>
              <w:divBdr>
                <w:top w:val="none" w:sz="0" w:space="0" w:color="auto"/>
                <w:left w:val="none" w:sz="0" w:space="0" w:color="auto"/>
                <w:bottom w:val="none" w:sz="0" w:space="0" w:color="auto"/>
                <w:right w:val="none" w:sz="0" w:space="0" w:color="auto"/>
              </w:divBdr>
              <w:divsChild>
                <w:div w:id="2083602976">
                  <w:marLeft w:val="0"/>
                  <w:marRight w:val="0"/>
                  <w:marTop w:val="0"/>
                  <w:marBottom w:val="0"/>
                  <w:divBdr>
                    <w:top w:val="none" w:sz="0" w:space="0" w:color="auto"/>
                    <w:left w:val="none" w:sz="0" w:space="0" w:color="auto"/>
                    <w:bottom w:val="none" w:sz="0" w:space="0" w:color="auto"/>
                    <w:right w:val="none" w:sz="0" w:space="0" w:color="auto"/>
                  </w:divBdr>
                  <w:divsChild>
                    <w:div w:id="804391273">
                      <w:marLeft w:val="0"/>
                      <w:marRight w:val="0"/>
                      <w:marTop w:val="0"/>
                      <w:marBottom w:val="0"/>
                      <w:divBdr>
                        <w:top w:val="none" w:sz="0" w:space="0" w:color="auto"/>
                        <w:left w:val="none" w:sz="0" w:space="0" w:color="auto"/>
                        <w:bottom w:val="none" w:sz="0" w:space="0" w:color="auto"/>
                        <w:right w:val="none" w:sz="0" w:space="0" w:color="auto"/>
                      </w:divBdr>
                      <w:divsChild>
                        <w:div w:id="2115199848">
                          <w:marLeft w:val="0"/>
                          <w:marRight w:val="0"/>
                          <w:marTop w:val="0"/>
                          <w:marBottom w:val="0"/>
                          <w:divBdr>
                            <w:top w:val="none" w:sz="0" w:space="0" w:color="auto"/>
                            <w:left w:val="none" w:sz="0" w:space="0" w:color="auto"/>
                            <w:bottom w:val="none" w:sz="0" w:space="0" w:color="auto"/>
                            <w:right w:val="none" w:sz="0" w:space="0" w:color="auto"/>
                          </w:divBdr>
                          <w:divsChild>
                            <w:div w:id="1235823926">
                              <w:marLeft w:val="0"/>
                              <w:marRight w:val="0"/>
                              <w:marTop w:val="0"/>
                              <w:marBottom w:val="0"/>
                              <w:divBdr>
                                <w:top w:val="none" w:sz="0" w:space="0" w:color="auto"/>
                                <w:left w:val="none" w:sz="0" w:space="0" w:color="auto"/>
                                <w:bottom w:val="none" w:sz="0" w:space="0" w:color="auto"/>
                                <w:right w:val="none" w:sz="0" w:space="0" w:color="auto"/>
                              </w:divBdr>
                              <w:divsChild>
                                <w:div w:id="356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21262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
          <w:marLeft w:val="547"/>
          <w:marRight w:val="0"/>
          <w:marTop w:val="0"/>
          <w:marBottom w:val="0"/>
          <w:divBdr>
            <w:top w:val="none" w:sz="0" w:space="0" w:color="auto"/>
            <w:left w:val="none" w:sz="0" w:space="0" w:color="auto"/>
            <w:bottom w:val="none" w:sz="0" w:space="0" w:color="auto"/>
            <w:right w:val="none" w:sz="0" w:space="0" w:color="auto"/>
          </w:divBdr>
        </w:div>
        <w:div w:id="1799183558">
          <w:marLeft w:val="547"/>
          <w:marRight w:val="0"/>
          <w:marTop w:val="0"/>
          <w:marBottom w:val="0"/>
          <w:divBdr>
            <w:top w:val="none" w:sz="0" w:space="0" w:color="auto"/>
            <w:left w:val="none" w:sz="0" w:space="0" w:color="auto"/>
            <w:bottom w:val="none" w:sz="0" w:space="0" w:color="auto"/>
            <w:right w:val="none" w:sz="0" w:space="0" w:color="auto"/>
          </w:divBdr>
        </w:div>
        <w:div w:id="1821456514">
          <w:marLeft w:val="547"/>
          <w:marRight w:val="0"/>
          <w:marTop w:val="0"/>
          <w:marBottom w:val="0"/>
          <w:divBdr>
            <w:top w:val="none" w:sz="0" w:space="0" w:color="auto"/>
            <w:left w:val="none" w:sz="0" w:space="0" w:color="auto"/>
            <w:bottom w:val="none" w:sz="0" w:space="0" w:color="auto"/>
            <w:right w:val="none" w:sz="0" w:space="0" w:color="auto"/>
          </w:divBdr>
        </w:div>
      </w:divsChild>
    </w:div>
    <w:div w:id="804204152">
      <w:bodyDiv w:val="1"/>
      <w:marLeft w:val="0"/>
      <w:marRight w:val="0"/>
      <w:marTop w:val="0"/>
      <w:marBottom w:val="0"/>
      <w:divBdr>
        <w:top w:val="none" w:sz="0" w:space="0" w:color="auto"/>
        <w:left w:val="none" w:sz="0" w:space="0" w:color="auto"/>
        <w:bottom w:val="none" w:sz="0" w:space="0" w:color="auto"/>
        <w:right w:val="none" w:sz="0" w:space="0" w:color="auto"/>
      </w:divBdr>
      <w:divsChild>
        <w:div w:id="694580497">
          <w:marLeft w:val="864"/>
          <w:marRight w:val="0"/>
          <w:marTop w:val="106"/>
          <w:marBottom w:val="0"/>
          <w:divBdr>
            <w:top w:val="none" w:sz="0" w:space="0" w:color="auto"/>
            <w:left w:val="none" w:sz="0" w:space="0" w:color="auto"/>
            <w:bottom w:val="none" w:sz="0" w:space="0" w:color="auto"/>
            <w:right w:val="none" w:sz="0" w:space="0" w:color="auto"/>
          </w:divBdr>
        </w:div>
        <w:div w:id="770857744">
          <w:marLeft w:val="864"/>
          <w:marRight w:val="0"/>
          <w:marTop w:val="106"/>
          <w:marBottom w:val="0"/>
          <w:divBdr>
            <w:top w:val="none" w:sz="0" w:space="0" w:color="auto"/>
            <w:left w:val="none" w:sz="0" w:space="0" w:color="auto"/>
            <w:bottom w:val="none" w:sz="0" w:space="0" w:color="auto"/>
            <w:right w:val="none" w:sz="0" w:space="0" w:color="auto"/>
          </w:divBdr>
        </w:div>
        <w:div w:id="789855925">
          <w:marLeft w:val="864"/>
          <w:marRight w:val="0"/>
          <w:marTop w:val="106"/>
          <w:marBottom w:val="0"/>
          <w:divBdr>
            <w:top w:val="none" w:sz="0" w:space="0" w:color="auto"/>
            <w:left w:val="none" w:sz="0" w:space="0" w:color="auto"/>
            <w:bottom w:val="none" w:sz="0" w:space="0" w:color="auto"/>
            <w:right w:val="none" w:sz="0" w:space="0" w:color="auto"/>
          </w:divBdr>
        </w:div>
        <w:div w:id="1012299440">
          <w:marLeft w:val="346"/>
          <w:marRight w:val="0"/>
          <w:marTop w:val="115"/>
          <w:marBottom w:val="0"/>
          <w:divBdr>
            <w:top w:val="none" w:sz="0" w:space="0" w:color="auto"/>
            <w:left w:val="none" w:sz="0" w:space="0" w:color="auto"/>
            <w:bottom w:val="none" w:sz="0" w:space="0" w:color="auto"/>
            <w:right w:val="none" w:sz="0" w:space="0" w:color="auto"/>
          </w:divBdr>
        </w:div>
        <w:div w:id="1510178474">
          <w:marLeft w:val="346"/>
          <w:marRight w:val="0"/>
          <w:marTop w:val="115"/>
          <w:marBottom w:val="0"/>
          <w:divBdr>
            <w:top w:val="none" w:sz="0" w:space="0" w:color="auto"/>
            <w:left w:val="none" w:sz="0" w:space="0" w:color="auto"/>
            <w:bottom w:val="none" w:sz="0" w:space="0" w:color="auto"/>
            <w:right w:val="none" w:sz="0" w:space="0" w:color="auto"/>
          </w:divBdr>
        </w:div>
        <w:div w:id="1661618622">
          <w:marLeft w:val="864"/>
          <w:marRight w:val="0"/>
          <w:marTop w:val="106"/>
          <w:marBottom w:val="0"/>
          <w:divBdr>
            <w:top w:val="none" w:sz="0" w:space="0" w:color="auto"/>
            <w:left w:val="none" w:sz="0" w:space="0" w:color="auto"/>
            <w:bottom w:val="none" w:sz="0" w:space="0" w:color="auto"/>
            <w:right w:val="none" w:sz="0" w:space="0" w:color="auto"/>
          </w:divBdr>
        </w:div>
      </w:divsChild>
    </w:div>
    <w:div w:id="853152560">
      <w:bodyDiv w:val="1"/>
      <w:marLeft w:val="0"/>
      <w:marRight w:val="0"/>
      <w:marTop w:val="0"/>
      <w:marBottom w:val="0"/>
      <w:divBdr>
        <w:top w:val="none" w:sz="0" w:space="0" w:color="auto"/>
        <w:left w:val="none" w:sz="0" w:space="0" w:color="auto"/>
        <w:bottom w:val="none" w:sz="0" w:space="0" w:color="auto"/>
        <w:right w:val="none" w:sz="0" w:space="0" w:color="auto"/>
      </w:divBdr>
      <w:divsChild>
        <w:div w:id="254100126">
          <w:marLeft w:val="0"/>
          <w:marRight w:val="0"/>
          <w:marTop w:val="0"/>
          <w:marBottom w:val="0"/>
          <w:divBdr>
            <w:top w:val="none" w:sz="0" w:space="10" w:color="auto"/>
            <w:left w:val="single" w:sz="6" w:space="0" w:color="BBBBBB"/>
            <w:bottom w:val="none" w:sz="0" w:space="0" w:color="auto"/>
            <w:right w:val="none" w:sz="0" w:space="0" w:color="auto"/>
          </w:divBdr>
          <w:divsChild>
            <w:div w:id="409621106">
              <w:marLeft w:val="0"/>
              <w:marRight w:val="0"/>
              <w:marTop w:val="0"/>
              <w:marBottom w:val="0"/>
              <w:divBdr>
                <w:top w:val="none" w:sz="0" w:space="0" w:color="auto"/>
                <w:left w:val="none" w:sz="0" w:space="0" w:color="auto"/>
                <w:bottom w:val="none" w:sz="0" w:space="0" w:color="auto"/>
                <w:right w:val="none" w:sz="0" w:space="0" w:color="auto"/>
              </w:divBdr>
              <w:divsChild>
                <w:div w:id="247274342">
                  <w:marLeft w:val="0"/>
                  <w:marRight w:val="0"/>
                  <w:marTop w:val="0"/>
                  <w:marBottom w:val="0"/>
                  <w:divBdr>
                    <w:top w:val="none" w:sz="0" w:space="0" w:color="auto"/>
                    <w:left w:val="none" w:sz="0" w:space="0" w:color="auto"/>
                    <w:bottom w:val="none" w:sz="0" w:space="0" w:color="auto"/>
                    <w:right w:val="none" w:sz="0" w:space="0" w:color="auto"/>
                  </w:divBdr>
                  <w:divsChild>
                    <w:div w:id="96953004">
                      <w:marLeft w:val="0"/>
                      <w:marRight w:val="0"/>
                      <w:marTop w:val="0"/>
                      <w:marBottom w:val="0"/>
                      <w:divBdr>
                        <w:top w:val="none" w:sz="0" w:space="0" w:color="auto"/>
                        <w:left w:val="none" w:sz="0" w:space="0" w:color="auto"/>
                        <w:bottom w:val="none" w:sz="0" w:space="0" w:color="auto"/>
                        <w:right w:val="none" w:sz="0" w:space="0" w:color="auto"/>
                      </w:divBdr>
                      <w:divsChild>
                        <w:div w:id="1483157911">
                          <w:marLeft w:val="0"/>
                          <w:marRight w:val="0"/>
                          <w:marTop w:val="0"/>
                          <w:marBottom w:val="0"/>
                          <w:divBdr>
                            <w:top w:val="none" w:sz="0" w:space="0" w:color="auto"/>
                            <w:left w:val="none" w:sz="0" w:space="0" w:color="auto"/>
                            <w:bottom w:val="none" w:sz="0" w:space="0" w:color="auto"/>
                            <w:right w:val="none" w:sz="0" w:space="0" w:color="auto"/>
                          </w:divBdr>
                          <w:divsChild>
                            <w:div w:id="607205275">
                              <w:marLeft w:val="0"/>
                              <w:marRight w:val="0"/>
                              <w:marTop w:val="0"/>
                              <w:marBottom w:val="0"/>
                              <w:divBdr>
                                <w:top w:val="none" w:sz="0" w:space="0" w:color="auto"/>
                                <w:left w:val="none" w:sz="0" w:space="0" w:color="auto"/>
                                <w:bottom w:val="none" w:sz="0" w:space="0" w:color="auto"/>
                                <w:right w:val="none" w:sz="0" w:space="0" w:color="auto"/>
                              </w:divBdr>
                              <w:divsChild>
                                <w:div w:id="1818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535222">
      <w:bodyDiv w:val="1"/>
      <w:marLeft w:val="0"/>
      <w:marRight w:val="0"/>
      <w:marTop w:val="0"/>
      <w:marBottom w:val="0"/>
      <w:divBdr>
        <w:top w:val="none" w:sz="0" w:space="0" w:color="auto"/>
        <w:left w:val="none" w:sz="0" w:space="0" w:color="auto"/>
        <w:bottom w:val="none" w:sz="0" w:space="0" w:color="auto"/>
        <w:right w:val="none" w:sz="0" w:space="0" w:color="auto"/>
      </w:divBdr>
      <w:divsChild>
        <w:div w:id="821040284">
          <w:marLeft w:val="0"/>
          <w:marRight w:val="0"/>
          <w:marTop w:val="0"/>
          <w:marBottom w:val="0"/>
          <w:divBdr>
            <w:top w:val="none" w:sz="0" w:space="0" w:color="auto"/>
            <w:left w:val="none" w:sz="0" w:space="0" w:color="auto"/>
            <w:bottom w:val="none" w:sz="0" w:space="0" w:color="auto"/>
            <w:right w:val="none" w:sz="0" w:space="0" w:color="auto"/>
          </w:divBdr>
          <w:divsChild>
            <w:div w:id="541357743">
              <w:marLeft w:val="0"/>
              <w:marRight w:val="0"/>
              <w:marTop w:val="0"/>
              <w:marBottom w:val="0"/>
              <w:divBdr>
                <w:top w:val="none" w:sz="0" w:space="0" w:color="auto"/>
                <w:left w:val="none" w:sz="0" w:space="0" w:color="auto"/>
                <w:bottom w:val="none" w:sz="0" w:space="0" w:color="auto"/>
                <w:right w:val="none" w:sz="0" w:space="0" w:color="auto"/>
              </w:divBdr>
              <w:divsChild>
                <w:div w:id="1824537972">
                  <w:marLeft w:val="0"/>
                  <w:marRight w:val="0"/>
                  <w:marTop w:val="0"/>
                  <w:marBottom w:val="0"/>
                  <w:divBdr>
                    <w:top w:val="none" w:sz="0" w:space="0" w:color="auto"/>
                    <w:left w:val="none" w:sz="0" w:space="0" w:color="auto"/>
                    <w:bottom w:val="none" w:sz="0" w:space="0" w:color="auto"/>
                    <w:right w:val="none" w:sz="0" w:space="0" w:color="auto"/>
                  </w:divBdr>
                  <w:divsChild>
                    <w:div w:id="2053995214">
                      <w:marLeft w:val="0"/>
                      <w:marRight w:val="0"/>
                      <w:marTop w:val="0"/>
                      <w:marBottom w:val="0"/>
                      <w:divBdr>
                        <w:top w:val="none" w:sz="0" w:space="0" w:color="auto"/>
                        <w:left w:val="none" w:sz="0" w:space="0" w:color="auto"/>
                        <w:bottom w:val="none" w:sz="0" w:space="0" w:color="auto"/>
                        <w:right w:val="none" w:sz="0" w:space="0" w:color="auto"/>
                      </w:divBdr>
                      <w:divsChild>
                        <w:div w:id="64769913">
                          <w:marLeft w:val="0"/>
                          <w:marRight w:val="0"/>
                          <w:marTop w:val="0"/>
                          <w:marBottom w:val="0"/>
                          <w:divBdr>
                            <w:top w:val="none" w:sz="0" w:space="0" w:color="auto"/>
                            <w:left w:val="none" w:sz="0" w:space="0" w:color="auto"/>
                            <w:bottom w:val="none" w:sz="0" w:space="0" w:color="auto"/>
                            <w:right w:val="none" w:sz="0" w:space="0" w:color="auto"/>
                          </w:divBdr>
                          <w:divsChild>
                            <w:div w:id="732627895">
                              <w:marLeft w:val="0"/>
                              <w:marRight w:val="0"/>
                              <w:marTop w:val="0"/>
                              <w:marBottom w:val="0"/>
                              <w:divBdr>
                                <w:top w:val="none" w:sz="0" w:space="0" w:color="auto"/>
                                <w:left w:val="none" w:sz="0" w:space="0" w:color="auto"/>
                                <w:bottom w:val="none" w:sz="0" w:space="0" w:color="auto"/>
                                <w:right w:val="none" w:sz="0" w:space="0" w:color="auto"/>
                              </w:divBdr>
                              <w:divsChild>
                                <w:div w:id="20500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349387">
      <w:bodyDiv w:val="1"/>
      <w:marLeft w:val="0"/>
      <w:marRight w:val="0"/>
      <w:marTop w:val="0"/>
      <w:marBottom w:val="0"/>
      <w:divBdr>
        <w:top w:val="none" w:sz="0" w:space="0" w:color="auto"/>
        <w:left w:val="none" w:sz="0" w:space="0" w:color="auto"/>
        <w:bottom w:val="none" w:sz="0" w:space="0" w:color="auto"/>
        <w:right w:val="none" w:sz="0" w:space="0" w:color="auto"/>
      </w:divBdr>
      <w:divsChild>
        <w:div w:id="441339761">
          <w:marLeft w:val="0"/>
          <w:marRight w:val="0"/>
          <w:marTop w:val="272"/>
          <w:marBottom w:val="272"/>
          <w:divBdr>
            <w:top w:val="none" w:sz="0" w:space="0" w:color="auto"/>
            <w:left w:val="none" w:sz="0" w:space="0" w:color="auto"/>
            <w:bottom w:val="none" w:sz="0" w:space="0" w:color="auto"/>
            <w:right w:val="none" w:sz="0" w:space="0" w:color="auto"/>
          </w:divBdr>
          <w:divsChild>
            <w:div w:id="620962706">
              <w:marLeft w:val="0"/>
              <w:marRight w:val="0"/>
              <w:marTop w:val="0"/>
              <w:marBottom w:val="0"/>
              <w:divBdr>
                <w:top w:val="none" w:sz="0" w:space="0" w:color="auto"/>
                <w:left w:val="none" w:sz="0" w:space="0" w:color="auto"/>
                <w:bottom w:val="none" w:sz="0" w:space="0" w:color="auto"/>
                <w:right w:val="none" w:sz="0" w:space="0" w:color="auto"/>
              </w:divBdr>
              <w:divsChild>
                <w:div w:id="1975062450">
                  <w:marLeft w:val="136"/>
                  <w:marRight w:val="136"/>
                  <w:marTop w:val="0"/>
                  <w:marBottom w:val="0"/>
                  <w:divBdr>
                    <w:top w:val="none" w:sz="0" w:space="0" w:color="auto"/>
                    <w:left w:val="none" w:sz="0" w:space="0" w:color="auto"/>
                    <w:bottom w:val="none" w:sz="0" w:space="0" w:color="auto"/>
                    <w:right w:val="none" w:sz="0" w:space="0" w:color="auto"/>
                  </w:divBdr>
                  <w:divsChild>
                    <w:div w:id="901645916">
                      <w:marLeft w:val="0"/>
                      <w:marRight w:val="0"/>
                      <w:marTop w:val="0"/>
                      <w:marBottom w:val="0"/>
                      <w:divBdr>
                        <w:top w:val="none" w:sz="0" w:space="0" w:color="auto"/>
                        <w:left w:val="none" w:sz="0" w:space="0" w:color="auto"/>
                        <w:bottom w:val="none" w:sz="0" w:space="0" w:color="auto"/>
                        <w:right w:val="none" w:sz="0" w:space="0" w:color="auto"/>
                      </w:divBdr>
                      <w:divsChild>
                        <w:div w:id="145317853">
                          <w:marLeft w:val="0"/>
                          <w:marRight w:val="0"/>
                          <w:marTop w:val="0"/>
                          <w:marBottom w:val="0"/>
                          <w:divBdr>
                            <w:top w:val="none" w:sz="0" w:space="0" w:color="auto"/>
                            <w:left w:val="none" w:sz="0" w:space="0" w:color="auto"/>
                            <w:bottom w:val="none" w:sz="0" w:space="0" w:color="auto"/>
                            <w:right w:val="none" w:sz="0" w:space="0" w:color="auto"/>
                          </w:divBdr>
                          <w:divsChild>
                            <w:div w:id="1523863838">
                              <w:marLeft w:val="0"/>
                              <w:marRight w:val="0"/>
                              <w:marTop w:val="0"/>
                              <w:marBottom w:val="0"/>
                              <w:divBdr>
                                <w:top w:val="none" w:sz="0" w:space="0" w:color="auto"/>
                                <w:left w:val="none" w:sz="0" w:space="0" w:color="auto"/>
                                <w:bottom w:val="none" w:sz="0" w:space="0" w:color="auto"/>
                                <w:right w:val="none" w:sz="0" w:space="0" w:color="auto"/>
                              </w:divBdr>
                              <w:divsChild>
                                <w:div w:id="538713386">
                                  <w:marLeft w:val="68"/>
                                  <w:marRight w:val="68"/>
                                  <w:marTop w:val="68"/>
                                  <w:marBottom w:val="68"/>
                                  <w:divBdr>
                                    <w:top w:val="none" w:sz="0" w:space="0" w:color="auto"/>
                                    <w:left w:val="none" w:sz="0" w:space="0" w:color="auto"/>
                                    <w:bottom w:val="none" w:sz="0" w:space="0" w:color="auto"/>
                                    <w:right w:val="none" w:sz="0" w:space="0" w:color="auto"/>
                                  </w:divBdr>
                                  <w:divsChild>
                                    <w:div w:id="1777292878">
                                      <w:marLeft w:val="0"/>
                                      <w:marRight w:val="0"/>
                                      <w:marTop w:val="0"/>
                                      <w:marBottom w:val="0"/>
                                      <w:divBdr>
                                        <w:top w:val="none" w:sz="0" w:space="0" w:color="auto"/>
                                        <w:left w:val="none" w:sz="0" w:space="0" w:color="auto"/>
                                        <w:bottom w:val="none" w:sz="0" w:space="0" w:color="auto"/>
                                        <w:right w:val="none" w:sz="0" w:space="0" w:color="auto"/>
                                      </w:divBdr>
                                      <w:divsChild>
                                        <w:div w:id="1235123478">
                                          <w:marLeft w:val="0"/>
                                          <w:marRight w:val="0"/>
                                          <w:marTop w:val="0"/>
                                          <w:marBottom w:val="0"/>
                                          <w:divBdr>
                                            <w:top w:val="none" w:sz="0" w:space="0" w:color="auto"/>
                                            <w:left w:val="none" w:sz="0" w:space="0" w:color="auto"/>
                                            <w:bottom w:val="none" w:sz="0" w:space="0" w:color="auto"/>
                                            <w:right w:val="none" w:sz="0" w:space="0" w:color="auto"/>
                                          </w:divBdr>
                                          <w:divsChild>
                                            <w:div w:id="2037197512">
                                              <w:marLeft w:val="0"/>
                                              <w:marRight w:val="0"/>
                                              <w:marTop w:val="0"/>
                                              <w:marBottom w:val="0"/>
                                              <w:divBdr>
                                                <w:top w:val="none" w:sz="0" w:space="0" w:color="auto"/>
                                                <w:left w:val="none" w:sz="0" w:space="0" w:color="auto"/>
                                                <w:bottom w:val="none" w:sz="0" w:space="0" w:color="auto"/>
                                                <w:right w:val="none" w:sz="0" w:space="0" w:color="auto"/>
                                              </w:divBdr>
                                              <w:divsChild>
                                                <w:div w:id="1180898011">
                                                  <w:marLeft w:val="0"/>
                                                  <w:marRight w:val="0"/>
                                                  <w:marTop w:val="0"/>
                                                  <w:marBottom w:val="0"/>
                                                  <w:divBdr>
                                                    <w:top w:val="none" w:sz="0" w:space="0" w:color="auto"/>
                                                    <w:left w:val="none" w:sz="0" w:space="0" w:color="auto"/>
                                                    <w:bottom w:val="none" w:sz="0" w:space="0" w:color="auto"/>
                                                    <w:right w:val="none" w:sz="0" w:space="0" w:color="auto"/>
                                                  </w:divBdr>
                                                  <w:divsChild>
                                                    <w:div w:id="1767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7682">
      <w:bodyDiv w:val="1"/>
      <w:marLeft w:val="0"/>
      <w:marRight w:val="0"/>
      <w:marTop w:val="0"/>
      <w:marBottom w:val="0"/>
      <w:divBdr>
        <w:top w:val="none" w:sz="0" w:space="0" w:color="auto"/>
        <w:left w:val="none" w:sz="0" w:space="0" w:color="auto"/>
        <w:bottom w:val="none" w:sz="0" w:space="0" w:color="auto"/>
        <w:right w:val="none" w:sz="0" w:space="0" w:color="auto"/>
      </w:divBdr>
      <w:divsChild>
        <w:div w:id="1349790361">
          <w:marLeft w:val="0"/>
          <w:marRight w:val="0"/>
          <w:marTop w:val="0"/>
          <w:marBottom w:val="0"/>
          <w:divBdr>
            <w:top w:val="none" w:sz="0" w:space="0" w:color="auto"/>
            <w:left w:val="none" w:sz="0" w:space="0" w:color="auto"/>
            <w:bottom w:val="none" w:sz="0" w:space="0" w:color="auto"/>
            <w:right w:val="none" w:sz="0" w:space="0" w:color="auto"/>
          </w:divBdr>
          <w:divsChild>
            <w:div w:id="107313663">
              <w:marLeft w:val="0"/>
              <w:marRight w:val="0"/>
              <w:marTop w:val="0"/>
              <w:marBottom w:val="0"/>
              <w:divBdr>
                <w:top w:val="none" w:sz="0" w:space="0" w:color="auto"/>
                <w:left w:val="none" w:sz="0" w:space="0" w:color="auto"/>
                <w:bottom w:val="none" w:sz="0" w:space="0" w:color="auto"/>
                <w:right w:val="none" w:sz="0" w:space="0" w:color="auto"/>
              </w:divBdr>
              <w:divsChild>
                <w:div w:id="1095713757">
                  <w:marLeft w:val="0"/>
                  <w:marRight w:val="0"/>
                  <w:marTop w:val="0"/>
                  <w:marBottom w:val="0"/>
                  <w:divBdr>
                    <w:top w:val="none" w:sz="0" w:space="0" w:color="auto"/>
                    <w:left w:val="none" w:sz="0" w:space="0" w:color="auto"/>
                    <w:bottom w:val="none" w:sz="0" w:space="0" w:color="auto"/>
                    <w:right w:val="none" w:sz="0" w:space="0" w:color="auto"/>
                  </w:divBdr>
                  <w:divsChild>
                    <w:div w:id="1841693061">
                      <w:marLeft w:val="0"/>
                      <w:marRight w:val="0"/>
                      <w:marTop w:val="0"/>
                      <w:marBottom w:val="0"/>
                      <w:divBdr>
                        <w:top w:val="none" w:sz="0" w:space="0" w:color="auto"/>
                        <w:left w:val="none" w:sz="0" w:space="0" w:color="auto"/>
                        <w:bottom w:val="none" w:sz="0" w:space="0" w:color="auto"/>
                        <w:right w:val="none" w:sz="0" w:space="0" w:color="auto"/>
                      </w:divBdr>
                      <w:divsChild>
                        <w:div w:id="1741294565">
                          <w:marLeft w:val="0"/>
                          <w:marRight w:val="0"/>
                          <w:marTop w:val="0"/>
                          <w:marBottom w:val="0"/>
                          <w:divBdr>
                            <w:top w:val="none" w:sz="0" w:space="0" w:color="auto"/>
                            <w:left w:val="none" w:sz="0" w:space="0" w:color="auto"/>
                            <w:bottom w:val="none" w:sz="0" w:space="0" w:color="auto"/>
                            <w:right w:val="none" w:sz="0" w:space="0" w:color="auto"/>
                          </w:divBdr>
                          <w:divsChild>
                            <w:div w:id="726413962">
                              <w:marLeft w:val="0"/>
                              <w:marRight w:val="0"/>
                              <w:marTop w:val="0"/>
                              <w:marBottom w:val="0"/>
                              <w:divBdr>
                                <w:top w:val="none" w:sz="0" w:space="0" w:color="auto"/>
                                <w:left w:val="none" w:sz="0" w:space="0" w:color="auto"/>
                                <w:bottom w:val="none" w:sz="0" w:space="0" w:color="auto"/>
                                <w:right w:val="none" w:sz="0" w:space="0" w:color="auto"/>
                              </w:divBdr>
                              <w:divsChild>
                                <w:div w:id="1482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86472">
      <w:marLeft w:val="0"/>
      <w:marRight w:val="0"/>
      <w:marTop w:val="0"/>
      <w:marBottom w:val="0"/>
      <w:divBdr>
        <w:top w:val="none" w:sz="0" w:space="0" w:color="auto"/>
        <w:left w:val="none" w:sz="0" w:space="0" w:color="auto"/>
        <w:bottom w:val="none" w:sz="0" w:space="0" w:color="auto"/>
        <w:right w:val="none" w:sz="0" w:space="0" w:color="auto"/>
      </w:divBdr>
      <w:divsChild>
        <w:div w:id="1096286487">
          <w:marLeft w:val="0"/>
          <w:marRight w:val="0"/>
          <w:marTop w:val="0"/>
          <w:marBottom w:val="0"/>
          <w:divBdr>
            <w:top w:val="none" w:sz="0" w:space="0" w:color="auto"/>
            <w:left w:val="none" w:sz="0" w:space="0" w:color="auto"/>
            <w:bottom w:val="none" w:sz="0" w:space="0" w:color="auto"/>
            <w:right w:val="none" w:sz="0" w:space="0" w:color="auto"/>
          </w:divBdr>
          <w:divsChild>
            <w:div w:id="1096286503">
              <w:marLeft w:val="0"/>
              <w:marRight w:val="0"/>
              <w:marTop w:val="0"/>
              <w:marBottom w:val="0"/>
              <w:divBdr>
                <w:top w:val="single" w:sz="4" w:space="6" w:color="CCCCCC"/>
                <w:left w:val="none" w:sz="0" w:space="0" w:color="auto"/>
                <w:bottom w:val="none" w:sz="0" w:space="0" w:color="auto"/>
                <w:right w:val="none" w:sz="0" w:space="0" w:color="auto"/>
              </w:divBdr>
              <w:divsChild>
                <w:div w:id="1096286561">
                  <w:marLeft w:val="0"/>
                  <w:marRight w:val="0"/>
                  <w:marTop w:val="0"/>
                  <w:marBottom w:val="0"/>
                  <w:divBdr>
                    <w:top w:val="none" w:sz="0" w:space="0" w:color="auto"/>
                    <w:left w:val="none" w:sz="0" w:space="0" w:color="auto"/>
                    <w:bottom w:val="none" w:sz="0" w:space="0" w:color="auto"/>
                    <w:right w:val="none" w:sz="0" w:space="0" w:color="auto"/>
                  </w:divBdr>
                  <w:divsChild>
                    <w:div w:id="1096286555">
                      <w:marLeft w:val="0"/>
                      <w:marRight w:val="0"/>
                      <w:marTop w:val="0"/>
                      <w:marBottom w:val="0"/>
                      <w:divBdr>
                        <w:top w:val="none" w:sz="0" w:space="0" w:color="auto"/>
                        <w:left w:val="none" w:sz="0" w:space="0" w:color="auto"/>
                        <w:bottom w:val="none" w:sz="0" w:space="0" w:color="auto"/>
                        <w:right w:val="none" w:sz="0" w:space="0" w:color="auto"/>
                      </w:divBdr>
                      <w:divsChild>
                        <w:div w:id="1096286563">
                          <w:marLeft w:val="0"/>
                          <w:marRight w:val="0"/>
                          <w:marTop w:val="0"/>
                          <w:marBottom w:val="0"/>
                          <w:divBdr>
                            <w:top w:val="none" w:sz="0" w:space="0" w:color="auto"/>
                            <w:left w:val="none" w:sz="0" w:space="0" w:color="auto"/>
                            <w:bottom w:val="none" w:sz="0" w:space="0" w:color="auto"/>
                            <w:right w:val="none" w:sz="0" w:space="0" w:color="auto"/>
                          </w:divBdr>
                          <w:divsChild>
                            <w:div w:id="10962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86476">
      <w:marLeft w:val="0"/>
      <w:marRight w:val="0"/>
      <w:marTop w:val="0"/>
      <w:marBottom w:val="0"/>
      <w:divBdr>
        <w:top w:val="none" w:sz="0" w:space="0" w:color="auto"/>
        <w:left w:val="none" w:sz="0" w:space="0" w:color="auto"/>
        <w:bottom w:val="none" w:sz="0" w:space="0" w:color="auto"/>
        <w:right w:val="none" w:sz="0" w:space="0" w:color="auto"/>
      </w:divBdr>
      <w:divsChild>
        <w:div w:id="1096286583">
          <w:marLeft w:val="0"/>
          <w:marRight w:val="0"/>
          <w:marTop w:val="0"/>
          <w:marBottom w:val="0"/>
          <w:divBdr>
            <w:top w:val="none" w:sz="0" w:space="0" w:color="auto"/>
            <w:left w:val="none" w:sz="0" w:space="0" w:color="auto"/>
            <w:bottom w:val="none" w:sz="0" w:space="0" w:color="auto"/>
            <w:right w:val="none" w:sz="0" w:space="0" w:color="auto"/>
          </w:divBdr>
          <w:divsChild>
            <w:div w:id="1096286540">
              <w:marLeft w:val="0"/>
              <w:marRight w:val="0"/>
              <w:marTop w:val="0"/>
              <w:marBottom w:val="0"/>
              <w:divBdr>
                <w:top w:val="none" w:sz="0" w:space="0" w:color="auto"/>
                <w:left w:val="none" w:sz="0" w:space="0" w:color="auto"/>
                <w:bottom w:val="none" w:sz="0" w:space="0" w:color="auto"/>
                <w:right w:val="none" w:sz="0" w:space="0" w:color="auto"/>
              </w:divBdr>
              <w:divsChild>
                <w:div w:id="1096286485">
                  <w:marLeft w:val="0"/>
                  <w:marRight w:val="0"/>
                  <w:marTop w:val="0"/>
                  <w:marBottom w:val="0"/>
                  <w:divBdr>
                    <w:top w:val="none" w:sz="0" w:space="0" w:color="auto"/>
                    <w:left w:val="none" w:sz="0" w:space="0" w:color="auto"/>
                    <w:bottom w:val="none" w:sz="0" w:space="0" w:color="auto"/>
                    <w:right w:val="none" w:sz="0" w:space="0" w:color="auto"/>
                  </w:divBdr>
                  <w:divsChild>
                    <w:div w:id="1096286549">
                      <w:marLeft w:val="250"/>
                      <w:marRight w:val="250"/>
                      <w:marTop w:val="250"/>
                      <w:marBottom w:val="250"/>
                      <w:divBdr>
                        <w:top w:val="none" w:sz="0" w:space="0" w:color="auto"/>
                        <w:left w:val="none" w:sz="0" w:space="0" w:color="auto"/>
                        <w:bottom w:val="none" w:sz="0" w:space="0" w:color="auto"/>
                        <w:right w:val="none" w:sz="0" w:space="0" w:color="auto"/>
                      </w:divBdr>
                      <w:divsChild>
                        <w:div w:id="1096286577">
                          <w:marLeft w:val="0"/>
                          <w:marRight w:val="0"/>
                          <w:marTop w:val="0"/>
                          <w:marBottom w:val="0"/>
                          <w:divBdr>
                            <w:top w:val="none" w:sz="0" w:space="0" w:color="auto"/>
                            <w:left w:val="none" w:sz="0" w:space="0" w:color="auto"/>
                            <w:bottom w:val="none" w:sz="0" w:space="0" w:color="auto"/>
                            <w:right w:val="none" w:sz="0" w:space="0" w:color="auto"/>
                          </w:divBdr>
                          <w:divsChild>
                            <w:div w:id="1096286547">
                              <w:marLeft w:val="0"/>
                              <w:marRight w:val="0"/>
                              <w:marTop w:val="0"/>
                              <w:marBottom w:val="0"/>
                              <w:divBdr>
                                <w:top w:val="none" w:sz="0" w:space="0" w:color="auto"/>
                                <w:left w:val="none" w:sz="0" w:space="0" w:color="auto"/>
                                <w:bottom w:val="none" w:sz="0" w:space="0" w:color="auto"/>
                                <w:right w:val="none" w:sz="0" w:space="0" w:color="auto"/>
                              </w:divBdr>
                              <w:divsChild>
                                <w:div w:id="1096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86483">
      <w:marLeft w:val="0"/>
      <w:marRight w:val="0"/>
      <w:marTop w:val="0"/>
      <w:marBottom w:val="0"/>
      <w:divBdr>
        <w:top w:val="none" w:sz="0" w:space="0" w:color="auto"/>
        <w:left w:val="none" w:sz="0" w:space="0" w:color="auto"/>
        <w:bottom w:val="none" w:sz="0" w:space="0" w:color="auto"/>
        <w:right w:val="none" w:sz="0" w:space="0" w:color="auto"/>
      </w:divBdr>
    </w:div>
    <w:div w:id="1096286484">
      <w:marLeft w:val="0"/>
      <w:marRight w:val="0"/>
      <w:marTop w:val="0"/>
      <w:marBottom w:val="0"/>
      <w:divBdr>
        <w:top w:val="none" w:sz="0" w:space="0" w:color="auto"/>
        <w:left w:val="none" w:sz="0" w:space="0" w:color="auto"/>
        <w:bottom w:val="none" w:sz="0" w:space="0" w:color="auto"/>
        <w:right w:val="none" w:sz="0" w:space="0" w:color="auto"/>
      </w:divBdr>
    </w:div>
    <w:div w:id="1096286486">
      <w:marLeft w:val="0"/>
      <w:marRight w:val="0"/>
      <w:marTop w:val="0"/>
      <w:marBottom w:val="0"/>
      <w:divBdr>
        <w:top w:val="none" w:sz="0" w:space="0" w:color="auto"/>
        <w:left w:val="none" w:sz="0" w:space="0" w:color="auto"/>
        <w:bottom w:val="none" w:sz="0" w:space="0" w:color="auto"/>
        <w:right w:val="none" w:sz="0" w:space="0" w:color="auto"/>
      </w:divBdr>
    </w:div>
    <w:div w:id="1096286495">
      <w:marLeft w:val="0"/>
      <w:marRight w:val="0"/>
      <w:marTop w:val="0"/>
      <w:marBottom w:val="0"/>
      <w:divBdr>
        <w:top w:val="none" w:sz="0" w:space="0" w:color="auto"/>
        <w:left w:val="none" w:sz="0" w:space="0" w:color="auto"/>
        <w:bottom w:val="none" w:sz="0" w:space="0" w:color="auto"/>
        <w:right w:val="none" w:sz="0" w:space="0" w:color="auto"/>
      </w:divBdr>
      <w:divsChild>
        <w:div w:id="1096286475">
          <w:marLeft w:val="331"/>
          <w:marRight w:val="0"/>
          <w:marTop w:val="0"/>
          <w:marBottom w:val="0"/>
          <w:divBdr>
            <w:top w:val="none" w:sz="0" w:space="0" w:color="auto"/>
            <w:left w:val="none" w:sz="0" w:space="0" w:color="auto"/>
            <w:bottom w:val="none" w:sz="0" w:space="0" w:color="auto"/>
            <w:right w:val="none" w:sz="0" w:space="0" w:color="auto"/>
          </w:divBdr>
        </w:div>
        <w:div w:id="1096286478">
          <w:marLeft w:val="331"/>
          <w:marRight w:val="0"/>
          <w:marTop w:val="0"/>
          <w:marBottom w:val="0"/>
          <w:divBdr>
            <w:top w:val="none" w:sz="0" w:space="0" w:color="auto"/>
            <w:left w:val="none" w:sz="0" w:space="0" w:color="auto"/>
            <w:bottom w:val="none" w:sz="0" w:space="0" w:color="auto"/>
            <w:right w:val="none" w:sz="0" w:space="0" w:color="auto"/>
          </w:divBdr>
        </w:div>
        <w:div w:id="1096286488">
          <w:marLeft w:val="331"/>
          <w:marRight w:val="0"/>
          <w:marTop w:val="0"/>
          <w:marBottom w:val="0"/>
          <w:divBdr>
            <w:top w:val="none" w:sz="0" w:space="0" w:color="auto"/>
            <w:left w:val="none" w:sz="0" w:space="0" w:color="auto"/>
            <w:bottom w:val="none" w:sz="0" w:space="0" w:color="auto"/>
            <w:right w:val="none" w:sz="0" w:space="0" w:color="auto"/>
          </w:divBdr>
        </w:div>
        <w:div w:id="1096286492">
          <w:marLeft w:val="331"/>
          <w:marRight w:val="0"/>
          <w:marTop w:val="0"/>
          <w:marBottom w:val="0"/>
          <w:divBdr>
            <w:top w:val="none" w:sz="0" w:space="0" w:color="auto"/>
            <w:left w:val="none" w:sz="0" w:space="0" w:color="auto"/>
            <w:bottom w:val="none" w:sz="0" w:space="0" w:color="auto"/>
            <w:right w:val="none" w:sz="0" w:space="0" w:color="auto"/>
          </w:divBdr>
        </w:div>
        <w:div w:id="1096286497">
          <w:marLeft w:val="331"/>
          <w:marRight w:val="0"/>
          <w:marTop w:val="0"/>
          <w:marBottom w:val="0"/>
          <w:divBdr>
            <w:top w:val="none" w:sz="0" w:space="0" w:color="auto"/>
            <w:left w:val="none" w:sz="0" w:space="0" w:color="auto"/>
            <w:bottom w:val="none" w:sz="0" w:space="0" w:color="auto"/>
            <w:right w:val="none" w:sz="0" w:space="0" w:color="auto"/>
          </w:divBdr>
        </w:div>
        <w:div w:id="1096286500">
          <w:marLeft w:val="331"/>
          <w:marRight w:val="0"/>
          <w:marTop w:val="0"/>
          <w:marBottom w:val="0"/>
          <w:divBdr>
            <w:top w:val="none" w:sz="0" w:space="0" w:color="auto"/>
            <w:left w:val="none" w:sz="0" w:space="0" w:color="auto"/>
            <w:bottom w:val="none" w:sz="0" w:space="0" w:color="auto"/>
            <w:right w:val="none" w:sz="0" w:space="0" w:color="auto"/>
          </w:divBdr>
        </w:div>
        <w:div w:id="1096286506">
          <w:marLeft w:val="331"/>
          <w:marRight w:val="0"/>
          <w:marTop w:val="0"/>
          <w:marBottom w:val="0"/>
          <w:divBdr>
            <w:top w:val="none" w:sz="0" w:space="0" w:color="auto"/>
            <w:left w:val="none" w:sz="0" w:space="0" w:color="auto"/>
            <w:bottom w:val="none" w:sz="0" w:space="0" w:color="auto"/>
            <w:right w:val="none" w:sz="0" w:space="0" w:color="auto"/>
          </w:divBdr>
        </w:div>
        <w:div w:id="1096286511">
          <w:marLeft w:val="331"/>
          <w:marRight w:val="0"/>
          <w:marTop w:val="0"/>
          <w:marBottom w:val="0"/>
          <w:divBdr>
            <w:top w:val="none" w:sz="0" w:space="0" w:color="auto"/>
            <w:left w:val="none" w:sz="0" w:space="0" w:color="auto"/>
            <w:bottom w:val="none" w:sz="0" w:space="0" w:color="auto"/>
            <w:right w:val="none" w:sz="0" w:space="0" w:color="auto"/>
          </w:divBdr>
        </w:div>
        <w:div w:id="1096286512">
          <w:marLeft w:val="331"/>
          <w:marRight w:val="0"/>
          <w:marTop w:val="0"/>
          <w:marBottom w:val="0"/>
          <w:divBdr>
            <w:top w:val="none" w:sz="0" w:space="0" w:color="auto"/>
            <w:left w:val="none" w:sz="0" w:space="0" w:color="auto"/>
            <w:bottom w:val="none" w:sz="0" w:space="0" w:color="auto"/>
            <w:right w:val="none" w:sz="0" w:space="0" w:color="auto"/>
          </w:divBdr>
        </w:div>
        <w:div w:id="1096286515">
          <w:marLeft w:val="331"/>
          <w:marRight w:val="0"/>
          <w:marTop w:val="0"/>
          <w:marBottom w:val="0"/>
          <w:divBdr>
            <w:top w:val="none" w:sz="0" w:space="0" w:color="auto"/>
            <w:left w:val="none" w:sz="0" w:space="0" w:color="auto"/>
            <w:bottom w:val="none" w:sz="0" w:space="0" w:color="auto"/>
            <w:right w:val="none" w:sz="0" w:space="0" w:color="auto"/>
          </w:divBdr>
        </w:div>
        <w:div w:id="1096286517">
          <w:marLeft w:val="331"/>
          <w:marRight w:val="0"/>
          <w:marTop w:val="0"/>
          <w:marBottom w:val="0"/>
          <w:divBdr>
            <w:top w:val="none" w:sz="0" w:space="0" w:color="auto"/>
            <w:left w:val="none" w:sz="0" w:space="0" w:color="auto"/>
            <w:bottom w:val="none" w:sz="0" w:space="0" w:color="auto"/>
            <w:right w:val="none" w:sz="0" w:space="0" w:color="auto"/>
          </w:divBdr>
        </w:div>
        <w:div w:id="1096286521">
          <w:marLeft w:val="331"/>
          <w:marRight w:val="0"/>
          <w:marTop w:val="0"/>
          <w:marBottom w:val="0"/>
          <w:divBdr>
            <w:top w:val="none" w:sz="0" w:space="0" w:color="auto"/>
            <w:left w:val="none" w:sz="0" w:space="0" w:color="auto"/>
            <w:bottom w:val="none" w:sz="0" w:space="0" w:color="auto"/>
            <w:right w:val="none" w:sz="0" w:space="0" w:color="auto"/>
          </w:divBdr>
        </w:div>
        <w:div w:id="1096286525">
          <w:marLeft w:val="331"/>
          <w:marRight w:val="0"/>
          <w:marTop w:val="0"/>
          <w:marBottom w:val="0"/>
          <w:divBdr>
            <w:top w:val="none" w:sz="0" w:space="0" w:color="auto"/>
            <w:left w:val="none" w:sz="0" w:space="0" w:color="auto"/>
            <w:bottom w:val="none" w:sz="0" w:space="0" w:color="auto"/>
            <w:right w:val="none" w:sz="0" w:space="0" w:color="auto"/>
          </w:divBdr>
        </w:div>
        <w:div w:id="1096286529">
          <w:marLeft w:val="331"/>
          <w:marRight w:val="0"/>
          <w:marTop w:val="0"/>
          <w:marBottom w:val="0"/>
          <w:divBdr>
            <w:top w:val="none" w:sz="0" w:space="0" w:color="auto"/>
            <w:left w:val="none" w:sz="0" w:space="0" w:color="auto"/>
            <w:bottom w:val="none" w:sz="0" w:space="0" w:color="auto"/>
            <w:right w:val="none" w:sz="0" w:space="0" w:color="auto"/>
          </w:divBdr>
        </w:div>
        <w:div w:id="1096286533">
          <w:marLeft w:val="331"/>
          <w:marRight w:val="0"/>
          <w:marTop w:val="0"/>
          <w:marBottom w:val="0"/>
          <w:divBdr>
            <w:top w:val="none" w:sz="0" w:space="0" w:color="auto"/>
            <w:left w:val="none" w:sz="0" w:space="0" w:color="auto"/>
            <w:bottom w:val="none" w:sz="0" w:space="0" w:color="auto"/>
            <w:right w:val="none" w:sz="0" w:space="0" w:color="auto"/>
          </w:divBdr>
        </w:div>
        <w:div w:id="1096286542">
          <w:marLeft w:val="331"/>
          <w:marRight w:val="0"/>
          <w:marTop w:val="0"/>
          <w:marBottom w:val="0"/>
          <w:divBdr>
            <w:top w:val="none" w:sz="0" w:space="0" w:color="auto"/>
            <w:left w:val="none" w:sz="0" w:space="0" w:color="auto"/>
            <w:bottom w:val="none" w:sz="0" w:space="0" w:color="auto"/>
            <w:right w:val="none" w:sz="0" w:space="0" w:color="auto"/>
          </w:divBdr>
        </w:div>
        <w:div w:id="1096286543">
          <w:marLeft w:val="331"/>
          <w:marRight w:val="0"/>
          <w:marTop w:val="0"/>
          <w:marBottom w:val="0"/>
          <w:divBdr>
            <w:top w:val="none" w:sz="0" w:space="0" w:color="auto"/>
            <w:left w:val="none" w:sz="0" w:space="0" w:color="auto"/>
            <w:bottom w:val="none" w:sz="0" w:space="0" w:color="auto"/>
            <w:right w:val="none" w:sz="0" w:space="0" w:color="auto"/>
          </w:divBdr>
        </w:div>
        <w:div w:id="1096286544">
          <w:marLeft w:val="331"/>
          <w:marRight w:val="0"/>
          <w:marTop w:val="0"/>
          <w:marBottom w:val="0"/>
          <w:divBdr>
            <w:top w:val="none" w:sz="0" w:space="0" w:color="auto"/>
            <w:left w:val="none" w:sz="0" w:space="0" w:color="auto"/>
            <w:bottom w:val="none" w:sz="0" w:space="0" w:color="auto"/>
            <w:right w:val="none" w:sz="0" w:space="0" w:color="auto"/>
          </w:divBdr>
        </w:div>
        <w:div w:id="1096286545">
          <w:marLeft w:val="331"/>
          <w:marRight w:val="0"/>
          <w:marTop w:val="0"/>
          <w:marBottom w:val="0"/>
          <w:divBdr>
            <w:top w:val="none" w:sz="0" w:space="0" w:color="auto"/>
            <w:left w:val="none" w:sz="0" w:space="0" w:color="auto"/>
            <w:bottom w:val="none" w:sz="0" w:space="0" w:color="auto"/>
            <w:right w:val="none" w:sz="0" w:space="0" w:color="auto"/>
          </w:divBdr>
        </w:div>
        <w:div w:id="1096286550">
          <w:marLeft w:val="331"/>
          <w:marRight w:val="0"/>
          <w:marTop w:val="0"/>
          <w:marBottom w:val="0"/>
          <w:divBdr>
            <w:top w:val="none" w:sz="0" w:space="0" w:color="auto"/>
            <w:left w:val="none" w:sz="0" w:space="0" w:color="auto"/>
            <w:bottom w:val="none" w:sz="0" w:space="0" w:color="auto"/>
            <w:right w:val="none" w:sz="0" w:space="0" w:color="auto"/>
          </w:divBdr>
        </w:div>
        <w:div w:id="1096286552">
          <w:marLeft w:val="331"/>
          <w:marRight w:val="0"/>
          <w:marTop w:val="0"/>
          <w:marBottom w:val="0"/>
          <w:divBdr>
            <w:top w:val="none" w:sz="0" w:space="0" w:color="auto"/>
            <w:left w:val="none" w:sz="0" w:space="0" w:color="auto"/>
            <w:bottom w:val="none" w:sz="0" w:space="0" w:color="auto"/>
            <w:right w:val="none" w:sz="0" w:space="0" w:color="auto"/>
          </w:divBdr>
        </w:div>
        <w:div w:id="1096286553">
          <w:marLeft w:val="331"/>
          <w:marRight w:val="0"/>
          <w:marTop w:val="0"/>
          <w:marBottom w:val="0"/>
          <w:divBdr>
            <w:top w:val="none" w:sz="0" w:space="0" w:color="auto"/>
            <w:left w:val="none" w:sz="0" w:space="0" w:color="auto"/>
            <w:bottom w:val="none" w:sz="0" w:space="0" w:color="auto"/>
            <w:right w:val="none" w:sz="0" w:space="0" w:color="auto"/>
          </w:divBdr>
        </w:div>
        <w:div w:id="1096286560">
          <w:marLeft w:val="331"/>
          <w:marRight w:val="0"/>
          <w:marTop w:val="0"/>
          <w:marBottom w:val="0"/>
          <w:divBdr>
            <w:top w:val="none" w:sz="0" w:space="0" w:color="auto"/>
            <w:left w:val="none" w:sz="0" w:space="0" w:color="auto"/>
            <w:bottom w:val="none" w:sz="0" w:space="0" w:color="auto"/>
            <w:right w:val="none" w:sz="0" w:space="0" w:color="auto"/>
          </w:divBdr>
        </w:div>
        <w:div w:id="1096286564">
          <w:marLeft w:val="331"/>
          <w:marRight w:val="0"/>
          <w:marTop w:val="0"/>
          <w:marBottom w:val="0"/>
          <w:divBdr>
            <w:top w:val="none" w:sz="0" w:space="0" w:color="auto"/>
            <w:left w:val="none" w:sz="0" w:space="0" w:color="auto"/>
            <w:bottom w:val="none" w:sz="0" w:space="0" w:color="auto"/>
            <w:right w:val="none" w:sz="0" w:space="0" w:color="auto"/>
          </w:divBdr>
        </w:div>
        <w:div w:id="1096286565">
          <w:marLeft w:val="331"/>
          <w:marRight w:val="0"/>
          <w:marTop w:val="0"/>
          <w:marBottom w:val="0"/>
          <w:divBdr>
            <w:top w:val="none" w:sz="0" w:space="0" w:color="auto"/>
            <w:left w:val="none" w:sz="0" w:space="0" w:color="auto"/>
            <w:bottom w:val="none" w:sz="0" w:space="0" w:color="auto"/>
            <w:right w:val="none" w:sz="0" w:space="0" w:color="auto"/>
          </w:divBdr>
        </w:div>
        <w:div w:id="1096286566">
          <w:marLeft w:val="331"/>
          <w:marRight w:val="0"/>
          <w:marTop w:val="0"/>
          <w:marBottom w:val="0"/>
          <w:divBdr>
            <w:top w:val="none" w:sz="0" w:space="0" w:color="auto"/>
            <w:left w:val="none" w:sz="0" w:space="0" w:color="auto"/>
            <w:bottom w:val="none" w:sz="0" w:space="0" w:color="auto"/>
            <w:right w:val="none" w:sz="0" w:space="0" w:color="auto"/>
          </w:divBdr>
        </w:div>
        <w:div w:id="1096286567">
          <w:marLeft w:val="331"/>
          <w:marRight w:val="0"/>
          <w:marTop w:val="0"/>
          <w:marBottom w:val="0"/>
          <w:divBdr>
            <w:top w:val="none" w:sz="0" w:space="0" w:color="auto"/>
            <w:left w:val="none" w:sz="0" w:space="0" w:color="auto"/>
            <w:bottom w:val="none" w:sz="0" w:space="0" w:color="auto"/>
            <w:right w:val="none" w:sz="0" w:space="0" w:color="auto"/>
          </w:divBdr>
        </w:div>
        <w:div w:id="1096286568">
          <w:marLeft w:val="331"/>
          <w:marRight w:val="0"/>
          <w:marTop w:val="0"/>
          <w:marBottom w:val="0"/>
          <w:divBdr>
            <w:top w:val="none" w:sz="0" w:space="0" w:color="auto"/>
            <w:left w:val="none" w:sz="0" w:space="0" w:color="auto"/>
            <w:bottom w:val="none" w:sz="0" w:space="0" w:color="auto"/>
            <w:right w:val="none" w:sz="0" w:space="0" w:color="auto"/>
          </w:divBdr>
        </w:div>
        <w:div w:id="1096286569">
          <w:marLeft w:val="331"/>
          <w:marRight w:val="0"/>
          <w:marTop w:val="0"/>
          <w:marBottom w:val="0"/>
          <w:divBdr>
            <w:top w:val="none" w:sz="0" w:space="0" w:color="auto"/>
            <w:left w:val="none" w:sz="0" w:space="0" w:color="auto"/>
            <w:bottom w:val="none" w:sz="0" w:space="0" w:color="auto"/>
            <w:right w:val="none" w:sz="0" w:space="0" w:color="auto"/>
          </w:divBdr>
        </w:div>
        <w:div w:id="1096286570">
          <w:marLeft w:val="331"/>
          <w:marRight w:val="0"/>
          <w:marTop w:val="0"/>
          <w:marBottom w:val="0"/>
          <w:divBdr>
            <w:top w:val="none" w:sz="0" w:space="0" w:color="auto"/>
            <w:left w:val="none" w:sz="0" w:space="0" w:color="auto"/>
            <w:bottom w:val="none" w:sz="0" w:space="0" w:color="auto"/>
            <w:right w:val="none" w:sz="0" w:space="0" w:color="auto"/>
          </w:divBdr>
        </w:div>
        <w:div w:id="1096286575">
          <w:marLeft w:val="331"/>
          <w:marRight w:val="0"/>
          <w:marTop w:val="0"/>
          <w:marBottom w:val="0"/>
          <w:divBdr>
            <w:top w:val="none" w:sz="0" w:space="0" w:color="auto"/>
            <w:left w:val="none" w:sz="0" w:space="0" w:color="auto"/>
            <w:bottom w:val="none" w:sz="0" w:space="0" w:color="auto"/>
            <w:right w:val="none" w:sz="0" w:space="0" w:color="auto"/>
          </w:divBdr>
        </w:div>
        <w:div w:id="1096286579">
          <w:marLeft w:val="331"/>
          <w:marRight w:val="0"/>
          <w:marTop w:val="0"/>
          <w:marBottom w:val="0"/>
          <w:divBdr>
            <w:top w:val="none" w:sz="0" w:space="0" w:color="auto"/>
            <w:left w:val="none" w:sz="0" w:space="0" w:color="auto"/>
            <w:bottom w:val="none" w:sz="0" w:space="0" w:color="auto"/>
            <w:right w:val="none" w:sz="0" w:space="0" w:color="auto"/>
          </w:divBdr>
        </w:div>
        <w:div w:id="1096286580">
          <w:marLeft w:val="331"/>
          <w:marRight w:val="0"/>
          <w:marTop w:val="0"/>
          <w:marBottom w:val="0"/>
          <w:divBdr>
            <w:top w:val="none" w:sz="0" w:space="0" w:color="auto"/>
            <w:left w:val="none" w:sz="0" w:space="0" w:color="auto"/>
            <w:bottom w:val="none" w:sz="0" w:space="0" w:color="auto"/>
            <w:right w:val="none" w:sz="0" w:space="0" w:color="auto"/>
          </w:divBdr>
        </w:div>
        <w:div w:id="1096286582">
          <w:marLeft w:val="331"/>
          <w:marRight w:val="0"/>
          <w:marTop w:val="0"/>
          <w:marBottom w:val="0"/>
          <w:divBdr>
            <w:top w:val="none" w:sz="0" w:space="0" w:color="auto"/>
            <w:left w:val="none" w:sz="0" w:space="0" w:color="auto"/>
            <w:bottom w:val="none" w:sz="0" w:space="0" w:color="auto"/>
            <w:right w:val="none" w:sz="0" w:space="0" w:color="auto"/>
          </w:divBdr>
        </w:div>
        <w:div w:id="1096286585">
          <w:marLeft w:val="331"/>
          <w:marRight w:val="0"/>
          <w:marTop w:val="0"/>
          <w:marBottom w:val="0"/>
          <w:divBdr>
            <w:top w:val="none" w:sz="0" w:space="0" w:color="auto"/>
            <w:left w:val="none" w:sz="0" w:space="0" w:color="auto"/>
            <w:bottom w:val="none" w:sz="0" w:space="0" w:color="auto"/>
            <w:right w:val="none" w:sz="0" w:space="0" w:color="auto"/>
          </w:divBdr>
        </w:div>
        <w:div w:id="1096286586">
          <w:marLeft w:val="331"/>
          <w:marRight w:val="0"/>
          <w:marTop w:val="0"/>
          <w:marBottom w:val="0"/>
          <w:divBdr>
            <w:top w:val="none" w:sz="0" w:space="0" w:color="auto"/>
            <w:left w:val="none" w:sz="0" w:space="0" w:color="auto"/>
            <w:bottom w:val="none" w:sz="0" w:space="0" w:color="auto"/>
            <w:right w:val="none" w:sz="0" w:space="0" w:color="auto"/>
          </w:divBdr>
        </w:div>
        <w:div w:id="1096286587">
          <w:marLeft w:val="331"/>
          <w:marRight w:val="0"/>
          <w:marTop w:val="0"/>
          <w:marBottom w:val="0"/>
          <w:divBdr>
            <w:top w:val="none" w:sz="0" w:space="0" w:color="auto"/>
            <w:left w:val="none" w:sz="0" w:space="0" w:color="auto"/>
            <w:bottom w:val="none" w:sz="0" w:space="0" w:color="auto"/>
            <w:right w:val="none" w:sz="0" w:space="0" w:color="auto"/>
          </w:divBdr>
        </w:div>
        <w:div w:id="1096286591">
          <w:marLeft w:val="331"/>
          <w:marRight w:val="0"/>
          <w:marTop w:val="0"/>
          <w:marBottom w:val="0"/>
          <w:divBdr>
            <w:top w:val="none" w:sz="0" w:space="0" w:color="auto"/>
            <w:left w:val="none" w:sz="0" w:space="0" w:color="auto"/>
            <w:bottom w:val="none" w:sz="0" w:space="0" w:color="auto"/>
            <w:right w:val="none" w:sz="0" w:space="0" w:color="auto"/>
          </w:divBdr>
        </w:div>
        <w:div w:id="1096286592">
          <w:marLeft w:val="331"/>
          <w:marRight w:val="0"/>
          <w:marTop w:val="0"/>
          <w:marBottom w:val="0"/>
          <w:divBdr>
            <w:top w:val="none" w:sz="0" w:space="0" w:color="auto"/>
            <w:left w:val="none" w:sz="0" w:space="0" w:color="auto"/>
            <w:bottom w:val="none" w:sz="0" w:space="0" w:color="auto"/>
            <w:right w:val="none" w:sz="0" w:space="0" w:color="auto"/>
          </w:divBdr>
        </w:div>
        <w:div w:id="1096286595">
          <w:marLeft w:val="331"/>
          <w:marRight w:val="0"/>
          <w:marTop w:val="0"/>
          <w:marBottom w:val="0"/>
          <w:divBdr>
            <w:top w:val="none" w:sz="0" w:space="0" w:color="auto"/>
            <w:left w:val="none" w:sz="0" w:space="0" w:color="auto"/>
            <w:bottom w:val="none" w:sz="0" w:space="0" w:color="auto"/>
            <w:right w:val="none" w:sz="0" w:space="0" w:color="auto"/>
          </w:divBdr>
        </w:div>
        <w:div w:id="1096286604">
          <w:marLeft w:val="331"/>
          <w:marRight w:val="0"/>
          <w:marTop w:val="0"/>
          <w:marBottom w:val="0"/>
          <w:divBdr>
            <w:top w:val="none" w:sz="0" w:space="0" w:color="auto"/>
            <w:left w:val="none" w:sz="0" w:space="0" w:color="auto"/>
            <w:bottom w:val="none" w:sz="0" w:space="0" w:color="auto"/>
            <w:right w:val="none" w:sz="0" w:space="0" w:color="auto"/>
          </w:divBdr>
        </w:div>
        <w:div w:id="1096286606">
          <w:marLeft w:val="331"/>
          <w:marRight w:val="0"/>
          <w:marTop w:val="0"/>
          <w:marBottom w:val="0"/>
          <w:divBdr>
            <w:top w:val="none" w:sz="0" w:space="0" w:color="auto"/>
            <w:left w:val="none" w:sz="0" w:space="0" w:color="auto"/>
            <w:bottom w:val="none" w:sz="0" w:space="0" w:color="auto"/>
            <w:right w:val="none" w:sz="0" w:space="0" w:color="auto"/>
          </w:divBdr>
        </w:div>
        <w:div w:id="1096286607">
          <w:marLeft w:val="331"/>
          <w:marRight w:val="0"/>
          <w:marTop w:val="0"/>
          <w:marBottom w:val="0"/>
          <w:divBdr>
            <w:top w:val="none" w:sz="0" w:space="0" w:color="auto"/>
            <w:left w:val="none" w:sz="0" w:space="0" w:color="auto"/>
            <w:bottom w:val="none" w:sz="0" w:space="0" w:color="auto"/>
            <w:right w:val="none" w:sz="0" w:space="0" w:color="auto"/>
          </w:divBdr>
        </w:div>
        <w:div w:id="1096286612">
          <w:marLeft w:val="331"/>
          <w:marRight w:val="0"/>
          <w:marTop w:val="0"/>
          <w:marBottom w:val="0"/>
          <w:divBdr>
            <w:top w:val="none" w:sz="0" w:space="0" w:color="auto"/>
            <w:left w:val="none" w:sz="0" w:space="0" w:color="auto"/>
            <w:bottom w:val="none" w:sz="0" w:space="0" w:color="auto"/>
            <w:right w:val="none" w:sz="0" w:space="0" w:color="auto"/>
          </w:divBdr>
        </w:div>
      </w:divsChild>
    </w:div>
    <w:div w:id="1096286502">
      <w:marLeft w:val="0"/>
      <w:marRight w:val="0"/>
      <w:marTop w:val="0"/>
      <w:marBottom w:val="0"/>
      <w:divBdr>
        <w:top w:val="none" w:sz="0" w:space="0" w:color="auto"/>
        <w:left w:val="none" w:sz="0" w:space="0" w:color="auto"/>
        <w:bottom w:val="none" w:sz="0" w:space="0" w:color="auto"/>
        <w:right w:val="none" w:sz="0" w:space="0" w:color="auto"/>
      </w:divBdr>
    </w:div>
    <w:div w:id="1096286504">
      <w:marLeft w:val="0"/>
      <w:marRight w:val="0"/>
      <w:marTop w:val="0"/>
      <w:marBottom w:val="0"/>
      <w:divBdr>
        <w:top w:val="none" w:sz="0" w:space="0" w:color="auto"/>
        <w:left w:val="none" w:sz="0" w:space="0" w:color="auto"/>
        <w:bottom w:val="none" w:sz="0" w:space="0" w:color="auto"/>
        <w:right w:val="none" w:sz="0" w:space="0" w:color="auto"/>
      </w:divBdr>
    </w:div>
    <w:div w:id="1096286505">
      <w:marLeft w:val="0"/>
      <w:marRight w:val="0"/>
      <w:marTop w:val="0"/>
      <w:marBottom w:val="0"/>
      <w:divBdr>
        <w:top w:val="none" w:sz="0" w:space="0" w:color="auto"/>
        <w:left w:val="none" w:sz="0" w:space="0" w:color="auto"/>
        <w:bottom w:val="none" w:sz="0" w:space="0" w:color="auto"/>
        <w:right w:val="none" w:sz="0" w:space="0" w:color="auto"/>
      </w:divBdr>
    </w:div>
    <w:div w:id="1096286508">
      <w:marLeft w:val="0"/>
      <w:marRight w:val="0"/>
      <w:marTop w:val="0"/>
      <w:marBottom w:val="0"/>
      <w:divBdr>
        <w:top w:val="none" w:sz="0" w:space="0" w:color="auto"/>
        <w:left w:val="none" w:sz="0" w:space="0" w:color="auto"/>
        <w:bottom w:val="none" w:sz="0" w:space="0" w:color="auto"/>
        <w:right w:val="none" w:sz="0" w:space="0" w:color="auto"/>
      </w:divBdr>
    </w:div>
    <w:div w:id="1096286509">
      <w:marLeft w:val="0"/>
      <w:marRight w:val="0"/>
      <w:marTop w:val="0"/>
      <w:marBottom w:val="0"/>
      <w:divBdr>
        <w:top w:val="none" w:sz="0" w:space="0" w:color="auto"/>
        <w:left w:val="none" w:sz="0" w:space="0" w:color="auto"/>
        <w:bottom w:val="none" w:sz="0" w:space="0" w:color="auto"/>
        <w:right w:val="none" w:sz="0" w:space="0" w:color="auto"/>
      </w:divBdr>
    </w:div>
    <w:div w:id="1096286519">
      <w:marLeft w:val="0"/>
      <w:marRight w:val="0"/>
      <w:marTop w:val="0"/>
      <w:marBottom w:val="0"/>
      <w:divBdr>
        <w:top w:val="none" w:sz="0" w:space="0" w:color="auto"/>
        <w:left w:val="none" w:sz="0" w:space="0" w:color="auto"/>
        <w:bottom w:val="none" w:sz="0" w:space="0" w:color="auto"/>
        <w:right w:val="none" w:sz="0" w:space="0" w:color="auto"/>
      </w:divBdr>
    </w:div>
    <w:div w:id="1096286520">
      <w:marLeft w:val="0"/>
      <w:marRight w:val="0"/>
      <w:marTop w:val="0"/>
      <w:marBottom w:val="0"/>
      <w:divBdr>
        <w:top w:val="none" w:sz="0" w:space="0" w:color="auto"/>
        <w:left w:val="none" w:sz="0" w:space="0" w:color="auto"/>
        <w:bottom w:val="none" w:sz="0" w:space="0" w:color="auto"/>
        <w:right w:val="none" w:sz="0" w:space="0" w:color="auto"/>
      </w:divBdr>
    </w:div>
    <w:div w:id="1096286530">
      <w:marLeft w:val="0"/>
      <w:marRight w:val="0"/>
      <w:marTop w:val="0"/>
      <w:marBottom w:val="0"/>
      <w:divBdr>
        <w:top w:val="none" w:sz="0" w:space="0" w:color="auto"/>
        <w:left w:val="none" w:sz="0" w:space="0" w:color="auto"/>
        <w:bottom w:val="none" w:sz="0" w:space="0" w:color="auto"/>
        <w:right w:val="none" w:sz="0" w:space="0" w:color="auto"/>
      </w:divBdr>
    </w:div>
    <w:div w:id="1096286531">
      <w:marLeft w:val="0"/>
      <w:marRight w:val="0"/>
      <w:marTop w:val="0"/>
      <w:marBottom w:val="0"/>
      <w:divBdr>
        <w:top w:val="none" w:sz="0" w:space="0" w:color="auto"/>
        <w:left w:val="none" w:sz="0" w:space="0" w:color="auto"/>
        <w:bottom w:val="none" w:sz="0" w:space="0" w:color="auto"/>
        <w:right w:val="none" w:sz="0" w:space="0" w:color="auto"/>
      </w:divBdr>
    </w:div>
    <w:div w:id="1096286534">
      <w:marLeft w:val="0"/>
      <w:marRight w:val="0"/>
      <w:marTop w:val="0"/>
      <w:marBottom w:val="0"/>
      <w:divBdr>
        <w:top w:val="none" w:sz="0" w:space="0" w:color="auto"/>
        <w:left w:val="none" w:sz="0" w:space="0" w:color="auto"/>
        <w:bottom w:val="none" w:sz="0" w:space="0" w:color="auto"/>
        <w:right w:val="none" w:sz="0" w:space="0" w:color="auto"/>
      </w:divBdr>
    </w:div>
    <w:div w:id="1096286535">
      <w:marLeft w:val="0"/>
      <w:marRight w:val="0"/>
      <w:marTop w:val="0"/>
      <w:marBottom w:val="0"/>
      <w:divBdr>
        <w:top w:val="none" w:sz="0" w:space="0" w:color="auto"/>
        <w:left w:val="none" w:sz="0" w:space="0" w:color="auto"/>
        <w:bottom w:val="none" w:sz="0" w:space="0" w:color="auto"/>
        <w:right w:val="none" w:sz="0" w:space="0" w:color="auto"/>
      </w:divBdr>
    </w:div>
    <w:div w:id="1096286536">
      <w:marLeft w:val="0"/>
      <w:marRight w:val="0"/>
      <w:marTop w:val="0"/>
      <w:marBottom w:val="0"/>
      <w:divBdr>
        <w:top w:val="none" w:sz="0" w:space="0" w:color="auto"/>
        <w:left w:val="none" w:sz="0" w:space="0" w:color="auto"/>
        <w:bottom w:val="none" w:sz="0" w:space="0" w:color="auto"/>
        <w:right w:val="none" w:sz="0" w:space="0" w:color="auto"/>
      </w:divBdr>
      <w:divsChild>
        <w:div w:id="1096286498">
          <w:marLeft w:val="0"/>
          <w:marRight w:val="0"/>
          <w:marTop w:val="0"/>
          <w:marBottom w:val="0"/>
          <w:divBdr>
            <w:top w:val="none" w:sz="0" w:space="0" w:color="auto"/>
            <w:left w:val="none" w:sz="0" w:space="0" w:color="auto"/>
            <w:bottom w:val="none" w:sz="0" w:space="0" w:color="auto"/>
            <w:right w:val="none" w:sz="0" w:space="0" w:color="auto"/>
          </w:divBdr>
          <w:divsChild>
            <w:div w:id="1096286556">
              <w:marLeft w:val="0"/>
              <w:marRight w:val="0"/>
              <w:marTop w:val="0"/>
              <w:marBottom w:val="0"/>
              <w:divBdr>
                <w:top w:val="single" w:sz="4" w:space="6" w:color="CCCCCC"/>
                <w:left w:val="none" w:sz="0" w:space="0" w:color="auto"/>
                <w:bottom w:val="none" w:sz="0" w:space="0" w:color="auto"/>
                <w:right w:val="none" w:sz="0" w:space="0" w:color="auto"/>
              </w:divBdr>
              <w:divsChild>
                <w:div w:id="1096286474">
                  <w:marLeft w:val="0"/>
                  <w:marRight w:val="0"/>
                  <w:marTop w:val="0"/>
                  <w:marBottom w:val="0"/>
                  <w:divBdr>
                    <w:top w:val="none" w:sz="0" w:space="0" w:color="auto"/>
                    <w:left w:val="none" w:sz="0" w:space="0" w:color="auto"/>
                    <w:bottom w:val="none" w:sz="0" w:space="0" w:color="auto"/>
                    <w:right w:val="none" w:sz="0" w:space="0" w:color="auto"/>
                  </w:divBdr>
                  <w:divsChild>
                    <w:div w:id="1096286477">
                      <w:marLeft w:val="0"/>
                      <w:marRight w:val="0"/>
                      <w:marTop w:val="0"/>
                      <w:marBottom w:val="0"/>
                      <w:divBdr>
                        <w:top w:val="none" w:sz="0" w:space="0" w:color="auto"/>
                        <w:left w:val="none" w:sz="0" w:space="0" w:color="auto"/>
                        <w:bottom w:val="none" w:sz="0" w:space="0" w:color="auto"/>
                        <w:right w:val="none" w:sz="0" w:space="0" w:color="auto"/>
                      </w:divBdr>
                      <w:divsChild>
                        <w:div w:id="1096286546">
                          <w:marLeft w:val="0"/>
                          <w:marRight w:val="0"/>
                          <w:marTop w:val="0"/>
                          <w:marBottom w:val="0"/>
                          <w:divBdr>
                            <w:top w:val="none" w:sz="0" w:space="0" w:color="auto"/>
                            <w:left w:val="none" w:sz="0" w:space="0" w:color="auto"/>
                            <w:bottom w:val="none" w:sz="0" w:space="0" w:color="auto"/>
                            <w:right w:val="none" w:sz="0" w:space="0" w:color="auto"/>
                          </w:divBdr>
                          <w:divsChild>
                            <w:div w:id="1096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86537">
      <w:marLeft w:val="0"/>
      <w:marRight w:val="0"/>
      <w:marTop w:val="0"/>
      <w:marBottom w:val="0"/>
      <w:divBdr>
        <w:top w:val="none" w:sz="0" w:space="0" w:color="auto"/>
        <w:left w:val="none" w:sz="0" w:space="0" w:color="auto"/>
        <w:bottom w:val="none" w:sz="0" w:space="0" w:color="auto"/>
        <w:right w:val="none" w:sz="0" w:space="0" w:color="auto"/>
      </w:divBdr>
    </w:div>
    <w:div w:id="1096286539">
      <w:marLeft w:val="0"/>
      <w:marRight w:val="0"/>
      <w:marTop w:val="0"/>
      <w:marBottom w:val="0"/>
      <w:divBdr>
        <w:top w:val="none" w:sz="0" w:space="0" w:color="auto"/>
        <w:left w:val="none" w:sz="0" w:space="0" w:color="auto"/>
        <w:bottom w:val="none" w:sz="0" w:space="0" w:color="auto"/>
        <w:right w:val="none" w:sz="0" w:space="0" w:color="auto"/>
      </w:divBdr>
      <w:divsChild>
        <w:div w:id="1096286603">
          <w:marLeft w:val="0"/>
          <w:marRight w:val="0"/>
          <w:marTop w:val="0"/>
          <w:marBottom w:val="0"/>
          <w:divBdr>
            <w:top w:val="none" w:sz="0" w:space="0" w:color="auto"/>
            <w:left w:val="none" w:sz="0" w:space="0" w:color="auto"/>
            <w:bottom w:val="none" w:sz="0" w:space="0" w:color="auto"/>
            <w:right w:val="none" w:sz="0" w:space="0" w:color="auto"/>
          </w:divBdr>
          <w:divsChild>
            <w:div w:id="1096286596">
              <w:marLeft w:val="0"/>
              <w:marRight w:val="0"/>
              <w:marTop w:val="0"/>
              <w:marBottom w:val="0"/>
              <w:divBdr>
                <w:top w:val="none" w:sz="0" w:space="0" w:color="auto"/>
                <w:left w:val="none" w:sz="0" w:space="0" w:color="auto"/>
                <w:bottom w:val="none" w:sz="0" w:space="0" w:color="auto"/>
                <w:right w:val="none" w:sz="0" w:space="0" w:color="auto"/>
              </w:divBdr>
              <w:divsChild>
                <w:div w:id="1096286479">
                  <w:marLeft w:val="0"/>
                  <w:marRight w:val="0"/>
                  <w:marTop w:val="0"/>
                  <w:marBottom w:val="0"/>
                  <w:divBdr>
                    <w:top w:val="none" w:sz="0" w:space="0" w:color="auto"/>
                    <w:left w:val="none" w:sz="0" w:space="0" w:color="auto"/>
                    <w:bottom w:val="none" w:sz="0" w:space="0" w:color="auto"/>
                    <w:right w:val="none" w:sz="0" w:space="0" w:color="auto"/>
                  </w:divBdr>
                  <w:divsChild>
                    <w:div w:id="1096286522">
                      <w:marLeft w:val="230"/>
                      <w:marRight w:val="230"/>
                      <w:marTop w:val="230"/>
                      <w:marBottom w:val="230"/>
                      <w:divBdr>
                        <w:top w:val="none" w:sz="0" w:space="0" w:color="auto"/>
                        <w:left w:val="none" w:sz="0" w:space="0" w:color="auto"/>
                        <w:bottom w:val="none" w:sz="0" w:space="0" w:color="auto"/>
                        <w:right w:val="none" w:sz="0" w:space="0" w:color="auto"/>
                      </w:divBdr>
                      <w:divsChild>
                        <w:div w:id="1096286532">
                          <w:marLeft w:val="0"/>
                          <w:marRight w:val="0"/>
                          <w:marTop w:val="0"/>
                          <w:marBottom w:val="0"/>
                          <w:divBdr>
                            <w:top w:val="none" w:sz="0" w:space="0" w:color="auto"/>
                            <w:left w:val="none" w:sz="0" w:space="0" w:color="auto"/>
                            <w:bottom w:val="none" w:sz="0" w:space="0" w:color="auto"/>
                            <w:right w:val="none" w:sz="0" w:space="0" w:color="auto"/>
                          </w:divBdr>
                          <w:divsChild>
                            <w:div w:id="1096286558">
                              <w:marLeft w:val="0"/>
                              <w:marRight w:val="0"/>
                              <w:marTop w:val="0"/>
                              <w:marBottom w:val="0"/>
                              <w:divBdr>
                                <w:top w:val="none" w:sz="0" w:space="0" w:color="auto"/>
                                <w:left w:val="none" w:sz="0" w:space="0" w:color="auto"/>
                                <w:bottom w:val="none" w:sz="0" w:space="0" w:color="auto"/>
                                <w:right w:val="none" w:sz="0" w:space="0" w:color="auto"/>
                              </w:divBdr>
                              <w:divsChild>
                                <w:div w:id="1096286610">
                                  <w:marLeft w:val="0"/>
                                  <w:marRight w:val="0"/>
                                  <w:marTop w:val="0"/>
                                  <w:marBottom w:val="0"/>
                                  <w:divBdr>
                                    <w:top w:val="none" w:sz="0" w:space="0" w:color="auto"/>
                                    <w:left w:val="none" w:sz="0" w:space="0" w:color="auto"/>
                                    <w:bottom w:val="none" w:sz="0" w:space="0" w:color="auto"/>
                                    <w:right w:val="none" w:sz="0" w:space="0" w:color="auto"/>
                                  </w:divBdr>
                                  <w:divsChild>
                                    <w:div w:id="109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286557">
      <w:marLeft w:val="0"/>
      <w:marRight w:val="0"/>
      <w:marTop w:val="0"/>
      <w:marBottom w:val="0"/>
      <w:divBdr>
        <w:top w:val="none" w:sz="0" w:space="0" w:color="auto"/>
        <w:left w:val="none" w:sz="0" w:space="0" w:color="auto"/>
        <w:bottom w:val="none" w:sz="0" w:space="0" w:color="auto"/>
        <w:right w:val="none" w:sz="0" w:space="0" w:color="auto"/>
      </w:divBdr>
    </w:div>
    <w:div w:id="1096286574">
      <w:marLeft w:val="0"/>
      <w:marRight w:val="0"/>
      <w:marTop w:val="0"/>
      <w:marBottom w:val="0"/>
      <w:divBdr>
        <w:top w:val="none" w:sz="0" w:space="0" w:color="auto"/>
        <w:left w:val="none" w:sz="0" w:space="0" w:color="auto"/>
        <w:bottom w:val="none" w:sz="0" w:space="0" w:color="auto"/>
        <w:right w:val="none" w:sz="0" w:space="0" w:color="auto"/>
      </w:divBdr>
    </w:div>
    <w:div w:id="1096286588">
      <w:marLeft w:val="0"/>
      <w:marRight w:val="0"/>
      <w:marTop w:val="0"/>
      <w:marBottom w:val="0"/>
      <w:divBdr>
        <w:top w:val="none" w:sz="0" w:space="0" w:color="auto"/>
        <w:left w:val="none" w:sz="0" w:space="0" w:color="auto"/>
        <w:bottom w:val="none" w:sz="0" w:space="0" w:color="auto"/>
        <w:right w:val="none" w:sz="0" w:space="0" w:color="auto"/>
      </w:divBdr>
    </w:div>
    <w:div w:id="1096286594">
      <w:marLeft w:val="0"/>
      <w:marRight w:val="0"/>
      <w:marTop w:val="0"/>
      <w:marBottom w:val="0"/>
      <w:divBdr>
        <w:top w:val="none" w:sz="0" w:space="0" w:color="auto"/>
        <w:left w:val="none" w:sz="0" w:space="0" w:color="auto"/>
        <w:bottom w:val="none" w:sz="0" w:space="0" w:color="auto"/>
        <w:right w:val="none" w:sz="0" w:space="0" w:color="auto"/>
      </w:divBdr>
    </w:div>
    <w:div w:id="1096286608">
      <w:marLeft w:val="0"/>
      <w:marRight w:val="0"/>
      <w:marTop w:val="0"/>
      <w:marBottom w:val="0"/>
      <w:divBdr>
        <w:top w:val="none" w:sz="0" w:space="0" w:color="auto"/>
        <w:left w:val="none" w:sz="0" w:space="0" w:color="auto"/>
        <w:bottom w:val="none" w:sz="0" w:space="0" w:color="auto"/>
        <w:right w:val="none" w:sz="0" w:space="0" w:color="auto"/>
      </w:divBdr>
      <w:divsChild>
        <w:div w:id="1096286514">
          <w:marLeft w:val="446"/>
          <w:marRight w:val="0"/>
          <w:marTop w:val="0"/>
          <w:marBottom w:val="0"/>
          <w:divBdr>
            <w:top w:val="none" w:sz="0" w:space="0" w:color="auto"/>
            <w:left w:val="none" w:sz="0" w:space="0" w:color="auto"/>
            <w:bottom w:val="none" w:sz="0" w:space="0" w:color="auto"/>
            <w:right w:val="none" w:sz="0" w:space="0" w:color="auto"/>
          </w:divBdr>
        </w:div>
        <w:div w:id="1096286523">
          <w:marLeft w:val="173"/>
          <w:marRight w:val="0"/>
          <w:marTop w:val="0"/>
          <w:marBottom w:val="0"/>
          <w:divBdr>
            <w:top w:val="none" w:sz="0" w:space="0" w:color="auto"/>
            <w:left w:val="none" w:sz="0" w:space="0" w:color="auto"/>
            <w:bottom w:val="none" w:sz="0" w:space="0" w:color="auto"/>
            <w:right w:val="none" w:sz="0" w:space="0" w:color="auto"/>
          </w:divBdr>
        </w:div>
        <w:div w:id="1096286562">
          <w:marLeft w:val="173"/>
          <w:marRight w:val="0"/>
          <w:marTop w:val="0"/>
          <w:marBottom w:val="0"/>
          <w:divBdr>
            <w:top w:val="none" w:sz="0" w:space="0" w:color="auto"/>
            <w:left w:val="none" w:sz="0" w:space="0" w:color="auto"/>
            <w:bottom w:val="none" w:sz="0" w:space="0" w:color="auto"/>
            <w:right w:val="none" w:sz="0" w:space="0" w:color="auto"/>
          </w:divBdr>
        </w:div>
        <w:div w:id="1096286576">
          <w:marLeft w:val="173"/>
          <w:marRight w:val="0"/>
          <w:marTop w:val="0"/>
          <w:marBottom w:val="0"/>
          <w:divBdr>
            <w:top w:val="none" w:sz="0" w:space="0" w:color="auto"/>
            <w:left w:val="none" w:sz="0" w:space="0" w:color="auto"/>
            <w:bottom w:val="none" w:sz="0" w:space="0" w:color="auto"/>
            <w:right w:val="none" w:sz="0" w:space="0" w:color="auto"/>
          </w:divBdr>
        </w:div>
        <w:div w:id="1096286589">
          <w:marLeft w:val="446"/>
          <w:marRight w:val="0"/>
          <w:marTop w:val="0"/>
          <w:marBottom w:val="0"/>
          <w:divBdr>
            <w:top w:val="none" w:sz="0" w:space="0" w:color="auto"/>
            <w:left w:val="none" w:sz="0" w:space="0" w:color="auto"/>
            <w:bottom w:val="none" w:sz="0" w:space="0" w:color="auto"/>
            <w:right w:val="none" w:sz="0" w:space="0" w:color="auto"/>
          </w:divBdr>
        </w:div>
        <w:div w:id="1096286601">
          <w:marLeft w:val="173"/>
          <w:marRight w:val="0"/>
          <w:marTop w:val="0"/>
          <w:marBottom w:val="0"/>
          <w:divBdr>
            <w:top w:val="none" w:sz="0" w:space="0" w:color="auto"/>
            <w:left w:val="none" w:sz="0" w:space="0" w:color="auto"/>
            <w:bottom w:val="none" w:sz="0" w:space="0" w:color="auto"/>
            <w:right w:val="none" w:sz="0" w:space="0" w:color="auto"/>
          </w:divBdr>
        </w:div>
        <w:div w:id="1096286602">
          <w:marLeft w:val="173"/>
          <w:marRight w:val="0"/>
          <w:marTop w:val="0"/>
          <w:marBottom w:val="0"/>
          <w:divBdr>
            <w:top w:val="none" w:sz="0" w:space="0" w:color="auto"/>
            <w:left w:val="none" w:sz="0" w:space="0" w:color="auto"/>
            <w:bottom w:val="none" w:sz="0" w:space="0" w:color="auto"/>
            <w:right w:val="none" w:sz="0" w:space="0" w:color="auto"/>
          </w:divBdr>
        </w:div>
        <w:div w:id="1096286613">
          <w:marLeft w:val="173"/>
          <w:marRight w:val="0"/>
          <w:marTop w:val="0"/>
          <w:marBottom w:val="0"/>
          <w:divBdr>
            <w:top w:val="none" w:sz="0" w:space="0" w:color="auto"/>
            <w:left w:val="none" w:sz="0" w:space="0" w:color="auto"/>
            <w:bottom w:val="none" w:sz="0" w:space="0" w:color="auto"/>
            <w:right w:val="none" w:sz="0" w:space="0" w:color="auto"/>
          </w:divBdr>
        </w:div>
      </w:divsChild>
    </w:div>
    <w:div w:id="1096286609">
      <w:marLeft w:val="0"/>
      <w:marRight w:val="0"/>
      <w:marTop w:val="0"/>
      <w:marBottom w:val="0"/>
      <w:divBdr>
        <w:top w:val="none" w:sz="0" w:space="0" w:color="auto"/>
        <w:left w:val="none" w:sz="0" w:space="0" w:color="auto"/>
        <w:bottom w:val="none" w:sz="0" w:space="0" w:color="auto"/>
        <w:right w:val="none" w:sz="0" w:space="0" w:color="auto"/>
      </w:divBdr>
      <w:divsChild>
        <w:div w:id="1096286473">
          <w:marLeft w:val="173"/>
          <w:marRight w:val="0"/>
          <w:marTop w:val="0"/>
          <w:marBottom w:val="40"/>
          <w:divBdr>
            <w:top w:val="none" w:sz="0" w:space="0" w:color="auto"/>
            <w:left w:val="none" w:sz="0" w:space="0" w:color="auto"/>
            <w:bottom w:val="none" w:sz="0" w:space="0" w:color="auto"/>
            <w:right w:val="none" w:sz="0" w:space="0" w:color="auto"/>
          </w:divBdr>
        </w:div>
        <w:div w:id="1096286480">
          <w:marLeft w:val="173"/>
          <w:marRight w:val="0"/>
          <w:marTop w:val="0"/>
          <w:marBottom w:val="40"/>
          <w:divBdr>
            <w:top w:val="none" w:sz="0" w:space="0" w:color="auto"/>
            <w:left w:val="none" w:sz="0" w:space="0" w:color="auto"/>
            <w:bottom w:val="none" w:sz="0" w:space="0" w:color="auto"/>
            <w:right w:val="none" w:sz="0" w:space="0" w:color="auto"/>
          </w:divBdr>
        </w:div>
        <w:div w:id="1096286481">
          <w:marLeft w:val="173"/>
          <w:marRight w:val="0"/>
          <w:marTop w:val="0"/>
          <w:marBottom w:val="40"/>
          <w:divBdr>
            <w:top w:val="none" w:sz="0" w:space="0" w:color="auto"/>
            <w:left w:val="none" w:sz="0" w:space="0" w:color="auto"/>
            <w:bottom w:val="none" w:sz="0" w:space="0" w:color="auto"/>
            <w:right w:val="none" w:sz="0" w:space="0" w:color="auto"/>
          </w:divBdr>
        </w:div>
        <w:div w:id="1096286482">
          <w:marLeft w:val="173"/>
          <w:marRight w:val="0"/>
          <w:marTop w:val="0"/>
          <w:marBottom w:val="40"/>
          <w:divBdr>
            <w:top w:val="none" w:sz="0" w:space="0" w:color="auto"/>
            <w:left w:val="none" w:sz="0" w:space="0" w:color="auto"/>
            <w:bottom w:val="none" w:sz="0" w:space="0" w:color="auto"/>
            <w:right w:val="none" w:sz="0" w:space="0" w:color="auto"/>
          </w:divBdr>
        </w:div>
        <w:div w:id="1096286491">
          <w:marLeft w:val="173"/>
          <w:marRight w:val="0"/>
          <w:marTop w:val="0"/>
          <w:marBottom w:val="40"/>
          <w:divBdr>
            <w:top w:val="none" w:sz="0" w:space="0" w:color="auto"/>
            <w:left w:val="none" w:sz="0" w:space="0" w:color="auto"/>
            <w:bottom w:val="none" w:sz="0" w:space="0" w:color="auto"/>
            <w:right w:val="none" w:sz="0" w:space="0" w:color="auto"/>
          </w:divBdr>
        </w:div>
        <w:div w:id="1096286493">
          <w:marLeft w:val="173"/>
          <w:marRight w:val="0"/>
          <w:marTop w:val="0"/>
          <w:marBottom w:val="40"/>
          <w:divBdr>
            <w:top w:val="none" w:sz="0" w:space="0" w:color="auto"/>
            <w:left w:val="none" w:sz="0" w:space="0" w:color="auto"/>
            <w:bottom w:val="none" w:sz="0" w:space="0" w:color="auto"/>
            <w:right w:val="none" w:sz="0" w:space="0" w:color="auto"/>
          </w:divBdr>
        </w:div>
        <w:div w:id="1096286494">
          <w:marLeft w:val="173"/>
          <w:marRight w:val="0"/>
          <w:marTop w:val="0"/>
          <w:marBottom w:val="40"/>
          <w:divBdr>
            <w:top w:val="none" w:sz="0" w:space="0" w:color="auto"/>
            <w:left w:val="none" w:sz="0" w:space="0" w:color="auto"/>
            <w:bottom w:val="none" w:sz="0" w:space="0" w:color="auto"/>
            <w:right w:val="none" w:sz="0" w:space="0" w:color="auto"/>
          </w:divBdr>
        </w:div>
        <w:div w:id="1096286499">
          <w:marLeft w:val="173"/>
          <w:marRight w:val="0"/>
          <w:marTop w:val="0"/>
          <w:marBottom w:val="40"/>
          <w:divBdr>
            <w:top w:val="none" w:sz="0" w:space="0" w:color="auto"/>
            <w:left w:val="none" w:sz="0" w:space="0" w:color="auto"/>
            <w:bottom w:val="none" w:sz="0" w:space="0" w:color="auto"/>
            <w:right w:val="none" w:sz="0" w:space="0" w:color="auto"/>
          </w:divBdr>
        </w:div>
        <w:div w:id="1096286501">
          <w:marLeft w:val="173"/>
          <w:marRight w:val="0"/>
          <w:marTop w:val="0"/>
          <w:marBottom w:val="40"/>
          <w:divBdr>
            <w:top w:val="none" w:sz="0" w:space="0" w:color="auto"/>
            <w:left w:val="none" w:sz="0" w:space="0" w:color="auto"/>
            <w:bottom w:val="none" w:sz="0" w:space="0" w:color="auto"/>
            <w:right w:val="none" w:sz="0" w:space="0" w:color="auto"/>
          </w:divBdr>
        </w:div>
        <w:div w:id="1096286510">
          <w:marLeft w:val="173"/>
          <w:marRight w:val="0"/>
          <w:marTop w:val="0"/>
          <w:marBottom w:val="40"/>
          <w:divBdr>
            <w:top w:val="none" w:sz="0" w:space="0" w:color="auto"/>
            <w:left w:val="none" w:sz="0" w:space="0" w:color="auto"/>
            <w:bottom w:val="none" w:sz="0" w:space="0" w:color="auto"/>
            <w:right w:val="none" w:sz="0" w:space="0" w:color="auto"/>
          </w:divBdr>
        </w:div>
        <w:div w:id="1096286524">
          <w:marLeft w:val="173"/>
          <w:marRight w:val="0"/>
          <w:marTop w:val="0"/>
          <w:marBottom w:val="40"/>
          <w:divBdr>
            <w:top w:val="none" w:sz="0" w:space="0" w:color="auto"/>
            <w:left w:val="none" w:sz="0" w:space="0" w:color="auto"/>
            <w:bottom w:val="none" w:sz="0" w:space="0" w:color="auto"/>
            <w:right w:val="none" w:sz="0" w:space="0" w:color="auto"/>
          </w:divBdr>
        </w:div>
        <w:div w:id="1096286526">
          <w:marLeft w:val="173"/>
          <w:marRight w:val="0"/>
          <w:marTop w:val="0"/>
          <w:marBottom w:val="40"/>
          <w:divBdr>
            <w:top w:val="none" w:sz="0" w:space="0" w:color="auto"/>
            <w:left w:val="none" w:sz="0" w:space="0" w:color="auto"/>
            <w:bottom w:val="none" w:sz="0" w:space="0" w:color="auto"/>
            <w:right w:val="none" w:sz="0" w:space="0" w:color="auto"/>
          </w:divBdr>
        </w:div>
        <w:div w:id="1096286527">
          <w:marLeft w:val="173"/>
          <w:marRight w:val="0"/>
          <w:marTop w:val="0"/>
          <w:marBottom w:val="40"/>
          <w:divBdr>
            <w:top w:val="none" w:sz="0" w:space="0" w:color="auto"/>
            <w:left w:val="none" w:sz="0" w:space="0" w:color="auto"/>
            <w:bottom w:val="none" w:sz="0" w:space="0" w:color="auto"/>
            <w:right w:val="none" w:sz="0" w:space="0" w:color="auto"/>
          </w:divBdr>
        </w:div>
        <w:div w:id="1096286528">
          <w:marLeft w:val="173"/>
          <w:marRight w:val="0"/>
          <w:marTop w:val="0"/>
          <w:marBottom w:val="40"/>
          <w:divBdr>
            <w:top w:val="none" w:sz="0" w:space="0" w:color="auto"/>
            <w:left w:val="none" w:sz="0" w:space="0" w:color="auto"/>
            <w:bottom w:val="none" w:sz="0" w:space="0" w:color="auto"/>
            <w:right w:val="none" w:sz="0" w:space="0" w:color="auto"/>
          </w:divBdr>
        </w:div>
        <w:div w:id="1096286538">
          <w:marLeft w:val="173"/>
          <w:marRight w:val="0"/>
          <w:marTop w:val="0"/>
          <w:marBottom w:val="40"/>
          <w:divBdr>
            <w:top w:val="none" w:sz="0" w:space="0" w:color="auto"/>
            <w:left w:val="none" w:sz="0" w:space="0" w:color="auto"/>
            <w:bottom w:val="none" w:sz="0" w:space="0" w:color="auto"/>
            <w:right w:val="none" w:sz="0" w:space="0" w:color="auto"/>
          </w:divBdr>
        </w:div>
        <w:div w:id="1096286541">
          <w:marLeft w:val="173"/>
          <w:marRight w:val="0"/>
          <w:marTop w:val="0"/>
          <w:marBottom w:val="40"/>
          <w:divBdr>
            <w:top w:val="none" w:sz="0" w:space="0" w:color="auto"/>
            <w:left w:val="none" w:sz="0" w:space="0" w:color="auto"/>
            <w:bottom w:val="none" w:sz="0" w:space="0" w:color="auto"/>
            <w:right w:val="none" w:sz="0" w:space="0" w:color="auto"/>
          </w:divBdr>
        </w:div>
        <w:div w:id="1096286548">
          <w:marLeft w:val="173"/>
          <w:marRight w:val="0"/>
          <w:marTop w:val="0"/>
          <w:marBottom w:val="40"/>
          <w:divBdr>
            <w:top w:val="none" w:sz="0" w:space="0" w:color="auto"/>
            <w:left w:val="none" w:sz="0" w:space="0" w:color="auto"/>
            <w:bottom w:val="none" w:sz="0" w:space="0" w:color="auto"/>
            <w:right w:val="none" w:sz="0" w:space="0" w:color="auto"/>
          </w:divBdr>
        </w:div>
        <w:div w:id="1096286554">
          <w:marLeft w:val="173"/>
          <w:marRight w:val="0"/>
          <w:marTop w:val="0"/>
          <w:marBottom w:val="40"/>
          <w:divBdr>
            <w:top w:val="none" w:sz="0" w:space="0" w:color="auto"/>
            <w:left w:val="none" w:sz="0" w:space="0" w:color="auto"/>
            <w:bottom w:val="none" w:sz="0" w:space="0" w:color="auto"/>
            <w:right w:val="none" w:sz="0" w:space="0" w:color="auto"/>
          </w:divBdr>
        </w:div>
        <w:div w:id="1096286559">
          <w:marLeft w:val="173"/>
          <w:marRight w:val="0"/>
          <w:marTop w:val="0"/>
          <w:marBottom w:val="40"/>
          <w:divBdr>
            <w:top w:val="none" w:sz="0" w:space="0" w:color="auto"/>
            <w:left w:val="none" w:sz="0" w:space="0" w:color="auto"/>
            <w:bottom w:val="none" w:sz="0" w:space="0" w:color="auto"/>
            <w:right w:val="none" w:sz="0" w:space="0" w:color="auto"/>
          </w:divBdr>
        </w:div>
        <w:div w:id="1096286571">
          <w:marLeft w:val="173"/>
          <w:marRight w:val="0"/>
          <w:marTop w:val="0"/>
          <w:marBottom w:val="40"/>
          <w:divBdr>
            <w:top w:val="none" w:sz="0" w:space="0" w:color="auto"/>
            <w:left w:val="none" w:sz="0" w:space="0" w:color="auto"/>
            <w:bottom w:val="none" w:sz="0" w:space="0" w:color="auto"/>
            <w:right w:val="none" w:sz="0" w:space="0" w:color="auto"/>
          </w:divBdr>
        </w:div>
        <w:div w:id="1096286572">
          <w:marLeft w:val="173"/>
          <w:marRight w:val="0"/>
          <w:marTop w:val="0"/>
          <w:marBottom w:val="40"/>
          <w:divBdr>
            <w:top w:val="none" w:sz="0" w:space="0" w:color="auto"/>
            <w:left w:val="none" w:sz="0" w:space="0" w:color="auto"/>
            <w:bottom w:val="none" w:sz="0" w:space="0" w:color="auto"/>
            <w:right w:val="none" w:sz="0" w:space="0" w:color="auto"/>
          </w:divBdr>
        </w:div>
        <w:div w:id="1096286573">
          <w:marLeft w:val="173"/>
          <w:marRight w:val="0"/>
          <w:marTop w:val="0"/>
          <w:marBottom w:val="40"/>
          <w:divBdr>
            <w:top w:val="none" w:sz="0" w:space="0" w:color="auto"/>
            <w:left w:val="none" w:sz="0" w:space="0" w:color="auto"/>
            <w:bottom w:val="none" w:sz="0" w:space="0" w:color="auto"/>
            <w:right w:val="none" w:sz="0" w:space="0" w:color="auto"/>
          </w:divBdr>
        </w:div>
        <w:div w:id="1096286578">
          <w:marLeft w:val="173"/>
          <w:marRight w:val="0"/>
          <w:marTop w:val="0"/>
          <w:marBottom w:val="40"/>
          <w:divBdr>
            <w:top w:val="none" w:sz="0" w:space="0" w:color="auto"/>
            <w:left w:val="none" w:sz="0" w:space="0" w:color="auto"/>
            <w:bottom w:val="none" w:sz="0" w:space="0" w:color="auto"/>
            <w:right w:val="none" w:sz="0" w:space="0" w:color="auto"/>
          </w:divBdr>
        </w:div>
        <w:div w:id="1096286581">
          <w:marLeft w:val="173"/>
          <w:marRight w:val="0"/>
          <w:marTop w:val="0"/>
          <w:marBottom w:val="40"/>
          <w:divBdr>
            <w:top w:val="none" w:sz="0" w:space="0" w:color="auto"/>
            <w:left w:val="none" w:sz="0" w:space="0" w:color="auto"/>
            <w:bottom w:val="none" w:sz="0" w:space="0" w:color="auto"/>
            <w:right w:val="none" w:sz="0" w:space="0" w:color="auto"/>
          </w:divBdr>
        </w:div>
        <w:div w:id="1096286584">
          <w:marLeft w:val="173"/>
          <w:marRight w:val="0"/>
          <w:marTop w:val="0"/>
          <w:marBottom w:val="40"/>
          <w:divBdr>
            <w:top w:val="none" w:sz="0" w:space="0" w:color="auto"/>
            <w:left w:val="none" w:sz="0" w:space="0" w:color="auto"/>
            <w:bottom w:val="none" w:sz="0" w:space="0" w:color="auto"/>
            <w:right w:val="none" w:sz="0" w:space="0" w:color="auto"/>
          </w:divBdr>
        </w:div>
        <w:div w:id="1096286590">
          <w:marLeft w:val="173"/>
          <w:marRight w:val="0"/>
          <w:marTop w:val="0"/>
          <w:marBottom w:val="40"/>
          <w:divBdr>
            <w:top w:val="none" w:sz="0" w:space="0" w:color="auto"/>
            <w:left w:val="none" w:sz="0" w:space="0" w:color="auto"/>
            <w:bottom w:val="none" w:sz="0" w:space="0" w:color="auto"/>
            <w:right w:val="none" w:sz="0" w:space="0" w:color="auto"/>
          </w:divBdr>
        </w:div>
        <w:div w:id="1096286597">
          <w:marLeft w:val="173"/>
          <w:marRight w:val="0"/>
          <w:marTop w:val="0"/>
          <w:marBottom w:val="40"/>
          <w:divBdr>
            <w:top w:val="none" w:sz="0" w:space="0" w:color="auto"/>
            <w:left w:val="none" w:sz="0" w:space="0" w:color="auto"/>
            <w:bottom w:val="none" w:sz="0" w:space="0" w:color="auto"/>
            <w:right w:val="none" w:sz="0" w:space="0" w:color="auto"/>
          </w:divBdr>
        </w:div>
        <w:div w:id="1096286600">
          <w:marLeft w:val="173"/>
          <w:marRight w:val="0"/>
          <w:marTop w:val="0"/>
          <w:marBottom w:val="40"/>
          <w:divBdr>
            <w:top w:val="none" w:sz="0" w:space="0" w:color="auto"/>
            <w:left w:val="none" w:sz="0" w:space="0" w:color="auto"/>
            <w:bottom w:val="none" w:sz="0" w:space="0" w:color="auto"/>
            <w:right w:val="none" w:sz="0" w:space="0" w:color="auto"/>
          </w:divBdr>
        </w:div>
        <w:div w:id="1096286605">
          <w:marLeft w:val="173"/>
          <w:marRight w:val="0"/>
          <w:marTop w:val="0"/>
          <w:marBottom w:val="40"/>
          <w:divBdr>
            <w:top w:val="none" w:sz="0" w:space="0" w:color="auto"/>
            <w:left w:val="none" w:sz="0" w:space="0" w:color="auto"/>
            <w:bottom w:val="none" w:sz="0" w:space="0" w:color="auto"/>
            <w:right w:val="none" w:sz="0" w:space="0" w:color="auto"/>
          </w:divBdr>
        </w:div>
        <w:div w:id="1096286615">
          <w:marLeft w:val="173"/>
          <w:marRight w:val="0"/>
          <w:marTop w:val="0"/>
          <w:marBottom w:val="40"/>
          <w:divBdr>
            <w:top w:val="none" w:sz="0" w:space="0" w:color="auto"/>
            <w:left w:val="none" w:sz="0" w:space="0" w:color="auto"/>
            <w:bottom w:val="none" w:sz="0" w:space="0" w:color="auto"/>
            <w:right w:val="none" w:sz="0" w:space="0" w:color="auto"/>
          </w:divBdr>
        </w:div>
      </w:divsChild>
    </w:div>
    <w:div w:id="1096286611">
      <w:marLeft w:val="0"/>
      <w:marRight w:val="0"/>
      <w:marTop w:val="0"/>
      <w:marBottom w:val="0"/>
      <w:divBdr>
        <w:top w:val="none" w:sz="0" w:space="0" w:color="auto"/>
        <w:left w:val="none" w:sz="0" w:space="0" w:color="auto"/>
        <w:bottom w:val="none" w:sz="0" w:space="0" w:color="auto"/>
        <w:right w:val="none" w:sz="0" w:space="0" w:color="auto"/>
      </w:divBdr>
    </w:div>
    <w:div w:id="1096286614">
      <w:marLeft w:val="0"/>
      <w:marRight w:val="0"/>
      <w:marTop w:val="0"/>
      <w:marBottom w:val="0"/>
      <w:divBdr>
        <w:top w:val="none" w:sz="0" w:space="0" w:color="auto"/>
        <w:left w:val="none" w:sz="0" w:space="0" w:color="auto"/>
        <w:bottom w:val="none" w:sz="0" w:space="0" w:color="auto"/>
        <w:right w:val="none" w:sz="0" w:space="0" w:color="auto"/>
      </w:divBdr>
      <w:divsChild>
        <w:div w:id="1096286599">
          <w:marLeft w:val="0"/>
          <w:marRight w:val="0"/>
          <w:marTop w:val="0"/>
          <w:marBottom w:val="0"/>
          <w:divBdr>
            <w:top w:val="none" w:sz="0" w:space="0" w:color="auto"/>
            <w:left w:val="none" w:sz="0" w:space="0" w:color="auto"/>
            <w:bottom w:val="none" w:sz="0" w:space="0" w:color="auto"/>
            <w:right w:val="none" w:sz="0" w:space="0" w:color="auto"/>
          </w:divBdr>
          <w:divsChild>
            <w:div w:id="1096286496">
              <w:marLeft w:val="0"/>
              <w:marRight w:val="0"/>
              <w:marTop w:val="0"/>
              <w:marBottom w:val="0"/>
              <w:divBdr>
                <w:top w:val="none" w:sz="0" w:space="0" w:color="auto"/>
                <w:left w:val="none" w:sz="0" w:space="0" w:color="auto"/>
                <w:bottom w:val="none" w:sz="0" w:space="0" w:color="auto"/>
                <w:right w:val="none" w:sz="0" w:space="0" w:color="auto"/>
              </w:divBdr>
              <w:divsChild>
                <w:div w:id="1096286507">
                  <w:marLeft w:val="0"/>
                  <w:marRight w:val="0"/>
                  <w:marTop w:val="0"/>
                  <w:marBottom w:val="0"/>
                  <w:divBdr>
                    <w:top w:val="none" w:sz="0" w:space="0" w:color="auto"/>
                    <w:left w:val="none" w:sz="0" w:space="0" w:color="auto"/>
                    <w:bottom w:val="none" w:sz="0" w:space="0" w:color="auto"/>
                    <w:right w:val="none" w:sz="0" w:space="0" w:color="auto"/>
                  </w:divBdr>
                  <w:divsChild>
                    <w:div w:id="1096286513">
                      <w:marLeft w:val="230"/>
                      <w:marRight w:val="230"/>
                      <w:marTop w:val="230"/>
                      <w:marBottom w:val="230"/>
                      <w:divBdr>
                        <w:top w:val="none" w:sz="0" w:space="0" w:color="auto"/>
                        <w:left w:val="none" w:sz="0" w:space="0" w:color="auto"/>
                        <w:bottom w:val="none" w:sz="0" w:space="0" w:color="auto"/>
                        <w:right w:val="none" w:sz="0" w:space="0" w:color="auto"/>
                      </w:divBdr>
                      <w:divsChild>
                        <w:div w:id="1096286593">
                          <w:marLeft w:val="0"/>
                          <w:marRight w:val="0"/>
                          <w:marTop w:val="0"/>
                          <w:marBottom w:val="0"/>
                          <w:divBdr>
                            <w:top w:val="none" w:sz="0" w:space="0" w:color="auto"/>
                            <w:left w:val="none" w:sz="0" w:space="0" w:color="auto"/>
                            <w:bottom w:val="none" w:sz="0" w:space="0" w:color="auto"/>
                            <w:right w:val="none" w:sz="0" w:space="0" w:color="auto"/>
                          </w:divBdr>
                          <w:divsChild>
                            <w:div w:id="1096286489">
                              <w:marLeft w:val="0"/>
                              <w:marRight w:val="0"/>
                              <w:marTop w:val="0"/>
                              <w:marBottom w:val="0"/>
                              <w:divBdr>
                                <w:top w:val="none" w:sz="0" w:space="0" w:color="auto"/>
                                <w:left w:val="none" w:sz="0" w:space="0" w:color="auto"/>
                                <w:bottom w:val="none" w:sz="0" w:space="0" w:color="auto"/>
                                <w:right w:val="none" w:sz="0" w:space="0" w:color="auto"/>
                              </w:divBdr>
                              <w:divsChild>
                                <w:div w:id="10962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955377">
      <w:bodyDiv w:val="1"/>
      <w:marLeft w:val="0"/>
      <w:marRight w:val="0"/>
      <w:marTop w:val="0"/>
      <w:marBottom w:val="0"/>
      <w:divBdr>
        <w:top w:val="none" w:sz="0" w:space="0" w:color="auto"/>
        <w:left w:val="none" w:sz="0" w:space="0" w:color="auto"/>
        <w:bottom w:val="none" w:sz="0" w:space="0" w:color="auto"/>
        <w:right w:val="none" w:sz="0" w:space="0" w:color="auto"/>
      </w:divBdr>
      <w:divsChild>
        <w:div w:id="1507088595">
          <w:marLeft w:val="346"/>
          <w:marRight w:val="0"/>
          <w:marTop w:val="115"/>
          <w:marBottom w:val="0"/>
          <w:divBdr>
            <w:top w:val="none" w:sz="0" w:space="0" w:color="auto"/>
            <w:left w:val="none" w:sz="0" w:space="0" w:color="auto"/>
            <w:bottom w:val="none" w:sz="0" w:space="0" w:color="auto"/>
            <w:right w:val="none" w:sz="0" w:space="0" w:color="auto"/>
          </w:divBdr>
        </w:div>
      </w:divsChild>
    </w:div>
    <w:div w:id="1151562089">
      <w:bodyDiv w:val="1"/>
      <w:marLeft w:val="0"/>
      <w:marRight w:val="0"/>
      <w:marTop w:val="0"/>
      <w:marBottom w:val="0"/>
      <w:divBdr>
        <w:top w:val="none" w:sz="0" w:space="0" w:color="auto"/>
        <w:left w:val="none" w:sz="0" w:space="0" w:color="auto"/>
        <w:bottom w:val="none" w:sz="0" w:space="0" w:color="auto"/>
        <w:right w:val="none" w:sz="0" w:space="0" w:color="auto"/>
      </w:divBdr>
      <w:divsChild>
        <w:div w:id="636225048">
          <w:marLeft w:val="346"/>
          <w:marRight w:val="0"/>
          <w:marTop w:val="82"/>
          <w:marBottom w:val="0"/>
          <w:divBdr>
            <w:top w:val="none" w:sz="0" w:space="0" w:color="auto"/>
            <w:left w:val="none" w:sz="0" w:space="0" w:color="auto"/>
            <w:bottom w:val="none" w:sz="0" w:space="0" w:color="auto"/>
            <w:right w:val="none" w:sz="0" w:space="0" w:color="auto"/>
          </w:divBdr>
        </w:div>
      </w:divsChild>
    </w:div>
    <w:div w:id="1176114296">
      <w:bodyDiv w:val="1"/>
      <w:marLeft w:val="0"/>
      <w:marRight w:val="0"/>
      <w:marTop w:val="0"/>
      <w:marBottom w:val="0"/>
      <w:divBdr>
        <w:top w:val="none" w:sz="0" w:space="0" w:color="auto"/>
        <w:left w:val="none" w:sz="0" w:space="0" w:color="auto"/>
        <w:bottom w:val="none" w:sz="0" w:space="0" w:color="auto"/>
        <w:right w:val="none" w:sz="0" w:space="0" w:color="auto"/>
      </w:divBdr>
      <w:divsChild>
        <w:div w:id="852500888">
          <w:marLeft w:val="0"/>
          <w:marRight w:val="0"/>
          <w:marTop w:val="0"/>
          <w:marBottom w:val="0"/>
          <w:divBdr>
            <w:top w:val="none" w:sz="0" w:space="0" w:color="auto"/>
            <w:left w:val="none" w:sz="0" w:space="0" w:color="auto"/>
            <w:bottom w:val="none" w:sz="0" w:space="0" w:color="auto"/>
            <w:right w:val="none" w:sz="0" w:space="0" w:color="auto"/>
          </w:divBdr>
        </w:div>
      </w:divsChild>
    </w:div>
    <w:div w:id="1222399395">
      <w:bodyDiv w:val="1"/>
      <w:marLeft w:val="0"/>
      <w:marRight w:val="0"/>
      <w:marTop w:val="0"/>
      <w:marBottom w:val="0"/>
      <w:divBdr>
        <w:top w:val="none" w:sz="0" w:space="0" w:color="auto"/>
        <w:left w:val="none" w:sz="0" w:space="0" w:color="auto"/>
        <w:bottom w:val="none" w:sz="0" w:space="0" w:color="auto"/>
        <w:right w:val="none" w:sz="0" w:space="0" w:color="auto"/>
      </w:divBdr>
      <w:divsChild>
        <w:div w:id="551159650">
          <w:marLeft w:val="0"/>
          <w:marRight w:val="0"/>
          <w:marTop w:val="0"/>
          <w:marBottom w:val="0"/>
          <w:divBdr>
            <w:top w:val="none" w:sz="0" w:space="0" w:color="auto"/>
            <w:left w:val="none" w:sz="0" w:space="0" w:color="auto"/>
            <w:bottom w:val="none" w:sz="0" w:space="0" w:color="auto"/>
            <w:right w:val="none" w:sz="0" w:space="0" w:color="auto"/>
          </w:divBdr>
          <w:divsChild>
            <w:div w:id="986586815">
              <w:marLeft w:val="0"/>
              <w:marRight w:val="0"/>
              <w:marTop w:val="0"/>
              <w:marBottom w:val="0"/>
              <w:divBdr>
                <w:top w:val="none" w:sz="0" w:space="0" w:color="auto"/>
                <w:left w:val="none" w:sz="0" w:space="0" w:color="auto"/>
                <w:bottom w:val="none" w:sz="0" w:space="0" w:color="auto"/>
                <w:right w:val="none" w:sz="0" w:space="0" w:color="auto"/>
              </w:divBdr>
              <w:divsChild>
                <w:div w:id="464204745">
                  <w:marLeft w:val="0"/>
                  <w:marRight w:val="0"/>
                  <w:marTop w:val="0"/>
                  <w:marBottom w:val="0"/>
                  <w:divBdr>
                    <w:top w:val="none" w:sz="0" w:space="0" w:color="auto"/>
                    <w:left w:val="none" w:sz="0" w:space="0" w:color="auto"/>
                    <w:bottom w:val="none" w:sz="0" w:space="0" w:color="auto"/>
                    <w:right w:val="none" w:sz="0" w:space="0" w:color="auto"/>
                  </w:divBdr>
                  <w:divsChild>
                    <w:div w:id="1051466661">
                      <w:marLeft w:val="0"/>
                      <w:marRight w:val="0"/>
                      <w:marTop w:val="0"/>
                      <w:marBottom w:val="0"/>
                      <w:divBdr>
                        <w:top w:val="none" w:sz="0" w:space="0" w:color="auto"/>
                        <w:left w:val="none" w:sz="0" w:space="0" w:color="auto"/>
                        <w:bottom w:val="none" w:sz="0" w:space="0" w:color="auto"/>
                        <w:right w:val="none" w:sz="0" w:space="0" w:color="auto"/>
                      </w:divBdr>
                      <w:divsChild>
                        <w:div w:id="43408122">
                          <w:marLeft w:val="0"/>
                          <w:marRight w:val="0"/>
                          <w:marTop w:val="0"/>
                          <w:marBottom w:val="0"/>
                          <w:divBdr>
                            <w:top w:val="none" w:sz="0" w:space="0" w:color="auto"/>
                            <w:left w:val="none" w:sz="0" w:space="0" w:color="auto"/>
                            <w:bottom w:val="none" w:sz="0" w:space="0" w:color="auto"/>
                            <w:right w:val="none" w:sz="0" w:space="0" w:color="auto"/>
                          </w:divBdr>
                          <w:divsChild>
                            <w:div w:id="1635869583">
                              <w:marLeft w:val="0"/>
                              <w:marRight w:val="0"/>
                              <w:marTop w:val="0"/>
                              <w:marBottom w:val="0"/>
                              <w:divBdr>
                                <w:top w:val="none" w:sz="0" w:space="0" w:color="auto"/>
                                <w:left w:val="none" w:sz="0" w:space="0" w:color="auto"/>
                                <w:bottom w:val="none" w:sz="0" w:space="0" w:color="auto"/>
                                <w:right w:val="none" w:sz="0" w:space="0" w:color="auto"/>
                              </w:divBdr>
                              <w:divsChild>
                                <w:div w:id="882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139725">
      <w:bodyDiv w:val="1"/>
      <w:marLeft w:val="0"/>
      <w:marRight w:val="0"/>
      <w:marTop w:val="0"/>
      <w:marBottom w:val="0"/>
      <w:divBdr>
        <w:top w:val="none" w:sz="0" w:space="0" w:color="auto"/>
        <w:left w:val="none" w:sz="0" w:space="0" w:color="auto"/>
        <w:bottom w:val="none" w:sz="0" w:space="0" w:color="auto"/>
        <w:right w:val="none" w:sz="0" w:space="0" w:color="auto"/>
      </w:divBdr>
      <w:divsChild>
        <w:div w:id="1440025843">
          <w:marLeft w:val="0"/>
          <w:marRight w:val="0"/>
          <w:marTop w:val="0"/>
          <w:marBottom w:val="0"/>
          <w:divBdr>
            <w:top w:val="none" w:sz="0" w:space="0" w:color="auto"/>
            <w:left w:val="none" w:sz="0" w:space="0" w:color="auto"/>
            <w:bottom w:val="none" w:sz="0" w:space="0" w:color="auto"/>
            <w:right w:val="none" w:sz="0" w:space="0" w:color="auto"/>
          </w:divBdr>
          <w:divsChild>
            <w:div w:id="150488785">
              <w:marLeft w:val="0"/>
              <w:marRight w:val="0"/>
              <w:marTop w:val="0"/>
              <w:marBottom w:val="0"/>
              <w:divBdr>
                <w:top w:val="none" w:sz="0" w:space="0" w:color="auto"/>
                <w:left w:val="none" w:sz="0" w:space="0" w:color="auto"/>
                <w:bottom w:val="none" w:sz="0" w:space="0" w:color="auto"/>
                <w:right w:val="none" w:sz="0" w:space="0" w:color="auto"/>
              </w:divBdr>
              <w:divsChild>
                <w:div w:id="506214351">
                  <w:marLeft w:val="0"/>
                  <w:marRight w:val="0"/>
                  <w:marTop w:val="0"/>
                  <w:marBottom w:val="0"/>
                  <w:divBdr>
                    <w:top w:val="none" w:sz="0" w:space="0" w:color="auto"/>
                    <w:left w:val="none" w:sz="0" w:space="0" w:color="auto"/>
                    <w:bottom w:val="none" w:sz="0" w:space="0" w:color="auto"/>
                    <w:right w:val="none" w:sz="0" w:space="0" w:color="auto"/>
                  </w:divBdr>
                  <w:divsChild>
                    <w:div w:id="1045711634">
                      <w:marLeft w:val="215"/>
                      <w:marRight w:val="215"/>
                      <w:marTop w:val="215"/>
                      <w:marBottom w:val="215"/>
                      <w:divBdr>
                        <w:top w:val="none" w:sz="0" w:space="0" w:color="auto"/>
                        <w:left w:val="none" w:sz="0" w:space="0" w:color="auto"/>
                        <w:bottom w:val="none" w:sz="0" w:space="0" w:color="auto"/>
                        <w:right w:val="none" w:sz="0" w:space="0" w:color="auto"/>
                      </w:divBdr>
                      <w:divsChild>
                        <w:div w:id="1508130395">
                          <w:marLeft w:val="0"/>
                          <w:marRight w:val="0"/>
                          <w:marTop w:val="0"/>
                          <w:marBottom w:val="0"/>
                          <w:divBdr>
                            <w:top w:val="none" w:sz="0" w:space="0" w:color="auto"/>
                            <w:left w:val="none" w:sz="0" w:space="0" w:color="auto"/>
                            <w:bottom w:val="none" w:sz="0" w:space="0" w:color="auto"/>
                            <w:right w:val="none" w:sz="0" w:space="0" w:color="auto"/>
                          </w:divBdr>
                          <w:divsChild>
                            <w:div w:id="699086894">
                              <w:marLeft w:val="0"/>
                              <w:marRight w:val="0"/>
                              <w:marTop w:val="0"/>
                              <w:marBottom w:val="0"/>
                              <w:divBdr>
                                <w:top w:val="none" w:sz="0" w:space="0" w:color="auto"/>
                                <w:left w:val="none" w:sz="0" w:space="0" w:color="auto"/>
                                <w:bottom w:val="none" w:sz="0" w:space="0" w:color="auto"/>
                                <w:right w:val="none" w:sz="0" w:space="0" w:color="auto"/>
                              </w:divBdr>
                              <w:divsChild>
                                <w:div w:id="16570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4364">
      <w:bodyDiv w:val="1"/>
      <w:marLeft w:val="0"/>
      <w:marRight w:val="0"/>
      <w:marTop w:val="0"/>
      <w:marBottom w:val="0"/>
      <w:divBdr>
        <w:top w:val="none" w:sz="0" w:space="0" w:color="auto"/>
        <w:left w:val="none" w:sz="0" w:space="0" w:color="auto"/>
        <w:bottom w:val="none" w:sz="0" w:space="0" w:color="auto"/>
        <w:right w:val="none" w:sz="0" w:space="0" w:color="auto"/>
      </w:divBdr>
      <w:divsChild>
        <w:div w:id="433935949">
          <w:marLeft w:val="0"/>
          <w:marRight w:val="0"/>
          <w:marTop w:val="0"/>
          <w:marBottom w:val="0"/>
          <w:divBdr>
            <w:top w:val="none" w:sz="0" w:space="9" w:color="auto"/>
            <w:left w:val="single" w:sz="6" w:space="0" w:color="BBBBBB"/>
            <w:bottom w:val="none" w:sz="0" w:space="0" w:color="auto"/>
            <w:right w:val="none" w:sz="0" w:space="0" w:color="auto"/>
          </w:divBdr>
          <w:divsChild>
            <w:div w:id="191921572">
              <w:marLeft w:val="0"/>
              <w:marRight w:val="0"/>
              <w:marTop w:val="0"/>
              <w:marBottom w:val="0"/>
              <w:divBdr>
                <w:top w:val="none" w:sz="0" w:space="0" w:color="auto"/>
                <w:left w:val="none" w:sz="0" w:space="0" w:color="auto"/>
                <w:bottom w:val="none" w:sz="0" w:space="0" w:color="auto"/>
                <w:right w:val="none" w:sz="0" w:space="0" w:color="auto"/>
              </w:divBdr>
              <w:divsChild>
                <w:div w:id="1365597104">
                  <w:marLeft w:val="0"/>
                  <w:marRight w:val="0"/>
                  <w:marTop w:val="0"/>
                  <w:marBottom w:val="0"/>
                  <w:divBdr>
                    <w:top w:val="none" w:sz="0" w:space="0" w:color="auto"/>
                    <w:left w:val="none" w:sz="0" w:space="0" w:color="auto"/>
                    <w:bottom w:val="none" w:sz="0" w:space="0" w:color="auto"/>
                    <w:right w:val="none" w:sz="0" w:space="0" w:color="auto"/>
                  </w:divBdr>
                  <w:divsChild>
                    <w:div w:id="22563560">
                      <w:marLeft w:val="0"/>
                      <w:marRight w:val="0"/>
                      <w:marTop w:val="0"/>
                      <w:marBottom w:val="0"/>
                      <w:divBdr>
                        <w:top w:val="none" w:sz="0" w:space="0" w:color="auto"/>
                        <w:left w:val="none" w:sz="0" w:space="0" w:color="auto"/>
                        <w:bottom w:val="none" w:sz="0" w:space="0" w:color="auto"/>
                        <w:right w:val="none" w:sz="0" w:space="0" w:color="auto"/>
                      </w:divBdr>
                      <w:divsChild>
                        <w:div w:id="3246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77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3903">
          <w:marLeft w:val="0"/>
          <w:marRight w:val="0"/>
          <w:marTop w:val="0"/>
          <w:marBottom w:val="0"/>
          <w:divBdr>
            <w:top w:val="none" w:sz="0" w:space="0" w:color="auto"/>
            <w:left w:val="none" w:sz="0" w:space="0" w:color="auto"/>
            <w:bottom w:val="none" w:sz="0" w:space="0" w:color="auto"/>
            <w:right w:val="none" w:sz="0" w:space="0" w:color="auto"/>
          </w:divBdr>
          <w:divsChild>
            <w:div w:id="628168545">
              <w:marLeft w:val="0"/>
              <w:marRight w:val="0"/>
              <w:marTop w:val="0"/>
              <w:marBottom w:val="0"/>
              <w:divBdr>
                <w:top w:val="none" w:sz="0" w:space="0" w:color="auto"/>
                <w:left w:val="none" w:sz="0" w:space="0" w:color="auto"/>
                <w:bottom w:val="none" w:sz="0" w:space="0" w:color="auto"/>
                <w:right w:val="none" w:sz="0" w:space="0" w:color="auto"/>
              </w:divBdr>
              <w:divsChild>
                <w:div w:id="1481574768">
                  <w:marLeft w:val="0"/>
                  <w:marRight w:val="0"/>
                  <w:marTop w:val="0"/>
                  <w:marBottom w:val="0"/>
                  <w:divBdr>
                    <w:top w:val="none" w:sz="0" w:space="0" w:color="auto"/>
                    <w:left w:val="none" w:sz="0" w:space="0" w:color="auto"/>
                    <w:bottom w:val="none" w:sz="0" w:space="0" w:color="auto"/>
                    <w:right w:val="none" w:sz="0" w:space="0" w:color="auto"/>
                  </w:divBdr>
                  <w:divsChild>
                    <w:div w:id="684555178">
                      <w:marLeft w:val="0"/>
                      <w:marRight w:val="0"/>
                      <w:marTop w:val="0"/>
                      <w:marBottom w:val="0"/>
                      <w:divBdr>
                        <w:top w:val="none" w:sz="0" w:space="0" w:color="auto"/>
                        <w:left w:val="none" w:sz="0" w:space="0" w:color="auto"/>
                        <w:bottom w:val="none" w:sz="0" w:space="0" w:color="auto"/>
                        <w:right w:val="none" w:sz="0" w:space="0" w:color="auto"/>
                      </w:divBdr>
                      <w:divsChild>
                        <w:div w:id="1861505714">
                          <w:marLeft w:val="0"/>
                          <w:marRight w:val="0"/>
                          <w:marTop w:val="0"/>
                          <w:marBottom w:val="0"/>
                          <w:divBdr>
                            <w:top w:val="none" w:sz="0" w:space="0" w:color="auto"/>
                            <w:left w:val="none" w:sz="0" w:space="0" w:color="auto"/>
                            <w:bottom w:val="none" w:sz="0" w:space="0" w:color="auto"/>
                            <w:right w:val="none" w:sz="0" w:space="0" w:color="auto"/>
                          </w:divBdr>
                          <w:divsChild>
                            <w:div w:id="1751006155">
                              <w:marLeft w:val="0"/>
                              <w:marRight w:val="0"/>
                              <w:marTop w:val="0"/>
                              <w:marBottom w:val="0"/>
                              <w:divBdr>
                                <w:top w:val="none" w:sz="0" w:space="0" w:color="auto"/>
                                <w:left w:val="none" w:sz="0" w:space="0" w:color="auto"/>
                                <w:bottom w:val="none" w:sz="0" w:space="0" w:color="auto"/>
                                <w:right w:val="none" w:sz="0" w:space="0" w:color="auto"/>
                              </w:divBdr>
                              <w:divsChild>
                                <w:div w:id="13608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2849">
      <w:bodyDiv w:val="1"/>
      <w:marLeft w:val="0"/>
      <w:marRight w:val="0"/>
      <w:marTop w:val="0"/>
      <w:marBottom w:val="0"/>
      <w:divBdr>
        <w:top w:val="none" w:sz="0" w:space="0" w:color="auto"/>
        <w:left w:val="none" w:sz="0" w:space="0" w:color="auto"/>
        <w:bottom w:val="none" w:sz="0" w:space="0" w:color="auto"/>
        <w:right w:val="none" w:sz="0" w:space="0" w:color="auto"/>
      </w:divBdr>
    </w:div>
    <w:div w:id="1723017543">
      <w:bodyDiv w:val="1"/>
      <w:marLeft w:val="0"/>
      <w:marRight w:val="0"/>
      <w:marTop w:val="0"/>
      <w:marBottom w:val="0"/>
      <w:divBdr>
        <w:top w:val="none" w:sz="0" w:space="0" w:color="auto"/>
        <w:left w:val="none" w:sz="0" w:space="0" w:color="auto"/>
        <w:bottom w:val="none" w:sz="0" w:space="0" w:color="auto"/>
        <w:right w:val="none" w:sz="0" w:space="0" w:color="auto"/>
      </w:divBdr>
    </w:div>
    <w:div w:id="1848203870">
      <w:bodyDiv w:val="1"/>
      <w:marLeft w:val="0"/>
      <w:marRight w:val="0"/>
      <w:marTop w:val="0"/>
      <w:marBottom w:val="0"/>
      <w:divBdr>
        <w:top w:val="none" w:sz="0" w:space="0" w:color="auto"/>
        <w:left w:val="none" w:sz="0" w:space="0" w:color="auto"/>
        <w:bottom w:val="none" w:sz="0" w:space="0" w:color="auto"/>
        <w:right w:val="none" w:sz="0" w:space="0" w:color="auto"/>
      </w:divBdr>
      <w:divsChild>
        <w:div w:id="155803671">
          <w:marLeft w:val="0"/>
          <w:marRight w:val="0"/>
          <w:marTop w:val="0"/>
          <w:marBottom w:val="0"/>
          <w:divBdr>
            <w:top w:val="none" w:sz="0" w:space="0" w:color="auto"/>
            <w:left w:val="none" w:sz="0" w:space="0" w:color="auto"/>
            <w:bottom w:val="none" w:sz="0" w:space="0" w:color="auto"/>
            <w:right w:val="none" w:sz="0" w:space="0" w:color="auto"/>
          </w:divBdr>
          <w:divsChild>
            <w:div w:id="702367682">
              <w:marLeft w:val="-6466"/>
              <w:marRight w:val="-6466"/>
              <w:marTop w:val="0"/>
              <w:marBottom w:val="0"/>
              <w:divBdr>
                <w:top w:val="none" w:sz="0" w:space="0" w:color="auto"/>
                <w:left w:val="none" w:sz="0" w:space="0" w:color="auto"/>
                <w:bottom w:val="none" w:sz="0" w:space="0" w:color="auto"/>
                <w:right w:val="none" w:sz="0" w:space="0" w:color="auto"/>
              </w:divBdr>
              <w:divsChild>
                <w:div w:id="308629157">
                  <w:marLeft w:val="0"/>
                  <w:marRight w:val="0"/>
                  <w:marTop w:val="0"/>
                  <w:marBottom w:val="0"/>
                  <w:divBdr>
                    <w:top w:val="single" w:sz="2" w:space="0" w:color="FFFFFF"/>
                    <w:left w:val="none" w:sz="0" w:space="0" w:color="auto"/>
                    <w:bottom w:val="none" w:sz="0" w:space="0" w:color="auto"/>
                    <w:right w:val="none" w:sz="0" w:space="0" w:color="auto"/>
                  </w:divBdr>
                  <w:divsChild>
                    <w:div w:id="115485292">
                      <w:marLeft w:val="95"/>
                      <w:marRight w:val="95"/>
                      <w:marTop w:val="0"/>
                      <w:marBottom w:val="136"/>
                      <w:divBdr>
                        <w:top w:val="none" w:sz="0" w:space="0" w:color="auto"/>
                        <w:left w:val="none" w:sz="0" w:space="0" w:color="auto"/>
                        <w:bottom w:val="none" w:sz="0" w:space="0" w:color="auto"/>
                        <w:right w:val="none" w:sz="0" w:space="0" w:color="auto"/>
                      </w:divBdr>
                      <w:divsChild>
                        <w:div w:id="720253599">
                          <w:marLeft w:val="0"/>
                          <w:marRight w:val="0"/>
                          <w:marTop w:val="0"/>
                          <w:marBottom w:val="0"/>
                          <w:divBdr>
                            <w:top w:val="none" w:sz="0" w:space="0" w:color="auto"/>
                            <w:left w:val="none" w:sz="0" w:space="0" w:color="auto"/>
                            <w:bottom w:val="none" w:sz="0" w:space="0" w:color="auto"/>
                            <w:right w:val="none" w:sz="0" w:space="0" w:color="auto"/>
                          </w:divBdr>
                          <w:divsChild>
                            <w:div w:id="1372074242">
                              <w:marLeft w:val="0"/>
                              <w:marRight w:val="0"/>
                              <w:marTop w:val="0"/>
                              <w:marBottom w:val="0"/>
                              <w:divBdr>
                                <w:top w:val="none" w:sz="0" w:space="0" w:color="auto"/>
                                <w:left w:val="none" w:sz="0" w:space="0" w:color="auto"/>
                                <w:bottom w:val="none" w:sz="0" w:space="0" w:color="auto"/>
                                <w:right w:val="none" w:sz="0" w:space="0" w:color="auto"/>
                              </w:divBdr>
                              <w:divsChild>
                                <w:div w:id="1327595027">
                                  <w:marLeft w:val="0"/>
                                  <w:marRight w:val="0"/>
                                  <w:marTop w:val="0"/>
                                  <w:marBottom w:val="0"/>
                                  <w:divBdr>
                                    <w:top w:val="none" w:sz="0" w:space="0" w:color="auto"/>
                                    <w:left w:val="none" w:sz="0" w:space="0" w:color="auto"/>
                                    <w:bottom w:val="none" w:sz="0" w:space="0" w:color="auto"/>
                                    <w:right w:val="none" w:sz="0" w:space="0" w:color="auto"/>
                                  </w:divBdr>
                                  <w:divsChild>
                                    <w:div w:id="10179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237386">
      <w:bodyDiv w:val="1"/>
      <w:marLeft w:val="0"/>
      <w:marRight w:val="0"/>
      <w:marTop w:val="0"/>
      <w:marBottom w:val="0"/>
      <w:divBdr>
        <w:top w:val="none" w:sz="0" w:space="0" w:color="auto"/>
        <w:left w:val="none" w:sz="0" w:space="0" w:color="auto"/>
        <w:bottom w:val="none" w:sz="0" w:space="0" w:color="auto"/>
        <w:right w:val="none" w:sz="0" w:space="0" w:color="auto"/>
      </w:divBdr>
      <w:divsChild>
        <w:div w:id="1859079470">
          <w:marLeft w:val="0"/>
          <w:marRight w:val="0"/>
          <w:marTop w:val="0"/>
          <w:marBottom w:val="0"/>
          <w:divBdr>
            <w:top w:val="none" w:sz="0" w:space="0" w:color="auto"/>
            <w:left w:val="none" w:sz="0" w:space="0" w:color="auto"/>
            <w:bottom w:val="none" w:sz="0" w:space="0" w:color="auto"/>
            <w:right w:val="none" w:sz="0" w:space="0" w:color="auto"/>
          </w:divBdr>
          <w:divsChild>
            <w:div w:id="19822316">
              <w:marLeft w:val="0"/>
              <w:marRight w:val="0"/>
              <w:marTop w:val="0"/>
              <w:marBottom w:val="0"/>
              <w:divBdr>
                <w:top w:val="none" w:sz="0" w:space="0" w:color="auto"/>
                <w:left w:val="none" w:sz="0" w:space="0" w:color="auto"/>
                <w:bottom w:val="none" w:sz="0" w:space="0" w:color="auto"/>
                <w:right w:val="none" w:sz="0" w:space="0" w:color="auto"/>
              </w:divBdr>
              <w:divsChild>
                <w:div w:id="39979939">
                  <w:marLeft w:val="0"/>
                  <w:marRight w:val="0"/>
                  <w:marTop w:val="0"/>
                  <w:marBottom w:val="0"/>
                  <w:divBdr>
                    <w:top w:val="none" w:sz="0" w:space="0" w:color="auto"/>
                    <w:left w:val="none" w:sz="0" w:space="0" w:color="auto"/>
                    <w:bottom w:val="none" w:sz="0" w:space="0" w:color="auto"/>
                    <w:right w:val="none" w:sz="0" w:space="0" w:color="auto"/>
                  </w:divBdr>
                  <w:divsChild>
                    <w:div w:id="186868726">
                      <w:marLeft w:val="0"/>
                      <w:marRight w:val="0"/>
                      <w:marTop w:val="0"/>
                      <w:marBottom w:val="0"/>
                      <w:divBdr>
                        <w:top w:val="none" w:sz="0" w:space="0" w:color="auto"/>
                        <w:left w:val="none" w:sz="0" w:space="0" w:color="auto"/>
                        <w:bottom w:val="none" w:sz="0" w:space="0" w:color="auto"/>
                        <w:right w:val="none" w:sz="0" w:space="0" w:color="auto"/>
                      </w:divBdr>
                      <w:divsChild>
                        <w:div w:id="2059668538">
                          <w:marLeft w:val="0"/>
                          <w:marRight w:val="0"/>
                          <w:marTop w:val="0"/>
                          <w:marBottom w:val="0"/>
                          <w:divBdr>
                            <w:top w:val="none" w:sz="0" w:space="0" w:color="auto"/>
                            <w:left w:val="none" w:sz="0" w:space="0" w:color="auto"/>
                            <w:bottom w:val="none" w:sz="0" w:space="0" w:color="auto"/>
                            <w:right w:val="none" w:sz="0" w:space="0" w:color="auto"/>
                          </w:divBdr>
                          <w:divsChild>
                            <w:div w:id="1821343729">
                              <w:marLeft w:val="0"/>
                              <w:marRight w:val="0"/>
                              <w:marTop w:val="0"/>
                              <w:marBottom w:val="0"/>
                              <w:divBdr>
                                <w:top w:val="none" w:sz="0" w:space="0" w:color="auto"/>
                                <w:left w:val="none" w:sz="0" w:space="0" w:color="auto"/>
                                <w:bottom w:val="none" w:sz="0" w:space="0" w:color="auto"/>
                                <w:right w:val="none" w:sz="0" w:space="0" w:color="auto"/>
                              </w:divBdr>
                              <w:divsChild>
                                <w:div w:id="1111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365684">
      <w:bodyDiv w:val="1"/>
      <w:marLeft w:val="0"/>
      <w:marRight w:val="0"/>
      <w:marTop w:val="0"/>
      <w:marBottom w:val="0"/>
      <w:divBdr>
        <w:top w:val="none" w:sz="0" w:space="0" w:color="auto"/>
        <w:left w:val="none" w:sz="0" w:space="0" w:color="auto"/>
        <w:bottom w:val="none" w:sz="0" w:space="0" w:color="auto"/>
        <w:right w:val="none" w:sz="0" w:space="0" w:color="auto"/>
      </w:divBdr>
    </w:div>
    <w:div w:id="1952348280">
      <w:bodyDiv w:val="1"/>
      <w:marLeft w:val="0"/>
      <w:marRight w:val="0"/>
      <w:marTop w:val="0"/>
      <w:marBottom w:val="0"/>
      <w:divBdr>
        <w:top w:val="none" w:sz="0" w:space="0" w:color="auto"/>
        <w:left w:val="none" w:sz="0" w:space="0" w:color="auto"/>
        <w:bottom w:val="none" w:sz="0" w:space="0" w:color="auto"/>
        <w:right w:val="none" w:sz="0" w:space="0" w:color="auto"/>
      </w:divBdr>
      <w:divsChild>
        <w:div w:id="1739286411">
          <w:marLeft w:val="0"/>
          <w:marRight w:val="0"/>
          <w:marTop w:val="0"/>
          <w:marBottom w:val="0"/>
          <w:divBdr>
            <w:top w:val="none" w:sz="0" w:space="0" w:color="auto"/>
            <w:left w:val="none" w:sz="0" w:space="0" w:color="auto"/>
            <w:bottom w:val="none" w:sz="0" w:space="0" w:color="auto"/>
            <w:right w:val="none" w:sz="0" w:space="0" w:color="auto"/>
          </w:divBdr>
          <w:divsChild>
            <w:div w:id="730690147">
              <w:marLeft w:val="0"/>
              <w:marRight w:val="0"/>
              <w:marTop w:val="0"/>
              <w:marBottom w:val="0"/>
              <w:divBdr>
                <w:top w:val="none" w:sz="0" w:space="0" w:color="auto"/>
                <w:left w:val="none" w:sz="0" w:space="0" w:color="auto"/>
                <w:bottom w:val="none" w:sz="0" w:space="0" w:color="auto"/>
                <w:right w:val="none" w:sz="0" w:space="0" w:color="auto"/>
              </w:divBdr>
              <w:divsChild>
                <w:div w:id="1224558725">
                  <w:marLeft w:val="0"/>
                  <w:marRight w:val="0"/>
                  <w:marTop w:val="0"/>
                  <w:marBottom w:val="0"/>
                  <w:divBdr>
                    <w:top w:val="none" w:sz="0" w:space="0" w:color="auto"/>
                    <w:left w:val="none" w:sz="0" w:space="0" w:color="auto"/>
                    <w:bottom w:val="none" w:sz="0" w:space="0" w:color="auto"/>
                    <w:right w:val="none" w:sz="0" w:space="0" w:color="auto"/>
                  </w:divBdr>
                  <w:divsChild>
                    <w:div w:id="2038457670">
                      <w:marLeft w:val="0"/>
                      <w:marRight w:val="0"/>
                      <w:marTop w:val="0"/>
                      <w:marBottom w:val="0"/>
                      <w:divBdr>
                        <w:top w:val="none" w:sz="0" w:space="0" w:color="auto"/>
                        <w:left w:val="none" w:sz="0" w:space="0" w:color="auto"/>
                        <w:bottom w:val="none" w:sz="0" w:space="0" w:color="auto"/>
                        <w:right w:val="none" w:sz="0" w:space="0" w:color="auto"/>
                      </w:divBdr>
                      <w:divsChild>
                        <w:div w:id="872613978">
                          <w:marLeft w:val="0"/>
                          <w:marRight w:val="0"/>
                          <w:marTop w:val="0"/>
                          <w:marBottom w:val="0"/>
                          <w:divBdr>
                            <w:top w:val="none" w:sz="0" w:space="0" w:color="auto"/>
                            <w:left w:val="none" w:sz="0" w:space="0" w:color="auto"/>
                            <w:bottom w:val="none" w:sz="0" w:space="0" w:color="auto"/>
                            <w:right w:val="none" w:sz="0" w:space="0" w:color="auto"/>
                          </w:divBdr>
                          <w:divsChild>
                            <w:div w:id="246891339">
                              <w:marLeft w:val="0"/>
                              <w:marRight w:val="0"/>
                              <w:marTop w:val="0"/>
                              <w:marBottom w:val="0"/>
                              <w:divBdr>
                                <w:top w:val="none" w:sz="0" w:space="0" w:color="auto"/>
                                <w:left w:val="none" w:sz="0" w:space="0" w:color="auto"/>
                                <w:bottom w:val="none" w:sz="0" w:space="0" w:color="auto"/>
                                <w:right w:val="none" w:sz="0" w:space="0" w:color="auto"/>
                              </w:divBdr>
                              <w:divsChild>
                                <w:div w:id="1058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77651">
      <w:bodyDiv w:val="1"/>
      <w:marLeft w:val="0"/>
      <w:marRight w:val="0"/>
      <w:marTop w:val="0"/>
      <w:marBottom w:val="0"/>
      <w:divBdr>
        <w:top w:val="none" w:sz="0" w:space="0" w:color="auto"/>
        <w:left w:val="none" w:sz="0" w:space="0" w:color="auto"/>
        <w:bottom w:val="none" w:sz="0" w:space="0" w:color="auto"/>
        <w:right w:val="none" w:sz="0" w:space="0" w:color="auto"/>
      </w:divBdr>
      <w:divsChild>
        <w:div w:id="96292935">
          <w:marLeft w:val="346"/>
          <w:marRight w:val="0"/>
          <w:marTop w:val="115"/>
          <w:marBottom w:val="0"/>
          <w:divBdr>
            <w:top w:val="none" w:sz="0" w:space="0" w:color="auto"/>
            <w:left w:val="none" w:sz="0" w:space="0" w:color="auto"/>
            <w:bottom w:val="none" w:sz="0" w:space="0" w:color="auto"/>
            <w:right w:val="none" w:sz="0" w:space="0" w:color="auto"/>
          </w:divBdr>
        </w:div>
        <w:div w:id="146867381">
          <w:marLeft w:val="864"/>
          <w:marRight w:val="0"/>
          <w:marTop w:val="106"/>
          <w:marBottom w:val="0"/>
          <w:divBdr>
            <w:top w:val="none" w:sz="0" w:space="0" w:color="auto"/>
            <w:left w:val="none" w:sz="0" w:space="0" w:color="auto"/>
            <w:bottom w:val="none" w:sz="0" w:space="0" w:color="auto"/>
            <w:right w:val="none" w:sz="0" w:space="0" w:color="auto"/>
          </w:divBdr>
        </w:div>
        <w:div w:id="214202569">
          <w:marLeft w:val="1440"/>
          <w:marRight w:val="0"/>
          <w:marTop w:val="96"/>
          <w:marBottom w:val="0"/>
          <w:divBdr>
            <w:top w:val="none" w:sz="0" w:space="0" w:color="auto"/>
            <w:left w:val="none" w:sz="0" w:space="0" w:color="auto"/>
            <w:bottom w:val="none" w:sz="0" w:space="0" w:color="auto"/>
            <w:right w:val="none" w:sz="0" w:space="0" w:color="auto"/>
          </w:divBdr>
        </w:div>
        <w:div w:id="341324556">
          <w:marLeft w:val="864"/>
          <w:marRight w:val="0"/>
          <w:marTop w:val="106"/>
          <w:marBottom w:val="0"/>
          <w:divBdr>
            <w:top w:val="none" w:sz="0" w:space="0" w:color="auto"/>
            <w:left w:val="none" w:sz="0" w:space="0" w:color="auto"/>
            <w:bottom w:val="none" w:sz="0" w:space="0" w:color="auto"/>
            <w:right w:val="none" w:sz="0" w:space="0" w:color="auto"/>
          </w:divBdr>
        </w:div>
        <w:div w:id="966736293">
          <w:marLeft w:val="1440"/>
          <w:marRight w:val="0"/>
          <w:marTop w:val="96"/>
          <w:marBottom w:val="0"/>
          <w:divBdr>
            <w:top w:val="none" w:sz="0" w:space="0" w:color="auto"/>
            <w:left w:val="none" w:sz="0" w:space="0" w:color="auto"/>
            <w:bottom w:val="none" w:sz="0" w:space="0" w:color="auto"/>
            <w:right w:val="none" w:sz="0" w:space="0" w:color="auto"/>
          </w:divBdr>
        </w:div>
        <w:div w:id="1523321882">
          <w:marLeft w:val="1440"/>
          <w:marRight w:val="0"/>
          <w:marTop w:val="96"/>
          <w:marBottom w:val="0"/>
          <w:divBdr>
            <w:top w:val="none" w:sz="0" w:space="0" w:color="auto"/>
            <w:left w:val="none" w:sz="0" w:space="0" w:color="auto"/>
            <w:bottom w:val="none" w:sz="0" w:space="0" w:color="auto"/>
            <w:right w:val="none" w:sz="0" w:space="0" w:color="auto"/>
          </w:divBdr>
        </w:div>
        <w:div w:id="1536504361">
          <w:marLeft w:val="864"/>
          <w:marRight w:val="0"/>
          <w:marTop w:val="106"/>
          <w:marBottom w:val="0"/>
          <w:divBdr>
            <w:top w:val="none" w:sz="0" w:space="0" w:color="auto"/>
            <w:left w:val="none" w:sz="0" w:space="0" w:color="auto"/>
            <w:bottom w:val="none" w:sz="0" w:space="0" w:color="auto"/>
            <w:right w:val="none" w:sz="0" w:space="0" w:color="auto"/>
          </w:divBdr>
        </w:div>
        <w:div w:id="1611204905">
          <w:marLeft w:val="864"/>
          <w:marRight w:val="0"/>
          <w:marTop w:val="106"/>
          <w:marBottom w:val="0"/>
          <w:divBdr>
            <w:top w:val="none" w:sz="0" w:space="0" w:color="auto"/>
            <w:left w:val="none" w:sz="0" w:space="0" w:color="auto"/>
            <w:bottom w:val="none" w:sz="0" w:space="0" w:color="auto"/>
            <w:right w:val="none" w:sz="0" w:space="0" w:color="auto"/>
          </w:divBdr>
        </w:div>
        <w:div w:id="1665356245">
          <w:marLeft w:val="864"/>
          <w:marRight w:val="0"/>
          <w:marTop w:val="106"/>
          <w:marBottom w:val="0"/>
          <w:divBdr>
            <w:top w:val="none" w:sz="0" w:space="0" w:color="auto"/>
            <w:left w:val="none" w:sz="0" w:space="0" w:color="auto"/>
            <w:bottom w:val="none" w:sz="0" w:space="0" w:color="auto"/>
            <w:right w:val="none" w:sz="0" w:space="0" w:color="auto"/>
          </w:divBdr>
        </w:div>
        <w:div w:id="1743064163">
          <w:marLeft w:val="1440"/>
          <w:marRight w:val="0"/>
          <w:marTop w:val="96"/>
          <w:marBottom w:val="0"/>
          <w:divBdr>
            <w:top w:val="none" w:sz="0" w:space="0" w:color="auto"/>
            <w:left w:val="none" w:sz="0" w:space="0" w:color="auto"/>
            <w:bottom w:val="none" w:sz="0" w:space="0" w:color="auto"/>
            <w:right w:val="none" w:sz="0" w:space="0" w:color="auto"/>
          </w:divBdr>
        </w:div>
      </w:divsChild>
    </w:div>
    <w:div w:id="1978873789">
      <w:bodyDiv w:val="1"/>
      <w:marLeft w:val="0"/>
      <w:marRight w:val="0"/>
      <w:marTop w:val="0"/>
      <w:marBottom w:val="0"/>
      <w:divBdr>
        <w:top w:val="none" w:sz="0" w:space="0" w:color="auto"/>
        <w:left w:val="none" w:sz="0" w:space="0" w:color="auto"/>
        <w:bottom w:val="none" w:sz="0" w:space="0" w:color="auto"/>
        <w:right w:val="none" w:sz="0" w:space="0" w:color="auto"/>
      </w:divBdr>
      <w:divsChild>
        <w:div w:id="1659188337">
          <w:marLeft w:val="0"/>
          <w:marRight w:val="0"/>
          <w:marTop w:val="0"/>
          <w:marBottom w:val="0"/>
          <w:divBdr>
            <w:top w:val="none" w:sz="0" w:space="10" w:color="auto"/>
            <w:left w:val="single" w:sz="6" w:space="0" w:color="BBBBBB"/>
            <w:bottom w:val="none" w:sz="0" w:space="0" w:color="auto"/>
            <w:right w:val="none" w:sz="0" w:space="0" w:color="auto"/>
          </w:divBdr>
          <w:divsChild>
            <w:div w:id="1196429119">
              <w:marLeft w:val="0"/>
              <w:marRight w:val="0"/>
              <w:marTop w:val="0"/>
              <w:marBottom w:val="0"/>
              <w:divBdr>
                <w:top w:val="none" w:sz="0" w:space="0" w:color="auto"/>
                <w:left w:val="none" w:sz="0" w:space="0" w:color="auto"/>
                <w:bottom w:val="none" w:sz="0" w:space="0" w:color="auto"/>
                <w:right w:val="none" w:sz="0" w:space="0" w:color="auto"/>
              </w:divBdr>
              <w:divsChild>
                <w:div w:id="1429887728">
                  <w:marLeft w:val="0"/>
                  <w:marRight w:val="0"/>
                  <w:marTop w:val="0"/>
                  <w:marBottom w:val="0"/>
                  <w:divBdr>
                    <w:top w:val="none" w:sz="0" w:space="0" w:color="auto"/>
                    <w:left w:val="none" w:sz="0" w:space="0" w:color="auto"/>
                    <w:bottom w:val="none" w:sz="0" w:space="0" w:color="auto"/>
                    <w:right w:val="none" w:sz="0" w:space="0" w:color="auto"/>
                  </w:divBdr>
                  <w:divsChild>
                    <w:div w:id="161092194">
                      <w:marLeft w:val="0"/>
                      <w:marRight w:val="0"/>
                      <w:marTop w:val="0"/>
                      <w:marBottom w:val="0"/>
                      <w:divBdr>
                        <w:top w:val="none" w:sz="0" w:space="0" w:color="auto"/>
                        <w:left w:val="none" w:sz="0" w:space="0" w:color="auto"/>
                        <w:bottom w:val="none" w:sz="0" w:space="0" w:color="auto"/>
                        <w:right w:val="none" w:sz="0" w:space="0" w:color="auto"/>
                      </w:divBdr>
                      <w:divsChild>
                        <w:div w:id="12620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65185">
      <w:bodyDiv w:val="1"/>
      <w:marLeft w:val="0"/>
      <w:marRight w:val="0"/>
      <w:marTop w:val="0"/>
      <w:marBottom w:val="0"/>
      <w:divBdr>
        <w:top w:val="none" w:sz="0" w:space="0" w:color="auto"/>
        <w:left w:val="none" w:sz="0" w:space="0" w:color="auto"/>
        <w:bottom w:val="none" w:sz="0" w:space="0" w:color="auto"/>
        <w:right w:val="none" w:sz="0" w:space="0" w:color="auto"/>
      </w:divBdr>
      <w:divsChild>
        <w:div w:id="911499597">
          <w:marLeft w:val="0"/>
          <w:marRight w:val="0"/>
          <w:marTop w:val="0"/>
          <w:marBottom w:val="0"/>
          <w:divBdr>
            <w:top w:val="none" w:sz="0" w:space="0" w:color="auto"/>
            <w:left w:val="none" w:sz="0" w:space="0" w:color="auto"/>
            <w:bottom w:val="none" w:sz="0" w:space="0" w:color="auto"/>
            <w:right w:val="none" w:sz="0" w:space="0" w:color="auto"/>
          </w:divBdr>
          <w:divsChild>
            <w:div w:id="659117370">
              <w:marLeft w:val="0"/>
              <w:marRight w:val="0"/>
              <w:marTop w:val="0"/>
              <w:marBottom w:val="0"/>
              <w:divBdr>
                <w:top w:val="none" w:sz="0" w:space="0" w:color="auto"/>
                <w:left w:val="none" w:sz="0" w:space="0" w:color="auto"/>
                <w:bottom w:val="none" w:sz="0" w:space="0" w:color="auto"/>
                <w:right w:val="none" w:sz="0" w:space="0" w:color="auto"/>
              </w:divBdr>
              <w:divsChild>
                <w:div w:id="2058506080">
                  <w:marLeft w:val="0"/>
                  <w:marRight w:val="0"/>
                  <w:marTop w:val="0"/>
                  <w:marBottom w:val="0"/>
                  <w:divBdr>
                    <w:top w:val="none" w:sz="0" w:space="0" w:color="auto"/>
                    <w:left w:val="none" w:sz="0" w:space="0" w:color="auto"/>
                    <w:bottom w:val="none" w:sz="0" w:space="0" w:color="auto"/>
                    <w:right w:val="none" w:sz="0" w:space="0" w:color="auto"/>
                  </w:divBdr>
                  <w:divsChild>
                    <w:div w:id="1747873686">
                      <w:marLeft w:val="215"/>
                      <w:marRight w:val="215"/>
                      <w:marTop w:val="215"/>
                      <w:marBottom w:val="215"/>
                      <w:divBdr>
                        <w:top w:val="none" w:sz="0" w:space="0" w:color="auto"/>
                        <w:left w:val="none" w:sz="0" w:space="0" w:color="auto"/>
                        <w:bottom w:val="none" w:sz="0" w:space="0" w:color="auto"/>
                        <w:right w:val="none" w:sz="0" w:space="0" w:color="auto"/>
                      </w:divBdr>
                      <w:divsChild>
                        <w:div w:id="370038426">
                          <w:marLeft w:val="0"/>
                          <w:marRight w:val="0"/>
                          <w:marTop w:val="0"/>
                          <w:marBottom w:val="0"/>
                          <w:divBdr>
                            <w:top w:val="none" w:sz="0" w:space="0" w:color="auto"/>
                            <w:left w:val="none" w:sz="0" w:space="0" w:color="auto"/>
                            <w:bottom w:val="none" w:sz="0" w:space="0" w:color="auto"/>
                            <w:right w:val="none" w:sz="0" w:space="0" w:color="auto"/>
                          </w:divBdr>
                          <w:divsChild>
                            <w:div w:id="16661325">
                              <w:marLeft w:val="0"/>
                              <w:marRight w:val="0"/>
                              <w:marTop w:val="0"/>
                              <w:marBottom w:val="0"/>
                              <w:divBdr>
                                <w:top w:val="none" w:sz="0" w:space="0" w:color="auto"/>
                                <w:left w:val="none" w:sz="0" w:space="0" w:color="auto"/>
                                <w:bottom w:val="none" w:sz="0" w:space="0" w:color="auto"/>
                                <w:right w:val="none" w:sz="0" w:space="0" w:color="auto"/>
                              </w:divBdr>
                              <w:divsChild>
                                <w:div w:id="985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rosoft.com/casestudies/Case_Study_Detail.aspx?CaseStudyID=400000779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crosoft.com/casestudies/Case_Study_Detail.aspx?CaseStudyID=4000007677" TargetMode="External"/><Relationship Id="rId17" Type="http://schemas.openxmlformats.org/officeDocument/2006/relationships/hyperlink" Target="http://www.microsoft.com/acc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soft.com/sharepo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casestudies/Case_Study_Detail.aspx?CaseStudyID=40000077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dn.microsoft.com/en-us/library/ee336279.aspx" TargetMode="External"/><Relationship Id="rId23" Type="http://schemas.openxmlformats.org/officeDocument/2006/relationships/footer" Target="footer3.xml"/><Relationship Id="rId10" Type="http://schemas.openxmlformats.org/officeDocument/2006/relationships/hyperlink" Target="http://www.microsoft.com/casestudies/Case_Study_Detail.aspx?CaseStudyID=400000707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crosoft.com/casestudies" TargetMode="External"/><Relationship Id="rId14" Type="http://schemas.openxmlformats.org/officeDocument/2006/relationships/hyperlink" Target="http://www.microsoft.com/sq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8770</Words>
  <Characters>49029</Characters>
  <Application>Microsoft Office Word</Application>
  <DocSecurity>0</DocSecurity>
  <Lines>1690</Lines>
  <Paragraphs>1444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56355</CharactersWithSpaces>
  <SharedDoc>false</SharedDoc>
  <HLinks>
    <vt:vector size="90" baseType="variant">
      <vt:variant>
        <vt:i4>6160470</vt:i4>
      </vt:variant>
      <vt:variant>
        <vt:i4>87</vt:i4>
      </vt:variant>
      <vt:variant>
        <vt:i4>0</vt:i4>
      </vt:variant>
      <vt:variant>
        <vt:i4>5</vt:i4>
      </vt:variant>
      <vt:variant>
        <vt:lpwstr>http://www.microsoft.com/downloads/details.aspx?displaylang=en&amp;FamilyID=3bfa11be-815a-414d-b69f-c2add07d8733</vt:lpwstr>
      </vt:variant>
      <vt:variant>
        <vt:lpwstr/>
      </vt:variant>
      <vt:variant>
        <vt:i4>1507379</vt:i4>
      </vt:variant>
      <vt:variant>
        <vt:i4>80</vt:i4>
      </vt:variant>
      <vt:variant>
        <vt:i4>0</vt:i4>
      </vt:variant>
      <vt:variant>
        <vt:i4>5</vt:i4>
      </vt:variant>
      <vt:variant>
        <vt:lpwstr/>
      </vt:variant>
      <vt:variant>
        <vt:lpwstr>_Toc263120072</vt:lpwstr>
      </vt:variant>
      <vt:variant>
        <vt:i4>1507379</vt:i4>
      </vt:variant>
      <vt:variant>
        <vt:i4>74</vt:i4>
      </vt:variant>
      <vt:variant>
        <vt:i4>0</vt:i4>
      </vt:variant>
      <vt:variant>
        <vt:i4>5</vt:i4>
      </vt:variant>
      <vt:variant>
        <vt:lpwstr/>
      </vt:variant>
      <vt:variant>
        <vt:lpwstr>_Toc263120071</vt:lpwstr>
      </vt:variant>
      <vt:variant>
        <vt:i4>1507379</vt:i4>
      </vt:variant>
      <vt:variant>
        <vt:i4>68</vt:i4>
      </vt:variant>
      <vt:variant>
        <vt:i4>0</vt:i4>
      </vt:variant>
      <vt:variant>
        <vt:i4>5</vt:i4>
      </vt:variant>
      <vt:variant>
        <vt:lpwstr/>
      </vt:variant>
      <vt:variant>
        <vt:lpwstr>_Toc263120070</vt:lpwstr>
      </vt:variant>
      <vt:variant>
        <vt:i4>1441843</vt:i4>
      </vt:variant>
      <vt:variant>
        <vt:i4>62</vt:i4>
      </vt:variant>
      <vt:variant>
        <vt:i4>0</vt:i4>
      </vt:variant>
      <vt:variant>
        <vt:i4>5</vt:i4>
      </vt:variant>
      <vt:variant>
        <vt:lpwstr/>
      </vt:variant>
      <vt:variant>
        <vt:lpwstr>_Toc263120069</vt:lpwstr>
      </vt:variant>
      <vt:variant>
        <vt:i4>1441843</vt:i4>
      </vt:variant>
      <vt:variant>
        <vt:i4>56</vt:i4>
      </vt:variant>
      <vt:variant>
        <vt:i4>0</vt:i4>
      </vt:variant>
      <vt:variant>
        <vt:i4>5</vt:i4>
      </vt:variant>
      <vt:variant>
        <vt:lpwstr/>
      </vt:variant>
      <vt:variant>
        <vt:lpwstr>_Toc263120068</vt:lpwstr>
      </vt:variant>
      <vt:variant>
        <vt:i4>1441843</vt:i4>
      </vt:variant>
      <vt:variant>
        <vt:i4>50</vt:i4>
      </vt:variant>
      <vt:variant>
        <vt:i4>0</vt:i4>
      </vt:variant>
      <vt:variant>
        <vt:i4>5</vt:i4>
      </vt:variant>
      <vt:variant>
        <vt:lpwstr/>
      </vt:variant>
      <vt:variant>
        <vt:lpwstr>_Toc263120067</vt:lpwstr>
      </vt:variant>
      <vt:variant>
        <vt:i4>1441843</vt:i4>
      </vt:variant>
      <vt:variant>
        <vt:i4>44</vt:i4>
      </vt:variant>
      <vt:variant>
        <vt:i4>0</vt:i4>
      </vt:variant>
      <vt:variant>
        <vt:i4>5</vt:i4>
      </vt:variant>
      <vt:variant>
        <vt:lpwstr/>
      </vt:variant>
      <vt:variant>
        <vt:lpwstr>_Toc263120066</vt:lpwstr>
      </vt:variant>
      <vt:variant>
        <vt:i4>1441843</vt:i4>
      </vt:variant>
      <vt:variant>
        <vt:i4>38</vt:i4>
      </vt:variant>
      <vt:variant>
        <vt:i4>0</vt:i4>
      </vt:variant>
      <vt:variant>
        <vt:i4>5</vt:i4>
      </vt:variant>
      <vt:variant>
        <vt:lpwstr/>
      </vt:variant>
      <vt:variant>
        <vt:lpwstr>_Toc263120065</vt:lpwstr>
      </vt:variant>
      <vt:variant>
        <vt:i4>1441843</vt:i4>
      </vt:variant>
      <vt:variant>
        <vt:i4>32</vt:i4>
      </vt:variant>
      <vt:variant>
        <vt:i4>0</vt:i4>
      </vt:variant>
      <vt:variant>
        <vt:i4>5</vt:i4>
      </vt:variant>
      <vt:variant>
        <vt:lpwstr/>
      </vt:variant>
      <vt:variant>
        <vt:lpwstr>_Toc263120064</vt:lpwstr>
      </vt:variant>
      <vt:variant>
        <vt:i4>1441843</vt:i4>
      </vt:variant>
      <vt:variant>
        <vt:i4>26</vt:i4>
      </vt:variant>
      <vt:variant>
        <vt:i4>0</vt:i4>
      </vt:variant>
      <vt:variant>
        <vt:i4>5</vt:i4>
      </vt:variant>
      <vt:variant>
        <vt:lpwstr/>
      </vt:variant>
      <vt:variant>
        <vt:lpwstr>_Toc263120063</vt:lpwstr>
      </vt:variant>
      <vt:variant>
        <vt:i4>1441843</vt:i4>
      </vt:variant>
      <vt:variant>
        <vt:i4>20</vt:i4>
      </vt:variant>
      <vt:variant>
        <vt:i4>0</vt:i4>
      </vt:variant>
      <vt:variant>
        <vt:i4>5</vt:i4>
      </vt:variant>
      <vt:variant>
        <vt:lpwstr/>
      </vt:variant>
      <vt:variant>
        <vt:lpwstr>_Toc263120062</vt:lpwstr>
      </vt:variant>
      <vt:variant>
        <vt:i4>1441843</vt:i4>
      </vt:variant>
      <vt:variant>
        <vt:i4>14</vt:i4>
      </vt:variant>
      <vt:variant>
        <vt:i4>0</vt:i4>
      </vt:variant>
      <vt:variant>
        <vt:i4>5</vt:i4>
      </vt:variant>
      <vt:variant>
        <vt:lpwstr/>
      </vt:variant>
      <vt:variant>
        <vt:lpwstr>_Toc263120061</vt:lpwstr>
      </vt:variant>
      <vt:variant>
        <vt:i4>1441843</vt:i4>
      </vt:variant>
      <vt:variant>
        <vt:i4>8</vt:i4>
      </vt:variant>
      <vt:variant>
        <vt:i4>0</vt:i4>
      </vt:variant>
      <vt:variant>
        <vt:i4>5</vt:i4>
      </vt:variant>
      <vt:variant>
        <vt:lpwstr/>
      </vt:variant>
      <vt:variant>
        <vt:lpwstr>_Toc263120060</vt:lpwstr>
      </vt:variant>
      <vt:variant>
        <vt:i4>1376307</vt:i4>
      </vt:variant>
      <vt:variant>
        <vt:i4>2</vt:i4>
      </vt:variant>
      <vt:variant>
        <vt:i4>0</vt:i4>
      </vt:variant>
      <vt:variant>
        <vt:i4>5</vt:i4>
      </vt:variant>
      <vt:variant>
        <vt:lpwstr/>
      </vt:variant>
      <vt:variant>
        <vt:lpwstr>_Toc263120059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2011-01-07T17:42:00Z</dcterms:created>
  <dcterms:modified xsi:type="dcterms:W3CDTF">2011-01-07T17:55:00Z</dcterms:modified>
</cp:coreProperties>
</file>