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39" w:rsidRPr="00092DC8" w:rsidRDefault="004279B8" w:rsidP="00D57C39">
      <w:pPr>
        <w:pStyle w:val="Title"/>
      </w:pPr>
      <w:r>
        <w:t>Introduction to Media Transfer Protocol (MTP)</w:t>
      </w:r>
    </w:p>
    <w:p w:rsidR="00D57C39" w:rsidRPr="00092DC8" w:rsidRDefault="00E70973" w:rsidP="00D57C39">
      <w:pPr>
        <w:pStyle w:val="Version"/>
      </w:pPr>
      <w:r>
        <w:t xml:space="preserve">December </w:t>
      </w:r>
      <w:r w:rsidR="009B77FB">
        <w:t>10</w:t>
      </w:r>
      <w:r w:rsidR="000C4D93">
        <w:t>,</w:t>
      </w:r>
      <w:r w:rsidR="004279B8">
        <w:t xml:space="preserve"> 2010</w:t>
      </w:r>
    </w:p>
    <w:p w:rsidR="00D57C39" w:rsidRPr="00092DC8" w:rsidRDefault="00D57C39" w:rsidP="00D57C39">
      <w:pPr>
        <w:pStyle w:val="Procedure"/>
      </w:pPr>
      <w:r w:rsidRPr="00092DC8">
        <w:t>Abstract</w:t>
      </w:r>
    </w:p>
    <w:p w:rsidR="00D81934" w:rsidRPr="00092DC8" w:rsidRDefault="00D57C39" w:rsidP="00D70150">
      <w:pPr>
        <w:pStyle w:val="BodyText"/>
        <w:rPr>
          <w:color w:val="1F497D"/>
        </w:rPr>
      </w:pPr>
      <w:r w:rsidRPr="00092DC8">
        <w:t xml:space="preserve">This paper provides information about </w:t>
      </w:r>
      <w:r w:rsidR="004279B8">
        <w:t>Media Transfer Protocol (MTP)</w:t>
      </w:r>
      <w:r w:rsidRPr="00092DC8">
        <w:t xml:space="preserve"> </w:t>
      </w:r>
      <w:r w:rsidR="00350C5C" w:rsidRPr="00092DC8">
        <w:t>f</w:t>
      </w:r>
      <w:r w:rsidRPr="00092DC8">
        <w:t xml:space="preserve">or Windows® operating systems. It provides </w:t>
      </w:r>
      <w:r w:rsidR="004279B8">
        <w:t xml:space="preserve">an overview for portable-device manufacturers </w:t>
      </w:r>
      <w:r w:rsidR="00EC321A">
        <w:t>that</w:t>
      </w:r>
      <w:r w:rsidR="004279B8">
        <w:t xml:space="preserve"> want to understand the benefit of supporting MTP In their hardware.</w:t>
      </w:r>
      <w:r w:rsidR="002E209F" w:rsidRPr="00092DC8">
        <w:t xml:space="preserve"> </w:t>
      </w:r>
      <w:r w:rsidR="00EC321A">
        <w:t>And, it outlines how MTP results in significant performance improvements over the alternative mass-storage solutions.</w:t>
      </w:r>
    </w:p>
    <w:p w:rsidR="00D57C39" w:rsidRPr="00092DC8" w:rsidRDefault="00D57C39" w:rsidP="00D57C39">
      <w:pPr>
        <w:pStyle w:val="BodyText"/>
        <w:spacing w:after="0"/>
      </w:pPr>
      <w:r w:rsidRPr="00092DC8">
        <w:t>This information applies to the following operating systems:</w:t>
      </w:r>
      <w:r w:rsidRPr="00092DC8">
        <w:br/>
      </w:r>
      <w:r w:rsidRPr="00092DC8">
        <w:tab/>
        <w:t>Windows 7</w:t>
      </w:r>
    </w:p>
    <w:p w:rsidR="00E70973" w:rsidRDefault="00D57C39" w:rsidP="00D57C39">
      <w:pPr>
        <w:pStyle w:val="BodyText"/>
      </w:pPr>
      <w:r w:rsidRPr="00092DC8">
        <w:tab/>
        <w:t>Windows Vista®</w:t>
      </w:r>
    </w:p>
    <w:p w:rsidR="00D57C39" w:rsidRPr="00092DC8" w:rsidRDefault="00D57C39" w:rsidP="00D57C39">
      <w:pPr>
        <w:pStyle w:val="BodyText"/>
      </w:pPr>
      <w:r w:rsidRPr="00092DC8">
        <w:t>References and resources discussed here are listed at the end of this paper.</w:t>
      </w:r>
    </w:p>
    <w:p w:rsidR="00D57C39" w:rsidRPr="00092DC8" w:rsidRDefault="00D57C39" w:rsidP="00A63DAB">
      <w:pPr>
        <w:pStyle w:val="BodyText"/>
        <w:ind w:right="-1440"/>
        <w:rPr>
          <w:b/>
          <w:color w:val="FF0000"/>
          <w:u w:val="single"/>
        </w:rPr>
      </w:pPr>
      <w:r w:rsidRPr="00092DC8">
        <w:t xml:space="preserve">The current version of this paper is maintained on the </w:t>
      </w:r>
      <w:r w:rsidR="0085663E">
        <w:t>w</w:t>
      </w:r>
      <w:r w:rsidRPr="00092DC8">
        <w:t xml:space="preserve">eb at: </w:t>
      </w:r>
      <w:r w:rsidRPr="00092DC8">
        <w:br/>
      </w:r>
      <w:r w:rsidRPr="00092DC8">
        <w:tab/>
      </w:r>
      <w:hyperlink r:id="rId8" w:history="1">
        <w:r w:rsidR="00F035E9" w:rsidRPr="00E70973">
          <w:rPr>
            <w:rStyle w:val="Hyperlink"/>
          </w:rPr>
          <w:t>http://www.microsoft.com/</w:t>
        </w:r>
        <w:r w:rsidR="00E70973" w:rsidRPr="00E70973">
          <w:rPr>
            <w:rStyle w:val="Hyperlink"/>
          </w:rPr>
          <w:t>whdc/device/wpd/mtp-intro.mspx</w:t>
        </w:r>
      </w:hyperlink>
    </w:p>
    <w:p w:rsidR="00D57C39" w:rsidRPr="00092DC8" w:rsidRDefault="00D57C39" w:rsidP="00D57C39"/>
    <w:p w:rsidR="00D57C39" w:rsidRPr="00092DC8" w:rsidRDefault="00D57C39" w:rsidP="00D57C39"/>
    <w:p w:rsidR="00D57C39" w:rsidRDefault="00D57C39" w:rsidP="00D57C39"/>
    <w:p w:rsidR="00E70973" w:rsidRDefault="00E70973" w:rsidP="00D57C39"/>
    <w:p w:rsidR="00E70973" w:rsidRDefault="00E70973" w:rsidP="00D57C39"/>
    <w:p w:rsidR="00E70973" w:rsidRDefault="00E70973" w:rsidP="00D57C39"/>
    <w:p w:rsidR="00E70973" w:rsidRDefault="00E70973" w:rsidP="00D57C39"/>
    <w:p w:rsidR="00E70973" w:rsidRDefault="00E70973" w:rsidP="00D57C39"/>
    <w:p w:rsidR="00E70973" w:rsidRDefault="00E70973" w:rsidP="00D57C39"/>
    <w:p w:rsidR="00E70973" w:rsidRDefault="00E70973" w:rsidP="00D57C39"/>
    <w:p w:rsidR="00E70973" w:rsidRDefault="00E70973" w:rsidP="00D57C39"/>
    <w:p w:rsidR="00E70973" w:rsidRDefault="00E70973" w:rsidP="00D57C39"/>
    <w:p w:rsidR="00E70973" w:rsidRPr="00092DC8" w:rsidRDefault="00E70973" w:rsidP="00D57C39"/>
    <w:p w:rsidR="00D57C39" w:rsidRPr="00E70973" w:rsidRDefault="00D57C39" w:rsidP="00D57C39">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092DC8">
        <w:rPr>
          <w:rFonts w:ascii="Arial" w:hAnsi="Arial" w:cs="Arial"/>
          <w:b/>
          <w:i/>
          <w:sz w:val="16"/>
          <w:szCs w:val="16"/>
        </w:rPr>
        <w:t>Disclaimer</w:t>
      </w:r>
      <w:r w:rsidRPr="00092DC8">
        <w:rPr>
          <w:rFonts w:ascii="Arial" w:hAnsi="Arial" w:cs="Arial"/>
          <w:i/>
          <w:sz w:val="16"/>
          <w:szCs w:val="16"/>
        </w:rPr>
        <w:t xml:space="preserve">: This document is provided “as-is”. Information and views expressed in this document, including URL and other Internet Web site references, may change without notice. You bear the risk of using it. </w:t>
      </w:r>
      <w:r w:rsidRPr="00092DC8">
        <w:rPr>
          <w:rFonts w:ascii="Arial" w:eastAsiaTheme="minorEastAsia" w:hAnsi="Arial" w:cs="Arial"/>
          <w:i/>
          <w:sz w:val="16"/>
          <w:szCs w:val="16"/>
          <w:lang w:bidi="en-US"/>
        </w:rPr>
        <w:t>Some examples depicted herein are provided for illustration only and are fictitious. No real association or connection is intended or should be inferred.</w:t>
      </w:r>
    </w:p>
    <w:p w:rsidR="00D57C39" w:rsidRPr="00092DC8" w:rsidRDefault="00D57C39" w:rsidP="00D57C39">
      <w:pPr>
        <w:pBdr>
          <w:top w:val="single" w:sz="4" w:space="1" w:color="auto"/>
          <w:left w:val="single" w:sz="4" w:space="4" w:color="auto"/>
          <w:bottom w:val="single" w:sz="4" w:space="1" w:color="auto"/>
          <w:right w:val="single" w:sz="4" w:space="4" w:color="auto"/>
        </w:pBdr>
        <w:rPr>
          <w:rFonts w:ascii="Arial" w:eastAsiaTheme="minorEastAsia" w:hAnsi="Arial" w:cs="Arial"/>
          <w:i/>
          <w:sz w:val="16"/>
          <w:szCs w:val="16"/>
          <w:lang w:bidi="en-US"/>
        </w:rPr>
      </w:pPr>
    </w:p>
    <w:p w:rsidR="00D57C39" w:rsidRPr="00092DC8" w:rsidRDefault="00D57C39" w:rsidP="00D57C39">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092DC8">
        <w:rPr>
          <w:rFonts w:ascii="Arial" w:hAnsi="Arial" w:cs="Arial"/>
          <w:i/>
          <w:sz w:val="16"/>
          <w:szCs w:val="16"/>
        </w:rPr>
        <w:t xml:space="preserve">This document does not provide you with any legal rights to any intellectual property in any Microsoft product. You may copy and use this document for your internal, reference purposes. </w:t>
      </w:r>
    </w:p>
    <w:p w:rsidR="00D57C39" w:rsidRPr="00092DC8" w:rsidRDefault="00D57C39" w:rsidP="00D57C39">
      <w:pPr>
        <w:pBdr>
          <w:top w:val="single" w:sz="4" w:space="1" w:color="auto"/>
          <w:left w:val="single" w:sz="4" w:space="4" w:color="auto"/>
          <w:bottom w:val="single" w:sz="4" w:space="1" w:color="auto"/>
          <w:right w:val="single" w:sz="4" w:space="4" w:color="auto"/>
        </w:pBdr>
        <w:rPr>
          <w:rFonts w:ascii="Arial" w:hAnsi="Arial" w:cs="Arial"/>
          <w:b/>
          <w:bCs/>
          <w:i/>
          <w:iCs/>
          <w:sz w:val="16"/>
          <w:szCs w:val="16"/>
        </w:rPr>
      </w:pPr>
    </w:p>
    <w:p w:rsidR="00D57C39" w:rsidRPr="00092DC8" w:rsidRDefault="00D57C39" w:rsidP="00D57C39">
      <w:pPr>
        <w:pStyle w:val="Disclaimertext"/>
        <w:pBdr>
          <w:top w:val="single" w:sz="4" w:space="1" w:color="auto"/>
          <w:left w:val="single" w:sz="4" w:space="4" w:color="auto"/>
          <w:bottom w:val="single" w:sz="4" w:space="1" w:color="auto"/>
          <w:right w:val="single" w:sz="4" w:space="4" w:color="auto"/>
        </w:pBdr>
      </w:pPr>
      <w:r w:rsidRPr="00092DC8">
        <w:t>© 2010 Microsoft Corporation. All rights reserved.</w:t>
      </w:r>
    </w:p>
    <w:p w:rsidR="00D57C39" w:rsidRPr="00092DC8" w:rsidRDefault="00D57C39" w:rsidP="00D57C39">
      <w:r w:rsidRPr="00092DC8">
        <w:br w:type="page"/>
      </w:r>
    </w:p>
    <w:p w:rsidR="00D57C39" w:rsidRPr="00092DC8" w:rsidRDefault="00D57C39" w:rsidP="00D57C39">
      <w:pPr>
        <w:pStyle w:val="TableHead"/>
      </w:pPr>
    </w:p>
    <w:p w:rsidR="00D57C39" w:rsidRPr="00092DC8" w:rsidRDefault="00D57C39" w:rsidP="00D57C39">
      <w:pPr>
        <w:pStyle w:val="TableHead"/>
      </w:pPr>
      <w:r w:rsidRPr="00092DC8">
        <w:t>Document History</w:t>
      </w:r>
    </w:p>
    <w:tbl>
      <w:tblPr>
        <w:tblStyle w:val="Tablerowcell"/>
        <w:tblW w:w="0" w:type="auto"/>
        <w:tblLook w:val="04A0" w:firstRow="1" w:lastRow="0" w:firstColumn="1" w:lastColumn="0" w:noHBand="0" w:noVBand="1"/>
      </w:tblPr>
      <w:tblGrid>
        <w:gridCol w:w="1818"/>
        <w:gridCol w:w="1240"/>
        <w:gridCol w:w="1529"/>
        <w:gridCol w:w="1529"/>
        <w:gridCol w:w="1672"/>
      </w:tblGrid>
      <w:tr w:rsidR="00D57C39" w:rsidRPr="00092DC8" w:rsidTr="009B77FB">
        <w:trPr>
          <w:cnfStyle w:val="100000000000" w:firstRow="1" w:lastRow="0" w:firstColumn="0" w:lastColumn="0" w:oddVBand="0" w:evenVBand="0" w:oddHBand="0" w:evenHBand="0" w:firstRowFirstColumn="0" w:firstRowLastColumn="0" w:lastRowFirstColumn="0" w:lastRowLastColumn="0"/>
        </w:trPr>
        <w:tc>
          <w:tcPr>
            <w:tcW w:w="1818" w:type="dxa"/>
          </w:tcPr>
          <w:p w:rsidR="00D57C39" w:rsidRPr="00092DC8" w:rsidRDefault="00D57C39" w:rsidP="00D81934">
            <w:pPr>
              <w:keepNext/>
              <w:tabs>
                <w:tab w:val="left" w:pos="360"/>
              </w:tabs>
            </w:pPr>
            <w:r w:rsidRPr="00092DC8">
              <w:t>Date</w:t>
            </w:r>
          </w:p>
        </w:tc>
        <w:tc>
          <w:tcPr>
            <w:tcW w:w="1240" w:type="dxa"/>
          </w:tcPr>
          <w:p w:rsidR="00D57C39" w:rsidRPr="00092DC8" w:rsidRDefault="00D57C39" w:rsidP="00D81934">
            <w:pPr>
              <w:keepNext/>
              <w:tabs>
                <w:tab w:val="left" w:pos="360"/>
              </w:tabs>
            </w:pPr>
            <w:r w:rsidRPr="00092DC8">
              <w:t>Change</w:t>
            </w:r>
          </w:p>
        </w:tc>
        <w:tc>
          <w:tcPr>
            <w:tcW w:w="1529" w:type="dxa"/>
          </w:tcPr>
          <w:p w:rsidR="00D57C39" w:rsidRPr="00092DC8" w:rsidRDefault="00D57C39" w:rsidP="00D81934">
            <w:pPr>
              <w:keepNext/>
              <w:tabs>
                <w:tab w:val="left" w:pos="360"/>
              </w:tabs>
              <w:rPr>
                <w:b w:val="0"/>
                <w:sz w:val="18"/>
              </w:rPr>
            </w:pPr>
          </w:p>
        </w:tc>
        <w:tc>
          <w:tcPr>
            <w:tcW w:w="1529" w:type="dxa"/>
          </w:tcPr>
          <w:p w:rsidR="00D57C39" w:rsidRPr="00092DC8" w:rsidRDefault="00D57C39" w:rsidP="00D81934">
            <w:pPr>
              <w:keepNext/>
              <w:tabs>
                <w:tab w:val="left" w:pos="360"/>
              </w:tabs>
              <w:rPr>
                <w:b w:val="0"/>
                <w:sz w:val="18"/>
              </w:rPr>
            </w:pPr>
          </w:p>
        </w:tc>
        <w:tc>
          <w:tcPr>
            <w:tcW w:w="1672" w:type="dxa"/>
          </w:tcPr>
          <w:p w:rsidR="00D57C39" w:rsidRPr="00092DC8" w:rsidRDefault="00D57C39" w:rsidP="00D81934">
            <w:pPr>
              <w:keepNext/>
              <w:tabs>
                <w:tab w:val="left" w:pos="360"/>
              </w:tabs>
              <w:rPr>
                <w:b w:val="0"/>
                <w:sz w:val="18"/>
              </w:rPr>
            </w:pPr>
          </w:p>
        </w:tc>
      </w:tr>
      <w:tr w:rsidR="00D57C39" w:rsidRPr="00092DC8" w:rsidTr="009B77FB">
        <w:tc>
          <w:tcPr>
            <w:tcW w:w="1818" w:type="dxa"/>
          </w:tcPr>
          <w:p w:rsidR="00D57C39" w:rsidRPr="00092DC8" w:rsidRDefault="009B77FB" w:rsidP="00D81934">
            <w:pPr>
              <w:tabs>
                <w:tab w:val="left" w:pos="360"/>
              </w:tabs>
              <w:rPr>
                <w:b/>
                <w:color w:val="FF0000"/>
              </w:rPr>
            </w:pPr>
            <w:r>
              <w:rPr>
                <w:iCs/>
                <w:szCs w:val="20"/>
              </w:rPr>
              <w:t>December 10, 2010</w:t>
            </w:r>
          </w:p>
        </w:tc>
        <w:tc>
          <w:tcPr>
            <w:tcW w:w="5970" w:type="dxa"/>
            <w:gridSpan w:val="4"/>
          </w:tcPr>
          <w:p w:rsidR="00D57C39" w:rsidRPr="00092DC8" w:rsidRDefault="00D57C39" w:rsidP="00D81934">
            <w:pPr>
              <w:tabs>
                <w:tab w:val="left" w:pos="360"/>
              </w:tabs>
            </w:pPr>
            <w:r w:rsidRPr="00092DC8">
              <w:t>First publication</w:t>
            </w:r>
          </w:p>
        </w:tc>
      </w:tr>
    </w:tbl>
    <w:p w:rsidR="00D57C39" w:rsidRPr="00092DC8" w:rsidRDefault="00D57C39" w:rsidP="00D57C39">
      <w:pPr>
        <w:pStyle w:val="BodyText"/>
      </w:pPr>
    </w:p>
    <w:p w:rsidR="00D57C39" w:rsidRPr="00092DC8" w:rsidRDefault="00D57C39" w:rsidP="00D57C39">
      <w:pPr>
        <w:rPr>
          <w:rFonts w:ascii="Arial" w:hAnsi="Arial" w:cs="Arial"/>
          <w:sz w:val="28"/>
          <w:szCs w:val="28"/>
        </w:rPr>
      </w:pPr>
    </w:p>
    <w:p w:rsidR="00D57C39" w:rsidRPr="00092DC8" w:rsidRDefault="00D57C39" w:rsidP="00D57C39">
      <w:pPr>
        <w:pStyle w:val="Contents"/>
      </w:pPr>
      <w:r w:rsidRPr="00092DC8">
        <w:t>Contents</w:t>
      </w:r>
    </w:p>
    <w:p w:rsidR="008F2913" w:rsidRDefault="00BA38FC">
      <w:pPr>
        <w:pStyle w:val="TOC1"/>
      </w:pPr>
      <w:r w:rsidRPr="00092DC8">
        <w:rPr>
          <w:rFonts w:ascii="Arial" w:eastAsia="MS Mincho" w:hAnsi="Arial" w:cs="Arial"/>
          <w:sz w:val="18"/>
          <w:szCs w:val="20"/>
        </w:rPr>
        <w:fldChar w:fldCharType="begin"/>
      </w:r>
      <w:r w:rsidR="00D57C39" w:rsidRPr="00092DC8">
        <w:instrText xml:space="preserve"> TOC \o "1-3" \h \z \u </w:instrText>
      </w:r>
      <w:bookmarkStart w:id="0" w:name="_GoBack"/>
      <w:bookmarkEnd w:id="0"/>
      <w:r w:rsidRPr="00092DC8">
        <w:rPr>
          <w:rFonts w:ascii="Arial" w:eastAsia="MS Mincho" w:hAnsi="Arial" w:cs="Arial"/>
          <w:sz w:val="18"/>
          <w:szCs w:val="20"/>
        </w:rPr>
        <w:fldChar w:fldCharType="separate"/>
      </w:r>
      <w:hyperlink w:anchor="_Toc279150475" w:history="1">
        <w:r w:rsidR="008F2913" w:rsidRPr="00B13EE6">
          <w:rPr>
            <w:rStyle w:val="Hyperlink"/>
          </w:rPr>
          <w:t>Media Transfer Protocol (MTP)</w:t>
        </w:r>
        <w:r w:rsidR="008F2913">
          <w:rPr>
            <w:webHidden/>
          </w:rPr>
          <w:tab/>
        </w:r>
        <w:r>
          <w:rPr>
            <w:webHidden/>
          </w:rPr>
          <w:fldChar w:fldCharType="begin"/>
        </w:r>
        <w:r w:rsidR="008F2913">
          <w:rPr>
            <w:webHidden/>
          </w:rPr>
          <w:instrText xml:space="preserve"> PAGEREF _Toc279150475 \h </w:instrText>
        </w:r>
        <w:r>
          <w:rPr>
            <w:webHidden/>
          </w:rPr>
        </w:r>
        <w:r>
          <w:rPr>
            <w:webHidden/>
          </w:rPr>
          <w:fldChar w:fldCharType="separate"/>
        </w:r>
        <w:r w:rsidR="009B77FB">
          <w:rPr>
            <w:webHidden/>
          </w:rPr>
          <w:t>3</w:t>
        </w:r>
        <w:r>
          <w:rPr>
            <w:webHidden/>
          </w:rPr>
          <w:fldChar w:fldCharType="end"/>
        </w:r>
      </w:hyperlink>
    </w:p>
    <w:p w:rsidR="008F2913" w:rsidRDefault="00140B34">
      <w:pPr>
        <w:pStyle w:val="TOC2"/>
        <w:rPr>
          <w:rFonts w:eastAsiaTheme="minorEastAsia"/>
        </w:rPr>
      </w:pPr>
      <w:hyperlink w:anchor="_Toc279150476" w:history="1">
        <w:r w:rsidR="008F2913" w:rsidRPr="00B13EE6">
          <w:rPr>
            <w:rStyle w:val="Hyperlink"/>
          </w:rPr>
          <w:t>A Brief History</w:t>
        </w:r>
        <w:r w:rsidR="008F2913">
          <w:rPr>
            <w:webHidden/>
          </w:rPr>
          <w:tab/>
        </w:r>
        <w:r w:rsidR="00BA38FC">
          <w:rPr>
            <w:webHidden/>
          </w:rPr>
          <w:fldChar w:fldCharType="begin"/>
        </w:r>
        <w:r w:rsidR="008F2913">
          <w:rPr>
            <w:webHidden/>
          </w:rPr>
          <w:instrText xml:space="preserve"> PAGEREF _Toc279150476 \h </w:instrText>
        </w:r>
        <w:r w:rsidR="00BA38FC">
          <w:rPr>
            <w:webHidden/>
          </w:rPr>
        </w:r>
        <w:r w:rsidR="00BA38FC">
          <w:rPr>
            <w:webHidden/>
          </w:rPr>
          <w:fldChar w:fldCharType="separate"/>
        </w:r>
        <w:r w:rsidR="009B77FB">
          <w:rPr>
            <w:webHidden/>
          </w:rPr>
          <w:t>3</w:t>
        </w:r>
        <w:r w:rsidR="00BA38FC">
          <w:rPr>
            <w:webHidden/>
          </w:rPr>
          <w:fldChar w:fldCharType="end"/>
        </w:r>
      </w:hyperlink>
    </w:p>
    <w:p w:rsidR="008F2913" w:rsidRDefault="00140B34">
      <w:pPr>
        <w:pStyle w:val="TOC3"/>
        <w:rPr>
          <w:rFonts w:eastAsiaTheme="minorEastAsia"/>
        </w:rPr>
      </w:pPr>
      <w:hyperlink w:anchor="_Toc279150477" w:history="1">
        <w:r w:rsidR="008F2913" w:rsidRPr="00B13EE6">
          <w:rPr>
            <w:rStyle w:val="Hyperlink"/>
          </w:rPr>
          <w:t>MTP’s Predecessor: Picture Transfer Protocol (PTP)</w:t>
        </w:r>
        <w:r w:rsidR="008F2913">
          <w:rPr>
            <w:webHidden/>
          </w:rPr>
          <w:tab/>
        </w:r>
        <w:r w:rsidR="00BA38FC">
          <w:rPr>
            <w:webHidden/>
          </w:rPr>
          <w:fldChar w:fldCharType="begin"/>
        </w:r>
        <w:r w:rsidR="008F2913">
          <w:rPr>
            <w:webHidden/>
          </w:rPr>
          <w:instrText xml:space="preserve"> PAGEREF _Toc279150477 \h </w:instrText>
        </w:r>
        <w:r w:rsidR="00BA38FC">
          <w:rPr>
            <w:webHidden/>
          </w:rPr>
        </w:r>
        <w:r w:rsidR="00BA38FC">
          <w:rPr>
            <w:webHidden/>
          </w:rPr>
          <w:fldChar w:fldCharType="separate"/>
        </w:r>
        <w:r w:rsidR="009B77FB">
          <w:rPr>
            <w:webHidden/>
          </w:rPr>
          <w:t>3</w:t>
        </w:r>
        <w:r w:rsidR="00BA38FC">
          <w:rPr>
            <w:webHidden/>
          </w:rPr>
          <w:fldChar w:fldCharType="end"/>
        </w:r>
      </w:hyperlink>
    </w:p>
    <w:p w:rsidR="008F2913" w:rsidRDefault="00140B34">
      <w:pPr>
        <w:pStyle w:val="TOC3"/>
        <w:rPr>
          <w:rFonts w:eastAsiaTheme="minorEastAsia"/>
        </w:rPr>
      </w:pPr>
      <w:hyperlink w:anchor="_Toc279150478" w:history="1">
        <w:r w:rsidR="008F2913" w:rsidRPr="00B13EE6">
          <w:rPr>
            <w:rStyle w:val="Hyperlink"/>
          </w:rPr>
          <w:t>PTP Limitations</w:t>
        </w:r>
        <w:r w:rsidR="008F2913">
          <w:rPr>
            <w:webHidden/>
          </w:rPr>
          <w:tab/>
        </w:r>
        <w:r w:rsidR="00BA38FC">
          <w:rPr>
            <w:webHidden/>
          </w:rPr>
          <w:fldChar w:fldCharType="begin"/>
        </w:r>
        <w:r w:rsidR="008F2913">
          <w:rPr>
            <w:webHidden/>
          </w:rPr>
          <w:instrText xml:space="preserve"> PAGEREF _Toc279150478 \h </w:instrText>
        </w:r>
        <w:r w:rsidR="00BA38FC">
          <w:rPr>
            <w:webHidden/>
          </w:rPr>
        </w:r>
        <w:r w:rsidR="00BA38FC">
          <w:rPr>
            <w:webHidden/>
          </w:rPr>
          <w:fldChar w:fldCharType="separate"/>
        </w:r>
        <w:r w:rsidR="009B77FB">
          <w:rPr>
            <w:webHidden/>
          </w:rPr>
          <w:t>3</w:t>
        </w:r>
        <w:r w:rsidR="00BA38FC">
          <w:rPr>
            <w:webHidden/>
          </w:rPr>
          <w:fldChar w:fldCharType="end"/>
        </w:r>
      </w:hyperlink>
    </w:p>
    <w:p w:rsidR="008F2913" w:rsidRDefault="00140B34">
      <w:pPr>
        <w:pStyle w:val="TOC3"/>
        <w:rPr>
          <w:rFonts w:eastAsiaTheme="minorEastAsia"/>
        </w:rPr>
      </w:pPr>
      <w:hyperlink w:anchor="_Toc279150479" w:history="1">
        <w:r w:rsidR="008F2913" w:rsidRPr="00B13EE6">
          <w:rPr>
            <w:rStyle w:val="Hyperlink"/>
          </w:rPr>
          <w:t>Early MTP Releases</w:t>
        </w:r>
        <w:r w:rsidR="008F2913">
          <w:rPr>
            <w:webHidden/>
          </w:rPr>
          <w:tab/>
        </w:r>
        <w:r w:rsidR="00BA38FC">
          <w:rPr>
            <w:webHidden/>
          </w:rPr>
          <w:fldChar w:fldCharType="begin"/>
        </w:r>
        <w:r w:rsidR="008F2913">
          <w:rPr>
            <w:webHidden/>
          </w:rPr>
          <w:instrText xml:space="preserve"> PAGEREF _Toc279150479 \h </w:instrText>
        </w:r>
        <w:r w:rsidR="00BA38FC">
          <w:rPr>
            <w:webHidden/>
          </w:rPr>
        </w:r>
        <w:r w:rsidR="00BA38FC">
          <w:rPr>
            <w:webHidden/>
          </w:rPr>
          <w:fldChar w:fldCharType="separate"/>
        </w:r>
        <w:r w:rsidR="009B77FB">
          <w:rPr>
            <w:webHidden/>
          </w:rPr>
          <w:t>3</w:t>
        </w:r>
        <w:r w:rsidR="00BA38FC">
          <w:rPr>
            <w:webHidden/>
          </w:rPr>
          <w:fldChar w:fldCharType="end"/>
        </w:r>
      </w:hyperlink>
    </w:p>
    <w:p w:rsidR="008F2913" w:rsidRDefault="00140B34">
      <w:pPr>
        <w:pStyle w:val="TOC3"/>
        <w:rPr>
          <w:rFonts w:eastAsiaTheme="minorEastAsia"/>
        </w:rPr>
      </w:pPr>
      <w:hyperlink w:anchor="_Toc279150480" w:history="1">
        <w:r w:rsidR="008F2913" w:rsidRPr="00B13EE6">
          <w:rPr>
            <w:rStyle w:val="Hyperlink"/>
          </w:rPr>
          <w:t>MTP Today</w:t>
        </w:r>
        <w:r w:rsidR="008F2913">
          <w:rPr>
            <w:webHidden/>
          </w:rPr>
          <w:tab/>
        </w:r>
        <w:r w:rsidR="00BA38FC">
          <w:rPr>
            <w:webHidden/>
          </w:rPr>
          <w:fldChar w:fldCharType="begin"/>
        </w:r>
        <w:r w:rsidR="008F2913">
          <w:rPr>
            <w:webHidden/>
          </w:rPr>
          <w:instrText xml:space="preserve"> PAGEREF _Toc279150480 \h </w:instrText>
        </w:r>
        <w:r w:rsidR="00BA38FC">
          <w:rPr>
            <w:webHidden/>
          </w:rPr>
        </w:r>
        <w:r w:rsidR="00BA38FC">
          <w:rPr>
            <w:webHidden/>
          </w:rPr>
          <w:fldChar w:fldCharType="separate"/>
        </w:r>
        <w:r w:rsidR="009B77FB">
          <w:rPr>
            <w:webHidden/>
          </w:rPr>
          <w:t>4</w:t>
        </w:r>
        <w:r w:rsidR="00BA38FC">
          <w:rPr>
            <w:webHidden/>
          </w:rPr>
          <w:fldChar w:fldCharType="end"/>
        </w:r>
      </w:hyperlink>
    </w:p>
    <w:p w:rsidR="008F2913" w:rsidRDefault="00140B34">
      <w:pPr>
        <w:pStyle w:val="TOC2"/>
        <w:rPr>
          <w:rFonts w:eastAsiaTheme="minorEastAsia"/>
        </w:rPr>
      </w:pPr>
      <w:hyperlink w:anchor="_Toc279150481" w:history="1">
        <w:r w:rsidR="008F2913" w:rsidRPr="00B13EE6">
          <w:rPr>
            <w:rStyle w:val="Hyperlink"/>
          </w:rPr>
          <w:t>An Overview of MTP</w:t>
        </w:r>
        <w:r w:rsidR="008F2913">
          <w:rPr>
            <w:webHidden/>
          </w:rPr>
          <w:tab/>
        </w:r>
        <w:r w:rsidR="00BA38FC">
          <w:rPr>
            <w:webHidden/>
          </w:rPr>
          <w:fldChar w:fldCharType="begin"/>
        </w:r>
        <w:r w:rsidR="008F2913">
          <w:rPr>
            <w:webHidden/>
          </w:rPr>
          <w:instrText xml:space="preserve"> PAGEREF _Toc279150481 \h </w:instrText>
        </w:r>
        <w:r w:rsidR="00BA38FC">
          <w:rPr>
            <w:webHidden/>
          </w:rPr>
        </w:r>
        <w:r w:rsidR="00BA38FC">
          <w:rPr>
            <w:webHidden/>
          </w:rPr>
          <w:fldChar w:fldCharType="separate"/>
        </w:r>
        <w:r w:rsidR="009B77FB">
          <w:rPr>
            <w:webHidden/>
          </w:rPr>
          <w:t>4</w:t>
        </w:r>
        <w:r w:rsidR="00BA38FC">
          <w:rPr>
            <w:webHidden/>
          </w:rPr>
          <w:fldChar w:fldCharType="end"/>
        </w:r>
      </w:hyperlink>
    </w:p>
    <w:p w:rsidR="008F2913" w:rsidRDefault="00140B34">
      <w:pPr>
        <w:pStyle w:val="TOC3"/>
        <w:rPr>
          <w:rFonts w:eastAsiaTheme="minorEastAsia"/>
        </w:rPr>
      </w:pPr>
      <w:hyperlink w:anchor="_Toc279150482" w:history="1">
        <w:r w:rsidR="008F2913" w:rsidRPr="00B13EE6">
          <w:rPr>
            <w:rStyle w:val="Hyperlink"/>
          </w:rPr>
          <w:t>Supported Device Scenarios</w:t>
        </w:r>
        <w:r w:rsidR="008F2913">
          <w:rPr>
            <w:webHidden/>
          </w:rPr>
          <w:tab/>
        </w:r>
        <w:r w:rsidR="00BA38FC">
          <w:rPr>
            <w:webHidden/>
          </w:rPr>
          <w:fldChar w:fldCharType="begin"/>
        </w:r>
        <w:r w:rsidR="008F2913">
          <w:rPr>
            <w:webHidden/>
          </w:rPr>
          <w:instrText xml:space="preserve"> PAGEREF _Toc279150482 \h </w:instrText>
        </w:r>
        <w:r w:rsidR="00BA38FC">
          <w:rPr>
            <w:webHidden/>
          </w:rPr>
        </w:r>
        <w:r w:rsidR="00BA38FC">
          <w:rPr>
            <w:webHidden/>
          </w:rPr>
          <w:fldChar w:fldCharType="separate"/>
        </w:r>
        <w:r w:rsidR="009B77FB">
          <w:rPr>
            <w:webHidden/>
          </w:rPr>
          <w:t>4</w:t>
        </w:r>
        <w:r w:rsidR="00BA38FC">
          <w:rPr>
            <w:webHidden/>
          </w:rPr>
          <w:fldChar w:fldCharType="end"/>
        </w:r>
      </w:hyperlink>
    </w:p>
    <w:p w:rsidR="008F2913" w:rsidRDefault="00140B34">
      <w:pPr>
        <w:pStyle w:val="TOC3"/>
        <w:rPr>
          <w:rFonts w:eastAsiaTheme="minorEastAsia"/>
        </w:rPr>
      </w:pPr>
      <w:hyperlink w:anchor="_Toc279150483" w:history="1">
        <w:r w:rsidR="008F2913" w:rsidRPr="00B13EE6">
          <w:rPr>
            <w:rStyle w:val="Hyperlink"/>
          </w:rPr>
          <w:t>Special Note for the Device Manufacturer</w:t>
        </w:r>
        <w:r w:rsidR="008F2913">
          <w:rPr>
            <w:webHidden/>
          </w:rPr>
          <w:tab/>
        </w:r>
        <w:r w:rsidR="00BA38FC">
          <w:rPr>
            <w:webHidden/>
          </w:rPr>
          <w:fldChar w:fldCharType="begin"/>
        </w:r>
        <w:r w:rsidR="008F2913">
          <w:rPr>
            <w:webHidden/>
          </w:rPr>
          <w:instrText xml:space="preserve"> PAGEREF _Toc279150483 \h </w:instrText>
        </w:r>
        <w:r w:rsidR="00BA38FC">
          <w:rPr>
            <w:webHidden/>
          </w:rPr>
        </w:r>
        <w:r w:rsidR="00BA38FC">
          <w:rPr>
            <w:webHidden/>
          </w:rPr>
          <w:fldChar w:fldCharType="separate"/>
        </w:r>
        <w:r w:rsidR="009B77FB">
          <w:rPr>
            <w:webHidden/>
          </w:rPr>
          <w:t>5</w:t>
        </w:r>
        <w:r w:rsidR="00BA38FC">
          <w:rPr>
            <w:webHidden/>
          </w:rPr>
          <w:fldChar w:fldCharType="end"/>
        </w:r>
      </w:hyperlink>
    </w:p>
    <w:p w:rsidR="008F2913" w:rsidRDefault="00140B34">
      <w:pPr>
        <w:pStyle w:val="TOC3"/>
        <w:rPr>
          <w:rFonts w:eastAsiaTheme="minorEastAsia"/>
        </w:rPr>
      </w:pPr>
      <w:hyperlink w:anchor="_Toc279150484" w:history="1">
        <w:r w:rsidR="008F2913" w:rsidRPr="00B13EE6">
          <w:rPr>
            <w:rStyle w:val="Hyperlink"/>
          </w:rPr>
          <w:t>Architecture Overview</w:t>
        </w:r>
        <w:r w:rsidR="008F2913">
          <w:rPr>
            <w:webHidden/>
          </w:rPr>
          <w:tab/>
        </w:r>
        <w:r w:rsidR="00BA38FC">
          <w:rPr>
            <w:webHidden/>
          </w:rPr>
          <w:fldChar w:fldCharType="begin"/>
        </w:r>
        <w:r w:rsidR="008F2913">
          <w:rPr>
            <w:webHidden/>
          </w:rPr>
          <w:instrText xml:space="preserve"> PAGEREF _Toc279150484 \h </w:instrText>
        </w:r>
        <w:r w:rsidR="00BA38FC">
          <w:rPr>
            <w:webHidden/>
          </w:rPr>
        </w:r>
        <w:r w:rsidR="00BA38FC">
          <w:rPr>
            <w:webHidden/>
          </w:rPr>
          <w:fldChar w:fldCharType="separate"/>
        </w:r>
        <w:r w:rsidR="009B77FB">
          <w:rPr>
            <w:webHidden/>
          </w:rPr>
          <w:t>6</w:t>
        </w:r>
        <w:r w:rsidR="00BA38FC">
          <w:rPr>
            <w:webHidden/>
          </w:rPr>
          <w:fldChar w:fldCharType="end"/>
        </w:r>
      </w:hyperlink>
    </w:p>
    <w:p w:rsidR="008F2913" w:rsidRDefault="00140B34">
      <w:pPr>
        <w:pStyle w:val="TOC3"/>
        <w:rPr>
          <w:rFonts w:eastAsiaTheme="minorEastAsia"/>
        </w:rPr>
      </w:pPr>
      <w:hyperlink w:anchor="_Toc279150485" w:history="1">
        <w:r w:rsidR="008F2913" w:rsidRPr="00B13EE6">
          <w:rPr>
            <w:rStyle w:val="Hyperlink"/>
          </w:rPr>
          <w:t>Conceptual Model</w:t>
        </w:r>
        <w:r w:rsidR="008F2913">
          <w:rPr>
            <w:webHidden/>
          </w:rPr>
          <w:tab/>
        </w:r>
        <w:r w:rsidR="00BA38FC">
          <w:rPr>
            <w:webHidden/>
          </w:rPr>
          <w:fldChar w:fldCharType="begin"/>
        </w:r>
        <w:r w:rsidR="008F2913">
          <w:rPr>
            <w:webHidden/>
          </w:rPr>
          <w:instrText xml:space="preserve"> PAGEREF _Toc279150485 \h </w:instrText>
        </w:r>
        <w:r w:rsidR="00BA38FC">
          <w:rPr>
            <w:webHidden/>
          </w:rPr>
        </w:r>
        <w:r w:rsidR="00BA38FC">
          <w:rPr>
            <w:webHidden/>
          </w:rPr>
          <w:fldChar w:fldCharType="separate"/>
        </w:r>
        <w:r w:rsidR="009B77FB">
          <w:rPr>
            <w:webHidden/>
          </w:rPr>
          <w:t>7</w:t>
        </w:r>
        <w:r w:rsidR="00BA38FC">
          <w:rPr>
            <w:webHidden/>
          </w:rPr>
          <w:fldChar w:fldCharType="end"/>
        </w:r>
      </w:hyperlink>
    </w:p>
    <w:p w:rsidR="008F2913" w:rsidRDefault="00140B34">
      <w:pPr>
        <w:pStyle w:val="TOC3"/>
        <w:rPr>
          <w:rFonts w:eastAsiaTheme="minorEastAsia"/>
        </w:rPr>
      </w:pPr>
      <w:hyperlink w:anchor="_Toc279150486" w:history="1">
        <w:r w:rsidR="008F2913" w:rsidRPr="00B13EE6">
          <w:rPr>
            <w:rStyle w:val="Hyperlink"/>
            <w:rFonts w:eastAsia="Times New Roman"/>
          </w:rPr>
          <w:t>Device Representation</w:t>
        </w:r>
        <w:r w:rsidR="008F2913">
          <w:rPr>
            <w:webHidden/>
          </w:rPr>
          <w:tab/>
        </w:r>
        <w:r w:rsidR="00BA38FC">
          <w:rPr>
            <w:webHidden/>
          </w:rPr>
          <w:fldChar w:fldCharType="begin"/>
        </w:r>
        <w:r w:rsidR="008F2913">
          <w:rPr>
            <w:webHidden/>
          </w:rPr>
          <w:instrText xml:space="preserve"> PAGEREF _Toc279150486 \h </w:instrText>
        </w:r>
        <w:r w:rsidR="00BA38FC">
          <w:rPr>
            <w:webHidden/>
          </w:rPr>
        </w:r>
        <w:r w:rsidR="00BA38FC">
          <w:rPr>
            <w:webHidden/>
          </w:rPr>
          <w:fldChar w:fldCharType="separate"/>
        </w:r>
        <w:r w:rsidR="009B77FB">
          <w:rPr>
            <w:webHidden/>
          </w:rPr>
          <w:t>9</w:t>
        </w:r>
        <w:r w:rsidR="00BA38FC">
          <w:rPr>
            <w:webHidden/>
          </w:rPr>
          <w:fldChar w:fldCharType="end"/>
        </w:r>
      </w:hyperlink>
    </w:p>
    <w:p w:rsidR="008F2913" w:rsidRDefault="00140B34">
      <w:pPr>
        <w:pStyle w:val="TOC2"/>
        <w:rPr>
          <w:rFonts w:eastAsiaTheme="minorEastAsia"/>
        </w:rPr>
      </w:pPr>
      <w:hyperlink w:anchor="_Toc279150487" w:history="1">
        <w:r w:rsidR="008F2913" w:rsidRPr="00B13EE6">
          <w:rPr>
            <w:rStyle w:val="Hyperlink"/>
          </w:rPr>
          <w:t>Comparing MTP and Mass Storage</w:t>
        </w:r>
        <w:r w:rsidR="008F2913">
          <w:rPr>
            <w:webHidden/>
          </w:rPr>
          <w:tab/>
        </w:r>
        <w:r w:rsidR="00BA38FC">
          <w:rPr>
            <w:webHidden/>
          </w:rPr>
          <w:fldChar w:fldCharType="begin"/>
        </w:r>
        <w:r w:rsidR="008F2913">
          <w:rPr>
            <w:webHidden/>
          </w:rPr>
          <w:instrText xml:space="preserve"> PAGEREF _Toc279150487 \h </w:instrText>
        </w:r>
        <w:r w:rsidR="00BA38FC">
          <w:rPr>
            <w:webHidden/>
          </w:rPr>
        </w:r>
        <w:r w:rsidR="00BA38FC">
          <w:rPr>
            <w:webHidden/>
          </w:rPr>
          <w:fldChar w:fldCharType="separate"/>
        </w:r>
        <w:r w:rsidR="009B77FB">
          <w:rPr>
            <w:webHidden/>
          </w:rPr>
          <w:t>11</w:t>
        </w:r>
        <w:r w:rsidR="00BA38FC">
          <w:rPr>
            <w:webHidden/>
          </w:rPr>
          <w:fldChar w:fldCharType="end"/>
        </w:r>
      </w:hyperlink>
    </w:p>
    <w:p w:rsidR="008F2913" w:rsidRDefault="00140B34">
      <w:pPr>
        <w:pStyle w:val="TOC3"/>
        <w:rPr>
          <w:rFonts w:eastAsiaTheme="minorEastAsia"/>
        </w:rPr>
      </w:pPr>
      <w:hyperlink w:anchor="_Toc279150488" w:history="1">
        <w:r w:rsidR="008F2913" w:rsidRPr="00B13EE6">
          <w:rPr>
            <w:rStyle w:val="Hyperlink"/>
          </w:rPr>
          <w:t>Basic Connectivity Advantages</w:t>
        </w:r>
        <w:r w:rsidR="008F2913">
          <w:rPr>
            <w:webHidden/>
          </w:rPr>
          <w:tab/>
        </w:r>
        <w:r w:rsidR="00BA38FC">
          <w:rPr>
            <w:webHidden/>
          </w:rPr>
          <w:fldChar w:fldCharType="begin"/>
        </w:r>
        <w:r w:rsidR="008F2913">
          <w:rPr>
            <w:webHidden/>
          </w:rPr>
          <w:instrText xml:space="preserve"> PAGEREF _Toc279150488 \h </w:instrText>
        </w:r>
        <w:r w:rsidR="00BA38FC">
          <w:rPr>
            <w:webHidden/>
          </w:rPr>
        </w:r>
        <w:r w:rsidR="00BA38FC">
          <w:rPr>
            <w:webHidden/>
          </w:rPr>
          <w:fldChar w:fldCharType="separate"/>
        </w:r>
        <w:r w:rsidR="009B77FB">
          <w:rPr>
            <w:webHidden/>
          </w:rPr>
          <w:t>11</w:t>
        </w:r>
        <w:r w:rsidR="00BA38FC">
          <w:rPr>
            <w:webHidden/>
          </w:rPr>
          <w:fldChar w:fldCharType="end"/>
        </w:r>
      </w:hyperlink>
    </w:p>
    <w:p w:rsidR="008F2913" w:rsidRDefault="00140B34">
      <w:pPr>
        <w:pStyle w:val="TOC3"/>
        <w:rPr>
          <w:rFonts w:eastAsiaTheme="minorEastAsia"/>
        </w:rPr>
      </w:pPr>
      <w:hyperlink w:anchor="_Toc279150489" w:history="1">
        <w:r w:rsidR="008F2913" w:rsidRPr="00B13EE6">
          <w:rPr>
            <w:rStyle w:val="Hyperlink"/>
          </w:rPr>
          <w:t>Media Advantages</w:t>
        </w:r>
        <w:r w:rsidR="008F2913">
          <w:rPr>
            <w:webHidden/>
          </w:rPr>
          <w:tab/>
        </w:r>
        <w:r w:rsidR="00BA38FC">
          <w:rPr>
            <w:webHidden/>
          </w:rPr>
          <w:fldChar w:fldCharType="begin"/>
        </w:r>
        <w:r w:rsidR="008F2913">
          <w:rPr>
            <w:webHidden/>
          </w:rPr>
          <w:instrText xml:space="preserve"> PAGEREF _Toc279150489 \h </w:instrText>
        </w:r>
        <w:r w:rsidR="00BA38FC">
          <w:rPr>
            <w:webHidden/>
          </w:rPr>
        </w:r>
        <w:r w:rsidR="00BA38FC">
          <w:rPr>
            <w:webHidden/>
          </w:rPr>
          <w:fldChar w:fldCharType="separate"/>
        </w:r>
        <w:r w:rsidR="009B77FB">
          <w:rPr>
            <w:webHidden/>
          </w:rPr>
          <w:t>11</w:t>
        </w:r>
        <w:r w:rsidR="00BA38FC">
          <w:rPr>
            <w:webHidden/>
          </w:rPr>
          <w:fldChar w:fldCharType="end"/>
        </w:r>
      </w:hyperlink>
    </w:p>
    <w:p w:rsidR="008F2913" w:rsidRDefault="00140B34">
      <w:pPr>
        <w:pStyle w:val="TOC3"/>
        <w:rPr>
          <w:rFonts w:eastAsiaTheme="minorEastAsia"/>
        </w:rPr>
      </w:pPr>
      <w:hyperlink w:anchor="_Toc279150490" w:history="1">
        <w:r w:rsidR="008F2913" w:rsidRPr="00B13EE6">
          <w:rPr>
            <w:rStyle w:val="Hyperlink"/>
          </w:rPr>
          <w:t>Synchronization Advantages</w:t>
        </w:r>
        <w:r w:rsidR="008F2913">
          <w:rPr>
            <w:webHidden/>
          </w:rPr>
          <w:tab/>
        </w:r>
        <w:r w:rsidR="00BA38FC">
          <w:rPr>
            <w:webHidden/>
          </w:rPr>
          <w:fldChar w:fldCharType="begin"/>
        </w:r>
        <w:r w:rsidR="008F2913">
          <w:rPr>
            <w:webHidden/>
          </w:rPr>
          <w:instrText xml:space="preserve"> PAGEREF _Toc279150490 \h </w:instrText>
        </w:r>
        <w:r w:rsidR="00BA38FC">
          <w:rPr>
            <w:webHidden/>
          </w:rPr>
        </w:r>
        <w:r w:rsidR="00BA38FC">
          <w:rPr>
            <w:webHidden/>
          </w:rPr>
          <w:fldChar w:fldCharType="separate"/>
        </w:r>
        <w:r w:rsidR="009B77FB">
          <w:rPr>
            <w:webHidden/>
          </w:rPr>
          <w:t>12</w:t>
        </w:r>
        <w:r w:rsidR="00BA38FC">
          <w:rPr>
            <w:webHidden/>
          </w:rPr>
          <w:fldChar w:fldCharType="end"/>
        </w:r>
      </w:hyperlink>
    </w:p>
    <w:p w:rsidR="008F2913" w:rsidRDefault="00140B34">
      <w:pPr>
        <w:pStyle w:val="TOC3"/>
        <w:rPr>
          <w:rFonts w:eastAsiaTheme="minorEastAsia"/>
        </w:rPr>
      </w:pPr>
      <w:hyperlink w:anchor="_Toc279150491" w:history="1">
        <w:r w:rsidR="008F2913" w:rsidRPr="00B13EE6">
          <w:rPr>
            <w:rStyle w:val="Hyperlink"/>
          </w:rPr>
          <w:t>End-user Experience Advantages</w:t>
        </w:r>
        <w:r w:rsidR="008F2913">
          <w:rPr>
            <w:webHidden/>
          </w:rPr>
          <w:tab/>
        </w:r>
        <w:r w:rsidR="00BA38FC">
          <w:rPr>
            <w:webHidden/>
          </w:rPr>
          <w:fldChar w:fldCharType="begin"/>
        </w:r>
        <w:r w:rsidR="008F2913">
          <w:rPr>
            <w:webHidden/>
          </w:rPr>
          <w:instrText xml:space="preserve"> PAGEREF _Toc279150491 \h </w:instrText>
        </w:r>
        <w:r w:rsidR="00BA38FC">
          <w:rPr>
            <w:webHidden/>
          </w:rPr>
        </w:r>
        <w:r w:rsidR="00BA38FC">
          <w:rPr>
            <w:webHidden/>
          </w:rPr>
          <w:fldChar w:fldCharType="separate"/>
        </w:r>
        <w:r w:rsidR="009B77FB">
          <w:rPr>
            <w:webHidden/>
          </w:rPr>
          <w:t>12</w:t>
        </w:r>
        <w:r w:rsidR="00BA38FC">
          <w:rPr>
            <w:webHidden/>
          </w:rPr>
          <w:fldChar w:fldCharType="end"/>
        </w:r>
      </w:hyperlink>
    </w:p>
    <w:p w:rsidR="008F2913" w:rsidRDefault="00140B34">
      <w:pPr>
        <w:pStyle w:val="TOC3"/>
        <w:rPr>
          <w:rFonts w:eastAsiaTheme="minorEastAsia"/>
        </w:rPr>
      </w:pPr>
      <w:hyperlink w:anchor="_Toc279150492" w:history="1">
        <w:r w:rsidR="008F2913" w:rsidRPr="00B13EE6">
          <w:rPr>
            <w:rStyle w:val="Hyperlink"/>
          </w:rPr>
          <w:t>Extensibility Advantages</w:t>
        </w:r>
        <w:r w:rsidR="008F2913">
          <w:rPr>
            <w:webHidden/>
          </w:rPr>
          <w:tab/>
        </w:r>
        <w:r w:rsidR="00BA38FC">
          <w:rPr>
            <w:webHidden/>
          </w:rPr>
          <w:fldChar w:fldCharType="begin"/>
        </w:r>
        <w:r w:rsidR="008F2913">
          <w:rPr>
            <w:webHidden/>
          </w:rPr>
          <w:instrText xml:space="preserve"> PAGEREF _Toc279150492 \h </w:instrText>
        </w:r>
        <w:r w:rsidR="00BA38FC">
          <w:rPr>
            <w:webHidden/>
          </w:rPr>
        </w:r>
        <w:r w:rsidR="00BA38FC">
          <w:rPr>
            <w:webHidden/>
          </w:rPr>
          <w:fldChar w:fldCharType="separate"/>
        </w:r>
        <w:r w:rsidR="009B77FB">
          <w:rPr>
            <w:webHidden/>
          </w:rPr>
          <w:t>12</w:t>
        </w:r>
        <w:r w:rsidR="00BA38FC">
          <w:rPr>
            <w:webHidden/>
          </w:rPr>
          <w:fldChar w:fldCharType="end"/>
        </w:r>
      </w:hyperlink>
    </w:p>
    <w:p w:rsidR="008F2913" w:rsidRDefault="00140B34">
      <w:pPr>
        <w:pStyle w:val="TOC1"/>
      </w:pPr>
      <w:hyperlink w:anchor="_Toc279150493" w:history="1">
        <w:r w:rsidR="008F2913" w:rsidRPr="00B13EE6">
          <w:rPr>
            <w:rStyle w:val="Hyperlink"/>
          </w:rPr>
          <w:t>Resources</w:t>
        </w:r>
        <w:r w:rsidR="008F2913">
          <w:rPr>
            <w:webHidden/>
          </w:rPr>
          <w:tab/>
        </w:r>
        <w:r w:rsidR="00BA38FC">
          <w:rPr>
            <w:webHidden/>
          </w:rPr>
          <w:fldChar w:fldCharType="begin"/>
        </w:r>
        <w:r w:rsidR="008F2913">
          <w:rPr>
            <w:webHidden/>
          </w:rPr>
          <w:instrText xml:space="preserve"> PAGEREF _Toc279150493 \h </w:instrText>
        </w:r>
        <w:r w:rsidR="00BA38FC">
          <w:rPr>
            <w:webHidden/>
          </w:rPr>
        </w:r>
        <w:r w:rsidR="00BA38FC">
          <w:rPr>
            <w:webHidden/>
          </w:rPr>
          <w:fldChar w:fldCharType="separate"/>
        </w:r>
        <w:r w:rsidR="009B77FB">
          <w:rPr>
            <w:webHidden/>
          </w:rPr>
          <w:t>12</w:t>
        </w:r>
        <w:r w:rsidR="00BA38FC">
          <w:rPr>
            <w:webHidden/>
          </w:rPr>
          <w:fldChar w:fldCharType="end"/>
        </w:r>
      </w:hyperlink>
    </w:p>
    <w:p w:rsidR="00D57C39" w:rsidRPr="00092DC8" w:rsidRDefault="00BA38FC" w:rsidP="00D57C39">
      <w:r w:rsidRPr="00092DC8">
        <w:fldChar w:fldCharType="end"/>
      </w:r>
    </w:p>
    <w:p w:rsidR="0068678E" w:rsidRDefault="00D57C39" w:rsidP="00D57C39">
      <w:pPr>
        <w:pStyle w:val="Heading1"/>
      </w:pPr>
      <w:r w:rsidRPr="00092DC8">
        <w:br w:type="page"/>
      </w:r>
      <w:bookmarkStart w:id="1" w:name="_Toc279150475"/>
      <w:r w:rsidR="004279B8">
        <w:lastRenderedPageBreak/>
        <w:t>Media Transfer Protocol</w:t>
      </w:r>
      <w:r w:rsidR="001878BD" w:rsidRPr="00092DC8">
        <w:t xml:space="preserve"> </w:t>
      </w:r>
      <w:r w:rsidR="003572EC">
        <w:t>(MTP)</w:t>
      </w:r>
      <w:bookmarkEnd w:id="1"/>
      <w:r w:rsidR="001878BD" w:rsidRPr="00092DC8">
        <w:t xml:space="preserve"> </w:t>
      </w:r>
    </w:p>
    <w:p w:rsidR="007B64DB" w:rsidRDefault="003046F4" w:rsidP="001A4118">
      <w:pPr>
        <w:pStyle w:val="BodyText"/>
      </w:pPr>
      <w:r>
        <w:t>What is MTP? Why was it developed? Why should I consider using it? This paper attempts to answer these</w:t>
      </w:r>
      <w:r w:rsidR="00EC321A">
        <w:t xml:space="preserve"> three questions</w:t>
      </w:r>
      <w:r>
        <w:t xml:space="preserve"> and related </w:t>
      </w:r>
      <w:r w:rsidR="00EC321A">
        <w:t>topics</w:t>
      </w:r>
      <w:r>
        <w:t>.</w:t>
      </w:r>
    </w:p>
    <w:p w:rsidR="00D57C39" w:rsidRPr="00092DC8" w:rsidRDefault="003046F4" w:rsidP="001A4118">
      <w:pPr>
        <w:pStyle w:val="BodyText"/>
      </w:pPr>
      <w:r>
        <w:t xml:space="preserve"> </w:t>
      </w:r>
      <w:r w:rsidR="0085371F">
        <w:t xml:space="preserve">If your company creates portable devices or writes software for these devices, this paper </w:t>
      </w:r>
      <w:r w:rsidR="00EC321A">
        <w:t>is</w:t>
      </w:r>
      <w:r w:rsidR="0085371F">
        <w:t xml:space="preserve"> written for you.</w:t>
      </w:r>
    </w:p>
    <w:p w:rsidR="00D57C39" w:rsidRDefault="004279B8" w:rsidP="00D57C39">
      <w:pPr>
        <w:pStyle w:val="Heading2"/>
      </w:pPr>
      <w:bookmarkStart w:id="2" w:name="_Toc279150476"/>
      <w:r>
        <w:t>A Brief History</w:t>
      </w:r>
      <w:bookmarkEnd w:id="2"/>
    </w:p>
    <w:p w:rsidR="003572EC" w:rsidRDefault="003572EC" w:rsidP="003572EC">
      <w:pPr>
        <w:pStyle w:val="Heading3"/>
      </w:pPr>
      <w:bookmarkStart w:id="3" w:name="_Toc279150477"/>
      <w:r>
        <w:t>MTP’s Predecessor: Picture Transfer Protocol (PTP)</w:t>
      </w:r>
      <w:bookmarkEnd w:id="3"/>
    </w:p>
    <w:p w:rsidR="003572EC" w:rsidRDefault="003572EC" w:rsidP="003572EC">
      <w:pPr>
        <w:pStyle w:val="BodyText"/>
      </w:pPr>
      <w:r>
        <w:t xml:space="preserve">The digital still camera was one of the first </w:t>
      </w:r>
      <w:r w:rsidR="00913A09">
        <w:t xml:space="preserve">portable </w:t>
      </w:r>
      <w:r>
        <w:t>devices adopted en masse by the consumer</w:t>
      </w:r>
      <w:r w:rsidR="00913A09">
        <w:t xml:space="preserve">. </w:t>
      </w:r>
      <w:r w:rsidR="00EC321A">
        <w:t>O</w:t>
      </w:r>
      <w:r w:rsidR="00623D64">
        <w:t xml:space="preserve">ne of the </w:t>
      </w:r>
      <w:r w:rsidR="00FF0E27">
        <w:t xml:space="preserve">fundamental </w:t>
      </w:r>
      <w:r w:rsidR="00623D64">
        <w:t xml:space="preserve">requirements </w:t>
      </w:r>
      <w:r w:rsidR="00376290">
        <w:t>of</w:t>
      </w:r>
      <w:r w:rsidR="00623D64">
        <w:t xml:space="preserve"> </w:t>
      </w:r>
      <w:r w:rsidR="00B10A04">
        <w:t>the camera</w:t>
      </w:r>
      <w:r w:rsidR="00623D64">
        <w:t xml:space="preserve"> was the </w:t>
      </w:r>
      <w:r w:rsidR="00B10A04">
        <w:t>need</w:t>
      </w:r>
      <w:r w:rsidR="00623D64">
        <w:t xml:space="preserve"> to transfer </w:t>
      </w:r>
      <w:r w:rsidR="00B10A04">
        <w:t>images</w:t>
      </w:r>
      <w:r w:rsidR="00623D64">
        <w:t xml:space="preserve"> to a PC</w:t>
      </w:r>
      <w:r w:rsidR="00913A09">
        <w:t xml:space="preserve">. </w:t>
      </w:r>
      <w:r w:rsidR="00623D64">
        <w:t xml:space="preserve">Early on, </w:t>
      </w:r>
      <w:r w:rsidR="00913A09">
        <w:t xml:space="preserve">device manufacturers created their own proprietary protocols to handle </w:t>
      </w:r>
      <w:r w:rsidR="00FF0E27">
        <w:t>content transfer</w:t>
      </w:r>
      <w:r w:rsidR="00913A09">
        <w:t>.</w:t>
      </w:r>
      <w:r w:rsidR="00E678D0">
        <w:t xml:space="preserve"> </w:t>
      </w:r>
      <w:r w:rsidR="00D17086">
        <w:t>To do away with the need for proprietary protocols, the Picture Transfer Protocol (PTP) was proposed and adopted.</w:t>
      </w:r>
    </w:p>
    <w:p w:rsidR="00913A09" w:rsidRPr="003572EC" w:rsidRDefault="00D17086" w:rsidP="003572EC">
      <w:pPr>
        <w:pStyle w:val="BodyText"/>
      </w:pPr>
      <w:r>
        <w:t>PTP</w:t>
      </w:r>
      <w:r w:rsidR="00913A09">
        <w:t xml:space="preserve"> is a platform- and transport-independent protocol that supports </w:t>
      </w:r>
      <w:r w:rsidR="00623D64">
        <w:t>common operations like connecting to a camera and transferring content</w:t>
      </w:r>
      <w:r w:rsidR="00913A09">
        <w:t>. PTP was standardized in 2000 by the International Standards Organization (ISO).</w:t>
      </w:r>
    </w:p>
    <w:p w:rsidR="003572EC" w:rsidRDefault="003572EC" w:rsidP="003572EC">
      <w:pPr>
        <w:pStyle w:val="Heading3"/>
      </w:pPr>
      <w:bookmarkStart w:id="4" w:name="_Toc279150478"/>
      <w:r>
        <w:t>PTP Limitations</w:t>
      </w:r>
      <w:bookmarkEnd w:id="4"/>
    </w:p>
    <w:p w:rsidR="00913A09" w:rsidRPr="00913A09" w:rsidRDefault="00913A09" w:rsidP="00913A09">
      <w:pPr>
        <w:pStyle w:val="BodyText"/>
      </w:pPr>
      <w:r>
        <w:t xml:space="preserve">Around the same time that digital cameras appeared, several other portable devices </w:t>
      </w:r>
      <w:r w:rsidR="00F93D77">
        <w:t>gained popularity with</w:t>
      </w:r>
      <w:r>
        <w:t xml:space="preserve"> the consumer: digital video cameras, portable media players,</w:t>
      </w:r>
      <w:r w:rsidR="00623D64">
        <w:t xml:space="preserve"> and cell phones (which often combined the functionality found on </w:t>
      </w:r>
      <w:r w:rsidR="00E678D0">
        <w:t xml:space="preserve">these </w:t>
      </w:r>
      <w:r w:rsidR="00623D64">
        <w:t xml:space="preserve">other devices). </w:t>
      </w:r>
      <w:r w:rsidR="00EC321A">
        <w:t>As</w:t>
      </w:r>
      <w:r w:rsidR="00623D64">
        <w:t xml:space="preserve"> these devices grew in complexity, the limitations of PTP became apparent. For example, because PTP was designed for digital </w:t>
      </w:r>
      <w:r w:rsidR="00B10A04">
        <w:t xml:space="preserve">still </w:t>
      </w:r>
      <w:r w:rsidR="00623D64">
        <w:t xml:space="preserve">cameras, the concept of a video, a </w:t>
      </w:r>
      <w:r w:rsidR="00EC321A">
        <w:t>c</w:t>
      </w:r>
      <w:r w:rsidR="00623D64">
        <w:t xml:space="preserve">ontact, or a media file was </w:t>
      </w:r>
      <w:r w:rsidR="00B10A04">
        <w:t>not supported</w:t>
      </w:r>
      <w:r w:rsidR="00623D64">
        <w:t>.</w:t>
      </w:r>
      <w:r>
        <w:t xml:space="preserve"> </w:t>
      </w:r>
    </w:p>
    <w:p w:rsidR="003572EC" w:rsidRDefault="003572EC" w:rsidP="003572EC">
      <w:pPr>
        <w:pStyle w:val="Heading3"/>
      </w:pPr>
      <w:bookmarkStart w:id="5" w:name="_Toc279150479"/>
      <w:r>
        <w:t>Early MTP Releases</w:t>
      </w:r>
      <w:bookmarkEnd w:id="5"/>
    </w:p>
    <w:p w:rsidR="000872FD" w:rsidRDefault="00623D64" w:rsidP="00623D64">
      <w:pPr>
        <w:pStyle w:val="BodyText"/>
      </w:pPr>
      <w:r>
        <w:t>To address the shortcomings in PTP, Microsoft</w:t>
      </w:r>
      <w:r w:rsidR="006E0BE5" w:rsidRPr="00092DC8">
        <w:t>®</w:t>
      </w:r>
      <w:r>
        <w:t xml:space="preserve"> </w:t>
      </w:r>
      <w:r w:rsidR="00D17086">
        <w:t>proposed</w:t>
      </w:r>
      <w:r>
        <w:t xml:space="preserve"> the Media Transfer Protocol (MTP). </w:t>
      </w:r>
      <w:r w:rsidR="0068678E">
        <w:t xml:space="preserve"> MTP treats logical entities on the device (</w:t>
      </w:r>
      <w:r w:rsidR="006E0BE5">
        <w:t>such as</w:t>
      </w:r>
      <w:r w:rsidR="0068678E">
        <w:t xml:space="preserve"> </w:t>
      </w:r>
      <w:r w:rsidR="000872FD">
        <w:t xml:space="preserve">images, videos, and </w:t>
      </w:r>
      <w:r w:rsidR="006E0BE5">
        <w:t>c</w:t>
      </w:r>
      <w:r w:rsidR="000872FD">
        <w:t xml:space="preserve">ontacts) as objects. </w:t>
      </w:r>
      <w:r w:rsidR="00EC321A">
        <w:t>E</w:t>
      </w:r>
      <w:r w:rsidR="000872FD">
        <w:t xml:space="preserve">ach object has its own properties. For example, an image object </w:t>
      </w:r>
      <w:r w:rsidR="00B10A04">
        <w:t>can</w:t>
      </w:r>
      <w:r w:rsidR="000872FD">
        <w:t xml:space="preserve"> be described by its file</w:t>
      </w:r>
      <w:r w:rsidR="006E0BE5">
        <w:t xml:space="preserve"> </w:t>
      </w:r>
      <w:r w:rsidR="000872FD">
        <w:t xml:space="preserve">name, size, and format properties. This simplified the abstraction of the </w:t>
      </w:r>
      <w:r w:rsidR="00C33EC7">
        <w:t>object</w:t>
      </w:r>
      <w:r w:rsidR="000872FD">
        <w:t xml:space="preserve"> when manufacture</w:t>
      </w:r>
      <w:r w:rsidR="006E0BE5">
        <w:t>rs</w:t>
      </w:r>
      <w:r w:rsidR="000872FD">
        <w:t xml:space="preserve"> designed and tested their </w:t>
      </w:r>
      <w:r w:rsidR="00D17086">
        <w:t xml:space="preserve">device </w:t>
      </w:r>
      <w:r w:rsidR="000872FD">
        <w:t>firmware.</w:t>
      </w:r>
    </w:p>
    <w:p w:rsidR="00623D64" w:rsidRDefault="000872FD" w:rsidP="00623D64">
      <w:pPr>
        <w:pStyle w:val="BodyText"/>
      </w:pPr>
      <w:r>
        <w:t xml:space="preserve"> In addition, it simplified the abstraction of the device for the Windows programmer who wrote applications that interacted with these devices. Using </w:t>
      </w:r>
      <w:r w:rsidR="00246A3B">
        <w:t xml:space="preserve">the </w:t>
      </w:r>
      <w:r>
        <w:t xml:space="preserve">Windows Portable Devices (WPD) </w:t>
      </w:r>
      <w:r w:rsidR="006E0BE5">
        <w:t>application programming interface (</w:t>
      </w:r>
      <w:r>
        <w:t>API</w:t>
      </w:r>
      <w:r w:rsidR="006E0BE5">
        <w:t>)</w:t>
      </w:r>
      <w:r>
        <w:t xml:space="preserve">, an application programmer could write </w:t>
      </w:r>
      <w:r w:rsidR="00D17086">
        <w:t>one</w:t>
      </w:r>
      <w:r>
        <w:t xml:space="preserve"> program that worked with </w:t>
      </w:r>
      <w:r w:rsidRPr="001A4118">
        <w:t>any</w:t>
      </w:r>
      <w:r>
        <w:t xml:space="preserve"> digital camera or portable phone that supported MTP.</w:t>
      </w:r>
      <w:r w:rsidR="00337C98">
        <w:t xml:space="preserve"> (Because Microsoft supplies a class driver for MTP, the application programmer </w:t>
      </w:r>
      <w:r w:rsidR="006E0BE5">
        <w:t>can ignore</w:t>
      </w:r>
      <w:r w:rsidR="00337C98">
        <w:t xml:space="preserve"> low-level transport issues.)</w:t>
      </w:r>
    </w:p>
    <w:p w:rsidR="00D17086" w:rsidRPr="00623D64" w:rsidRDefault="00D17086" w:rsidP="00623D64">
      <w:pPr>
        <w:pStyle w:val="BodyText"/>
      </w:pPr>
      <w:r>
        <w:t xml:space="preserve">Finally, in addition to representing logical entities on the device, MTP objects could also represent device functions and information. For example, an MTP object could represent the controls on a camera (play/record/pause) or the Short Message Service (SMS) capabilities on a cellular phone. </w:t>
      </w:r>
    </w:p>
    <w:p w:rsidR="003572EC" w:rsidRDefault="003572EC" w:rsidP="003572EC">
      <w:pPr>
        <w:pStyle w:val="Heading3"/>
      </w:pPr>
      <w:bookmarkStart w:id="6" w:name="_Toc279150480"/>
      <w:r>
        <w:lastRenderedPageBreak/>
        <w:t>MTP Today</w:t>
      </w:r>
      <w:bookmarkEnd w:id="6"/>
    </w:p>
    <w:p w:rsidR="00C33EC7" w:rsidRDefault="00337C98" w:rsidP="00C33EC7">
      <w:pPr>
        <w:pStyle w:val="BodyText"/>
      </w:pPr>
      <w:r>
        <w:t xml:space="preserve">With the introduction of Windows 7, Microsoft also introduced the concept of </w:t>
      </w:r>
      <w:r w:rsidR="005303A8">
        <w:t>d</w:t>
      </w:r>
      <w:r>
        <w:t xml:space="preserve">evice </w:t>
      </w:r>
      <w:r w:rsidR="005303A8">
        <w:t>s</w:t>
      </w:r>
      <w:r>
        <w:t xml:space="preserve">ervices for MTP. These services let manufacturers extend their device functionality and these services provide a new set of APIs (as part of Windows Portable Devices) </w:t>
      </w:r>
      <w:r w:rsidR="005303A8">
        <w:t xml:space="preserve">that </w:t>
      </w:r>
      <w:r>
        <w:t>let programmers discover and access the extended functionality.</w:t>
      </w:r>
    </w:p>
    <w:p w:rsidR="00337C98" w:rsidRDefault="0024739E" w:rsidP="00C33EC7">
      <w:pPr>
        <w:pStyle w:val="BodyText"/>
      </w:pPr>
      <w:r>
        <w:t xml:space="preserve">An example service is the </w:t>
      </w:r>
      <w:r w:rsidR="005303A8">
        <w:t>s</w:t>
      </w:r>
      <w:r>
        <w:t xml:space="preserve">tatus </w:t>
      </w:r>
      <w:r w:rsidR="005303A8">
        <w:t>s</w:t>
      </w:r>
      <w:r>
        <w:t>ervice that reports device status including:</w:t>
      </w:r>
    </w:p>
    <w:p w:rsidR="0024739E" w:rsidRDefault="0024739E" w:rsidP="006921DC">
      <w:pPr>
        <w:pStyle w:val="BulletList"/>
      </w:pPr>
      <w:r>
        <w:t>Signal strength</w:t>
      </w:r>
    </w:p>
    <w:p w:rsidR="0024739E" w:rsidRDefault="0024739E" w:rsidP="006921DC">
      <w:pPr>
        <w:pStyle w:val="BulletList"/>
      </w:pPr>
      <w:r>
        <w:t>Battery level</w:t>
      </w:r>
    </w:p>
    <w:p w:rsidR="0024739E" w:rsidRDefault="0024739E" w:rsidP="006921DC">
      <w:pPr>
        <w:pStyle w:val="BulletList"/>
      </w:pPr>
      <w:r>
        <w:t>Charging state</w:t>
      </w:r>
    </w:p>
    <w:p w:rsidR="0024739E" w:rsidRDefault="0024739E" w:rsidP="006921DC">
      <w:pPr>
        <w:pStyle w:val="BulletList"/>
      </w:pPr>
      <w:r>
        <w:t>Storage space</w:t>
      </w:r>
    </w:p>
    <w:p w:rsidR="006921DC" w:rsidRDefault="006921DC" w:rsidP="006921DC">
      <w:pPr>
        <w:pStyle w:val="Le"/>
      </w:pPr>
    </w:p>
    <w:p w:rsidR="0024739E" w:rsidRDefault="0024739E" w:rsidP="00C33EC7">
      <w:pPr>
        <w:pStyle w:val="BodyText"/>
      </w:pPr>
      <w:r>
        <w:t xml:space="preserve">Using </w:t>
      </w:r>
      <w:r w:rsidR="00896DDF">
        <w:t xml:space="preserve">some of the data </w:t>
      </w:r>
      <w:r w:rsidR="007458E3">
        <w:t>reported</w:t>
      </w:r>
      <w:r w:rsidR="00896DDF">
        <w:t xml:space="preserve"> by this</w:t>
      </w:r>
      <w:r>
        <w:t xml:space="preserve"> service, device manufacturer</w:t>
      </w:r>
      <w:r w:rsidR="005303A8">
        <w:t>s can</w:t>
      </w:r>
      <w:r>
        <w:t xml:space="preserve"> create a remote troubleshooting application that retrieve</w:t>
      </w:r>
      <w:r w:rsidR="005303A8">
        <w:t>s</w:t>
      </w:r>
      <w:r>
        <w:t xml:space="preserve"> important device-state information for their technicians.</w:t>
      </w:r>
      <w:r w:rsidR="007458E3">
        <w:t xml:space="preserve"> (Note that this application would support </w:t>
      </w:r>
      <w:r w:rsidR="00085373">
        <w:t>any</w:t>
      </w:r>
      <w:r w:rsidR="007458E3">
        <w:t xml:space="preserve"> of the manufacturer’s devices that implemented the </w:t>
      </w:r>
      <w:r w:rsidR="00582775">
        <w:t>s</w:t>
      </w:r>
      <w:r w:rsidR="007458E3">
        <w:t xml:space="preserve">tatus </w:t>
      </w:r>
      <w:r w:rsidR="00582775">
        <w:t>s</w:t>
      </w:r>
      <w:r w:rsidR="007458E3">
        <w:t xml:space="preserve">ervice in their firmware. </w:t>
      </w:r>
      <w:r w:rsidR="00085373">
        <w:t xml:space="preserve">This means that </w:t>
      </w:r>
      <w:r w:rsidR="007458E3" w:rsidRPr="001A4118">
        <w:t>one</w:t>
      </w:r>
      <w:r w:rsidR="007458E3">
        <w:t xml:space="preserve"> application could access multiple device types</w:t>
      </w:r>
      <w:r w:rsidR="00085373">
        <w:t xml:space="preserve"> without rewrite or revision</w:t>
      </w:r>
      <w:r w:rsidR="007458E3">
        <w:t>.)</w:t>
      </w:r>
    </w:p>
    <w:p w:rsidR="00C11D06" w:rsidRDefault="00C11D06" w:rsidP="00C33EC7">
      <w:pPr>
        <w:pStyle w:val="BodyText"/>
      </w:pPr>
      <w:r>
        <w:t xml:space="preserve">For a complete list of </w:t>
      </w:r>
      <w:r w:rsidR="005303A8">
        <w:t>d</w:t>
      </w:r>
      <w:r>
        <w:t xml:space="preserve">evice </w:t>
      </w:r>
      <w:r w:rsidR="006267B1">
        <w:t>s</w:t>
      </w:r>
      <w:r>
        <w:t xml:space="preserve">ervices, </w:t>
      </w:r>
      <w:r w:rsidR="00302611">
        <w:t>see “</w:t>
      </w:r>
      <w:r w:rsidR="00302611" w:rsidRPr="008F2913">
        <w:t>MTP Device Services for Windows</w:t>
      </w:r>
      <w:r w:rsidR="00302611">
        <w:t>”</w:t>
      </w:r>
      <w:r w:rsidR="008F2913">
        <w:t xml:space="preserve"> in the Resources section at the end of this paper.</w:t>
      </w:r>
    </w:p>
    <w:p w:rsidR="003572EC" w:rsidRDefault="003572EC" w:rsidP="003572EC">
      <w:pPr>
        <w:pStyle w:val="Heading2"/>
      </w:pPr>
      <w:bookmarkStart w:id="7" w:name="_Toc279150481"/>
      <w:r>
        <w:t>An Overview of MTP</w:t>
      </w:r>
      <w:bookmarkEnd w:id="7"/>
    </w:p>
    <w:p w:rsidR="003572EC" w:rsidRDefault="003572EC" w:rsidP="007F252A">
      <w:pPr>
        <w:pStyle w:val="Heading3"/>
      </w:pPr>
      <w:bookmarkStart w:id="8" w:name="_Toc279150482"/>
      <w:r>
        <w:t>Supported Device Scenarios</w:t>
      </w:r>
      <w:bookmarkEnd w:id="8"/>
    </w:p>
    <w:p w:rsidR="00E90C91" w:rsidRPr="00E90C91" w:rsidRDefault="00E90C91" w:rsidP="00E90C91">
      <w:pPr>
        <w:pStyle w:val="BodyText"/>
      </w:pPr>
      <w:r>
        <w:t>This section outlines four key features of MTP: content transfer, browsing with Windows Explorer, device control, and enabling vertical solutions.</w:t>
      </w:r>
    </w:p>
    <w:p w:rsidR="006D53EB" w:rsidRPr="00644B3A" w:rsidRDefault="006D53EB" w:rsidP="006D53EB">
      <w:pPr>
        <w:pStyle w:val="Heading4"/>
      </w:pPr>
      <w:bookmarkStart w:id="9" w:name="_Toc261957103"/>
      <w:r w:rsidRPr="00644B3A">
        <w:t xml:space="preserve">Content Transfer </w:t>
      </w:r>
      <w:r w:rsidR="006267B1">
        <w:t>Among</w:t>
      </w:r>
      <w:r w:rsidRPr="00644B3A">
        <w:t xml:space="preserve"> Devices</w:t>
      </w:r>
      <w:bookmarkEnd w:id="9"/>
    </w:p>
    <w:p w:rsidR="006D53EB" w:rsidRDefault="006D53EB" w:rsidP="0085663E">
      <w:pPr>
        <w:pStyle w:val="BodyText"/>
      </w:pPr>
      <w:r>
        <w:t>MTP</w:t>
      </w:r>
      <w:r w:rsidRPr="00644B3A">
        <w:t xml:space="preserve"> supplies the necessary infrastructure to standardize data transfers between applications and portable devices connected to a Windows PC. It provides applications with a uniform view of devices and their content, as well as standardized mechanisms to access and transfer data.</w:t>
      </w:r>
    </w:p>
    <w:p w:rsidR="006D53EB" w:rsidRDefault="006267B1" w:rsidP="0085663E">
      <w:pPr>
        <w:pStyle w:val="BodyText"/>
      </w:pPr>
      <w:r>
        <w:t xml:space="preserve">For example, </w:t>
      </w:r>
      <w:r w:rsidR="006D53EB" w:rsidRPr="00644B3A">
        <w:t xml:space="preserve">an application </w:t>
      </w:r>
      <w:r>
        <w:t>can</w:t>
      </w:r>
      <w:r w:rsidR="006D53EB" w:rsidRPr="00644B3A">
        <w:t xml:space="preserve"> sync content between the portable device and the PC.</w:t>
      </w:r>
    </w:p>
    <w:p w:rsidR="00625D2B" w:rsidRPr="00625D2B" w:rsidRDefault="00625D2B" w:rsidP="0085663E">
      <w:pPr>
        <w:pStyle w:val="BodyText"/>
      </w:pPr>
      <w:r>
        <w:t>Another example is the a</w:t>
      </w:r>
      <w:r w:rsidRPr="00625D2B">
        <w:t xml:space="preserve">utomatic transcoding to different video formats </w:t>
      </w:r>
      <w:r>
        <w:t>that</w:t>
      </w:r>
      <w:r w:rsidRPr="00625D2B">
        <w:t xml:space="preserve"> Windows 7</w:t>
      </w:r>
      <w:r>
        <w:t xml:space="preserve"> supports</w:t>
      </w:r>
      <w:r w:rsidRPr="00625D2B">
        <w:t>.  Both Windows Media Player sync and shell drag</w:t>
      </w:r>
      <w:r>
        <w:t>-</w:t>
      </w:r>
      <w:r w:rsidRPr="00625D2B">
        <w:t>and</w:t>
      </w:r>
      <w:r>
        <w:t>-</w:t>
      </w:r>
      <w:r w:rsidRPr="00625D2B">
        <w:t>drop to the device</w:t>
      </w:r>
      <w:r>
        <w:t>,</w:t>
      </w:r>
      <w:r w:rsidRPr="00625D2B">
        <w:t xml:space="preserve"> take advantage of the native Media Foundation support for transcoding in Windows 7. When </w:t>
      </w:r>
      <w:r>
        <w:t>the user</w:t>
      </w:r>
      <w:r w:rsidRPr="00625D2B">
        <w:t xml:space="preserve"> drag</w:t>
      </w:r>
      <w:r>
        <w:t>s</w:t>
      </w:r>
      <w:r w:rsidRPr="00625D2B">
        <w:t xml:space="preserve"> and drop</w:t>
      </w:r>
      <w:r>
        <w:t>s</w:t>
      </w:r>
      <w:r w:rsidRPr="00625D2B">
        <w:t xml:space="preserve"> </w:t>
      </w:r>
      <w:r>
        <w:t xml:space="preserve">to </w:t>
      </w:r>
      <w:r w:rsidR="00582775">
        <w:t>a</w:t>
      </w:r>
      <w:r w:rsidR="00582775" w:rsidRPr="00625D2B">
        <w:t xml:space="preserve"> </w:t>
      </w:r>
      <w:r w:rsidRPr="00625D2B">
        <w:t>d</w:t>
      </w:r>
      <w:r>
        <w:t>evice, the necessary conversion</w:t>
      </w:r>
      <w:r w:rsidRPr="00625D2B">
        <w:t xml:space="preserve"> happen</w:t>
      </w:r>
      <w:r>
        <w:t>s</w:t>
      </w:r>
      <w:r w:rsidRPr="00625D2B">
        <w:t xml:space="preserve"> automatically. Both the Windows </w:t>
      </w:r>
      <w:r w:rsidR="00AA6196">
        <w:t>s</w:t>
      </w:r>
      <w:r w:rsidRPr="00625D2B">
        <w:t xml:space="preserve">hell and </w:t>
      </w:r>
      <w:r w:rsidR="00AA6196">
        <w:t>Windows Media Player</w:t>
      </w:r>
      <w:r w:rsidRPr="00625D2B">
        <w:t xml:space="preserve"> use MTP properties to identify supported target formats.</w:t>
      </w:r>
    </w:p>
    <w:p w:rsidR="00625D2B" w:rsidRPr="00625D2B" w:rsidRDefault="00625D2B" w:rsidP="0085663E">
      <w:pPr>
        <w:pStyle w:val="BodyText"/>
        <w:rPr>
          <w:color w:val="000000"/>
        </w:rPr>
      </w:pPr>
      <w:r w:rsidRPr="00625D2B">
        <w:rPr>
          <w:rStyle w:val="Emphasis"/>
          <w:color w:val="000000"/>
        </w:rPr>
        <w:t>Transcoding</w:t>
      </w:r>
      <w:r w:rsidRPr="00625D2B">
        <w:rPr>
          <w:color w:val="000000"/>
        </w:rPr>
        <w:t xml:space="preserve"> is the conversion of a digital media file from one format to another.</w:t>
      </w:r>
      <w:r>
        <w:rPr>
          <w:color w:val="000000"/>
        </w:rPr>
        <w:t xml:space="preserve"> It </w:t>
      </w:r>
      <w:r w:rsidR="00224494">
        <w:rPr>
          <w:color w:val="000000"/>
        </w:rPr>
        <w:t>requires</w:t>
      </w:r>
      <w:r>
        <w:rPr>
          <w:color w:val="000000"/>
        </w:rPr>
        <w:t xml:space="preserve"> the following:</w:t>
      </w:r>
    </w:p>
    <w:p w:rsidR="00625D2B" w:rsidRPr="00625D2B" w:rsidRDefault="00224494" w:rsidP="0085663E">
      <w:pPr>
        <w:pStyle w:val="BulletList"/>
      </w:pPr>
      <w:r>
        <w:t>C</w:t>
      </w:r>
      <w:r w:rsidR="00625D2B" w:rsidRPr="00625D2B">
        <w:t xml:space="preserve">onstant bit rate (CBR) encoding, where the target bit rate is known in advance. </w:t>
      </w:r>
    </w:p>
    <w:p w:rsidR="00625D2B" w:rsidRPr="00625D2B" w:rsidRDefault="00224494" w:rsidP="0085663E">
      <w:pPr>
        <w:pStyle w:val="BulletList"/>
      </w:pPr>
      <w:r>
        <w:t>A single audio and video stream.</w:t>
      </w:r>
    </w:p>
    <w:p w:rsidR="00625D2B" w:rsidRDefault="00224494" w:rsidP="0085663E">
      <w:pPr>
        <w:pStyle w:val="BulletList"/>
      </w:pPr>
      <w:r>
        <w:lastRenderedPageBreak/>
        <w:t>One source file and one destination file.</w:t>
      </w:r>
      <w:r w:rsidR="00625D2B" w:rsidRPr="00625D2B">
        <w:t xml:space="preserve"> </w:t>
      </w:r>
    </w:p>
    <w:p w:rsidR="0085663E" w:rsidRPr="00625D2B" w:rsidRDefault="0085663E" w:rsidP="0085663E">
      <w:pPr>
        <w:pStyle w:val="Le"/>
      </w:pPr>
    </w:p>
    <w:p w:rsidR="00625D2B" w:rsidRPr="00625D2B" w:rsidRDefault="00224494" w:rsidP="0085663E">
      <w:pPr>
        <w:pStyle w:val="BodyText"/>
      </w:pPr>
      <w:r>
        <w:t>Transcoding</w:t>
      </w:r>
      <w:r w:rsidR="00625D2B" w:rsidRPr="00625D2B">
        <w:t xml:space="preserve"> does not support the following:</w:t>
      </w:r>
    </w:p>
    <w:p w:rsidR="00625D2B" w:rsidRPr="00625D2B" w:rsidRDefault="00625D2B" w:rsidP="0085663E">
      <w:pPr>
        <w:pStyle w:val="BulletList"/>
      </w:pPr>
      <w:r w:rsidRPr="00625D2B">
        <w:t xml:space="preserve">Variable bit rate (VBR) or multi-pass encoding. </w:t>
      </w:r>
    </w:p>
    <w:p w:rsidR="00625D2B" w:rsidRPr="00625D2B" w:rsidRDefault="00625D2B" w:rsidP="0085663E">
      <w:pPr>
        <w:pStyle w:val="BulletList"/>
      </w:pPr>
      <w:r w:rsidRPr="00625D2B">
        <w:t xml:space="preserve">Multiple audio streams or multiple video streams. </w:t>
      </w:r>
    </w:p>
    <w:p w:rsidR="00625D2B" w:rsidRPr="00625D2B" w:rsidRDefault="00AA6196" w:rsidP="0085663E">
      <w:pPr>
        <w:pStyle w:val="BulletList"/>
      </w:pPr>
      <w:r>
        <w:t>Digital rights management (</w:t>
      </w:r>
      <w:r w:rsidR="00625D2B" w:rsidRPr="00625D2B">
        <w:t>DRM</w:t>
      </w:r>
      <w:r>
        <w:t>)–</w:t>
      </w:r>
      <w:r w:rsidR="00625D2B" w:rsidRPr="00625D2B">
        <w:t xml:space="preserve">protected content other than </w:t>
      </w:r>
      <w:r>
        <w:t>Advanced Systems Format (</w:t>
      </w:r>
      <w:r w:rsidR="00625D2B" w:rsidRPr="00625D2B">
        <w:t>ASF</w:t>
      </w:r>
      <w:r>
        <w:t>)</w:t>
      </w:r>
      <w:r w:rsidR="00625D2B" w:rsidRPr="00625D2B">
        <w:t xml:space="preserve"> files protected with </w:t>
      </w:r>
      <w:r>
        <w:t>Windows Media DRM (</w:t>
      </w:r>
      <w:r w:rsidR="00625D2B" w:rsidRPr="00625D2B">
        <w:t>WMDRM</w:t>
      </w:r>
      <w:r>
        <w:t>)</w:t>
      </w:r>
      <w:r w:rsidR="00625D2B" w:rsidRPr="00625D2B">
        <w:t xml:space="preserve">. </w:t>
      </w:r>
    </w:p>
    <w:p w:rsidR="006921DC" w:rsidRPr="006921DC" w:rsidRDefault="00625D2B" w:rsidP="00625D2B">
      <w:pPr>
        <w:pStyle w:val="BulletList"/>
        <w:rPr>
          <w:color w:val="000000"/>
          <w:sz w:val="20"/>
        </w:rPr>
      </w:pPr>
      <w:r w:rsidRPr="00625D2B">
        <w:t>Live streaming, such as live-to-file streaming or live-to-live streaming.</w:t>
      </w:r>
    </w:p>
    <w:p w:rsidR="006921DC" w:rsidRPr="006921DC" w:rsidRDefault="006921DC" w:rsidP="006921DC">
      <w:pPr>
        <w:pStyle w:val="Le"/>
      </w:pPr>
    </w:p>
    <w:p w:rsidR="00625D2B" w:rsidRPr="0085663E" w:rsidRDefault="00625D2B" w:rsidP="006921DC">
      <w:pPr>
        <w:pStyle w:val="BodyText"/>
        <w:rPr>
          <w:color w:val="000000"/>
          <w:sz w:val="20"/>
        </w:rPr>
      </w:pPr>
      <w:r w:rsidRPr="0085663E">
        <w:rPr>
          <w:color w:val="000000"/>
        </w:rPr>
        <w:t xml:space="preserve">For more information </w:t>
      </w:r>
      <w:r w:rsidR="00302611">
        <w:rPr>
          <w:color w:val="000000"/>
        </w:rPr>
        <w:t xml:space="preserve">about </w:t>
      </w:r>
      <w:r w:rsidRPr="0085663E">
        <w:rPr>
          <w:color w:val="000000"/>
        </w:rPr>
        <w:t>Media Foundation</w:t>
      </w:r>
      <w:r w:rsidR="00AA6196">
        <w:rPr>
          <w:color w:val="000000"/>
        </w:rPr>
        <w:t>’</w:t>
      </w:r>
      <w:r w:rsidRPr="0085663E">
        <w:rPr>
          <w:color w:val="000000"/>
        </w:rPr>
        <w:t xml:space="preserve">s Transcode API, see </w:t>
      </w:r>
      <w:r w:rsidR="008F2913">
        <w:t>“Transcode API”</w:t>
      </w:r>
      <w:r w:rsidR="008F2913">
        <w:rPr>
          <w:sz w:val="20"/>
        </w:rPr>
        <w:t xml:space="preserve"> </w:t>
      </w:r>
      <w:r w:rsidR="008F2913">
        <w:t>in the Resources section at the end of this paper.</w:t>
      </w:r>
    </w:p>
    <w:p w:rsidR="00625D2B" w:rsidRDefault="00625D2B" w:rsidP="0085663E">
      <w:pPr>
        <w:pStyle w:val="Le"/>
      </w:pPr>
    </w:p>
    <w:p w:rsidR="00625D2B" w:rsidRPr="00625D2B" w:rsidRDefault="00625D2B" w:rsidP="0085663E">
      <w:pPr>
        <w:pStyle w:val="BodyText"/>
      </w:pPr>
      <w:r w:rsidRPr="00625D2B">
        <w:t>Identifying the target file format for video containers can be tricky</w:t>
      </w:r>
      <w:r w:rsidR="00AA6196">
        <w:t>. I</w:t>
      </w:r>
      <w:r w:rsidRPr="00625D2B">
        <w:t xml:space="preserve">t is important for the responder to properly identify supported formats. </w:t>
      </w:r>
    </w:p>
    <w:p w:rsidR="006D53EB" w:rsidRPr="00644B3A" w:rsidRDefault="006D53EB" w:rsidP="006D53EB">
      <w:pPr>
        <w:pStyle w:val="Heading4"/>
      </w:pPr>
      <w:bookmarkStart w:id="10" w:name="_Toc261957104"/>
      <w:r w:rsidRPr="00644B3A">
        <w:t>Browsing Device Contents Using Windows Explorer</w:t>
      </w:r>
      <w:bookmarkEnd w:id="10"/>
    </w:p>
    <w:p w:rsidR="006D53EB" w:rsidRPr="00644B3A" w:rsidRDefault="006D53EB" w:rsidP="0085663E">
      <w:pPr>
        <w:pStyle w:val="BodyText"/>
      </w:pPr>
      <w:r w:rsidRPr="00644B3A">
        <w:t xml:space="preserve">Through the WPD </w:t>
      </w:r>
      <w:r w:rsidR="00AA6196">
        <w:t>n</w:t>
      </w:r>
      <w:r w:rsidRPr="00644B3A">
        <w:t>amespace, users will be provided with a rich way to apply Windows file management approaches to portable devices of any type.</w:t>
      </w:r>
    </w:p>
    <w:p w:rsidR="006D53EB" w:rsidRPr="00644B3A" w:rsidRDefault="006D53EB" w:rsidP="006D53EB">
      <w:pPr>
        <w:pStyle w:val="Heading4"/>
      </w:pPr>
      <w:bookmarkStart w:id="11" w:name="_Toc261957105"/>
      <w:r w:rsidRPr="00644B3A">
        <w:t>Device Control</w:t>
      </w:r>
      <w:bookmarkEnd w:id="11"/>
    </w:p>
    <w:p w:rsidR="006D53EB" w:rsidRPr="00644B3A" w:rsidRDefault="006D53EB" w:rsidP="0085663E">
      <w:pPr>
        <w:pStyle w:val="BodyText"/>
      </w:pPr>
      <w:r w:rsidRPr="00644B3A">
        <w:t xml:space="preserve">As well as providing standard access to device content, </w:t>
      </w:r>
      <w:r>
        <w:t>MTP</w:t>
      </w:r>
      <w:r w:rsidRPr="00644B3A">
        <w:t xml:space="preserve"> offers standardized device control mechanisms. This allows applications to control various device behaviors, as well as issue device commands.</w:t>
      </w:r>
    </w:p>
    <w:p w:rsidR="006D53EB" w:rsidRPr="00644B3A" w:rsidRDefault="006D53EB" w:rsidP="0085663E">
      <w:pPr>
        <w:pStyle w:val="BodyText"/>
      </w:pPr>
      <w:r w:rsidRPr="00644B3A">
        <w:t>For example, PC applications for mobile phones may want to send/receive messages while the phone is connected to the PC.</w:t>
      </w:r>
    </w:p>
    <w:p w:rsidR="006D53EB" w:rsidRPr="00644B3A" w:rsidRDefault="006D53EB" w:rsidP="006D53EB">
      <w:pPr>
        <w:pStyle w:val="Heading4"/>
      </w:pPr>
      <w:bookmarkStart w:id="12" w:name="_Toc261957106"/>
      <w:r w:rsidRPr="00644B3A">
        <w:t>Enabling Vertical Solutions</w:t>
      </w:r>
      <w:bookmarkEnd w:id="12"/>
    </w:p>
    <w:p w:rsidR="006D53EB" w:rsidRPr="00644B3A" w:rsidRDefault="006D53EB" w:rsidP="0085663E">
      <w:pPr>
        <w:pStyle w:val="BodyText"/>
      </w:pPr>
      <w:r w:rsidRPr="00644B3A">
        <w:t xml:space="preserve">The </w:t>
      </w:r>
      <w:r>
        <w:t>MTP</w:t>
      </w:r>
      <w:r w:rsidRPr="00644B3A">
        <w:t xml:space="preserve"> infrastructure offers extremely extensible device representation and control mechanisms. </w:t>
      </w:r>
      <w:r w:rsidR="00AA6196">
        <w:t>V</w:t>
      </w:r>
      <w:r w:rsidRPr="00644B3A">
        <w:t xml:space="preserve">ertical solution providers </w:t>
      </w:r>
      <w:r w:rsidR="00AA6196">
        <w:t>can</w:t>
      </w:r>
      <w:r w:rsidRPr="00644B3A">
        <w:t xml:space="preserve"> use the WPD API to create enhanced user experiences that are outside of the WPD standardized set.</w:t>
      </w:r>
    </w:p>
    <w:p w:rsidR="006D53EB" w:rsidRDefault="006D53EB" w:rsidP="0085663E">
      <w:pPr>
        <w:pStyle w:val="BodyText"/>
      </w:pPr>
      <w:r w:rsidRPr="00644B3A">
        <w:t>Examples of this include the vendor provided software suites that ship with the device.</w:t>
      </w:r>
    </w:p>
    <w:p w:rsidR="006D53EB" w:rsidRDefault="006D53EB" w:rsidP="0085663E">
      <w:pPr>
        <w:pStyle w:val="BodyText"/>
      </w:pPr>
      <w:r>
        <w:t>Note that both MTP 1.0 and PTP 1.0 were fairly restricted when it came to vertical solutions</w:t>
      </w:r>
      <w:r w:rsidR="00AA6196">
        <w:t>,</w:t>
      </w:r>
      <w:r>
        <w:t xml:space="preserve"> due primarily to </w:t>
      </w:r>
      <w:r w:rsidR="00B85996">
        <w:t>limited datacode space for vendor extensions</w:t>
      </w:r>
      <w:r>
        <w:t xml:space="preserve">. However, MTP 2.0 and MTP 1.0 with </w:t>
      </w:r>
      <w:r w:rsidR="00AA6196">
        <w:t>d</w:t>
      </w:r>
      <w:r w:rsidR="001C4CD7">
        <w:t xml:space="preserve">evice </w:t>
      </w:r>
      <w:r w:rsidR="00AA6196">
        <w:t>s</w:t>
      </w:r>
      <w:r w:rsidR="001C4CD7">
        <w:t>ervices resolve these issues.</w:t>
      </w:r>
    </w:p>
    <w:p w:rsidR="00B2370C" w:rsidRPr="00A74E7E" w:rsidRDefault="00CA64D9" w:rsidP="00B2370C">
      <w:pPr>
        <w:pStyle w:val="Heading3"/>
      </w:pPr>
      <w:bookmarkStart w:id="13" w:name="_Toc100042092"/>
      <w:bookmarkStart w:id="14" w:name="_Toc261957107"/>
      <w:bookmarkStart w:id="15" w:name="_Toc279150483"/>
      <w:r>
        <w:t>Special Note</w:t>
      </w:r>
      <w:r w:rsidR="00B2370C" w:rsidRPr="00A74E7E">
        <w:t xml:space="preserve"> for the </w:t>
      </w:r>
      <w:bookmarkEnd w:id="13"/>
      <w:bookmarkEnd w:id="14"/>
      <w:r w:rsidR="00B2370C">
        <w:t>Device Manufacturer</w:t>
      </w:r>
      <w:bookmarkEnd w:id="15"/>
    </w:p>
    <w:p w:rsidR="00B2370C" w:rsidRPr="00A74E7E" w:rsidRDefault="00B2370C" w:rsidP="00B2370C">
      <w:pPr>
        <w:pStyle w:val="BodyText"/>
      </w:pPr>
      <w:r w:rsidRPr="00A74E7E">
        <w:t>If you manufacture a portable device and require connectivity with Windows, you have the following options:</w:t>
      </w:r>
    </w:p>
    <w:p w:rsidR="00B2370C" w:rsidRDefault="00B2370C" w:rsidP="00B2370C">
      <w:pPr>
        <w:pStyle w:val="BulletList"/>
        <w:tabs>
          <w:tab w:val="clear" w:pos="720"/>
        </w:tabs>
      </w:pPr>
      <w:r w:rsidRPr="00A74E7E">
        <w:t xml:space="preserve">For portable media </w:t>
      </w:r>
      <w:r>
        <w:t>players, digital still cameras, digital video cameras, or digital picture frames</w:t>
      </w:r>
      <w:r w:rsidR="00AA6196">
        <w:t>,</w:t>
      </w:r>
      <w:r>
        <w:t xml:space="preserve"> implement support for Media Transfer Protocol (MTP)</w:t>
      </w:r>
      <w:r w:rsidRPr="00A74E7E">
        <w:t xml:space="preserve">. This will </w:t>
      </w:r>
      <w:r>
        <w:t>allow your device to work with the Microsoft MTP class driver</w:t>
      </w:r>
      <w:r w:rsidRPr="00A74E7E">
        <w:t>.</w:t>
      </w:r>
    </w:p>
    <w:p w:rsidR="00B85996" w:rsidRPr="00A74E7E" w:rsidRDefault="00B85996" w:rsidP="00B2370C">
      <w:pPr>
        <w:pStyle w:val="BulletList"/>
        <w:tabs>
          <w:tab w:val="clear" w:pos="720"/>
        </w:tabs>
      </w:pPr>
      <w:r>
        <w:t>For devices that require only mass storage capabilities, you can use the WPD driver (WpdFs.sys)</w:t>
      </w:r>
      <w:r w:rsidR="00A71FC6">
        <w:t xml:space="preserve"> that ships with Windows</w:t>
      </w:r>
      <w:r>
        <w:t>.</w:t>
      </w:r>
    </w:p>
    <w:p w:rsidR="00B2370C" w:rsidRPr="00A74E7E" w:rsidRDefault="00B2370C" w:rsidP="00B2370C">
      <w:pPr>
        <w:pStyle w:val="BulletList"/>
        <w:tabs>
          <w:tab w:val="clear" w:pos="720"/>
        </w:tabs>
      </w:pPr>
      <w:r w:rsidRPr="00A74E7E">
        <w:t xml:space="preserve">For devices </w:t>
      </w:r>
      <w:r>
        <w:t>that require a proprietary</w:t>
      </w:r>
      <w:r w:rsidRPr="00A74E7E">
        <w:t xml:space="preserve"> protocol, provide a WPD driver.</w:t>
      </w:r>
    </w:p>
    <w:p w:rsidR="00B2370C" w:rsidRDefault="00B2370C" w:rsidP="0085663E">
      <w:pPr>
        <w:pStyle w:val="Le"/>
      </w:pPr>
    </w:p>
    <w:p w:rsidR="003572EC" w:rsidRDefault="003572EC" w:rsidP="007F252A">
      <w:pPr>
        <w:pStyle w:val="Heading3"/>
      </w:pPr>
      <w:bookmarkStart w:id="16" w:name="_Toc279150484"/>
      <w:r>
        <w:lastRenderedPageBreak/>
        <w:t>Architecture Overview</w:t>
      </w:r>
      <w:bookmarkEnd w:id="16"/>
    </w:p>
    <w:p w:rsidR="00B2370C" w:rsidRDefault="00B2370C" w:rsidP="00B2370C">
      <w:pPr>
        <w:pStyle w:val="BodyText"/>
      </w:pPr>
      <w:r>
        <w:t>The following illustration depicts the flow of data from a Windows application to a device. The illustration depicts a WPD method being called by the application and the response being returned by the device.</w:t>
      </w:r>
    </w:p>
    <w:p w:rsidR="00F027BB" w:rsidRDefault="00B2370C" w:rsidP="00B2370C">
      <w:pPr>
        <w:pStyle w:val="BodyText"/>
      </w:pPr>
      <w:r>
        <w:t xml:space="preserve">The colors in the illustration identify the author of the corresponding software. The application could be written by an </w:t>
      </w:r>
      <w:r w:rsidR="00AA6196">
        <w:t>independent software vendor (</w:t>
      </w:r>
      <w:r>
        <w:t>ISV</w:t>
      </w:r>
      <w:r w:rsidR="00AA6196">
        <w:t>)</w:t>
      </w:r>
      <w:r>
        <w:t xml:space="preserve"> or the device vendor. The drivers are supplied by Microsoft. The device firmware is written by the application vendor.</w:t>
      </w:r>
    </w:p>
    <w:p w:rsidR="00F027BB" w:rsidRDefault="001A4118" w:rsidP="00B2370C">
      <w:pPr>
        <w:pStyle w:val="BodyText"/>
      </w:pPr>
      <w:r>
        <w:rPr>
          <w:noProof/>
        </w:rPr>
        <w:drawing>
          <wp:inline distT="0" distB="0" distL="0" distR="0">
            <wp:extent cx="4876800" cy="5857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0" cy="5857875"/>
                    </a:xfrm>
                    <a:prstGeom prst="rect">
                      <a:avLst/>
                    </a:prstGeom>
                    <a:noFill/>
                    <a:ln>
                      <a:noFill/>
                    </a:ln>
                  </pic:spPr>
                </pic:pic>
              </a:graphicData>
            </a:graphic>
          </wp:inline>
        </w:drawing>
      </w:r>
    </w:p>
    <w:p w:rsidR="00F027BB" w:rsidRDefault="00F027BB">
      <w:pPr>
        <w:rPr>
          <w:rFonts w:eastAsia="MS Mincho" w:cs="Arial"/>
          <w:szCs w:val="20"/>
        </w:rPr>
      </w:pPr>
      <w:r>
        <w:br w:type="page"/>
      </w:r>
    </w:p>
    <w:p w:rsidR="00B2370C" w:rsidRPr="00B2370C" w:rsidRDefault="00B2370C" w:rsidP="00B2370C">
      <w:pPr>
        <w:pStyle w:val="BodyText"/>
      </w:pPr>
    </w:p>
    <w:p w:rsidR="00A0386E" w:rsidRDefault="00A0386E" w:rsidP="00A0386E">
      <w:pPr>
        <w:pStyle w:val="Heading4"/>
      </w:pPr>
      <w:r>
        <w:t>The Windows Application</w:t>
      </w:r>
    </w:p>
    <w:p w:rsidR="00CA64D9" w:rsidRDefault="00CA64D9" w:rsidP="00CA64D9">
      <w:pPr>
        <w:pStyle w:val="BodyText"/>
      </w:pPr>
      <w:r>
        <w:t>The client application uses the Windows Portable Devices (WPD) API to interact with the device. This includes:</w:t>
      </w:r>
    </w:p>
    <w:p w:rsidR="00CA64D9" w:rsidRDefault="00CA64D9" w:rsidP="006921DC">
      <w:pPr>
        <w:pStyle w:val="BulletList"/>
      </w:pPr>
      <w:r>
        <w:t>Moving files from the device to the PC</w:t>
      </w:r>
    </w:p>
    <w:p w:rsidR="00CA64D9" w:rsidRDefault="00CA64D9" w:rsidP="006921DC">
      <w:pPr>
        <w:pStyle w:val="BulletList"/>
      </w:pPr>
      <w:r>
        <w:t>Moving files from the PC to the device</w:t>
      </w:r>
    </w:p>
    <w:p w:rsidR="00CA64D9" w:rsidRDefault="00CA64D9" w:rsidP="006921DC">
      <w:pPr>
        <w:pStyle w:val="BulletList"/>
      </w:pPr>
      <w:r>
        <w:t>Retrieving device capabilities</w:t>
      </w:r>
    </w:p>
    <w:p w:rsidR="00CA64D9" w:rsidRDefault="00CA64D9" w:rsidP="006921DC">
      <w:pPr>
        <w:pStyle w:val="BulletList"/>
      </w:pPr>
      <w:r>
        <w:t>Retrieving device status</w:t>
      </w:r>
    </w:p>
    <w:p w:rsidR="00CA64D9" w:rsidRDefault="00CA64D9" w:rsidP="006921DC">
      <w:pPr>
        <w:pStyle w:val="BulletList"/>
      </w:pPr>
      <w:r>
        <w:t>Controlling the device</w:t>
      </w:r>
    </w:p>
    <w:p w:rsidR="006921DC" w:rsidRDefault="006921DC" w:rsidP="006921DC">
      <w:pPr>
        <w:pStyle w:val="Le"/>
      </w:pPr>
    </w:p>
    <w:p w:rsidR="00CA64D9" w:rsidRPr="00CA64D9" w:rsidRDefault="000B1566" w:rsidP="00CA64D9">
      <w:pPr>
        <w:pStyle w:val="BodyText"/>
      </w:pPr>
      <w:r>
        <w:t xml:space="preserve">The </w:t>
      </w:r>
      <w:r w:rsidR="007B64DB">
        <w:t xml:space="preserve">PC running the </w:t>
      </w:r>
      <w:r>
        <w:t>application is referred to as the “initiator” in the documentation found in the Device Enabling Kit.</w:t>
      </w:r>
      <w:r w:rsidR="007B64DB">
        <w:t xml:space="preserve"> (Note that the initiator could also be another device.)</w:t>
      </w:r>
    </w:p>
    <w:p w:rsidR="00A0386E" w:rsidRDefault="00A0386E" w:rsidP="00A0386E">
      <w:pPr>
        <w:pStyle w:val="Heading4"/>
      </w:pPr>
      <w:r>
        <w:t>The MTP Class Driver</w:t>
      </w:r>
    </w:p>
    <w:p w:rsidR="00CA64D9" w:rsidRPr="00CA64D9" w:rsidRDefault="00CA64D9" w:rsidP="00CA64D9">
      <w:pPr>
        <w:pStyle w:val="BodyText"/>
      </w:pPr>
      <w:r>
        <w:t xml:space="preserve">Microsoft provides the MTP class driver as part of Windows 7. This driver acts as a “middleman” between the Windows application and the kernel-mode driver. The MTP class driver supports a variety of transports: Internet Protocol (IP), Bluetooth, and </w:t>
      </w:r>
      <w:r w:rsidR="00B151BE">
        <w:t>Universal Serial Bus (</w:t>
      </w:r>
      <w:r>
        <w:t>USB</w:t>
      </w:r>
      <w:r w:rsidR="00B151BE">
        <w:t>)</w:t>
      </w:r>
      <w:r>
        <w:t xml:space="preserve">. </w:t>
      </w:r>
    </w:p>
    <w:p w:rsidR="00A0386E" w:rsidRDefault="00A0386E" w:rsidP="00A0386E">
      <w:pPr>
        <w:pStyle w:val="Heading4"/>
      </w:pPr>
      <w:r>
        <w:t>The Kernel</w:t>
      </w:r>
      <w:r w:rsidR="00B151BE">
        <w:t>-</w:t>
      </w:r>
      <w:r>
        <w:t>Mode Driver</w:t>
      </w:r>
    </w:p>
    <w:p w:rsidR="000B1566" w:rsidRPr="000B1566" w:rsidRDefault="000B1566" w:rsidP="000B1566">
      <w:pPr>
        <w:pStyle w:val="BodyText"/>
      </w:pPr>
      <w:r>
        <w:t>The kernel</w:t>
      </w:r>
      <w:r w:rsidR="00B151BE">
        <w:t>-</w:t>
      </w:r>
      <w:r>
        <w:t>mode driver will vary depending on the transport required by the device. Its job is to translate requests from the MTP driver into transport-specific requests that are compatible with the device.</w:t>
      </w:r>
    </w:p>
    <w:p w:rsidR="00A0386E" w:rsidRDefault="00A0386E" w:rsidP="00A0386E">
      <w:pPr>
        <w:pStyle w:val="Heading4"/>
      </w:pPr>
      <w:r>
        <w:t>The Portable Device</w:t>
      </w:r>
    </w:p>
    <w:p w:rsidR="000B1566" w:rsidRPr="000B1566" w:rsidRDefault="000B1566" w:rsidP="000B1566">
      <w:pPr>
        <w:pStyle w:val="BodyText"/>
      </w:pPr>
      <w:r>
        <w:t>The portable device contains firmware that</w:t>
      </w:r>
      <w:r w:rsidR="00B151BE">
        <w:t xml:space="preserve"> i</w:t>
      </w:r>
      <w:r>
        <w:t>s compatible with the Medial Transport Protocol. (The device is known as a “responder” in the documentation found in the Device Enabling Kit.)</w:t>
      </w:r>
    </w:p>
    <w:p w:rsidR="00D27698" w:rsidRDefault="00D27698" w:rsidP="00D27698">
      <w:pPr>
        <w:pStyle w:val="Heading3"/>
      </w:pPr>
      <w:bookmarkStart w:id="17" w:name="_Toc279150485"/>
      <w:bookmarkStart w:id="18" w:name="_Toc100042098"/>
      <w:bookmarkStart w:id="19" w:name="_Toc261957113"/>
      <w:r>
        <w:t>Conceptual Model</w:t>
      </w:r>
      <w:bookmarkEnd w:id="17"/>
    </w:p>
    <w:p w:rsidR="00D27698" w:rsidRPr="00A74E7E" w:rsidRDefault="00D27698" w:rsidP="00D27698">
      <w:pPr>
        <w:pStyle w:val="Heading4"/>
      </w:pPr>
      <w:r w:rsidRPr="00A74E7E">
        <w:t>Objects</w:t>
      </w:r>
      <w:bookmarkEnd w:id="18"/>
      <w:bookmarkEnd w:id="19"/>
    </w:p>
    <w:p w:rsidR="00D27698" w:rsidRPr="00A74E7E" w:rsidRDefault="00D27698" w:rsidP="00D27698">
      <w:pPr>
        <w:pStyle w:val="BodyText"/>
      </w:pPr>
      <w:r w:rsidRPr="00A74E7E">
        <w:t xml:space="preserve">In </w:t>
      </w:r>
      <w:r w:rsidR="00C73102">
        <w:t>MTP</w:t>
      </w:r>
      <w:r w:rsidRPr="00A74E7E">
        <w:t xml:space="preserve">, logical entities on devices are referred to as objects. Typically, but not always, these represent data objects on the device. Objects have properties, and are referenced by </w:t>
      </w:r>
      <w:r w:rsidR="00B151BE">
        <w:t>o</w:t>
      </w:r>
      <w:r w:rsidRPr="00A74E7E">
        <w:t xml:space="preserve">bject </w:t>
      </w:r>
      <w:r w:rsidR="00B151BE">
        <w:t>i</w:t>
      </w:r>
      <w:r w:rsidRPr="00A74E7E">
        <w:t xml:space="preserve">dentifiers. Examples of objects include pictures and folders on a camera, songs and play lists on a </w:t>
      </w:r>
      <w:smartTag w:uri="urn:schemas-microsoft-com:office:smarttags" w:element="mswterms">
        <w:r w:rsidRPr="00A74E7E">
          <w:t>media player</w:t>
        </w:r>
      </w:smartTag>
      <w:r w:rsidRPr="00A74E7E">
        <w:t>, contacts on a cellular phone, and so on.</w:t>
      </w:r>
    </w:p>
    <w:p w:rsidR="00D27698" w:rsidRPr="00A74E7E" w:rsidRDefault="00D27698" w:rsidP="00D27698">
      <w:pPr>
        <w:pStyle w:val="BodyText"/>
      </w:pPr>
      <w:r w:rsidRPr="00A74E7E">
        <w:t>Objects can also represent functional or informational parts of the device. Examples of these include player controls (play/record/pause), camera settings, Short Message Service (SMS) capabilities of a cellular phone</w:t>
      </w:r>
      <w:r w:rsidR="00B151BE">
        <w:t>,</w:t>
      </w:r>
      <w:r w:rsidRPr="00A74E7E">
        <w:t xml:space="preserve"> and so on.</w:t>
      </w:r>
    </w:p>
    <w:p w:rsidR="00D27698" w:rsidRPr="00A74E7E" w:rsidRDefault="00D27698" w:rsidP="00D27698">
      <w:pPr>
        <w:pStyle w:val="Heading4"/>
      </w:pPr>
      <w:bookmarkStart w:id="20" w:name="_Toc100042099"/>
      <w:bookmarkStart w:id="21" w:name="_Toc261957114"/>
      <w:r w:rsidRPr="00A74E7E">
        <w:t>Properties</w:t>
      </w:r>
      <w:bookmarkEnd w:id="20"/>
      <w:bookmarkEnd w:id="21"/>
    </w:p>
    <w:p w:rsidR="00D27698" w:rsidRPr="00A74E7E" w:rsidRDefault="00D27698" w:rsidP="00D27698">
      <w:pPr>
        <w:pStyle w:val="BodyText"/>
      </w:pPr>
      <w:r w:rsidRPr="00A74E7E">
        <w:t>Object properties provide a mechanism for exchanging object-describing metadata. For example an image object may include properties that describe its file</w:t>
      </w:r>
      <w:r w:rsidR="00B151BE">
        <w:t xml:space="preserve"> </w:t>
      </w:r>
      <w:r w:rsidRPr="00A74E7E">
        <w:t>name, size, format, width in pixels, and so on.</w:t>
      </w:r>
    </w:p>
    <w:p w:rsidR="00D27698" w:rsidRPr="00A74E7E" w:rsidRDefault="00D27698" w:rsidP="00D27698">
      <w:pPr>
        <w:pStyle w:val="BodyText"/>
      </w:pPr>
      <w:r w:rsidRPr="00A74E7E">
        <w:lastRenderedPageBreak/>
        <w:t xml:space="preserve">Properties have a current value, as well as attributes. </w:t>
      </w:r>
      <w:r w:rsidR="00C73102">
        <w:t>MTP and WPD define</w:t>
      </w:r>
      <w:r w:rsidRPr="00A74E7E">
        <w:t xml:space="preserve"> a set of standard properties</w:t>
      </w:r>
      <w:r w:rsidR="00B151BE">
        <w:t>,</w:t>
      </w:r>
      <w:r w:rsidRPr="00A74E7E">
        <w:t xml:space="preserve"> which make up the API and </w:t>
      </w:r>
      <w:r w:rsidR="00B151BE">
        <w:t>device driver interface (</w:t>
      </w:r>
      <w:r w:rsidRPr="00A74E7E">
        <w:t>DDI</w:t>
      </w:r>
      <w:r w:rsidR="00B151BE">
        <w:t>)</w:t>
      </w:r>
      <w:r w:rsidRPr="00A74E7E">
        <w:t xml:space="preserve"> definitions. Vendors are not limited to the predefined properties and are free to add their own.</w:t>
      </w:r>
    </w:p>
    <w:p w:rsidR="00D27698" w:rsidRPr="00A74E7E" w:rsidRDefault="00D27698" w:rsidP="00D27698">
      <w:pPr>
        <w:pStyle w:val="Heading5"/>
      </w:pPr>
      <w:bookmarkStart w:id="22" w:name="_Property_Attributes"/>
      <w:bookmarkStart w:id="23" w:name="_Toc100042100"/>
      <w:bookmarkEnd w:id="22"/>
      <w:r w:rsidRPr="00A74E7E">
        <w:t>Property Attributes</w:t>
      </w:r>
      <w:bookmarkEnd w:id="23"/>
    </w:p>
    <w:p w:rsidR="00D27698" w:rsidRPr="00A74E7E" w:rsidRDefault="00D27698" w:rsidP="00D27698">
      <w:pPr>
        <w:pStyle w:val="BodyText"/>
      </w:pPr>
      <w:r w:rsidRPr="00A74E7E">
        <w:t>Property attributes describe the access rights, valid values</w:t>
      </w:r>
      <w:r w:rsidR="00B151BE">
        <w:t>,</w:t>
      </w:r>
      <w:r w:rsidRPr="00A74E7E">
        <w:t xml:space="preserve"> and other information related to a property. For example, the property representing bit</w:t>
      </w:r>
      <w:r w:rsidR="00B151BE">
        <w:t xml:space="preserve"> </w:t>
      </w:r>
      <w:r w:rsidRPr="00A74E7E">
        <w:t>rate could be a range from 8 to 20 kilohertz (</w:t>
      </w:r>
      <w:r w:rsidR="00B151BE">
        <w:t>k</w:t>
      </w:r>
      <w:r w:rsidRPr="00A74E7E">
        <w:t xml:space="preserve">Hz) with a step value of 1 </w:t>
      </w:r>
      <w:r w:rsidR="00B151BE">
        <w:t>k</w:t>
      </w:r>
      <w:r w:rsidRPr="00A74E7E">
        <w:t>Hz.</w:t>
      </w:r>
    </w:p>
    <w:p w:rsidR="00D27698" w:rsidRPr="00A74E7E" w:rsidRDefault="00D27698" w:rsidP="00D27698">
      <w:pPr>
        <w:pStyle w:val="BodyText"/>
      </w:pPr>
      <w:r w:rsidRPr="00A74E7E">
        <w:t>Access rights indicate whether callers can read, write</w:t>
      </w:r>
      <w:r w:rsidR="00B151BE">
        <w:t>,</w:t>
      </w:r>
      <w:r w:rsidRPr="00A74E7E">
        <w:t xml:space="preserve"> and/or delete the property. Valid values indicate restrictions for property values. Valid values are said to be of a specific form. Valid value forms include range (property can take a value from minimum to maximum with specified step), enumeration (property value is one of those in the specified list), and none (there are no specific valid values).</w:t>
      </w:r>
    </w:p>
    <w:p w:rsidR="00D27698" w:rsidRPr="00A74E7E" w:rsidRDefault="00D27698" w:rsidP="00D27698">
      <w:pPr>
        <w:pStyle w:val="Heading4"/>
      </w:pPr>
      <w:bookmarkStart w:id="24" w:name="_Toc100042101"/>
      <w:bookmarkStart w:id="25" w:name="_Toc261957115"/>
      <w:r w:rsidRPr="00A74E7E">
        <w:t>Resources</w:t>
      </w:r>
      <w:bookmarkEnd w:id="24"/>
      <w:bookmarkEnd w:id="25"/>
    </w:p>
    <w:p w:rsidR="00D27698" w:rsidRPr="00A74E7E" w:rsidRDefault="00D27698" w:rsidP="00D27698">
      <w:pPr>
        <w:pStyle w:val="BodyText"/>
      </w:pPr>
      <w:r w:rsidRPr="00A74E7E">
        <w:t>Resources are placeholders for binary data. An object can have more than one resource. For example, if the object represented an image file with an audio annotation, then the resources for this object might be:</w:t>
      </w:r>
    </w:p>
    <w:p w:rsidR="00D27698" w:rsidRPr="006921DC" w:rsidRDefault="00D27698" w:rsidP="006921DC">
      <w:pPr>
        <w:pStyle w:val="BulletList"/>
      </w:pPr>
      <w:r w:rsidRPr="001A4118">
        <w:rPr>
          <w:b/>
        </w:rPr>
        <w:t>A default resource</w:t>
      </w:r>
      <w:r w:rsidR="00B151BE">
        <w:t xml:space="preserve">. </w:t>
      </w:r>
      <w:r w:rsidRPr="006921DC">
        <w:t>This resource represents the entire image file. (This includes any embedded data such as audio annotations, thumbnails, and so on.)</w:t>
      </w:r>
    </w:p>
    <w:p w:rsidR="00D27698" w:rsidRPr="006921DC" w:rsidRDefault="00D27698" w:rsidP="006921DC">
      <w:pPr>
        <w:pStyle w:val="BulletList"/>
      </w:pPr>
      <w:r w:rsidRPr="001A4118">
        <w:rPr>
          <w:b/>
        </w:rPr>
        <w:t>A thumbnail resource</w:t>
      </w:r>
      <w:r w:rsidR="00B151BE">
        <w:t xml:space="preserve">. </w:t>
      </w:r>
      <w:r w:rsidRPr="006921DC">
        <w:t>This resource represents the thumbnail data for the image.</w:t>
      </w:r>
    </w:p>
    <w:p w:rsidR="00D27698" w:rsidRDefault="00D27698" w:rsidP="006921DC">
      <w:pPr>
        <w:pStyle w:val="BulletList"/>
      </w:pPr>
      <w:r w:rsidRPr="001A4118">
        <w:rPr>
          <w:b/>
        </w:rPr>
        <w:t>An audio annotation resource</w:t>
      </w:r>
      <w:r w:rsidR="00B151BE">
        <w:t xml:space="preserve">. </w:t>
      </w:r>
      <w:r w:rsidRPr="006921DC">
        <w:t>This resource represents the audio data associated for the image.</w:t>
      </w:r>
    </w:p>
    <w:p w:rsidR="006921DC" w:rsidRPr="006921DC" w:rsidRDefault="006921DC" w:rsidP="006921DC">
      <w:pPr>
        <w:pStyle w:val="Le"/>
      </w:pPr>
    </w:p>
    <w:p w:rsidR="00D27698" w:rsidRPr="00A74E7E" w:rsidRDefault="00D27698" w:rsidP="00D27698">
      <w:pPr>
        <w:pStyle w:val="Heading4"/>
      </w:pPr>
      <w:bookmarkStart w:id="26" w:name="_Toc100042102"/>
      <w:bookmarkStart w:id="27" w:name="_Toc261957116"/>
      <w:r w:rsidRPr="00A74E7E">
        <w:t>Resource Attributes</w:t>
      </w:r>
      <w:bookmarkEnd w:id="26"/>
      <w:bookmarkEnd w:id="27"/>
    </w:p>
    <w:p w:rsidR="00D27698" w:rsidRPr="00A74E7E" w:rsidRDefault="00D27698" w:rsidP="00D27698">
      <w:pPr>
        <w:pStyle w:val="BodyText"/>
      </w:pPr>
      <w:r w:rsidRPr="00A74E7E">
        <w:t>Similar to property attributes, resource attributes describe the access rights, size, format</w:t>
      </w:r>
      <w:r w:rsidR="00B151BE">
        <w:t>,</w:t>
      </w:r>
      <w:r w:rsidRPr="00A74E7E">
        <w:t xml:space="preserve"> and other information related to a resource. For example, the attributes for an audio annotation resource on an image object may specify the bit rate, channel count, and data format of the audio.</w:t>
      </w:r>
    </w:p>
    <w:p w:rsidR="00D27698" w:rsidRPr="00A74E7E" w:rsidRDefault="00D27698" w:rsidP="00D27698">
      <w:pPr>
        <w:pStyle w:val="Heading4"/>
      </w:pPr>
      <w:bookmarkStart w:id="28" w:name="_Toc100042103"/>
      <w:bookmarkStart w:id="29" w:name="_Toc261957117"/>
      <w:r w:rsidRPr="00A74E7E">
        <w:t>Object Illustration</w:t>
      </w:r>
      <w:bookmarkEnd w:id="28"/>
      <w:bookmarkEnd w:id="29"/>
    </w:p>
    <w:p w:rsidR="00D27698" w:rsidRPr="00A74E7E" w:rsidRDefault="00D27698" w:rsidP="00D27698">
      <w:pPr>
        <w:pStyle w:val="BodyText"/>
      </w:pPr>
      <w:r w:rsidRPr="00A74E7E">
        <w:t>The following diagram shows the relationship between an object, its properties, and its resources, using an Image object as an example.</w:t>
      </w:r>
    </w:p>
    <w:p w:rsidR="00D27698" w:rsidRPr="00A74E7E" w:rsidRDefault="00D27698" w:rsidP="00D27698">
      <w:pPr>
        <w:pStyle w:val="BodyText"/>
        <w:jc w:val="center"/>
      </w:pPr>
      <w:r>
        <w:rPr>
          <w:noProof/>
        </w:rPr>
        <w:lastRenderedPageBreak/>
        <w:drawing>
          <wp:inline distT="0" distB="0" distL="0" distR="0">
            <wp:extent cx="3990975" cy="2800350"/>
            <wp:effectExtent l="19050" t="19050" r="28575" b="1905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990975" cy="2800350"/>
                    </a:xfrm>
                    <a:prstGeom prst="rect">
                      <a:avLst/>
                    </a:prstGeom>
                    <a:noFill/>
                    <a:ln w="6350" cmpd="sng">
                      <a:solidFill>
                        <a:srgbClr val="000000"/>
                      </a:solidFill>
                      <a:miter lim="800000"/>
                      <a:headEnd/>
                      <a:tailEnd/>
                    </a:ln>
                    <a:effectLst/>
                  </pic:spPr>
                </pic:pic>
              </a:graphicData>
            </a:graphic>
          </wp:inline>
        </w:drawing>
      </w:r>
    </w:p>
    <w:p w:rsidR="00D27698" w:rsidRPr="00300F7B" w:rsidRDefault="00D27698" w:rsidP="00D27698">
      <w:pPr>
        <w:pStyle w:val="Heading3"/>
        <w:rPr>
          <w:rFonts w:eastAsia="Times New Roman"/>
        </w:rPr>
      </w:pPr>
      <w:bookmarkStart w:id="30" w:name="_Toc261957118"/>
      <w:bookmarkStart w:id="31" w:name="_Toc279150486"/>
      <w:r w:rsidRPr="00300F7B">
        <w:rPr>
          <w:rFonts w:eastAsia="Times New Roman"/>
        </w:rPr>
        <w:t>Device Representation</w:t>
      </w:r>
      <w:bookmarkEnd w:id="30"/>
      <w:bookmarkEnd w:id="31"/>
    </w:p>
    <w:p w:rsidR="00D27698" w:rsidRPr="00300F7B" w:rsidRDefault="00D27698" w:rsidP="00D27698">
      <w:pPr>
        <w:pStyle w:val="BodyText"/>
      </w:pPr>
      <w:r w:rsidRPr="00300F7B">
        <w:t xml:space="preserve">Devices have two main behaviors that are addressed by the </w:t>
      </w:r>
      <w:r w:rsidR="00C73102">
        <w:t>MTP</w:t>
      </w:r>
      <w:r w:rsidRPr="00300F7B">
        <w:t xml:space="preserve"> architecture:</w:t>
      </w:r>
    </w:p>
    <w:p w:rsidR="00D27698" w:rsidRPr="00300F7B" w:rsidRDefault="00D27698" w:rsidP="00D27698">
      <w:pPr>
        <w:pStyle w:val="BulletList"/>
        <w:tabs>
          <w:tab w:val="clear" w:pos="720"/>
        </w:tabs>
      </w:pPr>
      <w:r w:rsidRPr="001A4118">
        <w:rPr>
          <w:b/>
        </w:rPr>
        <w:t>Accessing and storing content</w:t>
      </w:r>
      <w:r w:rsidRPr="00300F7B">
        <w:t xml:space="preserve">. For example, applications must be able to add music files to a portable music player. </w:t>
      </w:r>
    </w:p>
    <w:p w:rsidR="00D27698" w:rsidRDefault="00D27698" w:rsidP="00D27698">
      <w:pPr>
        <w:pStyle w:val="BulletList"/>
        <w:tabs>
          <w:tab w:val="clear" w:pos="720"/>
        </w:tabs>
      </w:pPr>
      <w:r w:rsidRPr="00300F7B">
        <w:t>Programming the device. This includes simple operations such as changing settings and preparing the device for data capture, or more complex operations such as uploading firmware. Examples include issuing a "</w:t>
      </w:r>
      <w:r w:rsidR="00070683">
        <w:t>t</w:t>
      </w:r>
      <w:r w:rsidRPr="00300F7B">
        <w:t xml:space="preserve">ake </w:t>
      </w:r>
      <w:r w:rsidR="00070683">
        <w:t>p</w:t>
      </w:r>
      <w:r w:rsidRPr="00300F7B">
        <w:t xml:space="preserve">icture" command to a digital still camera. </w:t>
      </w:r>
    </w:p>
    <w:p w:rsidR="006921DC" w:rsidRPr="00300F7B" w:rsidRDefault="006921DC" w:rsidP="006921DC">
      <w:pPr>
        <w:pStyle w:val="Le"/>
      </w:pPr>
    </w:p>
    <w:p w:rsidR="00D27698" w:rsidRPr="00300F7B" w:rsidRDefault="00D27698" w:rsidP="00D27698">
      <w:pPr>
        <w:pStyle w:val="BodyText"/>
      </w:pPr>
      <w:r w:rsidRPr="00300F7B">
        <w:t xml:space="preserve">In </w:t>
      </w:r>
      <w:r w:rsidR="00C73102">
        <w:t>MTP</w:t>
      </w:r>
      <w:r w:rsidRPr="00300F7B">
        <w:t xml:space="preserve">, these behaviors are described by representing the device as a hierarchy of objects. The following </w:t>
      </w:r>
      <w:r w:rsidR="00070683">
        <w:t>figure</w:t>
      </w:r>
      <w:r w:rsidR="00070683" w:rsidRPr="00300F7B">
        <w:t xml:space="preserve"> </w:t>
      </w:r>
      <w:r w:rsidRPr="00300F7B">
        <w:t xml:space="preserve">shows </w:t>
      </w:r>
      <w:r w:rsidR="00C73102">
        <w:t>an</w:t>
      </w:r>
      <w:r w:rsidRPr="00300F7B">
        <w:t xml:space="preserve"> object representation for a multi-function device, which in this case is a mobile phone.</w:t>
      </w:r>
    </w:p>
    <w:p w:rsidR="00D27698" w:rsidRPr="00300F7B" w:rsidRDefault="00D27698" w:rsidP="00D27698">
      <w:pPr>
        <w:spacing w:after="150"/>
        <w:textAlignment w:val="top"/>
        <w:rPr>
          <w:rFonts w:ascii="Verdana" w:eastAsia="Times New Roman" w:hAnsi="Verdana" w:cs="Times New Roman"/>
          <w:color w:val="000000"/>
          <w:sz w:val="16"/>
          <w:szCs w:val="16"/>
        </w:rPr>
      </w:pPr>
      <w:r w:rsidRPr="00300F7B">
        <w:rPr>
          <w:rFonts w:ascii="Verdana" w:eastAsia="Times New Roman" w:hAnsi="Verdana" w:cs="Times New Roman"/>
          <w:color w:val="000000"/>
          <w:sz w:val="16"/>
          <w:szCs w:val="16"/>
        </w:rPr>
        <w:t> </w:t>
      </w:r>
    </w:p>
    <w:p w:rsidR="00D27698" w:rsidRPr="00300F7B" w:rsidRDefault="00D27698" w:rsidP="00D27698">
      <w:pPr>
        <w:textAlignment w:val="top"/>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lastRenderedPageBreak/>
        <w:drawing>
          <wp:inline distT="0" distB="0" distL="0" distR="0">
            <wp:extent cx="4572000" cy="6810375"/>
            <wp:effectExtent l="19050" t="0" r="0" b="0"/>
            <wp:docPr id="9" name="Picture 9" descr="WPD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D Hierarchy"/>
                    <pic:cNvPicPr>
                      <a:picLocks noChangeAspect="1" noChangeArrowheads="1"/>
                    </pic:cNvPicPr>
                  </pic:nvPicPr>
                  <pic:blipFill>
                    <a:blip r:embed="rId11" cstate="print"/>
                    <a:srcRect/>
                    <a:stretch>
                      <a:fillRect/>
                    </a:stretch>
                  </pic:blipFill>
                  <pic:spPr bwMode="auto">
                    <a:xfrm>
                      <a:off x="0" y="0"/>
                      <a:ext cx="4572000" cy="6810375"/>
                    </a:xfrm>
                    <a:prstGeom prst="rect">
                      <a:avLst/>
                    </a:prstGeom>
                    <a:noFill/>
                    <a:ln w="9525">
                      <a:noFill/>
                      <a:miter lim="800000"/>
                      <a:headEnd/>
                      <a:tailEnd/>
                    </a:ln>
                  </pic:spPr>
                </pic:pic>
              </a:graphicData>
            </a:graphic>
          </wp:inline>
        </w:drawing>
      </w:r>
    </w:p>
    <w:p w:rsidR="00D27698" w:rsidRPr="00300F7B" w:rsidRDefault="00C73102" w:rsidP="00D27698">
      <w:pPr>
        <w:pStyle w:val="Heading4"/>
        <w:rPr>
          <w:rFonts w:eastAsia="Times New Roman"/>
          <w:szCs w:val="16"/>
        </w:rPr>
      </w:pPr>
      <w:bookmarkStart w:id="32" w:name="_Toc261957119"/>
      <w:r>
        <w:rPr>
          <w:rFonts w:eastAsia="Times New Roman"/>
        </w:rPr>
        <w:t>MTP</w:t>
      </w:r>
      <w:r w:rsidR="00D27698" w:rsidRPr="00300F7B">
        <w:rPr>
          <w:rFonts w:eastAsia="Times New Roman"/>
        </w:rPr>
        <w:t xml:space="preserve"> Hierarchy</w:t>
      </w:r>
      <w:bookmarkEnd w:id="32"/>
    </w:p>
    <w:p w:rsidR="00D27698" w:rsidRPr="00300F7B" w:rsidRDefault="00D27698" w:rsidP="00D27698">
      <w:pPr>
        <w:spacing w:after="150"/>
        <w:textAlignment w:val="top"/>
        <w:rPr>
          <w:rFonts w:ascii="Verdana" w:eastAsia="Times New Roman" w:hAnsi="Verdana" w:cs="Times New Roman"/>
          <w:color w:val="000000"/>
          <w:sz w:val="16"/>
          <w:szCs w:val="16"/>
        </w:rPr>
      </w:pPr>
      <w:r w:rsidRPr="00300F7B">
        <w:rPr>
          <w:rFonts w:ascii="Verdana" w:eastAsia="Times New Roman" w:hAnsi="Verdana" w:cs="Times New Roman"/>
          <w:color w:val="000000"/>
          <w:sz w:val="16"/>
          <w:szCs w:val="16"/>
        </w:rPr>
        <w:t> </w:t>
      </w:r>
    </w:p>
    <w:p w:rsidR="00D27698" w:rsidRPr="00300F7B" w:rsidRDefault="00D27698" w:rsidP="00D27698">
      <w:pPr>
        <w:pStyle w:val="BodyText"/>
      </w:pPr>
      <w:r w:rsidRPr="00300F7B">
        <w:t>This hierarchy illustrates the following functionality and contents.</w:t>
      </w:r>
    </w:p>
    <w:p w:rsidR="00D27698" w:rsidRPr="00300F7B" w:rsidRDefault="00D27698" w:rsidP="00D27698">
      <w:pPr>
        <w:pStyle w:val="BodyText"/>
      </w:pPr>
      <w:r w:rsidRPr="00300F7B">
        <w:t>Functionality:</w:t>
      </w:r>
    </w:p>
    <w:p w:rsidR="00D27698" w:rsidRPr="00300F7B" w:rsidRDefault="00D27698" w:rsidP="00D27698">
      <w:pPr>
        <w:pStyle w:val="BulletList"/>
        <w:tabs>
          <w:tab w:val="clear" w:pos="720"/>
        </w:tabs>
      </w:pPr>
      <w:r w:rsidRPr="001A4118">
        <w:rPr>
          <w:b/>
        </w:rPr>
        <w:t>Storage object</w:t>
      </w:r>
      <w:r w:rsidRPr="00300F7B">
        <w:t xml:space="preserve">. This device has data storage. </w:t>
      </w:r>
    </w:p>
    <w:p w:rsidR="00D27698" w:rsidRPr="00300F7B" w:rsidRDefault="00D27698" w:rsidP="00D27698">
      <w:pPr>
        <w:pStyle w:val="BulletList"/>
        <w:tabs>
          <w:tab w:val="clear" w:pos="720"/>
        </w:tabs>
      </w:pPr>
      <w:r w:rsidRPr="001A4118">
        <w:rPr>
          <w:b/>
        </w:rPr>
        <w:lastRenderedPageBreak/>
        <w:t>Contacts Service</w:t>
      </w:r>
      <w:r w:rsidRPr="00300F7B">
        <w:t xml:space="preserve">. This service is a functional object that can be used to synchronize and store contacts on the phone. </w:t>
      </w:r>
    </w:p>
    <w:p w:rsidR="00D27698" w:rsidRDefault="00D27698" w:rsidP="00D27698">
      <w:pPr>
        <w:pStyle w:val="BulletList"/>
        <w:tabs>
          <w:tab w:val="clear" w:pos="720"/>
        </w:tabs>
      </w:pPr>
      <w:r w:rsidRPr="001A4118">
        <w:rPr>
          <w:b/>
        </w:rPr>
        <w:t>SMS Service</w:t>
      </w:r>
      <w:r w:rsidRPr="00300F7B">
        <w:t xml:space="preserve">. This service is a functional object that can be used to send, receive, and store SMS messages. </w:t>
      </w:r>
    </w:p>
    <w:p w:rsidR="006921DC" w:rsidRPr="00300F7B" w:rsidRDefault="006921DC" w:rsidP="006921DC">
      <w:pPr>
        <w:pStyle w:val="Le"/>
      </w:pPr>
    </w:p>
    <w:p w:rsidR="00D27698" w:rsidRPr="00300F7B" w:rsidRDefault="00D27698" w:rsidP="00D27698">
      <w:pPr>
        <w:pStyle w:val="BodyText"/>
      </w:pPr>
      <w:r w:rsidRPr="00300F7B">
        <w:t>Contents:</w:t>
      </w:r>
    </w:p>
    <w:p w:rsidR="00D27698" w:rsidRPr="00300F7B" w:rsidRDefault="00D27698" w:rsidP="00D27698">
      <w:pPr>
        <w:pStyle w:val="BulletList"/>
        <w:tabs>
          <w:tab w:val="clear" w:pos="720"/>
        </w:tabs>
      </w:pPr>
      <w:r w:rsidRPr="001A4118">
        <w:rPr>
          <w:b/>
        </w:rPr>
        <w:t>Media objects</w:t>
      </w:r>
      <w:r w:rsidRPr="00300F7B">
        <w:t xml:space="preserve">. This device stores images, music, and video files in folders on the Storage object. </w:t>
      </w:r>
      <w:r w:rsidR="00070683">
        <w:t>Although</w:t>
      </w:r>
      <w:r w:rsidR="00070683" w:rsidRPr="00300F7B">
        <w:t xml:space="preserve"> </w:t>
      </w:r>
      <w:r w:rsidRPr="00300F7B">
        <w:t>the files shown in the illustration are stored under one folder, a device can subdivide content into folders organized by the type of media stored</w:t>
      </w:r>
      <w:r w:rsidR="00070683">
        <w:t>,</w:t>
      </w:r>
      <w:r w:rsidRPr="00300F7B">
        <w:t xml:space="preserve"> for example, image folders, music folders, and video folders. </w:t>
      </w:r>
    </w:p>
    <w:p w:rsidR="00D27698" w:rsidRPr="00300F7B" w:rsidRDefault="00D27698" w:rsidP="00D27698">
      <w:pPr>
        <w:pStyle w:val="BulletList"/>
        <w:tabs>
          <w:tab w:val="clear" w:pos="720"/>
        </w:tabs>
      </w:pPr>
      <w:r w:rsidRPr="001A4118">
        <w:rPr>
          <w:b/>
        </w:rPr>
        <w:t>Contact objects</w:t>
      </w:r>
      <w:r w:rsidRPr="00300F7B">
        <w:t>. This device stores contact information (such as name, phone number, and address) as children of the Contacts Service</w:t>
      </w:r>
      <w:r w:rsidR="00070683">
        <w:t>.</w:t>
      </w:r>
      <w:r w:rsidRPr="00300F7B">
        <w:t xml:space="preserve"> </w:t>
      </w:r>
    </w:p>
    <w:p w:rsidR="00D27698" w:rsidRDefault="00D27698" w:rsidP="00D27698">
      <w:pPr>
        <w:pStyle w:val="BulletList"/>
        <w:tabs>
          <w:tab w:val="clear" w:pos="720"/>
        </w:tabs>
      </w:pPr>
      <w:r w:rsidRPr="001A4118">
        <w:rPr>
          <w:b/>
        </w:rPr>
        <w:t>Message objects</w:t>
      </w:r>
      <w:r w:rsidRPr="00300F7B">
        <w:t xml:space="preserve">. This device stores SMS messages as children of the SMS Service. </w:t>
      </w:r>
    </w:p>
    <w:p w:rsidR="006921DC" w:rsidRDefault="006921DC" w:rsidP="006921DC">
      <w:pPr>
        <w:pStyle w:val="Le"/>
      </w:pPr>
    </w:p>
    <w:p w:rsidR="002004FE" w:rsidRDefault="002004FE" w:rsidP="002004FE">
      <w:pPr>
        <w:pStyle w:val="Heading2"/>
      </w:pPr>
      <w:bookmarkStart w:id="33" w:name="_Toc279150487"/>
      <w:r>
        <w:t>Comparing MTP and Mass Storage</w:t>
      </w:r>
      <w:bookmarkEnd w:id="33"/>
    </w:p>
    <w:p w:rsidR="00F610AB" w:rsidRDefault="00F610AB" w:rsidP="002004FE">
      <w:pPr>
        <w:pStyle w:val="BodyText"/>
      </w:pPr>
      <w:r>
        <w:t xml:space="preserve">MTP provides significant advantages over mass storage solutions. These advantages fall into five categories: </w:t>
      </w:r>
    </w:p>
    <w:p w:rsidR="00F610AB" w:rsidRDefault="00F610AB" w:rsidP="006921DC">
      <w:pPr>
        <w:pStyle w:val="BulletList"/>
      </w:pPr>
      <w:r>
        <w:t xml:space="preserve">Basic connectivity </w:t>
      </w:r>
    </w:p>
    <w:p w:rsidR="00F610AB" w:rsidRDefault="00F610AB" w:rsidP="006921DC">
      <w:pPr>
        <w:pStyle w:val="BulletList"/>
      </w:pPr>
      <w:r>
        <w:t xml:space="preserve">Media support </w:t>
      </w:r>
    </w:p>
    <w:p w:rsidR="00F610AB" w:rsidRDefault="00F610AB" w:rsidP="006921DC">
      <w:pPr>
        <w:pStyle w:val="BulletList"/>
      </w:pPr>
      <w:r>
        <w:t xml:space="preserve">Device synchronization </w:t>
      </w:r>
    </w:p>
    <w:p w:rsidR="00F610AB" w:rsidRDefault="00F610AB" w:rsidP="006921DC">
      <w:pPr>
        <w:pStyle w:val="BulletList"/>
      </w:pPr>
      <w:r>
        <w:t xml:space="preserve">End-user experience </w:t>
      </w:r>
    </w:p>
    <w:p w:rsidR="00F610AB" w:rsidRDefault="00F610AB" w:rsidP="006921DC">
      <w:pPr>
        <w:pStyle w:val="BulletList"/>
      </w:pPr>
      <w:r>
        <w:t xml:space="preserve">Extensibility </w:t>
      </w:r>
    </w:p>
    <w:p w:rsidR="002004FE" w:rsidRDefault="00F610AB" w:rsidP="002004FE">
      <w:pPr>
        <w:pStyle w:val="BodyText"/>
      </w:pPr>
      <w:r>
        <w:t>These advantages are outlined in the following sections of this paper.</w:t>
      </w:r>
    </w:p>
    <w:p w:rsidR="00F610AB" w:rsidRDefault="00F610AB" w:rsidP="00F610AB">
      <w:pPr>
        <w:pStyle w:val="Heading3"/>
      </w:pPr>
      <w:bookmarkStart w:id="34" w:name="_Toc279150488"/>
      <w:r>
        <w:t>Basic Connectivity Advantages</w:t>
      </w:r>
      <w:bookmarkEnd w:id="34"/>
    </w:p>
    <w:p w:rsidR="00F610AB" w:rsidRDefault="00F610AB" w:rsidP="00F610AB">
      <w:pPr>
        <w:pStyle w:val="BodyText"/>
      </w:pPr>
      <w:r>
        <w:t>For some transports, a mass storage solution requires additional protocols. The following table compares the basic</w:t>
      </w:r>
      <w:r w:rsidR="00070683">
        <w:t xml:space="preserve"> </w:t>
      </w:r>
      <w:r>
        <w:t>connectivity requirements of mass</w:t>
      </w:r>
      <w:r w:rsidR="00070683">
        <w:t xml:space="preserve"> </w:t>
      </w:r>
      <w:r>
        <w:t>storage and MTP solutions.</w:t>
      </w:r>
    </w:p>
    <w:tbl>
      <w:tblPr>
        <w:tblStyle w:val="Tablerowcell"/>
        <w:tblW w:w="0" w:type="auto"/>
        <w:tblLook w:val="04A0" w:firstRow="1" w:lastRow="0" w:firstColumn="1" w:lastColumn="0" w:noHBand="0" w:noVBand="1"/>
      </w:tblPr>
      <w:tblGrid>
        <w:gridCol w:w="2632"/>
        <w:gridCol w:w="2632"/>
        <w:gridCol w:w="2632"/>
      </w:tblGrid>
      <w:tr w:rsidR="00F610AB" w:rsidTr="009B77FB">
        <w:trPr>
          <w:cnfStyle w:val="100000000000" w:firstRow="1" w:lastRow="0" w:firstColumn="0" w:lastColumn="0" w:oddVBand="0" w:evenVBand="0" w:oddHBand="0" w:evenHBand="0" w:firstRowFirstColumn="0" w:firstRowLastColumn="0" w:lastRowFirstColumn="0" w:lastRowLastColumn="0"/>
        </w:trPr>
        <w:tc>
          <w:tcPr>
            <w:tcW w:w="2632" w:type="dxa"/>
          </w:tcPr>
          <w:p w:rsidR="00F610AB" w:rsidRPr="00F610AB" w:rsidRDefault="00F610AB" w:rsidP="009B77FB">
            <w:pPr>
              <w:rPr>
                <w:b w:val="0"/>
              </w:rPr>
            </w:pPr>
            <w:r w:rsidRPr="00F610AB">
              <w:t>Transport</w:t>
            </w:r>
          </w:p>
        </w:tc>
        <w:tc>
          <w:tcPr>
            <w:tcW w:w="2632" w:type="dxa"/>
          </w:tcPr>
          <w:p w:rsidR="00F610AB" w:rsidRPr="00F610AB" w:rsidRDefault="00F610AB" w:rsidP="009B77FB">
            <w:pPr>
              <w:rPr>
                <w:b w:val="0"/>
              </w:rPr>
            </w:pPr>
            <w:r w:rsidRPr="00F610AB">
              <w:t xml:space="preserve">Mass </w:t>
            </w:r>
            <w:r w:rsidR="00070683">
              <w:t>s</w:t>
            </w:r>
            <w:r w:rsidRPr="00F610AB">
              <w:t xml:space="preserve">torage </w:t>
            </w:r>
            <w:r w:rsidR="00070683">
              <w:t>s</w:t>
            </w:r>
            <w:r w:rsidRPr="00F610AB">
              <w:t>upport?</w:t>
            </w:r>
          </w:p>
        </w:tc>
        <w:tc>
          <w:tcPr>
            <w:tcW w:w="2632" w:type="dxa"/>
          </w:tcPr>
          <w:p w:rsidR="00F610AB" w:rsidRPr="00F610AB" w:rsidRDefault="00F610AB" w:rsidP="009B77FB">
            <w:pPr>
              <w:rPr>
                <w:b w:val="0"/>
              </w:rPr>
            </w:pPr>
            <w:r w:rsidRPr="00F610AB">
              <w:t xml:space="preserve">MTP </w:t>
            </w:r>
            <w:r w:rsidR="00070683">
              <w:t>s</w:t>
            </w:r>
            <w:r w:rsidRPr="00F610AB">
              <w:t>upport?</w:t>
            </w:r>
          </w:p>
        </w:tc>
      </w:tr>
      <w:tr w:rsidR="00F610AB" w:rsidTr="009B77FB">
        <w:tc>
          <w:tcPr>
            <w:tcW w:w="2632" w:type="dxa"/>
          </w:tcPr>
          <w:p w:rsidR="00F610AB" w:rsidRPr="001A4118" w:rsidRDefault="00F610AB" w:rsidP="009B77FB">
            <w:r w:rsidRPr="001A4118">
              <w:t>USB</w:t>
            </w:r>
          </w:p>
        </w:tc>
        <w:tc>
          <w:tcPr>
            <w:tcW w:w="2632" w:type="dxa"/>
          </w:tcPr>
          <w:p w:rsidR="00F610AB" w:rsidRDefault="00F610AB" w:rsidP="009B77FB">
            <w:r>
              <w:t>Yes</w:t>
            </w:r>
          </w:p>
        </w:tc>
        <w:tc>
          <w:tcPr>
            <w:tcW w:w="2632" w:type="dxa"/>
          </w:tcPr>
          <w:p w:rsidR="00F610AB" w:rsidRDefault="00F610AB" w:rsidP="009B77FB">
            <w:r>
              <w:t>Yes</w:t>
            </w:r>
          </w:p>
        </w:tc>
      </w:tr>
      <w:tr w:rsidR="00F610AB" w:rsidTr="009B77FB">
        <w:tc>
          <w:tcPr>
            <w:tcW w:w="2632" w:type="dxa"/>
          </w:tcPr>
          <w:p w:rsidR="00F610AB" w:rsidRPr="001A4118" w:rsidRDefault="00F610AB" w:rsidP="009B77FB">
            <w:r w:rsidRPr="001A4118">
              <w:t>TCP/IP</w:t>
            </w:r>
          </w:p>
        </w:tc>
        <w:tc>
          <w:tcPr>
            <w:tcW w:w="2632" w:type="dxa"/>
          </w:tcPr>
          <w:p w:rsidR="00F610AB" w:rsidRDefault="00F610AB" w:rsidP="009B77FB">
            <w:r>
              <w:t>Requires additional protocols</w:t>
            </w:r>
          </w:p>
        </w:tc>
        <w:tc>
          <w:tcPr>
            <w:tcW w:w="2632" w:type="dxa"/>
          </w:tcPr>
          <w:p w:rsidR="00F610AB" w:rsidRDefault="00F610AB" w:rsidP="009B77FB">
            <w:r>
              <w:t>Yes</w:t>
            </w:r>
          </w:p>
        </w:tc>
      </w:tr>
      <w:tr w:rsidR="00F610AB" w:rsidTr="009B77FB">
        <w:tc>
          <w:tcPr>
            <w:tcW w:w="2632" w:type="dxa"/>
          </w:tcPr>
          <w:p w:rsidR="00F610AB" w:rsidRPr="001A4118" w:rsidRDefault="00F610AB" w:rsidP="009B77FB">
            <w:r w:rsidRPr="001A4118">
              <w:t>Bluetooth</w:t>
            </w:r>
          </w:p>
        </w:tc>
        <w:tc>
          <w:tcPr>
            <w:tcW w:w="2632" w:type="dxa"/>
          </w:tcPr>
          <w:p w:rsidR="00F610AB" w:rsidRDefault="00F610AB" w:rsidP="009B77FB">
            <w:r>
              <w:t>Requires additional protocols</w:t>
            </w:r>
          </w:p>
        </w:tc>
        <w:tc>
          <w:tcPr>
            <w:tcW w:w="2632" w:type="dxa"/>
          </w:tcPr>
          <w:p w:rsidR="00F610AB" w:rsidRDefault="00F610AB" w:rsidP="009B77FB">
            <w:r>
              <w:t>Yes</w:t>
            </w:r>
          </w:p>
        </w:tc>
      </w:tr>
    </w:tbl>
    <w:p w:rsidR="00F610AB" w:rsidRPr="00F610AB" w:rsidRDefault="00F610AB" w:rsidP="009B77FB">
      <w:pPr>
        <w:pStyle w:val="Le"/>
      </w:pPr>
    </w:p>
    <w:p w:rsidR="00F610AB" w:rsidRDefault="00F610AB" w:rsidP="00F610AB">
      <w:pPr>
        <w:pStyle w:val="Heading3"/>
      </w:pPr>
      <w:bookmarkStart w:id="35" w:name="_Toc279150489"/>
      <w:r>
        <w:t>Media Advantages</w:t>
      </w:r>
      <w:bookmarkEnd w:id="35"/>
    </w:p>
    <w:p w:rsidR="00F610AB" w:rsidRDefault="006115BF" w:rsidP="00F610AB">
      <w:pPr>
        <w:pStyle w:val="BodyText"/>
      </w:pPr>
      <w:r>
        <w:t xml:space="preserve">MTP supports common media operations </w:t>
      </w:r>
      <w:r w:rsidR="00070683">
        <w:t xml:space="preserve">that </w:t>
      </w:r>
      <w:r>
        <w:t>mass</w:t>
      </w:r>
      <w:r w:rsidR="00070683">
        <w:t xml:space="preserve"> </w:t>
      </w:r>
      <w:r>
        <w:t>storage solutions do not</w:t>
      </w:r>
      <w:r w:rsidR="00F610AB">
        <w:t>. The following table compares support for common media operations.</w:t>
      </w:r>
    </w:p>
    <w:tbl>
      <w:tblPr>
        <w:tblStyle w:val="Tablerowcell"/>
        <w:tblW w:w="0" w:type="auto"/>
        <w:tblLook w:val="04A0" w:firstRow="1" w:lastRow="0" w:firstColumn="1" w:lastColumn="0" w:noHBand="0" w:noVBand="1"/>
      </w:tblPr>
      <w:tblGrid>
        <w:gridCol w:w="2632"/>
        <w:gridCol w:w="2632"/>
        <w:gridCol w:w="2632"/>
      </w:tblGrid>
      <w:tr w:rsidR="006115BF" w:rsidTr="009B77FB">
        <w:trPr>
          <w:cnfStyle w:val="100000000000" w:firstRow="1" w:lastRow="0" w:firstColumn="0" w:lastColumn="0" w:oddVBand="0" w:evenVBand="0" w:oddHBand="0" w:evenHBand="0" w:firstRowFirstColumn="0" w:firstRowLastColumn="0" w:lastRowFirstColumn="0" w:lastRowLastColumn="0"/>
        </w:trPr>
        <w:tc>
          <w:tcPr>
            <w:tcW w:w="2632" w:type="dxa"/>
          </w:tcPr>
          <w:p w:rsidR="006115BF" w:rsidRPr="006115BF" w:rsidRDefault="006115BF" w:rsidP="009B77FB">
            <w:pPr>
              <w:rPr>
                <w:b w:val="0"/>
              </w:rPr>
            </w:pPr>
            <w:r w:rsidRPr="006115BF">
              <w:t>Operation</w:t>
            </w:r>
          </w:p>
        </w:tc>
        <w:tc>
          <w:tcPr>
            <w:tcW w:w="2632" w:type="dxa"/>
          </w:tcPr>
          <w:p w:rsidR="006115BF" w:rsidRPr="006115BF" w:rsidRDefault="006115BF" w:rsidP="009B77FB">
            <w:pPr>
              <w:rPr>
                <w:b w:val="0"/>
              </w:rPr>
            </w:pPr>
            <w:r w:rsidRPr="006115BF">
              <w:t xml:space="preserve">Mass </w:t>
            </w:r>
            <w:r w:rsidR="00070683">
              <w:t>s</w:t>
            </w:r>
            <w:r w:rsidRPr="006115BF">
              <w:t xml:space="preserve">torage </w:t>
            </w:r>
            <w:r w:rsidR="00070683">
              <w:t>s</w:t>
            </w:r>
            <w:r w:rsidRPr="006115BF">
              <w:t>upport?</w:t>
            </w:r>
          </w:p>
        </w:tc>
        <w:tc>
          <w:tcPr>
            <w:tcW w:w="2632" w:type="dxa"/>
          </w:tcPr>
          <w:p w:rsidR="006115BF" w:rsidRPr="006115BF" w:rsidRDefault="006115BF" w:rsidP="009B77FB">
            <w:pPr>
              <w:rPr>
                <w:b w:val="0"/>
              </w:rPr>
            </w:pPr>
            <w:r w:rsidRPr="006115BF">
              <w:t xml:space="preserve">MTP </w:t>
            </w:r>
            <w:r w:rsidR="00070683">
              <w:t>s</w:t>
            </w:r>
            <w:r w:rsidRPr="006115BF">
              <w:t>upport?</w:t>
            </w:r>
          </w:p>
        </w:tc>
      </w:tr>
      <w:tr w:rsidR="006115BF" w:rsidTr="009B77FB">
        <w:tc>
          <w:tcPr>
            <w:tcW w:w="2632" w:type="dxa"/>
          </w:tcPr>
          <w:p w:rsidR="006115BF" w:rsidRPr="001A4118" w:rsidRDefault="006115BF" w:rsidP="009B77FB">
            <w:r w:rsidRPr="001A4118">
              <w:t>Sync music, pictures, and video with Windows Media Player</w:t>
            </w:r>
          </w:p>
        </w:tc>
        <w:tc>
          <w:tcPr>
            <w:tcW w:w="2632" w:type="dxa"/>
          </w:tcPr>
          <w:p w:rsidR="006115BF" w:rsidRDefault="006115BF" w:rsidP="009B77FB">
            <w:r>
              <w:t>Yes</w:t>
            </w:r>
          </w:p>
        </w:tc>
        <w:tc>
          <w:tcPr>
            <w:tcW w:w="2632" w:type="dxa"/>
          </w:tcPr>
          <w:p w:rsidR="006115BF" w:rsidRDefault="006115BF" w:rsidP="009B77FB">
            <w:r>
              <w:t>Yes</w:t>
            </w:r>
          </w:p>
        </w:tc>
      </w:tr>
      <w:tr w:rsidR="006115BF" w:rsidTr="009B77FB">
        <w:tc>
          <w:tcPr>
            <w:tcW w:w="2632" w:type="dxa"/>
          </w:tcPr>
          <w:p w:rsidR="006115BF" w:rsidRPr="001A4118" w:rsidRDefault="006115BF" w:rsidP="009B77FB">
            <w:r w:rsidRPr="001A4118">
              <w:lastRenderedPageBreak/>
              <w:t>Transcode music, pictures, and video with Windows Media Player or Windows Explorer to fit the capabilities of your device</w:t>
            </w:r>
          </w:p>
        </w:tc>
        <w:tc>
          <w:tcPr>
            <w:tcW w:w="2632" w:type="dxa"/>
          </w:tcPr>
          <w:p w:rsidR="006115BF" w:rsidRDefault="006115BF" w:rsidP="009B77FB">
            <w:r>
              <w:t>No</w:t>
            </w:r>
          </w:p>
        </w:tc>
        <w:tc>
          <w:tcPr>
            <w:tcW w:w="2632" w:type="dxa"/>
          </w:tcPr>
          <w:p w:rsidR="006115BF" w:rsidRDefault="006115BF" w:rsidP="009B77FB">
            <w:r>
              <w:t>Yes</w:t>
            </w:r>
          </w:p>
        </w:tc>
      </w:tr>
      <w:tr w:rsidR="006115BF" w:rsidTr="009B77FB">
        <w:tc>
          <w:tcPr>
            <w:tcW w:w="2632" w:type="dxa"/>
          </w:tcPr>
          <w:p w:rsidR="006115BF" w:rsidRPr="001A4118" w:rsidRDefault="006115BF" w:rsidP="009B77FB">
            <w:r w:rsidRPr="001A4118">
              <w:t>Sync PlayReady and Windows Media DRM protected media to devices</w:t>
            </w:r>
          </w:p>
        </w:tc>
        <w:tc>
          <w:tcPr>
            <w:tcW w:w="2632" w:type="dxa"/>
          </w:tcPr>
          <w:p w:rsidR="006115BF" w:rsidRDefault="006115BF" w:rsidP="009B77FB">
            <w:r>
              <w:t>No</w:t>
            </w:r>
          </w:p>
        </w:tc>
        <w:tc>
          <w:tcPr>
            <w:tcW w:w="2632" w:type="dxa"/>
          </w:tcPr>
          <w:p w:rsidR="006115BF" w:rsidRDefault="006115BF" w:rsidP="009B77FB">
            <w:r>
              <w:t>Yes</w:t>
            </w:r>
          </w:p>
        </w:tc>
      </w:tr>
      <w:tr w:rsidR="006115BF" w:rsidTr="009B77FB">
        <w:tc>
          <w:tcPr>
            <w:tcW w:w="2632" w:type="dxa"/>
          </w:tcPr>
          <w:p w:rsidR="006115BF" w:rsidRPr="001A4118" w:rsidRDefault="006115BF" w:rsidP="009B77FB">
            <w:r w:rsidRPr="001A4118">
              <w:t>Import pictures and videos into Windows or Windows Live Photo Gallery</w:t>
            </w:r>
          </w:p>
        </w:tc>
        <w:tc>
          <w:tcPr>
            <w:tcW w:w="2632" w:type="dxa"/>
          </w:tcPr>
          <w:p w:rsidR="006115BF" w:rsidRDefault="006115BF" w:rsidP="009B77FB">
            <w:r>
              <w:t>Yes</w:t>
            </w:r>
          </w:p>
        </w:tc>
        <w:tc>
          <w:tcPr>
            <w:tcW w:w="2632" w:type="dxa"/>
          </w:tcPr>
          <w:p w:rsidR="006115BF" w:rsidRDefault="006115BF" w:rsidP="009B77FB">
            <w:r>
              <w:t>Yes</w:t>
            </w:r>
          </w:p>
        </w:tc>
      </w:tr>
    </w:tbl>
    <w:p w:rsidR="00F610AB" w:rsidRPr="00F610AB" w:rsidRDefault="00F610AB" w:rsidP="009B77FB">
      <w:pPr>
        <w:pStyle w:val="Le"/>
      </w:pPr>
    </w:p>
    <w:p w:rsidR="00F610AB" w:rsidRDefault="00F610AB" w:rsidP="00F610AB">
      <w:pPr>
        <w:pStyle w:val="Heading3"/>
      </w:pPr>
      <w:bookmarkStart w:id="36" w:name="_Toc279150490"/>
      <w:r>
        <w:t>Synchronization Advantages</w:t>
      </w:r>
      <w:bookmarkEnd w:id="36"/>
    </w:p>
    <w:p w:rsidR="00DB1E20" w:rsidRDefault="00DB1E20" w:rsidP="00DB1E20">
      <w:pPr>
        <w:pStyle w:val="BodyText"/>
      </w:pPr>
      <w:r>
        <w:t xml:space="preserve">MTP supports device synchronization operations </w:t>
      </w:r>
      <w:r w:rsidR="00070683">
        <w:t xml:space="preserve">that </w:t>
      </w:r>
      <w:r>
        <w:t>mass</w:t>
      </w:r>
      <w:r w:rsidR="00070683">
        <w:t xml:space="preserve"> </w:t>
      </w:r>
      <w:r>
        <w:t>storage solutions do not.</w:t>
      </w:r>
    </w:p>
    <w:tbl>
      <w:tblPr>
        <w:tblStyle w:val="Tablerowcell"/>
        <w:tblW w:w="0" w:type="auto"/>
        <w:tblLook w:val="04A0" w:firstRow="1" w:lastRow="0" w:firstColumn="1" w:lastColumn="0" w:noHBand="0" w:noVBand="1"/>
      </w:tblPr>
      <w:tblGrid>
        <w:gridCol w:w="2632"/>
        <w:gridCol w:w="2632"/>
        <w:gridCol w:w="2632"/>
      </w:tblGrid>
      <w:tr w:rsidR="00DB1E20" w:rsidRPr="006115BF" w:rsidTr="009B77FB">
        <w:trPr>
          <w:cnfStyle w:val="100000000000" w:firstRow="1" w:lastRow="0" w:firstColumn="0" w:lastColumn="0" w:oddVBand="0" w:evenVBand="0" w:oddHBand="0" w:evenHBand="0" w:firstRowFirstColumn="0" w:firstRowLastColumn="0" w:lastRowFirstColumn="0" w:lastRowLastColumn="0"/>
        </w:trPr>
        <w:tc>
          <w:tcPr>
            <w:tcW w:w="2632" w:type="dxa"/>
          </w:tcPr>
          <w:p w:rsidR="00DB1E20" w:rsidRPr="009B77FB" w:rsidRDefault="00DB1E20" w:rsidP="009B77FB">
            <w:pPr>
              <w:rPr>
                <w:b w:val="0"/>
              </w:rPr>
            </w:pPr>
            <w:r w:rsidRPr="009B77FB">
              <w:t>Operation</w:t>
            </w:r>
          </w:p>
        </w:tc>
        <w:tc>
          <w:tcPr>
            <w:tcW w:w="2632" w:type="dxa"/>
          </w:tcPr>
          <w:p w:rsidR="00DB1E20" w:rsidRPr="006115BF" w:rsidRDefault="00DB1E20" w:rsidP="009B77FB">
            <w:pPr>
              <w:rPr>
                <w:b w:val="0"/>
              </w:rPr>
            </w:pPr>
            <w:r w:rsidRPr="006115BF">
              <w:t xml:space="preserve">Mass </w:t>
            </w:r>
            <w:r w:rsidR="00070683">
              <w:t>s</w:t>
            </w:r>
            <w:r w:rsidRPr="006115BF">
              <w:t xml:space="preserve">torage </w:t>
            </w:r>
            <w:r w:rsidR="00070683">
              <w:t>s</w:t>
            </w:r>
            <w:r w:rsidRPr="006115BF">
              <w:t>upport?</w:t>
            </w:r>
          </w:p>
        </w:tc>
        <w:tc>
          <w:tcPr>
            <w:tcW w:w="2632" w:type="dxa"/>
          </w:tcPr>
          <w:p w:rsidR="00DB1E20" w:rsidRPr="006115BF" w:rsidRDefault="00DB1E20" w:rsidP="009B77FB">
            <w:pPr>
              <w:rPr>
                <w:b w:val="0"/>
              </w:rPr>
            </w:pPr>
            <w:r w:rsidRPr="006115BF">
              <w:t xml:space="preserve">MTP </w:t>
            </w:r>
            <w:r w:rsidR="00070683">
              <w:t>s</w:t>
            </w:r>
            <w:r w:rsidRPr="006115BF">
              <w:t>upport?</w:t>
            </w:r>
          </w:p>
        </w:tc>
      </w:tr>
      <w:tr w:rsidR="00DB1E20" w:rsidTr="009B77FB">
        <w:tc>
          <w:tcPr>
            <w:tcW w:w="2632" w:type="dxa"/>
          </w:tcPr>
          <w:p w:rsidR="00DB1E20" w:rsidRPr="009B77FB" w:rsidRDefault="00DB1E20" w:rsidP="009B77FB">
            <w:r w:rsidRPr="009B77FB">
              <w:t>Sync Contacts, Calendar, Notes, and Tasks to a device</w:t>
            </w:r>
          </w:p>
        </w:tc>
        <w:tc>
          <w:tcPr>
            <w:tcW w:w="2632" w:type="dxa"/>
          </w:tcPr>
          <w:p w:rsidR="00DB1E20" w:rsidRDefault="00DB1E20" w:rsidP="009B77FB">
            <w:r>
              <w:t>No</w:t>
            </w:r>
          </w:p>
        </w:tc>
        <w:tc>
          <w:tcPr>
            <w:tcW w:w="2632" w:type="dxa"/>
          </w:tcPr>
          <w:p w:rsidR="00DB1E20" w:rsidRDefault="00DB1E20" w:rsidP="009B77FB">
            <w:r>
              <w:t>Yes</w:t>
            </w:r>
          </w:p>
        </w:tc>
      </w:tr>
    </w:tbl>
    <w:p w:rsidR="00DB1E20" w:rsidRPr="00DB1E20" w:rsidRDefault="00DB1E20" w:rsidP="009B77FB">
      <w:pPr>
        <w:pStyle w:val="Le"/>
      </w:pPr>
    </w:p>
    <w:p w:rsidR="00F610AB" w:rsidRDefault="00F610AB" w:rsidP="00F610AB">
      <w:pPr>
        <w:pStyle w:val="Heading3"/>
      </w:pPr>
      <w:bookmarkStart w:id="37" w:name="_Toc279150491"/>
      <w:r>
        <w:t>End-user Experience Advantages</w:t>
      </w:r>
      <w:bookmarkEnd w:id="37"/>
    </w:p>
    <w:p w:rsidR="004F4F95" w:rsidRDefault="004F4F95" w:rsidP="004F4F95">
      <w:pPr>
        <w:pStyle w:val="BodyText"/>
      </w:pPr>
      <w:r>
        <w:t xml:space="preserve">MTP supports end-user experiences </w:t>
      </w:r>
      <w:r w:rsidR="00070683">
        <w:t xml:space="preserve">that </w:t>
      </w:r>
      <w:r>
        <w:t>mass storage solutions do not.</w:t>
      </w:r>
    </w:p>
    <w:tbl>
      <w:tblPr>
        <w:tblStyle w:val="Tablerowcell"/>
        <w:tblW w:w="0" w:type="auto"/>
        <w:tblLook w:val="04A0" w:firstRow="1" w:lastRow="0" w:firstColumn="1" w:lastColumn="0" w:noHBand="0" w:noVBand="1"/>
      </w:tblPr>
      <w:tblGrid>
        <w:gridCol w:w="2632"/>
        <w:gridCol w:w="2632"/>
        <w:gridCol w:w="2632"/>
      </w:tblGrid>
      <w:tr w:rsidR="004F4F95" w:rsidRPr="006115BF" w:rsidTr="009B77FB">
        <w:trPr>
          <w:cnfStyle w:val="100000000000" w:firstRow="1" w:lastRow="0" w:firstColumn="0" w:lastColumn="0" w:oddVBand="0" w:evenVBand="0" w:oddHBand="0" w:evenHBand="0" w:firstRowFirstColumn="0" w:firstRowLastColumn="0" w:lastRowFirstColumn="0" w:lastRowLastColumn="0"/>
        </w:trPr>
        <w:tc>
          <w:tcPr>
            <w:tcW w:w="2632" w:type="dxa"/>
          </w:tcPr>
          <w:p w:rsidR="004F4F95" w:rsidRPr="006115BF" w:rsidRDefault="004F4F95" w:rsidP="009B77FB">
            <w:pPr>
              <w:rPr>
                <w:b w:val="0"/>
              </w:rPr>
            </w:pPr>
            <w:r w:rsidRPr="006115BF">
              <w:t>Operation</w:t>
            </w:r>
          </w:p>
        </w:tc>
        <w:tc>
          <w:tcPr>
            <w:tcW w:w="2632" w:type="dxa"/>
          </w:tcPr>
          <w:p w:rsidR="004F4F95" w:rsidRPr="006115BF" w:rsidRDefault="004F4F95" w:rsidP="009B77FB">
            <w:pPr>
              <w:rPr>
                <w:b w:val="0"/>
              </w:rPr>
            </w:pPr>
            <w:r w:rsidRPr="006115BF">
              <w:t xml:space="preserve">Mass </w:t>
            </w:r>
            <w:r w:rsidR="00070683">
              <w:t>s</w:t>
            </w:r>
            <w:r w:rsidRPr="006115BF">
              <w:t xml:space="preserve">torage </w:t>
            </w:r>
            <w:r w:rsidR="00070683">
              <w:t>s</w:t>
            </w:r>
            <w:r w:rsidRPr="006115BF">
              <w:t>upport?</w:t>
            </w:r>
          </w:p>
        </w:tc>
        <w:tc>
          <w:tcPr>
            <w:tcW w:w="2632" w:type="dxa"/>
          </w:tcPr>
          <w:p w:rsidR="004F4F95" w:rsidRPr="006115BF" w:rsidRDefault="004F4F95" w:rsidP="009B77FB">
            <w:pPr>
              <w:rPr>
                <w:b w:val="0"/>
              </w:rPr>
            </w:pPr>
            <w:r w:rsidRPr="006115BF">
              <w:t xml:space="preserve">MTP </w:t>
            </w:r>
            <w:r w:rsidR="00070683">
              <w:t>s</w:t>
            </w:r>
            <w:r w:rsidRPr="006115BF">
              <w:t>upport?</w:t>
            </w:r>
          </w:p>
        </w:tc>
      </w:tr>
      <w:tr w:rsidR="004F4F95" w:rsidTr="009B77FB">
        <w:tc>
          <w:tcPr>
            <w:tcW w:w="2632" w:type="dxa"/>
          </w:tcPr>
          <w:p w:rsidR="004F4F95" w:rsidRPr="009B77FB" w:rsidRDefault="004F4F95" w:rsidP="009B77FB">
            <w:r w:rsidRPr="009B77FB">
              <w:t>Supports Device Stage with branding designed by the IHV</w:t>
            </w:r>
          </w:p>
        </w:tc>
        <w:tc>
          <w:tcPr>
            <w:tcW w:w="2632" w:type="dxa"/>
          </w:tcPr>
          <w:p w:rsidR="004F4F95" w:rsidRDefault="004F4F95" w:rsidP="009B77FB">
            <w:r>
              <w:t>No</w:t>
            </w:r>
          </w:p>
        </w:tc>
        <w:tc>
          <w:tcPr>
            <w:tcW w:w="2632" w:type="dxa"/>
          </w:tcPr>
          <w:p w:rsidR="004F4F95" w:rsidRDefault="004F4F95" w:rsidP="009B77FB">
            <w:r>
              <w:t>Yes</w:t>
            </w:r>
          </w:p>
        </w:tc>
      </w:tr>
      <w:tr w:rsidR="004F4F95" w:rsidTr="009B77FB">
        <w:tc>
          <w:tcPr>
            <w:tcW w:w="2632" w:type="dxa"/>
          </w:tcPr>
          <w:p w:rsidR="004F4F95" w:rsidRPr="009B77FB" w:rsidRDefault="004F4F95" w:rsidP="009B77FB">
            <w:r w:rsidRPr="009B77FB">
              <w:t>Display battery life and other device status</w:t>
            </w:r>
          </w:p>
        </w:tc>
        <w:tc>
          <w:tcPr>
            <w:tcW w:w="2632" w:type="dxa"/>
          </w:tcPr>
          <w:p w:rsidR="004F4F95" w:rsidRDefault="004F4F95" w:rsidP="009B77FB">
            <w:r>
              <w:t>No</w:t>
            </w:r>
          </w:p>
        </w:tc>
        <w:tc>
          <w:tcPr>
            <w:tcW w:w="2632" w:type="dxa"/>
          </w:tcPr>
          <w:p w:rsidR="004F4F95" w:rsidRDefault="004F4F95" w:rsidP="009B77FB">
            <w:r>
              <w:t>Yes</w:t>
            </w:r>
          </w:p>
        </w:tc>
      </w:tr>
    </w:tbl>
    <w:p w:rsidR="004F4F95" w:rsidRPr="004F4F95" w:rsidRDefault="004F4F95" w:rsidP="009B77FB">
      <w:pPr>
        <w:pStyle w:val="Le"/>
      </w:pPr>
    </w:p>
    <w:p w:rsidR="00F610AB" w:rsidRDefault="00F610AB" w:rsidP="00F610AB">
      <w:pPr>
        <w:pStyle w:val="Heading3"/>
      </w:pPr>
      <w:bookmarkStart w:id="38" w:name="_Toc279150492"/>
      <w:r>
        <w:t>Extensibility Advantages</w:t>
      </w:r>
      <w:bookmarkEnd w:id="38"/>
    </w:p>
    <w:p w:rsidR="004F4F95" w:rsidRDefault="004F4F95" w:rsidP="004F4F95">
      <w:pPr>
        <w:pStyle w:val="BodyText"/>
      </w:pPr>
      <w:r>
        <w:t xml:space="preserve">MTP supports two extensibility features for ISVs </w:t>
      </w:r>
      <w:r w:rsidR="00070683">
        <w:t xml:space="preserve">that </w:t>
      </w:r>
      <w:r>
        <w:t>mass</w:t>
      </w:r>
      <w:r w:rsidR="00070683">
        <w:t xml:space="preserve"> </w:t>
      </w:r>
      <w:r>
        <w:t>storage solutions do not.</w:t>
      </w:r>
    </w:p>
    <w:tbl>
      <w:tblPr>
        <w:tblStyle w:val="Tablerowcell"/>
        <w:tblW w:w="0" w:type="auto"/>
        <w:tblLook w:val="04A0" w:firstRow="1" w:lastRow="0" w:firstColumn="1" w:lastColumn="0" w:noHBand="0" w:noVBand="1"/>
      </w:tblPr>
      <w:tblGrid>
        <w:gridCol w:w="2632"/>
        <w:gridCol w:w="2632"/>
        <w:gridCol w:w="2632"/>
      </w:tblGrid>
      <w:tr w:rsidR="004F4F95" w:rsidTr="009B77FB">
        <w:trPr>
          <w:cnfStyle w:val="100000000000" w:firstRow="1" w:lastRow="0" w:firstColumn="0" w:lastColumn="0" w:oddVBand="0" w:evenVBand="0" w:oddHBand="0" w:evenHBand="0" w:firstRowFirstColumn="0" w:firstRowLastColumn="0" w:lastRowFirstColumn="0" w:lastRowLastColumn="0"/>
        </w:trPr>
        <w:tc>
          <w:tcPr>
            <w:tcW w:w="2632" w:type="dxa"/>
          </w:tcPr>
          <w:p w:rsidR="004F4F95" w:rsidRPr="006115BF" w:rsidRDefault="004F4F95" w:rsidP="009B77FB">
            <w:pPr>
              <w:rPr>
                <w:b w:val="0"/>
              </w:rPr>
            </w:pPr>
            <w:r w:rsidRPr="006115BF">
              <w:t>Operation</w:t>
            </w:r>
          </w:p>
        </w:tc>
        <w:tc>
          <w:tcPr>
            <w:tcW w:w="2632" w:type="dxa"/>
          </w:tcPr>
          <w:p w:rsidR="004F4F95" w:rsidRPr="006115BF" w:rsidRDefault="004F4F95" w:rsidP="009B77FB">
            <w:pPr>
              <w:rPr>
                <w:b w:val="0"/>
              </w:rPr>
            </w:pPr>
            <w:r w:rsidRPr="006115BF">
              <w:t xml:space="preserve">Mass </w:t>
            </w:r>
            <w:r w:rsidR="00070683">
              <w:t>s</w:t>
            </w:r>
            <w:r w:rsidRPr="006115BF">
              <w:t>torage Support?</w:t>
            </w:r>
          </w:p>
        </w:tc>
        <w:tc>
          <w:tcPr>
            <w:tcW w:w="2632" w:type="dxa"/>
          </w:tcPr>
          <w:p w:rsidR="004F4F95" w:rsidRPr="006115BF" w:rsidRDefault="004F4F95" w:rsidP="009B77FB">
            <w:pPr>
              <w:rPr>
                <w:b w:val="0"/>
              </w:rPr>
            </w:pPr>
            <w:r w:rsidRPr="006115BF">
              <w:t xml:space="preserve">MTP </w:t>
            </w:r>
            <w:r w:rsidR="00070683">
              <w:t>s</w:t>
            </w:r>
            <w:r w:rsidRPr="006115BF">
              <w:t>upport?</w:t>
            </w:r>
          </w:p>
        </w:tc>
      </w:tr>
      <w:tr w:rsidR="004F4F95" w:rsidTr="009B77FB">
        <w:tc>
          <w:tcPr>
            <w:tcW w:w="2632" w:type="dxa"/>
          </w:tcPr>
          <w:p w:rsidR="004F4F95" w:rsidRPr="009B77FB" w:rsidRDefault="004F4F95" w:rsidP="009B77FB">
            <w:r w:rsidRPr="009B77FB">
              <w:t xml:space="preserve">Supports access by </w:t>
            </w:r>
            <w:r w:rsidR="00070683" w:rsidRPr="009B77FB">
              <w:t>third-</w:t>
            </w:r>
            <w:r w:rsidRPr="009B77FB">
              <w:t>party applications via the WPD API</w:t>
            </w:r>
          </w:p>
        </w:tc>
        <w:tc>
          <w:tcPr>
            <w:tcW w:w="2632" w:type="dxa"/>
          </w:tcPr>
          <w:p w:rsidR="004F4F95" w:rsidRDefault="004F4F95" w:rsidP="009B77FB">
            <w:r>
              <w:t>Yes</w:t>
            </w:r>
          </w:p>
        </w:tc>
        <w:tc>
          <w:tcPr>
            <w:tcW w:w="2632" w:type="dxa"/>
          </w:tcPr>
          <w:p w:rsidR="004F4F95" w:rsidRDefault="004F4F95" w:rsidP="009B77FB">
            <w:r>
              <w:t>Yes</w:t>
            </w:r>
          </w:p>
        </w:tc>
      </w:tr>
      <w:tr w:rsidR="004F4F95" w:rsidTr="009B77FB">
        <w:tc>
          <w:tcPr>
            <w:tcW w:w="2632" w:type="dxa"/>
          </w:tcPr>
          <w:p w:rsidR="004F4F95" w:rsidRPr="009B77FB" w:rsidRDefault="004F4F95" w:rsidP="009B77FB">
            <w:r w:rsidRPr="009B77FB">
              <w:t>Supports access by</w:t>
            </w:r>
            <w:r w:rsidR="006D6362" w:rsidRPr="009B77FB">
              <w:t xml:space="preserve"> </w:t>
            </w:r>
            <w:r w:rsidR="00070683" w:rsidRPr="009B77FB">
              <w:t>third-</w:t>
            </w:r>
            <w:r w:rsidRPr="009B77FB">
              <w:t>party applications via file</w:t>
            </w:r>
            <w:r w:rsidR="009B77FB">
              <w:t xml:space="preserve"> </w:t>
            </w:r>
            <w:r w:rsidRPr="009B77FB">
              <w:t>system APIs</w:t>
            </w:r>
          </w:p>
        </w:tc>
        <w:tc>
          <w:tcPr>
            <w:tcW w:w="2632" w:type="dxa"/>
          </w:tcPr>
          <w:p w:rsidR="004F4F95" w:rsidRDefault="004F4F95" w:rsidP="009B77FB">
            <w:r>
              <w:t>Yes</w:t>
            </w:r>
          </w:p>
        </w:tc>
        <w:tc>
          <w:tcPr>
            <w:tcW w:w="2632" w:type="dxa"/>
          </w:tcPr>
          <w:p w:rsidR="004F4F95" w:rsidRDefault="004F4F95" w:rsidP="009B77FB">
            <w:r>
              <w:t>No</w:t>
            </w:r>
          </w:p>
        </w:tc>
      </w:tr>
      <w:tr w:rsidR="004F4F95" w:rsidTr="009B77FB">
        <w:tc>
          <w:tcPr>
            <w:tcW w:w="2632" w:type="dxa"/>
          </w:tcPr>
          <w:p w:rsidR="004F4F95" w:rsidRPr="009B77FB" w:rsidRDefault="004F4F95" w:rsidP="009B77FB">
            <w:r w:rsidRPr="009B77FB">
              <w:t>Supports access by websites programmed with Java</w:t>
            </w:r>
            <w:r w:rsidR="00070683" w:rsidRPr="009B77FB">
              <w:t>S</w:t>
            </w:r>
            <w:r w:rsidRPr="009B77FB">
              <w:t>cript (via Device Stage)</w:t>
            </w:r>
          </w:p>
        </w:tc>
        <w:tc>
          <w:tcPr>
            <w:tcW w:w="2632" w:type="dxa"/>
          </w:tcPr>
          <w:p w:rsidR="004F4F95" w:rsidRDefault="004F4F95" w:rsidP="009B77FB">
            <w:r>
              <w:t>No</w:t>
            </w:r>
          </w:p>
        </w:tc>
        <w:tc>
          <w:tcPr>
            <w:tcW w:w="2632" w:type="dxa"/>
          </w:tcPr>
          <w:p w:rsidR="004F4F95" w:rsidRDefault="004F4F95" w:rsidP="009B77FB">
            <w:r>
              <w:t>Yes</w:t>
            </w:r>
          </w:p>
        </w:tc>
      </w:tr>
      <w:tr w:rsidR="004F4F95" w:rsidTr="009B77FB">
        <w:tc>
          <w:tcPr>
            <w:tcW w:w="2632" w:type="dxa"/>
          </w:tcPr>
          <w:p w:rsidR="004F4F95" w:rsidRPr="009B77FB" w:rsidRDefault="004F4F95" w:rsidP="009B77FB">
            <w:r w:rsidRPr="009B77FB">
              <w:t>Highly extensible functionality</w:t>
            </w:r>
          </w:p>
        </w:tc>
        <w:tc>
          <w:tcPr>
            <w:tcW w:w="2632" w:type="dxa"/>
          </w:tcPr>
          <w:p w:rsidR="004F4F95" w:rsidRDefault="004F4F95" w:rsidP="009B77FB">
            <w:r>
              <w:t>No</w:t>
            </w:r>
          </w:p>
        </w:tc>
        <w:tc>
          <w:tcPr>
            <w:tcW w:w="2632" w:type="dxa"/>
          </w:tcPr>
          <w:p w:rsidR="004F4F95" w:rsidRDefault="004F4F95" w:rsidP="009B77FB">
            <w:r>
              <w:t>Yes</w:t>
            </w:r>
          </w:p>
        </w:tc>
      </w:tr>
      <w:tr w:rsidR="004F4F95" w:rsidTr="009B77FB">
        <w:tc>
          <w:tcPr>
            <w:tcW w:w="2632" w:type="dxa"/>
          </w:tcPr>
          <w:p w:rsidR="004F4F95" w:rsidRPr="009B77FB" w:rsidRDefault="004F4F95" w:rsidP="009B77FB">
            <w:r w:rsidRPr="009B77FB">
              <w:t>Standards</w:t>
            </w:r>
            <w:r w:rsidR="00070683" w:rsidRPr="009B77FB">
              <w:t xml:space="preserve"> </w:t>
            </w:r>
            <w:r w:rsidRPr="009B77FB">
              <w:t>based</w:t>
            </w:r>
          </w:p>
        </w:tc>
        <w:tc>
          <w:tcPr>
            <w:tcW w:w="2632" w:type="dxa"/>
          </w:tcPr>
          <w:p w:rsidR="004F4F95" w:rsidRDefault="004F4F95" w:rsidP="009B77FB">
            <w:r>
              <w:t>Yes</w:t>
            </w:r>
          </w:p>
        </w:tc>
        <w:tc>
          <w:tcPr>
            <w:tcW w:w="2632" w:type="dxa"/>
          </w:tcPr>
          <w:p w:rsidR="004F4F95" w:rsidRDefault="004F4F95" w:rsidP="009B77FB">
            <w:r>
              <w:t>Yes</w:t>
            </w:r>
          </w:p>
        </w:tc>
      </w:tr>
    </w:tbl>
    <w:p w:rsidR="004F4F95" w:rsidRPr="004F4F95" w:rsidRDefault="004F4F95" w:rsidP="009B77FB">
      <w:pPr>
        <w:pStyle w:val="Le"/>
      </w:pPr>
    </w:p>
    <w:p w:rsidR="0041021C" w:rsidRPr="00092DC8" w:rsidRDefault="00401F7D" w:rsidP="00401F7D">
      <w:pPr>
        <w:pStyle w:val="Heading1"/>
      </w:pPr>
      <w:bookmarkStart w:id="39" w:name="_Toc279150493"/>
      <w:r w:rsidRPr="00092DC8">
        <w:t>Resources</w:t>
      </w:r>
      <w:bookmarkEnd w:id="39"/>
      <w:r w:rsidRPr="00092DC8">
        <w:tab/>
      </w:r>
      <w:r w:rsidR="001878BD" w:rsidRPr="000C6760">
        <w:rPr>
          <w:b/>
          <w:sz w:val="22"/>
          <w:szCs w:val="22"/>
        </w:rPr>
        <w:t xml:space="preserve"> </w:t>
      </w:r>
    </w:p>
    <w:p w:rsidR="00DE3A61" w:rsidRDefault="00DE3A61" w:rsidP="00401F7D">
      <w:pPr>
        <w:pStyle w:val="DT"/>
      </w:pPr>
    </w:p>
    <w:p w:rsidR="00C73102" w:rsidRPr="00702A40" w:rsidRDefault="00C73102" w:rsidP="00702A40">
      <w:pPr>
        <w:pStyle w:val="DT"/>
        <w:rPr>
          <w:rStyle w:val="Hyperlink"/>
          <w:color w:val="auto"/>
          <w:u w:val="none"/>
        </w:rPr>
      </w:pPr>
      <w:r w:rsidRPr="00702A40">
        <w:t>Windows 7 Portable Device Enabling Kit</w:t>
      </w:r>
    </w:p>
    <w:p w:rsidR="00702A40" w:rsidRPr="00702A40" w:rsidRDefault="00140B34" w:rsidP="00702A40">
      <w:pPr>
        <w:pStyle w:val="DL"/>
      </w:pPr>
      <w:hyperlink r:id="rId12" w:history="1">
        <w:r w:rsidR="00702A40" w:rsidRPr="00782F16">
          <w:rPr>
            <w:rStyle w:val="Hyperlink"/>
          </w:rPr>
          <w:t>http://www.microsoft.com/whdc/device/wpd/MTP-DEK_Win7.mspx</w:t>
        </w:r>
      </w:hyperlink>
    </w:p>
    <w:p w:rsidR="00C73102" w:rsidRPr="00702A40" w:rsidRDefault="00C73102" w:rsidP="00702A40">
      <w:pPr>
        <w:pStyle w:val="DT"/>
        <w:rPr>
          <w:rStyle w:val="Hyperlink"/>
          <w:color w:val="auto"/>
          <w:u w:val="none"/>
        </w:rPr>
      </w:pPr>
      <w:r w:rsidRPr="00702A40">
        <w:lastRenderedPageBreak/>
        <w:t>Windows Portable Devices (WPD) API</w:t>
      </w:r>
      <w:r w:rsidR="001A4118">
        <w:t xml:space="preserve"> and Automation Model</w:t>
      </w:r>
    </w:p>
    <w:p w:rsidR="00702A40" w:rsidRPr="00702A40" w:rsidRDefault="00140B34" w:rsidP="00702A40">
      <w:pPr>
        <w:pStyle w:val="DL"/>
      </w:pPr>
      <w:hyperlink r:id="rId13" w:history="1">
        <w:r w:rsidR="00702A40" w:rsidRPr="00782F16">
          <w:rPr>
            <w:rStyle w:val="Hyperlink"/>
          </w:rPr>
          <w:t>http://msdn.microsoft.com/en-us/library/dd388998(VS.85).aspx</w:t>
        </w:r>
      </w:hyperlink>
      <w:r w:rsidR="00702A40">
        <w:t xml:space="preserve"> </w:t>
      </w:r>
    </w:p>
    <w:p w:rsidR="00C73102" w:rsidRDefault="00C73102" w:rsidP="00C73102">
      <w:pPr>
        <w:pStyle w:val="DT"/>
        <w:rPr>
          <w:rStyle w:val="Hyperlink"/>
        </w:rPr>
      </w:pPr>
      <w:r w:rsidRPr="00702A40">
        <w:t>Windows Portable Devices (WPD) Drivers</w:t>
      </w:r>
    </w:p>
    <w:p w:rsidR="00702A40" w:rsidRDefault="00140B34" w:rsidP="00702A40">
      <w:pPr>
        <w:pStyle w:val="DL"/>
      </w:pPr>
      <w:hyperlink r:id="rId14" w:history="1">
        <w:r w:rsidR="00702A40" w:rsidRPr="00782F16">
          <w:rPr>
            <w:rStyle w:val="Hyperlink"/>
          </w:rPr>
          <w:t>http://msdn.microsoft.com/en-us/library/ff597729(VS.85).aspx</w:t>
        </w:r>
      </w:hyperlink>
    </w:p>
    <w:p w:rsidR="00070683" w:rsidRDefault="00070683" w:rsidP="001A4118">
      <w:pPr>
        <w:pStyle w:val="DT"/>
      </w:pPr>
      <w:r>
        <w:t>MTP Device Services for Windows</w:t>
      </w:r>
    </w:p>
    <w:p w:rsidR="00070683" w:rsidRDefault="00140B34" w:rsidP="00070683">
      <w:pPr>
        <w:pStyle w:val="DL"/>
      </w:pPr>
      <w:hyperlink r:id="rId15" w:history="1">
        <w:r w:rsidR="00070683" w:rsidRPr="00782F16">
          <w:rPr>
            <w:rStyle w:val="Hyperlink"/>
          </w:rPr>
          <w:t>http://www.microsoft.com/whdc/device/wpd/mtp-devserv_win7.mspx</w:t>
        </w:r>
      </w:hyperlink>
    </w:p>
    <w:p w:rsidR="00070683" w:rsidRDefault="00070683" w:rsidP="001A4118">
      <w:pPr>
        <w:pStyle w:val="DT"/>
      </w:pPr>
      <w:r>
        <w:t>Transcode API</w:t>
      </w:r>
    </w:p>
    <w:p w:rsidR="00070683" w:rsidRPr="00070683" w:rsidRDefault="00140B34" w:rsidP="00070683">
      <w:pPr>
        <w:pStyle w:val="DL"/>
      </w:pPr>
      <w:hyperlink r:id="rId16" w:history="1">
        <w:r w:rsidR="00CC2142" w:rsidRPr="00782F16">
          <w:rPr>
            <w:rStyle w:val="Hyperlink"/>
          </w:rPr>
          <w:t>http://msdn.microsoft.com/en-us/library/ff485863(v=VS.85).aspx</w:t>
        </w:r>
      </w:hyperlink>
      <w:r w:rsidR="00CC2142">
        <w:t xml:space="preserve"> </w:t>
      </w:r>
    </w:p>
    <w:p w:rsidR="00BF77C7" w:rsidRPr="00625C2C" w:rsidRDefault="00BF77C7" w:rsidP="00AF507D">
      <w:pPr>
        <w:pStyle w:val="BulletList"/>
        <w:numPr>
          <w:ilvl w:val="0"/>
          <w:numId w:val="0"/>
        </w:numPr>
      </w:pPr>
    </w:p>
    <w:sectPr w:rsidR="00BF77C7" w:rsidRPr="00625C2C" w:rsidSect="0085663E">
      <w:headerReference w:type="even" r:id="rId17"/>
      <w:headerReference w:type="default" r:id="rId18"/>
      <w:footerReference w:type="even" r:id="rId19"/>
      <w:footerReference w:type="default" r:id="rId20"/>
      <w:headerReference w:type="first" r:id="rId21"/>
      <w:footerReference w:type="first" r:id="rId22"/>
      <w:pgSz w:w="12240" w:h="15840" w:code="1"/>
      <w:pgMar w:top="1440" w:right="1915" w:bottom="1195" w:left="2635"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34" w:rsidRDefault="00140B34" w:rsidP="00DE77A4">
      <w:r>
        <w:separator/>
      </w:r>
    </w:p>
  </w:endnote>
  <w:endnote w:type="continuationSeparator" w:id="0">
    <w:p w:rsidR="00140B34" w:rsidRDefault="00140B34"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Typewriter">
    <w:altName w:val="Consolas"/>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4A" w:rsidRDefault="00987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18" w:rsidRDefault="00140B34">
    <w:pPr>
      <w:pStyle w:val="Footer"/>
    </w:pPr>
    <w:r>
      <w:fldChar w:fldCharType="begin"/>
    </w:r>
    <w:r>
      <w:instrText xml:space="preserve"> STYLEREF  Version  \* MERGEFORMAT </w:instrText>
    </w:r>
    <w:r>
      <w:fldChar w:fldCharType="separate"/>
    </w:r>
    <w:r w:rsidR="009B77FB">
      <w:rPr>
        <w:noProof/>
      </w:rPr>
      <w:t>December 10, 2010</w:t>
    </w:r>
    <w:r>
      <w:rPr>
        <w:noProof/>
      </w:rPr>
      <w:fldChar w:fldCharType="end"/>
    </w:r>
    <w:r w:rsidR="001A4118">
      <w:br/>
      <w:t>© 2010 Microsoft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4A" w:rsidRDefault="00987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34" w:rsidRDefault="00140B34" w:rsidP="00DE77A4">
      <w:r>
        <w:separator/>
      </w:r>
    </w:p>
  </w:footnote>
  <w:footnote w:type="continuationSeparator" w:id="0">
    <w:p w:rsidR="00140B34" w:rsidRDefault="00140B34"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4A" w:rsidRDefault="00987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18" w:rsidRDefault="00140B34" w:rsidP="00DE77A4">
    <w:pPr>
      <w:pStyle w:val="Header"/>
    </w:pPr>
    <w:r>
      <w:fldChar w:fldCharType="begin"/>
    </w:r>
    <w:r>
      <w:instrText xml:space="preserve"> STYLEREF  Title  \* MERGEFORMAT </w:instrText>
    </w:r>
    <w:r>
      <w:fldChar w:fldCharType="separate"/>
    </w:r>
    <w:r w:rsidR="009B77FB">
      <w:rPr>
        <w:noProof/>
      </w:rPr>
      <w:t>Introduction to Media Transfer Protocol (MTP)</w:t>
    </w:r>
    <w:r>
      <w:rPr>
        <w:noProof/>
      </w:rPr>
      <w:fldChar w:fldCharType="end"/>
    </w:r>
    <w:r w:rsidR="001A4118">
      <w:t xml:space="preserve"> - </w:t>
    </w:r>
    <w:r w:rsidR="00BA38FC">
      <w:fldChar w:fldCharType="begin"/>
    </w:r>
    <w:r w:rsidR="001A4118">
      <w:instrText xml:space="preserve"> PAGE </w:instrText>
    </w:r>
    <w:r w:rsidR="00BA38FC">
      <w:fldChar w:fldCharType="separate"/>
    </w:r>
    <w:r w:rsidR="009B77FB">
      <w:rPr>
        <w:noProof/>
      </w:rPr>
      <w:t>2</w:t>
    </w:r>
    <w:r w:rsidR="00BA38FC">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18" w:rsidRDefault="001A4118"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46A5"/>
    <w:multiLevelType w:val="hybridMultilevel"/>
    <w:tmpl w:val="E5A21F30"/>
    <w:lvl w:ilvl="0" w:tplc="28324F28">
      <w:start w:val="1"/>
      <w:numFmt w:val="bullet"/>
      <w:pStyle w:val="Checklist"/>
      <w:lvlText w:val=""/>
      <w:lvlJc w:val="left"/>
      <w:pPr>
        <w:ind w:left="167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C5F0F"/>
    <w:multiLevelType w:val="hybridMultilevel"/>
    <w:tmpl w:val="03948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3C21350"/>
    <w:multiLevelType w:val="multilevel"/>
    <w:tmpl w:val="0E94A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0DC3738"/>
    <w:multiLevelType w:val="hybridMultilevel"/>
    <w:tmpl w:val="2C6E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D0961"/>
    <w:multiLevelType w:val="hybridMultilevel"/>
    <w:tmpl w:val="E7A4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10D3A"/>
    <w:multiLevelType w:val="multilevel"/>
    <w:tmpl w:val="24FA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1B87F6A"/>
    <w:multiLevelType w:val="hybridMultilevel"/>
    <w:tmpl w:val="A42A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5ED02293"/>
    <w:multiLevelType w:val="hybridMultilevel"/>
    <w:tmpl w:val="45A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0"/>
  </w:num>
  <w:num w:numId="4">
    <w:abstractNumId w:val="8"/>
  </w:num>
  <w:num w:numId="5">
    <w:abstractNumId w:val="7"/>
  </w:num>
  <w:num w:numId="6">
    <w:abstractNumId w:val="6"/>
  </w:num>
  <w:num w:numId="7">
    <w:abstractNumId w:val="3"/>
  </w:num>
  <w:num w:numId="8">
    <w:abstractNumId w:val="4"/>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0085"/>
    <w:rsid w:val="00010AC1"/>
    <w:rsid w:val="000137E7"/>
    <w:rsid w:val="000200CB"/>
    <w:rsid w:val="00020218"/>
    <w:rsid w:val="000206B3"/>
    <w:rsid w:val="00031869"/>
    <w:rsid w:val="0003317C"/>
    <w:rsid w:val="000660DB"/>
    <w:rsid w:val="00067C28"/>
    <w:rsid w:val="00070683"/>
    <w:rsid w:val="00073C93"/>
    <w:rsid w:val="00077E76"/>
    <w:rsid w:val="00083DB1"/>
    <w:rsid w:val="00085373"/>
    <w:rsid w:val="000872FD"/>
    <w:rsid w:val="00092DC8"/>
    <w:rsid w:val="000A5828"/>
    <w:rsid w:val="000B1566"/>
    <w:rsid w:val="000B5DDD"/>
    <w:rsid w:val="000C167F"/>
    <w:rsid w:val="000C4D93"/>
    <w:rsid w:val="000C6760"/>
    <w:rsid w:val="000C7BDC"/>
    <w:rsid w:val="000E1156"/>
    <w:rsid w:val="000E1944"/>
    <w:rsid w:val="00105AC0"/>
    <w:rsid w:val="00140B34"/>
    <w:rsid w:val="00181AFA"/>
    <w:rsid w:val="00183ACA"/>
    <w:rsid w:val="00187863"/>
    <w:rsid w:val="001878BD"/>
    <w:rsid w:val="001A4118"/>
    <w:rsid w:val="001A4DEE"/>
    <w:rsid w:val="001C0D4A"/>
    <w:rsid w:val="001C4CD7"/>
    <w:rsid w:val="001C6FFE"/>
    <w:rsid w:val="001E2D86"/>
    <w:rsid w:val="001E60A4"/>
    <w:rsid w:val="002004FE"/>
    <w:rsid w:val="0021320C"/>
    <w:rsid w:val="00220D6E"/>
    <w:rsid w:val="00224494"/>
    <w:rsid w:val="002273DE"/>
    <w:rsid w:val="00244C01"/>
    <w:rsid w:val="00246A3B"/>
    <w:rsid w:val="0024739E"/>
    <w:rsid w:val="00255606"/>
    <w:rsid w:val="00263751"/>
    <w:rsid w:val="002733AE"/>
    <w:rsid w:val="002A00E9"/>
    <w:rsid w:val="002A5925"/>
    <w:rsid w:val="002C1BE1"/>
    <w:rsid w:val="002D310B"/>
    <w:rsid w:val="002E209F"/>
    <w:rsid w:val="002E39D5"/>
    <w:rsid w:val="002E6B4A"/>
    <w:rsid w:val="002F05D1"/>
    <w:rsid w:val="00302611"/>
    <w:rsid w:val="00303084"/>
    <w:rsid w:val="003046F4"/>
    <w:rsid w:val="00311351"/>
    <w:rsid w:val="003254CD"/>
    <w:rsid w:val="00327F2F"/>
    <w:rsid w:val="00337A4F"/>
    <w:rsid w:val="00337C98"/>
    <w:rsid w:val="0034707B"/>
    <w:rsid w:val="00350C5C"/>
    <w:rsid w:val="0035260F"/>
    <w:rsid w:val="003572EC"/>
    <w:rsid w:val="003744CC"/>
    <w:rsid w:val="00376290"/>
    <w:rsid w:val="003A71C7"/>
    <w:rsid w:val="003C000C"/>
    <w:rsid w:val="003C475A"/>
    <w:rsid w:val="003E036B"/>
    <w:rsid w:val="003E7BD4"/>
    <w:rsid w:val="004016A7"/>
    <w:rsid w:val="00401F7D"/>
    <w:rsid w:val="0041021C"/>
    <w:rsid w:val="004160DC"/>
    <w:rsid w:val="00421EB6"/>
    <w:rsid w:val="004279B8"/>
    <w:rsid w:val="0044532B"/>
    <w:rsid w:val="00446428"/>
    <w:rsid w:val="00450F2A"/>
    <w:rsid w:val="00451720"/>
    <w:rsid w:val="00452972"/>
    <w:rsid w:val="00471445"/>
    <w:rsid w:val="00482331"/>
    <w:rsid w:val="00486727"/>
    <w:rsid w:val="00492DDB"/>
    <w:rsid w:val="004A6389"/>
    <w:rsid w:val="004B023D"/>
    <w:rsid w:val="004B20B8"/>
    <w:rsid w:val="004B63D2"/>
    <w:rsid w:val="004C2ECA"/>
    <w:rsid w:val="004D2E11"/>
    <w:rsid w:val="004D4B93"/>
    <w:rsid w:val="004F1EE7"/>
    <w:rsid w:val="004F4F95"/>
    <w:rsid w:val="004F6F12"/>
    <w:rsid w:val="00505D55"/>
    <w:rsid w:val="00512667"/>
    <w:rsid w:val="00521BE1"/>
    <w:rsid w:val="0052234F"/>
    <w:rsid w:val="00522E21"/>
    <w:rsid w:val="00524885"/>
    <w:rsid w:val="005262B5"/>
    <w:rsid w:val="005303A8"/>
    <w:rsid w:val="005436B5"/>
    <w:rsid w:val="0055493E"/>
    <w:rsid w:val="00555AF3"/>
    <w:rsid w:val="0056188D"/>
    <w:rsid w:val="00562D5E"/>
    <w:rsid w:val="00582775"/>
    <w:rsid w:val="00587497"/>
    <w:rsid w:val="005B7B51"/>
    <w:rsid w:val="005C2669"/>
    <w:rsid w:val="005D5F10"/>
    <w:rsid w:val="005F3E6A"/>
    <w:rsid w:val="005F7046"/>
    <w:rsid w:val="006115BF"/>
    <w:rsid w:val="0061611B"/>
    <w:rsid w:val="00622353"/>
    <w:rsid w:val="00623D64"/>
    <w:rsid w:val="00625C2C"/>
    <w:rsid w:val="00625D2B"/>
    <w:rsid w:val="006267B1"/>
    <w:rsid w:val="00630C77"/>
    <w:rsid w:val="00635073"/>
    <w:rsid w:val="00647625"/>
    <w:rsid w:val="00685340"/>
    <w:rsid w:val="0068678E"/>
    <w:rsid w:val="00687ED3"/>
    <w:rsid w:val="006921DC"/>
    <w:rsid w:val="006A443A"/>
    <w:rsid w:val="006B4CAB"/>
    <w:rsid w:val="006D2B33"/>
    <w:rsid w:val="006D53EB"/>
    <w:rsid w:val="006D6362"/>
    <w:rsid w:val="006E0BE5"/>
    <w:rsid w:val="006F426D"/>
    <w:rsid w:val="00702A40"/>
    <w:rsid w:val="00702DAC"/>
    <w:rsid w:val="007230CA"/>
    <w:rsid w:val="007238F3"/>
    <w:rsid w:val="00734B67"/>
    <w:rsid w:val="00734CAF"/>
    <w:rsid w:val="007458E3"/>
    <w:rsid w:val="007538FC"/>
    <w:rsid w:val="007552FC"/>
    <w:rsid w:val="00777F15"/>
    <w:rsid w:val="00797AFD"/>
    <w:rsid w:val="007B64DB"/>
    <w:rsid w:val="007C28E8"/>
    <w:rsid w:val="007C6152"/>
    <w:rsid w:val="007F1501"/>
    <w:rsid w:val="007F252A"/>
    <w:rsid w:val="007F35DE"/>
    <w:rsid w:val="00806FCB"/>
    <w:rsid w:val="00822186"/>
    <w:rsid w:val="00845A1A"/>
    <w:rsid w:val="00850FB4"/>
    <w:rsid w:val="0085371F"/>
    <w:rsid w:val="00854509"/>
    <w:rsid w:val="0085663E"/>
    <w:rsid w:val="00856982"/>
    <w:rsid w:val="00870EFF"/>
    <w:rsid w:val="00875312"/>
    <w:rsid w:val="00876B66"/>
    <w:rsid w:val="00881FE5"/>
    <w:rsid w:val="00896DDF"/>
    <w:rsid w:val="008A27AC"/>
    <w:rsid w:val="008A6A85"/>
    <w:rsid w:val="008B5F29"/>
    <w:rsid w:val="008B620A"/>
    <w:rsid w:val="008D6E63"/>
    <w:rsid w:val="008F2913"/>
    <w:rsid w:val="00900535"/>
    <w:rsid w:val="00910DE5"/>
    <w:rsid w:val="009111B8"/>
    <w:rsid w:val="00911833"/>
    <w:rsid w:val="00913A09"/>
    <w:rsid w:val="00917555"/>
    <w:rsid w:val="00935C22"/>
    <w:rsid w:val="00951E5E"/>
    <w:rsid w:val="00953E62"/>
    <w:rsid w:val="00975023"/>
    <w:rsid w:val="00987F4A"/>
    <w:rsid w:val="009953E2"/>
    <w:rsid w:val="009A3B29"/>
    <w:rsid w:val="009A5AE1"/>
    <w:rsid w:val="009B51CB"/>
    <w:rsid w:val="009B77FB"/>
    <w:rsid w:val="009C0C24"/>
    <w:rsid w:val="00A0386E"/>
    <w:rsid w:val="00A049AC"/>
    <w:rsid w:val="00A13AC0"/>
    <w:rsid w:val="00A36A60"/>
    <w:rsid w:val="00A57752"/>
    <w:rsid w:val="00A63DAB"/>
    <w:rsid w:val="00A63EC7"/>
    <w:rsid w:val="00A65D94"/>
    <w:rsid w:val="00A6731E"/>
    <w:rsid w:val="00A67E49"/>
    <w:rsid w:val="00A70A5C"/>
    <w:rsid w:val="00A71FC6"/>
    <w:rsid w:val="00A74EF8"/>
    <w:rsid w:val="00A83FB5"/>
    <w:rsid w:val="00A84221"/>
    <w:rsid w:val="00A872C9"/>
    <w:rsid w:val="00A9457D"/>
    <w:rsid w:val="00AA1ECE"/>
    <w:rsid w:val="00AA59E1"/>
    <w:rsid w:val="00AA6196"/>
    <w:rsid w:val="00AB0A0B"/>
    <w:rsid w:val="00AD5EA8"/>
    <w:rsid w:val="00AD7912"/>
    <w:rsid w:val="00AE4752"/>
    <w:rsid w:val="00AE52AF"/>
    <w:rsid w:val="00AF3AC6"/>
    <w:rsid w:val="00AF507D"/>
    <w:rsid w:val="00B00CF6"/>
    <w:rsid w:val="00B06936"/>
    <w:rsid w:val="00B10A04"/>
    <w:rsid w:val="00B151BE"/>
    <w:rsid w:val="00B2370C"/>
    <w:rsid w:val="00B23FEB"/>
    <w:rsid w:val="00B32C46"/>
    <w:rsid w:val="00B54807"/>
    <w:rsid w:val="00B552B9"/>
    <w:rsid w:val="00B74B4A"/>
    <w:rsid w:val="00B768C5"/>
    <w:rsid w:val="00B840D4"/>
    <w:rsid w:val="00B85996"/>
    <w:rsid w:val="00B97B28"/>
    <w:rsid w:val="00BA152F"/>
    <w:rsid w:val="00BA32CA"/>
    <w:rsid w:val="00BA38FC"/>
    <w:rsid w:val="00BA460C"/>
    <w:rsid w:val="00BB0B0C"/>
    <w:rsid w:val="00BB1588"/>
    <w:rsid w:val="00BB4305"/>
    <w:rsid w:val="00BB7099"/>
    <w:rsid w:val="00BC0085"/>
    <w:rsid w:val="00BD60C0"/>
    <w:rsid w:val="00BF77C7"/>
    <w:rsid w:val="00C01C73"/>
    <w:rsid w:val="00C05E05"/>
    <w:rsid w:val="00C11D06"/>
    <w:rsid w:val="00C146EB"/>
    <w:rsid w:val="00C16667"/>
    <w:rsid w:val="00C25D37"/>
    <w:rsid w:val="00C33EC7"/>
    <w:rsid w:val="00C346D0"/>
    <w:rsid w:val="00C4036E"/>
    <w:rsid w:val="00C41317"/>
    <w:rsid w:val="00C54E02"/>
    <w:rsid w:val="00C62059"/>
    <w:rsid w:val="00C63499"/>
    <w:rsid w:val="00C64C85"/>
    <w:rsid w:val="00C73102"/>
    <w:rsid w:val="00C86513"/>
    <w:rsid w:val="00C93BF2"/>
    <w:rsid w:val="00C94DFF"/>
    <w:rsid w:val="00CA64D9"/>
    <w:rsid w:val="00CA7C31"/>
    <w:rsid w:val="00CB64D5"/>
    <w:rsid w:val="00CC2142"/>
    <w:rsid w:val="00CD5882"/>
    <w:rsid w:val="00CD77C0"/>
    <w:rsid w:val="00D019B5"/>
    <w:rsid w:val="00D01A16"/>
    <w:rsid w:val="00D12599"/>
    <w:rsid w:val="00D17086"/>
    <w:rsid w:val="00D27698"/>
    <w:rsid w:val="00D57C39"/>
    <w:rsid w:val="00D61CE5"/>
    <w:rsid w:val="00D66C3E"/>
    <w:rsid w:val="00D70150"/>
    <w:rsid w:val="00D70233"/>
    <w:rsid w:val="00D81934"/>
    <w:rsid w:val="00D93557"/>
    <w:rsid w:val="00D9461C"/>
    <w:rsid w:val="00D97921"/>
    <w:rsid w:val="00DB1E20"/>
    <w:rsid w:val="00DD0131"/>
    <w:rsid w:val="00DE3A61"/>
    <w:rsid w:val="00DE77A4"/>
    <w:rsid w:val="00E015E4"/>
    <w:rsid w:val="00E419C2"/>
    <w:rsid w:val="00E5702A"/>
    <w:rsid w:val="00E63B82"/>
    <w:rsid w:val="00E65302"/>
    <w:rsid w:val="00E664DB"/>
    <w:rsid w:val="00E678D0"/>
    <w:rsid w:val="00E70973"/>
    <w:rsid w:val="00E90C91"/>
    <w:rsid w:val="00E92745"/>
    <w:rsid w:val="00EA28AE"/>
    <w:rsid w:val="00EA53A2"/>
    <w:rsid w:val="00EA6DE9"/>
    <w:rsid w:val="00EB776A"/>
    <w:rsid w:val="00EC321A"/>
    <w:rsid w:val="00EC372D"/>
    <w:rsid w:val="00ED6894"/>
    <w:rsid w:val="00EE5AC7"/>
    <w:rsid w:val="00EF0823"/>
    <w:rsid w:val="00EF6CA0"/>
    <w:rsid w:val="00EF7B39"/>
    <w:rsid w:val="00F027BB"/>
    <w:rsid w:val="00F035E9"/>
    <w:rsid w:val="00F052E5"/>
    <w:rsid w:val="00F221ED"/>
    <w:rsid w:val="00F26542"/>
    <w:rsid w:val="00F369B9"/>
    <w:rsid w:val="00F37650"/>
    <w:rsid w:val="00F610AB"/>
    <w:rsid w:val="00F6259E"/>
    <w:rsid w:val="00F64E37"/>
    <w:rsid w:val="00F9349E"/>
    <w:rsid w:val="00F93D77"/>
    <w:rsid w:val="00FA1F91"/>
    <w:rsid w:val="00FA5B43"/>
    <w:rsid w:val="00FD4FF6"/>
    <w:rsid w:val="00FE137A"/>
    <w:rsid w:val="00FE5EC2"/>
    <w:rsid w:val="00FF0E27"/>
    <w:rsid w:val="00FF5C2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swterm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uiPriority w:val="99"/>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uiPriority w:val="99"/>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7F252A"/>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character" w:styleId="CommentReference">
    <w:name w:val="annotation reference"/>
    <w:basedOn w:val="DefaultParagraphFont"/>
    <w:uiPriority w:val="99"/>
    <w:semiHidden/>
    <w:unhideWhenUsed/>
    <w:rsid w:val="006D53EB"/>
    <w:rPr>
      <w:sz w:val="16"/>
      <w:szCs w:val="16"/>
    </w:rPr>
  </w:style>
  <w:style w:type="paragraph" w:styleId="Caption">
    <w:name w:val="caption"/>
    <w:basedOn w:val="Normal"/>
    <w:next w:val="Normal"/>
    <w:qFormat/>
    <w:rsid w:val="00D27698"/>
    <w:rPr>
      <w:rFonts w:ascii="Arial" w:eastAsia="MS Mincho" w:hAnsi="Arial" w:cs="Arial"/>
      <w:b/>
      <w:bCs/>
      <w:sz w:val="20"/>
      <w:szCs w:val="20"/>
    </w:rPr>
  </w:style>
  <w:style w:type="table" w:styleId="TableGrid">
    <w:name w:val="Table Grid"/>
    <w:basedOn w:val="TableNormal"/>
    <w:uiPriority w:val="59"/>
    <w:rsid w:val="00F610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C167F"/>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0C167F"/>
    <w:rPr>
      <w:rFonts w:asciiTheme="minorHAnsi" w:eastAsia="Times New Roman" w:hAnsiTheme="minorHAnsi" w:cs="Times New Roman"/>
      <w:b/>
      <w:bCs/>
      <w:color w:val="0000FF"/>
      <w:sz w:val="20"/>
      <w:szCs w:val="20"/>
      <w:shd w:val="clear" w:color="auto" w:fill="C0C0C0"/>
    </w:rPr>
  </w:style>
  <w:style w:type="paragraph" w:styleId="DocumentMap">
    <w:name w:val="Document Map"/>
    <w:basedOn w:val="Normal"/>
    <w:link w:val="DocumentMapChar"/>
    <w:uiPriority w:val="99"/>
    <w:semiHidden/>
    <w:unhideWhenUsed/>
    <w:rsid w:val="00B85996"/>
    <w:rPr>
      <w:rFonts w:ascii="Tahoma" w:hAnsi="Tahoma" w:cs="Tahoma"/>
      <w:sz w:val="16"/>
      <w:szCs w:val="16"/>
    </w:rPr>
  </w:style>
  <w:style w:type="character" w:customStyle="1" w:styleId="DocumentMapChar">
    <w:name w:val="Document Map Char"/>
    <w:basedOn w:val="DefaultParagraphFont"/>
    <w:link w:val="DocumentMap"/>
    <w:uiPriority w:val="99"/>
    <w:semiHidden/>
    <w:rsid w:val="00B85996"/>
    <w:rPr>
      <w:rFonts w:ascii="Tahoma" w:hAnsi="Tahoma" w:cs="Tahoma"/>
      <w:sz w:val="16"/>
      <w:szCs w:val="16"/>
    </w:rPr>
  </w:style>
  <w:style w:type="character" w:styleId="Emphasis">
    <w:name w:val="Emphasis"/>
    <w:basedOn w:val="DefaultParagraphFont"/>
    <w:uiPriority w:val="20"/>
    <w:qFormat/>
    <w:locked/>
    <w:rsid w:val="00625D2B"/>
    <w:rPr>
      <w:i/>
      <w:iCs/>
    </w:rPr>
  </w:style>
  <w:style w:type="paragraph" w:styleId="Revision">
    <w:name w:val="Revision"/>
    <w:hidden/>
    <w:uiPriority w:val="99"/>
    <w:semiHidden/>
    <w:rsid w:val="0085663E"/>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5291">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670254091">
      <w:bodyDiv w:val="1"/>
      <w:marLeft w:val="0"/>
      <w:marRight w:val="0"/>
      <w:marTop w:val="0"/>
      <w:marBottom w:val="0"/>
      <w:divBdr>
        <w:top w:val="none" w:sz="0" w:space="0" w:color="auto"/>
        <w:left w:val="none" w:sz="0" w:space="0" w:color="auto"/>
        <w:bottom w:val="none" w:sz="0" w:space="0" w:color="auto"/>
        <w:right w:val="none" w:sz="0" w:space="0" w:color="auto"/>
      </w:divBdr>
    </w:div>
    <w:div w:id="21061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device/wpd/mtp-intro.mspx" TargetMode="External"/><Relationship Id="rId13" Type="http://schemas.openxmlformats.org/officeDocument/2006/relationships/hyperlink" Target="http://msdn.microsoft.com/en-us/library/dd388998(VS.85).aspx"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icrosoft.com/whdc/device/wpd/MTP-DEK_Win7.m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sdn.microsoft.com/en-us/library/ff485863(v=VS.85).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crosoft.com/whdc/device/wpd/mtp-devserv_win7.mspx"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msdn.microsoft.com/en-us/library/ff597729(VS.85).aspx"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2010-12-10T17:32:00Z</dcterms:created>
  <dcterms:modified xsi:type="dcterms:W3CDTF">2010-12-10T17:32:00Z</dcterms:modified>
  <cp:category/>
</cp:coreProperties>
</file>