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50" w:rsidRPr="007D4694" w:rsidRDefault="003A7C50" w:rsidP="003A7C50">
      <w:pPr>
        <w:keepNext/>
        <w:framePr w:dropCap="drop" w:lines="2" w:wrap="around" w:vAnchor="text" w:hAnchor="text"/>
        <w:spacing w:line="480" w:lineRule="exact"/>
        <w:textAlignment w:val="baseline"/>
        <w:rPr>
          <w:rFonts w:ascii="Segoe UI" w:eastAsia="Times New Roman" w:hAnsi="Segoe UI" w:cs="Segoe UI"/>
          <w:iCs w:val="0"/>
          <w:color w:val="8DB3E2"/>
          <w:position w:val="-5"/>
          <w:sz w:val="53"/>
          <w:szCs w:val="17"/>
        </w:rPr>
      </w:pPr>
      <w:r>
        <w:rPr>
          <w:rFonts w:ascii="Segoe UI" w:eastAsia="Times New Roman" w:hAnsi="Segoe UI" w:cs="Segoe UI"/>
          <w:iCs w:val="0"/>
          <w:color w:val="7A7271"/>
          <w:position w:val="-5"/>
          <w:sz w:val="53"/>
          <w:szCs w:val="17"/>
        </w:rPr>
        <w:t>O</w:t>
      </w:r>
    </w:p>
    <w:p w:rsidR="003A7C50" w:rsidRPr="00E83518" w:rsidRDefault="003A7C50" w:rsidP="003A7C50">
      <w:pPr>
        <w:spacing w:after="120" w:line="240" w:lineRule="exact"/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</w:pPr>
      <w:r>
        <w:rPr>
          <w:rFonts w:ascii="Segoe UI" w:eastAsia="Times New Roman" w:hAnsi="Segoe UI" w:cs="Segoe UI"/>
          <w:iCs w:val="0"/>
          <w:color w:val="7A7271"/>
          <w:sz w:val="17"/>
          <w:szCs w:val="17"/>
        </w:rPr>
        <w:lastRenderedPageBreak/>
        <w:t xml:space="preserve"> </w:t>
      </w:r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Microsoft</w:t>
      </w:r>
      <w:r w:rsidRPr="00E83518">
        <w:rPr>
          <w:rFonts w:ascii="Segoe UI" w:eastAsia="Times New Roman" w:hAnsi="Segoe UI" w:cs="Segoe UI"/>
          <w:iCs w:val="0"/>
          <w:color w:val="7A7271"/>
          <w:sz w:val="12"/>
          <w:szCs w:val="17"/>
          <w:lang w:val="pt-BR"/>
        </w:rPr>
        <w:t>®</w:t>
      </w:r>
      <w:r w:rsidRPr="00E83518">
        <w:rPr>
          <w:rFonts w:ascii="Segoe UI" w:eastAsia="Times New Roman" w:hAnsi="Segoe UI" w:cs="Segoe UI"/>
          <w:iCs w:val="0"/>
          <w:color w:val="7A7271"/>
          <w:sz w:val="18"/>
          <w:szCs w:val="17"/>
          <w:lang w:val="pt-BR"/>
        </w:rPr>
        <w:t xml:space="preserve"> </w:t>
      </w:r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Office Live </w:t>
      </w:r>
      <w:proofErr w:type="gramStart"/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Meeting</w:t>
      </w:r>
      <w:proofErr w:type="gramEnd"/>
      <w:r w:rsidRPr="00E83518">
        <w:rPr>
          <w:rFonts w:ascii="Segoe UI" w:eastAsia="Times New Roman" w:hAnsi="Segoe UI" w:cs="Segoe UI"/>
          <w:iCs w:val="0"/>
          <w:color w:val="7A7271"/>
          <w:sz w:val="18"/>
          <w:szCs w:val="17"/>
          <w:lang w:val="pt-BR"/>
        </w:rPr>
        <w:t xml:space="preserve"> </w:t>
      </w:r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é uma poderosa solução de conferência via Web que ajuda você a:</w:t>
      </w:r>
    </w:p>
    <w:p w:rsidR="003A7C50" w:rsidRPr="00E83518" w:rsidRDefault="003A7C50" w:rsidP="003A7C50">
      <w:pPr>
        <w:pStyle w:val="PargrafodaLista"/>
        <w:numPr>
          <w:ilvl w:val="0"/>
          <w:numId w:val="15"/>
        </w:numPr>
        <w:tabs>
          <w:tab w:val="left" w:pos="-360"/>
        </w:tabs>
        <w:spacing w:line="240" w:lineRule="exact"/>
        <w:ind w:left="360"/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</w:pPr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Formar conexões mais profundas entre organizações com treinamentos e reuniões online.</w:t>
      </w:r>
    </w:p>
    <w:p w:rsidR="003A7C50" w:rsidRPr="00E83518" w:rsidRDefault="003A7C50" w:rsidP="003A7C50">
      <w:pPr>
        <w:pStyle w:val="PargrafodaLista"/>
        <w:numPr>
          <w:ilvl w:val="0"/>
          <w:numId w:val="15"/>
        </w:numPr>
        <w:tabs>
          <w:tab w:val="left" w:pos="-360"/>
        </w:tabs>
        <w:spacing w:line="240" w:lineRule="exact"/>
        <w:ind w:left="360"/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</w:pPr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Tornar reuniões mais eficientes com recursos integrados de mídia, vídeo e áudio.</w:t>
      </w:r>
    </w:p>
    <w:p w:rsidR="003A7C50" w:rsidRPr="00E83518" w:rsidRDefault="003A7C50" w:rsidP="003A7C50">
      <w:pPr>
        <w:pStyle w:val="PargrafodaLista"/>
        <w:numPr>
          <w:ilvl w:val="0"/>
          <w:numId w:val="15"/>
        </w:numPr>
        <w:tabs>
          <w:tab w:val="left" w:pos="-360"/>
        </w:tabs>
        <w:spacing w:line="240" w:lineRule="exact"/>
        <w:ind w:left="360"/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</w:pPr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Liberar a equipe de TI para trabalhar em projetos críticos ao oferecer um serviço confiável.</w:t>
      </w:r>
    </w:p>
    <w:p w:rsidR="003A7C50" w:rsidRPr="00E83518" w:rsidRDefault="003A7C50" w:rsidP="003A7C50">
      <w:pPr>
        <w:autoSpaceDE w:val="0"/>
        <w:autoSpaceDN w:val="0"/>
        <w:adjustRightInd w:val="0"/>
        <w:spacing w:line="260" w:lineRule="atLeast"/>
        <w:textAlignment w:val="center"/>
        <w:rPr>
          <w:rFonts w:ascii="Segoe UI" w:eastAsia="Times New Roman" w:hAnsi="Segoe UI" w:cs="Segoe UI"/>
          <w:iCs w:val="0"/>
          <w:color w:val="787270"/>
          <w:sz w:val="17"/>
          <w:szCs w:val="17"/>
          <w:lang w:val="pt-BR"/>
        </w:rPr>
      </w:pPr>
    </w:p>
    <w:p w:rsidR="003A7C50" w:rsidRPr="00E83518" w:rsidRDefault="003A7C50" w:rsidP="003A7C50">
      <w:pPr>
        <w:pStyle w:val="Ttulo1"/>
        <w:rPr>
          <w:lang w:val="pt-BR"/>
        </w:rPr>
      </w:pPr>
      <w:r w:rsidRPr="00E83518">
        <w:rPr>
          <w:lang w:val="pt-BR"/>
        </w:rPr>
        <w:t xml:space="preserve">Como </w:t>
      </w:r>
      <w:r w:rsidR="0016220E">
        <w:rPr>
          <w:lang w:val="pt-BR"/>
        </w:rPr>
        <w:t xml:space="preserve">Ele </w:t>
      </w:r>
      <w:r w:rsidRPr="00E83518">
        <w:rPr>
          <w:lang w:val="pt-BR"/>
        </w:rPr>
        <w:t>Funciona</w:t>
      </w:r>
    </w:p>
    <w:p w:rsidR="003A7C50" w:rsidRPr="00E83518" w:rsidRDefault="003A7C50" w:rsidP="003A7C50">
      <w:pPr>
        <w:pStyle w:val="BodyText"/>
        <w:rPr>
          <w:lang w:val="pt-BR"/>
        </w:rPr>
      </w:pPr>
      <w:r w:rsidRPr="00E83518">
        <w:rPr>
          <w:lang w:val="pt-BR"/>
        </w:rPr>
        <w:t xml:space="preserve">O Live </w:t>
      </w:r>
      <w:proofErr w:type="gramStart"/>
      <w:r w:rsidRPr="00E83518">
        <w:rPr>
          <w:lang w:val="pt-BR"/>
        </w:rPr>
        <w:t>Meeting</w:t>
      </w:r>
      <w:proofErr w:type="gramEnd"/>
      <w:r w:rsidRPr="00E83518">
        <w:rPr>
          <w:lang w:val="pt-BR"/>
        </w:rPr>
        <w:t xml:space="preserve"> é uma solução de conferência que conecta e envolve pessoas em treinamentos, reuniões e eventos online através de um serviço hospedado confiável e de nível corporativo. Com os participantes usando seus próprios computadores, você pode fornecer uma apresentação, iniciar um projeto, trocar id</w:t>
      </w:r>
      <w:r w:rsidR="0016220E">
        <w:rPr>
          <w:lang w:val="pt-BR"/>
        </w:rPr>
        <w:t>e</w:t>
      </w:r>
      <w:r w:rsidRPr="00E83518">
        <w:rPr>
          <w:lang w:val="pt-BR"/>
        </w:rPr>
        <w:t>ias, editar arquivos, colaborar em quadros interativo</w:t>
      </w:r>
      <w:r w:rsidR="0016220E">
        <w:rPr>
          <w:lang w:val="pt-BR"/>
        </w:rPr>
        <w:t>s</w:t>
      </w:r>
      <w:r w:rsidRPr="00E83518">
        <w:rPr>
          <w:lang w:val="pt-BR"/>
        </w:rPr>
        <w:t xml:space="preserve"> e fazer negócios gastando uma fração dos custos e sem despesas de viagem.</w:t>
      </w:r>
      <w:proofErr w:type="gramStart"/>
      <w:r w:rsidR="0016220E">
        <w:rPr>
          <w:lang w:val="pt-BR"/>
        </w:rPr>
        <w:br/>
      </w:r>
      <w:proofErr w:type="gramEnd"/>
    </w:p>
    <w:p w:rsidR="003A7C50" w:rsidRPr="00E83518" w:rsidRDefault="003A7C50" w:rsidP="003A7C50">
      <w:pPr>
        <w:autoSpaceDE w:val="0"/>
        <w:autoSpaceDN w:val="0"/>
        <w:adjustRightInd w:val="0"/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</w:pPr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As organizações com assinatura </w:t>
      </w:r>
      <w:r w:rsidR="0016220E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d</w:t>
      </w:r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o Microsoft Online Services dedicado recebem serviços de adoção do Live </w:t>
      </w:r>
      <w:proofErr w:type="gramStart"/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Meeting</w:t>
      </w:r>
      <w:proofErr w:type="gramEnd"/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 quando compram uma licença de assinatura de serviços para o Live Meeting. Os serviços de adoção foram criados para ajudar clientes do Microsoft Online Services a começar a trabalhar rapidamente com as conferências via Web do Live </w:t>
      </w:r>
      <w:proofErr w:type="gramStart"/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Meeting</w:t>
      </w:r>
      <w:proofErr w:type="gramEnd"/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. Os serviços de adoção ajudam os clientes a integrar o Live </w:t>
      </w:r>
      <w:proofErr w:type="gramStart"/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Meeting</w:t>
      </w:r>
      <w:proofErr w:type="gramEnd"/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 em plataformas </w:t>
      </w:r>
      <w:r w:rsidR="003E0815"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existentes</w:t>
      </w:r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 e fornecem orientações sobre como usar os recursos e as funções do serviço. </w:t>
      </w:r>
      <w:r w:rsidRPr="00E83518">
        <w:rPr>
          <w:lang w:val="pt-BR"/>
        </w:rPr>
        <w:br/>
      </w:r>
    </w:p>
    <w:p w:rsidR="003A7C50" w:rsidRPr="00E83518" w:rsidRDefault="003A7C50" w:rsidP="003A7C50">
      <w:pPr>
        <w:autoSpaceDE w:val="0"/>
        <w:autoSpaceDN w:val="0"/>
        <w:adjustRightInd w:val="0"/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</w:pPr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As estações de trabalho cliente com Live </w:t>
      </w:r>
      <w:proofErr w:type="gramStart"/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Meeting</w:t>
      </w:r>
      <w:proofErr w:type="gramEnd"/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 Standard e Live Meeting Professional podem ser usadas com o serviço Live Meeting. O cliente Live </w:t>
      </w:r>
      <w:proofErr w:type="gramStart"/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Meeting</w:t>
      </w:r>
      <w:proofErr w:type="gramEnd"/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 Professional fornece recursos adicionais, tais como registro de classe e eventos, testes online e sessões de discussão. </w:t>
      </w:r>
      <w:r w:rsidRPr="00E83518">
        <w:rPr>
          <w:rFonts w:ascii="Segoe UI" w:eastAsia="Times New Roman" w:hAnsi="Segoe UI" w:cs="Segoe UI"/>
          <w:i/>
          <w:iCs w:val="0"/>
          <w:color w:val="7A7271"/>
          <w:sz w:val="17"/>
          <w:szCs w:val="17"/>
          <w:lang w:val="pt-BR"/>
        </w:rPr>
        <w:t xml:space="preserve">A licença para usar o Live </w:t>
      </w:r>
      <w:proofErr w:type="gramStart"/>
      <w:r w:rsidRPr="00E83518">
        <w:rPr>
          <w:rFonts w:ascii="Segoe UI" w:eastAsia="Times New Roman" w:hAnsi="Segoe UI" w:cs="Segoe UI"/>
          <w:i/>
          <w:iCs w:val="0"/>
          <w:color w:val="7A7271"/>
          <w:sz w:val="17"/>
          <w:szCs w:val="17"/>
          <w:lang w:val="pt-BR"/>
        </w:rPr>
        <w:t>Meeting</w:t>
      </w:r>
      <w:proofErr w:type="gramEnd"/>
      <w:r w:rsidRPr="00E83518">
        <w:rPr>
          <w:rFonts w:ascii="Segoe UI" w:eastAsia="Times New Roman" w:hAnsi="Segoe UI" w:cs="Segoe UI"/>
          <w:i/>
          <w:iCs w:val="0"/>
          <w:color w:val="7A7271"/>
          <w:sz w:val="17"/>
          <w:szCs w:val="17"/>
          <w:lang w:val="pt-BR"/>
        </w:rPr>
        <w:t xml:space="preserve"> Professional é adquirida separadamente</w:t>
      </w:r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.</w:t>
      </w:r>
    </w:p>
    <w:p w:rsidR="003A7C50" w:rsidRPr="00E83518" w:rsidRDefault="003A7C50" w:rsidP="003A7C50">
      <w:pPr>
        <w:autoSpaceDE w:val="0"/>
        <w:autoSpaceDN w:val="0"/>
        <w:adjustRightInd w:val="0"/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</w:pPr>
    </w:p>
    <w:p w:rsidR="003A7C50" w:rsidRPr="00E83518" w:rsidRDefault="003A7C50" w:rsidP="003A7C50">
      <w:pPr>
        <w:autoSpaceDE w:val="0"/>
        <w:autoSpaceDN w:val="0"/>
        <w:adjustRightInd w:val="0"/>
        <w:rPr>
          <w:rFonts w:ascii="Segoe UI" w:eastAsia="Times New Roman" w:hAnsi="Segoe UI" w:cs="Segoe UI"/>
          <w:iCs w:val="0"/>
          <w:color w:val="0678B6"/>
          <w:sz w:val="22"/>
          <w:szCs w:val="22"/>
          <w:lang w:val="pt-BR"/>
        </w:rPr>
      </w:pPr>
    </w:p>
    <w:p w:rsidR="003A7C50" w:rsidRDefault="003A7C50" w:rsidP="003A7C50">
      <w:pPr>
        <w:autoSpaceDE w:val="0"/>
        <w:autoSpaceDN w:val="0"/>
        <w:adjustRightInd w:val="0"/>
        <w:rPr>
          <w:rFonts w:ascii="Segoe UI" w:eastAsia="Times New Roman" w:hAnsi="Segoe UI" w:cs="Segoe UI"/>
          <w:iCs w:val="0"/>
          <w:color w:val="0678B6"/>
          <w:sz w:val="22"/>
          <w:szCs w:val="22"/>
          <w:lang w:val="pt-BR"/>
        </w:rPr>
      </w:pPr>
    </w:p>
    <w:p w:rsidR="0016220E" w:rsidRDefault="0016220E" w:rsidP="003A7C50">
      <w:pPr>
        <w:autoSpaceDE w:val="0"/>
        <w:autoSpaceDN w:val="0"/>
        <w:adjustRightInd w:val="0"/>
        <w:rPr>
          <w:rFonts w:ascii="Segoe UI" w:eastAsia="Times New Roman" w:hAnsi="Segoe UI" w:cs="Segoe UI"/>
          <w:iCs w:val="0"/>
          <w:color w:val="0678B6"/>
          <w:sz w:val="22"/>
          <w:szCs w:val="22"/>
          <w:lang w:val="pt-BR"/>
        </w:rPr>
      </w:pPr>
    </w:p>
    <w:p w:rsidR="0016220E" w:rsidRPr="00E83518" w:rsidRDefault="0016220E" w:rsidP="003A7C50">
      <w:pPr>
        <w:autoSpaceDE w:val="0"/>
        <w:autoSpaceDN w:val="0"/>
        <w:adjustRightInd w:val="0"/>
        <w:rPr>
          <w:rFonts w:ascii="Segoe UI" w:eastAsia="Times New Roman" w:hAnsi="Segoe UI" w:cs="Segoe UI"/>
          <w:iCs w:val="0"/>
          <w:color w:val="0678B6"/>
          <w:sz w:val="22"/>
          <w:szCs w:val="22"/>
          <w:lang w:val="pt-BR"/>
        </w:rPr>
      </w:pPr>
    </w:p>
    <w:p w:rsidR="003A7C50" w:rsidRPr="00E83518" w:rsidRDefault="003A7C50" w:rsidP="003A7C50">
      <w:pPr>
        <w:autoSpaceDE w:val="0"/>
        <w:autoSpaceDN w:val="0"/>
        <w:adjustRightInd w:val="0"/>
        <w:rPr>
          <w:rFonts w:ascii="Segoe UI" w:eastAsia="Times New Roman" w:hAnsi="Segoe UI" w:cs="Segoe UI"/>
          <w:iCs w:val="0"/>
          <w:color w:val="0678B6"/>
          <w:sz w:val="22"/>
          <w:szCs w:val="22"/>
          <w:lang w:val="pt-BR"/>
        </w:rPr>
      </w:pPr>
    </w:p>
    <w:p w:rsidR="003A7C50" w:rsidRPr="00E83518" w:rsidRDefault="003A7C50" w:rsidP="003A7C50">
      <w:pPr>
        <w:autoSpaceDE w:val="0"/>
        <w:autoSpaceDN w:val="0"/>
        <w:adjustRightInd w:val="0"/>
        <w:rPr>
          <w:rFonts w:ascii="Segoe UI" w:eastAsia="Times New Roman" w:hAnsi="Segoe UI" w:cs="Segoe UI"/>
          <w:iCs w:val="0"/>
          <w:color w:val="0678B6"/>
          <w:sz w:val="22"/>
          <w:szCs w:val="22"/>
          <w:lang w:val="pt-BR"/>
        </w:rPr>
      </w:pPr>
      <w:r w:rsidRPr="00E83518">
        <w:rPr>
          <w:rFonts w:ascii="Segoe UI" w:eastAsia="Times New Roman" w:hAnsi="Segoe UI" w:cs="Segoe UI"/>
          <w:iCs w:val="0"/>
          <w:color w:val="0678B6"/>
          <w:sz w:val="22"/>
          <w:szCs w:val="22"/>
          <w:lang w:val="pt-BR"/>
        </w:rPr>
        <w:lastRenderedPageBreak/>
        <w:t>Hospede Reuniões Colaborativas</w:t>
      </w:r>
      <w:r w:rsidR="0016220E">
        <w:rPr>
          <w:rFonts w:ascii="Segoe UI" w:eastAsia="Times New Roman" w:hAnsi="Segoe UI" w:cs="Segoe UI"/>
          <w:iCs w:val="0"/>
          <w:color w:val="0678B6"/>
          <w:sz w:val="22"/>
          <w:szCs w:val="22"/>
          <w:lang w:val="pt-BR"/>
        </w:rPr>
        <w:t xml:space="preserve"> </w:t>
      </w:r>
      <w:r w:rsidRPr="00E83518">
        <w:rPr>
          <w:rFonts w:ascii="Segoe UI" w:eastAsia="Times New Roman" w:hAnsi="Segoe UI" w:cs="Segoe UI"/>
          <w:iCs w:val="0"/>
          <w:color w:val="0678B6"/>
          <w:sz w:val="22"/>
          <w:szCs w:val="22"/>
          <w:lang w:val="pt-BR"/>
        </w:rPr>
        <w:t>de Forma Rápida e Eficaz em Termos de Custo</w:t>
      </w:r>
    </w:p>
    <w:p w:rsidR="003A7C50" w:rsidRPr="003E0815" w:rsidRDefault="003A7C50" w:rsidP="003A7C5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line="240" w:lineRule="exact"/>
        <w:rPr>
          <w:rFonts w:ascii="Segoe UI" w:eastAsia="Times New Roman" w:hAnsi="Segoe UI" w:cs="Segoe UI"/>
          <w:b/>
          <w:iCs w:val="0"/>
          <w:color w:val="7A7271"/>
          <w:sz w:val="17"/>
          <w:szCs w:val="17"/>
          <w:lang w:val="pt-BR"/>
        </w:rPr>
      </w:pPr>
      <w:r w:rsidRPr="00E83518">
        <w:rPr>
          <w:rFonts w:ascii="Segoe UI" w:eastAsia="Times New Roman" w:hAnsi="Segoe UI" w:cs="Segoe UI"/>
          <w:b/>
          <w:iCs w:val="0"/>
          <w:color w:val="7A7271"/>
          <w:sz w:val="17"/>
          <w:szCs w:val="17"/>
          <w:lang w:val="pt-BR"/>
        </w:rPr>
        <w:t>Conduza eventos bem-sucedidos de alta qualidade e em grande escala.</w:t>
      </w:r>
      <w:r w:rsidRPr="00E83518">
        <w:rPr>
          <w:lang w:val="pt-BR"/>
        </w:rPr>
        <w:br/>
      </w:r>
      <w:r w:rsidRPr="003E0815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O cliente Live </w:t>
      </w:r>
      <w:proofErr w:type="gramStart"/>
      <w:r w:rsidRPr="003E0815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Meeting</w:t>
      </w:r>
      <w:proofErr w:type="gramEnd"/>
      <w:r w:rsidRPr="003E0815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 Standard permite escalonar reuniões para até 250 participantes. </w:t>
      </w:r>
    </w:p>
    <w:p w:rsidR="003A7C50" w:rsidRPr="00E83518" w:rsidRDefault="003A7C50" w:rsidP="003A7C50">
      <w:pPr>
        <w:pStyle w:val="PargrafodaLista"/>
        <w:numPr>
          <w:ilvl w:val="0"/>
          <w:numId w:val="11"/>
        </w:numPr>
        <w:suppressAutoHyphens/>
        <w:autoSpaceDE w:val="0"/>
        <w:autoSpaceDN w:val="0"/>
        <w:adjustRightInd w:val="0"/>
        <w:spacing w:before="120" w:line="240" w:lineRule="exact"/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</w:pPr>
      <w:r w:rsidRPr="00E83518">
        <w:rPr>
          <w:rFonts w:ascii="Segoe UI" w:eastAsia="Times New Roman" w:hAnsi="Segoe UI" w:cs="Segoe UI"/>
          <w:b/>
          <w:iCs w:val="0"/>
          <w:color w:val="7A7271"/>
          <w:sz w:val="17"/>
          <w:szCs w:val="17"/>
          <w:lang w:val="pt-BR"/>
        </w:rPr>
        <w:t>Compartilhe e registre suas anotações de reuniões.</w:t>
      </w:r>
      <w:r w:rsidRPr="00E83518">
        <w:rPr>
          <w:lang w:val="pt-BR"/>
        </w:rPr>
        <w:br/>
      </w:r>
      <w:r w:rsidRPr="003E0815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Com o painel dinâmico </w:t>
      </w:r>
      <w:r w:rsidR="0016220E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de Anotações Compartilhadas</w:t>
      </w:r>
      <w:r w:rsidRPr="003E0815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 todos os participantes podem visualizar e editar itens de ações compartilhadas para garantir que todos estejam em sincronia com os principais produtos da atividade. </w:t>
      </w:r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Compartilhe suas anotações da reunião e grave a sessão para futura referência.</w:t>
      </w:r>
    </w:p>
    <w:p w:rsidR="003A7C50" w:rsidRPr="00E83518" w:rsidRDefault="003A7C50" w:rsidP="003A7C50">
      <w:pPr>
        <w:pStyle w:val="PargrafodaLista"/>
        <w:numPr>
          <w:ilvl w:val="0"/>
          <w:numId w:val="11"/>
        </w:numPr>
        <w:suppressAutoHyphens/>
        <w:autoSpaceDE w:val="0"/>
        <w:autoSpaceDN w:val="0"/>
        <w:adjustRightInd w:val="0"/>
        <w:spacing w:before="120" w:line="240" w:lineRule="exact"/>
        <w:rPr>
          <w:rFonts w:ascii="Segoe" w:eastAsia="Times New Roman" w:hAnsi="Segoe" w:cs="Segoe"/>
          <w:iCs w:val="0"/>
          <w:color w:val="7A7271"/>
          <w:sz w:val="17"/>
          <w:szCs w:val="17"/>
          <w:lang w:val="pt-BR"/>
        </w:rPr>
      </w:pPr>
      <w:r w:rsidRPr="00E83518">
        <w:rPr>
          <w:rFonts w:ascii="Segoe UI" w:eastAsia="Times New Roman" w:hAnsi="Segoe UI" w:cs="Segoe UI"/>
          <w:b/>
          <w:iCs w:val="0"/>
          <w:color w:val="7A7271"/>
          <w:sz w:val="17"/>
          <w:szCs w:val="17"/>
          <w:lang w:val="pt-BR"/>
        </w:rPr>
        <w:t xml:space="preserve">Destaque e enfatize os principais aspectos de sua apresentação. </w:t>
      </w:r>
      <w:r w:rsidRPr="00E83518">
        <w:rPr>
          <w:lang w:val="pt-BR"/>
        </w:rPr>
        <w:br/>
      </w:r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O quadro interativo e as ferramentas de anotação melhoram a colaboração online. As ferramentas atualizadas incluem rich text, formas, fontes e </w:t>
      </w:r>
      <w:r w:rsidR="003E0815"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gráficos</w:t>
      </w:r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 sofisticados que </w:t>
      </w:r>
      <w:r w:rsidR="003E0815"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ajudam</w:t>
      </w:r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 você a criar </w:t>
      </w:r>
      <w:r w:rsidR="003E0815"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apresentações</w:t>
      </w:r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 mais dinâmicas e informativas.</w:t>
      </w:r>
    </w:p>
    <w:p w:rsidR="003A7C50" w:rsidRPr="00E83518" w:rsidRDefault="003A7C50" w:rsidP="003A7C5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120" w:line="240" w:lineRule="exact"/>
        <w:ind w:left="360"/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</w:pPr>
      <w:r w:rsidRPr="00E83518">
        <w:rPr>
          <w:rFonts w:ascii="Segoe UI" w:eastAsia="Times New Roman" w:hAnsi="Segoe UI" w:cs="Segoe UI"/>
          <w:b/>
          <w:iCs w:val="0"/>
          <w:color w:val="7A7271"/>
          <w:sz w:val="17"/>
          <w:szCs w:val="17"/>
          <w:lang w:val="pt-BR"/>
        </w:rPr>
        <w:t>Interaja com outros participantes.</w:t>
      </w:r>
      <w:r w:rsidRPr="00E83518">
        <w:rPr>
          <w:lang w:val="pt-BR"/>
        </w:rPr>
        <w:br/>
      </w:r>
      <w:r w:rsidRPr="00E83518">
        <w:rPr>
          <w:rFonts w:ascii="Segoe UI" w:eastAsia="Times New Roman" w:hAnsi="Segoe UI" w:cs="Segoe UI"/>
          <w:b/>
          <w:iCs w:val="0"/>
          <w:color w:val="7A7271"/>
          <w:sz w:val="17"/>
          <w:szCs w:val="17"/>
          <w:lang w:val="pt-BR"/>
        </w:rPr>
        <w:t xml:space="preserve"> </w:t>
      </w:r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Se você quiser se comunicar de forma privada com outros participantes da reunião, você pode usar o recurso de bate-papo. Ou, se quiser fazer uma pergunta para o palestrante, pode usar o recurso de Perguntas e Respostas. </w:t>
      </w:r>
      <w:r w:rsidRPr="00E83518">
        <w:rPr>
          <w:rFonts w:ascii="Segoe UI" w:eastAsia="Times New Roman" w:hAnsi="Segoe UI" w:cs="Segoe UI"/>
          <w:b/>
          <w:iCs w:val="0"/>
          <w:color w:val="7A7271"/>
          <w:sz w:val="17"/>
          <w:szCs w:val="17"/>
          <w:lang w:val="pt-BR"/>
        </w:rPr>
        <w:t xml:space="preserve"> </w:t>
      </w:r>
    </w:p>
    <w:p w:rsidR="003A7C50" w:rsidRPr="003E0815" w:rsidRDefault="003A7C50" w:rsidP="003A7C5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120" w:line="240" w:lineRule="exact"/>
        <w:ind w:left="360"/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</w:pPr>
      <w:r w:rsidRPr="00E83518">
        <w:rPr>
          <w:rFonts w:ascii="Segoe UI" w:eastAsia="Times New Roman" w:hAnsi="Segoe UI" w:cs="Segoe UI"/>
          <w:b/>
          <w:iCs w:val="0"/>
          <w:color w:val="7A7271"/>
          <w:sz w:val="17"/>
          <w:szCs w:val="17"/>
          <w:lang w:val="pt-BR"/>
        </w:rPr>
        <w:t>Agende uma reunião com antecedência.</w:t>
      </w:r>
      <w:r w:rsidRPr="00E83518">
        <w:rPr>
          <w:lang w:val="pt-BR"/>
        </w:rPr>
        <w:br/>
      </w:r>
      <w:r w:rsidRPr="00E83518">
        <w:rPr>
          <w:rFonts w:ascii="Segoe UI" w:eastAsia="Times New Roman" w:hAnsi="Segoe UI" w:cs="Segoe UI"/>
          <w:b/>
          <w:iCs w:val="0"/>
          <w:color w:val="7A7271"/>
          <w:sz w:val="17"/>
          <w:szCs w:val="17"/>
          <w:lang w:val="pt-BR"/>
        </w:rPr>
        <w:t xml:space="preserve"> </w:t>
      </w:r>
      <w:r w:rsidRPr="003E0815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Com o serviço Live </w:t>
      </w:r>
      <w:proofErr w:type="gramStart"/>
      <w:r w:rsidRPr="003E0815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Meeting</w:t>
      </w:r>
      <w:proofErr w:type="gramEnd"/>
      <w:r w:rsidRPr="003E0815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 você pode agendar reuniões usando o suplemento de Conferência para o Microsoft Office Outlook</w:t>
      </w:r>
      <w:r w:rsidRPr="003E0815">
        <w:rPr>
          <w:rFonts w:ascii="Segoe UI" w:eastAsia="Times New Roman" w:hAnsi="Segoe UI" w:cs="Segoe UI"/>
          <w:iCs w:val="0"/>
          <w:color w:val="7A7271"/>
          <w:sz w:val="12"/>
          <w:szCs w:val="12"/>
          <w:lang w:val="pt-BR"/>
        </w:rPr>
        <w:t>®</w:t>
      </w:r>
      <w:r w:rsidRPr="003E0815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 ou o Microsoft Office Live Meeting Manager online.</w:t>
      </w:r>
    </w:p>
    <w:p w:rsidR="003A7C50" w:rsidRPr="00E83518" w:rsidRDefault="003A7C50" w:rsidP="003A7C5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120" w:line="240" w:lineRule="exact"/>
        <w:ind w:left="360"/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</w:pPr>
      <w:r w:rsidRPr="00E83518">
        <w:rPr>
          <w:rFonts w:ascii="Segoe UI" w:eastAsia="Times New Roman" w:hAnsi="Segoe UI" w:cs="Segoe UI"/>
          <w:b/>
          <w:iCs w:val="0"/>
          <w:color w:val="7A7271"/>
          <w:sz w:val="17"/>
          <w:szCs w:val="17"/>
          <w:lang w:val="pt-BR"/>
        </w:rPr>
        <w:t>Conceda a usuários sem Windows acesso a reuniões.</w:t>
      </w:r>
      <w:r w:rsidRPr="00E83518">
        <w:rPr>
          <w:lang w:val="pt-BR"/>
        </w:rPr>
        <w:br/>
      </w:r>
      <w:r w:rsidRPr="003E0815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O cliente Live </w:t>
      </w:r>
      <w:proofErr w:type="gramStart"/>
      <w:r w:rsidRPr="003E0815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Meeting</w:t>
      </w:r>
      <w:proofErr w:type="gramEnd"/>
      <w:r w:rsidRPr="003E0815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 Web Access está disponível para uso em computadores executando o sistema operacional Windows</w:t>
      </w:r>
      <w:r w:rsidRPr="003E0815">
        <w:rPr>
          <w:rFonts w:ascii="Segoe UI" w:eastAsia="Times New Roman" w:hAnsi="Segoe UI" w:cs="Segoe UI"/>
          <w:iCs w:val="0"/>
          <w:color w:val="7A7271"/>
          <w:sz w:val="12"/>
          <w:szCs w:val="12"/>
          <w:lang w:val="pt-BR"/>
        </w:rPr>
        <w:t>®</w:t>
      </w:r>
      <w:r w:rsidRPr="003E0815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. </w:t>
      </w:r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>Os participantes não precisam usar um cliente baseado no Windows para acompanhar as reuniões.</w:t>
      </w:r>
    </w:p>
    <w:p w:rsidR="003A7C50" w:rsidRPr="00E83518" w:rsidRDefault="003A7C50" w:rsidP="003A7C5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120" w:line="240" w:lineRule="exact"/>
        <w:ind w:left="360"/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</w:pPr>
      <w:r w:rsidRPr="00E83518">
        <w:rPr>
          <w:rFonts w:ascii="Segoe UI" w:eastAsia="Times New Roman" w:hAnsi="Segoe UI" w:cs="Segoe UI"/>
          <w:b/>
          <w:iCs w:val="0"/>
          <w:color w:val="7A7271"/>
          <w:sz w:val="17"/>
          <w:szCs w:val="17"/>
          <w:lang w:val="pt-BR"/>
        </w:rPr>
        <w:t>Saiba quem está participando.</w:t>
      </w:r>
      <w:r w:rsidRPr="00E83518">
        <w:rPr>
          <w:lang w:val="pt-BR"/>
        </w:rPr>
        <w:br/>
      </w:r>
      <w:r w:rsidRPr="00E83518">
        <w:rPr>
          <w:rFonts w:ascii="Segoe UI" w:eastAsia="Times New Roman" w:hAnsi="Segoe UI" w:cs="Segoe UI"/>
          <w:iCs w:val="0"/>
          <w:color w:val="7A7271"/>
          <w:sz w:val="17"/>
          <w:szCs w:val="17"/>
          <w:lang w:val="pt-BR"/>
        </w:rPr>
        <w:t xml:space="preserve">O recurso Seating Chart fornece uma área de visão em tempo real do número de participantes.  A configuração da disposição dos participantes é baseada no tamanho da audiência e é definida durante o agendamento. </w:t>
      </w:r>
    </w:p>
    <w:p w:rsidR="003A7C50" w:rsidRPr="00E83518" w:rsidRDefault="003A7C50" w:rsidP="003A7C50">
      <w:pPr>
        <w:autoSpaceDE w:val="0"/>
        <w:autoSpaceDN w:val="0"/>
        <w:adjustRightInd w:val="0"/>
        <w:spacing w:line="240" w:lineRule="exact"/>
        <w:rPr>
          <w:rFonts w:ascii="Segoe UI" w:eastAsia="Times New Roman" w:hAnsi="Segoe UI" w:cs="Segoe UI"/>
          <w:iCs w:val="0"/>
          <w:color w:val="0678B6"/>
          <w:sz w:val="22"/>
          <w:szCs w:val="22"/>
          <w:lang w:val="pt-BR"/>
        </w:rPr>
      </w:pPr>
    </w:p>
    <w:p w:rsidR="003A7C50" w:rsidRPr="00E83518" w:rsidRDefault="003A7C50" w:rsidP="003A7C50">
      <w:pPr>
        <w:autoSpaceDE w:val="0"/>
        <w:autoSpaceDN w:val="0"/>
        <w:adjustRightInd w:val="0"/>
        <w:spacing w:line="240" w:lineRule="exact"/>
        <w:rPr>
          <w:rFonts w:ascii="Arial" w:eastAsia="Times New Roman" w:hAnsi="Arial"/>
          <w:iCs w:val="0"/>
          <w:sz w:val="20"/>
          <w:lang w:val="pt-BR"/>
        </w:rPr>
      </w:pPr>
    </w:p>
    <w:p w:rsidR="003A7C50" w:rsidRPr="00E83518" w:rsidRDefault="003A7C50" w:rsidP="003A7C50">
      <w:pPr>
        <w:autoSpaceDE w:val="0"/>
        <w:autoSpaceDN w:val="0"/>
        <w:adjustRightInd w:val="0"/>
        <w:spacing w:line="240" w:lineRule="exact"/>
        <w:rPr>
          <w:lang w:val="pt-BR"/>
        </w:rPr>
        <w:sectPr w:rsidR="003A7C50" w:rsidRPr="00E83518" w:rsidSect="003A7C50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2280" w:right="1440" w:bottom="1440" w:left="1440" w:header="720" w:footer="720" w:gutter="0"/>
          <w:cols w:num="2" w:space="480"/>
          <w:titlePg/>
          <w:docGrid w:linePitch="326"/>
        </w:sectPr>
      </w:pPr>
    </w:p>
    <w:p w:rsidR="003A7C50" w:rsidRPr="00E83518" w:rsidRDefault="003A7C50" w:rsidP="003A7C50">
      <w:pPr>
        <w:suppressAutoHyphens/>
        <w:spacing w:line="192" w:lineRule="auto"/>
        <w:rPr>
          <w:rFonts w:ascii="Arial" w:eastAsia="Times New Roman" w:hAnsi="Arial"/>
          <w:iCs w:val="0"/>
          <w:sz w:val="20"/>
          <w:lang w:val="pt-BR"/>
        </w:rPr>
      </w:pPr>
      <w:r w:rsidRPr="00E83518">
        <w:rPr>
          <w:lang w:val="pt-BR"/>
        </w:rPr>
        <w:lastRenderedPageBreak/>
        <w:br w:type="page"/>
      </w:r>
    </w:p>
    <w:p w:rsidR="003A7C50" w:rsidRPr="0016220E" w:rsidRDefault="003A7C50" w:rsidP="003A7C50">
      <w:pPr>
        <w:autoSpaceDE w:val="0"/>
        <w:autoSpaceDN w:val="0"/>
        <w:adjustRightInd w:val="0"/>
        <w:rPr>
          <w:rFonts w:ascii="Segoe UI" w:eastAsia="Times New Roman" w:hAnsi="Segoe UI" w:cs="Segoe UI"/>
          <w:iCs w:val="0"/>
          <w:color w:val="0678B6"/>
          <w:sz w:val="20"/>
          <w:szCs w:val="22"/>
          <w:lang w:val="pt-BR"/>
        </w:rPr>
      </w:pPr>
      <w:r w:rsidRPr="0016220E">
        <w:rPr>
          <w:rFonts w:ascii="Segoe UI" w:eastAsia="Times New Roman" w:hAnsi="Segoe UI" w:cs="Segoe UI"/>
          <w:iCs w:val="0"/>
          <w:color w:val="0678B6"/>
          <w:sz w:val="20"/>
          <w:szCs w:val="22"/>
          <w:lang w:val="pt-BR"/>
        </w:rPr>
        <w:lastRenderedPageBreak/>
        <w:t>Envolva o seu Público Usando</w:t>
      </w:r>
      <w:r w:rsidRPr="0016220E">
        <w:rPr>
          <w:sz w:val="22"/>
          <w:lang w:val="pt-BR"/>
        </w:rPr>
        <w:br/>
      </w:r>
      <w:r w:rsidRPr="0016220E">
        <w:rPr>
          <w:rFonts w:ascii="Segoe UI" w:eastAsia="Times New Roman" w:hAnsi="Segoe UI" w:cs="Segoe UI"/>
          <w:iCs w:val="0"/>
          <w:color w:val="0678B6"/>
          <w:sz w:val="20"/>
          <w:szCs w:val="22"/>
          <w:lang w:val="pt-BR"/>
        </w:rPr>
        <w:t xml:space="preserve">Recursos de </w:t>
      </w:r>
      <w:r w:rsidR="003E0815" w:rsidRPr="0016220E">
        <w:rPr>
          <w:rFonts w:ascii="Segoe UI" w:eastAsia="Times New Roman" w:hAnsi="Segoe UI" w:cs="Segoe UI"/>
          <w:iCs w:val="0"/>
          <w:color w:val="0678B6"/>
          <w:sz w:val="20"/>
          <w:szCs w:val="22"/>
          <w:lang w:val="pt-BR"/>
        </w:rPr>
        <w:t>Videoconferência</w:t>
      </w:r>
      <w:r w:rsidRPr="0016220E">
        <w:rPr>
          <w:rFonts w:ascii="Segoe UI" w:eastAsia="Times New Roman" w:hAnsi="Segoe UI" w:cs="Segoe UI"/>
          <w:iCs w:val="0"/>
          <w:color w:val="0678B6"/>
          <w:sz w:val="20"/>
          <w:szCs w:val="22"/>
          <w:lang w:val="pt-BR"/>
        </w:rPr>
        <w:t xml:space="preserve"> e </w:t>
      </w:r>
      <w:r w:rsidR="0016220E" w:rsidRPr="0016220E">
        <w:rPr>
          <w:rFonts w:ascii="Segoe UI" w:eastAsia="Times New Roman" w:hAnsi="Segoe UI" w:cs="Segoe UI"/>
          <w:iCs w:val="0"/>
          <w:color w:val="0678B6"/>
          <w:sz w:val="20"/>
          <w:szCs w:val="22"/>
          <w:lang w:val="pt-BR"/>
        </w:rPr>
        <w:br/>
      </w:r>
      <w:r w:rsidRPr="0016220E">
        <w:rPr>
          <w:rFonts w:ascii="Segoe UI" w:eastAsia="Times New Roman" w:hAnsi="Segoe UI" w:cs="Segoe UI"/>
          <w:iCs w:val="0"/>
          <w:color w:val="0678B6"/>
          <w:sz w:val="20"/>
          <w:szCs w:val="22"/>
          <w:lang w:val="pt-BR"/>
        </w:rPr>
        <w:t>Mídia Rica</w:t>
      </w:r>
    </w:p>
    <w:p w:rsidR="003A7C50" w:rsidRPr="0016220E" w:rsidRDefault="003A7C50" w:rsidP="003A7C50">
      <w:pPr>
        <w:autoSpaceDE w:val="0"/>
        <w:autoSpaceDN w:val="0"/>
        <w:adjustRightInd w:val="0"/>
        <w:rPr>
          <w:rFonts w:ascii="Segoe UI" w:eastAsia="Times New Roman" w:hAnsi="Segoe UI" w:cs="Segoe UI"/>
          <w:iCs w:val="0"/>
          <w:color w:val="0678B6"/>
          <w:sz w:val="20"/>
          <w:szCs w:val="22"/>
          <w:lang w:val="pt-BR"/>
        </w:rPr>
      </w:pPr>
    </w:p>
    <w:p w:rsidR="003A7C50" w:rsidRDefault="003A7C50" w:rsidP="003A7C50">
      <w:pPr>
        <w:pStyle w:val="PargrafodaLista"/>
        <w:numPr>
          <w:ilvl w:val="0"/>
          <w:numId w:val="14"/>
        </w:numPr>
        <w:spacing w:after="120" w:line="276" w:lineRule="auto"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16220E">
        <w:rPr>
          <w:rFonts w:ascii="Segoe UI" w:eastAsia="Times New Roman" w:hAnsi="Segoe UI" w:cs="Segoe UI"/>
          <w:b/>
          <w:iCs w:val="0"/>
          <w:color w:val="7A7271"/>
          <w:sz w:val="16"/>
          <w:szCs w:val="17"/>
          <w:lang w:val="pt-BR"/>
        </w:rPr>
        <w:t xml:space="preserve">Conecte </w:t>
      </w:r>
      <w:r w:rsidR="0016220E">
        <w:rPr>
          <w:rFonts w:ascii="Segoe UI" w:eastAsia="Times New Roman" w:hAnsi="Segoe UI" w:cs="Segoe UI"/>
          <w:b/>
          <w:iCs w:val="0"/>
          <w:color w:val="7A7271"/>
          <w:sz w:val="16"/>
          <w:szCs w:val="17"/>
          <w:lang w:val="pt-BR"/>
        </w:rPr>
        <w:t xml:space="preserve">a </w:t>
      </w:r>
      <w:r w:rsidRPr="0016220E">
        <w:rPr>
          <w:rFonts w:ascii="Segoe UI" w:eastAsia="Times New Roman" w:hAnsi="Segoe UI" w:cs="Segoe UI"/>
          <w:b/>
          <w:iCs w:val="0"/>
          <w:color w:val="7A7271"/>
          <w:sz w:val="16"/>
          <w:szCs w:val="17"/>
          <w:lang w:val="pt-BR"/>
        </w:rPr>
        <w:t>equipe e participantes remotos.</w:t>
      </w:r>
      <w:r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  </w:t>
      </w:r>
      <w:r w:rsidRPr="0016220E">
        <w:rPr>
          <w:sz w:val="22"/>
          <w:lang w:val="pt-BR"/>
        </w:rPr>
        <w:br/>
      </w:r>
      <w:r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O novo vídeo panorâmico de 360 graus de todos os participantes na sala de conferência, fornecido junto com o sistema de arquivos e comunicações Microsoft </w:t>
      </w:r>
      <w:proofErr w:type="gramStart"/>
      <w:r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RoundTable</w:t>
      </w:r>
      <w:proofErr w:type="gramEnd"/>
      <w:r w:rsidRPr="0016220E">
        <w:rPr>
          <w:rFonts w:ascii="Segoe UI" w:eastAsia="Times New Roman" w:hAnsi="Segoe UI" w:cs="Segoe UI"/>
          <w:iCs w:val="0"/>
          <w:color w:val="7A7271"/>
          <w:sz w:val="14"/>
          <w:szCs w:val="17"/>
          <w:lang w:val="pt-BR"/>
        </w:rPr>
        <w:t>™</w:t>
      </w:r>
      <w:r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 enriquece as sessões de colaboração e faz com que os participantes se sintam como se estivessem na mesma sala.</w:t>
      </w:r>
    </w:p>
    <w:p w:rsidR="0016220E" w:rsidRDefault="0016220E" w:rsidP="003A7C50">
      <w:pPr>
        <w:pStyle w:val="PargrafodaLista"/>
        <w:numPr>
          <w:ilvl w:val="0"/>
          <w:numId w:val="14"/>
        </w:numPr>
        <w:spacing w:after="120" w:line="276" w:lineRule="auto"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16220E">
        <w:rPr>
          <w:rFonts w:ascii="Segoe UI" w:eastAsia="Times New Roman" w:hAnsi="Segoe UI" w:cs="Segoe UI"/>
          <w:b/>
          <w:iCs w:val="0"/>
          <w:color w:val="7A7271"/>
          <w:sz w:val="16"/>
          <w:szCs w:val="17"/>
          <w:lang w:val="pt-BR"/>
        </w:rPr>
        <w:t>Cause um impacto ainda maior com o vídeo e o áudio dinâmicos.</w:t>
      </w:r>
      <w:r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  </w:t>
      </w:r>
    </w:p>
    <w:p w:rsidR="003A7C50" w:rsidRPr="0016220E" w:rsidRDefault="0016220E" w:rsidP="0016220E">
      <w:pPr>
        <w:pStyle w:val="PargrafodaLista"/>
        <w:spacing w:after="120" w:line="276" w:lineRule="auto"/>
        <w:ind w:left="360"/>
        <w:rPr>
          <w:rFonts w:ascii="Segoe UI" w:eastAsia="Times New Roman" w:hAnsi="Segoe UI" w:cs="Segoe UI"/>
          <w:iCs w:val="0"/>
          <w:color w:val="0678B6"/>
          <w:sz w:val="20"/>
          <w:szCs w:val="22"/>
          <w:lang w:val="pt-BR"/>
        </w:rPr>
      </w:pPr>
      <w:r w:rsidRPr="0016220E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18.05pt;margin-top:100.4pt;width:185.75pt;height:51.1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" stroked="f" strokecolor="#4f81bd" strokeweight="1pt">
            <v:textbox style="mso-fit-shape-to-text:t">
              <w:txbxContent>
                <w:p w:rsidR="003A7C50" w:rsidRPr="0016220E" w:rsidRDefault="003A7C50">
                  <w:pPr>
                    <w:rPr>
                      <w:b/>
                      <w:lang w:val="pt-BR"/>
                    </w:rPr>
                  </w:pPr>
                  <w:r w:rsidRPr="0016220E">
                    <w:rPr>
                      <w:b/>
                      <w:lang w:val="pt-BR"/>
                    </w:rPr>
                    <w:t>Inscreva-se hoje para uma avaliação GRÁTIS!</w:t>
                  </w:r>
                </w:p>
                <w:p w:rsidR="003A7C50" w:rsidRPr="0016220E" w:rsidRDefault="003A7C50">
                  <w:pPr>
                    <w:rPr>
                      <w:b/>
                    </w:rPr>
                  </w:pPr>
                  <w:r w:rsidRPr="0016220E">
                    <w:rPr>
                      <w:b/>
                    </w:rPr>
                    <w:t>www.microsoft.com/</w:t>
                  </w:r>
                  <w:r w:rsidR="0016220E" w:rsidRPr="0016220E">
                    <w:rPr>
                      <w:b/>
                    </w:rPr>
                    <w:t>brasil/online</w:t>
                  </w:r>
                </w:p>
              </w:txbxContent>
            </v:textbox>
          </v:shape>
        </w:pict>
      </w:r>
      <w:r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Clipes de filmes, animações em </w:t>
      </w:r>
      <w:r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F</w:t>
      </w:r>
      <w:r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lash e arquivos de áudio tornam as apresentações ainda mais memoráveis. Os apresentadores podem facilmente fazer o upload de arquivos de mídia e todos os clipes de mídia são varridos pelo cliente Microsoft Forefront</w:t>
      </w:r>
      <w:r w:rsidRPr="0016220E">
        <w:rPr>
          <w:rFonts w:ascii="Segoe UI" w:eastAsia="Times New Roman" w:hAnsi="Segoe UI" w:cs="Segoe UI"/>
          <w:iCs w:val="0"/>
          <w:color w:val="7A7271"/>
          <w:sz w:val="14"/>
          <w:szCs w:val="17"/>
          <w:lang w:val="pt-BR"/>
        </w:rPr>
        <w:t>™</w:t>
      </w:r>
      <w:r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 para detecção de vírus antes da distribuição aos participantes da reunião.</w:t>
      </w:r>
    </w:p>
    <w:p w:rsidR="003A7C50" w:rsidRPr="0016220E" w:rsidRDefault="003A7C50" w:rsidP="003A7C50">
      <w:pPr>
        <w:autoSpaceDE w:val="0"/>
        <w:autoSpaceDN w:val="0"/>
        <w:adjustRightInd w:val="0"/>
        <w:outlineLvl w:val="0"/>
        <w:rPr>
          <w:rFonts w:ascii="Segoe UI" w:hAnsi="Segoe UI" w:cs="Segoe UI"/>
          <w:b/>
          <w:iCs w:val="0"/>
          <w:color w:val="404040"/>
          <w:sz w:val="16"/>
          <w:szCs w:val="17"/>
        </w:rPr>
      </w:pPr>
      <w:r w:rsidRPr="0016220E">
        <w:rPr>
          <w:rFonts w:ascii="Segoe UI" w:eastAsia="Times New Roman" w:hAnsi="Segoe UI" w:cs="Segoe UI"/>
          <w:iCs w:val="0"/>
          <w:color w:val="0678B6"/>
          <w:sz w:val="20"/>
          <w:szCs w:val="22"/>
          <w:lang w:val="pt-BR"/>
        </w:rPr>
        <w:br w:type="column"/>
      </w:r>
      <w:r w:rsidR="0016220E" w:rsidRPr="0016220E">
        <w:rPr>
          <w:rFonts w:ascii="Segoe UI" w:eastAsia="Times New Roman" w:hAnsi="Segoe UI" w:cs="Segoe UI"/>
          <w:iCs w:val="0"/>
          <w:color w:val="0678B6"/>
          <w:sz w:val="20"/>
          <w:szCs w:val="22"/>
          <w:lang w:val="pt-BR"/>
        </w:rPr>
        <w:lastRenderedPageBreak/>
        <w:t xml:space="preserve">Conte com um </w:t>
      </w:r>
      <w:r w:rsidRPr="0016220E">
        <w:rPr>
          <w:rFonts w:ascii="Segoe UI" w:eastAsia="Times New Roman" w:hAnsi="Segoe UI" w:cs="Segoe UI"/>
          <w:iCs w:val="0"/>
          <w:color w:val="0678B6"/>
          <w:sz w:val="20"/>
          <w:szCs w:val="22"/>
        </w:rPr>
        <w:t>Serviço Mais Seguro e Confiável</w:t>
      </w:r>
      <w:r w:rsidRPr="0016220E">
        <w:rPr>
          <w:rFonts w:ascii="Segoe UI" w:hAnsi="Segoe UI" w:cs="Segoe UI"/>
          <w:b/>
          <w:iCs w:val="0"/>
          <w:color w:val="404040"/>
          <w:sz w:val="16"/>
          <w:szCs w:val="17"/>
        </w:rPr>
        <w:t xml:space="preserve"> </w:t>
      </w:r>
    </w:p>
    <w:p w:rsidR="003A7C50" w:rsidRPr="0016220E" w:rsidRDefault="003A7C50" w:rsidP="003A7C50">
      <w:pPr>
        <w:autoSpaceDE w:val="0"/>
        <w:autoSpaceDN w:val="0"/>
        <w:adjustRightInd w:val="0"/>
        <w:outlineLvl w:val="0"/>
        <w:rPr>
          <w:rFonts w:ascii="Segoe UI" w:hAnsi="Segoe UI" w:cs="Segoe UI"/>
          <w:b/>
          <w:iCs w:val="0"/>
          <w:color w:val="404040"/>
          <w:sz w:val="16"/>
          <w:szCs w:val="17"/>
        </w:rPr>
      </w:pPr>
    </w:p>
    <w:p w:rsidR="003A7C50" w:rsidRPr="0016220E" w:rsidRDefault="003A7C50" w:rsidP="003A7C50">
      <w:pPr>
        <w:pStyle w:val="PargrafodaLista"/>
        <w:numPr>
          <w:ilvl w:val="0"/>
          <w:numId w:val="14"/>
        </w:numPr>
        <w:spacing w:after="120" w:line="276" w:lineRule="auto"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16220E">
        <w:rPr>
          <w:rFonts w:ascii="Segoe UI" w:eastAsia="Times New Roman" w:hAnsi="Segoe UI" w:cs="Segoe UI"/>
          <w:b/>
          <w:iCs w:val="0"/>
          <w:color w:val="7A7271"/>
          <w:sz w:val="16"/>
          <w:szCs w:val="17"/>
          <w:lang w:val="pt-BR"/>
        </w:rPr>
        <w:t>Serviço confiável.</w:t>
      </w:r>
      <w:r w:rsidRPr="0016220E">
        <w:rPr>
          <w:sz w:val="22"/>
          <w:lang w:val="pt-BR"/>
        </w:rPr>
        <w:br/>
      </w:r>
      <w:r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O </w:t>
      </w:r>
      <w:r w:rsid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alto </w:t>
      </w:r>
      <w:r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índice d</w:t>
      </w:r>
      <w:r w:rsid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e</w:t>
      </w:r>
      <w:r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 disponibilidade </w:t>
      </w:r>
      <w:r w:rsid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do </w:t>
      </w:r>
      <w:r w:rsidR="0016220E"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Live </w:t>
      </w:r>
      <w:proofErr w:type="gramStart"/>
      <w:r w:rsidR="0016220E"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Meeting</w:t>
      </w:r>
      <w:proofErr w:type="gramEnd"/>
      <w:r w:rsidR="0016220E"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 </w:t>
      </w:r>
      <w:r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é confirmado por uma década de experiência operacional e apoiado pelos recursos de uma empresa </w:t>
      </w:r>
      <w:r w:rsid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presente n</w:t>
      </w:r>
      <w:r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a lista </w:t>
      </w:r>
      <w:r w:rsid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da </w:t>
      </w:r>
      <w:r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Fortune 100. </w:t>
      </w:r>
    </w:p>
    <w:p w:rsidR="003A7C50" w:rsidRPr="0016220E" w:rsidRDefault="003A7C50" w:rsidP="003A7C50">
      <w:pPr>
        <w:pStyle w:val="PargrafodaLista"/>
        <w:numPr>
          <w:ilvl w:val="0"/>
          <w:numId w:val="14"/>
        </w:numPr>
        <w:spacing w:after="120" w:line="276" w:lineRule="auto"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16220E">
        <w:rPr>
          <w:rFonts w:ascii="Segoe UI" w:eastAsia="Times New Roman" w:hAnsi="Segoe UI" w:cs="Segoe UI"/>
          <w:b/>
          <w:iCs w:val="0"/>
          <w:color w:val="7A7271"/>
          <w:sz w:val="16"/>
          <w:szCs w:val="17"/>
          <w:lang w:val="pt-BR"/>
        </w:rPr>
        <w:t>Recursos aprimorados de segurança ajudam a fornecer proteção.</w:t>
      </w:r>
      <w:r w:rsidRPr="0016220E">
        <w:rPr>
          <w:sz w:val="22"/>
          <w:lang w:val="pt-BR"/>
        </w:rPr>
        <w:br/>
      </w:r>
      <w:r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Os </w:t>
      </w:r>
      <w:r w:rsid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datacenter</w:t>
      </w:r>
      <w:r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s com Verizon Security Management Program (antes chamado de Cybertrust) e certificação SAS 70 ajudam a fornecer armazenamento de conteúdo com segurança aprimorada. Comunicações mais seguras entre firewalls, criptografia de dados do tipo SSL (single socket layer), diretivas para autenticação de senhas fortes e criptografia de 128 bits se combinam para aumentar consideravelmente a segurança.</w:t>
      </w:r>
    </w:p>
    <w:p w:rsidR="003A7C50" w:rsidRPr="0016220E" w:rsidRDefault="003A7C50" w:rsidP="003A7C50">
      <w:pPr>
        <w:pStyle w:val="PargrafodaLista"/>
        <w:numPr>
          <w:ilvl w:val="0"/>
          <w:numId w:val="14"/>
        </w:numPr>
        <w:spacing w:after="120" w:line="276" w:lineRule="auto"/>
        <w:rPr>
          <w:rFonts w:ascii="Segoe UI" w:eastAsia="Times New Roman" w:hAnsi="Segoe UI" w:cs="Segoe UI"/>
          <w:iCs w:val="0"/>
          <w:color w:val="7A7271"/>
          <w:sz w:val="16"/>
          <w:szCs w:val="17"/>
        </w:rPr>
      </w:pPr>
      <w:r w:rsidRPr="0016220E">
        <w:rPr>
          <w:rFonts w:ascii="Segoe UI" w:eastAsia="Times New Roman" w:hAnsi="Segoe UI" w:cs="Segoe UI"/>
          <w:b/>
          <w:iCs w:val="0"/>
          <w:color w:val="7A7271"/>
          <w:sz w:val="16"/>
          <w:szCs w:val="17"/>
          <w:lang w:val="pt-BR"/>
        </w:rPr>
        <w:t>Integração com o Active Directory</w:t>
      </w:r>
      <w:r w:rsidRPr="0016220E">
        <w:rPr>
          <w:rFonts w:ascii="Segoe UI" w:eastAsia="Times New Roman" w:hAnsi="Segoe UI" w:cs="Segoe UI"/>
          <w:b/>
          <w:iCs w:val="0"/>
          <w:color w:val="7A7271"/>
          <w:sz w:val="10"/>
          <w:szCs w:val="17"/>
          <w:lang w:val="pt-BR"/>
        </w:rPr>
        <w:t>®</w:t>
      </w:r>
      <w:proofErr w:type="gramStart"/>
      <w:r w:rsidRPr="0016220E">
        <w:rPr>
          <w:rFonts w:ascii="Segoe UI" w:eastAsia="Times New Roman" w:hAnsi="Segoe UI" w:cs="Segoe UI"/>
          <w:b/>
          <w:iCs w:val="0"/>
          <w:color w:val="7A7271"/>
          <w:sz w:val="14"/>
          <w:szCs w:val="17"/>
          <w:lang w:val="pt-BR"/>
        </w:rPr>
        <w:t xml:space="preserve"> </w:t>
      </w:r>
      <w:r w:rsidRPr="0016220E">
        <w:rPr>
          <w:rFonts w:ascii="Segoe UI" w:eastAsia="Times New Roman" w:hAnsi="Segoe UI" w:cs="Segoe UI"/>
          <w:b/>
          <w:iCs w:val="0"/>
          <w:color w:val="7A7271"/>
          <w:sz w:val="16"/>
          <w:szCs w:val="17"/>
          <w:lang w:val="pt-BR"/>
        </w:rPr>
        <w:t>.</w:t>
      </w:r>
      <w:proofErr w:type="gramEnd"/>
      <w:r w:rsidRPr="0016220E">
        <w:rPr>
          <w:sz w:val="22"/>
          <w:lang w:val="pt-BR"/>
        </w:rPr>
        <w:br/>
      </w:r>
      <w:r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Aproveite sua infraestrutura de identidade existente para uma implantação rápida e integrada. O </w:t>
      </w:r>
      <w:r w:rsid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Portal de Serviço do </w:t>
      </w:r>
      <w:r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Live </w:t>
      </w:r>
      <w:proofErr w:type="gramStart"/>
      <w:r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>Meeting</w:t>
      </w:r>
      <w:proofErr w:type="gramEnd"/>
      <w:r w:rsidRPr="0016220E"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  <w:t xml:space="preserve"> cria contas automaticamente e as autentica usando o Active Directory. </w:t>
      </w:r>
      <w:r w:rsidRPr="0016220E">
        <w:rPr>
          <w:rFonts w:ascii="Segoe UI" w:eastAsia="Times New Roman" w:hAnsi="Segoe UI" w:cs="Segoe UI"/>
          <w:i/>
          <w:iCs w:val="0"/>
          <w:color w:val="7A7271"/>
          <w:sz w:val="16"/>
          <w:szCs w:val="17"/>
        </w:rPr>
        <w:t>Os clientes hospedam e implantam o Portal</w:t>
      </w:r>
      <w:r w:rsidR="0016220E">
        <w:rPr>
          <w:rFonts w:ascii="Segoe UI" w:eastAsia="Times New Roman" w:hAnsi="Segoe UI" w:cs="Segoe UI"/>
          <w:i/>
          <w:iCs w:val="0"/>
          <w:color w:val="7A7271"/>
          <w:sz w:val="16"/>
          <w:szCs w:val="17"/>
        </w:rPr>
        <w:t xml:space="preserve"> de Serviço</w:t>
      </w:r>
      <w:r w:rsidRPr="0016220E">
        <w:rPr>
          <w:rFonts w:ascii="Segoe UI" w:eastAsia="Times New Roman" w:hAnsi="Segoe UI" w:cs="Segoe UI"/>
          <w:i/>
          <w:iCs w:val="0"/>
          <w:color w:val="7A7271"/>
          <w:sz w:val="16"/>
          <w:szCs w:val="17"/>
        </w:rPr>
        <w:t>.</w:t>
      </w:r>
    </w:p>
    <w:p w:rsidR="003A7C50" w:rsidRPr="0016220E" w:rsidRDefault="003A7C50" w:rsidP="003A7C50">
      <w:pPr>
        <w:pStyle w:val="Legenda"/>
        <w:rPr>
          <w:sz w:val="16"/>
        </w:rPr>
        <w:sectPr w:rsidR="003A7C50" w:rsidRPr="0016220E" w:rsidSect="003A7C50"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680" w:right="1800" w:bottom="1440" w:left="1800" w:header="432" w:footer="720" w:gutter="0"/>
          <w:cols w:num="2" w:space="720"/>
          <w:titlePg/>
          <w:docGrid w:linePitch="326"/>
        </w:sectPr>
      </w:pPr>
    </w:p>
    <w:p w:rsidR="003A7C50" w:rsidRPr="0016220E" w:rsidRDefault="004834A5" w:rsidP="003A7C50">
      <w:pPr>
        <w:pStyle w:val="Legenda"/>
        <w:rPr>
          <w:sz w:val="16"/>
        </w:rPr>
      </w:pPr>
      <w:r w:rsidRPr="0016220E">
        <w:rPr>
          <w:noProof/>
          <w:sz w:val="16"/>
          <w:lang w:val="pt-BR"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5EBFB42F" wp14:editId="7B706070">
            <wp:simplePos x="0" y="0"/>
            <wp:positionH relativeFrom="column">
              <wp:posOffset>601980</wp:posOffset>
            </wp:positionH>
            <wp:positionV relativeFrom="paragraph">
              <wp:posOffset>69850</wp:posOffset>
            </wp:positionV>
            <wp:extent cx="4347845" cy="3284220"/>
            <wp:effectExtent l="19050" t="0" r="0" b="0"/>
            <wp:wrapSquare wrapText="bothSides"/>
            <wp:docPr id="9" name="Picture 1" descr="http://www.microsoft.com/presspass/presskits/uc/images/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crosoft.com/presspass/presskits/uc/images/image04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C50" w:rsidRPr="0016220E" w:rsidRDefault="003A7C50" w:rsidP="003A7C50">
      <w:pPr>
        <w:pStyle w:val="Legenda"/>
        <w:rPr>
          <w:sz w:val="16"/>
        </w:rPr>
      </w:pPr>
    </w:p>
    <w:p w:rsidR="003A7C50" w:rsidRPr="0016220E" w:rsidRDefault="003A7C50" w:rsidP="003A7C50">
      <w:pPr>
        <w:pStyle w:val="Legenda"/>
        <w:rPr>
          <w:sz w:val="16"/>
        </w:rPr>
      </w:pPr>
    </w:p>
    <w:p w:rsidR="003A7C50" w:rsidRPr="0016220E" w:rsidRDefault="003A7C50" w:rsidP="003A7C50">
      <w:pPr>
        <w:pStyle w:val="Legenda"/>
        <w:rPr>
          <w:sz w:val="16"/>
        </w:rPr>
      </w:pPr>
    </w:p>
    <w:p w:rsidR="003A7C50" w:rsidRPr="0016220E" w:rsidRDefault="003A7C50" w:rsidP="003A7C50">
      <w:pPr>
        <w:pStyle w:val="Legenda"/>
        <w:rPr>
          <w:sz w:val="16"/>
        </w:rPr>
      </w:pPr>
    </w:p>
    <w:p w:rsidR="003A7C50" w:rsidRPr="0016220E" w:rsidRDefault="003A7C50" w:rsidP="003A7C50">
      <w:pPr>
        <w:pStyle w:val="Legenda"/>
        <w:rPr>
          <w:sz w:val="16"/>
        </w:rPr>
      </w:pPr>
    </w:p>
    <w:p w:rsidR="003A7C50" w:rsidRPr="0016220E" w:rsidRDefault="003A7C50" w:rsidP="003A7C50">
      <w:pPr>
        <w:pStyle w:val="Legenda"/>
        <w:jc w:val="center"/>
        <w:rPr>
          <w:sz w:val="16"/>
        </w:rPr>
      </w:pPr>
    </w:p>
    <w:p w:rsidR="003A7C50" w:rsidRPr="0016220E" w:rsidRDefault="004834A5" w:rsidP="003A7C50">
      <w:pPr>
        <w:pStyle w:val="Legenda"/>
        <w:jc w:val="center"/>
        <w:rPr>
          <w:sz w:val="16"/>
        </w:rPr>
      </w:pPr>
      <w:r w:rsidRPr="0016220E">
        <w:rPr>
          <w:noProof/>
          <w:sz w:val="16"/>
          <w:lang w:val="pt-BR" w:eastAsia="pt-BR"/>
        </w:rPr>
        <w:drawing>
          <wp:anchor distT="0" distB="0" distL="114300" distR="114300" simplePos="0" relativeHeight="251655168" behindDoc="1" locked="0" layoutInCell="1" allowOverlap="1" wp14:anchorId="0663AC37" wp14:editId="38D27CBE">
            <wp:simplePos x="0" y="0"/>
            <wp:positionH relativeFrom="column">
              <wp:posOffset>-1170940</wp:posOffset>
            </wp:positionH>
            <wp:positionV relativeFrom="paragraph">
              <wp:posOffset>203200</wp:posOffset>
            </wp:positionV>
            <wp:extent cx="7764780" cy="2754630"/>
            <wp:effectExtent l="19050" t="0" r="7620" b="0"/>
            <wp:wrapNone/>
            <wp:docPr id="8" name="Picture 2" descr="MSFT1741-Doc-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FT1741-Doc--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C50" w:rsidRPr="0016220E" w:rsidRDefault="00E458E4" w:rsidP="003A7C50">
      <w:pPr>
        <w:pStyle w:val="copyright"/>
        <w:rPr>
          <w:sz w:val="12"/>
        </w:rPr>
      </w:pPr>
      <w:r w:rsidRPr="0016220E">
        <w:rPr>
          <w:sz w:val="12"/>
        </w:rPr>
        <w:pict>
          <v:shape id="Text Box 13" o:spid="_x0000_s1027" type="#_x0000_t202" style="position:absolute;margin-left:46.9pt;margin-top:100.3pt;width:274.95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" stroked="f">
            <v:textbox style="mso-fit-shape-to-text:t" inset="0,0,0,0">
              <w:txbxContent>
                <w:p w:rsidR="003A7C50" w:rsidRPr="00A00543" w:rsidRDefault="003A7C50" w:rsidP="003A7C50">
                  <w:pPr>
                    <w:pStyle w:val="Legenda"/>
                    <w:jc w:val="center"/>
                  </w:pPr>
                  <w:proofErr w:type="gramStart"/>
                  <w:r>
                    <w:t>Console do</w:t>
                  </w:r>
                  <w:proofErr w:type="gramEnd"/>
                  <w:r>
                    <w:t xml:space="preserve"> Live Meeting</w:t>
                  </w:r>
                </w:p>
              </w:txbxContent>
            </v:textbox>
            <w10:wrap type="square"/>
          </v:shape>
        </w:pict>
      </w:r>
      <w:r w:rsidRPr="0016220E">
        <w:rPr>
          <w:sz w:val="12"/>
        </w:rPr>
        <w:pict>
          <v:shape id="Text Box 9" o:spid="_x0000_s1028" type="#_x0000_t202" style="position:absolute;margin-left:-15.9pt;margin-top:165.85pt;width:512.4pt;height:36.8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" stroked="f">
            <v:fill opacity="0"/>
            <v:textbox>
              <w:txbxContent>
                <w:p w:rsidR="003A7C50" w:rsidRPr="00E83518" w:rsidRDefault="003A7C50">
                  <w:pPr>
                    <w:pStyle w:val="copyright"/>
                    <w:spacing w:line="240" w:lineRule="auto"/>
                    <w:rPr>
                      <w:lang w:val="pt-BR"/>
                    </w:rPr>
                  </w:pPr>
                  <w:bookmarkStart w:id="0" w:name="_GoBack"/>
                  <w:r w:rsidRPr="00E83518">
                    <w:rPr>
                      <w:lang w:val="pt-BR"/>
                    </w:rPr>
                    <w:t xml:space="preserve">© </w:t>
                  </w:r>
                  <w:proofErr w:type="gramStart"/>
                  <w:r w:rsidRPr="00E83518">
                    <w:rPr>
                      <w:lang w:val="pt-BR"/>
                    </w:rPr>
                    <w:t xml:space="preserve">2010 </w:t>
                  </w:r>
                  <w:r w:rsidRPr="00E83518">
                    <w:rPr>
                      <w:spacing w:val="14"/>
                      <w:lang w:val="pt-BR"/>
                    </w:rPr>
                    <w:t>MICROSOFT</w:t>
                  </w:r>
                  <w:proofErr w:type="gramEnd"/>
                  <w:r w:rsidRPr="00E83518">
                    <w:rPr>
                      <w:spacing w:val="14"/>
                      <w:lang w:val="pt-BR"/>
                    </w:rPr>
                    <w:t xml:space="preserve"> CORPORATION</w:t>
                  </w:r>
                  <w:r w:rsidRPr="00E83518">
                    <w:rPr>
                      <w:lang w:val="pt-BR"/>
                    </w:rPr>
                    <w:t xml:space="preserve">. </w:t>
                  </w:r>
                  <w:r w:rsidRPr="00E83518">
                    <w:rPr>
                      <w:lang w:val="pt-BR"/>
                    </w:rPr>
                    <w:br/>
                    <w:t xml:space="preserve">Microsoft, Active Directory, Forefront, Outlook, </w:t>
                  </w:r>
                  <w:proofErr w:type="gramStart"/>
                  <w:r w:rsidRPr="00E83518">
                    <w:rPr>
                      <w:lang w:val="pt-BR"/>
                    </w:rPr>
                    <w:t>RoundTable</w:t>
                  </w:r>
                  <w:proofErr w:type="gramEnd"/>
                  <w:r w:rsidRPr="00E83518">
                    <w:rPr>
                      <w:lang w:val="pt-BR"/>
                    </w:rPr>
                    <w:t xml:space="preserve"> e Windows são marcas registradas do grupo Microsoft.</w:t>
                  </w:r>
                  <w:r w:rsidRPr="00E83518">
                    <w:rPr>
                      <w:lang w:val="pt-BR"/>
                    </w:rPr>
                    <w:br/>
                  </w:r>
                  <w:r w:rsidRPr="00E83518">
                    <w:rPr>
                      <w:rFonts w:ascii="Segoe UI" w:hAnsi="Segoe UI" w:cs="Segoe UI"/>
                      <w:color w:val="7A7271"/>
                      <w:lang w:val="pt-BR"/>
                    </w:rPr>
                    <w:t xml:space="preserve">Este folheto destina-se exclusivamente a fins informativos. A Microsoft não </w:t>
                  </w:r>
                  <w:r w:rsidR="0016220E">
                    <w:rPr>
                      <w:rFonts w:ascii="Segoe UI" w:hAnsi="Segoe UI" w:cs="Segoe UI"/>
                      <w:color w:val="7A7271"/>
                      <w:lang w:val="pt-BR"/>
                    </w:rPr>
                    <w:t xml:space="preserve">oferece </w:t>
                  </w:r>
                  <w:r w:rsidRPr="00E83518">
                    <w:rPr>
                      <w:rFonts w:ascii="Segoe UI" w:hAnsi="Segoe UI" w:cs="Segoe UI"/>
                      <w:color w:val="7A7271"/>
                      <w:lang w:val="pt-BR"/>
                    </w:rPr>
                    <w:t>nenhuma garantia, expressa ou implícita, neste resumo.</w:t>
                  </w:r>
                  <w:bookmarkEnd w:id="0"/>
                </w:p>
              </w:txbxContent>
            </v:textbox>
          </v:shape>
        </w:pict>
      </w:r>
      <w:r w:rsidR="004834A5" w:rsidRPr="0016220E">
        <w:rPr>
          <w:noProof/>
          <w:sz w:val="12"/>
          <w:lang w:val="pt-BR" w:eastAsia="pt-BR"/>
        </w:rPr>
        <w:drawing>
          <wp:anchor distT="0" distB="0" distL="114300" distR="114300" simplePos="0" relativeHeight="251657216" behindDoc="1" locked="0" layoutInCell="1" allowOverlap="1" wp14:anchorId="44DDEFF1" wp14:editId="114AD901">
            <wp:simplePos x="0" y="0"/>
            <wp:positionH relativeFrom="column">
              <wp:posOffset>-171450</wp:posOffset>
            </wp:positionH>
            <wp:positionV relativeFrom="paragraph">
              <wp:posOffset>1764030</wp:posOffset>
            </wp:positionV>
            <wp:extent cx="1771650" cy="314325"/>
            <wp:effectExtent l="19050" t="0" r="0" b="0"/>
            <wp:wrapNone/>
            <wp:docPr id="7" name="Picture 1" descr="V:\Designer Resources\MS Resources\Colors and Logos\Logos\office live meeting\ofc-LvM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signer Resources\MS Resources\Colors and Logos\Logos\office live meeting\ofc-LvMt_rgb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7C50" w:rsidRPr="0016220E" w:rsidSect="003A7C50">
      <w:type w:val="continuous"/>
      <w:pgSz w:w="12240" w:h="15840"/>
      <w:pgMar w:top="1680" w:right="1800" w:bottom="1440" w:left="180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E4" w:rsidRDefault="00E458E4" w:rsidP="003A7C50">
      <w:r>
        <w:separator/>
      </w:r>
    </w:p>
  </w:endnote>
  <w:endnote w:type="continuationSeparator" w:id="0">
    <w:p w:rsidR="00E458E4" w:rsidRDefault="00E458E4" w:rsidP="003A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">
    <w:altName w:val="Times New Roman"/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Light">
    <w:altName w:val="Segoe UI"/>
    <w:panose1 w:val="020B0302040504020203"/>
    <w:charset w:val="00"/>
    <w:family w:val="swiss"/>
    <w:pitch w:val="variable"/>
    <w:sig w:usb0="A00002AF" w:usb1="4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50" w:rsidRPr="00E83518" w:rsidRDefault="004834A5" w:rsidP="003A7C50">
    <w:pPr>
      <w:pStyle w:val="copyright"/>
      <w:spacing w:line="192" w:lineRule="auto"/>
      <w:rPr>
        <w:rFonts w:ascii="Segoe UI" w:hAnsi="Segoe UI" w:cs="Segoe UI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-1149985</wp:posOffset>
          </wp:positionH>
          <wp:positionV relativeFrom="paragraph">
            <wp:posOffset>-1916430</wp:posOffset>
          </wp:positionV>
          <wp:extent cx="7763510" cy="2752090"/>
          <wp:effectExtent l="19050" t="0" r="8890" b="0"/>
          <wp:wrapNone/>
          <wp:docPr id="5" name="Picture 2" descr="MSFT1741-Doc-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FT1741-Doc-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2752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7C50" w:rsidRPr="00E83518">
      <w:rPr>
        <w:rFonts w:ascii="Segoe UI" w:hAnsi="Segoe UI" w:cs="Segoe UI"/>
        <w:lang w:val="pt-BR"/>
      </w:rPr>
      <w:t xml:space="preserve">© </w:t>
    </w:r>
    <w:proofErr w:type="gramStart"/>
    <w:r w:rsidR="003A7C50" w:rsidRPr="00E83518">
      <w:rPr>
        <w:rFonts w:ascii="Segoe UI" w:hAnsi="Segoe UI" w:cs="Segoe UI"/>
        <w:lang w:val="pt-BR"/>
      </w:rPr>
      <w:t xml:space="preserve">2008 </w:t>
    </w:r>
    <w:r w:rsidR="003A7C50" w:rsidRPr="00E83518">
      <w:rPr>
        <w:rFonts w:ascii="Segoe UI" w:hAnsi="Segoe UI" w:cs="Segoe UI"/>
        <w:spacing w:val="14"/>
        <w:lang w:val="pt-BR"/>
      </w:rPr>
      <w:t>MICROSOFT</w:t>
    </w:r>
    <w:proofErr w:type="gramEnd"/>
    <w:r w:rsidR="003A7C50" w:rsidRPr="00E83518">
      <w:rPr>
        <w:rFonts w:ascii="Segoe UI" w:hAnsi="Segoe UI" w:cs="Segoe UI"/>
        <w:spacing w:val="14"/>
        <w:lang w:val="pt-BR"/>
      </w:rPr>
      <w:t xml:space="preserve"> CORPORATION</w:t>
    </w:r>
    <w:r w:rsidR="003A7C50" w:rsidRPr="00E83518">
      <w:rPr>
        <w:rFonts w:ascii="Segoe UI" w:hAnsi="Segoe UI" w:cs="Segoe UI"/>
        <w:lang w:val="pt-BR"/>
      </w:rPr>
      <w:t>. Todos os direitos reservados.</w:t>
    </w:r>
  </w:p>
  <w:p w:rsidR="003A7C50" w:rsidRPr="00E83518" w:rsidRDefault="003A7C50" w:rsidP="003A7C50">
    <w:pPr>
      <w:autoSpaceDE w:val="0"/>
      <w:autoSpaceDN w:val="0"/>
      <w:adjustRightInd w:val="0"/>
      <w:spacing w:line="192" w:lineRule="auto"/>
      <w:rPr>
        <w:lang w:val="pt-BR"/>
      </w:rPr>
    </w:pPr>
    <w:r w:rsidRPr="00E83518">
      <w:rPr>
        <w:rFonts w:ascii="Segoe UI" w:hAnsi="Segoe UI" w:cs="Segoe UI"/>
        <w:color w:val="7A7271"/>
        <w:sz w:val="14"/>
        <w:szCs w:val="14"/>
        <w:lang w:val="pt-BR"/>
      </w:rPr>
      <w:t xml:space="preserve">Microsoft, Active Directory, Forefront, </w:t>
    </w:r>
    <w:proofErr w:type="gramStart"/>
    <w:r w:rsidRPr="00E83518">
      <w:rPr>
        <w:rFonts w:ascii="Segoe UI" w:hAnsi="Segoe UI" w:cs="Segoe UI"/>
        <w:color w:val="7A7271"/>
        <w:sz w:val="14"/>
        <w:szCs w:val="14"/>
        <w:lang w:val="pt-BR"/>
      </w:rPr>
      <w:t>RoundTable</w:t>
    </w:r>
    <w:proofErr w:type="gramEnd"/>
    <w:r w:rsidRPr="00E83518">
      <w:rPr>
        <w:rFonts w:ascii="Segoe UI" w:hAnsi="Segoe UI" w:cs="Segoe UI"/>
        <w:color w:val="7A7271"/>
        <w:sz w:val="14"/>
        <w:szCs w:val="14"/>
        <w:lang w:val="pt-BR"/>
      </w:rPr>
      <w:t xml:space="preserve"> e SharePoint são marcas registradas do grupo Microsoft.</w:t>
    </w:r>
    <w:r w:rsidRPr="00E83518">
      <w:rPr>
        <w:lang w:val="pt-BR"/>
      </w:rPr>
      <w:br/>
    </w:r>
    <w:r w:rsidRPr="00E83518">
      <w:rPr>
        <w:rFonts w:ascii="Segoe UI" w:hAnsi="Segoe UI" w:cs="Segoe UI"/>
        <w:color w:val="7A7271"/>
        <w:sz w:val="14"/>
        <w:szCs w:val="14"/>
        <w:lang w:val="pt-BR"/>
      </w:rPr>
      <w:t xml:space="preserve">Este folheto destina-se exclusivamente a fins informativos. A Microsoft não oferece garantias, expressas ou implícitas, neste resumo.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50" w:rsidRDefault="004834A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-1910715</wp:posOffset>
          </wp:positionV>
          <wp:extent cx="7761605" cy="2635885"/>
          <wp:effectExtent l="19050" t="0" r="0" b="0"/>
          <wp:wrapNone/>
          <wp:docPr id="3" name="Picture 1" descr="MSFT1741-Doc-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FT1741-Doc-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605" cy="263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7C50">
      <w:t xml:space="preserve">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50" w:rsidRDefault="003A7C50" w:rsidP="003A7C50">
    <w:pPr>
      <w:pStyle w:val="copyright"/>
    </w:pPr>
    <w:r>
      <w:t xml:space="preserve"> </w:t>
    </w:r>
    <w:r w:rsidRPr="00E83518">
      <w:rPr>
        <w:lang w:val="pt-BR"/>
      </w:rPr>
      <w:t xml:space="preserve">© </w:t>
    </w:r>
    <w:proofErr w:type="gramStart"/>
    <w:r w:rsidRPr="00E83518">
      <w:rPr>
        <w:lang w:val="pt-BR"/>
      </w:rPr>
      <w:t xml:space="preserve">2009 </w:t>
    </w:r>
    <w:r w:rsidRPr="00E83518">
      <w:rPr>
        <w:spacing w:val="14"/>
        <w:lang w:val="pt-BR"/>
      </w:rPr>
      <w:t>MICROSOFT</w:t>
    </w:r>
    <w:proofErr w:type="gramEnd"/>
    <w:r w:rsidRPr="00E83518">
      <w:rPr>
        <w:spacing w:val="14"/>
        <w:lang w:val="pt-BR"/>
      </w:rPr>
      <w:t xml:space="preserve"> CORPORATION</w:t>
    </w:r>
    <w:r w:rsidRPr="00E83518">
      <w:rPr>
        <w:lang w:val="pt-BR"/>
      </w:rPr>
      <w:t>. Todos os direitos reservados.</w:t>
    </w:r>
    <w:r w:rsidRPr="00E83518">
      <w:rPr>
        <w:lang w:val="pt-BR"/>
      </w:rPr>
      <w:br/>
    </w:r>
    <w:r>
      <w:t>Microsoft, Active Directory,</w:t>
    </w:r>
    <w:proofErr w:type="gramStart"/>
    <w:r>
      <w:t xml:space="preserve">  </w:t>
    </w:r>
    <w:proofErr w:type="gramEnd"/>
    <w:r>
      <w:t>Forefront, RoundTable e SharePoint são marcas registradas do grupo Microsoft.</w:t>
    </w:r>
  </w:p>
  <w:p w:rsidR="003A7C50" w:rsidRPr="00460BF3" w:rsidRDefault="003A7C50" w:rsidP="003A7C50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50" w:rsidRDefault="004834A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5168" behindDoc="1" locked="0" layoutInCell="1" allowOverlap="1" wp14:anchorId="1C661F46" wp14:editId="14CA91F4">
          <wp:simplePos x="0" y="0"/>
          <wp:positionH relativeFrom="column">
            <wp:posOffset>-908685</wp:posOffset>
          </wp:positionH>
          <wp:positionV relativeFrom="paragraph">
            <wp:posOffset>-1910715</wp:posOffset>
          </wp:positionV>
          <wp:extent cx="7761605" cy="2635885"/>
          <wp:effectExtent l="19050" t="0" r="0" b="0"/>
          <wp:wrapNone/>
          <wp:docPr id="1" name="Picture 1" descr="MSFT1741-Doc-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FT1741-Doc-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605" cy="263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E4" w:rsidRDefault="00E458E4" w:rsidP="003A7C50">
      <w:r>
        <w:separator/>
      </w:r>
    </w:p>
  </w:footnote>
  <w:footnote w:type="continuationSeparator" w:id="0">
    <w:p w:rsidR="00E458E4" w:rsidRDefault="00E458E4" w:rsidP="003A7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50" w:rsidRDefault="004834A5" w:rsidP="003A7C50">
    <w:pPr>
      <w:pStyle w:val="pagepageheading"/>
    </w:pPr>
    <w:r>
      <w:rPr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457200</wp:posOffset>
          </wp:positionV>
          <wp:extent cx="5936615" cy="262255"/>
          <wp:effectExtent l="19050" t="0" r="6985" b="0"/>
          <wp:wrapNone/>
          <wp:docPr id="6" name="Picture 2" descr="dedicated 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dicated str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7C50">
      <w:t>Office Live Meeting Service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50" w:rsidRPr="007252DF" w:rsidRDefault="004834A5" w:rsidP="003A7C50">
    <w:pPr>
      <w:pStyle w:val="Style1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457200</wp:posOffset>
          </wp:positionV>
          <wp:extent cx="5936615" cy="262255"/>
          <wp:effectExtent l="19050" t="0" r="6985" b="0"/>
          <wp:wrapNone/>
          <wp:docPr id="4" name="Picture 2" descr="dedicated 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dicated str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7C50">
      <w:t>Office Live Meeting Service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50" w:rsidRDefault="004834A5">
    <w:pPr>
      <w:pStyle w:val="Style1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673C8A88" wp14:editId="189B645E">
          <wp:simplePos x="0" y="0"/>
          <wp:positionH relativeFrom="column">
            <wp:posOffset>19050</wp:posOffset>
          </wp:positionH>
          <wp:positionV relativeFrom="paragraph">
            <wp:posOffset>353695</wp:posOffset>
          </wp:positionV>
          <wp:extent cx="5933440" cy="259080"/>
          <wp:effectExtent l="19050" t="0" r="0" b="0"/>
          <wp:wrapNone/>
          <wp:docPr id="2" name="Picture 2" descr="dedicated 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dicated str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7C50">
      <w:t>O Microsoft Exchange Online</w:t>
    </w:r>
    <w:r w:rsidR="003A7C5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03096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5A85C40"/>
    <w:lvl w:ilvl="0">
      <w:numFmt w:val="decimal"/>
      <w:pStyle w:val="ListBulletedItem2"/>
      <w:lvlText w:val="*"/>
      <w:lvlJc w:val="left"/>
      <w:rPr>
        <w:rFonts w:cs="Times New Roman"/>
      </w:rPr>
    </w:lvl>
  </w:abstractNum>
  <w:abstractNum w:abstractNumId="2">
    <w:nsid w:val="02423B40"/>
    <w:multiLevelType w:val="hybridMultilevel"/>
    <w:tmpl w:val="7600567A"/>
    <w:lvl w:ilvl="0" w:tplc="381A8B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C8B8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423F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48D5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2870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6C75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A67A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B4C5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7415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944DF"/>
    <w:multiLevelType w:val="hybridMultilevel"/>
    <w:tmpl w:val="777E78F8"/>
    <w:lvl w:ilvl="0" w:tplc="1E6A2E38">
      <w:numFmt w:val="bullet"/>
      <w:lvlText w:val="•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6958E8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A2DB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9044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3611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D400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86B9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8201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0A3D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763553"/>
    <w:multiLevelType w:val="hybridMultilevel"/>
    <w:tmpl w:val="E17615E8"/>
    <w:lvl w:ilvl="0" w:tplc="D7381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807C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467F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694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5C7D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18B1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4A70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B6A0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6882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A85B78"/>
    <w:multiLevelType w:val="hybridMultilevel"/>
    <w:tmpl w:val="55D68DD0"/>
    <w:lvl w:ilvl="0" w:tplc="DFEE391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67CA23A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2BE7ABA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C86EC4FA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57DE5DF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BC9C2C06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78A62A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5C70A776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9505F1A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9D2252E"/>
    <w:multiLevelType w:val="hybridMultilevel"/>
    <w:tmpl w:val="0A76D30A"/>
    <w:lvl w:ilvl="0" w:tplc="65084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471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4A6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AD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C6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E0F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E3F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E6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6B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42F1D"/>
    <w:multiLevelType w:val="hybridMultilevel"/>
    <w:tmpl w:val="23780CE8"/>
    <w:lvl w:ilvl="0" w:tplc="BA5CCD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F460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1CDB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7082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BC55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BCC2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7438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5E93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B888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4877B7"/>
    <w:multiLevelType w:val="hybridMultilevel"/>
    <w:tmpl w:val="769240EC"/>
    <w:lvl w:ilvl="0" w:tplc="B5CE2C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A300A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AC5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01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40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EE7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83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2D1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4C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87A54"/>
    <w:multiLevelType w:val="hybridMultilevel"/>
    <w:tmpl w:val="0E202A5C"/>
    <w:lvl w:ilvl="0" w:tplc="2ECA8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5284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A406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905E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6ABA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C8FD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8CF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1232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24A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472455"/>
    <w:multiLevelType w:val="hybridMultilevel"/>
    <w:tmpl w:val="048830FA"/>
    <w:lvl w:ilvl="0" w:tplc="52C4B4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D0A8F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1546E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B43E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D30A4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46CB0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E6A21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F259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54E9D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3B4107"/>
    <w:multiLevelType w:val="hybridMultilevel"/>
    <w:tmpl w:val="BBDEB8D4"/>
    <w:lvl w:ilvl="0" w:tplc="1132E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4D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869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E1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08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FC8E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AF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85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76C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43489"/>
    <w:multiLevelType w:val="hybridMultilevel"/>
    <w:tmpl w:val="71D0C52E"/>
    <w:lvl w:ilvl="0" w:tplc="161EC8AA">
      <w:numFmt w:val="bullet"/>
      <w:lvlText w:val="•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B28885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F628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7441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306A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6205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EE34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2488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F87B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BF19CD"/>
    <w:multiLevelType w:val="hybridMultilevel"/>
    <w:tmpl w:val="2B7C8276"/>
    <w:lvl w:ilvl="0" w:tplc="E03C0940"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Segoe" w:eastAsia="Calibri" w:hAnsi="Segoe" w:cs="Segoe" w:hint="default"/>
        <w:color w:val="auto"/>
        <w:sz w:val="22"/>
        <w:szCs w:val="22"/>
      </w:rPr>
    </w:lvl>
    <w:lvl w:ilvl="1" w:tplc="49521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C0C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64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08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18D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E3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BA5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0E2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35821"/>
    <w:multiLevelType w:val="hybridMultilevel"/>
    <w:tmpl w:val="48204624"/>
    <w:lvl w:ilvl="0" w:tplc="9B0470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C06A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CC3A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B808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DC9A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DC3D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DC22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BA6D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F6FB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13"/>
  </w:num>
  <w:num w:numId="9">
    <w:abstractNumId w:val="8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4"/>
  </w:num>
  <w:num w:numId="15">
    <w:abstractNumId w:val="10"/>
  </w:num>
  <w:num w:numId="16">
    <w:abstractNumId w:val="1"/>
    <w:lvlOverride w:ilvl="0">
      <w:lvl w:ilvl="0">
        <w:numFmt w:val="bullet"/>
        <w:pStyle w:val="ListBulletedItem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533"/>
    <w:rsid w:val="00012F7A"/>
    <w:rsid w:val="0016220E"/>
    <w:rsid w:val="00381017"/>
    <w:rsid w:val="003A7C50"/>
    <w:rsid w:val="003E0815"/>
    <w:rsid w:val="004834A5"/>
    <w:rsid w:val="00A12B74"/>
    <w:rsid w:val="00E458E4"/>
    <w:rsid w:val="00E83518"/>
    <w:rsid w:val="00E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CE"/>
    <w:rPr>
      <w:iCs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C55EA"/>
    <w:pPr>
      <w:autoSpaceDE w:val="0"/>
      <w:autoSpaceDN w:val="0"/>
      <w:adjustRightInd w:val="0"/>
      <w:spacing w:after="280" w:line="260" w:lineRule="atLeast"/>
      <w:textAlignment w:val="center"/>
      <w:outlineLvl w:val="0"/>
    </w:pPr>
    <w:rPr>
      <w:rFonts w:ascii="Segoe Light" w:eastAsia="Times New Roman" w:hAnsi="Segoe Light" w:cs="Segoe Light"/>
      <w:iCs w:val="0"/>
      <w:color w:val="C39E34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C55EA"/>
    <w:pPr>
      <w:autoSpaceDE w:val="0"/>
      <w:autoSpaceDN w:val="0"/>
      <w:adjustRightInd w:val="0"/>
      <w:spacing w:line="280" w:lineRule="exact"/>
      <w:outlineLvl w:val="1"/>
    </w:pPr>
    <w:rPr>
      <w:rFonts w:ascii="Segoe UI" w:eastAsia="Times New Roman" w:hAnsi="Segoe UI" w:cs="Segoe UI"/>
      <w:iCs w:val="0"/>
      <w:color w:val="0678B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autoRedefine/>
    <w:uiPriority w:val="99"/>
    <w:unhideWhenUsed/>
    <w:rsid w:val="00371DCE"/>
    <w:pPr>
      <w:numPr>
        <w:numId w:val="2"/>
      </w:numPr>
      <w:contextualSpacing/>
    </w:pPr>
    <w:rPr>
      <w:iCs w:val="0"/>
    </w:rPr>
  </w:style>
  <w:style w:type="paragraph" w:styleId="Cabealho">
    <w:name w:val="header"/>
    <w:basedOn w:val="Normal"/>
    <w:link w:val="CabealhoChar"/>
    <w:autoRedefine/>
    <w:uiPriority w:val="99"/>
    <w:rsid w:val="00371DCE"/>
    <w:pPr>
      <w:jc w:val="right"/>
    </w:pPr>
    <w:rPr>
      <w:rFonts w:ascii="Arial Narrow" w:eastAsia="Arial Narrow" w:hAnsi="Arial Narrow" w:cs="Arial Narrow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71DCE"/>
    <w:rPr>
      <w:rFonts w:ascii="Arial Narrow" w:eastAsia="Arial Narrow" w:hAnsi="Arial Narrow" w:cs="Arial Narrow"/>
      <w:iCs/>
      <w:sz w:val="16"/>
      <w:szCs w:val="16"/>
    </w:rPr>
  </w:style>
  <w:style w:type="paragraph" w:customStyle="1" w:styleId="BodyText">
    <w:name w:val="BodyText"/>
    <w:basedOn w:val="Normal"/>
    <w:autoRedefine/>
    <w:qFormat/>
    <w:rsid w:val="001C55EA"/>
    <w:pPr>
      <w:autoSpaceDE w:val="0"/>
      <w:autoSpaceDN w:val="0"/>
      <w:adjustRightInd w:val="0"/>
      <w:spacing w:line="240" w:lineRule="atLeast"/>
    </w:pPr>
    <w:rPr>
      <w:rFonts w:ascii="Segoe UI" w:eastAsia="Times New Roman" w:hAnsi="Segoe UI" w:cs="Segoe UI"/>
      <w:iCs w:val="0"/>
      <w:color w:val="7A7271"/>
      <w:sz w:val="17"/>
      <w:szCs w:val="17"/>
    </w:rPr>
  </w:style>
  <w:style w:type="paragraph" w:styleId="Rodap">
    <w:name w:val="footer"/>
    <w:basedOn w:val="Normal"/>
    <w:link w:val="RodapChar"/>
    <w:uiPriority w:val="99"/>
    <w:unhideWhenUsed/>
    <w:rsid w:val="00ED753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D7533"/>
    <w:rPr>
      <w:iCs/>
      <w:sz w:val="24"/>
      <w:szCs w:val="24"/>
    </w:rPr>
  </w:style>
  <w:style w:type="paragraph" w:customStyle="1" w:styleId="Style1">
    <w:name w:val="Style1"/>
    <w:basedOn w:val="Ttulo1"/>
    <w:link w:val="Style1Char"/>
    <w:autoRedefine/>
    <w:qFormat/>
    <w:rsid w:val="001C55EA"/>
    <w:pPr>
      <w:suppressAutoHyphens/>
      <w:spacing w:before="240" w:after="300" w:line="280" w:lineRule="exact"/>
    </w:pPr>
    <w:rPr>
      <w:rFonts w:cs="Times New Roman"/>
      <w:color w:val="4F81BD"/>
      <w:kern w:val="32"/>
      <w:sz w:val="48"/>
      <w:szCs w:val="32"/>
    </w:rPr>
  </w:style>
  <w:style w:type="character" w:customStyle="1" w:styleId="Style1Char">
    <w:name w:val="Style1 Char"/>
    <w:basedOn w:val="Fontepargpadro"/>
    <w:link w:val="Style1"/>
    <w:rsid w:val="001C55EA"/>
    <w:rPr>
      <w:rFonts w:ascii="Segoe Light" w:eastAsia="Times New Roman" w:hAnsi="Segoe Light" w:cs="Times New Roman"/>
      <w:color w:val="4F81BD"/>
      <w:kern w:val="32"/>
      <w:sz w:val="48"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1C55EA"/>
    <w:rPr>
      <w:rFonts w:ascii="Segoe Light" w:eastAsia="Times New Roman" w:hAnsi="Segoe Light" w:cs="Segoe Light"/>
      <w:color w:val="C39E34"/>
      <w:sz w:val="36"/>
      <w:szCs w:val="3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D753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D7533"/>
    <w:rPr>
      <w:rFonts w:ascii="Tahoma" w:hAnsi="Tahoma" w:cs="Tahoma"/>
      <w:iCs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2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284"/>
    <w:rPr>
      <w:rFonts w:ascii="Tahoma" w:hAnsi="Tahoma" w:cs="Tahoma"/>
      <w:i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4284"/>
    <w:pPr>
      <w:ind w:left="720"/>
      <w:contextualSpacing/>
    </w:pPr>
  </w:style>
  <w:style w:type="character" w:styleId="Refdecomentrio">
    <w:name w:val="annotation reference"/>
    <w:basedOn w:val="Fontepargpadro"/>
    <w:uiPriority w:val="99"/>
    <w:unhideWhenUsed/>
    <w:rsid w:val="00F942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42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4284"/>
    <w:rPr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42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4284"/>
    <w:rPr>
      <w:b/>
      <w:bCs/>
      <w:iCs/>
      <w:sz w:val="20"/>
      <w:szCs w:val="20"/>
    </w:rPr>
  </w:style>
  <w:style w:type="paragraph" w:customStyle="1" w:styleId="copyright">
    <w:name w:val="copyright"/>
    <w:basedOn w:val="Normal"/>
    <w:next w:val="Normal"/>
    <w:uiPriority w:val="99"/>
    <w:rsid w:val="00C221B2"/>
    <w:pPr>
      <w:autoSpaceDE w:val="0"/>
      <w:autoSpaceDN w:val="0"/>
      <w:adjustRightInd w:val="0"/>
      <w:spacing w:line="260" w:lineRule="atLeast"/>
      <w:textAlignment w:val="center"/>
    </w:pPr>
    <w:rPr>
      <w:rFonts w:ascii="Segoe Book" w:eastAsia="Times New Roman" w:hAnsi="Segoe Book" w:cs="Segoe Book"/>
      <w:iCs w:val="0"/>
      <w:color w:val="787270"/>
      <w:sz w:val="14"/>
      <w:szCs w:val="14"/>
    </w:rPr>
  </w:style>
  <w:style w:type="character" w:customStyle="1" w:styleId="Ttulo2Char">
    <w:name w:val="Título 2 Char"/>
    <w:basedOn w:val="Fontepargpadro"/>
    <w:link w:val="Ttulo2"/>
    <w:uiPriority w:val="9"/>
    <w:rsid w:val="001C55EA"/>
    <w:rPr>
      <w:rFonts w:ascii="Segoe UI" w:eastAsia="Times New Roman" w:hAnsi="Segoe UI" w:cs="Segoe UI"/>
      <w:color w:val="0678B6"/>
    </w:rPr>
  </w:style>
  <w:style w:type="paragraph" w:customStyle="1" w:styleId="pagepageheading">
    <w:name w:val="page page heading"/>
    <w:basedOn w:val="Style1"/>
    <w:link w:val="pagepageheadingChar"/>
    <w:autoRedefine/>
    <w:qFormat/>
    <w:rsid w:val="001C55EA"/>
    <w:rPr>
      <w:noProof/>
      <w:sz w:val="32"/>
    </w:rPr>
  </w:style>
  <w:style w:type="paragraph" w:styleId="Legenda">
    <w:name w:val="caption"/>
    <w:basedOn w:val="Normal"/>
    <w:next w:val="Normal"/>
    <w:uiPriority w:val="35"/>
    <w:unhideWhenUsed/>
    <w:qFormat/>
    <w:rsid w:val="00FC5495"/>
    <w:pPr>
      <w:spacing w:after="200"/>
    </w:pPr>
    <w:rPr>
      <w:b/>
      <w:bCs/>
      <w:color w:val="4F81BD"/>
      <w:sz w:val="18"/>
      <w:szCs w:val="18"/>
    </w:rPr>
  </w:style>
  <w:style w:type="character" w:customStyle="1" w:styleId="pagepageheadingChar">
    <w:name w:val="page page heading Char"/>
    <w:basedOn w:val="Style1Char"/>
    <w:link w:val="pagepageheading"/>
    <w:rsid w:val="001C55EA"/>
    <w:rPr>
      <w:rFonts w:ascii="Segoe Light" w:eastAsia="Times New Roman" w:hAnsi="Segoe Light" w:cs="Times New Roman"/>
      <w:noProof/>
      <w:color w:val="4F81BD"/>
      <w:kern w:val="32"/>
      <w:sz w:val="32"/>
      <w:szCs w:val="32"/>
    </w:rPr>
  </w:style>
  <w:style w:type="character" w:customStyle="1" w:styleId="CharChar2">
    <w:name w:val="Char Char2"/>
    <w:basedOn w:val="Fontepargpadro"/>
    <w:semiHidden/>
    <w:locked/>
    <w:rsid w:val="00520F20"/>
    <w:rPr>
      <w:rFonts w:ascii="Segoe" w:hAnsi="Segoe"/>
      <w:sz w:val="24"/>
      <w:szCs w:val="24"/>
      <w:lang w:val="en-US" w:eastAsia="en-US" w:bidi="ar-SA"/>
    </w:rPr>
  </w:style>
  <w:style w:type="character" w:styleId="Hyperlink">
    <w:name w:val="Hyperlink"/>
    <w:basedOn w:val="Fontepargpadro"/>
    <w:uiPriority w:val="99"/>
    <w:rsid w:val="00520F20"/>
    <w:rPr>
      <w:rFonts w:ascii="Arial" w:hAnsi="Arial"/>
      <w:color w:val="0000FF"/>
      <w:sz w:val="20"/>
      <w:u w:val="single"/>
    </w:rPr>
  </w:style>
  <w:style w:type="character" w:styleId="nfase">
    <w:name w:val="Emphasis"/>
    <w:basedOn w:val="Fontepargpadro"/>
    <w:uiPriority w:val="20"/>
    <w:qFormat/>
    <w:rsid w:val="00520F20"/>
    <w:rPr>
      <w:i/>
      <w:iCs/>
    </w:rPr>
  </w:style>
  <w:style w:type="character" w:styleId="Forte">
    <w:name w:val="Strong"/>
    <w:basedOn w:val="Fontepargpadro"/>
    <w:qFormat/>
    <w:rsid w:val="00CD1DC7"/>
    <w:rPr>
      <w:b/>
      <w:bCs/>
    </w:rPr>
  </w:style>
  <w:style w:type="paragraph" w:customStyle="1" w:styleId="ListBulletedItem2">
    <w:name w:val="List Bulleted Item 2"/>
    <w:basedOn w:val="Normal"/>
    <w:rsid w:val="00CD1DC7"/>
    <w:pPr>
      <w:numPr>
        <w:numId w:val="16"/>
      </w:numPr>
      <w:spacing w:before="40" w:after="80"/>
    </w:pPr>
    <w:rPr>
      <w:rFonts w:ascii="Arial" w:eastAsia="Times New Roman" w:hAnsi="Arial"/>
      <w:iCs w:val="0"/>
      <w:sz w:val="20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B7AD6C49FD147BAECFE3284CC61AB" ma:contentTypeVersion="0" ma:contentTypeDescription="Create a new document." ma:contentTypeScope="" ma:versionID="9a6327f09d7b17d5eb958ed36bcf24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88BC-8E43-4A9C-A199-0790313A8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B244DE-6299-4490-8B43-EEBEBCD10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FC3FD-39E1-469F-9EFA-84F78C9DEFA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CE7CCB2-8FA9-49E1-8CED-0869B305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835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Live Meeting Service Datasheet April 2010</vt:lpstr>
      <vt:lpstr>Live Meeting Service Datasheet April 2010</vt:lpstr>
    </vt:vector>
  </TitlesOfParts>
  <Company>Microsoft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Meeting Service Datasheet April 2010</dc:title>
  <dc:creator>Microsoft</dc:creator>
  <cp:lastModifiedBy>Francisco Baddini</cp:lastModifiedBy>
  <cp:revision>4</cp:revision>
  <dcterms:created xsi:type="dcterms:W3CDTF">2010-04-26T14:03:00Z</dcterms:created>
  <dcterms:modified xsi:type="dcterms:W3CDTF">2010-04-26T18:19:00Z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0x010100C83B7AD6C49FD147BAECFE3284CC61AB</vt:lpwstr>
  </property>
</Properties>
</file>