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D" w:rsidRPr="00FF7EDF" w:rsidRDefault="0007335D" w:rsidP="0007335D">
      <w:pPr>
        <w:tabs>
          <w:tab w:val="left" w:pos="0"/>
        </w:tabs>
        <w:jc w:val="center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390922">
        <w:rPr>
          <w:rFonts w:ascii="Arial Black" w:hAnsi="Arial Black" w:cs="Arial"/>
          <w:b/>
          <w:i/>
          <w:iCs/>
          <w:sz w:val="28"/>
          <w:szCs w:val="28"/>
          <w:lang w:val="ru-RU"/>
        </w:rPr>
        <w:t xml:space="preserve">Определение соответствующего пользователя </w:t>
      </w:r>
      <w:r w:rsidRPr="00390922">
        <w:rPr>
          <w:rFonts w:ascii="Arial Black" w:hAnsi="Arial Black" w:cs="Arial"/>
          <w:b/>
          <w:i/>
          <w:iCs/>
          <w:sz w:val="28"/>
          <w:szCs w:val="28"/>
        </w:rPr>
        <w:t>Microsoft</w:t>
      </w:r>
      <w:r w:rsidRPr="00390922">
        <w:rPr>
          <w:rFonts w:ascii="Arial Black" w:hAnsi="Arial Black" w:cs="Arial"/>
          <w:b/>
          <w:i/>
          <w:iCs/>
          <w:sz w:val="28"/>
          <w:szCs w:val="28"/>
          <w:lang w:val="ru-RU"/>
        </w:rPr>
        <w:t xml:space="preserve"> со статусом образовательного учреждения</w:t>
      </w:r>
      <w:r w:rsidRPr="0037446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</w:t>
      </w:r>
      <w:r w:rsidR="00FF7EDF" w:rsidRPr="00FF7EDF">
        <w:rPr>
          <w:rFonts w:ascii="Arial Black" w:hAnsi="Arial Black"/>
          <w:b/>
          <w:i/>
          <w:iCs/>
          <w:sz w:val="24"/>
          <w:lang w:val="ru-RU"/>
        </w:rPr>
        <w:t>(</w:t>
      </w:r>
      <w:r w:rsidR="00FF7EDF">
        <w:rPr>
          <w:rFonts w:ascii="Arial Black" w:hAnsi="Arial Black"/>
          <w:b/>
          <w:i/>
          <w:iCs/>
          <w:sz w:val="24"/>
        </w:rPr>
        <w:t>EMEA</w:t>
      </w:r>
      <w:r w:rsidR="00FF7EDF" w:rsidRPr="00FF7EDF">
        <w:rPr>
          <w:rFonts w:ascii="Arial Black" w:hAnsi="Arial Black"/>
          <w:b/>
          <w:i/>
          <w:iCs/>
          <w:sz w:val="24"/>
          <w:lang w:val="ru-RU"/>
        </w:rPr>
        <w:t>)</w:t>
      </w:r>
    </w:p>
    <w:p w:rsidR="0007335D" w:rsidRPr="00A326E7" w:rsidRDefault="0007335D" w:rsidP="0007335D">
      <w:pPr>
        <w:jc w:val="both"/>
        <w:rPr>
          <w:rFonts w:ascii="Arial" w:hAnsi="Arial" w:cs="Arial"/>
          <w:sz w:val="16"/>
          <w:lang w:val="ru-RU"/>
        </w:rPr>
      </w:pPr>
    </w:p>
    <w:p w:rsidR="0007335D" w:rsidRPr="00A326E7" w:rsidRDefault="0007335D" w:rsidP="0007335D">
      <w:pPr>
        <w:spacing w:after="120"/>
        <w:ind w:right="-86"/>
        <w:jc w:val="both"/>
        <w:rPr>
          <w:rFonts w:ascii="Arial" w:hAnsi="Arial" w:cs="Arial"/>
          <w:bCs/>
          <w:sz w:val="18"/>
          <w:lang w:val="ru-RU"/>
        </w:rPr>
      </w:pPr>
      <w:r w:rsidRPr="00A326E7">
        <w:rPr>
          <w:rFonts w:ascii="Arial" w:hAnsi="Arial" w:cs="Arial"/>
          <w:bCs/>
          <w:sz w:val="18"/>
          <w:lang w:val="ru-RU"/>
        </w:rPr>
        <w:t xml:space="preserve">Ниже указаны лица, которые имеют право на приобретение продуктов </w:t>
      </w:r>
      <w:r w:rsidRPr="007D67C7">
        <w:rPr>
          <w:rFonts w:ascii="Arial" w:hAnsi="Arial" w:cs="Arial"/>
          <w:bCs/>
          <w:sz w:val="18"/>
        </w:rPr>
        <w:t>Microsoft</w:t>
      </w:r>
      <w:r w:rsidRPr="00A326E7">
        <w:rPr>
          <w:rFonts w:ascii="Arial" w:hAnsi="Arial" w:cs="Arial"/>
          <w:bCs/>
          <w:sz w:val="18"/>
          <w:lang w:val="ru-RU"/>
        </w:rPr>
        <w:t xml:space="preserve"> </w:t>
      </w:r>
      <w:r w:rsidRPr="007D67C7">
        <w:rPr>
          <w:rFonts w:ascii="Arial" w:hAnsi="Arial" w:cs="Arial"/>
          <w:bCs/>
          <w:sz w:val="18"/>
        </w:rPr>
        <w:t>Academic</w:t>
      </w:r>
      <w:r w:rsidRPr="00A326E7">
        <w:rPr>
          <w:rFonts w:ascii="Arial" w:hAnsi="Arial" w:cs="Arial"/>
          <w:bCs/>
          <w:sz w:val="18"/>
          <w:lang w:val="ru-RU"/>
        </w:rPr>
        <w:t xml:space="preserve"> </w:t>
      </w:r>
      <w:r w:rsidRPr="007D67C7">
        <w:rPr>
          <w:rFonts w:ascii="Arial" w:hAnsi="Arial" w:cs="Arial"/>
          <w:bCs/>
          <w:sz w:val="18"/>
        </w:rPr>
        <w:t>Edition</w:t>
      </w:r>
      <w:r w:rsidRPr="00A326E7">
        <w:rPr>
          <w:rFonts w:ascii="Arial" w:hAnsi="Arial" w:cs="Arial"/>
          <w:bCs/>
          <w:sz w:val="18"/>
          <w:lang w:val="ru-RU"/>
        </w:rPr>
        <w:t xml:space="preserve"> (</w:t>
      </w:r>
      <w:r w:rsidRPr="007D67C7">
        <w:rPr>
          <w:rFonts w:ascii="Arial" w:hAnsi="Arial" w:cs="Arial"/>
          <w:bCs/>
          <w:sz w:val="18"/>
        </w:rPr>
        <w:t>AE</w:t>
      </w:r>
      <w:r w:rsidRPr="00A326E7">
        <w:rPr>
          <w:rFonts w:ascii="Arial" w:hAnsi="Arial" w:cs="Arial"/>
          <w:bCs/>
          <w:sz w:val="18"/>
          <w:lang w:val="ru-RU"/>
        </w:rPr>
        <w:t>) в рамках указанных программ лицензирования и которые определены как соответствующие пользователи со статусом образовательного учреждения.</w:t>
      </w:r>
      <w:r w:rsidRPr="00A326E7">
        <w:rPr>
          <w:rFonts w:ascii="Arial" w:hAnsi="Arial" w:cs="Arial"/>
          <w:sz w:val="16"/>
          <w:lang w:val="ru-RU"/>
        </w:rPr>
        <w:t xml:space="preserve"> </w:t>
      </w:r>
      <w:r w:rsidRPr="007D67C7">
        <w:rPr>
          <w:rFonts w:ascii="Arial" w:hAnsi="Arial" w:cs="Arial"/>
          <w:bCs/>
          <w:sz w:val="18"/>
        </w:rPr>
        <w:t>Microsoft</w:t>
      </w:r>
      <w:r w:rsidRPr="00A326E7">
        <w:rPr>
          <w:rFonts w:ascii="Arial" w:hAnsi="Arial" w:cs="Arial"/>
          <w:bCs/>
          <w:sz w:val="18"/>
          <w:lang w:val="ru-RU"/>
        </w:rPr>
        <w:t xml:space="preserve"> сохраняет за собой право осуществить в отношении любого клиента или потенциального клиента проверку наличия у него необходимого статуса образовательного учреждения. </w:t>
      </w:r>
    </w:p>
    <w:p w:rsidR="0007335D" w:rsidRPr="00A326E7" w:rsidRDefault="0007335D" w:rsidP="0007335D">
      <w:pPr>
        <w:jc w:val="both"/>
        <w:rPr>
          <w:rFonts w:ascii="Arial" w:hAnsi="Arial" w:cs="Arial"/>
          <w:sz w:val="16"/>
          <w:lang w:val="ru-RU"/>
        </w:rPr>
      </w:pPr>
    </w:p>
    <w:p w:rsidR="00211B17" w:rsidRDefault="00211B17" w:rsidP="0007335D">
      <w:pPr>
        <w:tabs>
          <w:tab w:val="left" w:pos="180"/>
          <w:tab w:val="left" w:pos="360"/>
        </w:tabs>
        <w:spacing w:before="40" w:after="40"/>
        <w:ind w:left="187" w:hanging="187"/>
        <w:rPr>
          <w:rFonts w:ascii="Arial" w:hAnsi="Arial" w:cs="Arial"/>
          <w:b/>
          <w:sz w:val="16"/>
          <w:lang w:val="ru-RU"/>
        </w:rPr>
        <w:sectPr w:rsidR="00211B17" w:rsidSect="0087779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8" w:right="850" w:bottom="1138" w:left="1152" w:header="720" w:footer="432" w:gutter="0"/>
          <w:cols w:space="708"/>
          <w:titlePg/>
          <w:docGrid w:linePitch="360"/>
        </w:sect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7380"/>
        <w:gridCol w:w="1890"/>
      </w:tblGrid>
      <w:tr w:rsidR="0007335D" w:rsidRPr="00A326E7" w:rsidTr="001E680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000000"/>
            <w:vAlign w:val="center"/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spacing w:before="40" w:after="40"/>
              <w:ind w:left="187" w:hanging="187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7380" w:type="dxa"/>
            <w:tcBorders>
              <w:left w:val="nil"/>
              <w:right w:val="single" w:sz="4" w:space="0" w:color="FFFFFF"/>
            </w:tcBorders>
            <w:shd w:val="pct12" w:color="auto" w:fill="000000"/>
            <w:vAlign w:val="center"/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spacing w:before="40" w:after="40"/>
              <w:ind w:left="187" w:hanging="187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СООТВЕТСТВУЮЩИЕ ПОЛЬЗОВАТЕЛИ СО СТАТУСОМ ОБРАЗОВАТЕЛЬНОГО УЧРЕЖДЕНИЯ: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12" w:color="auto" w:fill="000000"/>
          </w:tcPr>
          <w:p w:rsidR="0007335D" w:rsidRPr="00A326E7" w:rsidRDefault="008F2AD1" w:rsidP="0007335D">
            <w:pPr>
              <w:tabs>
                <w:tab w:val="left" w:pos="162"/>
              </w:tabs>
              <w:spacing w:before="40" w:after="40"/>
              <w:ind w:left="187" w:hanging="187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lang w:val="ru-RU"/>
              </w:rPr>
              <w:tab/>
            </w:r>
            <w:r w:rsidR="0007335D" w:rsidRPr="00A326E7">
              <w:rPr>
                <w:rFonts w:ascii="Arial" w:hAnsi="Arial" w:cs="Arial"/>
                <w:b/>
                <w:sz w:val="16"/>
                <w:lang w:val="ru-RU"/>
              </w:rPr>
              <w:t>ПРОГРАММЫ ЛИЦЕНЗИРОВАНИЯ, РАЗРЕШЕННЫЕ ДЛЯ УЧАСТИЯ:</w:t>
            </w:r>
          </w:p>
        </w:tc>
      </w:tr>
      <w:tr w:rsidR="00B474FD" w:rsidRPr="00A326E7" w:rsidTr="001E680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50" w:type="dxa"/>
            <w:tcBorders>
              <w:top w:val="single" w:sz="4" w:space="0" w:color="000000"/>
            </w:tcBorders>
            <w:shd w:val="clear" w:color="auto" w:fill="E0E0E0"/>
          </w:tcPr>
          <w:p w:rsidR="00B474FD" w:rsidRPr="00B474FD" w:rsidRDefault="00B474FD" w:rsidP="0007335D">
            <w:pPr>
              <w:tabs>
                <w:tab w:val="left" w:pos="180"/>
                <w:tab w:val="left" w:pos="360"/>
              </w:tabs>
              <w:ind w:left="180" w:hanging="1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67C7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7380" w:type="dxa"/>
            <w:shd w:val="clear" w:color="auto" w:fill="E0E0E0"/>
          </w:tcPr>
          <w:p w:rsidR="00B474FD" w:rsidRPr="00A326E7" w:rsidRDefault="00B474FD" w:rsidP="00B474FD">
            <w:pPr>
              <w:tabs>
                <w:tab w:val="left" w:pos="180"/>
                <w:tab w:val="left" w:pos="360"/>
              </w:tabs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Образовательное учреждение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E0E0E0"/>
          </w:tcPr>
          <w:p w:rsidR="00B474FD" w:rsidRPr="00B069B9" w:rsidRDefault="00B474F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07335D" w:rsidRPr="00A326E7" w:rsidTr="001E680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50" w:type="dxa"/>
            <w:tcBorders>
              <w:top w:val="single" w:sz="4" w:space="0" w:color="000000"/>
            </w:tcBorders>
          </w:tcPr>
          <w:p w:rsidR="0007335D" w:rsidRPr="00006C5C" w:rsidRDefault="00006C5C" w:rsidP="0007335D">
            <w:pPr>
              <w:tabs>
                <w:tab w:val="left" w:pos="180"/>
                <w:tab w:val="left" w:pos="360"/>
              </w:tabs>
              <w:ind w:left="180" w:hanging="180"/>
              <w:jc w:val="both"/>
              <w:rPr>
                <w:rFonts w:ascii="Arial" w:hAnsi="Arial" w:cs="Arial"/>
                <w:sz w:val="18"/>
              </w:rPr>
            </w:pPr>
            <w:r w:rsidRPr="00006C5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006C5C">
              <w:rPr>
                <w:rFonts w:ascii="Arial" w:hAnsi="Arial" w:cs="Arial"/>
                <w:sz w:val="18"/>
                <w:szCs w:val="18"/>
              </w:rPr>
              <w:t>i</w:t>
            </w:r>
            <w:r w:rsidRPr="00006C5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380" w:type="dxa"/>
          </w:tcPr>
          <w:p w:rsidR="0007335D" w:rsidRPr="00A326E7" w:rsidRDefault="00B474FD" w:rsidP="0007335D">
            <w:pPr>
              <w:ind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6E7" w:rsidDel="00B474F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7335D" w:rsidRPr="00A326E7">
              <w:rPr>
                <w:rFonts w:ascii="Arial" w:hAnsi="Arial" w:cs="Arial"/>
                <w:sz w:val="18"/>
                <w:szCs w:val="18"/>
                <w:lang w:val="ru-RU"/>
              </w:rPr>
              <w:t xml:space="preserve">Учебные заведения, включая профессионально-технические образовательные учреждения, которые получили лицензию на образовательную деятельность в компетентном государственном регулирующем органе в стране местонахождения главного офиса такого </w:t>
            </w:r>
            <w:r w:rsidR="00043F17">
              <w:rPr>
                <w:rFonts w:ascii="Arial" w:hAnsi="Arial" w:cs="Arial"/>
                <w:sz w:val="18"/>
                <w:szCs w:val="18"/>
                <w:lang w:val="ru-RU"/>
              </w:rPr>
              <w:t>Образовательного учреждения</w:t>
            </w:r>
            <w:r w:rsidR="0007335D" w:rsidRPr="000F2265">
              <w:rPr>
                <w:rFonts w:ascii="Arial" w:hAnsi="Arial" w:cs="Arial"/>
                <w:sz w:val="18"/>
                <w:szCs w:val="18"/>
                <w:lang w:val="ru-RU"/>
              </w:rPr>
              <w:t>; или</w:t>
            </w:r>
            <w:r w:rsidR="0007335D" w:rsidRPr="00A326E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7335D" w:rsidRPr="00A326E7" w:rsidRDefault="0007335D" w:rsidP="0007335D">
            <w:pPr>
              <w:ind w:hanging="1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07335D" w:rsidRPr="00A326E7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AE</w:t>
            </w:r>
            <w:r w:rsidRPr="00A326E7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Full</w:t>
            </w:r>
            <w:r w:rsidRPr="00A326E7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Packaged</w:t>
            </w:r>
            <w:r w:rsidRPr="00A326E7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Product</w:t>
            </w:r>
          </w:p>
          <w:p w:rsidR="0007335D" w:rsidRPr="00A326E7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</w:t>
            </w:r>
            <w:r w:rsidRPr="00A326E7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</w:t>
            </w:r>
            <w:r w:rsidRPr="003157A3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Select</w:t>
            </w:r>
          </w:p>
          <w:p w:rsidR="00033AF9" w:rsidRPr="003157A3" w:rsidRDefault="00033AF9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</w:rPr>
              <w:t>Academic Select Plus</w:t>
            </w:r>
          </w:p>
          <w:p w:rsidR="00E26B98" w:rsidRDefault="00E26B98" w:rsidP="000F2265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</w:t>
            </w:r>
            <w:r w:rsidRPr="00FE668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Agreement</w:t>
            </w:r>
          </w:p>
          <w:p w:rsidR="0007335D" w:rsidRPr="00A326E7" w:rsidRDefault="0007335D" w:rsidP="0007335D">
            <w:pPr>
              <w:rPr>
                <w:rFonts w:ascii="Arial" w:hAnsi="Arial" w:cs="Arial"/>
                <w:i/>
                <w:sz w:val="16"/>
                <w:lang w:val="ru-RU"/>
              </w:rPr>
            </w:pPr>
            <w:r w:rsidRPr="00A326E7">
              <w:rPr>
                <w:rFonts w:ascii="Arial" w:hAnsi="Arial" w:cs="Arial"/>
                <w:i/>
                <w:sz w:val="16"/>
                <w:lang w:val="ru-RU"/>
              </w:rPr>
              <w:t>(только для сектора начального или среднего образования)</w:t>
            </w:r>
          </w:p>
          <w:p w:rsidR="000F2265" w:rsidRPr="00FE668A" w:rsidRDefault="000F2265" w:rsidP="000F2265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A0FB7">
              <w:rPr>
                <w:rFonts w:ascii="Arial" w:hAnsi="Arial" w:cs="Arial"/>
                <w:b/>
                <w:sz w:val="16"/>
                <w:szCs w:val="16"/>
              </w:rPr>
              <w:t>Campus</w:t>
            </w:r>
            <w:r w:rsidRPr="00FE668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AA0FB7">
              <w:rPr>
                <w:rFonts w:ascii="Arial" w:hAnsi="Arial" w:cs="Arial"/>
                <w:b/>
                <w:sz w:val="16"/>
                <w:szCs w:val="16"/>
              </w:rPr>
              <w:t>Agreement</w:t>
            </w:r>
            <w:r w:rsidRPr="00FE668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07335D" w:rsidRDefault="000F2265" w:rsidP="0007335D">
            <w:pPr>
              <w:ind w:hanging="18"/>
              <w:rPr>
                <w:rFonts w:ascii="Arial" w:hAnsi="Arial" w:cs="Arial"/>
                <w:i/>
                <w:sz w:val="16"/>
              </w:rPr>
            </w:pPr>
            <w:r w:rsidRPr="00FE668A" w:rsidDel="000F2265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 w:rsidR="0007335D" w:rsidRPr="00A326E7">
              <w:rPr>
                <w:rFonts w:ascii="Arial" w:hAnsi="Arial" w:cs="Arial"/>
                <w:i/>
                <w:sz w:val="16"/>
                <w:lang w:val="ru-RU"/>
              </w:rPr>
              <w:t>(только для сектора высшего образования)</w:t>
            </w:r>
          </w:p>
          <w:p w:rsidR="005A367B" w:rsidRPr="00F52D4E" w:rsidRDefault="005A367B" w:rsidP="0007335D">
            <w:pPr>
              <w:ind w:hanging="18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  <w:tr w:rsidR="0007335D" w:rsidRPr="00F52D4E" w:rsidTr="001E680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50" w:type="dxa"/>
            <w:tcBorders>
              <w:top w:val="single" w:sz="4" w:space="0" w:color="000000"/>
            </w:tcBorders>
          </w:tcPr>
          <w:p w:rsidR="0007335D" w:rsidRPr="00A326E7" w:rsidRDefault="004909A7" w:rsidP="0007335D">
            <w:pPr>
              <w:tabs>
                <w:tab w:val="left" w:pos="180"/>
                <w:tab w:val="left" w:pos="360"/>
              </w:tabs>
              <w:ind w:left="180" w:hanging="180"/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  <w:r w:rsidRPr="00EC145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C1450">
              <w:rPr>
                <w:rFonts w:ascii="Arial" w:hAnsi="Arial" w:cs="Arial"/>
                <w:sz w:val="18"/>
                <w:szCs w:val="18"/>
              </w:rPr>
              <w:t>ii</w:t>
            </w:r>
            <w:r w:rsidRPr="00EC145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380" w:type="dxa"/>
          </w:tcPr>
          <w:p w:rsidR="0007335D" w:rsidRPr="00033AF9" w:rsidRDefault="0007335D" w:rsidP="00033AF9">
            <w:pPr>
              <w:spacing w:after="120"/>
              <w:ind w:right="-8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1450">
              <w:rPr>
                <w:rFonts w:ascii="Arial" w:hAnsi="Arial" w:cs="Arial"/>
                <w:sz w:val="18"/>
                <w:szCs w:val="18"/>
                <w:lang w:val="ru-RU"/>
              </w:rPr>
              <w:t xml:space="preserve">Некоммерческие </w:t>
            </w:r>
            <w:r w:rsidR="00CC374C" w:rsidRPr="00EC1450">
              <w:rPr>
                <w:rFonts w:ascii="Arial" w:hAnsi="Arial" w:cs="Arial"/>
                <w:sz w:val="18"/>
                <w:szCs w:val="18"/>
                <w:lang w:val="ru-RU"/>
              </w:rPr>
              <w:t xml:space="preserve">учебные </w:t>
            </w:r>
            <w:r w:rsidR="0047358D" w:rsidRPr="00EC1450">
              <w:rPr>
                <w:rFonts w:ascii="Arial" w:hAnsi="Arial" w:cs="Arial"/>
                <w:sz w:val="18"/>
                <w:szCs w:val="18"/>
                <w:lang w:val="ru-RU"/>
              </w:rPr>
              <w:t>заведения</w:t>
            </w:r>
            <w:r w:rsidR="0047358D" w:rsidRPr="00EC1450">
              <w:rPr>
                <w:rFonts w:ascii="Arial" w:hAnsi="Arial" w:cs="Arial"/>
                <w:bCs/>
                <w:sz w:val="18"/>
                <w:szCs w:val="18"/>
                <w:lang w:val="ru-RU"/>
              </w:rPr>
              <w:t>/организации</w:t>
            </w:r>
            <w:r w:rsidR="0047358D" w:rsidRPr="0047358D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358D" w:rsidRPr="00EC145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осуществляющие учебную деятельность в качестве основной деятельности</w:t>
            </w:r>
            <w:r w:rsidR="0047358D" w:rsidRPr="0047358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="0047358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 являющиеся</w:t>
            </w:r>
            <w:r w:rsidR="0047358D" w:rsidRPr="00EC14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47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1450">
              <w:rPr>
                <w:rFonts w:ascii="Arial" w:hAnsi="Arial" w:cs="Arial"/>
                <w:sz w:val="18"/>
                <w:szCs w:val="18"/>
                <w:lang w:val="ru-RU"/>
              </w:rPr>
              <w:t>академически</w:t>
            </w:r>
            <w:r w:rsidR="00B474FD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CC374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EC1450">
              <w:rPr>
                <w:rFonts w:ascii="Arial" w:hAnsi="Arial" w:cs="Arial"/>
                <w:sz w:val="18"/>
                <w:szCs w:val="18"/>
                <w:lang w:val="ru-RU"/>
              </w:rPr>
              <w:t xml:space="preserve"> и/или не имеющие государственной лицензии </w:t>
            </w:r>
            <w:r w:rsidRPr="00EC1450">
              <w:rPr>
                <w:rFonts w:ascii="Arial" w:hAnsi="Arial" w:cs="Arial"/>
                <w:bCs/>
                <w:sz w:val="18"/>
                <w:szCs w:val="18"/>
                <w:lang w:val="ru-RU"/>
              </w:rPr>
              <w:t>,.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AE Full Packaged Product</w:t>
            </w:r>
          </w:p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 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2A572D">
              <w:rPr>
                <w:rFonts w:ascii="Arial" w:hAnsi="Arial" w:cs="Arial"/>
                <w:b/>
                <w:sz w:val="16"/>
              </w:rPr>
              <w:t>Academic Select</w:t>
            </w:r>
          </w:p>
          <w:p w:rsidR="0007335D" w:rsidRDefault="00033AF9" w:rsidP="00033AF9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Academic Select Plus</w:t>
            </w:r>
          </w:p>
          <w:p w:rsidR="005A367B" w:rsidRPr="00F52D4E" w:rsidRDefault="005A367B" w:rsidP="005A367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  <w:tr w:rsidR="00EF45A8" w:rsidRPr="00EF45A8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EF45A8" w:rsidRPr="00EF45A8" w:rsidRDefault="00EF45A8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7380" w:type="dxa"/>
            <w:shd w:val="clear" w:color="auto" w:fill="E0E0E0"/>
          </w:tcPr>
          <w:p w:rsidR="00EF45A8" w:rsidRPr="00A326E7" w:rsidRDefault="00EF45A8" w:rsidP="0007335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рганы исполнительной власти, управляющие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Образовательными учреждениями.</w:t>
            </w:r>
          </w:p>
        </w:tc>
        <w:tc>
          <w:tcPr>
            <w:tcW w:w="1890" w:type="dxa"/>
            <w:shd w:val="clear" w:color="auto" w:fill="E0E0E0"/>
          </w:tcPr>
          <w:p w:rsidR="00EF45A8" w:rsidRPr="00EF45A8" w:rsidRDefault="00EF45A8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07335D" w:rsidRPr="00433480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335D" w:rsidRPr="00A326E7" w:rsidRDefault="0007335D" w:rsidP="0007335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3480">
              <w:rPr>
                <w:rFonts w:ascii="Arial" w:hAnsi="Arial" w:cs="Arial"/>
                <w:sz w:val="18"/>
                <w:szCs w:val="18"/>
                <w:lang w:val="ru-RU"/>
              </w:rPr>
              <w:t xml:space="preserve">Местные, региональные или национальные органы исполнительной власти, управляющие одним или несколькими Образовательными учреждениями, указанными выше в разделе </w:t>
            </w:r>
            <w:r w:rsidRPr="00433480">
              <w:rPr>
                <w:rFonts w:ascii="Arial" w:hAnsi="Arial" w:cs="Arial"/>
                <w:sz w:val="18"/>
                <w:szCs w:val="18"/>
              </w:rPr>
              <w:t>A</w:t>
            </w:r>
            <w:r w:rsidRPr="004334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3480">
              <w:rPr>
                <w:rFonts w:ascii="Arial" w:hAnsi="Arial" w:cs="Arial"/>
                <w:sz w:val="18"/>
                <w:szCs w:val="18"/>
              </w:rPr>
              <w:t>i</w:t>
            </w:r>
            <w:r w:rsidRPr="00433480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335D" w:rsidRPr="00054F6C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054F6C">
              <w:rPr>
                <w:rFonts w:ascii="Arial" w:hAnsi="Arial" w:cs="Arial"/>
                <w:b/>
                <w:sz w:val="16"/>
              </w:rPr>
              <w:t>AE Full Packaged Product</w:t>
            </w:r>
          </w:p>
          <w:p w:rsidR="0007335D" w:rsidRPr="00054F6C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054F6C">
              <w:rPr>
                <w:rFonts w:ascii="Arial" w:hAnsi="Arial" w:cs="Arial"/>
                <w:b/>
                <w:sz w:val="16"/>
              </w:rPr>
              <w:t>Academic 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433480">
              <w:rPr>
                <w:rFonts w:ascii="Arial" w:hAnsi="Arial" w:cs="Arial"/>
                <w:b/>
                <w:sz w:val="16"/>
              </w:rPr>
              <w:t>Academic</w:t>
            </w:r>
            <w:r w:rsidRPr="00433480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 w:rsidRPr="00433480">
              <w:rPr>
                <w:rFonts w:ascii="Arial" w:hAnsi="Arial" w:cs="Arial"/>
                <w:b/>
                <w:sz w:val="16"/>
              </w:rPr>
              <w:t>Select</w:t>
            </w:r>
          </w:p>
          <w:p w:rsidR="006413E9" w:rsidRPr="006413E9" w:rsidRDefault="006413E9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pt-PT"/>
              </w:rPr>
              <w:t>Academic Select Plus</w:t>
            </w:r>
          </w:p>
          <w:p w:rsidR="00E26B98" w:rsidRDefault="00E26B98" w:rsidP="00E26B98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</w:t>
            </w:r>
            <w:r w:rsidRPr="00E26B9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Agreement</w:t>
            </w:r>
          </w:p>
          <w:p w:rsidR="00433480" w:rsidRPr="00A326E7" w:rsidRDefault="00433480" w:rsidP="00E26B98">
            <w:pPr>
              <w:rPr>
                <w:rFonts w:ascii="Arial" w:hAnsi="Arial" w:cs="Arial"/>
                <w:i/>
                <w:sz w:val="16"/>
                <w:lang w:val="ru-RU"/>
              </w:rPr>
            </w:pPr>
            <w:r w:rsidRPr="00A326E7">
              <w:rPr>
                <w:rFonts w:ascii="Arial" w:hAnsi="Arial" w:cs="Arial"/>
                <w:i/>
                <w:sz w:val="16"/>
                <w:lang w:val="ru-RU"/>
              </w:rPr>
              <w:t>(только для сектора начального или среднего образования)</w:t>
            </w:r>
          </w:p>
          <w:p w:rsidR="00433480" w:rsidRPr="00433480" w:rsidRDefault="00433480" w:rsidP="00433480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A0FB7">
              <w:rPr>
                <w:rFonts w:ascii="Arial" w:hAnsi="Arial" w:cs="Arial"/>
                <w:b/>
                <w:sz w:val="16"/>
                <w:szCs w:val="16"/>
              </w:rPr>
              <w:t>Campus</w:t>
            </w:r>
            <w:r w:rsidRPr="0043348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AA0FB7">
              <w:rPr>
                <w:rFonts w:ascii="Arial" w:hAnsi="Arial" w:cs="Arial"/>
                <w:b/>
                <w:sz w:val="16"/>
                <w:szCs w:val="16"/>
              </w:rPr>
              <w:t>Agreement</w:t>
            </w:r>
            <w:r w:rsidRPr="0043348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07335D" w:rsidRDefault="00433480" w:rsidP="00433480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</w:rPr>
            </w:pPr>
            <w:r w:rsidRPr="00A326E7">
              <w:rPr>
                <w:rFonts w:ascii="Arial" w:hAnsi="Arial" w:cs="Arial"/>
                <w:i/>
                <w:sz w:val="16"/>
                <w:lang w:val="ru-RU"/>
              </w:rPr>
              <w:t>(только для сектора высшего образования)</w:t>
            </w:r>
          </w:p>
          <w:p w:rsidR="005A367B" w:rsidRPr="00F52D4E" w:rsidRDefault="005A367B" w:rsidP="0043348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  <w:tr w:rsidR="006D402D" w:rsidRPr="00B15D69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6D402D" w:rsidRPr="007D67C7" w:rsidRDefault="006D402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7D67C7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7380" w:type="dxa"/>
            <w:shd w:val="clear" w:color="auto" w:fill="E0E0E0"/>
          </w:tcPr>
          <w:p w:rsidR="006D402D" w:rsidRPr="00A326E7" w:rsidRDefault="00B15D69" w:rsidP="0007335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Профессорско-преподавательский состав и персонал Образовательного учреждения</w:t>
            </w:r>
          </w:p>
        </w:tc>
        <w:tc>
          <w:tcPr>
            <w:tcW w:w="1890" w:type="dxa"/>
            <w:shd w:val="clear" w:color="auto" w:fill="E0E0E0"/>
          </w:tcPr>
          <w:p w:rsidR="006D402D" w:rsidRPr="00B15D69" w:rsidRDefault="006D402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07335D" w:rsidRPr="00827268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07335D" w:rsidRPr="00B15D69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335D" w:rsidRPr="00B15D69" w:rsidRDefault="0007335D" w:rsidP="0007335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5D69">
              <w:rPr>
                <w:rFonts w:ascii="Arial" w:hAnsi="Arial" w:cs="Arial"/>
                <w:sz w:val="18"/>
                <w:szCs w:val="18"/>
                <w:lang w:val="ru-RU"/>
              </w:rPr>
              <w:t>Профессорско-преподавательский состав и персонал Образовательного учреждения, подпадающего под раздел А</w:t>
            </w:r>
            <w:r w:rsidR="00B15D69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B15D69">
              <w:rPr>
                <w:rFonts w:ascii="Arial" w:hAnsi="Arial" w:cs="Arial"/>
                <w:sz w:val="18"/>
                <w:szCs w:val="18"/>
              </w:rPr>
              <w:t>i</w:t>
            </w:r>
            <w:r w:rsidR="00B15D69" w:rsidRPr="00B15D6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15D69">
              <w:rPr>
                <w:rFonts w:ascii="Arial" w:hAnsi="Arial" w:cs="Arial"/>
                <w:sz w:val="18"/>
                <w:szCs w:val="18"/>
                <w:lang w:val="ru-RU"/>
              </w:rPr>
              <w:t xml:space="preserve">, работающие на условиях полного или неполного рабочего дня. </w:t>
            </w:r>
          </w:p>
          <w:p w:rsidR="0007335D" w:rsidRPr="00A326E7" w:rsidRDefault="0007335D" w:rsidP="0007335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335D" w:rsidRPr="00827268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827268">
              <w:rPr>
                <w:rFonts w:ascii="Arial" w:hAnsi="Arial" w:cs="Arial"/>
                <w:b/>
                <w:sz w:val="16"/>
              </w:rPr>
              <w:t xml:space="preserve">AE Full Packaged Product 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  <w:r w:rsidRPr="00827268">
              <w:rPr>
                <w:rFonts w:ascii="Arial" w:hAnsi="Arial" w:cs="Arial"/>
                <w:b/>
                <w:sz w:val="16"/>
              </w:rPr>
              <w:t>Only</w:t>
            </w:r>
          </w:p>
          <w:p w:rsidR="00323463" w:rsidRDefault="00323463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15D69">
              <w:rPr>
                <w:rFonts w:ascii="Arial" w:hAnsi="Arial" w:cs="Arial"/>
                <w:b/>
                <w:sz w:val="16"/>
              </w:rPr>
              <w:t>Academic Student Select</w:t>
            </w:r>
          </w:p>
          <w:p w:rsidR="00350BAB" w:rsidRPr="00323463" w:rsidRDefault="00350BAB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Student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Select Plus</w:t>
            </w:r>
          </w:p>
        </w:tc>
      </w:tr>
      <w:tr w:rsidR="00B15D69" w:rsidRPr="00B069B9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B15D69" w:rsidRPr="007D67C7" w:rsidRDefault="00B15D69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7D67C7">
              <w:rPr>
                <w:rFonts w:ascii="Arial" w:hAnsi="Arial" w:cs="Arial"/>
                <w:b/>
                <w:sz w:val="18"/>
              </w:rPr>
              <w:lastRenderedPageBreak/>
              <w:t>D</w:t>
            </w:r>
          </w:p>
        </w:tc>
        <w:tc>
          <w:tcPr>
            <w:tcW w:w="7380" w:type="dxa"/>
            <w:shd w:val="clear" w:color="auto" w:fill="E0E0E0"/>
          </w:tcPr>
          <w:p w:rsidR="00B15D69" w:rsidRPr="00827268" w:rsidRDefault="00B15D69" w:rsidP="0007335D">
            <w:pPr>
              <w:pStyle w:val="Heading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7268">
              <w:rPr>
                <w:rFonts w:ascii="Arial" w:hAnsi="Arial" w:cs="Arial"/>
                <w:sz w:val="18"/>
                <w:szCs w:val="18"/>
                <w:lang w:val="ru-RU"/>
              </w:rPr>
              <w:t>Учащиеся</w:t>
            </w:r>
          </w:p>
        </w:tc>
        <w:tc>
          <w:tcPr>
            <w:tcW w:w="1890" w:type="dxa"/>
            <w:shd w:val="clear" w:color="auto" w:fill="E0E0E0"/>
          </w:tcPr>
          <w:p w:rsidR="00B15D69" w:rsidRPr="00B069B9" w:rsidRDefault="00B15D69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07335D" w:rsidRPr="00B069B9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</w:tcPr>
          <w:p w:rsidR="0007335D" w:rsidRPr="007D67C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80" w:type="dxa"/>
          </w:tcPr>
          <w:p w:rsidR="0007335D" w:rsidRPr="00B15D69" w:rsidRDefault="0007335D" w:rsidP="0007335D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pPr>
            <w:r w:rsidRPr="00B15D69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Учащиеся, поступившие в Образовательное учреждение, подпадающее под раздел А(i), и обучающиеся по дневной или иной форме обучения, и Учащиеся, поступившие в Образовательное учреждение, подпадающее под раздел А(ii), и обучающиеся по дневной форме обучения </w:t>
            </w:r>
          </w:p>
          <w:p w:rsidR="0007335D" w:rsidRPr="00A326E7" w:rsidRDefault="0007335D" w:rsidP="0007335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</w:tcPr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 xml:space="preserve">AE Full Packaged Product </w:t>
            </w:r>
          </w:p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Only</w:t>
            </w:r>
          </w:p>
          <w:p w:rsidR="0007335D" w:rsidRPr="00B15D6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  <w:lang w:val="ru-RU"/>
              </w:rPr>
            </w:pPr>
            <w:r w:rsidRPr="00B15D69">
              <w:rPr>
                <w:rFonts w:ascii="Arial" w:hAnsi="Arial" w:cs="Arial"/>
                <w:b/>
                <w:sz w:val="16"/>
              </w:rPr>
              <w:t>Academic Student Select</w:t>
            </w:r>
          </w:p>
          <w:p w:rsidR="0007335D" w:rsidRPr="00B069B9" w:rsidRDefault="00350BAB" w:rsidP="00350BAB">
            <w:pPr>
              <w:tabs>
                <w:tab w:val="left" w:pos="16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Academic Student Select Plus</w:t>
            </w:r>
          </w:p>
        </w:tc>
      </w:tr>
      <w:tr w:rsidR="0007335D" w:rsidRPr="007D67C7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07335D" w:rsidRPr="007D67C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335D" w:rsidRPr="00A326E7" w:rsidRDefault="0007335D" w:rsidP="0007335D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335D" w:rsidRPr="00BE20C8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B15D69" w:rsidRPr="00827268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B15D69" w:rsidRPr="00BA0E71" w:rsidRDefault="00BA0E71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ru-RU"/>
              </w:rPr>
              <w:t>Е</w:t>
            </w:r>
          </w:p>
        </w:tc>
        <w:tc>
          <w:tcPr>
            <w:tcW w:w="7380" w:type="dxa"/>
            <w:shd w:val="clear" w:color="auto" w:fill="E0E0E0"/>
          </w:tcPr>
          <w:p w:rsidR="00B15D69" w:rsidRPr="00A326E7" w:rsidRDefault="00B15D69" w:rsidP="0007335D">
            <w:pPr>
              <w:tabs>
                <w:tab w:val="left" w:pos="180"/>
                <w:tab w:val="left" w:pos="360"/>
              </w:tabs>
              <w:ind w:left="180" w:right="72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Публичные библиотеки</w:t>
            </w:r>
          </w:p>
        </w:tc>
        <w:tc>
          <w:tcPr>
            <w:tcW w:w="1890" w:type="dxa"/>
            <w:shd w:val="clear" w:color="auto" w:fill="E0E0E0"/>
          </w:tcPr>
          <w:p w:rsidR="00B15D69" w:rsidRPr="00B069B9" w:rsidRDefault="00B15D69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07335D" w:rsidRPr="00F52D4E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07335D" w:rsidRPr="007D67C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right="72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Публичные библиотеки, которые предоставляют основные общие библиотечные 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услуги бесплатно всем гражданам конкретного сообщества, района или области. </w:t>
            </w:r>
          </w:p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right="72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AE Full Packaged Product</w:t>
            </w:r>
          </w:p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 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A0E71">
              <w:rPr>
                <w:rFonts w:ascii="Arial" w:hAnsi="Arial" w:cs="Arial"/>
                <w:b/>
                <w:sz w:val="16"/>
              </w:rPr>
              <w:t>Academic Select</w:t>
            </w:r>
          </w:p>
          <w:p w:rsidR="006413E9" w:rsidRDefault="006413E9" w:rsidP="0007335D">
            <w:pPr>
              <w:tabs>
                <w:tab w:val="left" w:pos="162"/>
              </w:tabs>
              <w:ind w:left="180" w:hanging="180"/>
              <w:rPr>
                <w:rFonts w:ascii="Arial" w:hAnsi="Arial"/>
                <w:b/>
                <w:sz w:val="16"/>
                <w:lang w:val="pt-PT"/>
              </w:rPr>
            </w:pPr>
            <w:r>
              <w:rPr>
                <w:rFonts w:ascii="Arial" w:hAnsi="Arial"/>
                <w:b/>
                <w:sz w:val="16"/>
                <w:lang w:val="pt-PT"/>
              </w:rPr>
              <w:t>Academic Select Plus</w:t>
            </w:r>
          </w:p>
          <w:p w:rsidR="005A367B" w:rsidRPr="00F52D4E" w:rsidRDefault="005A367B" w:rsidP="005A367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  <w:tr w:rsidR="00BA0E71" w:rsidRPr="00827268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BA0E71" w:rsidRPr="00BA0E71" w:rsidRDefault="00BA0E71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</w:t>
            </w:r>
          </w:p>
        </w:tc>
        <w:tc>
          <w:tcPr>
            <w:tcW w:w="7380" w:type="dxa"/>
            <w:shd w:val="clear" w:color="auto" w:fill="E0E0E0"/>
          </w:tcPr>
          <w:p w:rsidR="00BA0E71" w:rsidRPr="00A326E7" w:rsidRDefault="00BA0E71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Государственные музеи</w:t>
            </w:r>
          </w:p>
        </w:tc>
        <w:tc>
          <w:tcPr>
            <w:tcW w:w="1890" w:type="dxa"/>
            <w:shd w:val="clear" w:color="auto" w:fill="E0E0E0"/>
          </w:tcPr>
          <w:p w:rsidR="00BA0E71" w:rsidRPr="00B069B9" w:rsidRDefault="00BA0E71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07335D" w:rsidRPr="00F52D4E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07335D" w:rsidRPr="007D67C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Государственные музеи, созданные на постоянной основе в основном для образовательных или эстетических целей, которые имеют профессиональный персонал и регулярно провод</w:t>
            </w:r>
            <w:r w:rsidR="00E26B9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т экспозиции материальных объектов для публики.</w:t>
            </w:r>
          </w:p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AE Full Packaged Product</w:t>
            </w:r>
          </w:p>
          <w:p w:rsidR="0007335D" w:rsidRPr="00B069B9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 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A0E71">
              <w:rPr>
                <w:rFonts w:ascii="Arial" w:hAnsi="Arial" w:cs="Arial"/>
                <w:b/>
                <w:sz w:val="16"/>
              </w:rPr>
              <w:t>Academic Select</w:t>
            </w:r>
          </w:p>
          <w:p w:rsidR="006413E9" w:rsidRDefault="006413E9" w:rsidP="0007335D">
            <w:pPr>
              <w:tabs>
                <w:tab w:val="left" w:pos="162"/>
              </w:tabs>
              <w:ind w:left="180" w:hanging="180"/>
              <w:rPr>
                <w:rFonts w:ascii="Arial" w:hAnsi="Arial"/>
                <w:b/>
                <w:sz w:val="16"/>
                <w:lang w:val="pt-PT"/>
              </w:rPr>
            </w:pPr>
            <w:r>
              <w:rPr>
                <w:rFonts w:ascii="Arial" w:hAnsi="Arial"/>
                <w:b/>
                <w:sz w:val="16"/>
                <w:lang w:val="pt-PT"/>
              </w:rPr>
              <w:t>Academic Select Plus</w:t>
            </w:r>
          </w:p>
          <w:p w:rsidR="005A367B" w:rsidRPr="00F52D4E" w:rsidRDefault="005A367B" w:rsidP="005A367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  <w:tr w:rsidR="00BA0E71" w:rsidRPr="00BE20C8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shd w:val="clear" w:color="auto" w:fill="E0E0E0"/>
          </w:tcPr>
          <w:p w:rsidR="00BA0E71" w:rsidRDefault="009F708C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</w:t>
            </w:r>
          </w:p>
        </w:tc>
        <w:tc>
          <w:tcPr>
            <w:tcW w:w="7380" w:type="dxa"/>
            <w:shd w:val="clear" w:color="auto" w:fill="E0E0E0"/>
          </w:tcPr>
          <w:p w:rsidR="00BA0E71" w:rsidRPr="00A326E7" w:rsidRDefault="00BA0E71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/>
                <w:sz w:val="18"/>
                <w:szCs w:val="18"/>
                <w:lang w:val="ru-RU"/>
              </w:rPr>
              <w:t>Благотворительные организации</w:t>
            </w:r>
          </w:p>
        </w:tc>
        <w:tc>
          <w:tcPr>
            <w:tcW w:w="1890" w:type="dxa"/>
            <w:shd w:val="clear" w:color="auto" w:fill="E0E0E0"/>
          </w:tcPr>
          <w:p w:rsidR="00BA0E71" w:rsidRPr="00B069B9" w:rsidRDefault="00BA0E71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</w:p>
        </w:tc>
      </w:tr>
      <w:tr w:rsidR="0007335D" w:rsidRPr="00F52D4E" w:rsidTr="001E68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</w:tcPr>
          <w:p w:rsidR="0007335D" w:rsidRPr="00B069B9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80" w:type="dxa"/>
          </w:tcPr>
          <w:p w:rsidR="0007335D" w:rsidRPr="00A326E7" w:rsidRDefault="0007335D" w:rsidP="0007335D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Благотворительные организации, которые осуществляют некоммерческую деятельность и целью которых является </w:t>
            </w:r>
            <w:r w:rsidRPr="0090069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 оказание помощи нуждающимся,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содействие развитию образования, </w:t>
            </w:r>
            <w:r w:rsidRPr="0090069F">
              <w:rPr>
                <w:rFonts w:ascii="Arial" w:hAnsi="Arial" w:cs="Arial"/>
                <w:bCs/>
                <w:sz w:val="18"/>
                <w:szCs w:val="18"/>
              </w:rPr>
              <w:t>iii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 содействие улучшению социального и общественного благосостояния, </w:t>
            </w:r>
            <w:r w:rsidRPr="0090069F"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 содействие развитию культуры или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A32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содействие защите окружающей среды.</w:t>
            </w:r>
          </w:p>
        </w:tc>
        <w:tc>
          <w:tcPr>
            <w:tcW w:w="1890" w:type="dxa"/>
          </w:tcPr>
          <w:p w:rsidR="0007335D" w:rsidRPr="00BE20C8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AE</w:t>
            </w:r>
            <w:r w:rsidRPr="00BE20C8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Full</w:t>
            </w:r>
            <w:r w:rsidRPr="00BE20C8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Packaged</w:t>
            </w:r>
            <w:r w:rsidRPr="00BE20C8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Product</w:t>
            </w:r>
          </w:p>
          <w:p w:rsidR="0007335D" w:rsidRPr="00BE20C8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069B9">
              <w:rPr>
                <w:rFonts w:ascii="Arial" w:hAnsi="Arial" w:cs="Arial"/>
                <w:b/>
                <w:sz w:val="16"/>
              </w:rPr>
              <w:t>Academic</w:t>
            </w:r>
            <w:r w:rsidRPr="00BE20C8">
              <w:rPr>
                <w:rFonts w:ascii="Arial" w:hAnsi="Arial" w:cs="Arial"/>
                <w:b/>
                <w:sz w:val="16"/>
              </w:rPr>
              <w:t xml:space="preserve"> </w:t>
            </w:r>
            <w:r w:rsidRPr="00B069B9">
              <w:rPr>
                <w:rFonts w:ascii="Arial" w:hAnsi="Arial" w:cs="Arial"/>
                <w:b/>
                <w:sz w:val="16"/>
              </w:rPr>
              <w:t>Open</w:t>
            </w:r>
          </w:p>
          <w:p w:rsidR="0007335D" w:rsidRDefault="0007335D" w:rsidP="0007335D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b/>
                <w:sz w:val="16"/>
              </w:rPr>
            </w:pPr>
            <w:r w:rsidRPr="00BA0E71">
              <w:rPr>
                <w:rFonts w:ascii="Arial" w:hAnsi="Arial" w:cs="Arial"/>
                <w:b/>
                <w:sz w:val="16"/>
              </w:rPr>
              <w:t>Academic Select</w:t>
            </w:r>
          </w:p>
          <w:p w:rsidR="006413E9" w:rsidRDefault="006413E9" w:rsidP="0007335D">
            <w:pPr>
              <w:tabs>
                <w:tab w:val="left" w:pos="162"/>
              </w:tabs>
              <w:ind w:left="180" w:hanging="180"/>
              <w:rPr>
                <w:rFonts w:ascii="Arial" w:hAnsi="Arial"/>
                <w:b/>
                <w:sz w:val="16"/>
                <w:lang w:val="pt-PT"/>
              </w:rPr>
            </w:pPr>
            <w:r>
              <w:rPr>
                <w:rFonts w:ascii="Arial" w:hAnsi="Arial"/>
                <w:b/>
                <w:sz w:val="16"/>
                <w:lang w:val="pt-PT"/>
              </w:rPr>
              <w:t>Academic Select Plus</w:t>
            </w:r>
          </w:p>
          <w:p w:rsidR="005A367B" w:rsidRPr="00F52D4E" w:rsidRDefault="005A367B" w:rsidP="005A367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Соглашение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Genuine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Windows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A367B">
              <w:rPr>
                <w:rFonts w:ascii="Arial" w:hAnsi="Arial" w:cs="Arial"/>
                <w:b/>
                <w:bCs/>
                <w:sz w:val="16"/>
                <w:szCs w:val="16"/>
              </w:rPr>
              <w:t>Agreement</w:t>
            </w:r>
            <w:r w:rsidRPr="00F52D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для образовательных учреждений</w:t>
            </w:r>
          </w:p>
        </w:tc>
      </w:tr>
    </w:tbl>
    <w:p w:rsidR="00EF2C83" w:rsidRPr="00EF2C83" w:rsidRDefault="00EF2C83" w:rsidP="00EF2C83">
      <w:pPr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 w:val="ru-RU"/>
        </w:rPr>
        <w:t xml:space="preserve">Специальное примечание относительно Больниц, </w:t>
      </w:r>
      <w:r w:rsidR="00E26B98">
        <w:rPr>
          <w:rFonts w:ascii="Arial" w:hAnsi="Arial" w:cs="Arial"/>
          <w:b/>
          <w:bCs/>
          <w:sz w:val="16"/>
          <w:szCs w:val="16"/>
          <w:lang w:val="ru-RU"/>
        </w:rPr>
        <w:t>Сетей медицинских учреждений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и Научно-исследовательских лабораторий</w:t>
      </w:r>
      <w:r w:rsidRPr="00EF2C83">
        <w:rPr>
          <w:rFonts w:ascii="Arial" w:hAnsi="Arial" w:cs="Arial"/>
          <w:b/>
          <w:bCs/>
          <w:sz w:val="16"/>
          <w:szCs w:val="16"/>
          <w:lang w:val="ru-RU"/>
        </w:rPr>
        <w:t>:</w:t>
      </w:r>
    </w:p>
    <w:p w:rsidR="00EF2C83" w:rsidRDefault="00EF2C83" w:rsidP="0007335D">
      <w:pPr>
        <w:spacing w:before="120"/>
        <w:rPr>
          <w:rFonts w:ascii="Arial" w:hAnsi="Arial" w:cs="Arial"/>
          <w:bCs/>
          <w:sz w:val="18"/>
          <w:szCs w:val="18"/>
          <w:lang w:val="ru-RU"/>
        </w:rPr>
      </w:pPr>
    </w:p>
    <w:p w:rsidR="007F6473" w:rsidRPr="00111022" w:rsidRDefault="00EF2C83" w:rsidP="00111022">
      <w:pPr>
        <w:spacing w:before="12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FE668A">
        <w:rPr>
          <w:rFonts w:ascii="Arial" w:hAnsi="Arial" w:cs="Arial"/>
          <w:bCs/>
          <w:sz w:val="18"/>
          <w:szCs w:val="18"/>
          <w:lang w:val="ru-RU"/>
        </w:rPr>
        <w:t xml:space="preserve">Больницы, </w:t>
      </w:r>
      <w:r w:rsidR="002B57BD" w:rsidRPr="00FE668A">
        <w:rPr>
          <w:rFonts w:ascii="Arial" w:hAnsi="Arial" w:cs="Arial"/>
          <w:bCs/>
          <w:sz w:val="18"/>
          <w:szCs w:val="18"/>
          <w:lang w:val="ru-RU"/>
        </w:rPr>
        <w:t>С</w:t>
      </w:r>
      <w:r w:rsidR="00F444B3" w:rsidRPr="00FE668A">
        <w:rPr>
          <w:rFonts w:ascii="Arial" w:hAnsi="Arial" w:cs="Arial"/>
          <w:bCs/>
          <w:sz w:val="18"/>
          <w:szCs w:val="18"/>
          <w:lang w:val="ru-RU"/>
        </w:rPr>
        <w:t>истемы</w:t>
      </w:r>
      <w:r w:rsidR="002B57BD" w:rsidRPr="00FE668A">
        <w:rPr>
          <w:rFonts w:ascii="Arial" w:hAnsi="Arial" w:cs="Arial"/>
          <w:bCs/>
          <w:sz w:val="18"/>
          <w:szCs w:val="18"/>
          <w:lang w:val="ru-RU"/>
        </w:rPr>
        <w:t xml:space="preserve"> медицинских учреждений</w:t>
      </w:r>
      <w:r w:rsidRPr="00FE668A">
        <w:rPr>
          <w:rFonts w:ascii="Arial" w:hAnsi="Arial" w:cs="Arial"/>
          <w:bCs/>
          <w:sz w:val="18"/>
          <w:szCs w:val="18"/>
          <w:lang w:val="ru-RU"/>
        </w:rPr>
        <w:t xml:space="preserve"> и Научно-исследовательские лаборатории НЕ могут приобретать лицензии на продукты </w:t>
      </w:r>
      <w:r w:rsidRPr="00FE668A">
        <w:rPr>
          <w:rFonts w:ascii="Arial" w:hAnsi="Arial" w:cs="Arial"/>
          <w:bCs/>
          <w:sz w:val="18"/>
          <w:szCs w:val="18"/>
        </w:rPr>
        <w:t>AE</w:t>
      </w:r>
      <w:r w:rsidRPr="00FE668A">
        <w:rPr>
          <w:rFonts w:ascii="Arial" w:hAnsi="Arial" w:cs="Arial"/>
          <w:bCs/>
          <w:sz w:val="18"/>
          <w:szCs w:val="18"/>
          <w:lang w:val="ru-RU"/>
        </w:rPr>
        <w:t xml:space="preserve">, если они </w:t>
      </w:r>
      <w:r w:rsidR="00201125" w:rsidRPr="00FE668A">
        <w:rPr>
          <w:rFonts w:ascii="Arial" w:hAnsi="Arial" w:cs="Arial"/>
          <w:bCs/>
          <w:sz w:val="18"/>
          <w:szCs w:val="18"/>
          <w:lang w:val="ru-RU"/>
        </w:rPr>
        <w:t xml:space="preserve">не являются дочерними структурами 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 xml:space="preserve">соответствующего </w:t>
      </w:r>
      <w:r w:rsidR="00201125" w:rsidRPr="00FE668A">
        <w:rPr>
          <w:rFonts w:ascii="Arial" w:hAnsi="Arial" w:cs="Arial"/>
          <w:bCs/>
          <w:sz w:val="18"/>
          <w:szCs w:val="18"/>
          <w:lang w:val="ru-RU"/>
        </w:rPr>
        <w:t>Образовательного учреждения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 xml:space="preserve">, как этот термин определен в </w:t>
      </w:r>
      <w:r w:rsidR="00766C6F" w:rsidRPr="00FE668A">
        <w:rPr>
          <w:rFonts w:ascii="Arial" w:hAnsi="Arial" w:cs="Arial"/>
          <w:bCs/>
          <w:sz w:val="18"/>
          <w:szCs w:val="18"/>
          <w:lang w:val="ru-RU"/>
        </w:rPr>
        <w:t>р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>аздел</w:t>
      </w:r>
      <w:r w:rsidR="00766C6F" w:rsidRPr="00FE668A">
        <w:rPr>
          <w:rFonts w:ascii="Arial" w:hAnsi="Arial" w:cs="Arial"/>
          <w:bCs/>
          <w:sz w:val="18"/>
          <w:szCs w:val="18"/>
          <w:lang w:val="ru-RU"/>
        </w:rPr>
        <w:t>ах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DC6069" w:rsidRPr="00FE668A">
        <w:rPr>
          <w:rFonts w:ascii="Arial" w:hAnsi="Arial" w:cs="Arial"/>
          <w:bCs/>
          <w:sz w:val="18"/>
          <w:szCs w:val="18"/>
        </w:rPr>
        <w:t>A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>(</w:t>
      </w:r>
      <w:r w:rsidR="00DC6069" w:rsidRPr="00FE668A">
        <w:rPr>
          <w:rFonts w:ascii="Arial" w:hAnsi="Arial" w:cs="Arial"/>
          <w:bCs/>
          <w:sz w:val="18"/>
          <w:szCs w:val="18"/>
        </w:rPr>
        <w:t>i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>)</w:t>
      </w:r>
      <w:r w:rsidR="00766C6F" w:rsidRPr="00FE668A">
        <w:rPr>
          <w:rFonts w:ascii="Arial" w:hAnsi="Arial" w:cs="Arial"/>
          <w:bCs/>
          <w:sz w:val="18"/>
          <w:szCs w:val="18"/>
          <w:lang w:val="ru-RU"/>
        </w:rPr>
        <w:t xml:space="preserve"> и </w:t>
      </w:r>
      <w:r w:rsidR="00766C6F" w:rsidRPr="00FE668A">
        <w:rPr>
          <w:rFonts w:ascii="Arial" w:hAnsi="Arial" w:cs="Arial"/>
          <w:bCs/>
          <w:sz w:val="18"/>
          <w:szCs w:val="18"/>
        </w:rPr>
        <w:t>B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 xml:space="preserve"> выше, полностью принадлежащими </w:t>
      </w:r>
      <w:r w:rsidR="00766C6F" w:rsidRPr="00FE668A">
        <w:rPr>
          <w:rFonts w:ascii="Arial" w:hAnsi="Arial" w:cs="Arial"/>
          <w:bCs/>
          <w:sz w:val="18"/>
          <w:szCs w:val="18"/>
          <w:lang w:val="ru-RU"/>
        </w:rPr>
        <w:t>такому Образовательному учреждению</w:t>
      </w:r>
      <w:r w:rsidR="00DC6069" w:rsidRPr="00FE668A">
        <w:rPr>
          <w:rFonts w:ascii="Arial" w:hAnsi="Arial" w:cs="Arial"/>
          <w:bCs/>
          <w:sz w:val="18"/>
          <w:szCs w:val="18"/>
          <w:lang w:val="ru-RU"/>
        </w:rPr>
        <w:t xml:space="preserve"> на праве собственности и управляемыми им</w:t>
      </w:r>
      <w:r w:rsidR="00DC6069">
        <w:rPr>
          <w:rFonts w:ascii="Arial" w:hAnsi="Arial" w:cs="Arial"/>
          <w:bCs/>
          <w:sz w:val="18"/>
          <w:szCs w:val="18"/>
          <w:lang w:val="ru-RU"/>
        </w:rPr>
        <w:t xml:space="preserve">. «Полностью принадлежащий на праве собственности и управляемый» означает, что Образовательное учреждение является единоличным собственником такой больницы, </w:t>
      </w:r>
      <w:r w:rsidR="002B57BD">
        <w:rPr>
          <w:rFonts w:ascii="Arial" w:hAnsi="Arial" w:cs="Arial"/>
          <w:bCs/>
          <w:sz w:val="18"/>
          <w:szCs w:val="18"/>
          <w:lang w:val="ru-RU"/>
        </w:rPr>
        <w:t>с</w:t>
      </w:r>
      <w:r w:rsidR="00F444B3">
        <w:rPr>
          <w:rFonts w:ascii="Arial" w:hAnsi="Arial" w:cs="Arial"/>
          <w:bCs/>
          <w:sz w:val="18"/>
          <w:szCs w:val="18"/>
          <w:lang w:val="ru-RU"/>
        </w:rPr>
        <w:t>истемы</w:t>
      </w:r>
      <w:r w:rsidR="002B57BD">
        <w:rPr>
          <w:rFonts w:ascii="Arial" w:hAnsi="Arial" w:cs="Arial"/>
          <w:bCs/>
          <w:sz w:val="18"/>
          <w:szCs w:val="18"/>
          <w:lang w:val="ru-RU"/>
        </w:rPr>
        <w:t xml:space="preserve"> медицинских учреждений</w:t>
      </w:r>
      <w:r w:rsidR="00DC6069">
        <w:rPr>
          <w:rFonts w:ascii="Arial" w:hAnsi="Arial" w:cs="Arial"/>
          <w:bCs/>
          <w:sz w:val="18"/>
          <w:szCs w:val="18"/>
          <w:lang w:val="ru-RU"/>
        </w:rPr>
        <w:t xml:space="preserve"> или </w:t>
      </w:r>
      <w:r w:rsidR="005F409B">
        <w:rPr>
          <w:rFonts w:ascii="Arial" w:hAnsi="Arial" w:cs="Arial"/>
          <w:bCs/>
          <w:sz w:val="18"/>
          <w:szCs w:val="18"/>
          <w:lang w:val="ru-RU"/>
        </w:rPr>
        <w:t xml:space="preserve">научно-исследовательской лаборатории и единственным юридическим лицом, осуществляющим управление </w:t>
      </w:r>
      <w:r w:rsidR="00F444B3">
        <w:rPr>
          <w:rFonts w:ascii="Arial" w:hAnsi="Arial" w:cs="Arial"/>
          <w:bCs/>
          <w:sz w:val="18"/>
          <w:szCs w:val="18"/>
          <w:lang w:val="ru-RU"/>
        </w:rPr>
        <w:t xml:space="preserve">их </w:t>
      </w:r>
      <w:r w:rsidR="005F409B">
        <w:rPr>
          <w:rFonts w:ascii="Arial" w:hAnsi="Arial" w:cs="Arial"/>
          <w:bCs/>
          <w:sz w:val="18"/>
          <w:szCs w:val="18"/>
          <w:lang w:val="ru-RU"/>
        </w:rPr>
        <w:t>повседневной деятельностью. Следует иметь в</w:t>
      </w:r>
      <w:r w:rsidR="00CF2CB0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F409B">
        <w:rPr>
          <w:rFonts w:ascii="Arial" w:hAnsi="Arial" w:cs="Arial"/>
          <w:bCs/>
          <w:sz w:val="18"/>
          <w:szCs w:val="18"/>
          <w:lang w:val="ru-RU"/>
        </w:rPr>
        <w:t>виду, что больниц</w:t>
      </w:r>
      <w:r w:rsidR="004C3848">
        <w:rPr>
          <w:rFonts w:ascii="Arial" w:hAnsi="Arial" w:cs="Arial"/>
          <w:bCs/>
          <w:sz w:val="18"/>
          <w:szCs w:val="18"/>
          <w:lang w:val="ru-RU"/>
        </w:rPr>
        <w:t>ы</w:t>
      </w:r>
      <w:r w:rsidR="005F409B">
        <w:rPr>
          <w:rFonts w:ascii="Arial" w:hAnsi="Arial" w:cs="Arial"/>
          <w:bCs/>
          <w:sz w:val="18"/>
          <w:szCs w:val="18"/>
          <w:lang w:val="ru-RU"/>
        </w:rPr>
        <w:t xml:space="preserve">, </w:t>
      </w:r>
      <w:r w:rsidR="00F444B3">
        <w:rPr>
          <w:rFonts w:ascii="Arial" w:hAnsi="Arial" w:cs="Arial"/>
          <w:bCs/>
          <w:sz w:val="18"/>
          <w:szCs w:val="18"/>
          <w:lang w:val="ru-RU"/>
        </w:rPr>
        <w:t>системы</w:t>
      </w:r>
      <w:r w:rsidR="005F409B">
        <w:rPr>
          <w:rFonts w:ascii="Arial" w:hAnsi="Arial" w:cs="Arial"/>
          <w:bCs/>
          <w:sz w:val="18"/>
          <w:szCs w:val="18"/>
          <w:lang w:val="ru-RU"/>
        </w:rPr>
        <w:t xml:space="preserve"> медицинских учреждений и научно-исследовательские лаборатории НЕ могут приобретать </w:t>
      </w:r>
      <w:r w:rsidR="00AD3B51" w:rsidRPr="00FE668A">
        <w:rPr>
          <w:rFonts w:ascii="Arial" w:hAnsi="Arial" w:cs="Arial"/>
          <w:bCs/>
          <w:sz w:val="18"/>
          <w:szCs w:val="18"/>
          <w:lang w:val="ru-RU"/>
        </w:rPr>
        <w:t>продукты по</w:t>
      </w:r>
      <w:r w:rsidR="00AD3B51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4C3848">
        <w:rPr>
          <w:rFonts w:ascii="Arial" w:hAnsi="Arial" w:cs="Arial"/>
          <w:bCs/>
          <w:sz w:val="18"/>
          <w:szCs w:val="18"/>
          <w:lang w:val="ru-RU"/>
        </w:rPr>
        <w:t xml:space="preserve">соглашению </w:t>
      </w:r>
      <w:r w:rsidR="005F409B" w:rsidRPr="008B0E3A">
        <w:rPr>
          <w:rFonts w:ascii="Arial" w:hAnsi="Arial" w:cs="Arial"/>
          <w:sz w:val="18"/>
          <w:szCs w:val="18"/>
        </w:rPr>
        <w:t>School</w:t>
      </w:r>
      <w:r w:rsidR="005F409B" w:rsidRPr="008B0E3A">
        <w:rPr>
          <w:rFonts w:ascii="Arial" w:hAnsi="Arial" w:cs="Arial"/>
          <w:sz w:val="18"/>
          <w:szCs w:val="18"/>
          <w:lang w:val="ru-RU"/>
        </w:rPr>
        <w:t xml:space="preserve"> </w:t>
      </w:r>
      <w:r w:rsidR="005F409B" w:rsidRPr="008B0E3A">
        <w:rPr>
          <w:rFonts w:ascii="Arial" w:hAnsi="Arial" w:cs="Arial"/>
          <w:sz w:val="18"/>
          <w:szCs w:val="18"/>
        </w:rPr>
        <w:t>Agreement</w:t>
      </w:r>
      <w:r w:rsidR="005F409B" w:rsidRPr="008B0E3A">
        <w:rPr>
          <w:rFonts w:ascii="Arial" w:hAnsi="Arial" w:cs="Arial"/>
          <w:sz w:val="18"/>
          <w:szCs w:val="18"/>
          <w:lang w:val="ru-RU"/>
        </w:rPr>
        <w:t xml:space="preserve"> и </w:t>
      </w:r>
      <w:r w:rsidR="008B0E3A">
        <w:rPr>
          <w:rFonts w:ascii="Arial" w:hAnsi="Arial" w:cs="Arial"/>
          <w:sz w:val="18"/>
          <w:szCs w:val="18"/>
          <w:lang w:val="ru-RU"/>
        </w:rPr>
        <w:t xml:space="preserve">не могут быть включены в составе Образовательного учреждения в его </w:t>
      </w:r>
      <w:r w:rsidR="004C3848">
        <w:rPr>
          <w:rFonts w:ascii="Arial" w:hAnsi="Arial" w:cs="Arial"/>
          <w:sz w:val="18"/>
          <w:szCs w:val="18"/>
          <w:lang w:val="ru-RU"/>
        </w:rPr>
        <w:t xml:space="preserve">соглашение </w:t>
      </w:r>
      <w:r w:rsidR="008B0E3A" w:rsidRPr="008B0E3A">
        <w:rPr>
          <w:rFonts w:ascii="Arial" w:hAnsi="Arial" w:cs="Arial"/>
          <w:sz w:val="18"/>
          <w:szCs w:val="18"/>
        </w:rPr>
        <w:t>School</w:t>
      </w:r>
      <w:r w:rsidR="008B0E3A" w:rsidRPr="008B0E3A">
        <w:rPr>
          <w:rFonts w:ascii="Arial" w:hAnsi="Arial" w:cs="Arial"/>
          <w:sz w:val="18"/>
          <w:szCs w:val="18"/>
          <w:lang w:val="ru-RU"/>
        </w:rPr>
        <w:t xml:space="preserve"> </w:t>
      </w:r>
      <w:r w:rsidR="008B0E3A" w:rsidRPr="008B0E3A">
        <w:rPr>
          <w:rFonts w:ascii="Arial" w:hAnsi="Arial" w:cs="Arial"/>
          <w:sz w:val="18"/>
          <w:szCs w:val="18"/>
        </w:rPr>
        <w:t>Agreement</w:t>
      </w:r>
      <w:r w:rsidR="008B0E3A">
        <w:rPr>
          <w:rFonts w:ascii="Arial" w:hAnsi="Arial" w:cs="Arial"/>
          <w:sz w:val="18"/>
          <w:szCs w:val="18"/>
          <w:lang w:val="ru-RU"/>
        </w:rPr>
        <w:t>, даже если они полностью принадлежат такому Образовательному учреждению на праве собственности и управляются им.</w:t>
      </w:r>
    </w:p>
    <w:sectPr w:rsidR="007F6473" w:rsidRPr="00111022" w:rsidSect="00877792">
      <w:type w:val="continuous"/>
      <w:pgSz w:w="11906" w:h="16838"/>
      <w:pgMar w:top="1138" w:right="850" w:bottom="1138" w:left="1152" w:header="72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AA" w:rsidRDefault="004F42AA">
      <w:r>
        <w:separator/>
      </w:r>
    </w:p>
  </w:endnote>
  <w:endnote w:type="continuationSeparator" w:id="0">
    <w:p w:rsidR="004F42AA" w:rsidRDefault="004F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nkGothITC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9" w:type="dxa"/>
      <w:jc w:val="center"/>
      <w:tblLook w:val="04A0"/>
    </w:tblPr>
    <w:tblGrid>
      <w:gridCol w:w="4956"/>
      <w:gridCol w:w="4073"/>
    </w:tblGrid>
    <w:tr w:rsidR="00877792" w:rsidRPr="00530318" w:rsidTr="00E16972">
      <w:trPr>
        <w:jc w:val="center"/>
      </w:trPr>
      <w:tc>
        <w:tcPr>
          <w:tcW w:w="4956" w:type="dxa"/>
        </w:tcPr>
        <w:p w:rsidR="00877792" w:rsidRPr="00530318" w:rsidRDefault="00877792" w:rsidP="005A367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>AcademicQualEdUserDef(</w:t>
          </w:r>
          <w:r>
            <w:rPr>
              <w:rFonts w:ascii="Arial" w:hAnsi="Arial" w:cs="Arial"/>
              <w:sz w:val="16"/>
              <w:szCs w:val="16"/>
            </w:rPr>
            <w:t>EMEA</w:t>
          </w:r>
          <w:r w:rsidRPr="00530318">
            <w:rPr>
              <w:rFonts w:ascii="Arial" w:hAnsi="Arial" w:cs="Arial"/>
              <w:sz w:val="16"/>
              <w:szCs w:val="16"/>
            </w:rPr>
            <w:t>)</w:t>
          </w:r>
          <w:r>
            <w:rPr>
              <w:rFonts w:ascii="Arial" w:hAnsi="Arial" w:cs="Arial"/>
              <w:sz w:val="16"/>
              <w:szCs w:val="16"/>
            </w:rPr>
            <w:t>(RUS</w:t>
          </w:r>
          <w:r w:rsidRPr="00530318">
            <w:rPr>
              <w:rFonts w:ascii="Arial" w:hAnsi="Arial" w:cs="Arial"/>
              <w:sz w:val="16"/>
              <w:szCs w:val="16"/>
            </w:rPr>
            <w:t>)(</w:t>
          </w:r>
          <w:r w:rsidR="005A367B">
            <w:rPr>
              <w:rFonts w:ascii="Arial" w:hAnsi="Arial" w:cs="Arial"/>
              <w:sz w:val="16"/>
              <w:szCs w:val="16"/>
            </w:rPr>
            <w:t>Jun2009</w:t>
          </w:r>
          <w:r w:rsidRPr="00530318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073" w:type="dxa"/>
        </w:tcPr>
        <w:p w:rsidR="00877792" w:rsidRPr="00530318" w:rsidRDefault="00877792" w:rsidP="00E1697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 xml:space="preserve">Page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F52D4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  <w:r w:rsidRPr="00530318">
            <w:rPr>
              <w:rFonts w:ascii="Arial" w:hAnsi="Arial" w:cs="Arial"/>
              <w:sz w:val="16"/>
              <w:szCs w:val="16"/>
            </w:rPr>
            <w:t xml:space="preserve"> of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F52D4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77792" w:rsidRPr="00F62144" w:rsidRDefault="00877792" w:rsidP="00F62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9" w:type="dxa"/>
      <w:jc w:val="center"/>
      <w:tblLook w:val="04A0"/>
    </w:tblPr>
    <w:tblGrid>
      <w:gridCol w:w="4956"/>
      <w:gridCol w:w="4073"/>
    </w:tblGrid>
    <w:tr w:rsidR="00877792" w:rsidRPr="00530318" w:rsidTr="00E16972">
      <w:trPr>
        <w:jc w:val="center"/>
      </w:trPr>
      <w:tc>
        <w:tcPr>
          <w:tcW w:w="4956" w:type="dxa"/>
        </w:tcPr>
        <w:p w:rsidR="00877792" w:rsidRPr="00530318" w:rsidRDefault="00877792" w:rsidP="005A367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>AcademicQualEdUserDef(</w:t>
          </w:r>
          <w:r>
            <w:rPr>
              <w:rFonts w:ascii="Arial" w:hAnsi="Arial" w:cs="Arial"/>
              <w:sz w:val="16"/>
              <w:szCs w:val="16"/>
            </w:rPr>
            <w:t>EMEA</w:t>
          </w:r>
          <w:r w:rsidRPr="00530318">
            <w:rPr>
              <w:rFonts w:ascii="Arial" w:hAnsi="Arial" w:cs="Arial"/>
              <w:sz w:val="16"/>
              <w:szCs w:val="16"/>
            </w:rPr>
            <w:t>)</w:t>
          </w:r>
          <w:r>
            <w:rPr>
              <w:rFonts w:ascii="Arial" w:hAnsi="Arial" w:cs="Arial"/>
              <w:sz w:val="16"/>
              <w:szCs w:val="16"/>
            </w:rPr>
            <w:t>(RUS</w:t>
          </w:r>
          <w:r w:rsidRPr="00530318">
            <w:rPr>
              <w:rFonts w:ascii="Arial" w:hAnsi="Arial" w:cs="Arial"/>
              <w:sz w:val="16"/>
              <w:szCs w:val="16"/>
            </w:rPr>
            <w:t>)(</w:t>
          </w:r>
          <w:r w:rsidR="005A367B">
            <w:rPr>
              <w:rFonts w:ascii="Arial" w:hAnsi="Arial" w:cs="Arial"/>
              <w:sz w:val="16"/>
              <w:szCs w:val="16"/>
            </w:rPr>
            <w:t>Jun2009</w:t>
          </w:r>
          <w:r w:rsidRPr="00530318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073" w:type="dxa"/>
        </w:tcPr>
        <w:p w:rsidR="00877792" w:rsidRPr="00530318" w:rsidRDefault="00877792" w:rsidP="00E1697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 xml:space="preserve">Page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F52D4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  <w:r w:rsidRPr="00530318">
            <w:rPr>
              <w:rFonts w:ascii="Arial" w:hAnsi="Arial" w:cs="Arial"/>
              <w:sz w:val="16"/>
              <w:szCs w:val="16"/>
            </w:rPr>
            <w:t xml:space="preserve"> of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F52D4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77792" w:rsidRDefault="00877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AA" w:rsidRDefault="004F42AA">
      <w:r>
        <w:separator/>
      </w:r>
    </w:p>
  </w:footnote>
  <w:footnote w:type="continuationSeparator" w:id="0">
    <w:p w:rsidR="004F42AA" w:rsidRDefault="004F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06" w:rsidRDefault="00211B17" w:rsidP="00877792">
    <w:pPr>
      <w:pStyle w:val="Header"/>
      <w:jc w:val="right"/>
    </w:pPr>
    <w:r>
      <w:rPr>
        <w:rFonts w:ascii="FrnkGothITC Bk BT" w:hAnsi="FrnkGothITC Bk BT"/>
        <w:noProof/>
        <w:color w:val="FF00FF"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left:0;text-align:left;margin-left:0;margin-top:0;width:446.4pt;height:251.65pt;z-index:251658240;mso-position-horizontal:center;mso-position-horizontal-relative:margin;mso-position-vertical:center;mso-position-vertical-relative:margin">
          <v:imagedata r:id="rId1" o:title="K2 BW Image" gain="19660f" blacklevel="22938f"/>
          <w10:wrap side="largest" anchorx="margin" anchory="margin"/>
        </v:shape>
      </w:pict>
    </w:r>
    <w:r>
      <w:rPr>
        <w:rFonts w:ascii="FrnkGothITC Bk BT" w:hAnsi="FrnkGothITC Bk BT"/>
        <w:noProof/>
        <w:color w:val="FF00FF"/>
        <w:lang w:eastAsia="zh-TW"/>
      </w:rPr>
      <w:pict>
        <v:shape id="WordPictureWatermark2" o:spid="_x0000_s1025" type="#_x0000_t75" style="position:absolute;left:0;text-align:left;margin-left:0;margin-top:0;width:446.4pt;height:251.65pt;z-index:251657216;mso-position-horizontal:center;mso-position-horizontal-relative:margin;mso-position-vertical:center;mso-position-vertical-relative:margin">
          <v:imagedata r:id="rId1" o:title="K2 BW Image" gain="19660f" blacklevel="22938f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17" w:rsidRDefault="00F52D4E" w:rsidP="00877792">
    <w:pPr>
      <w:pStyle w:val="Header"/>
      <w:jc w:val="right"/>
    </w:pPr>
    <w:r>
      <w:rPr>
        <w:rFonts w:ascii="FrnkGothITC Bk BT" w:hAnsi="FrnkGothITC Bk BT"/>
        <w:noProof/>
        <w:color w:val="FF00FF"/>
        <w:lang w:val="ru-RU" w:eastAsia="ru-RU"/>
      </w:rPr>
      <w:drawing>
        <wp:inline distT="0" distB="0" distL="0" distR="0">
          <wp:extent cx="2743200" cy="409575"/>
          <wp:effectExtent l="19050" t="0" r="0" b="0"/>
          <wp:docPr id="1" name="Picture 1" descr="VolumeLicensing_1_bL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umeLicensing_1_bL_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R/r+2ABDRs5oy6eXrtP9xpjlES4=" w:salt="JWnEAsSrIQ43gGb2dgptQg==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335D"/>
    <w:rsid w:val="00006C5C"/>
    <w:rsid w:val="00033AF9"/>
    <w:rsid w:val="00043F17"/>
    <w:rsid w:val="0007335D"/>
    <w:rsid w:val="000E152C"/>
    <w:rsid w:val="000F2265"/>
    <w:rsid w:val="00111022"/>
    <w:rsid w:val="00131CF9"/>
    <w:rsid w:val="00192906"/>
    <w:rsid w:val="001C103C"/>
    <w:rsid w:val="001E6807"/>
    <w:rsid w:val="00201125"/>
    <w:rsid w:val="00211B17"/>
    <w:rsid w:val="00225DAA"/>
    <w:rsid w:val="00250212"/>
    <w:rsid w:val="002A2CAB"/>
    <w:rsid w:val="002A572D"/>
    <w:rsid w:val="002B57BD"/>
    <w:rsid w:val="00323463"/>
    <w:rsid w:val="00350BAB"/>
    <w:rsid w:val="00374463"/>
    <w:rsid w:val="00390922"/>
    <w:rsid w:val="003A5AEB"/>
    <w:rsid w:val="00433480"/>
    <w:rsid w:val="0047358D"/>
    <w:rsid w:val="00485FFC"/>
    <w:rsid w:val="004909A7"/>
    <w:rsid w:val="004C0F79"/>
    <w:rsid w:val="004C3848"/>
    <w:rsid w:val="004F42AA"/>
    <w:rsid w:val="00526F99"/>
    <w:rsid w:val="00573ECA"/>
    <w:rsid w:val="005747FC"/>
    <w:rsid w:val="005A367B"/>
    <w:rsid w:val="005F409B"/>
    <w:rsid w:val="006413E9"/>
    <w:rsid w:val="006D402D"/>
    <w:rsid w:val="00702C7A"/>
    <w:rsid w:val="007047B6"/>
    <w:rsid w:val="00716CF6"/>
    <w:rsid w:val="0071794B"/>
    <w:rsid w:val="00750AE3"/>
    <w:rsid w:val="00766C6F"/>
    <w:rsid w:val="00784BFD"/>
    <w:rsid w:val="007F6473"/>
    <w:rsid w:val="008047DE"/>
    <w:rsid w:val="0082367F"/>
    <w:rsid w:val="00877792"/>
    <w:rsid w:val="008B0E3A"/>
    <w:rsid w:val="008B5CEE"/>
    <w:rsid w:val="008C42D2"/>
    <w:rsid w:val="008C440D"/>
    <w:rsid w:val="008F2AD1"/>
    <w:rsid w:val="00942190"/>
    <w:rsid w:val="00957F43"/>
    <w:rsid w:val="009F708C"/>
    <w:rsid w:val="00A808A6"/>
    <w:rsid w:val="00AC56CA"/>
    <w:rsid w:val="00AD3B51"/>
    <w:rsid w:val="00AF13E6"/>
    <w:rsid w:val="00B15D69"/>
    <w:rsid w:val="00B160A7"/>
    <w:rsid w:val="00B364CC"/>
    <w:rsid w:val="00B474FD"/>
    <w:rsid w:val="00BA0BC7"/>
    <w:rsid w:val="00BA0E71"/>
    <w:rsid w:val="00C4079C"/>
    <w:rsid w:val="00CC374C"/>
    <w:rsid w:val="00CF2CB0"/>
    <w:rsid w:val="00D134B3"/>
    <w:rsid w:val="00DC6069"/>
    <w:rsid w:val="00DD73CD"/>
    <w:rsid w:val="00E16972"/>
    <w:rsid w:val="00E26B98"/>
    <w:rsid w:val="00E53106"/>
    <w:rsid w:val="00EF2C83"/>
    <w:rsid w:val="00EF45A8"/>
    <w:rsid w:val="00F444B3"/>
    <w:rsid w:val="00F52D4E"/>
    <w:rsid w:val="00F62144"/>
    <w:rsid w:val="00F772BD"/>
    <w:rsid w:val="00FB03F1"/>
    <w:rsid w:val="00FC2B1F"/>
    <w:rsid w:val="00FE668A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5D"/>
    <w:rPr>
      <w:lang w:val="en-US" w:eastAsia="en-US"/>
    </w:rPr>
  </w:style>
  <w:style w:type="paragraph" w:styleId="Heading1">
    <w:name w:val="heading 1"/>
    <w:basedOn w:val="Normal"/>
    <w:next w:val="Normal"/>
    <w:qFormat/>
    <w:rsid w:val="0007335D"/>
    <w:pPr>
      <w:keepNext/>
      <w:widowControl w:val="0"/>
      <w:ind w:right="-9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7335D"/>
    <w:pPr>
      <w:keepNext/>
      <w:ind w:right="-274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2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1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144"/>
  </w:style>
  <w:style w:type="character" w:customStyle="1" w:styleId="FooterChar">
    <w:name w:val="Footer Char"/>
    <w:basedOn w:val="DefaultParagraphFont"/>
    <w:link w:val="Footer"/>
    <w:uiPriority w:val="99"/>
    <w:rsid w:val="008777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 Corporation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Maria Pichakhchi</dc:creator>
  <cp:lastModifiedBy>i-svyach</cp:lastModifiedBy>
  <cp:revision>2</cp:revision>
  <cp:lastPrinted>2006-08-07T12:17:00Z</cp:lastPrinted>
  <dcterms:created xsi:type="dcterms:W3CDTF">2009-07-22T11:20:00Z</dcterms:created>
  <dcterms:modified xsi:type="dcterms:W3CDTF">2009-07-22T11:20:00Z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2141581658</vt:i4>
  </property>
  <property fmtid="{D5CDD505-2E9C-101B-9397-08002B2CF9AE}" pid="3" name="_EmailSubject">
    <vt:lpwstr>(RUS)/11189</vt:lpwstr>
  </property>
  <property fmtid="{D5CDD505-2E9C-101B-9397-08002B2CF9AE}" pid="4" name="_AuthorEmail">
    <vt:lpwstr>komissarovm@b-and-l.org.ru</vt:lpwstr>
  </property>
  <property fmtid="{D5CDD505-2E9C-101B-9397-08002B2CF9AE}" pid="5" name="_AuthorEmailDisplayName">
    <vt:lpwstr>Mikhail Komissarov, Attorney-at-Law</vt:lpwstr>
  </property>
  <property fmtid="{D5CDD505-2E9C-101B-9397-08002B2CF9AE}" pid="6" name="_PreviousAdHocReviewCycleID">
    <vt:i4>-1022033184</vt:i4>
  </property>
  <property fmtid="{D5CDD505-2E9C-101B-9397-08002B2CF9AE}" pid="7" name="_ReviewingToolsShownOnce">
    <vt:lpwstr/>
  </property>
</Properties>
</file>