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61108" w14:textId="77777777" w:rsidR="00AE1F81" w:rsidRPr="00E25DA0" w:rsidRDefault="00AE1F81" w:rsidP="00E25DA0">
      <w:pPr>
        <w:pStyle w:val="Title"/>
        <w:rPr>
          <w:sz w:val="36"/>
        </w:rPr>
      </w:pPr>
      <w:bookmarkStart w:id="0" w:name="_GoBack"/>
      <w:bookmarkEnd w:id="0"/>
      <w:r w:rsidRPr="00E25DA0">
        <w:rPr>
          <w:sz w:val="36"/>
        </w:rPr>
        <w:t xml:space="preserve">Extend Your Application &amp; Online Services Value through Windows Small Business Server </w:t>
      </w:r>
      <w:r w:rsidR="00CD7976">
        <w:rPr>
          <w:sz w:val="36"/>
        </w:rPr>
        <w:t xml:space="preserve">2011 </w:t>
      </w:r>
      <w:r w:rsidR="006D0A78">
        <w:rPr>
          <w:sz w:val="36"/>
        </w:rPr>
        <w:t>Essentials</w:t>
      </w:r>
    </w:p>
    <w:p w14:paraId="19561109" w14:textId="32938552" w:rsidR="00C64797" w:rsidRDefault="006733A8" w:rsidP="00AE1F81">
      <w:pPr>
        <w:rPr>
          <w:rFonts w:cstheme="minorHAnsi"/>
          <w:b/>
          <w:szCs w:val="20"/>
        </w:rPr>
      </w:pPr>
      <w:r>
        <w:rPr>
          <w:rFonts w:cstheme="minorHAnsi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956110F" wp14:editId="52E83DB1">
                <wp:simplePos x="0" y="0"/>
                <wp:positionH relativeFrom="column">
                  <wp:posOffset>3768090</wp:posOffset>
                </wp:positionH>
                <wp:positionV relativeFrom="paragraph">
                  <wp:posOffset>498475</wp:posOffset>
                </wp:positionV>
                <wp:extent cx="2984500" cy="2079625"/>
                <wp:effectExtent l="10160" t="8255" r="15240" b="7620"/>
                <wp:wrapSquare wrapText="bothSides"/>
                <wp:docPr id="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84500" cy="2079625"/>
                        </a:xfrm>
                        <a:prstGeom prst="roundRect">
                          <a:avLst>
                            <a:gd name="adj" fmla="val 7824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accent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561128" w14:textId="77777777" w:rsidR="00AE1F81" w:rsidRPr="00E25DA0" w:rsidRDefault="00AE1F81" w:rsidP="00E25DA0">
                            <w:pPr>
                              <w:spacing w:after="0"/>
                              <w:ind w:left="90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E25DA0">
                              <w:rPr>
                                <w:color w:val="FFFFFF" w:themeColor="background1"/>
                              </w:rPr>
                              <w:t xml:space="preserve">Benefits of application compatibility and online service integration with Windows Small Business Server </w:t>
                            </w:r>
                            <w:r w:rsidR="006D0A78">
                              <w:rPr>
                                <w:color w:val="FFFFFF" w:themeColor="background1"/>
                              </w:rPr>
                              <w:t xml:space="preserve">2011 </w:t>
                            </w:r>
                            <w:r w:rsidR="00E45FC6">
                              <w:rPr>
                                <w:color w:val="FFFFFF" w:themeColor="background1"/>
                              </w:rPr>
                              <w:t>Essentials</w:t>
                            </w:r>
                            <w:r w:rsidR="006D0A7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E25DA0">
                              <w:rPr>
                                <w:color w:val="FFFFFF" w:themeColor="background1"/>
                              </w:rPr>
                              <w:t>include:</w:t>
                            </w:r>
                            <w:r w:rsidR="00E25DA0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  <w:p w14:paraId="19561129" w14:textId="77777777" w:rsidR="00AE1F81" w:rsidRDefault="00AE1F81" w:rsidP="00E25D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360" w:hanging="270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E25DA0">
                              <w:rPr>
                                <w:color w:val="FFFFFF" w:themeColor="background1"/>
                              </w:rPr>
                              <w:t>An SDK to speed  up development using Visual Studio</w:t>
                            </w:r>
                          </w:p>
                          <w:p w14:paraId="1956112A" w14:textId="77777777" w:rsidR="00401A40" w:rsidRPr="00E25DA0" w:rsidRDefault="00401A40" w:rsidP="00401A40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</w:p>
                          <w:p w14:paraId="1956112B" w14:textId="77777777" w:rsidR="00AE1F81" w:rsidRDefault="00AE1F81" w:rsidP="00E25D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360" w:hanging="270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E25DA0">
                              <w:rPr>
                                <w:color w:val="FFFFFF" w:themeColor="background1"/>
                              </w:rPr>
                              <w:t>Easily integrate  your online services or cloud applications</w:t>
                            </w:r>
                          </w:p>
                          <w:p w14:paraId="1956112C" w14:textId="77777777" w:rsidR="00401A40" w:rsidRPr="00E25DA0" w:rsidRDefault="00401A40" w:rsidP="00401A40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</w:p>
                          <w:p w14:paraId="1956112D" w14:textId="77777777" w:rsidR="00AE1F81" w:rsidRPr="00E25DA0" w:rsidRDefault="00AE1F81" w:rsidP="00E25D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360" w:hanging="270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E25DA0">
                              <w:rPr>
                                <w:color w:val="FFFFFF" w:themeColor="background1"/>
                              </w:rPr>
                              <w:t>Create add-ins to extend the platform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6" style="position:absolute;margin-left:296.7pt;margin-top:39.25pt;width:235pt;height:163.75pt;rotation:90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" fillcolor="#165788 [3204]" strokecolor="#f2f2f2 [3041]" strokeweight="1pt">
                <v:fill color2="#0b2b43 [1604]" rotate="t" angle="45" focus="100%" type="gradient"/>
                <v:shadow type="perspective" color="#85bfeb [1300]" opacity=".5" origin=",.5" offset="0,0" matrix=",-56756f,,.5"/>
                <v:textbox>
                  <w:txbxContent>
                    <w:p w14:paraId="19561128" w14:textId="77777777" w:rsidR="00AE1F81" w:rsidRPr="00E25DA0" w:rsidRDefault="00AE1F81" w:rsidP="00E25DA0">
                      <w:pPr>
                        <w:spacing w:after="0"/>
                        <w:ind w:left="90"/>
                        <w:contextualSpacing/>
                        <w:rPr>
                          <w:color w:val="FFFFFF" w:themeColor="background1"/>
                        </w:rPr>
                      </w:pPr>
                      <w:r w:rsidRPr="00E25DA0">
                        <w:rPr>
                          <w:color w:val="FFFFFF" w:themeColor="background1"/>
                        </w:rPr>
                        <w:t xml:space="preserve">Benefits of application compatibility and online service integration with Windows Small Business Server </w:t>
                      </w:r>
                      <w:r w:rsidR="006D0A78">
                        <w:rPr>
                          <w:color w:val="FFFFFF" w:themeColor="background1"/>
                        </w:rPr>
                        <w:t xml:space="preserve">2011 </w:t>
                      </w:r>
                      <w:r w:rsidR="00E45FC6">
                        <w:rPr>
                          <w:color w:val="FFFFFF" w:themeColor="background1"/>
                        </w:rPr>
                        <w:t>Essentials</w:t>
                      </w:r>
                      <w:r w:rsidR="006D0A78">
                        <w:rPr>
                          <w:color w:val="FFFFFF" w:themeColor="background1"/>
                        </w:rPr>
                        <w:t xml:space="preserve"> </w:t>
                      </w:r>
                      <w:r w:rsidRPr="00E25DA0">
                        <w:rPr>
                          <w:color w:val="FFFFFF" w:themeColor="background1"/>
                        </w:rPr>
                        <w:t>include:</w:t>
                      </w:r>
                      <w:r w:rsidR="00E25DA0">
                        <w:rPr>
                          <w:color w:val="FFFFFF" w:themeColor="background1"/>
                        </w:rPr>
                        <w:br/>
                      </w:r>
                    </w:p>
                    <w:p w14:paraId="19561129" w14:textId="77777777" w:rsidR="00AE1F81" w:rsidRDefault="00AE1F81" w:rsidP="00E25D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ind w:left="360" w:hanging="270"/>
                        <w:contextualSpacing/>
                        <w:rPr>
                          <w:color w:val="FFFFFF" w:themeColor="background1"/>
                        </w:rPr>
                      </w:pPr>
                      <w:r w:rsidRPr="00E25DA0">
                        <w:rPr>
                          <w:color w:val="FFFFFF" w:themeColor="background1"/>
                        </w:rPr>
                        <w:t>An SDK to speed  up development using Visual Studio</w:t>
                      </w:r>
                    </w:p>
                    <w:p w14:paraId="1956112A" w14:textId="77777777" w:rsidR="00401A40" w:rsidRPr="00E25DA0" w:rsidRDefault="00401A40" w:rsidP="00401A40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contextualSpacing/>
                        <w:rPr>
                          <w:color w:val="FFFFFF" w:themeColor="background1"/>
                        </w:rPr>
                      </w:pPr>
                    </w:p>
                    <w:p w14:paraId="1956112B" w14:textId="77777777" w:rsidR="00AE1F81" w:rsidRDefault="00AE1F81" w:rsidP="00E25D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ind w:left="360" w:hanging="270"/>
                        <w:contextualSpacing/>
                        <w:rPr>
                          <w:color w:val="FFFFFF" w:themeColor="background1"/>
                        </w:rPr>
                      </w:pPr>
                      <w:r w:rsidRPr="00E25DA0">
                        <w:rPr>
                          <w:color w:val="FFFFFF" w:themeColor="background1"/>
                        </w:rPr>
                        <w:t>Easily integrate  your online services or cloud applications</w:t>
                      </w:r>
                    </w:p>
                    <w:p w14:paraId="1956112C" w14:textId="77777777" w:rsidR="00401A40" w:rsidRPr="00E25DA0" w:rsidRDefault="00401A40" w:rsidP="00401A40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contextualSpacing/>
                        <w:rPr>
                          <w:color w:val="FFFFFF" w:themeColor="background1"/>
                        </w:rPr>
                      </w:pPr>
                    </w:p>
                    <w:p w14:paraId="1956112D" w14:textId="77777777" w:rsidR="00AE1F81" w:rsidRPr="00E25DA0" w:rsidRDefault="00AE1F81" w:rsidP="00E25D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ind w:left="360" w:hanging="270"/>
                        <w:contextualSpacing/>
                        <w:rPr>
                          <w:color w:val="FFFFFF" w:themeColor="background1"/>
                        </w:rPr>
                      </w:pPr>
                      <w:r w:rsidRPr="00E25DA0">
                        <w:rPr>
                          <w:color w:val="FFFFFF" w:themeColor="background1"/>
                        </w:rPr>
                        <w:t>Create add-ins to extend the platform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E1F81" w:rsidRPr="00DD05AE">
        <w:rPr>
          <w:rFonts w:cstheme="minorHAnsi"/>
          <w:szCs w:val="20"/>
        </w:rPr>
        <w:t xml:space="preserve">Ideal as </w:t>
      </w:r>
      <w:r w:rsidR="00AE1F81">
        <w:rPr>
          <w:rFonts w:cstheme="minorHAnsi"/>
          <w:szCs w:val="20"/>
        </w:rPr>
        <w:t xml:space="preserve">a </w:t>
      </w:r>
      <w:r w:rsidR="00AE1F81" w:rsidRPr="00DD05AE">
        <w:rPr>
          <w:rFonts w:cstheme="minorHAnsi"/>
          <w:szCs w:val="20"/>
        </w:rPr>
        <w:t>first server for small businesses</w:t>
      </w:r>
      <w:r w:rsidR="00AE1F81">
        <w:rPr>
          <w:rFonts w:cstheme="minorHAnsi"/>
          <w:szCs w:val="20"/>
        </w:rPr>
        <w:t xml:space="preserve"> with up to 25 users</w:t>
      </w:r>
      <w:r w:rsidR="00AE1F81" w:rsidRPr="00DD05AE">
        <w:rPr>
          <w:rFonts w:cstheme="minorHAnsi"/>
          <w:szCs w:val="20"/>
        </w:rPr>
        <w:t>, Windows Small Business Server</w:t>
      </w:r>
      <w:r w:rsidR="00AE1F81">
        <w:rPr>
          <w:rFonts w:cstheme="minorHAnsi"/>
          <w:szCs w:val="20"/>
        </w:rPr>
        <w:t xml:space="preserve"> </w:t>
      </w:r>
      <w:r w:rsidR="006D0A78">
        <w:rPr>
          <w:rFonts w:cstheme="minorHAnsi"/>
          <w:szCs w:val="20"/>
        </w:rPr>
        <w:t>2011 Essentials pr</w:t>
      </w:r>
      <w:r w:rsidR="00AE1F81" w:rsidRPr="00DD05AE">
        <w:rPr>
          <w:rFonts w:cstheme="minorHAnsi"/>
          <w:szCs w:val="20"/>
        </w:rPr>
        <w:t>ovides</w:t>
      </w:r>
      <w:r w:rsidR="00AE1F81">
        <w:rPr>
          <w:rFonts w:cstheme="minorHAnsi"/>
          <w:szCs w:val="20"/>
        </w:rPr>
        <w:t xml:space="preserve"> a cost-effective and</w:t>
      </w:r>
      <w:r w:rsidR="00AE1F81" w:rsidRPr="00DD05AE">
        <w:rPr>
          <w:rFonts w:cstheme="minorHAnsi"/>
          <w:szCs w:val="20"/>
        </w:rPr>
        <w:t xml:space="preserve"> easy to use solution to </w:t>
      </w:r>
      <w:r w:rsidR="00AE1F81">
        <w:rPr>
          <w:rFonts w:cstheme="minorHAnsi"/>
          <w:szCs w:val="20"/>
        </w:rPr>
        <w:t xml:space="preserve">help </w:t>
      </w:r>
      <w:r w:rsidR="00AE1F81" w:rsidRPr="00DD05AE">
        <w:rPr>
          <w:rFonts w:cstheme="minorHAnsi"/>
          <w:szCs w:val="20"/>
        </w:rPr>
        <w:t>protect data</w:t>
      </w:r>
      <w:r w:rsidR="00AE1F81">
        <w:rPr>
          <w:rFonts w:cstheme="minorHAnsi"/>
          <w:szCs w:val="20"/>
        </w:rPr>
        <w:t>,</w:t>
      </w:r>
      <w:r w:rsidR="00AE1F81" w:rsidRPr="00DD05AE">
        <w:rPr>
          <w:rFonts w:cstheme="minorHAnsi"/>
          <w:szCs w:val="20"/>
        </w:rPr>
        <w:t xml:space="preserve"> access business information from virtually anywhere, support </w:t>
      </w:r>
      <w:r w:rsidR="00AE1F81">
        <w:rPr>
          <w:rFonts w:cstheme="minorHAnsi"/>
          <w:szCs w:val="20"/>
        </w:rPr>
        <w:t xml:space="preserve">line-of-business </w:t>
      </w:r>
      <w:r w:rsidR="00AE1F81" w:rsidRPr="00DD05AE">
        <w:rPr>
          <w:rFonts w:cstheme="minorHAnsi"/>
          <w:szCs w:val="20"/>
        </w:rPr>
        <w:t>applications</w:t>
      </w:r>
      <w:r w:rsidR="00AE1F81">
        <w:rPr>
          <w:rFonts w:cstheme="minorHAnsi"/>
          <w:szCs w:val="20"/>
        </w:rPr>
        <w:t xml:space="preserve">, </w:t>
      </w:r>
      <w:r w:rsidR="00AE1F81" w:rsidRPr="00DD05AE">
        <w:rPr>
          <w:rFonts w:cstheme="minorHAnsi"/>
          <w:szCs w:val="20"/>
        </w:rPr>
        <w:t>and quickly connect to online services</w:t>
      </w:r>
      <w:r w:rsidR="00AE1F81">
        <w:rPr>
          <w:rFonts w:cstheme="minorHAnsi"/>
          <w:szCs w:val="20"/>
        </w:rPr>
        <w:t xml:space="preserve"> such as e-mail, collaboration and </w:t>
      </w:r>
      <w:r w:rsidR="006D0A78">
        <w:rPr>
          <w:rFonts w:cstheme="minorHAnsi"/>
          <w:szCs w:val="20"/>
        </w:rPr>
        <w:t>cloud-based applications</w:t>
      </w:r>
      <w:r w:rsidR="00AE1F81" w:rsidRPr="00DD05AE">
        <w:rPr>
          <w:rFonts w:cstheme="minorHAnsi"/>
          <w:szCs w:val="20"/>
        </w:rPr>
        <w:t>.</w:t>
      </w:r>
      <w:r w:rsidR="00AE1F81">
        <w:rPr>
          <w:rFonts w:cstheme="minorHAnsi"/>
          <w:szCs w:val="20"/>
        </w:rPr>
        <w:t xml:space="preserve"> Develop your competitive advantage in this rapidly growing and underserved segment and take advantage of the first server capability of </w:t>
      </w:r>
      <w:r w:rsidR="006D0A78">
        <w:rPr>
          <w:rFonts w:cstheme="minorHAnsi"/>
          <w:szCs w:val="20"/>
        </w:rPr>
        <w:t>SBS 2011 Essentials</w:t>
      </w:r>
      <w:r w:rsidR="00AE1F81">
        <w:rPr>
          <w:rFonts w:cstheme="minorHAnsi"/>
          <w:szCs w:val="20"/>
        </w:rPr>
        <w:t xml:space="preserve"> for your customer’s LOB applications.</w:t>
      </w:r>
      <w:r w:rsidR="00AE1F81" w:rsidRPr="00E6675F">
        <w:rPr>
          <w:rFonts w:cstheme="minorHAnsi"/>
          <w:b/>
          <w:szCs w:val="20"/>
        </w:rPr>
        <w:t xml:space="preserve"> </w:t>
      </w:r>
    </w:p>
    <w:p w14:paraId="1956110A" w14:textId="77777777" w:rsidR="00AE1F81" w:rsidRPr="00AE1F81" w:rsidRDefault="001452FD" w:rsidP="00AE1F81">
      <w:pPr>
        <w:rPr>
          <w:rFonts w:cstheme="minorHAnsi"/>
          <w:szCs w:val="20"/>
        </w:rPr>
      </w:pPr>
      <w:r>
        <w:rPr>
          <w:rFonts w:cstheme="minorHAnsi"/>
          <w:b/>
          <w:szCs w:val="20"/>
        </w:rPr>
        <w:t>Build on a common platform</w:t>
      </w:r>
      <w:r w:rsidR="00AE1F81">
        <w:rPr>
          <w:rFonts w:cstheme="minorHAnsi"/>
          <w:b/>
          <w:szCs w:val="20"/>
        </w:rPr>
        <w:t xml:space="preserve">. </w:t>
      </w:r>
      <w:r w:rsidR="00AE1F81" w:rsidRPr="00913E35">
        <w:rPr>
          <w:rFonts w:cstheme="minorHAnsi"/>
          <w:szCs w:val="20"/>
        </w:rPr>
        <w:t>Built on the Windows Server 2008 R2 platform</w:t>
      </w:r>
      <w:r w:rsidR="00AE1F81">
        <w:rPr>
          <w:rFonts w:cstheme="minorHAnsi"/>
          <w:szCs w:val="20"/>
        </w:rPr>
        <w:t xml:space="preserve">, </w:t>
      </w:r>
      <w:r w:rsidR="006D0A78">
        <w:rPr>
          <w:rFonts w:cstheme="minorHAnsi"/>
          <w:szCs w:val="20"/>
        </w:rPr>
        <w:t>SBS 2011 Essentials</w:t>
      </w:r>
      <w:r w:rsidR="00AE1F81">
        <w:rPr>
          <w:rFonts w:cstheme="minorHAnsi"/>
          <w:szCs w:val="20"/>
        </w:rPr>
        <w:t xml:space="preserve"> allows you to better target your existing Windows Server 2008 R2 applications into the small business segment.  </w:t>
      </w:r>
      <w:r w:rsidR="00AE1F81" w:rsidRPr="00306D42">
        <w:rPr>
          <w:rFonts w:cstheme="minorHAnsi"/>
          <w:szCs w:val="20"/>
        </w:rPr>
        <w:t xml:space="preserve">Application Compatibility guidelines can be found </w:t>
      </w:r>
      <w:r w:rsidR="00AE1F81" w:rsidRPr="00AE1F81">
        <w:rPr>
          <w:szCs w:val="20"/>
        </w:rPr>
        <w:t xml:space="preserve">at </w:t>
      </w:r>
      <w:hyperlink r:id="rId12" w:history="1">
        <w:r w:rsidR="00AE1F81" w:rsidRPr="00AE1F81">
          <w:rPr>
            <w:rStyle w:val="Hyperlink"/>
          </w:rPr>
          <w:t>http://www.microsoft.com/windowsserver2008/en/us/isv.aspx</w:t>
        </w:r>
      </w:hyperlink>
      <w:r w:rsidR="00AE1F81" w:rsidRPr="00306D42">
        <w:t>.</w:t>
      </w:r>
      <w:r w:rsidR="00AE1F81" w:rsidRPr="00306D42">
        <w:rPr>
          <w:i/>
        </w:rPr>
        <w:t xml:space="preserve">  </w:t>
      </w:r>
    </w:p>
    <w:p w14:paraId="1956110B" w14:textId="77777777" w:rsidR="00AE1F81" w:rsidRPr="008B4A8A" w:rsidRDefault="00AE1F81" w:rsidP="00AE1F81">
      <w:pPr>
        <w:rPr>
          <w:rFonts w:cstheme="minorHAnsi"/>
          <w:szCs w:val="20"/>
        </w:rPr>
      </w:pPr>
      <w:r w:rsidRPr="008B4A8A">
        <w:rPr>
          <w:rFonts w:cstheme="minorHAnsi"/>
          <w:b/>
          <w:szCs w:val="20"/>
        </w:rPr>
        <w:t xml:space="preserve">Create </w:t>
      </w:r>
      <w:r w:rsidR="006D0A78">
        <w:rPr>
          <w:rFonts w:cstheme="minorHAnsi"/>
          <w:b/>
          <w:szCs w:val="20"/>
        </w:rPr>
        <w:t xml:space="preserve">Windows Small Business Server 2011 Essentials </w:t>
      </w:r>
      <w:r w:rsidRPr="008B4A8A">
        <w:rPr>
          <w:rFonts w:cstheme="minorHAnsi"/>
          <w:b/>
          <w:szCs w:val="20"/>
        </w:rPr>
        <w:t>“add-ins” for tighter application and online service integration</w:t>
      </w:r>
      <w:r w:rsidRPr="008B4A8A">
        <w:rPr>
          <w:rFonts w:cstheme="minorHAnsi"/>
          <w:szCs w:val="20"/>
        </w:rPr>
        <w:t xml:space="preserve">. </w:t>
      </w:r>
      <w:r>
        <w:rPr>
          <w:rFonts w:cstheme="minorHAnsi"/>
          <w:szCs w:val="20"/>
        </w:rPr>
        <w:t>The</w:t>
      </w:r>
      <w:r w:rsidR="006D0A78">
        <w:rPr>
          <w:rFonts w:cstheme="minorHAnsi"/>
          <w:szCs w:val="20"/>
        </w:rPr>
        <w:t xml:space="preserve"> </w:t>
      </w:r>
      <w:r w:rsidR="00E45FC6">
        <w:rPr>
          <w:rFonts w:cstheme="minorHAnsi"/>
          <w:szCs w:val="20"/>
        </w:rPr>
        <w:t>SBS</w:t>
      </w:r>
      <w:r w:rsidR="006D0A78">
        <w:rPr>
          <w:rFonts w:cstheme="minorHAnsi"/>
          <w:szCs w:val="20"/>
        </w:rPr>
        <w:t xml:space="preserve"> 2011 Essentials </w:t>
      </w:r>
      <w:r w:rsidRPr="008B4A8A">
        <w:rPr>
          <w:rFonts w:cstheme="minorHAnsi"/>
          <w:szCs w:val="20"/>
        </w:rPr>
        <w:t xml:space="preserve">SDK gives your developers an extensible development environment that includes documentation and tools that </w:t>
      </w:r>
      <w:r>
        <w:rPr>
          <w:rFonts w:cstheme="minorHAnsi"/>
          <w:szCs w:val="20"/>
        </w:rPr>
        <w:t xml:space="preserve">work </w:t>
      </w:r>
      <w:r w:rsidRPr="008B4A8A">
        <w:rPr>
          <w:rFonts w:cstheme="minorHAnsi"/>
          <w:szCs w:val="20"/>
        </w:rPr>
        <w:t>with Visual Studio</w:t>
      </w:r>
      <w:r>
        <w:rPr>
          <w:rFonts w:cstheme="minorHAnsi"/>
          <w:szCs w:val="20"/>
        </w:rPr>
        <w:t xml:space="preserve"> to rapidly create solutions for customers who want to integrate their online services or more tightly couple their existing on premise LOB or system applications.</w:t>
      </w:r>
    </w:p>
    <w:p w14:paraId="1956110C" w14:textId="77777777" w:rsidR="00AE1F81" w:rsidRPr="008B4A8A" w:rsidRDefault="00AE1F81" w:rsidP="00AE1F81">
      <w:pPr>
        <w:rPr>
          <w:rFonts w:cstheme="minorHAnsi"/>
          <w:szCs w:val="20"/>
        </w:rPr>
      </w:pPr>
      <w:r w:rsidRPr="008B4A8A">
        <w:rPr>
          <w:rFonts w:cstheme="minorHAnsi"/>
          <w:b/>
          <w:szCs w:val="20"/>
        </w:rPr>
        <w:t>Speed up your time to market using Microsoft Platform Ready</w:t>
      </w:r>
      <w:r w:rsidRPr="008B4A8A">
        <w:rPr>
          <w:rFonts w:cstheme="minorHAnsi"/>
          <w:szCs w:val="20"/>
        </w:rPr>
        <w:t>. Whether you're building add-ins, server solutions or planning your</w:t>
      </w:r>
      <w:r>
        <w:rPr>
          <w:rFonts w:cstheme="minorHAnsi"/>
          <w:szCs w:val="20"/>
        </w:rPr>
        <w:t xml:space="preserve"> applications’</w:t>
      </w:r>
      <w:r w:rsidRPr="008B4A8A">
        <w:rPr>
          <w:rFonts w:cstheme="minorHAnsi"/>
          <w:szCs w:val="20"/>
        </w:rPr>
        <w:t xml:space="preserve"> future </w:t>
      </w:r>
      <w:r>
        <w:rPr>
          <w:rFonts w:cstheme="minorHAnsi"/>
          <w:szCs w:val="20"/>
        </w:rPr>
        <w:t>for</w:t>
      </w:r>
      <w:r w:rsidRPr="008B4A8A">
        <w:rPr>
          <w:rFonts w:cstheme="minorHAnsi"/>
          <w:szCs w:val="20"/>
        </w:rPr>
        <w:t xml:space="preserve"> cloud services, you can access training, support, testing and marketing resources to help you take your solution to market faster.  Go to </w:t>
      </w:r>
      <w:hyperlink r:id="rId13" w:history="1">
        <w:r w:rsidRPr="00AE1F81">
          <w:rPr>
            <w:rStyle w:val="Hyperlink"/>
            <w:szCs w:val="20"/>
          </w:rPr>
          <w:t>http://www.microsoftplatformready.com</w:t>
        </w:r>
      </w:hyperlink>
      <w:r w:rsidRPr="008B4A8A">
        <w:rPr>
          <w:rFonts w:cstheme="minorHAnsi"/>
          <w:szCs w:val="20"/>
        </w:rPr>
        <w:t xml:space="preserve"> and </w:t>
      </w:r>
      <w:r>
        <w:rPr>
          <w:rFonts w:cstheme="minorHAnsi"/>
          <w:szCs w:val="20"/>
        </w:rPr>
        <w:t>e</w:t>
      </w:r>
      <w:r w:rsidRPr="008B4A8A">
        <w:rPr>
          <w:rFonts w:cstheme="minorHAnsi"/>
          <w:szCs w:val="20"/>
        </w:rPr>
        <w:t>nsure your</w:t>
      </w:r>
      <w:r>
        <w:rPr>
          <w:rFonts w:cstheme="minorHAnsi"/>
          <w:szCs w:val="20"/>
        </w:rPr>
        <w:t xml:space="preserve"> </w:t>
      </w:r>
      <w:r w:rsidR="00E82D8D">
        <w:rPr>
          <w:rFonts w:cstheme="minorHAnsi"/>
          <w:szCs w:val="20"/>
        </w:rPr>
        <w:t>SBS 2011 Essentials</w:t>
      </w:r>
      <w:r w:rsidRPr="008B4A8A">
        <w:rPr>
          <w:rFonts w:cstheme="minorHAnsi"/>
          <w:szCs w:val="20"/>
        </w:rPr>
        <w:t xml:space="preserve"> application is ready for market by getting it tested for “Works with Windows Server 2008 R2”.</w:t>
      </w:r>
    </w:p>
    <w:p w14:paraId="1956110D" w14:textId="153ED9FC" w:rsidR="00C21FCF" w:rsidRDefault="006733A8" w:rsidP="003647D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9561110" wp14:editId="362A7107">
                <wp:simplePos x="0" y="0"/>
                <wp:positionH relativeFrom="column">
                  <wp:posOffset>100965</wp:posOffset>
                </wp:positionH>
                <wp:positionV relativeFrom="paragraph">
                  <wp:posOffset>1080770</wp:posOffset>
                </wp:positionV>
                <wp:extent cx="5975350" cy="816610"/>
                <wp:effectExtent l="0" t="0" r="0" b="254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6112E" w14:textId="77777777" w:rsidR="00AE1F81" w:rsidRPr="00E25DA0" w:rsidRDefault="00AE1F81" w:rsidP="00AE1F81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E25DA0">
                              <w:rPr>
                                <w:rStyle w:val="Heading2Char"/>
                                <w:color w:val="FFFFFF" w:themeColor="background1"/>
                              </w:rPr>
                              <w:t>Discover how Windows Small Business Server</w:t>
                            </w:r>
                            <w:r w:rsidR="00E82D8D">
                              <w:rPr>
                                <w:rStyle w:val="Heading2Char"/>
                                <w:color w:val="FFFFFF" w:themeColor="background1"/>
                              </w:rPr>
                              <w:t xml:space="preserve"> 2011 Essentials</w:t>
                            </w:r>
                            <w:r w:rsidRPr="00E25DA0">
                              <w:rPr>
                                <w:rStyle w:val="Heading2Char"/>
                                <w:color w:val="FFFFFF" w:themeColor="background1"/>
                              </w:rPr>
                              <w:t xml:space="preserve"> can help expand your sales opportunities i</w:t>
                            </w:r>
                            <w:r w:rsidR="00F47D7B" w:rsidRPr="00E25DA0">
                              <w:rPr>
                                <w:rStyle w:val="Heading2Char"/>
                                <w:color w:val="FFFFFF" w:themeColor="background1"/>
                              </w:rPr>
                              <w:t xml:space="preserve">nto the small business segment. </w:t>
                            </w:r>
                            <w:r w:rsidRPr="00E25DA0">
                              <w:rPr>
                                <w:rStyle w:val="Heading2Char"/>
                                <w:color w:val="FFFFFF" w:themeColor="background1"/>
                              </w:rPr>
                              <w:t>Download the SDK</w:t>
                            </w:r>
                            <w:r w:rsidR="004054DC">
                              <w:rPr>
                                <w:rStyle w:val="Heading2Char"/>
                                <w:color w:val="FFFFFF" w:themeColor="background1"/>
                              </w:rPr>
                              <w:t xml:space="preserve"> Preview</w:t>
                            </w:r>
                            <w:r w:rsidRPr="00E25DA0">
                              <w:rPr>
                                <w:rStyle w:val="Heading2Char"/>
                                <w:color w:val="FFFFFF" w:themeColor="background1"/>
                              </w:rPr>
                              <w:t xml:space="preserve"> </w:t>
                            </w:r>
                            <w:r w:rsidR="00BA3606" w:rsidRPr="00BA3606"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at</w:t>
                            </w:r>
                            <w:r w:rsidR="00C64797"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E25DA0">
                              <w:rPr>
                                <w:i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https://connect.microsoft.com/</w:t>
                            </w:r>
                            <w:r w:rsidR="004054DC">
                              <w:rPr>
                                <w:i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SBS</w:t>
                            </w:r>
                            <w:r w:rsidRPr="00E25DA0">
                              <w:rPr>
                                <w:i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1956112F" w14:textId="77777777" w:rsidR="00AE1F81" w:rsidRPr="00C21FCF" w:rsidRDefault="00AE1F81" w:rsidP="00C21FCF">
                            <w:pPr>
                              <w:spacing w:line="480" w:lineRule="exact"/>
                              <w:rPr>
                                <w:i/>
                                <w:color w:val="073782" w:themeColor="accent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7.95pt;margin-top:85.1pt;width:470.5pt;height:64.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87tgIAAME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" filled="f" stroked="f">
                <v:textbox>
                  <w:txbxContent>
                    <w:p w14:paraId="1956112E" w14:textId="77777777" w:rsidR="00AE1F81" w:rsidRPr="00E25DA0" w:rsidRDefault="00AE1F81" w:rsidP="00AE1F81">
                      <w:pPr>
                        <w:rPr>
                          <w:rFonts w:cstheme="minorHAnsi"/>
                          <w:b/>
                          <w:color w:val="FFFFFF" w:themeColor="background1"/>
                          <w:szCs w:val="20"/>
                        </w:rPr>
                      </w:pPr>
                      <w:r w:rsidRPr="00E25DA0">
                        <w:rPr>
                          <w:rStyle w:val="Heading2Char"/>
                          <w:color w:val="FFFFFF" w:themeColor="background1"/>
                        </w:rPr>
                        <w:t>Discover how Windows Small Business Server</w:t>
                      </w:r>
                      <w:r w:rsidR="00E82D8D">
                        <w:rPr>
                          <w:rStyle w:val="Heading2Char"/>
                          <w:color w:val="FFFFFF" w:themeColor="background1"/>
                        </w:rPr>
                        <w:t xml:space="preserve"> 2011 Essentials</w:t>
                      </w:r>
                      <w:r w:rsidRPr="00E25DA0">
                        <w:rPr>
                          <w:rStyle w:val="Heading2Char"/>
                          <w:color w:val="FFFFFF" w:themeColor="background1"/>
                        </w:rPr>
                        <w:t xml:space="preserve"> can help expand your sales opportunities i</w:t>
                      </w:r>
                      <w:r w:rsidR="00F47D7B" w:rsidRPr="00E25DA0">
                        <w:rPr>
                          <w:rStyle w:val="Heading2Char"/>
                          <w:color w:val="FFFFFF" w:themeColor="background1"/>
                        </w:rPr>
                        <w:t xml:space="preserve">nto the small business segment. </w:t>
                      </w:r>
                      <w:r w:rsidRPr="00E25DA0">
                        <w:rPr>
                          <w:rStyle w:val="Heading2Char"/>
                          <w:color w:val="FFFFFF" w:themeColor="background1"/>
                        </w:rPr>
                        <w:t>Download the SDK</w:t>
                      </w:r>
                      <w:r w:rsidR="004054DC">
                        <w:rPr>
                          <w:rStyle w:val="Heading2Char"/>
                          <w:color w:val="FFFFFF" w:themeColor="background1"/>
                        </w:rPr>
                        <w:t xml:space="preserve"> Preview</w:t>
                      </w:r>
                      <w:r w:rsidRPr="00E25DA0">
                        <w:rPr>
                          <w:rStyle w:val="Heading2Char"/>
                          <w:color w:val="FFFFFF" w:themeColor="background1"/>
                        </w:rPr>
                        <w:t xml:space="preserve"> </w:t>
                      </w:r>
                      <w:r w:rsidR="00BA3606" w:rsidRPr="00BA3606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at</w:t>
                      </w:r>
                      <w:r w:rsidR="00C64797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 w:rsidRPr="00E25DA0">
                        <w:rPr>
                          <w:i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https://connect.microsoft.com/</w:t>
                      </w:r>
                      <w:r w:rsidR="004054DC">
                        <w:rPr>
                          <w:i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SBS</w:t>
                      </w:r>
                      <w:r w:rsidRPr="00E25DA0">
                        <w:rPr>
                          <w:i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.</w:t>
                      </w:r>
                    </w:p>
                    <w:p w14:paraId="1956112F" w14:textId="77777777" w:rsidR="00AE1F81" w:rsidRPr="00C21FCF" w:rsidRDefault="00AE1F81" w:rsidP="00C21FCF">
                      <w:pPr>
                        <w:spacing w:line="480" w:lineRule="exact"/>
                        <w:rPr>
                          <w:i/>
                          <w:color w:val="073782" w:themeColor="accent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9561111" wp14:editId="15010E1D">
                <wp:simplePos x="0" y="0"/>
                <wp:positionH relativeFrom="column">
                  <wp:posOffset>3810</wp:posOffset>
                </wp:positionH>
                <wp:positionV relativeFrom="paragraph">
                  <wp:posOffset>1073785</wp:posOffset>
                </wp:positionV>
                <wp:extent cx="6189980" cy="833120"/>
                <wp:effectExtent l="13335" t="6985" r="6985" b="7620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9980" cy="833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accent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.3pt;margin-top:84.55pt;width:487.4pt;height:65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" fillcolor="#165788 [3204]" strokecolor="#f2f2f2 [3041]" strokeweight="1pt">
                <v:fill color2="#0b2b43 [1604]" rotate="t" angle="45" focus="100%" type="gradient"/>
                <v:shadow type="perspective" color="#85bfeb [1300]" opacity=".5" origin=",.5" offset="0,0" matrix=",-56756f,,.5"/>
              </v:roundrect>
            </w:pict>
          </mc:Fallback>
        </mc:AlternateContent>
      </w:r>
      <w:r w:rsidR="00AE1F81" w:rsidRPr="008B4A8A">
        <w:rPr>
          <w:rFonts w:cstheme="minorHAnsi"/>
          <w:b/>
          <w:szCs w:val="20"/>
        </w:rPr>
        <w:t xml:space="preserve">Get your applications </w:t>
      </w:r>
      <w:r w:rsidR="00AE1F81">
        <w:rPr>
          <w:rFonts w:cstheme="minorHAnsi"/>
          <w:b/>
          <w:szCs w:val="20"/>
        </w:rPr>
        <w:t>and online services discovered</w:t>
      </w:r>
      <w:r w:rsidR="00AE1F81" w:rsidRPr="008B4A8A">
        <w:rPr>
          <w:rFonts w:cstheme="minorHAnsi"/>
          <w:b/>
          <w:szCs w:val="20"/>
        </w:rPr>
        <w:t xml:space="preserve"> in the Microsoft Pinpoint</w:t>
      </w:r>
      <w:r w:rsidR="00AE1F81">
        <w:rPr>
          <w:rFonts w:cstheme="minorHAnsi"/>
          <w:b/>
          <w:szCs w:val="20"/>
        </w:rPr>
        <w:t xml:space="preserve"> C</w:t>
      </w:r>
      <w:r w:rsidR="00AE1F81" w:rsidRPr="008B4A8A">
        <w:rPr>
          <w:rFonts w:cstheme="minorHAnsi"/>
          <w:b/>
          <w:szCs w:val="20"/>
        </w:rPr>
        <w:t>atalog</w:t>
      </w:r>
      <w:r w:rsidR="00AE1F81" w:rsidRPr="008B4A8A">
        <w:rPr>
          <w:rFonts w:cstheme="minorHAnsi"/>
          <w:szCs w:val="20"/>
        </w:rPr>
        <w:t xml:space="preserve">.  At </w:t>
      </w:r>
      <w:r w:rsidR="00AE1F81">
        <w:rPr>
          <w:rFonts w:cstheme="minorHAnsi"/>
          <w:szCs w:val="20"/>
        </w:rPr>
        <w:t>launch</w:t>
      </w:r>
      <w:r w:rsidR="00AE1F81" w:rsidRPr="008B4A8A">
        <w:rPr>
          <w:rFonts w:cstheme="minorHAnsi"/>
          <w:szCs w:val="20"/>
        </w:rPr>
        <w:t xml:space="preserve">, you’ll be able to </w:t>
      </w:r>
      <w:r w:rsidR="00AE1F81">
        <w:rPr>
          <w:rFonts w:cstheme="minorHAnsi"/>
          <w:szCs w:val="20"/>
        </w:rPr>
        <w:t xml:space="preserve">populate and </w:t>
      </w:r>
      <w:r w:rsidR="00AE1F81" w:rsidRPr="008B4A8A">
        <w:rPr>
          <w:rFonts w:cstheme="minorHAnsi"/>
          <w:szCs w:val="20"/>
        </w:rPr>
        <w:t xml:space="preserve">promote your on-premise applications as well as your newly integrated online services developed with the </w:t>
      </w:r>
      <w:r w:rsidR="00E82D8D">
        <w:rPr>
          <w:rFonts w:cstheme="minorHAnsi"/>
          <w:szCs w:val="20"/>
        </w:rPr>
        <w:t>SBS 2011 Essentials</w:t>
      </w:r>
      <w:r w:rsidR="00AE1F81" w:rsidRPr="008B4A8A">
        <w:rPr>
          <w:rFonts w:cstheme="minorHAnsi"/>
          <w:szCs w:val="20"/>
        </w:rPr>
        <w:t xml:space="preserve"> SDK. Visit </w:t>
      </w:r>
      <w:hyperlink r:id="rId14" w:history="1">
        <w:r w:rsidR="00AE1F81" w:rsidRPr="00AE1F81">
          <w:rPr>
            <w:rStyle w:val="Hyperlink"/>
            <w:szCs w:val="20"/>
          </w:rPr>
          <w:t>http://www.microsoftpinpoint.com</w:t>
        </w:r>
      </w:hyperlink>
      <w:r w:rsidR="00AE1F81" w:rsidRPr="00AE1F81">
        <w:rPr>
          <w:szCs w:val="20"/>
        </w:rPr>
        <w:t xml:space="preserve"> </w:t>
      </w:r>
      <w:r w:rsidR="00AE1F81" w:rsidRPr="008B4A8A">
        <w:rPr>
          <w:rFonts w:cstheme="minorHAnsi"/>
          <w:szCs w:val="20"/>
        </w:rPr>
        <w:t xml:space="preserve">to </w:t>
      </w:r>
      <w:r w:rsidR="00AE1F81">
        <w:rPr>
          <w:rFonts w:cstheme="minorHAnsi"/>
          <w:szCs w:val="20"/>
        </w:rPr>
        <w:t>discover</w:t>
      </w:r>
      <w:r w:rsidR="00AE1F81" w:rsidRPr="008B4A8A">
        <w:rPr>
          <w:rFonts w:cstheme="minorHAnsi"/>
          <w:szCs w:val="20"/>
        </w:rPr>
        <w:t xml:space="preserve"> how Microsoft will promote your </w:t>
      </w:r>
      <w:r w:rsidR="00E82D8D">
        <w:rPr>
          <w:rFonts w:cstheme="minorHAnsi"/>
          <w:szCs w:val="20"/>
        </w:rPr>
        <w:t>SBS 2011 Essentials</w:t>
      </w:r>
      <w:r w:rsidR="00AE1F81" w:rsidRPr="008B4A8A">
        <w:rPr>
          <w:rFonts w:cstheme="minorHAnsi"/>
          <w:szCs w:val="20"/>
        </w:rPr>
        <w:t xml:space="preserve"> compatible application</w:t>
      </w:r>
      <w:r w:rsidR="00F47D7B">
        <w:rPr>
          <w:rFonts w:cstheme="minorHAnsi"/>
          <w:szCs w:val="20"/>
        </w:rPr>
        <w:t>s.</w:t>
      </w:r>
      <w:r w:rsidR="001512FA">
        <w:rPr>
          <w:noProof/>
        </w:rPr>
        <w:drawing>
          <wp:anchor distT="0" distB="0" distL="114300" distR="114300" simplePos="0" relativeHeight="251659264" behindDoc="1" locked="0" layoutInCell="1" allowOverlap="1" wp14:anchorId="19561112" wp14:editId="19561113">
            <wp:simplePos x="0" y="0"/>
            <wp:positionH relativeFrom="column">
              <wp:posOffset>-8515350</wp:posOffset>
            </wp:positionH>
            <wp:positionV relativeFrom="paragraph">
              <wp:posOffset>-135255</wp:posOffset>
            </wp:positionV>
            <wp:extent cx="7233313" cy="573206"/>
            <wp:effectExtent l="0" t="0" r="0" b="0"/>
            <wp:wrapNone/>
            <wp:docPr id="15" name="Picture 5" descr="V:\Design IN-OUT\#1091 Windows Home Server BOM\PPT Art\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Design IN-OUT\#1091 Windows Home Server BOM\PPT Art\ba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33" cy="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1FCF" w:rsidSect="00E25DA0">
      <w:headerReference w:type="default" r:id="rId16"/>
      <w:footerReference w:type="default" r:id="rId17"/>
      <w:headerReference w:type="first" r:id="rId18"/>
      <w:pgSz w:w="12240" w:h="15840"/>
      <w:pgMar w:top="2872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61116" w14:textId="77777777" w:rsidR="00AE1F81" w:rsidRDefault="00AE1F81" w:rsidP="002514A5">
      <w:r>
        <w:separator/>
      </w:r>
    </w:p>
  </w:endnote>
  <w:endnote w:type="continuationSeparator" w:id="0">
    <w:p w14:paraId="19561117" w14:textId="77777777" w:rsidR="00AE1F81" w:rsidRDefault="00AE1F81" w:rsidP="00251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">
    <w:altName w:val="Segoe UI"/>
    <w:panose1 w:val="020B0502040504020203"/>
    <w:charset w:val="00"/>
    <w:family w:val="swiss"/>
    <w:pitch w:val="variable"/>
    <w:sig w:usb0="00000001" w:usb1="4000205B" w:usb2="00000000" w:usb3="00000000" w:csb0="0000009F" w:csb1="00000000"/>
  </w:font>
  <w:font w:name="Segoe Light">
    <w:altName w:val="Segoe UI"/>
    <w:panose1 w:val="020B0302040504020203"/>
    <w:charset w:val="00"/>
    <w:family w:val="swiss"/>
    <w:pitch w:val="variable"/>
    <w:sig w:usb0="A00002AF" w:usb1="4000205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61119" w14:textId="77777777" w:rsidR="00AE1F81" w:rsidRPr="003640E3" w:rsidRDefault="003640E3" w:rsidP="003640E3">
    <w:pPr>
      <w:pStyle w:val="Footer"/>
      <w:rPr>
        <w:color w:val="595959" w:themeColor="text1" w:themeTint="A6"/>
        <w:szCs w:val="14"/>
      </w:rPr>
    </w:pPr>
    <w:r w:rsidRPr="003640E3">
      <w:rPr>
        <w:color w:val="595959" w:themeColor="text1" w:themeTint="A6"/>
        <w:sz w:val="14"/>
        <w:szCs w:val="14"/>
      </w:rPr>
      <w:t>© 2010 Microsoft Corporation. All rights reserved. Microsoft, Windows, and Windows Server are either registered trademarks or trademarks of Microsoft Corporation in the United States and/or other countries.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61114" w14:textId="77777777" w:rsidR="00AE1F81" w:rsidRDefault="00AE1F81" w:rsidP="002514A5">
      <w:r>
        <w:separator/>
      </w:r>
    </w:p>
  </w:footnote>
  <w:footnote w:type="continuationSeparator" w:id="0">
    <w:p w14:paraId="19561115" w14:textId="77777777" w:rsidR="00AE1F81" w:rsidRDefault="00AE1F81" w:rsidP="00251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61118" w14:textId="54D8F5C4" w:rsidR="00AE1F81" w:rsidRDefault="006D0A78">
    <w:pPr>
      <w:pStyle w:val="Header"/>
    </w:pPr>
    <w:r w:rsidRPr="006D0A78">
      <w:rPr>
        <w:noProof/>
      </w:rPr>
      <w:drawing>
        <wp:anchor distT="0" distB="0" distL="114300" distR="114300" simplePos="0" relativeHeight="251666944" behindDoc="0" locked="0" layoutInCell="1" allowOverlap="1" wp14:anchorId="1956111B" wp14:editId="1956111C">
          <wp:simplePos x="0" y="0"/>
          <wp:positionH relativeFrom="column">
            <wp:posOffset>-74427</wp:posOffset>
          </wp:positionH>
          <wp:positionV relativeFrom="paragraph">
            <wp:posOffset>53163</wp:posOffset>
          </wp:positionV>
          <wp:extent cx="4529470" cy="463887"/>
          <wp:effectExtent l="19050" t="0" r="4430" b="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Designer Resources\MS Resources\Colors and Logos\Logos\All Things WINDOWS\Windows Home Server\Logos and Logotypes\Horizontal\ws-HmSvr_h_rgb_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80470" cy="469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33A8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956111D" wp14:editId="27612519">
              <wp:simplePos x="0" y="0"/>
              <wp:positionH relativeFrom="column">
                <wp:posOffset>5715</wp:posOffset>
              </wp:positionH>
              <wp:positionV relativeFrom="paragraph">
                <wp:posOffset>848360</wp:posOffset>
              </wp:positionV>
              <wp:extent cx="6894830" cy="45085"/>
              <wp:effectExtent l="0" t="0" r="1270" b="0"/>
              <wp:wrapNone/>
              <wp:docPr id="1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45085"/>
                      </a:xfrm>
                      <a:prstGeom prst="rect">
                        <a:avLst/>
                      </a:prstGeom>
                      <a:solidFill>
                        <a:srgbClr val="16578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.45pt;margin-top:66.8pt;width:542.9pt;height: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" fillcolor="#165788" stroked="f"/>
          </w:pict>
        </mc:Fallback>
      </mc:AlternateContent>
    </w:r>
    <w:r w:rsidR="00E25DA0" w:rsidRPr="00E25DA0">
      <w:rPr>
        <w:noProof/>
      </w:rPr>
      <w:drawing>
        <wp:anchor distT="0" distB="0" distL="114300" distR="114300" simplePos="0" relativeHeight="251663872" behindDoc="1" locked="0" layoutInCell="1" allowOverlap="1" wp14:anchorId="1956111E" wp14:editId="1956111F">
          <wp:simplePos x="0" y="0"/>
          <wp:positionH relativeFrom="column">
            <wp:posOffset>-937880</wp:posOffset>
          </wp:positionH>
          <wp:positionV relativeFrom="paragraph">
            <wp:posOffset>-882502</wp:posOffset>
          </wp:positionV>
          <wp:extent cx="7801433" cy="2083981"/>
          <wp:effectExtent l="19050" t="0" r="5080" b="0"/>
          <wp:wrapNone/>
          <wp:docPr id="14" name="Picture 0" descr="head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05420" cy="2083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1F81">
      <w:rPr>
        <w:noProof/>
      </w:rPr>
      <w:drawing>
        <wp:anchor distT="0" distB="0" distL="114300" distR="114300" simplePos="0" relativeHeight="251653632" behindDoc="0" locked="0" layoutInCell="1" allowOverlap="1" wp14:anchorId="19561120" wp14:editId="19561121">
          <wp:simplePos x="0" y="0"/>
          <wp:positionH relativeFrom="column">
            <wp:posOffset>8553450</wp:posOffset>
          </wp:positionH>
          <wp:positionV relativeFrom="paragraph">
            <wp:posOffset>-285750</wp:posOffset>
          </wp:positionV>
          <wp:extent cx="828675" cy="133350"/>
          <wp:effectExtent l="19050" t="0" r="9525" b="0"/>
          <wp:wrapNone/>
          <wp:docPr id="6" name="Picture 3" descr="V:\Designer Resources\MS Resources\Colors and Logos\Logos\MS Logo\msft_logo\ms-logo-bL_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Designer Resources\MS Resources\Colors and Logos\Logos\MS Logo\msft_logo\ms-logo-bL_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6111A" w14:textId="77777777" w:rsidR="00AE1F81" w:rsidRDefault="00AE1F81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9561122" wp14:editId="19561123">
          <wp:simplePos x="0" y="0"/>
          <wp:positionH relativeFrom="column">
            <wp:posOffset>-450025</wp:posOffset>
          </wp:positionH>
          <wp:positionV relativeFrom="paragraph">
            <wp:posOffset>-469075</wp:posOffset>
          </wp:positionV>
          <wp:extent cx="7773821" cy="1963270"/>
          <wp:effectExtent l="19050" t="0" r="0" b="0"/>
          <wp:wrapNone/>
          <wp:docPr id="1" name="Picture 0" descr="head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821" cy="19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19561124" wp14:editId="19561125">
          <wp:simplePos x="0" y="0"/>
          <wp:positionH relativeFrom="column">
            <wp:posOffset>6030889</wp:posOffset>
          </wp:positionH>
          <wp:positionV relativeFrom="paragraph">
            <wp:posOffset>-225188</wp:posOffset>
          </wp:positionV>
          <wp:extent cx="1072771" cy="177421"/>
          <wp:effectExtent l="19050" t="0" r="0" b="0"/>
          <wp:wrapNone/>
          <wp:docPr id="11" name="Picture 10" descr="ms-logo_b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-logo_b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2771" cy="177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9561126" wp14:editId="19561127">
          <wp:simplePos x="0" y="0"/>
          <wp:positionH relativeFrom="column">
            <wp:posOffset>25874</wp:posOffset>
          </wp:positionH>
          <wp:positionV relativeFrom="paragraph">
            <wp:posOffset>1112292</wp:posOffset>
          </wp:positionV>
          <wp:extent cx="1987171" cy="272956"/>
          <wp:effectExtent l="19050" t="0" r="0" b="0"/>
          <wp:wrapNone/>
          <wp:docPr id="2" name="Picture 2" descr="V:\Designer Resources\MS Resources\Colors and Logos\Logos\All Things WINDOWS\Windows Home Server\Logos and Logotypes\Horizontal\ws-HmSvr_h_rgb_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Designer Resources\MS Resources\Colors and Logos\Logos\All Things WINDOWS\Windows Home Server\Logos and Logotypes\Horizontal\ws-HmSvr_h_rgb_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171" cy="27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46B"/>
    <w:multiLevelType w:val="hybridMultilevel"/>
    <w:tmpl w:val="7360CE44"/>
    <w:lvl w:ilvl="0" w:tplc="04090003">
      <w:start w:val="1"/>
      <w:numFmt w:val="bullet"/>
      <w:lvlText w:val="o"/>
      <w:lvlJc w:val="left"/>
      <w:pPr>
        <w:tabs>
          <w:tab w:val="num" w:pos="648"/>
        </w:tabs>
        <w:ind w:left="648" w:hanging="288"/>
      </w:pPr>
      <w:rPr>
        <w:rFonts w:ascii="Courier New" w:hAnsi="Courier New" w:cs="Courier New" w:hint="default"/>
      </w:rPr>
    </w:lvl>
    <w:lvl w:ilvl="1" w:tplc="FFFFFFFF">
      <w:start w:val="1"/>
      <w:numFmt w:val="bullet"/>
      <w:pStyle w:val="Style7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D35A89"/>
    <w:multiLevelType w:val="hybridMultilevel"/>
    <w:tmpl w:val="2EEEA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BD476A8"/>
    <w:multiLevelType w:val="hybridMultilevel"/>
    <w:tmpl w:val="7946DE6C"/>
    <w:lvl w:ilvl="0" w:tplc="68224EC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E771D89"/>
    <w:multiLevelType w:val="hybridMultilevel"/>
    <w:tmpl w:val="82B4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B215F"/>
    <w:multiLevelType w:val="hybridMultilevel"/>
    <w:tmpl w:val="E46CB5B2"/>
    <w:lvl w:ilvl="0" w:tplc="CBC02F0E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211C0"/>
    <w:multiLevelType w:val="hybridMultilevel"/>
    <w:tmpl w:val="94262238"/>
    <w:lvl w:ilvl="0" w:tplc="CBC02F0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77D3E0A"/>
    <w:multiLevelType w:val="hybridMultilevel"/>
    <w:tmpl w:val="0ADA8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16578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defaultTabStop w:val="720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6627">
      <o:colormru v:ext="edit" colors="#eaeaea,#165788"/>
      <o:colormenu v:ext="edit" fillcolor="#165788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DF4"/>
    <w:rsid w:val="000054FB"/>
    <w:rsid w:val="00005811"/>
    <w:rsid w:val="0000702D"/>
    <w:rsid w:val="000152A7"/>
    <w:rsid w:val="00021847"/>
    <w:rsid w:val="00026581"/>
    <w:rsid w:val="00031BF6"/>
    <w:rsid w:val="00032F50"/>
    <w:rsid w:val="00052CA8"/>
    <w:rsid w:val="00054A0E"/>
    <w:rsid w:val="000678DD"/>
    <w:rsid w:val="00067E31"/>
    <w:rsid w:val="0007477E"/>
    <w:rsid w:val="00075A3D"/>
    <w:rsid w:val="0007652E"/>
    <w:rsid w:val="00077AD7"/>
    <w:rsid w:val="000805C4"/>
    <w:rsid w:val="00080704"/>
    <w:rsid w:val="00086A41"/>
    <w:rsid w:val="0009098C"/>
    <w:rsid w:val="00091389"/>
    <w:rsid w:val="00095315"/>
    <w:rsid w:val="000A3C80"/>
    <w:rsid w:val="000B5C62"/>
    <w:rsid w:val="000B7134"/>
    <w:rsid w:val="000C0F94"/>
    <w:rsid w:val="000D4671"/>
    <w:rsid w:val="000E260D"/>
    <w:rsid w:val="000E4418"/>
    <w:rsid w:val="000E4F21"/>
    <w:rsid w:val="000F43C6"/>
    <w:rsid w:val="00127146"/>
    <w:rsid w:val="00133306"/>
    <w:rsid w:val="0013753B"/>
    <w:rsid w:val="00141D0F"/>
    <w:rsid w:val="001452FD"/>
    <w:rsid w:val="001512FA"/>
    <w:rsid w:val="001530AD"/>
    <w:rsid w:val="00157458"/>
    <w:rsid w:val="00162815"/>
    <w:rsid w:val="0018073B"/>
    <w:rsid w:val="00185D54"/>
    <w:rsid w:val="001878F3"/>
    <w:rsid w:val="00196ED3"/>
    <w:rsid w:val="001A0C34"/>
    <w:rsid w:val="001A2CEB"/>
    <w:rsid w:val="001A3A38"/>
    <w:rsid w:val="001A677E"/>
    <w:rsid w:val="001A6803"/>
    <w:rsid w:val="001C0086"/>
    <w:rsid w:val="001C5982"/>
    <w:rsid w:val="001C705E"/>
    <w:rsid w:val="001C7C51"/>
    <w:rsid w:val="001D0865"/>
    <w:rsid w:val="001E454D"/>
    <w:rsid w:val="001F32E1"/>
    <w:rsid w:val="001F623A"/>
    <w:rsid w:val="001F71E9"/>
    <w:rsid w:val="0020049D"/>
    <w:rsid w:val="0020256E"/>
    <w:rsid w:val="0021063D"/>
    <w:rsid w:val="002134EF"/>
    <w:rsid w:val="002229C3"/>
    <w:rsid w:val="00230887"/>
    <w:rsid w:val="00232560"/>
    <w:rsid w:val="002346B3"/>
    <w:rsid w:val="002403D0"/>
    <w:rsid w:val="00244499"/>
    <w:rsid w:val="00250147"/>
    <w:rsid w:val="002514A5"/>
    <w:rsid w:val="002678D0"/>
    <w:rsid w:val="002750BA"/>
    <w:rsid w:val="002840E9"/>
    <w:rsid w:val="00290C7A"/>
    <w:rsid w:val="00291162"/>
    <w:rsid w:val="0029769B"/>
    <w:rsid w:val="002A427A"/>
    <w:rsid w:val="002A4574"/>
    <w:rsid w:val="002B184D"/>
    <w:rsid w:val="002B5A34"/>
    <w:rsid w:val="002B60F7"/>
    <w:rsid w:val="002B64AD"/>
    <w:rsid w:val="002C3FCD"/>
    <w:rsid w:val="002C62D9"/>
    <w:rsid w:val="002D2FAE"/>
    <w:rsid w:val="002D4E9F"/>
    <w:rsid w:val="002D67A8"/>
    <w:rsid w:val="002E1ED6"/>
    <w:rsid w:val="002F120C"/>
    <w:rsid w:val="002F4508"/>
    <w:rsid w:val="002F5686"/>
    <w:rsid w:val="002F654B"/>
    <w:rsid w:val="00300305"/>
    <w:rsid w:val="00300844"/>
    <w:rsid w:val="00302CCC"/>
    <w:rsid w:val="003036C4"/>
    <w:rsid w:val="00304576"/>
    <w:rsid w:val="003057B7"/>
    <w:rsid w:val="003068C8"/>
    <w:rsid w:val="00312281"/>
    <w:rsid w:val="003128D9"/>
    <w:rsid w:val="00312BFE"/>
    <w:rsid w:val="00322465"/>
    <w:rsid w:val="00326A28"/>
    <w:rsid w:val="003320BE"/>
    <w:rsid w:val="0034039E"/>
    <w:rsid w:val="0034444C"/>
    <w:rsid w:val="00345CCB"/>
    <w:rsid w:val="00346A8C"/>
    <w:rsid w:val="003502E1"/>
    <w:rsid w:val="00353103"/>
    <w:rsid w:val="00356E15"/>
    <w:rsid w:val="003640E3"/>
    <w:rsid w:val="003647DC"/>
    <w:rsid w:val="00364F7A"/>
    <w:rsid w:val="00370994"/>
    <w:rsid w:val="0037687C"/>
    <w:rsid w:val="003801E0"/>
    <w:rsid w:val="00383B3B"/>
    <w:rsid w:val="00392016"/>
    <w:rsid w:val="00395528"/>
    <w:rsid w:val="003957B0"/>
    <w:rsid w:val="003A4FF9"/>
    <w:rsid w:val="003B0D5E"/>
    <w:rsid w:val="003C0CD4"/>
    <w:rsid w:val="003C3EF7"/>
    <w:rsid w:val="003C7569"/>
    <w:rsid w:val="003D35FB"/>
    <w:rsid w:val="003D5227"/>
    <w:rsid w:val="003E3E9B"/>
    <w:rsid w:val="003E6531"/>
    <w:rsid w:val="003F1950"/>
    <w:rsid w:val="003F61AC"/>
    <w:rsid w:val="003F649E"/>
    <w:rsid w:val="003F7A37"/>
    <w:rsid w:val="00401A40"/>
    <w:rsid w:val="004054DC"/>
    <w:rsid w:val="00422193"/>
    <w:rsid w:val="00425031"/>
    <w:rsid w:val="00425231"/>
    <w:rsid w:val="00431528"/>
    <w:rsid w:val="00436193"/>
    <w:rsid w:val="00453635"/>
    <w:rsid w:val="00456535"/>
    <w:rsid w:val="00456A3D"/>
    <w:rsid w:val="00460015"/>
    <w:rsid w:val="0046251D"/>
    <w:rsid w:val="00464DD3"/>
    <w:rsid w:val="00470799"/>
    <w:rsid w:val="004765C9"/>
    <w:rsid w:val="004779F6"/>
    <w:rsid w:val="0048277C"/>
    <w:rsid w:val="0048471B"/>
    <w:rsid w:val="00496478"/>
    <w:rsid w:val="00497220"/>
    <w:rsid w:val="004A4206"/>
    <w:rsid w:val="004B0D67"/>
    <w:rsid w:val="004B2BCE"/>
    <w:rsid w:val="004B40D0"/>
    <w:rsid w:val="004B63EB"/>
    <w:rsid w:val="004C2555"/>
    <w:rsid w:val="004D5EBB"/>
    <w:rsid w:val="004D65BD"/>
    <w:rsid w:val="004E1B7A"/>
    <w:rsid w:val="004E6045"/>
    <w:rsid w:val="004E7DBD"/>
    <w:rsid w:val="004F10B4"/>
    <w:rsid w:val="004F1D2A"/>
    <w:rsid w:val="004F6E33"/>
    <w:rsid w:val="00505BB5"/>
    <w:rsid w:val="00514274"/>
    <w:rsid w:val="00517F9D"/>
    <w:rsid w:val="00521391"/>
    <w:rsid w:val="00522888"/>
    <w:rsid w:val="00525264"/>
    <w:rsid w:val="0054768E"/>
    <w:rsid w:val="00573EB3"/>
    <w:rsid w:val="00575B3B"/>
    <w:rsid w:val="0059157D"/>
    <w:rsid w:val="00592618"/>
    <w:rsid w:val="005A40CD"/>
    <w:rsid w:val="005B3029"/>
    <w:rsid w:val="005B7282"/>
    <w:rsid w:val="005C0F3A"/>
    <w:rsid w:val="005D08AD"/>
    <w:rsid w:val="005D152B"/>
    <w:rsid w:val="005D32D0"/>
    <w:rsid w:val="005D3CC1"/>
    <w:rsid w:val="005E6745"/>
    <w:rsid w:val="005F01C1"/>
    <w:rsid w:val="005F5B63"/>
    <w:rsid w:val="005F69DF"/>
    <w:rsid w:val="00601B08"/>
    <w:rsid w:val="00601C64"/>
    <w:rsid w:val="006054EE"/>
    <w:rsid w:val="006064C4"/>
    <w:rsid w:val="0061025F"/>
    <w:rsid w:val="00621BD6"/>
    <w:rsid w:val="00625361"/>
    <w:rsid w:val="006402C7"/>
    <w:rsid w:val="00641B67"/>
    <w:rsid w:val="00641DB1"/>
    <w:rsid w:val="006436B1"/>
    <w:rsid w:val="00646718"/>
    <w:rsid w:val="00651F5C"/>
    <w:rsid w:val="006645BB"/>
    <w:rsid w:val="00671092"/>
    <w:rsid w:val="006733A8"/>
    <w:rsid w:val="00673CA6"/>
    <w:rsid w:val="006861C3"/>
    <w:rsid w:val="006877FD"/>
    <w:rsid w:val="00695D30"/>
    <w:rsid w:val="006A56AE"/>
    <w:rsid w:val="006B2666"/>
    <w:rsid w:val="006B7EEF"/>
    <w:rsid w:val="006C5F8B"/>
    <w:rsid w:val="006D0A78"/>
    <w:rsid w:val="006D7335"/>
    <w:rsid w:val="006E21BE"/>
    <w:rsid w:val="006E237C"/>
    <w:rsid w:val="006E5497"/>
    <w:rsid w:val="006E77A4"/>
    <w:rsid w:val="006F1342"/>
    <w:rsid w:val="006F180A"/>
    <w:rsid w:val="006F2ED2"/>
    <w:rsid w:val="006F628E"/>
    <w:rsid w:val="00700993"/>
    <w:rsid w:val="0070658C"/>
    <w:rsid w:val="007142BC"/>
    <w:rsid w:val="007145E7"/>
    <w:rsid w:val="00723F68"/>
    <w:rsid w:val="00725057"/>
    <w:rsid w:val="0072701D"/>
    <w:rsid w:val="00730B99"/>
    <w:rsid w:val="0073312B"/>
    <w:rsid w:val="00733C53"/>
    <w:rsid w:val="00742925"/>
    <w:rsid w:val="00747250"/>
    <w:rsid w:val="007521A2"/>
    <w:rsid w:val="00754B28"/>
    <w:rsid w:val="007578A3"/>
    <w:rsid w:val="00762C46"/>
    <w:rsid w:val="00762F81"/>
    <w:rsid w:val="007632AA"/>
    <w:rsid w:val="00765DE3"/>
    <w:rsid w:val="0076759E"/>
    <w:rsid w:val="007730D3"/>
    <w:rsid w:val="00774680"/>
    <w:rsid w:val="00776C24"/>
    <w:rsid w:val="007905DB"/>
    <w:rsid w:val="00793BC7"/>
    <w:rsid w:val="007B2016"/>
    <w:rsid w:val="007C234C"/>
    <w:rsid w:val="007C47FC"/>
    <w:rsid w:val="007C7659"/>
    <w:rsid w:val="007C788F"/>
    <w:rsid w:val="007E02D6"/>
    <w:rsid w:val="007E137D"/>
    <w:rsid w:val="00800236"/>
    <w:rsid w:val="00801878"/>
    <w:rsid w:val="008066BE"/>
    <w:rsid w:val="00807C57"/>
    <w:rsid w:val="00807E03"/>
    <w:rsid w:val="00810D7E"/>
    <w:rsid w:val="00811176"/>
    <w:rsid w:val="00813938"/>
    <w:rsid w:val="00816682"/>
    <w:rsid w:val="008246AF"/>
    <w:rsid w:val="008337E5"/>
    <w:rsid w:val="00834D97"/>
    <w:rsid w:val="00835C1C"/>
    <w:rsid w:val="008406AB"/>
    <w:rsid w:val="00842574"/>
    <w:rsid w:val="00843AB9"/>
    <w:rsid w:val="00846FC3"/>
    <w:rsid w:val="008601BB"/>
    <w:rsid w:val="00860E12"/>
    <w:rsid w:val="008728A9"/>
    <w:rsid w:val="00875E8D"/>
    <w:rsid w:val="00876529"/>
    <w:rsid w:val="00877D22"/>
    <w:rsid w:val="008C0883"/>
    <w:rsid w:val="008D69E6"/>
    <w:rsid w:val="008E2801"/>
    <w:rsid w:val="008F4BB1"/>
    <w:rsid w:val="008F5494"/>
    <w:rsid w:val="00903F60"/>
    <w:rsid w:val="009066BB"/>
    <w:rsid w:val="00907046"/>
    <w:rsid w:val="009125EB"/>
    <w:rsid w:val="00922F7D"/>
    <w:rsid w:val="00924F31"/>
    <w:rsid w:val="00930254"/>
    <w:rsid w:val="0093751C"/>
    <w:rsid w:val="00940A6C"/>
    <w:rsid w:val="00942182"/>
    <w:rsid w:val="00946AA9"/>
    <w:rsid w:val="00947BE9"/>
    <w:rsid w:val="00947D9A"/>
    <w:rsid w:val="00955136"/>
    <w:rsid w:val="009636B8"/>
    <w:rsid w:val="0096751B"/>
    <w:rsid w:val="00972762"/>
    <w:rsid w:val="00974596"/>
    <w:rsid w:val="009867A7"/>
    <w:rsid w:val="009956DA"/>
    <w:rsid w:val="009B44B0"/>
    <w:rsid w:val="009C23B0"/>
    <w:rsid w:val="009C2796"/>
    <w:rsid w:val="009D49B2"/>
    <w:rsid w:val="009D4AA6"/>
    <w:rsid w:val="009E274A"/>
    <w:rsid w:val="009E3950"/>
    <w:rsid w:val="009E7D84"/>
    <w:rsid w:val="009F2C3B"/>
    <w:rsid w:val="009F7C29"/>
    <w:rsid w:val="00A01413"/>
    <w:rsid w:val="00A04E2F"/>
    <w:rsid w:val="00A138B8"/>
    <w:rsid w:val="00A172C4"/>
    <w:rsid w:val="00A263F1"/>
    <w:rsid w:val="00A26C1C"/>
    <w:rsid w:val="00A52265"/>
    <w:rsid w:val="00A52C6E"/>
    <w:rsid w:val="00A53FCC"/>
    <w:rsid w:val="00A543DE"/>
    <w:rsid w:val="00A55C8B"/>
    <w:rsid w:val="00A618B8"/>
    <w:rsid w:val="00A630E9"/>
    <w:rsid w:val="00A723A9"/>
    <w:rsid w:val="00A735BE"/>
    <w:rsid w:val="00A74C79"/>
    <w:rsid w:val="00A74FB2"/>
    <w:rsid w:val="00A779FB"/>
    <w:rsid w:val="00A8250F"/>
    <w:rsid w:val="00A8507F"/>
    <w:rsid w:val="00A87727"/>
    <w:rsid w:val="00A9377C"/>
    <w:rsid w:val="00AB0CA7"/>
    <w:rsid w:val="00AB0D2F"/>
    <w:rsid w:val="00AC0CF5"/>
    <w:rsid w:val="00AD3744"/>
    <w:rsid w:val="00AD6FF3"/>
    <w:rsid w:val="00AE1F81"/>
    <w:rsid w:val="00AF4C4B"/>
    <w:rsid w:val="00AF4D2D"/>
    <w:rsid w:val="00B031D1"/>
    <w:rsid w:val="00B04BC0"/>
    <w:rsid w:val="00B05F96"/>
    <w:rsid w:val="00B10936"/>
    <w:rsid w:val="00B149E8"/>
    <w:rsid w:val="00B162EA"/>
    <w:rsid w:val="00B1656E"/>
    <w:rsid w:val="00B31C5A"/>
    <w:rsid w:val="00B341CA"/>
    <w:rsid w:val="00B344D7"/>
    <w:rsid w:val="00B345CD"/>
    <w:rsid w:val="00B40734"/>
    <w:rsid w:val="00B44791"/>
    <w:rsid w:val="00B46E56"/>
    <w:rsid w:val="00B70F73"/>
    <w:rsid w:val="00B7210E"/>
    <w:rsid w:val="00B869D7"/>
    <w:rsid w:val="00B87373"/>
    <w:rsid w:val="00B9029F"/>
    <w:rsid w:val="00B955B5"/>
    <w:rsid w:val="00BA3606"/>
    <w:rsid w:val="00BA515E"/>
    <w:rsid w:val="00BA6772"/>
    <w:rsid w:val="00BA7DD2"/>
    <w:rsid w:val="00BB2C49"/>
    <w:rsid w:val="00BB50CC"/>
    <w:rsid w:val="00BB76F1"/>
    <w:rsid w:val="00BC7E9E"/>
    <w:rsid w:val="00BD0EDD"/>
    <w:rsid w:val="00BE365E"/>
    <w:rsid w:val="00C04DF2"/>
    <w:rsid w:val="00C05153"/>
    <w:rsid w:val="00C07584"/>
    <w:rsid w:val="00C130A2"/>
    <w:rsid w:val="00C20F41"/>
    <w:rsid w:val="00C21FCF"/>
    <w:rsid w:val="00C23AC0"/>
    <w:rsid w:val="00C25C96"/>
    <w:rsid w:val="00C273B3"/>
    <w:rsid w:val="00C27FC3"/>
    <w:rsid w:val="00C3217E"/>
    <w:rsid w:val="00C41CFA"/>
    <w:rsid w:val="00C45FBE"/>
    <w:rsid w:val="00C47D5A"/>
    <w:rsid w:val="00C52B6E"/>
    <w:rsid w:val="00C64797"/>
    <w:rsid w:val="00C64E58"/>
    <w:rsid w:val="00C65301"/>
    <w:rsid w:val="00C85040"/>
    <w:rsid w:val="00C93E01"/>
    <w:rsid w:val="00CA274D"/>
    <w:rsid w:val="00CA2FB1"/>
    <w:rsid w:val="00CA3416"/>
    <w:rsid w:val="00CB2F33"/>
    <w:rsid w:val="00CC2ED2"/>
    <w:rsid w:val="00CC6AE9"/>
    <w:rsid w:val="00CC74C9"/>
    <w:rsid w:val="00CD383D"/>
    <w:rsid w:val="00CD654C"/>
    <w:rsid w:val="00CD7976"/>
    <w:rsid w:val="00CE1F32"/>
    <w:rsid w:val="00D169DE"/>
    <w:rsid w:val="00D2335A"/>
    <w:rsid w:val="00D2335E"/>
    <w:rsid w:val="00D243A5"/>
    <w:rsid w:val="00D34DC3"/>
    <w:rsid w:val="00D64B06"/>
    <w:rsid w:val="00D64C10"/>
    <w:rsid w:val="00D7128B"/>
    <w:rsid w:val="00D7753C"/>
    <w:rsid w:val="00D81F50"/>
    <w:rsid w:val="00D93647"/>
    <w:rsid w:val="00D94353"/>
    <w:rsid w:val="00D95A3E"/>
    <w:rsid w:val="00DA4193"/>
    <w:rsid w:val="00DA7D6D"/>
    <w:rsid w:val="00DB1D1A"/>
    <w:rsid w:val="00DB2C53"/>
    <w:rsid w:val="00DB39D7"/>
    <w:rsid w:val="00DC1236"/>
    <w:rsid w:val="00DC48EF"/>
    <w:rsid w:val="00DC5DCC"/>
    <w:rsid w:val="00DD15EA"/>
    <w:rsid w:val="00DD4A9E"/>
    <w:rsid w:val="00DE09CD"/>
    <w:rsid w:val="00DF0D96"/>
    <w:rsid w:val="00DF2EB9"/>
    <w:rsid w:val="00DF5ADE"/>
    <w:rsid w:val="00DF6654"/>
    <w:rsid w:val="00E0260E"/>
    <w:rsid w:val="00E10D70"/>
    <w:rsid w:val="00E13F14"/>
    <w:rsid w:val="00E148E2"/>
    <w:rsid w:val="00E14D84"/>
    <w:rsid w:val="00E2051F"/>
    <w:rsid w:val="00E22B8C"/>
    <w:rsid w:val="00E25DA0"/>
    <w:rsid w:val="00E3454D"/>
    <w:rsid w:val="00E45E41"/>
    <w:rsid w:val="00E45FC6"/>
    <w:rsid w:val="00E4684F"/>
    <w:rsid w:val="00E46BC1"/>
    <w:rsid w:val="00E47882"/>
    <w:rsid w:val="00E530E9"/>
    <w:rsid w:val="00E7291B"/>
    <w:rsid w:val="00E82D8D"/>
    <w:rsid w:val="00E856D5"/>
    <w:rsid w:val="00E91CBE"/>
    <w:rsid w:val="00E93DE3"/>
    <w:rsid w:val="00EA4DA5"/>
    <w:rsid w:val="00EA4E5A"/>
    <w:rsid w:val="00EA6279"/>
    <w:rsid w:val="00EB5B3E"/>
    <w:rsid w:val="00ED17AC"/>
    <w:rsid w:val="00ED33FA"/>
    <w:rsid w:val="00ED7DA2"/>
    <w:rsid w:val="00EE2460"/>
    <w:rsid w:val="00EE362F"/>
    <w:rsid w:val="00EE6586"/>
    <w:rsid w:val="00EE7D16"/>
    <w:rsid w:val="00EF14D3"/>
    <w:rsid w:val="00EF3F0B"/>
    <w:rsid w:val="00F024AA"/>
    <w:rsid w:val="00F06C47"/>
    <w:rsid w:val="00F075D2"/>
    <w:rsid w:val="00F108DC"/>
    <w:rsid w:val="00F10B9F"/>
    <w:rsid w:val="00F20591"/>
    <w:rsid w:val="00F20CAE"/>
    <w:rsid w:val="00F30DF4"/>
    <w:rsid w:val="00F34324"/>
    <w:rsid w:val="00F41A33"/>
    <w:rsid w:val="00F45B18"/>
    <w:rsid w:val="00F47D7B"/>
    <w:rsid w:val="00F6386E"/>
    <w:rsid w:val="00F656B0"/>
    <w:rsid w:val="00F65CE4"/>
    <w:rsid w:val="00F817C3"/>
    <w:rsid w:val="00F81964"/>
    <w:rsid w:val="00F82920"/>
    <w:rsid w:val="00F8626D"/>
    <w:rsid w:val="00F86780"/>
    <w:rsid w:val="00F90407"/>
    <w:rsid w:val="00F92DD0"/>
    <w:rsid w:val="00F9633C"/>
    <w:rsid w:val="00F9786A"/>
    <w:rsid w:val="00FA25C9"/>
    <w:rsid w:val="00FA274E"/>
    <w:rsid w:val="00FA2884"/>
    <w:rsid w:val="00FC316A"/>
    <w:rsid w:val="00FC50AA"/>
    <w:rsid w:val="00FC517E"/>
    <w:rsid w:val="00FD1CA0"/>
    <w:rsid w:val="00FE0D04"/>
    <w:rsid w:val="00FE1B4F"/>
    <w:rsid w:val="00FE2121"/>
    <w:rsid w:val="00FE4FF6"/>
    <w:rsid w:val="00FF3645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7">
      <o:colormru v:ext="edit" colors="#eaeaea,#165788"/>
      <o:colormenu v:ext="edit" fillcolor="#165788" strokecolor="none"/>
    </o:shapedefaults>
    <o:shapelayout v:ext="edit">
      <o:idmap v:ext="edit" data="1"/>
    </o:shapelayout>
  </w:shapeDefaults>
  <w:decimalSymbol w:val=","/>
  <w:listSeparator w:val=";"/>
  <w14:docId w14:val="19561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="Calibri" w:hAnsi="Segoe UI" w:cs="Segoe U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0AA"/>
    <w:pPr>
      <w:spacing w:after="200"/>
    </w:pPr>
    <w:rPr>
      <w:rFonts w:eastAsia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4EF"/>
    <w:pPr>
      <w:outlineLvl w:val="0"/>
    </w:pPr>
    <w:rPr>
      <w:b/>
      <w:color w:val="000000" w:themeColor="text1"/>
      <w:sz w:val="22"/>
    </w:rPr>
  </w:style>
  <w:style w:type="paragraph" w:styleId="Heading2">
    <w:name w:val="heading 2"/>
    <w:basedOn w:val="Heading3"/>
    <w:next w:val="Normal"/>
    <w:link w:val="Heading2Char"/>
    <w:uiPriority w:val="99"/>
    <w:qFormat/>
    <w:rsid w:val="00CC74C9"/>
    <w:pPr>
      <w:outlineLvl w:val="1"/>
    </w:pPr>
    <w:rPr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51"/>
    <w:pPr>
      <w:keepNext/>
      <w:keepLines/>
      <w:spacing w:before="200" w:after="120"/>
      <w:outlineLvl w:val="2"/>
    </w:pPr>
    <w:rPr>
      <w:rFonts w:eastAsiaTheme="majorEastAsia"/>
      <w:b/>
      <w:bCs/>
      <w:color w:val="165788" w:themeColor="accent1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02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578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CC74C9"/>
    <w:rPr>
      <w:rFonts w:eastAsiaTheme="majorEastAsia"/>
      <w:b/>
      <w:bCs/>
      <w:i/>
      <w:color w:val="595959" w:themeColor="text1" w:themeTint="A6"/>
      <w:sz w:val="24"/>
      <w:szCs w:val="24"/>
    </w:rPr>
  </w:style>
  <w:style w:type="character" w:styleId="Hyperlink">
    <w:name w:val="Hyperlink"/>
    <w:basedOn w:val="DefaultParagraphFont"/>
    <w:uiPriority w:val="99"/>
    <w:rsid w:val="00F30DF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0DF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listparagraph0">
    <w:name w:val="msolistparagraph"/>
    <w:basedOn w:val="Normal"/>
    <w:rsid w:val="00F30DF4"/>
    <w:pPr>
      <w:ind w:left="720"/>
    </w:pPr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aliases w:val="Bullet List,FooterText"/>
    <w:basedOn w:val="Normal"/>
    <w:link w:val="ListParagraphChar"/>
    <w:uiPriority w:val="34"/>
    <w:qFormat/>
    <w:rsid w:val="007521A2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semiHidden/>
    <w:rsid w:val="002514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14A5"/>
    <w:rPr>
      <w:rFonts w:eastAsia="Times New Roman"/>
      <w:color w:val="auto"/>
    </w:rPr>
  </w:style>
  <w:style w:type="paragraph" w:styleId="Footer">
    <w:name w:val="footer"/>
    <w:basedOn w:val="Normal"/>
    <w:link w:val="FooterChar"/>
    <w:uiPriority w:val="99"/>
    <w:rsid w:val="002514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4A5"/>
    <w:rPr>
      <w:rFonts w:eastAsia="Times New Roman"/>
      <w:color w:val="auto"/>
    </w:rPr>
  </w:style>
  <w:style w:type="paragraph" w:styleId="BalloonText">
    <w:name w:val="Balloon Text"/>
    <w:basedOn w:val="Normal"/>
    <w:link w:val="BalloonTextChar"/>
    <w:semiHidden/>
    <w:rsid w:val="002514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4A5"/>
    <w:rPr>
      <w:rFonts w:ascii="Tahoma" w:hAnsi="Tahoma" w:cs="Tahoma"/>
      <w:color w:val="auto"/>
      <w:sz w:val="16"/>
      <w:szCs w:val="16"/>
    </w:rPr>
  </w:style>
  <w:style w:type="table" w:styleId="LightGrid-Accent3">
    <w:name w:val="Light Grid Accent 3"/>
    <w:basedOn w:val="TableNormal"/>
    <w:uiPriority w:val="99"/>
    <w:rsid w:val="00BB76F1"/>
    <w:rPr>
      <w:rFonts w:ascii="Calibri" w:hAnsi="Calibri"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customStyle="1" w:styleId="ListParagraphChar">
    <w:name w:val="List Paragraph Char"/>
    <w:aliases w:val="Bullet List Char,FooterText Char"/>
    <w:basedOn w:val="DefaultParagraphFont"/>
    <w:link w:val="ListParagraph"/>
    <w:uiPriority w:val="34"/>
    <w:rsid w:val="007521A2"/>
    <w:rPr>
      <w:rFonts w:eastAsia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rsid w:val="00C3217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3217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3217E"/>
    <w:rPr>
      <w:rFonts w:eastAsia="Times New Roman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32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17E"/>
    <w:rPr>
      <w:rFonts w:eastAsia="Times New Roman"/>
      <w:b/>
      <w:bCs/>
      <w:color w:val="auto"/>
      <w:sz w:val="20"/>
      <w:szCs w:val="20"/>
    </w:rPr>
  </w:style>
  <w:style w:type="paragraph" w:customStyle="1" w:styleId="msolistparagraphcxspmiddle">
    <w:name w:val="msolistparagraphcxspmiddle"/>
    <w:basedOn w:val="Normal"/>
    <w:uiPriority w:val="99"/>
    <w:rsid w:val="00FF364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listparagraphcxsplast">
    <w:name w:val="msolistparagraphcxsplast"/>
    <w:basedOn w:val="Normal"/>
    <w:uiPriority w:val="99"/>
    <w:rsid w:val="009636B8"/>
    <w:pPr>
      <w:spacing w:line="336" w:lineRule="auto"/>
    </w:pPr>
    <w:rPr>
      <w:rFonts w:ascii="Verdana" w:hAnsi="Verdana" w:cs="Verdana"/>
      <w:sz w:val="17"/>
      <w:szCs w:val="17"/>
    </w:rPr>
  </w:style>
  <w:style w:type="paragraph" w:customStyle="1" w:styleId="msolistparagraphcxspmiddlecxspmiddle">
    <w:name w:val="msolistparagraphcxspmiddlecxspmiddle"/>
    <w:basedOn w:val="Normal"/>
    <w:uiPriority w:val="99"/>
    <w:rsid w:val="009636B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listparagraphcxsplastcxsplast">
    <w:name w:val="msolistparagraphcxsplastcxsplast"/>
    <w:basedOn w:val="Normal"/>
    <w:uiPriority w:val="99"/>
    <w:rsid w:val="009636B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Quote2">
    <w:name w:val="Quote2"/>
    <w:basedOn w:val="Title"/>
    <w:qFormat/>
    <w:rsid w:val="00364F7A"/>
    <w:pPr>
      <w:spacing w:after="100" w:afterAutospacing="1" w:line="480" w:lineRule="exact"/>
    </w:pPr>
    <w:rPr>
      <w:rFonts w:ascii="Segoe UI" w:hAnsi="Segoe UI" w:cs="Segoe UI"/>
      <w:color w:val="FFFFFF" w:themeColor="background1"/>
      <w:sz w:val="30"/>
      <w:szCs w:val="30"/>
    </w:rPr>
  </w:style>
  <w:style w:type="character" w:styleId="SubtleEmphasis">
    <w:name w:val="Subtle Emphasis"/>
    <w:basedOn w:val="DefaultParagraphFont"/>
    <w:uiPriority w:val="19"/>
    <w:qFormat/>
    <w:rsid w:val="00D7753C"/>
    <w:rPr>
      <w:i/>
      <w:iCs/>
      <w:color w:val="595959" w:themeColor="text1" w:themeTint="A6"/>
    </w:rPr>
  </w:style>
  <w:style w:type="character" w:customStyle="1" w:styleId="A1">
    <w:name w:val="A1"/>
    <w:rsid w:val="006F2ED2"/>
    <w:rPr>
      <w:color w:val="000000"/>
      <w:sz w:val="20"/>
    </w:rPr>
  </w:style>
  <w:style w:type="paragraph" w:customStyle="1" w:styleId="ecmsonormal">
    <w:name w:val="ec_msonormal"/>
    <w:basedOn w:val="Normal"/>
    <w:uiPriority w:val="99"/>
    <w:rsid w:val="00F92DD0"/>
    <w:pPr>
      <w:spacing w:before="100" w:beforeAutospacing="1" w:after="100" w:afterAutospacing="1"/>
    </w:pPr>
    <w:rPr>
      <w:rFonts w:eastAsia="Times"/>
    </w:rPr>
  </w:style>
  <w:style w:type="paragraph" w:styleId="FootnoteText">
    <w:name w:val="footnote text"/>
    <w:basedOn w:val="Normal"/>
    <w:link w:val="FootnoteTextChar"/>
    <w:uiPriority w:val="99"/>
    <w:semiHidden/>
    <w:rsid w:val="00F92DD0"/>
    <w:rPr>
      <w:rFonts w:ascii="Times New Roman" w:hAnsi="Times New Roman" w:cs="Times New Roman"/>
      <w:snapToGrid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2DD0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92DD0"/>
    <w:rPr>
      <w:vertAlign w:val="superscript"/>
    </w:rPr>
  </w:style>
  <w:style w:type="paragraph" w:customStyle="1" w:styleId="Style7">
    <w:name w:val="Style7"/>
    <w:basedOn w:val="Normal"/>
    <w:uiPriority w:val="99"/>
    <w:rsid w:val="00F92DD0"/>
    <w:pPr>
      <w:numPr>
        <w:ilvl w:val="1"/>
        <w:numId w:val="2"/>
      </w:numPr>
    </w:pPr>
    <w:rPr>
      <w:rFonts w:ascii="Arial" w:hAnsi="Arial" w:cs="Arial"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2134EF"/>
    <w:rPr>
      <w:rFonts w:eastAsia="Times New Roman"/>
      <w:b/>
      <w:color w:val="000000" w:themeColor="tex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7C51"/>
    <w:rPr>
      <w:rFonts w:eastAsiaTheme="majorEastAsia"/>
      <w:b/>
      <w:bCs/>
      <w:color w:val="165788" w:themeColor="accent1"/>
      <w:sz w:val="28"/>
      <w:szCs w:val="20"/>
    </w:rPr>
  </w:style>
  <w:style w:type="table" w:customStyle="1" w:styleId="MediumShading1-Accent12">
    <w:name w:val="Medium Shading 1 - Accent 12"/>
    <w:basedOn w:val="TableNormal"/>
    <w:uiPriority w:val="63"/>
    <w:rsid w:val="002C3FCD"/>
    <w:rPr>
      <w:rFonts w:ascii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2287D3" w:themeColor="accent1" w:themeTint="BF"/>
        <w:left w:val="single" w:sz="8" w:space="0" w:color="2287D3" w:themeColor="accent1" w:themeTint="BF"/>
        <w:bottom w:val="single" w:sz="8" w:space="0" w:color="2287D3" w:themeColor="accent1" w:themeTint="BF"/>
        <w:right w:val="single" w:sz="8" w:space="0" w:color="2287D3" w:themeColor="accent1" w:themeTint="BF"/>
        <w:insideH w:val="single" w:sz="8" w:space="0" w:color="2287D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7D3" w:themeColor="accent1" w:themeTint="BF"/>
          <w:left w:val="single" w:sz="8" w:space="0" w:color="2287D3" w:themeColor="accent1" w:themeTint="BF"/>
          <w:bottom w:val="single" w:sz="8" w:space="0" w:color="2287D3" w:themeColor="accent1" w:themeTint="BF"/>
          <w:right w:val="single" w:sz="8" w:space="0" w:color="2287D3" w:themeColor="accent1" w:themeTint="BF"/>
          <w:insideH w:val="nil"/>
          <w:insideV w:val="nil"/>
        </w:tcBorders>
        <w:shd w:val="clear" w:color="auto" w:fill="165788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2287D3" w:themeColor="accent1" w:themeTint="BF"/>
          <w:left w:val="single" w:sz="8" w:space="0" w:color="2287D3" w:themeColor="accent1" w:themeTint="BF"/>
          <w:bottom w:val="single" w:sz="8" w:space="0" w:color="2287D3" w:themeColor="accent1" w:themeTint="BF"/>
          <w:right w:val="single" w:sz="8" w:space="0" w:color="2287D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7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Bodycopy">
    <w:name w:val="Body copy"/>
    <w:basedOn w:val="Normal"/>
    <w:rsid w:val="00D95A3E"/>
    <w:pPr>
      <w:spacing w:line="240" w:lineRule="exact"/>
    </w:pPr>
    <w:rPr>
      <w:rFonts w:ascii="Franklin Gothic Book" w:hAnsi="Franklin Gothic Book" w:cs="Times New Roman"/>
      <w:sz w:val="17"/>
    </w:rPr>
  </w:style>
  <w:style w:type="paragraph" w:customStyle="1" w:styleId="Label">
    <w:name w:val="Label"/>
    <w:aliases w:val="l"/>
    <w:basedOn w:val="Normal"/>
    <w:link w:val="LabelChar"/>
    <w:rsid w:val="00496478"/>
    <w:pPr>
      <w:keepNext/>
      <w:spacing w:before="240" w:line="276" w:lineRule="auto"/>
    </w:pPr>
    <w:rPr>
      <w:rFonts w:eastAsiaTheme="minorHAnsi" w:cstheme="minorBidi"/>
      <w:b/>
      <w:sz w:val="22"/>
      <w:szCs w:val="22"/>
    </w:rPr>
  </w:style>
  <w:style w:type="paragraph" w:customStyle="1" w:styleId="BulletedList1">
    <w:name w:val="Bulleted List 1"/>
    <w:aliases w:val="bl1"/>
    <w:basedOn w:val="ListBullet"/>
    <w:rsid w:val="00496478"/>
    <w:pPr>
      <w:spacing w:line="276" w:lineRule="auto"/>
      <w:contextualSpacing w:val="0"/>
    </w:pPr>
    <w:rPr>
      <w:rFonts w:eastAsiaTheme="minorHAnsi" w:cstheme="minorBidi"/>
      <w:sz w:val="22"/>
      <w:szCs w:val="22"/>
    </w:rPr>
  </w:style>
  <w:style w:type="character" w:customStyle="1" w:styleId="LabelChar">
    <w:name w:val="Label Char"/>
    <w:aliases w:val="l Char"/>
    <w:basedOn w:val="DefaultParagraphFont"/>
    <w:link w:val="Label"/>
    <w:locked/>
    <w:rsid w:val="00496478"/>
    <w:rPr>
      <w:rFonts w:asciiTheme="minorHAnsi" w:eastAsiaTheme="minorHAnsi" w:hAnsiTheme="minorHAnsi" w:cstheme="minorBidi"/>
      <w:b/>
    </w:rPr>
  </w:style>
  <w:style w:type="paragraph" w:styleId="ListBullet">
    <w:name w:val="List Bullet"/>
    <w:basedOn w:val="Normal"/>
    <w:uiPriority w:val="99"/>
    <w:semiHidden/>
    <w:unhideWhenUsed/>
    <w:rsid w:val="00496478"/>
    <w:pPr>
      <w:tabs>
        <w:tab w:val="num" w:pos="360"/>
      </w:tabs>
      <w:ind w:left="360" w:hanging="360"/>
      <w:contextualSpacing/>
    </w:pPr>
  </w:style>
  <w:style w:type="character" w:customStyle="1" w:styleId="A4">
    <w:name w:val="A4"/>
    <w:uiPriority w:val="99"/>
    <w:rsid w:val="004D65BD"/>
    <w:rPr>
      <w:rFonts w:cs="Segoe"/>
      <w:color w:val="000000"/>
      <w:sz w:val="14"/>
      <w:szCs w:val="14"/>
    </w:rPr>
  </w:style>
  <w:style w:type="paragraph" w:styleId="Title">
    <w:name w:val="Title"/>
    <w:basedOn w:val="Normal"/>
    <w:next w:val="Normal"/>
    <w:link w:val="TitleChar"/>
    <w:uiPriority w:val="10"/>
    <w:qFormat/>
    <w:rsid w:val="00E25DA0"/>
    <w:pPr>
      <w:spacing w:after="300" w:line="216" w:lineRule="auto"/>
      <w:contextualSpacing/>
    </w:pPr>
    <w:rPr>
      <w:rFonts w:ascii="Segoe Light" w:eastAsiaTheme="majorEastAsia" w:hAnsi="Segoe Light" w:cstheme="majorBidi"/>
      <w:color w:val="165788" w:themeColor="accent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5DA0"/>
    <w:rPr>
      <w:rFonts w:ascii="Segoe Light" w:eastAsiaTheme="majorEastAsia" w:hAnsi="Segoe Light" w:cstheme="majorBidi"/>
      <w:color w:val="165788" w:themeColor="accent1"/>
      <w:spacing w:val="5"/>
      <w:kern w:val="28"/>
      <w:sz w:val="48"/>
      <w:szCs w:val="52"/>
    </w:rPr>
  </w:style>
  <w:style w:type="table" w:customStyle="1" w:styleId="LightShading-Accent11">
    <w:name w:val="Light Shading - Accent 11"/>
    <w:basedOn w:val="TableNormal"/>
    <w:uiPriority w:val="60"/>
    <w:rsid w:val="00B44791"/>
    <w:rPr>
      <w:color w:val="104165" w:themeColor="accent1" w:themeShade="BF"/>
    </w:rPr>
    <w:tblPr>
      <w:tblStyleRowBandSize w:val="1"/>
      <w:tblStyleColBandSize w:val="1"/>
      <w:tblInd w:w="0" w:type="dxa"/>
      <w:tblBorders>
        <w:top w:val="single" w:sz="8" w:space="0" w:color="165788" w:themeColor="accent1"/>
        <w:bottom w:val="single" w:sz="8" w:space="0" w:color="16578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5788" w:themeColor="accent1"/>
          <w:left w:val="nil"/>
          <w:bottom w:val="single" w:sz="8" w:space="0" w:color="16578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5788" w:themeColor="accent1"/>
          <w:left w:val="nil"/>
          <w:bottom w:val="single" w:sz="8" w:space="0" w:color="16578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7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7F3" w:themeFill="accent1" w:themeFillTint="3F"/>
      </w:tcPr>
    </w:tblStylePr>
  </w:style>
  <w:style w:type="table" w:customStyle="1" w:styleId="TablewithHeaderinList2">
    <w:name w:val="Table with Header in List 2"/>
    <w:aliases w:val="twh2"/>
    <w:basedOn w:val="TableNormal"/>
    <w:rsid w:val="007E137D"/>
    <w:pPr>
      <w:keepNext/>
      <w:spacing w:before="60" w:after="60" w:line="240" w:lineRule="exact"/>
      <w:ind w:left="720"/>
    </w:pPr>
    <w:rPr>
      <w:rFonts w:ascii="Arial" w:eastAsia="Times New Roman" w:hAnsi="Arial" w:cs="Times New Roman"/>
      <w:sz w:val="20"/>
      <w:szCs w:val="20"/>
    </w:rPr>
    <w:tblPr>
      <w:tblInd w:w="72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pPr>
        <w:keepNext/>
        <w:spacing w:beforeLines="0" w:beforeAutospacing="0" w:afterLines="0" w:afterAutospacing="0" w:line="220" w:lineRule="exact"/>
        <w:ind w:leftChars="0" w:left="0" w:rightChars="0" w:right="0" w:firstLineChars="0" w:firstLine="0"/>
        <w:jc w:val="center"/>
      </w:pPr>
      <w:rPr>
        <w:rFonts w:ascii="Arial" w:hAnsi="Arial" w:cs="Times New Roman"/>
        <w:b/>
        <w:i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styleId="TableGrid">
    <w:name w:val="Table Grid"/>
    <w:basedOn w:val="TableNormal"/>
    <w:uiPriority w:val="59"/>
    <w:rsid w:val="00D233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7E02D6"/>
    <w:rPr>
      <w:rFonts w:asciiTheme="majorHAnsi" w:eastAsiaTheme="majorEastAsia" w:hAnsiTheme="majorHAnsi" w:cstheme="majorBidi"/>
      <w:b/>
      <w:bCs/>
      <w:i/>
      <w:iCs/>
      <w:color w:val="165788" w:themeColor="accent1"/>
      <w:sz w:val="18"/>
      <w:szCs w:val="24"/>
    </w:rPr>
  </w:style>
  <w:style w:type="paragraph" w:styleId="NoSpacing">
    <w:name w:val="No Spacing"/>
    <w:uiPriority w:val="1"/>
    <w:qFormat/>
    <w:rsid w:val="00A26C1C"/>
    <w:rPr>
      <w:rFonts w:ascii="Calisto MT" w:eastAsia="Calisto MT" w:hAnsi="Calisto MT" w:cs="Times New Roman"/>
    </w:rPr>
  </w:style>
  <w:style w:type="paragraph" w:styleId="Quote">
    <w:name w:val="Quote"/>
    <w:basedOn w:val="Title"/>
    <w:next w:val="Normal"/>
    <w:link w:val="QuoteChar"/>
    <w:uiPriority w:val="29"/>
    <w:qFormat/>
    <w:rsid w:val="002F120C"/>
    <w:pPr>
      <w:spacing w:after="120" w:line="300" w:lineRule="exact"/>
      <w:ind w:left="86" w:hanging="86"/>
      <w:contextualSpacing w:val="0"/>
    </w:pPr>
    <w:rPr>
      <w:rFonts w:ascii="Segoe UI" w:hAnsi="Segoe UI" w:cs="Segoe UI"/>
      <w:b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F120C"/>
    <w:rPr>
      <w:rFonts w:eastAsiaTheme="majorEastAsia"/>
      <w:b/>
      <w:color w:val="595959" w:themeColor="text1" w:themeTint="A6"/>
      <w:spacing w:val="5"/>
      <w:kern w:val="28"/>
      <w:sz w:val="24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="Calibri" w:hAnsi="Segoe UI" w:cs="Segoe U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0AA"/>
    <w:pPr>
      <w:spacing w:after="200"/>
    </w:pPr>
    <w:rPr>
      <w:rFonts w:eastAsia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4EF"/>
    <w:pPr>
      <w:outlineLvl w:val="0"/>
    </w:pPr>
    <w:rPr>
      <w:b/>
      <w:color w:val="000000" w:themeColor="text1"/>
      <w:sz w:val="22"/>
    </w:rPr>
  </w:style>
  <w:style w:type="paragraph" w:styleId="Heading2">
    <w:name w:val="heading 2"/>
    <w:basedOn w:val="Heading3"/>
    <w:next w:val="Normal"/>
    <w:link w:val="Heading2Char"/>
    <w:uiPriority w:val="99"/>
    <w:qFormat/>
    <w:rsid w:val="00CC74C9"/>
    <w:pPr>
      <w:outlineLvl w:val="1"/>
    </w:pPr>
    <w:rPr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51"/>
    <w:pPr>
      <w:keepNext/>
      <w:keepLines/>
      <w:spacing w:before="200" w:after="120"/>
      <w:outlineLvl w:val="2"/>
    </w:pPr>
    <w:rPr>
      <w:rFonts w:eastAsiaTheme="majorEastAsia"/>
      <w:b/>
      <w:bCs/>
      <w:color w:val="165788" w:themeColor="accent1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02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578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CC74C9"/>
    <w:rPr>
      <w:rFonts w:eastAsiaTheme="majorEastAsia"/>
      <w:b/>
      <w:bCs/>
      <w:i/>
      <w:color w:val="595959" w:themeColor="text1" w:themeTint="A6"/>
      <w:sz w:val="24"/>
      <w:szCs w:val="24"/>
    </w:rPr>
  </w:style>
  <w:style w:type="character" w:styleId="Hyperlink">
    <w:name w:val="Hyperlink"/>
    <w:basedOn w:val="DefaultParagraphFont"/>
    <w:uiPriority w:val="99"/>
    <w:rsid w:val="00F30DF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0DF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listparagraph0">
    <w:name w:val="msolistparagraph"/>
    <w:basedOn w:val="Normal"/>
    <w:rsid w:val="00F30DF4"/>
    <w:pPr>
      <w:ind w:left="720"/>
    </w:pPr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aliases w:val="Bullet List,FooterText"/>
    <w:basedOn w:val="Normal"/>
    <w:link w:val="ListParagraphChar"/>
    <w:uiPriority w:val="34"/>
    <w:qFormat/>
    <w:rsid w:val="007521A2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semiHidden/>
    <w:rsid w:val="002514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14A5"/>
    <w:rPr>
      <w:rFonts w:eastAsia="Times New Roman"/>
      <w:color w:val="auto"/>
    </w:rPr>
  </w:style>
  <w:style w:type="paragraph" w:styleId="Footer">
    <w:name w:val="footer"/>
    <w:basedOn w:val="Normal"/>
    <w:link w:val="FooterChar"/>
    <w:uiPriority w:val="99"/>
    <w:rsid w:val="002514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4A5"/>
    <w:rPr>
      <w:rFonts w:eastAsia="Times New Roman"/>
      <w:color w:val="auto"/>
    </w:rPr>
  </w:style>
  <w:style w:type="paragraph" w:styleId="BalloonText">
    <w:name w:val="Balloon Text"/>
    <w:basedOn w:val="Normal"/>
    <w:link w:val="BalloonTextChar"/>
    <w:semiHidden/>
    <w:rsid w:val="002514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4A5"/>
    <w:rPr>
      <w:rFonts w:ascii="Tahoma" w:hAnsi="Tahoma" w:cs="Tahoma"/>
      <w:color w:val="auto"/>
      <w:sz w:val="16"/>
      <w:szCs w:val="16"/>
    </w:rPr>
  </w:style>
  <w:style w:type="table" w:styleId="LightGrid-Accent3">
    <w:name w:val="Light Grid Accent 3"/>
    <w:basedOn w:val="TableNormal"/>
    <w:uiPriority w:val="99"/>
    <w:rsid w:val="00BB76F1"/>
    <w:rPr>
      <w:rFonts w:ascii="Calibri" w:hAnsi="Calibri" w:cs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customStyle="1" w:styleId="ListParagraphChar">
    <w:name w:val="List Paragraph Char"/>
    <w:aliases w:val="Bullet List Char,FooterText Char"/>
    <w:basedOn w:val="DefaultParagraphFont"/>
    <w:link w:val="ListParagraph"/>
    <w:uiPriority w:val="34"/>
    <w:rsid w:val="007521A2"/>
    <w:rPr>
      <w:rFonts w:eastAsia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rsid w:val="00C3217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3217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3217E"/>
    <w:rPr>
      <w:rFonts w:eastAsia="Times New Roman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32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17E"/>
    <w:rPr>
      <w:rFonts w:eastAsia="Times New Roman"/>
      <w:b/>
      <w:bCs/>
      <w:color w:val="auto"/>
      <w:sz w:val="20"/>
      <w:szCs w:val="20"/>
    </w:rPr>
  </w:style>
  <w:style w:type="paragraph" w:customStyle="1" w:styleId="msolistparagraphcxspmiddle">
    <w:name w:val="msolistparagraphcxspmiddle"/>
    <w:basedOn w:val="Normal"/>
    <w:uiPriority w:val="99"/>
    <w:rsid w:val="00FF364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listparagraphcxsplast">
    <w:name w:val="msolistparagraphcxsplast"/>
    <w:basedOn w:val="Normal"/>
    <w:uiPriority w:val="99"/>
    <w:rsid w:val="009636B8"/>
    <w:pPr>
      <w:spacing w:line="336" w:lineRule="auto"/>
    </w:pPr>
    <w:rPr>
      <w:rFonts w:ascii="Verdana" w:hAnsi="Verdana" w:cs="Verdana"/>
      <w:sz w:val="17"/>
      <w:szCs w:val="17"/>
    </w:rPr>
  </w:style>
  <w:style w:type="paragraph" w:customStyle="1" w:styleId="msolistparagraphcxspmiddlecxspmiddle">
    <w:name w:val="msolistparagraphcxspmiddlecxspmiddle"/>
    <w:basedOn w:val="Normal"/>
    <w:uiPriority w:val="99"/>
    <w:rsid w:val="009636B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listparagraphcxsplastcxsplast">
    <w:name w:val="msolistparagraphcxsplastcxsplast"/>
    <w:basedOn w:val="Normal"/>
    <w:uiPriority w:val="99"/>
    <w:rsid w:val="009636B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Quote2">
    <w:name w:val="Quote2"/>
    <w:basedOn w:val="Title"/>
    <w:qFormat/>
    <w:rsid w:val="00364F7A"/>
    <w:pPr>
      <w:spacing w:after="100" w:afterAutospacing="1" w:line="480" w:lineRule="exact"/>
    </w:pPr>
    <w:rPr>
      <w:rFonts w:ascii="Segoe UI" w:hAnsi="Segoe UI" w:cs="Segoe UI"/>
      <w:color w:val="FFFFFF" w:themeColor="background1"/>
      <w:sz w:val="30"/>
      <w:szCs w:val="30"/>
    </w:rPr>
  </w:style>
  <w:style w:type="character" w:styleId="SubtleEmphasis">
    <w:name w:val="Subtle Emphasis"/>
    <w:basedOn w:val="DefaultParagraphFont"/>
    <w:uiPriority w:val="19"/>
    <w:qFormat/>
    <w:rsid w:val="00D7753C"/>
    <w:rPr>
      <w:i/>
      <w:iCs/>
      <w:color w:val="595959" w:themeColor="text1" w:themeTint="A6"/>
    </w:rPr>
  </w:style>
  <w:style w:type="character" w:customStyle="1" w:styleId="A1">
    <w:name w:val="A1"/>
    <w:rsid w:val="006F2ED2"/>
    <w:rPr>
      <w:color w:val="000000"/>
      <w:sz w:val="20"/>
    </w:rPr>
  </w:style>
  <w:style w:type="paragraph" w:customStyle="1" w:styleId="ecmsonormal">
    <w:name w:val="ec_msonormal"/>
    <w:basedOn w:val="Normal"/>
    <w:uiPriority w:val="99"/>
    <w:rsid w:val="00F92DD0"/>
    <w:pPr>
      <w:spacing w:before="100" w:beforeAutospacing="1" w:after="100" w:afterAutospacing="1"/>
    </w:pPr>
    <w:rPr>
      <w:rFonts w:eastAsia="Times"/>
    </w:rPr>
  </w:style>
  <w:style w:type="paragraph" w:styleId="FootnoteText">
    <w:name w:val="footnote text"/>
    <w:basedOn w:val="Normal"/>
    <w:link w:val="FootnoteTextChar"/>
    <w:uiPriority w:val="99"/>
    <w:semiHidden/>
    <w:rsid w:val="00F92DD0"/>
    <w:rPr>
      <w:rFonts w:ascii="Times New Roman" w:hAnsi="Times New Roman" w:cs="Times New Roman"/>
      <w:snapToGrid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2DD0"/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92DD0"/>
    <w:rPr>
      <w:vertAlign w:val="superscript"/>
    </w:rPr>
  </w:style>
  <w:style w:type="paragraph" w:customStyle="1" w:styleId="Style7">
    <w:name w:val="Style7"/>
    <w:basedOn w:val="Normal"/>
    <w:uiPriority w:val="99"/>
    <w:rsid w:val="00F92DD0"/>
    <w:pPr>
      <w:numPr>
        <w:ilvl w:val="1"/>
        <w:numId w:val="2"/>
      </w:numPr>
    </w:pPr>
    <w:rPr>
      <w:rFonts w:ascii="Arial" w:hAnsi="Arial" w:cs="Arial"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2134EF"/>
    <w:rPr>
      <w:rFonts w:eastAsia="Times New Roman"/>
      <w:b/>
      <w:color w:val="000000" w:themeColor="tex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C7C51"/>
    <w:rPr>
      <w:rFonts w:eastAsiaTheme="majorEastAsia"/>
      <w:b/>
      <w:bCs/>
      <w:color w:val="165788" w:themeColor="accent1"/>
      <w:sz w:val="28"/>
      <w:szCs w:val="20"/>
    </w:rPr>
  </w:style>
  <w:style w:type="table" w:customStyle="1" w:styleId="MediumShading1-Accent12">
    <w:name w:val="Medium Shading 1 - Accent 12"/>
    <w:basedOn w:val="TableNormal"/>
    <w:uiPriority w:val="63"/>
    <w:rsid w:val="002C3FCD"/>
    <w:rPr>
      <w:rFonts w:ascii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2287D3" w:themeColor="accent1" w:themeTint="BF"/>
        <w:left w:val="single" w:sz="8" w:space="0" w:color="2287D3" w:themeColor="accent1" w:themeTint="BF"/>
        <w:bottom w:val="single" w:sz="8" w:space="0" w:color="2287D3" w:themeColor="accent1" w:themeTint="BF"/>
        <w:right w:val="single" w:sz="8" w:space="0" w:color="2287D3" w:themeColor="accent1" w:themeTint="BF"/>
        <w:insideH w:val="single" w:sz="8" w:space="0" w:color="2287D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7D3" w:themeColor="accent1" w:themeTint="BF"/>
          <w:left w:val="single" w:sz="8" w:space="0" w:color="2287D3" w:themeColor="accent1" w:themeTint="BF"/>
          <w:bottom w:val="single" w:sz="8" w:space="0" w:color="2287D3" w:themeColor="accent1" w:themeTint="BF"/>
          <w:right w:val="single" w:sz="8" w:space="0" w:color="2287D3" w:themeColor="accent1" w:themeTint="BF"/>
          <w:insideH w:val="nil"/>
          <w:insideV w:val="nil"/>
        </w:tcBorders>
        <w:shd w:val="clear" w:color="auto" w:fill="165788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2287D3" w:themeColor="accent1" w:themeTint="BF"/>
          <w:left w:val="single" w:sz="8" w:space="0" w:color="2287D3" w:themeColor="accent1" w:themeTint="BF"/>
          <w:bottom w:val="single" w:sz="8" w:space="0" w:color="2287D3" w:themeColor="accent1" w:themeTint="BF"/>
          <w:right w:val="single" w:sz="8" w:space="0" w:color="2287D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7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Bodycopy">
    <w:name w:val="Body copy"/>
    <w:basedOn w:val="Normal"/>
    <w:rsid w:val="00D95A3E"/>
    <w:pPr>
      <w:spacing w:line="240" w:lineRule="exact"/>
    </w:pPr>
    <w:rPr>
      <w:rFonts w:ascii="Franklin Gothic Book" w:hAnsi="Franklin Gothic Book" w:cs="Times New Roman"/>
      <w:sz w:val="17"/>
    </w:rPr>
  </w:style>
  <w:style w:type="paragraph" w:customStyle="1" w:styleId="Label">
    <w:name w:val="Label"/>
    <w:aliases w:val="l"/>
    <w:basedOn w:val="Normal"/>
    <w:link w:val="LabelChar"/>
    <w:rsid w:val="00496478"/>
    <w:pPr>
      <w:keepNext/>
      <w:spacing w:before="240" w:line="276" w:lineRule="auto"/>
    </w:pPr>
    <w:rPr>
      <w:rFonts w:eastAsiaTheme="minorHAnsi" w:cstheme="minorBidi"/>
      <w:b/>
      <w:sz w:val="22"/>
      <w:szCs w:val="22"/>
    </w:rPr>
  </w:style>
  <w:style w:type="paragraph" w:customStyle="1" w:styleId="BulletedList1">
    <w:name w:val="Bulleted List 1"/>
    <w:aliases w:val="bl1"/>
    <w:basedOn w:val="ListBullet"/>
    <w:rsid w:val="00496478"/>
    <w:pPr>
      <w:spacing w:line="276" w:lineRule="auto"/>
      <w:contextualSpacing w:val="0"/>
    </w:pPr>
    <w:rPr>
      <w:rFonts w:eastAsiaTheme="minorHAnsi" w:cstheme="minorBidi"/>
      <w:sz w:val="22"/>
      <w:szCs w:val="22"/>
    </w:rPr>
  </w:style>
  <w:style w:type="character" w:customStyle="1" w:styleId="LabelChar">
    <w:name w:val="Label Char"/>
    <w:aliases w:val="l Char"/>
    <w:basedOn w:val="DefaultParagraphFont"/>
    <w:link w:val="Label"/>
    <w:locked/>
    <w:rsid w:val="00496478"/>
    <w:rPr>
      <w:rFonts w:asciiTheme="minorHAnsi" w:eastAsiaTheme="minorHAnsi" w:hAnsiTheme="minorHAnsi" w:cstheme="minorBidi"/>
      <w:b/>
    </w:rPr>
  </w:style>
  <w:style w:type="paragraph" w:styleId="ListBullet">
    <w:name w:val="List Bullet"/>
    <w:basedOn w:val="Normal"/>
    <w:uiPriority w:val="99"/>
    <w:semiHidden/>
    <w:unhideWhenUsed/>
    <w:rsid w:val="00496478"/>
    <w:pPr>
      <w:tabs>
        <w:tab w:val="num" w:pos="360"/>
      </w:tabs>
      <w:ind w:left="360" w:hanging="360"/>
      <w:contextualSpacing/>
    </w:pPr>
  </w:style>
  <w:style w:type="character" w:customStyle="1" w:styleId="A4">
    <w:name w:val="A4"/>
    <w:uiPriority w:val="99"/>
    <w:rsid w:val="004D65BD"/>
    <w:rPr>
      <w:rFonts w:cs="Segoe"/>
      <w:color w:val="000000"/>
      <w:sz w:val="14"/>
      <w:szCs w:val="14"/>
    </w:rPr>
  </w:style>
  <w:style w:type="paragraph" w:styleId="Title">
    <w:name w:val="Title"/>
    <w:basedOn w:val="Normal"/>
    <w:next w:val="Normal"/>
    <w:link w:val="TitleChar"/>
    <w:uiPriority w:val="10"/>
    <w:qFormat/>
    <w:rsid w:val="00E25DA0"/>
    <w:pPr>
      <w:spacing w:after="300" w:line="216" w:lineRule="auto"/>
      <w:contextualSpacing/>
    </w:pPr>
    <w:rPr>
      <w:rFonts w:ascii="Segoe Light" w:eastAsiaTheme="majorEastAsia" w:hAnsi="Segoe Light" w:cstheme="majorBidi"/>
      <w:color w:val="165788" w:themeColor="accent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5DA0"/>
    <w:rPr>
      <w:rFonts w:ascii="Segoe Light" w:eastAsiaTheme="majorEastAsia" w:hAnsi="Segoe Light" w:cstheme="majorBidi"/>
      <w:color w:val="165788" w:themeColor="accent1"/>
      <w:spacing w:val="5"/>
      <w:kern w:val="28"/>
      <w:sz w:val="48"/>
      <w:szCs w:val="52"/>
    </w:rPr>
  </w:style>
  <w:style w:type="table" w:customStyle="1" w:styleId="LightShading-Accent11">
    <w:name w:val="Light Shading - Accent 11"/>
    <w:basedOn w:val="TableNormal"/>
    <w:uiPriority w:val="60"/>
    <w:rsid w:val="00B44791"/>
    <w:rPr>
      <w:color w:val="104165" w:themeColor="accent1" w:themeShade="BF"/>
    </w:rPr>
    <w:tblPr>
      <w:tblStyleRowBandSize w:val="1"/>
      <w:tblStyleColBandSize w:val="1"/>
      <w:tblInd w:w="0" w:type="dxa"/>
      <w:tblBorders>
        <w:top w:val="single" w:sz="8" w:space="0" w:color="165788" w:themeColor="accent1"/>
        <w:bottom w:val="single" w:sz="8" w:space="0" w:color="16578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5788" w:themeColor="accent1"/>
          <w:left w:val="nil"/>
          <w:bottom w:val="single" w:sz="8" w:space="0" w:color="16578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5788" w:themeColor="accent1"/>
          <w:left w:val="nil"/>
          <w:bottom w:val="single" w:sz="8" w:space="0" w:color="16578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7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7F3" w:themeFill="accent1" w:themeFillTint="3F"/>
      </w:tcPr>
    </w:tblStylePr>
  </w:style>
  <w:style w:type="table" w:customStyle="1" w:styleId="TablewithHeaderinList2">
    <w:name w:val="Table with Header in List 2"/>
    <w:aliases w:val="twh2"/>
    <w:basedOn w:val="TableNormal"/>
    <w:rsid w:val="007E137D"/>
    <w:pPr>
      <w:keepNext/>
      <w:spacing w:before="60" w:after="60" w:line="240" w:lineRule="exact"/>
      <w:ind w:left="720"/>
    </w:pPr>
    <w:rPr>
      <w:rFonts w:ascii="Arial" w:eastAsia="Times New Roman" w:hAnsi="Arial" w:cs="Times New Roman"/>
      <w:sz w:val="20"/>
      <w:szCs w:val="20"/>
    </w:rPr>
    <w:tblPr>
      <w:tblInd w:w="72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pPr>
        <w:keepNext/>
        <w:spacing w:beforeLines="0" w:beforeAutospacing="0" w:afterLines="0" w:afterAutospacing="0" w:line="220" w:lineRule="exact"/>
        <w:ind w:leftChars="0" w:left="0" w:rightChars="0" w:right="0" w:firstLineChars="0" w:firstLine="0"/>
        <w:jc w:val="center"/>
      </w:pPr>
      <w:rPr>
        <w:rFonts w:ascii="Arial" w:hAnsi="Arial" w:cs="Times New Roman"/>
        <w:b/>
        <w:i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styleId="TableGrid">
    <w:name w:val="Table Grid"/>
    <w:basedOn w:val="TableNormal"/>
    <w:uiPriority w:val="59"/>
    <w:rsid w:val="00D233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7E02D6"/>
    <w:rPr>
      <w:rFonts w:asciiTheme="majorHAnsi" w:eastAsiaTheme="majorEastAsia" w:hAnsiTheme="majorHAnsi" w:cstheme="majorBidi"/>
      <w:b/>
      <w:bCs/>
      <w:i/>
      <w:iCs/>
      <w:color w:val="165788" w:themeColor="accent1"/>
      <w:sz w:val="18"/>
      <w:szCs w:val="24"/>
    </w:rPr>
  </w:style>
  <w:style w:type="paragraph" w:styleId="NoSpacing">
    <w:name w:val="No Spacing"/>
    <w:uiPriority w:val="1"/>
    <w:qFormat/>
    <w:rsid w:val="00A26C1C"/>
    <w:rPr>
      <w:rFonts w:ascii="Calisto MT" w:eastAsia="Calisto MT" w:hAnsi="Calisto MT" w:cs="Times New Roman"/>
    </w:rPr>
  </w:style>
  <w:style w:type="paragraph" w:styleId="Quote">
    <w:name w:val="Quote"/>
    <w:basedOn w:val="Title"/>
    <w:next w:val="Normal"/>
    <w:link w:val="QuoteChar"/>
    <w:uiPriority w:val="29"/>
    <w:qFormat/>
    <w:rsid w:val="002F120C"/>
    <w:pPr>
      <w:spacing w:after="120" w:line="300" w:lineRule="exact"/>
      <w:ind w:left="86" w:hanging="86"/>
      <w:contextualSpacing w:val="0"/>
    </w:pPr>
    <w:rPr>
      <w:rFonts w:ascii="Segoe UI" w:hAnsi="Segoe UI" w:cs="Segoe UI"/>
      <w:b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F120C"/>
    <w:rPr>
      <w:rFonts w:eastAsiaTheme="majorEastAsia"/>
      <w:b/>
      <w:color w:val="595959" w:themeColor="text1" w:themeTint="A6"/>
      <w:spacing w:val="5"/>
      <w:kern w:val="28"/>
      <w:sz w:val="24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3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335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336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336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33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019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19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4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7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microsoftplatformready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microsoft.com/windowsserver2008/en/us/isv.asp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icrosoftpinpoin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65788"/>
      </a:accent1>
      <a:accent2>
        <a:srgbClr val="C0504D"/>
      </a:accent2>
      <a:accent3>
        <a:srgbClr val="9BBB59"/>
      </a:accent3>
      <a:accent4>
        <a:srgbClr val="073782"/>
      </a:accent4>
      <a:accent5>
        <a:srgbClr val="02B4FA"/>
      </a:accent5>
      <a:accent6>
        <a:srgbClr val="F4793B"/>
      </a:accent6>
      <a:hlink>
        <a:srgbClr val="2A79F3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8F2B58E556BC4FB2565CA97BA2A951" ma:contentTypeVersion="0" ma:contentTypeDescription="Create a new document." ma:contentTypeScope="" ma:versionID="c0602a0c059f882ef3c788636b07dc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3CED0-2A9D-4C22-B9A6-0236D0D32783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CD0C741-9EC6-4E40-9B3B-8FCFC42DD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875523-1FFC-4DD7-A6CC-04C0A4759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EA1D2E-29B5-4E87-9E12-C7FC6E69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Windows Home Server To Partner Sales Card</vt:lpstr>
    </vt:vector>
  </TitlesOfParts>
  <Company>Microsoft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Windows Home Server To Partner Sales Card</dc:title>
  <dc:creator>Buzzbee Company</dc:creator>
  <cp:keywords>Windows Home Server</cp:keywords>
  <cp:lastModifiedBy>Leonardo Torretta</cp:lastModifiedBy>
  <cp:revision>2</cp:revision>
  <cp:lastPrinted>2010-07-07T21:17:00Z</cp:lastPrinted>
  <dcterms:created xsi:type="dcterms:W3CDTF">2011-06-21T07:29:00Z</dcterms:created>
  <dcterms:modified xsi:type="dcterms:W3CDTF">2011-06-21T07:29:00Z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0x010100408F2B58E556BC4FB2565CA97BA2A951</vt:lpwstr>
  </property>
  <property fmtid="{D5CDD505-2E9C-101B-9397-08002B2CF9AE}" pid="3" name="TaxKeyword">
    <vt:lpwstr>36;#Windows Home Server|11111111-1111-1111-1111-111111111111</vt:lpwstr>
  </property>
</Properties>
</file>