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860" w:type="dxa"/>
        <w:tblLayout w:type="fixed"/>
        <w:tblCellMar>
          <w:left w:w="0" w:type="dxa"/>
          <w:right w:w="0" w:type="dxa"/>
        </w:tblCellMar>
        <w:tblLook w:val="0000"/>
      </w:tblPr>
      <w:tblGrid>
        <w:gridCol w:w="860"/>
        <w:gridCol w:w="3393"/>
        <w:gridCol w:w="284"/>
        <w:gridCol w:w="6379"/>
      </w:tblGrid>
      <w:tr w:rsidR="00A95AEB" w:rsidRPr="0051075C">
        <w:trPr>
          <w:cantSplit/>
          <w:trHeight w:hRule="exact" w:val="851"/>
        </w:trPr>
        <w:tc>
          <w:tcPr>
            <w:tcW w:w="4253" w:type="dxa"/>
            <w:gridSpan w:val="2"/>
            <w:vMerge w:val="restart"/>
          </w:tcPr>
          <w:p w:rsidR="00A95AEB" w:rsidRPr="0051075C" w:rsidRDefault="00A95AEB" w:rsidP="00A95AEB">
            <w:pPr>
              <w:rPr>
                <w:lang w:val="en-US"/>
              </w:rPr>
            </w:pPr>
          </w:p>
        </w:tc>
        <w:tc>
          <w:tcPr>
            <w:tcW w:w="284" w:type="dxa"/>
            <w:vMerge w:val="restart"/>
          </w:tcPr>
          <w:p w:rsidR="00A95AEB" w:rsidRPr="0051075C" w:rsidRDefault="00A95AEB" w:rsidP="00A95AEB">
            <w:pPr>
              <w:rPr>
                <w:lang w:val="en-US"/>
              </w:rPr>
            </w:pPr>
          </w:p>
        </w:tc>
        <w:tc>
          <w:tcPr>
            <w:tcW w:w="6379" w:type="dxa"/>
          </w:tcPr>
          <w:p w:rsidR="00A95AEB" w:rsidRPr="0051075C" w:rsidRDefault="00A95AEB" w:rsidP="00A95AEB">
            <w:pPr>
              <w:pStyle w:val="StandFirstIntroduction"/>
              <w:rPr>
                <w:lang w:val="en-US"/>
              </w:rPr>
            </w:pPr>
          </w:p>
        </w:tc>
      </w:tr>
      <w:tr w:rsidR="00A95AEB" w:rsidRPr="0051075C">
        <w:trPr>
          <w:cantSplit/>
          <w:trHeight w:val="922"/>
        </w:trPr>
        <w:tc>
          <w:tcPr>
            <w:tcW w:w="4253" w:type="dxa"/>
            <w:gridSpan w:val="2"/>
            <w:vMerge/>
          </w:tcPr>
          <w:p w:rsidR="00A95AEB" w:rsidRPr="0051075C" w:rsidRDefault="00A95AEB" w:rsidP="00A95AEB">
            <w:pPr>
              <w:rPr>
                <w:lang w:val="en-US"/>
              </w:rPr>
            </w:pPr>
          </w:p>
        </w:tc>
        <w:tc>
          <w:tcPr>
            <w:tcW w:w="284" w:type="dxa"/>
            <w:vMerge/>
          </w:tcPr>
          <w:p w:rsidR="00A95AEB" w:rsidRPr="0051075C" w:rsidRDefault="00A95AEB" w:rsidP="00A95AEB">
            <w:pPr>
              <w:rPr>
                <w:lang w:val="en-US"/>
              </w:rPr>
            </w:pPr>
          </w:p>
        </w:tc>
        <w:tc>
          <w:tcPr>
            <w:tcW w:w="6379" w:type="dxa"/>
            <w:vAlign w:val="bottom"/>
          </w:tcPr>
          <w:p w:rsidR="00917AD2" w:rsidRPr="0051075C" w:rsidRDefault="00917AD2" w:rsidP="00A95AEB">
            <w:pPr>
              <w:pStyle w:val="Casestudydescription"/>
              <w:rPr>
                <w:lang w:val="en-US"/>
              </w:rPr>
            </w:pPr>
            <w:bookmarkStart w:id="0" w:name="ProductTitle"/>
            <w:r w:rsidRPr="0051075C">
              <w:rPr>
                <w:lang w:val="en-US"/>
              </w:rPr>
              <w:t>Microsoft Dynamics</w:t>
            </w:r>
          </w:p>
          <w:p w:rsidR="00A95AEB" w:rsidRPr="0051075C" w:rsidRDefault="00917AD2" w:rsidP="00A95AEB">
            <w:pPr>
              <w:pStyle w:val="Casestudydescription"/>
              <w:rPr>
                <w:lang w:val="en-US"/>
              </w:rPr>
            </w:pPr>
            <w:r w:rsidRPr="0051075C">
              <w:rPr>
                <w:lang w:val="en-US"/>
              </w:rPr>
              <w:t>Customer Solution Case Study</w:t>
            </w:r>
            <w:bookmarkEnd w:id="0"/>
          </w:p>
        </w:tc>
      </w:tr>
      <w:tr w:rsidR="00A95AEB" w:rsidRPr="0051075C">
        <w:trPr>
          <w:cantSplit/>
          <w:trHeight w:val="1134"/>
        </w:trPr>
        <w:tc>
          <w:tcPr>
            <w:tcW w:w="4253" w:type="dxa"/>
            <w:gridSpan w:val="2"/>
            <w:vMerge/>
          </w:tcPr>
          <w:p w:rsidR="00A95AEB" w:rsidRPr="0051075C" w:rsidRDefault="00A95AEB" w:rsidP="00A95AEB">
            <w:pPr>
              <w:rPr>
                <w:lang w:val="en-US"/>
              </w:rPr>
            </w:pPr>
          </w:p>
        </w:tc>
        <w:tc>
          <w:tcPr>
            <w:tcW w:w="284" w:type="dxa"/>
          </w:tcPr>
          <w:p w:rsidR="00A95AEB" w:rsidRPr="0051075C" w:rsidRDefault="00A95AEB" w:rsidP="00A95AEB">
            <w:pPr>
              <w:rPr>
                <w:lang w:val="en-US"/>
              </w:rPr>
            </w:pPr>
          </w:p>
        </w:tc>
        <w:tc>
          <w:tcPr>
            <w:tcW w:w="6379" w:type="dxa"/>
          </w:tcPr>
          <w:p w:rsidR="00A95AEB" w:rsidRPr="0051075C" w:rsidRDefault="00A95AEB" w:rsidP="00A95AEB">
            <w:pPr>
              <w:spacing w:after="80"/>
              <w:jc w:val="right"/>
              <w:rPr>
                <w:color w:val="FF9900"/>
                <w:lang w:val="en-US"/>
              </w:rPr>
            </w:pPr>
          </w:p>
        </w:tc>
      </w:tr>
      <w:tr w:rsidR="00A95AEB" w:rsidRPr="0051075C">
        <w:trPr>
          <w:cantSplit/>
          <w:trHeight w:hRule="exact" w:val="938"/>
        </w:trPr>
        <w:tc>
          <w:tcPr>
            <w:tcW w:w="860" w:type="dxa"/>
            <w:vMerge w:val="restart"/>
          </w:tcPr>
          <w:p w:rsidR="00A95AEB" w:rsidRPr="0051075C" w:rsidRDefault="00A95AEB" w:rsidP="00A95AEB">
            <w:pPr>
              <w:rPr>
                <w:lang w:val="en-US"/>
              </w:rPr>
            </w:pPr>
          </w:p>
        </w:tc>
        <w:tc>
          <w:tcPr>
            <w:tcW w:w="3393" w:type="dxa"/>
            <w:vMerge w:val="restart"/>
          </w:tcPr>
          <w:p w:rsidR="00A95AEB" w:rsidRPr="0051075C" w:rsidRDefault="00A95AEB" w:rsidP="00A95AEB">
            <w:pPr>
              <w:rPr>
                <w:sz w:val="8"/>
                <w:lang w:val="en-US"/>
              </w:rPr>
            </w:pPr>
          </w:p>
          <w:p w:rsidR="00A95AEB" w:rsidRPr="0051075C" w:rsidRDefault="009554B0" w:rsidP="00A95AEB">
            <w:pPr>
              <w:rPr>
                <w:lang w:val="en-US"/>
              </w:rPr>
            </w:pPr>
            <w:r w:rsidRPr="0051075C">
              <w:rPr>
                <w:noProof/>
                <w:lang w:val="en-US"/>
              </w:rPr>
              <w:drawing>
                <wp:inline distT="0" distB="0" distL="0" distR="0">
                  <wp:extent cx="1515551" cy="285422"/>
                  <wp:effectExtent l="19050" t="0" r="8449" b="0"/>
                  <wp:docPr id="14" name="Picture 13" descr="logo_G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nB.gif"/>
                          <pic:cNvPicPr/>
                        </pic:nvPicPr>
                        <pic:blipFill>
                          <a:blip r:embed="rId8" cstate="print"/>
                          <a:stretch>
                            <a:fillRect/>
                          </a:stretch>
                        </pic:blipFill>
                        <pic:spPr>
                          <a:xfrm>
                            <a:off x="0" y="0"/>
                            <a:ext cx="1516867" cy="285670"/>
                          </a:xfrm>
                          <a:prstGeom prst="rect">
                            <a:avLst/>
                          </a:prstGeom>
                        </pic:spPr>
                      </pic:pic>
                    </a:graphicData>
                  </a:graphic>
                </wp:inline>
              </w:drawing>
            </w:r>
          </w:p>
        </w:tc>
        <w:tc>
          <w:tcPr>
            <w:tcW w:w="284" w:type="dxa"/>
            <w:tcBorders>
              <w:left w:val="nil"/>
            </w:tcBorders>
          </w:tcPr>
          <w:p w:rsidR="00A95AEB" w:rsidRPr="0051075C" w:rsidRDefault="00A95AEB" w:rsidP="00A95AEB">
            <w:pPr>
              <w:rPr>
                <w:lang w:val="en-US"/>
              </w:rPr>
            </w:pPr>
          </w:p>
        </w:tc>
        <w:tc>
          <w:tcPr>
            <w:tcW w:w="6379" w:type="dxa"/>
          </w:tcPr>
          <w:p w:rsidR="00A95AEB" w:rsidRPr="0051075C" w:rsidRDefault="00917AD2" w:rsidP="00A321A3">
            <w:pPr>
              <w:pStyle w:val="DocumentTitle"/>
            </w:pPr>
            <w:bookmarkStart w:id="1" w:name="DocumentTitle"/>
            <w:bookmarkEnd w:id="1"/>
            <w:r w:rsidRPr="0051075C">
              <w:t xml:space="preserve">New CRM Solution </w:t>
            </w:r>
            <w:r w:rsidR="00A321A3" w:rsidRPr="0051075C">
              <w:t>Empowers Employees,  Improves Efficiency and Revenues</w:t>
            </w:r>
            <w:r w:rsidR="00FA3F02" w:rsidRPr="0051075C">
              <w:rPr>
                <w:noProof/>
              </w:rPr>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7772400" cy="1532890"/>
                  <wp:effectExtent l="19050" t="0" r="0" b="0"/>
                  <wp:wrapNone/>
                  <wp:docPr id="5" name="Picture 5"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namics Header"/>
                          <pic:cNvPicPr>
                            <a:picLocks noChangeAspect="1" noChangeArrowheads="1"/>
                          </pic:cNvPicPr>
                        </pic:nvPicPr>
                        <pic:blipFill>
                          <a:blip r:embed="rId9" cstate="print"/>
                          <a:srcRect/>
                          <a:stretch>
                            <a:fillRect/>
                          </a:stretch>
                        </pic:blipFill>
                        <pic:spPr bwMode="auto">
                          <a:xfrm>
                            <a:off x="0" y="0"/>
                            <a:ext cx="7772400" cy="1532890"/>
                          </a:xfrm>
                          <a:prstGeom prst="rect">
                            <a:avLst/>
                          </a:prstGeom>
                          <a:noFill/>
                        </pic:spPr>
                      </pic:pic>
                    </a:graphicData>
                  </a:graphic>
                </wp:anchor>
              </w:drawing>
            </w:r>
          </w:p>
        </w:tc>
      </w:tr>
      <w:tr w:rsidR="00A95AEB" w:rsidRPr="0051075C">
        <w:trPr>
          <w:cantSplit/>
          <w:trHeight w:val="1008"/>
        </w:trPr>
        <w:tc>
          <w:tcPr>
            <w:tcW w:w="860" w:type="dxa"/>
            <w:vMerge/>
          </w:tcPr>
          <w:p w:rsidR="00A95AEB" w:rsidRPr="0051075C" w:rsidRDefault="00A95AEB" w:rsidP="00A95AEB">
            <w:pPr>
              <w:rPr>
                <w:lang w:val="en-US"/>
              </w:rPr>
            </w:pPr>
          </w:p>
        </w:tc>
        <w:tc>
          <w:tcPr>
            <w:tcW w:w="3393" w:type="dxa"/>
            <w:vMerge/>
            <w:tcBorders>
              <w:top w:val="single" w:sz="4" w:space="0" w:color="auto"/>
            </w:tcBorders>
          </w:tcPr>
          <w:p w:rsidR="00A95AEB" w:rsidRPr="0051075C" w:rsidRDefault="00A95AEB" w:rsidP="00A95AEB">
            <w:pPr>
              <w:rPr>
                <w:lang w:val="en-US"/>
              </w:rPr>
            </w:pPr>
          </w:p>
        </w:tc>
        <w:tc>
          <w:tcPr>
            <w:tcW w:w="284" w:type="dxa"/>
            <w:tcBorders>
              <w:left w:val="nil"/>
            </w:tcBorders>
          </w:tcPr>
          <w:p w:rsidR="00A95AEB" w:rsidRPr="0051075C" w:rsidRDefault="00A95AEB" w:rsidP="00A95AEB">
            <w:pPr>
              <w:rPr>
                <w:sz w:val="20"/>
                <w:lang w:val="en-US"/>
              </w:rPr>
            </w:pPr>
          </w:p>
        </w:tc>
        <w:tc>
          <w:tcPr>
            <w:tcW w:w="6379" w:type="dxa"/>
            <w:vAlign w:val="bottom"/>
          </w:tcPr>
          <w:p w:rsidR="00A95AEB" w:rsidRPr="0051075C" w:rsidRDefault="00A95AEB" w:rsidP="00A95AEB">
            <w:pPr>
              <w:pStyle w:val="StandFirstIntroduction"/>
              <w:spacing w:line="240" w:lineRule="auto"/>
              <w:rPr>
                <w:sz w:val="20"/>
                <w:lang w:val="en-US"/>
              </w:rPr>
            </w:pPr>
          </w:p>
          <w:p w:rsidR="00A95AEB" w:rsidRPr="0051075C" w:rsidRDefault="00A95AEB" w:rsidP="00A95AEB">
            <w:pPr>
              <w:pStyle w:val="StandFirstIntroduction"/>
              <w:spacing w:line="240" w:lineRule="auto"/>
              <w:rPr>
                <w:sz w:val="20"/>
                <w:lang w:val="en-US"/>
              </w:rPr>
            </w:pPr>
          </w:p>
          <w:p w:rsidR="00A95AEB" w:rsidRPr="0051075C" w:rsidRDefault="00A95AEB" w:rsidP="00A95AEB">
            <w:pPr>
              <w:pStyle w:val="StandFirstIntroduction"/>
              <w:rPr>
                <w:lang w:val="en-US"/>
              </w:rPr>
            </w:pPr>
          </w:p>
        </w:tc>
      </w:tr>
    </w:tbl>
    <w:p w:rsidR="00A95AEB" w:rsidRPr="0051075C" w:rsidRDefault="00A95AEB" w:rsidP="00A95AEB">
      <w:pPr>
        <w:pStyle w:val="Header"/>
        <w:rPr>
          <w:sz w:val="14"/>
          <w:lang w:val="en-US"/>
        </w:rPr>
      </w:pPr>
    </w:p>
    <w:tbl>
      <w:tblPr>
        <w:tblW w:w="10548" w:type="dxa"/>
        <w:tblLayout w:type="fixed"/>
        <w:tblCellMar>
          <w:left w:w="0" w:type="dxa"/>
          <w:right w:w="0" w:type="dxa"/>
        </w:tblCellMar>
        <w:tblLook w:val="0000"/>
      </w:tblPr>
      <w:tblGrid>
        <w:gridCol w:w="3119"/>
        <w:gridCol w:w="284"/>
        <w:gridCol w:w="284"/>
        <w:gridCol w:w="6861"/>
      </w:tblGrid>
      <w:tr w:rsidR="003119F1" w:rsidRPr="0051075C" w:rsidTr="00856946">
        <w:trPr>
          <w:cantSplit/>
          <w:trHeight w:hRule="exact" w:val="2453"/>
        </w:trPr>
        <w:tc>
          <w:tcPr>
            <w:tcW w:w="3119" w:type="dxa"/>
            <w:vMerge w:val="restart"/>
          </w:tcPr>
          <w:p w:rsidR="003119F1" w:rsidRPr="0051075C" w:rsidRDefault="003119F1" w:rsidP="0077065E">
            <w:pPr>
              <w:pStyle w:val="SectionHeading"/>
              <w:spacing w:before="120"/>
            </w:pPr>
            <w:bookmarkStart w:id="2" w:name="TableColumn" w:colFirst="1" w:colLast="1"/>
            <w:r w:rsidRPr="0051075C">
              <w:t>Overview</w:t>
            </w:r>
          </w:p>
          <w:p w:rsidR="003119F1" w:rsidRPr="0051075C" w:rsidRDefault="003119F1">
            <w:pPr>
              <w:pStyle w:val="Bodycopy"/>
            </w:pPr>
            <w:r w:rsidRPr="0051075C">
              <w:rPr>
                <w:b/>
                <w:szCs w:val="17"/>
              </w:rPr>
              <w:t>Country</w:t>
            </w:r>
            <w:r w:rsidR="006E5542" w:rsidRPr="0051075C">
              <w:rPr>
                <w:b/>
                <w:szCs w:val="17"/>
              </w:rPr>
              <w:t xml:space="preserve"> or </w:t>
            </w:r>
            <w:r w:rsidR="00F23F37" w:rsidRPr="0051075C">
              <w:rPr>
                <w:b/>
                <w:szCs w:val="17"/>
              </w:rPr>
              <w:t>Region:</w:t>
            </w:r>
            <w:r w:rsidR="00F23F37" w:rsidRPr="0051075C">
              <w:t xml:space="preserve"> India</w:t>
            </w:r>
          </w:p>
          <w:p w:rsidR="003119F1" w:rsidRPr="0051075C" w:rsidRDefault="00F23F37">
            <w:pPr>
              <w:pStyle w:val="Bodycopy"/>
            </w:pPr>
            <w:r w:rsidRPr="0051075C">
              <w:rPr>
                <w:b/>
                <w:szCs w:val="17"/>
              </w:rPr>
              <w:t>Industry:</w:t>
            </w:r>
            <w:r w:rsidRPr="0051075C">
              <w:t xml:space="preserve"> Manufacturing</w:t>
            </w:r>
            <w:r w:rsidR="00164D1D">
              <w:t>, Projects, Trading, Retail</w:t>
            </w:r>
          </w:p>
          <w:p w:rsidR="003119F1" w:rsidRPr="0051075C" w:rsidRDefault="003119F1">
            <w:pPr>
              <w:pStyle w:val="Bodycopy"/>
            </w:pPr>
          </w:p>
          <w:p w:rsidR="003119F1" w:rsidRPr="0051075C" w:rsidRDefault="003119F1">
            <w:pPr>
              <w:pStyle w:val="Bodycopyheading"/>
            </w:pPr>
            <w:r w:rsidRPr="0051075C">
              <w:t>Customer Profile</w:t>
            </w:r>
          </w:p>
          <w:p w:rsidR="000504C8" w:rsidRPr="0051075C" w:rsidRDefault="000504C8" w:rsidP="000504C8">
            <w:pPr>
              <w:pStyle w:val="Bodycopy"/>
              <w:rPr>
                <w:szCs w:val="16"/>
                <w:shd w:val="clear" w:color="auto" w:fill="FFFFFF"/>
              </w:rPr>
            </w:pPr>
            <w:r w:rsidRPr="0051075C">
              <w:rPr>
                <w:szCs w:val="15"/>
                <w:shd w:val="clear" w:color="auto" w:fill="FFFFFF"/>
              </w:rPr>
              <w:t xml:space="preserve">Based in Mumbai, India, Godrej &amp; Boyce </w:t>
            </w:r>
            <w:r w:rsidR="00FF2D6F" w:rsidRPr="0051075C">
              <w:rPr>
                <w:szCs w:val="15"/>
                <w:shd w:val="clear" w:color="auto" w:fill="FFFFFF"/>
              </w:rPr>
              <w:t xml:space="preserve">manufacturing company </w:t>
            </w:r>
            <w:r w:rsidRPr="0051075C">
              <w:rPr>
                <w:szCs w:val="15"/>
                <w:shd w:val="clear" w:color="auto" w:fill="FFFFFF"/>
              </w:rPr>
              <w:t xml:space="preserve">manufactures and markets various consumer durables and industrial products. </w:t>
            </w:r>
            <w:r w:rsidR="005A4DE6" w:rsidRPr="0051075C">
              <w:rPr>
                <w:szCs w:val="15"/>
                <w:shd w:val="clear" w:color="auto" w:fill="FFFFFF"/>
              </w:rPr>
              <w:t xml:space="preserve">The annual </w:t>
            </w:r>
            <w:r w:rsidR="0051075C" w:rsidRPr="0051075C">
              <w:rPr>
                <w:szCs w:val="15"/>
                <w:shd w:val="clear" w:color="auto" w:fill="FFFFFF"/>
              </w:rPr>
              <w:t>revenue was</w:t>
            </w:r>
            <w:r w:rsidR="005A4DE6" w:rsidRPr="0051075C">
              <w:rPr>
                <w:szCs w:val="15"/>
                <w:shd w:val="clear" w:color="auto" w:fill="FFFFFF"/>
              </w:rPr>
              <w:t xml:space="preserve"> U.S</w:t>
            </w:r>
            <w:r w:rsidR="0051075C" w:rsidRPr="0051075C">
              <w:rPr>
                <w:szCs w:val="15"/>
                <w:shd w:val="clear" w:color="auto" w:fill="FFFFFF"/>
              </w:rPr>
              <w:t>. $</w:t>
            </w:r>
            <w:r w:rsidR="009840AE">
              <w:rPr>
                <w:szCs w:val="15"/>
                <w:shd w:val="clear" w:color="auto" w:fill="FFFFFF"/>
              </w:rPr>
              <w:t>1</w:t>
            </w:r>
            <w:r w:rsidR="005A4DE6" w:rsidRPr="0051075C">
              <w:rPr>
                <w:szCs w:val="15"/>
                <w:shd w:val="clear" w:color="auto" w:fill="FFFFFF"/>
              </w:rPr>
              <w:t>.</w:t>
            </w:r>
            <w:r w:rsidR="009840AE">
              <w:rPr>
                <w:szCs w:val="15"/>
                <w:shd w:val="clear" w:color="auto" w:fill="FFFFFF"/>
              </w:rPr>
              <w:t>2</w:t>
            </w:r>
            <w:r w:rsidR="005A4DE6" w:rsidRPr="0051075C">
              <w:rPr>
                <w:szCs w:val="15"/>
                <w:shd w:val="clear" w:color="auto" w:fill="FFFFFF"/>
              </w:rPr>
              <w:t xml:space="preserve"> billion</w:t>
            </w:r>
            <w:r w:rsidR="0051075C" w:rsidRPr="0051075C">
              <w:rPr>
                <w:szCs w:val="15"/>
                <w:shd w:val="clear" w:color="auto" w:fill="FFFFFF"/>
              </w:rPr>
              <w:t xml:space="preserve"> in 2012</w:t>
            </w:r>
            <w:r w:rsidR="005A4DE6" w:rsidRPr="0051075C">
              <w:rPr>
                <w:szCs w:val="15"/>
                <w:shd w:val="clear" w:color="auto" w:fill="FFFFFF"/>
              </w:rPr>
              <w:t>.</w:t>
            </w:r>
          </w:p>
          <w:p w:rsidR="003119F1" w:rsidRPr="0051075C" w:rsidRDefault="003119F1">
            <w:pPr>
              <w:pStyle w:val="Bodycopy"/>
            </w:pPr>
          </w:p>
          <w:p w:rsidR="003119F1" w:rsidRPr="0051075C" w:rsidRDefault="003119F1">
            <w:pPr>
              <w:pStyle w:val="Bodycopyheading"/>
            </w:pPr>
            <w:r w:rsidRPr="0051075C">
              <w:t>Business Situation</w:t>
            </w:r>
          </w:p>
          <w:p w:rsidR="003119F1" w:rsidRPr="0051075C" w:rsidRDefault="00EA0606">
            <w:pPr>
              <w:pStyle w:val="Bodycopy"/>
            </w:pPr>
            <w:r w:rsidRPr="0051075C">
              <w:t xml:space="preserve">Initially </w:t>
            </w:r>
            <w:r w:rsidR="009554B0" w:rsidRPr="0051075C">
              <w:t>Godrej and Boyce</w:t>
            </w:r>
            <w:r w:rsidRPr="0051075C">
              <w:t xml:space="preserve"> used e-CRM solution across its division to manage leads, opportunities, orders, accounts and sales cycle. </w:t>
            </w:r>
          </w:p>
          <w:p w:rsidR="003119F1" w:rsidRPr="0051075C" w:rsidRDefault="003119F1">
            <w:pPr>
              <w:pStyle w:val="Bodycopy"/>
            </w:pPr>
          </w:p>
          <w:p w:rsidR="003119F1" w:rsidRPr="0051075C" w:rsidRDefault="003119F1">
            <w:pPr>
              <w:pStyle w:val="Bodycopyheading"/>
            </w:pPr>
            <w:r w:rsidRPr="0051075C">
              <w:t>Solution</w:t>
            </w:r>
          </w:p>
          <w:p w:rsidR="003119F1" w:rsidRPr="0051075C" w:rsidRDefault="009554B0">
            <w:pPr>
              <w:pStyle w:val="Bodycopy"/>
            </w:pPr>
            <w:bookmarkStart w:id="3" w:name="OverviewSolution"/>
            <w:r w:rsidRPr="0051075C">
              <w:t>GnB</w:t>
            </w:r>
            <w:r w:rsidR="00917AD2" w:rsidRPr="0051075C">
              <w:t xml:space="preserve"> deployed Microsoft Dynamics™ CRM </w:t>
            </w:r>
            <w:bookmarkEnd w:id="3"/>
            <w:r w:rsidR="00EA0606" w:rsidRPr="0051075C">
              <w:t xml:space="preserve">2011 to automate </w:t>
            </w:r>
            <w:r w:rsidR="00CD64A1" w:rsidRPr="0051075C">
              <w:t>and</w:t>
            </w:r>
            <w:r w:rsidR="00EA0606" w:rsidRPr="0051075C">
              <w:t xml:space="preserve"> shorten </w:t>
            </w:r>
            <w:r w:rsidR="00CD0005">
              <w:t xml:space="preserve">the </w:t>
            </w:r>
            <w:r w:rsidR="00EA0606" w:rsidRPr="0051075C">
              <w:t xml:space="preserve">sales cycle, </w:t>
            </w:r>
            <w:r w:rsidR="00CD64A1" w:rsidRPr="0051075C">
              <w:t xml:space="preserve">create a </w:t>
            </w:r>
            <w:r w:rsidR="00EA0606" w:rsidRPr="0051075C">
              <w:t xml:space="preserve">consolidated snapshot of multiple divisions to </w:t>
            </w:r>
            <w:r w:rsidR="00CD64A1" w:rsidRPr="0051075C">
              <w:t xml:space="preserve">the </w:t>
            </w:r>
            <w:r w:rsidR="00EA0606" w:rsidRPr="0051075C">
              <w:t>management</w:t>
            </w:r>
            <w:r w:rsidR="00CD64A1" w:rsidRPr="0051075C">
              <w:t xml:space="preserve"> and enhance marketing and services processes</w:t>
            </w:r>
            <w:r w:rsidR="00EA0606" w:rsidRPr="0051075C">
              <w:t>.</w:t>
            </w:r>
          </w:p>
          <w:p w:rsidR="009554B0" w:rsidRPr="0051075C" w:rsidRDefault="009554B0">
            <w:pPr>
              <w:pStyle w:val="Bodycopy"/>
            </w:pPr>
          </w:p>
          <w:p w:rsidR="003119F1" w:rsidRPr="0051075C" w:rsidRDefault="003119F1">
            <w:pPr>
              <w:pStyle w:val="Bodycopyheading"/>
            </w:pPr>
            <w:r w:rsidRPr="0051075C">
              <w:t>Benefits</w:t>
            </w:r>
          </w:p>
          <w:p w:rsidR="00BB5F7D" w:rsidRPr="0051075C" w:rsidRDefault="00BB5F7D" w:rsidP="00BB5F7D">
            <w:pPr>
              <w:pStyle w:val="Bullet"/>
            </w:pPr>
            <w:r w:rsidRPr="0051075C">
              <w:t xml:space="preserve">Increases collection of receivables </w:t>
            </w:r>
          </w:p>
          <w:p w:rsidR="00BB5F7D" w:rsidRPr="0051075C" w:rsidRDefault="00BB5F7D" w:rsidP="00BB5F7D">
            <w:pPr>
              <w:pStyle w:val="Bullet"/>
            </w:pPr>
            <w:r w:rsidRPr="0051075C">
              <w:t xml:space="preserve">Maximizes business opportunities </w:t>
            </w:r>
          </w:p>
          <w:p w:rsidR="00BB5F7D" w:rsidRPr="0051075C" w:rsidRDefault="00BB5F7D" w:rsidP="00BB5F7D">
            <w:pPr>
              <w:pStyle w:val="Bullet"/>
            </w:pPr>
            <w:r w:rsidRPr="0051075C">
              <w:t>Drives efficiency with mobile access</w:t>
            </w:r>
          </w:p>
          <w:p w:rsidR="00E55F9C" w:rsidRPr="0051075C" w:rsidRDefault="00FF2D6F" w:rsidP="00BB5F7D">
            <w:pPr>
              <w:pStyle w:val="Bullet"/>
            </w:pPr>
            <w:r>
              <w:t>Shortens sales cycle</w:t>
            </w:r>
            <w:r w:rsidR="00BB5F7D" w:rsidRPr="0051075C">
              <w:t xml:space="preserve"> </w:t>
            </w:r>
          </w:p>
        </w:tc>
        <w:tc>
          <w:tcPr>
            <w:tcW w:w="284" w:type="dxa"/>
            <w:tcBorders>
              <w:left w:val="nil"/>
              <w:right w:val="single" w:sz="8" w:space="0" w:color="A0A0A0"/>
            </w:tcBorders>
          </w:tcPr>
          <w:p w:rsidR="003119F1" w:rsidRPr="0051075C" w:rsidRDefault="003119F1">
            <w:pPr>
              <w:rPr>
                <w:lang w:val="en-US"/>
              </w:rPr>
            </w:pPr>
          </w:p>
        </w:tc>
        <w:tc>
          <w:tcPr>
            <w:tcW w:w="284" w:type="dxa"/>
            <w:tcBorders>
              <w:left w:val="single" w:sz="8" w:space="0" w:color="A0A0A0"/>
            </w:tcBorders>
          </w:tcPr>
          <w:p w:rsidR="003119F1" w:rsidRPr="0051075C" w:rsidRDefault="003119F1">
            <w:pPr>
              <w:rPr>
                <w:lang w:val="en-US"/>
              </w:rPr>
            </w:pPr>
          </w:p>
        </w:tc>
        <w:tc>
          <w:tcPr>
            <w:tcW w:w="6861" w:type="dxa"/>
          </w:tcPr>
          <w:p w:rsidR="00856946" w:rsidRPr="0051075C" w:rsidRDefault="000641C7" w:rsidP="00856946">
            <w:pPr>
              <w:pStyle w:val="Pullquote"/>
            </w:pPr>
            <w:r>
              <w:t xml:space="preserve">”The integrated solution provides </w:t>
            </w:r>
            <w:r w:rsidR="00825E91">
              <w:t xml:space="preserve">a </w:t>
            </w:r>
            <w:r>
              <w:t>360 degree view of accounts, contacts, leads and opportunities</w:t>
            </w:r>
            <w:r w:rsidR="00825E91">
              <w:t>,</w:t>
            </w:r>
            <w:r>
              <w:t xml:space="preserve"> </w:t>
            </w:r>
            <w:r w:rsidR="008E58EA">
              <w:t xml:space="preserve">whereby </w:t>
            </w:r>
            <w:r>
              <w:t xml:space="preserve">sales funnel visibility </w:t>
            </w:r>
            <w:r w:rsidR="00DA49CE">
              <w:t xml:space="preserve">is </w:t>
            </w:r>
            <w:r w:rsidR="008E58EA">
              <w:t xml:space="preserve">available </w:t>
            </w:r>
            <w:r>
              <w:t xml:space="preserve">across the </w:t>
            </w:r>
            <w:r w:rsidR="00825E91">
              <w:t xml:space="preserve">various </w:t>
            </w:r>
            <w:r>
              <w:t>businesses</w:t>
            </w:r>
            <w:r w:rsidR="00D84DAD">
              <w:t>.</w:t>
            </w:r>
            <w:r w:rsidR="00782569">
              <w:t>”</w:t>
            </w:r>
          </w:p>
          <w:p w:rsidR="003119F1" w:rsidRPr="00A5039D" w:rsidRDefault="000641C7" w:rsidP="00A5039D">
            <w:pPr>
              <w:pStyle w:val="PullQuotecredit"/>
            </w:pPr>
            <w:bookmarkStart w:id="4" w:name="DocumentIntroductionCredit"/>
            <w:r w:rsidRPr="00A5039D">
              <w:t>Rajiv Jhangiani</w:t>
            </w:r>
            <w:r w:rsidR="009554B0" w:rsidRPr="00A5039D">
              <w:t xml:space="preserve">, </w:t>
            </w:r>
            <w:r w:rsidR="00D84DAD" w:rsidRPr="00A5039D">
              <w:t xml:space="preserve">Executive Vice President and Business Head, </w:t>
            </w:r>
            <w:bookmarkEnd w:id="4"/>
            <w:r w:rsidR="00D84DAD" w:rsidRPr="00A5039D">
              <w:t>Godrej Prima</w:t>
            </w:r>
          </w:p>
          <w:p w:rsidR="003119F1" w:rsidRPr="0051075C" w:rsidRDefault="003119F1">
            <w:pPr>
              <w:spacing w:after="80"/>
              <w:jc w:val="right"/>
              <w:rPr>
                <w:color w:val="FF9900"/>
                <w:lang w:val="en-US"/>
              </w:rPr>
            </w:pPr>
          </w:p>
        </w:tc>
      </w:tr>
      <w:tr w:rsidR="003119F1" w:rsidRPr="0051075C" w:rsidTr="00976983">
        <w:trPr>
          <w:cantSplit/>
          <w:trHeight w:hRule="exact" w:val="6167"/>
        </w:trPr>
        <w:tc>
          <w:tcPr>
            <w:tcW w:w="3119" w:type="dxa"/>
            <w:vMerge/>
          </w:tcPr>
          <w:p w:rsidR="003119F1" w:rsidRPr="0051075C" w:rsidRDefault="003119F1">
            <w:pPr>
              <w:pStyle w:val="Bodycopy"/>
            </w:pPr>
          </w:p>
        </w:tc>
        <w:tc>
          <w:tcPr>
            <w:tcW w:w="284" w:type="dxa"/>
            <w:tcBorders>
              <w:left w:val="nil"/>
              <w:right w:val="single" w:sz="8" w:space="0" w:color="A0A0A0"/>
            </w:tcBorders>
          </w:tcPr>
          <w:p w:rsidR="003119F1" w:rsidRPr="0051075C" w:rsidRDefault="003119F1">
            <w:pPr>
              <w:pStyle w:val="Bodycopy"/>
            </w:pPr>
          </w:p>
        </w:tc>
        <w:tc>
          <w:tcPr>
            <w:tcW w:w="284" w:type="dxa"/>
            <w:tcBorders>
              <w:left w:val="single" w:sz="8" w:space="0" w:color="A0A0A0"/>
            </w:tcBorders>
          </w:tcPr>
          <w:p w:rsidR="003119F1" w:rsidRPr="0051075C" w:rsidRDefault="003119F1">
            <w:pPr>
              <w:pStyle w:val="Bodycopy"/>
            </w:pPr>
          </w:p>
        </w:tc>
        <w:tc>
          <w:tcPr>
            <w:tcW w:w="6861" w:type="dxa"/>
          </w:tcPr>
          <w:p w:rsidR="00917AD2" w:rsidRPr="0051075C" w:rsidRDefault="00A321A3" w:rsidP="00082550">
            <w:pPr>
              <w:pStyle w:val="StandFirstIntroduction"/>
              <w:rPr>
                <w:lang w:val="en-US"/>
              </w:rPr>
            </w:pPr>
            <w:bookmarkStart w:id="5" w:name="DocumentFirstPageBody"/>
            <w:r w:rsidRPr="0051075C">
              <w:rPr>
                <w:lang w:val="en-US"/>
              </w:rPr>
              <w:t xml:space="preserve">Founded in 1897, </w:t>
            </w:r>
            <w:r w:rsidR="00AF5478" w:rsidRPr="0051075C">
              <w:rPr>
                <w:lang w:val="en-US"/>
              </w:rPr>
              <w:t>Godrej &amp; Boyce</w:t>
            </w:r>
            <w:r w:rsidR="00FF2D6F">
              <w:rPr>
                <w:lang w:val="en-US"/>
              </w:rPr>
              <w:t xml:space="preserve"> </w:t>
            </w:r>
            <w:r w:rsidR="00082550" w:rsidRPr="001B5A2E">
              <w:rPr>
                <w:lang w:val="en-US"/>
              </w:rPr>
              <w:t>has 1</w:t>
            </w:r>
            <w:r w:rsidR="009840AE" w:rsidRPr="001B5A2E">
              <w:rPr>
                <w:lang w:val="en-US"/>
              </w:rPr>
              <w:t>4</w:t>
            </w:r>
            <w:r w:rsidR="00082550" w:rsidRPr="001B5A2E">
              <w:rPr>
                <w:lang w:val="en-US"/>
              </w:rPr>
              <w:t xml:space="preserve"> diverse</w:t>
            </w:r>
            <w:r w:rsidR="00082550" w:rsidRPr="0051075C">
              <w:rPr>
                <w:lang w:val="en-US"/>
              </w:rPr>
              <w:t xml:space="preserve"> business divisions offering consumer, office and industrial products</w:t>
            </w:r>
            <w:r w:rsidR="00825E91">
              <w:rPr>
                <w:lang w:val="en-US"/>
              </w:rPr>
              <w:t>,</w:t>
            </w:r>
            <w:r w:rsidR="00082550" w:rsidRPr="0051075C">
              <w:rPr>
                <w:lang w:val="en-US"/>
              </w:rPr>
              <w:t xml:space="preserve"> </w:t>
            </w:r>
            <w:r w:rsidR="00825E91">
              <w:rPr>
                <w:lang w:val="en-US"/>
              </w:rPr>
              <w:t>along with the</w:t>
            </w:r>
            <w:r w:rsidR="00825E91" w:rsidRPr="0051075C">
              <w:rPr>
                <w:lang w:val="en-US"/>
              </w:rPr>
              <w:t xml:space="preserve"> </w:t>
            </w:r>
            <w:r w:rsidR="004034C2" w:rsidRPr="0051075C">
              <w:rPr>
                <w:lang w:val="en-US"/>
              </w:rPr>
              <w:t xml:space="preserve">highest quality </w:t>
            </w:r>
            <w:r w:rsidR="00082550" w:rsidRPr="0051075C">
              <w:rPr>
                <w:lang w:val="en-US"/>
              </w:rPr>
              <w:t>services to every corner of India and across the globe.</w:t>
            </w:r>
            <w:r w:rsidR="00FF2D6F">
              <w:rPr>
                <w:lang w:val="en-US"/>
              </w:rPr>
              <w:t xml:space="preserve"> </w:t>
            </w:r>
            <w:r w:rsidR="004034C2" w:rsidRPr="0051075C">
              <w:rPr>
                <w:lang w:val="en-US"/>
              </w:rPr>
              <w:t xml:space="preserve">Absence of </w:t>
            </w:r>
            <w:r w:rsidR="00825E91">
              <w:rPr>
                <w:lang w:val="en-US"/>
              </w:rPr>
              <w:t xml:space="preserve">the </w:t>
            </w:r>
            <w:r w:rsidR="004034C2" w:rsidRPr="0051075C">
              <w:rPr>
                <w:lang w:val="en-US"/>
              </w:rPr>
              <w:t xml:space="preserve">latest technology and integration capabilities </w:t>
            </w:r>
            <w:r w:rsidR="00825E91">
              <w:rPr>
                <w:lang w:val="en-US"/>
              </w:rPr>
              <w:t xml:space="preserve">was </w:t>
            </w:r>
            <w:r w:rsidR="001F7409">
              <w:rPr>
                <w:lang w:val="en-US"/>
              </w:rPr>
              <w:t xml:space="preserve">adversely </w:t>
            </w:r>
            <w:r w:rsidR="00825E91">
              <w:rPr>
                <w:lang w:val="en-US"/>
              </w:rPr>
              <w:t>affecting</w:t>
            </w:r>
            <w:r w:rsidR="00825E91" w:rsidRPr="0051075C">
              <w:rPr>
                <w:lang w:val="en-US"/>
              </w:rPr>
              <w:t xml:space="preserve"> </w:t>
            </w:r>
            <w:r w:rsidR="00AF5478" w:rsidRPr="0051075C">
              <w:rPr>
                <w:lang w:val="en-US"/>
              </w:rPr>
              <w:t xml:space="preserve">the </w:t>
            </w:r>
            <w:r w:rsidR="00D16CB4" w:rsidRPr="0051075C">
              <w:rPr>
                <w:lang w:val="en-US"/>
              </w:rPr>
              <w:t>sales cycle</w:t>
            </w:r>
            <w:r w:rsidR="00AF5478" w:rsidRPr="0051075C">
              <w:rPr>
                <w:lang w:val="en-US"/>
              </w:rPr>
              <w:t>.</w:t>
            </w:r>
            <w:r w:rsidR="00FF2D6F">
              <w:rPr>
                <w:lang w:val="en-US"/>
              </w:rPr>
              <w:t xml:space="preserve"> </w:t>
            </w:r>
            <w:r w:rsidR="00AF5478" w:rsidRPr="0051075C">
              <w:rPr>
                <w:lang w:val="en-US"/>
              </w:rPr>
              <w:t xml:space="preserve">Without real time </w:t>
            </w:r>
            <w:r w:rsidR="0051075C" w:rsidRPr="0051075C">
              <w:rPr>
                <w:lang w:val="en-US"/>
              </w:rPr>
              <w:t>information,</w:t>
            </w:r>
            <w:r w:rsidR="00FF2D6F">
              <w:rPr>
                <w:lang w:val="en-US"/>
              </w:rPr>
              <w:t xml:space="preserve"> </w:t>
            </w:r>
            <w:r w:rsidR="00AF5478" w:rsidRPr="0051075C">
              <w:rPr>
                <w:lang w:val="en-US"/>
              </w:rPr>
              <w:t xml:space="preserve">the </w:t>
            </w:r>
            <w:r w:rsidR="004034C2" w:rsidRPr="0051075C">
              <w:rPr>
                <w:lang w:val="en-US"/>
              </w:rPr>
              <w:t xml:space="preserve">management </w:t>
            </w:r>
            <w:r w:rsidR="00AF5478" w:rsidRPr="0051075C">
              <w:rPr>
                <w:lang w:val="en-US"/>
              </w:rPr>
              <w:t xml:space="preserve">could not </w:t>
            </w:r>
            <w:r w:rsidR="001A3D12">
              <w:rPr>
                <w:lang w:val="en-US"/>
              </w:rPr>
              <w:t>take</w:t>
            </w:r>
            <w:r w:rsidR="00AF5478" w:rsidRPr="0051075C">
              <w:rPr>
                <w:lang w:val="en-US"/>
              </w:rPr>
              <w:t xml:space="preserve"> appropriate </w:t>
            </w:r>
            <w:r w:rsidR="001A3D12">
              <w:rPr>
                <w:lang w:val="en-US"/>
              </w:rPr>
              <w:t>decisions</w:t>
            </w:r>
            <w:r w:rsidR="00AF5478" w:rsidRPr="0051075C">
              <w:rPr>
                <w:lang w:val="en-US"/>
              </w:rPr>
              <w:t xml:space="preserve"> in time</w:t>
            </w:r>
            <w:r w:rsidR="004034C2" w:rsidRPr="0051075C">
              <w:rPr>
                <w:lang w:val="en-US"/>
              </w:rPr>
              <w:t xml:space="preserve">. </w:t>
            </w:r>
            <w:r w:rsidR="001A3D12">
              <w:rPr>
                <w:lang w:val="en-US"/>
              </w:rPr>
              <w:t>After a thorough evaluation process</w:t>
            </w:r>
            <w:r w:rsidR="00AF5478" w:rsidRPr="0051075C">
              <w:rPr>
                <w:lang w:val="en-US"/>
              </w:rPr>
              <w:t xml:space="preserve">, it </w:t>
            </w:r>
            <w:r w:rsidR="004034C2" w:rsidRPr="0051075C">
              <w:rPr>
                <w:lang w:val="en-US"/>
              </w:rPr>
              <w:t>deployed Microsoft Dynamics CRM 2011</w:t>
            </w:r>
            <w:r w:rsidR="00AF5478" w:rsidRPr="0051075C">
              <w:rPr>
                <w:lang w:val="en-US"/>
              </w:rPr>
              <w:t xml:space="preserve"> with the help of its </w:t>
            </w:r>
            <w:r w:rsidR="00AF5478" w:rsidRPr="008E58EA">
              <w:rPr>
                <w:lang w:val="en-US"/>
              </w:rPr>
              <w:t>subsidiary</w:t>
            </w:r>
            <w:r w:rsidR="00AF5478" w:rsidRPr="0051075C">
              <w:rPr>
                <w:lang w:val="en-US"/>
              </w:rPr>
              <w:t>, Godrej Infotech</w:t>
            </w:r>
            <w:r w:rsidR="00D16CB4" w:rsidRPr="0051075C">
              <w:rPr>
                <w:lang w:val="en-US"/>
              </w:rPr>
              <w:t xml:space="preserve">. </w:t>
            </w:r>
            <w:r w:rsidR="00AF5478" w:rsidRPr="0051075C">
              <w:rPr>
                <w:lang w:val="en-US"/>
              </w:rPr>
              <w:t xml:space="preserve">The </w:t>
            </w:r>
            <w:r w:rsidR="00D16CB4" w:rsidRPr="0051075C">
              <w:rPr>
                <w:lang w:val="en-US"/>
              </w:rPr>
              <w:t xml:space="preserve">solution </w:t>
            </w:r>
            <w:r w:rsidR="00AF5478" w:rsidRPr="0051075C">
              <w:rPr>
                <w:lang w:val="en-US"/>
              </w:rPr>
              <w:t xml:space="preserve">automates </w:t>
            </w:r>
            <w:r w:rsidR="00825E91">
              <w:rPr>
                <w:lang w:val="en-US"/>
              </w:rPr>
              <w:t xml:space="preserve">the </w:t>
            </w:r>
            <w:r w:rsidR="001A3D12" w:rsidRPr="0051075C">
              <w:rPr>
                <w:lang w:val="en-US"/>
              </w:rPr>
              <w:t>sales</w:t>
            </w:r>
            <w:r w:rsidR="001A3D12">
              <w:rPr>
                <w:lang w:val="en-US"/>
              </w:rPr>
              <w:t xml:space="preserve"> process and</w:t>
            </w:r>
            <w:r w:rsidR="00C46438">
              <w:rPr>
                <w:lang w:val="en-US"/>
              </w:rPr>
              <w:t xml:space="preserve"> </w:t>
            </w:r>
            <w:r w:rsidR="001A3D12">
              <w:rPr>
                <w:lang w:val="en-US"/>
              </w:rPr>
              <w:t>improves services</w:t>
            </w:r>
            <w:r w:rsidR="00AF5478" w:rsidRPr="0051075C">
              <w:rPr>
                <w:lang w:val="en-US"/>
              </w:rPr>
              <w:t>. This has led to an increase in customer</w:t>
            </w:r>
            <w:r w:rsidR="004034C2" w:rsidRPr="0051075C">
              <w:rPr>
                <w:lang w:val="en-US"/>
              </w:rPr>
              <w:t xml:space="preserve"> loyalty</w:t>
            </w:r>
            <w:r w:rsidR="00D16CB4" w:rsidRPr="0051075C">
              <w:rPr>
                <w:lang w:val="en-US"/>
              </w:rPr>
              <w:t xml:space="preserve">. </w:t>
            </w:r>
            <w:r w:rsidR="001A3D12">
              <w:rPr>
                <w:lang w:val="en-US"/>
              </w:rPr>
              <w:t xml:space="preserve">Post Dynamics CRM, </w:t>
            </w:r>
            <w:r w:rsidR="00D16CB4" w:rsidRPr="0051075C">
              <w:rPr>
                <w:lang w:val="en-US"/>
              </w:rPr>
              <w:t xml:space="preserve">the company has </w:t>
            </w:r>
            <w:r w:rsidR="00AF5478" w:rsidRPr="0051075C">
              <w:rPr>
                <w:lang w:val="en-US"/>
              </w:rPr>
              <w:t xml:space="preserve">seen an improvement in outstanding payment </w:t>
            </w:r>
            <w:r w:rsidR="00D16CB4" w:rsidRPr="0051075C">
              <w:rPr>
                <w:lang w:val="en-US"/>
              </w:rPr>
              <w:t>collection</w:t>
            </w:r>
            <w:r w:rsidR="00AF5478" w:rsidRPr="0051075C">
              <w:rPr>
                <w:lang w:val="en-US"/>
              </w:rPr>
              <w:t>s</w:t>
            </w:r>
            <w:r w:rsidR="00C46438">
              <w:rPr>
                <w:lang w:val="en-US"/>
              </w:rPr>
              <w:t xml:space="preserve"> </w:t>
            </w:r>
            <w:r w:rsidR="00F5348B" w:rsidRPr="0051075C">
              <w:rPr>
                <w:lang w:val="en-US"/>
              </w:rPr>
              <w:t xml:space="preserve">and </w:t>
            </w:r>
            <w:r w:rsidR="00AF5478" w:rsidRPr="0051075C">
              <w:rPr>
                <w:lang w:val="en-US"/>
              </w:rPr>
              <w:t>shorter sales cycle</w:t>
            </w:r>
            <w:r w:rsidR="00825E91">
              <w:rPr>
                <w:lang w:val="en-US"/>
              </w:rPr>
              <w:t>s</w:t>
            </w:r>
            <w:r w:rsidR="00D16CB4" w:rsidRPr="0051075C">
              <w:rPr>
                <w:lang w:val="en-US"/>
              </w:rPr>
              <w:t xml:space="preserve">. </w:t>
            </w:r>
            <w:r w:rsidR="00AF5478" w:rsidRPr="0051075C">
              <w:rPr>
                <w:lang w:val="en-US"/>
              </w:rPr>
              <w:t xml:space="preserve">Higher </w:t>
            </w:r>
            <w:r w:rsidR="00D16CB4" w:rsidRPr="0051075C">
              <w:rPr>
                <w:lang w:val="en-US"/>
              </w:rPr>
              <w:t xml:space="preserve">conversion rate </w:t>
            </w:r>
            <w:r w:rsidR="00F5348B" w:rsidRPr="0051075C">
              <w:rPr>
                <w:lang w:val="en-US"/>
              </w:rPr>
              <w:t>and</w:t>
            </w:r>
            <w:r w:rsidR="0057369B" w:rsidRPr="0051075C">
              <w:rPr>
                <w:lang w:val="en-US"/>
              </w:rPr>
              <w:t xml:space="preserve"> better insight drives </w:t>
            </w:r>
            <w:r w:rsidR="00AF5478" w:rsidRPr="0051075C">
              <w:rPr>
                <w:lang w:val="en-US"/>
              </w:rPr>
              <w:t>business growth</w:t>
            </w:r>
            <w:r w:rsidR="00F5348B" w:rsidRPr="0051075C">
              <w:rPr>
                <w:lang w:val="en-US"/>
              </w:rPr>
              <w:t>.</w:t>
            </w:r>
          </w:p>
          <w:bookmarkEnd w:id="5"/>
          <w:p w:rsidR="003119F1" w:rsidRPr="0051075C" w:rsidRDefault="003119F1">
            <w:pPr>
              <w:pStyle w:val="Bodycopy"/>
            </w:pPr>
          </w:p>
        </w:tc>
      </w:tr>
      <w:tr w:rsidR="003119F1" w:rsidRPr="0051075C" w:rsidTr="00856946">
        <w:trPr>
          <w:cantSplit/>
          <w:trHeight w:hRule="exact" w:val="80"/>
        </w:trPr>
        <w:tc>
          <w:tcPr>
            <w:tcW w:w="3119" w:type="dxa"/>
          </w:tcPr>
          <w:p w:rsidR="003119F1" w:rsidRPr="0051075C" w:rsidRDefault="003119F1">
            <w:pPr>
              <w:rPr>
                <w:lang w:val="en-US"/>
              </w:rPr>
            </w:pPr>
          </w:p>
        </w:tc>
        <w:tc>
          <w:tcPr>
            <w:tcW w:w="284" w:type="dxa"/>
            <w:tcBorders>
              <w:left w:val="nil"/>
              <w:right w:val="single" w:sz="8" w:space="0" w:color="A0A0A0"/>
            </w:tcBorders>
          </w:tcPr>
          <w:p w:rsidR="003119F1" w:rsidRPr="0051075C" w:rsidRDefault="003119F1">
            <w:pPr>
              <w:rPr>
                <w:lang w:val="en-US"/>
              </w:rPr>
            </w:pPr>
          </w:p>
        </w:tc>
        <w:tc>
          <w:tcPr>
            <w:tcW w:w="284" w:type="dxa"/>
            <w:tcBorders>
              <w:left w:val="single" w:sz="8" w:space="0" w:color="A0A0A0"/>
            </w:tcBorders>
          </w:tcPr>
          <w:p w:rsidR="003119F1" w:rsidRPr="0051075C" w:rsidRDefault="003119F1">
            <w:pPr>
              <w:rPr>
                <w:lang w:val="en-US"/>
              </w:rPr>
            </w:pPr>
          </w:p>
        </w:tc>
        <w:tc>
          <w:tcPr>
            <w:tcW w:w="6861" w:type="dxa"/>
          </w:tcPr>
          <w:p w:rsidR="003119F1" w:rsidRPr="0051075C" w:rsidRDefault="003119F1">
            <w:pPr>
              <w:spacing w:after="80"/>
              <w:jc w:val="right"/>
              <w:rPr>
                <w:color w:val="FF9900"/>
                <w:lang w:val="en-US"/>
              </w:rPr>
            </w:pPr>
          </w:p>
        </w:tc>
      </w:tr>
      <w:tr w:rsidR="003119F1" w:rsidRPr="0051075C" w:rsidTr="00856946">
        <w:trPr>
          <w:cantSplit/>
          <w:trHeight w:val="1260"/>
        </w:trPr>
        <w:tc>
          <w:tcPr>
            <w:tcW w:w="3119" w:type="dxa"/>
            <w:vMerge w:val="restart"/>
            <w:vAlign w:val="bottom"/>
          </w:tcPr>
          <w:p w:rsidR="003119F1" w:rsidRPr="0051075C" w:rsidRDefault="0002026E">
            <w:pPr>
              <w:rPr>
                <w:lang w:val="en-US"/>
              </w:rPr>
            </w:pPr>
            <w:r w:rsidRPr="0051075C">
              <w:rPr>
                <w:noProof/>
                <w:lang w:val="en-US"/>
              </w:rPr>
              <w:drawing>
                <wp:inline distT="0" distB="0" distL="0" distR="0">
                  <wp:extent cx="1182479" cy="294198"/>
                  <wp:effectExtent l="19050" t="0" r="0" b="0"/>
                  <wp:docPr id="26" name="Picture 25" descr="godrej_infotec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rej_infotech_logo.gif"/>
                          <pic:cNvPicPr/>
                        </pic:nvPicPr>
                        <pic:blipFill>
                          <a:blip r:embed="rId10" cstate="print"/>
                          <a:stretch>
                            <a:fillRect/>
                          </a:stretch>
                        </pic:blipFill>
                        <pic:spPr>
                          <a:xfrm>
                            <a:off x="0" y="0"/>
                            <a:ext cx="1181949" cy="294066"/>
                          </a:xfrm>
                          <a:prstGeom prst="rect">
                            <a:avLst/>
                          </a:prstGeom>
                        </pic:spPr>
                      </pic:pic>
                    </a:graphicData>
                  </a:graphic>
                </wp:inline>
              </w:drawing>
            </w:r>
          </w:p>
        </w:tc>
        <w:tc>
          <w:tcPr>
            <w:tcW w:w="284" w:type="dxa"/>
            <w:tcBorders>
              <w:left w:val="nil"/>
              <w:right w:val="single" w:sz="8" w:space="0" w:color="A0A0A0"/>
            </w:tcBorders>
          </w:tcPr>
          <w:p w:rsidR="003119F1" w:rsidRPr="0051075C" w:rsidRDefault="003119F1">
            <w:pPr>
              <w:rPr>
                <w:lang w:val="en-US"/>
              </w:rPr>
            </w:pPr>
          </w:p>
        </w:tc>
        <w:tc>
          <w:tcPr>
            <w:tcW w:w="284" w:type="dxa"/>
            <w:vMerge w:val="restart"/>
            <w:tcBorders>
              <w:left w:val="single" w:sz="8" w:space="0" w:color="A0A0A0"/>
            </w:tcBorders>
          </w:tcPr>
          <w:p w:rsidR="003119F1" w:rsidRPr="0051075C" w:rsidRDefault="003119F1">
            <w:pPr>
              <w:rPr>
                <w:lang w:val="en-US"/>
              </w:rPr>
            </w:pPr>
          </w:p>
        </w:tc>
        <w:tc>
          <w:tcPr>
            <w:tcW w:w="6861" w:type="dxa"/>
            <w:vMerge w:val="restart"/>
            <w:vAlign w:val="bottom"/>
          </w:tcPr>
          <w:p w:rsidR="003119F1" w:rsidRPr="0051075C" w:rsidRDefault="00FA3F02">
            <w:pPr>
              <w:jc w:val="right"/>
              <w:rPr>
                <w:color w:val="FF9900"/>
                <w:lang w:val="en-US"/>
              </w:rPr>
            </w:pPr>
            <w:bookmarkStart w:id="6" w:name="ProductLogo"/>
            <w:r w:rsidRPr="0051075C">
              <w:rPr>
                <w:noProof/>
                <w:color w:val="FF9900"/>
                <w:lang w:val="en-US"/>
              </w:rPr>
              <w:drawing>
                <wp:inline distT="0" distB="0" distL="0" distR="0">
                  <wp:extent cx="3657600" cy="1041400"/>
                  <wp:effectExtent l="19050" t="0" r="0" b="0"/>
                  <wp:docPr id="2" name="Picture 2" descr="CEPFiles_logo_MS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Files_logo_MSDynamics"/>
                          <pic:cNvPicPr>
                            <a:picLocks noChangeAspect="1" noChangeArrowheads="1"/>
                          </pic:cNvPicPr>
                        </pic:nvPicPr>
                        <pic:blipFill>
                          <a:blip r:embed="rId11" cstate="print"/>
                          <a:srcRect/>
                          <a:stretch>
                            <a:fillRect/>
                          </a:stretch>
                        </pic:blipFill>
                        <pic:spPr bwMode="auto">
                          <a:xfrm>
                            <a:off x="0" y="0"/>
                            <a:ext cx="3657600" cy="1041400"/>
                          </a:xfrm>
                          <a:prstGeom prst="rect">
                            <a:avLst/>
                          </a:prstGeom>
                          <a:noFill/>
                          <a:ln w="9525">
                            <a:noFill/>
                            <a:miter lim="800000"/>
                            <a:headEnd/>
                            <a:tailEnd/>
                          </a:ln>
                        </pic:spPr>
                      </pic:pic>
                    </a:graphicData>
                  </a:graphic>
                </wp:inline>
              </w:drawing>
            </w:r>
            <w:bookmarkEnd w:id="6"/>
          </w:p>
        </w:tc>
      </w:tr>
      <w:bookmarkEnd w:id="2"/>
      <w:tr w:rsidR="003119F1" w:rsidRPr="0051075C">
        <w:trPr>
          <w:cantSplit/>
          <w:trHeight w:val="80"/>
        </w:trPr>
        <w:tc>
          <w:tcPr>
            <w:tcW w:w="3119" w:type="dxa"/>
            <w:vMerge/>
            <w:vAlign w:val="bottom"/>
          </w:tcPr>
          <w:p w:rsidR="003119F1" w:rsidRPr="0051075C" w:rsidRDefault="003119F1">
            <w:pPr>
              <w:rPr>
                <w:lang w:val="en-US"/>
              </w:rPr>
            </w:pPr>
          </w:p>
        </w:tc>
        <w:tc>
          <w:tcPr>
            <w:tcW w:w="284" w:type="dxa"/>
            <w:tcBorders>
              <w:left w:val="nil"/>
              <w:right w:val="single" w:sz="8" w:space="0" w:color="A0A0A0"/>
            </w:tcBorders>
          </w:tcPr>
          <w:p w:rsidR="003119F1" w:rsidRPr="0051075C" w:rsidRDefault="003119F1">
            <w:pPr>
              <w:rPr>
                <w:sz w:val="12"/>
                <w:lang w:val="en-US"/>
              </w:rPr>
            </w:pPr>
          </w:p>
        </w:tc>
        <w:tc>
          <w:tcPr>
            <w:tcW w:w="284" w:type="dxa"/>
            <w:vMerge/>
            <w:tcBorders>
              <w:left w:val="single" w:sz="8" w:space="0" w:color="A0A0A0"/>
            </w:tcBorders>
          </w:tcPr>
          <w:p w:rsidR="003119F1" w:rsidRPr="0051075C" w:rsidRDefault="003119F1">
            <w:pPr>
              <w:rPr>
                <w:lang w:val="en-US"/>
              </w:rPr>
            </w:pPr>
          </w:p>
        </w:tc>
        <w:tc>
          <w:tcPr>
            <w:tcW w:w="6861" w:type="dxa"/>
            <w:vMerge/>
            <w:vAlign w:val="bottom"/>
          </w:tcPr>
          <w:p w:rsidR="003119F1" w:rsidRPr="0051075C" w:rsidRDefault="003119F1">
            <w:pPr>
              <w:jc w:val="right"/>
              <w:rPr>
                <w:color w:val="FF9900"/>
                <w:lang w:val="en-US"/>
              </w:rPr>
            </w:pPr>
          </w:p>
        </w:tc>
      </w:tr>
    </w:tbl>
    <w:p w:rsidR="003119F1" w:rsidRPr="0051075C" w:rsidRDefault="003119F1">
      <w:pPr>
        <w:rPr>
          <w:sz w:val="2"/>
          <w:lang w:val="en-US"/>
        </w:rPr>
      </w:pPr>
    </w:p>
    <w:p w:rsidR="003119F1" w:rsidRPr="0051075C" w:rsidRDefault="003119F1">
      <w:pPr>
        <w:rPr>
          <w:sz w:val="2"/>
          <w:lang w:val="en-US"/>
        </w:rPr>
        <w:sectPr w:rsidR="003119F1" w:rsidRPr="0051075C" w:rsidSect="00A95AEB">
          <w:pgSz w:w="12242" w:h="15842" w:code="1"/>
          <w:pgMar w:top="0" w:right="851" w:bottom="199" w:left="851" w:header="0" w:footer="301" w:gutter="0"/>
          <w:cols w:space="227"/>
          <w:docGrid w:linePitch="360"/>
        </w:sectPr>
      </w:pPr>
    </w:p>
    <w:p w:rsidR="003119F1" w:rsidRPr="0051075C" w:rsidRDefault="003119F1">
      <w:pPr>
        <w:pStyle w:val="SectionHeading"/>
      </w:pPr>
      <w:r w:rsidRPr="0051075C">
        <w:lastRenderedPageBreak/>
        <w:t>Sit</w:t>
      </w:r>
      <w:r w:rsidR="00817147" w:rsidRPr="00817147">
        <w:rPr>
          <w:noProof/>
          <w:sz w:val="20"/>
        </w:rPr>
        <w:pict>
          <v:shapetype id="_x0000_t202" coordsize="21600,21600" o:spt="202" path="m,l,21600r21600,l21600,xe">
            <v:stroke joinstyle="miter"/>
            <v:path gradientshapeok="t" o:connecttype="rect"/>
          </v:shapetype>
          <v:shape id="Text Box 6" o:spid="_x0000_s1026" type="#_x0000_t202" style="position:absolute;margin-left:42.55pt;margin-top:159.35pt;width:155.9pt;height:266.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C46438" w:rsidRPr="00961789">
                    <w:tc>
                      <w:tcPr>
                        <w:tcW w:w="3133" w:type="dxa"/>
                        <w:tcBorders>
                          <w:top w:val="nil"/>
                          <w:left w:val="nil"/>
                          <w:bottom w:val="nil"/>
                          <w:right w:val="nil"/>
                        </w:tcBorders>
                      </w:tcPr>
                      <w:p w:rsidR="00C46438" w:rsidRDefault="00C46438" w:rsidP="00856946">
                        <w:pPr>
                          <w:pStyle w:val="Pullquote"/>
                          <w:rPr>
                            <w:noProof/>
                          </w:rPr>
                        </w:pPr>
                        <w:r>
                          <w:rPr>
                            <w:noProof/>
                          </w:rPr>
                          <w:t>“</w:t>
                        </w:r>
                        <w:r>
                          <w:t>We evaluated and implemented Dynamics CRM at our organization in line with our vision to provide state-of-the-art technology, thorough service back</w:t>
                        </w:r>
                        <w:r w:rsidR="00CD0005">
                          <w:t>-</w:t>
                        </w:r>
                        <w:r>
                          <w:t>up to our clients</w:t>
                        </w:r>
                        <w:r w:rsidR="00CD0005">
                          <w:t>,</w:t>
                        </w:r>
                        <w:r>
                          <w:t xml:space="preserve"> and harnessing technology as a platform for customer relationship and future growth</w:t>
                        </w:r>
                        <w:r>
                          <w:rPr>
                            <w:noProof/>
                          </w:rPr>
                          <w:t>.”</w:t>
                        </w:r>
                      </w:p>
                      <w:p w:rsidR="00C46438" w:rsidRPr="00A5039D" w:rsidRDefault="00C46438" w:rsidP="00A5039D">
                        <w:pPr>
                          <w:pStyle w:val="PullQuotecredit"/>
                        </w:pPr>
                        <w:r w:rsidRPr="00A5039D">
                          <w:t>Shyam</w:t>
                        </w:r>
                        <w:r>
                          <w:t xml:space="preserve"> </w:t>
                        </w:r>
                        <w:r w:rsidRPr="00A5039D">
                          <w:t>Motwani, Executive Vice President and Business Head, Godrej Locking Solutions</w:t>
                        </w:r>
                        <w:r>
                          <w:t xml:space="preserve"> and Systems</w:t>
                        </w:r>
                      </w:p>
                    </w:tc>
                  </w:tr>
                </w:tbl>
                <w:p w:rsidR="00C46438" w:rsidRPr="0089772F" w:rsidRDefault="00C46438">
                  <w:pPr>
                    <w:pStyle w:val="PullQuotecredit"/>
                  </w:pPr>
                </w:p>
              </w:txbxContent>
            </v:textbox>
            <w10:wrap anchorx="page" anchory="page"/>
            <w10:anchorlock/>
          </v:shape>
        </w:pict>
      </w:r>
      <w:r w:rsidRPr="0051075C">
        <w:t>uation</w:t>
      </w:r>
    </w:p>
    <w:p w:rsidR="00952823" w:rsidRPr="00A5039D" w:rsidRDefault="00DA49CE" w:rsidP="00A5039D">
      <w:pPr>
        <w:pStyle w:val="Bodycopy"/>
      </w:pPr>
      <w:bookmarkStart w:id="7" w:name="DocumentSituation"/>
      <w:r w:rsidRPr="00A5039D">
        <w:t xml:space="preserve">Founded in 1897 by Ardeshir Godrej, Godrej &amp; Boyce Manufacturing Company (GnB) is one of the largest privately held, diversified industrial corporations in India. Headquartered in Mumbai, the company has </w:t>
      </w:r>
      <w:r w:rsidR="00825E91">
        <w:t xml:space="preserve">a </w:t>
      </w:r>
      <w:r w:rsidRPr="00A5039D">
        <w:t xml:space="preserve">presence in more than 60 countries. </w:t>
      </w:r>
      <w:r w:rsidR="00952823" w:rsidRPr="00A5039D">
        <w:t>It operates in diverse sectors such as construction, consumer appliances, industri</w:t>
      </w:r>
      <w:r w:rsidR="00695431" w:rsidRPr="00A5039D">
        <w:t>al engineering,</w:t>
      </w:r>
      <w:r w:rsidR="00952823" w:rsidRPr="00A5039D">
        <w:t xml:space="preserve"> security solutions, locks, vending machines and AV solutions. </w:t>
      </w:r>
    </w:p>
    <w:p w:rsidR="00B137CA" w:rsidRPr="00A5039D" w:rsidRDefault="00952823" w:rsidP="00A5039D">
      <w:pPr>
        <w:pStyle w:val="Bodycopy"/>
      </w:pPr>
      <w:r w:rsidRPr="00A5039D">
        <w:t>The company has 14 divisions</w:t>
      </w:r>
      <w:r w:rsidR="00825E91">
        <w:t>,</w:t>
      </w:r>
      <w:r w:rsidRPr="00A5039D">
        <w:t xml:space="preserve"> with more than 11,400 employees. </w:t>
      </w:r>
      <w:r w:rsidR="00A21237" w:rsidRPr="00A5039D">
        <w:t>The annual</w:t>
      </w:r>
      <w:r w:rsidR="00B137CA" w:rsidRPr="00A5039D">
        <w:t xml:space="preserve"> </w:t>
      </w:r>
      <w:r w:rsidR="00491F52">
        <w:t>revenue w</w:t>
      </w:r>
      <w:r w:rsidR="00B137CA" w:rsidRPr="00A5039D">
        <w:t xml:space="preserve">as </w:t>
      </w:r>
      <w:r w:rsidR="00454E3B" w:rsidRPr="00A5039D">
        <w:t xml:space="preserve">approximately </w:t>
      </w:r>
      <w:r w:rsidR="00B137CA" w:rsidRPr="00A5039D">
        <w:t>U</w:t>
      </w:r>
      <w:r w:rsidR="005A4DE6" w:rsidRPr="00A5039D">
        <w:t>.</w:t>
      </w:r>
      <w:r w:rsidR="00B137CA" w:rsidRPr="00A5039D">
        <w:t>S</w:t>
      </w:r>
      <w:r w:rsidR="005A4DE6" w:rsidRPr="00A5039D">
        <w:t>.</w:t>
      </w:r>
      <w:r w:rsidR="00B137CA" w:rsidRPr="00A5039D">
        <w:t>$</w:t>
      </w:r>
      <w:r w:rsidR="009840AE" w:rsidRPr="00A5039D">
        <w:t>1</w:t>
      </w:r>
      <w:r w:rsidR="00B137CA" w:rsidRPr="00A5039D">
        <w:t>.</w:t>
      </w:r>
      <w:r w:rsidR="009840AE" w:rsidRPr="00A5039D">
        <w:t>2</w:t>
      </w:r>
      <w:r w:rsidR="00DA49CE" w:rsidRPr="00A5039D">
        <w:t>billion in</w:t>
      </w:r>
      <w:r w:rsidR="009A6D5E" w:rsidRPr="00A5039D">
        <w:t xml:space="preserve"> 2011</w:t>
      </w:r>
      <w:r w:rsidR="00825E91">
        <w:rPr>
          <w:rFonts w:ascii="LPBentonSans" w:hAnsi="LPBentonSans"/>
        </w:rPr>
        <w:t>─</w:t>
      </w:r>
      <w:r w:rsidR="009A6D5E" w:rsidRPr="00A5039D">
        <w:t>12</w:t>
      </w:r>
      <w:r w:rsidR="00B137CA" w:rsidRPr="00A5039D">
        <w:t>.</w:t>
      </w:r>
    </w:p>
    <w:p w:rsidR="00A21237" w:rsidRPr="00A5039D" w:rsidRDefault="00A21237" w:rsidP="00A5039D">
      <w:pPr>
        <w:pStyle w:val="Bodycopy"/>
      </w:pPr>
    </w:p>
    <w:p w:rsidR="00B2211F" w:rsidRPr="00A5039D" w:rsidRDefault="009A6D5E" w:rsidP="00A5039D">
      <w:pPr>
        <w:pStyle w:val="Bodycopy"/>
      </w:pPr>
      <w:r w:rsidRPr="00A5039D">
        <w:t xml:space="preserve">Each division of </w:t>
      </w:r>
      <w:r w:rsidR="0015438A" w:rsidRPr="00A5039D">
        <w:t>GnB</w:t>
      </w:r>
      <w:r w:rsidR="00FF2D6F">
        <w:t xml:space="preserve"> </w:t>
      </w:r>
      <w:r w:rsidRPr="00A5039D">
        <w:t>works independently</w:t>
      </w:r>
      <w:r w:rsidR="001A3D12" w:rsidRPr="00A5039D">
        <w:t xml:space="preserve"> using Excel worksheets</w:t>
      </w:r>
      <w:r w:rsidRPr="00A5039D">
        <w:t>.</w:t>
      </w:r>
      <w:r w:rsidR="00B2211F" w:rsidRPr="00A5039D">
        <w:t xml:space="preserve"> Several divisions were using an 8-year old CRM solution, developed specifically for GnB. This solution had outlived its utility and lacked features available in the newer CRM </w:t>
      </w:r>
      <w:r w:rsidR="00952823" w:rsidRPr="00A5039D">
        <w:t>applications</w:t>
      </w:r>
      <w:r w:rsidR="00772C6F">
        <w:t>,</w:t>
      </w:r>
      <w:r w:rsidR="00B2211F" w:rsidRPr="00A5039D">
        <w:t xml:space="preserve"> such as integration with </w:t>
      </w:r>
      <w:r w:rsidR="0015438A" w:rsidRPr="00A5039D">
        <w:t>multiple devices</w:t>
      </w:r>
      <w:r w:rsidR="00904590" w:rsidRPr="00A5039D">
        <w:t xml:space="preserve"> and</w:t>
      </w:r>
      <w:r w:rsidR="0015438A" w:rsidRPr="00A5039D">
        <w:t xml:space="preserve"> mobile usage</w:t>
      </w:r>
      <w:r w:rsidR="00904590" w:rsidRPr="00A5039D">
        <w:t xml:space="preserve">. </w:t>
      </w:r>
    </w:p>
    <w:p w:rsidR="00B2211F" w:rsidRPr="00A5039D" w:rsidRDefault="00B2211F" w:rsidP="00A5039D">
      <w:pPr>
        <w:pStyle w:val="Bodycopy"/>
      </w:pPr>
    </w:p>
    <w:p w:rsidR="00860B38" w:rsidRPr="00A5039D" w:rsidRDefault="00E85BFB" w:rsidP="00A5039D">
      <w:pPr>
        <w:pStyle w:val="Bodycopy"/>
      </w:pPr>
      <w:r w:rsidRPr="00A5039D">
        <w:t>More</w:t>
      </w:r>
      <w:r w:rsidR="00B2211F" w:rsidRPr="00A5039D">
        <w:t xml:space="preserve"> importantly</w:t>
      </w:r>
      <w:r w:rsidRPr="00A5039D">
        <w:t xml:space="preserve">, </w:t>
      </w:r>
      <w:r w:rsidR="00B2211F" w:rsidRPr="00A5039D">
        <w:t xml:space="preserve">the </w:t>
      </w:r>
      <w:r w:rsidR="00772C6F">
        <w:t xml:space="preserve">old </w:t>
      </w:r>
      <w:r w:rsidR="00B2211F" w:rsidRPr="00A5039D">
        <w:t xml:space="preserve">application did not scale effectively to meet the organization’s needs as a whole. With instances of the application running for specific profit centers, consolidated information on customers was missing. Additionally, information was </w:t>
      </w:r>
      <w:r w:rsidR="001A3D12" w:rsidRPr="00A5039D">
        <w:t>outdated</w:t>
      </w:r>
      <w:r w:rsidR="00B2211F" w:rsidRPr="00A5039D">
        <w:t xml:space="preserve">; therefore, data analysis too, </w:t>
      </w:r>
      <w:r w:rsidR="001A3D12" w:rsidRPr="00A5039D">
        <w:t>affected</w:t>
      </w:r>
      <w:r w:rsidR="00B2211F" w:rsidRPr="00A5039D">
        <w:t xml:space="preserve"> business performance as well as decisions</w:t>
      </w:r>
      <w:r w:rsidR="00860B38" w:rsidRPr="00A5039D">
        <w:t xml:space="preserve">. </w:t>
      </w:r>
    </w:p>
    <w:p w:rsidR="00860B38" w:rsidRPr="00A5039D" w:rsidRDefault="00860B38" w:rsidP="00A5039D">
      <w:pPr>
        <w:pStyle w:val="Bodycopy"/>
      </w:pPr>
    </w:p>
    <w:p w:rsidR="00952823" w:rsidRPr="00A5039D" w:rsidRDefault="00B2211F" w:rsidP="00A5039D">
      <w:pPr>
        <w:pStyle w:val="Bodycopy"/>
      </w:pPr>
      <w:r w:rsidRPr="00A5039D">
        <w:t xml:space="preserve">At the same </w:t>
      </w:r>
      <w:r w:rsidR="00860B38" w:rsidRPr="00A5039D">
        <w:t>time,</w:t>
      </w:r>
      <w:r w:rsidRPr="00A5039D">
        <w:t xml:space="preserve"> effort</w:t>
      </w:r>
      <w:r w:rsidR="001A3D12" w:rsidRPr="00A5039D">
        <w:t xml:space="preserve">s </w:t>
      </w:r>
      <w:r w:rsidR="00621A34" w:rsidRPr="00A5039D">
        <w:t xml:space="preserve">and time </w:t>
      </w:r>
      <w:r w:rsidR="00B02145">
        <w:t>deployed</w:t>
      </w:r>
      <w:r w:rsidR="00621A34" w:rsidRPr="00A5039D">
        <w:t xml:space="preserve"> </w:t>
      </w:r>
      <w:r w:rsidR="001A3D12" w:rsidRPr="00A5039D">
        <w:t>to</w:t>
      </w:r>
      <w:r w:rsidRPr="00A5039D">
        <w:t xml:space="preserve"> track</w:t>
      </w:r>
      <w:r w:rsidR="001A3D12" w:rsidRPr="00A5039D">
        <w:t xml:space="preserve"> the</w:t>
      </w:r>
      <w:r w:rsidR="001C3BAA">
        <w:t xml:space="preserve"> </w:t>
      </w:r>
      <w:r w:rsidR="00952823" w:rsidRPr="00A5039D">
        <w:t xml:space="preserve">progress </w:t>
      </w:r>
      <w:r w:rsidR="00621A34" w:rsidRPr="00A5039D">
        <w:t>w</w:t>
      </w:r>
      <w:r w:rsidR="0036480B" w:rsidRPr="00A5039D">
        <w:t>ere</w:t>
      </w:r>
      <w:r w:rsidR="001C3BAA">
        <w:t xml:space="preserve"> </w:t>
      </w:r>
      <w:r w:rsidR="0036480B" w:rsidRPr="00A5039D">
        <w:t>more</w:t>
      </w:r>
      <w:r w:rsidRPr="00A5039D">
        <w:t xml:space="preserve"> than </w:t>
      </w:r>
      <w:r w:rsidR="00B02145">
        <w:t>required</w:t>
      </w:r>
      <w:r w:rsidRPr="00A5039D">
        <w:t xml:space="preserve">. Leads, opportunities and orders </w:t>
      </w:r>
      <w:r w:rsidR="00772C6F">
        <w:t>had become</w:t>
      </w:r>
      <w:r w:rsidR="00772C6F" w:rsidRPr="00A5039D">
        <w:t xml:space="preserve"> </w:t>
      </w:r>
      <w:r w:rsidRPr="00A5039D">
        <w:t xml:space="preserve">difficult to manage. </w:t>
      </w:r>
    </w:p>
    <w:p w:rsidR="00952823" w:rsidRPr="00A5039D" w:rsidRDefault="00952823" w:rsidP="00A5039D">
      <w:pPr>
        <w:pStyle w:val="Bodycopy"/>
      </w:pPr>
    </w:p>
    <w:p w:rsidR="00F60263" w:rsidRPr="00A5039D" w:rsidRDefault="00952823" w:rsidP="00A5039D">
      <w:pPr>
        <w:pStyle w:val="Bodycopy"/>
      </w:pPr>
      <w:r w:rsidRPr="00A5039D">
        <w:t>Additionally, t</w:t>
      </w:r>
      <w:r w:rsidR="00860B38" w:rsidRPr="00A5039D">
        <w:t xml:space="preserve">he time taken to </w:t>
      </w:r>
      <w:r w:rsidR="00B2211F" w:rsidRPr="00A5039D">
        <w:t xml:space="preserve">customize the solution to meet </w:t>
      </w:r>
      <w:r w:rsidR="008F1EFD">
        <w:t>current</w:t>
      </w:r>
      <w:r w:rsidR="008F1EFD" w:rsidRPr="00A5039D">
        <w:t xml:space="preserve"> </w:t>
      </w:r>
      <w:r w:rsidR="00860B38" w:rsidRPr="00A5039D">
        <w:t xml:space="preserve">business </w:t>
      </w:r>
      <w:r w:rsidR="008F1EFD">
        <w:t xml:space="preserve">needs </w:t>
      </w:r>
      <w:r w:rsidR="00860B38" w:rsidRPr="00A5039D">
        <w:t xml:space="preserve">was a big drain </w:t>
      </w:r>
      <w:r w:rsidR="008F1EFD" w:rsidRPr="00A5039D">
        <w:t>o</w:t>
      </w:r>
      <w:r w:rsidR="008F1EFD">
        <w:t>n</w:t>
      </w:r>
      <w:r w:rsidR="008F1EFD" w:rsidRPr="00A5039D">
        <w:t xml:space="preserve"> </w:t>
      </w:r>
      <w:r w:rsidR="00860B38" w:rsidRPr="00A5039D">
        <w:t xml:space="preserve">IT resources. </w:t>
      </w:r>
      <w:r w:rsidR="008F1EFD">
        <w:t>T</w:t>
      </w:r>
      <w:r w:rsidR="00B2211F" w:rsidRPr="00A5039D">
        <w:t xml:space="preserve">here were </w:t>
      </w:r>
      <w:r w:rsidR="008F1EFD">
        <w:t xml:space="preserve">also </w:t>
      </w:r>
      <w:r w:rsidR="00904590" w:rsidRPr="00A5039D">
        <w:t xml:space="preserve">security </w:t>
      </w:r>
      <w:r w:rsidRPr="00A5039D">
        <w:t xml:space="preserve">related </w:t>
      </w:r>
      <w:r w:rsidR="00904590" w:rsidRPr="00A5039D">
        <w:t>issues</w:t>
      </w:r>
      <w:r w:rsidRPr="00A5039D">
        <w:t>.</w:t>
      </w:r>
    </w:p>
    <w:bookmarkEnd w:id="7"/>
    <w:p w:rsidR="000539E7" w:rsidRDefault="000539E7" w:rsidP="00AE5C8C">
      <w:pPr>
        <w:pStyle w:val="Bodycopy"/>
        <w:rPr>
          <w:lang w:eastAsia="en-IN"/>
        </w:rPr>
      </w:pPr>
    </w:p>
    <w:p w:rsidR="00CA1712" w:rsidRPr="0051075C" w:rsidRDefault="00CA1712" w:rsidP="00AE5C8C">
      <w:pPr>
        <w:pStyle w:val="Bodycopy"/>
        <w:rPr>
          <w:lang w:eastAsia="en-IN"/>
        </w:rPr>
      </w:pPr>
    </w:p>
    <w:p w:rsidR="003119F1" w:rsidRPr="0051075C" w:rsidRDefault="003119F1">
      <w:pPr>
        <w:pStyle w:val="SectionHeading"/>
      </w:pPr>
      <w:r w:rsidRPr="0051075C">
        <w:lastRenderedPageBreak/>
        <w:t>Solution</w:t>
      </w:r>
    </w:p>
    <w:p w:rsidR="00860B38" w:rsidRPr="0051075C" w:rsidRDefault="00952823" w:rsidP="00C66583">
      <w:pPr>
        <w:pStyle w:val="Bodycopy"/>
      </w:pPr>
      <w:bookmarkStart w:id="8" w:name="DocumentSolution"/>
      <w:r w:rsidRPr="001A3D12">
        <w:t>By year</w:t>
      </w:r>
      <w:r w:rsidR="00446679" w:rsidRPr="001A3D12">
        <w:t xml:space="preserve"> 2011</w:t>
      </w:r>
      <w:r w:rsidRPr="001A3D12">
        <w:t>, several</w:t>
      </w:r>
      <w:r w:rsidRPr="0051075C">
        <w:t xml:space="preserve"> divisions started evaluating alternate solutions that would offer an integrated </w:t>
      </w:r>
      <w:r w:rsidRPr="0051075C">
        <w:rPr>
          <w:lang w:eastAsia="en-IN"/>
        </w:rPr>
        <w:t xml:space="preserve">platform for sales and marketing with real time reports. </w:t>
      </w:r>
      <w:r w:rsidR="00860B38" w:rsidRPr="0051075C">
        <w:t xml:space="preserve">During the evaluation process, Godrej </w:t>
      </w:r>
      <w:r w:rsidRPr="0051075C">
        <w:t>&amp;</w:t>
      </w:r>
      <w:r w:rsidR="00860B38" w:rsidRPr="0051075C">
        <w:t xml:space="preserve"> Boyce felt the need to bring in Godrej Infotech</w:t>
      </w:r>
      <w:r w:rsidRPr="0051075C">
        <w:t xml:space="preserve">, </w:t>
      </w:r>
      <w:r w:rsidR="0051075C" w:rsidRPr="0051075C">
        <w:t>its</w:t>
      </w:r>
      <w:r w:rsidRPr="0051075C">
        <w:t xml:space="preserve"> subsidiary</w:t>
      </w:r>
      <w:r w:rsidR="008F1EFD">
        <w:t>,</w:t>
      </w:r>
      <w:r w:rsidR="00860B38" w:rsidRPr="0051075C">
        <w:t xml:space="preserve"> to review the needs of the </w:t>
      </w:r>
      <w:r w:rsidRPr="0051075C">
        <w:t xml:space="preserve">entire group </w:t>
      </w:r>
      <w:r w:rsidR="00860B38" w:rsidRPr="0051075C">
        <w:t>and recommend a more holistic approach to customer relationship management.</w:t>
      </w:r>
    </w:p>
    <w:p w:rsidR="00860B38" w:rsidRPr="0051075C" w:rsidRDefault="00860B38" w:rsidP="00C66583">
      <w:pPr>
        <w:pStyle w:val="Bodycopy"/>
      </w:pPr>
    </w:p>
    <w:p w:rsidR="00124159" w:rsidRPr="0051075C" w:rsidRDefault="00124159" w:rsidP="00AB070B">
      <w:pPr>
        <w:pStyle w:val="Bodycopy"/>
      </w:pPr>
      <w:r w:rsidRPr="0051075C">
        <w:t>U</w:t>
      </w:r>
      <w:r w:rsidR="0075706B" w:rsidRPr="0051075C">
        <w:t xml:space="preserve">nder the leadership of Godrej Infotech, the </w:t>
      </w:r>
      <w:r w:rsidR="00AB070B" w:rsidRPr="0051075C">
        <w:t xml:space="preserve">management </w:t>
      </w:r>
      <w:r w:rsidR="00F23F37" w:rsidRPr="0051075C">
        <w:t>evaluated several</w:t>
      </w:r>
      <w:r w:rsidR="00336CAE">
        <w:t xml:space="preserve"> </w:t>
      </w:r>
      <w:r w:rsidR="0046001E" w:rsidRPr="0051075C">
        <w:t>CRM solutions</w:t>
      </w:r>
      <w:r w:rsidRPr="0051075C">
        <w:t xml:space="preserve"> including </w:t>
      </w:r>
      <w:r w:rsidR="00A94629" w:rsidRPr="0051075C">
        <w:t>SalesForce</w:t>
      </w:r>
      <w:r w:rsidR="0046001E" w:rsidRPr="0051075C">
        <w:t>,</w:t>
      </w:r>
      <w:r w:rsidR="00A94629" w:rsidRPr="0051075C">
        <w:t xml:space="preserve"> SAP </w:t>
      </w:r>
      <w:r w:rsidR="0046001E" w:rsidRPr="0051075C">
        <w:t>CRM and</w:t>
      </w:r>
      <w:r w:rsidR="00A94629" w:rsidRPr="0051075C">
        <w:t xml:space="preserve"> Microsoft</w:t>
      </w:r>
      <w:r w:rsidR="0075706B" w:rsidRPr="0051075C">
        <w:t xml:space="preserve"> Dynamics</w:t>
      </w:r>
      <w:r w:rsidR="00A94629" w:rsidRPr="0051075C">
        <w:t xml:space="preserve"> CRM</w:t>
      </w:r>
      <w:r w:rsidRPr="0051075C">
        <w:t xml:space="preserve">. The evaluation focused on how the product could meet business requirements across different business models ranging from B2B to consumer and distribution. The goal was to implement a single solution that </w:t>
      </w:r>
      <w:r w:rsidR="008F1EFD">
        <w:t>could</w:t>
      </w:r>
      <w:r w:rsidRPr="0051075C">
        <w:t xml:space="preserve"> meet the requirements of the varied business models across the </w:t>
      </w:r>
      <w:r w:rsidR="00A94629" w:rsidRPr="0051075C">
        <w:t>group</w:t>
      </w:r>
      <w:r w:rsidR="00F23F37" w:rsidRPr="0051075C">
        <w:t>. “</w:t>
      </w:r>
      <w:r w:rsidR="00AB070B" w:rsidRPr="0051075C">
        <w:t xml:space="preserve">Microsoft </w:t>
      </w:r>
      <w:r w:rsidR="000E0067">
        <w:t xml:space="preserve">Dynamics </w:t>
      </w:r>
      <w:r w:rsidR="00AB070B" w:rsidRPr="0051075C">
        <w:t>CRM</w:t>
      </w:r>
      <w:r w:rsidR="00952823" w:rsidRPr="0051075C">
        <w:t xml:space="preserve"> emerged as a front</w:t>
      </w:r>
      <w:r w:rsidR="00336CAE">
        <w:t xml:space="preserve"> </w:t>
      </w:r>
      <w:r w:rsidR="00952823" w:rsidRPr="0051075C">
        <w:t>runner</w:t>
      </w:r>
      <w:r w:rsidR="00AB070B" w:rsidRPr="0051075C">
        <w:t xml:space="preserve">. </w:t>
      </w:r>
      <w:r w:rsidR="00952823" w:rsidRPr="0051075C">
        <w:t xml:space="preserve">With </w:t>
      </w:r>
      <w:r w:rsidR="00AB070B" w:rsidRPr="0051075C">
        <w:t xml:space="preserve">Mobile Express </w:t>
      </w:r>
      <w:r w:rsidR="00952823" w:rsidRPr="0051075C">
        <w:t>included in the license</w:t>
      </w:r>
      <w:r w:rsidR="00AB070B" w:rsidRPr="0051075C">
        <w:t xml:space="preserve">, </w:t>
      </w:r>
      <w:r w:rsidRPr="0051075C">
        <w:t xml:space="preserve">we </w:t>
      </w:r>
      <w:r w:rsidR="00952823" w:rsidRPr="0051075C">
        <w:t xml:space="preserve">didn’t have </w:t>
      </w:r>
      <w:r w:rsidRPr="0051075C">
        <w:t xml:space="preserve">to pay </w:t>
      </w:r>
      <w:r w:rsidR="00952823" w:rsidRPr="0051075C">
        <w:t xml:space="preserve">any </w:t>
      </w:r>
      <w:r w:rsidRPr="0051075C">
        <w:t>additional fee</w:t>
      </w:r>
      <w:r w:rsidR="00AB070B" w:rsidRPr="0051075C">
        <w:t xml:space="preserve">,” states </w:t>
      </w:r>
      <w:r w:rsidR="00197ADB">
        <w:t>Sanjay Patankar</w:t>
      </w:r>
      <w:r w:rsidR="00AB070B" w:rsidRPr="00DF0B83">
        <w:t>,</w:t>
      </w:r>
      <w:r w:rsidR="00197ADB">
        <w:t xml:space="preserve"> Head – G&amp;B Business,</w:t>
      </w:r>
      <w:r w:rsidR="00AB070B" w:rsidRPr="00DF0B83">
        <w:t xml:space="preserve"> Go</w:t>
      </w:r>
      <w:r w:rsidR="00446679" w:rsidRPr="00DF0B83">
        <w:t>drej</w:t>
      </w:r>
      <w:r w:rsidR="00FF2D6F">
        <w:t xml:space="preserve"> </w:t>
      </w:r>
      <w:r w:rsidR="00446679">
        <w:t>Infotech Limited.</w:t>
      </w:r>
      <w:r w:rsidR="000E0067">
        <w:t xml:space="preserve"> </w:t>
      </w:r>
      <w:r w:rsidR="00DE1DB2">
        <w:t>“The multi-tenancy capability that is native to Dynamics CRM helped us address typical challenges</w:t>
      </w:r>
      <w:r w:rsidR="007D614C">
        <w:t>,</w:t>
      </w:r>
      <w:r w:rsidR="00DE1DB2">
        <w:t xml:space="preserve"> viz.</w:t>
      </w:r>
      <w:r w:rsidR="007D614C">
        <w:t>,</w:t>
      </w:r>
      <w:r w:rsidR="00DE1DB2">
        <w:t xml:space="preserve"> functional localization, master data management, security and privacy</w:t>
      </w:r>
      <w:r w:rsidR="00FE5691">
        <w:t xml:space="preserve"> </w:t>
      </w:r>
      <w:r w:rsidR="007D614C">
        <w:t xml:space="preserve">in view of the </w:t>
      </w:r>
      <w:r w:rsidR="00DE1DB2">
        <w:t xml:space="preserve">scalability for these </w:t>
      </w:r>
      <w:r w:rsidR="007D614C">
        <w:t>large-</w:t>
      </w:r>
      <w:r w:rsidR="00DE1DB2">
        <w:t xml:space="preserve">scale enterprise business scenarios,” states Hemant Savla, Delivery Manager, Godrej Infotech Limited. </w:t>
      </w:r>
    </w:p>
    <w:p w:rsidR="00124159" w:rsidRPr="0051075C" w:rsidRDefault="00124159" w:rsidP="00AB070B">
      <w:pPr>
        <w:pStyle w:val="Bodycopy"/>
      </w:pPr>
    </w:p>
    <w:p w:rsidR="00EA0AAB" w:rsidRPr="0051075C" w:rsidRDefault="00EA0AAB" w:rsidP="00EA0AAB">
      <w:pPr>
        <w:pStyle w:val="Bodycopyheading"/>
      </w:pPr>
      <w:r w:rsidRPr="0051075C">
        <w:t>The Implementation</w:t>
      </w:r>
    </w:p>
    <w:p w:rsidR="009E454C" w:rsidRPr="0051075C" w:rsidRDefault="00AB070B" w:rsidP="00AB070B">
      <w:pPr>
        <w:pStyle w:val="Bodycopy"/>
      </w:pPr>
      <w:r w:rsidRPr="0051075C">
        <w:t xml:space="preserve">Godrej </w:t>
      </w:r>
      <w:r w:rsidR="00CA1712">
        <w:t>Infot</w:t>
      </w:r>
      <w:r w:rsidR="00F23F37" w:rsidRPr="0051075C">
        <w:t>ech implemented</w:t>
      </w:r>
      <w:r w:rsidR="00FF2D6F">
        <w:t xml:space="preserve"> </w:t>
      </w:r>
      <w:r w:rsidR="00393BF9" w:rsidRPr="0051075C">
        <w:t>Microsoft Dynamics CRM 2011 on-premise</w:t>
      </w:r>
      <w:r w:rsidR="009E454C" w:rsidRPr="0051075C">
        <w:t xml:space="preserve">, as </w:t>
      </w:r>
      <w:r w:rsidR="006703F4" w:rsidRPr="0051075C">
        <w:t xml:space="preserve">the solution </w:t>
      </w:r>
      <w:r w:rsidR="009E454C" w:rsidRPr="0051075C">
        <w:t xml:space="preserve">would integrate with </w:t>
      </w:r>
      <w:r w:rsidR="006703F4" w:rsidRPr="0051075C">
        <w:t xml:space="preserve">other on-premise applications including </w:t>
      </w:r>
      <w:r w:rsidR="00303618" w:rsidRPr="0051075C">
        <w:t>BAAN</w:t>
      </w:r>
      <w:r w:rsidR="00FF2D6F">
        <w:t xml:space="preserve"> </w:t>
      </w:r>
      <w:r w:rsidR="005B6CCC">
        <w:t>(Infor)</w:t>
      </w:r>
      <w:r w:rsidR="00FF2D6F">
        <w:t xml:space="preserve"> </w:t>
      </w:r>
      <w:r w:rsidR="009E454C" w:rsidRPr="0051075C">
        <w:t xml:space="preserve">ERP. </w:t>
      </w:r>
    </w:p>
    <w:p w:rsidR="009E454C" w:rsidRPr="0051075C" w:rsidRDefault="009E454C" w:rsidP="00AB070B">
      <w:pPr>
        <w:pStyle w:val="Bodycopy"/>
      </w:pPr>
    </w:p>
    <w:p w:rsidR="002723FD" w:rsidRPr="0051075C" w:rsidRDefault="009E454C" w:rsidP="002723FD">
      <w:pPr>
        <w:pStyle w:val="Bodycopy"/>
      </w:pPr>
      <w:r w:rsidRPr="0051075C">
        <w:t xml:space="preserve">The implementation began in </w:t>
      </w:r>
      <w:r w:rsidR="005B6CCC">
        <w:t xml:space="preserve">a </w:t>
      </w:r>
      <w:r w:rsidRPr="0051075C">
        <w:t>phased manner, t</w:t>
      </w:r>
      <w:r w:rsidR="006703F4" w:rsidRPr="0051075C">
        <w:t xml:space="preserve">ackling one division at a time, </w:t>
      </w:r>
      <w:r w:rsidRPr="0051075C">
        <w:t xml:space="preserve">starting with </w:t>
      </w:r>
      <w:r w:rsidR="005B6CCC">
        <w:t xml:space="preserve">Godrej </w:t>
      </w:r>
      <w:r w:rsidRPr="0051075C">
        <w:t xml:space="preserve">Locking Solutions. </w:t>
      </w:r>
      <w:r w:rsidRPr="0051075C">
        <w:lastRenderedPageBreak/>
        <w:t xml:space="preserve">Today, </w:t>
      </w:r>
      <w:r w:rsidR="006703F4" w:rsidRPr="0051075C">
        <w:t xml:space="preserve">four </w:t>
      </w:r>
      <w:r w:rsidR="00AB070B" w:rsidRPr="0051075C">
        <w:t xml:space="preserve">major divisions, </w:t>
      </w:r>
      <w:r w:rsidR="00164D1D">
        <w:t xml:space="preserve">Godrej </w:t>
      </w:r>
      <w:r w:rsidR="00AB070B" w:rsidRPr="0051075C">
        <w:t>Lock</w:t>
      </w:r>
      <w:r w:rsidR="002C1745" w:rsidRPr="0051075C">
        <w:t>ing Solutions</w:t>
      </w:r>
      <w:r w:rsidR="00AB070B" w:rsidRPr="0051075C">
        <w:t xml:space="preserve">, </w:t>
      </w:r>
      <w:r w:rsidR="00164D1D">
        <w:t xml:space="preserve">Godrej </w:t>
      </w:r>
      <w:r w:rsidR="00AB070B" w:rsidRPr="0051075C">
        <w:t xml:space="preserve">Prima, </w:t>
      </w:r>
      <w:r w:rsidR="005B6CCC">
        <w:t xml:space="preserve">Godrej </w:t>
      </w:r>
      <w:r w:rsidR="00AB070B" w:rsidRPr="0051075C">
        <w:t>M</w:t>
      </w:r>
      <w:r w:rsidR="002C1745" w:rsidRPr="0051075C">
        <w:t xml:space="preserve">aterial </w:t>
      </w:r>
      <w:r w:rsidR="00AB070B" w:rsidRPr="0051075C">
        <w:t>H</w:t>
      </w:r>
      <w:r w:rsidR="002C1745" w:rsidRPr="0051075C">
        <w:t>andling</w:t>
      </w:r>
      <w:r w:rsidR="00AB070B" w:rsidRPr="0051075C">
        <w:t xml:space="preserve"> and </w:t>
      </w:r>
      <w:r w:rsidR="005B6CCC">
        <w:t xml:space="preserve">Godrej </w:t>
      </w:r>
      <w:r w:rsidR="00AB070B" w:rsidRPr="0051075C">
        <w:t>Security Solutions</w:t>
      </w:r>
      <w:r w:rsidR="00336CAE">
        <w:t xml:space="preserve"> </w:t>
      </w:r>
      <w:r w:rsidR="00720C25" w:rsidRPr="0051075C">
        <w:t>a</w:t>
      </w:r>
      <w:r w:rsidR="006703F4" w:rsidRPr="0051075C">
        <w:t>re using Microsoft Dynamics CRM.</w:t>
      </w:r>
      <w:r w:rsidR="00336CAE">
        <w:t xml:space="preserve"> </w:t>
      </w:r>
      <w:r w:rsidR="002723FD" w:rsidRPr="0051075C">
        <w:t>Godrej Infotech created accounts</w:t>
      </w:r>
      <w:r w:rsidR="00DF0B83">
        <w:t xml:space="preserve"> for each </w:t>
      </w:r>
      <w:r w:rsidR="00FB57D5">
        <w:t>customer</w:t>
      </w:r>
      <w:r w:rsidR="00FE6A1F">
        <w:t xml:space="preserve"> </w:t>
      </w:r>
      <w:r w:rsidR="008E0FE2">
        <w:t xml:space="preserve">in </w:t>
      </w:r>
      <w:r w:rsidR="00FE6A1F">
        <w:t>all the divisions</w:t>
      </w:r>
      <w:r w:rsidR="002723FD" w:rsidRPr="0051075C">
        <w:t xml:space="preserve">. This allows the management to </w:t>
      </w:r>
      <w:r w:rsidR="0051075C" w:rsidRPr="0051075C">
        <w:t>track</w:t>
      </w:r>
      <w:r w:rsidR="002723FD" w:rsidRPr="0051075C">
        <w:t xml:space="preserve"> countrywide </w:t>
      </w:r>
      <w:r w:rsidR="00FE6A1F" w:rsidRPr="0051075C">
        <w:t xml:space="preserve">sales </w:t>
      </w:r>
      <w:r w:rsidR="00FE6A1F">
        <w:t>or</w:t>
      </w:r>
      <w:r w:rsidR="002723FD" w:rsidRPr="0051075C">
        <w:t xml:space="preserve"> account</w:t>
      </w:r>
      <w:r w:rsidR="00FE6A1F">
        <w:t>s</w:t>
      </w:r>
      <w:r w:rsidR="002723FD" w:rsidRPr="0051075C">
        <w:t xml:space="preserve"> for a particular customer.  </w:t>
      </w:r>
    </w:p>
    <w:p w:rsidR="002723FD" w:rsidRPr="0051075C" w:rsidRDefault="002723FD" w:rsidP="006703F4">
      <w:pPr>
        <w:pStyle w:val="Bodycopy"/>
      </w:pPr>
    </w:p>
    <w:p w:rsidR="006703F4" w:rsidRPr="0051075C" w:rsidRDefault="002723FD" w:rsidP="006703F4">
      <w:pPr>
        <w:pStyle w:val="Bodycopy"/>
      </w:pPr>
      <w:r w:rsidRPr="0051075C">
        <w:t>Another</w:t>
      </w:r>
      <w:r w:rsidR="006703F4" w:rsidRPr="0051075C">
        <w:t xml:space="preserve"> of the important features deployed is Mobile Express for sales representatives. They now access Dynamics CRM solution and data through a web browser on their mobile device without installing any additional software. </w:t>
      </w:r>
      <w:r w:rsidR="006703F4" w:rsidRPr="0051075C">
        <w:rPr>
          <w:lang w:eastAsia="en-IN"/>
        </w:rPr>
        <w:t xml:space="preserve">It allows salespersons access to customer information </w:t>
      </w:r>
      <w:r w:rsidR="008E0FE2" w:rsidRPr="0051075C">
        <w:rPr>
          <w:lang w:eastAsia="en-IN"/>
        </w:rPr>
        <w:t>on</w:t>
      </w:r>
      <w:r w:rsidR="008E0FE2">
        <w:rPr>
          <w:lang w:eastAsia="en-IN"/>
        </w:rPr>
        <w:t>-</w:t>
      </w:r>
      <w:r w:rsidR="006703F4" w:rsidRPr="0051075C">
        <w:rPr>
          <w:lang w:eastAsia="en-IN"/>
        </w:rPr>
        <w:t>the</w:t>
      </w:r>
      <w:r w:rsidR="008E0FE2">
        <w:rPr>
          <w:lang w:eastAsia="en-IN"/>
        </w:rPr>
        <w:t>-</w:t>
      </w:r>
      <w:r w:rsidR="006703F4" w:rsidRPr="0051075C">
        <w:rPr>
          <w:lang w:eastAsia="en-IN"/>
        </w:rPr>
        <w:t xml:space="preserve"> go, keeping them informed and up-to-date.</w:t>
      </w:r>
    </w:p>
    <w:p w:rsidR="006703F4" w:rsidRPr="0051075C" w:rsidRDefault="006703F4" w:rsidP="00303618">
      <w:pPr>
        <w:pStyle w:val="Bodycopy"/>
      </w:pPr>
    </w:p>
    <w:p w:rsidR="00303618" w:rsidRPr="0051075C" w:rsidRDefault="00817147" w:rsidP="00303618">
      <w:pPr>
        <w:pStyle w:val="Bodycopy"/>
      </w:pPr>
      <w:r>
        <w:rPr>
          <w:noProof/>
        </w:rPr>
        <w:pict>
          <v:shape id="Text Box 9" o:spid="_x0000_s1027" type="#_x0000_t202" style="position:absolute;margin-left:50pt;margin-top:171.35pt;width:155.9pt;height:305.7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C46438" w:rsidRPr="00961789">
                    <w:tc>
                      <w:tcPr>
                        <w:tcW w:w="3133" w:type="dxa"/>
                        <w:tcBorders>
                          <w:top w:val="nil"/>
                          <w:left w:val="nil"/>
                          <w:bottom w:val="nil"/>
                          <w:right w:val="nil"/>
                        </w:tcBorders>
                      </w:tcPr>
                      <w:p w:rsidR="00C46438" w:rsidRPr="00961789" w:rsidRDefault="00C46438" w:rsidP="00856946">
                        <w:pPr>
                          <w:pStyle w:val="Pullquote"/>
                          <w:rPr>
                            <w:noProof/>
                          </w:rPr>
                        </w:pPr>
                        <w:r>
                          <w:rPr>
                            <w:noProof/>
                          </w:rPr>
                          <w:t>"</w:t>
                        </w:r>
                        <w:r>
                          <w:t>The Project Management team kept us aware of the status of our project</w:t>
                        </w:r>
                        <w:r w:rsidR="00CD0005">
                          <w:t>,</w:t>
                        </w:r>
                        <w:r>
                          <w:t xml:space="preserve"> including risks envisaged</w:t>
                        </w:r>
                        <w:r w:rsidR="00CD0005">
                          <w:t>,</w:t>
                        </w:r>
                        <w:r>
                          <w:t xml:space="preserve"> and worked out the mitigation plan with us, thus ensuring project completion on time and within budgets</w:t>
                        </w:r>
                        <w:r>
                          <w:rPr>
                            <w:noProof/>
                          </w:rPr>
                          <w:t>.”</w:t>
                        </w:r>
                      </w:p>
                      <w:p w:rsidR="00C46438" w:rsidRPr="0069485F" w:rsidRDefault="00C46438" w:rsidP="0069485F">
                        <w:pPr>
                          <w:pStyle w:val="PullQuotecredit"/>
                        </w:pPr>
                        <w:r w:rsidRPr="0069485F">
                          <w:t>Dara</w:t>
                        </w:r>
                        <w:r>
                          <w:t xml:space="preserve"> </w:t>
                        </w:r>
                        <w:r w:rsidRPr="0069485F">
                          <w:t>Byramjee, Executive Vice President and Business Head,</w:t>
                        </w:r>
                        <w:r w:rsidR="00336CAE">
                          <w:t xml:space="preserve"> </w:t>
                        </w:r>
                        <w:r w:rsidRPr="0069485F">
                          <w:t>Godrej Security Solutions</w:t>
                        </w:r>
                      </w:p>
                    </w:tc>
                  </w:tr>
                </w:tbl>
                <w:p w:rsidR="00C46438" w:rsidRPr="0089772F" w:rsidRDefault="00C46438" w:rsidP="00BB5F7D">
                  <w:pPr>
                    <w:pStyle w:val="PullQuotecredit"/>
                  </w:pPr>
                </w:p>
              </w:txbxContent>
            </v:textbox>
            <w10:wrap anchorx="page" anchory="page"/>
            <w10:anchorlock/>
          </v:shape>
        </w:pict>
      </w:r>
      <w:r w:rsidR="009E454C" w:rsidRPr="0051075C">
        <w:t>Godrej Infotech</w:t>
      </w:r>
      <w:r w:rsidR="00FF2D6F">
        <w:t xml:space="preserve"> </w:t>
      </w:r>
      <w:r w:rsidR="006703F4" w:rsidRPr="0051075C">
        <w:t xml:space="preserve">has </w:t>
      </w:r>
      <w:r w:rsidR="00CA3F77">
        <w:t xml:space="preserve">configured </w:t>
      </w:r>
      <w:r w:rsidR="00190E74" w:rsidRPr="0051075C">
        <w:t>Sales, Marketing and Services</w:t>
      </w:r>
      <w:r w:rsidR="00CA3F77">
        <w:t xml:space="preserve"> modules</w:t>
      </w:r>
      <w:r w:rsidR="00190E74" w:rsidRPr="0051075C">
        <w:t xml:space="preserve"> </w:t>
      </w:r>
      <w:r w:rsidR="008E0FE2">
        <w:t>according to</w:t>
      </w:r>
      <w:r w:rsidR="00190E74" w:rsidRPr="0051075C">
        <w:t xml:space="preserve"> the requirement</w:t>
      </w:r>
      <w:r w:rsidR="0075706B" w:rsidRPr="0051075C">
        <w:t>s</w:t>
      </w:r>
      <w:r w:rsidR="00190E74" w:rsidRPr="0051075C">
        <w:t xml:space="preserve"> of each </w:t>
      </w:r>
      <w:bookmarkEnd w:id="8"/>
      <w:r w:rsidR="00F23F37" w:rsidRPr="0051075C">
        <w:t>division</w:t>
      </w:r>
      <w:r w:rsidR="008E0FE2">
        <w:t xml:space="preserve"> and</w:t>
      </w:r>
      <w:r w:rsidR="00F23F37" w:rsidRPr="0051075C">
        <w:t xml:space="preserve"> </w:t>
      </w:r>
      <w:r w:rsidR="008E0FE2">
        <w:t>a</w:t>
      </w:r>
      <w:r w:rsidR="008E0FE2" w:rsidRPr="0051075C">
        <w:t xml:space="preserve">ll </w:t>
      </w:r>
      <w:r w:rsidR="009E454C" w:rsidRPr="0051075C">
        <w:t xml:space="preserve">divisions </w:t>
      </w:r>
      <w:r w:rsidR="0069300C" w:rsidRPr="0051075C">
        <w:t xml:space="preserve">of GnB are </w:t>
      </w:r>
      <w:r w:rsidR="009E454C" w:rsidRPr="0051075C">
        <w:t xml:space="preserve">using </w:t>
      </w:r>
      <w:r w:rsidR="00CA3F77">
        <w:t xml:space="preserve">the </w:t>
      </w:r>
      <w:r w:rsidR="008E0FE2">
        <w:t xml:space="preserve">new </w:t>
      </w:r>
      <w:r w:rsidR="009E454C" w:rsidRPr="0051075C">
        <w:t xml:space="preserve">Sales and Marketing </w:t>
      </w:r>
      <w:r w:rsidR="00DA49CE" w:rsidRPr="0051075C">
        <w:t>modules</w:t>
      </w:r>
      <w:r w:rsidR="008E0FE2">
        <w:t>.</w:t>
      </w:r>
      <w:r w:rsidR="00336CAE">
        <w:t xml:space="preserve"> </w:t>
      </w:r>
      <w:r w:rsidR="00193AEF">
        <w:t>Godrej</w:t>
      </w:r>
      <w:r w:rsidR="00336CAE">
        <w:t xml:space="preserve"> </w:t>
      </w:r>
      <w:r w:rsidR="009E454C" w:rsidRPr="0051075C">
        <w:t>M</w:t>
      </w:r>
      <w:r w:rsidR="00CA3F77">
        <w:t>aterial Handling</w:t>
      </w:r>
      <w:r w:rsidR="009E454C" w:rsidRPr="0051075C">
        <w:t xml:space="preserve"> is also using </w:t>
      </w:r>
      <w:r w:rsidR="00CA3F77">
        <w:t xml:space="preserve">the </w:t>
      </w:r>
      <w:r w:rsidR="009E454C" w:rsidRPr="0051075C">
        <w:t>Services module.</w:t>
      </w:r>
    </w:p>
    <w:p w:rsidR="002723FD" w:rsidRPr="0051075C" w:rsidRDefault="002723FD" w:rsidP="002723FD">
      <w:pPr>
        <w:pStyle w:val="Bodycopy"/>
      </w:pPr>
    </w:p>
    <w:p w:rsidR="002723FD" w:rsidRPr="0051075C" w:rsidRDefault="002723FD" w:rsidP="002723FD">
      <w:pPr>
        <w:pStyle w:val="Bodycopy"/>
        <w:rPr>
          <w:lang w:eastAsia="en-IN"/>
        </w:rPr>
      </w:pPr>
      <w:r w:rsidRPr="0051075C">
        <w:t xml:space="preserve">Dynamics CRM generates consolidated reports such as </w:t>
      </w:r>
      <w:r w:rsidRPr="0051075C">
        <w:rPr>
          <w:lang w:eastAsia="en-IN"/>
        </w:rPr>
        <w:t xml:space="preserve">sales funnel by zone, MIS for business reviews, order status, aging reports that enhance business planning and execution.  </w:t>
      </w:r>
    </w:p>
    <w:p w:rsidR="002723FD" w:rsidRPr="0051075C" w:rsidRDefault="002723FD" w:rsidP="006B3674">
      <w:pPr>
        <w:pStyle w:val="Bodycopyheading"/>
      </w:pPr>
    </w:p>
    <w:p w:rsidR="006B3674" w:rsidRPr="0051075C" w:rsidRDefault="0069300C" w:rsidP="006B3674">
      <w:pPr>
        <w:pStyle w:val="Bodycopyheading"/>
      </w:pPr>
      <w:r w:rsidRPr="0051075C">
        <w:t xml:space="preserve">Customizing the </w:t>
      </w:r>
      <w:r w:rsidR="00F23F37" w:rsidRPr="0051075C">
        <w:t>S</w:t>
      </w:r>
      <w:r w:rsidR="00F23F37" w:rsidRPr="00562D8F">
        <w:rPr>
          <w:noProof/>
          <w:sz w:val="20"/>
        </w:rPr>
        <w:t>a</w:t>
      </w:r>
      <w:r w:rsidR="00F23F37" w:rsidRPr="0051075C">
        <w:t>les Module</w:t>
      </w:r>
    </w:p>
    <w:p w:rsidR="00EF4E89" w:rsidRPr="00C02F49" w:rsidRDefault="0069300C" w:rsidP="00C02F49">
      <w:pPr>
        <w:pStyle w:val="Bodycopy"/>
      </w:pPr>
      <w:r w:rsidRPr="00C02F49">
        <w:t xml:space="preserve">Different business units have </w:t>
      </w:r>
      <w:r w:rsidR="00303618" w:rsidRPr="00C02F49">
        <w:t>diverse</w:t>
      </w:r>
      <w:r w:rsidRPr="00C02F49">
        <w:t xml:space="preserve"> customers and custom sales processes. </w:t>
      </w:r>
      <w:r w:rsidR="00F23F37" w:rsidRPr="00C02F49">
        <w:t>Hence,</w:t>
      </w:r>
      <w:r w:rsidR="00FF2D6F">
        <w:t xml:space="preserve"> </w:t>
      </w:r>
      <w:r w:rsidR="00F23F37" w:rsidRPr="00C02F49">
        <w:t>GnB</w:t>
      </w:r>
      <w:r w:rsidR="00E26A5F" w:rsidRPr="00C02F49">
        <w:t xml:space="preserve"> has deployed </w:t>
      </w:r>
      <w:r w:rsidR="008321FA" w:rsidRPr="00C02F49">
        <w:t>d</w:t>
      </w:r>
      <w:r w:rsidR="008E2242" w:rsidRPr="00C02F49">
        <w:t>irect sale</w:t>
      </w:r>
      <w:r w:rsidR="008E0FE2">
        <w:t>s</w:t>
      </w:r>
      <w:r w:rsidR="008E2242" w:rsidRPr="00C02F49">
        <w:t xml:space="preserve">, channel sales and institutional sales processes </w:t>
      </w:r>
      <w:r w:rsidR="00E068BD" w:rsidRPr="00C02F49">
        <w:t xml:space="preserve">across the </w:t>
      </w:r>
      <w:r w:rsidR="00F23F37" w:rsidRPr="00C02F49">
        <w:t>divisions. In</w:t>
      </w:r>
      <w:r w:rsidR="00303618" w:rsidRPr="00C02F49">
        <w:t xml:space="preserve"> addition</w:t>
      </w:r>
      <w:r w:rsidRPr="00C02F49">
        <w:t xml:space="preserve">, several processes have been </w:t>
      </w:r>
      <w:r w:rsidR="00720C25" w:rsidRPr="00C02F49">
        <w:t xml:space="preserve">customized </w:t>
      </w:r>
      <w:r w:rsidRPr="00C02F49">
        <w:t>to meet specific needs.</w:t>
      </w:r>
    </w:p>
    <w:p w:rsidR="00CD64A1" w:rsidRPr="00C02F49" w:rsidRDefault="00CD64A1" w:rsidP="00C02F49">
      <w:pPr>
        <w:pStyle w:val="Bodycopy"/>
      </w:pPr>
    </w:p>
    <w:p w:rsidR="00132ABB" w:rsidRPr="00C02F49" w:rsidRDefault="00F25D40" w:rsidP="00C02F49">
      <w:pPr>
        <w:pStyle w:val="Bodycopy"/>
      </w:pPr>
      <w:r w:rsidRPr="00C02F49">
        <w:t>Godrej Locking Solutions</w:t>
      </w:r>
      <w:r w:rsidR="00336CAE">
        <w:t xml:space="preserve"> </w:t>
      </w:r>
      <w:r w:rsidR="00132ABB" w:rsidRPr="00C02F49">
        <w:t xml:space="preserve">has </w:t>
      </w:r>
      <w:r w:rsidR="00720C25" w:rsidRPr="00C02F49">
        <w:t xml:space="preserve">customized </w:t>
      </w:r>
      <w:r w:rsidR="00132ABB" w:rsidRPr="00C02F49">
        <w:t xml:space="preserve">a unique </w:t>
      </w:r>
      <w:r w:rsidR="00135A98" w:rsidRPr="00C02F49">
        <w:t xml:space="preserve">Credit Rating </w:t>
      </w:r>
      <w:r w:rsidR="00132ABB" w:rsidRPr="00C02F49">
        <w:t>S</w:t>
      </w:r>
      <w:r w:rsidR="00135A98" w:rsidRPr="00C02F49">
        <w:t xml:space="preserve">ystem </w:t>
      </w:r>
      <w:r w:rsidR="00FA7E60" w:rsidRPr="00C02F49">
        <w:t xml:space="preserve">that </w:t>
      </w:r>
      <w:r w:rsidR="00DA00C8" w:rsidRPr="00C02F49">
        <w:t>decides the cr</w:t>
      </w:r>
      <w:r w:rsidR="00F4459B" w:rsidRPr="00C02F49">
        <w:t>e</w:t>
      </w:r>
      <w:r w:rsidR="00DA00C8" w:rsidRPr="00C02F49">
        <w:t xml:space="preserve">dit </w:t>
      </w:r>
      <w:r w:rsidR="00F4459B" w:rsidRPr="00C02F49">
        <w:t>cycle</w:t>
      </w:r>
      <w:r w:rsidR="00FA7E60" w:rsidRPr="00C02F49">
        <w:t xml:space="preserve">, discounts and other offers for </w:t>
      </w:r>
      <w:r w:rsidR="00303618" w:rsidRPr="00C02F49">
        <w:t>its customers</w:t>
      </w:r>
      <w:r w:rsidR="00444629" w:rsidRPr="00C02F49">
        <w:t xml:space="preserve">. </w:t>
      </w:r>
      <w:r w:rsidR="00FA7E60" w:rsidRPr="00C02F49">
        <w:t xml:space="preserve">The customization in Dynamics CRM uses </w:t>
      </w:r>
      <w:r w:rsidR="00F23F37" w:rsidRPr="00C02F49">
        <w:t>predefined business</w:t>
      </w:r>
      <w:r w:rsidR="00336CAE">
        <w:t xml:space="preserve"> </w:t>
      </w:r>
      <w:r w:rsidR="00F23F37" w:rsidRPr="00C02F49">
        <w:t>criteria such</w:t>
      </w:r>
      <w:r w:rsidR="00FA7E60" w:rsidRPr="00C02F49">
        <w:t xml:space="preserve"> as previous order value, business opportunity </w:t>
      </w:r>
      <w:r w:rsidR="008E0FE2">
        <w:t>and so on,</w:t>
      </w:r>
      <w:r w:rsidR="00FA7E60" w:rsidRPr="00C02F49">
        <w:t xml:space="preserve"> to </w:t>
      </w:r>
      <w:r w:rsidR="00FA7E60" w:rsidRPr="00C02F49">
        <w:lastRenderedPageBreak/>
        <w:t xml:space="preserve">determine the credit rating. </w:t>
      </w:r>
      <w:r w:rsidR="00E068BD" w:rsidRPr="00C02F49">
        <w:t xml:space="preserve">With the help of this </w:t>
      </w:r>
      <w:r w:rsidR="00F23F37" w:rsidRPr="00C02F49">
        <w:t>unique logic</w:t>
      </w:r>
      <w:r w:rsidR="00E068BD" w:rsidRPr="00C02F49">
        <w:t>, GnB</w:t>
      </w:r>
      <w:r w:rsidR="00FF2D6F">
        <w:t xml:space="preserve"> </w:t>
      </w:r>
      <w:r w:rsidR="00F23F37" w:rsidRPr="00C02F49">
        <w:t>improves customer</w:t>
      </w:r>
      <w:r w:rsidR="00FF2D6F">
        <w:t xml:space="preserve"> </w:t>
      </w:r>
      <w:r w:rsidR="00720C25" w:rsidRPr="00C02F49">
        <w:t>management for its customers.</w:t>
      </w:r>
    </w:p>
    <w:p w:rsidR="00720C25" w:rsidRPr="00C02F49" w:rsidRDefault="00720C25" w:rsidP="00C02F49">
      <w:pPr>
        <w:pStyle w:val="Bodycopy"/>
      </w:pPr>
    </w:p>
    <w:p w:rsidR="00720C25" w:rsidRPr="00C02F49" w:rsidRDefault="00F25D40" w:rsidP="00C02F49">
      <w:pPr>
        <w:pStyle w:val="Bodycopy"/>
      </w:pPr>
      <w:r w:rsidRPr="00C02F49">
        <w:t>The Planning and Operations department</w:t>
      </w:r>
      <w:r w:rsidR="00DF0B83" w:rsidRPr="00C02F49">
        <w:t xml:space="preserve"> g</w:t>
      </w:r>
      <w:r w:rsidR="00BE097B" w:rsidRPr="00C02F49">
        <w:t>et</w:t>
      </w:r>
      <w:r w:rsidR="008E0FE2">
        <w:t>s</w:t>
      </w:r>
      <w:r w:rsidR="00BE097B" w:rsidRPr="00C02F49">
        <w:t xml:space="preserve"> a head start on the production as it </w:t>
      </w:r>
      <w:r w:rsidR="00181CC4" w:rsidRPr="00C02F49">
        <w:t>review</w:t>
      </w:r>
      <w:r w:rsidR="00BE097B" w:rsidRPr="00C02F49">
        <w:t>s</w:t>
      </w:r>
      <w:r w:rsidR="00181CC4" w:rsidRPr="00C02F49">
        <w:t xml:space="preserve"> the opportunities </w:t>
      </w:r>
      <w:r w:rsidR="00F4459B" w:rsidRPr="00C02F49">
        <w:t xml:space="preserve">in </w:t>
      </w:r>
      <w:r w:rsidR="008E0FE2">
        <w:t xml:space="preserve">the </w:t>
      </w:r>
      <w:r w:rsidR="00F4459B" w:rsidRPr="00C02F49">
        <w:t>negotiation stage</w:t>
      </w:r>
      <w:r w:rsidR="00181CC4" w:rsidRPr="00C02F49">
        <w:t xml:space="preserve">, thus </w:t>
      </w:r>
      <w:r w:rsidR="00F4459B" w:rsidRPr="00C02F49">
        <w:t>reduc</w:t>
      </w:r>
      <w:r w:rsidR="00181CC4" w:rsidRPr="00C02F49">
        <w:t xml:space="preserve">ing </w:t>
      </w:r>
      <w:r w:rsidR="008E0FE2">
        <w:t xml:space="preserve">the </w:t>
      </w:r>
      <w:r w:rsidR="00BE097B" w:rsidRPr="00C02F49">
        <w:t>delivery cycle</w:t>
      </w:r>
      <w:r w:rsidR="00720C25" w:rsidRPr="00C02F49">
        <w:t>.</w:t>
      </w:r>
    </w:p>
    <w:p w:rsidR="00F4459B" w:rsidRPr="00C02F49" w:rsidRDefault="00F4459B" w:rsidP="00C02F49">
      <w:pPr>
        <w:pStyle w:val="Bodycopy"/>
      </w:pPr>
    </w:p>
    <w:p w:rsidR="00924FF8" w:rsidRPr="00C02F49" w:rsidRDefault="00D85886" w:rsidP="00C02F49">
      <w:pPr>
        <w:pStyle w:val="Bodycopy"/>
      </w:pPr>
      <w:r w:rsidRPr="00C02F49">
        <w:t xml:space="preserve">Godrej </w:t>
      </w:r>
      <w:r w:rsidR="00632F73" w:rsidRPr="00C02F49">
        <w:t xml:space="preserve">Locking Solutions and </w:t>
      </w:r>
      <w:r w:rsidRPr="00C02F49">
        <w:t xml:space="preserve">Godrej </w:t>
      </w:r>
      <w:r w:rsidR="00F23F37" w:rsidRPr="00C02F49">
        <w:t>Prim</w:t>
      </w:r>
      <w:r w:rsidRPr="00C02F49">
        <w:t>a</w:t>
      </w:r>
      <w:r w:rsidR="00EC3C29">
        <w:t xml:space="preserve"> </w:t>
      </w:r>
      <w:r w:rsidR="00F25D40" w:rsidRPr="00C02F49">
        <w:t>send</w:t>
      </w:r>
      <w:r w:rsidR="00EC3C29">
        <w:t xml:space="preserve"> </w:t>
      </w:r>
      <w:r w:rsidR="00F25D40" w:rsidRPr="00C02F49">
        <w:t>SMS updates on</w:t>
      </w:r>
      <w:r w:rsidR="00EC3C29">
        <w:t xml:space="preserve"> </w:t>
      </w:r>
      <w:r w:rsidR="00AD469B" w:rsidRPr="00C02F49">
        <w:t xml:space="preserve">leads, </w:t>
      </w:r>
      <w:r w:rsidR="00A9117B" w:rsidRPr="00C02F49">
        <w:t>opportunities</w:t>
      </w:r>
      <w:r w:rsidR="00AD469B" w:rsidRPr="00C02F49">
        <w:t xml:space="preserve">, </w:t>
      </w:r>
      <w:r w:rsidR="00632F73" w:rsidRPr="00C02F49">
        <w:t xml:space="preserve">orders, </w:t>
      </w:r>
      <w:r w:rsidR="00D57227" w:rsidRPr="00C02F49">
        <w:t>outstanding collections</w:t>
      </w:r>
      <w:r w:rsidR="00EC3C29">
        <w:t xml:space="preserve"> </w:t>
      </w:r>
      <w:r w:rsidR="00F23F37" w:rsidRPr="00C02F49">
        <w:t>etc.</w:t>
      </w:r>
      <w:r w:rsidR="008E0FE2">
        <w:t>,</w:t>
      </w:r>
      <w:r w:rsidR="00EC3C29">
        <w:t xml:space="preserve"> </w:t>
      </w:r>
      <w:r w:rsidR="00F23F37" w:rsidRPr="00C02F49">
        <w:t>to</w:t>
      </w:r>
      <w:r w:rsidR="00EC3C29">
        <w:t xml:space="preserve"> </w:t>
      </w:r>
      <w:r w:rsidR="00F23F37" w:rsidRPr="00C02F49">
        <w:t>team members</w:t>
      </w:r>
      <w:r w:rsidR="00303618" w:rsidRPr="00C02F49">
        <w:t xml:space="preserve"> and </w:t>
      </w:r>
      <w:r w:rsidR="00AD469B" w:rsidRPr="00C02F49">
        <w:t>man</w:t>
      </w:r>
      <w:r w:rsidRPr="00C02F49">
        <w:t>a</w:t>
      </w:r>
      <w:r w:rsidR="00AD469B" w:rsidRPr="00C02F49">
        <w:t>ger</w:t>
      </w:r>
      <w:r w:rsidRPr="00C02F49">
        <w:t>s</w:t>
      </w:r>
      <w:r w:rsidR="00952823" w:rsidRPr="00C02F49">
        <w:t>. This improves tracking</w:t>
      </w:r>
      <w:r w:rsidR="00AD469B" w:rsidRPr="00C02F49">
        <w:t xml:space="preserve">. </w:t>
      </w:r>
    </w:p>
    <w:p w:rsidR="00551BB9" w:rsidRPr="00C02F49" w:rsidRDefault="00551BB9" w:rsidP="00C02F49">
      <w:pPr>
        <w:pStyle w:val="Bodycopy"/>
      </w:pPr>
    </w:p>
    <w:p w:rsidR="00A9117B" w:rsidRPr="00C02F49" w:rsidRDefault="00D85886" w:rsidP="00C02F49">
      <w:pPr>
        <w:pStyle w:val="Bodycopy"/>
      </w:pPr>
      <w:r w:rsidRPr="00C02F49">
        <w:t>Godrej</w:t>
      </w:r>
      <w:r w:rsidR="00EC3C29">
        <w:t xml:space="preserve"> </w:t>
      </w:r>
      <w:r w:rsidR="00AD469B" w:rsidRPr="00C02F49">
        <w:t xml:space="preserve">Prima </w:t>
      </w:r>
      <w:r w:rsidR="00F5304F" w:rsidRPr="00C02F49">
        <w:t xml:space="preserve">has </w:t>
      </w:r>
      <w:r w:rsidR="00303618" w:rsidRPr="00C02F49">
        <w:t>added a</w:t>
      </w:r>
      <w:r w:rsidR="00AD469B" w:rsidRPr="00C02F49">
        <w:t xml:space="preserve"> Review </w:t>
      </w:r>
      <w:r w:rsidR="00303618" w:rsidRPr="00C02F49">
        <w:t>module</w:t>
      </w:r>
      <w:r w:rsidR="00F5304F" w:rsidRPr="00C02F49">
        <w:t xml:space="preserve">. </w:t>
      </w:r>
      <w:r w:rsidR="00CD64A1" w:rsidRPr="00C02F49">
        <w:t>Dynamics CRM manages a</w:t>
      </w:r>
      <w:r w:rsidR="00303618" w:rsidRPr="00C02F49">
        <w:t xml:space="preserve">ll individual and </w:t>
      </w:r>
      <w:r w:rsidR="00AD469B" w:rsidRPr="00C02F49">
        <w:t>business reviews</w:t>
      </w:r>
      <w:r w:rsidR="00303618" w:rsidRPr="00C02F49">
        <w:t xml:space="preserve">, </w:t>
      </w:r>
      <w:r w:rsidR="00CD64A1" w:rsidRPr="00C02F49">
        <w:t>brin</w:t>
      </w:r>
      <w:r w:rsidRPr="00C02F49">
        <w:t>g</w:t>
      </w:r>
      <w:r w:rsidR="00CD64A1" w:rsidRPr="00C02F49">
        <w:t xml:space="preserve">ing agility to </w:t>
      </w:r>
      <w:r w:rsidR="00A9117B" w:rsidRPr="00C02F49">
        <w:t xml:space="preserve">business </w:t>
      </w:r>
      <w:r w:rsidR="0062159A" w:rsidRPr="00C02F49">
        <w:t>processes</w:t>
      </w:r>
      <w:r w:rsidR="00303618" w:rsidRPr="00C02F49">
        <w:t xml:space="preserve">. Workflows integrated with </w:t>
      </w:r>
      <w:r w:rsidR="00A9117B" w:rsidRPr="00C02F49">
        <w:t>follow</w:t>
      </w:r>
      <w:r w:rsidR="00F5304F" w:rsidRPr="00C02F49">
        <w:t>-</w:t>
      </w:r>
      <w:r w:rsidR="00A9117B" w:rsidRPr="00C02F49">
        <w:t>up</w:t>
      </w:r>
      <w:r w:rsidR="00F5304F" w:rsidRPr="00C02F49">
        <w:t xml:space="preserve">s </w:t>
      </w:r>
      <w:r w:rsidR="00632F73" w:rsidRPr="00C02F49">
        <w:rPr>
          <w:szCs w:val="18"/>
        </w:rPr>
        <w:t>reduce bottlenecks</w:t>
      </w:r>
      <w:r w:rsidR="00EC3C29">
        <w:rPr>
          <w:szCs w:val="18"/>
        </w:rPr>
        <w:t xml:space="preserve"> </w:t>
      </w:r>
      <w:r w:rsidR="00F23F37" w:rsidRPr="00C02F49">
        <w:rPr>
          <w:szCs w:val="18"/>
        </w:rPr>
        <w:t>and add</w:t>
      </w:r>
      <w:r w:rsidR="00303618" w:rsidRPr="00C02F49">
        <w:rPr>
          <w:szCs w:val="18"/>
        </w:rPr>
        <w:t xml:space="preserve"> efficiency</w:t>
      </w:r>
      <w:r w:rsidR="00632F73" w:rsidRPr="00C02F49">
        <w:rPr>
          <w:szCs w:val="18"/>
        </w:rPr>
        <w:t xml:space="preserve">. </w:t>
      </w:r>
    </w:p>
    <w:p w:rsidR="00632F73" w:rsidRPr="0051075C" w:rsidRDefault="00632F73" w:rsidP="00632F73">
      <w:pPr>
        <w:pStyle w:val="Bullet"/>
        <w:numPr>
          <w:ilvl w:val="0"/>
          <w:numId w:val="0"/>
        </w:numPr>
      </w:pPr>
    </w:p>
    <w:p w:rsidR="00D23B98" w:rsidRPr="0051075C" w:rsidRDefault="00F23F37" w:rsidP="00316B2F">
      <w:pPr>
        <w:pStyle w:val="Bodycopyheading"/>
      </w:pPr>
      <w:r w:rsidRPr="0051075C">
        <w:t>Marketing Module</w:t>
      </w:r>
    </w:p>
    <w:p w:rsidR="00135A98" w:rsidRPr="0069485F" w:rsidRDefault="0051075C" w:rsidP="0069485F">
      <w:pPr>
        <w:pStyle w:val="Bodycopy"/>
      </w:pPr>
      <w:r w:rsidRPr="0069485F">
        <w:t>All four</w:t>
      </w:r>
      <w:r w:rsidR="00916D2F" w:rsidRPr="0069485F">
        <w:t xml:space="preserve"> divisions are using </w:t>
      </w:r>
      <w:r w:rsidR="00CD64A1" w:rsidRPr="0069485F">
        <w:t xml:space="preserve">the </w:t>
      </w:r>
      <w:r w:rsidR="00135A98" w:rsidRPr="0069485F">
        <w:t>Marketing</w:t>
      </w:r>
      <w:r w:rsidR="005F5679" w:rsidRPr="0069485F">
        <w:t xml:space="preserve"> module</w:t>
      </w:r>
      <w:r w:rsidR="00FE4D17" w:rsidRPr="0069485F">
        <w:t>.</w:t>
      </w:r>
      <w:r w:rsidR="00CD64A1" w:rsidRPr="0069485F">
        <w:t xml:space="preserve"> All business units of </w:t>
      </w:r>
      <w:r w:rsidR="00F25D40" w:rsidRPr="0069485F">
        <w:t>Godrej Prima</w:t>
      </w:r>
      <w:r w:rsidR="00EC3C29">
        <w:t xml:space="preserve"> </w:t>
      </w:r>
      <w:r w:rsidR="00916D2F" w:rsidRPr="0069485F">
        <w:t>manage</w:t>
      </w:r>
      <w:r w:rsidR="00EC3C29">
        <w:t xml:space="preserve"> </w:t>
      </w:r>
      <w:r w:rsidR="003833DC" w:rsidRPr="0069485F">
        <w:t>campaign</w:t>
      </w:r>
      <w:r w:rsidR="00E00200" w:rsidRPr="0069485F">
        <w:t>s</w:t>
      </w:r>
      <w:r w:rsidR="00EC3C29">
        <w:t xml:space="preserve"> </w:t>
      </w:r>
      <w:r w:rsidR="00916D2F" w:rsidRPr="0069485F">
        <w:t>within</w:t>
      </w:r>
      <w:r w:rsidR="00CD64A1" w:rsidRPr="0069485F">
        <w:t xml:space="preserve"> CRM</w:t>
      </w:r>
      <w:r w:rsidR="003833DC" w:rsidRPr="0069485F">
        <w:t>.</w:t>
      </w:r>
      <w:r w:rsidR="00EC3C29">
        <w:t xml:space="preserve"> </w:t>
      </w:r>
      <w:r w:rsidR="00CD64A1" w:rsidRPr="0069485F">
        <w:t xml:space="preserve">A consolidated customer database has led to significant cross-sell and </w:t>
      </w:r>
      <w:r w:rsidR="004B582A" w:rsidRPr="0069485F">
        <w:t>up</w:t>
      </w:r>
      <w:r w:rsidR="004B582A">
        <w:t>-</w:t>
      </w:r>
      <w:r w:rsidR="00F23F37" w:rsidRPr="0069485F">
        <w:t>sell</w:t>
      </w:r>
      <w:r w:rsidR="00CD64A1" w:rsidRPr="0069485F">
        <w:t xml:space="preserve"> opportunities, </w:t>
      </w:r>
      <w:r w:rsidR="00F23F37" w:rsidRPr="0069485F">
        <w:t>enhancing customer</w:t>
      </w:r>
      <w:r w:rsidR="00916D2F" w:rsidRPr="0069485F">
        <w:t xml:space="preserve"> experience </w:t>
      </w:r>
      <w:r w:rsidR="00CD64A1" w:rsidRPr="0069485F">
        <w:t xml:space="preserve">and </w:t>
      </w:r>
      <w:r w:rsidR="00045401" w:rsidRPr="0069485F">
        <w:t xml:space="preserve">maximizing </w:t>
      </w:r>
      <w:r w:rsidR="00CD64A1" w:rsidRPr="0069485F">
        <w:t xml:space="preserve">revenue opportunities.  </w:t>
      </w:r>
    </w:p>
    <w:p w:rsidR="003833DC" w:rsidRPr="0069485F" w:rsidRDefault="003833DC" w:rsidP="0069485F">
      <w:pPr>
        <w:pStyle w:val="Bodycopy"/>
      </w:pPr>
    </w:p>
    <w:p w:rsidR="00924FF8" w:rsidRPr="0069485F" w:rsidRDefault="00F25D40" w:rsidP="0069485F">
      <w:pPr>
        <w:pStyle w:val="Bodycopy"/>
      </w:pPr>
      <w:r w:rsidRPr="0069485F">
        <w:t xml:space="preserve">Godrej Security </w:t>
      </w:r>
      <w:r w:rsidR="002B7082" w:rsidRPr="0069485F">
        <w:t>Solutions is</w:t>
      </w:r>
      <w:r w:rsidR="00CD64A1" w:rsidRPr="0069485F">
        <w:t xml:space="preserve"> using </w:t>
      </w:r>
      <w:r w:rsidR="004B582A">
        <w:t xml:space="preserve">the </w:t>
      </w:r>
      <w:r w:rsidR="00045401" w:rsidRPr="0069485F">
        <w:t xml:space="preserve">loyalty </w:t>
      </w:r>
      <w:r w:rsidR="00CD64A1" w:rsidRPr="0069485F">
        <w:t xml:space="preserve">program </w:t>
      </w:r>
      <w:r w:rsidR="0085010A" w:rsidRPr="0069485F">
        <w:t xml:space="preserve">extensively. </w:t>
      </w:r>
      <w:r w:rsidR="00F23F37" w:rsidRPr="0069485F">
        <w:t>The system</w:t>
      </w:r>
      <w:r w:rsidR="001F6B39" w:rsidRPr="0069485F">
        <w:t xml:space="preserve"> calc</w:t>
      </w:r>
      <w:r w:rsidR="00045401" w:rsidRPr="0069485F">
        <w:t>u</w:t>
      </w:r>
      <w:r w:rsidR="001F6B39" w:rsidRPr="0069485F">
        <w:t>lates loyal</w:t>
      </w:r>
      <w:r w:rsidR="00045401" w:rsidRPr="0069485F">
        <w:t>t</w:t>
      </w:r>
      <w:r w:rsidR="001F6B39" w:rsidRPr="0069485F">
        <w:t xml:space="preserve">y </w:t>
      </w:r>
      <w:r w:rsidR="00916D2F" w:rsidRPr="0069485F">
        <w:t xml:space="preserve">points </w:t>
      </w:r>
      <w:r w:rsidR="001F6B39" w:rsidRPr="0069485F">
        <w:t xml:space="preserve">based on </w:t>
      </w:r>
      <w:r w:rsidR="00F23F37" w:rsidRPr="0069485F">
        <w:t>various parameter</w:t>
      </w:r>
      <w:r w:rsidR="00D85886" w:rsidRPr="0069485F">
        <w:t>s</w:t>
      </w:r>
      <w:r w:rsidR="001F6B39" w:rsidRPr="0069485F">
        <w:t xml:space="preserve">. </w:t>
      </w:r>
      <w:r w:rsidR="00916D2F" w:rsidRPr="0069485F">
        <w:t xml:space="preserve">These points entitle customers to additional discounts and offers, and also </w:t>
      </w:r>
      <w:r w:rsidR="00F23F37" w:rsidRPr="0069485F">
        <w:t>incentivize dealers</w:t>
      </w:r>
      <w:r w:rsidR="0085010A" w:rsidRPr="0069485F">
        <w:t xml:space="preserve"> and distributors.</w:t>
      </w:r>
    </w:p>
    <w:p w:rsidR="00924FF8" w:rsidRPr="0051075C" w:rsidRDefault="00924FF8">
      <w:pPr>
        <w:pStyle w:val="Bodycopy"/>
      </w:pPr>
    </w:p>
    <w:p w:rsidR="00D23B98" w:rsidRPr="0051075C" w:rsidRDefault="00CC517A" w:rsidP="00D23B98">
      <w:pPr>
        <w:pStyle w:val="Bodycopyheading"/>
      </w:pPr>
      <w:r w:rsidRPr="0051075C">
        <w:t>Serv</w:t>
      </w:r>
      <w:r w:rsidR="00D23B98" w:rsidRPr="0051075C">
        <w:t>ices</w:t>
      </w:r>
      <w:r w:rsidR="00FF2D6F">
        <w:t xml:space="preserve"> </w:t>
      </w:r>
      <w:r w:rsidR="00916D2F" w:rsidRPr="0051075C">
        <w:t xml:space="preserve">Module </w:t>
      </w:r>
      <w:r w:rsidR="00FC2265" w:rsidRPr="0051075C">
        <w:t xml:space="preserve">Overview </w:t>
      </w:r>
    </w:p>
    <w:p w:rsidR="0069485F" w:rsidRDefault="00916D2F" w:rsidP="00916D2F">
      <w:pPr>
        <w:pStyle w:val="Bodycopy"/>
      </w:pPr>
      <w:r w:rsidRPr="0051075C">
        <w:t xml:space="preserve">Currently, </w:t>
      </w:r>
      <w:r w:rsidR="00D85886">
        <w:t xml:space="preserve">Godrej </w:t>
      </w:r>
      <w:r w:rsidR="00045401" w:rsidRPr="0051075C">
        <w:t>M</w:t>
      </w:r>
      <w:r w:rsidR="00D85886">
        <w:t>aterial Handling</w:t>
      </w:r>
      <w:r w:rsidR="00045401" w:rsidRPr="0051075C">
        <w:t xml:space="preserve"> uses </w:t>
      </w:r>
      <w:r w:rsidRPr="0051075C">
        <w:t xml:space="preserve">the </w:t>
      </w:r>
      <w:r w:rsidR="00045401" w:rsidRPr="0051075C">
        <w:t>Services module</w:t>
      </w:r>
      <w:r w:rsidRPr="0051075C">
        <w:t>,</w:t>
      </w:r>
      <w:r w:rsidR="00045401" w:rsidRPr="0051075C">
        <w:t xml:space="preserve"> as the divis</w:t>
      </w:r>
      <w:r w:rsidR="000E7B7A" w:rsidRPr="0051075C">
        <w:t>i</w:t>
      </w:r>
      <w:r w:rsidR="00045401" w:rsidRPr="0051075C">
        <w:t>on manufactu</w:t>
      </w:r>
      <w:r w:rsidRPr="0051075C">
        <w:t>res</w:t>
      </w:r>
      <w:r w:rsidR="00045401" w:rsidRPr="0051075C">
        <w:t>, trad</w:t>
      </w:r>
      <w:r w:rsidRPr="0051075C">
        <w:t xml:space="preserve">es </w:t>
      </w:r>
      <w:r w:rsidR="00045401" w:rsidRPr="0051075C">
        <w:t xml:space="preserve">and services </w:t>
      </w:r>
      <w:r w:rsidR="00F43E9C">
        <w:t xml:space="preserve">material handling </w:t>
      </w:r>
      <w:r w:rsidRPr="0051075C">
        <w:t>equipment</w:t>
      </w:r>
      <w:r w:rsidR="00045401" w:rsidRPr="0051075C">
        <w:t xml:space="preserve">. </w:t>
      </w:r>
    </w:p>
    <w:p w:rsidR="0069485F" w:rsidRDefault="0069485F" w:rsidP="00916D2F">
      <w:pPr>
        <w:pStyle w:val="Bodycopy"/>
      </w:pPr>
    </w:p>
    <w:p w:rsidR="009D6E03" w:rsidRPr="0069485F" w:rsidRDefault="00916D2F" w:rsidP="0069485F">
      <w:pPr>
        <w:pStyle w:val="Bodycopy"/>
      </w:pPr>
      <w:r w:rsidRPr="0051075C">
        <w:t xml:space="preserve">Dynamics CRM integrates all </w:t>
      </w:r>
      <w:r w:rsidR="00BC4DD4" w:rsidRPr="0051075C">
        <w:t xml:space="preserve">call </w:t>
      </w:r>
      <w:r w:rsidR="00CC517A" w:rsidRPr="0051075C">
        <w:t>center</w:t>
      </w:r>
      <w:r w:rsidR="00BC4DD4" w:rsidRPr="0051075C">
        <w:t xml:space="preserve"> processes </w:t>
      </w:r>
      <w:r w:rsidRPr="0051075C">
        <w:t xml:space="preserve">using </w:t>
      </w:r>
      <w:r w:rsidR="00BC4DD4" w:rsidRPr="0051075C">
        <w:t>workflows</w:t>
      </w:r>
      <w:r w:rsidR="001804FB" w:rsidRPr="0051075C">
        <w:t xml:space="preserve">. </w:t>
      </w:r>
      <w:r w:rsidRPr="0051075C">
        <w:t xml:space="preserve">Call center </w:t>
      </w:r>
      <w:r w:rsidRPr="0051075C">
        <w:lastRenderedPageBreak/>
        <w:t xml:space="preserve">employees </w:t>
      </w:r>
      <w:r w:rsidR="000A6AF5" w:rsidRPr="0051075C">
        <w:t xml:space="preserve">log </w:t>
      </w:r>
      <w:r w:rsidR="002723FD" w:rsidRPr="0051075C">
        <w:t xml:space="preserve">service requests, which are </w:t>
      </w:r>
      <w:r w:rsidR="002723FD" w:rsidRPr="0069485F">
        <w:t xml:space="preserve">routed to the branch based on the </w:t>
      </w:r>
      <w:r w:rsidR="000A6AF5" w:rsidRPr="0069485F">
        <w:t>location</w:t>
      </w:r>
      <w:r w:rsidR="002723FD" w:rsidRPr="0069485F">
        <w:t xml:space="preserve">. </w:t>
      </w:r>
      <w:r w:rsidR="004B582A">
        <w:t>The d</w:t>
      </w:r>
      <w:r w:rsidR="004B582A" w:rsidRPr="0069485F">
        <w:t xml:space="preserve">esignated </w:t>
      </w:r>
      <w:r w:rsidR="002723FD" w:rsidRPr="0069485F">
        <w:t xml:space="preserve">CRM </w:t>
      </w:r>
      <w:r w:rsidR="006D4E6C" w:rsidRPr="0069485F">
        <w:t xml:space="preserve">champion </w:t>
      </w:r>
      <w:r w:rsidR="002723FD" w:rsidRPr="0069485F">
        <w:t xml:space="preserve">at the branch </w:t>
      </w:r>
      <w:r w:rsidR="006D4E6C" w:rsidRPr="0069485F">
        <w:t xml:space="preserve">assigns </w:t>
      </w:r>
      <w:r w:rsidR="002723FD" w:rsidRPr="0069485F">
        <w:t>the request</w:t>
      </w:r>
      <w:r w:rsidR="001804FB" w:rsidRPr="0069485F">
        <w:t xml:space="preserve"> to </w:t>
      </w:r>
      <w:r w:rsidR="002723FD" w:rsidRPr="0069485F">
        <w:t xml:space="preserve">a </w:t>
      </w:r>
      <w:r w:rsidR="001804FB" w:rsidRPr="0069485F">
        <w:t>team</w:t>
      </w:r>
      <w:r w:rsidR="002723FD" w:rsidRPr="0069485F">
        <w:t xml:space="preserve"> member</w:t>
      </w:r>
      <w:r w:rsidR="006D4E6C" w:rsidRPr="0069485F">
        <w:t xml:space="preserve">, </w:t>
      </w:r>
      <w:r w:rsidR="002723FD" w:rsidRPr="0069485F">
        <w:t xml:space="preserve">and </w:t>
      </w:r>
      <w:r w:rsidR="00F23F37" w:rsidRPr="0069485F">
        <w:t>tracks the</w:t>
      </w:r>
      <w:r w:rsidR="002723FD" w:rsidRPr="0069485F">
        <w:t xml:space="preserve"> status on CRM to ensure the call is completed and the customer is satisfied</w:t>
      </w:r>
      <w:r w:rsidR="006D4E6C" w:rsidRPr="0069485F">
        <w:t xml:space="preserve">. </w:t>
      </w:r>
      <w:r w:rsidR="00C159E7" w:rsidRPr="0069485F">
        <w:t>Simultaneously</w:t>
      </w:r>
      <w:r w:rsidR="00EA2914">
        <w:t>,</w:t>
      </w:r>
      <w:r w:rsidR="00C159E7" w:rsidRPr="0069485F">
        <w:t xml:space="preserve"> </w:t>
      </w:r>
      <w:r w:rsidR="001804FB" w:rsidRPr="0069485F">
        <w:t>the system</w:t>
      </w:r>
      <w:r w:rsidR="00C159E7" w:rsidRPr="0069485F">
        <w:t xml:space="preserve"> t</w:t>
      </w:r>
      <w:r w:rsidR="006D4E6C" w:rsidRPr="0069485F">
        <w:t>rack</w:t>
      </w:r>
      <w:r w:rsidR="00C159E7" w:rsidRPr="0069485F">
        <w:t>s</w:t>
      </w:r>
      <w:r w:rsidR="00491F52">
        <w:t xml:space="preserve"> a</w:t>
      </w:r>
      <w:r w:rsidR="00C159E7" w:rsidRPr="0069485F">
        <w:t xml:space="preserve"> number of services, repairs or </w:t>
      </w:r>
      <w:r w:rsidR="006D4E6C" w:rsidRPr="0069485F">
        <w:t>failure</w:t>
      </w:r>
      <w:r w:rsidR="00C159E7" w:rsidRPr="0069485F">
        <w:t>s</w:t>
      </w:r>
      <w:r w:rsidR="00005A7C" w:rsidRPr="0069485F">
        <w:t xml:space="preserve"> and</w:t>
      </w:r>
      <w:r w:rsidR="009E7FA7" w:rsidRPr="0069485F">
        <w:t xml:space="preserve"> Mean Time </w:t>
      </w:r>
      <w:r w:rsidR="00005A7C" w:rsidRPr="0069485F">
        <w:t>t</w:t>
      </w:r>
      <w:r w:rsidR="009E7FA7" w:rsidRPr="0069485F">
        <w:t xml:space="preserve">o Repair (MTTR) the </w:t>
      </w:r>
      <w:r w:rsidR="00005A7C" w:rsidRPr="0069485F">
        <w:t>m</w:t>
      </w:r>
      <w:r w:rsidR="009E7FA7" w:rsidRPr="0069485F">
        <w:t>achine</w:t>
      </w:r>
      <w:r w:rsidR="00C159E7" w:rsidRPr="0069485F">
        <w:t xml:space="preserve">. </w:t>
      </w:r>
      <w:r w:rsidR="002723FD" w:rsidRPr="0069485F">
        <w:t>The m</w:t>
      </w:r>
      <w:r w:rsidR="00C138F8" w:rsidRPr="0069485F">
        <w:t xml:space="preserve">anagement </w:t>
      </w:r>
      <w:r w:rsidR="002723FD" w:rsidRPr="0069485F">
        <w:t xml:space="preserve">receives </w:t>
      </w:r>
      <w:r w:rsidR="00005A7C" w:rsidRPr="0069485F">
        <w:t xml:space="preserve">consolidated </w:t>
      </w:r>
      <w:r w:rsidR="002723FD" w:rsidRPr="0069485F">
        <w:t xml:space="preserve">reports on </w:t>
      </w:r>
      <w:r w:rsidR="006A60DE" w:rsidRPr="0069485F">
        <w:t>complaint analysis, mod</w:t>
      </w:r>
      <w:r w:rsidR="00C138F8" w:rsidRPr="0069485F">
        <w:t>el analysis, complaint type etc</w:t>
      </w:r>
      <w:r w:rsidR="001804FB" w:rsidRPr="0069485F">
        <w:t>.</w:t>
      </w:r>
      <w:r w:rsidR="00EA2914">
        <w:t>,</w:t>
      </w:r>
      <w:r w:rsidR="00621B89">
        <w:t xml:space="preserve"> </w:t>
      </w:r>
      <w:r w:rsidR="002723FD" w:rsidRPr="0069485F">
        <w:t>that allow it to improve service levels</w:t>
      </w:r>
      <w:r w:rsidR="00C159E7" w:rsidRPr="0069485F">
        <w:t>.</w:t>
      </w:r>
    </w:p>
    <w:p w:rsidR="006A60DE" w:rsidRPr="0069485F" w:rsidRDefault="006A60DE" w:rsidP="0069485F">
      <w:pPr>
        <w:pStyle w:val="Bodycopy"/>
      </w:pPr>
    </w:p>
    <w:p w:rsidR="00C159E7" w:rsidRPr="0069485F" w:rsidRDefault="00D85886" w:rsidP="0069485F">
      <w:pPr>
        <w:pStyle w:val="Bodycopy"/>
      </w:pPr>
      <w:r w:rsidRPr="0069485F">
        <w:t xml:space="preserve">Godrej Material </w:t>
      </w:r>
      <w:r w:rsidR="00DA49CE" w:rsidRPr="0069485F">
        <w:t>Handling also</w:t>
      </w:r>
      <w:r w:rsidR="002723FD" w:rsidRPr="0069485F">
        <w:t xml:space="preserve"> has a rental business for </w:t>
      </w:r>
      <w:r w:rsidR="00DA49CE" w:rsidRPr="0069485F">
        <w:t xml:space="preserve">heavy </w:t>
      </w:r>
      <w:r w:rsidR="0069485F">
        <w:t xml:space="preserve">machinery </w:t>
      </w:r>
      <w:r w:rsidR="00DA49CE" w:rsidRPr="0069485F">
        <w:t>such</w:t>
      </w:r>
      <w:r w:rsidR="002723FD" w:rsidRPr="0069485F">
        <w:t xml:space="preserve"> as forklifts. It </w:t>
      </w:r>
      <w:r w:rsidRPr="0069485F">
        <w:t xml:space="preserve">plans to track </w:t>
      </w:r>
      <w:r w:rsidR="00F23F37" w:rsidRPr="0069485F">
        <w:t>inventory</w:t>
      </w:r>
      <w:r w:rsidR="006A18A3" w:rsidRPr="0069485F">
        <w:t xml:space="preserve"> and availability</w:t>
      </w:r>
      <w:r w:rsidR="002723FD" w:rsidRPr="0069485F">
        <w:t xml:space="preserve"> using Dynamics CRM. </w:t>
      </w:r>
    </w:p>
    <w:p w:rsidR="002723FD" w:rsidRPr="0051075C" w:rsidRDefault="002723FD" w:rsidP="002723FD">
      <w:pPr>
        <w:pStyle w:val="Bodycopyheading"/>
      </w:pPr>
    </w:p>
    <w:p w:rsidR="002723FD" w:rsidRPr="0051075C" w:rsidRDefault="002723FD" w:rsidP="002723FD">
      <w:pPr>
        <w:pStyle w:val="Bodycopyheading"/>
      </w:pPr>
      <w:r w:rsidRPr="0051075C">
        <w:t>Integration with Third</w:t>
      </w:r>
      <w:r w:rsidR="00882006">
        <w:t>-</w:t>
      </w:r>
      <w:r w:rsidRPr="0051075C">
        <w:t>Party Applications</w:t>
      </w:r>
    </w:p>
    <w:p w:rsidR="00AF318A" w:rsidRPr="0051075C" w:rsidRDefault="00C138F8" w:rsidP="00AF318A">
      <w:pPr>
        <w:pStyle w:val="Bodycopy"/>
      </w:pPr>
      <w:r w:rsidRPr="0051075C">
        <w:t xml:space="preserve">Integration of </w:t>
      </w:r>
      <w:r w:rsidR="00EA2914">
        <w:t xml:space="preserve">the </w:t>
      </w:r>
      <w:r w:rsidRPr="0051075C">
        <w:t>Human Resource Management System (</w:t>
      </w:r>
      <w:r w:rsidR="00627903" w:rsidRPr="0051075C">
        <w:t>HRMS</w:t>
      </w:r>
      <w:r w:rsidRPr="0051075C">
        <w:t>) with CRM solution</w:t>
      </w:r>
      <w:r w:rsidR="00393BF9" w:rsidRPr="0051075C">
        <w:t xml:space="preserve"> simplif</w:t>
      </w:r>
      <w:r w:rsidRPr="0051075C">
        <w:t>ies</w:t>
      </w:r>
      <w:r w:rsidR="00393BF9" w:rsidRPr="0051075C">
        <w:t xml:space="preserve"> employee management</w:t>
      </w:r>
      <w:r w:rsidRPr="0051075C">
        <w:t xml:space="preserve"> from a single location</w:t>
      </w:r>
      <w:r w:rsidR="00393BF9" w:rsidRPr="0051075C">
        <w:t xml:space="preserve">. </w:t>
      </w:r>
      <w:r w:rsidRPr="0051075C">
        <w:t>It activates or deactivates e</w:t>
      </w:r>
      <w:r w:rsidR="00393BF9" w:rsidRPr="0051075C">
        <w:t>mployee IDs as and when employees join or leave the organization</w:t>
      </w:r>
      <w:r w:rsidR="00D70812" w:rsidRPr="0051075C">
        <w:t>. Likewise,</w:t>
      </w:r>
      <w:r w:rsidR="00AF318A" w:rsidRPr="0051075C">
        <w:t xml:space="preserve"> dealer portal integration for non-employees like dealers and distributors help</w:t>
      </w:r>
      <w:r w:rsidR="00EA2914">
        <w:t>s</w:t>
      </w:r>
      <w:r w:rsidR="00AF318A" w:rsidRPr="0051075C">
        <w:t xml:space="preserve"> to meticulously track secondary sales. </w:t>
      </w:r>
    </w:p>
    <w:p w:rsidR="00AF318A" w:rsidRPr="0051075C" w:rsidRDefault="00AF318A" w:rsidP="00AE5C8C">
      <w:pPr>
        <w:pStyle w:val="Bodycopy"/>
        <w:rPr>
          <w:lang w:eastAsia="en-IN"/>
        </w:rPr>
      </w:pPr>
    </w:p>
    <w:p w:rsidR="00D70812" w:rsidRPr="0051075C" w:rsidRDefault="00D70812" w:rsidP="00D70812">
      <w:pPr>
        <w:pStyle w:val="Bodycopy"/>
        <w:rPr>
          <w:color w:val="303131"/>
          <w:shd w:val="clear" w:color="auto" w:fill="FFFFFF"/>
        </w:rPr>
      </w:pPr>
      <w:r w:rsidRPr="0051075C">
        <w:t>Most importantly, the integration with BAAN ERP facilitates monitoring of pre-</w:t>
      </w:r>
      <w:r w:rsidR="00EA2914">
        <w:t xml:space="preserve"> </w:t>
      </w:r>
      <w:r w:rsidRPr="0051075C">
        <w:t xml:space="preserve">and post-sales scenarios, </w:t>
      </w:r>
      <w:r w:rsidRPr="0051075C">
        <w:rPr>
          <w:lang w:eastAsia="en-IN"/>
        </w:rPr>
        <w:t>with a view of capturing all activities from opportunity generated order execution and delivery from a single platform.</w:t>
      </w:r>
    </w:p>
    <w:p w:rsidR="00782AD3" w:rsidRPr="0051075C" w:rsidRDefault="00782AD3" w:rsidP="00AE5C8C">
      <w:pPr>
        <w:pStyle w:val="Bodycopy"/>
        <w:rPr>
          <w:lang w:eastAsia="en-IN"/>
        </w:rPr>
      </w:pPr>
    </w:p>
    <w:p w:rsidR="00D70812" w:rsidRPr="0051075C" w:rsidRDefault="00D70812" w:rsidP="00AE5C8C">
      <w:pPr>
        <w:pStyle w:val="Bodycopy"/>
        <w:rPr>
          <w:lang w:eastAsia="en-IN"/>
        </w:rPr>
      </w:pPr>
    </w:p>
    <w:p w:rsidR="003119F1" w:rsidRPr="0051075C" w:rsidRDefault="003119F1">
      <w:pPr>
        <w:pStyle w:val="SectionHeading"/>
      </w:pPr>
      <w:r w:rsidRPr="0051075C">
        <w:t>Ben</w:t>
      </w:r>
      <w:r w:rsidR="00817147" w:rsidRPr="00817147">
        <w:rPr>
          <w:noProof/>
          <w:sz w:val="20"/>
        </w:rPr>
        <w:pict>
          <v:shape id="Text Box 7" o:spid="_x0000_s1028" type="#_x0000_t202" style="position:absolute;margin-left:42.55pt;margin-top:159.35pt;width:155.9pt;height:32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7"/>
                  </w:tblGrid>
                  <w:tr w:rsidR="00C46438" w:rsidRPr="00961789">
                    <w:tc>
                      <w:tcPr>
                        <w:tcW w:w="3133" w:type="dxa"/>
                        <w:tcBorders>
                          <w:top w:val="nil"/>
                          <w:left w:val="nil"/>
                          <w:bottom w:val="nil"/>
                          <w:right w:val="nil"/>
                        </w:tcBorders>
                      </w:tcPr>
                      <w:p w:rsidR="00C46438" w:rsidRDefault="00C46438" w:rsidP="00CC517A">
                        <w:pPr>
                          <w:pStyle w:val="Pullquote"/>
                        </w:pPr>
                        <w:r>
                          <w:t>“</w:t>
                        </w:r>
                        <w:r>
                          <w:rPr>
                            <w:lang w:val="en-IN"/>
                          </w:rPr>
                          <w:t xml:space="preserve">Microsoft Dynamics CRM helped us derive complete visibility of institutional enquiries at various stages and </w:t>
                        </w:r>
                        <w:r w:rsidR="00CD0005">
                          <w:rPr>
                            <w:lang w:val="en-IN"/>
                          </w:rPr>
                          <w:t xml:space="preserve">ensure </w:t>
                        </w:r>
                        <w:r>
                          <w:rPr>
                            <w:lang w:val="en-IN"/>
                          </w:rPr>
                          <w:t>the timely completion of customer orders</w:t>
                        </w:r>
                        <w:r w:rsidR="00CD0005">
                          <w:rPr>
                            <w:lang w:val="en-IN"/>
                          </w:rPr>
                          <w:t>,</w:t>
                        </w:r>
                        <w:r>
                          <w:rPr>
                            <w:lang w:val="en-IN"/>
                          </w:rPr>
                          <w:t xml:space="preserve"> which increased our sales by 90 percent</w:t>
                        </w:r>
                        <w:r w:rsidR="00CD0005">
                          <w:rPr>
                            <w:lang w:val="en-IN"/>
                          </w:rPr>
                          <w:t>,</w:t>
                        </w:r>
                        <w:r>
                          <w:rPr>
                            <w:lang w:val="en-IN"/>
                          </w:rPr>
                          <w:t xml:space="preserve"> with a substantial improvement in outstanding collection</w:t>
                        </w:r>
                        <w:r>
                          <w:t>.”</w:t>
                        </w:r>
                      </w:p>
                      <w:p w:rsidR="00C46438" w:rsidRPr="00961789" w:rsidRDefault="00C46438" w:rsidP="00B02145">
                        <w:pPr>
                          <w:pStyle w:val="PullQuotecredit"/>
                          <w:rPr>
                            <w:color w:val="auto"/>
                            <w:lang w:val="en-GB"/>
                          </w:rPr>
                        </w:pPr>
                        <w:r w:rsidRPr="0069485F">
                          <w:t>Vijay Desai, Head</w:t>
                        </w:r>
                        <w:r w:rsidR="00B02145">
                          <w:t>-</w:t>
                        </w:r>
                        <w:r w:rsidR="00FB0F48">
                          <w:t xml:space="preserve"> </w:t>
                        </w:r>
                        <w:r w:rsidRPr="0069485F">
                          <w:t xml:space="preserve">Projects </w:t>
                        </w:r>
                        <w:r w:rsidR="00B02145">
                          <w:t>-</w:t>
                        </w:r>
                        <w:r w:rsidRPr="0069485F">
                          <w:t xml:space="preserve"> India, Godrej Locking Solutions, Godrej and Boyce Mfg Co Ltd</w:t>
                        </w:r>
                      </w:p>
                    </w:tc>
                  </w:tr>
                </w:tbl>
                <w:p w:rsidR="00C46438" w:rsidRPr="0089772F" w:rsidRDefault="00C46438">
                  <w:pPr>
                    <w:pStyle w:val="PullQuotecredit"/>
                  </w:pPr>
                </w:p>
              </w:txbxContent>
            </v:textbox>
            <w10:wrap anchorx="page" anchory="page"/>
            <w10:anchorlock/>
          </v:shape>
        </w:pict>
      </w:r>
      <w:r w:rsidRPr="0051075C">
        <w:t>efits</w:t>
      </w:r>
    </w:p>
    <w:p w:rsidR="00F84A67" w:rsidRPr="00012074" w:rsidRDefault="00E16FCA" w:rsidP="00F84A67">
      <w:pPr>
        <w:pStyle w:val="Bodycopy"/>
      </w:pPr>
      <w:r>
        <w:t>“</w:t>
      </w:r>
      <w:r w:rsidR="001E0EF6" w:rsidRPr="0051075C">
        <w:t>Microsoft</w:t>
      </w:r>
      <w:r w:rsidR="00537B4F" w:rsidRPr="0051075C">
        <w:t xml:space="preserve"> Dynamics </w:t>
      </w:r>
      <w:r w:rsidR="001A45A9" w:rsidRPr="0051075C">
        <w:t xml:space="preserve">CRM </w:t>
      </w:r>
      <w:r w:rsidR="00537B4F" w:rsidRPr="0051075C">
        <w:t xml:space="preserve">offers a central </w:t>
      </w:r>
      <w:r w:rsidR="00DA49CE">
        <w:t>database</w:t>
      </w:r>
      <w:r w:rsidR="00CD5890">
        <w:t xml:space="preserve"> which helped us take quick and informed decisions</w:t>
      </w:r>
      <w:r w:rsidR="00882006">
        <w:t>,</w:t>
      </w:r>
      <w:r w:rsidR="00322568" w:rsidRPr="0051075C">
        <w:rPr>
          <w:szCs w:val="18"/>
        </w:rPr>
        <w:t xml:space="preserve">” </w:t>
      </w:r>
      <w:r w:rsidR="00322568" w:rsidRPr="00A5039D">
        <w:rPr>
          <w:szCs w:val="18"/>
        </w:rPr>
        <w:t xml:space="preserve">says </w:t>
      </w:r>
      <w:r w:rsidR="00CD5890" w:rsidRPr="00A5039D">
        <w:rPr>
          <w:szCs w:val="18"/>
        </w:rPr>
        <w:t>Abhishek Chaturvedi</w:t>
      </w:r>
      <w:r w:rsidR="00322568" w:rsidRPr="00A5039D">
        <w:rPr>
          <w:szCs w:val="18"/>
        </w:rPr>
        <w:t xml:space="preserve">, </w:t>
      </w:r>
      <w:r w:rsidR="007F4E41" w:rsidRPr="00A5039D">
        <w:rPr>
          <w:szCs w:val="18"/>
        </w:rPr>
        <w:t>Deputy General</w:t>
      </w:r>
      <w:r w:rsidR="007F4E41">
        <w:rPr>
          <w:szCs w:val="18"/>
        </w:rPr>
        <w:t xml:space="preserve"> Manager </w:t>
      </w:r>
      <w:r w:rsidR="00882006">
        <w:rPr>
          <w:rFonts w:ascii="LPBentonSans" w:hAnsi="LPBentonSans"/>
          <w:szCs w:val="18"/>
        </w:rPr>
        <w:t>─</w:t>
      </w:r>
      <w:r w:rsidR="007F4E41">
        <w:rPr>
          <w:szCs w:val="18"/>
        </w:rPr>
        <w:t xml:space="preserve"> Marketing</w:t>
      </w:r>
      <w:r w:rsidR="00CD5890">
        <w:rPr>
          <w:szCs w:val="18"/>
        </w:rPr>
        <w:t>, Godrej Material Handling</w:t>
      </w:r>
      <w:r w:rsidR="00322568" w:rsidRPr="0051075C">
        <w:rPr>
          <w:szCs w:val="18"/>
        </w:rPr>
        <w:t>, Godrej and Boyce</w:t>
      </w:r>
      <w:r w:rsidR="00CD5890">
        <w:rPr>
          <w:szCs w:val="18"/>
        </w:rPr>
        <w:t xml:space="preserve"> Mfg Co Ltd.</w:t>
      </w:r>
      <w:r w:rsidR="00FB0F48">
        <w:rPr>
          <w:szCs w:val="18"/>
        </w:rPr>
        <w:t xml:space="preserve"> </w:t>
      </w:r>
      <w:r w:rsidR="00DA49CE">
        <w:t>The benefits of Dynamics CRM as s</w:t>
      </w:r>
      <w:r w:rsidR="00DA49CE" w:rsidRPr="00F43E9C">
        <w:t xml:space="preserve">tated </w:t>
      </w:r>
      <w:r w:rsidR="00DA49CE">
        <w:t>by</w:t>
      </w:r>
      <w:r w:rsidR="00FF2D6F">
        <w:t xml:space="preserve"> </w:t>
      </w:r>
      <w:r w:rsidR="00DA49CE" w:rsidRPr="00F43E9C">
        <w:t>Neveille</w:t>
      </w:r>
      <w:r w:rsidR="00FF2D6F">
        <w:t xml:space="preserve"> </w:t>
      </w:r>
      <w:r w:rsidR="00DA49CE" w:rsidRPr="00F43E9C">
        <w:lastRenderedPageBreak/>
        <w:t xml:space="preserve">Vankadia, </w:t>
      </w:r>
      <w:r w:rsidR="00DA49CE">
        <w:t>General Manager</w:t>
      </w:r>
      <w:r w:rsidR="00DA49CE" w:rsidRPr="00F43E9C">
        <w:t xml:space="preserve"> – Service, Godrej Material Handling</w:t>
      </w:r>
      <w:r>
        <w:t>,</w:t>
      </w:r>
      <w:r w:rsidR="000130C0">
        <w:t xml:space="preserve"> include d</w:t>
      </w:r>
      <w:r w:rsidR="00DA49CE" w:rsidRPr="00012074">
        <w:t>ata capturing for details including analysis of field complaint</w:t>
      </w:r>
      <w:r w:rsidR="00DA49CE" w:rsidRPr="00F43E9C">
        <w:t>s through the Call Handling MIS</w:t>
      </w:r>
      <w:r w:rsidR="00DA49CE">
        <w:t>, t</w:t>
      </w:r>
      <w:r w:rsidR="00DA49CE" w:rsidRPr="00012074">
        <w:t xml:space="preserve">racking the </w:t>
      </w:r>
      <w:r>
        <w:t>p</w:t>
      </w:r>
      <w:r w:rsidR="00DA49CE" w:rsidRPr="00012074">
        <w:t>erformance of branches based on parameters like First Response Times, MTTR, MTBF</w:t>
      </w:r>
      <w:r w:rsidR="00DA49CE">
        <w:t>, c</w:t>
      </w:r>
      <w:r w:rsidR="00DA49CE" w:rsidRPr="00012074">
        <w:t xml:space="preserve">apturing and scheduling the enquiries for </w:t>
      </w:r>
      <w:r w:rsidR="00FB0F48">
        <w:t>h</w:t>
      </w:r>
      <w:r w:rsidR="00DA49CE" w:rsidRPr="00012074">
        <w:t>iring, AMC and CMC</w:t>
      </w:r>
      <w:r w:rsidR="00A5039D">
        <w:t>.</w:t>
      </w:r>
    </w:p>
    <w:p w:rsidR="0020795F" w:rsidRPr="0051075C" w:rsidRDefault="0020795F" w:rsidP="0020795F">
      <w:pPr>
        <w:textAlignment w:val="top"/>
        <w:rPr>
          <w:rFonts w:ascii="Calibri" w:hAnsi="Calibri" w:cs="Calibri"/>
          <w:color w:val="000000"/>
          <w:sz w:val="18"/>
          <w:szCs w:val="18"/>
          <w:lang w:val="en-US"/>
        </w:rPr>
      </w:pPr>
    </w:p>
    <w:p w:rsidR="001E0EF6" w:rsidRPr="0051075C" w:rsidRDefault="001E0EF6" w:rsidP="00375D44">
      <w:pPr>
        <w:pStyle w:val="Bodycopyheading"/>
      </w:pPr>
      <w:r w:rsidRPr="0051075C">
        <w:t>I</w:t>
      </w:r>
      <w:r w:rsidR="007C697C" w:rsidRPr="0051075C">
        <w:t>ncrease</w:t>
      </w:r>
      <w:r w:rsidR="00453B3B" w:rsidRPr="0051075C">
        <w:t>s</w:t>
      </w:r>
      <w:r w:rsidRPr="0051075C">
        <w:t xml:space="preserve"> Collection</w:t>
      </w:r>
      <w:r w:rsidR="007C697C" w:rsidRPr="0051075C">
        <w:t xml:space="preserve"> of </w:t>
      </w:r>
      <w:r w:rsidR="007C697C" w:rsidRPr="00DF0B83">
        <w:t xml:space="preserve">Receivables </w:t>
      </w:r>
    </w:p>
    <w:p w:rsidR="00557770" w:rsidRPr="00B02145" w:rsidRDefault="00375D44" w:rsidP="00FF2D6F">
      <w:pPr>
        <w:pStyle w:val="Bodycopy"/>
      </w:pPr>
      <w:r w:rsidRPr="0051075C">
        <w:t xml:space="preserve">Integration with </w:t>
      </w:r>
      <w:r w:rsidR="00882006" w:rsidRPr="0051075C">
        <w:t>third</w:t>
      </w:r>
      <w:r w:rsidR="00882006">
        <w:t>-</w:t>
      </w:r>
      <w:r w:rsidRPr="0051075C">
        <w:t xml:space="preserve">party </w:t>
      </w:r>
      <w:r w:rsidR="00F23F37" w:rsidRPr="0051075C">
        <w:t>applications ensures</w:t>
      </w:r>
      <w:r w:rsidR="00D70812" w:rsidRPr="0051075C">
        <w:t xml:space="preserve"> the company can monitor progress of </w:t>
      </w:r>
      <w:r w:rsidRPr="0051075C">
        <w:t xml:space="preserve">pending </w:t>
      </w:r>
      <w:r w:rsidR="00882006" w:rsidRPr="0051075C">
        <w:t>order</w:t>
      </w:r>
      <w:r w:rsidR="00882006">
        <w:t>s</w:t>
      </w:r>
      <w:r w:rsidR="00882006" w:rsidRPr="0051075C">
        <w:t xml:space="preserve"> </w:t>
      </w:r>
      <w:r w:rsidRPr="0051075C">
        <w:t xml:space="preserve">and </w:t>
      </w:r>
      <w:r w:rsidR="004952EA" w:rsidRPr="0051075C">
        <w:t xml:space="preserve">outstanding </w:t>
      </w:r>
      <w:r w:rsidR="00594E0E" w:rsidRPr="0051075C">
        <w:t>payments</w:t>
      </w:r>
      <w:r w:rsidRPr="0051075C">
        <w:t xml:space="preserve">. </w:t>
      </w:r>
      <w:r w:rsidR="00594E0E" w:rsidRPr="0051075C">
        <w:t>“</w:t>
      </w:r>
      <w:r w:rsidR="001D6E01">
        <w:rPr>
          <w:lang w:val="en-IN"/>
        </w:rPr>
        <w:t xml:space="preserve">Microsoft Dynamics CRM helped us derive complete visibility of </w:t>
      </w:r>
      <w:r w:rsidR="00E16FCA">
        <w:rPr>
          <w:lang w:val="en-IN"/>
        </w:rPr>
        <w:t>i</w:t>
      </w:r>
      <w:r w:rsidR="001D6E01">
        <w:rPr>
          <w:lang w:val="en-IN"/>
        </w:rPr>
        <w:t xml:space="preserve">nstitutional enquiries at various stages and </w:t>
      </w:r>
      <w:r w:rsidR="00882006">
        <w:rPr>
          <w:lang w:val="en-IN"/>
        </w:rPr>
        <w:t xml:space="preserve">ensured </w:t>
      </w:r>
      <w:r w:rsidR="001D6E01">
        <w:rPr>
          <w:lang w:val="en-IN"/>
        </w:rPr>
        <w:t>the timely completion of customer orders</w:t>
      </w:r>
      <w:r w:rsidR="00882006">
        <w:rPr>
          <w:lang w:val="en-IN"/>
        </w:rPr>
        <w:t>,</w:t>
      </w:r>
      <w:r w:rsidR="001D6E01">
        <w:rPr>
          <w:lang w:val="en-IN"/>
        </w:rPr>
        <w:t xml:space="preserve"> which increased our sales by 90</w:t>
      </w:r>
      <w:r w:rsidR="00782569">
        <w:rPr>
          <w:lang w:val="en-IN"/>
        </w:rPr>
        <w:t xml:space="preserve"> </w:t>
      </w:r>
      <w:r w:rsidR="00E16FCA">
        <w:rPr>
          <w:lang w:val="en-IN"/>
        </w:rPr>
        <w:t>percent</w:t>
      </w:r>
      <w:r w:rsidR="001D6E01">
        <w:rPr>
          <w:lang w:val="en-IN"/>
        </w:rPr>
        <w:t xml:space="preserve"> with a substantial improvement in </w:t>
      </w:r>
      <w:r w:rsidR="00DA49CE">
        <w:rPr>
          <w:lang w:val="en-IN"/>
        </w:rPr>
        <w:t>outstanding</w:t>
      </w:r>
      <w:r w:rsidR="001D6E01">
        <w:rPr>
          <w:lang w:val="en-IN"/>
        </w:rPr>
        <w:t xml:space="preserve"> collection</w:t>
      </w:r>
      <w:r w:rsidR="00594E0E" w:rsidRPr="0051075C">
        <w:t xml:space="preserve">,” </w:t>
      </w:r>
      <w:r w:rsidR="00DA49CE" w:rsidRPr="0051075C">
        <w:t>says</w:t>
      </w:r>
      <w:r w:rsidR="00DA49CE">
        <w:t xml:space="preserve"> Vijay</w:t>
      </w:r>
      <w:r w:rsidR="00782569">
        <w:t xml:space="preserve"> </w:t>
      </w:r>
      <w:r w:rsidR="001D6E01" w:rsidRPr="00A5039D">
        <w:t>Desai</w:t>
      </w:r>
      <w:r w:rsidR="00594E0E" w:rsidRPr="00A5039D">
        <w:t xml:space="preserve">, </w:t>
      </w:r>
      <w:r w:rsidR="00DA49CE" w:rsidRPr="00DF0B83">
        <w:t>Head</w:t>
      </w:r>
      <w:r w:rsidR="00B02145">
        <w:t>-</w:t>
      </w:r>
      <w:r w:rsidR="00882006" w:rsidRPr="00DF0B83">
        <w:t xml:space="preserve"> </w:t>
      </w:r>
      <w:r w:rsidR="00DA49CE" w:rsidRPr="00DF0B83">
        <w:t>Projects</w:t>
      </w:r>
      <w:r w:rsidR="001D6E01">
        <w:t xml:space="preserve"> </w:t>
      </w:r>
      <w:r w:rsidR="00B02145">
        <w:t>-</w:t>
      </w:r>
      <w:r w:rsidR="001D6E01">
        <w:t xml:space="preserve"> India, Godrej </w:t>
      </w:r>
      <w:r w:rsidR="005B6CCC" w:rsidRPr="00DF0B83">
        <w:t xml:space="preserve">Locking </w:t>
      </w:r>
      <w:r w:rsidR="00DA49CE" w:rsidRPr="00DF0B83">
        <w:t>Solutions,</w:t>
      </w:r>
      <w:r w:rsidR="00594E0E" w:rsidRPr="0051075C">
        <w:t xml:space="preserve"> Godrej and Boyce</w:t>
      </w:r>
      <w:r w:rsidR="00CF0349">
        <w:t xml:space="preserve"> Mfg Co </w:t>
      </w:r>
      <w:r w:rsidR="00DA49CE">
        <w:t>Ltd</w:t>
      </w:r>
      <w:r w:rsidR="00E16FCA">
        <w:t>.</w:t>
      </w:r>
      <w:r w:rsidR="00782569">
        <w:t xml:space="preserve"> </w:t>
      </w:r>
      <w:r w:rsidR="00557770">
        <w:rPr>
          <w:lang w:val="en-IN"/>
        </w:rPr>
        <w:t xml:space="preserve">Dynamics CRM </w:t>
      </w:r>
      <w:r w:rsidR="00E16FCA">
        <w:rPr>
          <w:lang w:val="en-IN"/>
        </w:rPr>
        <w:t>a</w:t>
      </w:r>
      <w:r w:rsidR="00557770">
        <w:rPr>
          <w:lang w:val="en-IN"/>
        </w:rPr>
        <w:t>lso</w:t>
      </w:r>
      <w:r w:rsidR="003F3C8A">
        <w:rPr>
          <w:lang w:val="en-IN"/>
        </w:rPr>
        <w:t xml:space="preserve"> provides product detailers</w:t>
      </w:r>
      <w:r w:rsidR="00882006">
        <w:rPr>
          <w:lang w:val="en-IN"/>
        </w:rPr>
        <w:t xml:space="preserve"> and</w:t>
      </w:r>
      <w:r w:rsidR="003F3C8A">
        <w:rPr>
          <w:lang w:val="en-IN"/>
        </w:rPr>
        <w:t xml:space="preserve"> </w:t>
      </w:r>
      <w:r w:rsidR="00557770">
        <w:rPr>
          <w:lang w:val="en-IN"/>
        </w:rPr>
        <w:t>training modules</w:t>
      </w:r>
      <w:r w:rsidR="003F3C8A">
        <w:rPr>
          <w:lang w:val="en-IN"/>
        </w:rPr>
        <w:t xml:space="preserve"> and help</w:t>
      </w:r>
      <w:r w:rsidR="00E16FCA">
        <w:rPr>
          <w:lang w:val="en-IN"/>
        </w:rPr>
        <w:t>s</w:t>
      </w:r>
      <w:r w:rsidR="003F3C8A">
        <w:rPr>
          <w:lang w:val="en-IN"/>
        </w:rPr>
        <w:t xml:space="preserve"> content</w:t>
      </w:r>
      <w:r w:rsidR="00882006">
        <w:rPr>
          <w:lang w:val="en-IN"/>
        </w:rPr>
        <w:t>,</w:t>
      </w:r>
      <w:r w:rsidR="00557770">
        <w:rPr>
          <w:lang w:val="en-IN"/>
        </w:rPr>
        <w:t xml:space="preserve"> which in turn accelerate</w:t>
      </w:r>
      <w:r w:rsidR="003F3C8A">
        <w:rPr>
          <w:lang w:val="en-IN"/>
        </w:rPr>
        <w:t>s</w:t>
      </w:r>
      <w:r w:rsidR="00557770">
        <w:rPr>
          <w:lang w:val="en-IN"/>
        </w:rPr>
        <w:t xml:space="preserve"> t</w:t>
      </w:r>
      <w:r w:rsidR="004B49F5">
        <w:rPr>
          <w:lang w:val="en-IN"/>
        </w:rPr>
        <w:t>he learning curve of end users.</w:t>
      </w:r>
    </w:p>
    <w:p w:rsidR="0064291A" w:rsidRPr="0051075C" w:rsidRDefault="0064291A" w:rsidP="00375D44">
      <w:pPr>
        <w:pStyle w:val="Bodycopyheading"/>
      </w:pPr>
    </w:p>
    <w:p w:rsidR="001E0EF6" w:rsidRPr="0051075C" w:rsidRDefault="00A64431" w:rsidP="00375D44">
      <w:pPr>
        <w:pStyle w:val="Bodycopyheading"/>
      </w:pPr>
      <w:r w:rsidRPr="0051075C">
        <w:t>Maximizes</w:t>
      </w:r>
      <w:r w:rsidR="001E0EF6" w:rsidRPr="0051075C">
        <w:t xml:space="preserve"> Business Opportunities </w:t>
      </w:r>
    </w:p>
    <w:p w:rsidR="001E0EF6" w:rsidRPr="0051075C" w:rsidRDefault="0042062F" w:rsidP="00BB4B3E">
      <w:pPr>
        <w:pStyle w:val="Bodycopy"/>
      </w:pPr>
      <w:r w:rsidRPr="0051075C">
        <w:t xml:space="preserve">In today’s competitive </w:t>
      </w:r>
      <w:r w:rsidR="00F23F37" w:rsidRPr="0051075C">
        <w:t>world,</w:t>
      </w:r>
      <w:r w:rsidR="00782569">
        <w:t xml:space="preserve"> </w:t>
      </w:r>
      <w:r w:rsidR="00F23F37" w:rsidRPr="0051075C">
        <w:t>CRM</w:t>
      </w:r>
      <w:r w:rsidR="00782569">
        <w:t xml:space="preserve"> </w:t>
      </w:r>
      <w:r w:rsidR="00F23F37" w:rsidRPr="0051075C">
        <w:t>enforces</w:t>
      </w:r>
      <w:r w:rsidR="00EB32C9" w:rsidRPr="0051075C">
        <w:t xml:space="preserve"> best practic</w:t>
      </w:r>
      <w:r w:rsidR="003006B2" w:rsidRPr="0051075C">
        <w:t xml:space="preserve">es along with streamlined approvals, transparency </w:t>
      </w:r>
      <w:r w:rsidR="00EB32C9" w:rsidRPr="0051075C">
        <w:t xml:space="preserve">and automated </w:t>
      </w:r>
      <w:r w:rsidR="0080270F">
        <w:t>tasks across the organization. The</w:t>
      </w:r>
      <w:r w:rsidR="00780E5D" w:rsidRPr="0051075C">
        <w:t xml:space="preserve"> business units are interlinked with real time customer information, </w:t>
      </w:r>
      <w:r w:rsidR="00EB32C9" w:rsidRPr="0051075C">
        <w:t xml:space="preserve">improving </w:t>
      </w:r>
      <w:r w:rsidR="00375D44" w:rsidRPr="0051075C">
        <w:t>up</w:t>
      </w:r>
      <w:r w:rsidR="00CD5604" w:rsidRPr="0051075C">
        <w:t>-</w:t>
      </w:r>
      <w:r w:rsidR="00375D44" w:rsidRPr="0051075C">
        <w:t xml:space="preserve">selling and </w:t>
      </w:r>
      <w:r w:rsidR="00882006" w:rsidRPr="0051075C">
        <w:t>cross</w:t>
      </w:r>
      <w:r w:rsidR="00882006">
        <w:t>-</w:t>
      </w:r>
      <w:r w:rsidR="00375D44" w:rsidRPr="0051075C">
        <w:t>selling</w:t>
      </w:r>
      <w:r w:rsidR="0080270F">
        <w:t>.</w:t>
      </w:r>
    </w:p>
    <w:p w:rsidR="00375D44" w:rsidRPr="0051075C" w:rsidRDefault="00375D44" w:rsidP="00537B4F">
      <w:pPr>
        <w:pStyle w:val="Bodycopy"/>
      </w:pPr>
    </w:p>
    <w:p w:rsidR="00375D44" w:rsidRPr="0051075C" w:rsidRDefault="00A64431" w:rsidP="00375D44">
      <w:pPr>
        <w:pStyle w:val="Bodycopyheading"/>
      </w:pPr>
      <w:r w:rsidRPr="0051075C">
        <w:t>Drives</w:t>
      </w:r>
      <w:r w:rsidR="00375D44" w:rsidRPr="0051075C">
        <w:t xml:space="preserve"> Efficiency with Mobile Access</w:t>
      </w:r>
    </w:p>
    <w:p w:rsidR="008F2199" w:rsidRPr="0051075C" w:rsidRDefault="0042062F" w:rsidP="007B1697">
      <w:pPr>
        <w:pStyle w:val="Bodycopy"/>
        <w:rPr>
          <w:szCs w:val="18"/>
        </w:rPr>
      </w:pPr>
      <w:r w:rsidRPr="0051075C">
        <w:t xml:space="preserve">Integration of mobile </w:t>
      </w:r>
      <w:r w:rsidR="00780E5D" w:rsidRPr="0051075C">
        <w:t xml:space="preserve">features drives </w:t>
      </w:r>
      <w:r w:rsidR="007B1697" w:rsidRPr="0051075C">
        <w:t>efficiency</w:t>
      </w:r>
      <w:r w:rsidRPr="0051075C">
        <w:t xml:space="preserve"> and save</w:t>
      </w:r>
      <w:r w:rsidR="007B1697" w:rsidRPr="0051075C">
        <w:t>s</w:t>
      </w:r>
      <w:r w:rsidRPr="0051075C">
        <w:t xml:space="preserve"> time. Mobile Express</w:t>
      </w:r>
      <w:r w:rsidR="00780E5D" w:rsidRPr="0051075C">
        <w:t xml:space="preserve"> gives employees access to information on the field including </w:t>
      </w:r>
      <w:r w:rsidRPr="0051075C">
        <w:t>view</w:t>
      </w:r>
      <w:r w:rsidR="00882006">
        <w:t>ing</w:t>
      </w:r>
      <w:r w:rsidRPr="0051075C">
        <w:t>, modify</w:t>
      </w:r>
      <w:r w:rsidR="00882006">
        <w:t>ing</w:t>
      </w:r>
      <w:r w:rsidRPr="0051075C">
        <w:t xml:space="preserve"> and </w:t>
      </w:r>
      <w:r w:rsidR="00882006" w:rsidRPr="0051075C">
        <w:t>updat</w:t>
      </w:r>
      <w:r w:rsidR="00882006">
        <w:t>ing</w:t>
      </w:r>
      <w:r w:rsidR="00882006" w:rsidRPr="0051075C">
        <w:t xml:space="preserve"> </w:t>
      </w:r>
      <w:r w:rsidR="00780E5D" w:rsidRPr="0051075C">
        <w:t>options</w:t>
      </w:r>
      <w:r w:rsidR="008C0229" w:rsidRPr="0051075C">
        <w:t xml:space="preserve">. </w:t>
      </w:r>
      <w:r w:rsidR="00F23F37" w:rsidRPr="0051075C">
        <w:rPr>
          <w:szCs w:val="18"/>
        </w:rPr>
        <w:t>It</w:t>
      </w:r>
      <w:r w:rsidR="0001116C" w:rsidRPr="0051075C">
        <w:rPr>
          <w:szCs w:val="18"/>
        </w:rPr>
        <w:t xml:space="preserve"> connect</w:t>
      </w:r>
      <w:r w:rsidR="00A3462F" w:rsidRPr="0051075C">
        <w:rPr>
          <w:szCs w:val="18"/>
        </w:rPr>
        <w:t>s</w:t>
      </w:r>
      <w:r w:rsidR="00187E64" w:rsidRPr="0051075C">
        <w:rPr>
          <w:szCs w:val="19"/>
        </w:rPr>
        <w:t xml:space="preserve"> people, processes and data from inside </w:t>
      </w:r>
      <w:r w:rsidR="0001116C" w:rsidRPr="0051075C">
        <w:rPr>
          <w:szCs w:val="19"/>
        </w:rPr>
        <w:t>the</w:t>
      </w:r>
      <w:r w:rsidR="00187E64" w:rsidRPr="0051075C">
        <w:rPr>
          <w:szCs w:val="19"/>
        </w:rPr>
        <w:t xml:space="preserve"> organization to work together more efficiently and effectively.</w:t>
      </w:r>
    </w:p>
    <w:p w:rsidR="00A858C6" w:rsidRPr="0051075C" w:rsidRDefault="00A858C6" w:rsidP="00040CB8">
      <w:pPr>
        <w:pStyle w:val="Bodycopyheading"/>
      </w:pPr>
    </w:p>
    <w:p w:rsidR="003C70FE" w:rsidRPr="0051075C" w:rsidRDefault="003C70FE" w:rsidP="00040CB8">
      <w:pPr>
        <w:pStyle w:val="Bodycopyheading"/>
      </w:pPr>
      <w:r w:rsidRPr="0051075C">
        <w:lastRenderedPageBreak/>
        <w:t>Shortens Sales Cycle</w:t>
      </w:r>
    </w:p>
    <w:p w:rsidR="000B535B" w:rsidRPr="0051075C" w:rsidRDefault="00820A2F" w:rsidP="00A858C6">
      <w:pPr>
        <w:pStyle w:val="Bodycopy"/>
        <w:rPr>
          <w:szCs w:val="15"/>
          <w:shd w:val="clear" w:color="auto" w:fill="FFFFFF"/>
        </w:rPr>
      </w:pPr>
      <w:r w:rsidRPr="0051075C">
        <w:rPr>
          <w:shd w:val="clear" w:color="auto" w:fill="FFFFFF"/>
        </w:rPr>
        <w:t xml:space="preserve">The new CRM solution </w:t>
      </w:r>
      <w:r w:rsidR="00414877" w:rsidRPr="0051075C">
        <w:t xml:space="preserve">is a complete sales automation solution and offers </w:t>
      </w:r>
      <w:r w:rsidR="00A858C6" w:rsidRPr="0051075C">
        <w:t xml:space="preserve">analysis </w:t>
      </w:r>
      <w:r w:rsidR="00255260" w:rsidRPr="0051075C">
        <w:t>of sales activities, leads and opportunity tracking</w:t>
      </w:r>
      <w:r w:rsidR="00A858C6" w:rsidRPr="0051075C">
        <w:t xml:space="preserve">. </w:t>
      </w:r>
      <w:r w:rsidR="000B535B" w:rsidRPr="0051075C">
        <w:rPr>
          <w:szCs w:val="15"/>
          <w:shd w:val="clear" w:color="auto" w:fill="FFFFFF"/>
        </w:rPr>
        <w:t xml:space="preserve">Focus on </w:t>
      </w:r>
      <w:r w:rsidRPr="0051075C">
        <w:rPr>
          <w:szCs w:val="15"/>
          <w:shd w:val="clear" w:color="auto" w:fill="FFFFFF"/>
        </w:rPr>
        <w:t>the right opportunities h</w:t>
      </w:r>
      <w:r w:rsidR="00075841" w:rsidRPr="0051075C">
        <w:rPr>
          <w:szCs w:val="15"/>
          <w:shd w:val="clear" w:color="auto" w:fill="FFFFFF"/>
        </w:rPr>
        <w:t>as h</w:t>
      </w:r>
      <w:r w:rsidRPr="0051075C">
        <w:rPr>
          <w:szCs w:val="15"/>
          <w:shd w:val="clear" w:color="auto" w:fill="FFFFFF"/>
        </w:rPr>
        <w:t>elp</w:t>
      </w:r>
      <w:r w:rsidR="00075841" w:rsidRPr="0051075C">
        <w:rPr>
          <w:szCs w:val="15"/>
          <w:shd w:val="clear" w:color="auto" w:fill="FFFFFF"/>
        </w:rPr>
        <w:t xml:space="preserve">ed </w:t>
      </w:r>
      <w:r w:rsidRPr="0051075C">
        <w:rPr>
          <w:szCs w:val="15"/>
          <w:shd w:val="clear" w:color="auto" w:fill="FFFFFF"/>
        </w:rPr>
        <w:t xml:space="preserve">to shorten </w:t>
      </w:r>
      <w:r w:rsidR="00882006">
        <w:rPr>
          <w:szCs w:val="15"/>
          <w:shd w:val="clear" w:color="auto" w:fill="FFFFFF"/>
        </w:rPr>
        <w:t xml:space="preserve">the </w:t>
      </w:r>
      <w:r w:rsidRPr="0051075C">
        <w:rPr>
          <w:szCs w:val="15"/>
          <w:shd w:val="clear" w:color="auto" w:fill="FFFFFF"/>
        </w:rPr>
        <w:t>sales cycle</w:t>
      </w:r>
      <w:r w:rsidR="00075841" w:rsidRPr="00DF0B83">
        <w:rPr>
          <w:szCs w:val="15"/>
          <w:shd w:val="clear" w:color="auto" w:fill="FFFFFF"/>
        </w:rPr>
        <w:t>, thus reducing sales cost</w:t>
      </w:r>
      <w:r w:rsidR="00882006">
        <w:rPr>
          <w:szCs w:val="15"/>
          <w:shd w:val="clear" w:color="auto" w:fill="FFFFFF"/>
        </w:rPr>
        <w:t>s</w:t>
      </w:r>
      <w:r w:rsidR="00075841" w:rsidRPr="00DF0B83">
        <w:rPr>
          <w:szCs w:val="15"/>
          <w:shd w:val="clear" w:color="auto" w:fill="FFFFFF"/>
        </w:rPr>
        <w:t xml:space="preserve"> </w:t>
      </w:r>
      <w:r w:rsidRPr="00DF0B83">
        <w:rPr>
          <w:szCs w:val="15"/>
          <w:shd w:val="clear" w:color="auto" w:fill="FFFFFF"/>
        </w:rPr>
        <w:t xml:space="preserve">and </w:t>
      </w:r>
      <w:r w:rsidR="00882006">
        <w:rPr>
          <w:szCs w:val="15"/>
          <w:shd w:val="clear" w:color="auto" w:fill="FFFFFF"/>
        </w:rPr>
        <w:t xml:space="preserve">helping to </w:t>
      </w:r>
      <w:r w:rsidR="000B535B" w:rsidRPr="00DF0B83">
        <w:rPr>
          <w:szCs w:val="15"/>
          <w:shd w:val="clear" w:color="auto" w:fill="FFFFFF"/>
        </w:rPr>
        <w:t>close deals faster</w:t>
      </w:r>
      <w:r w:rsidR="00C44B3C">
        <w:rPr>
          <w:szCs w:val="15"/>
          <w:shd w:val="clear" w:color="auto" w:fill="FFFFFF"/>
        </w:rPr>
        <w:t>.</w:t>
      </w:r>
    </w:p>
    <w:p w:rsidR="00A858C6" w:rsidRPr="0051075C" w:rsidRDefault="00A858C6" w:rsidP="00A858C6">
      <w:pPr>
        <w:pStyle w:val="Bodycopy"/>
        <w:rPr>
          <w:szCs w:val="15"/>
          <w:shd w:val="clear" w:color="auto" w:fill="FFFFFF"/>
        </w:rPr>
      </w:pPr>
    </w:p>
    <w:p w:rsidR="00782AD3" w:rsidRDefault="00782AD3" w:rsidP="00782AD3">
      <w:pPr>
        <w:pStyle w:val="Bodycopy"/>
        <w:rPr>
          <w:shd w:val="clear" w:color="auto" w:fill="FFFFFF"/>
        </w:rPr>
      </w:pPr>
      <w:r w:rsidRPr="0051075C">
        <w:rPr>
          <w:shd w:val="clear" w:color="auto" w:fill="FFFFFF"/>
        </w:rPr>
        <w:t xml:space="preserve">Microsoft Dynamics CRM offers </w:t>
      </w:r>
      <w:r w:rsidR="00882006">
        <w:rPr>
          <w:shd w:val="clear" w:color="auto" w:fill="FFFFFF"/>
        </w:rPr>
        <w:t xml:space="preserve">a </w:t>
      </w:r>
      <w:r w:rsidRPr="0051075C">
        <w:rPr>
          <w:shd w:val="clear" w:color="auto" w:fill="FFFFFF"/>
        </w:rPr>
        <w:t>single snapshot review of divisions for</w:t>
      </w:r>
      <w:r w:rsidR="004637BC">
        <w:rPr>
          <w:shd w:val="clear" w:color="auto" w:fill="FFFFFF"/>
        </w:rPr>
        <w:t xml:space="preserve"> their respective</w:t>
      </w:r>
      <w:r w:rsidRPr="0051075C">
        <w:rPr>
          <w:shd w:val="clear" w:color="auto" w:fill="FFFFFF"/>
        </w:rPr>
        <w:t xml:space="preserve"> management. </w:t>
      </w:r>
      <w:r w:rsidR="004637BC">
        <w:rPr>
          <w:shd w:val="clear" w:color="auto" w:fill="FFFFFF"/>
        </w:rPr>
        <w:t xml:space="preserve">The divisions </w:t>
      </w:r>
      <w:r w:rsidR="004637BC">
        <w:t>now monitor the</w:t>
      </w:r>
      <w:r w:rsidR="00A321A3" w:rsidRPr="0051075C">
        <w:t xml:space="preserve"> prospects, </w:t>
      </w:r>
      <w:r w:rsidR="00A321A3" w:rsidRPr="0051075C">
        <w:rPr>
          <w:shd w:val="clear" w:color="auto" w:fill="FFFFFF"/>
        </w:rPr>
        <w:t>manage business performance, quickly create reports,</w:t>
      </w:r>
      <w:r w:rsidR="00A321A3" w:rsidRPr="0051075C">
        <w:t xml:space="preserve"> predict revenue more </w:t>
      </w:r>
      <w:r w:rsidR="00F23F37" w:rsidRPr="0051075C">
        <w:t>accurately</w:t>
      </w:r>
      <w:r w:rsidR="00F23F37" w:rsidRPr="0051075C">
        <w:rPr>
          <w:shd w:val="clear" w:color="auto" w:fill="FFFFFF"/>
        </w:rPr>
        <w:t xml:space="preserve"> and</w:t>
      </w:r>
      <w:r w:rsidR="00A321A3" w:rsidRPr="0051075C">
        <w:rPr>
          <w:shd w:val="clear" w:color="auto" w:fill="FFFFFF"/>
        </w:rPr>
        <w:t xml:space="preserve"> proactively manage service issues</w:t>
      </w:r>
      <w:r w:rsidR="004637BC">
        <w:rPr>
          <w:shd w:val="clear" w:color="auto" w:fill="FFFFFF"/>
        </w:rPr>
        <w:t>.</w:t>
      </w:r>
    </w:p>
    <w:p w:rsidR="00782569" w:rsidRDefault="00782569" w:rsidP="00782569">
      <w:pPr>
        <w:pStyle w:val="Bodycopy"/>
        <w:rPr>
          <w:shd w:val="clear" w:color="auto" w:fill="FFFFFF"/>
        </w:rPr>
      </w:pPr>
    </w:p>
    <w:p w:rsidR="00782569" w:rsidRPr="0051075C" w:rsidRDefault="00782569" w:rsidP="00782569">
      <w:pPr>
        <w:pStyle w:val="Bodycopy"/>
      </w:pPr>
      <w:r w:rsidRPr="00A5039D">
        <w:t xml:space="preserve">Rajiv Jhangiani, Executive Vice President and Business Head, Godrej </w:t>
      </w:r>
      <w:r w:rsidR="005C070D">
        <w:t>Pri</w:t>
      </w:r>
      <w:bookmarkStart w:id="9" w:name="_GoBack"/>
      <w:bookmarkEnd w:id="9"/>
      <w:r>
        <w:t>ma c</w:t>
      </w:r>
      <w:r>
        <w:rPr>
          <w:shd w:val="clear" w:color="auto" w:fill="FFFFFF"/>
        </w:rPr>
        <w:t>oncludes, “</w:t>
      </w:r>
      <w:r>
        <w:t xml:space="preserve">The integrated solution provides </w:t>
      </w:r>
      <w:r w:rsidR="00882006">
        <w:t xml:space="preserve">a </w:t>
      </w:r>
      <w:r>
        <w:t>360 degree view of accounts, contacts, leads and opportunities</w:t>
      </w:r>
      <w:r w:rsidR="00882006">
        <w:t>,</w:t>
      </w:r>
      <w:r>
        <w:t xml:space="preserve"> whereby sales funnel visibility is available across the </w:t>
      </w:r>
      <w:r w:rsidR="00882006">
        <w:t xml:space="preserve">various </w:t>
      </w:r>
      <w:r>
        <w:t>businesses.”</w:t>
      </w:r>
    </w:p>
    <w:p w:rsidR="00782569" w:rsidRPr="0051075C" w:rsidRDefault="00782569" w:rsidP="00782AD3">
      <w:pPr>
        <w:pStyle w:val="Bodycopy"/>
      </w:pPr>
    </w:p>
    <w:p w:rsidR="00780E5D" w:rsidRPr="0051075C" w:rsidRDefault="00780E5D">
      <w:pPr>
        <w:rPr>
          <w:color w:val="209FC8"/>
          <w:sz w:val="20"/>
          <w:lang w:val="en-US"/>
        </w:rPr>
      </w:pPr>
      <w:bookmarkStart w:id="10" w:name="ProductBoilerplateTitle"/>
      <w:r w:rsidRPr="0051075C">
        <w:rPr>
          <w:sz w:val="20"/>
          <w:lang w:val="en-US"/>
        </w:rPr>
        <w:br w:type="page"/>
      </w:r>
    </w:p>
    <w:p w:rsidR="003119F1" w:rsidRPr="0051075C" w:rsidRDefault="00817147">
      <w:pPr>
        <w:pStyle w:val="SectionHeading"/>
      </w:pPr>
      <w:r w:rsidRPr="00817147">
        <w:rPr>
          <w:noProof/>
          <w:sz w:val="20"/>
        </w:rPr>
        <w:lastRenderedPageBreak/>
        <w:pict>
          <v:shape id="Text Box 4" o:spid="_x0000_s1029" type="#_x0000_t202" style="position:absolute;margin-left:225pt;margin-top:558.15pt;width:348.3pt;height:143.8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" strokecolor="#b3b3b3">
            <v:fill color2="#ebebeb" rotate="t" focus="100%" type="gradient"/>
            <v:textbox inset="0,0,0,0">
              <w:txbxContent>
                <w:tbl>
                  <w:tblPr>
                    <w:tblW w:w="0" w:type="auto"/>
                    <w:tblInd w:w="156" w:type="dxa"/>
                    <w:tblCellMar>
                      <w:left w:w="0" w:type="dxa"/>
                      <w:right w:w="120" w:type="dxa"/>
                    </w:tblCellMar>
                    <w:tblLook w:val="0000"/>
                  </w:tblPr>
                  <w:tblGrid>
                    <w:gridCol w:w="3302"/>
                    <w:gridCol w:w="3390"/>
                  </w:tblGrid>
                  <w:tr w:rsidR="00C46438">
                    <w:trPr>
                      <w:cantSplit/>
                      <w:trHeight w:hRule="exact" w:val="170"/>
                    </w:trPr>
                    <w:tc>
                      <w:tcPr>
                        <w:tcW w:w="6692" w:type="dxa"/>
                        <w:gridSpan w:val="2"/>
                      </w:tcPr>
                      <w:p w:rsidR="00C46438" w:rsidRDefault="00C46438">
                        <w:pPr>
                          <w:pStyle w:val="SectionHeadingGrey"/>
                        </w:pPr>
                        <w:bookmarkStart w:id="11" w:name="Softwareandservicestable"/>
                        <w:bookmarkEnd w:id="11"/>
                      </w:p>
                    </w:tc>
                  </w:tr>
                  <w:tr w:rsidR="00C46438">
                    <w:trPr>
                      <w:trHeight w:val="3846"/>
                    </w:trPr>
                    <w:tc>
                      <w:tcPr>
                        <w:tcW w:w="3302" w:type="dxa"/>
                      </w:tcPr>
                      <w:p w:rsidR="00C46438" w:rsidRDefault="00C46438" w:rsidP="00917AD2">
                        <w:pPr>
                          <w:pStyle w:val="SectionHeadingGrey"/>
                        </w:pPr>
                        <w:bookmarkStart w:id="12" w:name="SoftwareandServices1"/>
                        <w:bookmarkEnd w:id="12"/>
                        <w:r>
                          <w:t>Software and Services</w:t>
                        </w:r>
                      </w:p>
                      <w:p w:rsidR="00C46438" w:rsidRDefault="00C46438" w:rsidP="00917AD2">
                        <w:pPr>
                          <w:pStyle w:val="BulletGrey"/>
                        </w:pPr>
                        <w:r>
                          <w:t>Microsoft Dynamics</w:t>
                        </w:r>
                      </w:p>
                      <w:p w:rsidR="00C46438" w:rsidRDefault="00C46438" w:rsidP="00917AD2">
                        <w:pPr>
                          <w:pStyle w:val="BulletLevel2"/>
                        </w:pPr>
                        <w:r>
                          <w:t>Microsoft Dynamics CRM 2011</w:t>
                        </w:r>
                      </w:p>
                      <w:p w:rsidR="00C46438" w:rsidRDefault="00C46438" w:rsidP="00DC5396">
                        <w:pPr>
                          <w:pStyle w:val="Bullet"/>
                        </w:pPr>
                        <w:r>
                          <w:t xml:space="preserve">Office </w:t>
                        </w:r>
                        <w:r w:rsidRPr="00DC5396">
                          <w:t>200</w:t>
                        </w:r>
                        <w:r>
                          <w:t>3 and 200</w:t>
                        </w:r>
                        <w:r w:rsidRPr="00DC5396">
                          <w:t>7</w:t>
                        </w:r>
                      </w:p>
                      <w:p w:rsidR="00C46438" w:rsidRDefault="00C46438" w:rsidP="00A5039D">
                        <w:pPr>
                          <w:pStyle w:val="Bullet"/>
                        </w:pPr>
                        <w:r>
                          <w:t>Windows Server 2008</w:t>
                        </w:r>
                      </w:p>
                      <w:p w:rsidR="00C46438" w:rsidRDefault="00C46438" w:rsidP="00A5039D">
                        <w:pPr>
                          <w:pStyle w:val="Bullet"/>
                        </w:pPr>
                        <w:r>
                          <w:t>SQL Server 2008</w:t>
                        </w:r>
                      </w:p>
                      <w:p w:rsidR="00C46438" w:rsidRDefault="00C46438" w:rsidP="00DC5396">
                        <w:pPr>
                          <w:pStyle w:val="Bullet"/>
                        </w:pPr>
                        <w:r>
                          <w:t>Windows XP, Vista, 7</w:t>
                        </w:r>
                      </w:p>
                      <w:p w:rsidR="00C46438" w:rsidRDefault="00C46438" w:rsidP="00917AD2">
                        <w:pPr>
                          <w:pStyle w:val="Bodycopy"/>
                        </w:pPr>
                      </w:p>
                      <w:p w:rsidR="00C46438" w:rsidRDefault="00C46438" w:rsidP="00917AD2">
                        <w:pPr>
                          <w:pStyle w:val="SectionHeadingGrey"/>
                        </w:pPr>
                      </w:p>
                    </w:tc>
                    <w:tc>
                      <w:tcPr>
                        <w:tcW w:w="3390" w:type="dxa"/>
                      </w:tcPr>
                      <w:p w:rsidR="00C46438" w:rsidRDefault="00C46438" w:rsidP="00917AD2">
                        <w:pPr>
                          <w:pStyle w:val="SectionHeadingGrey"/>
                        </w:pPr>
                        <w:bookmarkStart w:id="13" w:name="SoftwareandServices2"/>
                        <w:bookmarkEnd w:id="13"/>
                        <w:r>
                          <w:t>Partners</w:t>
                        </w:r>
                      </w:p>
                      <w:p w:rsidR="00C46438" w:rsidRDefault="00C46438" w:rsidP="00326997">
                        <w:pPr>
                          <w:pStyle w:val="BulletGrey"/>
                        </w:pPr>
                        <w:r>
                          <w:t>Godrej Infotech</w:t>
                        </w:r>
                      </w:p>
                    </w:tc>
                  </w:tr>
                </w:tbl>
                <w:p w:rsidR="00C46438" w:rsidRDefault="00C46438">
                  <w:pPr>
                    <w:pStyle w:val="Bodycopy"/>
                    <w:rPr>
                      <w:lang w:val="sv-SE"/>
                    </w:rPr>
                  </w:pPr>
                </w:p>
              </w:txbxContent>
            </v:textbox>
            <w10:wrap type="square" anchorx="page" anchory="page"/>
            <w10:anchorlock/>
          </v:shape>
        </w:pict>
      </w:r>
      <w:r w:rsidRPr="00817147">
        <w:rPr>
          <w:noProof/>
          <w:sz w:val="20"/>
        </w:rPr>
        <w:pict>
          <v:shape id="DisclaimerBox" o:spid="_x0000_s1030" type="#_x0000_t202" style="position:absolute;margin-left:43.7pt;margin-top:650pt;width:172.3pt;height:109.5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280"/>
                  </w:tblGrid>
                  <w:tr w:rsidR="00C46438">
                    <w:trPr>
                      <w:trHeight w:val="2114"/>
                    </w:trPr>
                    <w:tc>
                      <w:tcPr>
                        <w:tcW w:w="3200" w:type="dxa"/>
                        <w:tcBorders>
                          <w:top w:val="nil"/>
                          <w:left w:val="nil"/>
                          <w:bottom w:val="nil"/>
                          <w:right w:val="nil"/>
                        </w:tcBorders>
                        <w:vAlign w:val="bottom"/>
                      </w:tcPr>
                      <w:p w:rsidR="00C46438" w:rsidRDefault="00C46438">
                        <w:pPr>
                          <w:pStyle w:val="Disclaimer"/>
                        </w:pPr>
                        <w:bookmarkStart w:id="14" w:name="Disclaimer"/>
                        <w:r>
                          <w:rPr>
                            <w:szCs w:val="11"/>
                          </w:rPr>
                          <w:t>This case study is for informational purposes only. MICROSOFT MAKES NO WARRANTIES, EXPRESS OR IMPLIED, IN THIS SUMMARY.</w:t>
                        </w:r>
                        <w:bookmarkEnd w:id="14"/>
                      </w:p>
                      <w:p w:rsidR="00C46438" w:rsidRDefault="00C46438">
                        <w:pPr>
                          <w:pStyle w:val="Disclaimer"/>
                          <w:rPr>
                            <w:szCs w:val="11"/>
                          </w:rPr>
                        </w:pPr>
                      </w:p>
                      <w:p w:rsidR="00C46438" w:rsidRDefault="00C46438" w:rsidP="007118C3">
                        <w:pPr>
                          <w:pStyle w:val="Disclaimer"/>
                        </w:pPr>
                        <w:r>
                          <w:rPr>
                            <w:szCs w:val="11"/>
                          </w:rPr>
                          <w:t xml:space="preserve">Document published </w:t>
                        </w:r>
                        <w:bookmarkStart w:id="15" w:name="DocumentPublished"/>
                        <w:r w:rsidR="007118C3">
                          <w:rPr>
                            <w:szCs w:val="11"/>
                          </w:rPr>
                          <w:t>August</w:t>
                        </w:r>
                        <w:r>
                          <w:rPr>
                            <w:szCs w:val="11"/>
                          </w:rPr>
                          <w:t xml:space="preserve"> 201</w:t>
                        </w:r>
                        <w:bookmarkEnd w:id="15"/>
                        <w:r>
                          <w:rPr>
                            <w:szCs w:val="11"/>
                          </w:rPr>
                          <w:t>3</w:t>
                        </w:r>
                      </w:p>
                    </w:tc>
                    <w:tc>
                      <w:tcPr>
                        <w:tcW w:w="280" w:type="dxa"/>
                        <w:tcBorders>
                          <w:top w:val="nil"/>
                          <w:left w:val="nil"/>
                          <w:bottom w:val="nil"/>
                          <w:right w:val="single" w:sz="8" w:space="0" w:color="A0A0A0"/>
                        </w:tcBorders>
                        <w:vAlign w:val="bottom"/>
                      </w:tcPr>
                      <w:p w:rsidR="00C46438" w:rsidRDefault="00C46438">
                        <w:pPr>
                          <w:pStyle w:val="Disclaimer"/>
                        </w:pPr>
                      </w:p>
                    </w:tc>
                  </w:tr>
                </w:tbl>
                <w:p w:rsidR="00C46438" w:rsidRDefault="00C46438">
                  <w:pPr>
                    <w:pStyle w:val="Disclaimer"/>
                  </w:pPr>
                </w:p>
              </w:txbxContent>
            </v:textbox>
            <w10:wrap anchorx="page" anchory="page"/>
            <w10:anchorlock/>
          </v:shape>
        </w:pict>
      </w:r>
      <w:r w:rsidRPr="00817147">
        <w:rPr>
          <w:noProof/>
          <w:sz w:val="20"/>
        </w:rPr>
        <w:pict>
          <v:shape id="Text Box 2" o:spid="_x0000_s1031" type="#_x0000_t202" style="position:absolute;margin-left:42.55pt;margin-top:161.95pt;width:155.9pt;height:484.4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" stroked="f">
            <v:textbox inset="0,0,0,0">
              <w:txbxContent>
                <w:p w:rsidR="00C46438" w:rsidRDefault="00C46438">
                  <w:pPr>
                    <w:pStyle w:val="SectionHeading"/>
                  </w:pPr>
                  <w:r>
                    <w:t>For More Information</w:t>
                  </w:r>
                </w:p>
                <w:p w:rsidR="00C46438" w:rsidRDefault="00C46438">
                  <w:pPr>
                    <w:pStyle w:val="Bodycopy"/>
                  </w:pPr>
                  <w:r>
                    <w:t xml:space="preserve">For more information about Microsoft products and services, call the Microsoft Sales Information Center at (800) 426-9400. In Canada, call the Microsoft Canada Information Centre at (877) 568-2495. </w:t>
                  </w:r>
                  <w:r w:rsidRPr="00573B55">
                    <w:t>Customers in the United States and Canada who are deaf or hard-of-hearing can reach Microsoft text telephone (TTY/TDD) services at (800) 892-5234.</w:t>
                  </w:r>
                  <w:r>
                    <w:t xml:space="preserve"> Outside the 50 United States and Canada, please contact your local Microsoft subsidiary. To access information using the World Wide Web, go to:</w:t>
                  </w:r>
                </w:p>
                <w:p w:rsidR="00C46438" w:rsidRDefault="00817147">
                  <w:pPr>
                    <w:pStyle w:val="Bodycopy"/>
                  </w:pPr>
                  <w:hyperlink r:id="rId12" w:history="1">
                    <w:r w:rsidR="00C46438" w:rsidRPr="00500DAB">
                      <w:rPr>
                        <w:rStyle w:val="URL"/>
                      </w:rPr>
                      <w:t>www.microsoft.com</w:t>
                    </w:r>
                  </w:hyperlink>
                </w:p>
                <w:p w:rsidR="00C46438" w:rsidRDefault="00C46438">
                  <w:pPr>
                    <w:pStyle w:val="Bodycopy"/>
                  </w:pPr>
                </w:p>
                <w:p w:rsidR="00C46438" w:rsidRDefault="00C46438">
                  <w:pPr>
                    <w:pStyle w:val="Bodycopy"/>
                  </w:pPr>
                </w:p>
                <w:p w:rsidR="00C46438" w:rsidRDefault="00C46438">
                  <w:pPr>
                    <w:pStyle w:val="Bodycopy"/>
                    <w:rPr>
                      <w:rStyle w:val="URL"/>
                    </w:rPr>
                  </w:pPr>
                  <w:r>
                    <w:t xml:space="preserve">For more information about </w:t>
                  </w:r>
                  <w:bookmarkStart w:id="16" w:name="CustomerName"/>
                  <w:r>
                    <w:t>Godrej and Boyce</w:t>
                  </w:r>
                  <w:bookmarkEnd w:id="16"/>
                  <w:r>
                    <w:t xml:space="preserve"> products and services, call </w:t>
                  </w:r>
                  <w:bookmarkStart w:id="17" w:name="CustomerPhone"/>
                  <w:r>
                    <w:t>(91</w:t>
                  </w:r>
                  <w:bookmarkEnd w:id="17"/>
                  <w:r w:rsidR="00B85032">
                    <w:t>) (22) (6796 5656)</w:t>
                  </w:r>
                  <w:r>
                    <w:t xml:space="preserve"> or visit the website at</w:t>
                  </w:r>
                  <w:bookmarkStart w:id="18" w:name="CustomerURL"/>
                  <w:r w:rsidR="00817147">
                    <w:fldChar w:fldCharType="begin"/>
                  </w:r>
                  <w:r>
                    <w:instrText>HYPERLINK "http://www.godrejandboyce.com"</w:instrText>
                  </w:r>
                  <w:r w:rsidR="00817147">
                    <w:fldChar w:fldCharType="separate"/>
                  </w:r>
                  <w:r w:rsidRPr="00C774B9">
                    <w:rPr>
                      <w:rStyle w:val="Hyperlink"/>
                    </w:rPr>
                    <w:t>www.godrejandboyce.com</w:t>
                  </w:r>
                  <w:bookmarkEnd w:id="18"/>
                  <w:r w:rsidR="00817147">
                    <w:fldChar w:fldCharType="end"/>
                  </w:r>
                </w:p>
                <w:p w:rsidR="00C46438" w:rsidRDefault="00C46438">
                  <w:pPr>
                    <w:pStyle w:val="Bodycopy"/>
                  </w:pPr>
                </w:p>
              </w:txbxContent>
            </v:textbox>
            <w10:wrap anchorx="page" anchory="page"/>
            <w10:anchorlock/>
          </v:shape>
        </w:pict>
      </w:r>
      <w:r w:rsidR="00917AD2" w:rsidRPr="0051075C">
        <w:rPr>
          <w:sz w:val="20"/>
        </w:rPr>
        <w:t>Microsoft Dynamics</w:t>
      </w:r>
      <w:bookmarkEnd w:id="10"/>
    </w:p>
    <w:p w:rsidR="00917AD2" w:rsidRPr="0051075C" w:rsidRDefault="00917AD2">
      <w:pPr>
        <w:pStyle w:val="Bodycopy"/>
      </w:pPr>
      <w:bookmarkStart w:id="19" w:name="ProductBoilerplateText"/>
      <w:r w:rsidRPr="0051075C">
        <w:t>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917AD2" w:rsidRPr="0051075C" w:rsidRDefault="00917AD2">
      <w:pPr>
        <w:pStyle w:val="Bodycopy"/>
      </w:pPr>
      <w:r w:rsidRPr="0051075C">
        <w:t> </w:t>
      </w:r>
    </w:p>
    <w:p w:rsidR="00917AD2" w:rsidRPr="0051075C" w:rsidRDefault="00917AD2">
      <w:pPr>
        <w:pStyle w:val="Bodycopy"/>
      </w:pPr>
      <w:r w:rsidRPr="0051075C">
        <w:t>For more information about Microsoft Dynamics, go to:</w:t>
      </w:r>
    </w:p>
    <w:p w:rsidR="00917AD2" w:rsidRPr="0051075C" w:rsidRDefault="00917AD2">
      <w:pPr>
        <w:pStyle w:val="Bodycopy"/>
      </w:pPr>
      <w:r w:rsidRPr="0051075C">
        <w:t xml:space="preserve">www.microsoft.com/dynamics  </w:t>
      </w:r>
    </w:p>
    <w:p w:rsidR="00917AD2" w:rsidRPr="0051075C" w:rsidRDefault="00917AD2">
      <w:pPr>
        <w:pStyle w:val="Bodycopy"/>
      </w:pPr>
    </w:p>
    <w:bookmarkEnd w:id="19"/>
    <w:p w:rsidR="003119F1" w:rsidRPr="0051075C" w:rsidRDefault="003119F1">
      <w:pPr>
        <w:pStyle w:val="Bodycopy"/>
        <w:rPr>
          <w:rStyle w:val="URL"/>
        </w:rPr>
      </w:pPr>
    </w:p>
    <w:p w:rsidR="0043201B" w:rsidRPr="0051075C" w:rsidRDefault="0043201B">
      <w:pPr>
        <w:pStyle w:val="Bodycopy"/>
        <w:rPr>
          <w:rStyle w:val="URL"/>
        </w:rPr>
      </w:pPr>
    </w:p>
    <w:p w:rsidR="0043201B" w:rsidRPr="0051075C" w:rsidRDefault="0043201B">
      <w:pPr>
        <w:pStyle w:val="Bodycopy"/>
        <w:rPr>
          <w:rStyle w:val="URL"/>
        </w:rPr>
      </w:pPr>
    </w:p>
    <w:p w:rsidR="0043201B" w:rsidRPr="0051075C" w:rsidRDefault="0043201B">
      <w:pPr>
        <w:pStyle w:val="Bodycopy"/>
        <w:rPr>
          <w:rStyle w:val="URL"/>
        </w:rPr>
      </w:pPr>
    </w:p>
    <w:p w:rsidR="0043201B" w:rsidRPr="0051075C" w:rsidRDefault="0043201B">
      <w:pPr>
        <w:pStyle w:val="Bodycopy"/>
        <w:rPr>
          <w:rStyle w:val="URL"/>
        </w:rPr>
      </w:pPr>
    </w:p>
    <w:p w:rsidR="0043201B" w:rsidRPr="0051075C" w:rsidRDefault="0043201B">
      <w:pPr>
        <w:pStyle w:val="Bodycopy"/>
        <w:rPr>
          <w:rStyle w:val="URL"/>
        </w:rPr>
      </w:pPr>
    </w:p>
    <w:p w:rsidR="0043201B" w:rsidRPr="0051075C" w:rsidRDefault="0043201B" w:rsidP="0043201B">
      <w:pPr>
        <w:pStyle w:val="SectionHeading"/>
        <w:rPr>
          <w:rStyle w:val="URL"/>
          <w:sz w:val="20"/>
          <w:u w:val="none"/>
        </w:rPr>
      </w:pPr>
      <w:r w:rsidRPr="0051075C">
        <w:rPr>
          <w:rStyle w:val="URL"/>
          <w:sz w:val="20"/>
          <w:u w:val="none"/>
        </w:rPr>
        <w:lastRenderedPageBreak/>
        <w:t xml:space="preserve">About </w:t>
      </w:r>
      <w:r w:rsidR="00C66583" w:rsidRPr="0051075C">
        <w:rPr>
          <w:rStyle w:val="URL"/>
          <w:sz w:val="20"/>
          <w:u w:val="none"/>
        </w:rPr>
        <w:t>Godrej Infotech</w:t>
      </w:r>
    </w:p>
    <w:p w:rsidR="0002026E" w:rsidRPr="0051075C" w:rsidRDefault="0002026E" w:rsidP="0002026E">
      <w:pPr>
        <w:pStyle w:val="Bodycopy"/>
      </w:pPr>
      <w:r w:rsidRPr="0051075C">
        <w:t>Godrej Infotech Ltd. (GITL), f</w:t>
      </w:r>
      <w:r w:rsidRPr="0051075C">
        <w:rPr>
          <w:szCs w:val="22"/>
        </w:rPr>
        <w:t xml:space="preserve">ormerly a division of Godrej &amp; Boyce Mfg. Co. Ltd., </w:t>
      </w:r>
      <w:r w:rsidRPr="0051075C">
        <w:t xml:space="preserve">is a software services and consulting company. Headquartered in Mumbai, Maharashtra, it </w:t>
      </w:r>
      <w:r w:rsidRPr="0051075C">
        <w:rPr>
          <w:szCs w:val="22"/>
        </w:rPr>
        <w:t xml:space="preserve">commenced operations as a separate corporate entity </w:t>
      </w:r>
      <w:r w:rsidRPr="0051075C">
        <w:t>in</w:t>
      </w:r>
      <w:r w:rsidRPr="0051075C">
        <w:rPr>
          <w:szCs w:val="22"/>
        </w:rPr>
        <w:t xml:space="preserve"> 1999. </w:t>
      </w:r>
      <w:r w:rsidRPr="0051075C">
        <w:t>With</w:t>
      </w:r>
      <w:r w:rsidRPr="0051075C">
        <w:rPr>
          <w:szCs w:val="19"/>
        </w:rPr>
        <w:t xml:space="preserve"> offices in Pune, Chennai, Bangalore and Dubai, the company </w:t>
      </w:r>
      <w:r w:rsidRPr="0051075C">
        <w:t>caters to overseas and domestic customers in both engineering and professional services industries</w:t>
      </w:r>
      <w:r w:rsidRPr="0051075C">
        <w:rPr>
          <w:szCs w:val="22"/>
        </w:rPr>
        <w:t xml:space="preserve">. </w:t>
      </w:r>
      <w:r w:rsidRPr="0051075C">
        <w:t xml:space="preserve">With a </w:t>
      </w:r>
      <w:r w:rsidRPr="0051075C">
        <w:rPr>
          <w:szCs w:val="22"/>
        </w:rPr>
        <w:t xml:space="preserve">team of 450 customer-oriented </w:t>
      </w:r>
      <w:r w:rsidR="00F23F37" w:rsidRPr="0051075C">
        <w:rPr>
          <w:szCs w:val="22"/>
        </w:rPr>
        <w:t>professionals,</w:t>
      </w:r>
      <w:r w:rsidR="00F23F37" w:rsidRPr="0051075C">
        <w:rPr>
          <w:szCs w:val="15"/>
        </w:rPr>
        <w:t xml:space="preserve"> state</w:t>
      </w:r>
      <w:r w:rsidRPr="0051075C">
        <w:rPr>
          <w:szCs w:val="15"/>
        </w:rPr>
        <w:t>-of-art data centres and 24/7 helpdesk,</w:t>
      </w:r>
      <w:r w:rsidRPr="0051075C">
        <w:t xml:space="preserve"> GITL focuses on commercial application software development, e-business, education, IT outsourcing, enterprise resource planning (ERP), extended products implementation, and infrastructure and network management</w:t>
      </w:r>
      <w:r w:rsidRPr="0051075C">
        <w:rPr>
          <w:szCs w:val="19"/>
        </w:rPr>
        <w:t xml:space="preserve">. </w:t>
      </w:r>
      <w:r w:rsidRPr="0051075C">
        <w:t>Its quality certifications include SEI-CMM Level 4 and ISO-9001:2008 Quality Systems Certification.</w:t>
      </w:r>
    </w:p>
    <w:p w:rsidR="0043201B" w:rsidRPr="0051075C" w:rsidRDefault="0043201B" w:rsidP="0043201B">
      <w:pPr>
        <w:pStyle w:val="Bodycopy"/>
      </w:pPr>
      <w:r w:rsidRPr="0051075C">
        <w:t>.</w:t>
      </w:r>
    </w:p>
    <w:p w:rsidR="0043201B" w:rsidRPr="0051075C" w:rsidRDefault="0043201B">
      <w:pPr>
        <w:pStyle w:val="Bodycopy"/>
        <w:rPr>
          <w:rStyle w:val="URL"/>
        </w:rPr>
      </w:pPr>
    </w:p>
    <w:sectPr w:rsidR="0043201B" w:rsidRPr="0051075C" w:rsidSect="00A925FD">
      <w:headerReference w:type="default" r:id="rId13"/>
      <w:footerReference w:type="default" r:id="rId14"/>
      <w:pgSz w:w="12242" w:h="15842" w:code="1"/>
      <w:pgMar w:top="3240" w:right="851" w:bottom="1320" w:left="4536" w:header="0" w:footer="60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F11" w:rsidRDefault="008E2F11">
      <w:r>
        <w:separator/>
      </w:r>
    </w:p>
  </w:endnote>
  <w:endnote w:type="continuationSeparator" w:id="0">
    <w:p w:rsidR="008E2F11" w:rsidRDefault="008E2F11">
      <w:r>
        <w:continuationSeparator/>
      </w:r>
    </w:p>
  </w:endnote>
  <w:endnote w:type="continuationNotice" w:id="1">
    <w:p w:rsidR="008E2F11" w:rsidRDefault="008E2F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LPBenton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38" w:rsidRDefault="00817147">
    <w:pPr>
      <w:pStyle w:val="Footer"/>
      <w:tabs>
        <w:tab w:val="left" w:pos="2760"/>
      </w:tabs>
      <w:jc w:val="right"/>
    </w:pPr>
    <w:r>
      <w:fldChar w:fldCharType="begin"/>
    </w:r>
    <w:r w:rsidR="00C46438">
      <w:instrText xml:space="preserve"> if </w:instrText>
    </w:r>
    <w:r>
      <w:rPr>
        <w:rStyle w:val="PageNumber"/>
      </w:rPr>
      <w:fldChar w:fldCharType="begin"/>
    </w:r>
    <w:r w:rsidR="00C46438">
      <w:rPr>
        <w:rStyle w:val="PageNumber"/>
      </w:rPr>
      <w:instrText xml:space="preserve"> PAGE </w:instrText>
    </w:r>
    <w:r>
      <w:rPr>
        <w:rStyle w:val="PageNumber"/>
      </w:rPr>
      <w:fldChar w:fldCharType="separate"/>
    </w:r>
    <w:r w:rsidR="00CC2611">
      <w:rPr>
        <w:rStyle w:val="PageNumber"/>
        <w:noProof/>
      </w:rPr>
      <w:instrText>6</w:instrText>
    </w:r>
    <w:r>
      <w:rPr>
        <w:rStyle w:val="PageNumber"/>
      </w:rPr>
      <w:fldChar w:fldCharType="end"/>
    </w:r>
    <w:r w:rsidR="00C46438">
      <w:rPr>
        <w:rStyle w:val="PageNumber"/>
      </w:rPr>
      <w:instrText xml:space="preserve"> = </w:instrText>
    </w:r>
    <w:r>
      <w:rPr>
        <w:rStyle w:val="PageNumber"/>
      </w:rPr>
      <w:fldChar w:fldCharType="begin"/>
    </w:r>
    <w:r w:rsidR="00C46438">
      <w:rPr>
        <w:rStyle w:val="PageNumber"/>
      </w:rPr>
      <w:instrText xml:space="preserve"> NUMPAGES </w:instrText>
    </w:r>
    <w:r>
      <w:rPr>
        <w:rStyle w:val="PageNumber"/>
      </w:rPr>
      <w:fldChar w:fldCharType="separate"/>
    </w:r>
    <w:r w:rsidR="00CC2611">
      <w:rPr>
        <w:rStyle w:val="PageNumber"/>
        <w:noProof/>
      </w:rPr>
      <w:instrText>6</w:instrText>
    </w:r>
    <w:r>
      <w:rPr>
        <w:rStyle w:val="PageNumber"/>
      </w:rPr>
      <w:fldChar w:fldCharType="end"/>
    </w:r>
    <w:r w:rsidR="00C46438">
      <w:rPr>
        <w:noProof/>
        <w:spacing w:val="20"/>
        <w:sz w:val="16"/>
        <w:lang w:val="en-US"/>
      </w:rPr>
      <w:drawing>
        <wp:inline distT="0" distB="0" distL="0" distR="0">
          <wp:extent cx="1979930" cy="914400"/>
          <wp:effectExtent l="19050" t="0" r="1270" b="0"/>
          <wp:docPr id="3"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srcRect/>
                  <a:stretch>
                    <a:fillRect/>
                  </a:stretch>
                </pic:blipFill>
                <pic:spPr bwMode="auto">
                  <a:xfrm>
                    <a:off x="0" y="0"/>
                    <a:ext cx="1979930" cy="914400"/>
                  </a:xfrm>
                  <a:prstGeom prst="rect">
                    <a:avLst/>
                  </a:prstGeom>
                  <a:noFill/>
                  <a:ln w="9525">
                    <a:noFill/>
                    <a:miter lim="800000"/>
                    <a:headEnd/>
                    <a:tailEnd/>
                  </a:ln>
                </pic:spPr>
              </pic:pic>
            </a:graphicData>
          </a:graphic>
        </wp:inline>
      </w:drawing>
    </w:r>
    <w:r w:rsidR="00C46438">
      <w:instrText xml:space="preserve">"" </w:instrText>
    </w:r>
    <w:r w:rsidR="00CC2611">
      <w:fldChar w:fldCharType="separate"/>
    </w:r>
    <w:r w:rsidR="00CC2611">
      <w:rPr>
        <w:noProof/>
        <w:spacing w:val="20"/>
        <w:sz w:val="16"/>
        <w:lang w:val="en-US"/>
      </w:rPr>
      <w:drawing>
        <wp:inline distT="0" distB="0" distL="0" distR="0">
          <wp:extent cx="1979930" cy="914400"/>
          <wp:effectExtent l="19050" t="0" r="1270" b="0"/>
          <wp:docPr id="20" name="Picture 3"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
                  <pic:cNvPicPr>
                    <a:picLocks noChangeAspect="1" noChangeArrowheads="1"/>
                  </pic:cNvPicPr>
                </pic:nvPicPr>
                <pic:blipFill>
                  <a:blip r:embed="rId1"/>
                  <a:srcRect/>
                  <a:stretch>
                    <a:fillRect/>
                  </a:stretch>
                </pic:blipFill>
                <pic:spPr bwMode="auto">
                  <a:xfrm>
                    <a:off x="0" y="0"/>
                    <a:ext cx="1979930" cy="914400"/>
                  </a:xfrm>
                  <a:prstGeom prst="rect">
                    <a:avLst/>
                  </a:prstGeom>
                  <a:noFill/>
                  <a:ln w="9525">
                    <a:noFill/>
                    <a:miter lim="800000"/>
                    <a:headEnd/>
                    <a:tailEnd/>
                  </a:ln>
                </pic:spPr>
              </pic:pic>
            </a:graphicData>
          </a:graphic>
        </wp:inline>
      </w:drawing>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F11" w:rsidRDefault="008E2F11">
      <w:r>
        <w:separator/>
      </w:r>
    </w:p>
  </w:footnote>
  <w:footnote w:type="continuationSeparator" w:id="0">
    <w:p w:rsidR="008E2F11" w:rsidRDefault="008E2F11">
      <w:r>
        <w:continuationSeparator/>
      </w:r>
    </w:p>
  </w:footnote>
  <w:footnote w:type="continuationNotice" w:id="1">
    <w:p w:rsidR="008E2F11" w:rsidRDefault="008E2F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38" w:rsidRDefault="00817147">
    <w:pPr>
      <w:pStyle w:val="Header"/>
    </w:pPr>
    <w:r w:rsidRPr="00817147">
      <w:rPr>
        <w:noProof/>
        <w:sz w:val="20"/>
        <w:lang w:val="en-US" w:bidi="ar-SA"/>
      </w:rPr>
      <w:pict>
        <v:line id="ThinGreenLine" o:spid="_x0000_s2049" style="position:absolute;left:0;text-align:left;flip:x;z-index:-251658240;visibility:visible;mso-wrap-distance-left:3.17497mm;mso-wrap-distance-right:3.17497mm;mso-position-horizontal-relative:page;mso-position-vertical-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" strokecolor="#a0a0a0">
          <w10:wrap anchorx="page" anchory="page"/>
        </v:line>
      </w:pict>
    </w:r>
    <w:r w:rsidR="00C46438">
      <w:rPr>
        <w:noProof/>
        <w:lang w:val="en-US" w:bidi="ar-SA"/>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772400" cy="918210"/>
          <wp:effectExtent l="19050" t="0" r="0" b="0"/>
          <wp:wrapNone/>
          <wp:docPr id="1" name="Picture 1"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amics SubHead"/>
                  <pic:cNvPicPr>
                    <a:picLocks noChangeAspect="1" noChangeArrowheads="1"/>
                  </pic:cNvPicPr>
                </pic:nvPicPr>
                <pic:blipFill>
                  <a:blip r:embed="rId1"/>
                  <a:srcRect/>
                  <a:stretch>
                    <a:fillRect/>
                  </a:stretch>
                </pic:blipFill>
                <pic:spPr bwMode="auto">
                  <a:xfrm>
                    <a:off x="0" y="0"/>
                    <a:ext cx="7772400" cy="918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85271A3"/>
    <w:multiLevelType w:val="hybridMultilevel"/>
    <w:tmpl w:val="87DCAD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06CA6"/>
    <w:multiLevelType w:val="multilevel"/>
    <w:tmpl w:val="DF9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125C87"/>
    <w:multiLevelType w:val="multilevel"/>
    <w:tmpl w:val="D44CE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F7159D"/>
    <w:multiLevelType w:val="multilevel"/>
    <w:tmpl w:val="D800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FE4487"/>
    <w:multiLevelType w:val="singleLevel"/>
    <w:tmpl w:val="86EEE6A8"/>
    <w:lvl w:ilvl="0">
      <w:start w:val="1"/>
      <w:numFmt w:val="decimal"/>
      <w:pStyle w:val="TOC2"/>
      <w:lvlText w:val="%1."/>
      <w:lvlJc w:val="left"/>
      <w:pPr>
        <w:tabs>
          <w:tab w:val="num" w:pos="360"/>
        </w:tabs>
        <w:ind w:left="360" w:hanging="360"/>
      </w:pPr>
    </w:lvl>
  </w:abstractNum>
  <w:abstractNum w:abstractNumId="12">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3">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6">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5"/>
  </w:num>
  <w:num w:numId="4">
    <w:abstractNumId w:val="11"/>
  </w:num>
  <w:num w:numId="5">
    <w:abstractNumId w:val="2"/>
  </w:num>
  <w:num w:numId="6">
    <w:abstractNumId w:val="19"/>
  </w:num>
  <w:num w:numId="7">
    <w:abstractNumId w:val="5"/>
  </w:num>
  <w:num w:numId="8">
    <w:abstractNumId w:val="2"/>
  </w:num>
  <w:num w:numId="9">
    <w:abstractNumId w:val="10"/>
  </w:num>
  <w:num w:numId="10">
    <w:abstractNumId w:val="3"/>
  </w:num>
  <w:num w:numId="11">
    <w:abstractNumId w:val="13"/>
  </w:num>
  <w:num w:numId="12">
    <w:abstractNumId w:val="20"/>
  </w:num>
  <w:num w:numId="13">
    <w:abstractNumId w:val="6"/>
  </w:num>
  <w:num w:numId="14">
    <w:abstractNumId w:val="17"/>
  </w:num>
  <w:num w:numId="15">
    <w:abstractNumId w:val="18"/>
  </w:num>
  <w:num w:numId="16">
    <w:abstractNumId w:val="14"/>
  </w:num>
  <w:num w:numId="17">
    <w:abstractNumId w:val="8"/>
  </w:num>
  <w:num w:numId="18">
    <w:abstractNumId w:val="7"/>
  </w:num>
  <w:num w:numId="19">
    <w:abstractNumId w:val="4"/>
  </w:num>
  <w:num w:numId="20">
    <w:abstractNumId w:val="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proofState w:spelling="clean" w:grammar="clean"/>
  <w:attachedTemplate r:id="rId1"/>
  <w:stylePaneFormatFilter w:val="3F01"/>
  <w:documentProtection w:edit="forms" w:enforcement="1" w:cryptProviderType="rsaFull" w:cryptAlgorithmClass="hash" w:cryptAlgorithmType="typeAny" w:cryptAlgorithmSid="4" w:cryptSpinCount="100000" w:hash="aGZUJknSeshnicJVMrK9n5DEqTY=" w:salt="PCGund8m2qwPpqbJ9XO5eA=="/>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6146" style="mso-position-horizontal-relative:page;mso-position-vertical-relative:page" fillcolor="white" stroke="f">
      <v:fill color="white"/>
      <v:stroke on="f"/>
      <v:textbox inset="0,0,0,0"/>
      <o:colormru v:ext="edit" colors="white,#ebebeb,#a0a0a0,#ddd,#999,#ccc,#bde9a7,#b3b3b3"/>
    </o:shapedefaults>
    <o:shapelayout v:ext="edit">
      <o:idmap v:ext="edit" data="2"/>
    </o:shapelayout>
  </w:hdrShapeDefaults>
  <w:footnotePr>
    <w:footnote w:id="-1"/>
    <w:footnote w:id="0"/>
    <w:footnote w:id="1"/>
  </w:footnotePr>
  <w:endnotePr>
    <w:endnote w:id="-1"/>
    <w:endnote w:id="0"/>
    <w:endnote w:id="1"/>
  </w:endnotePr>
  <w:compat/>
  <w:docVars>
    <w:docVar w:name="3_Table" w:val="Created"/>
    <w:docVar w:name="3_Tableopt1Cols" w:val="0"/>
    <w:docVar w:name="3_Tableopt2Cols" w:val="1"/>
    <w:docVar w:name="3_Tableopt3Cols" w:val="0"/>
    <w:docVar w:name="3_TableOptBottom" w:val="0"/>
    <w:docVar w:name="3_TableOptTop" w:val="1"/>
    <w:docVar w:name="3_TableRows" w:val="4"/>
    <w:docVar w:name="ACTIVATED" w:val="1"/>
    <w:docVar w:name="CHKITEM" w:val="0"/>
    <w:docVar w:name="ClientLogo" w:val="C:\Users\Acer Valued customer\Documents\Microsoft\FY13\Case Studies\Logos\tyroo_logo.gif"/>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50828"/>
    <w:docVar w:name="lbColour_3_2" w:val="11004349"/>
    <w:docVar w:name="lbColour_3_SELECTED" w:val="0"/>
    <w:docVar w:name="lbColour_4_0" w:val="Yellow1"/>
    <w:docVar w:name="lbColour_4_1" w:val="2982852"/>
    <w:docVar w:name="lbColour_4_2" w:val="12632256"/>
    <w:docVar w:name="lbColour_4_SELECTED" w:val="0"/>
    <w:docVar w:name="lbColour_5_0" w:val="Yellow2"/>
    <w:docVar w:name="lbColour_5_1" w:val="1164031"/>
    <w:docVar w:name="lbColour_5_2" w:val="12632256"/>
    <w:docVar w:name="lbColour_5_SELECTED" w:val="0"/>
    <w:docVar w:name="lbColour_6_0" w:val="Orange"/>
    <w:docVar w:name="lbColour_6_1" w:val="37870"/>
    <w:docVar w:name="lbColour_6_2" w:val="12632256"/>
    <w:docVar w:name="lbColour_6_SELECTED" w:val="0"/>
    <w:docVar w:name="lbColour_ListCount" w:val="7"/>
    <w:docVar w:name="lbColour_ListIndex" w:val="0"/>
    <w:docVar w:name="lbList_0_0" w:val="Microsoft Dynamics"/>
    <w:docVar w:name="lbList_0_1" w:val="Microsoft Dynamics CRM"/>
    <w:docVar w:name="lbList_0_2" w:val="010"/>
    <w:docVar w:name="lbList_0_SELECTED" w:val="-1"/>
    <w:docVar w:name="lbList_ListCount" w:val="1"/>
    <w:docVar w:name="lbList_ListIndex" w:val="0"/>
    <w:docVar w:name="lbOffice_ListCount" w:val="0"/>
    <w:docVar w:name="lbOffice_ListIndex" w:val="-1"/>
    <w:docVar w:name="lbProductList_0_0" w:val=" DEFAULT"/>
    <w:docVar w:name="lbProductList_0_SELECTED" w:val="0"/>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Communications Sector"/>
    <w:docVar w:name="lbProductList_12_SELECTED" w:val="0"/>
    <w:docVar w:name="lbProductList_13_0" w:val="Dynamics"/>
    <w:docVar w:name="lbProductList_13_SELECTED" w:val="-1"/>
    <w:docVar w:name="lbProductList_14_0" w:val="Enterprise Integration"/>
    <w:docVar w:name="lbProductList_14_SELECTED" w:val="0"/>
    <w:docVar w:name="lbProductList_15_0" w:val="Exchange 2003"/>
    <w:docVar w:name="lbProductList_15_SELECTED" w:val="0"/>
    <w:docVar w:name="lbProductList_16_0" w:val="Exchange 2007"/>
    <w:docVar w:name="lbProductList_16_SELECTED" w:val="0"/>
    <w:docVar w:name="lbProductList_17_0" w:val="Exchange 2010"/>
    <w:docVar w:name="lbProductList_17_SELECTED" w:val="0"/>
    <w:docVar w:name="lbProductList_18_0" w:val="Expression"/>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Higher Education"/>
    <w:docVar w:name="lbProductList_21_SELECTED" w:val="0"/>
    <w:docVar w:name="lbProductList_22_0" w:val="Internet Explorer 9"/>
    <w:docVar w:name="lbProductList_22_SELECTED" w:val="0"/>
    <w:docVar w:name="lbProductList_23_0" w:val="Interoperability"/>
    <w:docVar w:name="lbProductList_23_SELECTED" w:val="0"/>
    <w:docVar w:name="lbProductList_24_0" w:val="IO"/>
    <w:docVar w:name="lbProductList_24_SELECTED" w:val="0"/>
    <w:docVar w:name="lbProductList_25_0" w:val="ISA"/>
    <w:docVar w:name="lbProductList_25_SELECTED" w:val="0"/>
    <w:docVar w:name="lbProductList_26_0" w:val="ISV Royalty Licensing Program"/>
    <w:docVar w:name="lbProductList_26_SELECTED" w:val="0"/>
    <w:docVar w:name="lbProductList_27_0" w:val="Macintosh Business Unit"/>
    <w:docVar w:name="lbProductList_27_SELECTED" w:val="0"/>
    <w:docVar w:name="lbProductList_28_0" w:val="MBS"/>
    <w:docVar w:name="lbProductList_28_SELECTED" w:val="0"/>
    <w:docVar w:name="lbProductList_29_0" w:val="MCSE"/>
    <w:docVar w:name="lbProductList_29_SELECTED" w:val="0"/>
    <w:docVar w:name="lbProductList_3_0" w:val="Basic to Standardized"/>
    <w:docVar w:name="lbProductList_3_SELECTED" w:val="0"/>
    <w:docVar w:name="lbProductList_30_0" w:val="Microsoft Desktop Optimization Pack"/>
    <w:docVar w:name="lbProductList_30_SELECTED" w:val="0"/>
    <w:docVar w:name="lbProductList_31_0" w:val="Microsoft Financing"/>
    <w:docVar w:name="lbProductList_31_SELECTED" w:val="0"/>
    <w:docVar w:name="lbProductList_32_0" w:val="Microsoft Online Services"/>
    <w:docVar w:name="lbProductList_32_SELECTED" w:val="0"/>
    <w:docVar w:name="lbProductList_33_0" w:val="Microsoft Server"/>
    <w:docVar w:name="lbProductList_33_SELECTED" w:val="0"/>
    <w:docVar w:name="lbProductList_34_0" w:val="Microsoft Services"/>
    <w:docVar w:name="lbProductList_34_SELECTED" w:val="0"/>
    <w:docVar w:name="lbProductList_35_0" w:val="Microsoft Surface"/>
    <w:docVar w:name="lbProductList_35_SELECTED" w:val="0"/>
    <w:docVar w:name="lbProductList_36_0" w:val="MSA"/>
    <w:docVar w:name="lbProductList_36_SELECTED" w:val="0"/>
    <w:docVar w:name="lbProductList_37_0" w:val="MSPP"/>
    <w:docVar w:name="lbProductList_37_SELECTED" w:val="0"/>
    <w:docVar w:name="lbProductList_38_0" w:val="MTC"/>
    <w:docVar w:name="lbProductList_38_SELECTED" w:val="0"/>
    <w:docVar w:name="lbProductList_39_0" w:val="Office 365"/>
    <w:docVar w:name="lbProductList_39_SELECTED" w:val="0"/>
    <w:docVar w:name="lbProductList_4_0" w:val="BDM Financial Services"/>
    <w:docVar w:name="lbProductList_4_SELECTED" w:val="0"/>
    <w:docVar w:name="lbProductList_40_0" w:val="Office System"/>
    <w:docVar w:name="lbProductList_40_SELECTED" w:val="0"/>
    <w:docVar w:name="lbProductList_41_0" w:val="Portals"/>
    <w:docVar w:name="lbProductList_41_SELECTED" w:val="0"/>
    <w:docVar w:name="lbProductList_42_0" w:val="Project EPM"/>
    <w:docVar w:name="lbProductList_42_SELECTED" w:val="0"/>
    <w:docVar w:name="lbProductList_43_0" w:val="Project_Six_Sigma"/>
    <w:docVar w:name="lbProductList_43_SELECTED" w:val="0"/>
    <w:docVar w:name="lbProductList_44_0" w:val="Rationalized to Dynamic"/>
    <w:docVar w:name="lbProductList_44_SELECTED" w:val="0"/>
    <w:docVar w:name="lbProductList_45_0" w:val="RMS"/>
    <w:docVar w:name="lbProductList_45_SELECTED" w:val="0"/>
    <w:docVar w:name="lbProductList_46_0" w:val="SAM"/>
    <w:docVar w:name="lbProductList_46_SELECTED" w:val="0"/>
    <w:docVar w:name="lbProductList_47_0" w:val="Server Consolidation"/>
    <w:docVar w:name="lbProductList_47_SELECTED" w:val="0"/>
    <w:docVar w:name="lbProductList_48_0" w:val="Small Business Server 2003"/>
    <w:docVar w:name="lbProductList_48_SELECTED" w:val="0"/>
    <w:docVar w:name="lbProductList_49_0" w:val="SMS"/>
    <w:docVar w:name="lbProductList_49_SELECTED" w:val="0"/>
    <w:docVar w:name="lbProductList_5_0" w:val="BDM Healthcare Services"/>
    <w:docVar w:name="lbProductList_5_SELECTED" w:val="0"/>
    <w:docVar w:name="lbProductList_50_0" w:val="SMSG Readiness"/>
    <w:docVar w:name="lbProductList_50_SELECTED" w:val="0"/>
    <w:docVar w:name="lbProductList_51_0" w:val="SQL Server 2008 R2"/>
    <w:docVar w:name="lbProductList_51_SELECTED" w:val="0"/>
    <w:docVar w:name="lbProductList_52_0" w:val="SQL Server"/>
    <w:docVar w:name="lbProductList_52_SELECTED" w:val="0"/>
    <w:docVar w:name="lbProductList_53_0" w:val="Standardized to Rationalized"/>
    <w:docVar w:name="lbProductList_53_SELECTED" w:val="0"/>
    <w:docVar w:name="lbProductList_54_0" w:val="System Center 2007 R2"/>
    <w:docVar w:name="lbProductList_54_SELECTED" w:val="0"/>
    <w:docVar w:name="lbProductList_55_0" w:val="System Center"/>
    <w:docVar w:name="lbProductList_55_SELECTED" w:val="0"/>
    <w:docVar w:name="lbProductList_56_0" w:val="Virtual Earth"/>
    <w:docVar w:name="lbProductList_56_SELECTED" w:val="0"/>
    <w:docVar w:name="lbProductList_57_0" w:val="Virtualization"/>
    <w:docVar w:name="lbProductList_57_SELECTED" w:val="0"/>
    <w:docVar w:name="lbProductList_58_0" w:val="Visio"/>
    <w:docVar w:name="lbProductList_58_SELECTED" w:val="0"/>
    <w:docVar w:name="lbProductList_59_0" w:val="Visual Studio"/>
    <w:docVar w:name="lbProductList_59_SELECTED" w:val="0"/>
    <w:docVar w:name="lbProductList_6_0" w:val="BDM Manufacturing"/>
    <w:docVar w:name="lbProductList_6_SELECTED" w:val="0"/>
    <w:docVar w:name="lbProductList_60_0" w:val="Volume Licensing"/>
    <w:docVar w:name="lbProductList_60_SELECTED" w:val="0"/>
    <w:docVar w:name="lbProductList_61_0" w:val="Web Platform"/>
    <w:docVar w:name="lbProductList_61_SELECTED" w:val="0"/>
    <w:docVar w:name="lbProductList_62_0" w:val="Windows Desktop Search"/>
    <w:docVar w:name="lbProductList_62_SELECTED" w:val="0"/>
    <w:docVar w:name="lbProductList_63_0" w:val="Windows Intune"/>
    <w:docVar w:name="lbProductList_63_SELECTED" w:val="0"/>
    <w:docVar w:name="lbProductList_64_0" w:val="Windows Mobile"/>
    <w:docVar w:name="lbProductList_64_SELECTED" w:val="0"/>
    <w:docVar w:name="lbProductList_65_0" w:val="Windows Phone"/>
    <w:docVar w:name="lbProductList_65_SELECTED" w:val="0"/>
    <w:docVar w:name="lbProductList_66_0" w:val="Windows Server 2003 R2"/>
    <w:docVar w:name="lbProductList_66_SELECTED" w:val="0"/>
    <w:docVar w:name="lbProductList_67_0" w:val="Windows Server 2003"/>
    <w:docVar w:name="lbProductList_67_SELECTED" w:val="0"/>
    <w:docVar w:name="lbProductList_68_0" w:val="Windows Server 2008 R2"/>
    <w:docVar w:name="lbProductList_68_SELECTED" w:val="0"/>
    <w:docVar w:name="lbProductList_69_0" w:val="Windows Vista"/>
    <w:docVar w:name="lbProductList_69_SELECTED" w:val="0"/>
    <w:docVar w:name="lbProductList_7_0" w:val="BDM Retail"/>
    <w:docVar w:name="lbProductList_7_SELECTED" w:val="0"/>
    <w:docVar w:name="lbProductList_8_0" w:val="Bing Maps"/>
    <w:docVar w:name="lbProductList_8_SELECTED" w:val="0"/>
    <w:docVar w:name="lbProductList_9_0" w:val="Biztalk"/>
    <w:docVar w:name="lbProductList_9_SELECTED" w:val="0"/>
    <w:docVar w:name="lbProductList_ListCount" w:val="70"/>
    <w:docVar w:name="lbProductList_ListIndex" w:val="13"/>
    <w:docVar w:name="lbProductType_0_0" w:val="Blue - Corp"/>
    <w:docVar w:name="lbProductType_0_1" w:val="Blue"/>
    <w:docVar w:name="lbProductType_0_2" w:val="Corp"/>
    <w:docVar w:name="lbProductType_0_SELECTED" w:val="0"/>
    <w:docVar w:name="lbProductType_1_0" w:val="Blue - Dynamics"/>
    <w:docVar w:name="lbProductType_1_1" w:val="Blue"/>
    <w:docVar w:name="lbProductType_1_2" w:val="Dynamics"/>
    <w:docVar w:name="lbProductType_1_SELECTED" w:val="-1"/>
    <w:docVar w:name="lbProductType_10_0" w:val="Green - Dev"/>
    <w:docVar w:name="lbProductType_10_1" w:val="Green"/>
    <w:docVar w:name="lbProductType_10_2" w:val="Green"/>
    <w:docVar w:name="lbProductType_10_SELECTED" w:val="0"/>
    <w:docVar w:name="lbProductType_11_0" w:val="Green - Windows 8"/>
    <w:docVar w:name="lbProductType_11_1" w:val="Green"/>
    <w:docVar w:name="lbProductType_11_2" w:val="Windows8"/>
    <w:docVar w:name="lbProductType_11_SELECTED" w:val="0"/>
    <w:docVar w:name="lbProductType_12_0" w:val="Yellow - Expression"/>
    <w:docVar w:name="lbProductType_12_1" w:val="Yellow1"/>
    <w:docVar w:name="lbProductType_12_2" w:val="Yellow1"/>
    <w:docVar w:name="lbProductType_12_SELECTED" w:val="0"/>
    <w:docVar w:name="lbProductType_13_0" w:val="Orange - Bing Maps"/>
    <w:docVar w:name="lbProductType_13_1" w:val="Orange"/>
    <w:docVar w:name="lbProductType_13_2" w:val="Orange"/>
    <w:docVar w:name="lbProductType_13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0"/>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Red - Phone"/>
    <w:docVar w:name="lbProductType_9_1" w:val="Red"/>
    <w:docVar w:name="lbProductType_9_2" w:val="Red"/>
    <w:docVar w:name="lbProductType_9_SELECTED" w:val="0"/>
    <w:docVar w:name="lbProductType_ListCount" w:val="14"/>
    <w:docVar w:name="lbProductType_ListIndex" w:val="1"/>
    <w:docVar w:name="RERUN" w:val="1"/>
    <w:docVar w:name="tbCustomerName" w:val="Tyroo Media Pvt. Ltd."/>
    <w:docVar w:name="tbCustomerPhone" w:val="91 (XX) XXXX XXXX"/>
    <w:docVar w:name="tbCustomerURL" w:val="www.tyroo.com"/>
    <w:docVar w:name="tbDatePublished" w:val="November 2012"/>
    <w:docVar w:name="tbDisclaimer1" w:val="This case study is for informational purposes only. MICROSOFT MAKES NO WARRANTIES, EXPRESS OR IMPLIED, IN THIS SUMMARY."/>
    <w:docVar w:name="tbDocumentBenefits" w:val="“Microsoft Dynamics CRM enables multi-party communication, saves time and most importantly it does not block Outlook space or server bandwidth,” says Name, Designation, Tyroo Media._x000D__x000A__x000D__x000A_Saves 20 Percent Time Every Quarter_x000D__x000A_Tyroo is a product and technology based company. Prior to Dynamics CRM, it invested 20-25 percent time from project timelines to create and customize workflows in primary platforms and products. Since the processes keep changing and need update over a period of time, company invested too much time and talent for the same. “Post Dynamics CRM, we need not spoil our primary products. Customized workflows are developed around our primary products for each process to automate them. Thus we save 20 percent time every quarter on operational workflows coupled with saving cost of talent,” states Name, Designation, Tyroo. Team can focus on core areas and products. Thus Dynamics CRM saves time as well as reduces cost._x000D__x000A__x000D__x000A_Facilitates Efficient Data Management_x000D__x000A_Microsoft CRM has made data management extremely effective with accurate information from all possible data fields. The workflows are automated and simplified. When a campaign is loaded, finance team gets the online pipeline which is finance-approved and then picked up by deliveries. Long term contracts and short term monthly contracts are clearly defined. It helps in removing duplication on the same account and minimizes manual interventions._x000D__x000A__x000D__x000A_It also saves time if the database of contacts that needs to be contacted is large. “We are able to track changes in our campaigns, movements across the industry and changes in contacts very effectively,” says Name, Designation, Tyroo Media._x000D__x000A__x000D__x000A_Widens Management Horizon_x000D__x000A_“Dynamics CRM acts as a mini ERP system, which not only saves time and cost, but also updates managers with dynamics business and management metrics,” comments Name, Designation, Tyroo Media. It offers tools to provide single view point of whole system at a time, thus saves time required earlier to collate information from multiple team._x000D__x000A__x000D__x000A_There is visibility of accounts and campaigns that have been activated for the month or paused campaigns, and last but not the least, the value of the deliveries which have happened. It also helps in identifying the accounts which have been active the same time the previous year’s and gives one view of all campaigns for that particular account. Name continues, “It helps us in identifying the available opportunities and challenges in terms of delivery and take quick action.”_x000D__x000A__x000D__x000A_Alleviates Efficiency by xx Percent_x000D__x000A_The centrally integrally system proficiently manages all the workflows inside the company and allows whole system to communicate effectively. “It is the most reliable database for our sales team to keep a track of their campaigns, the progress and the pipeline, increasing their efficiency by xx percent,” says Name, Designation, Tyroo Media.  Sales team is easily able to identify and maintain the sales pipeline. Not only can they track progress on active accounts but also get a consolidated view of intended accounts. The new CRM solution helps to identify the short falls in terms of deliveries and thus scale in deliveries has improved. "/>
    <w:docVar w:name="tbDocumentFirstPageBody" w:val="Based in Delhi, India, Tyroo Media Private Limited is an online advertising network offering solutions for advertisers and website owners to select and display ads. Existing Zoho CRM coupled with multiple in-house developed applications were unable to meet Tyroo’s business model of dual client entities. It could not keep pace with its growing number of clients. The tools and processes used by the various teams were disconnected. Tyroo thus moved to Microsoft Dynamics CRM 2011, online version, for optimal performance and business results. The customized processes and tools improved operational efficiencies, and saved time and cost. Centralized database meant that teams could track customer interactions, see the history, or create campaigns that targeted customers based upon their wants and needs. Microsoft Dynamics CRM gives a 360-degree view of all client touch points whether its sales _x000D__x000A_"/>
    <w:docVar w:name="tbDocumentIntroduction" w:val="“Microsoft Dynamics CRM enables multi-party communication, saves time and most importantly it does not block Outlook space or server bandwidth.”"/>
    <w:docVar w:name="tbDocumentIntroductionCredit" w:val="Name, Designation, Tyroo Media Pvt. Ltd"/>
    <w:docVar w:name="tbDocumentSituation" w:val="Established in 2006, Tyroo Media Pvt. Ltd. operates as a digital media advertising network in India. It specializes in large rich media formats with video and display marketing driven performance products. Headquartered in New Delhi and expanding fast with offices in Mumbai and Bangalore, the company operates through Tyroo Direct and Tyroo Audience.  Its team size comprises of 70 employees. _x000D__x000A__x000D__x000A_Tyroo works with over 3500 publishers and advertisers across the globe to deliver a variety of campaigns in categories such as e-commerce, travel, banking and finance, automobiles, jobs, matrimony etc. The annual revenues of the company in financial year 2011-12 was U.S.$ xx (INR XX million)._x000D__x000A__x000D__x000A_Tyroo was using Zoho CRM to manage business opportunities, workflows and campaigns. Though Zoho CRM was a good open source platform, but it had its limitations. It was inapt to accommodate Tyroo’s business model consisting of two customer entities, publishers and advertisers, along with database of each.  Being able manage and customize workflows only around one type of customer entity at a time, multiple home grown applications with lots of manual interventions were introduced. But multiple disconnected applications resulted in absence of a centralized and consolidated database. _x000D__x000A__x000D__x000A_“Zoho CRM was too rigid to allow desired data points, checkpoints and customizations,” recalls Siddharth Puri, Business Head, Tyroo Media. “It had a fixed pattern and we had to devise ways to work around it, introducing undesired delays.” It lacked proper mapping to processes. Moreover, it was unable to integrate operations and delivery workflows for its clients._x000D__x000A__x000D__x000A_Limited scope of information and no way to get real time updates also led to inaccurate reporting._x000D__x000A__x000D__x000A_With business expansion, and increasing number of clients, management at Tyroo found it exceedingly difficult to track and manage campaigns for all the clients which adversely affected its growth. It hoped to manage entire workflow through a single centralized system,   integrate all the platforms to integrate delivery and automate entire financial management._x000D__x000A_ "/>
    <w:docVar w:name="tbDocumentSolution" w:val="Along with Microsoft Dynamics CRM, Tyroo shortlisted SugarCRM and Salesforce.com as alternate solutions. After in-depth research on out-of-the-box features and customization abilities, it opted for Microsoft Dynamics CRM 2011. “The ease of implementation, support, customizations available and cost as compared to other options were the major reasons to go with Microsoft Dynamics CRM,” states Name, Designation, Tyroo Media. Moreover solution is well extendible with simple data structures._x000D__x000A__x000D__x000A_With the help of Microsoft Certified partner, Name, Tyroo accomplished basic implementation of Microsoft Dynamics CRM 2011 at EDD (Engineering and Design) level. But actual implementation along with customizations was achieved later by Tyroo’s in-house IT team. It deployed the solution at offices in New Delhi (Gurgaon), Bangalore and Mumbai for finance, sales, and delivery teams as well as management users. In all Tyroo has obtained 35 user licenses. Modules deployed include names pls._x000D__x000A__x000D__x000A_Implementation took place in phases where phase 1 involved migration from Zoho CRM to Dynamics CRM with newly designed data structures. It went live in October 2011. Phase 2 involved integration of all third party platforms over publishers’ side with various enhancements and API integration. It was achieved in August 2012 though enhancements are on-going process. Phase 3 is an open phase that would culminate when the entire functioning and workflows of the company would be independently managed by Dynamics CRM Online._x000D__x000A__x000D__x000A_Tyroo tapped the customization abilities to the fullest to match its functional requirements. It generated sales and purchase workflow and integrated them with delivery systems. It also developed tools for API integration with Dynamics CRM. _x000D__x000A__x000D__x000A_Sales workflows include pitching pipelines in Dynamics CRM, incorporate active campaigns for each client, and manage communication followed by delivery workflows and henceforth confirmation processes. Delivery team uses the solution comprehensively for multiple different processes. On one side, the team uses the solution to manage campaigns for advertisers and have uninterrupted direct communication with publishers, on other side, the team uses it for operations, releasing campaigns for publishers, coordinating with sales team and for reverse communication in case of any issue.  _x000D__x000A__x000D__x000A_Microsoft Dynamics CRM is now the primary platform for Tyroo to maintain consistent flow of communication with its clients, both publishers and advertisers. Multiple publishers’ platforms are integrated with listings of all publishers and deliveries/purchases against specific campaigns for advertisers or publishers. The solution behaves as intermediary pulling data of delivery into CRM and connects to third party applications.   _x000D__x000A__x000D__x000A_Dynamics CRM has not only made communication with the clients easier but also made it easier to track responses on an executed campaign. “Dynamics CRM has become the platform to reach out to our advertisers’ database. We are clearly able to identify the delivery and response on our communication. We keep them informed about the developments at our end. We use it on monthly basis to disseminate corporate newsletters,” says Name, Designation, Tyroo._x000D__x000A__x000D__x000A_Efficient customized reporting includes reports on sales funnel for monthly, quarterly and yearly objectives for better planning, achieved sales for the date of the month, active campaigns, inactive campaigns, approval pending campaigns and campaigns which were not live._x000D__x000A__x000D__x000A_The ability to link Dynamics CRM to Microsoft Outlook enables managers to track delivery and response on the messages that go via CRM. Tyroo uses the solution extensively for B2B/trade marketing. The solution acts as mini ERP and well manages both customer entities else Tyroo would have to migrate to full grown ERP. "/>
    <w:docVar w:name="tbOverviewBenefits1" w:val="Saves 20 percent time every qu"/>
    <w:docVar w:name="tbOverviewBenefits2" w:val="Facilitates efficient data man"/>
    <w:docVar w:name="tbOverviewBenefits3" w:val="Widens management horizon"/>
    <w:docVar w:name="tbOverviewBenefits4" w:val="Alleviates efficiency by xx pe"/>
    <w:docVar w:name="tbOverviewBenefits5" w:val="acilitates customized reportin"/>
    <w:docVar w:name="tbOverviewBusinessSituation" w:val="Tyroo Media used Zoho CRM along with multiple in-house developed applications to manage various business aspects. But lack of centralized database, disconnected tools and processes consumed lot of tim"/>
    <w:docVar w:name="tbOverviewCountry" w:val="India"/>
    <w:docVar w:name="tbOverviewCustomerProfile" w:val="Tyroo Media is the leading digital media advertising network in India, representing publishers and delivering online marketing solutions to advertisers worldwide."/>
    <w:docVar w:name="tbOverviewIndustry" w:val="Professional Services"/>
    <w:docVar w:name="tbOverviewSolution" w:val="Tyroo deployed Microsoft Dynamics™ CRM Online to manage its operations and deliveries with an integrated solution. The new online solution not only customized workflows to achieve higher productivity "/>
    <w:docVar w:name="tbPartnerName" w:val="Pls provide"/>
    <w:docVar w:name="tbPartnerPhone" w:val="91 (XX) XXXX XXXX"/>
    <w:docVar w:name="tbPartnerURL" w:val="www.plsprovide.com "/>
    <w:docVar w:name="tbProductBoilerplateText" w:val="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_x000D__x000A_ _x000D__x000A_For more information about Microsoft Dynamics, go to:_x000D__x000A_www.microsoft.com/dynamics  _x000D__x000A__x000D__x000A_ "/>
    <w:docVar w:name="tbProductBoilerplateTitle" w:val="Microsoft Dynamics"/>
    <w:docVar w:name="tbProductHardware1" w:val="pls provide"/>
    <w:docVar w:name="tbProductPartners1" w:val="pls provide"/>
    <w:docVar w:name="tbProductTitle" w:val="Microsoft Dynamics_x000D__x000A_Customer Solution Case Study"/>
  </w:docVars>
  <w:rsids>
    <w:rsidRoot w:val="00B4235B"/>
    <w:rsid w:val="000006E8"/>
    <w:rsid w:val="00005A7C"/>
    <w:rsid w:val="00007A14"/>
    <w:rsid w:val="0001116C"/>
    <w:rsid w:val="000130C0"/>
    <w:rsid w:val="000136AF"/>
    <w:rsid w:val="0002026E"/>
    <w:rsid w:val="00026534"/>
    <w:rsid w:val="00040CB8"/>
    <w:rsid w:val="00045401"/>
    <w:rsid w:val="000504C8"/>
    <w:rsid w:val="000508E6"/>
    <w:rsid w:val="000539E7"/>
    <w:rsid w:val="00056AA8"/>
    <w:rsid w:val="00056E78"/>
    <w:rsid w:val="0006025C"/>
    <w:rsid w:val="000641C7"/>
    <w:rsid w:val="00066B47"/>
    <w:rsid w:val="0007047D"/>
    <w:rsid w:val="00075841"/>
    <w:rsid w:val="0007614B"/>
    <w:rsid w:val="00077FD8"/>
    <w:rsid w:val="00082550"/>
    <w:rsid w:val="00084747"/>
    <w:rsid w:val="00086CB7"/>
    <w:rsid w:val="000954A4"/>
    <w:rsid w:val="00096915"/>
    <w:rsid w:val="000A6AF5"/>
    <w:rsid w:val="000B3311"/>
    <w:rsid w:val="000B535B"/>
    <w:rsid w:val="000B6EE8"/>
    <w:rsid w:val="000C0E9D"/>
    <w:rsid w:val="000C3F03"/>
    <w:rsid w:val="000C7AE0"/>
    <w:rsid w:val="000E0067"/>
    <w:rsid w:val="000E3005"/>
    <w:rsid w:val="000E46AD"/>
    <w:rsid w:val="000E56E4"/>
    <w:rsid w:val="000E7B7A"/>
    <w:rsid w:val="00110201"/>
    <w:rsid w:val="00113673"/>
    <w:rsid w:val="001216E2"/>
    <w:rsid w:val="00122E68"/>
    <w:rsid w:val="00124159"/>
    <w:rsid w:val="00125784"/>
    <w:rsid w:val="00132ABB"/>
    <w:rsid w:val="001339A1"/>
    <w:rsid w:val="00135A98"/>
    <w:rsid w:val="00151A7D"/>
    <w:rsid w:val="0015438A"/>
    <w:rsid w:val="00164D1D"/>
    <w:rsid w:val="001706EF"/>
    <w:rsid w:val="00173DEF"/>
    <w:rsid w:val="00174058"/>
    <w:rsid w:val="001804FB"/>
    <w:rsid w:val="00181CC4"/>
    <w:rsid w:val="00186A5D"/>
    <w:rsid w:val="00187E64"/>
    <w:rsid w:val="00190E74"/>
    <w:rsid w:val="00193AEF"/>
    <w:rsid w:val="00196EF2"/>
    <w:rsid w:val="00197ADB"/>
    <w:rsid w:val="001A3D12"/>
    <w:rsid w:val="001A45A9"/>
    <w:rsid w:val="001A74AB"/>
    <w:rsid w:val="001A7F26"/>
    <w:rsid w:val="001B5A2E"/>
    <w:rsid w:val="001C18A6"/>
    <w:rsid w:val="001C2AED"/>
    <w:rsid w:val="001C3BAA"/>
    <w:rsid w:val="001C75F7"/>
    <w:rsid w:val="001D24EF"/>
    <w:rsid w:val="001D4A20"/>
    <w:rsid w:val="001D6E01"/>
    <w:rsid w:val="001E0140"/>
    <w:rsid w:val="001E0EF6"/>
    <w:rsid w:val="001F6AD9"/>
    <w:rsid w:val="001F6B39"/>
    <w:rsid w:val="001F7409"/>
    <w:rsid w:val="00202E69"/>
    <w:rsid w:val="0020795F"/>
    <w:rsid w:val="00255260"/>
    <w:rsid w:val="0025550E"/>
    <w:rsid w:val="002642A0"/>
    <w:rsid w:val="00267620"/>
    <w:rsid w:val="002723FD"/>
    <w:rsid w:val="0027445F"/>
    <w:rsid w:val="00283CE9"/>
    <w:rsid w:val="0028495C"/>
    <w:rsid w:val="0028525B"/>
    <w:rsid w:val="00290BBC"/>
    <w:rsid w:val="002B7082"/>
    <w:rsid w:val="002C1745"/>
    <w:rsid w:val="002C75AA"/>
    <w:rsid w:val="002E1330"/>
    <w:rsid w:val="002E40AA"/>
    <w:rsid w:val="002F0512"/>
    <w:rsid w:val="002F19BE"/>
    <w:rsid w:val="00300483"/>
    <w:rsid w:val="003006B2"/>
    <w:rsid w:val="00303618"/>
    <w:rsid w:val="0031135C"/>
    <w:rsid w:val="003119F1"/>
    <w:rsid w:val="00311E78"/>
    <w:rsid w:val="00314FE6"/>
    <w:rsid w:val="00316B2F"/>
    <w:rsid w:val="00322568"/>
    <w:rsid w:val="00326997"/>
    <w:rsid w:val="00336CAE"/>
    <w:rsid w:val="0036480B"/>
    <w:rsid w:val="00366907"/>
    <w:rsid w:val="0037079C"/>
    <w:rsid w:val="00375D44"/>
    <w:rsid w:val="00382BDA"/>
    <w:rsid w:val="003833DC"/>
    <w:rsid w:val="00393BF9"/>
    <w:rsid w:val="003A0225"/>
    <w:rsid w:val="003A739F"/>
    <w:rsid w:val="003A78E1"/>
    <w:rsid w:val="003C280E"/>
    <w:rsid w:val="003C2E92"/>
    <w:rsid w:val="003C4089"/>
    <w:rsid w:val="003C70FE"/>
    <w:rsid w:val="003D640D"/>
    <w:rsid w:val="003E1013"/>
    <w:rsid w:val="003F3C8A"/>
    <w:rsid w:val="00401EDC"/>
    <w:rsid w:val="00402185"/>
    <w:rsid w:val="004034C2"/>
    <w:rsid w:val="004061F6"/>
    <w:rsid w:val="00406277"/>
    <w:rsid w:val="00414877"/>
    <w:rsid w:val="0042062F"/>
    <w:rsid w:val="00422965"/>
    <w:rsid w:val="00430474"/>
    <w:rsid w:val="0043201B"/>
    <w:rsid w:val="0043282E"/>
    <w:rsid w:val="00433DAA"/>
    <w:rsid w:val="00434C1F"/>
    <w:rsid w:val="0044436C"/>
    <w:rsid w:val="00444629"/>
    <w:rsid w:val="00446679"/>
    <w:rsid w:val="0045054D"/>
    <w:rsid w:val="00453B3B"/>
    <w:rsid w:val="00454E3B"/>
    <w:rsid w:val="0046001E"/>
    <w:rsid w:val="004610E5"/>
    <w:rsid w:val="004637BC"/>
    <w:rsid w:val="004649FC"/>
    <w:rsid w:val="004707CF"/>
    <w:rsid w:val="004804EA"/>
    <w:rsid w:val="00491F52"/>
    <w:rsid w:val="004952EA"/>
    <w:rsid w:val="004A5847"/>
    <w:rsid w:val="004B49F5"/>
    <w:rsid w:val="004B582A"/>
    <w:rsid w:val="004C1999"/>
    <w:rsid w:val="004D4E59"/>
    <w:rsid w:val="004E1F9D"/>
    <w:rsid w:val="004F70D6"/>
    <w:rsid w:val="00500DAB"/>
    <w:rsid w:val="005025D9"/>
    <w:rsid w:val="0051075C"/>
    <w:rsid w:val="005239DB"/>
    <w:rsid w:val="00533117"/>
    <w:rsid w:val="005370B2"/>
    <w:rsid w:val="00537B4F"/>
    <w:rsid w:val="005408D3"/>
    <w:rsid w:val="00551BB9"/>
    <w:rsid w:val="005522C0"/>
    <w:rsid w:val="00553555"/>
    <w:rsid w:val="0055537F"/>
    <w:rsid w:val="00557770"/>
    <w:rsid w:val="00562D8F"/>
    <w:rsid w:val="0057369B"/>
    <w:rsid w:val="00573B55"/>
    <w:rsid w:val="00587673"/>
    <w:rsid w:val="005947D7"/>
    <w:rsid w:val="00594E0E"/>
    <w:rsid w:val="005A4DE6"/>
    <w:rsid w:val="005A6A04"/>
    <w:rsid w:val="005B6CCC"/>
    <w:rsid w:val="005C01B3"/>
    <w:rsid w:val="005C070D"/>
    <w:rsid w:val="005C3D50"/>
    <w:rsid w:val="005C3D74"/>
    <w:rsid w:val="005C7E28"/>
    <w:rsid w:val="005D2E7B"/>
    <w:rsid w:val="005D55FE"/>
    <w:rsid w:val="005E0DEA"/>
    <w:rsid w:val="005E49C0"/>
    <w:rsid w:val="005E544A"/>
    <w:rsid w:val="005F1E6C"/>
    <w:rsid w:val="005F4C69"/>
    <w:rsid w:val="005F5679"/>
    <w:rsid w:val="005F6CAE"/>
    <w:rsid w:val="00600F89"/>
    <w:rsid w:val="0060649E"/>
    <w:rsid w:val="00606ECD"/>
    <w:rsid w:val="0062159A"/>
    <w:rsid w:val="00621A34"/>
    <w:rsid w:val="00621B89"/>
    <w:rsid w:val="00621F9D"/>
    <w:rsid w:val="0062325E"/>
    <w:rsid w:val="006240AD"/>
    <w:rsid w:val="00625DC4"/>
    <w:rsid w:val="00627903"/>
    <w:rsid w:val="006300B5"/>
    <w:rsid w:val="00632F73"/>
    <w:rsid w:val="0064291A"/>
    <w:rsid w:val="0065016F"/>
    <w:rsid w:val="0065562F"/>
    <w:rsid w:val="00667150"/>
    <w:rsid w:val="006703F4"/>
    <w:rsid w:val="00671526"/>
    <w:rsid w:val="00671602"/>
    <w:rsid w:val="00674383"/>
    <w:rsid w:val="006763B4"/>
    <w:rsid w:val="00683938"/>
    <w:rsid w:val="0069300C"/>
    <w:rsid w:val="0069485F"/>
    <w:rsid w:val="00695431"/>
    <w:rsid w:val="006A1419"/>
    <w:rsid w:val="006A18A3"/>
    <w:rsid w:val="006A60DE"/>
    <w:rsid w:val="006B230F"/>
    <w:rsid w:val="006B294B"/>
    <w:rsid w:val="006B3674"/>
    <w:rsid w:val="006B36F1"/>
    <w:rsid w:val="006C3168"/>
    <w:rsid w:val="006D3C3F"/>
    <w:rsid w:val="006D4E6C"/>
    <w:rsid w:val="006E5542"/>
    <w:rsid w:val="006E774E"/>
    <w:rsid w:val="006F7055"/>
    <w:rsid w:val="0070143B"/>
    <w:rsid w:val="00705195"/>
    <w:rsid w:val="007118C3"/>
    <w:rsid w:val="00711FEA"/>
    <w:rsid w:val="00720C25"/>
    <w:rsid w:val="007247D3"/>
    <w:rsid w:val="00726138"/>
    <w:rsid w:val="00735571"/>
    <w:rsid w:val="00737C4D"/>
    <w:rsid w:val="00745B58"/>
    <w:rsid w:val="007463B8"/>
    <w:rsid w:val="00751E03"/>
    <w:rsid w:val="00754293"/>
    <w:rsid w:val="0075706B"/>
    <w:rsid w:val="007660E8"/>
    <w:rsid w:val="00767AFA"/>
    <w:rsid w:val="0077065E"/>
    <w:rsid w:val="00772C6F"/>
    <w:rsid w:val="0077652D"/>
    <w:rsid w:val="00780E5D"/>
    <w:rsid w:val="007824FB"/>
    <w:rsid w:val="00782569"/>
    <w:rsid w:val="00782AD3"/>
    <w:rsid w:val="007857B5"/>
    <w:rsid w:val="0079223D"/>
    <w:rsid w:val="00797684"/>
    <w:rsid w:val="007A2DAE"/>
    <w:rsid w:val="007A5ADD"/>
    <w:rsid w:val="007A75EB"/>
    <w:rsid w:val="007B1697"/>
    <w:rsid w:val="007C697C"/>
    <w:rsid w:val="007C6DB3"/>
    <w:rsid w:val="007D3CCC"/>
    <w:rsid w:val="007D614C"/>
    <w:rsid w:val="007D66AF"/>
    <w:rsid w:val="007E0FC9"/>
    <w:rsid w:val="007E13E7"/>
    <w:rsid w:val="007F4E41"/>
    <w:rsid w:val="008024B2"/>
    <w:rsid w:val="0080270F"/>
    <w:rsid w:val="00804596"/>
    <w:rsid w:val="00813109"/>
    <w:rsid w:val="00815BA0"/>
    <w:rsid w:val="00817147"/>
    <w:rsid w:val="00820A2F"/>
    <w:rsid w:val="008259DD"/>
    <w:rsid w:val="00825ADA"/>
    <w:rsid w:val="00825E91"/>
    <w:rsid w:val="00830B1D"/>
    <w:rsid w:val="008321FA"/>
    <w:rsid w:val="00847D42"/>
    <w:rsid w:val="0085010A"/>
    <w:rsid w:val="00856946"/>
    <w:rsid w:val="00860B38"/>
    <w:rsid w:val="0086399B"/>
    <w:rsid w:val="008657EB"/>
    <w:rsid w:val="00882006"/>
    <w:rsid w:val="008838E9"/>
    <w:rsid w:val="008854F3"/>
    <w:rsid w:val="008902D0"/>
    <w:rsid w:val="00891C02"/>
    <w:rsid w:val="0089772F"/>
    <w:rsid w:val="008C0229"/>
    <w:rsid w:val="008C08C2"/>
    <w:rsid w:val="008C0F56"/>
    <w:rsid w:val="008C76E6"/>
    <w:rsid w:val="008D79B8"/>
    <w:rsid w:val="008E0FE2"/>
    <w:rsid w:val="008E2242"/>
    <w:rsid w:val="008E2F11"/>
    <w:rsid w:val="008E58EA"/>
    <w:rsid w:val="008F1EFD"/>
    <w:rsid w:val="008F2199"/>
    <w:rsid w:val="008F26EF"/>
    <w:rsid w:val="008F4878"/>
    <w:rsid w:val="008F4D08"/>
    <w:rsid w:val="008F7CE7"/>
    <w:rsid w:val="00902D97"/>
    <w:rsid w:val="00902F47"/>
    <w:rsid w:val="00904590"/>
    <w:rsid w:val="00911DE6"/>
    <w:rsid w:val="00913DBF"/>
    <w:rsid w:val="00916D2F"/>
    <w:rsid w:val="00917AD2"/>
    <w:rsid w:val="009233B1"/>
    <w:rsid w:val="00924FF8"/>
    <w:rsid w:val="009375CD"/>
    <w:rsid w:val="00940DBC"/>
    <w:rsid w:val="0095051D"/>
    <w:rsid w:val="0095174D"/>
    <w:rsid w:val="00952823"/>
    <w:rsid w:val="009534CB"/>
    <w:rsid w:val="009554B0"/>
    <w:rsid w:val="00957AA2"/>
    <w:rsid w:val="009649DC"/>
    <w:rsid w:val="00966B61"/>
    <w:rsid w:val="00976983"/>
    <w:rsid w:val="00976F49"/>
    <w:rsid w:val="00983F00"/>
    <w:rsid w:val="009840AE"/>
    <w:rsid w:val="00996F31"/>
    <w:rsid w:val="009974DD"/>
    <w:rsid w:val="009A3B28"/>
    <w:rsid w:val="009A54A9"/>
    <w:rsid w:val="009A6D5E"/>
    <w:rsid w:val="009B07D3"/>
    <w:rsid w:val="009B4FFB"/>
    <w:rsid w:val="009C1870"/>
    <w:rsid w:val="009C7FB0"/>
    <w:rsid w:val="009D6E03"/>
    <w:rsid w:val="009E454C"/>
    <w:rsid w:val="009E7FA7"/>
    <w:rsid w:val="009F6063"/>
    <w:rsid w:val="00A1096F"/>
    <w:rsid w:val="00A20283"/>
    <w:rsid w:val="00A21237"/>
    <w:rsid w:val="00A222E4"/>
    <w:rsid w:val="00A26316"/>
    <w:rsid w:val="00A321A3"/>
    <w:rsid w:val="00A33649"/>
    <w:rsid w:val="00A3462F"/>
    <w:rsid w:val="00A37CE7"/>
    <w:rsid w:val="00A452B1"/>
    <w:rsid w:val="00A46D64"/>
    <w:rsid w:val="00A5017C"/>
    <w:rsid w:val="00A5039D"/>
    <w:rsid w:val="00A63B37"/>
    <w:rsid w:val="00A64431"/>
    <w:rsid w:val="00A74F8D"/>
    <w:rsid w:val="00A7663E"/>
    <w:rsid w:val="00A77C04"/>
    <w:rsid w:val="00A77C52"/>
    <w:rsid w:val="00A804C4"/>
    <w:rsid w:val="00A858C6"/>
    <w:rsid w:val="00A87B45"/>
    <w:rsid w:val="00A9117B"/>
    <w:rsid w:val="00A925FD"/>
    <w:rsid w:val="00A94629"/>
    <w:rsid w:val="00A95AEB"/>
    <w:rsid w:val="00AA1202"/>
    <w:rsid w:val="00AA7F7F"/>
    <w:rsid w:val="00AB070B"/>
    <w:rsid w:val="00AB473B"/>
    <w:rsid w:val="00AB4CB2"/>
    <w:rsid w:val="00AC1981"/>
    <w:rsid w:val="00AC5879"/>
    <w:rsid w:val="00AC6C6D"/>
    <w:rsid w:val="00AD2D17"/>
    <w:rsid w:val="00AD469B"/>
    <w:rsid w:val="00AD5594"/>
    <w:rsid w:val="00AD6A5B"/>
    <w:rsid w:val="00AE03E8"/>
    <w:rsid w:val="00AE5C8C"/>
    <w:rsid w:val="00AF08B6"/>
    <w:rsid w:val="00AF318A"/>
    <w:rsid w:val="00AF5478"/>
    <w:rsid w:val="00AF5800"/>
    <w:rsid w:val="00B02145"/>
    <w:rsid w:val="00B03BA6"/>
    <w:rsid w:val="00B06274"/>
    <w:rsid w:val="00B137CA"/>
    <w:rsid w:val="00B2211F"/>
    <w:rsid w:val="00B30BA9"/>
    <w:rsid w:val="00B36937"/>
    <w:rsid w:val="00B4235B"/>
    <w:rsid w:val="00B46FE6"/>
    <w:rsid w:val="00B517BA"/>
    <w:rsid w:val="00B53E6D"/>
    <w:rsid w:val="00B61341"/>
    <w:rsid w:val="00B65644"/>
    <w:rsid w:val="00B723EE"/>
    <w:rsid w:val="00B73B29"/>
    <w:rsid w:val="00B834F3"/>
    <w:rsid w:val="00B85032"/>
    <w:rsid w:val="00B92AD9"/>
    <w:rsid w:val="00BA78AF"/>
    <w:rsid w:val="00BB4B3E"/>
    <w:rsid w:val="00BB5F7D"/>
    <w:rsid w:val="00BB5F7F"/>
    <w:rsid w:val="00BC4DD4"/>
    <w:rsid w:val="00BD03D3"/>
    <w:rsid w:val="00BD0DC6"/>
    <w:rsid w:val="00BE097B"/>
    <w:rsid w:val="00BF0ED6"/>
    <w:rsid w:val="00BF1F92"/>
    <w:rsid w:val="00BF3D88"/>
    <w:rsid w:val="00BF4E77"/>
    <w:rsid w:val="00BF5274"/>
    <w:rsid w:val="00C02F49"/>
    <w:rsid w:val="00C03D86"/>
    <w:rsid w:val="00C04668"/>
    <w:rsid w:val="00C055BB"/>
    <w:rsid w:val="00C138F8"/>
    <w:rsid w:val="00C159E7"/>
    <w:rsid w:val="00C22149"/>
    <w:rsid w:val="00C40E49"/>
    <w:rsid w:val="00C43A03"/>
    <w:rsid w:val="00C44B3C"/>
    <w:rsid w:val="00C45C12"/>
    <w:rsid w:val="00C46438"/>
    <w:rsid w:val="00C4702D"/>
    <w:rsid w:val="00C66583"/>
    <w:rsid w:val="00CA1712"/>
    <w:rsid w:val="00CA3F77"/>
    <w:rsid w:val="00CB6390"/>
    <w:rsid w:val="00CB6BB8"/>
    <w:rsid w:val="00CC2611"/>
    <w:rsid w:val="00CC276E"/>
    <w:rsid w:val="00CC41AB"/>
    <w:rsid w:val="00CC517A"/>
    <w:rsid w:val="00CC605A"/>
    <w:rsid w:val="00CD0005"/>
    <w:rsid w:val="00CD5604"/>
    <w:rsid w:val="00CD5890"/>
    <w:rsid w:val="00CD64A1"/>
    <w:rsid w:val="00CE0480"/>
    <w:rsid w:val="00CF0349"/>
    <w:rsid w:val="00CF3686"/>
    <w:rsid w:val="00CF3A01"/>
    <w:rsid w:val="00D0021E"/>
    <w:rsid w:val="00D02BD9"/>
    <w:rsid w:val="00D06A72"/>
    <w:rsid w:val="00D100AF"/>
    <w:rsid w:val="00D16CB4"/>
    <w:rsid w:val="00D20E49"/>
    <w:rsid w:val="00D210C4"/>
    <w:rsid w:val="00D23B98"/>
    <w:rsid w:val="00D2749E"/>
    <w:rsid w:val="00D27F6B"/>
    <w:rsid w:val="00D33A7B"/>
    <w:rsid w:val="00D36975"/>
    <w:rsid w:val="00D5129D"/>
    <w:rsid w:val="00D560BD"/>
    <w:rsid w:val="00D57227"/>
    <w:rsid w:val="00D64593"/>
    <w:rsid w:val="00D703AD"/>
    <w:rsid w:val="00D70812"/>
    <w:rsid w:val="00D70FE7"/>
    <w:rsid w:val="00D710D3"/>
    <w:rsid w:val="00D77710"/>
    <w:rsid w:val="00D84DAD"/>
    <w:rsid w:val="00D857C3"/>
    <w:rsid w:val="00D85886"/>
    <w:rsid w:val="00D85BFE"/>
    <w:rsid w:val="00D87C70"/>
    <w:rsid w:val="00DA00C8"/>
    <w:rsid w:val="00DA2EAD"/>
    <w:rsid w:val="00DA49CE"/>
    <w:rsid w:val="00DC4EE5"/>
    <w:rsid w:val="00DC5396"/>
    <w:rsid w:val="00DD3DB3"/>
    <w:rsid w:val="00DE1DB2"/>
    <w:rsid w:val="00DF030C"/>
    <w:rsid w:val="00DF0B83"/>
    <w:rsid w:val="00DF69C1"/>
    <w:rsid w:val="00E00200"/>
    <w:rsid w:val="00E068BD"/>
    <w:rsid w:val="00E14487"/>
    <w:rsid w:val="00E16FCA"/>
    <w:rsid w:val="00E21BB5"/>
    <w:rsid w:val="00E26A5F"/>
    <w:rsid w:val="00E428D1"/>
    <w:rsid w:val="00E42EB0"/>
    <w:rsid w:val="00E43550"/>
    <w:rsid w:val="00E534C1"/>
    <w:rsid w:val="00E55485"/>
    <w:rsid w:val="00E55F9C"/>
    <w:rsid w:val="00E83495"/>
    <w:rsid w:val="00E85BFB"/>
    <w:rsid w:val="00E87F77"/>
    <w:rsid w:val="00EA0606"/>
    <w:rsid w:val="00EA0AAB"/>
    <w:rsid w:val="00EA2914"/>
    <w:rsid w:val="00EB32C9"/>
    <w:rsid w:val="00EB76DF"/>
    <w:rsid w:val="00EC3C29"/>
    <w:rsid w:val="00ED58B2"/>
    <w:rsid w:val="00EE2FFD"/>
    <w:rsid w:val="00EE7C69"/>
    <w:rsid w:val="00EF4E89"/>
    <w:rsid w:val="00EF667F"/>
    <w:rsid w:val="00F02550"/>
    <w:rsid w:val="00F21201"/>
    <w:rsid w:val="00F23F37"/>
    <w:rsid w:val="00F25D40"/>
    <w:rsid w:val="00F3221D"/>
    <w:rsid w:val="00F3518E"/>
    <w:rsid w:val="00F43E9C"/>
    <w:rsid w:val="00F4459B"/>
    <w:rsid w:val="00F45B7B"/>
    <w:rsid w:val="00F5304F"/>
    <w:rsid w:val="00F5348B"/>
    <w:rsid w:val="00F53BDB"/>
    <w:rsid w:val="00F54DC3"/>
    <w:rsid w:val="00F5694D"/>
    <w:rsid w:val="00F57D23"/>
    <w:rsid w:val="00F60263"/>
    <w:rsid w:val="00F60D58"/>
    <w:rsid w:val="00F61627"/>
    <w:rsid w:val="00F6277F"/>
    <w:rsid w:val="00F7217C"/>
    <w:rsid w:val="00F844DF"/>
    <w:rsid w:val="00F84A67"/>
    <w:rsid w:val="00F95E33"/>
    <w:rsid w:val="00F97249"/>
    <w:rsid w:val="00FA3F02"/>
    <w:rsid w:val="00FA7E60"/>
    <w:rsid w:val="00FB0F48"/>
    <w:rsid w:val="00FB1062"/>
    <w:rsid w:val="00FB1080"/>
    <w:rsid w:val="00FB406E"/>
    <w:rsid w:val="00FB57D5"/>
    <w:rsid w:val="00FB78EC"/>
    <w:rsid w:val="00FC2265"/>
    <w:rsid w:val="00FC26B9"/>
    <w:rsid w:val="00FD37B6"/>
    <w:rsid w:val="00FE1772"/>
    <w:rsid w:val="00FE4D17"/>
    <w:rsid w:val="00FE5691"/>
    <w:rsid w:val="00FE6A1F"/>
    <w:rsid w:val="00FF2D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rsid w:val="00A925FD"/>
    <w:pPr>
      <w:keepNext/>
      <w:spacing w:before="240" w:after="60"/>
      <w:jc w:val="both"/>
      <w:outlineLvl w:val="0"/>
    </w:pPr>
    <w:rPr>
      <w:b/>
      <w:kern w:val="28"/>
      <w:sz w:val="28"/>
      <w:szCs w:val="20"/>
      <w:lang w:bidi="he-IL"/>
    </w:rPr>
  </w:style>
  <w:style w:type="paragraph" w:styleId="Heading2">
    <w:name w:val="heading 2"/>
    <w:basedOn w:val="Heading1"/>
    <w:next w:val="Normal"/>
    <w:qFormat/>
    <w:rsid w:val="00A925FD"/>
    <w:pPr>
      <w:tabs>
        <w:tab w:val="num" w:pos="1440"/>
      </w:tabs>
      <w:spacing w:after="240"/>
      <w:ind w:left="1440" w:hanging="720"/>
      <w:jc w:val="left"/>
      <w:outlineLvl w:val="1"/>
    </w:pPr>
    <w:rPr>
      <w:kern w:val="0"/>
      <w:sz w:val="26"/>
    </w:rPr>
  </w:style>
  <w:style w:type="paragraph" w:styleId="Heading3">
    <w:name w:val="heading 3"/>
    <w:basedOn w:val="Normal"/>
    <w:next w:val="Normal"/>
    <w:qFormat/>
    <w:rsid w:val="00A925FD"/>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rsid w:val="00A925FD"/>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A925FD"/>
    <w:pPr>
      <w:ind w:left="1134"/>
    </w:pPr>
    <w:rPr>
      <w:sz w:val="20"/>
    </w:rPr>
  </w:style>
  <w:style w:type="paragraph" w:styleId="Footer">
    <w:name w:val="footer"/>
    <w:basedOn w:val="Normal"/>
    <w:rsid w:val="00A925FD"/>
    <w:pPr>
      <w:tabs>
        <w:tab w:val="center" w:pos="4153"/>
        <w:tab w:val="right" w:pos="8306"/>
      </w:tabs>
    </w:pPr>
  </w:style>
  <w:style w:type="paragraph" w:styleId="Header">
    <w:name w:val="header"/>
    <w:basedOn w:val="Normal"/>
    <w:rsid w:val="00A925FD"/>
    <w:pPr>
      <w:tabs>
        <w:tab w:val="center" w:pos="4153"/>
        <w:tab w:val="right" w:pos="8306"/>
      </w:tabs>
      <w:jc w:val="both"/>
    </w:pPr>
    <w:rPr>
      <w:sz w:val="16"/>
      <w:szCs w:val="20"/>
      <w:lang w:bidi="he-IL"/>
    </w:rPr>
  </w:style>
  <w:style w:type="paragraph" w:styleId="EnvelopeReturn">
    <w:name w:val="envelope return"/>
    <w:basedOn w:val="Normal"/>
    <w:rsid w:val="00A925FD"/>
    <w:rPr>
      <w:i/>
      <w:sz w:val="48"/>
      <w:szCs w:val="48"/>
    </w:rPr>
  </w:style>
  <w:style w:type="paragraph" w:styleId="CommentText">
    <w:name w:val="annotation text"/>
    <w:basedOn w:val="Normal"/>
    <w:link w:val="CommentTextChar"/>
    <w:semiHidden/>
    <w:rsid w:val="00A925FD"/>
    <w:rPr>
      <w:sz w:val="24"/>
    </w:rPr>
  </w:style>
  <w:style w:type="paragraph" w:customStyle="1" w:styleId="Answer">
    <w:name w:val="Answer"/>
    <w:basedOn w:val="Normal"/>
    <w:next w:val="Question"/>
    <w:rsid w:val="00A925FD"/>
    <w:pPr>
      <w:numPr>
        <w:numId w:val="3"/>
      </w:numPr>
    </w:pPr>
    <w:rPr>
      <w:i/>
    </w:rPr>
  </w:style>
  <w:style w:type="paragraph" w:customStyle="1" w:styleId="Question">
    <w:name w:val="Question"/>
    <w:basedOn w:val="Normal"/>
    <w:next w:val="Answer"/>
    <w:rsid w:val="00A925FD"/>
    <w:pPr>
      <w:numPr>
        <w:numId w:val="2"/>
      </w:numPr>
    </w:pPr>
  </w:style>
  <w:style w:type="paragraph" w:customStyle="1" w:styleId="Bodycopy">
    <w:name w:val="Body copy"/>
    <w:basedOn w:val="Normal"/>
    <w:link w:val="BodycopyChar"/>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rsid w:val="00A925FD"/>
    <w:pPr>
      <w:jc w:val="center"/>
    </w:pPr>
    <w:rPr>
      <w:b/>
      <w:sz w:val="32"/>
      <w:u w:val="single"/>
    </w:rPr>
  </w:style>
  <w:style w:type="paragraph" w:styleId="PlainText">
    <w:name w:val="Plain Text"/>
    <w:basedOn w:val="Normal"/>
    <w:rsid w:val="00A925FD"/>
    <w:rPr>
      <w:sz w:val="22"/>
    </w:rPr>
  </w:style>
  <w:style w:type="paragraph" w:customStyle="1" w:styleId="MergedAnswer">
    <w:name w:val="MergedAnswer"/>
    <w:basedOn w:val="Normal"/>
    <w:rsid w:val="00A925FD"/>
  </w:style>
  <w:style w:type="paragraph" w:styleId="TOC2">
    <w:name w:val="toc 2"/>
    <w:basedOn w:val="Normal"/>
    <w:next w:val="Normal"/>
    <w:autoRedefine/>
    <w:semiHidden/>
    <w:rsid w:val="00A925FD"/>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rsid w:val="00A925FD"/>
    <w:pPr>
      <w:spacing w:after="10" w:line="240" w:lineRule="auto"/>
    </w:pPr>
    <w:rPr>
      <w:bCs/>
      <w:sz w:val="32"/>
    </w:rPr>
  </w:style>
  <w:style w:type="paragraph" w:customStyle="1" w:styleId="WHITEPAPER">
    <w:name w:val="WHITE PAPER"/>
    <w:basedOn w:val="ColoredText"/>
    <w:rsid w:val="00A925FD"/>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lang w:val="en-US"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sid w:val="00A925FD"/>
    <w:rPr>
      <w:sz w:val="19"/>
    </w:rPr>
  </w:style>
  <w:style w:type="paragraph" w:styleId="TOC1">
    <w:name w:val="toc 1"/>
    <w:basedOn w:val="Normal"/>
    <w:next w:val="Normal"/>
    <w:semiHidden/>
    <w:rsid w:val="00A925FD"/>
    <w:pPr>
      <w:tabs>
        <w:tab w:val="right" w:pos="3289"/>
      </w:tabs>
      <w:spacing w:line="360" w:lineRule="exact"/>
    </w:pPr>
    <w:rPr>
      <w:noProof/>
      <w:color w:val="FFFFFF"/>
      <w:sz w:val="24"/>
    </w:rPr>
  </w:style>
  <w:style w:type="paragraph" w:styleId="TOC3">
    <w:name w:val="toc 3"/>
    <w:basedOn w:val="Normal"/>
    <w:next w:val="Normal"/>
    <w:autoRedefine/>
    <w:semiHidden/>
    <w:rsid w:val="00A925FD"/>
    <w:pPr>
      <w:ind w:left="440"/>
    </w:pPr>
  </w:style>
  <w:style w:type="paragraph" w:styleId="TOC4">
    <w:name w:val="toc 4"/>
    <w:basedOn w:val="Normal"/>
    <w:next w:val="Normal"/>
    <w:autoRedefine/>
    <w:semiHidden/>
    <w:rsid w:val="00A925FD"/>
    <w:pPr>
      <w:ind w:left="660"/>
    </w:pPr>
  </w:style>
  <w:style w:type="paragraph" w:styleId="TOC5">
    <w:name w:val="toc 5"/>
    <w:basedOn w:val="Normal"/>
    <w:next w:val="Normal"/>
    <w:autoRedefine/>
    <w:semiHidden/>
    <w:rsid w:val="00A925FD"/>
    <w:pPr>
      <w:ind w:left="880"/>
    </w:pPr>
  </w:style>
  <w:style w:type="paragraph" w:styleId="TOC6">
    <w:name w:val="toc 6"/>
    <w:basedOn w:val="Normal"/>
    <w:next w:val="Normal"/>
    <w:autoRedefine/>
    <w:semiHidden/>
    <w:rsid w:val="00A925FD"/>
    <w:pPr>
      <w:ind w:left="1100"/>
    </w:pPr>
  </w:style>
  <w:style w:type="paragraph" w:styleId="TOC7">
    <w:name w:val="toc 7"/>
    <w:basedOn w:val="Normal"/>
    <w:next w:val="Normal"/>
    <w:autoRedefine/>
    <w:semiHidden/>
    <w:rsid w:val="00A925FD"/>
    <w:pPr>
      <w:ind w:left="1320"/>
    </w:pPr>
  </w:style>
  <w:style w:type="paragraph" w:styleId="TOC8">
    <w:name w:val="toc 8"/>
    <w:basedOn w:val="Normal"/>
    <w:next w:val="Normal"/>
    <w:autoRedefine/>
    <w:semiHidden/>
    <w:rsid w:val="00A925FD"/>
    <w:pPr>
      <w:ind w:left="1540"/>
    </w:pPr>
  </w:style>
  <w:style w:type="paragraph" w:styleId="TOC9">
    <w:name w:val="toc 9"/>
    <w:basedOn w:val="Normal"/>
    <w:next w:val="Normal"/>
    <w:autoRedefine/>
    <w:semiHidden/>
    <w:rsid w:val="00A925FD"/>
    <w:pPr>
      <w:ind w:left="1760"/>
    </w:pPr>
  </w:style>
  <w:style w:type="character" w:styleId="Hyperlink">
    <w:name w:val="Hyperlink"/>
    <w:rsid w:val="00C03D86"/>
    <w:rPr>
      <w:rFonts w:ascii="Segoe UI" w:hAnsi="Segoe UI" w:cs="Segoe UI"/>
      <w:color w:val="209FC8"/>
      <w:u w:val="single"/>
    </w:rPr>
  </w:style>
  <w:style w:type="paragraph" w:customStyle="1" w:styleId="AutoCorrect">
    <w:name w:val="AutoCorrect"/>
    <w:rsid w:val="00A925FD"/>
    <w:rPr>
      <w:rFonts w:ascii="Segoe UI" w:hAnsi="Segoe UI" w:cs="Segoe UI"/>
      <w:lang w:val="en-GB" w:eastAsia="en-US" w:bidi="he-IL"/>
    </w:rPr>
  </w:style>
  <w:style w:type="paragraph" w:styleId="BodyText">
    <w:name w:val="Body Text"/>
    <w:basedOn w:val="Normal"/>
    <w:rsid w:val="00A925FD"/>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val="en-US" w:eastAsia="en-US"/>
    </w:rPr>
  </w:style>
  <w:style w:type="paragraph" w:customStyle="1" w:styleId="ColoredText">
    <w:name w:val="Colored Text"/>
    <w:basedOn w:val="Bodycopy"/>
    <w:rsid w:val="00A925FD"/>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sid w:val="00A925FD"/>
    <w:rPr>
      <w:bCs/>
    </w:rPr>
  </w:style>
  <w:style w:type="paragraph" w:customStyle="1" w:styleId="Bulletbold">
    <w:name w:val="Bullet bold"/>
    <w:basedOn w:val="Bullet"/>
    <w:rsid w:val="00A925FD"/>
    <w:pPr>
      <w:numPr>
        <w:numId w:val="9"/>
      </w:numPr>
    </w:pPr>
  </w:style>
  <w:style w:type="paragraph" w:customStyle="1" w:styleId="Contents">
    <w:name w:val="Contents"/>
    <w:basedOn w:val="Bodycopy"/>
    <w:rsid w:val="00A925FD"/>
    <w:pPr>
      <w:spacing w:line="480" w:lineRule="exact"/>
    </w:pPr>
    <w:rPr>
      <w:color w:val="FFFFFF"/>
      <w:sz w:val="30"/>
    </w:rPr>
  </w:style>
  <w:style w:type="character" w:styleId="PageNumber">
    <w:name w:val="page number"/>
    <w:rsid w:val="00A925FD"/>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rsid w:val="00A925FD"/>
    <w:pPr>
      <w:spacing w:line="240" w:lineRule="exact"/>
    </w:pPr>
    <w:rPr>
      <w:color w:val="FF3300"/>
    </w:rPr>
  </w:style>
  <w:style w:type="paragraph" w:customStyle="1" w:styleId="Casestudydescription">
    <w:name w:val="Case study description"/>
    <w:basedOn w:val="Normal"/>
    <w:rsid w:val="00A925FD"/>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sid w:val="00A925FD"/>
    <w:rPr>
      <w:color w:val="FFFFFF"/>
      <w:sz w:val="19"/>
    </w:rPr>
  </w:style>
  <w:style w:type="paragraph" w:customStyle="1" w:styleId="Bullet2">
    <w:name w:val="Bullet2"/>
    <w:basedOn w:val="Bullet"/>
    <w:rsid w:val="00A925FD"/>
    <w:pPr>
      <w:numPr>
        <w:numId w:val="0"/>
      </w:numPr>
      <w:ind w:left="170"/>
    </w:pPr>
  </w:style>
  <w:style w:type="paragraph" w:customStyle="1" w:styleId="SectionHeadingGrey">
    <w:name w:val="Section Heading Grey"/>
    <w:basedOn w:val="SectionHeading"/>
    <w:rsid w:val="00A925FD"/>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rsid w:val="00A925FD"/>
    <w:pPr>
      <w:ind w:left="60"/>
    </w:pPr>
    <w:rPr>
      <w:color w:val="FFFFFF"/>
      <w:szCs w:val="17"/>
    </w:rPr>
  </w:style>
  <w:style w:type="paragraph" w:styleId="EnvelopeAddress">
    <w:name w:val="envelope address"/>
    <w:basedOn w:val="Normal"/>
    <w:rsid w:val="00A925FD"/>
    <w:pPr>
      <w:framePr w:w="7920" w:h="1980" w:hRule="exact" w:hSpace="180" w:wrap="auto" w:hAnchor="page" w:xAlign="center" w:yAlign="bottom"/>
      <w:ind w:left="2880"/>
    </w:pPr>
    <w:rPr>
      <w:sz w:val="24"/>
    </w:rPr>
  </w:style>
  <w:style w:type="paragraph" w:customStyle="1" w:styleId="BulletLevel2">
    <w:name w:val="Bullet Level2"/>
    <w:basedOn w:val="BulletGrey"/>
    <w:rsid w:val="00A925FD"/>
    <w:pPr>
      <w:numPr>
        <w:numId w:val="8"/>
      </w:numPr>
      <w:tabs>
        <w:tab w:val="clear" w:pos="170"/>
      </w:tabs>
    </w:pPr>
  </w:style>
  <w:style w:type="paragraph" w:styleId="BalloonText">
    <w:name w:val="Balloon Text"/>
    <w:basedOn w:val="Normal"/>
    <w:semiHidden/>
    <w:rsid w:val="00A925FD"/>
    <w:rPr>
      <w:sz w:val="16"/>
      <w:szCs w:val="16"/>
    </w:rPr>
  </w:style>
  <w:style w:type="character" w:customStyle="1" w:styleId="URL">
    <w:name w:val="URL"/>
    <w:rsid w:val="008D79B8"/>
    <w:rPr>
      <w:rFonts w:ascii="Segoe UI" w:hAnsi="Segoe UI" w:cs="Segoe UI"/>
      <w:color w:val="209FC8"/>
      <w:u w:val="single"/>
    </w:rPr>
  </w:style>
  <w:style w:type="character" w:styleId="FollowedHyperlink">
    <w:name w:val="FollowedHyperlink"/>
    <w:rsid w:val="00500DAB"/>
    <w:rPr>
      <w:rFonts w:ascii="Segoe UI" w:hAnsi="Segoe UI" w:cs="Segoe UI"/>
      <w:color w:val="800080"/>
      <w:u w:val="single"/>
    </w:rPr>
  </w:style>
  <w:style w:type="character" w:customStyle="1" w:styleId="BodycopyChar">
    <w:name w:val="Body copy Char"/>
    <w:link w:val="Bodycopy"/>
    <w:rsid w:val="0043201B"/>
    <w:rPr>
      <w:rFonts w:ascii="Segoe UI" w:hAnsi="Segoe UI" w:cs="Segoe UI"/>
      <w:color w:val="323232"/>
      <w:sz w:val="17"/>
      <w:szCs w:val="24"/>
      <w:lang w:val="en-US" w:eastAsia="en-US"/>
    </w:rPr>
  </w:style>
  <w:style w:type="character" w:customStyle="1" w:styleId="apple-converted-space">
    <w:name w:val="apple-converted-space"/>
    <w:basedOn w:val="DefaultParagraphFont"/>
    <w:rsid w:val="00735571"/>
  </w:style>
  <w:style w:type="paragraph" w:styleId="NormalWeb">
    <w:name w:val="Normal (Web)"/>
    <w:basedOn w:val="Normal"/>
    <w:uiPriority w:val="99"/>
    <w:unhideWhenUsed/>
    <w:rsid w:val="00735571"/>
    <w:pPr>
      <w:spacing w:before="100" w:beforeAutospacing="1" w:after="100" w:afterAutospacing="1"/>
    </w:pPr>
    <w:rPr>
      <w:rFonts w:ascii="Times New Roman" w:hAnsi="Times New Roman" w:cs="Times New Roman"/>
      <w:sz w:val="24"/>
      <w:lang w:val="en-IN" w:eastAsia="en-IN"/>
    </w:rPr>
  </w:style>
  <w:style w:type="paragraph" w:styleId="ListParagraph">
    <w:name w:val="List Paragraph"/>
    <w:basedOn w:val="Normal"/>
    <w:uiPriority w:val="34"/>
    <w:qFormat/>
    <w:rsid w:val="00825ADA"/>
    <w:pPr>
      <w:ind w:left="720"/>
      <w:contextualSpacing/>
    </w:pPr>
  </w:style>
  <w:style w:type="character" w:styleId="CommentReference">
    <w:name w:val="annotation reference"/>
    <w:basedOn w:val="DefaultParagraphFont"/>
    <w:rsid w:val="009A6D5E"/>
    <w:rPr>
      <w:sz w:val="16"/>
      <w:szCs w:val="16"/>
    </w:rPr>
  </w:style>
  <w:style w:type="paragraph" w:styleId="CommentSubject">
    <w:name w:val="annotation subject"/>
    <w:basedOn w:val="CommentText"/>
    <w:next w:val="CommentText"/>
    <w:link w:val="CommentSubjectChar"/>
    <w:rsid w:val="009A6D5E"/>
    <w:rPr>
      <w:b/>
      <w:bCs/>
      <w:sz w:val="20"/>
      <w:szCs w:val="20"/>
    </w:rPr>
  </w:style>
  <w:style w:type="character" w:customStyle="1" w:styleId="CommentTextChar">
    <w:name w:val="Comment Text Char"/>
    <w:basedOn w:val="DefaultParagraphFont"/>
    <w:link w:val="CommentText"/>
    <w:semiHidden/>
    <w:rsid w:val="009A6D5E"/>
    <w:rPr>
      <w:rFonts w:ascii="Segoe UI" w:hAnsi="Segoe UI" w:cs="Segoe UI"/>
      <w:sz w:val="24"/>
      <w:szCs w:val="24"/>
      <w:lang w:val="en-GB" w:eastAsia="en-US"/>
    </w:rPr>
  </w:style>
  <w:style w:type="character" w:customStyle="1" w:styleId="CommentSubjectChar">
    <w:name w:val="Comment Subject Char"/>
    <w:basedOn w:val="CommentTextChar"/>
    <w:link w:val="CommentSubject"/>
    <w:rsid w:val="009A6D5E"/>
    <w:rPr>
      <w:rFonts w:ascii="Segoe UI" w:hAnsi="Segoe UI" w:cs="Segoe UI"/>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915"/>
    <w:rPr>
      <w:rFonts w:ascii="Segoe UI" w:hAnsi="Segoe UI" w:cs="Segoe UI"/>
      <w:sz w:val="17"/>
      <w:szCs w:val="24"/>
      <w:lang w:val="en-GB" w:eastAsia="en-US"/>
    </w:rPr>
  </w:style>
  <w:style w:type="paragraph" w:styleId="Heading1">
    <w:name w:val="heading 1"/>
    <w:basedOn w:val="Normal"/>
    <w:next w:val="Normal"/>
    <w:qFormat/>
    <w:rsid w:val="00A925FD"/>
    <w:pPr>
      <w:keepNext/>
      <w:spacing w:before="240" w:after="60"/>
      <w:jc w:val="both"/>
      <w:outlineLvl w:val="0"/>
    </w:pPr>
    <w:rPr>
      <w:b/>
      <w:kern w:val="28"/>
      <w:sz w:val="28"/>
      <w:szCs w:val="20"/>
      <w:lang w:bidi="he-IL"/>
    </w:rPr>
  </w:style>
  <w:style w:type="paragraph" w:styleId="Heading2">
    <w:name w:val="heading 2"/>
    <w:basedOn w:val="Heading1"/>
    <w:next w:val="Normal"/>
    <w:qFormat/>
    <w:rsid w:val="00A925FD"/>
    <w:pPr>
      <w:tabs>
        <w:tab w:val="num" w:pos="1440"/>
      </w:tabs>
      <w:spacing w:after="240"/>
      <w:ind w:left="1440" w:hanging="720"/>
      <w:jc w:val="left"/>
      <w:outlineLvl w:val="1"/>
    </w:pPr>
    <w:rPr>
      <w:kern w:val="0"/>
      <w:sz w:val="26"/>
    </w:rPr>
  </w:style>
  <w:style w:type="paragraph" w:styleId="Heading3">
    <w:name w:val="heading 3"/>
    <w:basedOn w:val="Normal"/>
    <w:next w:val="Normal"/>
    <w:qFormat/>
    <w:rsid w:val="00A925FD"/>
    <w:pPr>
      <w:keepNext/>
      <w:numPr>
        <w:ilvl w:val="2"/>
        <w:numId w:val="6"/>
      </w:numPr>
      <w:tabs>
        <w:tab w:val="clear" w:pos="720"/>
        <w:tab w:val="num" w:pos="360"/>
      </w:tabs>
      <w:spacing w:before="240" w:after="60"/>
      <w:ind w:left="360" w:hanging="360"/>
      <w:outlineLvl w:val="2"/>
    </w:pPr>
    <w:rPr>
      <w:sz w:val="24"/>
      <w:szCs w:val="20"/>
      <w:lang w:bidi="he-IL"/>
    </w:rPr>
  </w:style>
  <w:style w:type="paragraph" w:styleId="Heading4">
    <w:name w:val="heading 4"/>
    <w:basedOn w:val="Normal"/>
    <w:next w:val="Normal"/>
    <w:qFormat/>
    <w:rsid w:val="00A925FD"/>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A925FD"/>
    <w:pPr>
      <w:ind w:left="1134"/>
    </w:pPr>
    <w:rPr>
      <w:sz w:val="20"/>
    </w:rPr>
  </w:style>
  <w:style w:type="paragraph" w:styleId="Footer">
    <w:name w:val="footer"/>
    <w:basedOn w:val="Normal"/>
    <w:rsid w:val="00A925FD"/>
    <w:pPr>
      <w:tabs>
        <w:tab w:val="center" w:pos="4153"/>
        <w:tab w:val="right" w:pos="8306"/>
      </w:tabs>
    </w:pPr>
  </w:style>
  <w:style w:type="paragraph" w:styleId="Header">
    <w:name w:val="header"/>
    <w:basedOn w:val="Normal"/>
    <w:rsid w:val="00A925FD"/>
    <w:pPr>
      <w:tabs>
        <w:tab w:val="center" w:pos="4153"/>
        <w:tab w:val="right" w:pos="8306"/>
      </w:tabs>
      <w:jc w:val="both"/>
    </w:pPr>
    <w:rPr>
      <w:sz w:val="16"/>
      <w:szCs w:val="20"/>
      <w:lang w:bidi="he-IL"/>
    </w:rPr>
  </w:style>
  <w:style w:type="paragraph" w:styleId="EnvelopeReturn">
    <w:name w:val="envelope return"/>
    <w:basedOn w:val="Normal"/>
    <w:rsid w:val="00A925FD"/>
    <w:rPr>
      <w:i/>
      <w:sz w:val="48"/>
      <w:szCs w:val="48"/>
    </w:rPr>
  </w:style>
  <w:style w:type="paragraph" w:styleId="CommentText">
    <w:name w:val="annotation text"/>
    <w:basedOn w:val="Normal"/>
    <w:link w:val="CommentTextChar"/>
    <w:semiHidden/>
    <w:rsid w:val="00A925FD"/>
    <w:rPr>
      <w:sz w:val="24"/>
    </w:rPr>
  </w:style>
  <w:style w:type="paragraph" w:customStyle="1" w:styleId="Answer">
    <w:name w:val="Answer"/>
    <w:basedOn w:val="Normal"/>
    <w:next w:val="Question"/>
    <w:rsid w:val="00A925FD"/>
    <w:pPr>
      <w:numPr>
        <w:numId w:val="3"/>
      </w:numPr>
    </w:pPr>
    <w:rPr>
      <w:i/>
    </w:rPr>
  </w:style>
  <w:style w:type="paragraph" w:customStyle="1" w:styleId="Question">
    <w:name w:val="Question"/>
    <w:basedOn w:val="Normal"/>
    <w:next w:val="Answer"/>
    <w:rsid w:val="00A925FD"/>
    <w:pPr>
      <w:numPr>
        <w:numId w:val="2"/>
      </w:numPr>
    </w:pPr>
  </w:style>
  <w:style w:type="paragraph" w:customStyle="1" w:styleId="Bodycopy">
    <w:name w:val="Body copy"/>
    <w:basedOn w:val="Normal"/>
    <w:link w:val="BodycopyChar"/>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al"/>
    <w:rsid w:val="00A925FD"/>
    <w:pPr>
      <w:jc w:val="center"/>
    </w:pPr>
    <w:rPr>
      <w:b/>
      <w:sz w:val="32"/>
      <w:u w:val="single"/>
    </w:rPr>
  </w:style>
  <w:style w:type="paragraph" w:styleId="PlainText">
    <w:name w:val="Plain Text"/>
    <w:basedOn w:val="Normal"/>
    <w:rsid w:val="00A925FD"/>
    <w:rPr>
      <w:sz w:val="22"/>
    </w:rPr>
  </w:style>
  <w:style w:type="paragraph" w:customStyle="1" w:styleId="MergedAnswer">
    <w:name w:val="MergedAnswer"/>
    <w:basedOn w:val="Normal"/>
    <w:rsid w:val="00A925FD"/>
  </w:style>
  <w:style w:type="paragraph" w:styleId="TOC2">
    <w:name w:val="toc 2"/>
    <w:basedOn w:val="Normal"/>
    <w:next w:val="Normal"/>
    <w:autoRedefine/>
    <w:semiHidden/>
    <w:rsid w:val="00A925FD"/>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al"/>
    <w:rsid w:val="000E56E4"/>
    <w:pPr>
      <w:spacing w:line="360" w:lineRule="exact"/>
    </w:pPr>
    <w:rPr>
      <w:color w:val="323232"/>
      <w:sz w:val="24"/>
    </w:rPr>
  </w:style>
  <w:style w:type="paragraph" w:customStyle="1" w:styleId="PartnerName">
    <w:name w:val="Partner Name"/>
    <w:basedOn w:val="ColoredText"/>
    <w:rsid w:val="00A925FD"/>
    <w:pPr>
      <w:spacing w:after="10" w:line="240" w:lineRule="auto"/>
    </w:pPr>
    <w:rPr>
      <w:bCs/>
      <w:sz w:val="32"/>
    </w:rPr>
  </w:style>
  <w:style w:type="paragraph" w:customStyle="1" w:styleId="WHITEPAPER">
    <w:name w:val="WHITE PAPER"/>
    <w:basedOn w:val="ColoredText"/>
    <w:rsid w:val="00A925FD"/>
    <w:pPr>
      <w:spacing w:before="100" w:line="240" w:lineRule="auto"/>
      <w:jc w:val="right"/>
    </w:pPr>
    <w:rPr>
      <w:sz w:val="14"/>
    </w:rPr>
  </w:style>
  <w:style w:type="paragraph" w:customStyle="1" w:styleId="Tabletextheading">
    <w:name w:val="Table text heading"/>
    <w:basedOn w:val="Norma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lang w:val="en-US" w:eastAsia="en-US"/>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sid w:val="00A925FD"/>
    <w:rPr>
      <w:sz w:val="19"/>
    </w:rPr>
  </w:style>
  <w:style w:type="paragraph" w:styleId="TOC1">
    <w:name w:val="toc 1"/>
    <w:basedOn w:val="Normal"/>
    <w:next w:val="Normal"/>
    <w:semiHidden/>
    <w:rsid w:val="00A925FD"/>
    <w:pPr>
      <w:tabs>
        <w:tab w:val="right" w:pos="3289"/>
      </w:tabs>
      <w:spacing w:line="360" w:lineRule="exact"/>
    </w:pPr>
    <w:rPr>
      <w:noProof/>
      <w:color w:val="FFFFFF"/>
      <w:sz w:val="24"/>
    </w:rPr>
  </w:style>
  <w:style w:type="paragraph" w:styleId="TOC3">
    <w:name w:val="toc 3"/>
    <w:basedOn w:val="Normal"/>
    <w:next w:val="Normal"/>
    <w:autoRedefine/>
    <w:semiHidden/>
    <w:rsid w:val="00A925FD"/>
    <w:pPr>
      <w:ind w:left="440"/>
    </w:pPr>
  </w:style>
  <w:style w:type="paragraph" w:styleId="TOC4">
    <w:name w:val="toc 4"/>
    <w:basedOn w:val="Normal"/>
    <w:next w:val="Normal"/>
    <w:autoRedefine/>
    <w:semiHidden/>
    <w:rsid w:val="00A925FD"/>
    <w:pPr>
      <w:ind w:left="660"/>
    </w:pPr>
  </w:style>
  <w:style w:type="paragraph" w:styleId="TOC5">
    <w:name w:val="toc 5"/>
    <w:basedOn w:val="Normal"/>
    <w:next w:val="Normal"/>
    <w:autoRedefine/>
    <w:semiHidden/>
    <w:rsid w:val="00A925FD"/>
    <w:pPr>
      <w:ind w:left="880"/>
    </w:pPr>
  </w:style>
  <w:style w:type="paragraph" w:styleId="TOC6">
    <w:name w:val="toc 6"/>
    <w:basedOn w:val="Normal"/>
    <w:next w:val="Normal"/>
    <w:autoRedefine/>
    <w:semiHidden/>
    <w:rsid w:val="00A925FD"/>
    <w:pPr>
      <w:ind w:left="1100"/>
    </w:pPr>
  </w:style>
  <w:style w:type="paragraph" w:styleId="TOC7">
    <w:name w:val="toc 7"/>
    <w:basedOn w:val="Normal"/>
    <w:next w:val="Normal"/>
    <w:autoRedefine/>
    <w:semiHidden/>
    <w:rsid w:val="00A925FD"/>
    <w:pPr>
      <w:ind w:left="1320"/>
    </w:pPr>
  </w:style>
  <w:style w:type="paragraph" w:styleId="TOC8">
    <w:name w:val="toc 8"/>
    <w:basedOn w:val="Normal"/>
    <w:next w:val="Normal"/>
    <w:autoRedefine/>
    <w:semiHidden/>
    <w:rsid w:val="00A925FD"/>
    <w:pPr>
      <w:ind w:left="1540"/>
    </w:pPr>
  </w:style>
  <w:style w:type="paragraph" w:styleId="TOC9">
    <w:name w:val="toc 9"/>
    <w:basedOn w:val="Normal"/>
    <w:next w:val="Normal"/>
    <w:autoRedefine/>
    <w:semiHidden/>
    <w:rsid w:val="00A925FD"/>
    <w:pPr>
      <w:ind w:left="1760"/>
    </w:pPr>
  </w:style>
  <w:style w:type="character" w:styleId="Hyperlink">
    <w:name w:val="Hyperlink"/>
    <w:rsid w:val="00C03D86"/>
    <w:rPr>
      <w:rFonts w:ascii="Segoe UI" w:hAnsi="Segoe UI" w:cs="Segoe UI"/>
      <w:color w:val="209FC8"/>
      <w:u w:val="single"/>
    </w:rPr>
  </w:style>
  <w:style w:type="paragraph" w:customStyle="1" w:styleId="AutoCorrect">
    <w:name w:val="AutoCorrect"/>
    <w:rsid w:val="00A925FD"/>
    <w:rPr>
      <w:rFonts w:ascii="Segoe UI" w:hAnsi="Segoe UI" w:cs="Segoe UI"/>
      <w:lang w:val="en-GB" w:eastAsia="en-US" w:bidi="he-IL"/>
    </w:rPr>
  </w:style>
  <w:style w:type="paragraph" w:styleId="BodyText">
    <w:name w:val="Body Text"/>
    <w:basedOn w:val="Normal"/>
    <w:rsid w:val="00A925FD"/>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lang w:val="en-US" w:eastAsia="en-US"/>
    </w:rPr>
  </w:style>
  <w:style w:type="paragraph" w:customStyle="1" w:styleId="ColoredText">
    <w:name w:val="Colored Text"/>
    <w:basedOn w:val="Bodycopy"/>
    <w:rsid w:val="00A925FD"/>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sid w:val="00A925FD"/>
    <w:rPr>
      <w:bCs/>
    </w:rPr>
  </w:style>
  <w:style w:type="paragraph" w:customStyle="1" w:styleId="Bulletbold">
    <w:name w:val="Bullet bold"/>
    <w:basedOn w:val="Bullet"/>
    <w:rsid w:val="00A925FD"/>
    <w:pPr>
      <w:numPr>
        <w:numId w:val="9"/>
      </w:numPr>
    </w:pPr>
  </w:style>
  <w:style w:type="paragraph" w:customStyle="1" w:styleId="Contents">
    <w:name w:val="Contents"/>
    <w:basedOn w:val="Bodycopy"/>
    <w:rsid w:val="00A925FD"/>
    <w:pPr>
      <w:spacing w:line="480" w:lineRule="exact"/>
    </w:pPr>
    <w:rPr>
      <w:color w:val="FFFFFF"/>
      <w:sz w:val="30"/>
    </w:rPr>
  </w:style>
  <w:style w:type="character" w:styleId="PageNumber">
    <w:name w:val="page number"/>
    <w:rsid w:val="00A925FD"/>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al"/>
    <w:rsid w:val="00A925FD"/>
    <w:pPr>
      <w:spacing w:line="240" w:lineRule="exact"/>
    </w:pPr>
    <w:rPr>
      <w:color w:val="FF3300"/>
    </w:rPr>
  </w:style>
  <w:style w:type="paragraph" w:customStyle="1" w:styleId="Casestudydescription">
    <w:name w:val="Case study description"/>
    <w:basedOn w:val="Normal"/>
    <w:rsid w:val="00A925FD"/>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sid w:val="00A925FD"/>
    <w:rPr>
      <w:color w:val="FFFFFF"/>
      <w:sz w:val="19"/>
    </w:rPr>
  </w:style>
  <w:style w:type="paragraph" w:customStyle="1" w:styleId="Bullet2">
    <w:name w:val="Bullet2"/>
    <w:basedOn w:val="Bullet"/>
    <w:rsid w:val="00A925FD"/>
    <w:pPr>
      <w:numPr>
        <w:numId w:val="0"/>
      </w:numPr>
      <w:ind w:left="170"/>
    </w:pPr>
  </w:style>
  <w:style w:type="paragraph" w:customStyle="1" w:styleId="SectionHeadingGrey">
    <w:name w:val="Section Heading Grey"/>
    <w:basedOn w:val="SectionHeading"/>
    <w:rsid w:val="00A925FD"/>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rsid w:val="00A925FD"/>
    <w:pPr>
      <w:ind w:left="60"/>
    </w:pPr>
    <w:rPr>
      <w:color w:val="FFFFFF"/>
      <w:szCs w:val="17"/>
    </w:rPr>
  </w:style>
  <w:style w:type="paragraph" w:styleId="EnvelopeAddress">
    <w:name w:val="envelope address"/>
    <w:basedOn w:val="Normal"/>
    <w:rsid w:val="00A925FD"/>
    <w:pPr>
      <w:framePr w:w="7920" w:h="1980" w:hRule="exact" w:hSpace="180" w:wrap="auto" w:hAnchor="page" w:xAlign="center" w:yAlign="bottom"/>
      <w:ind w:left="2880"/>
    </w:pPr>
    <w:rPr>
      <w:sz w:val="24"/>
    </w:rPr>
  </w:style>
  <w:style w:type="paragraph" w:customStyle="1" w:styleId="BulletLevel2">
    <w:name w:val="Bullet Level2"/>
    <w:basedOn w:val="BulletGrey"/>
    <w:rsid w:val="00A925FD"/>
    <w:pPr>
      <w:numPr>
        <w:numId w:val="8"/>
      </w:numPr>
      <w:tabs>
        <w:tab w:val="clear" w:pos="170"/>
      </w:tabs>
    </w:pPr>
  </w:style>
  <w:style w:type="paragraph" w:styleId="BalloonText">
    <w:name w:val="Balloon Text"/>
    <w:basedOn w:val="Normal"/>
    <w:semiHidden/>
    <w:rsid w:val="00A925FD"/>
    <w:rPr>
      <w:sz w:val="16"/>
      <w:szCs w:val="16"/>
    </w:rPr>
  </w:style>
  <w:style w:type="character" w:customStyle="1" w:styleId="URL">
    <w:name w:val="URL"/>
    <w:rsid w:val="008D79B8"/>
    <w:rPr>
      <w:rFonts w:ascii="Segoe UI" w:hAnsi="Segoe UI" w:cs="Segoe UI"/>
      <w:color w:val="209FC8"/>
      <w:u w:val="single"/>
    </w:rPr>
  </w:style>
  <w:style w:type="character" w:styleId="FollowedHyperlink">
    <w:name w:val="FollowedHyperlink"/>
    <w:rsid w:val="00500DAB"/>
    <w:rPr>
      <w:rFonts w:ascii="Segoe UI" w:hAnsi="Segoe UI" w:cs="Segoe UI"/>
      <w:color w:val="800080"/>
      <w:u w:val="single"/>
    </w:rPr>
  </w:style>
  <w:style w:type="character" w:customStyle="1" w:styleId="BodycopyChar">
    <w:name w:val="Body copy Char"/>
    <w:link w:val="Bodycopy"/>
    <w:rsid w:val="0043201B"/>
    <w:rPr>
      <w:rFonts w:ascii="Segoe UI" w:hAnsi="Segoe UI" w:cs="Segoe UI"/>
      <w:color w:val="323232"/>
      <w:sz w:val="17"/>
      <w:szCs w:val="24"/>
      <w:lang w:val="en-US" w:eastAsia="en-US"/>
    </w:rPr>
  </w:style>
  <w:style w:type="character" w:customStyle="1" w:styleId="apple-converted-space">
    <w:name w:val="apple-converted-space"/>
    <w:basedOn w:val="DefaultParagraphFont"/>
    <w:rsid w:val="00735571"/>
  </w:style>
  <w:style w:type="paragraph" w:styleId="NormalWeb">
    <w:name w:val="Normal (Web)"/>
    <w:basedOn w:val="Normal"/>
    <w:uiPriority w:val="99"/>
    <w:unhideWhenUsed/>
    <w:rsid w:val="00735571"/>
    <w:pPr>
      <w:spacing w:before="100" w:beforeAutospacing="1" w:after="100" w:afterAutospacing="1"/>
    </w:pPr>
    <w:rPr>
      <w:rFonts w:ascii="Times New Roman" w:hAnsi="Times New Roman" w:cs="Times New Roman"/>
      <w:sz w:val="24"/>
      <w:lang w:val="en-IN" w:eastAsia="en-IN"/>
    </w:rPr>
  </w:style>
  <w:style w:type="paragraph" w:styleId="ListParagraph">
    <w:name w:val="List Paragraph"/>
    <w:basedOn w:val="Normal"/>
    <w:uiPriority w:val="34"/>
    <w:qFormat/>
    <w:rsid w:val="00825ADA"/>
    <w:pPr>
      <w:ind w:left="720"/>
      <w:contextualSpacing/>
    </w:pPr>
  </w:style>
  <w:style w:type="character" w:styleId="CommentReference">
    <w:name w:val="annotation reference"/>
    <w:basedOn w:val="DefaultParagraphFont"/>
    <w:rsid w:val="009A6D5E"/>
    <w:rPr>
      <w:sz w:val="16"/>
      <w:szCs w:val="16"/>
    </w:rPr>
  </w:style>
  <w:style w:type="paragraph" w:styleId="CommentSubject">
    <w:name w:val="annotation subject"/>
    <w:basedOn w:val="CommentText"/>
    <w:next w:val="CommentText"/>
    <w:link w:val="CommentSubjectChar"/>
    <w:rsid w:val="009A6D5E"/>
    <w:rPr>
      <w:b/>
      <w:bCs/>
      <w:sz w:val="20"/>
      <w:szCs w:val="20"/>
    </w:rPr>
  </w:style>
  <w:style w:type="character" w:customStyle="1" w:styleId="CommentTextChar">
    <w:name w:val="Comment Text Char"/>
    <w:basedOn w:val="DefaultParagraphFont"/>
    <w:link w:val="CommentText"/>
    <w:semiHidden/>
    <w:rsid w:val="009A6D5E"/>
    <w:rPr>
      <w:rFonts w:ascii="Segoe UI" w:hAnsi="Segoe UI" w:cs="Segoe UI"/>
      <w:sz w:val="24"/>
      <w:szCs w:val="24"/>
      <w:lang w:val="en-GB" w:eastAsia="en-US"/>
    </w:rPr>
  </w:style>
  <w:style w:type="character" w:customStyle="1" w:styleId="CommentSubjectChar">
    <w:name w:val="Comment Subject Char"/>
    <w:basedOn w:val="CommentTextChar"/>
    <w:link w:val="CommentSubject"/>
    <w:rsid w:val="009A6D5E"/>
    <w:rPr>
      <w:rFonts w:ascii="Segoe UI" w:hAnsi="Segoe UI" w:cs="Segoe UI"/>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01623174">
      <w:bodyDiv w:val="1"/>
      <w:marLeft w:val="0"/>
      <w:marRight w:val="0"/>
      <w:marTop w:val="0"/>
      <w:marBottom w:val="0"/>
      <w:divBdr>
        <w:top w:val="none" w:sz="0" w:space="0" w:color="auto"/>
        <w:left w:val="none" w:sz="0" w:space="0" w:color="auto"/>
        <w:bottom w:val="none" w:sz="0" w:space="0" w:color="auto"/>
        <w:right w:val="none" w:sz="0" w:space="0" w:color="auto"/>
      </w:divBdr>
    </w:div>
    <w:div w:id="592786271">
      <w:bodyDiv w:val="1"/>
      <w:marLeft w:val="0"/>
      <w:marRight w:val="0"/>
      <w:marTop w:val="0"/>
      <w:marBottom w:val="0"/>
      <w:divBdr>
        <w:top w:val="none" w:sz="0" w:space="0" w:color="auto"/>
        <w:left w:val="none" w:sz="0" w:space="0" w:color="auto"/>
        <w:bottom w:val="none" w:sz="0" w:space="0" w:color="auto"/>
        <w:right w:val="none" w:sz="0" w:space="0" w:color="auto"/>
      </w:divBdr>
    </w:div>
    <w:div w:id="852455705">
      <w:bodyDiv w:val="1"/>
      <w:marLeft w:val="0"/>
      <w:marRight w:val="0"/>
      <w:marTop w:val="0"/>
      <w:marBottom w:val="0"/>
      <w:divBdr>
        <w:top w:val="none" w:sz="0" w:space="0" w:color="auto"/>
        <w:left w:val="none" w:sz="0" w:space="0" w:color="auto"/>
        <w:bottom w:val="none" w:sz="0" w:space="0" w:color="auto"/>
        <w:right w:val="none" w:sz="0" w:space="0" w:color="auto"/>
      </w:divBdr>
    </w:div>
    <w:div w:id="1124546362">
      <w:bodyDiv w:val="1"/>
      <w:marLeft w:val="0"/>
      <w:marRight w:val="0"/>
      <w:marTop w:val="0"/>
      <w:marBottom w:val="0"/>
      <w:divBdr>
        <w:top w:val="none" w:sz="0" w:space="0" w:color="auto"/>
        <w:left w:val="none" w:sz="0" w:space="0" w:color="auto"/>
        <w:bottom w:val="none" w:sz="0" w:space="0" w:color="auto"/>
        <w:right w:val="none" w:sz="0" w:space="0" w:color="auto"/>
      </w:divBdr>
    </w:div>
    <w:div w:id="1709329005">
      <w:bodyDiv w:val="1"/>
      <w:marLeft w:val="0"/>
      <w:marRight w:val="0"/>
      <w:marTop w:val="0"/>
      <w:marBottom w:val="0"/>
      <w:divBdr>
        <w:top w:val="none" w:sz="0" w:space="0" w:color="auto"/>
        <w:left w:val="none" w:sz="0" w:space="0" w:color="auto"/>
        <w:bottom w:val="none" w:sz="0" w:space="0" w:color="auto"/>
        <w:right w:val="none" w:sz="0" w:space="0" w:color="auto"/>
      </w:divBdr>
      <w:divsChild>
        <w:div w:id="1073894741">
          <w:marLeft w:val="0"/>
          <w:marRight w:val="0"/>
          <w:marTop w:val="0"/>
          <w:marBottom w:val="0"/>
          <w:divBdr>
            <w:top w:val="none" w:sz="0" w:space="0" w:color="auto"/>
            <w:left w:val="none" w:sz="0" w:space="0" w:color="auto"/>
            <w:bottom w:val="none" w:sz="0" w:space="0" w:color="auto"/>
            <w:right w:val="none" w:sz="0" w:space="0" w:color="auto"/>
          </w:divBdr>
        </w:div>
        <w:div w:id="106971380">
          <w:marLeft w:val="0"/>
          <w:marRight w:val="0"/>
          <w:marTop w:val="0"/>
          <w:marBottom w:val="0"/>
          <w:divBdr>
            <w:top w:val="none" w:sz="0" w:space="0" w:color="auto"/>
            <w:left w:val="none" w:sz="0" w:space="0" w:color="auto"/>
            <w:bottom w:val="none" w:sz="0" w:space="0" w:color="auto"/>
            <w:right w:val="none" w:sz="0" w:space="0" w:color="auto"/>
          </w:divBdr>
          <w:divsChild>
            <w:div w:id="2417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1467">
      <w:bodyDiv w:val="1"/>
      <w:marLeft w:val="0"/>
      <w:marRight w:val="0"/>
      <w:marTop w:val="0"/>
      <w:marBottom w:val="0"/>
      <w:divBdr>
        <w:top w:val="none" w:sz="0" w:space="0" w:color="auto"/>
        <w:left w:val="none" w:sz="0" w:space="0" w:color="auto"/>
        <w:bottom w:val="none" w:sz="0" w:space="0" w:color="auto"/>
        <w:right w:val="none" w:sz="0" w:space="0" w:color="auto"/>
      </w:divBdr>
    </w:div>
    <w:div w:id="1946232809">
      <w:bodyDiv w:val="1"/>
      <w:marLeft w:val="0"/>
      <w:marRight w:val="0"/>
      <w:marTop w:val="0"/>
      <w:marBottom w:val="0"/>
      <w:divBdr>
        <w:top w:val="none" w:sz="0" w:space="0" w:color="auto"/>
        <w:left w:val="none" w:sz="0" w:space="0" w:color="auto"/>
        <w:bottom w:val="none" w:sz="0" w:space="0" w:color="auto"/>
        <w:right w:val="none" w:sz="0" w:space="0" w:color="auto"/>
      </w:divBdr>
      <w:divsChild>
        <w:div w:id="48379007">
          <w:marLeft w:val="0"/>
          <w:marRight w:val="0"/>
          <w:marTop w:val="0"/>
          <w:marBottom w:val="0"/>
          <w:divBdr>
            <w:top w:val="none" w:sz="0" w:space="0" w:color="auto"/>
            <w:left w:val="none" w:sz="0" w:space="0" w:color="auto"/>
            <w:bottom w:val="none" w:sz="0" w:space="0" w:color="auto"/>
            <w:right w:val="none" w:sz="0" w:space="0" w:color="auto"/>
          </w:divBdr>
        </w:div>
      </w:divsChild>
    </w:div>
    <w:div w:id="20621687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097">
          <w:marLeft w:val="0"/>
          <w:marRight w:val="0"/>
          <w:marTop w:val="0"/>
          <w:marBottom w:val="0"/>
          <w:divBdr>
            <w:top w:val="none" w:sz="0" w:space="0" w:color="auto"/>
            <w:left w:val="none" w:sz="0" w:space="0" w:color="auto"/>
            <w:bottom w:val="none" w:sz="0" w:space="0" w:color="auto"/>
            <w:right w:val="none" w:sz="0" w:space="0" w:color="auto"/>
          </w:divBdr>
        </w:div>
        <w:div w:id="140918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4934-632D-4EDC-96A6-1E240E5A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CEP_Template</Template>
  <TotalTime>1</TotalTime>
  <Pages>1</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Metia CEP</vt:lpstr>
    </vt:vector>
  </TitlesOfParts>
  <Company>WriteImage</Company>
  <LinksUpToDate>false</LinksUpToDate>
  <CharactersWithSpaces>14067</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Metia CEP</dc:title>
  <dc:subject>Customer: Tyroo Media Pvt. Ltd.  Partner: Pls provide</dc:subject>
  <dc:creator>Damini</dc:creator>
  <cp:keywords>Country: India  Industry: Professional Services</cp:keywords>
  <cp:lastModifiedBy>Edward</cp:lastModifiedBy>
  <cp:revision>6</cp:revision>
  <cp:lastPrinted>2013-07-02T05:56:00Z</cp:lastPrinted>
  <dcterms:created xsi:type="dcterms:W3CDTF">2013-08-14T11:54:00Z</dcterms:created>
  <dcterms:modified xsi:type="dcterms:W3CDTF">2013-08-14T11:55:00Z</dcterms:modified>
  <cp:category>Product: Microsoft Dynamics_x000d_
Customer Solution Case Study</cp:category>
</cp:coreProperties>
</file>