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D70ADD" w14:textId="495AFFF4" w:rsidR="008E6FED" w:rsidRPr="00D71C02" w:rsidRDefault="00AC5E6C" w:rsidP="00D71C02">
      <w:pPr>
        <w:pStyle w:val="Title"/>
        <w:rPr>
          <w:b/>
          <w:color w:val="000000"/>
        </w:rPr>
      </w:pPr>
      <w:bookmarkStart w:id="0" w:name="_GoBack"/>
      <w:bookmarkEnd w:id="0"/>
      <w:r>
        <w:rPr>
          <w:noProof/>
        </w:rPr>
        <mc:AlternateContent>
          <mc:Choice Requires="wps">
            <w:drawing>
              <wp:anchor distT="0" distB="0" distL="114300" distR="114300" simplePos="0" relativeHeight="251711488" behindDoc="0" locked="0" layoutInCell="1" allowOverlap="1" wp14:anchorId="36D70B08" wp14:editId="1ED0BFCE">
                <wp:simplePos x="0" y="0"/>
                <wp:positionH relativeFrom="column">
                  <wp:posOffset>-2496185</wp:posOffset>
                </wp:positionH>
                <wp:positionV relativeFrom="paragraph">
                  <wp:posOffset>19050</wp:posOffset>
                </wp:positionV>
                <wp:extent cx="2176145" cy="93345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933450"/>
                        </a:xfrm>
                        <a:prstGeom prst="rect">
                          <a:avLst/>
                        </a:prstGeom>
                        <a:solidFill>
                          <a:srgbClr val="FFFFFF"/>
                        </a:solidFill>
                        <a:ln w="9525">
                          <a:noFill/>
                          <a:miter lim="800000"/>
                          <a:headEnd/>
                          <a:tailEnd/>
                        </a:ln>
                      </wps:spPr>
                      <wps:txbx>
                        <w:txbxContent>
                          <w:p w14:paraId="36D70B21" w14:textId="77777777" w:rsidR="00736C86" w:rsidRDefault="00736C86">
                            <w:r>
                              <w:rPr>
                                <w:noProof/>
                                <w:color w:val="0000FF"/>
                              </w:rPr>
                              <w:drawing>
                                <wp:inline distT="0" distB="0" distL="0" distR="0" wp14:anchorId="36D70B97" wp14:editId="0F6A7609">
                                  <wp:extent cx="1993265" cy="801234"/>
                                  <wp:effectExtent l="0" t="0" r="0" b="0"/>
                                  <wp:docPr id="7" name="Picture 7" descr="http://www.paml.com/Files/Miscellaneous/New_PAML_Logo_HIGH%20RES.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ml.com/Files/Miscellaneous/New_PAML_Logo_HIGH%20RES.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3265" cy="80123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6.55pt;margin-top:1.5pt;width:171.35pt;height:7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" stroked="f">
                <v:textbox>
                  <w:txbxContent>
                    <w:p w14:paraId="36D70B21" w14:textId="77777777" w:rsidR="00736C86" w:rsidRDefault="00736C86">
                      <w:r>
                        <w:rPr>
                          <w:noProof/>
                          <w:color w:val="0000FF"/>
                        </w:rPr>
                        <w:drawing>
                          <wp:inline distT="0" distB="0" distL="0" distR="0" wp14:anchorId="36D70B97" wp14:editId="0F6A7609">
                            <wp:extent cx="1993265" cy="801234"/>
                            <wp:effectExtent l="0" t="0" r="0" b="0"/>
                            <wp:docPr id="7" name="Picture 7" descr="http://www.paml.com/Files/Miscellaneous/New_PAML_Logo_HIGH%20RES.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ml.com/Files/Miscellaneous/New_PAML_Logo_HIGH%20RES.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3265" cy="801234"/>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91008" behindDoc="0" locked="1" layoutInCell="1" allowOverlap="1" wp14:anchorId="36D70B09" wp14:editId="54933611">
                <wp:simplePos x="0" y="0"/>
                <wp:positionH relativeFrom="page">
                  <wp:posOffset>456565</wp:posOffset>
                </wp:positionH>
                <wp:positionV relativeFrom="page">
                  <wp:posOffset>9368155</wp:posOffset>
                </wp:positionV>
                <wp:extent cx="3035300" cy="347345"/>
                <wp:effectExtent l="0" t="0" r="0" b="0"/>
                <wp:wrapSquare wrapText="bothSides"/>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5300" cy="34734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6D70B22" w14:textId="77777777" w:rsidR="00736C86" w:rsidRPr="000D0549" w:rsidRDefault="00736C86" w:rsidP="001005EE">
                            <w:pPr>
                              <w:pStyle w:val="DocumentType"/>
                            </w:pPr>
                            <w:r w:rsidRPr="000D0549">
                              <w:t xml:space="preserve">Microsoft Dynamics </w:t>
                            </w:r>
                            <w:r>
                              <w:t>Results</w:t>
                            </w:r>
                            <w:r w:rsidRPr="000D0549">
                              <w:t xml:space="preserve"> Case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9" o:spid="_x0000_s1027" type="#_x0000_t202" style="position:absolute;margin-left:35.95pt;margin-top:737.65pt;width:239pt;height:27.3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" filled="f" stroked="f">
                <v:path arrowok="t"/>
                <v:textbox>
                  <w:txbxContent>
                    <w:p w14:paraId="36D70B22" w14:textId="77777777" w:rsidR="00736C86" w:rsidRPr="000D0549" w:rsidRDefault="00736C86" w:rsidP="001005EE">
                      <w:pPr>
                        <w:pStyle w:val="DocumentType"/>
                      </w:pPr>
                      <w:r w:rsidRPr="000D0549">
                        <w:t xml:space="preserve">Microsoft Dynamics </w:t>
                      </w:r>
                      <w:r>
                        <w:t>Results</w:t>
                      </w:r>
                      <w:r w:rsidRPr="000D0549">
                        <w:t xml:space="preserve"> Case Study</w:t>
                      </w:r>
                    </w:p>
                  </w:txbxContent>
                </v:textbox>
                <w10:wrap type="square" anchorx="page" anchory="page"/>
                <w10:anchorlock/>
              </v:shape>
            </w:pict>
          </mc:Fallback>
        </mc:AlternateContent>
      </w:r>
      <w:r w:rsidR="00726205" w:rsidRPr="00243E47">
        <w:rPr>
          <w:noProof/>
        </w:rPr>
        <w:drawing>
          <wp:anchor distT="0" distB="0" distL="114300" distR="114300" simplePos="0" relativeHeight="251673600" behindDoc="1" locked="1" layoutInCell="1" allowOverlap="1" wp14:anchorId="36D70B0A" wp14:editId="36D70B0B">
            <wp:simplePos x="0" y="0"/>
            <wp:positionH relativeFrom="page">
              <wp:posOffset>5402580</wp:posOffset>
            </wp:positionH>
            <wp:positionV relativeFrom="page">
              <wp:posOffset>9286875</wp:posOffset>
            </wp:positionV>
            <wp:extent cx="1788160" cy="251460"/>
            <wp:effectExtent l="0" t="0" r="0" b="0"/>
            <wp:wrapThrough wrapText="bothSides">
              <wp:wrapPolygon edited="0">
                <wp:start x="460" y="0"/>
                <wp:lineTo x="0" y="14727"/>
                <wp:lineTo x="0" y="19636"/>
                <wp:lineTo x="13347" y="19636"/>
                <wp:lineTo x="14727" y="19636"/>
                <wp:lineTo x="21401" y="19636"/>
                <wp:lineTo x="21401" y="3273"/>
                <wp:lineTo x="1611" y="0"/>
                <wp:lineTo x="460" y="0"/>
              </wp:wrapPolygon>
            </wp:wrapThrough>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icrosoft Dynamics Small Logo-1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788160" cy="251460"/>
                    </a:xfrm>
                    <a:prstGeom prst="rect">
                      <a:avLst/>
                    </a:prstGeom>
                    <a:noFill/>
                    <a:ln>
                      <a:noFill/>
                    </a:ln>
                  </pic:spPr>
                </pic:pic>
              </a:graphicData>
            </a:graphic>
          </wp:anchor>
        </w:drawing>
      </w:r>
      <w:r>
        <w:rPr>
          <w:rFonts w:ascii="Segoe Light" w:hAnsi="Segoe Light"/>
          <w:noProof/>
          <w:sz w:val="44"/>
          <w:szCs w:val="44"/>
        </w:rPr>
        <mc:AlternateContent>
          <mc:Choice Requires="wpg">
            <w:drawing>
              <wp:anchor distT="0" distB="0" distL="114300" distR="114300" simplePos="0" relativeHeight="251680768" behindDoc="0" locked="0" layoutInCell="1" allowOverlap="1" wp14:anchorId="36D70B0C" wp14:editId="171D52FB">
                <wp:simplePos x="0" y="0"/>
                <wp:positionH relativeFrom="column">
                  <wp:posOffset>-2398395</wp:posOffset>
                </wp:positionH>
                <wp:positionV relativeFrom="page">
                  <wp:posOffset>2117725</wp:posOffset>
                </wp:positionV>
                <wp:extent cx="2176145" cy="7011670"/>
                <wp:effectExtent l="1905" t="3175" r="3175" b="0"/>
                <wp:wrapSquare wrapText="bothSides"/>
                <wp:docPr id="12"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6145" cy="7011670"/>
                          <a:chOff x="0" y="6"/>
                          <a:chExt cx="21717" cy="73761"/>
                        </a:xfrm>
                      </wpg:grpSpPr>
                      <wps:wsp>
                        <wps:cNvPr id="13" name="Rectangle 16"/>
                        <wps:cNvSpPr>
                          <a:spLocks/>
                        </wps:cNvSpPr>
                        <wps:spPr bwMode="auto">
                          <a:xfrm>
                            <a:off x="0" y="6"/>
                            <a:ext cx="21717" cy="73761"/>
                          </a:xfrm>
                          <a:prstGeom prst="rect">
                            <a:avLst/>
                          </a:prstGeom>
                          <a:solidFill>
                            <a:srgbClr val="266F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Text Box 19"/>
                        <wps:cNvSpPr txBox="1">
                          <a:spLocks noChangeArrowheads="1"/>
                        </wps:cNvSpPr>
                        <wps:spPr bwMode="auto">
                          <a:xfrm>
                            <a:off x="0" y="6"/>
                            <a:ext cx="21717" cy="73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70B23" w14:textId="77777777" w:rsidR="00736C86" w:rsidRDefault="00736C86" w:rsidP="00D9469C">
                              <w:pPr>
                                <w:pStyle w:val="SidebarBodyCopy"/>
                              </w:pPr>
                              <w:r>
                                <w:t xml:space="preserve">Pathology Associates Medical Laboratories (PAML) is </w:t>
                              </w:r>
                              <w:r w:rsidRPr="00403E4B">
                                <w:t>a full-service reference laboratory located in Spokane, WA</w:t>
                              </w:r>
                              <w:r>
                                <w:t xml:space="preserve">. </w:t>
                              </w:r>
                              <w:r w:rsidRPr="00403E4B">
                                <w:t>Since its founding in 1957, PAML's spectrum of laboratory testing services, specialized expertise</w:t>
                              </w:r>
                              <w:r>
                                <w:t>,</w:t>
                              </w:r>
                              <w:r w:rsidRPr="00403E4B">
                                <w:t xml:space="preserve"> and sophisticated technologies has grown significantly. PAML is currently ranked among the top reference laboratories in the nation and also considered an industry leader in joint venture partnerships with community-based hospitals.</w:t>
                              </w:r>
                            </w:p>
                            <w:p w14:paraId="36D70B24" w14:textId="77777777" w:rsidR="00736C86" w:rsidRPr="00B64B62" w:rsidRDefault="00736C86" w:rsidP="00D9469C">
                              <w:pPr>
                                <w:pStyle w:val="SidebarBodyCopy"/>
                                <w:rPr>
                                  <w:color w:val="000000"/>
                                </w:rPr>
                              </w:pPr>
                            </w:p>
                            <w:p w14:paraId="36D70B25" w14:textId="77777777" w:rsidR="00736C86" w:rsidRPr="00D71C02" w:rsidRDefault="00736C86" w:rsidP="00D9469C">
                              <w:pPr>
                                <w:pStyle w:val="SidebarHeading"/>
                                <w:rPr>
                                  <w:color w:val="000000"/>
                                </w:rPr>
                              </w:pPr>
                              <w:r>
                                <w:t>Results</w:t>
                              </w:r>
                            </w:p>
                            <w:p w14:paraId="36D70B26" w14:textId="77777777" w:rsidR="00736C86" w:rsidRDefault="00736C86" w:rsidP="001005EE">
                              <w:pPr>
                                <w:pStyle w:val="SidebarBulletedCopy"/>
                              </w:pPr>
                              <w:r>
                                <w:t>Achieve two-year payback</w:t>
                              </w:r>
                            </w:p>
                            <w:p w14:paraId="36D70B27" w14:textId="77777777" w:rsidR="00736C86" w:rsidRDefault="00736C86" w:rsidP="001005EE">
                              <w:pPr>
                                <w:pStyle w:val="SidebarBulletedCopy"/>
                              </w:pPr>
                              <w:r>
                                <w:t>Reduce average call resolution time by days</w:t>
                              </w:r>
                            </w:p>
                            <w:p w14:paraId="36D70B28" w14:textId="77777777" w:rsidR="00736C86" w:rsidRDefault="00736C86" w:rsidP="001005EE">
                              <w:pPr>
                                <w:pStyle w:val="SidebarBulletedCopy"/>
                              </w:pPr>
                              <w:r>
                                <w:t>Improve customer satisfaction scores</w:t>
                              </w:r>
                            </w:p>
                            <w:p w14:paraId="36D70B29" w14:textId="77777777" w:rsidR="00736C86" w:rsidRDefault="00736C86" w:rsidP="001005EE">
                              <w:pPr>
                                <w:pStyle w:val="SidebarBulletedCopy"/>
                              </w:pPr>
                              <w:r>
                                <w:t>Support year-over-year growth of 15 percent</w:t>
                              </w:r>
                            </w:p>
                            <w:p w14:paraId="36D70B2A" w14:textId="77777777" w:rsidR="00736C86" w:rsidRDefault="00736C86" w:rsidP="001005EE">
                              <w:pPr>
                                <w:pStyle w:val="SidebarBulletedCopy"/>
                              </w:pPr>
                              <w:r>
                                <w:t>Drive value-added services</w:t>
                              </w:r>
                            </w:p>
                            <w:p w14:paraId="36D70B2B" w14:textId="77777777" w:rsidR="00736C86" w:rsidRPr="00B64B62" w:rsidRDefault="00736C86" w:rsidP="001005EE">
                              <w:pPr>
                                <w:pStyle w:val="SidebarBulletedCopy"/>
                              </w:pPr>
                              <w:r>
                                <w:t>Improve employee satisfaction</w:t>
                              </w:r>
                            </w:p>
                            <w:p w14:paraId="36D70B2C" w14:textId="77777777" w:rsidR="00736C86" w:rsidRPr="00B64B62" w:rsidRDefault="00736C86" w:rsidP="001005EE">
                              <w:pPr>
                                <w:pStyle w:val="SidebarBodyCopy"/>
                              </w:pPr>
                            </w:p>
                            <w:p w14:paraId="36D70B2D" w14:textId="77777777" w:rsidR="00736C86" w:rsidRPr="00D71C02" w:rsidRDefault="00736C86" w:rsidP="00D9469C">
                              <w:pPr>
                                <w:pStyle w:val="SidebarHeading"/>
                              </w:pPr>
                              <w:r w:rsidRPr="00D71C02">
                                <w:t>Industry</w:t>
                              </w:r>
                            </w:p>
                            <w:p w14:paraId="36D70B2E" w14:textId="259F26C0" w:rsidR="00736C86" w:rsidRDefault="00736C86" w:rsidP="001005EE">
                              <w:pPr>
                                <w:pStyle w:val="SidebarBodyCopy"/>
                              </w:pPr>
                              <w:r>
                                <w:t>Health</w:t>
                              </w:r>
                              <w:r w:rsidR="00FE0595">
                                <w:t xml:space="preserve"> Provider</w:t>
                              </w:r>
                            </w:p>
                            <w:p w14:paraId="36D70B2F" w14:textId="77777777" w:rsidR="00736C86" w:rsidRPr="00B64B62" w:rsidRDefault="00736C86" w:rsidP="001005EE">
                              <w:pPr>
                                <w:pStyle w:val="SidebarBodyCopy"/>
                              </w:pPr>
                            </w:p>
                            <w:p w14:paraId="36D70B30" w14:textId="77777777" w:rsidR="00736C86" w:rsidRPr="00D71C02" w:rsidRDefault="00736C86" w:rsidP="00D9469C">
                              <w:pPr>
                                <w:pStyle w:val="SidebarHeading"/>
                              </w:pPr>
                              <w:r w:rsidRPr="00D71C02">
                                <w:t>Country or Region</w:t>
                              </w:r>
                            </w:p>
                            <w:p w14:paraId="36D70B31" w14:textId="77777777" w:rsidR="00736C86" w:rsidRPr="00B64B62" w:rsidRDefault="00736C86" w:rsidP="00D9469C">
                              <w:pPr>
                                <w:pStyle w:val="SidebarBodyCopy"/>
                                <w:rPr>
                                  <w:color w:val="000000"/>
                                </w:rPr>
                              </w:pPr>
                              <w:r>
                                <w:t>United States</w:t>
                              </w:r>
                            </w:p>
                            <w:p w14:paraId="36D70B32" w14:textId="77777777" w:rsidR="00736C86" w:rsidRPr="00B64B62" w:rsidRDefault="00736C86" w:rsidP="00044ACF">
                              <w:pPr>
                                <w:widowControl w:val="0"/>
                                <w:autoSpaceDE w:val="0"/>
                                <w:autoSpaceDN w:val="0"/>
                                <w:adjustRightInd w:val="0"/>
                                <w:spacing w:before="11" w:line="200" w:lineRule="exact"/>
                                <w:ind w:right="180"/>
                                <w:rPr>
                                  <w:rFonts w:ascii="Segoe UI" w:hAnsi="Segoe UI" w:cs="Segoe UI"/>
                                  <w:color w:val="000000"/>
                                </w:rPr>
                              </w:pPr>
                            </w:p>
                            <w:p w14:paraId="36D70B33" w14:textId="77777777" w:rsidR="00736C86" w:rsidRPr="00D71C02" w:rsidRDefault="00736C86" w:rsidP="00D9469C">
                              <w:pPr>
                                <w:pStyle w:val="SidebarHeading"/>
                              </w:pPr>
                              <w:r w:rsidRPr="00D71C02">
                                <w:t>Customer Size</w:t>
                              </w:r>
                            </w:p>
                            <w:p w14:paraId="36D70B34" w14:textId="77777777" w:rsidR="00736C86" w:rsidRPr="00B64B62" w:rsidRDefault="00736C86" w:rsidP="00D9469C">
                              <w:pPr>
                                <w:pStyle w:val="SidebarBodyCopy"/>
                              </w:pPr>
                              <w:r>
                                <w:t>1,600</w:t>
                              </w:r>
                              <w:r w:rsidRPr="00B64B62">
                                <w:t xml:space="preserve"> employees</w:t>
                              </w:r>
                            </w:p>
                            <w:p w14:paraId="36D70B35" w14:textId="77777777" w:rsidR="00736C86" w:rsidRPr="00B64B62" w:rsidRDefault="00736C86" w:rsidP="001005EE">
                              <w:pPr>
                                <w:pStyle w:val="SidebarBodyCopy"/>
                              </w:pPr>
                            </w:p>
                            <w:p w14:paraId="36D70B36" w14:textId="77777777" w:rsidR="00736C86" w:rsidRPr="00D71C02" w:rsidRDefault="00736C86" w:rsidP="00D9469C">
                              <w:pPr>
                                <w:pStyle w:val="SidebarHeading"/>
                              </w:pPr>
                              <w:r w:rsidRPr="00D71C02">
                                <w:t>Number of Users</w:t>
                              </w:r>
                            </w:p>
                            <w:p w14:paraId="36D70B37" w14:textId="77777777" w:rsidR="00736C86" w:rsidRPr="00B64B62" w:rsidRDefault="00736C86" w:rsidP="00D9469C">
                              <w:pPr>
                                <w:pStyle w:val="SidebarBodyCopy"/>
                              </w:pPr>
                              <w:r>
                                <w:t>1,200 employees</w:t>
                              </w:r>
                            </w:p>
                            <w:p w14:paraId="36D70B38" w14:textId="77777777" w:rsidR="00736C86" w:rsidRPr="00B64B62" w:rsidRDefault="00736C86" w:rsidP="001005EE">
                              <w:pPr>
                                <w:pStyle w:val="SidebarBodyCopy"/>
                              </w:pPr>
                            </w:p>
                            <w:p w14:paraId="36D70B39" w14:textId="77777777" w:rsidR="00736C86" w:rsidRPr="00D71C02" w:rsidRDefault="00736C86" w:rsidP="00D9469C">
                              <w:pPr>
                                <w:pStyle w:val="SidebarHeading"/>
                              </w:pPr>
                              <w:r w:rsidRPr="00D71C02">
                                <w:t xml:space="preserve">Connect with </w:t>
                              </w:r>
                              <w:r>
                                <w:t>PAML</w:t>
                              </w:r>
                            </w:p>
                            <w:p w14:paraId="36D70B3A" w14:textId="77777777" w:rsidR="00736C86" w:rsidRPr="00EE5D3E" w:rsidRDefault="00C835F6" w:rsidP="00D9469C">
                              <w:pPr>
                                <w:widowControl w:val="0"/>
                                <w:autoSpaceDE w:val="0"/>
                                <w:autoSpaceDN w:val="0"/>
                                <w:adjustRightInd w:val="0"/>
                                <w:ind w:right="180"/>
                                <w:rPr>
                                  <w:rFonts w:ascii="Segoe UI Semibold" w:hAnsi="Segoe UI Semibold" w:cs="Segoe"/>
                                  <w:color w:val="000000"/>
                                </w:rPr>
                              </w:pPr>
                              <w:hyperlink r:id="rId13" w:history="1">
                                <w:r w:rsidR="00736C86" w:rsidRPr="00EE5D3E">
                                  <w:rPr>
                                    <w:rStyle w:val="Hyperlink"/>
                                    <w:rFonts w:ascii="Segoe UI Semibold" w:hAnsi="Segoe UI Semibold" w:cs="Segoe UI"/>
                                    <w:b/>
                                    <w:bCs/>
                                  </w:rPr>
                                  <w:t>www.paml.com</w:t>
                                </w:r>
                              </w:hyperlink>
                              <w:r w:rsidR="00736C86" w:rsidRPr="00EE5D3E">
                                <w:rPr>
                                  <w:rFonts w:ascii="Segoe UI Semibold" w:hAnsi="Segoe UI Semibold" w:cs="Segoe UI"/>
                                  <w:b/>
                                  <w:bCs/>
                                  <w:color w:val="FFFFFF"/>
                                </w:rPr>
                                <w:t xml:space="preserve"> </w:t>
                              </w:r>
                            </w:p>
                          </w:txbxContent>
                        </wps:txbx>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7" o:spid="_x0000_s1028" style="position:absolute;margin-left:-188.85pt;margin-top:166.75pt;width:171.35pt;height:552.1pt;z-index:251680768;mso-position-vertical-relative:page;mso-width-relative:margin;mso-height-relative:margin" coordorigin=",6" coordsize="21717,7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">
                <v:rect id="Rectangle 16" o:spid="_x0000_s1029" style="position:absolute;top:6;width:21717;height:73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aGsEA&#10;AADbAAAADwAAAGRycy9kb3ducmV2LnhtbERPS4vCMBC+L/gfwgje1lSFZalGEVHQg+DWBx6HZmyL&#10;zSQ00dZ/bxYW9jYf33Nmi87U4kmNrywrGA0TEMS51RUXCk7Hzec3CB+QNdaWScGLPCzmvY8Zptq2&#10;/EPPLBQihrBPUUEZgkul9HlJBv3QOuLI3WxjMETYFFI32MZwU8txknxJgxXHhhIdrUrK79nDKHDr&#10;UXJ4uXrXmuPmfKHr8rbPCqUG/W45BRGoC//iP/dWx/kT+P0lHi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9WhrBAAAA2wAAAA8AAAAAAAAAAAAAAAAAmAIAAGRycy9kb3du&#10;cmV2LnhtbFBLBQYAAAAABAAEAPUAAACGAwAAAAA=&#10;" fillcolor="#266fa9" stroked="f">
                  <v:path arrowok="t"/>
                </v:rect>
                <v:shape id="_x0000_s1030" type="#_x0000_t202" style="position:absolute;top:6;width:21717;height:73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WFL8A&#10;AADbAAAADwAAAGRycy9kb3ducmV2LnhtbERPTYvCMBC9C/6HMII3TRV3lWoUUYS9rit4HZuxKSaT&#10;0sS266/fLCzsbR7vcza73lnRUhMqzwpm0wwEceF1xaWCy9dpsgIRIrJG65kUfFOA3XY42GCufcef&#10;1J5jKVIIhxwVmBjrXMpQGHIYpr4mTtzdNw5jgk0pdYNdCndWzrPsXTqsODUYrOlgqHicn05B8Xoe&#10;V4fq1nav5XV56419u7NVajzq92sQkfr4L/5zf+g0fwG/v6QD5P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0RYUvwAAANsAAAAPAAAAAAAAAAAAAAAAAJgCAABkcnMvZG93bnJl&#10;di54bWxQSwUGAAAAAAQABAD1AAAAhAMAAAAA&#10;" filled="f" stroked="f">
                  <v:textbox inset=",7.2pt,,7.2pt">
                    <w:txbxContent>
                      <w:p w14:paraId="36D70B23" w14:textId="77777777" w:rsidR="00736C86" w:rsidRDefault="00736C86" w:rsidP="00D9469C">
                        <w:pPr>
                          <w:pStyle w:val="SidebarBodyCopy"/>
                        </w:pPr>
                        <w:r>
                          <w:t xml:space="preserve">Pathology Associates Medical Laboratories (PAML) is </w:t>
                        </w:r>
                        <w:r w:rsidRPr="00403E4B">
                          <w:t>a full-service reference laboratory located in Spokane, WA</w:t>
                        </w:r>
                        <w:r>
                          <w:t xml:space="preserve">. </w:t>
                        </w:r>
                        <w:r w:rsidRPr="00403E4B">
                          <w:t>Since its founding in 1957, PAML's spectrum of laboratory testing services, specialized expertise</w:t>
                        </w:r>
                        <w:r>
                          <w:t>,</w:t>
                        </w:r>
                        <w:r w:rsidRPr="00403E4B">
                          <w:t xml:space="preserve"> and sophisticated technologies has grown significantly. PAML is currently ranked among the top reference laboratories in the nation and also considered an industry leader in joint venture partnerships with community-based hospitals.</w:t>
                        </w:r>
                      </w:p>
                      <w:p w14:paraId="36D70B24" w14:textId="77777777" w:rsidR="00736C86" w:rsidRPr="00B64B62" w:rsidRDefault="00736C86" w:rsidP="00D9469C">
                        <w:pPr>
                          <w:pStyle w:val="SidebarBodyCopy"/>
                          <w:rPr>
                            <w:color w:val="000000"/>
                          </w:rPr>
                        </w:pPr>
                      </w:p>
                      <w:p w14:paraId="36D70B25" w14:textId="77777777" w:rsidR="00736C86" w:rsidRPr="00D71C02" w:rsidRDefault="00736C86" w:rsidP="00D9469C">
                        <w:pPr>
                          <w:pStyle w:val="SidebarHeading"/>
                          <w:rPr>
                            <w:color w:val="000000"/>
                          </w:rPr>
                        </w:pPr>
                        <w:r>
                          <w:t>Results</w:t>
                        </w:r>
                      </w:p>
                      <w:p w14:paraId="36D70B26" w14:textId="77777777" w:rsidR="00736C86" w:rsidRDefault="00736C86" w:rsidP="001005EE">
                        <w:pPr>
                          <w:pStyle w:val="SidebarBulletedCopy"/>
                        </w:pPr>
                        <w:r>
                          <w:t>Achieve two-year payback</w:t>
                        </w:r>
                      </w:p>
                      <w:p w14:paraId="36D70B27" w14:textId="77777777" w:rsidR="00736C86" w:rsidRDefault="00736C86" w:rsidP="001005EE">
                        <w:pPr>
                          <w:pStyle w:val="SidebarBulletedCopy"/>
                        </w:pPr>
                        <w:r>
                          <w:t>Reduce average call resolution time by days</w:t>
                        </w:r>
                      </w:p>
                      <w:p w14:paraId="36D70B28" w14:textId="77777777" w:rsidR="00736C86" w:rsidRDefault="00736C86" w:rsidP="001005EE">
                        <w:pPr>
                          <w:pStyle w:val="SidebarBulletedCopy"/>
                        </w:pPr>
                        <w:r>
                          <w:t>Improve customer satisfaction scores</w:t>
                        </w:r>
                      </w:p>
                      <w:p w14:paraId="36D70B29" w14:textId="77777777" w:rsidR="00736C86" w:rsidRDefault="00736C86" w:rsidP="001005EE">
                        <w:pPr>
                          <w:pStyle w:val="SidebarBulletedCopy"/>
                        </w:pPr>
                        <w:r>
                          <w:t>Support year-over-year growth of 15 percent</w:t>
                        </w:r>
                      </w:p>
                      <w:p w14:paraId="36D70B2A" w14:textId="77777777" w:rsidR="00736C86" w:rsidRDefault="00736C86" w:rsidP="001005EE">
                        <w:pPr>
                          <w:pStyle w:val="SidebarBulletedCopy"/>
                        </w:pPr>
                        <w:r>
                          <w:t>Drive value-added services</w:t>
                        </w:r>
                      </w:p>
                      <w:p w14:paraId="36D70B2B" w14:textId="77777777" w:rsidR="00736C86" w:rsidRPr="00B64B62" w:rsidRDefault="00736C86" w:rsidP="001005EE">
                        <w:pPr>
                          <w:pStyle w:val="SidebarBulletedCopy"/>
                        </w:pPr>
                        <w:r>
                          <w:t>Improve employee satisfaction</w:t>
                        </w:r>
                      </w:p>
                      <w:p w14:paraId="36D70B2C" w14:textId="77777777" w:rsidR="00736C86" w:rsidRPr="00B64B62" w:rsidRDefault="00736C86" w:rsidP="001005EE">
                        <w:pPr>
                          <w:pStyle w:val="SidebarBodyCopy"/>
                        </w:pPr>
                      </w:p>
                      <w:p w14:paraId="36D70B2D" w14:textId="77777777" w:rsidR="00736C86" w:rsidRPr="00D71C02" w:rsidRDefault="00736C86" w:rsidP="00D9469C">
                        <w:pPr>
                          <w:pStyle w:val="SidebarHeading"/>
                        </w:pPr>
                        <w:r w:rsidRPr="00D71C02">
                          <w:t>Industry</w:t>
                        </w:r>
                      </w:p>
                      <w:p w14:paraId="36D70B2E" w14:textId="259F26C0" w:rsidR="00736C86" w:rsidRDefault="00736C86" w:rsidP="001005EE">
                        <w:pPr>
                          <w:pStyle w:val="SidebarBodyCopy"/>
                        </w:pPr>
                        <w:r>
                          <w:t>Health</w:t>
                        </w:r>
                        <w:r w:rsidR="00FE0595">
                          <w:t xml:space="preserve"> Provider</w:t>
                        </w:r>
                      </w:p>
                      <w:p w14:paraId="36D70B2F" w14:textId="77777777" w:rsidR="00736C86" w:rsidRPr="00B64B62" w:rsidRDefault="00736C86" w:rsidP="001005EE">
                        <w:pPr>
                          <w:pStyle w:val="SidebarBodyCopy"/>
                        </w:pPr>
                      </w:p>
                      <w:p w14:paraId="36D70B30" w14:textId="77777777" w:rsidR="00736C86" w:rsidRPr="00D71C02" w:rsidRDefault="00736C86" w:rsidP="00D9469C">
                        <w:pPr>
                          <w:pStyle w:val="SidebarHeading"/>
                        </w:pPr>
                        <w:r w:rsidRPr="00D71C02">
                          <w:t>Country or Region</w:t>
                        </w:r>
                      </w:p>
                      <w:p w14:paraId="36D70B31" w14:textId="77777777" w:rsidR="00736C86" w:rsidRPr="00B64B62" w:rsidRDefault="00736C86" w:rsidP="00D9469C">
                        <w:pPr>
                          <w:pStyle w:val="SidebarBodyCopy"/>
                          <w:rPr>
                            <w:color w:val="000000"/>
                          </w:rPr>
                        </w:pPr>
                        <w:r>
                          <w:t>United States</w:t>
                        </w:r>
                      </w:p>
                      <w:p w14:paraId="36D70B32" w14:textId="77777777" w:rsidR="00736C86" w:rsidRPr="00B64B62" w:rsidRDefault="00736C86" w:rsidP="00044ACF">
                        <w:pPr>
                          <w:widowControl w:val="0"/>
                          <w:autoSpaceDE w:val="0"/>
                          <w:autoSpaceDN w:val="0"/>
                          <w:adjustRightInd w:val="0"/>
                          <w:spacing w:before="11" w:line="200" w:lineRule="exact"/>
                          <w:ind w:right="180"/>
                          <w:rPr>
                            <w:rFonts w:ascii="Segoe UI" w:hAnsi="Segoe UI" w:cs="Segoe UI"/>
                            <w:color w:val="000000"/>
                          </w:rPr>
                        </w:pPr>
                      </w:p>
                      <w:p w14:paraId="36D70B33" w14:textId="77777777" w:rsidR="00736C86" w:rsidRPr="00D71C02" w:rsidRDefault="00736C86" w:rsidP="00D9469C">
                        <w:pPr>
                          <w:pStyle w:val="SidebarHeading"/>
                        </w:pPr>
                        <w:r w:rsidRPr="00D71C02">
                          <w:t>Customer Size</w:t>
                        </w:r>
                      </w:p>
                      <w:p w14:paraId="36D70B34" w14:textId="77777777" w:rsidR="00736C86" w:rsidRPr="00B64B62" w:rsidRDefault="00736C86" w:rsidP="00D9469C">
                        <w:pPr>
                          <w:pStyle w:val="SidebarBodyCopy"/>
                        </w:pPr>
                        <w:r>
                          <w:t>1,600</w:t>
                        </w:r>
                        <w:r w:rsidRPr="00B64B62">
                          <w:t xml:space="preserve"> employees</w:t>
                        </w:r>
                      </w:p>
                      <w:p w14:paraId="36D70B35" w14:textId="77777777" w:rsidR="00736C86" w:rsidRPr="00B64B62" w:rsidRDefault="00736C86" w:rsidP="001005EE">
                        <w:pPr>
                          <w:pStyle w:val="SidebarBodyCopy"/>
                        </w:pPr>
                      </w:p>
                      <w:p w14:paraId="36D70B36" w14:textId="77777777" w:rsidR="00736C86" w:rsidRPr="00D71C02" w:rsidRDefault="00736C86" w:rsidP="00D9469C">
                        <w:pPr>
                          <w:pStyle w:val="SidebarHeading"/>
                        </w:pPr>
                        <w:r w:rsidRPr="00D71C02">
                          <w:t>Number of Users</w:t>
                        </w:r>
                      </w:p>
                      <w:p w14:paraId="36D70B37" w14:textId="77777777" w:rsidR="00736C86" w:rsidRPr="00B64B62" w:rsidRDefault="00736C86" w:rsidP="00D9469C">
                        <w:pPr>
                          <w:pStyle w:val="SidebarBodyCopy"/>
                        </w:pPr>
                        <w:r>
                          <w:t>1,200 employees</w:t>
                        </w:r>
                      </w:p>
                      <w:p w14:paraId="36D70B38" w14:textId="77777777" w:rsidR="00736C86" w:rsidRPr="00B64B62" w:rsidRDefault="00736C86" w:rsidP="001005EE">
                        <w:pPr>
                          <w:pStyle w:val="SidebarBodyCopy"/>
                        </w:pPr>
                      </w:p>
                      <w:p w14:paraId="36D70B39" w14:textId="77777777" w:rsidR="00736C86" w:rsidRPr="00D71C02" w:rsidRDefault="00736C86" w:rsidP="00D9469C">
                        <w:pPr>
                          <w:pStyle w:val="SidebarHeading"/>
                        </w:pPr>
                        <w:r w:rsidRPr="00D71C02">
                          <w:t xml:space="preserve">Connect with </w:t>
                        </w:r>
                        <w:r>
                          <w:t>PAML</w:t>
                        </w:r>
                      </w:p>
                      <w:p w14:paraId="36D70B3A" w14:textId="77777777" w:rsidR="00736C86" w:rsidRPr="00EE5D3E" w:rsidRDefault="00C835F6" w:rsidP="00D9469C">
                        <w:pPr>
                          <w:widowControl w:val="0"/>
                          <w:autoSpaceDE w:val="0"/>
                          <w:autoSpaceDN w:val="0"/>
                          <w:adjustRightInd w:val="0"/>
                          <w:ind w:right="180"/>
                          <w:rPr>
                            <w:rFonts w:ascii="Segoe UI Semibold" w:hAnsi="Segoe UI Semibold" w:cs="Segoe"/>
                            <w:color w:val="000000"/>
                          </w:rPr>
                        </w:pPr>
                        <w:hyperlink r:id="rId14" w:history="1">
                          <w:r w:rsidR="00736C86" w:rsidRPr="00EE5D3E">
                            <w:rPr>
                              <w:rStyle w:val="Hyperlink"/>
                              <w:rFonts w:ascii="Segoe UI Semibold" w:hAnsi="Segoe UI Semibold" w:cs="Segoe UI"/>
                              <w:b/>
                              <w:bCs/>
                            </w:rPr>
                            <w:t>www.paml.com</w:t>
                          </w:r>
                        </w:hyperlink>
                        <w:r w:rsidR="00736C86" w:rsidRPr="00EE5D3E">
                          <w:rPr>
                            <w:rFonts w:ascii="Segoe UI Semibold" w:hAnsi="Segoe UI Semibold" w:cs="Segoe UI"/>
                            <w:b/>
                            <w:bCs/>
                            <w:color w:val="FFFFFF"/>
                          </w:rPr>
                          <w:t xml:space="preserve"> </w:t>
                        </w:r>
                      </w:p>
                    </w:txbxContent>
                  </v:textbox>
                </v:shape>
                <w10:wrap type="square" anchory="page"/>
              </v:group>
            </w:pict>
          </mc:Fallback>
        </mc:AlternateContent>
      </w:r>
      <w:r w:rsidR="0073242D">
        <w:rPr>
          <w:noProof/>
        </w:rPr>
        <w:t xml:space="preserve">Medical </w:t>
      </w:r>
      <w:r w:rsidR="006D52A5">
        <w:rPr>
          <w:noProof/>
        </w:rPr>
        <w:t>Laboratory</w:t>
      </w:r>
      <w:r w:rsidR="0073242D">
        <w:rPr>
          <w:noProof/>
        </w:rPr>
        <w:t xml:space="preserve"> Drives Service Levels Through </w:t>
      </w:r>
      <w:r w:rsidR="00053D6B">
        <w:rPr>
          <w:noProof/>
        </w:rPr>
        <w:t>CRM</w:t>
      </w:r>
    </w:p>
    <w:p w14:paraId="36D70ADE" w14:textId="77777777" w:rsidR="0083418F" w:rsidRPr="00B64B62" w:rsidRDefault="0083418F" w:rsidP="00D71C02">
      <w:pPr>
        <w:pStyle w:val="PulloutQuote"/>
      </w:pPr>
      <w:r w:rsidRPr="00B64B62">
        <w:t>“</w:t>
      </w:r>
      <w:r w:rsidR="00F04196" w:rsidRPr="00F04196">
        <w:t>Microsoft Dynamics CRM was the right solution for us because it was</w:t>
      </w:r>
      <w:r w:rsidR="00AC392D">
        <w:t xml:space="preserve"> </w:t>
      </w:r>
      <w:r w:rsidR="00F04196" w:rsidRPr="00F04196">
        <w:t>so flexible. We were able to take it out of the box, customize it, and configure its workflow to get it to do a lot of things that people probabl</w:t>
      </w:r>
      <w:r w:rsidR="00F04196">
        <w:t>y never even thought of before.</w:t>
      </w:r>
      <w:r w:rsidRPr="00B64B62">
        <w:rPr>
          <w:position w:val="1"/>
        </w:rPr>
        <w:t>”</w:t>
      </w:r>
    </w:p>
    <w:p w14:paraId="36D70ADF" w14:textId="77777777" w:rsidR="0083418F" w:rsidRPr="00B64B62" w:rsidRDefault="0083418F" w:rsidP="0083418F">
      <w:pPr>
        <w:widowControl w:val="0"/>
        <w:autoSpaceDE w:val="0"/>
        <w:autoSpaceDN w:val="0"/>
        <w:adjustRightInd w:val="0"/>
        <w:spacing w:before="9" w:line="130" w:lineRule="exact"/>
        <w:rPr>
          <w:rFonts w:ascii="Segoe UI" w:hAnsi="Segoe UI" w:cs="Segoe UI"/>
          <w:color w:val="266FA9"/>
          <w:sz w:val="13"/>
          <w:szCs w:val="13"/>
        </w:rPr>
      </w:pPr>
    </w:p>
    <w:p w14:paraId="36D70AE0" w14:textId="77777777" w:rsidR="000D382B" w:rsidRPr="00D71C02" w:rsidRDefault="0073242D" w:rsidP="00D71C02">
      <w:pPr>
        <w:pStyle w:val="PulloutQuoteCredit"/>
      </w:pPr>
      <w:proofErr w:type="spellStart"/>
      <w:r>
        <w:t>Rosalee</w:t>
      </w:r>
      <w:proofErr w:type="spellEnd"/>
      <w:r>
        <w:t xml:space="preserve"> Allan</w:t>
      </w:r>
      <w:r w:rsidR="00752102" w:rsidRPr="00B64B62">
        <w:t xml:space="preserve">, </w:t>
      </w:r>
      <w:r>
        <w:t>Senior Vice President and Chief Operations Officer</w:t>
      </w:r>
      <w:r w:rsidR="00752102" w:rsidRPr="00B64B62">
        <w:t xml:space="preserve">, </w:t>
      </w:r>
      <w:r>
        <w:t>Pathology Associate</w:t>
      </w:r>
      <w:r w:rsidR="00910D5C">
        <w:t>s</w:t>
      </w:r>
      <w:r>
        <w:t xml:space="preserve"> Medical Laboratories</w:t>
      </w:r>
    </w:p>
    <w:p w14:paraId="36D70AE1" w14:textId="5E180990" w:rsidR="00484781" w:rsidRDefault="00040D18" w:rsidP="00040D18">
      <w:pPr>
        <w:pStyle w:val="BodyCopy"/>
      </w:pPr>
      <w:r>
        <w:t xml:space="preserve">Pathology Associates Medical Laboratories (PAML) </w:t>
      </w:r>
      <w:r w:rsidR="00C94AA2">
        <w:t xml:space="preserve">knows that business success depends on business </w:t>
      </w:r>
      <w:r w:rsidR="00C94AA2" w:rsidRPr="00C94AA2">
        <w:t>insight</w:t>
      </w:r>
      <w:r w:rsidR="00C94AA2">
        <w:t xml:space="preserve">. This fact became painfully clear in 2002, when the company </w:t>
      </w:r>
      <w:r>
        <w:t xml:space="preserve">lost </w:t>
      </w:r>
      <w:r w:rsidR="00C94AA2">
        <w:t>a major client</w:t>
      </w:r>
      <w:r>
        <w:t xml:space="preserve"> </w:t>
      </w:r>
      <w:r w:rsidR="00C94AA2">
        <w:t>because it lacked a comprehensive, cross-functional picture of the customer’s experience with PAML</w:t>
      </w:r>
      <w:r>
        <w:t xml:space="preserve">. </w:t>
      </w:r>
      <w:r w:rsidR="00914911">
        <w:t>Without a centralized</w:t>
      </w:r>
      <w:r w:rsidR="00AC2848">
        <w:t xml:space="preserve"> case management</w:t>
      </w:r>
      <w:r w:rsidR="00914911">
        <w:t xml:space="preserve"> system in place, PAML</w:t>
      </w:r>
      <w:r w:rsidR="00375D86">
        <w:t xml:space="preserve"> </w:t>
      </w:r>
      <w:r w:rsidR="00914911">
        <w:t xml:space="preserve">had no way of knowing that </w:t>
      </w:r>
      <w:r w:rsidR="00274DEC">
        <w:t>a</w:t>
      </w:r>
      <w:r w:rsidR="00914911">
        <w:t xml:space="preserve"> </w:t>
      </w:r>
      <w:r w:rsidR="003414D5">
        <w:t xml:space="preserve">longtime </w:t>
      </w:r>
      <w:r w:rsidR="00914911">
        <w:t xml:space="preserve">customer had logged separate issues with its different departments. To PAML, the relationship </w:t>
      </w:r>
      <w:r w:rsidR="003414D5">
        <w:t xml:space="preserve">had </w:t>
      </w:r>
      <w:r w:rsidR="00914911">
        <w:t>looked relatively healthy</w:t>
      </w:r>
      <w:r w:rsidR="003414D5">
        <w:t xml:space="preserve"> when, in fact, it was not</w:t>
      </w:r>
      <w:r w:rsidR="00914911">
        <w:t xml:space="preserve">. </w:t>
      </w:r>
    </w:p>
    <w:p w14:paraId="36D70AE2" w14:textId="77777777" w:rsidR="0061049D" w:rsidRDefault="0061049D" w:rsidP="00040D18">
      <w:pPr>
        <w:pStyle w:val="BodyCopy"/>
      </w:pPr>
      <w:r>
        <w:t>“</w:t>
      </w:r>
      <w:r w:rsidRPr="0061049D">
        <w:t>Hospitals and clinics of course want accurate test results—that’s a given,” explains</w:t>
      </w:r>
      <w:r>
        <w:t xml:space="preserve"> </w:t>
      </w:r>
      <w:proofErr w:type="spellStart"/>
      <w:r>
        <w:t>Rosalee</w:t>
      </w:r>
      <w:proofErr w:type="spellEnd"/>
      <w:r>
        <w:t xml:space="preserve"> Allan, Senior Vice President and Chief Operations Officer of PAML. </w:t>
      </w:r>
      <w:r w:rsidRPr="0061049D">
        <w:t>“But what they really judge us on are the services surrounding the testing</w:t>
      </w:r>
      <w:r w:rsidR="00C94AA2">
        <w:t xml:space="preserve">: </w:t>
      </w:r>
      <w:r w:rsidRPr="0061049D">
        <w:t>the speed of sample pickup, the efficiency of sample processing, and our ability to answer their questions and handle special requests along the way. It’s in these service areas that we win or lose customers.”</w:t>
      </w:r>
    </w:p>
    <w:p w14:paraId="36D70AE3" w14:textId="1F20F116" w:rsidR="00187FCC" w:rsidRDefault="00C94AA2" w:rsidP="003414D5">
      <w:pPr>
        <w:pStyle w:val="BodyCopy"/>
      </w:pPr>
      <w:r>
        <w:t xml:space="preserve">With a renewed focus on </w:t>
      </w:r>
      <w:r w:rsidR="003414D5">
        <w:t xml:space="preserve">customer satisfaction, </w:t>
      </w:r>
      <w:r w:rsidR="004E2FE9">
        <w:t xml:space="preserve">company </w:t>
      </w:r>
      <w:r w:rsidR="00040D18">
        <w:t xml:space="preserve">leadership realized it was time to begin looking </w:t>
      </w:r>
      <w:r w:rsidR="003414D5">
        <w:t xml:space="preserve">for </w:t>
      </w:r>
      <w:r w:rsidR="00040D18">
        <w:t xml:space="preserve">a </w:t>
      </w:r>
      <w:r w:rsidR="003414D5">
        <w:t xml:space="preserve">centralized solution to </w:t>
      </w:r>
      <w:r w:rsidR="004E2FE9">
        <w:t xml:space="preserve">track and analyze </w:t>
      </w:r>
      <w:r w:rsidR="003414D5">
        <w:t>its customer issues</w:t>
      </w:r>
      <w:r>
        <w:t xml:space="preserve">. At </w:t>
      </w:r>
      <w:r w:rsidR="00187FCC">
        <w:t>the time</w:t>
      </w:r>
      <w:r>
        <w:t xml:space="preserve">, </w:t>
      </w:r>
      <w:r w:rsidR="009F6FC1">
        <w:t>an issue</w:t>
      </w:r>
      <w:r w:rsidR="00187FCC">
        <w:t xml:space="preserve"> took as many as three days to resolve as staff sorted through paper-based logs </w:t>
      </w:r>
      <w:r w:rsidR="00CE250E">
        <w:t xml:space="preserve">and reports. </w:t>
      </w:r>
      <w:r w:rsidR="00187FCC">
        <w:t xml:space="preserve">But PAML also wanted a system that </w:t>
      </w:r>
      <w:r w:rsidR="009F6FC1">
        <w:t>could handle</w:t>
      </w:r>
      <w:r w:rsidR="00187FCC">
        <w:t xml:space="preserve"> more than case management. If PAML could track all key areas of its business in a single system</w:t>
      </w:r>
      <w:r>
        <w:t>,</w:t>
      </w:r>
      <w:r w:rsidR="00187FCC">
        <w:t xml:space="preserve"> it would not only be able to improve customer service, but also be able </w:t>
      </w:r>
      <w:r w:rsidR="0061049D">
        <w:t xml:space="preserve">draw on </w:t>
      </w:r>
      <w:r w:rsidR="00187FCC">
        <w:t xml:space="preserve">insights </w:t>
      </w:r>
      <w:r w:rsidR="0061049D">
        <w:t xml:space="preserve">to drive better </w:t>
      </w:r>
      <w:r w:rsidR="00187FCC">
        <w:t>and more strategic decision</w:t>
      </w:r>
      <w:r w:rsidR="0061049D">
        <w:t xml:space="preserve">-making </w:t>
      </w:r>
      <w:r w:rsidR="00187FCC">
        <w:t>companywide</w:t>
      </w:r>
      <w:r w:rsidR="00FE0595">
        <w:t>.</w:t>
      </w:r>
    </w:p>
    <w:p w14:paraId="36D70AE4" w14:textId="77777777" w:rsidR="004E2FE9" w:rsidRDefault="00DC38CD" w:rsidP="003414D5">
      <w:pPr>
        <w:pStyle w:val="BodyCopy"/>
      </w:pPr>
      <w:r>
        <w:t>However, f</w:t>
      </w:r>
      <w:r w:rsidR="00795B76">
        <w:t xml:space="preserve">inding a solution </w:t>
      </w:r>
      <w:r w:rsidR="00187FCC">
        <w:t xml:space="preserve">was not easy. </w:t>
      </w:r>
      <w:r w:rsidR="004E2FE9">
        <w:t xml:space="preserve">Allan </w:t>
      </w:r>
      <w:r w:rsidR="00AC392D">
        <w:t>says</w:t>
      </w:r>
      <w:r w:rsidR="004E2FE9">
        <w:t>, “</w:t>
      </w:r>
      <w:r w:rsidR="00005CA5">
        <w:t xml:space="preserve">There were a range of laboratory </w:t>
      </w:r>
      <w:r w:rsidR="00F04196">
        <w:t xml:space="preserve">and helpdesk systems </w:t>
      </w:r>
      <w:r w:rsidR="00005CA5">
        <w:t>out there, but nothing was robust enough to handle a business model that included</w:t>
      </w:r>
      <w:r w:rsidR="00B23A25">
        <w:t xml:space="preserve"> outreach</w:t>
      </w:r>
      <w:r w:rsidR="00CE250E">
        <w:t xml:space="preserve"> needs such as</w:t>
      </w:r>
      <w:r w:rsidR="00005CA5">
        <w:t xml:space="preserve"> client </w:t>
      </w:r>
      <w:r w:rsidR="00CE250E">
        <w:t>services</w:t>
      </w:r>
      <w:r w:rsidR="00005CA5">
        <w:t xml:space="preserve">, </w:t>
      </w:r>
      <w:r w:rsidR="00CE250E">
        <w:t xml:space="preserve">sample </w:t>
      </w:r>
      <w:r w:rsidR="00375D86">
        <w:t xml:space="preserve">resolution, </w:t>
      </w:r>
      <w:r w:rsidR="00005CA5">
        <w:t>and logistics.”</w:t>
      </w:r>
    </w:p>
    <w:p w14:paraId="36D70AE5" w14:textId="77777777" w:rsidR="00187FCC" w:rsidRDefault="00187FCC" w:rsidP="003414D5">
      <w:pPr>
        <w:pStyle w:val="BodyCopy"/>
      </w:pPr>
    </w:p>
    <w:p w14:paraId="36D70AE6" w14:textId="4A712625" w:rsidR="0083418F" w:rsidRPr="00D71C02" w:rsidRDefault="00AC5E6C" w:rsidP="00D71C02">
      <w:pPr>
        <w:pStyle w:val="Heading1"/>
      </w:pPr>
      <w:r>
        <w:rPr>
          <w:noProof/>
        </w:rPr>
        <w:lastRenderedPageBreak/>
        <mc:AlternateContent>
          <mc:Choice Requires="wps">
            <w:drawing>
              <wp:anchor distT="0" distB="0" distL="114300" distR="114300" simplePos="0" relativeHeight="251732992" behindDoc="0" locked="0" layoutInCell="1" allowOverlap="1" wp14:anchorId="36D70B0D" wp14:editId="1301E314">
                <wp:simplePos x="0" y="0"/>
                <wp:positionH relativeFrom="column">
                  <wp:posOffset>-2686050</wp:posOffset>
                </wp:positionH>
                <wp:positionV relativeFrom="paragraph">
                  <wp:posOffset>28575</wp:posOffset>
                </wp:positionV>
                <wp:extent cx="2456815" cy="2400300"/>
                <wp:effectExtent l="0" t="0" r="635" b="0"/>
                <wp:wrapNone/>
                <wp:docPr id="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240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70B3B" w14:textId="77777777" w:rsidR="00F5403A" w:rsidRDefault="003A592C">
                            <w:r>
                              <w:rPr>
                                <w:rFonts w:ascii="Calibri" w:hAnsi="Calibri" w:cs="Calibri"/>
                                <w:noProof/>
                                <w:color w:val="1F497D"/>
                              </w:rPr>
                              <w:drawing>
                                <wp:inline distT="0" distB="0" distL="0" distR="0" wp14:anchorId="36D70B99" wp14:editId="36D70B9A">
                                  <wp:extent cx="2152650" cy="2517548"/>
                                  <wp:effectExtent l="0" t="0" r="0" b="0"/>
                                  <wp:docPr id="6" name="Picture 6" descr="C:\Users\Andrew\Desktop\PAML CS\Rosalee Hi Resolution Pic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Desktop\PAML CS\Rosalee Hi Resolution Picture.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2650" cy="251754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1" type="#_x0000_t202" style="position:absolute;margin-left:-211.5pt;margin-top:2.25pt;width:193.45pt;height:18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vhwIAABk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" stroked="f">
                <v:textbox>
                  <w:txbxContent>
                    <w:p w14:paraId="36D70B3B" w14:textId="77777777" w:rsidR="00F5403A" w:rsidRDefault="003A592C">
                      <w:r>
                        <w:rPr>
                          <w:rFonts w:ascii="Calibri" w:hAnsi="Calibri" w:cs="Calibri"/>
                          <w:noProof/>
                          <w:color w:val="1F497D"/>
                        </w:rPr>
                        <w:drawing>
                          <wp:inline distT="0" distB="0" distL="0" distR="0" wp14:anchorId="36D70B99" wp14:editId="36D70B9A">
                            <wp:extent cx="2152650" cy="2517548"/>
                            <wp:effectExtent l="0" t="0" r="0" b="0"/>
                            <wp:docPr id="6" name="Picture 6" descr="C:\Users\Andrew\Desktop\PAML CS\Rosalee Hi Resolution Pic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Desktop\PAML CS\Rosalee Hi Resolution Picture.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2650" cy="2517548"/>
                                    </a:xfrm>
                                    <a:prstGeom prst="rect">
                                      <a:avLst/>
                                    </a:prstGeom>
                                    <a:noFill/>
                                    <a:ln>
                                      <a:noFill/>
                                    </a:ln>
                                  </pic:spPr>
                                </pic:pic>
                              </a:graphicData>
                            </a:graphic>
                          </wp:inline>
                        </w:drawing>
                      </w:r>
                    </w:p>
                  </w:txbxContent>
                </v:textbox>
              </v:shape>
            </w:pict>
          </mc:Fallback>
        </mc:AlternateContent>
      </w:r>
      <w:r w:rsidR="00E12208">
        <w:t xml:space="preserve">CRM for </w:t>
      </w:r>
      <w:r w:rsidR="00005CA5">
        <w:t>Lab Services</w:t>
      </w:r>
    </w:p>
    <w:p w14:paraId="36D70AE7" w14:textId="0D11299A" w:rsidR="007128EE" w:rsidRDefault="00AC5E6C" w:rsidP="00024480">
      <w:pPr>
        <w:pStyle w:val="BodyCopy"/>
      </w:pPr>
      <w:r>
        <w:rPr>
          <w:noProof/>
        </w:rPr>
        <mc:AlternateContent>
          <mc:Choice Requires="wpg">
            <w:drawing>
              <wp:anchor distT="0" distB="0" distL="114300" distR="114300" simplePos="0" relativeHeight="251723776" behindDoc="0" locked="0" layoutInCell="1" allowOverlap="1" wp14:anchorId="36D70B0E" wp14:editId="54C462DA">
                <wp:simplePos x="0" y="0"/>
                <wp:positionH relativeFrom="column">
                  <wp:posOffset>-2602230</wp:posOffset>
                </wp:positionH>
                <wp:positionV relativeFrom="page">
                  <wp:posOffset>1480820</wp:posOffset>
                </wp:positionV>
                <wp:extent cx="2162175" cy="7520305"/>
                <wp:effectExtent l="0" t="4445" r="1905" b="0"/>
                <wp:wrapSquare wrapText="bothSides"/>
                <wp:docPr id="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175" cy="7520305"/>
                          <a:chOff x="-18" y="2652"/>
                          <a:chExt cx="21735" cy="79624"/>
                        </a:xfrm>
                      </wpg:grpSpPr>
                      <wps:wsp>
                        <wps:cNvPr id="3" name="Rectangle 11"/>
                        <wps:cNvSpPr>
                          <a:spLocks/>
                        </wps:cNvSpPr>
                        <wps:spPr bwMode="auto">
                          <a:xfrm>
                            <a:off x="0" y="22364"/>
                            <a:ext cx="21717" cy="59912"/>
                          </a:xfrm>
                          <a:prstGeom prst="rect">
                            <a:avLst/>
                          </a:prstGeom>
                          <a:solidFill>
                            <a:srgbClr val="266FA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70B3C" w14:textId="77777777" w:rsidR="00736C86" w:rsidRPr="004136F1" w:rsidRDefault="00736C86" w:rsidP="00005CA5">
                              <w:pPr>
                                <w:pStyle w:val="ProfileTitle"/>
                              </w:pPr>
                              <w:proofErr w:type="spellStart"/>
                              <w:r>
                                <w:t>Rosalee</w:t>
                              </w:r>
                              <w:proofErr w:type="spellEnd"/>
                              <w:r>
                                <w:t xml:space="preserve"> Allan</w:t>
                              </w:r>
                            </w:p>
                            <w:p w14:paraId="36D70B3D" w14:textId="77777777" w:rsidR="00736C86" w:rsidRDefault="00736C86" w:rsidP="00005CA5">
                              <w:pPr>
                                <w:pStyle w:val="SidebarBodyCopy"/>
                              </w:pPr>
                              <w:r>
                                <w:t>SVP and COO,</w:t>
                              </w:r>
                              <w:r w:rsidRPr="004C5FEC">
                                <w:t xml:space="preserve"> </w:t>
                              </w:r>
                              <w:r>
                                <w:t>Pathology Associates Medical Laboratories</w:t>
                              </w:r>
                            </w:p>
                            <w:p w14:paraId="36D70B3E" w14:textId="77777777" w:rsidR="00736C86" w:rsidRPr="004C5FEC" w:rsidRDefault="00736C86" w:rsidP="00005CA5">
                              <w:pPr>
                                <w:pStyle w:val="SidebarBodyCopy"/>
                                <w:rPr>
                                  <w:position w:val="1"/>
                                </w:rPr>
                              </w:pPr>
                            </w:p>
                            <w:p w14:paraId="36D70B3F" w14:textId="77777777" w:rsidR="00736C86" w:rsidRDefault="00736C86" w:rsidP="002B4301">
                              <w:pPr>
                                <w:pStyle w:val="SidebarBodyCopy"/>
                              </w:pPr>
                              <w:proofErr w:type="spellStart"/>
                              <w:r>
                                <w:t>Rosalee</w:t>
                              </w:r>
                              <w:proofErr w:type="spellEnd"/>
                              <w:r>
                                <w:t xml:space="preserve"> Allan has strong roots in healthcare. With a bachelor’s degree in healthcare financial management from Whitworth College and professional in human resources (PHR) certification, she is also an active member of the Society for Human Resource Management and Fellow of the American College of Healthcare Executives. </w:t>
                              </w:r>
                            </w:p>
                            <w:p w14:paraId="36D70B40" w14:textId="77777777" w:rsidR="00736C86" w:rsidRDefault="00736C86" w:rsidP="002B4301">
                              <w:pPr>
                                <w:pStyle w:val="SidebarBodyCopy"/>
                              </w:pPr>
                            </w:p>
                            <w:p w14:paraId="36D70B41" w14:textId="77777777" w:rsidR="00736C86" w:rsidRDefault="00736C86" w:rsidP="002B4301">
                              <w:pPr>
                                <w:pStyle w:val="SidebarBodyCopy"/>
                              </w:pPr>
                              <w:r>
                                <w:t xml:space="preserve">In her role as Senior Vice President and COO of PAML, Allan points out that thinking outside the box is a necessity, enabling the company to use a solution like Microsoft Dynamics CRM to expertly address the needs of its unique market while driving continuous performance improvement projects and supporting growth. </w:t>
                              </w:r>
                            </w:p>
                            <w:p w14:paraId="36D70B42" w14:textId="77777777" w:rsidR="00736C86" w:rsidRDefault="00736C86" w:rsidP="00005CA5"/>
                            <w:p w14:paraId="36D70B43" w14:textId="77777777" w:rsidR="00736C86" w:rsidRPr="004C5FEC" w:rsidRDefault="00736C86" w:rsidP="00005CA5">
                              <w:pPr>
                                <w:rPr>
                                  <w:rFonts w:ascii="Segoe UI" w:hAnsi="Segoe UI" w:cs="Segoe UI"/>
                                  <w:color w:val="FFFFFF"/>
                                </w:rPr>
                              </w:pPr>
                            </w:p>
                            <w:p w14:paraId="36D70B44" w14:textId="77777777" w:rsidR="00736C86" w:rsidRPr="00D71C02" w:rsidRDefault="00736C86" w:rsidP="00005CA5">
                              <w:pPr>
                                <w:pStyle w:val="SidebarHeading"/>
                              </w:pPr>
                              <w:r w:rsidRPr="00D71C02">
                                <w:t xml:space="preserve">Connect with </w:t>
                              </w:r>
                              <w:proofErr w:type="spellStart"/>
                              <w:r>
                                <w:t>Rosalee</w:t>
                              </w:r>
                              <w:proofErr w:type="spellEnd"/>
                              <w:r>
                                <w:t xml:space="preserve"> Allan</w:t>
                              </w:r>
                            </w:p>
                            <w:p w14:paraId="36D70B45" w14:textId="460F334B" w:rsidR="00736C86" w:rsidRPr="00D71C02" w:rsidRDefault="00736C86" w:rsidP="00005CA5">
                              <w:pPr>
                                <w:widowControl w:val="0"/>
                                <w:autoSpaceDE w:val="0"/>
                                <w:autoSpaceDN w:val="0"/>
                                <w:adjustRightInd w:val="0"/>
                                <w:ind w:right="180"/>
                                <w:rPr>
                                  <w:rFonts w:ascii="Segoe UI" w:hAnsi="Segoe UI" w:cs="Segoe UI"/>
                                  <w:color w:val="000000"/>
                                </w:rPr>
                              </w:pPr>
                              <w:r>
                                <w:rPr>
                                  <w:rFonts w:ascii="Segoe UI" w:hAnsi="Segoe UI" w:cs="Segoe UI"/>
                                  <w:b/>
                                  <w:bCs/>
                                  <w:noProof/>
                                  <w:color w:val="FFFFFF"/>
                                </w:rPr>
                                <w:drawing>
                                  <wp:inline distT="0" distB="0" distL="0" distR="0" wp14:anchorId="36D70B9B" wp14:editId="36D70B9C">
                                    <wp:extent cx="228600" cy="228600"/>
                                    <wp:effectExtent l="0" t="0" r="0" b="0"/>
                                    <wp:docPr id="1" name="Picture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17_linkedIn-sm.jpg"/>
                                            <pic:cNvPicPr/>
                                          </pic:nvPicPr>
                                          <pic:blipFill>
                                            <a:blip r:embed="rId1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Pr>
                                  <w:rFonts w:ascii="Segoe UI" w:hAnsi="Segoe UI" w:cs="Segoe UI"/>
                                  <w:b/>
                                  <w:bCs/>
                                  <w:color w:val="FFFFFF"/>
                                </w:rPr>
                                <w:t xml:space="preserve"> </w:t>
                              </w:r>
                            </w:p>
                          </w:txbxContent>
                        </wps:txbx>
                        <wps:bodyPr rot="0" vert="horz" wrap="square" lIns="91440" tIns="91440" rIns="91440" bIns="91440" anchor="t" anchorCtr="0" upright="1">
                          <a:noAutofit/>
                        </wps:bodyPr>
                      </wps:wsp>
                      <wps:wsp>
                        <wps:cNvPr id="4" name="Rectangle 12"/>
                        <wps:cNvSpPr>
                          <a:spLocks noChangeArrowheads="1"/>
                        </wps:cNvSpPr>
                        <wps:spPr bwMode="auto">
                          <a:xfrm>
                            <a:off x="-18" y="2652"/>
                            <a:ext cx="21709" cy="1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70B46" w14:textId="77777777" w:rsidR="00736C86" w:rsidRDefault="00736C86" w:rsidP="00005CA5">
                              <w:pPr>
                                <w:jc w:val="center"/>
                              </w:pPr>
                            </w:p>
                          </w:txbxContent>
                        </wps:txbx>
                        <wps:bodyPr rot="0" vert="horz" wrap="square" lIns="0" tIns="0" rIns="0" bIns="0" anchor="t" anchorCtr="0" upright="1">
                          <a:noAutofit/>
                        </wps:bodyPr>
                      </wps:wsp>
                      <wpg:grpSp>
                        <wpg:cNvPr id="5" name="Group 27">
                          <a:hlinkClick r:id="rId18"/>
                        </wpg:cNvPr>
                        <wpg:cNvGrpSpPr>
                          <a:grpSpLocks/>
                        </wpg:cNvGrpSpPr>
                        <wpg:grpSpPr bwMode="auto">
                          <a:xfrm>
                            <a:off x="3905" y="79292"/>
                            <a:ext cx="4299" cy="2984"/>
                            <a:chOff x="1514" y="13920"/>
                            <a:chExt cx="677" cy="470"/>
                          </a:xfrm>
                        </wpg:grpSpPr>
                        <wps:wsp>
                          <wps:cNvPr id="9" name="Freeform 28"/>
                          <wps:cNvSpPr>
                            <a:spLocks/>
                          </wps:cNvSpPr>
                          <wps:spPr bwMode="auto">
                            <a:xfrm>
                              <a:off x="1514" y="13920"/>
                              <a:ext cx="677" cy="470"/>
                            </a:xfrm>
                            <a:custGeom>
                              <a:avLst/>
                              <a:gdLst>
                                <a:gd name="T0" fmla="*/ 676 w 677"/>
                                <a:gd name="T1" fmla="*/ 216 h 470"/>
                                <a:gd name="T2" fmla="*/ 656 w 677"/>
                                <a:gd name="T3" fmla="*/ 217 h 470"/>
                                <a:gd name="T4" fmla="*/ 674 w 677"/>
                                <a:gd name="T5" fmla="*/ 217 h 470"/>
                                <a:gd name="T6" fmla="*/ 676 w 677"/>
                                <a:gd name="T7" fmla="*/ 216 h 4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7" h="470">
                                  <a:moveTo>
                                    <a:pt x="676" y="216"/>
                                  </a:moveTo>
                                  <a:lnTo>
                                    <a:pt x="656" y="217"/>
                                  </a:lnTo>
                                  <a:lnTo>
                                    <a:pt x="674" y="217"/>
                                  </a:lnTo>
                                  <a:lnTo>
                                    <a:pt x="676" y="216"/>
                                  </a:lnTo>
                                </a:path>
                              </a:pathLst>
                            </a:custGeom>
                            <a:solidFill>
                              <a:srgbClr val="6DC4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29"/>
                          <wps:cNvSpPr>
                            <a:spLocks/>
                          </wps:cNvSpPr>
                          <wps:spPr bwMode="auto">
                            <a:xfrm>
                              <a:off x="1514" y="13920"/>
                              <a:ext cx="677" cy="470"/>
                            </a:xfrm>
                            <a:custGeom>
                              <a:avLst/>
                              <a:gdLst>
                                <a:gd name="T0" fmla="*/ 654 w 677"/>
                                <a:gd name="T1" fmla="*/ 176 h 470"/>
                                <a:gd name="T2" fmla="*/ 633 w 677"/>
                                <a:gd name="T3" fmla="*/ 177 h 470"/>
                                <a:gd name="T4" fmla="*/ 657 w 677"/>
                                <a:gd name="T5" fmla="*/ 177 h 470"/>
                                <a:gd name="T6" fmla="*/ 654 w 677"/>
                                <a:gd name="T7" fmla="*/ 176 h 4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7" h="470">
                                  <a:moveTo>
                                    <a:pt x="654" y="176"/>
                                  </a:moveTo>
                                  <a:lnTo>
                                    <a:pt x="633" y="177"/>
                                  </a:lnTo>
                                  <a:lnTo>
                                    <a:pt x="657" y="177"/>
                                  </a:lnTo>
                                  <a:lnTo>
                                    <a:pt x="654" y="176"/>
                                  </a:lnTo>
                                </a:path>
                              </a:pathLst>
                            </a:custGeom>
                            <a:solidFill>
                              <a:srgbClr val="6DC4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101" o:spid="_x0000_s1032" style="position:absolute;margin-left:-204.9pt;margin-top:116.6pt;width:170.25pt;height:592.15pt;z-index:251723776;mso-position-vertical-relative:page;mso-width-relative:margin;mso-height-relative:margin" coordorigin="-18,2652" coordsize="21735,7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">
                <v:rect id="Rectangle 11" o:spid="_x0000_s1033" style="position:absolute;top:22364;width:21717;height:59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F7sIA&#10;AADaAAAADwAAAGRycy9kb3ducmV2LnhtbESPT4vCMBTE74LfITzBm6au7CLVKCIKwrIH/6HeHs2z&#10;LTYv2Sar9dubBcHjMDO/YSazxlTiRrUvLSsY9BMQxJnVJecK9rtVbwTCB2SNlWVS8CAPs2m7NcFU&#10;2ztv6LYNuYgQ9ikqKEJwqZQ+K8ig71tHHL2LrQ2GKOtc6hrvEW4q+ZEkX9JgyXGhQEeLgrLr9s8o&#10;WBz9Yfl50j/r+S9/D8m5R5aflep2mvkYRKAmvMOv9lorGML/lXgD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kXuwgAAANoAAAAPAAAAAAAAAAAAAAAAAJgCAABkcnMvZG93&#10;bnJldi54bWxQSwUGAAAAAAQABAD1AAAAhwMAAAAA&#10;" fillcolor="#266fa9" stroked="f">
                  <v:path arrowok="t"/>
                  <v:textbox inset=",7.2pt,,7.2pt">
                    <w:txbxContent>
                      <w:p w14:paraId="36D70B3C" w14:textId="77777777" w:rsidR="00736C86" w:rsidRPr="004136F1" w:rsidRDefault="00736C86" w:rsidP="00005CA5">
                        <w:pPr>
                          <w:pStyle w:val="ProfileTitle"/>
                        </w:pPr>
                        <w:proofErr w:type="spellStart"/>
                        <w:r>
                          <w:t>Rosalee</w:t>
                        </w:r>
                        <w:proofErr w:type="spellEnd"/>
                        <w:r>
                          <w:t xml:space="preserve"> Allan</w:t>
                        </w:r>
                      </w:p>
                      <w:p w14:paraId="36D70B3D" w14:textId="77777777" w:rsidR="00736C86" w:rsidRDefault="00736C86" w:rsidP="00005CA5">
                        <w:pPr>
                          <w:pStyle w:val="SidebarBodyCopy"/>
                        </w:pPr>
                        <w:r>
                          <w:t>SVP and COO,</w:t>
                        </w:r>
                        <w:r w:rsidRPr="004C5FEC">
                          <w:t xml:space="preserve"> </w:t>
                        </w:r>
                        <w:r>
                          <w:t>Pathology Associates Medical Laboratories</w:t>
                        </w:r>
                      </w:p>
                      <w:p w14:paraId="36D70B3E" w14:textId="77777777" w:rsidR="00736C86" w:rsidRPr="004C5FEC" w:rsidRDefault="00736C86" w:rsidP="00005CA5">
                        <w:pPr>
                          <w:pStyle w:val="SidebarBodyCopy"/>
                          <w:rPr>
                            <w:position w:val="1"/>
                          </w:rPr>
                        </w:pPr>
                      </w:p>
                      <w:p w14:paraId="36D70B3F" w14:textId="77777777" w:rsidR="00736C86" w:rsidRDefault="00736C86" w:rsidP="002B4301">
                        <w:pPr>
                          <w:pStyle w:val="SidebarBodyCopy"/>
                        </w:pPr>
                        <w:proofErr w:type="spellStart"/>
                        <w:r>
                          <w:t>Rosalee</w:t>
                        </w:r>
                        <w:proofErr w:type="spellEnd"/>
                        <w:r>
                          <w:t xml:space="preserve"> Allan has strong roots in healthcare. With a bachelor’s degree in healthcare financial management from Whitworth College and professional in human resources (PHR) certification, she is also an active member of the Society for Human Resource Management and Fellow of the American College of Healthcare Executives. </w:t>
                        </w:r>
                      </w:p>
                      <w:p w14:paraId="36D70B40" w14:textId="77777777" w:rsidR="00736C86" w:rsidRDefault="00736C86" w:rsidP="002B4301">
                        <w:pPr>
                          <w:pStyle w:val="SidebarBodyCopy"/>
                        </w:pPr>
                      </w:p>
                      <w:p w14:paraId="36D70B41" w14:textId="77777777" w:rsidR="00736C86" w:rsidRDefault="00736C86" w:rsidP="002B4301">
                        <w:pPr>
                          <w:pStyle w:val="SidebarBodyCopy"/>
                        </w:pPr>
                        <w:r>
                          <w:t xml:space="preserve">In her role as Senior Vice President and COO of PAML, Allan points out that thinking outside the box is a necessity, enabling the company to use a solution like Microsoft Dynamics CRM to expertly address the needs of its unique market while driving continuous performance improvement projects and supporting growth. </w:t>
                        </w:r>
                      </w:p>
                      <w:p w14:paraId="36D70B42" w14:textId="77777777" w:rsidR="00736C86" w:rsidRDefault="00736C86" w:rsidP="00005CA5"/>
                      <w:p w14:paraId="36D70B43" w14:textId="77777777" w:rsidR="00736C86" w:rsidRPr="004C5FEC" w:rsidRDefault="00736C86" w:rsidP="00005CA5">
                        <w:pPr>
                          <w:rPr>
                            <w:rFonts w:ascii="Segoe UI" w:hAnsi="Segoe UI" w:cs="Segoe UI"/>
                            <w:color w:val="FFFFFF"/>
                          </w:rPr>
                        </w:pPr>
                      </w:p>
                      <w:p w14:paraId="36D70B44" w14:textId="77777777" w:rsidR="00736C86" w:rsidRPr="00D71C02" w:rsidRDefault="00736C86" w:rsidP="00005CA5">
                        <w:pPr>
                          <w:pStyle w:val="SidebarHeading"/>
                        </w:pPr>
                        <w:r w:rsidRPr="00D71C02">
                          <w:t xml:space="preserve">Connect with </w:t>
                        </w:r>
                        <w:proofErr w:type="spellStart"/>
                        <w:r>
                          <w:t>Rosalee</w:t>
                        </w:r>
                        <w:proofErr w:type="spellEnd"/>
                        <w:r>
                          <w:t xml:space="preserve"> Allan</w:t>
                        </w:r>
                      </w:p>
                      <w:p w14:paraId="36D70B45" w14:textId="460F334B" w:rsidR="00736C86" w:rsidRPr="00D71C02" w:rsidRDefault="00736C86" w:rsidP="00005CA5">
                        <w:pPr>
                          <w:widowControl w:val="0"/>
                          <w:autoSpaceDE w:val="0"/>
                          <w:autoSpaceDN w:val="0"/>
                          <w:adjustRightInd w:val="0"/>
                          <w:ind w:right="180"/>
                          <w:rPr>
                            <w:rFonts w:ascii="Segoe UI" w:hAnsi="Segoe UI" w:cs="Segoe UI"/>
                            <w:color w:val="000000"/>
                          </w:rPr>
                        </w:pPr>
                        <w:r>
                          <w:rPr>
                            <w:rFonts w:ascii="Segoe UI" w:hAnsi="Segoe UI" w:cs="Segoe UI"/>
                            <w:b/>
                            <w:bCs/>
                            <w:noProof/>
                            <w:color w:val="FFFFFF"/>
                          </w:rPr>
                          <w:drawing>
                            <wp:inline distT="0" distB="0" distL="0" distR="0" wp14:anchorId="36D70B9B" wp14:editId="36D70B9C">
                              <wp:extent cx="228600" cy="228600"/>
                              <wp:effectExtent l="0" t="0" r="0" b="0"/>
                              <wp:docPr id="1" name="Picture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17_linkedIn-sm.jpg"/>
                                      <pic:cNvPicPr/>
                                    </pic:nvPicPr>
                                    <pic:blipFill>
                                      <a:blip r:embed="rId1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Pr>
                            <w:rFonts w:ascii="Segoe UI" w:hAnsi="Segoe UI" w:cs="Segoe UI"/>
                            <w:b/>
                            <w:bCs/>
                            <w:color w:val="FFFFFF"/>
                          </w:rPr>
                          <w:t xml:space="preserve"> </w:t>
                        </w:r>
                      </w:p>
                    </w:txbxContent>
                  </v:textbox>
                </v:rect>
                <v:rect id="Rectangle 12" o:spid="_x0000_s1034" style="position:absolute;left:-18;top:2652;width:21709;height:19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WcIA&#10;AADaAAAADwAAAGRycy9kb3ducmV2LnhtbESPS4vCQBCE74L/YWhhbzpRZ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zNZwgAAANoAAAAPAAAAAAAAAAAAAAAAAJgCAABkcnMvZG93&#10;bnJldi54bWxQSwUGAAAAAAQABAD1AAAAhwMAAAAA&#10;" filled="f" stroked="f">
                  <v:textbox inset="0,0,0,0">
                    <w:txbxContent>
                      <w:p w14:paraId="36D70B46" w14:textId="77777777" w:rsidR="00736C86" w:rsidRDefault="00736C86" w:rsidP="00005CA5">
                        <w:pPr>
                          <w:jc w:val="center"/>
                        </w:pPr>
                      </w:p>
                    </w:txbxContent>
                  </v:textbox>
                </v:rect>
                <v:group id="Group 27" o:spid="_x0000_s1035" href="http://www.twitter.com/" style="position:absolute;left:3905;top:79292;width:4299;height:2984" coordorigin="1514,13920" coordsize="677,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fbKHFAAAA2gAA&#10;AA8AAAAAAAAAAAAAAAAAqgIAAGRycy9kb3ducmV2LnhtbFBLBQYAAAAABAAEAPoAAACcAwAAAAA=&#10;" o:button="t">
                  <v:shape id="Freeform 28" o:spid="_x0000_s1036" style="position:absolute;left:1514;top:13920;width:677;height:470;visibility:visible;mso-wrap-style:square;v-text-anchor:top" coordsize="67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IejL8A&#10;AADaAAAADwAAAGRycy9kb3ducmV2LnhtbESPQYvCMBSE7wv+h/AEb2uqoNRqlCIIngR1L96ezbOt&#10;Ni+liVr7640g7HGYmW+Yxao1lXhQ40rLCkbDCARxZnXJuYK/4+Y3BuE8ssbKMil4kYPVsvezwETb&#10;J+/pcfC5CBB2CSoovK8TKV1WkEE3tDVx8C62MeiDbHKpG3wGuKnkOIqm0mDJYaHAmtYFZbfD3Sg4&#10;d+lVy13H3aQ6zSjmmDepU2rQb9M5CE+t/w9/21utYAafK+EG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Ih6MvwAAANoAAAAPAAAAAAAAAAAAAAAAAJgCAABkcnMvZG93bnJl&#10;di54bWxQSwUGAAAAAAQABAD1AAAAhAMAAAAA&#10;" path="m676,216r-20,1l674,217r2,-1e" fillcolor="#6dc4ed" stroked="f">
                    <v:path arrowok="t" o:connecttype="custom" o:connectlocs="676,216;656,217;674,217;676,216" o:connectangles="0,0,0,0"/>
                  </v:shape>
                  <v:shape id="Freeform 29" o:spid="_x0000_s1037" style="position:absolute;left:1514;top:13920;width:677;height:470;visibility:visible;mso-wrap-style:square;v-text-anchor:top" coordsize="67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bSZMIA&#10;AADbAAAADwAAAGRycy9kb3ducmV2LnhtbESPQWvCQBCF7wX/wzJCb81GoSVGVwmC4Emo7cXbmB2T&#10;aHY2ZFdN8+s7h0JvM7w3732z2gyuVQ/qQ+PZwCxJQRGX3jZcGfj+2r1loEJEtth6JgM/FGCznrys&#10;MLf+yZ/0OMZKSQiHHA3UMXa51qGsyWFIfEcs2sX3DqOsfaVtj08Jd62ep+mHdtiwNNTY0bam8na8&#10;OwPnsbhafRh5fG9PC8o4410RjHmdDsUSVKQh/pv/rvdW8IVefpEB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1tJkwgAAANsAAAAPAAAAAAAAAAAAAAAAAJgCAABkcnMvZG93&#10;bnJldi54bWxQSwUGAAAAAAQABAD1AAAAhwMAAAAA&#10;" path="m654,176r-21,1l657,177r-3,-1e" fillcolor="#6dc4ed" stroked="f">
                    <v:path arrowok="t" o:connecttype="custom" o:connectlocs="654,176;633,177;657,177;654,176" o:connectangles="0,0,0,0"/>
                  </v:shape>
                </v:group>
                <w10:wrap type="square" anchory="page"/>
              </v:group>
            </w:pict>
          </mc:Fallback>
        </mc:AlternateContent>
      </w:r>
      <w:r w:rsidR="00AD7857">
        <w:t xml:space="preserve">In looking to bring its </w:t>
      </w:r>
      <w:r w:rsidR="00F04196">
        <w:t xml:space="preserve">business </w:t>
      </w:r>
      <w:r w:rsidR="00DC38CD">
        <w:t xml:space="preserve">processes </w:t>
      </w:r>
      <w:r w:rsidR="00F04196">
        <w:t xml:space="preserve">together </w:t>
      </w:r>
      <w:r w:rsidR="00DC38CD">
        <w:t xml:space="preserve">into </w:t>
      </w:r>
      <w:r w:rsidR="00F04196">
        <w:t>a</w:t>
      </w:r>
      <w:r w:rsidR="00AD7857">
        <w:t xml:space="preserve"> single system, PAML chose Microsoft Dynamics CRM</w:t>
      </w:r>
      <w:r w:rsidR="007128EE">
        <w:t>. “</w:t>
      </w:r>
      <w:r w:rsidR="00F04196">
        <w:t>We evaluated the industry solutions available, as well as Salesforce</w:t>
      </w:r>
      <w:r w:rsidR="007128EE">
        <w:t xml:space="preserve">.com, but they </w:t>
      </w:r>
      <w:r w:rsidR="00F04196">
        <w:t>were all too narrow in focus for us,</w:t>
      </w:r>
      <w:r w:rsidR="007128EE">
        <w:t xml:space="preserve">” says Allan. “Microsoft Dynamics CRM </w:t>
      </w:r>
      <w:r w:rsidR="00F04196">
        <w:t xml:space="preserve">was </w:t>
      </w:r>
      <w:r w:rsidR="007128EE">
        <w:t xml:space="preserve">the right solution for us because it </w:t>
      </w:r>
      <w:r w:rsidR="00F04196">
        <w:t xml:space="preserve">was </w:t>
      </w:r>
      <w:r w:rsidR="007128EE">
        <w:t xml:space="preserve">so flexible. </w:t>
      </w:r>
      <w:r w:rsidR="007C08A4">
        <w:t xml:space="preserve">We were able to take it out of the box, </w:t>
      </w:r>
      <w:r w:rsidR="00F04196">
        <w:t>customize it</w:t>
      </w:r>
      <w:r w:rsidR="00F5403A">
        <w:t>,</w:t>
      </w:r>
      <w:r w:rsidR="00F04196">
        <w:t xml:space="preserve"> and configure its</w:t>
      </w:r>
      <w:r w:rsidR="007C08A4">
        <w:t xml:space="preserve"> workflow to </w:t>
      </w:r>
      <w:r w:rsidR="00F04196">
        <w:t>get</w:t>
      </w:r>
      <w:r w:rsidR="00B23A25">
        <w:t xml:space="preserve"> an enterprise</w:t>
      </w:r>
      <w:r w:rsidR="00274DEC">
        <w:t>-</w:t>
      </w:r>
      <w:r w:rsidR="00B23A25">
        <w:t>wide view of all client interaction, integrate our quality assurance system, and dynamically identify and mitigate service failures.</w:t>
      </w:r>
      <w:r w:rsidR="007128EE">
        <w:t>”</w:t>
      </w:r>
    </w:p>
    <w:p w14:paraId="36D70AE8" w14:textId="77777777" w:rsidR="008555EF" w:rsidRPr="00024480" w:rsidRDefault="00053D6B" w:rsidP="007128EE">
      <w:pPr>
        <w:pStyle w:val="BodyCopy"/>
      </w:pPr>
      <w:r>
        <w:t>Allan also notes that the</w:t>
      </w:r>
      <w:r w:rsidR="00E76851">
        <w:t xml:space="preserve"> </w:t>
      </w:r>
      <w:r>
        <w:t xml:space="preserve">interface of Microsoft Dynamics CRM made it a particularly good fit for </w:t>
      </w:r>
      <w:r w:rsidR="00AC2848">
        <w:t>the company</w:t>
      </w:r>
      <w:r>
        <w:t>. She says</w:t>
      </w:r>
      <w:r w:rsidR="00AC392D">
        <w:t xml:space="preserve">, </w:t>
      </w:r>
      <w:r w:rsidR="007128EE">
        <w:t>“</w:t>
      </w:r>
      <w:r>
        <w:t xml:space="preserve">Because Microsoft Dynamics CRM looked and felt like </w:t>
      </w:r>
      <w:r w:rsidR="00AC392D">
        <w:t xml:space="preserve">Microsoft </w:t>
      </w:r>
      <w:r>
        <w:t xml:space="preserve">Outlook, </w:t>
      </w:r>
      <w:r w:rsidR="005C6875">
        <w:t>which our employees already used, we knew it would be</w:t>
      </w:r>
      <w:r w:rsidR="00B23A25">
        <w:t xml:space="preserve"> familiar to them and an easier</w:t>
      </w:r>
      <w:r w:rsidR="005C6875">
        <w:t xml:space="preserve"> system to adopt.” </w:t>
      </w:r>
    </w:p>
    <w:p w14:paraId="36D70AE9" w14:textId="77777777" w:rsidR="00534474" w:rsidRPr="004C5FEC" w:rsidRDefault="00053D6B" w:rsidP="00D71C02">
      <w:pPr>
        <w:pStyle w:val="Heading2"/>
      </w:pPr>
      <w:r>
        <w:t>CRM, More Than Just Customer Relationship Management</w:t>
      </w:r>
    </w:p>
    <w:p w14:paraId="36D70AEA" w14:textId="2857C277" w:rsidR="004B26B9" w:rsidRDefault="007128EE" w:rsidP="009633F5">
      <w:pPr>
        <w:pStyle w:val="BodyCopy"/>
      </w:pPr>
      <w:r>
        <w:t xml:space="preserve">PAML </w:t>
      </w:r>
      <w:r w:rsidR="00274DEC">
        <w:t>started small,</w:t>
      </w:r>
      <w:r>
        <w:t xml:space="preserve"> using Microsoft Dynamics CRM</w:t>
      </w:r>
      <w:r w:rsidR="00B23A25">
        <w:t xml:space="preserve"> </w:t>
      </w:r>
      <w:r>
        <w:t xml:space="preserve">to </w:t>
      </w:r>
      <w:r w:rsidR="005C6875">
        <w:t>lo</w:t>
      </w:r>
      <w:r w:rsidR="00C94AA2">
        <w:t>g its incoming customer service</w:t>
      </w:r>
      <w:r w:rsidR="005C6875">
        <w:t xml:space="preserve"> calls</w:t>
      </w:r>
      <w:r>
        <w:t xml:space="preserve">. Now, 10 years later, </w:t>
      </w:r>
      <w:r w:rsidR="00C94AA2">
        <w:t xml:space="preserve">more than </w:t>
      </w:r>
      <w:r>
        <w:t xml:space="preserve">1,200 </w:t>
      </w:r>
      <w:r w:rsidR="00C94AA2">
        <w:t xml:space="preserve">PAML </w:t>
      </w:r>
      <w:r>
        <w:t>staff use Microsoft Dynamics CRM every day</w:t>
      </w:r>
      <w:r w:rsidR="005C6875">
        <w:t xml:space="preserve"> </w:t>
      </w:r>
      <w:r w:rsidR="00C94AA2">
        <w:t>for c</w:t>
      </w:r>
      <w:r w:rsidR="00B23A25">
        <w:t>lient</w:t>
      </w:r>
      <w:r w:rsidR="00C94AA2">
        <w:t xml:space="preserve"> services </w:t>
      </w:r>
      <w:r w:rsidR="00DC38CD">
        <w:t>in addition to</w:t>
      </w:r>
      <w:r w:rsidR="00C94AA2">
        <w:t xml:space="preserve"> internal business processes</w:t>
      </w:r>
      <w:r w:rsidR="005C6875">
        <w:t xml:space="preserve">. </w:t>
      </w:r>
      <w:r w:rsidR="00E76851">
        <w:t xml:space="preserve">In addition to </w:t>
      </w:r>
      <w:r w:rsidR="005C6875">
        <w:t>manag</w:t>
      </w:r>
      <w:r w:rsidR="00E76851">
        <w:t xml:space="preserve">ing </w:t>
      </w:r>
      <w:r w:rsidR="005C6875">
        <w:t xml:space="preserve">the company’s sales cycle, </w:t>
      </w:r>
      <w:r w:rsidR="00E76851">
        <w:t xml:space="preserve">PAML also uses </w:t>
      </w:r>
      <w:r w:rsidR="005C6875">
        <w:t xml:space="preserve">Microsoft Dynamics CRM </w:t>
      </w:r>
      <w:r w:rsidR="00E76851">
        <w:t xml:space="preserve">across its </w:t>
      </w:r>
      <w:r w:rsidR="005C6875">
        <w:t xml:space="preserve">client services departments, </w:t>
      </w:r>
      <w:r w:rsidR="00E76851">
        <w:t xml:space="preserve">for processes </w:t>
      </w:r>
      <w:r w:rsidR="00AC392D">
        <w:t xml:space="preserve">including problem </w:t>
      </w:r>
      <w:r>
        <w:t>resolution, logistics, billing, supply chain,</w:t>
      </w:r>
      <w:r w:rsidR="00B23A25">
        <w:t xml:space="preserve"> and</w:t>
      </w:r>
      <w:r w:rsidR="00AC392D">
        <w:t xml:space="preserve"> </w:t>
      </w:r>
      <w:r w:rsidR="004B005A">
        <w:t>IT</w:t>
      </w:r>
      <w:r>
        <w:t xml:space="preserve"> </w:t>
      </w:r>
      <w:r w:rsidR="00274DEC">
        <w:t>support</w:t>
      </w:r>
      <w:r>
        <w:t xml:space="preserve">. </w:t>
      </w:r>
      <w:r w:rsidR="004B26B9">
        <w:t>“Not too long ago</w:t>
      </w:r>
      <w:r w:rsidR="00EA7351">
        <w:t>,</w:t>
      </w:r>
      <w:r w:rsidR="004B26B9">
        <w:t xml:space="preserve"> doctors didn’t use email or any mobility tools</w:t>
      </w:r>
      <w:r w:rsidR="00274DEC">
        <w:t>,” says Allan. “</w:t>
      </w:r>
      <w:r w:rsidR="004B26B9">
        <w:t>Now</w:t>
      </w:r>
      <w:r w:rsidR="00274DEC">
        <w:t>,</w:t>
      </w:r>
      <w:r w:rsidR="004B26B9">
        <w:t xml:space="preserve"> </w:t>
      </w:r>
      <w:r w:rsidR="005C6875">
        <w:t>they do so more than ever</w:t>
      </w:r>
      <w:r w:rsidR="00C94AA2">
        <w:t xml:space="preserve">. With native integration between </w:t>
      </w:r>
      <w:r w:rsidR="005C6875">
        <w:t xml:space="preserve">Microsoft Dynamics CRM </w:t>
      </w:r>
      <w:r w:rsidR="00C94AA2">
        <w:t xml:space="preserve">and Outlook, </w:t>
      </w:r>
      <w:r w:rsidR="005C6875">
        <w:t xml:space="preserve">we </w:t>
      </w:r>
      <w:r w:rsidR="008216C6">
        <w:t xml:space="preserve">are planning to send </w:t>
      </w:r>
      <w:r w:rsidR="005C6875">
        <w:t xml:space="preserve">those clients </w:t>
      </w:r>
      <w:r w:rsidR="00274DEC">
        <w:t>different types of</w:t>
      </w:r>
      <w:r w:rsidR="005C6875">
        <w:t xml:space="preserve"> information they need on whatever device they use </w:t>
      </w:r>
      <w:r w:rsidR="00C94AA2">
        <w:t xml:space="preserve">directly from our CRM </w:t>
      </w:r>
      <w:r w:rsidR="00FE0595">
        <w:t>solution.”</w:t>
      </w:r>
    </w:p>
    <w:p w14:paraId="36D70AEB" w14:textId="77777777" w:rsidR="007128EE" w:rsidRPr="00024480" w:rsidRDefault="00053D6B" w:rsidP="009633F5">
      <w:pPr>
        <w:pStyle w:val="Heading2"/>
      </w:pPr>
      <w:r>
        <w:t>Key Process—Exception Handling</w:t>
      </w:r>
    </w:p>
    <w:p w14:paraId="36D70AEC" w14:textId="4156AC08" w:rsidR="00DA363E" w:rsidRDefault="00EA7351" w:rsidP="00024480">
      <w:pPr>
        <w:pStyle w:val="BodyCopy"/>
      </w:pPr>
      <w:r>
        <w:t>Although</w:t>
      </w:r>
      <w:r w:rsidR="00DA363E">
        <w:t xml:space="preserve"> Microsoft Dynamics CRM </w:t>
      </w:r>
      <w:r>
        <w:t>offers</w:t>
      </w:r>
      <w:r w:rsidR="00AC392D">
        <w:t xml:space="preserve"> comprehensive</w:t>
      </w:r>
      <w:r>
        <w:t xml:space="preserve"> support for key business processes</w:t>
      </w:r>
      <w:r w:rsidR="00DA363E">
        <w:t xml:space="preserve">, </w:t>
      </w:r>
      <w:r w:rsidR="00AC392D">
        <w:t xml:space="preserve">Allan notes that </w:t>
      </w:r>
      <w:r w:rsidR="00E76851">
        <w:t xml:space="preserve">true power of the system lies </w:t>
      </w:r>
      <w:r w:rsidR="00AC392D">
        <w:t xml:space="preserve">in </w:t>
      </w:r>
      <w:r w:rsidR="00E76851">
        <w:t xml:space="preserve">its ability to handle </w:t>
      </w:r>
      <w:r w:rsidR="00AC392D">
        <w:t>exception</w:t>
      </w:r>
      <w:r w:rsidR="00E76851">
        <w:t>s</w:t>
      </w:r>
      <w:r w:rsidR="00AC392D">
        <w:t xml:space="preserve">. Receiving more than 25,000 samples </w:t>
      </w:r>
      <w:r w:rsidR="00C94AA2">
        <w:t xml:space="preserve">each year </w:t>
      </w:r>
      <w:r w:rsidR="00AC392D">
        <w:t>at its Spokane facility alone, PAML uses Microsoft Dynamics CRM to record all exceptions</w:t>
      </w:r>
      <w:r w:rsidR="00E76851">
        <w:t xml:space="preserve"> from the norm</w:t>
      </w:r>
      <w:r w:rsidR="00AC392D">
        <w:t xml:space="preserve">, for </w:t>
      </w:r>
      <w:r w:rsidR="00E76851">
        <w:t>example</w:t>
      </w:r>
      <w:r w:rsidR="0076633D">
        <w:t xml:space="preserve"> if the volume of a </w:t>
      </w:r>
      <w:r w:rsidR="00F252FA">
        <w:t>sample</w:t>
      </w:r>
      <w:r w:rsidR="0076633D">
        <w:t xml:space="preserve"> </w:t>
      </w:r>
      <w:r w:rsidR="008216C6">
        <w:t xml:space="preserve">was insufficient to perform the test </w:t>
      </w:r>
      <w:r w:rsidR="0076633D">
        <w:t xml:space="preserve">or if the </w:t>
      </w:r>
      <w:r w:rsidR="00F252FA">
        <w:t xml:space="preserve">doctor’s </w:t>
      </w:r>
      <w:r w:rsidR="0076633D">
        <w:t xml:space="preserve">handwriting on an order was illegible. In these cases, PAML staff can photograph the item in question and attach </w:t>
      </w:r>
      <w:r w:rsidR="00E76851">
        <w:t>the photo</w:t>
      </w:r>
      <w:r w:rsidR="0076633D">
        <w:t xml:space="preserve"> to the case in Microsoft Dynamics CRM. </w:t>
      </w:r>
      <w:r w:rsidR="006B7C72">
        <w:t>Says Allan, “When we follow</w:t>
      </w:r>
      <w:r w:rsidR="00FE0595">
        <w:t xml:space="preserve"> </w:t>
      </w:r>
      <w:r w:rsidR="006B7C72">
        <w:t xml:space="preserve">up with the client on their issue, we </w:t>
      </w:r>
      <w:r w:rsidR="008216C6">
        <w:t>have the ability to</w:t>
      </w:r>
      <w:r w:rsidR="006B7C72">
        <w:t xml:space="preserve"> </w:t>
      </w:r>
      <w:r w:rsidR="008216C6">
        <w:t>securely</w:t>
      </w:r>
      <w:r w:rsidR="006B7C72">
        <w:t xml:space="preserve"> fax them the related information and any photos</w:t>
      </w:r>
      <w:r w:rsidR="0076633D">
        <w:t xml:space="preserve"> right from Microsoft Dynamics CRM. This way, we are all looking at the exact same thing and </w:t>
      </w:r>
      <w:r w:rsidR="00F252FA">
        <w:t xml:space="preserve">we’re all </w:t>
      </w:r>
      <w:r w:rsidR="0076633D">
        <w:t>on the same page.”</w:t>
      </w:r>
      <w:r w:rsidR="006B7C72">
        <w:t xml:space="preserve"> </w:t>
      </w:r>
    </w:p>
    <w:p w14:paraId="36D70AED" w14:textId="4242BAC5" w:rsidR="0076633D" w:rsidRDefault="0076633D" w:rsidP="00024480">
      <w:pPr>
        <w:pStyle w:val="BodyCopy"/>
      </w:pPr>
      <w:r>
        <w:t xml:space="preserve">With all exceptions now in one system, Allan and her </w:t>
      </w:r>
      <w:r w:rsidR="00F252FA">
        <w:t xml:space="preserve">staff </w:t>
      </w:r>
      <w:r w:rsidR="005C6875">
        <w:t>are</w:t>
      </w:r>
      <w:r w:rsidR="001334F6">
        <w:t xml:space="preserve"> </w:t>
      </w:r>
      <w:r>
        <w:t xml:space="preserve">able to analyze the company’s most frequent issues and </w:t>
      </w:r>
      <w:r w:rsidR="005C6875">
        <w:t xml:space="preserve">address them. The first time </w:t>
      </w:r>
      <w:r w:rsidR="00F252FA">
        <w:t xml:space="preserve">they </w:t>
      </w:r>
      <w:r w:rsidR="005C6875">
        <w:t>perform</w:t>
      </w:r>
      <w:r w:rsidR="00F252FA">
        <w:t>ed</w:t>
      </w:r>
      <w:r w:rsidR="005C6875">
        <w:t xml:space="preserve"> this</w:t>
      </w:r>
      <w:r w:rsidR="00F252FA">
        <w:t xml:space="preserve"> analysis</w:t>
      </w:r>
      <w:r w:rsidR="005C6875">
        <w:t xml:space="preserve">, </w:t>
      </w:r>
      <w:r w:rsidR="00F252FA">
        <w:t>they</w:t>
      </w:r>
      <w:r w:rsidR="005C6875">
        <w:t xml:space="preserve"> </w:t>
      </w:r>
      <w:r>
        <w:t>found the most frequent</w:t>
      </w:r>
      <w:r w:rsidR="005C6875">
        <w:t xml:space="preserve"> issue</w:t>
      </w:r>
      <w:r>
        <w:t xml:space="preserve"> </w:t>
      </w:r>
      <w:r w:rsidR="001334F6">
        <w:t xml:space="preserve">to be that physicians were not </w:t>
      </w:r>
      <w:r w:rsidR="008216C6">
        <w:t>providing</w:t>
      </w:r>
      <w:r w:rsidR="001334F6">
        <w:t xml:space="preserve"> </w:t>
      </w:r>
      <w:r w:rsidR="00F252FA">
        <w:t xml:space="preserve">the source </w:t>
      </w:r>
      <w:r w:rsidR="008216C6">
        <w:t>for</w:t>
      </w:r>
      <w:r w:rsidR="00F252FA">
        <w:t xml:space="preserve"> </w:t>
      </w:r>
      <w:r w:rsidR="001334F6">
        <w:t xml:space="preserve">their </w:t>
      </w:r>
      <w:r>
        <w:t xml:space="preserve">microbiology specimens. Using this information, PAML </w:t>
      </w:r>
      <w:r w:rsidR="001334F6">
        <w:t>configure</w:t>
      </w:r>
      <w:r w:rsidR="00F252FA">
        <w:t>d</w:t>
      </w:r>
      <w:r w:rsidR="001334F6">
        <w:t xml:space="preserve"> its</w:t>
      </w:r>
      <w:r w:rsidR="008216C6">
        <w:t xml:space="preserve"> data stream</w:t>
      </w:r>
      <w:r w:rsidR="001334F6">
        <w:t xml:space="preserve"> to </w:t>
      </w:r>
      <w:r w:rsidR="008216C6">
        <w:t>initiate a CRM case and then rapidly</w:t>
      </w:r>
      <w:r w:rsidR="00FE0595">
        <w:t xml:space="preserve"> alert</w:t>
      </w:r>
      <w:r w:rsidR="008216C6">
        <w:t xml:space="preserve"> a physician if</w:t>
      </w:r>
      <w:r w:rsidR="001334F6">
        <w:t xml:space="preserve"> they fail to indicate </w:t>
      </w:r>
      <w:r w:rsidR="00F252FA">
        <w:t>the</w:t>
      </w:r>
      <w:r w:rsidR="001334F6">
        <w:t xml:space="preserve"> source</w:t>
      </w:r>
      <w:r w:rsidR="00F252FA">
        <w:t xml:space="preserve"> for a specimen</w:t>
      </w:r>
      <w:r w:rsidR="00FE0595">
        <w:t xml:space="preserve">. </w:t>
      </w:r>
      <w:r w:rsidR="008216C6">
        <w:t>This</w:t>
      </w:r>
      <w:r w:rsidR="0081470A">
        <w:t xml:space="preserve"> solution</w:t>
      </w:r>
      <w:r w:rsidR="008216C6">
        <w:t xml:space="preserve"> cut hours of delay from the </w:t>
      </w:r>
      <w:r w:rsidR="008216C6">
        <w:lastRenderedPageBreak/>
        <w:t>process, allowing the specimen to be set up and tested in a timely manner, getting the results to the doctor so that they can diagnose and treat the patient.</w:t>
      </w:r>
      <w:r w:rsidR="001334F6">
        <w:t xml:space="preserve"> </w:t>
      </w:r>
    </w:p>
    <w:p w14:paraId="36D70AEE" w14:textId="77777777" w:rsidR="001334F6" w:rsidRPr="004C5FEC" w:rsidRDefault="00C94AA2" w:rsidP="001334F6">
      <w:pPr>
        <w:pStyle w:val="Heading2"/>
      </w:pPr>
      <w:r>
        <w:t>Creating New Business Opportunities</w:t>
      </w:r>
    </w:p>
    <w:p w14:paraId="36D70AEF" w14:textId="0EEE4F2A" w:rsidR="001334F6" w:rsidRDefault="00AC5E6C" w:rsidP="001334F6">
      <w:pPr>
        <w:pStyle w:val="BodyCopy"/>
      </w:pPr>
      <w:r>
        <w:rPr>
          <w:noProof/>
          <w:sz w:val="16"/>
          <w:szCs w:val="16"/>
        </w:rPr>
        <mc:AlternateContent>
          <mc:Choice Requires="wps">
            <w:drawing>
              <wp:anchor distT="0" distB="0" distL="114300" distR="114300" simplePos="0" relativeHeight="251734016" behindDoc="1" locked="1" layoutInCell="1" allowOverlap="0" wp14:anchorId="36D70B12" wp14:editId="3ED510B2">
                <wp:simplePos x="0" y="0"/>
                <wp:positionH relativeFrom="page">
                  <wp:posOffset>436245</wp:posOffset>
                </wp:positionH>
                <wp:positionV relativeFrom="page">
                  <wp:posOffset>2244725</wp:posOffset>
                </wp:positionV>
                <wp:extent cx="2075180" cy="3009265"/>
                <wp:effectExtent l="0" t="0"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180" cy="300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F50C4" w14:textId="77777777" w:rsidR="00914AFE" w:rsidRPr="00E512D1" w:rsidRDefault="00914AFE" w:rsidP="00914AFE">
                            <w:pPr>
                              <w:pStyle w:val="PulloutQuote"/>
                              <w:spacing w:before="0" w:line="240" w:lineRule="auto"/>
                            </w:pPr>
                            <w:r w:rsidRPr="00E512D1">
                              <w:t>“</w:t>
                            </w:r>
                            <w:r w:rsidRPr="00A937CB">
                              <w:t>Since deploying Microsoft Dynamics CRM, we have grown 15 percent year-over-year. As we expand the company and build joint</w:t>
                            </w:r>
                            <w:r>
                              <w:t xml:space="preserve"> </w:t>
                            </w:r>
                            <w:r w:rsidRPr="00A937CB">
                              <w:t>ventures with hospitals, Microsoft Dynamics CRM is the core system that we must bring online.”</w:t>
                            </w:r>
                          </w:p>
                          <w:p w14:paraId="6B4A53FB" w14:textId="77777777" w:rsidR="00914AFE" w:rsidRDefault="00914AFE" w:rsidP="00914AFE">
                            <w:pPr>
                              <w:widowControl w:val="0"/>
                              <w:autoSpaceDE w:val="0"/>
                              <w:autoSpaceDN w:val="0"/>
                              <w:adjustRightInd w:val="0"/>
                              <w:spacing w:before="1" w:line="220" w:lineRule="exact"/>
                              <w:rPr>
                                <w:rFonts w:ascii="Segoe" w:hAnsi="Segoe" w:cs="Segoe"/>
                                <w:color w:val="000000"/>
                                <w:sz w:val="22"/>
                                <w:szCs w:val="22"/>
                              </w:rPr>
                            </w:pPr>
                          </w:p>
                          <w:p w14:paraId="1D84A9DD" w14:textId="77777777" w:rsidR="00914AFE" w:rsidRPr="00826FB6" w:rsidRDefault="00914AFE" w:rsidP="00914AFE">
                            <w:pPr>
                              <w:pStyle w:val="PulloutQuoteCredit"/>
                            </w:pPr>
                            <w:proofErr w:type="spellStart"/>
                            <w:r>
                              <w:t>Rosalee</w:t>
                            </w:r>
                            <w:proofErr w:type="spellEnd"/>
                            <w:r>
                              <w:t xml:space="preserve"> Allan, SVP and COO, Pathology Associates Medical Laboratories</w:t>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038" type="#_x0000_t202" style="position:absolute;margin-left:34.35pt;margin-top:176.75pt;width:163.4pt;height:236.9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" o:allowoverlap="f" filled="f" stroked="f">
                <v:textbox style="mso-fit-shape-to-text:t" inset=",7.2pt,,7.2pt">
                  <w:txbxContent>
                    <w:p w14:paraId="6C7F50C4" w14:textId="77777777" w:rsidR="00914AFE" w:rsidRPr="00E512D1" w:rsidRDefault="00914AFE" w:rsidP="00914AFE">
                      <w:pPr>
                        <w:pStyle w:val="PulloutQuote"/>
                        <w:spacing w:before="0" w:line="240" w:lineRule="auto"/>
                      </w:pPr>
                      <w:r w:rsidRPr="00E512D1">
                        <w:t>“</w:t>
                      </w:r>
                      <w:r w:rsidRPr="00A937CB">
                        <w:t>Since deploying Microsoft Dynamics CRM, we have grown 15 percent year-over-year. As we expand the company and build joint</w:t>
                      </w:r>
                      <w:r>
                        <w:t xml:space="preserve"> </w:t>
                      </w:r>
                      <w:r w:rsidRPr="00A937CB">
                        <w:t>ventures with hospitals, Microsoft Dynamics CRM is the core system that we must bring online.”</w:t>
                      </w:r>
                    </w:p>
                    <w:p w14:paraId="6B4A53FB" w14:textId="77777777" w:rsidR="00914AFE" w:rsidRDefault="00914AFE" w:rsidP="00914AFE">
                      <w:pPr>
                        <w:widowControl w:val="0"/>
                        <w:autoSpaceDE w:val="0"/>
                        <w:autoSpaceDN w:val="0"/>
                        <w:adjustRightInd w:val="0"/>
                        <w:spacing w:before="1" w:line="220" w:lineRule="exact"/>
                        <w:rPr>
                          <w:rFonts w:ascii="Segoe" w:hAnsi="Segoe" w:cs="Segoe"/>
                          <w:color w:val="000000"/>
                          <w:sz w:val="22"/>
                          <w:szCs w:val="22"/>
                        </w:rPr>
                      </w:pPr>
                    </w:p>
                    <w:p w14:paraId="1D84A9DD" w14:textId="77777777" w:rsidR="00914AFE" w:rsidRPr="00826FB6" w:rsidRDefault="00914AFE" w:rsidP="00914AFE">
                      <w:pPr>
                        <w:pStyle w:val="PulloutQuoteCredit"/>
                      </w:pPr>
                      <w:proofErr w:type="spellStart"/>
                      <w:r>
                        <w:t>Rosalee</w:t>
                      </w:r>
                      <w:proofErr w:type="spellEnd"/>
                      <w:r>
                        <w:t xml:space="preserve"> Allan, SVP and COO, Pathology Associates Medical Laboratories</w:t>
                      </w:r>
                    </w:p>
                  </w:txbxContent>
                </v:textbox>
                <w10:wrap type="square" anchorx="page" anchory="page"/>
                <w10:anchorlock/>
              </v:shape>
            </w:pict>
          </mc:Fallback>
        </mc:AlternateContent>
      </w:r>
      <w:r w:rsidR="001334F6">
        <w:t>Wh</w:t>
      </w:r>
      <w:r w:rsidR="00F252FA">
        <w:t>en</w:t>
      </w:r>
      <w:r w:rsidR="001334F6">
        <w:t xml:space="preserve"> PAML’s joint-venture</w:t>
      </w:r>
      <w:r w:rsidR="00F252FA">
        <w:t xml:space="preserve"> partnership</w:t>
      </w:r>
      <w:r w:rsidR="001334F6">
        <w:t xml:space="preserve">s across the country close their doors at the end of the workday, all the information they have captured </w:t>
      </w:r>
      <w:r w:rsidR="00C94AA2">
        <w:t xml:space="preserve">remains accessible </w:t>
      </w:r>
      <w:r w:rsidR="001334F6">
        <w:t xml:space="preserve">in Microsoft Dynamics CRM. In this way, PAML’s round-the-clock operation in Spokane can continue to </w:t>
      </w:r>
      <w:r w:rsidR="00C94AA2">
        <w:t xml:space="preserve">interact </w:t>
      </w:r>
      <w:r w:rsidR="001334F6">
        <w:t xml:space="preserve">with </w:t>
      </w:r>
      <w:r w:rsidR="00F252FA">
        <w:t xml:space="preserve">their </w:t>
      </w:r>
      <w:r w:rsidR="0081470A">
        <w:t>venture’</w:t>
      </w:r>
      <w:r w:rsidR="00F252FA">
        <w:t xml:space="preserve">s </w:t>
      </w:r>
      <w:r w:rsidR="001334F6">
        <w:t>clients without missing a beat.</w:t>
      </w:r>
    </w:p>
    <w:p w14:paraId="36D70AF0" w14:textId="14C4BCDA" w:rsidR="001334F6" w:rsidRDefault="005D2056" w:rsidP="001334F6">
      <w:pPr>
        <w:pStyle w:val="BodyCopy"/>
      </w:pPr>
      <w:r>
        <w:rPr>
          <w:noProof/>
        </w:rPr>
        <w:t>It is these capabilities and more that have made PAML so attractive to hospitals.</w:t>
      </w:r>
      <w:r>
        <w:t xml:space="preserve"> </w:t>
      </w:r>
      <w:r w:rsidR="00F252FA">
        <w:t xml:space="preserve">Although </w:t>
      </w:r>
      <w:r w:rsidR="001334F6">
        <w:t xml:space="preserve">many hospitals have multimillion-dollar labs, they do not </w:t>
      </w:r>
      <w:r w:rsidR="006F2EA5">
        <w:t xml:space="preserve">necessarily </w:t>
      </w:r>
      <w:r w:rsidR="001334F6">
        <w:t>have the logistical systems or service support they need to enter the outreach testing business. This is where PAML fits in. “Our CRM system has become the cornerstone of a whole suite of services that we can offer to these labs, opening up new opportunities for us,” Allan says. “It is a key component of the joint</w:t>
      </w:r>
      <w:r w:rsidR="00F252FA">
        <w:t>-</w:t>
      </w:r>
      <w:r w:rsidR="001334F6">
        <w:t>venture, community-based business strategy for which PAML is nationally recognized.”</w:t>
      </w:r>
    </w:p>
    <w:p w14:paraId="36D70AF1" w14:textId="77777777" w:rsidR="009633F5" w:rsidRPr="004C5FEC" w:rsidRDefault="00C94AA2" w:rsidP="009633F5">
      <w:pPr>
        <w:pStyle w:val="Heading2"/>
      </w:pPr>
      <w:r>
        <w:t>Monitoring Customer Satisfaction</w:t>
      </w:r>
    </w:p>
    <w:p w14:paraId="36D70AF2" w14:textId="5A8DC079" w:rsidR="004B005A" w:rsidRDefault="001334F6" w:rsidP="004B005A">
      <w:pPr>
        <w:pStyle w:val="BodyCopy"/>
      </w:pPr>
      <w:r>
        <w:t>Drawing on its comprehensive</w:t>
      </w:r>
      <w:r w:rsidR="006F2EA5">
        <w:t xml:space="preserve"> CRM</w:t>
      </w:r>
      <w:r>
        <w:t xml:space="preserve"> database, PAML is now working to develop in-depth client</w:t>
      </w:r>
      <w:r w:rsidR="0081470A">
        <w:t xml:space="preserve"> reviews and</w:t>
      </w:r>
      <w:r>
        <w:t xml:space="preserve"> report cards. “At all times we are working to reduce error rates in our labs,” says Allan. “With client report cards we aim to provide our clients with insight into all the issues that their samples ran into, and if those issues happened on our clients’ end, we can then offer them training services to help reduce those errors.” </w:t>
      </w:r>
    </w:p>
    <w:p w14:paraId="36D70AF3" w14:textId="77777777" w:rsidR="00FF2DA7" w:rsidRPr="00305F95" w:rsidRDefault="008555EF" w:rsidP="00305F95">
      <w:pPr>
        <w:pStyle w:val="Heading1"/>
      </w:pPr>
      <w:r>
        <w:t>Benefits</w:t>
      </w:r>
    </w:p>
    <w:p w14:paraId="36D70AF4" w14:textId="77777777" w:rsidR="003570A8" w:rsidRDefault="004F668C" w:rsidP="00F5403A">
      <w:pPr>
        <w:pStyle w:val="BodyCopy"/>
      </w:pPr>
      <w:r>
        <w:t xml:space="preserve">With Microsoft Dynamics CRM in place for 10 years now, PAML has improved customer </w:t>
      </w:r>
      <w:r w:rsidR="00A937CB">
        <w:t xml:space="preserve">and employee </w:t>
      </w:r>
      <w:r>
        <w:t xml:space="preserve">satisfaction </w:t>
      </w:r>
      <w:r w:rsidR="00A937CB">
        <w:t xml:space="preserve">alike </w:t>
      </w:r>
      <w:r>
        <w:t xml:space="preserve">and broadened its value-added service capabilities while supporting year-over-year growth of 15 percent. Looking back on its deployment, </w:t>
      </w:r>
      <w:r w:rsidR="004510F2">
        <w:t xml:space="preserve">PAML </w:t>
      </w:r>
      <w:r>
        <w:t xml:space="preserve">calculates </w:t>
      </w:r>
      <w:r w:rsidR="004510F2">
        <w:t>that its initial investment</w:t>
      </w:r>
      <w:r>
        <w:t xml:space="preserve"> in Microsoft Dynamics CRM</w:t>
      </w:r>
      <w:r w:rsidR="004510F2">
        <w:t xml:space="preserve"> had a two-year payback, derived from increased customer retention, reduced customer service calls, and lower paper, printing, and storage</w:t>
      </w:r>
      <w:r w:rsidR="003570A8">
        <w:t>.</w:t>
      </w:r>
    </w:p>
    <w:p w14:paraId="36D70AF5" w14:textId="35128779" w:rsidR="004510F2" w:rsidRDefault="00375D86" w:rsidP="004510F2">
      <w:pPr>
        <w:pStyle w:val="BodyCopy"/>
      </w:pPr>
      <w:r>
        <w:t xml:space="preserve">Says Allan, </w:t>
      </w:r>
      <w:r w:rsidR="003570A8">
        <w:t xml:space="preserve">“With every release we’ve seen Microsoft anticipating changes in how people work and what they need the solution to do in their organization; this continuous innovation and product vision for not only </w:t>
      </w:r>
      <w:r w:rsidR="00FE0595">
        <w:t xml:space="preserve">Microsoft Dynamics </w:t>
      </w:r>
      <w:r w:rsidR="003570A8">
        <w:t>CRM but Outlook and the rest of our M</w:t>
      </w:r>
      <w:r w:rsidR="00FE0595">
        <w:t>icrosoft</w:t>
      </w:r>
      <w:r w:rsidR="003570A8">
        <w:t xml:space="preserve"> investments confirms that we have made good product decisions and have a great foundation upon which we are able to build our own innovations.</w:t>
      </w:r>
      <w:r w:rsidR="00274DEC">
        <w:t>”</w:t>
      </w:r>
    </w:p>
    <w:p w14:paraId="36D70AF6" w14:textId="77777777" w:rsidR="00FF2DA7" w:rsidRPr="004C5FEC" w:rsidRDefault="008555EF" w:rsidP="00FF2DA7">
      <w:pPr>
        <w:pStyle w:val="Heading2"/>
      </w:pPr>
      <w:r>
        <w:t>Reduce Resolution Time from Days to Hours</w:t>
      </w:r>
    </w:p>
    <w:p w14:paraId="36D70AF7" w14:textId="32EAC0F8" w:rsidR="00576F72" w:rsidRDefault="00576F72" w:rsidP="00FF2DA7">
      <w:pPr>
        <w:pStyle w:val="BodyCopy"/>
        <w:rPr>
          <w:noProof/>
        </w:rPr>
      </w:pPr>
      <w:r>
        <w:rPr>
          <w:noProof/>
        </w:rPr>
        <w:t xml:space="preserve">Because all customer information is </w:t>
      </w:r>
      <w:r w:rsidR="004F668C">
        <w:rPr>
          <w:noProof/>
        </w:rPr>
        <w:t xml:space="preserve">now in </w:t>
      </w:r>
      <w:r>
        <w:rPr>
          <w:noProof/>
        </w:rPr>
        <w:t xml:space="preserve">a single system, </w:t>
      </w:r>
      <w:r w:rsidR="003570A8">
        <w:rPr>
          <w:noProof/>
        </w:rPr>
        <w:t>client</w:t>
      </w:r>
      <w:r>
        <w:rPr>
          <w:noProof/>
        </w:rPr>
        <w:t xml:space="preserve"> service reps at PAML do not need to </w:t>
      </w:r>
      <w:r w:rsidR="004F668C">
        <w:rPr>
          <w:noProof/>
        </w:rPr>
        <w:t xml:space="preserve">go through </w:t>
      </w:r>
      <w:r w:rsidR="003570A8">
        <w:rPr>
          <w:noProof/>
        </w:rPr>
        <w:t xml:space="preserve">massive amounts of paper </w:t>
      </w:r>
      <w:r w:rsidR="004F668C">
        <w:rPr>
          <w:noProof/>
        </w:rPr>
        <w:t xml:space="preserve">or contact other departments to answer customer inquiries. </w:t>
      </w:r>
      <w:r>
        <w:rPr>
          <w:noProof/>
        </w:rPr>
        <w:t xml:space="preserve">As a result, PAML has reduced its average </w:t>
      </w:r>
      <w:r w:rsidR="004F668C">
        <w:rPr>
          <w:noProof/>
        </w:rPr>
        <w:t>issue resolution</w:t>
      </w:r>
      <w:r>
        <w:rPr>
          <w:noProof/>
        </w:rPr>
        <w:t xml:space="preserve"> time from three days</w:t>
      </w:r>
      <w:r w:rsidR="00D11B2E">
        <w:rPr>
          <w:noProof/>
        </w:rPr>
        <w:t xml:space="preserve"> to a matter of hours. </w:t>
      </w:r>
    </w:p>
    <w:p w14:paraId="36D70AF8" w14:textId="582C7E5B" w:rsidR="008555EF" w:rsidRDefault="00A937CB" w:rsidP="00FF2DA7">
      <w:pPr>
        <w:pStyle w:val="BodyCopy"/>
        <w:rPr>
          <w:noProof/>
        </w:rPr>
      </w:pPr>
      <w:r>
        <w:rPr>
          <w:noProof/>
        </w:rPr>
        <w:lastRenderedPageBreak/>
        <w:t>With all information on a single system</w:t>
      </w:r>
      <w:r w:rsidR="00576F72">
        <w:rPr>
          <w:noProof/>
        </w:rPr>
        <w:t>, PAML was</w:t>
      </w:r>
      <w:r w:rsidR="006F2EA5">
        <w:rPr>
          <w:noProof/>
        </w:rPr>
        <w:t xml:space="preserve"> also</w:t>
      </w:r>
      <w:r w:rsidR="00576F72">
        <w:rPr>
          <w:noProof/>
        </w:rPr>
        <w:t xml:space="preserve"> able to undergo a reorg</w:t>
      </w:r>
      <w:r w:rsidR="00895BFA">
        <w:rPr>
          <w:noProof/>
        </w:rPr>
        <w:t>anization</w:t>
      </w:r>
      <w:r w:rsidR="00576F72">
        <w:rPr>
          <w:noProof/>
        </w:rPr>
        <w:t>,</w:t>
      </w:r>
      <w:r w:rsidR="004874BA">
        <w:rPr>
          <w:noProof/>
        </w:rPr>
        <w:t xml:space="preserve">creating </w:t>
      </w:r>
      <w:r w:rsidR="00FE0595">
        <w:rPr>
          <w:noProof/>
        </w:rPr>
        <w:t>a</w:t>
      </w:r>
      <w:r w:rsidR="004874BA">
        <w:rPr>
          <w:noProof/>
        </w:rPr>
        <w:t xml:space="preserve"> team called </w:t>
      </w:r>
      <w:r w:rsidR="00FE0595">
        <w:rPr>
          <w:noProof/>
        </w:rPr>
        <w:t>R</w:t>
      </w:r>
      <w:r w:rsidR="004874BA">
        <w:rPr>
          <w:noProof/>
        </w:rPr>
        <w:t>esolution who received</w:t>
      </w:r>
      <w:r w:rsidR="00576F72">
        <w:rPr>
          <w:noProof/>
        </w:rPr>
        <w:t xml:space="preserve"> </w:t>
      </w:r>
      <w:r>
        <w:rPr>
          <w:noProof/>
        </w:rPr>
        <w:t>training</w:t>
      </w:r>
      <w:r w:rsidR="004874BA">
        <w:rPr>
          <w:noProof/>
        </w:rPr>
        <w:t xml:space="preserve"> not only </w:t>
      </w:r>
      <w:r w:rsidR="00FE0595">
        <w:rPr>
          <w:noProof/>
        </w:rPr>
        <w:t>to process exceptions but also</w:t>
      </w:r>
      <w:r>
        <w:rPr>
          <w:noProof/>
        </w:rPr>
        <w:t xml:space="preserve"> </w:t>
      </w:r>
      <w:r w:rsidR="004874BA">
        <w:rPr>
          <w:noProof/>
        </w:rPr>
        <w:t>to contact</w:t>
      </w:r>
      <w:r>
        <w:rPr>
          <w:noProof/>
        </w:rPr>
        <w:t xml:space="preserve"> </w:t>
      </w:r>
      <w:r w:rsidR="004874BA">
        <w:rPr>
          <w:noProof/>
        </w:rPr>
        <w:t>clients directly with</w:t>
      </w:r>
      <w:r>
        <w:rPr>
          <w:noProof/>
        </w:rPr>
        <w:t xml:space="preserve"> issues rather than having to route those issues to </w:t>
      </w:r>
      <w:r w:rsidR="004874BA">
        <w:rPr>
          <w:noProof/>
        </w:rPr>
        <w:t>client services</w:t>
      </w:r>
      <w:r w:rsidR="00576F72">
        <w:rPr>
          <w:noProof/>
        </w:rPr>
        <w:t xml:space="preserve">. Now </w:t>
      </w:r>
      <w:r w:rsidR="00895BFA">
        <w:rPr>
          <w:noProof/>
        </w:rPr>
        <w:t>when</w:t>
      </w:r>
      <w:r w:rsidR="00D11B2E">
        <w:rPr>
          <w:noProof/>
        </w:rPr>
        <w:t xml:space="preserve"> the </w:t>
      </w:r>
      <w:r w:rsidR="00FE0595">
        <w:rPr>
          <w:noProof/>
        </w:rPr>
        <w:t>R</w:t>
      </w:r>
      <w:r w:rsidR="004874BA">
        <w:rPr>
          <w:noProof/>
        </w:rPr>
        <w:t>esolution</w:t>
      </w:r>
      <w:r w:rsidR="00D11B2E">
        <w:rPr>
          <w:noProof/>
        </w:rPr>
        <w:t xml:space="preserve"> team</w:t>
      </w:r>
      <w:r w:rsidR="00576F72">
        <w:rPr>
          <w:noProof/>
        </w:rPr>
        <w:t xml:space="preserve"> </w:t>
      </w:r>
      <w:r w:rsidR="00D11B2E">
        <w:rPr>
          <w:noProof/>
        </w:rPr>
        <w:t>identifies</w:t>
      </w:r>
      <w:r w:rsidR="00576F72">
        <w:rPr>
          <w:noProof/>
        </w:rPr>
        <w:t xml:space="preserve"> </w:t>
      </w:r>
      <w:r w:rsidR="00895BFA">
        <w:rPr>
          <w:noProof/>
        </w:rPr>
        <w:t xml:space="preserve">an </w:t>
      </w:r>
      <w:r w:rsidR="00576F72">
        <w:rPr>
          <w:noProof/>
        </w:rPr>
        <w:t xml:space="preserve">issue with </w:t>
      </w:r>
      <w:r w:rsidR="00895BFA">
        <w:rPr>
          <w:noProof/>
        </w:rPr>
        <w:t xml:space="preserve">a </w:t>
      </w:r>
      <w:r w:rsidR="00576F72">
        <w:rPr>
          <w:noProof/>
        </w:rPr>
        <w:t xml:space="preserve">specimen, they can immediately log the case, call the affected party </w:t>
      </w:r>
      <w:r w:rsidR="00895BFA">
        <w:rPr>
          <w:noProof/>
        </w:rPr>
        <w:t>(</w:t>
      </w:r>
      <w:r w:rsidR="00576F72">
        <w:rPr>
          <w:noProof/>
        </w:rPr>
        <w:t>such as a physician</w:t>
      </w:r>
      <w:r w:rsidR="00895BFA">
        <w:rPr>
          <w:noProof/>
        </w:rPr>
        <w:t>)</w:t>
      </w:r>
      <w:r w:rsidR="00576F72">
        <w:rPr>
          <w:noProof/>
        </w:rPr>
        <w:t xml:space="preserve">, and resolve </w:t>
      </w:r>
      <w:r w:rsidR="00895BFA">
        <w:rPr>
          <w:noProof/>
        </w:rPr>
        <w:t>the issue</w:t>
      </w:r>
      <w:r w:rsidR="00576F72">
        <w:rPr>
          <w:noProof/>
        </w:rPr>
        <w:t xml:space="preserve"> on the spot</w:t>
      </w:r>
      <w:r w:rsidR="00D11B2E">
        <w:rPr>
          <w:noProof/>
        </w:rPr>
        <w:t xml:space="preserve"> as part of what PAML is calling “</w:t>
      </w:r>
      <w:r w:rsidR="00895BFA">
        <w:rPr>
          <w:noProof/>
        </w:rPr>
        <w:t>f</w:t>
      </w:r>
      <w:r w:rsidR="00D11B2E">
        <w:rPr>
          <w:noProof/>
        </w:rPr>
        <w:t xml:space="preserve">irst touch resolution.” </w:t>
      </w:r>
    </w:p>
    <w:p w14:paraId="36D70AF9" w14:textId="77777777" w:rsidR="00FF2DA7" w:rsidRPr="004C5FEC" w:rsidRDefault="009633F5" w:rsidP="008555EF">
      <w:pPr>
        <w:pStyle w:val="Heading2"/>
      </w:pPr>
      <w:r>
        <w:t xml:space="preserve">Improve Customer </w:t>
      </w:r>
      <w:r w:rsidR="00A937CB">
        <w:t>Satisfaction</w:t>
      </w:r>
    </w:p>
    <w:p w14:paraId="36D70AFA" w14:textId="10AE9A7C" w:rsidR="00FF2DA7" w:rsidRDefault="00D11B2E" w:rsidP="00FF2DA7">
      <w:pPr>
        <w:pStyle w:val="BodyCopy"/>
      </w:pPr>
      <w:r>
        <w:t xml:space="preserve">By improving its response times and establishing a clear view of its customers, PAML has seen a significant increase in customer satisfaction scores. Says Allan, “We ran a customer survey on our exception handling and asked our customers to rate us from </w:t>
      </w:r>
      <w:r w:rsidR="00D81459">
        <w:t>1</w:t>
      </w:r>
      <w:r>
        <w:t xml:space="preserve"> to 5. Before Microsoft Dynamics CRM, our rating was a 3</w:t>
      </w:r>
      <w:r w:rsidR="00951B0F">
        <w:t>.0</w:t>
      </w:r>
      <w:r>
        <w:t xml:space="preserve">, </w:t>
      </w:r>
      <w:r w:rsidR="00A61E6C">
        <w:t>and it has improved to 4.03</w:t>
      </w:r>
      <w:r w:rsidR="00951B0F">
        <w:t xml:space="preserve"> in 2008 and to 4.19</w:t>
      </w:r>
      <w:r w:rsidR="00F5403A">
        <w:t xml:space="preserve"> in 2010</w:t>
      </w:r>
      <w:r>
        <w:t xml:space="preserve">.” </w:t>
      </w:r>
    </w:p>
    <w:p w14:paraId="36D70AFB" w14:textId="77777777" w:rsidR="00A937CB" w:rsidRDefault="00A937CB" w:rsidP="00A33EBB">
      <w:pPr>
        <w:pStyle w:val="Heading2"/>
      </w:pPr>
      <w:r>
        <w:t>Increase Employee Satisfaction</w:t>
      </w:r>
    </w:p>
    <w:p w14:paraId="36D70AFC" w14:textId="24CE411A" w:rsidR="00A937CB" w:rsidRDefault="00A937CB" w:rsidP="00A937CB">
      <w:pPr>
        <w:pStyle w:val="BodyCopy"/>
      </w:pPr>
      <w:r>
        <w:t>PAML employees enjoy a new sense of empowerment that comes with being better informed. “Employees love being out of the paper world, and they love sounding knowledgeable when customers call,” Allan says. “They have so much more information at their fingertips than they did before. With a couple of keystrokes, they can route a case to someone who can solve a customer i</w:t>
      </w:r>
      <w:r w:rsidR="00914AFE">
        <w:t>ssue with the goal of getting a</w:t>
      </w:r>
      <w:r>
        <w:t xml:space="preserve"> confirmation back when it’s solved. That provides a satisfying sense of resolution ownership.”</w:t>
      </w:r>
      <w:r w:rsidDel="004510F2">
        <w:t xml:space="preserve"> </w:t>
      </w:r>
    </w:p>
    <w:p w14:paraId="36D70AFD" w14:textId="77777777" w:rsidR="007C08A4" w:rsidRPr="004C5FEC" w:rsidRDefault="00A33EBB" w:rsidP="007C08A4">
      <w:pPr>
        <w:pStyle w:val="Heading2"/>
      </w:pPr>
      <w:r>
        <w:t>Enable the Expansion of Value-Added Services</w:t>
      </w:r>
    </w:p>
    <w:p w14:paraId="21AFD11B" w14:textId="77777777" w:rsidR="00914AFE" w:rsidRDefault="00A33EBB" w:rsidP="00F5403A">
      <w:pPr>
        <w:pStyle w:val="BodyCopy"/>
      </w:pPr>
      <w:r>
        <w:t>Using Microsoft Dynamics CRM to operate as effectively as possible, PAML has freed time to focus on transforming its business from one that provides analytics to one that is</w:t>
      </w:r>
      <w:r w:rsidR="006F2EA5">
        <w:t xml:space="preserve"> truly</w:t>
      </w:r>
      <w:r>
        <w:t xml:space="preserve"> differentiated </w:t>
      </w:r>
      <w:r w:rsidR="006F2EA5">
        <w:t xml:space="preserve">by </w:t>
      </w:r>
      <w:r>
        <w:t xml:space="preserve">its value-added services and </w:t>
      </w:r>
      <w:r w:rsidR="00B822A1">
        <w:t xml:space="preserve">recognized </w:t>
      </w:r>
      <w:r>
        <w:t>a</w:t>
      </w:r>
      <w:r w:rsidR="006F2EA5">
        <w:t>s a</w:t>
      </w:r>
      <w:r>
        <w:t xml:space="preserve"> leader in the industry. To this end, Allan notes two key </w:t>
      </w:r>
      <w:r w:rsidR="00B822A1">
        <w:t>areas of focus</w:t>
      </w:r>
      <w:r w:rsidR="00914AFE">
        <w:t>.</w:t>
      </w:r>
      <w:r>
        <w:t xml:space="preserve"> </w:t>
      </w:r>
    </w:p>
    <w:p w14:paraId="36D70AFE" w14:textId="75D2F5A0" w:rsidR="00375D86" w:rsidRDefault="00A33EBB" w:rsidP="00F5403A">
      <w:pPr>
        <w:pStyle w:val="BodyCopy"/>
      </w:pPr>
      <w:r>
        <w:t xml:space="preserve">First, the company is working </w:t>
      </w:r>
      <w:r w:rsidR="006F2EA5">
        <w:t>to be at the</w:t>
      </w:r>
      <w:r>
        <w:t xml:space="preserve"> forefront of </w:t>
      </w:r>
      <w:r w:rsidR="00736C86">
        <w:t>collaborating closely with hospital systems as they carry out their strategies to be in line with new development</w:t>
      </w:r>
      <w:r w:rsidR="00290A1F">
        <w:t xml:space="preserve">s in the healthcare industry. </w:t>
      </w:r>
      <w:r w:rsidR="00736C86" w:rsidRPr="00F5403A">
        <w:t>With the current climate of lower reimbursem</w:t>
      </w:r>
      <w:r w:rsidR="003C5C2D" w:rsidRPr="00F5403A">
        <w:t>ents and higher costs, hospital organizations</w:t>
      </w:r>
      <w:r w:rsidR="00736C86" w:rsidRPr="00F5403A">
        <w:t xml:space="preserve"> are f</w:t>
      </w:r>
      <w:r w:rsidR="003C5C2D" w:rsidRPr="00F5403A">
        <w:t>ocused on driving costs down</w:t>
      </w:r>
      <w:r w:rsidR="00F5403A">
        <w:t>,</w:t>
      </w:r>
      <w:r w:rsidR="00736C86" w:rsidRPr="00F5403A">
        <w:t xml:space="preserve"> monitoring </w:t>
      </w:r>
      <w:r w:rsidR="00F5403A">
        <w:t xml:space="preserve">utilization, </w:t>
      </w:r>
      <w:r w:rsidR="003C5C2D" w:rsidRPr="00F5403A">
        <w:t xml:space="preserve">and implementing patient safety innovations. </w:t>
      </w:r>
      <w:r w:rsidR="00736C86" w:rsidRPr="00F5403A">
        <w:t>PAML has unique abilitie</w:t>
      </w:r>
      <w:r w:rsidR="003C5C2D" w:rsidRPr="00F5403A">
        <w:t>s to give these emerging systems</w:t>
      </w:r>
      <w:r w:rsidR="00736C86" w:rsidRPr="00F5403A">
        <w:t xml:space="preserve"> a suite of </w:t>
      </w:r>
      <w:r w:rsidR="003C5C2D" w:rsidRPr="00F5403A">
        <w:t xml:space="preserve">solutions that </w:t>
      </w:r>
      <w:r w:rsidR="00FE0595">
        <w:t>support all of these goals.</w:t>
      </w:r>
    </w:p>
    <w:p w14:paraId="36D70AFF" w14:textId="7C97D045" w:rsidR="008A2032" w:rsidRDefault="00A33EBB" w:rsidP="00F5403A">
      <w:pPr>
        <w:pStyle w:val="BodyCopy"/>
      </w:pPr>
      <w:r>
        <w:t xml:space="preserve">Second, PAML is </w:t>
      </w:r>
      <w:r w:rsidR="007B5A7F">
        <w:t>enhancing</w:t>
      </w:r>
      <w:r>
        <w:t xml:space="preserve"> its consulting practice wherein it will </w:t>
      </w:r>
      <w:r w:rsidR="007B5A7F">
        <w:t>work with</w:t>
      </w:r>
      <w:r>
        <w:t xml:space="preserve"> hospitals</w:t>
      </w:r>
      <w:r w:rsidR="007B5A7F">
        <w:t xml:space="preserve"> and other organizations</w:t>
      </w:r>
      <w:r>
        <w:t xml:space="preserve"> </w:t>
      </w:r>
      <w:r w:rsidR="00736C86">
        <w:t>on</w:t>
      </w:r>
      <w:r>
        <w:t xml:space="preserve"> laboratory</w:t>
      </w:r>
      <w:r w:rsidR="007B5A7F">
        <w:t xml:space="preserve"> management</w:t>
      </w:r>
      <w:r>
        <w:t xml:space="preserve"> </w:t>
      </w:r>
      <w:r w:rsidR="007B5A7F">
        <w:t>and outreach business needs</w:t>
      </w:r>
      <w:r>
        <w:t>—</w:t>
      </w:r>
      <w:r w:rsidR="00F5403A">
        <w:t xml:space="preserve">both areas </w:t>
      </w:r>
      <w:r w:rsidR="00FE0595">
        <w:t xml:space="preserve">that </w:t>
      </w:r>
      <w:r>
        <w:t xml:space="preserve">PAML identifies as a current gap in the marketplace. </w:t>
      </w:r>
    </w:p>
    <w:p w14:paraId="36D70B00" w14:textId="38AFE11B" w:rsidR="00A937CB" w:rsidRPr="004C5FEC" w:rsidRDefault="00AC5E6C" w:rsidP="00A937CB">
      <w:pPr>
        <w:pStyle w:val="Heading2"/>
      </w:pPr>
      <w:r>
        <w:rPr>
          <w:noProof/>
        </w:rPr>
        <mc:AlternateContent>
          <mc:Choice Requires="wps">
            <w:drawing>
              <wp:anchor distT="0" distB="0" distL="114300" distR="0" simplePos="0" relativeHeight="251724800" behindDoc="0" locked="0" layoutInCell="1" allowOverlap="1" wp14:anchorId="36D70B11" wp14:editId="4F7AE4FF">
                <wp:simplePos x="0" y="0"/>
                <wp:positionH relativeFrom="column">
                  <wp:posOffset>-2553335</wp:posOffset>
                </wp:positionH>
                <wp:positionV relativeFrom="page">
                  <wp:posOffset>904875</wp:posOffset>
                </wp:positionV>
                <wp:extent cx="2450465" cy="3613150"/>
                <wp:effectExtent l="0" t="0" r="0"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3613150"/>
                        </a:xfrm>
                        <a:prstGeom prst="rect">
                          <a:avLst/>
                        </a:prstGeom>
                        <a:noFill/>
                        <a:ln w="9525">
                          <a:noFill/>
                          <a:miter lim="800000"/>
                          <a:headEnd/>
                          <a:tailEnd/>
                        </a:ln>
                      </wps:spPr>
                      <wps:txbx>
                        <w:txbxContent>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28"/>
                              <w:gridCol w:w="1728"/>
                            </w:tblGrid>
                            <w:tr w:rsidR="00736C86" w14:paraId="36D70B84" w14:textId="77777777" w:rsidTr="00FF2DA7">
                              <w:trPr>
                                <w:trHeight w:val="1337"/>
                              </w:trPr>
                              <w:tc>
                                <w:tcPr>
                                  <w:tcW w:w="3456" w:type="dxa"/>
                                  <w:gridSpan w:val="2"/>
                                  <w:shd w:val="clear" w:color="auto" w:fill="266FA9"/>
                                </w:tcPr>
                                <w:p w14:paraId="36D70B83" w14:textId="11B32BE6" w:rsidR="00736C86" w:rsidRPr="00826FB6" w:rsidRDefault="00FE0595" w:rsidP="00910D5C">
                                  <w:pPr>
                                    <w:pStyle w:val="TableTextTitle"/>
                                  </w:pPr>
                                  <w:r>
                                    <w:t xml:space="preserve">PAML’s </w:t>
                                  </w:r>
                                  <w:r w:rsidR="00736C86" w:rsidRPr="001107A9">
                                    <w:t xml:space="preserve">Results with Microsoft </w:t>
                                  </w:r>
                                  <w:r w:rsidR="00736C86">
                                    <w:t>Dynamics CRM</w:t>
                                  </w:r>
                                </w:p>
                              </w:tc>
                            </w:tr>
                            <w:tr w:rsidR="00736C86" w14:paraId="36D70B87" w14:textId="77777777" w:rsidTr="00FF2DA7">
                              <w:trPr>
                                <w:trHeight w:val="857"/>
                              </w:trPr>
                              <w:tc>
                                <w:tcPr>
                                  <w:tcW w:w="1728" w:type="dxa"/>
                                  <w:shd w:val="clear" w:color="auto" w:fill="266FA9"/>
                                </w:tcPr>
                                <w:p w14:paraId="36D70B85" w14:textId="77777777" w:rsidR="00736C86" w:rsidRPr="00826FB6" w:rsidRDefault="00736C86" w:rsidP="00FF2DA7">
                                  <w:pPr>
                                    <w:pStyle w:val="TableTextHeading"/>
                                  </w:pPr>
                                  <w:r>
                                    <w:t>Payback period</w:t>
                                  </w:r>
                                </w:p>
                              </w:tc>
                              <w:tc>
                                <w:tcPr>
                                  <w:tcW w:w="1728" w:type="dxa"/>
                                  <w:shd w:val="clear" w:color="auto" w:fill="266FA9"/>
                                </w:tcPr>
                                <w:p w14:paraId="36D70B86" w14:textId="7F4FAA0E" w:rsidR="00736C86" w:rsidRPr="00826FB6" w:rsidRDefault="00FE0595" w:rsidP="00FE0595">
                                  <w:pPr>
                                    <w:pStyle w:val="TableText"/>
                                  </w:pPr>
                                  <w:r>
                                    <w:t>Two</w:t>
                                  </w:r>
                                  <w:r w:rsidR="00736C86">
                                    <w:t xml:space="preserve"> years</w:t>
                                  </w:r>
                                </w:p>
                              </w:tc>
                            </w:tr>
                            <w:tr w:rsidR="00736C86" w14:paraId="36D70B8A" w14:textId="77777777" w:rsidTr="00FF2DA7">
                              <w:trPr>
                                <w:trHeight w:val="857"/>
                              </w:trPr>
                              <w:tc>
                                <w:tcPr>
                                  <w:tcW w:w="1728" w:type="dxa"/>
                                  <w:shd w:val="clear" w:color="auto" w:fill="266FA9"/>
                                </w:tcPr>
                                <w:p w14:paraId="36D70B88" w14:textId="77777777" w:rsidR="00736C86" w:rsidRPr="001107A9" w:rsidRDefault="00736C86" w:rsidP="00FF2DA7">
                                  <w:pPr>
                                    <w:pStyle w:val="TableTextHeading"/>
                                  </w:pPr>
                                  <w:r>
                                    <w:t>Call resolution reduction</w:t>
                                  </w:r>
                                </w:p>
                              </w:tc>
                              <w:tc>
                                <w:tcPr>
                                  <w:tcW w:w="1728" w:type="dxa"/>
                                  <w:shd w:val="clear" w:color="auto" w:fill="266FA9"/>
                                </w:tcPr>
                                <w:p w14:paraId="36D70B89" w14:textId="77777777" w:rsidR="00736C86" w:rsidRDefault="00736C86" w:rsidP="00FF2DA7">
                                  <w:pPr>
                                    <w:pStyle w:val="TableText"/>
                                  </w:pPr>
                                  <w:r>
                                    <w:t>From three days to a matter of hours</w:t>
                                  </w:r>
                                </w:p>
                              </w:tc>
                            </w:tr>
                            <w:tr w:rsidR="00736C86" w14:paraId="36D70B8D" w14:textId="77777777" w:rsidTr="00FF2DA7">
                              <w:trPr>
                                <w:trHeight w:val="857"/>
                              </w:trPr>
                              <w:tc>
                                <w:tcPr>
                                  <w:tcW w:w="1728" w:type="dxa"/>
                                  <w:shd w:val="clear" w:color="auto" w:fill="266FA9"/>
                                </w:tcPr>
                                <w:p w14:paraId="36D70B8B" w14:textId="77777777" w:rsidR="00736C86" w:rsidRPr="001107A9" w:rsidRDefault="00736C86" w:rsidP="00A937CB">
                                  <w:pPr>
                                    <w:pStyle w:val="TableTextHeading"/>
                                  </w:pPr>
                                  <w:r>
                                    <w:t>Customer satisfaction improvement</w:t>
                                  </w:r>
                                </w:p>
                              </w:tc>
                              <w:tc>
                                <w:tcPr>
                                  <w:tcW w:w="1728" w:type="dxa"/>
                                  <w:shd w:val="clear" w:color="auto" w:fill="266FA9"/>
                                </w:tcPr>
                                <w:p w14:paraId="36D70B8C" w14:textId="77777777" w:rsidR="00736C86" w:rsidRDefault="00F5403A" w:rsidP="00FF2DA7">
                                  <w:pPr>
                                    <w:pStyle w:val="TableText"/>
                                  </w:pPr>
                                  <w:r>
                                    <w:t xml:space="preserve">Around 139 </w:t>
                                  </w:r>
                                  <w:r w:rsidR="00736C86">
                                    <w:t>percent</w:t>
                                  </w:r>
                                </w:p>
                              </w:tc>
                            </w:tr>
                            <w:tr w:rsidR="00736C86" w14:paraId="36D70B90" w14:textId="77777777" w:rsidTr="00FF2DA7">
                              <w:trPr>
                                <w:trHeight w:val="806"/>
                              </w:trPr>
                              <w:tc>
                                <w:tcPr>
                                  <w:tcW w:w="1728" w:type="dxa"/>
                                  <w:shd w:val="clear" w:color="auto" w:fill="266FA9"/>
                                </w:tcPr>
                                <w:p w14:paraId="36D70B8E" w14:textId="77777777" w:rsidR="00736C86" w:rsidRPr="00826FB6" w:rsidRDefault="00736C86" w:rsidP="00FF2DA7">
                                  <w:pPr>
                                    <w:pStyle w:val="TableTextHeading"/>
                                  </w:pPr>
                                  <w:r>
                                    <w:t>Growth supported</w:t>
                                  </w:r>
                                </w:p>
                              </w:tc>
                              <w:tc>
                                <w:tcPr>
                                  <w:tcW w:w="1728" w:type="dxa"/>
                                  <w:shd w:val="clear" w:color="auto" w:fill="266FA9"/>
                                </w:tcPr>
                                <w:p w14:paraId="36D70B8F" w14:textId="77777777" w:rsidR="00736C86" w:rsidRPr="00826FB6" w:rsidRDefault="00736C86" w:rsidP="00FF2DA7">
                                  <w:pPr>
                                    <w:pStyle w:val="TableText"/>
                                  </w:pPr>
                                  <w:r>
                                    <w:t>15 percent, year over year</w:t>
                                  </w:r>
                                </w:p>
                              </w:tc>
                            </w:tr>
                          </w:tbl>
                          <w:p w14:paraId="36D70B91" w14:textId="77777777" w:rsidR="00736C86" w:rsidRDefault="00736C86" w:rsidP="006B7C7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201.05pt;margin-top:71.25pt;width:192.95pt;height:284.5pt;z-index:251724800;visibility:visible;mso-wrap-style:square;mso-width-percent:0;mso-height-percent:200;mso-wrap-distance-left:9pt;mso-wrap-distance-top:0;mso-wrap-distance-right:0;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" filled="f" stroked="f">
                <v:textbox style="mso-fit-shape-to-text:t">
                  <w:txbxContent>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28"/>
                        <w:gridCol w:w="1728"/>
                      </w:tblGrid>
                      <w:tr w:rsidR="00736C86" w14:paraId="36D70B84" w14:textId="77777777" w:rsidTr="00FF2DA7">
                        <w:trPr>
                          <w:trHeight w:val="1337"/>
                        </w:trPr>
                        <w:tc>
                          <w:tcPr>
                            <w:tcW w:w="3456" w:type="dxa"/>
                            <w:gridSpan w:val="2"/>
                            <w:shd w:val="clear" w:color="auto" w:fill="266FA9"/>
                          </w:tcPr>
                          <w:p w14:paraId="36D70B83" w14:textId="11B32BE6" w:rsidR="00736C86" w:rsidRPr="00826FB6" w:rsidRDefault="00FE0595" w:rsidP="00910D5C">
                            <w:pPr>
                              <w:pStyle w:val="TableTextTitle"/>
                            </w:pPr>
                            <w:r>
                              <w:t xml:space="preserve">PAML’s </w:t>
                            </w:r>
                            <w:r w:rsidR="00736C86" w:rsidRPr="001107A9">
                              <w:t xml:space="preserve">Results with Microsoft </w:t>
                            </w:r>
                            <w:r w:rsidR="00736C86">
                              <w:t>Dynamics CRM</w:t>
                            </w:r>
                          </w:p>
                        </w:tc>
                      </w:tr>
                      <w:tr w:rsidR="00736C86" w14:paraId="36D70B87" w14:textId="77777777" w:rsidTr="00FF2DA7">
                        <w:trPr>
                          <w:trHeight w:val="857"/>
                        </w:trPr>
                        <w:tc>
                          <w:tcPr>
                            <w:tcW w:w="1728" w:type="dxa"/>
                            <w:shd w:val="clear" w:color="auto" w:fill="266FA9"/>
                          </w:tcPr>
                          <w:p w14:paraId="36D70B85" w14:textId="77777777" w:rsidR="00736C86" w:rsidRPr="00826FB6" w:rsidRDefault="00736C86" w:rsidP="00FF2DA7">
                            <w:pPr>
                              <w:pStyle w:val="TableTextHeading"/>
                            </w:pPr>
                            <w:r>
                              <w:t>Payback period</w:t>
                            </w:r>
                          </w:p>
                        </w:tc>
                        <w:tc>
                          <w:tcPr>
                            <w:tcW w:w="1728" w:type="dxa"/>
                            <w:shd w:val="clear" w:color="auto" w:fill="266FA9"/>
                          </w:tcPr>
                          <w:p w14:paraId="36D70B86" w14:textId="7F4FAA0E" w:rsidR="00736C86" w:rsidRPr="00826FB6" w:rsidRDefault="00FE0595" w:rsidP="00FE0595">
                            <w:pPr>
                              <w:pStyle w:val="TableText"/>
                            </w:pPr>
                            <w:r>
                              <w:t>Two</w:t>
                            </w:r>
                            <w:r w:rsidR="00736C86">
                              <w:t xml:space="preserve"> years</w:t>
                            </w:r>
                          </w:p>
                        </w:tc>
                      </w:tr>
                      <w:tr w:rsidR="00736C86" w14:paraId="36D70B8A" w14:textId="77777777" w:rsidTr="00FF2DA7">
                        <w:trPr>
                          <w:trHeight w:val="857"/>
                        </w:trPr>
                        <w:tc>
                          <w:tcPr>
                            <w:tcW w:w="1728" w:type="dxa"/>
                            <w:shd w:val="clear" w:color="auto" w:fill="266FA9"/>
                          </w:tcPr>
                          <w:p w14:paraId="36D70B88" w14:textId="77777777" w:rsidR="00736C86" w:rsidRPr="001107A9" w:rsidRDefault="00736C86" w:rsidP="00FF2DA7">
                            <w:pPr>
                              <w:pStyle w:val="TableTextHeading"/>
                            </w:pPr>
                            <w:r>
                              <w:t>Call resolution reduction</w:t>
                            </w:r>
                          </w:p>
                        </w:tc>
                        <w:tc>
                          <w:tcPr>
                            <w:tcW w:w="1728" w:type="dxa"/>
                            <w:shd w:val="clear" w:color="auto" w:fill="266FA9"/>
                          </w:tcPr>
                          <w:p w14:paraId="36D70B89" w14:textId="77777777" w:rsidR="00736C86" w:rsidRDefault="00736C86" w:rsidP="00FF2DA7">
                            <w:pPr>
                              <w:pStyle w:val="TableText"/>
                            </w:pPr>
                            <w:r>
                              <w:t>From three days to a matter of hours</w:t>
                            </w:r>
                          </w:p>
                        </w:tc>
                      </w:tr>
                      <w:tr w:rsidR="00736C86" w14:paraId="36D70B8D" w14:textId="77777777" w:rsidTr="00FF2DA7">
                        <w:trPr>
                          <w:trHeight w:val="857"/>
                        </w:trPr>
                        <w:tc>
                          <w:tcPr>
                            <w:tcW w:w="1728" w:type="dxa"/>
                            <w:shd w:val="clear" w:color="auto" w:fill="266FA9"/>
                          </w:tcPr>
                          <w:p w14:paraId="36D70B8B" w14:textId="77777777" w:rsidR="00736C86" w:rsidRPr="001107A9" w:rsidRDefault="00736C86" w:rsidP="00A937CB">
                            <w:pPr>
                              <w:pStyle w:val="TableTextHeading"/>
                            </w:pPr>
                            <w:r>
                              <w:t>Customer satisfaction improvement</w:t>
                            </w:r>
                          </w:p>
                        </w:tc>
                        <w:tc>
                          <w:tcPr>
                            <w:tcW w:w="1728" w:type="dxa"/>
                            <w:shd w:val="clear" w:color="auto" w:fill="266FA9"/>
                          </w:tcPr>
                          <w:p w14:paraId="36D70B8C" w14:textId="77777777" w:rsidR="00736C86" w:rsidRDefault="00F5403A" w:rsidP="00FF2DA7">
                            <w:pPr>
                              <w:pStyle w:val="TableText"/>
                            </w:pPr>
                            <w:r>
                              <w:t xml:space="preserve">Around 139 </w:t>
                            </w:r>
                            <w:r w:rsidR="00736C86">
                              <w:t>percent</w:t>
                            </w:r>
                          </w:p>
                        </w:tc>
                      </w:tr>
                      <w:tr w:rsidR="00736C86" w14:paraId="36D70B90" w14:textId="77777777" w:rsidTr="00FF2DA7">
                        <w:trPr>
                          <w:trHeight w:val="806"/>
                        </w:trPr>
                        <w:tc>
                          <w:tcPr>
                            <w:tcW w:w="1728" w:type="dxa"/>
                            <w:shd w:val="clear" w:color="auto" w:fill="266FA9"/>
                          </w:tcPr>
                          <w:p w14:paraId="36D70B8E" w14:textId="77777777" w:rsidR="00736C86" w:rsidRPr="00826FB6" w:rsidRDefault="00736C86" w:rsidP="00FF2DA7">
                            <w:pPr>
                              <w:pStyle w:val="TableTextHeading"/>
                            </w:pPr>
                            <w:r>
                              <w:t>Growth supported</w:t>
                            </w:r>
                          </w:p>
                        </w:tc>
                        <w:tc>
                          <w:tcPr>
                            <w:tcW w:w="1728" w:type="dxa"/>
                            <w:shd w:val="clear" w:color="auto" w:fill="266FA9"/>
                          </w:tcPr>
                          <w:p w14:paraId="36D70B8F" w14:textId="77777777" w:rsidR="00736C86" w:rsidRPr="00826FB6" w:rsidRDefault="00736C86" w:rsidP="00FF2DA7">
                            <w:pPr>
                              <w:pStyle w:val="TableText"/>
                            </w:pPr>
                            <w:r>
                              <w:t>15 percent, year over year</w:t>
                            </w:r>
                          </w:p>
                        </w:tc>
                      </w:tr>
                    </w:tbl>
                    <w:p w14:paraId="36D70B91" w14:textId="77777777" w:rsidR="00736C86" w:rsidRDefault="00736C86" w:rsidP="006B7C72"/>
                  </w:txbxContent>
                </v:textbox>
                <w10:wrap type="square" anchory="page"/>
              </v:shape>
            </w:pict>
          </mc:Fallback>
        </mc:AlternateContent>
      </w:r>
      <w:r w:rsidR="00A937CB">
        <w:t>Support 15 Percent Year-</w:t>
      </w:r>
      <w:r w:rsidR="00FE0595">
        <w:t>O</w:t>
      </w:r>
      <w:r w:rsidR="00A937CB">
        <w:t xml:space="preserve">ver-Year </w:t>
      </w:r>
      <w:r w:rsidR="005155CA">
        <w:t>G</w:t>
      </w:r>
      <w:r w:rsidR="00A937CB">
        <w:t>rowth</w:t>
      </w:r>
    </w:p>
    <w:p w14:paraId="36D70B01" w14:textId="77777777" w:rsidR="00A937CB" w:rsidRDefault="00A937CB" w:rsidP="00A937CB">
      <w:pPr>
        <w:pStyle w:val="BodyCopy"/>
      </w:pPr>
      <w:r>
        <w:t xml:space="preserve">While helping the company improve its quality of services to attract new customers, Microsoft Dynamics CRM has also laid the flexible foundation that PAML needs to keep up with growth. Says Allan, “Since deploying Microsoft Dynamics CRM, we have grown 15 percent year-over-year. As </w:t>
      </w:r>
      <w:r>
        <w:lastRenderedPageBreak/>
        <w:t>we expand the company and build joint</w:t>
      </w:r>
      <w:r w:rsidR="005155CA">
        <w:t xml:space="preserve"> </w:t>
      </w:r>
      <w:r>
        <w:t>ventures with hospitals, Microsoft Dynamics CRM is the core system that we must bring online.”</w:t>
      </w:r>
    </w:p>
    <w:p w14:paraId="36D70B02" w14:textId="056FAE8A" w:rsidR="00484781" w:rsidRDefault="004B26B9" w:rsidP="00E76851">
      <w:pPr>
        <w:pStyle w:val="BodyCopy"/>
      </w:pPr>
      <w:r>
        <w:t>Looking to the future, Allan note</w:t>
      </w:r>
      <w:r w:rsidR="005155CA">
        <w:t>s</w:t>
      </w:r>
      <w:r>
        <w:t xml:space="preserve"> that PAML aims to make more use of the solution’s marketing capabilities to drive growth and awareness. PAML is looking to begin providing automated client alerts, for instance, sending an email notification out if poor weather conditions are going to result in a logistics delay. </w:t>
      </w:r>
      <w:r w:rsidR="006F2EA5">
        <w:t xml:space="preserve">Allan also looks forward to deploying the solution’s latest release in the near future, in particular to take advantage of its dashboard capabilities. </w:t>
      </w:r>
      <w:r w:rsidR="006F2EA5" w:rsidRPr="006F2EA5">
        <w:t xml:space="preserve">“Using executive dashboards, our leadership will have, at a glance, a better sense of where the business is every day, a better ability to detect dangerous trends, and an ability to respond faster,” </w:t>
      </w:r>
      <w:r w:rsidR="006F2EA5">
        <w:t>she</w:t>
      </w:r>
      <w:r w:rsidR="006F2EA5" w:rsidRPr="006F2EA5">
        <w:t xml:space="preserve"> says.</w:t>
      </w:r>
      <w:r w:rsidR="004510F2" w:rsidDel="004510F2">
        <w:t xml:space="preserve"> </w:t>
      </w:r>
    </w:p>
    <w:p w14:paraId="36D70B03" w14:textId="77777777" w:rsidR="009B22C7" w:rsidRPr="005D6E17" w:rsidRDefault="00305F95" w:rsidP="00305F95">
      <w:pPr>
        <w:pStyle w:val="Heading1"/>
        <w:rPr>
          <w:rFonts w:ascii="Segoe UI" w:hAnsi="Segoe UI"/>
        </w:rPr>
      </w:pPr>
      <w:r>
        <w:t>Next Steps</w:t>
      </w:r>
    </w:p>
    <w:p w14:paraId="36D70B04" w14:textId="77777777" w:rsidR="009B22C7" w:rsidRPr="005D6E17" w:rsidRDefault="00C835F6" w:rsidP="00A821A6">
      <w:pPr>
        <w:pStyle w:val="ListParagraph"/>
        <w:numPr>
          <w:ilvl w:val="0"/>
          <w:numId w:val="5"/>
        </w:numPr>
        <w:spacing w:after="60"/>
        <w:rPr>
          <w:rFonts w:ascii="Segoe UI" w:hAnsi="Segoe UI" w:cs="Segoe UI"/>
        </w:rPr>
      </w:pPr>
      <w:hyperlink r:id="rId19" w:history="1">
        <w:r w:rsidR="009B22C7" w:rsidRPr="005D6E17">
          <w:rPr>
            <w:rStyle w:val="Hyperlink"/>
            <w:rFonts w:ascii="Segoe UI" w:hAnsi="Segoe UI" w:cs="Segoe UI"/>
          </w:rPr>
          <w:t>Connect with Microsoft Dynamics</w:t>
        </w:r>
      </w:hyperlink>
    </w:p>
    <w:p w14:paraId="36D70B05" w14:textId="77777777" w:rsidR="009B22C7" w:rsidRPr="005D6E17" w:rsidRDefault="00C835F6" w:rsidP="00A821A6">
      <w:pPr>
        <w:pStyle w:val="ListParagraph"/>
        <w:numPr>
          <w:ilvl w:val="0"/>
          <w:numId w:val="5"/>
        </w:numPr>
        <w:spacing w:after="60"/>
        <w:rPr>
          <w:rFonts w:ascii="Segoe UI" w:hAnsi="Segoe UI" w:cs="Segoe UI"/>
        </w:rPr>
      </w:pPr>
      <w:hyperlink r:id="rId20" w:history="1">
        <w:r w:rsidR="005D6E17" w:rsidRPr="005D6E17">
          <w:rPr>
            <w:rStyle w:val="Hyperlink"/>
            <w:rFonts w:ascii="Segoe UI" w:eastAsiaTheme="majorEastAsia" w:hAnsi="Segoe UI" w:cs="Segoe UI"/>
          </w:rPr>
          <w:t>Become a Dynamic Business</w:t>
        </w:r>
      </w:hyperlink>
    </w:p>
    <w:p w14:paraId="36D70B06" w14:textId="211BB8C0" w:rsidR="0083418F" w:rsidRPr="008F1A3A" w:rsidRDefault="00AC5E6C" w:rsidP="005D2056">
      <w:pPr>
        <w:pStyle w:val="ListParagraph"/>
        <w:numPr>
          <w:ilvl w:val="0"/>
          <w:numId w:val="5"/>
        </w:numPr>
        <w:spacing w:after="60"/>
        <w:rPr>
          <w:rStyle w:val="Hyperlink"/>
        </w:rPr>
      </w:pPr>
      <w:r>
        <w:rPr>
          <w:rFonts w:ascii="Segoe UI" w:hAnsi="Segoe UI" w:cs="Segoe UI"/>
          <w:noProof/>
          <w:color w:val="0000FF" w:themeColor="hyperlink"/>
          <w:u w:val="single"/>
        </w:rPr>
        <mc:AlternateContent>
          <mc:Choice Requires="wps">
            <w:drawing>
              <wp:anchor distT="0" distB="0" distL="114300" distR="114300" simplePos="0" relativeHeight="251708416" behindDoc="1" locked="0" layoutInCell="0" allowOverlap="1" wp14:anchorId="36D70B13" wp14:editId="49FD9A78">
                <wp:simplePos x="0" y="0"/>
                <wp:positionH relativeFrom="page">
                  <wp:posOffset>495300</wp:posOffset>
                </wp:positionH>
                <wp:positionV relativeFrom="page">
                  <wp:posOffset>9201150</wp:posOffset>
                </wp:positionV>
                <wp:extent cx="5172075" cy="685800"/>
                <wp:effectExtent l="0" t="0" r="9525" b="0"/>
                <wp:wrapThrough wrapText="bothSides">
                  <wp:wrapPolygon edited="0">
                    <wp:start x="0" y="0"/>
                    <wp:lineTo x="0" y="21000"/>
                    <wp:lineTo x="21560" y="21000"/>
                    <wp:lineTo x="21560" y="0"/>
                    <wp:lineTo x="0" y="0"/>
                  </wp:wrapPolygon>
                </wp:wrapThrough>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70B95" w14:textId="77777777" w:rsidR="00736C86" w:rsidRDefault="00736C86" w:rsidP="00E76851">
                            <w:pPr>
                              <w:pStyle w:val="ForMoreInfo"/>
                            </w:pPr>
                            <w:r w:rsidRPr="00D71C02">
                              <w:t>For more information about Microsoft Dynamics, go to:</w:t>
                            </w:r>
                            <w:r>
                              <w:t xml:space="preserve"> </w:t>
                            </w:r>
                            <w:hyperlink r:id="rId21" w:history="1">
                              <w:r w:rsidRPr="00D71C02">
                                <w:t>www.microsoft.com/dynamics</w:t>
                              </w:r>
                            </w:hyperlink>
                          </w:p>
                          <w:p w14:paraId="36D70B96" w14:textId="68BAB5D0" w:rsidR="00736C86" w:rsidRPr="00D71C02" w:rsidRDefault="00736C86" w:rsidP="008F1A3A">
                            <w:pPr>
                              <w:pStyle w:val="Legalese"/>
                              <w:spacing w:before="60"/>
                              <w:ind w:left="14" w:right="-14"/>
                            </w:pPr>
                            <w:r w:rsidRPr="00D71C02">
                              <w:t>This case study is for informational purposes only. MICROSOFT MAKES NO WARRANTIES, EXPRESS OR IMPLIED, IN THIS SUMMARY.</w:t>
                            </w:r>
                            <w:r>
                              <w:t xml:space="preserve"> </w:t>
                            </w:r>
                            <w:r w:rsidRPr="00D71C02">
                              <w:t xml:space="preserve">Document published </w:t>
                            </w:r>
                            <w:r w:rsidR="00FE0595">
                              <w:t>April</w:t>
                            </w:r>
                            <w:r w:rsidRPr="00D71C02">
                              <w:t xml:space="preserve"> </w:t>
                            </w:r>
                            <w:r>
                              <w:t>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0" type="#_x0000_t202" style="position:absolute;left:0;text-align:left;margin-left:39pt;margin-top:724.5pt;width:407.25pt;height:54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" o:allowincell="f" filled="f" stroked="f">
                <v:textbox inset="0,0,0,0">
                  <w:txbxContent>
                    <w:p w14:paraId="36D70B95" w14:textId="77777777" w:rsidR="00736C86" w:rsidRDefault="00736C86" w:rsidP="00E76851">
                      <w:pPr>
                        <w:pStyle w:val="ForMoreInfo"/>
                      </w:pPr>
                      <w:r w:rsidRPr="00D71C02">
                        <w:t>For more information about Microsoft Dynamics, go to:</w:t>
                      </w:r>
                      <w:r>
                        <w:t xml:space="preserve"> </w:t>
                      </w:r>
                      <w:hyperlink r:id="rId22" w:history="1">
                        <w:r w:rsidRPr="00D71C02">
                          <w:t>www.microsoft.com/dynamics</w:t>
                        </w:r>
                      </w:hyperlink>
                    </w:p>
                    <w:p w14:paraId="36D70B96" w14:textId="68BAB5D0" w:rsidR="00736C86" w:rsidRPr="00D71C02" w:rsidRDefault="00736C86" w:rsidP="008F1A3A">
                      <w:pPr>
                        <w:pStyle w:val="Legalese"/>
                        <w:spacing w:before="60"/>
                        <w:ind w:left="14" w:right="-14"/>
                      </w:pPr>
                      <w:r w:rsidRPr="00D71C02">
                        <w:t>This case study is for informational purposes only. MICROSOFT MAKES NO WARRANTIES, EXPRESS OR IMPLIED, IN THIS SUMMARY.</w:t>
                      </w:r>
                      <w:r>
                        <w:t xml:space="preserve"> </w:t>
                      </w:r>
                      <w:r w:rsidRPr="00D71C02">
                        <w:t xml:space="preserve">Document published </w:t>
                      </w:r>
                      <w:r w:rsidR="00FE0595">
                        <w:t>April</w:t>
                      </w:r>
                      <w:r w:rsidRPr="00D71C02">
                        <w:t xml:space="preserve"> </w:t>
                      </w:r>
                      <w:r>
                        <w:t>2013</w:t>
                      </w:r>
                    </w:p>
                  </w:txbxContent>
                </v:textbox>
                <w10:wrap type="through" anchorx="page" anchory="page"/>
              </v:shape>
            </w:pict>
          </mc:Fallback>
        </mc:AlternateContent>
      </w:r>
      <w:hyperlink r:id="rId23" w:history="1">
        <w:r w:rsidR="00914AFE" w:rsidRPr="00914AFE">
          <w:rPr>
            <w:rStyle w:val="Hyperlink"/>
            <w:rFonts w:ascii="Segoe UI" w:hAnsi="Segoe UI" w:cs="Segoe UI"/>
          </w:rPr>
          <w:t>Read about ways other organizations are using CRM to improve customer service and satisfaction</w:t>
        </w:r>
      </w:hyperlink>
    </w:p>
    <w:sectPr w:rsidR="0083418F" w:rsidRPr="008F1A3A" w:rsidSect="0027462F">
      <w:headerReference w:type="even" r:id="rId24"/>
      <w:headerReference w:type="default" r:id="rId25"/>
      <w:footerReference w:type="even" r:id="rId26"/>
      <w:footerReference w:type="default" r:id="rId27"/>
      <w:headerReference w:type="first" r:id="rId28"/>
      <w:footerReference w:type="first" r:id="rId29"/>
      <w:pgSz w:w="12240" w:h="15840"/>
      <w:pgMar w:top="1440" w:right="990" w:bottom="1440" w:left="4651" w:header="720" w:footer="720" w:gutter="0"/>
      <w:pgNumType w:start="1"/>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3222C1A" w15:done="0"/>
  <w15:commentEx w15:paraId="00E06151" w15:done="0"/>
  <w15:commentEx w15:paraId="22AF5476" w15:done="0"/>
  <w15:commentEx w15:paraId="7BBB4DF4" w15:done="0"/>
  <w15:commentEx w15:paraId="11B5B97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AF4FBA" w14:textId="77777777" w:rsidR="00C835F6" w:rsidRDefault="00C835F6" w:rsidP="00260EEE">
      <w:r>
        <w:separator/>
      </w:r>
    </w:p>
  </w:endnote>
  <w:endnote w:type="continuationSeparator" w:id="0">
    <w:p w14:paraId="1A6A3FEF" w14:textId="77777777" w:rsidR="00C835F6" w:rsidRDefault="00C835F6" w:rsidP="00260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goe">
    <w:altName w:val="Segoe UI"/>
    <w:charset w:val="00"/>
    <w:family w:val="swiss"/>
    <w:pitch w:val="variable"/>
    <w:sig w:usb0="A00002AF" w:usb1="4000205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Light">
    <w:panose1 w:val="020B0502040204020203"/>
    <w:charset w:val="00"/>
    <w:family w:val="swiss"/>
    <w:pitch w:val="variable"/>
    <w:sig w:usb0="E00002FF" w:usb1="4000A47B" w:usb2="00000001" w:usb3="00000000" w:csb0="0000019F" w:csb1="00000000"/>
  </w:font>
  <w:font w:name="Segoe UI">
    <w:panose1 w:val="020B0502040204020203"/>
    <w:charset w:val="00"/>
    <w:family w:val="swiss"/>
    <w:pitch w:val="variable"/>
    <w:sig w:usb0="E10022FF" w:usb1="C000E47F" w:usb2="00000029" w:usb3="00000000" w:csb0="000001DF" w:csb1="00000000"/>
  </w:font>
  <w:font w:name="Segoe UI Semibold">
    <w:panose1 w:val="020B0702040204020203"/>
    <w:charset w:val="00"/>
    <w:family w:val="swiss"/>
    <w:pitch w:val="variable"/>
    <w:sig w:usb0="E00002FF" w:usb1="4000A47B" w:usb2="00000001"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Segoe Light">
    <w:charset w:val="00"/>
    <w:family w:val="swiss"/>
    <w:pitch w:val="variable"/>
    <w:sig w:usb0="A00002AF" w:usb1="40002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70B1C" w14:textId="77777777" w:rsidR="00736C86" w:rsidRDefault="00081C9F" w:rsidP="000917A3">
    <w:pPr>
      <w:pStyle w:val="Footer"/>
      <w:framePr w:wrap="around" w:vAnchor="text" w:hAnchor="margin" w:xAlign="right" w:y="1"/>
      <w:rPr>
        <w:rStyle w:val="PageNumber"/>
      </w:rPr>
    </w:pPr>
    <w:r>
      <w:rPr>
        <w:rStyle w:val="PageNumber"/>
      </w:rPr>
      <w:fldChar w:fldCharType="begin"/>
    </w:r>
    <w:r w:rsidR="00736C86">
      <w:rPr>
        <w:rStyle w:val="PageNumber"/>
      </w:rPr>
      <w:instrText xml:space="preserve">PAGE  </w:instrText>
    </w:r>
    <w:r>
      <w:rPr>
        <w:rStyle w:val="PageNumber"/>
      </w:rPr>
      <w:fldChar w:fldCharType="end"/>
    </w:r>
  </w:p>
  <w:p w14:paraId="36D70B1D" w14:textId="77777777" w:rsidR="00736C86" w:rsidRDefault="00736C86" w:rsidP="00260EE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498272"/>
      <w:docPartObj>
        <w:docPartGallery w:val="Page Numbers (Bottom of Page)"/>
        <w:docPartUnique/>
      </w:docPartObj>
    </w:sdtPr>
    <w:sdtEndPr>
      <w:rPr>
        <w:rFonts w:ascii="Segoe UI" w:hAnsi="Segoe UI" w:cs="Segoe UI"/>
        <w:noProof/>
      </w:rPr>
    </w:sdtEndPr>
    <w:sdtContent>
      <w:p w14:paraId="36D70B1E" w14:textId="77777777" w:rsidR="00736C86" w:rsidRPr="00AF0822" w:rsidRDefault="00736C86">
        <w:pPr>
          <w:pStyle w:val="Footer"/>
          <w:jc w:val="right"/>
          <w:rPr>
            <w:rFonts w:ascii="Segoe UI" w:hAnsi="Segoe UI" w:cs="Segoe UI"/>
          </w:rPr>
        </w:pPr>
        <w:r>
          <w:rPr>
            <w:rFonts w:ascii="Segoe UI" w:hAnsi="Segoe UI" w:cs="Segoe UI"/>
            <w:noProof/>
          </w:rPr>
          <w:drawing>
            <wp:inline distT="0" distB="0" distL="0" distR="0" wp14:anchorId="36D70B1F" wp14:editId="36D70B20">
              <wp:extent cx="1150620" cy="4407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FT_logotype_rgb_CG11.png"/>
                      <pic:cNvPicPr/>
                    </pic:nvPicPr>
                    <pic:blipFill>
                      <a:blip r:embed="rId1">
                        <a:extLst>
                          <a:ext uri="{28A0092B-C50C-407E-A947-70E740481C1C}">
                            <a14:useLocalDpi xmlns:a14="http://schemas.microsoft.com/office/drawing/2010/main" val="0"/>
                          </a:ext>
                        </a:extLst>
                      </a:blip>
                      <a:stretch>
                        <a:fillRect/>
                      </a:stretch>
                    </pic:blipFill>
                    <pic:spPr>
                      <a:xfrm>
                        <a:off x="0" y="0"/>
                        <a:ext cx="1150446" cy="440722"/>
                      </a:xfrm>
                      <a:prstGeom prst="rect">
                        <a:avLst/>
                      </a:prstGeom>
                    </pic:spPr>
                  </pic:pic>
                </a:graphicData>
              </a:graphic>
            </wp:inline>
          </w:drawing>
        </w:r>
        <w:r w:rsidR="00081C9F" w:rsidRPr="00AF0822">
          <w:rPr>
            <w:rFonts w:ascii="Segoe UI" w:hAnsi="Segoe UI" w:cs="Segoe UI"/>
          </w:rPr>
          <w:fldChar w:fldCharType="begin"/>
        </w:r>
        <w:r w:rsidRPr="00AF0822">
          <w:rPr>
            <w:rFonts w:ascii="Segoe UI" w:hAnsi="Segoe UI" w:cs="Segoe UI"/>
          </w:rPr>
          <w:instrText xml:space="preserve"> PAGE   \* MERGEFORMAT </w:instrText>
        </w:r>
        <w:r w:rsidR="00081C9F" w:rsidRPr="00AF0822">
          <w:rPr>
            <w:rFonts w:ascii="Segoe UI" w:hAnsi="Segoe UI" w:cs="Segoe UI"/>
          </w:rPr>
          <w:fldChar w:fldCharType="separate"/>
        </w:r>
        <w:r w:rsidR="00EF076B">
          <w:rPr>
            <w:rFonts w:ascii="Segoe UI" w:hAnsi="Segoe UI" w:cs="Segoe UI"/>
            <w:noProof/>
          </w:rPr>
          <w:t>5</w:t>
        </w:r>
        <w:r w:rsidR="00081C9F" w:rsidRPr="00AF0822">
          <w:rPr>
            <w:rFonts w:ascii="Segoe UI" w:hAnsi="Segoe UI" w:cs="Segoe UI"/>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85F14" w14:textId="77777777" w:rsidR="00EF076B" w:rsidRDefault="00EF07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DA808F" w14:textId="77777777" w:rsidR="00C835F6" w:rsidRDefault="00C835F6" w:rsidP="00260EEE">
      <w:r>
        <w:separator/>
      </w:r>
    </w:p>
  </w:footnote>
  <w:footnote w:type="continuationSeparator" w:id="0">
    <w:p w14:paraId="56F239A6" w14:textId="77777777" w:rsidR="00C835F6" w:rsidRDefault="00C835F6" w:rsidP="00260E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5E816" w14:textId="77777777" w:rsidR="00EF076B" w:rsidRDefault="00EF07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1EF91" w14:textId="77777777" w:rsidR="00EF076B" w:rsidRDefault="00EF076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C8746" w14:textId="77777777" w:rsidR="00EF076B" w:rsidRDefault="00EF07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452625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2AA0890"/>
    <w:multiLevelType w:val="hybridMultilevel"/>
    <w:tmpl w:val="AD46CEE0"/>
    <w:lvl w:ilvl="0" w:tplc="8952A51C">
      <w:numFmt w:val="bullet"/>
      <w:lvlText w:val="•"/>
      <w:lvlJc w:val="left"/>
      <w:pPr>
        <w:ind w:left="497" w:hanging="360"/>
      </w:pPr>
      <w:rPr>
        <w:rFonts w:ascii="Segoe" w:eastAsia="Times New Roman" w:hAnsi="Segoe" w:cs="Segoe" w:hint="default"/>
      </w:rPr>
    </w:lvl>
    <w:lvl w:ilvl="1" w:tplc="04090003" w:tentative="1">
      <w:start w:val="1"/>
      <w:numFmt w:val="bullet"/>
      <w:lvlText w:val="o"/>
      <w:lvlJc w:val="left"/>
      <w:pPr>
        <w:ind w:left="1217" w:hanging="360"/>
      </w:pPr>
      <w:rPr>
        <w:rFonts w:ascii="Courier New" w:hAnsi="Courier New" w:cs="Courier New" w:hint="default"/>
      </w:rPr>
    </w:lvl>
    <w:lvl w:ilvl="2" w:tplc="04090005" w:tentative="1">
      <w:start w:val="1"/>
      <w:numFmt w:val="bullet"/>
      <w:lvlText w:val=""/>
      <w:lvlJc w:val="left"/>
      <w:pPr>
        <w:ind w:left="1937" w:hanging="360"/>
      </w:pPr>
      <w:rPr>
        <w:rFonts w:ascii="Wingdings" w:hAnsi="Wingdings" w:hint="default"/>
      </w:rPr>
    </w:lvl>
    <w:lvl w:ilvl="3" w:tplc="04090001" w:tentative="1">
      <w:start w:val="1"/>
      <w:numFmt w:val="bullet"/>
      <w:lvlText w:val=""/>
      <w:lvlJc w:val="left"/>
      <w:pPr>
        <w:ind w:left="2657" w:hanging="360"/>
      </w:pPr>
      <w:rPr>
        <w:rFonts w:ascii="Symbol" w:hAnsi="Symbol" w:hint="default"/>
      </w:rPr>
    </w:lvl>
    <w:lvl w:ilvl="4" w:tplc="04090003" w:tentative="1">
      <w:start w:val="1"/>
      <w:numFmt w:val="bullet"/>
      <w:lvlText w:val="o"/>
      <w:lvlJc w:val="left"/>
      <w:pPr>
        <w:ind w:left="3377" w:hanging="360"/>
      </w:pPr>
      <w:rPr>
        <w:rFonts w:ascii="Courier New" w:hAnsi="Courier New" w:cs="Courier New" w:hint="default"/>
      </w:rPr>
    </w:lvl>
    <w:lvl w:ilvl="5" w:tplc="04090005" w:tentative="1">
      <w:start w:val="1"/>
      <w:numFmt w:val="bullet"/>
      <w:lvlText w:val=""/>
      <w:lvlJc w:val="left"/>
      <w:pPr>
        <w:ind w:left="4097" w:hanging="360"/>
      </w:pPr>
      <w:rPr>
        <w:rFonts w:ascii="Wingdings" w:hAnsi="Wingdings" w:hint="default"/>
      </w:rPr>
    </w:lvl>
    <w:lvl w:ilvl="6" w:tplc="04090001" w:tentative="1">
      <w:start w:val="1"/>
      <w:numFmt w:val="bullet"/>
      <w:lvlText w:val=""/>
      <w:lvlJc w:val="left"/>
      <w:pPr>
        <w:ind w:left="4817" w:hanging="360"/>
      </w:pPr>
      <w:rPr>
        <w:rFonts w:ascii="Symbol" w:hAnsi="Symbol" w:hint="default"/>
      </w:rPr>
    </w:lvl>
    <w:lvl w:ilvl="7" w:tplc="04090003" w:tentative="1">
      <w:start w:val="1"/>
      <w:numFmt w:val="bullet"/>
      <w:lvlText w:val="o"/>
      <w:lvlJc w:val="left"/>
      <w:pPr>
        <w:ind w:left="5537" w:hanging="360"/>
      </w:pPr>
      <w:rPr>
        <w:rFonts w:ascii="Courier New" w:hAnsi="Courier New" w:cs="Courier New" w:hint="default"/>
      </w:rPr>
    </w:lvl>
    <w:lvl w:ilvl="8" w:tplc="04090005" w:tentative="1">
      <w:start w:val="1"/>
      <w:numFmt w:val="bullet"/>
      <w:lvlText w:val=""/>
      <w:lvlJc w:val="left"/>
      <w:pPr>
        <w:ind w:left="6257" w:hanging="360"/>
      </w:pPr>
      <w:rPr>
        <w:rFonts w:ascii="Wingdings" w:hAnsi="Wingdings" w:hint="default"/>
      </w:rPr>
    </w:lvl>
  </w:abstractNum>
  <w:abstractNum w:abstractNumId="2">
    <w:nsid w:val="28144C49"/>
    <w:multiLevelType w:val="hybridMultilevel"/>
    <w:tmpl w:val="E7F655F2"/>
    <w:lvl w:ilvl="0" w:tplc="9A762AAA">
      <w:numFmt w:val="bullet"/>
      <w:pStyle w:val="SidebarBulletedCopy"/>
      <w:lvlText w:val="•"/>
      <w:lvlJc w:val="left"/>
      <w:pPr>
        <w:ind w:left="533" w:hanging="360"/>
      </w:pPr>
      <w:rPr>
        <w:rFonts w:ascii="Segoe" w:eastAsia="Times New Roman" w:hAnsi="Segoe" w:cs="Segoe" w:hint="default"/>
        <w:color w:val="FFFFFF"/>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3">
    <w:nsid w:val="4ECC2CFC"/>
    <w:multiLevelType w:val="hybridMultilevel"/>
    <w:tmpl w:val="46848894"/>
    <w:lvl w:ilvl="0" w:tplc="071ABD48">
      <w:start w:val="1"/>
      <w:numFmt w:val="bullet"/>
      <w:lvlText w:val=""/>
      <w:lvlJc w:val="left"/>
      <w:pPr>
        <w:ind w:left="288" w:hanging="288"/>
      </w:pPr>
      <w:rPr>
        <w:rFonts w:ascii="Symbol" w:hAnsi="Symbol" w:hint="default"/>
        <w:color w:val="4F81BD"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B520E6"/>
    <w:multiLevelType w:val="hybridMultilevel"/>
    <w:tmpl w:val="64FE01DE"/>
    <w:lvl w:ilvl="0" w:tplc="001EC906">
      <w:start w:val="1"/>
      <w:numFmt w:val="bulle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373C89"/>
    <w:multiLevelType w:val="hybridMultilevel"/>
    <w:tmpl w:val="484859EC"/>
    <w:lvl w:ilvl="0" w:tplc="E0D83DC8">
      <w:numFmt w:val="bullet"/>
      <w:lvlText w:val="•"/>
      <w:lvlJc w:val="left"/>
      <w:pPr>
        <w:ind w:left="670" w:hanging="360"/>
      </w:pPr>
      <w:rPr>
        <w:rFonts w:ascii="Segoe" w:eastAsia="Times New Roman" w:hAnsi="Segoe" w:cs="Segoe" w:hint="default"/>
        <w:color w:val="FFFFFF"/>
      </w:rPr>
    </w:lvl>
    <w:lvl w:ilvl="1" w:tplc="04090003" w:tentative="1">
      <w:start w:val="1"/>
      <w:numFmt w:val="bullet"/>
      <w:lvlText w:val="o"/>
      <w:lvlJc w:val="left"/>
      <w:pPr>
        <w:ind w:left="1577" w:hanging="360"/>
      </w:pPr>
      <w:rPr>
        <w:rFonts w:ascii="Courier New" w:hAnsi="Courier New" w:cs="Courier New" w:hint="default"/>
      </w:rPr>
    </w:lvl>
    <w:lvl w:ilvl="2" w:tplc="04090005" w:tentative="1">
      <w:start w:val="1"/>
      <w:numFmt w:val="bullet"/>
      <w:lvlText w:val=""/>
      <w:lvlJc w:val="left"/>
      <w:pPr>
        <w:ind w:left="2297" w:hanging="360"/>
      </w:pPr>
      <w:rPr>
        <w:rFonts w:ascii="Wingdings" w:hAnsi="Wingdings" w:hint="default"/>
      </w:rPr>
    </w:lvl>
    <w:lvl w:ilvl="3" w:tplc="04090001" w:tentative="1">
      <w:start w:val="1"/>
      <w:numFmt w:val="bullet"/>
      <w:lvlText w:val=""/>
      <w:lvlJc w:val="left"/>
      <w:pPr>
        <w:ind w:left="3017" w:hanging="360"/>
      </w:pPr>
      <w:rPr>
        <w:rFonts w:ascii="Symbol" w:hAnsi="Symbol" w:hint="default"/>
      </w:rPr>
    </w:lvl>
    <w:lvl w:ilvl="4" w:tplc="04090003" w:tentative="1">
      <w:start w:val="1"/>
      <w:numFmt w:val="bullet"/>
      <w:lvlText w:val="o"/>
      <w:lvlJc w:val="left"/>
      <w:pPr>
        <w:ind w:left="3737" w:hanging="360"/>
      </w:pPr>
      <w:rPr>
        <w:rFonts w:ascii="Courier New" w:hAnsi="Courier New" w:cs="Courier New" w:hint="default"/>
      </w:rPr>
    </w:lvl>
    <w:lvl w:ilvl="5" w:tplc="04090005" w:tentative="1">
      <w:start w:val="1"/>
      <w:numFmt w:val="bullet"/>
      <w:lvlText w:val=""/>
      <w:lvlJc w:val="left"/>
      <w:pPr>
        <w:ind w:left="4457" w:hanging="360"/>
      </w:pPr>
      <w:rPr>
        <w:rFonts w:ascii="Wingdings" w:hAnsi="Wingdings" w:hint="default"/>
      </w:rPr>
    </w:lvl>
    <w:lvl w:ilvl="6" w:tplc="04090001" w:tentative="1">
      <w:start w:val="1"/>
      <w:numFmt w:val="bullet"/>
      <w:lvlText w:val=""/>
      <w:lvlJc w:val="left"/>
      <w:pPr>
        <w:ind w:left="5177" w:hanging="360"/>
      </w:pPr>
      <w:rPr>
        <w:rFonts w:ascii="Symbol" w:hAnsi="Symbol" w:hint="default"/>
      </w:rPr>
    </w:lvl>
    <w:lvl w:ilvl="7" w:tplc="04090003" w:tentative="1">
      <w:start w:val="1"/>
      <w:numFmt w:val="bullet"/>
      <w:lvlText w:val="o"/>
      <w:lvlJc w:val="left"/>
      <w:pPr>
        <w:ind w:left="5897" w:hanging="360"/>
      </w:pPr>
      <w:rPr>
        <w:rFonts w:ascii="Courier New" w:hAnsi="Courier New" w:cs="Courier New" w:hint="default"/>
      </w:rPr>
    </w:lvl>
    <w:lvl w:ilvl="8" w:tplc="04090005" w:tentative="1">
      <w:start w:val="1"/>
      <w:numFmt w:val="bullet"/>
      <w:lvlText w:val=""/>
      <w:lvlJc w:val="left"/>
      <w:pPr>
        <w:ind w:left="6617" w:hanging="360"/>
      </w:pPr>
      <w:rPr>
        <w:rFonts w:ascii="Wingdings" w:hAnsi="Wingdings" w:hint="default"/>
      </w:rPr>
    </w:lvl>
  </w:abstractNum>
  <w:abstractNum w:abstractNumId="6">
    <w:nsid w:val="535F2B88"/>
    <w:multiLevelType w:val="hybridMultilevel"/>
    <w:tmpl w:val="9080E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CC012F7"/>
    <w:multiLevelType w:val="hybridMultilevel"/>
    <w:tmpl w:val="93D4CD60"/>
    <w:lvl w:ilvl="0" w:tplc="2D3CC3DA">
      <w:start w:val="1"/>
      <w:numFmt w:val="bulle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112929"/>
    <w:multiLevelType w:val="hybridMultilevel"/>
    <w:tmpl w:val="445867F8"/>
    <w:lvl w:ilvl="0" w:tplc="001EC906">
      <w:start w:val="1"/>
      <w:numFmt w:val="bulle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0"/>
  </w:num>
  <w:num w:numId="4">
    <w:abstractNumId w:val="8"/>
  </w:num>
  <w:num w:numId="5">
    <w:abstractNumId w:val="4"/>
  </w:num>
  <w:num w:numId="6">
    <w:abstractNumId w:val="6"/>
  </w:num>
  <w:num w:numId="7">
    <w:abstractNumId w:val="2"/>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removePersonalInformation/>
  <w:removeDateAndTime/>
  <w:proofState w:spelling="clean"/>
  <w:documentProtection w:edit="forms" w:enforcement="1" w:cryptProviderType="rsaFull" w:cryptAlgorithmClass="hash" w:cryptAlgorithmType="typeAny" w:cryptAlgorithmSid="4" w:cryptSpinCount="100000" w:hash="5votgy8hyRizP+sGWkrtyl83hfU=" w:salt="FNn+HI/fWeQVS7vyUMbGK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18F"/>
    <w:rsid w:val="00005CA5"/>
    <w:rsid w:val="00024480"/>
    <w:rsid w:val="00032594"/>
    <w:rsid w:val="00040D18"/>
    <w:rsid w:val="00044ACF"/>
    <w:rsid w:val="00053D6B"/>
    <w:rsid w:val="00057B2B"/>
    <w:rsid w:val="00071C26"/>
    <w:rsid w:val="00074573"/>
    <w:rsid w:val="00075074"/>
    <w:rsid w:val="00081C9F"/>
    <w:rsid w:val="00082F27"/>
    <w:rsid w:val="000917A3"/>
    <w:rsid w:val="000C68D9"/>
    <w:rsid w:val="000D0549"/>
    <w:rsid w:val="000D382B"/>
    <w:rsid w:val="000E6E0E"/>
    <w:rsid w:val="000F3461"/>
    <w:rsid w:val="001005EE"/>
    <w:rsid w:val="001107A9"/>
    <w:rsid w:val="001334F6"/>
    <w:rsid w:val="00146439"/>
    <w:rsid w:val="001653BD"/>
    <w:rsid w:val="0016576F"/>
    <w:rsid w:val="00187FCC"/>
    <w:rsid w:val="001969C2"/>
    <w:rsid w:val="001A7D78"/>
    <w:rsid w:val="001B3F1C"/>
    <w:rsid w:val="001E1CAE"/>
    <w:rsid w:val="001E22DF"/>
    <w:rsid w:val="00211E58"/>
    <w:rsid w:val="0022248C"/>
    <w:rsid w:val="002334E3"/>
    <w:rsid w:val="002427F0"/>
    <w:rsid w:val="00243E47"/>
    <w:rsid w:val="0025028F"/>
    <w:rsid w:val="00260EEE"/>
    <w:rsid w:val="0027462F"/>
    <w:rsid w:val="00274DEC"/>
    <w:rsid w:val="00290A1F"/>
    <w:rsid w:val="002B4301"/>
    <w:rsid w:val="002C0637"/>
    <w:rsid w:val="00305F95"/>
    <w:rsid w:val="00332808"/>
    <w:rsid w:val="00334976"/>
    <w:rsid w:val="003414D5"/>
    <w:rsid w:val="00356A84"/>
    <w:rsid w:val="003570A8"/>
    <w:rsid w:val="00375D86"/>
    <w:rsid w:val="003912E8"/>
    <w:rsid w:val="003A592C"/>
    <w:rsid w:val="003C5C2D"/>
    <w:rsid w:val="003F2490"/>
    <w:rsid w:val="00403E4B"/>
    <w:rsid w:val="004136F1"/>
    <w:rsid w:val="00413BFD"/>
    <w:rsid w:val="00446100"/>
    <w:rsid w:val="00446C9C"/>
    <w:rsid w:val="00450828"/>
    <w:rsid w:val="004510F2"/>
    <w:rsid w:val="00464C58"/>
    <w:rsid w:val="00484781"/>
    <w:rsid w:val="004874BA"/>
    <w:rsid w:val="004B005A"/>
    <w:rsid w:val="004B26B9"/>
    <w:rsid w:val="004C2611"/>
    <w:rsid w:val="004C5FEC"/>
    <w:rsid w:val="004D055A"/>
    <w:rsid w:val="004D3E17"/>
    <w:rsid w:val="004D4120"/>
    <w:rsid w:val="004E2FE9"/>
    <w:rsid w:val="004F668C"/>
    <w:rsid w:val="004F72EE"/>
    <w:rsid w:val="00505625"/>
    <w:rsid w:val="005155CA"/>
    <w:rsid w:val="00534474"/>
    <w:rsid w:val="005348DE"/>
    <w:rsid w:val="00557E22"/>
    <w:rsid w:val="00576F72"/>
    <w:rsid w:val="005C4D33"/>
    <w:rsid w:val="005C6875"/>
    <w:rsid w:val="005D2056"/>
    <w:rsid w:val="005D6E17"/>
    <w:rsid w:val="005E0EA1"/>
    <w:rsid w:val="005E57ED"/>
    <w:rsid w:val="005F1C19"/>
    <w:rsid w:val="00601D2D"/>
    <w:rsid w:val="0061049D"/>
    <w:rsid w:val="00612017"/>
    <w:rsid w:val="00624103"/>
    <w:rsid w:val="00645416"/>
    <w:rsid w:val="006578F2"/>
    <w:rsid w:val="00677C09"/>
    <w:rsid w:val="00681142"/>
    <w:rsid w:val="006B7C72"/>
    <w:rsid w:val="006D4DAB"/>
    <w:rsid w:val="006D52A5"/>
    <w:rsid w:val="006F2EA5"/>
    <w:rsid w:val="00707450"/>
    <w:rsid w:val="007128EE"/>
    <w:rsid w:val="00726205"/>
    <w:rsid w:val="0073242D"/>
    <w:rsid w:val="00736C86"/>
    <w:rsid w:val="00752102"/>
    <w:rsid w:val="0076633D"/>
    <w:rsid w:val="00775524"/>
    <w:rsid w:val="00785EF1"/>
    <w:rsid w:val="00794160"/>
    <w:rsid w:val="00795B76"/>
    <w:rsid w:val="007B5A7F"/>
    <w:rsid w:val="007C0339"/>
    <w:rsid w:val="007C08A4"/>
    <w:rsid w:val="007C0AC0"/>
    <w:rsid w:val="007C7587"/>
    <w:rsid w:val="007D0C3B"/>
    <w:rsid w:val="007D72AE"/>
    <w:rsid w:val="0081470A"/>
    <w:rsid w:val="00815CF2"/>
    <w:rsid w:val="00816790"/>
    <w:rsid w:val="008216C6"/>
    <w:rsid w:val="00826FB6"/>
    <w:rsid w:val="0083418F"/>
    <w:rsid w:val="00840D72"/>
    <w:rsid w:val="008555EF"/>
    <w:rsid w:val="0086012D"/>
    <w:rsid w:val="008945C0"/>
    <w:rsid w:val="00895BFA"/>
    <w:rsid w:val="008A2032"/>
    <w:rsid w:val="008A553B"/>
    <w:rsid w:val="008D3ACB"/>
    <w:rsid w:val="008D7533"/>
    <w:rsid w:val="008E6FED"/>
    <w:rsid w:val="008F032E"/>
    <w:rsid w:val="008F1A3A"/>
    <w:rsid w:val="0090468C"/>
    <w:rsid w:val="009105AB"/>
    <w:rsid w:val="00910D5C"/>
    <w:rsid w:val="00914911"/>
    <w:rsid w:val="00914AFE"/>
    <w:rsid w:val="00951B0F"/>
    <w:rsid w:val="009633F5"/>
    <w:rsid w:val="009A5CB3"/>
    <w:rsid w:val="009B22C7"/>
    <w:rsid w:val="009D248A"/>
    <w:rsid w:val="009F6FC1"/>
    <w:rsid w:val="00A16E69"/>
    <w:rsid w:val="00A33EBB"/>
    <w:rsid w:val="00A530F2"/>
    <w:rsid w:val="00A56042"/>
    <w:rsid w:val="00A61E6C"/>
    <w:rsid w:val="00A63CE3"/>
    <w:rsid w:val="00A821A6"/>
    <w:rsid w:val="00A937CB"/>
    <w:rsid w:val="00AC2848"/>
    <w:rsid w:val="00AC392D"/>
    <w:rsid w:val="00AC582F"/>
    <w:rsid w:val="00AC5D20"/>
    <w:rsid w:val="00AC5E6C"/>
    <w:rsid w:val="00AD69DB"/>
    <w:rsid w:val="00AD6A93"/>
    <w:rsid w:val="00AD7857"/>
    <w:rsid w:val="00AF0822"/>
    <w:rsid w:val="00AF6F9F"/>
    <w:rsid w:val="00B0324F"/>
    <w:rsid w:val="00B06B4B"/>
    <w:rsid w:val="00B23A25"/>
    <w:rsid w:val="00B40AF7"/>
    <w:rsid w:val="00B42BBE"/>
    <w:rsid w:val="00B64B62"/>
    <w:rsid w:val="00B822A1"/>
    <w:rsid w:val="00BF2D77"/>
    <w:rsid w:val="00BF76C7"/>
    <w:rsid w:val="00C31613"/>
    <w:rsid w:val="00C83396"/>
    <w:rsid w:val="00C835F6"/>
    <w:rsid w:val="00C94AA2"/>
    <w:rsid w:val="00CE250E"/>
    <w:rsid w:val="00D04B9F"/>
    <w:rsid w:val="00D06A4A"/>
    <w:rsid w:val="00D11B2E"/>
    <w:rsid w:val="00D16CDA"/>
    <w:rsid w:val="00D71C02"/>
    <w:rsid w:val="00D81459"/>
    <w:rsid w:val="00D82EE6"/>
    <w:rsid w:val="00D9469C"/>
    <w:rsid w:val="00DA363E"/>
    <w:rsid w:val="00DB1DAD"/>
    <w:rsid w:val="00DB28D0"/>
    <w:rsid w:val="00DC1D1A"/>
    <w:rsid w:val="00DC38CD"/>
    <w:rsid w:val="00DF33A4"/>
    <w:rsid w:val="00E12208"/>
    <w:rsid w:val="00E40E4F"/>
    <w:rsid w:val="00E512D1"/>
    <w:rsid w:val="00E56E96"/>
    <w:rsid w:val="00E76851"/>
    <w:rsid w:val="00E76876"/>
    <w:rsid w:val="00E832C8"/>
    <w:rsid w:val="00E8363E"/>
    <w:rsid w:val="00EA7351"/>
    <w:rsid w:val="00EC0D60"/>
    <w:rsid w:val="00ED3EB1"/>
    <w:rsid w:val="00EE5D3E"/>
    <w:rsid w:val="00EF076B"/>
    <w:rsid w:val="00F04196"/>
    <w:rsid w:val="00F252FA"/>
    <w:rsid w:val="00F26515"/>
    <w:rsid w:val="00F445CE"/>
    <w:rsid w:val="00F5403A"/>
    <w:rsid w:val="00F66DCF"/>
    <w:rsid w:val="00F676D7"/>
    <w:rsid w:val="00FA4CD8"/>
    <w:rsid w:val="00FC70DB"/>
    <w:rsid w:val="00FE0595"/>
    <w:rsid w:val="00FE7363"/>
    <w:rsid w:val="00FF2DA7"/>
    <w:rsid w:val="00FF5C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D70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418F"/>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D71C02"/>
    <w:pPr>
      <w:outlineLvl w:val="0"/>
    </w:pPr>
    <w:rPr>
      <w:rFonts w:ascii="Segoe UI Light" w:hAnsi="Segoe UI Light" w:cs="Segoe UI"/>
      <w:color w:val="266FA9"/>
      <w:sz w:val="36"/>
      <w:szCs w:val="36"/>
    </w:rPr>
  </w:style>
  <w:style w:type="paragraph" w:styleId="Heading2">
    <w:name w:val="heading 2"/>
    <w:basedOn w:val="Normal"/>
    <w:next w:val="Normal"/>
    <w:link w:val="Heading2Char"/>
    <w:uiPriority w:val="9"/>
    <w:unhideWhenUsed/>
    <w:qFormat/>
    <w:rsid w:val="00D71C02"/>
    <w:pPr>
      <w:outlineLvl w:val="1"/>
    </w:pPr>
    <w:rPr>
      <w:rFonts w:ascii="Segoe UI Semibold" w:hAnsi="Segoe UI Semibold"/>
      <w:color w:val="266FA9"/>
    </w:rPr>
  </w:style>
  <w:style w:type="paragraph" w:styleId="Heading3">
    <w:name w:val="heading 3"/>
    <w:basedOn w:val="Normal"/>
    <w:next w:val="Normal"/>
    <w:link w:val="Heading3Char"/>
    <w:uiPriority w:val="9"/>
    <w:unhideWhenUsed/>
    <w:qFormat/>
    <w:rsid w:val="0083418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3418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3418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41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3418F"/>
    <w:rPr>
      <w:rFonts w:ascii="Lucida Grande" w:hAnsi="Lucida Grande"/>
      <w:sz w:val="18"/>
      <w:szCs w:val="18"/>
    </w:rPr>
  </w:style>
  <w:style w:type="character" w:customStyle="1" w:styleId="BalloonTextChar">
    <w:name w:val="Balloon Text Char"/>
    <w:basedOn w:val="DefaultParagraphFont"/>
    <w:link w:val="BalloonText"/>
    <w:uiPriority w:val="99"/>
    <w:semiHidden/>
    <w:rsid w:val="0083418F"/>
    <w:rPr>
      <w:rFonts w:ascii="Lucida Grande" w:hAnsi="Lucida Grande"/>
      <w:sz w:val="18"/>
      <w:szCs w:val="18"/>
    </w:rPr>
  </w:style>
  <w:style w:type="character" w:customStyle="1" w:styleId="Heading1Char">
    <w:name w:val="Heading 1 Char"/>
    <w:basedOn w:val="DefaultParagraphFont"/>
    <w:link w:val="Heading1"/>
    <w:uiPriority w:val="9"/>
    <w:rsid w:val="00D71C02"/>
    <w:rPr>
      <w:rFonts w:ascii="Segoe UI Light" w:eastAsia="Times New Roman" w:hAnsi="Segoe UI Light" w:cs="Segoe UI"/>
      <w:color w:val="266FA9"/>
      <w:sz w:val="36"/>
      <w:szCs w:val="36"/>
    </w:rPr>
  </w:style>
  <w:style w:type="character" w:customStyle="1" w:styleId="Heading2Char">
    <w:name w:val="Heading 2 Char"/>
    <w:basedOn w:val="DefaultParagraphFont"/>
    <w:link w:val="Heading2"/>
    <w:uiPriority w:val="9"/>
    <w:rsid w:val="00D71C02"/>
    <w:rPr>
      <w:rFonts w:ascii="Segoe UI Semibold" w:eastAsia="Times New Roman" w:hAnsi="Segoe UI Semibold" w:cs="Times New Roman"/>
      <w:color w:val="266FA9"/>
      <w:sz w:val="20"/>
      <w:szCs w:val="20"/>
    </w:rPr>
  </w:style>
  <w:style w:type="character" w:customStyle="1" w:styleId="Heading3Char">
    <w:name w:val="Heading 3 Char"/>
    <w:basedOn w:val="DefaultParagraphFont"/>
    <w:link w:val="Heading3"/>
    <w:uiPriority w:val="9"/>
    <w:rsid w:val="0083418F"/>
    <w:rPr>
      <w:rFonts w:asciiTheme="majorHAnsi" w:eastAsiaTheme="majorEastAsia" w:hAnsiTheme="majorHAnsi" w:cstheme="majorBidi"/>
      <w:b/>
      <w:bCs/>
      <w:color w:val="4F81BD" w:themeColor="accent1"/>
      <w:sz w:val="20"/>
      <w:szCs w:val="20"/>
    </w:rPr>
  </w:style>
  <w:style w:type="character" w:customStyle="1" w:styleId="Heading4Char">
    <w:name w:val="Heading 4 Char"/>
    <w:basedOn w:val="DefaultParagraphFont"/>
    <w:link w:val="Heading4"/>
    <w:uiPriority w:val="9"/>
    <w:rsid w:val="0083418F"/>
    <w:rPr>
      <w:rFonts w:asciiTheme="majorHAnsi" w:eastAsiaTheme="majorEastAsia" w:hAnsiTheme="majorHAnsi" w:cstheme="majorBidi"/>
      <w:b/>
      <w:bCs/>
      <w:i/>
      <w:iCs/>
      <w:color w:val="4F81BD" w:themeColor="accent1"/>
      <w:sz w:val="20"/>
      <w:szCs w:val="20"/>
    </w:rPr>
  </w:style>
  <w:style w:type="character" w:customStyle="1" w:styleId="Heading5Char">
    <w:name w:val="Heading 5 Char"/>
    <w:basedOn w:val="DefaultParagraphFont"/>
    <w:link w:val="Heading5"/>
    <w:uiPriority w:val="9"/>
    <w:rsid w:val="0083418F"/>
    <w:rPr>
      <w:rFonts w:asciiTheme="majorHAnsi" w:eastAsiaTheme="majorEastAsia" w:hAnsiTheme="majorHAnsi" w:cstheme="majorBidi"/>
      <w:color w:val="243F60" w:themeColor="accent1" w:themeShade="7F"/>
      <w:sz w:val="20"/>
      <w:szCs w:val="20"/>
    </w:rPr>
  </w:style>
  <w:style w:type="paragraph" w:styleId="List">
    <w:name w:val="List"/>
    <w:basedOn w:val="Normal"/>
    <w:uiPriority w:val="99"/>
    <w:unhideWhenUsed/>
    <w:rsid w:val="0083418F"/>
    <w:pPr>
      <w:ind w:left="360" w:hanging="360"/>
      <w:contextualSpacing/>
    </w:pPr>
  </w:style>
  <w:style w:type="paragraph" w:styleId="ListBullet">
    <w:name w:val="List Bullet"/>
    <w:basedOn w:val="Normal"/>
    <w:uiPriority w:val="99"/>
    <w:unhideWhenUsed/>
    <w:rsid w:val="0083418F"/>
    <w:pPr>
      <w:numPr>
        <w:numId w:val="3"/>
      </w:numPr>
      <w:contextualSpacing/>
    </w:pPr>
  </w:style>
  <w:style w:type="paragraph" w:styleId="BodyText">
    <w:name w:val="Body Text"/>
    <w:basedOn w:val="Normal"/>
    <w:link w:val="BodyTextChar"/>
    <w:uiPriority w:val="99"/>
    <w:unhideWhenUsed/>
    <w:rsid w:val="0083418F"/>
    <w:pPr>
      <w:spacing w:after="120"/>
    </w:pPr>
  </w:style>
  <w:style w:type="character" w:customStyle="1" w:styleId="BodyTextChar">
    <w:name w:val="Body Text Char"/>
    <w:basedOn w:val="DefaultParagraphFont"/>
    <w:link w:val="BodyText"/>
    <w:uiPriority w:val="99"/>
    <w:rsid w:val="0083418F"/>
    <w:rPr>
      <w:rFonts w:ascii="Times New Roman" w:eastAsia="Times New Roman" w:hAnsi="Times New Roman" w:cs="Times New Roman"/>
      <w:sz w:val="20"/>
      <w:szCs w:val="20"/>
    </w:rPr>
  </w:style>
  <w:style w:type="paragraph" w:styleId="ListParagraph">
    <w:name w:val="List Paragraph"/>
    <w:basedOn w:val="Normal"/>
    <w:uiPriority w:val="34"/>
    <w:qFormat/>
    <w:rsid w:val="0083418F"/>
    <w:pPr>
      <w:ind w:left="720"/>
      <w:contextualSpacing/>
    </w:pPr>
  </w:style>
  <w:style w:type="paragraph" w:styleId="Footer">
    <w:name w:val="footer"/>
    <w:basedOn w:val="Normal"/>
    <w:link w:val="FooterChar"/>
    <w:uiPriority w:val="99"/>
    <w:unhideWhenUsed/>
    <w:rsid w:val="00260EEE"/>
    <w:pPr>
      <w:tabs>
        <w:tab w:val="center" w:pos="4320"/>
        <w:tab w:val="right" w:pos="8640"/>
      </w:tabs>
    </w:pPr>
  </w:style>
  <w:style w:type="character" w:customStyle="1" w:styleId="FooterChar">
    <w:name w:val="Footer Char"/>
    <w:basedOn w:val="DefaultParagraphFont"/>
    <w:link w:val="Footer"/>
    <w:uiPriority w:val="99"/>
    <w:rsid w:val="00260EEE"/>
    <w:rPr>
      <w:rFonts w:ascii="Times New Roman" w:eastAsia="Times New Roman" w:hAnsi="Times New Roman" w:cs="Times New Roman"/>
      <w:sz w:val="20"/>
      <w:szCs w:val="20"/>
    </w:rPr>
  </w:style>
  <w:style w:type="character" w:styleId="PageNumber">
    <w:name w:val="page number"/>
    <w:basedOn w:val="DefaultParagraphFont"/>
    <w:uiPriority w:val="99"/>
    <w:semiHidden/>
    <w:unhideWhenUsed/>
    <w:rsid w:val="00260EEE"/>
  </w:style>
  <w:style w:type="paragraph" w:styleId="Header">
    <w:name w:val="header"/>
    <w:basedOn w:val="Normal"/>
    <w:link w:val="HeaderChar"/>
    <w:uiPriority w:val="99"/>
    <w:unhideWhenUsed/>
    <w:rsid w:val="00260EEE"/>
    <w:pPr>
      <w:tabs>
        <w:tab w:val="center" w:pos="4320"/>
        <w:tab w:val="right" w:pos="8640"/>
      </w:tabs>
    </w:pPr>
  </w:style>
  <w:style w:type="character" w:customStyle="1" w:styleId="HeaderChar">
    <w:name w:val="Header Char"/>
    <w:basedOn w:val="DefaultParagraphFont"/>
    <w:link w:val="Header"/>
    <w:uiPriority w:val="99"/>
    <w:rsid w:val="00260EEE"/>
    <w:rPr>
      <w:rFonts w:ascii="Times New Roman" w:eastAsia="Times New Roman" w:hAnsi="Times New Roman" w:cs="Times New Roman"/>
      <w:sz w:val="20"/>
      <w:szCs w:val="20"/>
    </w:rPr>
  </w:style>
  <w:style w:type="character" w:styleId="Hyperlink">
    <w:name w:val="Hyperlink"/>
    <w:basedOn w:val="DefaultParagraphFont"/>
    <w:uiPriority w:val="99"/>
    <w:unhideWhenUsed/>
    <w:rsid w:val="000E6E0E"/>
    <w:rPr>
      <w:color w:val="0000FF" w:themeColor="hyperlink"/>
      <w:u w:val="single"/>
    </w:rPr>
  </w:style>
  <w:style w:type="paragraph" w:customStyle="1" w:styleId="BodyCopy">
    <w:name w:val="Body Copy"/>
    <w:basedOn w:val="Normal"/>
    <w:qFormat/>
    <w:rsid w:val="00D71C02"/>
    <w:pPr>
      <w:spacing w:after="120"/>
    </w:pPr>
    <w:rPr>
      <w:rFonts w:ascii="Segoe UI" w:hAnsi="Segoe UI" w:cs="Segoe UI"/>
    </w:rPr>
  </w:style>
  <w:style w:type="paragraph" w:customStyle="1" w:styleId="PulloutQuoteCredit">
    <w:name w:val="Pullout Quote Credit"/>
    <w:basedOn w:val="Normal"/>
    <w:qFormat/>
    <w:rsid w:val="00D71C02"/>
    <w:pPr>
      <w:widowControl w:val="0"/>
      <w:autoSpaceDE w:val="0"/>
      <w:autoSpaceDN w:val="0"/>
      <w:adjustRightInd w:val="0"/>
      <w:spacing w:after="240"/>
      <w:ind w:left="14" w:right="-14"/>
      <w:jc w:val="right"/>
    </w:pPr>
    <w:rPr>
      <w:rFonts w:ascii="Segoe UI" w:hAnsi="Segoe UI" w:cs="Segoe UI"/>
      <w:color w:val="266FA9"/>
      <w:position w:val="1"/>
      <w:sz w:val="22"/>
      <w:szCs w:val="22"/>
    </w:rPr>
  </w:style>
  <w:style w:type="paragraph" w:customStyle="1" w:styleId="PulloutQuote">
    <w:name w:val="Pullout Quote"/>
    <w:basedOn w:val="Normal"/>
    <w:qFormat/>
    <w:rsid w:val="00D71C02"/>
    <w:pPr>
      <w:widowControl w:val="0"/>
      <w:autoSpaceDE w:val="0"/>
      <w:autoSpaceDN w:val="0"/>
      <w:adjustRightInd w:val="0"/>
      <w:spacing w:before="720" w:line="385" w:lineRule="exact"/>
      <w:ind w:right="-14"/>
    </w:pPr>
    <w:rPr>
      <w:rFonts w:ascii="Segoe UI" w:hAnsi="Segoe UI" w:cs="Segoe UI"/>
      <w:i/>
      <w:iCs/>
      <w:color w:val="266FA9"/>
      <w:spacing w:val="-15"/>
      <w:position w:val="2"/>
      <w:sz w:val="26"/>
      <w:szCs w:val="26"/>
    </w:rPr>
  </w:style>
  <w:style w:type="paragraph" w:styleId="Title">
    <w:name w:val="Title"/>
    <w:basedOn w:val="Normal"/>
    <w:next w:val="Normal"/>
    <w:link w:val="TitleChar"/>
    <w:uiPriority w:val="10"/>
    <w:qFormat/>
    <w:rsid w:val="00D71C02"/>
    <w:pPr>
      <w:spacing w:after="300"/>
      <w:contextualSpacing/>
    </w:pPr>
    <w:rPr>
      <w:rFonts w:ascii="Segoe UI Light" w:eastAsiaTheme="majorEastAsia" w:hAnsi="Segoe UI Light"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1C02"/>
    <w:rPr>
      <w:rFonts w:ascii="Segoe UI Light" w:eastAsiaTheme="majorEastAsia" w:hAnsi="Segoe UI Light" w:cstheme="majorBidi"/>
      <w:color w:val="17365D" w:themeColor="text2" w:themeShade="BF"/>
      <w:spacing w:val="5"/>
      <w:kern w:val="28"/>
      <w:sz w:val="52"/>
      <w:szCs w:val="52"/>
    </w:rPr>
  </w:style>
  <w:style w:type="paragraph" w:customStyle="1" w:styleId="TableText">
    <w:name w:val="Table Text"/>
    <w:basedOn w:val="Normal"/>
    <w:qFormat/>
    <w:rsid w:val="00024480"/>
    <w:pPr>
      <w:keepNext/>
      <w:keepLines/>
      <w:shd w:val="clear" w:color="auto" w:fill="266FA9"/>
      <w:suppressAutoHyphens/>
      <w:autoSpaceDE w:val="0"/>
      <w:autoSpaceDN w:val="0"/>
      <w:adjustRightInd w:val="0"/>
      <w:spacing w:before="120" w:after="120"/>
      <w:ind w:left="137" w:right="72"/>
    </w:pPr>
    <w:rPr>
      <w:rFonts w:ascii="Segoe UI" w:hAnsi="Segoe UI" w:cs="Segoe UI"/>
      <w:color w:val="FFFFFF" w:themeColor="background1"/>
      <w:sz w:val="18"/>
      <w:szCs w:val="18"/>
    </w:rPr>
  </w:style>
  <w:style w:type="paragraph" w:customStyle="1" w:styleId="TableTextHeading">
    <w:name w:val="Table Text Heading"/>
    <w:basedOn w:val="Normal"/>
    <w:qFormat/>
    <w:rsid w:val="00024480"/>
    <w:pPr>
      <w:keepNext/>
      <w:keepLines/>
      <w:suppressAutoHyphens/>
      <w:autoSpaceDE w:val="0"/>
      <w:autoSpaceDN w:val="0"/>
      <w:adjustRightInd w:val="0"/>
      <w:spacing w:before="120" w:after="120"/>
      <w:ind w:left="144"/>
    </w:pPr>
    <w:rPr>
      <w:rFonts w:ascii="Segoe UI Semibold" w:hAnsi="Segoe UI Semibold" w:cs="Segoe UI"/>
      <w:bCs/>
      <w:color w:val="FFFFFF" w:themeColor="background1"/>
      <w:sz w:val="18"/>
      <w:szCs w:val="18"/>
    </w:rPr>
  </w:style>
  <w:style w:type="paragraph" w:customStyle="1" w:styleId="TableTextTitle">
    <w:name w:val="Table Text Title"/>
    <w:basedOn w:val="Normal"/>
    <w:qFormat/>
    <w:rsid w:val="00024480"/>
    <w:pPr>
      <w:keepNext/>
      <w:keepLines/>
      <w:shd w:val="clear" w:color="auto" w:fill="266FA9"/>
      <w:suppressAutoHyphens/>
      <w:autoSpaceDE w:val="0"/>
      <w:autoSpaceDN w:val="0"/>
      <w:adjustRightInd w:val="0"/>
      <w:spacing w:before="120" w:after="120"/>
      <w:ind w:left="144" w:right="72"/>
    </w:pPr>
    <w:rPr>
      <w:rFonts w:ascii="Segoe UI Light" w:hAnsi="Segoe UI Light" w:cs="Segoe UI"/>
      <w:color w:val="FFFFFF"/>
      <w:sz w:val="36"/>
      <w:szCs w:val="36"/>
    </w:rPr>
  </w:style>
  <w:style w:type="paragraph" w:customStyle="1" w:styleId="ForMoreInfo">
    <w:name w:val="For More Info"/>
    <w:basedOn w:val="Normal"/>
    <w:qFormat/>
    <w:rsid w:val="00024480"/>
    <w:pPr>
      <w:widowControl w:val="0"/>
      <w:autoSpaceDE w:val="0"/>
      <w:autoSpaceDN w:val="0"/>
      <w:adjustRightInd w:val="0"/>
      <w:spacing w:line="277" w:lineRule="exact"/>
      <w:ind w:left="20" w:right="-56"/>
    </w:pPr>
    <w:rPr>
      <w:rFonts w:ascii="Segoe UI" w:hAnsi="Segoe UI" w:cs="Segoe UI"/>
      <w:color w:val="266FA9"/>
      <w:position w:val="1"/>
    </w:rPr>
  </w:style>
  <w:style w:type="paragraph" w:customStyle="1" w:styleId="Legalese">
    <w:name w:val="Legalese"/>
    <w:basedOn w:val="Normal"/>
    <w:qFormat/>
    <w:rsid w:val="00024480"/>
    <w:pPr>
      <w:widowControl w:val="0"/>
      <w:autoSpaceDE w:val="0"/>
      <w:autoSpaceDN w:val="0"/>
      <w:adjustRightInd w:val="0"/>
      <w:ind w:left="20" w:right="-20"/>
    </w:pPr>
    <w:rPr>
      <w:rFonts w:ascii="Segoe UI" w:hAnsi="Segoe UI" w:cs="Segoe UI"/>
      <w:color w:val="000000" w:themeColor="text1"/>
      <w:position w:val="1"/>
      <w:sz w:val="16"/>
      <w:szCs w:val="16"/>
    </w:rPr>
  </w:style>
  <w:style w:type="paragraph" w:customStyle="1" w:styleId="SidebarHeading">
    <w:name w:val="Sidebar Heading"/>
    <w:basedOn w:val="Normal"/>
    <w:qFormat/>
    <w:rsid w:val="00D9469C"/>
    <w:pPr>
      <w:widowControl w:val="0"/>
      <w:autoSpaceDE w:val="0"/>
      <w:autoSpaceDN w:val="0"/>
      <w:adjustRightInd w:val="0"/>
      <w:ind w:right="-20"/>
    </w:pPr>
    <w:rPr>
      <w:rFonts w:ascii="Segoe UI Semibold" w:hAnsi="Segoe UI Semibold" w:cs="Segoe UI"/>
      <w:bCs/>
      <w:color w:val="FFFFFF"/>
    </w:rPr>
  </w:style>
  <w:style w:type="paragraph" w:customStyle="1" w:styleId="SidebarBodyCopy">
    <w:name w:val="Sidebar Body Copy"/>
    <w:basedOn w:val="Normal"/>
    <w:qFormat/>
    <w:rsid w:val="00D9469C"/>
    <w:rPr>
      <w:rFonts w:ascii="Segoe UI" w:hAnsi="Segoe UI" w:cs="Segoe UI"/>
      <w:color w:val="FFFFFF"/>
    </w:rPr>
  </w:style>
  <w:style w:type="paragraph" w:customStyle="1" w:styleId="ProfileTitle">
    <w:name w:val="Profile Title"/>
    <w:basedOn w:val="Normal"/>
    <w:qFormat/>
    <w:rsid w:val="00D9469C"/>
    <w:pPr>
      <w:widowControl w:val="0"/>
      <w:autoSpaceDE w:val="0"/>
      <w:autoSpaceDN w:val="0"/>
      <w:adjustRightInd w:val="0"/>
      <w:spacing w:before="180"/>
    </w:pPr>
    <w:rPr>
      <w:rFonts w:ascii="Segoe UI Light" w:hAnsi="Segoe UI Light" w:cs="Segoe UI"/>
      <w:color w:val="FFFFFF"/>
      <w:position w:val="1"/>
      <w:sz w:val="36"/>
      <w:szCs w:val="36"/>
    </w:rPr>
  </w:style>
  <w:style w:type="paragraph" w:customStyle="1" w:styleId="SidebarBulletedCopy">
    <w:name w:val="Sidebar Bulleted Copy"/>
    <w:basedOn w:val="ListParagraph"/>
    <w:qFormat/>
    <w:rsid w:val="00D9469C"/>
    <w:pPr>
      <w:widowControl w:val="0"/>
      <w:numPr>
        <w:numId w:val="7"/>
      </w:numPr>
      <w:autoSpaceDE w:val="0"/>
      <w:autoSpaceDN w:val="0"/>
      <w:adjustRightInd w:val="0"/>
      <w:spacing w:line="240" w:lineRule="exact"/>
      <w:ind w:left="187" w:hanging="187"/>
    </w:pPr>
    <w:rPr>
      <w:rFonts w:ascii="Segoe UI" w:hAnsi="Segoe UI" w:cs="Segoe UI"/>
      <w:color w:val="FFFFFF"/>
      <w:position w:val="1"/>
    </w:rPr>
  </w:style>
  <w:style w:type="paragraph" w:customStyle="1" w:styleId="DocumentType">
    <w:name w:val="Document Type"/>
    <w:basedOn w:val="Normal"/>
    <w:qFormat/>
    <w:rsid w:val="001005EE"/>
    <w:rPr>
      <w:rFonts w:ascii="Segoe UI" w:hAnsi="Segoe UI" w:cs="Segoe UI"/>
    </w:rPr>
  </w:style>
  <w:style w:type="paragraph" w:styleId="Caption">
    <w:name w:val="caption"/>
    <w:basedOn w:val="Normal"/>
    <w:next w:val="Normal"/>
    <w:uiPriority w:val="35"/>
    <w:unhideWhenUsed/>
    <w:qFormat/>
    <w:rsid w:val="008F032E"/>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73242D"/>
    <w:rPr>
      <w:sz w:val="16"/>
      <w:szCs w:val="16"/>
    </w:rPr>
  </w:style>
  <w:style w:type="paragraph" w:styleId="CommentText">
    <w:name w:val="annotation text"/>
    <w:basedOn w:val="Normal"/>
    <w:link w:val="CommentTextChar"/>
    <w:uiPriority w:val="99"/>
    <w:semiHidden/>
    <w:unhideWhenUsed/>
    <w:rsid w:val="0073242D"/>
  </w:style>
  <w:style w:type="character" w:customStyle="1" w:styleId="CommentTextChar">
    <w:name w:val="Comment Text Char"/>
    <w:basedOn w:val="DefaultParagraphFont"/>
    <w:link w:val="CommentText"/>
    <w:uiPriority w:val="99"/>
    <w:semiHidden/>
    <w:rsid w:val="0073242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3242D"/>
    <w:rPr>
      <w:b/>
      <w:bCs/>
    </w:rPr>
  </w:style>
  <w:style w:type="character" w:customStyle="1" w:styleId="CommentSubjectChar">
    <w:name w:val="Comment Subject Char"/>
    <w:basedOn w:val="CommentTextChar"/>
    <w:link w:val="CommentSubject"/>
    <w:uiPriority w:val="99"/>
    <w:semiHidden/>
    <w:rsid w:val="0073242D"/>
    <w:rPr>
      <w:rFonts w:ascii="Times New Roman" w:eastAsia="Times New Roman" w:hAnsi="Times New Roman" w:cs="Times New Roman"/>
      <w:b/>
      <w:bCs/>
      <w:sz w:val="20"/>
      <w:szCs w:val="20"/>
    </w:rPr>
  </w:style>
  <w:style w:type="paragraph" w:customStyle="1" w:styleId="ecxmsolistparagraph">
    <w:name w:val="ecxmsolistparagraph"/>
    <w:basedOn w:val="Normal"/>
    <w:rsid w:val="0073242D"/>
    <w:pPr>
      <w:spacing w:after="324"/>
    </w:pPr>
    <w:rPr>
      <w:sz w:val="24"/>
      <w:szCs w:val="24"/>
    </w:rPr>
  </w:style>
  <w:style w:type="paragraph" w:styleId="Revision">
    <w:name w:val="Revision"/>
    <w:hidden/>
    <w:uiPriority w:val="99"/>
    <w:semiHidden/>
    <w:rsid w:val="0073242D"/>
    <w:rPr>
      <w:rFonts w:ascii="Times New Roman" w:eastAsia="Times New Roman" w:hAnsi="Times New Roman" w:cs="Times New Roman"/>
      <w:sz w:val="20"/>
      <w:szCs w:val="20"/>
    </w:rPr>
  </w:style>
  <w:style w:type="paragraph" w:customStyle="1" w:styleId="Default">
    <w:name w:val="Default"/>
    <w:rsid w:val="00736C86"/>
    <w:pPr>
      <w:autoSpaceDE w:val="0"/>
      <w:autoSpaceDN w:val="0"/>
      <w:adjustRightInd w:val="0"/>
    </w:pPr>
    <w:rPr>
      <w:rFonts w:ascii="Calibri" w:hAnsi="Calibri" w:cs="Calibri"/>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418F"/>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D71C02"/>
    <w:pPr>
      <w:outlineLvl w:val="0"/>
    </w:pPr>
    <w:rPr>
      <w:rFonts w:ascii="Segoe UI Light" w:hAnsi="Segoe UI Light" w:cs="Segoe UI"/>
      <w:color w:val="266FA9"/>
      <w:sz w:val="36"/>
      <w:szCs w:val="36"/>
    </w:rPr>
  </w:style>
  <w:style w:type="paragraph" w:styleId="Heading2">
    <w:name w:val="heading 2"/>
    <w:basedOn w:val="Normal"/>
    <w:next w:val="Normal"/>
    <w:link w:val="Heading2Char"/>
    <w:uiPriority w:val="9"/>
    <w:unhideWhenUsed/>
    <w:qFormat/>
    <w:rsid w:val="00D71C02"/>
    <w:pPr>
      <w:outlineLvl w:val="1"/>
    </w:pPr>
    <w:rPr>
      <w:rFonts w:ascii="Segoe UI Semibold" w:hAnsi="Segoe UI Semibold"/>
      <w:color w:val="266FA9"/>
    </w:rPr>
  </w:style>
  <w:style w:type="paragraph" w:styleId="Heading3">
    <w:name w:val="heading 3"/>
    <w:basedOn w:val="Normal"/>
    <w:next w:val="Normal"/>
    <w:link w:val="Heading3Char"/>
    <w:uiPriority w:val="9"/>
    <w:unhideWhenUsed/>
    <w:qFormat/>
    <w:rsid w:val="0083418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3418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3418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41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3418F"/>
    <w:rPr>
      <w:rFonts w:ascii="Lucida Grande" w:hAnsi="Lucida Grande"/>
      <w:sz w:val="18"/>
      <w:szCs w:val="18"/>
    </w:rPr>
  </w:style>
  <w:style w:type="character" w:customStyle="1" w:styleId="BalloonTextChar">
    <w:name w:val="Balloon Text Char"/>
    <w:basedOn w:val="DefaultParagraphFont"/>
    <w:link w:val="BalloonText"/>
    <w:uiPriority w:val="99"/>
    <w:semiHidden/>
    <w:rsid w:val="0083418F"/>
    <w:rPr>
      <w:rFonts w:ascii="Lucida Grande" w:hAnsi="Lucida Grande"/>
      <w:sz w:val="18"/>
      <w:szCs w:val="18"/>
    </w:rPr>
  </w:style>
  <w:style w:type="character" w:customStyle="1" w:styleId="Heading1Char">
    <w:name w:val="Heading 1 Char"/>
    <w:basedOn w:val="DefaultParagraphFont"/>
    <w:link w:val="Heading1"/>
    <w:uiPriority w:val="9"/>
    <w:rsid w:val="00D71C02"/>
    <w:rPr>
      <w:rFonts w:ascii="Segoe UI Light" w:eastAsia="Times New Roman" w:hAnsi="Segoe UI Light" w:cs="Segoe UI"/>
      <w:color w:val="266FA9"/>
      <w:sz w:val="36"/>
      <w:szCs w:val="36"/>
    </w:rPr>
  </w:style>
  <w:style w:type="character" w:customStyle="1" w:styleId="Heading2Char">
    <w:name w:val="Heading 2 Char"/>
    <w:basedOn w:val="DefaultParagraphFont"/>
    <w:link w:val="Heading2"/>
    <w:uiPriority w:val="9"/>
    <w:rsid w:val="00D71C02"/>
    <w:rPr>
      <w:rFonts w:ascii="Segoe UI Semibold" w:eastAsia="Times New Roman" w:hAnsi="Segoe UI Semibold" w:cs="Times New Roman"/>
      <w:color w:val="266FA9"/>
      <w:sz w:val="20"/>
      <w:szCs w:val="20"/>
    </w:rPr>
  </w:style>
  <w:style w:type="character" w:customStyle="1" w:styleId="Heading3Char">
    <w:name w:val="Heading 3 Char"/>
    <w:basedOn w:val="DefaultParagraphFont"/>
    <w:link w:val="Heading3"/>
    <w:uiPriority w:val="9"/>
    <w:rsid w:val="0083418F"/>
    <w:rPr>
      <w:rFonts w:asciiTheme="majorHAnsi" w:eastAsiaTheme="majorEastAsia" w:hAnsiTheme="majorHAnsi" w:cstheme="majorBidi"/>
      <w:b/>
      <w:bCs/>
      <w:color w:val="4F81BD" w:themeColor="accent1"/>
      <w:sz w:val="20"/>
      <w:szCs w:val="20"/>
    </w:rPr>
  </w:style>
  <w:style w:type="character" w:customStyle="1" w:styleId="Heading4Char">
    <w:name w:val="Heading 4 Char"/>
    <w:basedOn w:val="DefaultParagraphFont"/>
    <w:link w:val="Heading4"/>
    <w:uiPriority w:val="9"/>
    <w:rsid w:val="0083418F"/>
    <w:rPr>
      <w:rFonts w:asciiTheme="majorHAnsi" w:eastAsiaTheme="majorEastAsia" w:hAnsiTheme="majorHAnsi" w:cstheme="majorBidi"/>
      <w:b/>
      <w:bCs/>
      <w:i/>
      <w:iCs/>
      <w:color w:val="4F81BD" w:themeColor="accent1"/>
      <w:sz w:val="20"/>
      <w:szCs w:val="20"/>
    </w:rPr>
  </w:style>
  <w:style w:type="character" w:customStyle="1" w:styleId="Heading5Char">
    <w:name w:val="Heading 5 Char"/>
    <w:basedOn w:val="DefaultParagraphFont"/>
    <w:link w:val="Heading5"/>
    <w:uiPriority w:val="9"/>
    <w:rsid w:val="0083418F"/>
    <w:rPr>
      <w:rFonts w:asciiTheme="majorHAnsi" w:eastAsiaTheme="majorEastAsia" w:hAnsiTheme="majorHAnsi" w:cstheme="majorBidi"/>
      <w:color w:val="243F60" w:themeColor="accent1" w:themeShade="7F"/>
      <w:sz w:val="20"/>
      <w:szCs w:val="20"/>
    </w:rPr>
  </w:style>
  <w:style w:type="paragraph" w:styleId="List">
    <w:name w:val="List"/>
    <w:basedOn w:val="Normal"/>
    <w:uiPriority w:val="99"/>
    <w:unhideWhenUsed/>
    <w:rsid w:val="0083418F"/>
    <w:pPr>
      <w:ind w:left="360" w:hanging="360"/>
      <w:contextualSpacing/>
    </w:pPr>
  </w:style>
  <w:style w:type="paragraph" w:styleId="ListBullet">
    <w:name w:val="List Bullet"/>
    <w:basedOn w:val="Normal"/>
    <w:uiPriority w:val="99"/>
    <w:unhideWhenUsed/>
    <w:rsid w:val="0083418F"/>
    <w:pPr>
      <w:numPr>
        <w:numId w:val="3"/>
      </w:numPr>
      <w:contextualSpacing/>
    </w:pPr>
  </w:style>
  <w:style w:type="paragraph" w:styleId="BodyText">
    <w:name w:val="Body Text"/>
    <w:basedOn w:val="Normal"/>
    <w:link w:val="BodyTextChar"/>
    <w:uiPriority w:val="99"/>
    <w:unhideWhenUsed/>
    <w:rsid w:val="0083418F"/>
    <w:pPr>
      <w:spacing w:after="120"/>
    </w:pPr>
  </w:style>
  <w:style w:type="character" w:customStyle="1" w:styleId="BodyTextChar">
    <w:name w:val="Body Text Char"/>
    <w:basedOn w:val="DefaultParagraphFont"/>
    <w:link w:val="BodyText"/>
    <w:uiPriority w:val="99"/>
    <w:rsid w:val="0083418F"/>
    <w:rPr>
      <w:rFonts w:ascii="Times New Roman" w:eastAsia="Times New Roman" w:hAnsi="Times New Roman" w:cs="Times New Roman"/>
      <w:sz w:val="20"/>
      <w:szCs w:val="20"/>
    </w:rPr>
  </w:style>
  <w:style w:type="paragraph" w:styleId="ListParagraph">
    <w:name w:val="List Paragraph"/>
    <w:basedOn w:val="Normal"/>
    <w:uiPriority w:val="34"/>
    <w:qFormat/>
    <w:rsid w:val="0083418F"/>
    <w:pPr>
      <w:ind w:left="720"/>
      <w:contextualSpacing/>
    </w:pPr>
  </w:style>
  <w:style w:type="paragraph" w:styleId="Footer">
    <w:name w:val="footer"/>
    <w:basedOn w:val="Normal"/>
    <w:link w:val="FooterChar"/>
    <w:uiPriority w:val="99"/>
    <w:unhideWhenUsed/>
    <w:rsid w:val="00260EEE"/>
    <w:pPr>
      <w:tabs>
        <w:tab w:val="center" w:pos="4320"/>
        <w:tab w:val="right" w:pos="8640"/>
      </w:tabs>
    </w:pPr>
  </w:style>
  <w:style w:type="character" w:customStyle="1" w:styleId="FooterChar">
    <w:name w:val="Footer Char"/>
    <w:basedOn w:val="DefaultParagraphFont"/>
    <w:link w:val="Footer"/>
    <w:uiPriority w:val="99"/>
    <w:rsid w:val="00260EEE"/>
    <w:rPr>
      <w:rFonts w:ascii="Times New Roman" w:eastAsia="Times New Roman" w:hAnsi="Times New Roman" w:cs="Times New Roman"/>
      <w:sz w:val="20"/>
      <w:szCs w:val="20"/>
    </w:rPr>
  </w:style>
  <w:style w:type="character" w:styleId="PageNumber">
    <w:name w:val="page number"/>
    <w:basedOn w:val="DefaultParagraphFont"/>
    <w:uiPriority w:val="99"/>
    <w:semiHidden/>
    <w:unhideWhenUsed/>
    <w:rsid w:val="00260EEE"/>
  </w:style>
  <w:style w:type="paragraph" w:styleId="Header">
    <w:name w:val="header"/>
    <w:basedOn w:val="Normal"/>
    <w:link w:val="HeaderChar"/>
    <w:uiPriority w:val="99"/>
    <w:unhideWhenUsed/>
    <w:rsid w:val="00260EEE"/>
    <w:pPr>
      <w:tabs>
        <w:tab w:val="center" w:pos="4320"/>
        <w:tab w:val="right" w:pos="8640"/>
      </w:tabs>
    </w:pPr>
  </w:style>
  <w:style w:type="character" w:customStyle="1" w:styleId="HeaderChar">
    <w:name w:val="Header Char"/>
    <w:basedOn w:val="DefaultParagraphFont"/>
    <w:link w:val="Header"/>
    <w:uiPriority w:val="99"/>
    <w:rsid w:val="00260EEE"/>
    <w:rPr>
      <w:rFonts w:ascii="Times New Roman" w:eastAsia="Times New Roman" w:hAnsi="Times New Roman" w:cs="Times New Roman"/>
      <w:sz w:val="20"/>
      <w:szCs w:val="20"/>
    </w:rPr>
  </w:style>
  <w:style w:type="character" w:styleId="Hyperlink">
    <w:name w:val="Hyperlink"/>
    <w:basedOn w:val="DefaultParagraphFont"/>
    <w:uiPriority w:val="99"/>
    <w:unhideWhenUsed/>
    <w:rsid w:val="000E6E0E"/>
    <w:rPr>
      <w:color w:val="0000FF" w:themeColor="hyperlink"/>
      <w:u w:val="single"/>
    </w:rPr>
  </w:style>
  <w:style w:type="paragraph" w:customStyle="1" w:styleId="BodyCopy">
    <w:name w:val="Body Copy"/>
    <w:basedOn w:val="Normal"/>
    <w:qFormat/>
    <w:rsid w:val="00D71C02"/>
    <w:pPr>
      <w:spacing w:after="120"/>
    </w:pPr>
    <w:rPr>
      <w:rFonts w:ascii="Segoe UI" w:hAnsi="Segoe UI" w:cs="Segoe UI"/>
    </w:rPr>
  </w:style>
  <w:style w:type="paragraph" w:customStyle="1" w:styleId="PulloutQuoteCredit">
    <w:name w:val="Pullout Quote Credit"/>
    <w:basedOn w:val="Normal"/>
    <w:qFormat/>
    <w:rsid w:val="00D71C02"/>
    <w:pPr>
      <w:widowControl w:val="0"/>
      <w:autoSpaceDE w:val="0"/>
      <w:autoSpaceDN w:val="0"/>
      <w:adjustRightInd w:val="0"/>
      <w:spacing w:after="240"/>
      <w:ind w:left="14" w:right="-14"/>
      <w:jc w:val="right"/>
    </w:pPr>
    <w:rPr>
      <w:rFonts w:ascii="Segoe UI" w:hAnsi="Segoe UI" w:cs="Segoe UI"/>
      <w:color w:val="266FA9"/>
      <w:position w:val="1"/>
      <w:sz w:val="22"/>
      <w:szCs w:val="22"/>
    </w:rPr>
  </w:style>
  <w:style w:type="paragraph" w:customStyle="1" w:styleId="PulloutQuote">
    <w:name w:val="Pullout Quote"/>
    <w:basedOn w:val="Normal"/>
    <w:qFormat/>
    <w:rsid w:val="00D71C02"/>
    <w:pPr>
      <w:widowControl w:val="0"/>
      <w:autoSpaceDE w:val="0"/>
      <w:autoSpaceDN w:val="0"/>
      <w:adjustRightInd w:val="0"/>
      <w:spacing w:before="720" w:line="385" w:lineRule="exact"/>
      <w:ind w:right="-14"/>
    </w:pPr>
    <w:rPr>
      <w:rFonts w:ascii="Segoe UI" w:hAnsi="Segoe UI" w:cs="Segoe UI"/>
      <w:i/>
      <w:iCs/>
      <w:color w:val="266FA9"/>
      <w:spacing w:val="-15"/>
      <w:position w:val="2"/>
      <w:sz w:val="26"/>
      <w:szCs w:val="26"/>
    </w:rPr>
  </w:style>
  <w:style w:type="paragraph" w:styleId="Title">
    <w:name w:val="Title"/>
    <w:basedOn w:val="Normal"/>
    <w:next w:val="Normal"/>
    <w:link w:val="TitleChar"/>
    <w:uiPriority w:val="10"/>
    <w:qFormat/>
    <w:rsid w:val="00D71C02"/>
    <w:pPr>
      <w:spacing w:after="300"/>
      <w:contextualSpacing/>
    </w:pPr>
    <w:rPr>
      <w:rFonts w:ascii="Segoe UI Light" w:eastAsiaTheme="majorEastAsia" w:hAnsi="Segoe UI Light"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1C02"/>
    <w:rPr>
      <w:rFonts w:ascii="Segoe UI Light" w:eastAsiaTheme="majorEastAsia" w:hAnsi="Segoe UI Light" w:cstheme="majorBidi"/>
      <w:color w:val="17365D" w:themeColor="text2" w:themeShade="BF"/>
      <w:spacing w:val="5"/>
      <w:kern w:val="28"/>
      <w:sz w:val="52"/>
      <w:szCs w:val="52"/>
    </w:rPr>
  </w:style>
  <w:style w:type="paragraph" w:customStyle="1" w:styleId="TableText">
    <w:name w:val="Table Text"/>
    <w:basedOn w:val="Normal"/>
    <w:qFormat/>
    <w:rsid w:val="00024480"/>
    <w:pPr>
      <w:keepNext/>
      <w:keepLines/>
      <w:shd w:val="clear" w:color="auto" w:fill="266FA9"/>
      <w:suppressAutoHyphens/>
      <w:autoSpaceDE w:val="0"/>
      <w:autoSpaceDN w:val="0"/>
      <w:adjustRightInd w:val="0"/>
      <w:spacing w:before="120" w:after="120"/>
      <w:ind w:left="137" w:right="72"/>
    </w:pPr>
    <w:rPr>
      <w:rFonts w:ascii="Segoe UI" w:hAnsi="Segoe UI" w:cs="Segoe UI"/>
      <w:color w:val="FFFFFF" w:themeColor="background1"/>
      <w:sz w:val="18"/>
      <w:szCs w:val="18"/>
    </w:rPr>
  </w:style>
  <w:style w:type="paragraph" w:customStyle="1" w:styleId="TableTextHeading">
    <w:name w:val="Table Text Heading"/>
    <w:basedOn w:val="Normal"/>
    <w:qFormat/>
    <w:rsid w:val="00024480"/>
    <w:pPr>
      <w:keepNext/>
      <w:keepLines/>
      <w:suppressAutoHyphens/>
      <w:autoSpaceDE w:val="0"/>
      <w:autoSpaceDN w:val="0"/>
      <w:adjustRightInd w:val="0"/>
      <w:spacing w:before="120" w:after="120"/>
      <w:ind w:left="144"/>
    </w:pPr>
    <w:rPr>
      <w:rFonts w:ascii="Segoe UI Semibold" w:hAnsi="Segoe UI Semibold" w:cs="Segoe UI"/>
      <w:bCs/>
      <w:color w:val="FFFFFF" w:themeColor="background1"/>
      <w:sz w:val="18"/>
      <w:szCs w:val="18"/>
    </w:rPr>
  </w:style>
  <w:style w:type="paragraph" w:customStyle="1" w:styleId="TableTextTitle">
    <w:name w:val="Table Text Title"/>
    <w:basedOn w:val="Normal"/>
    <w:qFormat/>
    <w:rsid w:val="00024480"/>
    <w:pPr>
      <w:keepNext/>
      <w:keepLines/>
      <w:shd w:val="clear" w:color="auto" w:fill="266FA9"/>
      <w:suppressAutoHyphens/>
      <w:autoSpaceDE w:val="0"/>
      <w:autoSpaceDN w:val="0"/>
      <w:adjustRightInd w:val="0"/>
      <w:spacing w:before="120" w:after="120"/>
      <w:ind w:left="144" w:right="72"/>
    </w:pPr>
    <w:rPr>
      <w:rFonts w:ascii="Segoe UI Light" w:hAnsi="Segoe UI Light" w:cs="Segoe UI"/>
      <w:color w:val="FFFFFF"/>
      <w:sz w:val="36"/>
      <w:szCs w:val="36"/>
    </w:rPr>
  </w:style>
  <w:style w:type="paragraph" w:customStyle="1" w:styleId="ForMoreInfo">
    <w:name w:val="For More Info"/>
    <w:basedOn w:val="Normal"/>
    <w:qFormat/>
    <w:rsid w:val="00024480"/>
    <w:pPr>
      <w:widowControl w:val="0"/>
      <w:autoSpaceDE w:val="0"/>
      <w:autoSpaceDN w:val="0"/>
      <w:adjustRightInd w:val="0"/>
      <w:spacing w:line="277" w:lineRule="exact"/>
      <w:ind w:left="20" w:right="-56"/>
    </w:pPr>
    <w:rPr>
      <w:rFonts w:ascii="Segoe UI" w:hAnsi="Segoe UI" w:cs="Segoe UI"/>
      <w:color w:val="266FA9"/>
      <w:position w:val="1"/>
    </w:rPr>
  </w:style>
  <w:style w:type="paragraph" w:customStyle="1" w:styleId="Legalese">
    <w:name w:val="Legalese"/>
    <w:basedOn w:val="Normal"/>
    <w:qFormat/>
    <w:rsid w:val="00024480"/>
    <w:pPr>
      <w:widowControl w:val="0"/>
      <w:autoSpaceDE w:val="0"/>
      <w:autoSpaceDN w:val="0"/>
      <w:adjustRightInd w:val="0"/>
      <w:ind w:left="20" w:right="-20"/>
    </w:pPr>
    <w:rPr>
      <w:rFonts w:ascii="Segoe UI" w:hAnsi="Segoe UI" w:cs="Segoe UI"/>
      <w:color w:val="000000" w:themeColor="text1"/>
      <w:position w:val="1"/>
      <w:sz w:val="16"/>
      <w:szCs w:val="16"/>
    </w:rPr>
  </w:style>
  <w:style w:type="paragraph" w:customStyle="1" w:styleId="SidebarHeading">
    <w:name w:val="Sidebar Heading"/>
    <w:basedOn w:val="Normal"/>
    <w:qFormat/>
    <w:rsid w:val="00D9469C"/>
    <w:pPr>
      <w:widowControl w:val="0"/>
      <w:autoSpaceDE w:val="0"/>
      <w:autoSpaceDN w:val="0"/>
      <w:adjustRightInd w:val="0"/>
      <w:ind w:right="-20"/>
    </w:pPr>
    <w:rPr>
      <w:rFonts w:ascii="Segoe UI Semibold" w:hAnsi="Segoe UI Semibold" w:cs="Segoe UI"/>
      <w:bCs/>
      <w:color w:val="FFFFFF"/>
    </w:rPr>
  </w:style>
  <w:style w:type="paragraph" w:customStyle="1" w:styleId="SidebarBodyCopy">
    <w:name w:val="Sidebar Body Copy"/>
    <w:basedOn w:val="Normal"/>
    <w:qFormat/>
    <w:rsid w:val="00D9469C"/>
    <w:rPr>
      <w:rFonts w:ascii="Segoe UI" w:hAnsi="Segoe UI" w:cs="Segoe UI"/>
      <w:color w:val="FFFFFF"/>
    </w:rPr>
  </w:style>
  <w:style w:type="paragraph" w:customStyle="1" w:styleId="ProfileTitle">
    <w:name w:val="Profile Title"/>
    <w:basedOn w:val="Normal"/>
    <w:qFormat/>
    <w:rsid w:val="00D9469C"/>
    <w:pPr>
      <w:widowControl w:val="0"/>
      <w:autoSpaceDE w:val="0"/>
      <w:autoSpaceDN w:val="0"/>
      <w:adjustRightInd w:val="0"/>
      <w:spacing w:before="180"/>
    </w:pPr>
    <w:rPr>
      <w:rFonts w:ascii="Segoe UI Light" w:hAnsi="Segoe UI Light" w:cs="Segoe UI"/>
      <w:color w:val="FFFFFF"/>
      <w:position w:val="1"/>
      <w:sz w:val="36"/>
      <w:szCs w:val="36"/>
    </w:rPr>
  </w:style>
  <w:style w:type="paragraph" w:customStyle="1" w:styleId="SidebarBulletedCopy">
    <w:name w:val="Sidebar Bulleted Copy"/>
    <w:basedOn w:val="ListParagraph"/>
    <w:qFormat/>
    <w:rsid w:val="00D9469C"/>
    <w:pPr>
      <w:widowControl w:val="0"/>
      <w:numPr>
        <w:numId w:val="7"/>
      </w:numPr>
      <w:autoSpaceDE w:val="0"/>
      <w:autoSpaceDN w:val="0"/>
      <w:adjustRightInd w:val="0"/>
      <w:spacing w:line="240" w:lineRule="exact"/>
      <w:ind w:left="187" w:hanging="187"/>
    </w:pPr>
    <w:rPr>
      <w:rFonts w:ascii="Segoe UI" w:hAnsi="Segoe UI" w:cs="Segoe UI"/>
      <w:color w:val="FFFFFF"/>
      <w:position w:val="1"/>
    </w:rPr>
  </w:style>
  <w:style w:type="paragraph" w:customStyle="1" w:styleId="DocumentType">
    <w:name w:val="Document Type"/>
    <w:basedOn w:val="Normal"/>
    <w:qFormat/>
    <w:rsid w:val="001005EE"/>
    <w:rPr>
      <w:rFonts w:ascii="Segoe UI" w:hAnsi="Segoe UI" w:cs="Segoe UI"/>
    </w:rPr>
  </w:style>
  <w:style w:type="paragraph" w:styleId="Caption">
    <w:name w:val="caption"/>
    <w:basedOn w:val="Normal"/>
    <w:next w:val="Normal"/>
    <w:uiPriority w:val="35"/>
    <w:unhideWhenUsed/>
    <w:qFormat/>
    <w:rsid w:val="008F032E"/>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73242D"/>
    <w:rPr>
      <w:sz w:val="16"/>
      <w:szCs w:val="16"/>
    </w:rPr>
  </w:style>
  <w:style w:type="paragraph" w:styleId="CommentText">
    <w:name w:val="annotation text"/>
    <w:basedOn w:val="Normal"/>
    <w:link w:val="CommentTextChar"/>
    <w:uiPriority w:val="99"/>
    <w:semiHidden/>
    <w:unhideWhenUsed/>
    <w:rsid w:val="0073242D"/>
  </w:style>
  <w:style w:type="character" w:customStyle="1" w:styleId="CommentTextChar">
    <w:name w:val="Comment Text Char"/>
    <w:basedOn w:val="DefaultParagraphFont"/>
    <w:link w:val="CommentText"/>
    <w:uiPriority w:val="99"/>
    <w:semiHidden/>
    <w:rsid w:val="0073242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3242D"/>
    <w:rPr>
      <w:b/>
      <w:bCs/>
    </w:rPr>
  </w:style>
  <w:style w:type="character" w:customStyle="1" w:styleId="CommentSubjectChar">
    <w:name w:val="Comment Subject Char"/>
    <w:basedOn w:val="CommentTextChar"/>
    <w:link w:val="CommentSubject"/>
    <w:uiPriority w:val="99"/>
    <w:semiHidden/>
    <w:rsid w:val="0073242D"/>
    <w:rPr>
      <w:rFonts w:ascii="Times New Roman" w:eastAsia="Times New Roman" w:hAnsi="Times New Roman" w:cs="Times New Roman"/>
      <w:b/>
      <w:bCs/>
      <w:sz w:val="20"/>
      <w:szCs w:val="20"/>
    </w:rPr>
  </w:style>
  <w:style w:type="paragraph" w:customStyle="1" w:styleId="ecxmsolistparagraph">
    <w:name w:val="ecxmsolistparagraph"/>
    <w:basedOn w:val="Normal"/>
    <w:rsid w:val="0073242D"/>
    <w:pPr>
      <w:spacing w:after="324"/>
    </w:pPr>
    <w:rPr>
      <w:sz w:val="24"/>
      <w:szCs w:val="24"/>
    </w:rPr>
  </w:style>
  <w:style w:type="paragraph" w:styleId="Revision">
    <w:name w:val="Revision"/>
    <w:hidden/>
    <w:uiPriority w:val="99"/>
    <w:semiHidden/>
    <w:rsid w:val="0073242D"/>
    <w:rPr>
      <w:rFonts w:ascii="Times New Roman" w:eastAsia="Times New Roman" w:hAnsi="Times New Roman" w:cs="Times New Roman"/>
      <w:sz w:val="20"/>
      <w:szCs w:val="20"/>
    </w:rPr>
  </w:style>
  <w:style w:type="paragraph" w:customStyle="1" w:styleId="Default">
    <w:name w:val="Default"/>
    <w:rsid w:val="00736C86"/>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29064">
      <w:bodyDiv w:val="1"/>
      <w:marLeft w:val="0"/>
      <w:marRight w:val="0"/>
      <w:marTop w:val="0"/>
      <w:marBottom w:val="0"/>
      <w:divBdr>
        <w:top w:val="none" w:sz="0" w:space="0" w:color="auto"/>
        <w:left w:val="none" w:sz="0" w:space="0" w:color="auto"/>
        <w:bottom w:val="none" w:sz="0" w:space="0" w:color="auto"/>
        <w:right w:val="none" w:sz="0" w:space="0" w:color="auto"/>
      </w:divBdr>
      <w:divsChild>
        <w:div w:id="1496801984">
          <w:marLeft w:val="0"/>
          <w:marRight w:val="0"/>
          <w:marTop w:val="0"/>
          <w:marBottom w:val="0"/>
          <w:divBdr>
            <w:top w:val="none" w:sz="0" w:space="0" w:color="auto"/>
            <w:left w:val="none" w:sz="0" w:space="0" w:color="auto"/>
            <w:bottom w:val="none" w:sz="0" w:space="0" w:color="auto"/>
            <w:right w:val="none" w:sz="0" w:space="0" w:color="auto"/>
          </w:divBdr>
          <w:divsChild>
            <w:div w:id="1844934149">
              <w:marLeft w:val="0"/>
              <w:marRight w:val="0"/>
              <w:marTop w:val="0"/>
              <w:marBottom w:val="0"/>
              <w:divBdr>
                <w:top w:val="none" w:sz="0" w:space="0" w:color="auto"/>
                <w:left w:val="none" w:sz="0" w:space="0" w:color="auto"/>
                <w:bottom w:val="none" w:sz="0" w:space="0" w:color="auto"/>
                <w:right w:val="none" w:sz="0" w:space="0" w:color="auto"/>
              </w:divBdr>
              <w:divsChild>
                <w:div w:id="806820769">
                  <w:marLeft w:val="0"/>
                  <w:marRight w:val="0"/>
                  <w:marTop w:val="0"/>
                  <w:marBottom w:val="0"/>
                  <w:divBdr>
                    <w:top w:val="none" w:sz="0" w:space="0" w:color="auto"/>
                    <w:left w:val="none" w:sz="0" w:space="0" w:color="auto"/>
                    <w:bottom w:val="none" w:sz="0" w:space="0" w:color="auto"/>
                    <w:right w:val="none" w:sz="0" w:space="0" w:color="auto"/>
                  </w:divBdr>
                  <w:divsChild>
                    <w:div w:id="336538118">
                      <w:marLeft w:val="0"/>
                      <w:marRight w:val="0"/>
                      <w:marTop w:val="0"/>
                      <w:marBottom w:val="0"/>
                      <w:divBdr>
                        <w:top w:val="none" w:sz="0" w:space="0" w:color="auto"/>
                        <w:left w:val="none" w:sz="0" w:space="0" w:color="auto"/>
                        <w:bottom w:val="none" w:sz="0" w:space="0" w:color="auto"/>
                        <w:right w:val="none" w:sz="0" w:space="0" w:color="auto"/>
                      </w:divBdr>
                      <w:divsChild>
                        <w:div w:id="1266115628">
                          <w:marLeft w:val="0"/>
                          <w:marRight w:val="0"/>
                          <w:marTop w:val="0"/>
                          <w:marBottom w:val="0"/>
                          <w:divBdr>
                            <w:top w:val="none" w:sz="0" w:space="0" w:color="auto"/>
                            <w:left w:val="none" w:sz="0" w:space="0" w:color="auto"/>
                            <w:bottom w:val="none" w:sz="0" w:space="0" w:color="auto"/>
                            <w:right w:val="none" w:sz="0" w:space="0" w:color="auto"/>
                          </w:divBdr>
                          <w:divsChild>
                            <w:div w:id="1288509463">
                              <w:marLeft w:val="0"/>
                              <w:marRight w:val="0"/>
                              <w:marTop w:val="0"/>
                              <w:marBottom w:val="0"/>
                              <w:divBdr>
                                <w:top w:val="none" w:sz="0" w:space="0" w:color="auto"/>
                                <w:left w:val="none" w:sz="0" w:space="0" w:color="auto"/>
                                <w:bottom w:val="none" w:sz="0" w:space="0" w:color="auto"/>
                                <w:right w:val="none" w:sz="0" w:space="0" w:color="auto"/>
                              </w:divBdr>
                              <w:divsChild>
                                <w:div w:id="869564030">
                                  <w:marLeft w:val="0"/>
                                  <w:marRight w:val="0"/>
                                  <w:marTop w:val="0"/>
                                  <w:marBottom w:val="0"/>
                                  <w:divBdr>
                                    <w:top w:val="none" w:sz="0" w:space="0" w:color="auto"/>
                                    <w:left w:val="none" w:sz="0" w:space="0" w:color="auto"/>
                                    <w:bottom w:val="none" w:sz="0" w:space="0" w:color="auto"/>
                                    <w:right w:val="none" w:sz="0" w:space="0" w:color="auto"/>
                                  </w:divBdr>
                                  <w:divsChild>
                                    <w:div w:id="19473225">
                                      <w:marLeft w:val="0"/>
                                      <w:marRight w:val="0"/>
                                      <w:marTop w:val="0"/>
                                      <w:marBottom w:val="0"/>
                                      <w:divBdr>
                                        <w:top w:val="none" w:sz="0" w:space="0" w:color="auto"/>
                                        <w:left w:val="none" w:sz="0" w:space="0" w:color="auto"/>
                                        <w:bottom w:val="none" w:sz="0" w:space="0" w:color="auto"/>
                                        <w:right w:val="none" w:sz="0" w:space="0" w:color="auto"/>
                                      </w:divBdr>
                                      <w:divsChild>
                                        <w:div w:id="370418757">
                                          <w:marLeft w:val="0"/>
                                          <w:marRight w:val="0"/>
                                          <w:marTop w:val="0"/>
                                          <w:marBottom w:val="0"/>
                                          <w:divBdr>
                                            <w:top w:val="none" w:sz="0" w:space="0" w:color="auto"/>
                                            <w:left w:val="none" w:sz="0" w:space="0" w:color="auto"/>
                                            <w:bottom w:val="none" w:sz="0" w:space="0" w:color="auto"/>
                                            <w:right w:val="none" w:sz="0" w:space="0" w:color="auto"/>
                                          </w:divBdr>
                                          <w:divsChild>
                                            <w:div w:id="1160583791">
                                              <w:marLeft w:val="0"/>
                                              <w:marRight w:val="0"/>
                                              <w:marTop w:val="0"/>
                                              <w:marBottom w:val="0"/>
                                              <w:divBdr>
                                                <w:top w:val="none" w:sz="0" w:space="0" w:color="auto"/>
                                                <w:left w:val="none" w:sz="0" w:space="0" w:color="auto"/>
                                                <w:bottom w:val="none" w:sz="0" w:space="0" w:color="auto"/>
                                                <w:right w:val="none" w:sz="0" w:space="0" w:color="auto"/>
                                              </w:divBdr>
                                              <w:divsChild>
                                                <w:div w:id="2015572797">
                                                  <w:marLeft w:val="0"/>
                                                  <w:marRight w:val="0"/>
                                                  <w:marTop w:val="0"/>
                                                  <w:marBottom w:val="0"/>
                                                  <w:divBdr>
                                                    <w:top w:val="none" w:sz="0" w:space="0" w:color="auto"/>
                                                    <w:left w:val="none" w:sz="0" w:space="0" w:color="auto"/>
                                                    <w:bottom w:val="none" w:sz="0" w:space="0" w:color="auto"/>
                                                    <w:right w:val="none" w:sz="0" w:space="0" w:color="auto"/>
                                                  </w:divBdr>
                                                  <w:divsChild>
                                                    <w:div w:id="993409558">
                                                      <w:marLeft w:val="0"/>
                                                      <w:marRight w:val="300"/>
                                                      <w:marTop w:val="0"/>
                                                      <w:marBottom w:val="0"/>
                                                      <w:divBdr>
                                                        <w:top w:val="none" w:sz="0" w:space="0" w:color="auto"/>
                                                        <w:left w:val="none" w:sz="0" w:space="0" w:color="auto"/>
                                                        <w:bottom w:val="none" w:sz="0" w:space="0" w:color="auto"/>
                                                        <w:right w:val="none" w:sz="0" w:space="0" w:color="auto"/>
                                                      </w:divBdr>
                                                      <w:divsChild>
                                                        <w:div w:id="863597594">
                                                          <w:marLeft w:val="0"/>
                                                          <w:marRight w:val="0"/>
                                                          <w:marTop w:val="0"/>
                                                          <w:marBottom w:val="0"/>
                                                          <w:divBdr>
                                                            <w:top w:val="none" w:sz="0" w:space="0" w:color="auto"/>
                                                            <w:left w:val="none" w:sz="0" w:space="0" w:color="auto"/>
                                                            <w:bottom w:val="none" w:sz="0" w:space="0" w:color="auto"/>
                                                            <w:right w:val="none" w:sz="0" w:space="0" w:color="auto"/>
                                                          </w:divBdr>
                                                          <w:divsChild>
                                                            <w:div w:id="497235399">
                                                              <w:marLeft w:val="0"/>
                                                              <w:marRight w:val="0"/>
                                                              <w:marTop w:val="0"/>
                                                              <w:marBottom w:val="0"/>
                                                              <w:divBdr>
                                                                <w:top w:val="none" w:sz="0" w:space="0" w:color="auto"/>
                                                                <w:left w:val="none" w:sz="0" w:space="0" w:color="auto"/>
                                                                <w:bottom w:val="none" w:sz="0" w:space="0" w:color="auto"/>
                                                                <w:right w:val="none" w:sz="0" w:space="0" w:color="auto"/>
                                                              </w:divBdr>
                                                              <w:divsChild>
                                                                <w:div w:id="1577740056">
                                                                  <w:marLeft w:val="0"/>
                                                                  <w:marRight w:val="0"/>
                                                                  <w:marTop w:val="0"/>
                                                                  <w:marBottom w:val="0"/>
                                                                  <w:divBdr>
                                                                    <w:top w:val="none" w:sz="0" w:space="0" w:color="auto"/>
                                                                    <w:left w:val="none" w:sz="0" w:space="0" w:color="auto"/>
                                                                    <w:bottom w:val="none" w:sz="0" w:space="0" w:color="auto"/>
                                                                    <w:right w:val="none" w:sz="0" w:space="0" w:color="auto"/>
                                                                  </w:divBdr>
                                                                  <w:divsChild>
                                                                    <w:div w:id="1342509580">
                                                                      <w:marLeft w:val="0"/>
                                                                      <w:marRight w:val="0"/>
                                                                      <w:marTop w:val="0"/>
                                                                      <w:marBottom w:val="360"/>
                                                                      <w:divBdr>
                                                                        <w:top w:val="single" w:sz="6" w:space="0" w:color="CCCCCC"/>
                                                                        <w:left w:val="none" w:sz="0" w:space="0" w:color="auto"/>
                                                                        <w:bottom w:val="none" w:sz="0" w:space="0" w:color="auto"/>
                                                                        <w:right w:val="none" w:sz="0" w:space="0" w:color="auto"/>
                                                                      </w:divBdr>
                                                                      <w:divsChild>
                                                                        <w:div w:id="432164097">
                                                                          <w:marLeft w:val="0"/>
                                                                          <w:marRight w:val="0"/>
                                                                          <w:marTop w:val="0"/>
                                                                          <w:marBottom w:val="0"/>
                                                                          <w:divBdr>
                                                                            <w:top w:val="none" w:sz="0" w:space="0" w:color="auto"/>
                                                                            <w:left w:val="none" w:sz="0" w:space="0" w:color="auto"/>
                                                                            <w:bottom w:val="none" w:sz="0" w:space="0" w:color="auto"/>
                                                                            <w:right w:val="none" w:sz="0" w:space="0" w:color="auto"/>
                                                                          </w:divBdr>
                                                                          <w:divsChild>
                                                                            <w:div w:id="959871198">
                                                                              <w:marLeft w:val="0"/>
                                                                              <w:marRight w:val="0"/>
                                                                              <w:marTop w:val="0"/>
                                                                              <w:marBottom w:val="0"/>
                                                                              <w:divBdr>
                                                                                <w:top w:val="none" w:sz="0" w:space="0" w:color="auto"/>
                                                                                <w:left w:val="none" w:sz="0" w:space="0" w:color="auto"/>
                                                                                <w:bottom w:val="none" w:sz="0" w:space="0" w:color="auto"/>
                                                                                <w:right w:val="none" w:sz="0" w:space="0" w:color="auto"/>
                                                                              </w:divBdr>
                                                                              <w:divsChild>
                                                                                <w:div w:id="1085346101">
                                                                                  <w:marLeft w:val="0"/>
                                                                                  <w:marRight w:val="0"/>
                                                                                  <w:marTop w:val="0"/>
                                                                                  <w:marBottom w:val="0"/>
                                                                                  <w:divBdr>
                                                                                    <w:top w:val="none" w:sz="0" w:space="0" w:color="auto"/>
                                                                                    <w:left w:val="none" w:sz="0" w:space="0" w:color="auto"/>
                                                                                    <w:bottom w:val="none" w:sz="0" w:space="0" w:color="auto"/>
                                                                                    <w:right w:val="none" w:sz="0" w:space="0" w:color="auto"/>
                                                                                  </w:divBdr>
                                                                                  <w:divsChild>
                                                                                    <w:div w:id="808936136">
                                                                                      <w:marLeft w:val="0"/>
                                                                                      <w:marRight w:val="0"/>
                                                                                      <w:marTop w:val="0"/>
                                                                                      <w:marBottom w:val="0"/>
                                                                                      <w:divBdr>
                                                                                        <w:top w:val="none" w:sz="0" w:space="0" w:color="auto"/>
                                                                                        <w:left w:val="none" w:sz="0" w:space="0" w:color="auto"/>
                                                                                        <w:bottom w:val="none" w:sz="0" w:space="0" w:color="auto"/>
                                                                                        <w:right w:val="none" w:sz="0" w:space="0" w:color="auto"/>
                                                                                      </w:divBdr>
                                                                                      <w:divsChild>
                                                                                        <w:div w:id="1734891567">
                                                                                          <w:marLeft w:val="0"/>
                                                                                          <w:marRight w:val="0"/>
                                                                                          <w:marTop w:val="0"/>
                                                                                          <w:marBottom w:val="0"/>
                                                                                          <w:divBdr>
                                                                                            <w:top w:val="none" w:sz="0" w:space="0" w:color="auto"/>
                                                                                            <w:left w:val="none" w:sz="0" w:space="0" w:color="auto"/>
                                                                                            <w:bottom w:val="none" w:sz="0" w:space="0" w:color="auto"/>
                                                                                            <w:right w:val="none" w:sz="0" w:space="0" w:color="auto"/>
                                                                                          </w:divBdr>
                                                                                          <w:divsChild>
                                                                                            <w:div w:id="201224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aml.com" TargetMode="External"/><Relationship Id="rId18" Type="http://schemas.openxmlformats.org/officeDocument/2006/relationships/hyperlink" Target="http://www.twitter.co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microsoft.com/dynamics"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linkedin.com/pub/rosalee-allan/b/679/913" TargetMode="External"/><Relationship Id="rId20" Type="http://schemas.openxmlformats.org/officeDocument/2006/relationships/hyperlink" Target="http://www.microsoft.com/en-us/dynamics/about.aspx"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eader" Target="header1.xml"/><Relationship Id="rId32"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3.tiff"/><Relationship Id="rId23" Type="http://schemas.openxmlformats.org/officeDocument/2006/relationships/hyperlink" Target="http://www.forbes.com/sites/microsoftdynamics/2013/02/28/banking-driving-more-profitable-customer-relationships-by-using-crm/" TargetMode="External"/><Relationship Id="rId28" Type="http://schemas.openxmlformats.org/officeDocument/2006/relationships/header" Target="header3.xml"/><Relationship Id="rId10" Type="http://schemas.openxmlformats.org/officeDocument/2006/relationships/hyperlink" Target="http://www.google.com/url?sa=i&amp;rct=j&amp;q=PAML+logo&amp;source=images&amp;cd=&amp;cad=rja&amp;docid=pQzRtlxi5zzO5M&amp;tbnid=VuiBzgZdRNGUqM:&amp;ved=0CAUQjRw&amp;url=http://www.paml.com/Pages/PAML%20Contact%20List.aspx&amp;ei=fA5DUeO5GZHy0wHv-4DIDA&amp;bvm=bv.43828540,d.dmg&amp;psig=AFQjCNG6y035IJGtlzheElO9TAdyqHuetw&amp;ust=1363435514449060" TargetMode="External"/><Relationship Id="rId19" Type="http://schemas.openxmlformats.org/officeDocument/2006/relationships/hyperlink" Target="http://www.microsoft.com/en-us/dynamics/contact-us.aspx"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paml.com/" TargetMode="External"/><Relationship Id="rId14" Type="http://schemas.openxmlformats.org/officeDocument/2006/relationships/hyperlink" Target="http://www.paml.com" TargetMode="External"/><Relationship Id="rId22" Type="http://schemas.openxmlformats.org/officeDocument/2006/relationships/hyperlink" Target="http://www.microsoft.com/dynamics"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9F64D-A3E0-43AD-A5B1-37E6945E0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1830</Words>
  <Characters>10437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2013-04-23T14:47:00Z</dcterms:created>
  <dcterms:modified xsi:type="dcterms:W3CDTF">2013-04-23T14:47:00Z</dcterms:modified>
</cp:coreProperties>
</file>