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13EA" w:rsidRPr="00F75C06" w:rsidRDefault="007C0897" w:rsidP="00ED13EA">
      <w:r w:rsidRPr="00BA2EE4">
        <w:rPr>
          <w:noProof/>
          <w:lang w:eastAsia="en-GB"/>
        </w:rPr>
        <mc:AlternateContent>
          <mc:Choice Requires="wps">
            <w:drawing>
              <wp:anchor distT="0" distB="0" distL="114300" distR="114300" simplePos="0" relativeHeight="251658240" behindDoc="0" locked="1" layoutInCell="1" allowOverlap="1" wp14:anchorId="1133974E" wp14:editId="034052BF">
                <wp:simplePos x="0" y="0"/>
                <wp:positionH relativeFrom="page">
                  <wp:posOffset>540385</wp:posOffset>
                </wp:positionH>
                <wp:positionV relativeFrom="page">
                  <wp:posOffset>8288655</wp:posOffset>
                </wp:positionV>
                <wp:extent cx="2016125" cy="432435"/>
                <wp:effectExtent l="0" t="0" r="0" b="0"/>
                <wp:wrapNone/>
                <wp:docPr id="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3429" w:rsidRDefault="00C53429" w:rsidP="00C51F7C">
                            <w:r w:rsidRPr="00B2076B">
                              <w:t xml:space="preserve">For more information about other Microsoft customer successes, please visit: </w:t>
                            </w:r>
                            <w:hyperlink r:id="rId8"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sy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As3asy&#10;8QIAADoGAAAOAAAAAAAAAAAAAAAAAC4CAABkcnMvZTJvRG9jLnhtbFBLAQItABQABgAIAAAAIQDJ&#10;zZGf4QAAAAwBAAAPAAAAAAAAAAAAAAAAAEsFAABkcnMvZG93bnJldi54bWxQSwUGAAAAAAQABADz&#10;AAAAWQYAAAAA&#10;" stroked="f">
                <v:textbox inset="0,0,0,0">
                  <w:txbxContent>
                    <w:p w:rsidR="00C53429" w:rsidRDefault="00C53429" w:rsidP="00C51F7C">
                      <w:r w:rsidRPr="00B2076B">
                        <w:t xml:space="preserve">For more information about other Microsoft customer successes, please visit: </w:t>
                      </w:r>
                      <w:hyperlink r:id="rId9" w:history="1">
                        <w:r>
                          <w:rPr>
                            <w:rStyle w:val="URL"/>
                          </w:rPr>
                          <w:t>www.microsoft.com/casestudies</w:t>
                        </w:r>
                      </w:hyperlink>
                    </w:p>
                  </w:txbxContent>
                </v:textbox>
                <w10:wrap anchorx="page" anchory="page"/>
                <w10:anchorlock/>
              </v:shape>
            </w:pict>
          </mc:Fallback>
        </mc:AlternateContent>
      </w:r>
      <w:r w:rsidRPr="000C7706">
        <w:rPr>
          <w:noProof/>
          <w:lang w:eastAsia="en-GB"/>
        </w:rPr>
        <mc:AlternateContent>
          <mc:Choice Requires="wps">
            <w:drawing>
              <wp:anchor distT="0" distB="0" distL="114300" distR="114300" simplePos="0" relativeHeight="251656192" behindDoc="0" locked="1" layoutInCell="1" allowOverlap="1" wp14:anchorId="55B320D5" wp14:editId="53FF751B">
                <wp:simplePos x="0" y="0"/>
                <wp:positionH relativeFrom="page">
                  <wp:posOffset>540385</wp:posOffset>
                </wp:positionH>
                <wp:positionV relativeFrom="page">
                  <wp:posOffset>3168650</wp:posOffset>
                </wp:positionV>
                <wp:extent cx="1979930" cy="425577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429" w:rsidRDefault="00C53429" w:rsidP="008C0428">
                            <w:pPr>
                              <w:pStyle w:val="Bodycopy"/>
                            </w:pPr>
                            <w:r>
                              <w:rPr>
                                <w:b/>
                              </w:rPr>
                              <w:t>Customer:</w:t>
                            </w:r>
                            <w:r>
                              <w:t xml:space="preserve"> </w:t>
                            </w:r>
                            <w:bookmarkStart w:id="1" w:name="OverviewCustomer"/>
                            <w:r w:rsidR="007C0897">
                              <w:t>Audio-Technica UK</w:t>
                            </w:r>
                            <w:bookmarkEnd w:id="1"/>
                          </w:p>
                          <w:p w:rsidR="00244BB7" w:rsidRDefault="00C53429" w:rsidP="008C0428">
                            <w:pPr>
                              <w:pStyle w:val="Bodycopy"/>
                            </w:pPr>
                            <w:r>
                              <w:rPr>
                                <w:b/>
                              </w:rPr>
                              <w:t>Website:</w:t>
                            </w:r>
                            <w:r w:rsidRPr="007B198F">
                              <w:t xml:space="preserve"> </w:t>
                            </w:r>
                            <w:bookmarkStart w:id="2" w:name="OverviewWebSite"/>
                            <w:r w:rsidR="00244BB7" w:rsidRPr="0001189D">
                              <w:rPr>
                                <w:color w:val="1E9FC8"/>
                                <w:u w:val="single"/>
                              </w:rPr>
                              <w:t>http://eu.audio-technica.com/en/</w:t>
                            </w:r>
                            <w:r w:rsidR="00244BB7" w:rsidDel="00244BB7">
                              <w:t xml:space="preserve"> </w:t>
                            </w:r>
                          </w:p>
                          <w:bookmarkEnd w:id="2"/>
                          <w:p w:rsidR="00C53429" w:rsidRDefault="00C53429" w:rsidP="008C0428">
                            <w:pPr>
                              <w:pStyle w:val="Bodycopy"/>
                            </w:pPr>
                            <w:r>
                              <w:rPr>
                                <w:b/>
                              </w:rPr>
                              <w:t>Country or Region:</w:t>
                            </w:r>
                            <w:r>
                              <w:t xml:space="preserve"> </w:t>
                            </w:r>
                            <w:bookmarkStart w:id="3" w:name="OverviewCountry"/>
                            <w:r w:rsidR="007C0897">
                              <w:t>United Kingdom</w:t>
                            </w:r>
                            <w:bookmarkEnd w:id="3"/>
                          </w:p>
                          <w:p w:rsidR="00C53429" w:rsidRDefault="00C53429" w:rsidP="008C0428">
                            <w:pPr>
                              <w:pStyle w:val="Bodycopy"/>
                            </w:pPr>
                            <w:r>
                              <w:rPr>
                                <w:b/>
                              </w:rPr>
                              <w:t>Industry:</w:t>
                            </w:r>
                            <w:r>
                              <w:t xml:space="preserve"> </w:t>
                            </w:r>
                            <w:bookmarkStart w:id="4" w:name="OverviewIndustry"/>
                            <w:r w:rsidR="00447D93">
                              <w:t>Manufacturing—Audio and video equipment manufacturing</w:t>
                            </w:r>
                            <w:bookmarkEnd w:id="4"/>
                          </w:p>
                          <w:p w:rsidR="00C53429" w:rsidRDefault="00C53429" w:rsidP="008C0428">
                            <w:pPr>
                              <w:pStyle w:val="Bodycopy"/>
                            </w:pPr>
                            <w:r>
                              <w:rPr>
                                <w:b/>
                              </w:rPr>
                              <w:t>Partner:</w:t>
                            </w:r>
                            <w:r>
                              <w:t xml:space="preserve"> </w:t>
                            </w:r>
                            <w:bookmarkStart w:id="5" w:name="OverviewPartner"/>
                            <w:r w:rsidR="007C0897">
                              <w:t>eBECS</w:t>
                            </w:r>
                            <w:bookmarkEnd w:id="5"/>
                          </w:p>
                          <w:p w:rsidR="00C53429" w:rsidRDefault="00C53429" w:rsidP="008C0428">
                            <w:pPr>
                              <w:pStyle w:val="Bodycopy"/>
                            </w:pPr>
                          </w:p>
                          <w:p w:rsidR="00C53429" w:rsidRDefault="00C53429" w:rsidP="008C0428">
                            <w:pPr>
                              <w:pStyle w:val="Bodycopyheading"/>
                            </w:pPr>
                            <w:r>
                              <w:t>Customer Profile</w:t>
                            </w:r>
                          </w:p>
                          <w:p w:rsidR="00C53429" w:rsidRDefault="007C0897" w:rsidP="008C0428">
                            <w:pPr>
                              <w:pStyle w:val="Bodycopy"/>
                            </w:pPr>
                            <w:bookmarkStart w:id="6" w:name="OverviewCustomerProfile"/>
                            <w:r>
                              <w:t xml:space="preserve">Based in Leeds, Audio-Technica is the European arm of Japanese audio equipment manufacturer Audio-Technica Corporation, a manufacturer of high-end headphones and microphones. </w:t>
                            </w:r>
                            <w:bookmarkEnd w:id="6"/>
                          </w:p>
                          <w:p w:rsidR="00C53429" w:rsidRDefault="00C53429" w:rsidP="008C0428">
                            <w:pPr>
                              <w:pStyle w:val="Bodycopy"/>
                            </w:pPr>
                          </w:p>
                          <w:p w:rsidR="007C0897" w:rsidRDefault="007C0897" w:rsidP="007C0897">
                            <w:pPr>
                              <w:pStyle w:val="Bodycopyheading"/>
                            </w:pPr>
                            <w:bookmarkStart w:id="7" w:name="SoftwareandServices"/>
                            <w:bookmarkEnd w:id="7"/>
                            <w:r>
                              <w:t>Software and Services</w:t>
                            </w:r>
                          </w:p>
                          <w:p w:rsidR="007C0897" w:rsidRDefault="007C0897" w:rsidP="007C0897">
                            <w:pPr>
                              <w:pStyle w:val="Bullet"/>
                            </w:pPr>
                            <w:r>
                              <w:t>Microsoft Dynamics</w:t>
                            </w:r>
                          </w:p>
                          <w:p w:rsidR="007C0897" w:rsidRDefault="007C0897" w:rsidP="007C0897">
                            <w:pPr>
                              <w:pStyle w:val="BulletLevel2"/>
                            </w:pPr>
                            <w:r>
                              <w:t xml:space="preserve">Microsoft Dynamics AX </w:t>
                            </w:r>
                          </w:p>
                          <w:p w:rsidR="007C0897" w:rsidRDefault="007C0897" w:rsidP="007C0897">
                            <w:pPr>
                              <w:pStyle w:val="BulletLevel2"/>
                            </w:pPr>
                            <w:r>
                              <w:t>Microsoft Dynamics CRM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rsidR="00C53429" w:rsidRDefault="00C53429" w:rsidP="008C0428">
                      <w:pPr>
                        <w:pStyle w:val="Bodycopy"/>
                      </w:pPr>
                      <w:r>
                        <w:rPr>
                          <w:b/>
                        </w:rPr>
                        <w:t>Customer:</w:t>
                      </w:r>
                      <w:r>
                        <w:t xml:space="preserve"> </w:t>
                      </w:r>
                      <w:bookmarkStart w:id="7" w:name="OverviewCustomer"/>
                      <w:r w:rsidR="007C0897">
                        <w:t>Audio-Technica UK</w:t>
                      </w:r>
                      <w:bookmarkEnd w:id="7"/>
                    </w:p>
                    <w:p w:rsidR="00244BB7" w:rsidRDefault="00C53429" w:rsidP="008C0428">
                      <w:pPr>
                        <w:pStyle w:val="Bodycopy"/>
                      </w:pPr>
                      <w:r>
                        <w:rPr>
                          <w:b/>
                        </w:rPr>
                        <w:t>Website:</w:t>
                      </w:r>
                      <w:r w:rsidRPr="007B198F">
                        <w:t xml:space="preserve"> </w:t>
                      </w:r>
                      <w:bookmarkStart w:id="8" w:name="OverviewWebSite"/>
                      <w:r w:rsidR="00244BB7" w:rsidRPr="0001189D">
                        <w:rPr>
                          <w:color w:val="1E9FC8"/>
                          <w:u w:val="single"/>
                        </w:rPr>
                        <w:t>http://eu.audio-technica.com/en/</w:t>
                      </w:r>
                      <w:r w:rsidR="00244BB7" w:rsidDel="00244BB7">
                        <w:t xml:space="preserve"> </w:t>
                      </w:r>
                    </w:p>
                    <w:bookmarkEnd w:id="8"/>
                    <w:p w:rsidR="00C53429" w:rsidRDefault="00C53429" w:rsidP="008C0428">
                      <w:pPr>
                        <w:pStyle w:val="Bodycopy"/>
                      </w:pPr>
                      <w:r>
                        <w:rPr>
                          <w:b/>
                        </w:rPr>
                        <w:t>Country or Region:</w:t>
                      </w:r>
                      <w:r>
                        <w:t xml:space="preserve"> </w:t>
                      </w:r>
                      <w:bookmarkStart w:id="9" w:name="OverviewCountry"/>
                      <w:r w:rsidR="007C0897">
                        <w:t>United Kingdom</w:t>
                      </w:r>
                      <w:bookmarkEnd w:id="9"/>
                    </w:p>
                    <w:p w:rsidR="00C53429" w:rsidRDefault="00C53429" w:rsidP="008C0428">
                      <w:pPr>
                        <w:pStyle w:val="Bodycopy"/>
                      </w:pPr>
                      <w:r>
                        <w:rPr>
                          <w:b/>
                        </w:rPr>
                        <w:t>Industry:</w:t>
                      </w:r>
                      <w:r>
                        <w:t xml:space="preserve"> </w:t>
                      </w:r>
                      <w:bookmarkStart w:id="10" w:name="OverviewIndustry"/>
                      <w:r w:rsidR="00447D93">
                        <w:t>Manufacturing—Audio and video equipment manufacturing</w:t>
                      </w:r>
                      <w:bookmarkEnd w:id="10"/>
                    </w:p>
                    <w:p w:rsidR="00C53429" w:rsidRDefault="00C53429" w:rsidP="008C0428">
                      <w:pPr>
                        <w:pStyle w:val="Bodycopy"/>
                      </w:pPr>
                      <w:r>
                        <w:rPr>
                          <w:b/>
                        </w:rPr>
                        <w:t>Partner:</w:t>
                      </w:r>
                      <w:r>
                        <w:t xml:space="preserve"> </w:t>
                      </w:r>
                      <w:bookmarkStart w:id="11" w:name="OverviewPartner"/>
                      <w:r w:rsidR="007C0897">
                        <w:t>eBECS</w:t>
                      </w:r>
                      <w:bookmarkEnd w:id="11"/>
                    </w:p>
                    <w:p w:rsidR="00C53429" w:rsidRDefault="00C53429" w:rsidP="008C0428">
                      <w:pPr>
                        <w:pStyle w:val="Bodycopy"/>
                      </w:pPr>
                    </w:p>
                    <w:p w:rsidR="00C53429" w:rsidRDefault="00C53429" w:rsidP="008C0428">
                      <w:pPr>
                        <w:pStyle w:val="Bodycopyheading"/>
                      </w:pPr>
                      <w:r>
                        <w:t>Customer Profile</w:t>
                      </w:r>
                    </w:p>
                    <w:p w:rsidR="00C53429" w:rsidRDefault="007C0897" w:rsidP="008C0428">
                      <w:pPr>
                        <w:pStyle w:val="Bodycopy"/>
                      </w:pPr>
                      <w:bookmarkStart w:id="12" w:name="OverviewCustomerProfile"/>
                      <w:r>
                        <w:t xml:space="preserve">Based in Leeds, Audio-Technica is the European arm of Japanese audio equipment manufacturer Audio-Technica Corporation, a manufacturer of high-end headphones and microphones. </w:t>
                      </w:r>
                      <w:bookmarkEnd w:id="12"/>
                    </w:p>
                    <w:p w:rsidR="00C53429" w:rsidRDefault="00C53429" w:rsidP="008C0428">
                      <w:pPr>
                        <w:pStyle w:val="Bodycopy"/>
                      </w:pPr>
                    </w:p>
                    <w:p w:rsidR="007C0897" w:rsidRDefault="007C0897" w:rsidP="007C0897">
                      <w:pPr>
                        <w:pStyle w:val="Bodycopyheading"/>
                      </w:pPr>
                      <w:bookmarkStart w:id="13" w:name="SoftwareandServices"/>
                      <w:bookmarkEnd w:id="13"/>
                      <w:r>
                        <w:t>Software and Services</w:t>
                      </w:r>
                    </w:p>
                    <w:p w:rsidR="007C0897" w:rsidRDefault="007C0897" w:rsidP="007C0897">
                      <w:pPr>
                        <w:pStyle w:val="Bullet"/>
                      </w:pPr>
                      <w:r>
                        <w:t>Microsoft Dynamics</w:t>
                      </w:r>
                    </w:p>
                    <w:p w:rsidR="007C0897" w:rsidRDefault="007C0897" w:rsidP="007C0897">
                      <w:pPr>
                        <w:pStyle w:val="BulletLevel2"/>
                      </w:pPr>
                      <w:r>
                        <w:t xml:space="preserve">Microsoft Dynamics AX </w:t>
                      </w:r>
                    </w:p>
                    <w:p w:rsidR="007C0897" w:rsidRDefault="007C0897" w:rsidP="007C0897">
                      <w:pPr>
                        <w:pStyle w:val="BulletLevel2"/>
                      </w:pPr>
                      <w:r>
                        <w:t>Microsoft Dynamics CRM</w:t>
                      </w:r>
                    </w:p>
                  </w:txbxContent>
                </v:textbox>
                <w10:wrap anchorx="page" anchory="page"/>
                <w10:anchorlock/>
              </v:shape>
            </w:pict>
          </mc:Fallback>
        </mc:AlternateContent>
      </w:r>
      <w:r w:rsidR="00BD3976" w:rsidRPr="00F75C0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F75C06">
        <w:trPr>
          <w:cantSplit/>
          <w:trHeight w:hRule="exact" w:val="1155"/>
        </w:trPr>
        <w:tc>
          <w:tcPr>
            <w:tcW w:w="4253" w:type="dxa"/>
            <w:gridSpan w:val="2"/>
            <w:vMerge w:val="restart"/>
          </w:tcPr>
          <w:p w:rsidR="00ED13EA" w:rsidRPr="00F75C06" w:rsidRDefault="00ED13EA" w:rsidP="00ED13EA"/>
        </w:tc>
        <w:tc>
          <w:tcPr>
            <w:tcW w:w="284" w:type="dxa"/>
            <w:vMerge w:val="restart"/>
          </w:tcPr>
          <w:p w:rsidR="00ED13EA" w:rsidRPr="00F75C06" w:rsidRDefault="00ED13EA" w:rsidP="00ED13EA"/>
        </w:tc>
        <w:tc>
          <w:tcPr>
            <w:tcW w:w="6379" w:type="dxa"/>
          </w:tcPr>
          <w:p w:rsidR="00ED13EA" w:rsidRPr="00F75C06" w:rsidRDefault="00ED13EA" w:rsidP="00ED13EA">
            <w:pPr>
              <w:pStyle w:val="StandFirstIntroduction"/>
            </w:pPr>
          </w:p>
        </w:tc>
      </w:tr>
      <w:tr w:rsidR="00ED13EA" w:rsidRPr="00F75C06">
        <w:trPr>
          <w:cantSplit/>
          <w:trHeight w:val="768"/>
        </w:trPr>
        <w:tc>
          <w:tcPr>
            <w:tcW w:w="4253" w:type="dxa"/>
            <w:gridSpan w:val="2"/>
            <w:vMerge/>
          </w:tcPr>
          <w:p w:rsidR="00ED13EA" w:rsidRPr="00F75C06" w:rsidRDefault="00ED13EA" w:rsidP="00ED13EA"/>
        </w:tc>
        <w:tc>
          <w:tcPr>
            <w:tcW w:w="284" w:type="dxa"/>
            <w:vMerge/>
          </w:tcPr>
          <w:p w:rsidR="00ED13EA" w:rsidRPr="00F75C06" w:rsidRDefault="00ED13EA" w:rsidP="00ED13EA"/>
        </w:tc>
        <w:tc>
          <w:tcPr>
            <w:tcW w:w="6379" w:type="dxa"/>
            <w:vAlign w:val="bottom"/>
          </w:tcPr>
          <w:p w:rsidR="007C0897" w:rsidRPr="00F75C06" w:rsidRDefault="007C0897" w:rsidP="00ED13EA">
            <w:pPr>
              <w:pStyle w:val="Casestudydescription"/>
            </w:pPr>
            <w:bookmarkStart w:id="8" w:name="ProductTitle"/>
            <w:r w:rsidRPr="00F75C06">
              <w:t>Microsoft Dynamics</w:t>
            </w:r>
          </w:p>
          <w:p w:rsidR="00ED13EA" w:rsidRPr="00F75C06" w:rsidRDefault="007C0897" w:rsidP="00ED13EA">
            <w:pPr>
              <w:pStyle w:val="Casestudydescription"/>
            </w:pPr>
            <w:r w:rsidRPr="00F75C06">
              <w:t>Customer Solution Case Study</w:t>
            </w:r>
            <w:bookmarkEnd w:id="8"/>
          </w:p>
        </w:tc>
      </w:tr>
      <w:tr w:rsidR="00ED13EA" w:rsidRPr="00F75C06">
        <w:trPr>
          <w:cantSplit/>
          <w:trHeight w:val="950"/>
        </w:trPr>
        <w:tc>
          <w:tcPr>
            <w:tcW w:w="4253" w:type="dxa"/>
            <w:gridSpan w:val="2"/>
            <w:vMerge/>
          </w:tcPr>
          <w:p w:rsidR="00ED13EA" w:rsidRPr="00F75C06" w:rsidRDefault="00ED13EA" w:rsidP="00ED13EA"/>
        </w:tc>
        <w:tc>
          <w:tcPr>
            <w:tcW w:w="284" w:type="dxa"/>
          </w:tcPr>
          <w:p w:rsidR="00ED13EA" w:rsidRPr="00F75C06" w:rsidRDefault="00ED13EA" w:rsidP="00ED13EA"/>
        </w:tc>
        <w:tc>
          <w:tcPr>
            <w:tcW w:w="6379" w:type="dxa"/>
          </w:tcPr>
          <w:p w:rsidR="00ED13EA" w:rsidRPr="00F75C06" w:rsidRDefault="00ED13EA" w:rsidP="00ED13EA">
            <w:pPr>
              <w:spacing w:after="80"/>
              <w:jc w:val="right"/>
              <w:rPr>
                <w:color w:val="FF9900"/>
              </w:rPr>
            </w:pPr>
          </w:p>
        </w:tc>
      </w:tr>
      <w:tr w:rsidR="00ED13EA" w:rsidRPr="00F75C06">
        <w:trPr>
          <w:cantSplit/>
          <w:trHeight w:hRule="exact" w:val="949"/>
        </w:trPr>
        <w:tc>
          <w:tcPr>
            <w:tcW w:w="860" w:type="dxa"/>
            <w:vMerge w:val="restart"/>
          </w:tcPr>
          <w:p w:rsidR="00ED13EA" w:rsidRPr="00F75C06" w:rsidRDefault="00ED13EA" w:rsidP="00ED13EA"/>
        </w:tc>
        <w:tc>
          <w:tcPr>
            <w:tcW w:w="3393" w:type="dxa"/>
            <w:vMerge w:val="restart"/>
          </w:tcPr>
          <w:p w:rsidR="00ED13EA" w:rsidRPr="00F75C06" w:rsidRDefault="00ED13EA" w:rsidP="00ED13EA">
            <w:pPr>
              <w:rPr>
                <w:sz w:val="8"/>
              </w:rPr>
            </w:pPr>
          </w:p>
          <w:p w:rsidR="00ED13EA" w:rsidRPr="00F75C06" w:rsidRDefault="007C0897" w:rsidP="00ED13EA">
            <w:bookmarkStart w:id="9" w:name="CustomerLogo"/>
            <w:r w:rsidRPr="00BA2EE4">
              <w:rPr>
                <w:noProof/>
                <w:lang w:eastAsia="en-GB"/>
              </w:rPr>
              <w:drawing>
                <wp:inline distT="0" distB="0" distL="0" distR="0" wp14:anchorId="0A3C629B" wp14:editId="499F86F6">
                  <wp:extent cx="1981200" cy="914400"/>
                  <wp:effectExtent l="0" t="0" r="0" b="0"/>
                  <wp:docPr id="2" name="Picture 2" descr="Y:\FY13\QAB UK Non Metia\Published\eBECS\AT_blue_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Y13\QAB UK Non Metia\Published\eBECS\AT_blue_a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bookmarkEnd w:id="9"/>
          </w:p>
        </w:tc>
        <w:tc>
          <w:tcPr>
            <w:tcW w:w="284" w:type="dxa"/>
            <w:tcBorders>
              <w:left w:val="nil"/>
            </w:tcBorders>
          </w:tcPr>
          <w:p w:rsidR="00ED13EA" w:rsidRPr="00F75C06" w:rsidRDefault="00ED13EA" w:rsidP="00ED13EA"/>
        </w:tc>
        <w:tc>
          <w:tcPr>
            <w:tcW w:w="6379" w:type="dxa"/>
          </w:tcPr>
          <w:p w:rsidR="00ED13EA" w:rsidRPr="0001189D" w:rsidRDefault="007C0897" w:rsidP="00244BB7">
            <w:pPr>
              <w:pStyle w:val="DocumentTitle"/>
              <w:rPr>
                <w:lang w:val="en-GB"/>
              </w:rPr>
            </w:pPr>
            <w:bookmarkStart w:id="10" w:name="DocumentTitle"/>
            <w:r w:rsidRPr="00BA2EE4">
              <w:rPr>
                <w:noProof/>
                <w:lang w:val="en-GB" w:eastAsia="en-GB"/>
              </w:rPr>
              <w:drawing>
                <wp:anchor distT="0" distB="0" distL="114300" distR="114300" simplePos="0" relativeHeight="251661312" behindDoc="1" locked="0" layoutInCell="0" allowOverlap="1" wp14:anchorId="08095D1E" wp14:editId="6A4601E4">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BB7" w:rsidRPr="0001189D">
              <w:rPr>
                <w:lang w:val="en-GB"/>
              </w:rPr>
              <w:t>Audio Equipment Firm Improves Decision-Making with Business Management Solution</w:t>
            </w:r>
            <w:bookmarkEnd w:id="10"/>
          </w:p>
        </w:tc>
      </w:tr>
      <w:tr w:rsidR="00ED13EA" w:rsidRPr="00F75C06">
        <w:trPr>
          <w:cantSplit/>
        </w:trPr>
        <w:tc>
          <w:tcPr>
            <w:tcW w:w="860" w:type="dxa"/>
            <w:vMerge/>
          </w:tcPr>
          <w:p w:rsidR="00ED13EA" w:rsidRPr="00F75C06" w:rsidRDefault="00ED13EA" w:rsidP="00ED13EA"/>
        </w:tc>
        <w:tc>
          <w:tcPr>
            <w:tcW w:w="3393" w:type="dxa"/>
            <w:vMerge/>
            <w:tcBorders>
              <w:top w:val="single" w:sz="4" w:space="0" w:color="auto"/>
            </w:tcBorders>
          </w:tcPr>
          <w:p w:rsidR="00ED13EA" w:rsidRPr="00F75C06" w:rsidRDefault="00ED13EA" w:rsidP="00ED13EA"/>
        </w:tc>
        <w:tc>
          <w:tcPr>
            <w:tcW w:w="284" w:type="dxa"/>
            <w:tcBorders>
              <w:left w:val="nil"/>
            </w:tcBorders>
          </w:tcPr>
          <w:p w:rsidR="00ED13EA" w:rsidRPr="0001189D" w:rsidRDefault="00ED13EA" w:rsidP="00ED13EA">
            <w:pPr>
              <w:rPr>
                <w:sz w:val="20"/>
              </w:rPr>
            </w:pPr>
          </w:p>
        </w:tc>
        <w:tc>
          <w:tcPr>
            <w:tcW w:w="6379" w:type="dxa"/>
            <w:vAlign w:val="bottom"/>
          </w:tcPr>
          <w:p w:rsidR="00ED13EA" w:rsidRPr="00F75C06" w:rsidRDefault="00ED13EA" w:rsidP="00ED13EA">
            <w:pPr>
              <w:pStyle w:val="StandFirstIntroduction"/>
            </w:pPr>
          </w:p>
        </w:tc>
      </w:tr>
    </w:tbl>
    <w:p w:rsidR="00BD3976" w:rsidRPr="0001189D" w:rsidRDefault="007C0897" w:rsidP="00BD3976">
      <w:pPr>
        <w:pStyle w:val="Pullquote"/>
        <w:rPr>
          <w:lang w:val="en-GB"/>
        </w:rPr>
      </w:pPr>
      <w:r w:rsidRPr="00BA2EE4">
        <w:rPr>
          <w:noProof/>
          <w:lang w:val="en-GB" w:eastAsia="en-GB"/>
        </w:rPr>
        <mc:AlternateContent>
          <mc:Choice Requires="wps">
            <w:drawing>
              <wp:anchor distT="0" distB="0" distL="114300" distR="114300" simplePos="0" relativeHeight="251659264" behindDoc="0" locked="0" layoutInCell="1" allowOverlap="1" wp14:anchorId="1AC3784C" wp14:editId="57EAC7BC">
                <wp:simplePos x="0" y="0"/>
                <wp:positionH relativeFrom="page">
                  <wp:posOffset>2714625</wp:posOffset>
                </wp:positionH>
                <wp:positionV relativeFrom="page">
                  <wp:posOffset>3004185</wp:posOffset>
                </wp:positionV>
                <wp:extent cx="0" cy="5760085"/>
                <wp:effectExtent l="0" t="0" r="0" b="0"/>
                <wp:wrapNone/>
                <wp:docPr id="4"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BW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wlGkrSuRM8Nl580Y/KBSwYJ6jszd3aFfNQQYnWQT92Dqn4aJFXRELllnujzsXPeMXiEVy4gmM5d&#10;s+m/KOpsyM4qn61DrVtUC959BkcAdxlBB1+e41AedrCoOikrp02nkyjKUn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Ehi4Fa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11" w:name="DocumentIntroduction"/>
      <w:r w:rsidRPr="0001189D">
        <w:rPr>
          <w:lang w:val="en-GB"/>
        </w:rPr>
        <w:t>“The combination of Microsoft Dynamics CRM and Microsoft Dynamics AX give</w:t>
      </w:r>
      <w:r w:rsidR="00244BB7" w:rsidRPr="0001189D">
        <w:rPr>
          <w:lang w:val="en-GB"/>
        </w:rPr>
        <w:t>s</w:t>
      </w:r>
      <w:r w:rsidRPr="0001189D">
        <w:rPr>
          <w:lang w:val="en-GB"/>
        </w:rPr>
        <w:t xml:space="preserve"> us a powerful</w:t>
      </w:r>
      <w:r w:rsidR="00244BB7" w:rsidRPr="0001189D">
        <w:rPr>
          <w:lang w:val="en-GB"/>
        </w:rPr>
        <w:t>,</w:t>
      </w:r>
      <w:r w:rsidRPr="0001189D">
        <w:rPr>
          <w:lang w:val="en-GB"/>
        </w:rPr>
        <w:t xml:space="preserve"> integrated solution</w:t>
      </w:r>
      <w:r w:rsidR="00694235" w:rsidRPr="0001189D">
        <w:rPr>
          <w:lang w:val="en-GB"/>
        </w:rPr>
        <w:t>…</w:t>
      </w:r>
      <w:r w:rsidRPr="0001189D">
        <w:rPr>
          <w:lang w:val="en-GB"/>
        </w:rPr>
        <w:t xml:space="preserve">We wanted </w:t>
      </w:r>
      <w:r w:rsidR="00447D93" w:rsidRPr="00F75C06">
        <w:rPr>
          <w:lang w:val="en-GB"/>
        </w:rPr>
        <w:t>more accurate</w:t>
      </w:r>
      <w:r w:rsidR="00447D93" w:rsidRPr="0001189D">
        <w:rPr>
          <w:lang w:val="en-GB"/>
        </w:rPr>
        <w:t xml:space="preserve"> </w:t>
      </w:r>
      <w:r w:rsidRPr="0001189D">
        <w:rPr>
          <w:lang w:val="en-GB"/>
        </w:rPr>
        <w:t>information, with which to make better decisions—and we</w:t>
      </w:r>
      <w:r w:rsidR="00F370BC" w:rsidRPr="00F75C06">
        <w:rPr>
          <w:lang w:val="en-GB"/>
        </w:rPr>
        <w:t>’ve</w:t>
      </w:r>
      <w:r w:rsidRPr="0001189D">
        <w:rPr>
          <w:lang w:val="en-GB"/>
        </w:rPr>
        <w:t xml:space="preserve"> got it.”</w:t>
      </w:r>
      <w:bookmarkEnd w:id="11"/>
    </w:p>
    <w:p w:rsidR="00BD3976" w:rsidRPr="0001189D" w:rsidRDefault="007C0897" w:rsidP="00BD3976">
      <w:pPr>
        <w:pStyle w:val="PullQuotecredit"/>
        <w:rPr>
          <w:lang w:val="en-GB"/>
        </w:rPr>
      </w:pPr>
      <w:bookmarkStart w:id="12" w:name="DocumentIntroductionCredit"/>
      <w:r w:rsidRPr="0001189D">
        <w:rPr>
          <w:lang w:val="en-GB"/>
        </w:rPr>
        <w:t xml:space="preserve">Adrian Rooke, </w:t>
      </w:r>
      <w:r w:rsidR="00244BB7" w:rsidRPr="0001189D">
        <w:rPr>
          <w:lang w:val="en-GB"/>
        </w:rPr>
        <w:t>Managing Director</w:t>
      </w:r>
      <w:r w:rsidRPr="0001189D">
        <w:rPr>
          <w:lang w:val="en-GB"/>
        </w:rPr>
        <w:t>, Audio-Technica</w:t>
      </w:r>
      <w:bookmarkEnd w:id="12"/>
      <w:r w:rsidRPr="0001189D">
        <w:rPr>
          <w:lang w:val="en-GB"/>
        </w:rPr>
        <w:br/>
      </w:r>
    </w:p>
    <w:p w:rsidR="00BD3976" w:rsidRPr="00F75C06" w:rsidRDefault="007C0897" w:rsidP="00BD3976">
      <w:pPr>
        <w:pStyle w:val="StandFirstIntroduction"/>
      </w:pPr>
      <w:bookmarkStart w:id="13" w:name="DocumentFirstPara"/>
      <w:r w:rsidRPr="00F75C06">
        <w:t xml:space="preserve">With sales growth </w:t>
      </w:r>
      <w:r w:rsidR="00A01BB3">
        <w:t xml:space="preserve">hindered </w:t>
      </w:r>
      <w:r w:rsidRPr="00F75C06">
        <w:t xml:space="preserve">by </w:t>
      </w:r>
      <w:r w:rsidR="00A01BB3">
        <w:t xml:space="preserve">its </w:t>
      </w:r>
      <w:r w:rsidRPr="00F75C06">
        <w:t>contact management and transaction processing systems, Audio-Technica recognised that it needed cutting-</w:t>
      </w:r>
      <w:r w:rsidR="00694235" w:rsidRPr="00F75C06">
        <w:t>edge customer relationship management (</w:t>
      </w:r>
      <w:r w:rsidRPr="00F75C06">
        <w:t>CRM</w:t>
      </w:r>
      <w:r w:rsidR="00694235" w:rsidRPr="00F75C06">
        <w:t>) and enterprise resource planning (</w:t>
      </w:r>
      <w:r w:rsidRPr="00F75C06">
        <w:t>ERP</w:t>
      </w:r>
      <w:r w:rsidR="00694235" w:rsidRPr="00F75C06">
        <w:t>)</w:t>
      </w:r>
      <w:r w:rsidRPr="00F75C06">
        <w:t xml:space="preserve"> solutions to manage inventory and boost productivity. </w:t>
      </w:r>
      <w:r w:rsidR="00AC036E">
        <w:t xml:space="preserve">With </w:t>
      </w:r>
      <w:r w:rsidRPr="00F75C06">
        <w:t>Microsoft Dynamics CRM and Microsoft Dynamics AX</w:t>
      </w:r>
      <w:r w:rsidR="00694235" w:rsidRPr="00F75C06">
        <w:t>—</w:t>
      </w:r>
      <w:r w:rsidRPr="00F75C06">
        <w:t xml:space="preserve">implemented </w:t>
      </w:r>
      <w:r w:rsidR="00EE053A" w:rsidRPr="00F75C06">
        <w:t xml:space="preserve">by </w:t>
      </w:r>
      <w:r w:rsidRPr="00F75C06">
        <w:t>eBEC</w:t>
      </w:r>
      <w:r w:rsidR="00694235" w:rsidRPr="00F75C06">
        <w:t>S—</w:t>
      </w:r>
      <w:r w:rsidR="00AC036E">
        <w:t xml:space="preserve">the </w:t>
      </w:r>
      <w:r w:rsidR="00694235" w:rsidRPr="00F75C06">
        <w:t xml:space="preserve">firm has seen performance improve, with </w:t>
      </w:r>
      <w:r w:rsidR="00EE053A" w:rsidRPr="00F75C06">
        <w:t xml:space="preserve">detailed </w:t>
      </w:r>
      <w:r w:rsidRPr="00F75C06">
        <w:t xml:space="preserve">insights </w:t>
      </w:r>
      <w:r w:rsidR="00694235" w:rsidRPr="00F75C06">
        <w:t xml:space="preserve">helping managers </w:t>
      </w:r>
      <w:r w:rsidRPr="00F75C06">
        <w:t>make better business decisions.</w:t>
      </w:r>
      <w:bookmarkEnd w:id="13"/>
    </w:p>
    <w:p w:rsidR="00BD3976" w:rsidRPr="0001189D" w:rsidRDefault="00BD3976" w:rsidP="00BD3976">
      <w:pPr>
        <w:pStyle w:val="Bodycopy"/>
        <w:rPr>
          <w:lang w:val="en-GB"/>
        </w:rPr>
      </w:pPr>
    </w:p>
    <w:p w:rsidR="00BD3976" w:rsidRPr="0001189D" w:rsidRDefault="00BD3976" w:rsidP="00DD69AC">
      <w:pPr>
        <w:pStyle w:val="SectionHeading"/>
        <w:rPr>
          <w:lang w:val="en-GB"/>
        </w:rPr>
        <w:sectPr w:rsidR="00BD3976" w:rsidRPr="0001189D" w:rsidSect="00ED13EA">
          <w:headerReference w:type="default" r:id="rId12"/>
          <w:footerReference w:type="default" r:id="rId13"/>
          <w:type w:val="continuous"/>
          <w:pgSz w:w="12242" w:h="15842" w:code="1"/>
          <w:pgMar w:top="0" w:right="851" w:bottom="1321" w:left="851" w:header="0" w:footer="40" w:gutter="0"/>
          <w:cols w:num="2" w:space="720" w:equalWidth="0">
            <w:col w:w="3321" w:space="364"/>
            <w:col w:w="6855"/>
          </w:cols>
          <w:titlePg/>
          <w:docGrid w:linePitch="360"/>
        </w:sectPr>
      </w:pPr>
    </w:p>
    <w:p w:rsidR="00DD69AC" w:rsidRPr="0001189D" w:rsidRDefault="007C0897" w:rsidP="00DD69AC">
      <w:pPr>
        <w:pStyle w:val="SectionHeading"/>
        <w:rPr>
          <w:lang w:val="en-GB"/>
        </w:rPr>
      </w:pPr>
      <w:r w:rsidRPr="00BA2EE4">
        <w:rPr>
          <w:noProof/>
          <w:lang w:val="en-GB" w:eastAsia="en-GB"/>
        </w:rPr>
        <w:lastRenderedPageBreak/>
        <mc:AlternateContent>
          <mc:Choice Requires="wps">
            <w:drawing>
              <wp:anchor distT="36195" distB="0" distL="114300" distR="114300" simplePos="0" relativeHeight="251657216" behindDoc="1" locked="1" layoutInCell="1" allowOverlap="1" wp14:anchorId="64FD661D" wp14:editId="6843592C">
                <wp:simplePos x="0" y="0"/>
                <wp:positionH relativeFrom="page">
                  <wp:posOffset>540385</wp:posOffset>
                </wp:positionH>
                <wp:positionV relativeFrom="page">
                  <wp:posOffset>8831580</wp:posOffset>
                </wp:positionV>
                <wp:extent cx="6696075" cy="941070"/>
                <wp:effectExtent l="0" t="0" r="0"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7C0897" w:rsidP="00C51F7C">
                                  <w:bookmarkStart w:id="16" w:name="PartnerLogo"/>
                                  <w:r>
                                    <w:rPr>
                                      <w:noProof/>
                                      <w:lang w:eastAsia="en-GB"/>
                                    </w:rPr>
                                    <w:drawing>
                                      <wp:inline distT="0" distB="0" distL="0" distR="0" wp14:anchorId="21DD968E" wp14:editId="4CE59C47">
                                        <wp:extent cx="1981200" cy="504825"/>
                                        <wp:effectExtent l="0" t="0" r="0" b="9525"/>
                                        <wp:docPr id="10" name="Picture 10" descr="Y:\FY13\QAB UK Non Metia\Published\eBECS\eB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FY13\QAB UK Non Metia\Published\eBECS\eBE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bookmarkEnd w:id="16"/>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7C0897" w:rsidP="00C51F7C">
                                  <w:pPr>
                                    <w:jc w:val="right"/>
                                    <w:rPr>
                                      <w:color w:val="FF9900"/>
                                    </w:rPr>
                                  </w:pPr>
                                  <w:bookmarkStart w:id="17" w:name="ProductLogo"/>
                                  <w:r>
                                    <w:rPr>
                                      <w:noProof/>
                                      <w:color w:val="FF9900"/>
                                      <w:lang w:eastAsia="en-GB"/>
                                    </w:rPr>
                                    <w:drawing>
                                      <wp:inline distT="0" distB="0" distL="0" distR="0" wp14:anchorId="1FA92FB4" wp14:editId="3897D30C">
                                        <wp:extent cx="3295650" cy="942975"/>
                                        <wp:effectExtent l="0" t="0" r="0" b="9525"/>
                                        <wp:docPr id="6" name="Picture 6" descr="C:\Users\rebeccawi\AppData\Roaming\Microsoft\Templates\CEP_Files_FY12_v4\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wi\AppData\Roaming\Microsoft\Templates\CEP_Files_FY12_v4\CEPFiles_logo_MSDynami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17"/>
                                </w:p>
                              </w:tc>
                            </w:tr>
                          </w:tbl>
                          <w:p w:rsidR="00C53429" w:rsidRDefault="00C53429"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7C0897" w:rsidP="00C51F7C">
                            <w:bookmarkStart w:id="18" w:name="PartnerLogo"/>
                            <w:r>
                              <w:rPr>
                                <w:noProof/>
                                <w:lang w:eastAsia="en-GB"/>
                              </w:rPr>
                              <w:drawing>
                                <wp:inline distT="0" distB="0" distL="0" distR="0" wp14:anchorId="21DD968E" wp14:editId="4CE59C47">
                                  <wp:extent cx="1981200" cy="504825"/>
                                  <wp:effectExtent l="0" t="0" r="0" b="9525"/>
                                  <wp:docPr id="10" name="Picture 10" descr="Y:\FY13\QAB UK Non Metia\Published\eBECS\eB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FY13\QAB UK Non Metia\Published\eBECS\eBE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bookmarkEnd w:id="18"/>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7C0897" w:rsidP="00C51F7C">
                            <w:pPr>
                              <w:jc w:val="right"/>
                              <w:rPr>
                                <w:color w:val="FF9900"/>
                              </w:rPr>
                            </w:pPr>
                            <w:bookmarkStart w:id="19" w:name="ProductLogo"/>
                            <w:r>
                              <w:rPr>
                                <w:noProof/>
                                <w:color w:val="FF9900"/>
                                <w:lang w:eastAsia="en-GB"/>
                              </w:rPr>
                              <w:drawing>
                                <wp:inline distT="0" distB="0" distL="0" distR="0" wp14:anchorId="1FA92FB4" wp14:editId="3897D30C">
                                  <wp:extent cx="3295650" cy="942975"/>
                                  <wp:effectExtent l="0" t="0" r="0" b="9525"/>
                                  <wp:docPr id="6" name="Picture 6" descr="C:\Users\rebeccawi\AppData\Roaming\Microsoft\Templates\CEP_Files_FY12_v4\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wi\AppData\Roaming\Microsoft\Templates\CEP_Files_FY12_v4\CEPFiles_logo_MSDynami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19"/>
                          </w:p>
                        </w:tc>
                      </w:tr>
                    </w:tbl>
                    <w:p w:rsidR="00C53429" w:rsidRDefault="00C53429" w:rsidP="00572F16"/>
                  </w:txbxContent>
                </v:textbox>
                <w10:wrap type="topAndBottom" anchorx="page" anchory="page"/>
                <w10:anchorlock/>
              </v:shape>
            </w:pict>
          </mc:Fallback>
        </mc:AlternateContent>
      </w:r>
      <w:r w:rsidR="00A94CBC" w:rsidRPr="0001189D">
        <w:rPr>
          <w:lang w:val="en-GB"/>
        </w:rPr>
        <w:br w:type="column"/>
      </w:r>
      <w:r w:rsidR="00DD69AC" w:rsidRPr="0001189D">
        <w:rPr>
          <w:lang w:val="en-GB"/>
        </w:rPr>
        <w:lastRenderedPageBreak/>
        <w:t>Business</w:t>
      </w:r>
      <w:r w:rsidR="00591D27" w:rsidRPr="0001189D">
        <w:rPr>
          <w:lang w:val="en-GB"/>
        </w:rPr>
        <w:t xml:space="preserve"> Needs</w:t>
      </w:r>
    </w:p>
    <w:p w:rsidR="007C0897" w:rsidRPr="0001189D" w:rsidRDefault="007C0897" w:rsidP="005024D1">
      <w:pPr>
        <w:pStyle w:val="Bodycopy"/>
        <w:rPr>
          <w:lang w:val="en-GB"/>
        </w:rPr>
      </w:pPr>
      <w:bookmarkStart w:id="20" w:name="BusinessNeeds"/>
      <w:r w:rsidRPr="0001189D">
        <w:rPr>
          <w:lang w:val="en-GB"/>
        </w:rPr>
        <w:t>In addition to supplying a network of</w:t>
      </w:r>
      <w:r w:rsidR="00D3493B" w:rsidRPr="00F75C06">
        <w:rPr>
          <w:lang w:val="en-GB"/>
        </w:rPr>
        <w:t xml:space="preserve"> around</w:t>
      </w:r>
      <w:r w:rsidRPr="0001189D">
        <w:rPr>
          <w:lang w:val="en-GB"/>
        </w:rPr>
        <w:t xml:space="preserve"> 500 dealers across the </w:t>
      </w:r>
      <w:r w:rsidR="00EE053A" w:rsidRPr="0001189D">
        <w:rPr>
          <w:lang w:val="en-GB"/>
        </w:rPr>
        <w:t>United Kingdom (</w:t>
      </w:r>
      <w:r w:rsidRPr="0001189D">
        <w:rPr>
          <w:lang w:val="en-GB"/>
        </w:rPr>
        <w:t>U</w:t>
      </w:r>
      <w:r w:rsidR="007778A1" w:rsidRPr="0001189D">
        <w:rPr>
          <w:lang w:val="en-GB"/>
        </w:rPr>
        <w:t>.</w:t>
      </w:r>
      <w:r w:rsidRPr="0001189D">
        <w:rPr>
          <w:lang w:val="en-GB"/>
        </w:rPr>
        <w:t>K</w:t>
      </w:r>
      <w:r w:rsidR="007778A1" w:rsidRPr="0001189D">
        <w:rPr>
          <w:lang w:val="en-GB"/>
        </w:rPr>
        <w:t>.</w:t>
      </w:r>
      <w:r w:rsidR="00EE053A" w:rsidRPr="0001189D">
        <w:rPr>
          <w:lang w:val="en-GB"/>
        </w:rPr>
        <w:t>)</w:t>
      </w:r>
      <w:r w:rsidRPr="0001189D">
        <w:rPr>
          <w:lang w:val="en-GB"/>
        </w:rPr>
        <w:t xml:space="preserve">, </w:t>
      </w:r>
      <w:r w:rsidR="00A01BB3">
        <w:rPr>
          <w:lang w:val="en-GB"/>
        </w:rPr>
        <w:t>au</w:t>
      </w:r>
      <w:r w:rsidR="00A01BB3" w:rsidRPr="00F75C06">
        <w:t>dio equipment firm Audio-Technica</w:t>
      </w:r>
      <w:r w:rsidR="00A01BB3">
        <w:t xml:space="preserve"> </w:t>
      </w:r>
      <w:r w:rsidRPr="0001189D">
        <w:rPr>
          <w:lang w:val="en-GB"/>
        </w:rPr>
        <w:t xml:space="preserve">also acts </w:t>
      </w:r>
      <w:r w:rsidR="00EE053A" w:rsidRPr="0001189D">
        <w:rPr>
          <w:lang w:val="en-GB"/>
        </w:rPr>
        <w:t xml:space="preserve">as </w:t>
      </w:r>
      <w:r w:rsidRPr="0001189D">
        <w:rPr>
          <w:lang w:val="en-GB"/>
        </w:rPr>
        <w:t xml:space="preserve">a central inventory holding for </w:t>
      </w:r>
      <w:r w:rsidR="007778A1" w:rsidRPr="0001189D">
        <w:rPr>
          <w:lang w:val="en-GB"/>
        </w:rPr>
        <w:t xml:space="preserve">the European operations of </w:t>
      </w:r>
      <w:r w:rsidRPr="0001189D">
        <w:rPr>
          <w:lang w:val="en-GB"/>
        </w:rPr>
        <w:t>Audio-Technica—ordering stock from Japan, repackaging products for European market requirements, and shipping them to dealers across Europe.</w:t>
      </w:r>
    </w:p>
    <w:p w:rsidR="007C0897" w:rsidRPr="0001189D" w:rsidRDefault="007C0897" w:rsidP="005024D1">
      <w:pPr>
        <w:pStyle w:val="Bodycopy"/>
        <w:rPr>
          <w:lang w:val="en-GB"/>
        </w:rPr>
      </w:pPr>
    </w:p>
    <w:p w:rsidR="007C0897" w:rsidRPr="0001189D" w:rsidRDefault="007C6C31" w:rsidP="005024D1">
      <w:pPr>
        <w:pStyle w:val="Bodycopy"/>
        <w:rPr>
          <w:lang w:val="en-GB"/>
        </w:rPr>
      </w:pPr>
      <w:r w:rsidRPr="00F75C06">
        <w:rPr>
          <w:lang w:val="en-GB"/>
        </w:rPr>
        <w:t>I</w:t>
      </w:r>
      <w:r w:rsidR="007C0897" w:rsidRPr="0001189D">
        <w:rPr>
          <w:lang w:val="en-GB"/>
        </w:rPr>
        <w:t>n late 2010, the business realised that both its standalone contact management system and third-tier distribution business system were acting as barriers to growth.</w:t>
      </w:r>
    </w:p>
    <w:p w:rsidR="007C0897" w:rsidRPr="0001189D" w:rsidRDefault="007C0897" w:rsidP="005024D1">
      <w:pPr>
        <w:pStyle w:val="Bodycopy"/>
        <w:rPr>
          <w:lang w:val="en-GB"/>
        </w:rPr>
      </w:pPr>
    </w:p>
    <w:p w:rsidR="007C0897" w:rsidRPr="0001189D" w:rsidRDefault="00EE053A" w:rsidP="005024D1">
      <w:pPr>
        <w:pStyle w:val="Bodycopy"/>
        <w:rPr>
          <w:lang w:val="en-GB"/>
        </w:rPr>
      </w:pPr>
      <w:r w:rsidRPr="0001189D">
        <w:rPr>
          <w:lang w:val="en-GB"/>
        </w:rPr>
        <w:lastRenderedPageBreak/>
        <w:t>Adrian Rooke, Managing Director, Audio-Technica, says:</w:t>
      </w:r>
      <w:r w:rsidR="00447D93" w:rsidRPr="00F75C06">
        <w:rPr>
          <w:lang w:val="en-GB"/>
        </w:rPr>
        <w:t xml:space="preserve"> </w:t>
      </w:r>
      <w:r w:rsidR="007C0897" w:rsidRPr="0001189D">
        <w:rPr>
          <w:lang w:val="en-GB"/>
        </w:rPr>
        <w:t>“</w:t>
      </w:r>
      <w:r w:rsidRPr="0001189D">
        <w:rPr>
          <w:lang w:val="en-GB"/>
        </w:rPr>
        <w:t>W</w:t>
      </w:r>
      <w:r w:rsidR="007C0897" w:rsidRPr="0001189D">
        <w:rPr>
          <w:lang w:val="en-GB"/>
        </w:rPr>
        <w:t xml:space="preserve">e wanted to make </w:t>
      </w:r>
      <w:r w:rsidRPr="0001189D">
        <w:rPr>
          <w:lang w:val="en-GB"/>
        </w:rPr>
        <w:t>CRM</w:t>
      </w:r>
      <w:r w:rsidR="007C0897" w:rsidRPr="0001189D">
        <w:rPr>
          <w:lang w:val="en-GB"/>
        </w:rPr>
        <w:t xml:space="preserve"> central to everything we do, </w:t>
      </w:r>
      <w:r w:rsidRPr="0001189D">
        <w:rPr>
          <w:lang w:val="en-GB"/>
        </w:rPr>
        <w:t xml:space="preserve">helping to </w:t>
      </w:r>
      <w:r w:rsidR="007C0897" w:rsidRPr="0001189D">
        <w:rPr>
          <w:lang w:val="en-GB"/>
        </w:rPr>
        <w:t xml:space="preserve">differentiate </w:t>
      </w:r>
      <w:r w:rsidRPr="0001189D">
        <w:rPr>
          <w:lang w:val="en-GB"/>
        </w:rPr>
        <w:t xml:space="preserve">our offering </w:t>
      </w:r>
      <w:r w:rsidR="007C0897" w:rsidRPr="0001189D">
        <w:rPr>
          <w:lang w:val="en-GB"/>
        </w:rPr>
        <w:t xml:space="preserve">in </w:t>
      </w:r>
      <w:r w:rsidRPr="0001189D">
        <w:rPr>
          <w:lang w:val="en-GB"/>
        </w:rPr>
        <w:t xml:space="preserve">a competitive </w:t>
      </w:r>
      <w:r w:rsidR="007C0897" w:rsidRPr="0001189D">
        <w:rPr>
          <w:lang w:val="en-GB"/>
        </w:rPr>
        <w:t xml:space="preserve">market. But we also recognised that not only did our core business system need upgrading to a full ERP system, but it also needed to be integrated with a </w:t>
      </w:r>
      <w:r w:rsidR="007C6C31" w:rsidRPr="00F75C06">
        <w:rPr>
          <w:lang w:val="en-GB"/>
        </w:rPr>
        <w:t>comprehensive</w:t>
      </w:r>
      <w:r w:rsidRPr="0001189D">
        <w:rPr>
          <w:lang w:val="en-GB"/>
        </w:rPr>
        <w:t xml:space="preserve"> </w:t>
      </w:r>
      <w:r w:rsidR="007C0897" w:rsidRPr="0001189D">
        <w:rPr>
          <w:lang w:val="en-GB"/>
        </w:rPr>
        <w:t>CRM system.”</w:t>
      </w:r>
    </w:p>
    <w:p w:rsidR="007C6C31" w:rsidRPr="00F75C06" w:rsidRDefault="00EE053A" w:rsidP="005024D1">
      <w:pPr>
        <w:pStyle w:val="Bodycopy"/>
        <w:rPr>
          <w:lang w:val="en-GB"/>
        </w:rPr>
      </w:pPr>
      <w:r w:rsidRPr="0001189D">
        <w:rPr>
          <w:lang w:val="en-GB"/>
        </w:rPr>
        <w:t xml:space="preserve">But </w:t>
      </w:r>
      <w:r w:rsidR="007778A1" w:rsidRPr="0001189D">
        <w:rPr>
          <w:lang w:val="en-GB"/>
        </w:rPr>
        <w:t xml:space="preserve">the firm’s </w:t>
      </w:r>
      <w:r w:rsidR="007C0897" w:rsidRPr="0001189D">
        <w:rPr>
          <w:lang w:val="en-GB"/>
        </w:rPr>
        <w:t>requirements were complicated.</w:t>
      </w:r>
      <w:r w:rsidR="007C6C31" w:rsidRPr="00F75C06">
        <w:t xml:space="preserve"> </w:t>
      </w:r>
    </w:p>
    <w:p w:rsidR="007C6C31" w:rsidRPr="0001189D" w:rsidRDefault="007C6C31" w:rsidP="005024D1">
      <w:pPr>
        <w:pStyle w:val="Bodycopy"/>
        <w:rPr>
          <w:lang w:val="en-GB"/>
        </w:rPr>
      </w:pPr>
    </w:p>
    <w:p w:rsidR="007C0897" w:rsidRPr="0001189D" w:rsidRDefault="007C0897" w:rsidP="005024D1">
      <w:pPr>
        <w:pStyle w:val="Bodycopy"/>
        <w:rPr>
          <w:lang w:val="en-GB"/>
        </w:rPr>
      </w:pPr>
      <w:r w:rsidRPr="0001189D">
        <w:rPr>
          <w:lang w:val="en-GB"/>
        </w:rPr>
        <w:t>The existing contact management system provided sales representatives with an offline copy of the CRM database</w:t>
      </w:r>
      <w:r w:rsidR="00EE053A" w:rsidRPr="0001189D">
        <w:rPr>
          <w:lang w:val="en-GB"/>
        </w:rPr>
        <w:t xml:space="preserve">. This meant they could </w:t>
      </w:r>
      <w:r w:rsidRPr="0001189D">
        <w:rPr>
          <w:lang w:val="en-GB"/>
        </w:rPr>
        <w:t xml:space="preserve">consult it while on the </w:t>
      </w:r>
      <w:r w:rsidRPr="0001189D">
        <w:rPr>
          <w:lang w:val="en-GB"/>
        </w:rPr>
        <w:lastRenderedPageBreak/>
        <w:t>road and prepare post-visit reports shortly after leaving a customer’s premises.</w:t>
      </w:r>
      <w:r w:rsidR="007C6C31" w:rsidRPr="00F75C06">
        <w:rPr>
          <w:lang w:val="en-GB"/>
        </w:rPr>
        <w:t xml:space="preserve"> </w:t>
      </w:r>
    </w:p>
    <w:p w:rsidR="007C0897" w:rsidRPr="0001189D" w:rsidRDefault="007C0897" w:rsidP="005024D1">
      <w:pPr>
        <w:pStyle w:val="Bodycopy"/>
        <w:rPr>
          <w:lang w:val="en-GB"/>
        </w:rPr>
      </w:pPr>
    </w:p>
    <w:p w:rsidR="007C0897" w:rsidRPr="0001189D" w:rsidRDefault="007C0897" w:rsidP="005024D1">
      <w:pPr>
        <w:pStyle w:val="Bodycopy"/>
        <w:rPr>
          <w:lang w:val="en-GB"/>
        </w:rPr>
      </w:pPr>
      <w:r w:rsidRPr="0001189D">
        <w:rPr>
          <w:lang w:val="en-GB"/>
        </w:rPr>
        <w:t xml:space="preserve">And while the business wasn’t a traditional manufacturer, its functions embraced more than </w:t>
      </w:r>
      <w:r w:rsidR="005E72E3" w:rsidRPr="0001189D">
        <w:rPr>
          <w:lang w:val="en-GB"/>
        </w:rPr>
        <w:t xml:space="preserve">just </w:t>
      </w:r>
      <w:r w:rsidRPr="0001189D">
        <w:rPr>
          <w:lang w:val="en-GB"/>
        </w:rPr>
        <w:t>distribution</w:t>
      </w:r>
      <w:r w:rsidR="005E72E3" w:rsidRPr="0001189D">
        <w:rPr>
          <w:lang w:val="en-GB"/>
        </w:rPr>
        <w:t>. R</w:t>
      </w:r>
      <w:r w:rsidRPr="0001189D">
        <w:rPr>
          <w:lang w:val="en-GB"/>
        </w:rPr>
        <w:t xml:space="preserve">outinely, for instance, products were repackaged, combined together with other products to be sold as bundled sets, and shipped with localisation options </w:t>
      </w:r>
      <w:r w:rsidR="005E72E3" w:rsidRPr="0001189D">
        <w:rPr>
          <w:lang w:val="en-GB"/>
        </w:rPr>
        <w:t xml:space="preserve">specific </w:t>
      </w:r>
      <w:r w:rsidRPr="0001189D">
        <w:rPr>
          <w:lang w:val="en-GB"/>
        </w:rPr>
        <w:t>to particular markets.</w:t>
      </w:r>
    </w:p>
    <w:p w:rsidR="007C0897" w:rsidRPr="0001189D" w:rsidRDefault="007C0897" w:rsidP="005024D1">
      <w:pPr>
        <w:pStyle w:val="Bodycopy"/>
        <w:rPr>
          <w:lang w:val="en-GB"/>
        </w:rPr>
      </w:pPr>
      <w:r w:rsidRPr="0001189D">
        <w:rPr>
          <w:lang w:val="en-GB"/>
        </w:rPr>
        <w:t xml:space="preserve"> </w:t>
      </w:r>
    </w:p>
    <w:p w:rsidR="006A5A72" w:rsidRPr="0001189D" w:rsidRDefault="007C0897" w:rsidP="005024D1">
      <w:pPr>
        <w:pStyle w:val="Bodycopy"/>
        <w:rPr>
          <w:lang w:val="en-GB"/>
        </w:rPr>
      </w:pPr>
      <w:r w:rsidRPr="0001189D">
        <w:rPr>
          <w:lang w:val="en-GB"/>
        </w:rPr>
        <w:t>“It’s ‘assemble-to-order’ rather than true manufacturing—but with an extended supply chain stretching back to Japan,” says Rooke. “Increasingly, visibility into incoming shipments was becoming more and more important in terms of customer service and efficient inventory management.”</w:t>
      </w:r>
      <w:bookmarkEnd w:id="20"/>
    </w:p>
    <w:p w:rsidR="002C3F83" w:rsidRPr="0001189D" w:rsidRDefault="002C3F83" w:rsidP="005024D1">
      <w:pPr>
        <w:pStyle w:val="Bodycopy"/>
        <w:rPr>
          <w:lang w:val="en-GB"/>
        </w:rPr>
      </w:pPr>
    </w:p>
    <w:p w:rsidR="00AF1B00" w:rsidRPr="0001189D" w:rsidRDefault="00AF1B00" w:rsidP="00AF1B00">
      <w:pPr>
        <w:pStyle w:val="SectionHeading"/>
        <w:rPr>
          <w:lang w:val="en-GB"/>
        </w:rPr>
      </w:pPr>
      <w:r w:rsidRPr="0001189D">
        <w:rPr>
          <w:lang w:val="en-GB"/>
        </w:rPr>
        <w:t>Solution</w:t>
      </w:r>
    </w:p>
    <w:p w:rsidR="007C0897" w:rsidRPr="0001189D" w:rsidRDefault="007C0897" w:rsidP="005024D1">
      <w:pPr>
        <w:pStyle w:val="Bodycopy"/>
        <w:rPr>
          <w:lang w:val="en-GB"/>
        </w:rPr>
      </w:pPr>
      <w:bookmarkStart w:id="21" w:name="Solution"/>
      <w:r w:rsidRPr="0001189D">
        <w:rPr>
          <w:lang w:val="en-GB"/>
        </w:rPr>
        <w:t xml:space="preserve">The </w:t>
      </w:r>
      <w:r w:rsidR="005E72E3" w:rsidRPr="0001189D">
        <w:rPr>
          <w:lang w:val="en-GB"/>
        </w:rPr>
        <w:t xml:space="preserve">search began for a solution, with </w:t>
      </w:r>
      <w:r w:rsidRPr="0001189D">
        <w:rPr>
          <w:lang w:val="en-GB"/>
        </w:rPr>
        <w:t xml:space="preserve">CRM </w:t>
      </w:r>
      <w:r w:rsidR="005E72E3" w:rsidRPr="0001189D">
        <w:rPr>
          <w:lang w:val="en-GB"/>
        </w:rPr>
        <w:t xml:space="preserve">being </w:t>
      </w:r>
      <w:r w:rsidR="00E6064A" w:rsidRPr="0001189D">
        <w:rPr>
          <w:lang w:val="en-GB"/>
        </w:rPr>
        <w:t xml:space="preserve">considered </w:t>
      </w:r>
      <w:r w:rsidRPr="0001189D">
        <w:rPr>
          <w:lang w:val="en-GB"/>
        </w:rPr>
        <w:t xml:space="preserve">the most important </w:t>
      </w:r>
      <w:r w:rsidR="005E72E3" w:rsidRPr="0001189D">
        <w:rPr>
          <w:lang w:val="en-GB"/>
        </w:rPr>
        <w:t>factor</w:t>
      </w:r>
      <w:r w:rsidRPr="0001189D">
        <w:rPr>
          <w:lang w:val="en-GB"/>
        </w:rPr>
        <w:t>.</w:t>
      </w:r>
    </w:p>
    <w:p w:rsidR="007C0897" w:rsidRPr="0001189D" w:rsidRDefault="007C0897" w:rsidP="005024D1">
      <w:pPr>
        <w:pStyle w:val="Bodycopy"/>
        <w:rPr>
          <w:lang w:val="en-GB"/>
        </w:rPr>
      </w:pPr>
    </w:p>
    <w:p w:rsidR="007C0897" w:rsidRPr="0001189D" w:rsidRDefault="007C0897" w:rsidP="005024D1">
      <w:pPr>
        <w:pStyle w:val="Bodycopy"/>
        <w:rPr>
          <w:lang w:val="en-GB"/>
        </w:rPr>
      </w:pPr>
      <w:r w:rsidRPr="0001189D">
        <w:rPr>
          <w:lang w:val="en-GB"/>
        </w:rPr>
        <w:t xml:space="preserve">Audio-Technica </w:t>
      </w:r>
      <w:r w:rsidR="007C6C31" w:rsidRPr="00F75C06">
        <w:rPr>
          <w:lang w:val="en-GB"/>
        </w:rPr>
        <w:t xml:space="preserve">identified </w:t>
      </w:r>
      <w:r w:rsidRPr="0001189D">
        <w:rPr>
          <w:lang w:val="en-GB"/>
        </w:rPr>
        <w:t>only four offerings that met the majority of its requirements</w:t>
      </w:r>
      <w:r w:rsidR="00E6064A" w:rsidRPr="0001189D">
        <w:rPr>
          <w:lang w:val="en-GB"/>
        </w:rPr>
        <w:t xml:space="preserve">, </w:t>
      </w:r>
      <w:r w:rsidRPr="0001189D">
        <w:rPr>
          <w:lang w:val="en-GB"/>
        </w:rPr>
        <w:t>and just one</w:t>
      </w:r>
      <w:r w:rsidR="00E6064A" w:rsidRPr="0001189D">
        <w:rPr>
          <w:lang w:val="en-GB"/>
        </w:rPr>
        <w:t>—</w:t>
      </w:r>
      <w:r w:rsidRPr="0001189D">
        <w:rPr>
          <w:lang w:val="en-GB"/>
        </w:rPr>
        <w:t>Microsoft Dynamics CRM</w:t>
      </w:r>
      <w:r w:rsidR="00E6064A" w:rsidRPr="0001189D">
        <w:rPr>
          <w:lang w:val="en-GB"/>
        </w:rPr>
        <w:t>—</w:t>
      </w:r>
      <w:r w:rsidRPr="0001189D">
        <w:rPr>
          <w:lang w:val="en-GB"/>
        </w:rPr>
        <w:t xml:space="preserve">that met the </w:t>
      </w:r>
      <w:r w:rsidR="007C6C31" w:rsidRPr="00F75C06">
        <w:rPr>
          <w:lang w:val="en-GB"/>
        </w:rPr>
        <w:t>firm’s need</w:t>
      </w:r>
      <w:r w:rsidR="007C6C31" w:rsidRPr="0001189D">
        <w:rPr>
          <w:lang w:val="en-GB"/>
        </w:rPr>
        <w:t xml:space="preserve"> </w:t>
      </w:r>
      <w:r w:rsidRPr="0001189D">
        <w:rPr>
          <w:lang w:val="en-GB"/>
        </w:rPr>
        <w:t>for offline access.</w:t>
      </w:r>
    </w:p>
    <w:p w:rsidR="007C0897" w:rsidRPr="0001189D" w:rsidRDefault="007C0897" w:rsidP="005024D1">
      <w:pPr>
        <w:pStyle w:val="Bodycopy"/>
        <w:rPr>
          <w:lang w:val="en-GB"/>
        </w:rPr>
      </w:pPr>
    </w:p>
    <w:p w:rsidR="007C0897" w:rsidRPr="0001189D" w:rsidRDefault="007C0897" w:rsidP="005024D1">
      <w:pPr>
        <w:pStyle w:val="Bodycopy"/>
        <w:rPr>
          <w:lang w:val="en-GB"/>
        </w:rPr>
      </w:pPr>
      <w:r w:rsidRPr="0001189D">
        <w:rPr>
          <w:lang w:val="en-GB"/>
        </w:rPr>
        <w:t>But Audio-Technica wasn’t prepared to compromise.</w:t>
      </w:r>
      <w:r w:rsidR="007778A1" w:rsidRPr="0001189D">
        <w:rPr>
          <w:lang w:val="en-GB"/>
        </w:rPr>
        <w:t xml:space="preserve"> Rooke says: </w:t>
      </w:r>
      <w:r w:rsidRPr="0001189D">
        <w:rPr>
          <w:lang w:val="en-GB"/>
        </w:rPr>
        <w:t xml:space="preserve">“CRM was going to be critical in helping us deliver a sustainable high-quality service. We knew that being able to deliver this would keep customers coming back. What’s more, delivering a sustainable high-quality service would help to change the conversation with customers from a price-based discussion to one that revolves around the total package that we offer. But achieving this is difficult without a CRM system, because so much information is in the salesperson’s head—which, of course, is then lost when the salesperson moves on.” </w:t>
      </w:r>
    </w:p>
    <w:p w:rsidR="007C0897" w:rsidRPr="0001189D" w:rsidRDefault="007C0897" w:rsidP="005024D1">
      <w:pPr>
        <w:pStyle w:val="Bodycopy"/>
        <w:rPr>
          <w:lang w:val="en-GB"/>
        </w:rPr>
      </w:pPr>
      <w:r w:rsidRPr="0001189D">
        <w:rPr>
          <w:lang w:val="en-GB"/>
        </w:rPr>
        <w:lastRenderedPageBreak/>
        <w:t xml:space="preserve"> </w:t>
      </w:r>
      <w:r w:rsidR="00E6064A" w:rsidRPr="0001189D">
        <w:rPr>
          <w:lang w:val="en-GB"/>
        </w:rPr>
        <w:t>W</w:t>
      </w:r>
      <w:r w:rsidRPr="0001189D">
        <w:rPr>
          <w:lang w:val="en-GB"/>
        </w:rPr>
        <w:t xml:space="preserve">ith the </w:t>
      </w:r>
      <w:r w:rsidR="002E2EE5" w:rsidRPr="00F75C06">
        <w:rPr>
          <w:lang w:val="en-GB"/>
        </w:rPr>
        <w:t>CRM solution chosen</w:t>
      </w:r>
      <w:r w:rsidRPr="0001189D">
        <w:rPr>
          <w:lang w:val="en-GB"/>
        </w:rPr>
        <w:t xml:space="preserve">, the </w:t>
      </w:r>
      <w:r w:rsidR="002E2EE5" w:rsidRPr="00F75C06">
        <w:rPr>
          <w:lang w:val="en-GB"/>
        </w:rPr>
        <w:t xml:space="preserve">decision regarding which </w:t>
      </w:r>
      <w:r w:rsidRPr="0001189D">
        <w:rPr>
          <w:lang w:val="en-GB"/>
        </w:rPr>
        <w:t xml:space="preserve">business system </w:t>
      </w:r>
      <w:r w:rsidR="002E2EE5" w:rsidRPr="00F75C06">
        <w:rPr>
          <w:lang w:val="en-GB"/>
        </w:rPr>
        <w:t xml:space="preserve">to deploy was also </w:t>
      </w:r>
      <w:r w:rsidRPr="0001189D">
        <w:rPr>
          <w:lang w:val="en-GB"/>
        </w:rPr>
        <w:t xml:space="preserve">quickly </w:t>
      </w:r>
      <w:r w:rsidR="002E2EE5" w:rsidRPr="00F75C06">
        <w:rPr>
          <w:lang w:val="en-GB"/>
        </w:rPr>
        <w:t>made</w:t>
      </w:r>
      <w:r w:rsidR="00694235" w:rsidRPr="0001189D">
        <w:rPr>
          <w:lang w:val="en-GB"/>
        </w:rPr>
        <w:t xml:space="preserve">. The firm chose </w:t>
      </w:r>
      <w:r w:rsidRPr="0001189D">
        <w:rPr>
          <w:lang w:val="en-GB"/>
        </w:rPr>
        <w:t>Microsoft Dynamics AX sourced from</w:t>
      </w:r>
      <w:r w:rsidR="00694235" w:rsidRPr="0001189D">
        <w:rPr>
          <w:lang w:val="en-GB"/>
        </w:rPr>
        <w:t xml:space="preserve"> </w:t>
      </w:r>
      <w:r w:rsidRPr="0001189D">
        <w:rPr>
          <w:lang w:val="en-GB"/>
        </w:rPr>
        <w:t>and implemented by</w:t>
      </w:r>
      <w:r w:rsidR="00694235" w:rsidRPr="0001189D">
        <w:rPr>
          <w:lang w:val="en-GB"/>
        </w:rPr>
        <w:t xml:space="preserve"> eBECS—</w:t>
      </w:r>
      <w:r w:rsidRPr="0001189D">
        <w:rPr>
          <w:lang w:val="en-GB"/>
        </w:rPr>
        <w:t>Microsoft Gold Partner</w:t>
      </w:r>
      <w:r w:rsidR="00694235" w:rsidRPr="0001189D">
        <w:rPr>
          <w:lang w:val="en-GB"/>
        </w:rPr>
        <w:t xml:space="preserve"> and Microsoft Dynamics Reseller of the Year in 2012—</w:t>
      </w:r>
      <w:r w:rsidRPr="0001189D">
        <w:rPr>
          <w:lang w:val="en-GB"/>
        </w:rPr>
        <w:t>which also provided data mapping and integration services.</w:t>
      </w:r>
      <w:r w:rsidR="00AC036E">
        <w:rPr>
          <w:lang w:val="en-GB"/>
        </w:rPr>
        <w:t xml:space="preserve"> </w:t>
      </w:r>
    </w:p>
    <w:p w:rsidR="007C0897" w:rsidRPr="0001189D" w:rsidRDefault="007C0897" w:rsidP="005024D1">
      <w:pPr>
        <w:pStyle w:val="Bodycopy"/>
        <w:rPr>
          <w:lang w:val="en-GB"/>
        </w:rPr>
      </w:pPr>
    </w:p>
    <w:p w:rsidR="007C0897" w:rsidRPr="0001189D" w:rsidRDefault="007C0897" w:rsidP="005024D1">
      <w:pPr>
        <w:pStyle w:val="Bodycopy"/>
        <w:rPr>
          <w:lang w:val="en-GB"/>
        </w:rPr>
      </w:pPr>
      <w:r w:rsidRPr="0001189D">
        <w:rPr>
          <w:lang w:val="en-GB"/>
        </w:rPr>
        <w:t>“It was quickly clear that the combination of Microsoft Dynamics CRM and Microsoft Dynamics AX</w:t>
      </w:r>
      <w:r w:rsidR="00244BB7" w:rsidRPr="0001189D">
        <w:rPr>
          <w:lang w:val="en-GB"/>
        </w:rPr>
        <w:t xml:space="preserve"> gives </w:t>
      </w:r>
      <w:r w:rsidRPr="0001189D">
        <w:rPr>
          <w:lang w:val="en-GB"/>
        </w:rPr>
        <w:t>us a powerful</w:t>
      </w:r>
      <w:r w:rsidR="00244BB7" w:rsidRPr="0001189D">
        <w:rPr>
          <w:lang w:val="en-GB"/>
        </w:rPr>
        <w:t>,</w:t>
      </w:r>
      <w:r w:rsidRPr="0001189D">
        <w:rPr>
          <w:lang w:val="en-GB"/>
        </w:rPr>
        <w:t xml:space="preserve"> integrated solution,” says Rooke. “</w:t>
      </w:r>
      <w:r w:rsidR="002E2EE5" w:rsidRPr="00F75C06">
        <w:rPr>
          <w:lang w:val="en-GB"/>
        </w:rPr>
        <w:t>N</w:t>
      </w:r>
      <w:r w:rsidRPr="0001189D">
        <w:rPr>
          <w:lang w:val="en-GB"/>
        </w:rPr>
        <w:t xml:space="preserve">ew customers would begin as prospects in </w:t>
      </w:r>
      <w:r w:rsidR="00E6064A" w:rsidRPr="0001189D">
        <w:rPr>
          <w:lang w:val="en-GB"/>
        </w:rPr>
        <w:t xml:space="preserve">Microsoft Dynamics </w:t>
      </w:r>
      <w:r w:rsidRPr="0001189D">
        <w:rPr>
          <w:lang w:val="en-GB"/>
        </w:rPr>
        <w:t xml:space="preserve">CRM, and seamlessly transition to a customer relationship within </w:t>
      </w:r>
      <w:r w:rsidR="00E6064A" w:rsidRPr="0001189D">
        <w:rPr>
          <w:lang w:val="en-GB"/>
        </w:rPr>
        <w:t xml:space="preserve">Microsoft Dynamics </w:t>
      </w:r>
      <w:r w:rsidRPr="0001189D">
        <w:rPr>
          <w:lang w:val="en-GB"/>
        </w:rPr>
        <w:t xml:space="preserve">AX. We’d get a 360-degree view of not only the sales order process, but also the inventory management and assembly processes </w:t>
      </w:r>
      <w:r w:rsidR="00E6064A" w:rsidRPr="0001189D">
        <w:rPr>
          <w:lang w:val="en-GB"/>
        </w:rPr>
        <w:t xml:space="preserve">that </w:t>
      </w:r>
      <w:r w:rsidRPr="0001189D">
        <w:rPr>
          <w:lang w:val="en-GB"/>
        </w:rPr>
        <w:t>fulfil those orders.”</w:t>
      </w:r>
      <w:r w:rsidR="00E6064A" w:rsidRPr="0001189D">
        <w:rPr>
          <w:lang w:val="en-GB"/>
        </w:rPr>
        <w:t xml:space="preserve"> </w:t>
      </w:r>
    </w:p>
    <w:p w:rsidR="007C0897" w:rsidRPr="0001189D" w:rsidRDefault="007C0897" w:rsidP="005024D1">
      <w:pPr>
        <w:pStyle w:val="Bodycopy"/>
        <w:rPr>
          <w:lang w:val="en-GB"/>
        </w:rPr>
      </w:pPr>
    </w:p>
    <w:p w:rsidR="007C0897" w:rsidRPr="0001189D" w:rsidRDefault="007C0897" w:rsidP="005024D1">
      <w:pPr>
        <w:pStyle w:val="Bodycopy"/>
        <w:rPr>
          <w:lang w:val="en-GB"/>
        </w:rPr>
      </w:pPr>
      <w:r w:rsidRPr="0001189D">
        <w:rPr>
          <w:lang w:val="en-GB"/>
        </w:rPr>
        <w:t>eBECS played a critical role</w:t>
      </w:r>
      <w:r w:rsidR="00E6064A" w:rsidRPr="0001189D">
        <w:rPr>
          <w:lang w:val="en-GB"/>
        </w:rPr>
        <w:t xml:space="preserve">, </w:t>
      </w:r>
      <w:r w:rsidRPr="0001189D">
        <w:rPr>
          <w:lang w:val="en-GB"/>
        </w:rPr>
        <w:t>not only</w:t>
      </w:r>
      <w:r w:rsidR="00E6064A" w:rsidRPr="0001189D">
        <w:rPr>
          <w:lang w:val="en-GB"/>
        </w:rPr>
        <w:t xml:space="preserve"> in</w:t>
      </w:r>
      <w:r w:rsidRPr="0001189D">
        <w:rPr>
          <w:lang w:val="en-GB"/>
        </w:rPr>
        <w:t xml:space="preserve"> helping Audio-Technica understand what Microsoft Dynamics AX and </w:t>
      </w:r>
      <w:r w:rsidR="00E6064A" w:rsidRPr="0001189D">
        <w:rPr>
          <w:lang w:val="en-GB"/>
        </w:rPr>
        <w:t xml:space="preserve">Microsoft Dynamics </w:t>
      </w:r>
      <w:r w:rsidRPr="0001189D">
        <w:rPr>
          <w:lang w:val="en-GB"/>
        </w:rPr>
        <w:t>CRM could deliver, but also how best to deploy and use them for maximum benefit.</w:t>
      </w:r>
      <w:r w:rsidR="00E6064A" w:rsidRPr="0001189D">
        <w:rPr>
          <w:lang w:val="en-GB"/>
        </w:rPr>
        <w:t xml:space="preserve"> </w:t>
      </w:r>
    </w:p>
    <w:p w:rsidR="007C0897" w:rsidRPr="0001189D" w:rsidRDefault="007C0897" w:rsidP="005024D1">
      <w:pPr>
        <w:pStyle w:val="Bodycopy"/>
        <w:rPr>
          <w:lang w:val="en-GB"/>
        </w:rPr>
      </w:pPr>
    </w:p>
    <w:p w:rsidR="007C0897" w:rsidRPr="0001189D" w:rsidRDefault="00E6064A" w:rsidP="005024D1">
      <w:pPr>
        <w:pStyle w:val="Bodycopy"/>
        <w:rPr>
          <w:lang w:val="en-GB"/>
        </w:rPr>
      </w:pPr>
      <w:r w:rsidRPr="0001189D">
        <w:rPr>
          <w:lang w:val="en-GB"/>
        </w:rPr>
        <w:t xml:space="preserve">Rooke says: </w:t>
      </w:r>
      <w:r w:rsidR="007C0897" w:rsidRPr="0001189D">
        <w:rPr>
          <w:lang w:val="en-GB"/>
        </w:rPr>
        <w:t>“eBECS started with what we wanted to achieve, and how we wanted to achieve it—not with some pre</w:t>
      </w:r>
      <w:r w:rsidRPr="0001189D">
        <w:rPr>
          <w:lang w:val="en-GB"/>
        </w:rPr>
        <w:t xml:space="preserve">determined </w:t>
      </w:r>
      <w:r w:rsidR="007C0897" w:rsidRPr="0001189D">
        <w:rPr>
          <w:lang w:val="en-GB"/>
        </w:rPr>
        <w:t xml:space="preserve">view of what we should do, and how we should do it,” he says. “The result is a solution that’s </w:t>
      </w:r>
      <w:r w:rsidRPr="0001189D">
        <w:rPr>
          <w:lang w:val="en-GB"/>
        </w:rPr>
        <w:t xml:space="preserve">completely </w:t>
      </w:r>
      <w:r w:rsidR="007C0897" w:rsidRPr="0001189D">
        <w:rPr>
          <w:lang w:val="en-GB"/>
        </w:rPr>
        <w:t xml:space="preserve">ours, and </w:t>
      </w:r>
      <w:r w:rsidR="007778A1" w:rsidRPr="0001189D">
        <w:rPr>
          <w:lang w:val="en-GB"/>
        </w:rPr>
        <w:t xml:space="preserve">that </w:t>
      </w:r>
      <w:r w:rsidR="007C0897" w:rsidRPr="0001189D">
        <w:rPr>
          <w:lang w:val="en-GB"/>
        </w:rPr>
        <w:t xml:space="preserve">meets our </w:t>
      </w:r>
      <w:r w:rsidR="007778A1" w:rsidRPr="0001189D">
        <w:rPr>
          <w:lang w:val="en-GB"/>
        </w:rPr>
        <w:t xml:space="preserve">specific </w:t>
      </w:r>
      <w:r w:rsidR="007C0897" w:rsidRPr="0001189D">
        <w:rPr>
          <w:lang w:val="en-GB"/>
        </w:rPr>
        <w:t>requirements.”</w:t>
      </w:r>
    </w:p>
    <w:bookmarkEnd w:id="21"/>
    <w:p w:rsidR="00B8650B" w:rsidRPr="0001189D" w:rsidRDefault="00B8650B">
      <w:pPr>
        <w:pStyle w:val="Bodycopy"/>
        <w:rPr>
          <w:lang w:val="en-GB"/>
        </w:rPr>
      </w:pPr>
    </w:p>
    <w:p w:rsidR="00DD69AC" w:rsidRPr="0001189D" w:rsidRDefault="00DD69AC" w:rsidP="00DD69AC">
      <w:pPr>
        <w:pStyle w:val="SectionHeading"/>
        <w:rPr>
          <w:lang w:val="en-GB"/>
        </w:rPr>
      </w:pPr>
      <w:r w:rsidRPr="0001189D">
        <w:rPr>
          <w:lang w:val="en-GB"/>
        </w:rPr>
        <w:t>Benefits</w:t>
      </w:r>
    </w:p>
    <w:p w:rsidR="007C0897" w:rsidRPr="0001189D" w:rsidRDefault="007C0897" w:rsidP="0054284F">
      <w:pPr>
        <w:pStyle w:val="Bodycopy"/>
        <w:rPr>
          <w:szCs w:val="17"/>
          <w:lang w:val="en-GB"/>
        </w:rPr>
      </w:pPr>
      <w:bookmarkStart w:id="22" w:name="Benefits"/>
      <w:r w:rsidRPr="0001189D">
        <w:rPr>
          <w:szCs w:val="17"/>
          <w:lang w:val="en-GB"/>
        </w:rPr>
        <w:t xml:space="preserve">In place since early 2012, the combined ERP and CRM solution has delivered significant benefits </w:t>
      </w:r>
      <w:r w:rsidR="00E6064A" w:rsidRPr="0001189D">
        <w:rPr>
          <w:szCs w:val="17"/>
          <w:lang w:val="en-GB"/>
        </w:rPr>
        <w:t xml:space="preserve">to </w:t>
      </w:r>
      <w:r w:rsidRPr="0001189D">
        <w:rPr>
          <w:szCs w:val="17"/>
          <w:lang w:val="en-GB"/>
        </w:rPr>
        <w:t>Audio-Technica.</w:t>
      </w:r>
      <w:r w:rsidR="00694235" w:rsidRPr="0001189D">
        <w:rPr>
          <w:szCs w:val="17"/>
          <w:lang w:val="en-GB"/>
        </w:rPr>
        <w:t xml:space="preserve"> </w:t>
      </w:r>
      <w:r w:rsidR="00E6064A" w:rsidRPr="0001189D">
        <w:rPr>
          <w:szCs w:val="17"/>
          <w:lang w:val="en-GB"/>
        </w:rPr>
        <w:t>Th</w:t>
      </w:r>
      <w:r w:rsidR="00694235" w:rsidRPr="0001189D">
        <w:rPr>
          <w:szCs w:val="17"/>
          <w:lang w:val="en-GB"/>
        </w:rPr>
        <w:t>e integrated, state-of-the-art solution gives the audio equipment firm more accurate information</w:t>
      </w:r>
      <w:r w:rsidR="00E6064A" w:rsidRPr="0001189D">
        <w:rPr>
          <w:szCs w:val="17"/>
          <w:lang w:val="en-GB"/>
        </w:rPr>
        <w:t xml:space="preserve">, helping it make well-informed </w:t>
      </w:r>
      <w:r w:rsidR="00E6064A" w:rsidRPr="0001189D">
        <w:rPr>
          <w:szCs w:val="17"/>
          <w:lang w:val="en-GB"/>
        </w:rPr>
        <w:lastRenderedPageBreak/>
        <w:t xml:space="preserve">decisions that keep it ahead of </w:t>
      </w:r>
      <w:r w:rsidR="00F75C06" w:rsidRPr="00F75C06">
        <w:rPr>
          <w:szCs w:val="17"/>
          <w:lang w:val="en-GB"/>
        </w:rPr>
        <w:t>its competitors</w:t>
      </w:r>
      <w:r w:rsidR="00694235" w:rsidRPr="0001189D">
        <w:rPr>
          <w:szCs w:val="17"/>
          <w:lang w:val="en-GB"/>
        </w:rPr>
        <w:t>.</w:t>
      </w:r>
    </w:p>
    <w:p w:rsidR="007C0897" w:rsidRPr="0001189D" w:rsidRDefault="007C0897" w:rsidP="0054284F">
      <w:pPr>
        <w:pStyle w:val="Bodycopy"/>
        <w:rPr>
          <w:szCs w:val="17"/>
          <w:lang w:val="en-GB"/>
        </w:rPr>
      </w:pPr>
      <w:r w:rsidRPr="0001189D">
        <w:rPr>
          <w:szCs w:val="17"/>
          <w:lang w:val="en-GB"/>
        </w:rPr>
        <w:t xml:space="preserve"> </w:t>
      </w:r>
    </w:p>
    <w:p w:rsidR="00F370BC" w:rsidRPr="00BA2EE4" w:rsidRDefault="00244BB7" w:rsidP="0001189D">
      <w:pPr>
        <w:pStyle w:val="Bullet"/>
        <w:rPr>
          <w:lang w:val="en-GB"/>
        </w:rPr>
      </w:pPr>
      <w:r w:rsidRPr="0001189D">
        <w:rPr>
          <w:b/>
          <w:lang w:val="en-GB"/>
        </w:rPr>
        <w:t>Integrated solution</w:t>
      </w:r>
      <w:r w:rsidR="00F370BC" w:rsidRPr="00BA2EE4">
        <w:rPr>
          <w:b/>
        </w:rPr>
        <w:t xml:space="preserve"> </w:t>
      </w:r>
      <w:r w:rsidR="00F75C06" w:rsidRPr="000C7706">
        <w:rPr>
          <w:b/>
        </w:rPr>
        <w:t xml:space="preserve">helps improve </w:t>
      </w:r>
      <w:r w:rsidR="00F370BC" w:rsidRPr="000C7706">
        <w:rPr>
          <w:b/>
        </w:rPr>
        <w:t>decision-making</w:t>
      </w:r>
      <w:r w:rsidRPr="0001189D">
        <w:rPr>
          <w:b/>
          <w:lang w:val="en-GB"/>
        </w:rPr>
        <w:t>.</w:t>
      </w:r>
      <w:r w:rsidRPr="0001189D">
        <w:rPr>
          <w:lang w:val="en-GB"/>
        </w:rPr>
        <w:t xml:space="preserve"> T</w:t>
      </w:r>
      <w:r w:rsidR="007C0897" w:rsidRPr="0001189D">
        <w:rPr>
          <w:lang w:val="en-GB"/>
        </w:rPr>
        <w:t xml:space="preserve">he integrated nature of the solution has enabled </w:t>
      </w:r>
      <w:r w:rsidR="00E6064A" w:rsidRPr="0001189D">
        <w:rPr>
          <w:lang w:val="en-GB"/>
        </w:rPr>
        <w:t>Audio-Technica</w:t>
      </w:r>
      <w:r w:rsidR="007C0897" w:rsidRPr="0001189D">
        <w:rPr>
          <w:lang w:val="en-GB"/>
        </w:rPr>
        <w:t xml:space="preserve"> to make significant productivity gains, with people no longer maintaining standalone spreadsheets and similar tools. But</w:t>
      </w:r>
      <w:r w:rsidR="00E6064A" w:rsidRPr="0001189D">
        <w:rPr>
          <w:lang w:val="en-GB"/>
        </w:rPr>
        <w:t>,</w:t>
      </w:r>
      <w:r w:rsidR="007C0897" w:rsidRPr="0001189D">
        <w:rPr>
          <w:lang w:val="en-GB"/>
        </w:rPr>
        <w:t xml:space="preserve"> more importantly, the combined solution has delivered on its promise of transforming </w:t>
      </w:r>
      <w:r w:rsidR="00E6064A" w:rsidRPr="0001189D">
        <w:rPr>
          <w:lang w:val="en-GB"/>
        </w:rPr>
        <w:t xml:space="preserve">the firm’s </w:t>
      </w:r>
      <w:r w:rsidR="007C0897" w:rsidRPr="0001189D">
        <w:rPr>
          <w:lang w:val="en-GB"/>
        </w:rPr>
        <w:t>customer-facing and inventory</w:t>
      </w:r>
      <w:r w:rsidR="00F75C06">
        <w:rPr>
          <w:lang w:val="en-GB"/>
        </w:rPr>
        <w:t>-</w:t>
      </w:r>
      <w:r w:rsidR="007C0897" w:rsidRPr="0001189D">
        <w:rPr>
          <w:lang w:val="en-GB"/>
        </w:rPr>
        <w:t>management processes, helping to fuel business growth.</w:t>
      </w:r>
      <w:r w:rsidRPr="0001189D">
        <w:rPr>
          <w:lang w:val="en-GB"/>
        </w:rPr>
        <w:t xml:space="preserve"> </w:t>
      </w:r>
      <w:r w:rsidR="007778A1" w:rsidRPr="0001189D">
        <w:rPr>
          <w:lang w:val="en-GB"/>
        </w:rPr>
        <w:t xml:space="preserve">Rooke says: </w:t>
      </w:r>
      <w:r w:rsidR="007C0897" w:rsidRPr="0001189D">
        <w:rPr>
          <w:lang w:val="en-GB"/>
        </w:rPr>
        <w:t xml:space="preserve">“We wanted </w:t>
      </w:r>
      <w:r w:rsidR="00447D93" w:rsidRPr="00BA2EE4">
        <w:rPr>
          <w:lang w:val="en-GB"/>
        </w:rPr>
        <w:t>more accurate</w:t>
      </w:r>
      <w:r w:rsidR="00447D93" w:rsidRPr="0001189D">
        <w:rPr>
          <w:lang w:val="en-GB"/>
        </w:rPr>
        <w:t xml:space="preserve"> </w:t>
      </w:r>
      <w:r w:rsidR="007C0897" w:rsidRPr="0001189D">
        <w:rPr>
          <w:lang w:val="en-GB"/>
        </w:rPr>
        <w:t>information, with which to make better decisions—and we</w:t>
      </w:r>
      <w:r w:rsidR="00F370BC" w:rsidRPr="00BA2EE4">
        <w:rPr>
          <w:lang w:val="en-GB"/>
        </w:rPr>
        <w:t>’ve</w:t>
      </w:r>
      <w:r w:rsidR="007C0897" w:rsidRPr="0001189D">
        <w:rPr>
          <w:lang w:val="en-GB"/>
        </w:rPr>
        <w:t xml:space="preserve"> got it</w:t>
      </w:r>
      <w:r w:rsidR="007778A1" w:rsidRPr="0001189D">
        <w:rPr>
          <w:lang w:val="en-GB"/>
        </w:rPr>
        <w:t>.</w:t>
      </w:r>
      <w:r w:rsidR="007C0897" w:rsidRPr="0001189D">
        <w:rPr>
          <w:lang w:val="en-GB"/>
        </w:rPr>
        <w:t>”</w:t>
      </w:r>
    </w:p>
    <w:p w:rsidR="00F370BC" w:rsidRPr="00F75C06" w:rsidRDefault="00F370BC" w:rsidP="00F370BC">
      <w:pPr>
        <w:pStyle w:val="Bullet"/>
        <w:rPr>
          <w:lang w:val="en-GB"/>
        </w:rPr>
      </w:pPr>
      <w:r w:rsidRPr="00F75C06">
        <w:rPr>
          <w:b/>
          <w:lang w:val="en-GB"/>
        </w:rPr>
        <w:t>Cutting-edge technology</w:t>
      </w:r>
      <w:r w:rsidR="00F75C06" w:rsidRPr="00F75C06">
        <w:rPr>
          <w:b/>
          <w:lang w:val="en-GB"/>
        </w:rPr>
        <w:t xml:space="preserve"> and expert support give peace of mind</w:t>
      </w:r>
      <w:r w:rsidRPr="00F75C06">
        <w:rPr>
          <w:b/>
          <w:lang w:val="en-GB"/>
        </w:rPr>
        <w:t>.</w:t>
      </w:r>
      <w:r w:rsidRPr="00F75C06">
        <w:rPr>
          <w:lang w:val="en-GB"/>
        </w:rPr>
        <w:t xml:space="preserve"> The company now </w:t>
      </w:r>
      <w:r w:rsidR="00F75C06" w:rsidRPr="00F75C06">
        <w:rPr>
          <w:lang w:val="en-GB"/>
        </w:rPr>
        <w:t xml:space="preserve">has the reassurance of knowing that it’s </w:t>
      </w:r>
      <w:r w:rsidRPr="00F75C06">
        <w:rPr>
          <w:lang w:val="en-GB"/>
        </w:rPr>
        <w:t>using state-of-the-art technology sourced from a major vendor, and supported by one of the U.K.’s leading specialists in Microsoft Dynamics AX and Microsoft Dynamics CRM.</w:t>
      </w:r>
    </w:p>
    <w:bookmarkEnd w:id="22"/>
    <w:p w:rsidR="00781614" w:rsidRPr="0001189D" w:rsidRDefault="00781614" w:rsidP="0001189D">
      <w:pPr>
        <w:pStyle w:val="Bullet"/>
        <w:numPr>
          <w:ilvl w:val="0"/>
          <w:numId w:val="0"/>
        </w:numPr>
        <w:ind w:left="181"/>
        <w:rPr>
          <w:lang w:val="en-GB"/>
        </w:rPr>
      </w:pPr>
    </w:p>
    <w:sectPr w:rsidR="00781614" w:rsidRPr="0001189D"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897" w:rsidRDefault="007C0897">
      <w:r>
        <w:separator/>
      </w:r>
    </w:p>
  </w:endnote>
  <w:endnote w:type="continuationSeparator" w:id="0">
    <w:p w:rsidR="007C0897" w:rsidRDefault="007C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72CE9A4A-2AB1-4D36-B29A-81455B86F064}"/>
    <w:embedBold r:id="rId2" w:fontKey="{6DA6EFA5-3C12-418D-90FD-6C14D21848BA}"/>
    <w:embedItalic r:id="rId3" w:fontKey="{DDFFDD3F-C5EA-4BBB-AF5B-49A3ACBA23AA}"/>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C53429">
      <w:trPr>
        <w:cantSplit/>
        <w:trHeight w:hRule="exact" w:val="120"/>
      </w:trPr>
      <w:tc>
        <w:tcPr>
          <w:tcW w:w="6946" w:type="dxa"/>
          <w:vAlign w:val="bottom"/>
        </w:tcPr>
        <w:p w:rsidR="00C53429" w:rsidRDefault="00C53429" w:rsidP="002F4A63">
          <w:pPr>
            <w:rPr>
              <w:color w:val="FF9900"/>
            </w:rPr>
          </w:pPr>
        </w:p>
      </w:tc>
      <w:tc>
        <w:tcPr>
          <w:tcW w:w="3595" w:type="dxa"/>
          <w:vMerge w:val="restart"/>
          <w:vAlign w:val="bottom"/>
        </w:tcPr>
        <w:p w:rsidR="00C53429" w:rsidRDefault="007C0897" w:rsidP="002F4A63">
          <w:pPr>
            <w:jc w:val="right"/>
          </w:pPr>
          <w:r>
            <w:rPr>
              <w:noProof/>
              <w:spacing w:val="20"/>
              <w:sz w:val="16"/>
              <w:lang w:eastAsia="en-GB"/>
            </w:rPr>
            <w:drawing>
              <wp:inline distT="0" distB="0" distL="0" distR="0" wp14:anchorId="0BDBBBE3" wp14:editId="07C3B628">
                <wp:extent cx="1981200" cy="904875"/>
                <wp:effectExtent l="0" t="0" r="0" b="9525"/>
                <wp:docPr id="14" name="Picture 1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C53429">
      <w:trPr>
        <w:cantSplit/>
        <w:trHeight w:hRule="exact" w:val="120"/>
      </w:trPr>
      <w:tc>
        <w:tcPr>
          <w:tcW w:w="6946" w:type="dxa"/>
          <w:vAlign w:val="bottom"/>
        </w:tcPr>
        <w:p w:rsidR="00C53429" w:rsidRDefault="00C53429" w:rsidP="002F4A63">
          <w:pPr>
            <w:rPr>
              <w:color w:val="FF9900"/>
            </w:rPr>
          </w:pPr>
        </w:p>
      </w:tc>
      <w:tc>
        <w:tcPr>
          <w:tcW w:w="3595" w:type="dxa"/>
          <w:vMerge/>
          <w:vAlign w:val="bottom"/>
        </w:tcPr>
        <w:p w:rsidR="00C53429" w:rsidRDefault="00C53429" w:rsidP="002F4A63">
          <w:pPr>
            <w:pStyle w:val="Disclaimer"/>
            <w:rPr>
              <w:color w:val="FF9900"/>
            </w:rPr>
          </w:pPr>
        </w:p>
      </w:tc>
    </w:tr>
    <w:tr w:rsidR="00C53429">
      <w:trPr>
        <w:cantSplit/>
        <w:trHeight w:hRule="exact" w:val="1186"/>
      </w:trPr>
      <w:tc>
        <w:tcPr>
          <w:tcW w:w="6946" w:type="dxa"/>
          <w:vAlign w:val="bottom"/>
        </w:tcPr>
        <w:p w:rsidR="00C53429" w:rsidRDefault="007C0897" w:rsidP="002F4A63">
          <w:pPr>
            <w:pStyle w:val="Disclaimer"/>
          </w:pPr>
          <w:bookmarkStart w:id="14" w:name="Disclaimer"/>
          <w:r>
            <w:t>This case study is for informational purposes only. MICROSOFT MAKES NO WARRANTIES, EXPRESS OR IMPLIED, IN THIS SUMMARY.</w:t>
          </w:r>
          <w:bookmarkEnd w:id="14"/>
        </w:p>
        <w:p w:rsidR="00C53429" w:rsidRDefault="00C53429" w:rsidP="002F4A63">
          <w:pPr>
            <w:pStyle w:val="Disclaimer"/>
          </w:pPr>
        </w:p>
        <w:p w:rsidR="00C53429" w:rsidRPr="008A704E" w:rsidRDefault="00C53429" w:rsidP="002F4A63">
          <w:pPr>
            <w:pStyle w:val="Disclaimer"/>
          </w:pPr>
          <w:r w:rsidRPr="00A10B69">
            <w:t xml:space="preserve">Document published </w:t>
          </w:r>
          <w:bookmarkStart w:id="15" w:name="DocumentPublished"/>
          <w:r w:rsidR="007C0897">
            <w:t>January 2013</w:t>
          </w:r>
          <w:bookmarkEnd w:id="15"/>
        </w:p>
      </w:tc>
      <w:tc>
        <w:tcPr>
          <w:tcW w:w="3595" w:type="dxa"/>
          <w:vMerge/>
          <w:vAlign w:val="bottom"/>
        </w:tcPr>
        <w:p w:rsidR="00C53429" w:rsidRPr="008A704E" w:rsidRDefault="00C53429" w:rsidP="002F4A63">
          <w:pPr>
            <w:pStyle w:val="Disclaimer"/>
            <w:spacing w:line="240" w:lineRule="auto"/>
          </w:pPr>
        </w:p>
      </w:tc>
    </w:tr>
  </w:tbl>
  <w:p w:rsidR="00C53429" w:rsidRDefault="00C53429"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897" w:rsidRDefault="007C0897">
      <w:r>
        <w:separator/>
      </w:r>
    </w:p>
  </w:footnote>
  <w:footnote w:type="continuationSeparator" w:id="0">
    <w:p w:rsidR="007C0897" w:rsidRDefault="007C0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429" w:rsidRDefault="007C0897">
    <w:pPr>
      <w:pStyle w:val="Header"/>
    </w:pPr>
    <w:r>
      <w:rPr>
        <w:noProof/>
        <w:lang w:eastAsia="en-GB" w:bidi="ar-SA"/>
      </w:rPr>
      <w:drawing>
        <wp:anchor distT="0" distB="0" distL="114300" distR="114300" simplePos="0" relativeHeight="251659264" behindDoc="1" locked="0" layoutInCell="0" allowOverlap="1" wp14:anchorId="74FCF25B" wp14:editId="26EA76C9">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s73/rTIHBBBWR1MjuNaOd5TNAs=" w:salt="tTu8mYkjq00PGUxVJQibBg=="/>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18433"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TBC"/>
    <w:docVar w:name="cbCustomerSize_0" w:val="1-99"/>
    <w:docVar w:name="cbCustomerSize_1" w:val="100-5,000"/>
    <w:docVar w:name="cbCustomerSize_2" w:val="5,000+"/>
    <w:docVar w:name="cbCustomerSize_ListCount" w:val="3"/>
    <w:docVar w:name="cbCustomerSize_ListIndex" w:val="-1"/>
    <w:docVar w:name="CHKITEM" w:val="0"/>
    <w:docVar w:name="ClientLogo" w:val="Y:\FY13\QAB UK Non Metia\Published\eBECS\AT_blue_a_3.jp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Met Green"/>
    <w:docVar w:name="lbColour_4_1" w:val="50828"/>
    <w:docVar w:name="lbColour_4_2" w:val="50828"/>
    <w:docVar w:name="lbColour_4_SELECTED" w:val="0"/>
    <w:docVar w:name="lbColour_5_0" w:val="Yellow1"/>
    <w:docVar w:name="lbColour_5_1" w:val="2982852"/>
    <w:docVar w:name="lbColour_5_2" w:val="12632256"/>
    <w:docVar w:name="lbColour_5_SELECTED" w:val="0"/>
    <w:docVar w:name="lbColour_6_0" w:val="Yellow2"/>
    <w:docVar w:name="lbColour_6_1" w:val="1164031"/>
    <w:docVar w:name="lbColour_6_2" w:val="12632256"/>
    <w:docVar w:name="lbColour_6_SELECTED" w:val="0"/>
    <w:docVar w:name="lbColour_7_0" w:val="Orange"/>
    <w:docVar w:name="lbColour_7_1" w:val="37870"/>
    <w:docVar w:name="lbColour_7_2" w:val="12632256"/>
    <w:docVar w:name="lbColour_7_SELECTED" w:val="0"/>
    <w:docVar w:name="lbColour_ListCount" w:val="8"/>
    <w:docVar w:name="lbColour_ListIndex" w:val="0"/>
    <w:docVar w:name="lbList_0_0" w:val="Microsoft Dynamics"/>
    <w:docVar w:name="lbList_0_1" w:val="Microsoft Dynamics AX "/>
    <w:docVar w:name="lbList_0_2" w:val="002"/>
    <w:docVar w:name="lbList_0_SELECTED" w:val="0"/>
    <w:docVar w:name="lbList_1_0" w:val="Microsoft Dynamics"/>
    <w:docVar w:name="lbList_1_1" w:val="Microsoft Dynamics CRM"/>
    <w:docVar w:name="lbList_1_2" w:val="010"/>
    <w:docVar w:name="lbList_1_SELECTED" w:val="-1"/>
    <w:docVar w:name="lbList_ListCount" w:val="2"/>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8_0" w:val="Bing Maps"/>
    <w:docVar w:name="lbProductList_8_SELECTED" w:val="0"/>
    <w:docVar w:name="lbProductList_9_0" w:val="Biztalk"/>
    <w:docVar w:name="lbProductList_9_SELECTED" w:val="0"/>
    <w:docVar w:name="lbProductList_ListCount" w:val="71"/>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Green - Metro"/>
    <w:docVar w:name="lbProductType_10_1" w:val="Met Green"/>
    <w:docVar w:name="lbProductType_10_2" w:val="Metro"/>
    <w:docVar w:name="lbProductType_10_SELECTED" w:val="0"/>
    <w:docVar w:name="lbProductType_11_0" w:val="Green - Dev"/>
    <w:docVar w:name="lbProductType_11_1" w:val="Green"/>
    <w:docVar w:name="lbProductType_11_2" w:val="Green"/>
    <w:docVar w:name="lbProductType_11_SELECTED" w:val="0"/>
    <w:docVar w:name="lbProductType_12_0" w:val="Yellow - Expression"/>
    <w:docVar w:name="lbProductType_12_1" w:val="Yellow1"/>
    <w:docVar w:name="lbProductType_12_2" w:val="Yellow1"/>
    <w:docVar w:name="lbProductType_12_SELECTED" w:val="0"/>
    <w:docVar w:name="lbProductType_13_0" w:val="Orange - Bing Maps"/>
    <w:docVar w:name="lbProductType_13_1" w:val="Orange"/>
    <w:docVar w:name="lbProductType_13_2" w:val="Orange"/>
    <w:docVar w:name="lbProductType_13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Red - Phone"/>
    <w:docVar w:name="lbProductType_9_1" w:val="Red"/>
    <w:docVar w:name="lbProductType_9_2" w:val="Red"/>
    <w:docVar w:name="lbProductType_9_SELECTED" w:val="0"/>
    <w:docVar w:name="lbProductType_ListCount" w:val="14"/>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PartnerLogo" w:val="Y:\FY13\QAB UK Non Metia\Published\eBECS\eBECS.jpg"/>
    <w:docVar w:name="RERUN" w:val="1"/>
    <w:docVar w:name="tbCustomerName" w:val="Audio-Technica UK"/>
    <w:docVar w:name="tbCustomerURL" w:val="http://eu.audio technica.com/en/"/>
    <w:docVar w:name="tbDatePublished" w:val="January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In place since early 2012, the combined ERP and CRM solution has delivered significant benefits for Audio-Technica._x000d__x000a_ _x000d__x000a_For a start, says Rooke, the company is now using ‘state of the art’, cutting-edge technology, sourced from a major vendor, and supported by one of the UK’s leading specialists in Microsoft Dynamics AX and CRM._x000d__x000a__x000d__x000a_Naturally, the integrated nature of the solution has enabled the business to make significant productivity gains, with people no longer maintaining standalone spreadsheets and similar tools. But more importantly, the combined solution has delivered on its promise of transforming Audio-Technica’s customer-facing and inventory management processes, helping to fuel the targeted business growth._x000d__x000a__x000d__x000a_“We wanted better information, with which to make better decisions—and we’ve got it,” he sums up._x000d__x000a_"/>
    <w:docVar w:name="tbDocumentBusinessNeeds" w:val="Based in Leeds, Audio-Technica is the European arm of Japanese audio equipment manufacturer Audio-Technica Corporation, a manufacturer of high-end headphones and microphones._x000d__x000a__x000d__x000a_In addition to supplying a network of 500 or so dealers across the UK, the business also acts a central inventory holding for Audio-Technica’s entire European operations—ordering stock from Japan, repackaging products for European market requirements, and shipping them to dealers across Europe on a ‘next day’ basis._x000d__x000a__x000d__x000a_But in late 2010, relates managing director Adrian Rooke, the business realised that both its standalone legacy contact management system and third-tier distribution-centric business system were acting as barriers to growth._x000d__x000a__x000d__x000a_“From a strategic perspective, we wanted to make Customer Relationship Management (CRM) central to everything that we do, in order to differentiate us in the market,” says Rooke. “But we also recognised that not only did our core business system need upgrading to a full ERP system, but that it also needed to be integrated with a true CRM system.”_x000d__x000a__x000d__x000a_That said, he adds, Audio-Technica’s requirements were more complicated than might be imagined._x000d__x000a__x000d__x000a_The existing contact management system provided sales representatives with an off-line copy of the CRM database, enabling them to consult it while on the road, and prepare post-visit reports shortly after leaving a customer’s premises._x000d__x000a__x000d__x000a_And while the business wasn’t a traditional manufacturer as such, its functions certainly embraced more than mere distribution: routinely, for instance, products were repackaged, combined together with other products to be sold as bundled sets, and shipped with localisation options peculiar to particular markets._x000d__x000a_ _x000d__x000a_“It’s ‘assemble-to-order’, rather than true manufacturing—but with an extended supply chain stretching back to Japan,” says Rooke. “Increasingly, visibility into incoming shipments was becoming more and more important in terms of customer service and efficient inventory management.”"/>
    <w:docVar w:name="tbDocumentFirstPara" w:val="With sales growth held back by legacy contact management and transaction processing systems, audio equipment company Audio-Technica recognised that it needed cutting-edge CRM and ERP solutions in order to kick-start growth, manage inventory better, and boost productivity. An investment in Microsoft Dynamics CRM and Microsoft Dynamics AX, implemented in parallel by eBECS, UK Dynamics Reseller of the Year, gave the business the CRM and ERP capabilities that it needed. The result? A step change in performance—and a wealth of insights and data with which management could make better business decisions._x000d__x000a_"/>
    <w:docVar w:name="tbDocumentIntroduction" w:val="“The combination of Microsoft Dynamics CRM and Microsoft Dynamics AX, implemented together, would give us a powerful and integrated solution. We wanted better information, with which to make better decisions—and we’ve got it.”"/>
    <w:docVar w:name="tbDocumentIntroductionCredit" w:val="Adrian Rooke, managing director, Audio-Technica"/>
    <w:docVar w:name="tbDocumentSolution" w:val="The CRM requirement was judged to be the most important of the two, and the search for a solution begun._x000d__x000a__x000d__x000a_Yet surprisingly, Audio-Technica was able to identify only four offerings that met its the majority of its requirements—and just one, Microsoft Dynamics CRM, that met the requirement for off-line access._x000d__x000a__x000d__x000a_But Audio-Technica wasn’t prepared to compromise, stresses Rooke._x000d__x000a__x000d__x000a_“CRM was going to be critical in helping us to deliver a sustainable high-quality service,” he relates. “We knew that being able to deliver this would keep customers coming back to us. What’s more, delivering a sustainable high-quality service would help to change the conversation with customers from a price-based discussion to one that revolves around the total package that we offer. But achieving this is difficult without a CRM system, because so much information is in the salesperson’s head—which, of course, is then lost when the salesperson moves on.” _x000d__x000a_ _x000d__x000a_And with the decision regarding CRM resolved, the choice of business system also quickly resolved itself: Microsoft Dynamics AX—once again sourced from, and implemented by, Microsoft Gold Business Partner eBECS, which also provided data mapping and integration services._x000d__x000a__x000d__x000a_“It was quickly clear that the combination of Microsoft Dynamics CRM and Microsoft Dynamics AX, implemented together, would give us a powerful and integrated solution,” says Rooke. “Brand new customers would begin as prospects in CRM, and seamlessly transition to a customer relationship within AX. We’d get a 360-degree view of not only the sales order process, but also the inventory management and assembly processes which fulfil those orders.”_x000d__x000a__x000d__x000a_And eBECS, he relates, played a critical role in not only helping Audio-Technica to understand what Microsoft Dynamics AX and CRM could deliver, but also how best to deploy and utilise them for maximum benefit._x000d__x000a__x000d__x000a_“eBECS started with what we wanted to achieve, and how we wanted to achieve it—and not with some preordained view of what we should do, and how we should do it,” he says. “The result is a solution that’s totally ‘ours’, and which meets our requirements.”_x000d__x000a_"/>
    <w:docVar w:name="tbDocumentTitle" w:val="Total Clarity With eBECS, Microsoft Dynamics AX And CRM: Audio Equipment Manufacturer Rings The Changes"/>
    <w:docVar w:name="tbOverviewCountry" w:val="United Kingdom"/>
    <w:docVar w:name="tbOverviewCustomerProfile" w:val="Based in Leeds, Audio-Technica is the European arm of Japanese audio equipment manufacturer Audio-Technica Corporation, a manufacturer of high-end headphones and microphones. Its mission: service 500 UK dealerships, and act as a central inventory holding for Audio-Technica’s European operations."/>
    <w:docVar w:name="tbOverviewIndustry" w:val="Consumer Electronics"/>
    <w:docVar w:name="tbPartnerName" w:val="eBECS"/>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7C0897"/>
    <w:rsid w:val="00001E4F"/>
    <w:rsid w:val="00003C03"/>
    <w:rsid w:val="00004ED9"/>
    <w:rsid w:val="0001189D"/>
    <w:rsid w:val="00013642"/>
    <w:rsid w:val="000141D2"/>
    <w:rsid w:val="00017AF1"/>
    <w:rsid w:val="00031364"/>
    <w:rsid w:val="00040BFC"/>
    <w:rsid w:val="00045A39"/>
    <w:rsid w:val="000538C0"/>
    <w:rsid w:val="000550BA"/>
    <w:rsid w:val="00060E93"/>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C7706"/>
    <w:rsid w:val="000D2755"/>
    <w:rsid w:val="000E6DB1"/>
    <w:rsid w:val="000F4C5B"/>
    <w:rsid w:val="00113B22"/>
    <w:rsid w:val="00134F39"/>
    <w:rsid w:val="001374EC"/>
    <w:rsid w:val="0014791A"/>
    <w:rsid w:val="001542C0"/>
    <w:rsid w:val="0016332D"/>
    <w:rsid w:val="00164F03"/>
    <w:rsid w:val="001712F1"/>
    <w:rsid w:val="0017294A"/>
    <w:rsid w:val="00173D52"/>
    <w:rsid w:val="0018348D"/>
    <w:rsid w:val="001868BC"/>
    <w:rsid w:val="00195A63"/>
    <w:rsid w:val="00197A6D"/>
    <w:rsid w:val="001B425C"/>
    <w:rsid w:val="001B4BFA"/>
    <w:rsid w:val="001D0A90"/>
    <w:rsid w:val="001E06AD"/>
    <w:rsid w:val="001E138A"/>
    <w:rsid w:val="001E4547"/>
    <w:rsid w:val="001F5C5D"/>
    <w:rsid w:val="00206078"/>
    <w:rsid w:val="002115AD"/>
    <w:rsid w:val="0022078C"/>
    <w:rsid w:val="00227ED0"/>
    <w:rsid w:val="002333A9"/>
    <w:rsid w:val="002347C3"/>
    <w:rsid w:val="00234D5E"/>
    <w:rsid w:val="0023576B"/>
    <w:rsid w:val="00236FFC"/>
    <w:rsid w:val="00244BB7"/>
    <w:rsid w:val="00250C8E"/>
    <w:rsid w:val="002536A4"/>
    <w:rsid w:val="002676B1"/>
    <w:rsid w:val="00271555"/>
    <w:rsid w:val="002729C9"/>
    <w:rsid w:val="0027342F"/>
    <w:rsid w:val="0027787F"/>
    <w:rsid w:val="00280910"/>
    <w:rsid w:val="002A2896"/>
    <w:rsid w:val="002A7C9E"/>
    <w:rsid w:val="002B6406"/>
    <w:rsid w:val="002C2C24"/>
    <w:rsid w:val="002C3F83"/>
    <w:rsid w:val="002E2EE5"/>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47D93"/>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979FC"/>
    <w:rsid w:val="005B1760"/>
    <w:rsid w:val="005C20A8"/>
    <w:rsid w:val="005C336D"/>
    <w:rsid w:val="005E07D1"/>
    <w:rsid w:val="005E72E3"/>
    <w:rsid w:val="00601843"/>
    <w:rsid w:val="006479AC"/>
    <w:rsid w:val="0065114C"/>
    <w:rsid w:val="00656A7A"/>
    <w:rsid w:val="00657930"/>
    <w:rsid w:val="00684110"/>
    <w:rsid w:val="00694235"/>
    <w:rsid w:val="006A2EF0"/>
    <w:rsid w:val="006A4285"/>
    <w:rsid w:val="006A5A72"/>
    <w:rsid w:val="006A7EB7"/>
    <w:rsid w:val="006B1F91"/>
    <w:rsid w:val="006B3560"/>
    <w:rsid w:val="006B4716"/>
    <w:rsid w:val="006D450A"/>
    <w:rsid w:val="006E1FF6"/>
    <w:rsid w:val="006E344B"/>
    <w:rsid w:val="006E48C2"/>
    <w:rsid w:val="006E5F15"/>
    <w:rsid w:val="006E6EFB"/>
    <w:rsid w:val="006F74AC"/>
    <w:rsid w:val="00713E88"/>
    <w:rsid w:val="007154C9"/>
    <w:rsid w:val="00716859"/>
    <w:rsid w:val="007203F8"/>
    <w:rsid w:val="007332D9"/>
    <w:rsid w:val="00733E35"/>
    <w:rsid w:val="00734F87"/>
    <w:rsid w:val="00745DE3"/>
    <w:rsid w:val="00753480"/>
    <w:rsid w:val="0076167D"/>
    <w:rsid w:val="00766D3C"/>
    <w:rsid w:val="007778A1"/>
    <w:rsid w:val="00781614"/>
    <w:rsid w:val="00783F2C"/>
    <w:rsid w:val="0078546F"/>
    <w:rsid w:val="007870EF"/>
    <w:rsid w:val="0078790B"/>
    <w:rsid w:val="0079349C"/>
    <w:rsid w:val="007A77D8"/>
    <w:rsid w:val="007B008F"/>
    <w:rsid w:val="007B0CD7"/>
    <w:rsid w:val="007B198F"/>
    <w:rsid w:val="007C0897"/>
    <w:rsid w:val="007C6C31"/>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37979"/>
    <w:rsid w:val="00937FC7"/>
    <w:rsid w:val="00943510"/>
    <w:rsid w:val="009572DC"/>
    <w:rsid w:val="0095750A"/>
    <w:rsid w:val="00960727"/>
    <w:rsid w:val="00961B99"/>
    <w:rsid w:val="00980338"/>
    <w:rsid w:val="009A016A"/>
    <w:rsid w:val="009A37A8"/>
    <w:rsid w:val="009A53C2"/>
    <w:rsid w:val="009C4155"/>
    <w:rsid w:val="009D5860"/>
    <w:rsid w:val="009E7F3E"/>
    <w:rsid w:val="009F4255"/>
    <w:rsid w:val="00A016BF"/>
    <w:rsid w:val="00A01BB3"/>
    <w:rsid w:val="00A0337F"/>
    <w:rsid w:val="00A0472A"/>
    <w:rsid w:val="00A05278"/>
    <w:rsid w:val="00A12971"/>
    <w:rsid w:val="00A12B41"/>
    <w:rsid w:val="00A1780E"/>
    <w:rsid w:val="00A2124F"/>
    <w:rsid w:val="00A31E75"/>
    <w:rsid w:val="00A636C7"/>
    <w:rsid w:val="00A845AF"/>
    <w:rsid w:val="00A907EE"/>
    <w:rsid w:val="00A94CBC"/>
    <w:rsid w:val="00A967B8"/>
    <w:rsid w:val="00AA22FF"/>
    <w:rsid w:val="00AA397E"/>
    <w:rsid w:val="00AB0077"/>
    <w:rsid w:val="00AC036E"/>
    <w:rsid w:val="00AD11AA"/>
    <w:rsid w:val="00AD6944"/>
    <w:rsid w:val="00AE5FCE"/>
    <w:rsid w:val="00AF1B00"/>
    <w:rsid w:val="00AF2CFD"/>
    <w:rsid w:val="00AF32E0"/>
    <w:rsid w:val="00B17618"/>
    <w:rsid w:val="00B2076B"/>
    <w:rsid w:val="00B60D40"/>
    <w:rsid w:val="00B833E7"/>
    <w:rsid w:val="00B8467E"/>
    <w:rsid w:val="00B8650B"/>
    <w:rsid w:val="00B874EA"/>
    <w:rsid w:val="00BA0C8E"/>
    <w:rsid w:val="00BA2EE4"/>
    <w:rsid w:val="00BA646F"/>
    <w:rsid w:val="00BB3182"/>
    <w:rsid w:val="00BC6694"/>
    <w:rsid w:val="00BD3976"/>
    <w:rsid w:val="00BE234B"/>
    <w:rsid w:val="00BE6D62"/>
    <w:rsid w:val="00BF38E8"/>
    <w:rsid w:val="00C15E2E"/>
    <w:rsid w:val="00C21DC3"/>
    <w:rsid w:val="00C24533"/>
    <w:rsid w:val="00C44431"/>
    <w:rsid w:val="00C44E63"/>
    <w:rsid w:val="00C47DE3"/>
    <w:rsid w:val="00C51F5C"/>
    <w:rsid w:val="00C51F7C"/>
    <w:rsid w:val="00C53429"/>
    <w:rsid w:val="00C55370"/>
    <w:rsid w:val="00C5634E"/>
    <w:rsid w:val="00C60AB6"/>
    <w:rsid w:val="00C7662F"/>
    <w:rsid w:val="00C76FD1"/>
    <w:rsid w:val="00C933B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308B4"/>
    <w:rsid w:val="00D3493B"/>
    <w:rsid w:val="00D4118A"/>
    <w:rsid w:val="00D94464"/>
    <w:rsid w:val="00DB2F3B"/>
    <w:rsid w:val="00DC47C2"/>
    <w:rsid w:val="00DD69AC"/>
    <w:rsid w:val="00DF12FE"/>
    <w:rsid w:val="00DF6CA2"/>
    <w:rsid w:val="00DF775B"/>
    <w:rsid w:val="00E05362"/>
    <w:rsid w:val="00E063C8"/>
    <w:rsid w:val="00E27CA1"/>
    <w:rsid w:val="00E301CF"/>
    <w:rsid w:val="00E40D66"/>
    <w:rsid w:val="00E41633"/>
    <w:rsid w:val="00E44D2D"/>
    <w:rsid w:val="00E458CB"/>
    <w:rsid w:val="00E47A82"/>
    <w:rsid w:val="00E6064A"/>
    <w:rsid w:val="00E74DB8"/>
    <w:rsid w:val="00E84772"/>
    <w:rsid w:val="00E86EBD"/>
    <w:rsid w:val="00E90AB9"/>
    <w:rsid w:val="00E918E4"/>
    <w:rsid w:val="00E95178"/>
    <w:rsid w:val="00EC2CFC"/>
    <w:rsid w:val="00ED075A"/>
    <w:rsid w:val="00ED13EA"/>
    <w:rsid w:val="00ED51A2"/>
    <w:rsid w:val="00EE053A"/>
    <w:rsid w:val="00EE6C18"/>
    <w:rsid w:val="00F01DA5"/>
    <w:rsid w:val="00F06AB5"/>
    <w:rsid w:val="00F1037C"/>
    <w:rsid w:val="00F11DBF"/>
    <w:rsid w:val="00F36B2C"/>
    <w:rsid w:val="00F370BC"/>
    <w:rsid w:val="00F5713C"/>
    <w:rsid w:val="00F604B2"/>
    <w:rsid w:val="00F71257"/>
    <w:rsid w:val="00F714C9"/>
    <w:rsid w:val="00F75C06"/>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icrosoft.com/casestudies"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WriteImage CSB Total Clarity With eBECS, Microsoft Dynamics AX And CRM: Audio Equipment Manufacturer Rings The Changes</vt:lpstr>
    </vt:vector>
  </TitlesOfParts>
  <Company>WriteImage</Company>
  <LinksUpToDate>false</LinksUpToDate>
  <CharactersWithSpaces>5843</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Total Clarity With eBECS, Microsoft Dynamics AX And CRM: Audio Equipment Manufacturer Rings The Changes</dc:title>
  <dc:subject>Customer: Audio-Technica UK  Partner: eBECS</dc:subject>
  <dc:creator>Rebecca Williams</dc:creator>
  <cp:keywords>Country: United Kingdom  Industry: Consumer Electronics</cp:keywords>
  <cp:lastModifiedBy>Rebecca Williams</cp:lastModifiedBy>
  <cp:revision>2</cp:revision>
  <cp:lastPrinted>2013-01-21T11:33:00Z</cp:lastPrinted>
  <dcterms:created xsi:type="dcterms:W3CDTF">2013-01-23T14:41:00Z</dcterms:created>
  <dcterms:modified xsi:type="dcterms:W3CDTF">2013-01-23T14:41:00Z</dcterms:modified>
  <cp:category>Product: Microsoft Dynamics_x000d_
Customer Solution Case Study</cp:category>
</cp:coreProperties>
</file>