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E40691" w:rsidRDefault="00E40691" w:rsidP="00A95AEB">
            <w:pPr>
              <w:pStyle w:val="Casestudydescription"/>
            </w:pPr>
            <w:bookmarkStart w:id="0" w:name="ProductTitle"/>
            <w:r>
              <w:t xml:space="preserve">Microsoft </w:t>
            </w:r>
            <w:r w:rsidR="002A021A">
              <w:t>Dynamics</w:t>
            </w:r>
          </w:p>
          <w:p w:rsidR="00A95AEB" w:rsidRDefault="00E40691" w:rsidP="00A95AEB">
            <w:pPr>
              <w:pStyle w:val="Casestudydescription"/>
            </w:pPr>
            <w:r>
              <w:t>Customer Solution Case Study</w:t>
            </w:r>
            <w:bookmarkEnd w:id="0"/>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rsidTr="00B176E9">
        <w:trPr>
          <w:cantSplit/>
          <w:trHeight w:hRule="exact" w:val="1488"/>
        </w:trPr>
        <w:tc>
          <w:tcPr>
            <w:tcW w:w="860" w:type="dxa"/>
            <w:vMerge w:val="restart"/>
          </w:tcPr>
          <w:p w:rsidR="00A95AEB" w:rsidRDefault="001B3345" w:rsidP="00A95AEB">
            <w:r w:rsidRPr="00802123">
              <w:rPr>
                <w:rFonts w:ascii="Arial" w:hAnsi="Arial" w:cs="Arial"/>
                <w:noProof/>
                <w:sz w:val="20"/>
                <w:szCs w:val="20"/>
                <w:lang w:val="en-CA" w:eastAsia="en-CA"/>
              </w:rPr>
              <w:drawing>
                <wp:anchor distT="0" distB="0" distL="114300" distR="114300" simplePos="0" relativeHeight="251668480" behindDoc="0" locked="0" layoutInCell="1" allowOverlap="1" wp14:anchorId="0B0B2AAA" wp14:editId="46707620">
                  <wp:simplePos x="0" y="0"/>
                  <wp:positionH relativeFrom="page">
                    <wp:posOffset>15875</wp:posOffset>
                  </wp:positionH>
                  <wp:positionV relativeFrom="page">
                    <wp:posOffset>13808</wp:posOffset>
                  </wp:positionV>
                  <wp:extent cx="2677639" cy="925033"/>
                  <wp:effectExtent l="0" t="0" r="0" b="8890"/>
                  <wp:wrapNone/>
                  <wp:docPr id="295" name="Picture 295" descr="http://artdecomontreal.com/wp-content/uploads/2009/02/bl_ho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tdecomontreal.com/wp-content/uploads/2009/02/bl_hori-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639" cy="9250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3" w:type="dxa"/>
            <w:vMerge w:val="restart"/>
          </w:tcPr>
          <w:p w:rsidR="00A95AEB" w:rsidRDefault="00A95AEB" w:rsidP="00A95AEB">
            <w:pPr>
              <w:rPr>
                <w:sz w:val="8"/>
              </w:rPr>
            </w:pPr>
          </w:p>
          <w:p w:rsidR="00A95AEB" w:rsidRDefault="00A95AEB" w:rsidP="00A95AEB"/>
        </w:tc>
        <w:tc>
          <w:tcPr>
            <w:tcW w:w="284" w:type="dxa"/>
            <w:tcBorders>
              <w:left w:val="nil"/>
            </w:tcBorders>
          </w:tcPr>
          <w:p w:rsidR="00A95AEB" w:rsidRDefault="00A95AEB" w:rsidP="00A95AEB"/>
        </w:tc>
        <w:tc>
          <w:tcPr>
            <w:tcW w:w="6379" w:type="dxa"/>
          </w:tcPr>
          <w:p w:rsidR="004B1F76" w:rsidRDefault="00232F7F" w:rsidP="004B1F76">
            <w:pPr>
              <w:rPr>
                <w:rFonts w:cs="Calibri"/>
              </w:rPr>
            </w:pPr>
            <w:bookmarkStart w:id="1" w:name="DocumentTitle"/>
            <w:r w:rsidRPr="004B1F76">
              <w:rPr>
                <w:noProof/>
                <w:sz w:val="32"/>
                <w:szCs w:val="32"/>
                <w:lang w:val="en-CA" w:eastAsia="en-CA"/>
              </w:rPr>
              <w:drawing>
                <wp:anchor distT="0" distB="0" distL="114300" distR="114300" simplePos="0" relativeHeight="251662336" behindDoc="1" locked="0" layoutInCell="0" allowOverlap="1" wp14:anchorId="021A08CF" wp14:editId="3BD0A82B">
                  <wp:simplePos x="0" y="0"/>
                  <wp:positionH relativeFrom="page">
                    <wp:posOffset>0</wp:posOffset>
                  </wp:positionH>
                  <wp:positionV relativeFrom="page">
                    <wp:posOffset>4445</wp:posOffset>
                  </wp:positionV>
                  <wp:extent cx="7776210" cy="1534795"/>
                  <wp:effectExtent l="0" t="0" r="0" b="8255"/>
                  <wp:wrapNone/>
                  <wp:docPr id="130" name="Picture 130" descr="CEP_Masthead_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EP_Masthead_Green1"/>
                          <pic:cNvPicPr>
                            <a:picLocks noChangeAspect="1" noChangeArrowheads="1"/>
                          </pic:cNvPicPr>
                        </pic:nvPicPr>
                        <pic:blipFill>
                          <a:blip r:embed="rId10">
                            <a:extLst>
                              <a:ext uri="{28A0092B-C50C-407E-A947-70E740481C1C}">
                                <a14:useLocalDpi xmlns:a14="http://schemas.microsoft.com/office/drawing/2010/main" val="0"/>
                              </a:ext>
                            </a:extLst>
                          </a:blip>
                          <a:srcRect l="3011" t="13959" r="3011"/>
                          <a:stretch>
                            <a:fillRect/>
                          </a:stretch>
                        </pic:blipFill>
                        <pic:spPr bwMode="auto">
                          <a:xfrm>
                            <a:off x="0" y="0"/>
                            <a:ext cx="7776210" cy="1534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1"/>
            <w:r w:rsidR="004B1F76" w:rsidRPr="004B1F76">
              <w:rPr>
                <w:rFonts w:cs="Calibri"/>
                <w:sz w:val="32"/>
                <w:szCs w:val="32"/>
              </w:rPr>
              <w:t>Laurentian Bank improves client services, increases sales and streamlines operations with Microsoft Dynamics CRM</w:t>
            </w:r>
            <w:r w:rsidR="004B1F76">
              <w:rPr>
                <w:rFonts w:cs="Calibri"/>
              </w:rPr>
              <w:t>.</w:t>
            </w:r>
          </w:p>
          <w:p w:rsidR="00C101DD" w:rsidRPr="008569ED" w:rsidRDefault="00C101DD" w:rsidP="00C101DD">
            <w:pPr>
              <w:spacing w:before="160"/>
              <w:contextualSpacing/>
              <w:rPr>
                <w:rFonts w:ascii="Verdana" w:hAnsi="Verdana"/>
                <w:sz w:val="20"/>
                <w:szCs w:val="20"/>
              </w:rPr>
            </w:pPr>
          </w:p>
          <w:p w:rsidR="00A95AEB" w:rsidRDefault="00A95AEB" w:rsidP="00B176E9">
            <w:pPr>
              <w:pStyle w:val="DocumentTitle"/>
            </w:pPr>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bookmarkStart w:id="2" w:name="TableColumn" w:colFirst="1" w:colLast="1"/>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3" w:name="OverviewCountry"/>
            <w:r w:rsidR="00E40691">
              <w:t>Canada</w:t>
            </w:r>
            <w:bookmarkEnd w:id="3"/>
          </w:p>
          <w:p w:rsidR="003119F1" w:rsidRDefault="003119F1">
            <w:pPr>
              <w:pStyle w:val="Bodycopy"/>
            </w:pPr>
            <w:r w:rsidRPr="000E56E4">
              <w:rPr>
                <w:b/>
                <w:szCs w:val="17"/>
              </w:rPr>
              <w:t>Industry:</w:t>
            </w:r>
            <w:r>
              <w:t xml:space="preserve"> </w:t>
            </w:r>
            <w:r w:rsidR="0099431E">
              <w:t>Banking</w:t>
            </w:r>
          </w:p>
          <w:p w:rsidR="003119F1" w:rsidRDefault="003119F1">
            <w:pPr>
              <w:pStyle w:val="Bodycopy"/>
            </w:pPr>
          </w:p>
          <w:p w:rsidR="003119F1" w:rsidRDefault="003119F1">
            <w:pPr>
              <w:pStyle w:val="Bodycopyheading"/>
            </w:pPr>
            <w:r>
              <w:t>Customer Profile</w:t>
            </w:r>
          </w:p>
          <w:p w:rsidR="003119F1" w:rsidRDefault="00B176E9">
            <w:pPr>
              <w:pStyle w:val="Bodycopy"/>
            </w:pPr>
            <w:bookmarkStart w:id="4" w:name="OverviewCustomerProfile"/>
            <w:r w:rsidRPr="00323F64">
              <w:t xml:space="preserve">Founded in 1846, Laurentian Bank of Canada is a pan-Canadian financial institution recognized for its service excellence, simplicity and commitment to maintaining proximity to its clientele. </w:t>
            </w:r>
            <w:bookmarkEnd w:id="4"/>
          </w:p>
          <w:p w:rsidR="00B176E9" w:rsidRDefault="00B176E9">
            <w:pPr>
              <w:pStyle w:val="Bodycopy"/>
            </w:pPr>
          </w:p>
          <w:p w:rsidR="003119F1" w:rsidRDefault="003119F1">
            <w:pPr>
              <w:pStyle w:val="Bodycopyheading"/>
            </w:pPr>
            <w:r>
              <w:t>Business Situation</w:t>
            </w:r>
          </w:p>
          <w:p w:rsidR="00B176E9" w:rsidRPr="00323F64" w:rsidRDefault="00B176E9" w:rsidP="00B176E9">
            <w:pPr>
              <w:pStyle w:val="Bodycopy"/>
            </w:pPr>
            <w:bookmarkStart w:id="5" w:name="OverviewBusinessSituation"/>
            <w:r w:rsidRPr="00323F64">
              <w:t xml:space="preserve">The Laurentian team prides itself on keeping superior service top of mind, but with much of its customer data either residing on paper or in various, antiquated digital systems, Laurentian felt its day-to-day customer interactions were too slow to meet the high service standards the bank had set. </w:t>
            </w:r>
          </w:p>
          <w:bookmarkEnd w:id="5"/>
          <w:p w:rsidR="003119F1" w:rsidRDefault="003119F1">
            <w:pPr>
              <w:pStyle w:val="Bodycopy"/>
            </w:pPr>
          </w:p>
          <w:p w:rsidR="003119F1" w:rsidRDefault="003119F1">
            <w:pPr>
              <w:pStyle w:val="Bodycopyheading"/>
            </w:pPr>
            <w:r>
              <w:t>Solution</w:t>
            </w:r>
          </w:p>
          <w:p w:rsidR="003119F1" w:rsidRPr="0099431E" w:rsidRDefault="0099431E" w:rsidP="0099431E">
            <w:pPr>
              <w:spacing w:after="200"/>
              <w:rPr>
                <w:color w:val="323232"/>
                <w:lang w:val="en-US"/>
              </w:rPr>
            </w:pPr>
            <w:r w:rsidRPr="0099431E">
              <w:rPr>
                <w:color w:val="323232"/>
                <w:lang w:val="en-US"/>
              </w:rPr>
              <w:t xml:space="preserve">Pulling together data from up to five of Laurentian’s disparate systems, Microsoft Dynamics CRM now allows staff to pull up a complete customer profile as soon as they walk through the door.  </w:t>
            </w:r>
          </w:p>
          <w:p w:rsidR="003119F1" w:rsidRDefault="003119F1">
            <w:pPr>
              <w:pStyle w:val="Bodycopyheading"/>
            </w:pPr>
            <w:r>
              <w:t>Benefits</w:t>
            </w:r>
          </w:p>
          <w:p w:rsidR="0099431E" w:rsidRDefault="0099431E" w:rsidP="0099431E">
            <w:pPr>
              <w:pStyle w:val="Bullet"/>
            </w:pPr>
            <w:bookmarkStart w:id="6" w:name="OverviewBenefits"/>
            <w:r>
              <w:t xml:space="preserve">Increased efficiency </w:t>
            </w:r>
          </w:p>
          <w:p w:rsidR="0099431E" w:rsidRDefault="0099431E" w:rsidP="0099431E">
            <w:pPr>
              <w:pStyle w:val="Bullet"/>
            </w:pPr>
            <w:r w:rsidRPr="0098569C">
              <w:t xml:space="preserve">Improved </w:t>
            </w:r>
            <w:r>
              <w:t>c</w:t>
            </w:r>
            <w:r w:rsidRPr="0098569C">
              <w:t xml:space="preserve">ustomer </w:t>
            </w:r>
            <w:r>
              <w:t>service via integrated profile view</w:t>
            </w:r>
            <w:bookmarkEnd w:id="6"/>
          </w:p>
          <w:p w:rsidR="0099431E" w:rsidRDefault="0099431E" w:rsidP="0099431E">
            <w:pPr>
              <w:pStyle w:val="Bullet"/>
            </w:pPr>
            <w:r>
              <w:t>Stronger sales t</w:t>
            </w:r>
            <w:r w:rsidRPr="0098569C">
              <w:t>ool</w:t>
            </w:r>
            <w:r>
              <w:t xml:space="preserve"> via lead-tracking</w:t>
            </w:r>
          </w:p>
          <w:p w:rsidR="0099431E" w:rsidRPr="005B524F" w:rsidRDefault="0099431E" w:rsidP="0099431E">
            <w:pPr>
              <w:pStyle w:val="Bullet"/>
            </w:pPr>
            <w:r>
              <w:t>Ease-of-use and simple maintenance</w:t>
            </w:r>
          </w:p>
          <w:p w:rsidR="003119F1" w:rsidRDefault="003119F1" w:rsidP="0099431E">
            <w:pPr>
              <w:pStyle w:val="Bullet"/>
              <w:numPr>
                <w:ilvl w:val="0"/>
                <w:numId w:val="0"/>
              </w:numPr>
              <w:ind w:left="181"/>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rsidP="0099431E">
            <w:pPr>
              <w:pStyle w:val="Pullquote"/>
              <w:rPr>
                <w:color w:val="FF9900"/>
              </w:rPr>
            </w:pPr>
          </w:p>
        </w:tc>
      </w:tr>
      <w:tr w:rsidR="003119F1" w:rsidTr="0099431E">
        <w:trPr>
          <w:cantSplit/>
          <w:trHeight w:hRule="exact" w:val="6189"/>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4B1F76" w:rsidRPr="004B1F76" w:rsidRDefault="004B1F76" w:rsidP="004B1F76">
            <w:pPr>
              <w:rPr>
                <w:sz w:val="24"/>
              </w:rPr>
            </w:pPr>
            <w:r w:rsidRPr="004B1F76">
              <w:rPr>
                <w:sz w:val="24"/>
              </w:rPr>
              <w:t>With more than 165 years in the financial services industry, Laurentian Bank of Canada prides itself on service excellence, simplicity and commitment to maintaining proximity to its clientele. In early 2007, the Bank</w:t>
            </w:r>
            <w:r>
              <w:rPr>
                <w:sz w:val="24"/>
              </w:rPr>
              <w:t xml:space="preserve"> realized </w:t>
            </w:r>
            <w:r w:rsidRPr="004B1F76">
              <w:rPr>
                <w:sz w:val="24"/>
              </w:rPr>
              <w:t>its paper-based technology was slowing down operations by only offering a partial picture</w:t>
            </w:r>
            <w:r>
              <w:rPr>
                <w:sz w:val="24"/>
              </w:rPr>
              <w:t xml:space="preserve"> </w:t>
            </w:r>
            <w:r w:rsidRPr="004B1F76">
              <w:rPr>
                <w:sz w:val="24"/>
              </w:rPr>
              <w:t>of each client. In order to enhance its agility and intuitiveness, the Bank turned to Microsoft Dynamics CRM</w:t>
            </w:r>
          </w:p>
          <w:p w:rsidR="003119F1" w:rsidRDefault="003119F1" w:rsidP="00E40691">
            <w:pPr>
              <w:pStyle w:val="StandFirstIntroduction"/>
            </w:pPr>
          </w:p>
        </w:tc>
      </w:tr>
      <w:tr w:rsidR="003119F1" w:rsidTr="0099431E">
        <w:trPr>
          <w:cantSplit/>
          <w:trHeight w:hRule="exact" w:val="70"/>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rsidTr="00163278">
        <w:trPr>
          <w:cantSplit/>
          <w:trHeight w:val="1474"/>
        </w:trPr>
        <w:tc>
          <w:tcPr>
            <w:tcW w:w="3119" w:type="dxa"/>
            <w:vMerge w:val="restart"/>
            <w:vAlign w:val="bottom"/>
          </w:tcPr>
          <w:p w:rsidR="003119F1" w:rsidRDefault="003119F1"/>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2A021A" w:rsidP="002A021A">
            <w:pPr>
              <w:rPr>
                <w:color w:val="FF9900"/>
              </w:rPr>
            </w:pPr>
            <w:r>
              <w:rPr>
                <w:noProof/>
                <w:lang w:val="en-CA" w:eastAsia="en-CA"/>
              </w:rPr>
              <w:drawing>
                <wp:anchor distT="0" distB="0" distL="114300" distR="114300" simplePos="0" relativeHeight="251663360" behindDoc="0" locked="0" layoutInCell="1" allowOverlap="1" wp14:anchorId="2B294D82" wp14:editId="6A8F339D">
                  <wp:simplePos x="0" y="0"/>
                  <wp:positionH relativeFrom="page">
                    <wp:posOffset>1701165</wp:posOffset>
                  </wp:positionH>
                  <wp:positionV relativeFrom="page">
                    <wp:posOffset>330835</wp:posOffset>
                  </wp:positionV>
                  <wp:extent cx="3019425" cy="70485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19425" cy="704850"/>
                          </a:xfrm>
                          <a:prstGeom prst="rect">
                            <a:avLst/>
                          </a:prstGeom>
                        </pic:spPr>
                      </pic:pic>
                    </a:graphicData>
                  </a:graphic>
                  <wp14:sizeRelH relativeFrom="page">
                    <wp14:pctWidth>0</wp14:pctWidth>
                  </wp14:sizeRelH>
                  <wp14:sizeRelV relativeFrom="page">
                    <wp14:pctHeight>0</wp14:pctHeight>
                  </wp14:sizeRelV>
                </wp:anchor>
              </w:drawing>
            </w:r>
          </w:p>
        </w:tc>
      </w:tr>
      <w:bookmarkEnd w:id="2"/>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sectPr w:rsidR="003119F1" w:rsidSect="00A95AEB">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bookmarkStart w:id="7" w:name="DocumentSituation"/>
    <w:p w:rsidR="006203BB" w:rsidRPr="006203BB" w:rsidRDefault="004B1F76" w:rsidP="006203BB">
      <w:pPr>
        <w:spacing w:after="200"/>
        <w:rPr>
          <w:rFonts w:cs="Times New Roman"/>
          <w:b/>
          <w:sz w:val="28"/>
          <w:szCs w:val="28"/>
        </w:rPr>
      </w:pPr>
      <w:r>
        <w:rPr>
          <w:noProof/>
          <w:lang w:val="en-CA" w:eastAsia="en-CA"/>
        </w:rPr>
        <mc:AlternateContent>
          <mc:Choice Requires="wps">
            <w:drawing>
              <wp:anchor distT="0" distB="0" distL="114300" distR="114300" simplePos="0" relativeHeight="251665408" behindDoc="0" locked="0" layoutInCell="1" allowOverlap="1" wp14:anchorId="537C3246" wp14:editId="5EA17E7F">
                <wp:simplePos x="0" y="0"/>
                <wp:positionH relativeFrom="column">
                  <wp:posOffset>-2507615</wp:posOffset>
                </wp:positionH>
                <wp:positionV relativeFrom="paragraph">
                  <wp:posOffset>128905</wp:posOffset>
                </wp:positionV>
                <wp:extent cx="2200910" cy="3731895"/>
                <wp:effectExtent l="0" t="0" r="889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731895"/>
                        </a:xfrm>
                        <a:prstGeom prst="rect">
                          <a:avLst/>
                        </a:prstGeom>
                        <a:solidFill>
                          <a:srgbClr val="FFFFFF"/>
                        </a:solidFill>
                        <a:ln w="9525">
                          <a:noFill/>
                          <a:miter lim="800000"/>
                          <a:headEnd/>
                          <a:tailEnd/>
                        </a:ln>
                      </wps:spPr>
                      <wps:txbx>
                        <w:txbxContent>
                          <w:p w:rsidR="00AD0083" w:rsidRPr="00AD0083" w:rsidRDefault="00AD0083" w:rsidP="00AD0083">
                            <w:pPr>
                              <w:pStyle w:val="Bodycopy"/>
                              <w:spacing w:line="240" w:lineRule="auto"/>
                              <w:rPr>
                                <w:sz w:val="40"/>
                                <w:szCs w:val="40"/>
                              </w:rPr>
                            </w:pPr>
                            <w:r w:rsidRPr="00AD0083">
                              <w:rPr>
                                <w:sz w:val="28"/>
                                <w:szCs w:val="28"/>
                              </w:rPr>
                              <w:t xml:space="preserve">“Having to comb through three or four different systems to get a full understanding of a client </w:t>
                            </w:r>
                            <w:r>
                              <w:rPr>
                                <w:sz w:val="28"/>
                                <w:szCs w:val="28"/>
                              </w:rPr>
                              <w:t xml:space="preserve">was a big challenge for staff. </w:t>
                            </w:r>
                            <w:r w:rsidRPr="00AD0083">
                              <w:rPr>
                                <w:sz w:val="28"/>
                                <w:szCs w:val="28"/>
                              </w:rPr>
                              <w:t>Today, when you go into a branch,</w:t>
                            </w:r>
                            <w:r w:rsidRPr="00AD0083">
                              <w:rPr>
                                <w:sz w:val="40"/>
                                <w:szCs w:val="40"/>
                              </w:rPr>
                              <w:t xml:space="preserve"> </w:t>
                            </w:r>
                            <w:r w:rsidRPr="00AD0083">
                              <w:rPr>
                                <w:sz w:val="28"/>
                                <w:szCs w:val="28"/>
                              </w:rPr>
                              <w:t>the teller will have a 360-degree view of your profile within seconds.”</w:t>
                            </w:r>
                            <w:r w:rsidRPr="00AD0083">
                              <w:rPr>
                                <w:sz w:val="40"/>
                                <w:szCs w:val="40"/>
                              </w:rPr>
                              <w:t xml:space="preserve"> </w:t>
                            </w:r>
                          </w:p>
                          <w:p w:rsidR="00AD0083" w:rsidRDefault="00AD0083">
                            <w:pPr>
                              <w:rPr>
                                <w:sz w:val="18"/>
                                <w:szCs w:val="18"/>
                              </w:rPr>
                            </w:pPr>
                          </w:p>
                          <w:p w:rsidR="00AD0083" w:rsidRPr="00AD0083" w:rsidRDefault="00AD0083">
                            <w:pPr>
                              <w:rPr>
                                <w:sz w:val="18"/>
                                <w:szCs w:val="18"/>
                              </w:rPr>
                            </w:pPr>
                            <w:r w:rsidRPr="00AD0083">
                              <w:rPr>
                                <w:sz w:val="18"/>
                                <w:szCs w:val="18"/>
                              </w:rPr>
                              <w:t>Patrick Remy,</w:t>
                            </w:r>
                            <w:r>
                              <w:rPr>
                                <w:sz w:val="18"/>
                                <w:szCs w:val="18"/>
                              </w:rPr>
                              <w:t xml:space="preserve"> </w:t>
                            </w:r>
                            <w:r w:rsidRPr="00AD0083">
                              <w:rPr>
                                <w:sz w:val="18"/>
                                <w:szCs w:val="18"/>
                              </w:rPr>
                              <w:t>General Manager of The Createch Group, a Certified Microsoft Dynamics Partner and Consulting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7.45pt;margin-top:10.15pt;width:173.3pt;height:29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6TIgIAAB4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" stroked="f">
                <v:textbox>
                  <w:txbxContent>
                    <w:p w:rsidR="00AD0083" w:rsidRPr="00AD0083" w:rsidRDefault="00AD0083" w:rsidP="00AD0083">
                      <w:pPr>
                        <w:pStyle w:val="Bodycopy"/>
                        <w:spacing w:line="240" w:lineRule="auto"/>
                        <w:rPr>
                          <w:sz w:val="40"/>
                          <w:szCs w:val="40"/>
                        </w:rPr>
                      </w:pPr>
                      <w:r w:rsidRPr="00AD0083">
                        <w:rPr>
                          <w:sz w:val="28"/>
                          <w:szCs w:val="28"/>
                        </w:rPr>
                        <w:t xml:space="preserve">“Having to comb through three or four different systems to get a full understanding of a client </w:t>
                      </w:r>
                      <w:r>
                        <w:rPr>
                          <w:sz w:val="28"/>
                          <w:szCs w:val="28"/>
                        </w:rPr>
                        <w:t xml:space="preserve">was a big challenge for staff. </w:t>
                      </w:r>
                      <w:r w:rsidRPr="00AD0083">
                        <w:rPr>
                          <w:sz w:val="28"/>
                          <w:szCs w:val="28"/>
                        </w:rPr>
                        <w:t>Today, when you go into a branch,</w:t>
                      </w:r>
                      <w:r w:rsidRPr="00AD0083">
                        <w:rPr>
                          <w:sz w:val="40"/>
                          <w:szCs w:val="40"/>
                        </w:rPr>
                        <w:t xml:space="preserve"> </w:t>
                      </w:r>
                      <w:r w:rsidRPr="00AD0083">
                        <w:rPr>
                          <w:sz w:val="28"/>
                          <w:szCs w:val="28"/>
                        </w:rPr>
                        <w:t>the teller will have a 360-degree view of your profile within seconds.”</w:t>
                      </w:r>
                      <w:r w:rsidRPr="00AD0083">
                        <w:rPr>
                          <w:sz w:val="40"/>
                          <w:szCs w:val="40"/>
                        </w:rPr>
                        <w:t xml:space="preserve"> </w:t>
                      </w:r>
                    </w:p>
                    <w:p w:rsidR="00AD0083" w:rsidRDefault="00AD0083">
                      <w:pPr>
                        <w:rPr>
                          <w:sz w:val="18"/>
                          <w:szCs w:val="18"/>
                        </w:rPr>
                      </w:pPr>
                    </w:p>
                    <w:p w:rsidR="00AD0083" w:rsidRPr="00AD0083" w:rsidRDefault="00AD0083">
                      <w:pPr>
                        <w:rPr>
                          <w:sz w:val="18"/>
                          <w:szCs w:val="18"/>
                        </w:rPr>
                      </w:pPr>
                      <w:r w:rsidRPr="00AD0083">
                        <w:rPr>
                          <w:sz w:val="18"/>
                          <w:szCs w:val="18"/>
                        </w:rPr>
                        <w:t>Patrick Remy,</w:t>
                      </w:r>
                      <w:r>
                        <w:rPr>
                          <w:sz w:val="18"/>
                          <w:szCs w:val="18"/>
                        </w:rPr>
                        <w:t xml:space="preserve"> </w:t>
                      </w:r>
                      <w:r w:rsidRPr="00AD0083">
                        <w:rPr>
                          <w:sz w:val="18"/>
                          <w:szCs w:val="18"/>
                        </w:rPr>
                        <w:t>General Manager of The Createch Group, a Certified Microsoft Dynamics Partner and Consulting Firm</w:t>
                      </w:r>
                    </w:p>
                  </w:txbxContent>
                </v:textbox>
              </v:shape>
            </w:pict>
          </mc:Fallback>
        </mc:AlternateContent>
      </w:r>
      <w:r w:rsidR="006203BB">
        <w:t xml:space="preserve">Founded in 1846, today, Laurentian Bank of Canada has more than 4,000 employees today, and operates 158 branches, 36 commercial banking </w:t>
      </w:r>
      <w:proofErr w:type="spellStart"/>
      <w:r w:rsidR="006203BB">
        <w:t>centers</w:t>
      </w:r>
      <w:proofErr w:type="spellEnd"/>
      <w:r w:rsidR="006203BB">
        <w:t xml:space="preserve"> and 15 brokerage offices in Qu</w:t>
      </w:r>
      <w:r w:rsidR="006203BB" w:rsidRPr="008D6DFD">
        <w:rPr>
          <w:rStyle w:val="Emphasis"/>
          <w:i w:val="0"/>
        </w:rPr>
        <w:t>é</w:t>
      </w:r>
      <w:r w:rsidR="006203BB">
        <w:t>bec and across Canada. Headquartered in Montr</w:t>
      </w:r>
      <w:r w:rsidR="006203BB" w:rsidRPr="008D6DFD">
        <w:rPr>
          <w:rStyle w:val="Emphasis"/>
          <w:i w:val="0"/>
        </w:rPr>
        <w:t>é</w:t>
      </w:r>
      <w:r w:rsidR="006203BB">
        <w:t>al, the Bank offers a wide range of products and services to meet the financial needs of individuals and small and medium-sized businesses alike.</w:t>
      </w:r>
      <w:r w:rsidR="006203BB" w:rsidRPr="001F7781">
        <w:t xml:space="preserve"> In addition to occupying a privileged position among Québec consumers with the third largest branch network in the province, the Bank has </w:t>
      </w:r>
      <w:r w:rsidR="006203BB">
        <w:t xml:space="preserve">also </w:t>
      </w:r>
      <w:r w:rsidR="006203BB" w:rsidRPr="001F7781">
        <w:t>earned a solid reputation elsewhere in Canada as a leading player in select markets.</w:t>
      </w:r>
      <w:r w:rsidR="006203BB">
        <w:t xml:space="preserve"> </w:t>
      </w:r>
    </w:p>
    <w:p w:rsidR="006203BB" w:rsidRPr="008D6DFD" w:rsidRDefault="006203BB" w:rsidP="006203BB">
      <w:pPr>
        <w:widowControl w:val="0"/>
        <w:tabs>
          <w:tab w:val="left" w:pos="360"/>
        </w:tabs>
        <w:autoSpaceDE w:val="0"/>
        <w:autoSpaceDN w:val="0"/>
        <w:adjustRightInd w:val="0"/>
        <w:contextualSpacing/>
        <w:rPr>
          <w:rFonts w:cs="Calibri"/>
          <w:b/>
          <w:bCs/>
        </w:rPr>
      </w:pPr>
      <w:r>
        <w:t>Laurentian Bank has always prided itself on keeping superior service at the top of its priority list, but with much of its client data either residing on paper or stored in various, outdated digital systems, the Bank felt its day-to-day interactions with its clients were too slow to meet its high service standards. More specifically, personnel had to comb through four or five different systems – sometimes inputting the same basic data again and again – to obtain a full picture of a client, their assets, and their banking history.</w:t>
      </w:r>
    </w:p>
    <w:p w:rsidR="006203BB" w:rsidRDefault="006203BB" w:rsidP="006203BB"/>
    <w:p w:rsidR="006203BB" w:rsidRPr="00254826" w:rsidRDefault="006203BB" w:rsidP="006203BB">
      <w:r>
        <w:t xml:space="preserve">“It was very time-consuming,” explains </w:t>
      </w:r>
      <w:proofErr w:type="spellStart"/>
      <w:r>
        <w:t>Yvan</w:t>
      </w:r>
      <w:proofErr w:type="spellEnd"/>
      <w:r>
        <w:t xml:space="preserve"> </w:t>
      </w:r>
      <w:proofErr w:type="spellStart"/>
      <w:r>
        <w:t>D’Ortun</w:t>
      </w:r>
      <w:proofErr w:type="spellEnd"/>
      <w:r>
        <w:t>, Laurentian Bank</w:t>
      </w:r>
      <w:r>
        <w:rPr>
          <w:lang w:val="en-CA"/>
        </w:rPr>
        <w:t xml:space="preserve">’s </w:t>
      </w:r>
      <w:r>
        <w:t xml:space="preserve">Senior Manager for CRM. </w:t>
      </w:r>
      <w:r w:rsidRPr="00254826">
        <w:t>“</w:t>
      </w:r>
      <w:r w:rsidRPr="008D6DFD">
        <w:rPr>
          <w:lang w:val="en-US"/>
        </w:rPr>
        <w:t>We needed to find a way to boost our pace and enhance our efficiency so as to eliminate rep</w:t>
      </w:r>
      <w:r>
        <w:t>e</w:t>
      </w:r>
      <w:proofErr w:type="spellStart"/>
      <w:r w:rsidRPr="008D6DFD">
        <w:rPr>
          <w:lang w:val="en-US"/>
        </w:rPr>
        <w:t>tition</w:t>
      </w:r>
      <w:proofErr w:type="spellEnd"/>
      <w:r w:rsidRPr="008D6DFD">
        <w:rPr>
          <w:lang w:val="en-US"/>
        </w:rPr>
        <w:t xml:space="preserve"> during our client meetings</w:t>
      </w:r>
      <w:r w:rsidRPr="00254826">
        <w:t>.”</w:t>
      </w:r>
    </w:p>
    <w:p w:rsidR="006203BB" w:rsidRDefault="006203BB" w:rsidP="006203BB"/>
    <w:p w:rsidR="006203BB" w:rsidRDefault="006203BB" w:rsidP="006203BB">
      <w:pPr>
        <w:rPr>
          <w:lang w:val="en-CA"/>
        </w:rPr>
      </w:pPr>
      <w:r>
        <w:t xml:space="preserve">With everything living offline, it was difficult to track trends, timelines and opportunities across its entire client base. </w:t>
      </w:r>
      <w:r w:rsidRPr="008D6DFD">
        <w:rPr>
          <w:lang w:val="en-CA"/>
        </w:rPr>
        <w:t xml:space="preserve">Employees were having a particularly hard and arduous time because the information was so decentralized and localized on numerous different systems. </w:t>
      </w:r>
    </w:p>
    <w:p w:rsidR="00163278" w:rsidRDefault="00163278" w:rsidP="006203BB">
      <w:r>
        <w:t xml:space="preserve"> </w:t>
      </w:r>
    </w:p>
    <w:bookmarkEnd w:id="7"/>
    <w:p w:rsidR="003119F1" w:rsidRDefault="003119F1">
      <w:pPr>
        <w:pStyle w:val="SectionHeading"/>
      </w:pPr>
      <w:r>
        <w:lastRenderedPageBreak/>
        <w:t>Solution</w:t>
      </w:r>
    </w:p>
    <w:p w:rsidR="006203BB" w:rsidRPr="00F94821" w:rsidRDefault="006203BB" w:rsidP="006203BB">
      <w:pPr>
        <w:rPr>
          <w:sz w:val="28"/>
          <w:szCs w:val="28"/>
        </w:rPr>
      </w:pPr>
      <w:r>
        <w:t xml:space="preserve">“Banks tend to be conservative,” underlines Patrick Remy, General Manager of the </w:t>
      </w:r>
      <w:proofErr w:type="spellStart"/>
      <w:r>
        <w:t>Createch</w:t>
      </w:r>
      <w:proofErr w:type="spellEnd"/>
      <w:r>
        <w:t xml:space="preserve"> Group, a Certified Microsoft Dynamics Partner and consulting firm.  “Information tends to reside in the exact database as it always has because the system is very complex – and they hesitate to move anything or to make a big change.”</w:t>
      </w:r>
    </w:p>
    <w:p w:rsidR="006203BB" w:rsidRDefault="006203BB" w:rsidP="006203BB"/>
    <w:p w:rsidR="006203BB" w:rsidRDefault="006203BB" w:rsidP="006203BB">
      <w:r>
        <w:t xml:space="preserve">However, recognizing that its technology needed to be updated, Laurentian Bank began to examine a number of investment projects that would streamline service across its entire operation. At the core of this assessment was the potential introduction of a Customer Relationship Management (CRM) system, which organizes and synchronizes data to create better business processes.  </w:t>
      </w:r>
    </w:p>
    <w:p w:rsidR="006203BB" w:rsidRDefault="006203BB" w:rsidP="006203BB"/>
    <w:p w:rsidR="006203BB" w:rsidRDefault="006203BB" w:rsidP="006203BB">
      <w:r>
        <w:t xml:space="preserve">While a total of three systems were evaluated, Microsoft Dynamics® CRM with a </w:t>
      </w:r>
      <w:proofErr w:type="spellStart"/>
      <w:r>
        <w:t>GaleForce</w:t>
      </w:r>
      <w:proofErr w:type="spellEnd"/>
      <w:r>
        <w:t xml:space="preserve"> add-on was ultimately chosen due to its flexibility, simple configuration and intuitive user interface. Another factor that came into play was that the other two options had either high price tags or long implementation timelines.</w:t>
      </w:r>
    </w:p>
    <w:p w:rsidR="006203BB" w:rsidRDefault="006203BB" w:rsidP="006203BB"/>
    <w:p w:rsidR="006203BB" w:rsidRDefault="006203BB" w:rsidP="006203BB">
      <w:r>
        <w:t xml:space="preserve">Working closely with </w:t>
      </w:r>
      <w:proofErr w:type="spellStart"/>
      <w:r>
        <w:t>Createch</w:t>
      </w:r>
      <w:proofErr w:type="spellEnd"/>
      <w:r>
        <w:t xml:space="preserve">, Laurentian Bank launched a pilot project in the summer of 2010, with official deployment scheduled for September. Over the next few months, Microsoft Dynamics CRM was gradually rolled out across each branch before live activation in January 2011. Bringing together data from up to five of Laurentian Bank’s disparate systems, Microsoft Dynamics CRM now allows staff to pull up a complete customer profile as soon as they walk through the door.  </w:t>
      </w:r>
    </w:p>
    <w:p w:rsidR="006203BB" w:rsidRDefault="006203BB" w:rsidP="006203BB"/>
    <w:p w:rsidR="006203BB" w:rsidRDefault="006203BB" w:rsidP="006203BB">
      <w:r>
        <w:t xml:space="preserve">“Having to comb through three or four different systems to get a full understanding of a client was a challenge for staff,” emphasizes </w:t>
      </w:r>
      <w:proofErr w:type="spellStart"/>
      <w:r>
        <w:t>Mr.</w:t>
      </w:r>
      <w:proofErr w:type="spellEnd"/>
      <w:r>
        <w:t xml:space="preserve"> Remy. “Today, when you go into a branch, the teller will </w:t>
      </w:r>
      <w:r>
        <w:lastRenderedPageBreak/>
        <w:t xml:space="preserve">have a 360-degree view of your profile within seconds.” </w:t>
      </w:r>
    </w:p>
    <w:p w:rsidR="006203BB" w:rsidRDefault="001738F7" w:rsidP="006203BB">
      <w:r>
        <w:rPr>
          <w:noProof/>
          <w:lang w:val="en-CA" w:eastAsia="en-CA"/>
        </w:rPr>
        <mc:AlternateContent>
          <mc:Choice Requires="wps">
            <w:drawing>
              <wp:anchor distT="0" distB="0" distL="114300" distR="114300" simplePos="0" relativeHeight="251667456" behindDoc="0" locked="0" layoutInCell="1" allowOverlap="1" wp14:anchorId="237E416B" wp14:editId="3DA06064">
                <wp:simplePos x="0" y="0"/>
                <wp:positionH relativeFrom="column">
                  <wp:posOffset>-2333625</wp:posOffset>
                </wp:positionH>
                <wp:positionV relativeFrom="paragraph">
                  <wp:posOffset>69215</wp:posOffset>
                </wp:positionV>
                <wp:extent cx="2374265" cy="1403985"/>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D0083" w:rsidRDefault="00AD0083">
                            <w:pPr>
                              <w:rPr>
                                <w:sz w:val="28"/>
                                <w:szCs w:val="28"/>
                              </w:rPr>
                            </w:pPr>
                            <w:r w:rsidRPr="00AD0083">
                              <w:rPr>
                                <w:sz w:val="28"/>
                                <w:szCs w:val="28"/>
                              </w:rPr>
                              <w:t>“Just by doing better follow-up and better management of this business area, we’ve increased the mortgage renewal revenue rate by 30 per cent (since Microsof</w:t>
                            </w:r>
                            <w:r>
                              <w:rPr>
                                <w:sz w:val="28"/>
                                <w:szCs w:val="28"/>
                              </w:rPr>
                              <w:t>t Dynamics CRM was implemented).</w:t>
                            </w:r>
                            <w:r w:rsidRPr="00AD0083">
                              <w:rPr>
                                <w:sz w:val="28"/>
                                <w:szCs w:val="28"/>
                              </w:rPr>
                              <w:t>”</w:t>
                            </w:r>
                          </w:p>
                          <w:p w:rsidR="00AD0083" w:rsidRDefault="00AD0083">
                            <w:pPr>
                              <w:rPr>
                                <w:sz w:val="18"/>
                                <w:szCs w:val="18"/>
                              </w:rPr>
                            </w:pPr>
                          </w:p>
                          <w:p w:rsidR="00AD0083" w:rsidRPr="00AD0083" w:rsidRDefault="00AD0083">
                            <w:pPr>
                              <w:rPr>
                                <w:sz w:val="18"/>
                                <w:szCs w:val="18"/>
                              </w:rPr>
                            </w:pPr>
                            <w:r w:rsidRPr="00AD0083">
                              <w:rPr>
                                <w:sz w:val="18"/>
                                <w:szCs w:val="18"/>
                              </w:rPr>
                              <w:t xml:space="preserve">Yvan D’Ortun, Principal Manager for CRM, Laurentian Bank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83.75pt;margin-top:5.4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b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" stroked="f">
                <v:textbox style="mso-fit-shape-to-text:t">
                  <w:txbxContent>
                    <w:p w:rsidR="00AD0083" w:rsidRDefault="00AD0083">
                      <w:pPr>
                        <w:rPr>
                          <w:sz w:val="28"/>
                          <w:szCs w:val="28"/>
                        </w:rPr>
                      </w:pPr>
                      <w:r w:rsidRPr="00AD0083">
                        <w:rPr>
                          <w:sz w:val="28"/>
                          <w:szCs w:val="28"/>
                        </w:rPr>
                        <w:t>“Just by doing better follow-up and better management of this business area, we’ve increased the mortgage renewal revenue rate by 30 per cent (since Microsof</w:t>
                      </w:r>
                      <w:r>
                        <w:rPr>
                          <w:sz w:val="28"/>
                          <w:szCs w:val="28"/>
                        </w:rPr>
                        <w:t>t Dynamics CRM was implemented).</w:t>
                      </w:r>
                      <w:r w:rsidRPr="00AD0083">
                        <w:rPr>
                          <w:sz w:val="28"/>
                          <w:szCs w:val="28"/>
                        </w:rPr>
                        <w:t>”</w:t>
                      </w:r>
                    </w:p>
                    <w:p w:rsidR="00AD0083" w:rsidRDefault="00AD0083">
                      <w:pPr>
                        <w:rPr>
                          <w:sz w:val="18"/>
                          <w:szCs w:val="18"/>
                        </w:rPr>
                      </w:pPr>
                    </w:p>
                    <w:p w:rsidR="00AD0083" w:rsidRPr="00AD0083" w:rsidRDefault="00AD0083">
                      <w:pPr>
                        <w:rPr>
                          <w:sz w:val="18"/>
                          <w:szCs w:val="18"/>
                        </w:rPr>
                      </w:pPr>
                      <w:r w:rsidRPr="00AD0083">
                        <w:rPr>
                          <w:sz w:val="18"/>
                          <w:szCs w:val="18"/>
                        </w:rPr>
                        <w:t xml:space="preserve">Yvan D’Ortun, Principal Manager for CRM, Laurentian Bank </w:t>
                      </w:r>
                    </w:p>
                  </w:txbxContent>
                </v:textbox>
              </v:shape>
            </w:pict>
          </mc:Fallback>
        </mc:AlternateContent>
      </w:r>
    </w:p>
    <w:p w:rsidR="006203BB" w:rsidRDefault="006203BB" w:rsidP="006203BB">
      <w:r>
        <w:t>Microsoft Dynamics CRM also integrates with the Microsoft technology already familiar to many employees, including Outlook®, Word and Excel®.</w:t>
      </w:r>
    </w:p>
    <w:p w:rsidR="003119F1" w:rsidRDefault="003119F1">
      <w:pPr>
        <w:pStyle w:val="Bodycopy"/>
      </w:pPr>
    </w:p>
    <w:p w:rsidR="003119F1" w:rsidRDefault="003119F1">
      <w:pPr>
        <w:pStyle w:val="SectionHeading"/>
      </w:pPr>
      <w:r>
        <w:t>Benefits</w:t>
      </w:r>
    </w:p>
    <w:p w:rsidR="001738F7" w:rsidRDefault="001738F7" w:rsidP="001738F7">
      <w:bookmarkStart w:id="8" w:name="DocumentBenefits"/>
      <w:r>
        <w:t xml:space="preserve">By harnessing a fuller picture of its clients and their financial assets, Microsoft Dynamics CRM is not only helping Laurentian Bank offer better service, but also to grow the business by bringing together all the information previously stored in disparate systems. With this greater transparency, the Bank can better track and </w:t>
      </w:r>
      <w:proofErr w:type="spellStart"/>
      <w:r>
        <w:t>analyze</w:t>
      </w:r>
      <w:proofErr w:type="spellEnd"/>
      <w:r>
        <w:t xml:space="preserve"> opportunities, proactively talking to clients as the need arises to build stronger service connections.</w:t>
      </w:r>
    </w:p>
    <w:p w:rsidR="001738F7" w:rsidRDefault="001738F7" w:rsidP="001738F7"/>
    <w:p w:rsidR="001738F7" w:rsidRDefault="001738F7" w:rsidP="001738F7">
      <w:r>
        <w:t xml:space="preserve">“Laurentian Bank employees can now have a better understanding of their clients’ needs because they have the information needed right away,” adds </w:t>
      </w:r>
      <w:proofErr w:type="spellStart"/>
      <w:r>
        <w:t>Mr.</w:t>
      </w:r>
      <w:proofErr w:type="spellEnd"/>
      <w:r>
        <w:t xml:space="preserve"> Remy. ”The system has made their day-to-day operations more efficient.”</w:t>
      </w:r>
    </w:p>
    <w:p w:rsidR="001738F7" w:rsidRDefault="001738F7" w:rsidP="001738F7"/>
    <w:p w:rsidR="001738F7" w:rsidRDefault="001738F7" w:rsidP="001738F7">
      <w:r>
        <w:t>Ultimately, Microsoft Dynamics CRM is helping Laurentian Bank enjoy increased efficiency, improved client relations, stronger sales, and an easy-to-maintain solution for future business growth.</w:t>
      </w:r>
    </w:p>
    <w:p w:rsidR="001738F7" w:rsidRPr="00DA4C12" w:rsidRDefault="001738F7" w:rsidP="001738F7"/>
    <w:p w:rsidR="001738F7" w:rsidRPr="0098569C" w:rsidRDefault="001738F7" w:rsidP="001738F7">
      <w:pPr>
        <w:rPr>
          <w:b/>
          <w:i/>
        </w:rPr>
      </w:pPr>
      <w:r>
        <w:rPr>
          <w:b/>
          <w:i/>
        </w:rPr>
        <w:t>Increased E</w:t>
      </w:r>
      <w:r w:rsidRPr="0098569C">
        <w:rPr>
          <w:b/>
          <w:i/>
        </w:rPr>
        <w:t>fficiency</w:t>
      </w:r>
    </w:p>
    <w:p w:rsidR="001738F7" w:rsidRDefault="001738F7" w:rsidP="001738F7">
      <w:r>
        <w:t>Before Microsoft Dynamics CRM, the paper-based and disconnected system meant a lot of administrative work for employees when it came to both drop-in and scheduled client interactions. As staff logged onto to multiple systems, they were required to input the same details each and every time.</w:t>
      </w:r>
    </w:p>
    <w:p w:rsidR="001738F7" w:rsidRDefault="001738F7" w:rsidP="001738F7"/>
    <w:p w:rsidR="001738F7" w:rsidRDefault="001738F7" w:rsidP="001738F7">
      <w:r>
        <w:t xml:space="preserve">“Before we put our information online, retrieving the data took much more time,” explains the Bank’s </w:t>
      </w:r>
      <w:proofErr w:type="spellStart"/>
      <w:r>
        <w:t>Yvan</w:t>
      </w:r>
      <w:proofErr w:type="spellEnd"/>
      <w:r>
        <w:t xml:space="preserve"> </w:t>
      </w:r>
      <w:proofErr w:type="spellStart"/>
      <w:r>
        <w:t>D’Ortun</w:t>
      </w:r>
      <w:proofErr w:type="spellEnd"/>
      <w:r>
        <w:t>. “It just wasn’t integrated”</w:t>
      </w:r>
    </w:p>
    <w:p w:rsidR="001738F7" w:rsidRDefault="001738F7" w:rsidP="001738F7">
      <w:r>
        <w:lastRenderedPageBreak/>
        <w:t xml:space="preserve">Today, Microsoft Dynamics CRM provides an entire, 360-degree client history in just two pages – and within a matter of seconds. </w:t>
      </w:r>
    </w:p>
    <w:p w:rsidR="001738F7" w:rsidRDefault="001738F7" w:rsidP="001738F7"/>
    <w:p w:rsidR="001738F7" w:rsidRDefault="001738F7" w:rsidP="001738F7">
      <w:r>
        <w:t xml:space="preserve">According to </w:t>
      </w:r>
      <w:proofErr w:type="spellStart"/>
      <w:r>
        <w:t>Mr.</w:t>
      </w:r>
      <w:proofErr w:type="spellEnd"/>
      <w:r>
        <w:t xml:space="preserve"> </w:t>
      </w:r>
      <w:proofErr w:type="spellStart"/>
      <w:r>
        <w:t>D’Ortun</w:t>
      </w:r>
      <w:proofErr w:type="spellEnd"/>
      <w:r>
        <w:t xml:space="preserve"> says there was a bit of a learning curve in implementing the new system. Employees were concerned about an intuitive system that automatically tracked every new input, but the value of sharing data across every branch was quickly realized. Their jobs became easier, faster and more streamlined. In fact, </w:t>
      </w:r>
      <w:proofErr w:type="spellStart"/>
      <w:r>
        <w:t>Mr.</w:t>
      </w:r>
      <w:proofErr w:type="spellEnd"/>
      <w:r>
        <w:t xml:space="preserve"> </w:t>
      </w:r>
      <w:proofErr w:type="spellStart"/>
      <w:r>
        <w:t>D’Ortun</w:t>
      </w:r>
      <w:proofErr w:type="spellEnd"/>
      <w:r>
        <w:t xml:space="preserve"> estimates that Microsoft Dynamics CRM is used for about 80% of the average employee’s workflow. </w:t>
      </w:r>
      <w:r w:rsidRPr="008D6DFD">
        <w:rPr>
          <w:lang w:val="en-CA"/>
        </w:rPr>
        <w:t xml:space="preserve">Microsoft Dynamics CRM was very well integrated into their daily activities. </w:t>
      </w:r>
      <w:r>
        <w:rPr>
          <w:lang w:val="en-CA"/>
        </w:rPr>
        <w:t xml:space="preserve">Employees are using it constantly </w:t>
      </w:r>
      <w:r>
        <w:t>and they almost can’t live without it.”</w:t>
      </w:r>
    </w:p>
    <w:p w:rsidR="001738F7" w:rsidRDefault="001738F7" w:rsidP="001738F7">
      <w:r>
        <w:t xml:space="preserve">  </w:t>
      </w:r>
    </w:p>
    <w:p w:rsidR="001738F7" w:rsidRPr="0098569C" w:rsidRDefault="001738F7" w:rsidP="001738F7">
      <w:pPr>
        <w:rPr>
          <w:b/>
          <w:i/>
        </w:rPr>
      </w:pPr>
      <w:r w:rsidRPr="0098569C">
        <w:rPr>
          <w:b/>
          <w:i/>
        </w:rPr>
        <w:t xml:space="preserve">Improved </w:t>
      </w:r>
      <w:r>
        <w:rPr>
          <w:b/>
          <w:i/>
        </w:rPr>
        <w:t>C</w:t>
      </w:r>
      <w:r w:rsidRPr="0098569C">
        <w:rPr>
          <w:b/>
          <w:i/>
        </w:rPr>
        <w:t xml:space="preserve">ustomer </w:t>
      </w:r>
      <w:r>
        <w:rPr>
          <w:b/>
          <w:i/>
        </w:rPr>
        <w:t xml:space="preserve">Service </w:t>
      </w:r>
      <w:proofErr w:type="gramStart"/>
      <w:r>
        <w:rPr>
          <w:b/>
          <w:i/>
        </w:rPr>
        <w:t>Via</w:t>
      </w:r>
      <w:proofErr w:type="gramEnd"/>
      <w:r>
        <w:rPr>
          <w:b/>
          <w:i/>
        </w:rPr>
        <w:t xml:space="preserve"> Integrated Profile View</w:t>
      </w:r>
    </w:p>
    <w:p w:rsidR="001738F7" w:rsidRDefault="001738F7" w:rsidP="001738F7">
      <w:pPr>
        <w:rPr>
          <w:lang w:val="en-CA"/>
        </w:rPr>
      </w:pPr>
      <w:r>
        <w:t xml:space="preserve">As part of its dedication to service, Laurentian Bank surveys its customers regularly about its performance. </w:t>
      </w:r>
      <w:r w:rsidRPr="008D6DFD">
        <w:rPr>
          <w:lang w:val="en-CA"/>
        </w:rPr>
        <w:t>Prior to 2011, one of the aspects in need of improvement was the constant re</w:t>
      </w:r>
      <w:r>
        <w:rPr>
          <w:lang w:val="en-CA"/>
        </w:rPr>
        <w:t>petition during client meetings. The institution had to find a way to ensure that clients received the same level of service regardless of the particular branch they were dealing with.</w:t>
      </w:r>
      <w:r w:rsidRPr="008D6DFD">
        <w:rPr>
          <w:lang w:val="en-CA"/>
        </w:rPr>
        <w:t xml:space="preserve"> </w:t>
      </w:r>
    </w:p>
    <w:p w:rsidR="001738F7" w:rsidRPr="008D6DFD" w:rsidRDefault="001738F7" w:rsidP="001738F7">
      <w:pPr>
        <w:rPr>
          <w:lang w:val="en-CA"/>
        </w:rPr>
      </w:pPr>
      <w:r w:rsidRPr="008D6DFD">
        <w:rPr>
          <w:lang w:val="en-CA"/>
        </w:rPr>
        <w:t xml:space="preserve"> </w:t>
      </w:r>
    </w:p>
    <w:p w:rsidR="001738F7" w:rsidRDefault="001738F7" w:rsidP="001738F7">
      <w:r>
        <w:t xml:space="preserve">“Now,” explains </w:t>
      </w:r>
      <w:proofErr w:type="spellStart"/>
      <w:r>
        <w:t>Mr.</w:t>
      </w:r>
      <w:proofErr w:type="spellEnd"/>
      <w:r>
        <w:t xml:space="preserve"> </w:t>
      </w:r>
      <w:proofErr w:type="spellStart"/>
      <w:r>
        <w:t>D’Ortun</w:t>
      </w:r>
      <w:proofErr w:type="spellEnd"/>
      <w:r>
        <w:t>, “no matter what branch a client goes to, our staff knows that client’s profile — who they are, what they have with us, and what they were most recently looking for, be it mortgages or retirement planning.</w:t>
      </w:r>
      <w:r w:rsidR="0044075A">
        <w:t xml:space="preserve"> </w:t>
      </w:r>
      <w:r>
        <w:t xml:space="preserve">Right away, clients have that feeling of ‘Okay, they know me.’ ” </w:t>
      </w:r>
    </w:p>
    <w:p w:rsidR="001738F7" w:rsidRDefault="001738F7" w:rsidP="001738F7"/>
    <w:p w:rsidR="001738F7" w:rsidRPr="0098569C" w:rsidRDefault="001738F7" w:rsidP="001738F7">
      <w:pPr>
        <w:rPr>
          <w:b/>
          <w:i/>
        </w:rPr>
      </w:pPr>
      <w:r>
        <w:rPr>
          <w:b/>
          <w:i/>
        </w:rPr>
        <w:t xml:space="preserve">Stronger Sales </w:t>
      </w:r>
      <w:proofErr w:type="gramStart"/>
      <w:r>
        <w:rPr>
          <w:b/>
          <w:i/>
        </w:rPr>
        <w:t>Via</w:t>
      </w:r>
      <w:proofErr w:type="gramEnd"/>
      <w:r>
        <w:rPr>
          <w:b/>
          <w:i/>
        </w:rPr>
        <w:t xml:space="preserve"> Lead-Tracking</w:t>
      </w:r>
    </w:p>
    <w:p w:rsidR="001738F7" w:rsidRDefault="001738F7" w:rsidP="001738F7">
      <w:r>
        <w:t xml:space="preserve">By making a complete client snapshot readily available, Laurentian Bank’s business has been transformed. Staff members now have better tools to deliver tailored, value-added service that benefits both its clients and the Bank itself. </w:t>
      </w:r>
      <w:r w:rsidRPr="00100F6F">
        <w:t xml:space="preserve">“In </w:t>
      </w:r>
      <w:r>
        <w:t xml:space="preserve">Laurentian Bank’s case,” indicates </w:t>
      </w:r>
      <w:proofErr w:type="spellStart"/>
      <w:r>
        <w:t>Mr.</w:t>
      </w:r>
      <w:proofErr w:type="spellEnd"/>
      <w:r>
        <w:t xml:space="preserve"> Remy, “Microsoft </w:t>
      </w:r>
      <w:r>
        <w:lastRenderedPageBreak/>
        <w:t xml:space="preserve">Dynamics CRM </w:t>
      </w:r>
      <w:r w:rsidRPr="00100F6F">
        <w:t xml:space="preserve">was not </w:t>
      </w:r>
      <w:r>
        <w:t xml:space="preserve">intended to be </w:t>
      </w:r>
      <w:r w:rsidRPr="00100F6F">
        <w:t xml:space="preserve">a cost-savings initiative, but </w:t>
      </w:r>
      <w:r>
        <w:t>rather, to serve as a means of improving efficiency.”</w:t>
      </w:r>
    </w:p>
    <w:p w:rsidR="001738F7" w:rsidRDefault="001738F7" w:rsidP="001738F7"/>
    <w:p w:rsidR="001738F7" w:rsidRDefault="001738F7" w:rsidP="001738F7">
      <w:pPr>
        <w:rPr>
          <w:lang w:val="en-CA"/>
        </w:rPr>
      </w:pPr>
      <w:r>
        <w:t xml:space="preserve">In the case of mortgage renewals, for example, each representative was responsible for compiling their own lists and renewal dates, as well as for following up with clients via telephone. </w:t>
      </w:r>
      <w:r w:rsidRPr="008D6DFD">
        <w:rPr>
          <w:lang w:val="en-CA"/>
        </w:rPr>
        <w:t xml:space="preserve">Inevitably, it was more difficult to conduct systematic follow-ups, and some of these could very well be delayed. </w:t>
      </w:r>
    </w:p>
    <w:p w:rsidR="001738F7" w:rsidRPr="008D6DFD" w:rsidRDefault="001738F7" w:rsidP="001738F7">
      <w:pPr>
        <w:rPr>
          <w:lang w:val="en-CA"/>
        </w:rPr>
      </w:pPr>
      <w:r w:rsidRPr="008D6DFD">
        <w:rPr>
          <w:lang w:val="en-CA"/>
        </w:rPr>
        <w:t xml:space="preserve"> </w:t>
      </w:r>
    </w:p>
    <w:p w:rsidR="001738F7" w:rsidRDefault="001738F7" w:rsidP="001738F7">
      <w:r>
        <w:t>With Microsoft Dynamics CRM, all of that data is now stored in the CRM system and management can easily track every client touch point, reassigning staff as the need arises to make sure the Bank connects with each and every individual and at the most opportune time — such as three to six months before a mortgage comes up for renewal.</w:t>
      </w:r>
    </w:p>
    <w:p w:rsidR="001738F7" w:rsidRDefault="001738F7" w:rsidP="001738F7"/>
    <w:p w:rsidR="001738F7" w:rsidRDefault="001738F7" w:rsidP="001738F7">
      <w:r>
        <w:t xml:space="preserve">“Since Microsoft Dynamics CRM was implemented, just by doing better follow-up and better management of this business area, we’ve increased the mortgage renewal revenue </w:t>
      </w:r>
      <w:r w:rsidRPr="00C56954">
        <w:t xml:space="preserve">rate by 30%,” emphasizes </w:t>
      </w:r>
      <w:proofErr w:type="spellStart"/>
      <w:r>
        <w:t>Yvan</w:t>
      </w:r>
      <w:proofErr w:type="spellEnd"/>
      <w:r>
        <w:t xml:space="preserve"> </w:t>
      </w:r>
      <w:proofErr w:type="spellStart"/>
      <w:r>
        <w:t>D’Ortun</w:t>
      </w:r>
      <w:proofErr w:type="spellEnd"/>
      <w:r>
        <w:t>. “By looking at those leads in advance, we’re able to call the customer ahead of time to start that conversation. It’s certainly helping us grow our business.”</w:t>
      </w:r>
    </w:p>
    <w:p w:rsidR="001738F7" w:rsidRDefault="001738F7" w:rsidP="001738F7"/>
    <w:p w:rsidR="001738F7" w:rsidRPr="005B524F" w:rsidRDefault="001738F7" w:rsidP="001738F7">
      <w:pPr>
        <w:rPr>
          <w:b/>
          <w:i/>
        </w:rPr>
      </w:pPr>
      <w:r>
        <w:rPr>
          <w:b/>
          <w:i/>
        </w:rPr>
        <w:t>Ease-of-Use and Simple Maintenance</w:t>
      </w:r>
    </w:p>
    <w:p w:rsidR="001738F7" w:rsidRDefault="001738F7" w:rsidP="001738F7">
      <w:r>
        <w:t xml:space="preserve">With more than 700 staff members using Microsoft Dynamics CRM daily – and all with different technical backgrounds – ease-of-use quickly become a huge benefit for Laurentian Bank. </w:t>
      </w:r>
    </w:p>
    <w:p w:rsidR="0044075A" w:rsidRDefault="0044075A" w:rsidP="001738F7"/>
    <w:p w:rsidR="001738F7" w:rsidRDefault="001738F7" w:rsidP="001738F7">
      <w:r>
        <w:t xml:space="preserve">During the 18 months prior to full deployment, the Bank and </w:t>
      </w:r>
      <w:proofErr w:type="spellStart"/>
      <w:r>
        <w:t>Createch</w:t>
      </w:r>
      <w:proofErr w:type="spellEnd"/>
      <w:r>
        <w:t xml:space="preserve"> worked closely to write training guidelines and materials for the financial institution. After that, however, Laurentian Bank wanted to have a solution they would be able to easily maintain on their own to ensure sustainability for the years to come. </w:t>
      </w:r>
    </w:p>
    <w:p w:rsidR="001738F7" w:rsidRDefault="001738F7" w:rsidP="001738F7">
      <w:r>
        <w:lastRenderedPageBreak/>
        <w:t xml:space="preserve">“Subsequent to implementation, they wanted to be able to do everything on their own,” indicates </w:t>
      </w:r>
      <w:proofErr w:type="spellStart"/>
      <w:r>
        <w:t>Mr.</w:t>
      </w:r>
      <w:proofErr w:type="spellEnd"/>
      <w:r>
        <w:t xml:space="preserve"> Remy. “Today, they are totally autonomous, and we are only on call for technical support.”</w:t>
      </w:r>
    </w:p>
    <w:p w:rsidR="0044075A" w:rsidRDefault="0044075A" w:rsidP="001738F7"/>
    <w:p w:rsidR="001738F7" w:rsidRDefault="001738F7" w:rsidP="001738F7">
      <w:r>
        <w:t xml:space="preserve">As a result, training on the system is much more streamlined, </w:t>
      </w:r>
      <w:proofErr w:type="spellStart"/>
      <w:r>
        <w:t>Mr.</w:t>
      </w:r>
      <w:proofErr w:type="spellEnd"/>
      <w:r>
        <w:t xml:space="preserve"> </w:t>
      </w:r>
      <w:proofErr w:type="spellStart"/>
      <w:r>
        <w:t>D’Ortun</w:t>
      </w:r>
      <w:proofErr w:type="spellEnd"/>
      <w:r>
        <w:t xml:space="preserve"> points out, noting that the finding was an unexpected but welcome benefit. Every staff member receives about three days of training before going live on Microsoft Dynamics CRM. In the past, it could take weeks for each new employee to learn the four to five different systems required to do their jobs.</w:t>
      </w:r>
    </w:p>
    <w:p w:rsidR="00C56954" w:rsidRDefault="00C56954" w:rsidP="001738F7">
      <w:bookmarkStart w:id="9" w:name="_GoBack"/>
      <w:bookmarkEnd w:id="9"/>
    </w:p>
    <w:p w:rsidR="001738F7" w:rsidRDefault="001738F7" w:rsidP="001738F7">
      <w:r>
        <w:t xml:space="preserve">“Whenever there’s turnover – whether that person leaves the bank or changes branches or positions – the new employee that takes his or her place can get up to speed a lot faster than before,” confirms </w:t>
      </w:r>
      <w:proofErr w:type="spellStart"/>
      <w:r>
        <w:t>Mr.</w:t>
      </w:r>
      <w:proofErr w:type="spellEnd"/>
      <w:r>
        <w:t xml:space="preserve"> </w:t>
      </w:r>
      <w:proofErr w:type="spellStart"/>
      <w:r>
        <w:t>D’Ortun</w:t>
      </w:r>
      <w:proofErr w:type="spellEnd"/>
      <w:r>
        <w:t>. “We didn’t really think about that in the beginning, but it’s meant big value for us.”</w:t>
      </w:r>
    </w:p>
    <w:p w:rsidR="0044075A" w:rsidRDefault="0044075A" w:rsidP="001738F7"/>
    <w:p w:rsidR="001738F7" w:rsidRDefault="001738F7" w:rsidP="001738F7">
      <w:r>
        <w:t>And that benefit will spill over into Laurentian Bank’s future plans for the system: Since implementing Microsoft Dynamics CRM to manage individual clients, Laurentian Bank is now looking to add its commercial customers to the solution.</w:t>
      </w:r>
    </w:p>
    <w:p w:rsidR="0044075A" w:rsidRPr="00860239" w:rsidRDefault="0044075A" w:rsidP="001738F7"/>
    <w:p w:rsidR="001738F7" w:rsidRPr="005723B4" w:rsidRDefault="001738F7" w:rsidP="001738F7">
      <w:r>
        <w:rPr>
          <w:b/>
        </w:rPr>
        <w:t>“</w:t>
      </w:r>
      <w:r>
        <w:t xml:space="preserve">We’re very satisfied with Microsoft Dynamics CRM,” concludes </w:t>
      </w:r>
      <w:proofErr w:type="spellStart"/>
      <w:r>
        <w:t>Yvan</w:t>
      </w:r>
      <w:proofErr w:type="spellEnd"/>
      <w:r>
        <w:t xml:space="preserve"> </w:t>
      </w:r>
      <w:proofErr w:type="spellStart"/>
      <w:r>
        <w:t>D’Ortun</w:t>
      </w:r>
      <w:proofErr w:type="spellEnd"/>
      <w:r>
        <w:t xml:space="preserve">. “It’s very stable, very efficient and easy to maintain. It’s a beautiful tool for overall business management, especially when it comes to planning and program objectives.”  </w:t>
      </w:r>
    </w:p>
    <w:p w:rsidR="00163278" w:rsidRPr="005723B4" w:rsidRDefault="00163278" w:rsidP="001738F7">
      <w:pPr>
        <w:pStyle w:val="Bodycopy"/>
      </w:pPr>
    </w:p>
    <w:p w:rsidR="00163278" w:rsidRPr="00AF38FF" w:rsidRDefault="00163278" w:rsidP="00163278">
      <w:pPr>
        <w:pStyle w:val="Bodycopy"/>
      </w:pPr>
    </w:p>
    <w:p w:rsidR="00DF22FA" w:rsidRPr="00E40691" w:rsidRDefault="00232F7F" w:rsidP="00DF22FA">
      <w:pPr>
        <w:pStyle w:val="SectionHeading"/>
        <w:rPr>
          <w:rStyle w:val="URL"/>
        </w:rPr>
      </w:pPr>
      <w:bookmarkStart w:id="10" w:name="ProductBoilerplateTitle"/>
      <w:bookmarkEnd w:id="8"/>
      <w:r>
        <w:rPr>
          <w:noProof/>
          <w:sz w:val="20"/>
          <w:lang w:val="en-CA" w:eastAsia="en-CA"/>
        </w:rPr>
        <w:lastRenderedPageBreak/>
        <mc:AlternateContent>
          <mc:Choice Requires="wps">
            <w:drawing>
              <wp:anchor distT="0" distB="0" distL="114300" distR="114300" simplePos="0" relativeHeight="251659264" behindDoc="0" locked="1" layoutInCell="1" allowOverlap="1" wp14:anchorId="4C9EB0D9" wp14:editId="7EF34A79">
                <wp:simplePos x="0" y="0"/>
                <wp:positionH relativeFrom="page">
                  <wp:posOffset>2857500</wp:posOffset>
                </wp:positionH>
                <wp:positionV relativeFrom="page">
                  <wp:posOffset>8356600</wp:posOffset>
                </wp:positionV>
                <wp:extent cx="4423410" cy="866775"/>
                <wp:effectExtent l="0" t="0" r="0" b="0"/>
                <wp:wrapSquare wrapText="bothSides"/>
                <wp:docPr id="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866775"/>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1" w:name="Softwareandservicestable"/>
                                  <w:bookmarkEnd w:id="11"/>
                                </w:p>
                              </w:tc>
                            </w:tr>
                            <w:tr w:rsidR="00E42EB0">
                              <w:trPr>
                                <w:trHeight w:val="3846"/>
                              </w:trPr>
                              <w:tc>
                                <w:tcPr>
                                  <w:tcW w:w="3302" w:type="dxa"/>
                                </w:tcPr>
                                <w:p w:rsidR="00DF22FA" w:rsidRPr="00DF22FA" w:rsidRDefault="00DF22FA" w:rsidP="00DF22FA">
                                  <w:pPr>
                                    <w:pStyle w:val="Bodycopy"/>
                                    <w:rPr>
                                      <w:color w:val="666666"/>
                                      <w:sz w:val="24"/>
                                    </w:rPr>
                                  </w:pPr>
                                  <w:bookmarkStart w:id="12" w:name="SoftwareandServices1"/>
                                  <w:bookmarkEnd w:id="12"/>
                                  <w:r>
                                    <w:rPr>
                                      <w:color w:val="666666"/>
                                      <w:sz w:val="24"/>
                                    </w:rPr>
                                    <w:t>Partner</w:t>
                                  </w:r>
                                </w:p>
                                <w:p w:rsidR="00E42EB0" w:rsidRDefault="00163278" w:rsidP="00232F7F">
                                  <w:pPr>
                                    <w:pStyle w:val="BulletGrey"/>
                                  </w:pPr>
                                  <w:r>
                                    <w:t>The Createch Group</w:t>
                                  </w:r>
                                </w:p>
                              </w:tc>
                              <w:tc>
                                <w:tcPr>
                                  <w:tcW w:w="3390" w:type="dxa"/>
                                </w:tcPr>
                                <w:p w:rsidR="00E40691" w:rsidRDefault="00DF22FA" w:rsidP="00E40691">
                                  <w:pPr>
                                    <w:pStyle w:val="SectionHeadingGrey"/>
                                  </w:pPr>
                                  <w:bookmarkStart w:id="13" w:name="SoftwareandServices2"/>
                                  <w:bookmarkEnd w:id="13"/>
                                  <w:r>
                                    <w:t>Soft</w:t>
                                  </w:r>
                                  <w:r w:rsidR="00E40691">
                                    <w:t>ware</w:t>
                                  </w:r>
                                  <w:r>
                                    <w:t xml:space="preserve"> and Services</w:t>
                                  </w:r>
                                </w:p>
                                <w:p w:rsidR="00163278" w:rsidRDefault="00163278" w:rsidP="00163278">
                                  <w:pPr>
                                    <w:pStyle w:val="Bodycopy"/>
                                  </w:pPr>
                                  <w:r>
                                    <w:t>Microsoft Dynamics®CRM</w:t>
                                  </w:r>
                                </w:p>
                                <w:p w:rsidR="00E42EB0" w:rsidRDefault="00E42EB0" w:rsidP="00163278">
                                  <w:pPr>
                                    <w:pStyle w:val="Bodycopy"/>
                                  </w:pPr>
                                </w:p>
                              </w:tc>
                            </w:tr>
                          </w:tbl>
                          <w:p w:rsidR="00E42EB0" w:rsidRDefault="00E42EB0">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8" type="#_x0000_t202" style="position:absolute;margin-left:225pt;margin-top:658pt;width:348.3pt;height:6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E42EB0">
                        <w:trPr>
                          <w:cantSplit/>
                          <w:trHeight w:hRule="exact" w:val="170"/>
                        </w:trPr>
                        <w:tc>
                          <w:tcPr>
                            <w:tcW w:w="6692" w:type="dxa"/>
                            <w:gridSpan w:val="2"/>
                          </w:tcPr>
                          <w:p w:rsidR="00E42EB0" w:rsidRDefault="00E42EB0">
                            <w:pPr>
                              <w:pStyle w:val="SectionHeadingGrey"/>
                            </w:pPr>
                            <w:bookmarkStart w:id="14" w:name="Softwareandservicestable"/>
                            <w:bookmarkEnd w:id="14"/>
                          </w:p>
                        </w:tc>
                      </w:tr>
                      <w:tr w:rsidR="00E42EB0">
                        <w:trPr>
                          <w:trHeight w:val="3846"/>
                        </w:trPr>
                        <w:tc>
                          <w:tcPr>
                            <w:tcW w:w="3302" w:type="dxa"/>
                          </w:tcPr>
                          <w:p w:rsidR="00DF22FA" w:rsidRPr="00DF22FA" w:rsidRDefault="00DF22FA" w:rsidP="00DF22FA">
                            <w:pPr>
                              <w:pStyle w:val="Bodycopy"/>
                              <w:rPr>
                                <w:color w:val="666666"/>
                                <w:sz w:val="24"/>
                              </w:rPr>
                            </w:pPr>
                            <w:bookmarkStart w:id="15" w:name="SoftwareandServices1"/>
                            <w:bookmarkEnd w:id="15"/>
                            <w:r>
                              <w:rPr>
                                <w:color w:val="666666"/>
                                <w:sz w:val="24"/>
                              </w:rPr>
                              <w:t>Partner</w:t>
                            </w:r>
                          </w:p>
                          <w:p w:rsidR="00E42EB0" w:rsidRDefault="00163278" w:rsidP="00232F7F">
                            <w:pPr>
                              <w:pStyle w:val="BulletGrey"/>
                            </w:pPr>
                            <w:r>
                              <w:t>The Createch Group</w:t>
                            </w:r>
                          </w:p>
                        </w:tc>
                        <w:tc>
                          <w:tcPr>
                            <w:tcW w:w="3390" w:type="dxa"/>
                          </w:tcPr>
                          <w:p w:rsidR="00E40691" w:rsidRDefault="00DF22FA" w:rsidP="00E40691">
                            <w:pPr>
                              <w:pStyle w:val="SectionHeadingGrey"/>
                            </w:pPr>
                            <w:bookmarkStart w:id="16" w:name="SoftwareandServices2"/>
                            <w:bookmarkEnd w:id="16"/>
                            <w:r>
                              <w:t>Soft</w:t>
                            </w:r>
                            <w:r w:rsidR="00E40691">
                              <w:t>ware</w:t>
                            </w:r>
                            <w:r>
                              <w:t xml:space="preserve"> and Services</w:t>
                            </w:r>
                          </w:p>
                          <w:p w:rsidR="00163278" w:rsidRDefault="00163278" w:rsidP="00163278">
                            <w:pPr>
                              <w:pStyle w:val="Bodycopy"/>
                            </w:pPr>
                            <w:r>
                              <w:t>Microsoft Dynamics®CRM</w:t>
                            </w:r>
                          </w:p>
                          <w:p w:rsidR="00E42EB0" w:rsidRDefault="00E42EB0" w:rsidP="00163278">
                            <w:pPr>
                              <w:pStyle w:val="Bodycopy"/>
                            </w:pPr>
                          </w:p>
                        </w:tc>
                      </w:tr>
                    </w:tbl>
                    <w:p w:rsidR="00E42EB0" w:rsidRDefault="00E42EB0">
                      <w:pPr>
                        <w:pStyle w:val="Bodycopy"/>
                        <w:rPr>
                          <w:lang w:val="sv-SE"/>
                        </w:rPr>
                      </w:pPr>
                    </w:p>
                  </w:txbxContent>
                </v:textbox>
                <w10:wrap type="square" anchorx="page" anchory="page"/>
                <w10:anchorlock/>
              </v:shape>
            </w:pict>
          </mc:Fallback>
        </mc:AlternateContent>
      </w:r>
      <w:r>
        <w:rPr>
          <w:noProof/>
          <w:sz w:val="20"/>
          <w:lang w:val="en-CA" w:eastAsia="en-CA"/>
        </w:rPr>
        <mc:AlternateContent>
          <mc:Choice Requires="wps">
            <w:drawing>
              <wp:anchor distT="0" distB="0" distL="114300" distR="114300" simplePos="0" relativeHeight="251658240" behindDoc="0" locked="1" layoutInCell="1" allowOverlap="1" wp14:anchorId="567CF566" wp14:editId="12DF2432">
                <wp:simplePos x="0" y="0"/>
                <wp:positionH relativeFrom="page">
                  <wp:posOffset>554990</wp:posOffset>
                </wp:positionH>
                <wp:positionV relativeFrom="page">
                  <wp:posOffset>8255000</wp:posOffset>
                </wp:positionV>
                <wp:extent cx="2188210" cy="1391285"/>
                <wp:effectExtent l="0" t="0" r="0" b="0"/>
                <wp:wrapNone/>
                <wp:docPr id="4"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E40691">
                                  <w:pPr>
                                    <w:pStyle w:val="Disclaimer"/>
                                  </w:pPr>
                                  <w:bookmarkStart w:id="17" w:name="Disclaimer"/>
                                  <w:r>
                                    <w:rPr>
                                      <w:szCs w:val="11"/>
                                    </w:rPr>
                                    <w:t>This case study is for informational purposes only. MICROSOFT MAKES NO WARRANTIES, EXPRESS OR IMPLIED, IN THIS SUMMARY.</w:t>
                                  </w:r>
                                  <w:bookmarkEnd w:id="17"/>
                                </w:p>
                                <w:p w:rsidR="00E42EB0" w:rsidRDefault="00E42EB0">
                                  <w:pPr>
                                    <w:pStyle w:val="Disclaimer"/>
                                    <w:rPr>
                                      <w:szCs w:val="11"/>
                                    </w:rPr>
                                  </w:pPr>
                                </w:p>
                                <w:p w:rsidR="00E42EB0" w:rsidRDefault="00E42EB0">
                                  <w:pPr>
                                    <w:pStyle w:val="Disclaimer"/>
                                  </w:pPr>
                                  <w:r>
                                    <w:rPr>
                                      <w:szCs w:val="11"/>
                                    </w:rPr>
                                    <w:t xml:space="preserve">Document published </w:t>
                                  </w:r>
                                  <w:bookmarkStart w:id="18" w:name="DocumentPublished"/>
                                  <w:r w:rsidR="00E40691">
                                    <w:rPr>
                                      <w:szCs w:val="11"/>
                                    </w:rPr>
                                    <w:t>June 2011</w:t>
                                  </w:r>
                                  <w:bookmarkEnd w:id="18"/>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9" type="#_x0000_t202" style="position:absolute;margin-left:43.7pt;margin-top:650pt;width:172.3pt;height:10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E42EB0">
                        <w:trPr>
                          <w:trHeight w:val="2114"/>
                        </w:trPr>
                        <w:tc>
                          <w:tcPr>
                            <w:tcW w:w="3200" w:type="dxa"/>
                            <w:tcBorders>
                              <w:top w:val="nil"/>
                              <w:left w:val="nil"/>
                              <w:bottom w:val="nil"/>
                              <w:right w:val="nil"/>
                            </w:tcBorders>
                            <w:vAlign w:val="bottom"/>
                          </w:tcPr>
                          <w:p w:rsidR="00E42EB0" w:rsidRDefault="00E40691">
                            <w:pPr>
                              <w:pStyle w:val="Disclaimer"/>
                            </w:pPr>
                            <w:bookmarkStart w:id="19" w:name="Disclaimer"/>
                            <w:r>
                              <w:rPr>
                                <w:szCs w:val="11"/>
                              </w:rPr>
                              <w:t>This case study is for informational purposes only. MICROSOFT MAKES NO WARRANTIES, EXPRESS OR IMPLIED, IN THIS SUMMARY.</w:t>
                            </w:r>
                            <w:bookmarkEnd w:id="19"/>
                          </w:p>
                          <w:p w:rsidR="00E42EB0" w:rsidRDefault="00E42EB0">
                            <w:pPr>
                              <w:pStyle w:val="Disclaimer"/>
                              <w:rPr>
                                <w:szCs w:val="11"/>
                              </w:rPr>
                            </w:pPr>
                          </w:p>
                          <w:p w:rsidR="00E42EB0" w:rsidRDefault="00E42EB0">
                            <w:pPr>
                              <w:pStyle w:val="Disclaimer"/>
                            </w:pPr>
                            <w:r>
                              <w:rPr>
                                <w:szCs w:val="11"/>
                              </w:rPr>
                              <w:t xml:space="preserve">Document published </w:t>
                            </w:r>
                            <w:bookmarkStart w:id="20" w:name="DocumentPublished"/>
                            <w:r w:rsidR="00E40691">
                              <w:rPr>
                                <w:szCs w:val="11"/>
                              </w:rPr>
                              <w:t>June 2011</w:t>
                            </w:r>
                            <w:bookmarkEnd w:id="20"/>
                          </w:p>
                        </w:tc>
                        <w:tc>
                          <w:tcPr>
                            <w:tcW w:w="280" w:type="dxa"/>
                            <w:tcBorders>
                              <w:top w:val="nil"/>
                              <w:left w:val="nil"/>
                              <w:bottom w:val="nil"/>
                              <w:right w:val="single" w:sz="8" w:space="0" w:color="A0A0A0"/>
                            </w:tcBorders>
                            <w:vAlign w:val="bottom"/>
                          </w:tcPr>
                          <w:p w:rsidR="00E42EB0" w:rsidRDefault="00E42EB0">
                            <w:pPr>
                              <w:pStyle w:val="Disclaimer"/>
                            </w:pPr>
                          </w:p>
                        </w:tc>
                      </w:tr>
                    </w:tbl>
                    <w:p w:rsidR="00E42EB0" w:rsidRDefault="00E42EB0">
                      <w:pPr>
                        <w:pStyle w:val="Disclaimer"/>
                      </w:pPr>
                    </w:p>
                  </w:txbxContent>
                </v:textbox>
                <w10:wrap anchorx="page" anchory="page"/>
                <w10:anchorlock/>
              </v:shape>
            </w:pict>
          </mc:Fallback>
        </mc:AlternateContent>
      </w:r>
      <w:r>
        <w:rPr>
          <w:noProof/>
          <w:sz w:val="20"/>
          <w:lang w:val="en-CA" w:eastAsia="en-CA"/>
        </w:rPr>
        <mc:AlternateContent>
          <mc:Choice Requires="wps">
            <w:drawing>
              <wp:anchor distT="0" distB="0" distL="114300" distR="114300" simplePos="0" relativeHeight="251657216" behindDoc="0" locked="1" layoutInCell="1" allowOverlap="1" wp14:anchorId="157C5959" wp14:editId="5E7C743C">
                <wp:simplePos x="0" y="0"/>
                <wp:positionH relativeFrom="page">
                  <wp:posOffset>285750</wp:posOffset>
                </wp:positionH>
                <wp:positionV relativeFrom="page">
                  <wp:posOffset>1825625</wp:posOffset>
                </wp:positionV>
                <wp:extent cx="1979930" cy="4231640"/>
                <wp:effectExtent l="0" t="0" r="1270" b="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3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Canada, call the Microsoft Canada Information Centre at (877) 568-2495. </w:t>
                            </w:r>
                            <w:r w:rsidRPr="00573B55">
                              <w:t>Customers in the United States and Canada who are deaf or hard-of-hearing can reach Microsoft text telephone (TTY/TDD) services at (800) 892-5234.</w:t>
                            </w:r>
                            <w:r>
                              <w:t xml:space="preserve"> Outside the 50 United States and Canada, please contact your local Microsoft subsidiary. To access information using the World Wide Web, go to:</w:t>
                            </w:r>
                          </w:p>
                          <w:p w:rsidR="00E42EB0" w:rsidRDefault="00202E19">
                            <w:pPr>
                              <w:pStyle w:val="Bodycopy"/>
                            </w:pPr>
                            <w:hyperlink r:id="rId12" w:history="1">
                              <w:r w:rsidR="00E42EB0" w:rsidRPr="00500DAB">
                                <w:rPr>
                                  <w:rStyle w:val="URL"/>
                                </w:rPr>
                                <w:t>www.microsoft.com</w:t>
                              </w:r>
                            </w:hyperlink>
                          </w:p>
                          <w:p w:rsidR="00E42EB0" w:rsidRDefault="00E42EB0">
                            <w:pPr>
                              <w:pStyle w:val="Bodycopy"/>
                            </w:pPr>
                          </w:p>
                          <w:p w:rsidR="00163278" w:rsidRDefault="00E42EB0" w:rsidP="00163278">
                            <w:pPr>
                              <w:pStyle w:val="Bodycopy"/>
                            </w:pPr>
                            <w:r>
                              <w:t xml:space="preserve">For more information about </w:t>
                            </w:r>
                            <w:r w:rsidR="00163278">
                              <w:t>Laurentian Bank</w:t>
                            </w:r>
                            <w:r>
                              <w:t xml:space="preserve"> products and services</w:t>
                            </w:r>
                            <w:r w:rsidR="00DF22FA">
                              <w:t>,</w:t>
                            </w:r>
                            <w:r>
                              <w:t xml:space="preserve"> visit the </w:t>
                            </w:r>
                            <w:r w:rsidR="005408D3">
                              <w:t>w</w:t>
                            </w:r>
                            <w:r>
                              <w:t>ebsite at:</w:t>
                            </w:r>
                            <w:r w:rsidRPr="0025550E">
                              <w:rPr>
                                <w:rStyle w:val="URL"/>
                              </w:rPr>
                              <w:t xml:space="preserve"> </w:t>
                            </w:r>
                            <w:bookmarkStart w:id="21" w:name="PartnerURL"/>
                            <w:bookmarkEnd w:id="21"/>
                            <w:r w:rsidR="00DF22FA" w:rsidRPr="00D033B4">
                              <w:t>ht</w:t>
                            </w:r>
                            <w:r w:rsidR="00163278">
                              <w:t>tp://</w:t>
                            </w:r>
                            <w:hyperlink r:id="rId13" w:history="1">
                              <w:r w:rsidR="00163278" w:rsidRPr="00102955">
                                <w:rPr>
                                  <w:rStyle w:val="Hyperlink"/>
                                </w:rPr>
                                <w:t>www.laurentianbank.ca</w:t>
                              </w:r>
                            </w:hyperlink>
                            <w:r w:rsidR="00163278">
                              <w:t xml:space="preserve"> </w:t>
                            </w:r>
                          </w:p>
                          <w:p w:rsidR="00E42EB0" w:rsidRDefault="00E42EB0">
                            <w:pPr>
                              <w:pStyle w:val="Bodycopy"/>
                            </w:pPr>
                          </w:p>
                          <w:p w:rsidR="00E42EB0" w:rsidRDefault="00E42EB0">
                            <w:pPr>
                              <w:pStyle w:val="Bodycopy"/>
                            </w:pPr>
                            <w:r>
                              <w:t xml:space="preserve">For more information about </w:t>
                            </w:r>
                            <w:bookmarkStart w:id="22" w:name="CustomerName"/>
                            <w:r w:rsidR="00163278">
                              <w:t>The Createch Group</w:t>
                            </w:r>
                            <w:bookmarkEnd w:id="22"/>
                            <w:r w:rsidR="00163278">
                              <w:t xml:space="preserve"> </w:t>
                            </w:r>
                            <w:r>
                              <w:t>products and services</w:t>
                            </w:r>
                            <w:r w:rsidR="00DF22FA">
                              <w:t>,</w:t>
                            </w:r>
                            <w:r>
                              <w:t xml:space="preserve"> visit the </w:t>
                            </w:r>
                            <w:r w:rsidR="005408D3">
                              <w:t>w</w:t>
                            </w:r>
                            <w:r>
                              <w:t>ebsite at:</w:t>
                            </w:r>
                            <w:r w:rsidRPr="0025550E">
                              <w:rPr>
                                <w:rStyle w:val="URL"/>
                              </w:rPr>
                              <w:t xml:space="preserve"> </w:t>
                            </w:r>
                            <w:bookmarkStart w:id="23" w:name="CustomerURL"/>
                            <w:bookmarkEnd w:id="23"/>
                            <w:r w:rsidR="00163278">
                              <w:fldChar w:fldCharType="begin"/>
                            </w:r>
                            <w:r w:rsidR="00163278">
                              <w:instrText xml:space="preserve"> HYPERLINK "</w:instrText>
                            </w:r>
                            <w:r w:rsidR="00163278" w:rsidRPr="00DE67DA">
                              <w:instrText>http://www.thecreatechgroup.com/</w:instrText>
                            </w:r>
                            <w:r w:rsidR="00163278">
                              <w:instrText xml:space="preserve">" </w:instrText>
                            </w:r>
                            <w:r w:rsidR="00163278">
                              <w:fldChar w:fldCharType="separate"/>
                            </w:r>
                            <w:r w:rsidR="00163278" w:rsidRPr="00B2024A">
                              <w:rPr>
                                <w:rStyle w:val="Hyperlink"/>
                              </w:rPr>
                              <w:t>http://www.thecreatechgroup.com/</w:t>
                            </w:r>
                            <w:r w:rsidR="00163278">
                              <w:fldChar w:fldCharType="end"/>
                            </w:r>
                          </w:p>
                          <w:p w:rsidR="00163278" w:rsidRDefault="00163278">
                            <w:pPr>
                              <w:pStyle w:val="Bodycopy"/>
                            </w:pPr>
                          </w:p>
                          <w:p w:rsidR="00E42EB0" w:rsidRDefault="00E42EB0">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margin-left:22.5pt;margin-top:143.75pt;width:155.9pt;height:33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" stroked="f">
                <v:textbox inset="0,0,0,0">
                  <w:txbxContent>
                    <w:p w:rsidR="00E42EB0" w:rsidRDefault="00E42EB0">
                      <w:pPr>
                        <w:pStyle w:val="SectionHeading"/>
                      </w:pPr>
                      <w:r>
                        <w:t>For More Information</w:t>
                      </w:r>
                    </w:p>
                    <w:p w:rsidR="00E42EB0" w:rsidRDefault="00E42EB0">
                      <w:pPr>
                        <w:pStyle w:val="Bodycopy"/>
                      </w:pPr>
                      <w:r>
                        <w:t xml:space="preserve">For more information about Microsoft products and services, call the Microsoft Sales Information Center at (800) 426-9400. In Canada, call the Microsoft Canada Information Centre at (877) 568-2495. </w:t>
                      </w:r>
                      <w:r w:rsidRPr="00573B55">
                        <w:t>Customers in the United States and Canada who are deaf or hard-of-hearing can reach Microsoft text telephone (TTY/TDD) services at (800) 892-5234.</w:t>
                      </w:r>
                      <w:r>
                        <w:t xml:space="preserve"> Outside the 50 United States and Canada, please contact your local Microsoft subsidiary. To access information using the World Wide Web, go to:</w:t>
                      </w:r>
                    </w:p>
                    <w:p w:rsidR="00E42EB0" w:rsidRDefault="00F168A6">
                      <w:pPr>
                        <w:pStyle w:val="Bodycopy"/>
                      </w:pPr>
                      <w:hyperlink r:id="rId14" w:history="1">
                        <w:r w:rsidR="00E42EB0" w:rsidRPr="00500DAB">
                          <w:rPr>
                            <w:rStyle w:val="URL"/>
                          </w:rPr>
                          <w:t>www.microsoft.com</w:t>
                        </w:r>
                      </w:hyperlink>
                    </w:p>
                    <w:p w:rsidR="00E42EB0" w:rsidRDefault="00E42EB0">
                      <w:pPr>
                        <w:pStyle w:val="Bodycopy"/>
                      </w:pPr>
                    </w:p>
                    <w:p w:rsidR="00163278" w:rsidRDefault="00E42EB0" w:rsidP="00163278">
                      <w:pPr>
                        <w:pStyle w:val="Bodycopy"/>
                      </w:pPr>
                      <w:r>
                        <w:t xml:space="preserve">For more information about </w:t>
                      </w:r>
                      <w:r w:rsidR="00163278">
                        <w:t>Laurentian Bank</w:t>
                      </w:r>
                      <w:r>
                        <w:t xml:space="preserve"> products and services</w:t>
                      </w:r>
                      <w:r w:rsidR="00DF22FA">
                        <w:t>,</w:t>
                      </w:r>
                      <w:r>
                        <w:t xml:space="preserve"> visit the </w:t>
                      </w:r>
                      <w:r w:rsidR="005408D3">
                        <w:t>w</w:t>
                      </w:r>
                      <w:r>
                        <w:t>ebsite at:</w:t>
                      </w:r>
                      <w:r w:rsidRPr="0025550E">
                        <w:rPr>
                          <w:rStyle w:val="URL"/>
                        </w:rPr>
                        <w:t xml:space="preserve"> </w:t>
                      </w:r>
                      <w:bookmarkStart w:id="23" w:name="PartnerURL"/>
                      <w:bookmarkEnd w:id="23"/>
                      <w:r w:rsidR="00DF22FA" w:rsidRPr="00D033B4">
                        <w:t>ht</w:t>
                      </w:r>
                      <w:r w:rsidR="00163278">
                        <w:t>tp://</w:t>
                      </w:r>
                      <w:hyperlink r:id="rId15" w:history="1">
                        <w:r w:rsidR="00163278" w:rsidRPr="00102955">
                          <w:rPr>
                            <w:rStyle w:val="Hyperlink"/>
                          </w:rPr>
                          <w:t>www.laurentianbank.ca</w:t>
                        </w:r>
                      </w:hyperlink>
                      <w:r w:rsidR="00163278">
                        <w:t xml:space="preserve"> </w:t>
                      </w:r>
                    </w:p>
                    <w:p w:rsidR="00E42EB0" w:rsidRDefault="00E42EB0">
                      <w:pPr>
                        <w:pStyle w:val="Bodycopy"/>
                      </w:pPr>
                    </w:p>
                    <w:p w:rsidR="00E42EB0" w:rsidRDefault="00E42EB0">
                      <w:pPr>
                        <w:pStyle w:val="Bodycopy"/>
                      </w:pPr>
                      <w:r>
                        <w:t xml:space="preserve">For more information about </w:t>
                      </w:r>
                      <w:bookmarkStart w:id="24" w:name="CustomerName"/>
                      <w:r w:rsidR="00163278">
                        <w:t>The Createch Group</w:t>
                      </w:r>
                      <w:bookmarkEnd w:id="24"/>
                      <w:r w:rsidR="00163278">
                        <w:t xml:space="preserve"> </w:t>
                      </w:r>
                      <w:r>
                        <w:t>products and services</w:t>
                      </w:r>
                      <w:r w:rsidR="00DF22FA">
                        <w:t>,</w:t>
                      </w:r>
                      <w:r>
                        <w:t xml:space="preserve"> visit the </w:t>
                      </w:r>
                      <w:r w:rsidR="005408D3">
                        <w:t>w</w:t>
                      </w:r>
                      <w:r>
                        <w:t>ebsite at:</w:t>
                      </w:r>
                      <w:r w:rsidRPr="0025550E">
                        <w:rPr>
                          <w:rStyle w:val="URL"/>
                        </w:rPr>
                        <w:t xml:space="preserve"> </w:t>
                      </w:r>
                      <w:bookmarkStart w:id="25" w:name="CustomerURL"/>
                      <w:bookmarkEnd w:id="25"/>
                      <w:r w:rsidR="00163278">
                        <w:fldChar w:fldCharType="begin"/>
                      </w:r>
                      <w:r w:rsidR="00163278">
                        <w:instrText xml:space="preserve"> HYPERLINK "</w:instrText>
                      </w:r>
                      <w:r w:rsidR="00163278" w:rsidRPr="00DE67DA">
                        <w:instrText>http://www.thecreatechgroup.com/</w:instrText>
                      </w:r>
                      <w:r w:rsidR="00163278">
                        <w:instrText xml:space="preserve">" </w:instrText>
                      </w:r>
                      <w:r w:rsidR="00163278">
                        <w:fldChar w:fldCharType="separate"/>
                      </w:r>
                      <w:r w:rsidR="00163278" w:rsidRPr="00B2024A">
                        <w:rPr>
                          <w:rStyle w:val="Hyperlink"/>
                        </w:rPr>
                        <w:t>http://www.thecreatechgroup.com/</w:t>
                      </w:r>
                      <w:r w:rsidR="00163278">
                        <w:fldChar w:fldCharType="end"/>
                      </w:r>
                    </w:p>
                    <w:p w:rsidR="00163278" w:rsidRDefault="00163278">
                      <w:pPr>
                        <w:pStyle w:val="Bodycopy"/>
                      </w:pPr>
                    </w:p>
                    <w:p w:rsidR="00E42EB0" w:rsidRDefault="00E42EB0">
                      <w:pPr>
                        <w:pStyle w:val="Bodycopy"/>
                      </w:pPr>
                    </w:p>
                  </w:txbxContent>
                </v:textbox>
                <w10:wrap anchorx="page" anchory="page"/>
                <w10:anchorlock/>
              </v:shape>
            </w:pict>
          </mc:Fallback>
        </mc:AlternateContent>
      </w:r>
      <w:bookmarkEnd w:id="10"/>
    </w:p>
    <w:p w:rsidR="003119F1" w:rsidRPr="00E40691" w:rsidRDefault="003119F1">
      <w:pPr>
        <w:pStyle w:val="Bodycopy"/>
        <w:rPr>
          <w:rStyle w:val="URL"/>
        </w:rPr>
      </w:pPr>
    </w:p>
    <w:sectPr w:rsidR="003119F1" w:rsidRPr="00E40691">
      <w:headerReference w:type="default" r:id="rId16"/>
      <w:footerReference w:type="default" r:id="rId17"/>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E19" w:rsidRDefault="00202E19">
      <w:r>
        <w:separator/>
      </w:r>
    </w:p>
  </w:endnote>
  <w:endnote w:type="continuationSeparator" w:id="0">
    <w:p w:rsidR="00202E19" w:rsidRDefault="00202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CFB48906-BA50-4DDE-B3EA-EC6DA4C325F3}"/>
    <w:embedBold r:id="rId2" w:fontKey="{8A5187D8-0F26-4A85-A419-40A0EAAFFFCA}"/>
    <w:embedItalic r:id="rId3" w:fontKey="{3EF22333-3CD0-4D25-9A42-4B3740E98B7A}"/>
    <w:embedBoldItalic r:id="rId4" w:fontKey="{0E949F51-DAA5-4C9F-87CD-97423430548F}"/>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E42EB0">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F350B8">
      <w:rPr>
        <w:rStyle w:val="PageNumber"/>
        <w:noProof/>
      </w:rPr>
      <w:instrText>5</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F350B8">
      <w:rPr>
        <w:rStyle w:val="PageNumber"/>
        <w:noProof/>
      </w:rPr>
      <w:instrText>5</w:instrText>
    </w:r>
    <w:r>
      <w:rPr>
        <w:rStyle w:val="PageNumber"/>
      </w:rPr>
      <w:fldChar w:fldCharType="end"/>
    </w:r>
    <w:r>
      <w:rPr>
        <w:rStyle w:val="PageNumber"/>
      </w:rPr>
      <w:instrText xml:space="preserve"> </w:instrText>
    </w:r>
    <w:r w:rsidR="00232F7F">
      <w:rPr>
        <w:noProof/>
        <w:spacing w:val="20"/>
        <w:sz w:val="16"/>
        <w:lang w:val="en-CA" w:eastAsia="en-CA"/>
      </w:rPr>
      <w:drawing>
        <wp:inline distT="0" distB="0" distL="0" distR="0">
          <wp:extent cx="1979930" cy="914400"/>
          <wp:effectExtent l="0" t="0" r="1270" b="0"/>
          <wp:docPr id="8" name="Picture 8"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914400"/>
                  </a:xfrm>
                  <a:prstGeom prst="rect">
                    <a:avLst/>
                  </a:prstGeom>
                  <a:noFill/>
                  <a:ln>
                    <a:noFill/>
                  </a:ln>
                </pic:spPr>
              </pic:pic>
            </a:graphicData>
          </a:graphic>
        </wp:inline>
      </w:drawing>
    </w:r>
    <w:r>
      <w:rPr>
        <w:rStyle w:val="PageNumber"/>
      </w:rPr>
      <w:instrText xml:space="preserve"> </w:instrText>
    </w:r>
    <w:r>
      <w:instrText xml:space="preserve">"" </w:instrText>
    </w:r>
    <w:r w:rsidR="00F350B8">
      <w:fldChar w:fldCharType="separate"/>
    </w:r>
    <w:r w:rsidR="00F350B8">
      <w:rPr>
        <w:noProof/>
        <w:spacing w:val="20"/>
        <w:sz w:val="16"/>
        <w:lang w:val="en-CA" w:eastAsia="en-CA"/>
      </w:rPr>
      <w:drawing>
        <wp:inline distT="0" distB="0" distL="0" distR="0">
          <wp:extent cx="1979930" cy="914400"/>
          <wp:effectExtent l="0" t="0" r="1270" b="0"/>
          <wp:docPr id="49" name="Picture 49"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E19" w:rsidRDefault="00202E19">
      <w:r>
        <w:separator/>
      </w:r>
    </w:p>
  </w:footnote>
  <w:footnote w:type="continuationSeparator" w:id="0">
    <w:p w:rsidR="00202E19" w:rsidRDefault="00202E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B0" w:rsidRDefault="00232F7F">
    <w:pPr>
      <w:pStyle w:val="Header"/>
    </w:pPr>
    <w:r>
      <w:rPr>
        <w:noProof/>
        <w:sz w:val="20"/>
        <w:lang w:val="en-CA" w:eastAsia="en-CA" w:bidi="ar-SA"/>
      </w:rPr>
      <mc:AlternateContent>
        <mc:Choice Requires="wps">
          <w:drawing>
            <wp:anchor distT="0" distB="0" distL="114300" distR="114300" simplePos="0" relativeHeight="251661824" behindDoc="1" locked="0" layoutInCell="1" allowOverlap="1">
              <wp:simplePos x="0" y="0"/>
              <wp:positionH relativeFrom="page">
                <wp:posOffset>2696845</wp:posOffset>
              </wp:positionH>
              <wp:positionV relativeFrom="page">
                <wp:posOffset>2052320</wp:posOffset>
              </wp:positionV>
              <wp:extent cx="0" cy="7162800"/>
              <wp:effectExtent l="0" t="0" r="0" b="0"/>
              <wp:wrapNone/>
              <wp:docPr id="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" strokecolor="#a0a0a0">
              <w10:wrap anchorx="page" anchory="page"/>
            </v:line>
          </w:pict>
        </mc:Fallback>
      </mc:AlternateContent>
    </w:r>
    <w:r>
      <w:rPr>
        <w:noProof/>
        <w:lang w:val="en-CA" w:eastAsia="en-CA" w:bidi="ar-SA"/>
      </w:rPr>
      <w:drawing>
        <wp:anchor distT="0" distB="0" distL="114300" distR="114300" simplePos="0" relativeHeight="251659776" behindDoc="1" locked="0" layoutInCell="1" allowOverlap="1">
          <wp:simplePos x="0" y="0"/>
          <wp:positionH relativeFrom="column">
            <wp:posOffset>-2880360</wp:posOffset>
          </wp:positionH>
          <wp:positionV relativeFrom="paragraph">
            <wp:posOffset>0</wp:posOffset>
          </wp:positionV>
          <wp:extent cx="7774940" cy="898525"/>
          <wp:effectExtent l="0" t="0" r="0" b="0"/>
          <wp:wrapNone/>
          <wp:docPr id="41" name="Picture 41" descr="CEP_Masthead_G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EP_Masthead_Green2"/>
                  <pic:cNvPicPr>
                    <a:picLocks noChangeAspect="1" noChangeArrowheads="1"/>
                  </pic:cNvPicPr>
                </pic:nvPicPr>
                <pic:blipFill>
                  <a:blip r:embed="rId1">
                    <a:extLst>
                      <a:ext uri="{28A0092B-C50C-407E-A947-70E740481C1C}">
                        <a14:useLocalDpi xmlns:a14="http://schemas.microsoft.com/office/drawing/2010/main" val="0"/>
                      </a:ext>
                    </a:extLst>
                  </a:blip>
                  <a:srcRect l="3011" t="21741" r="3011"/>
                  <a:stretch>
                    <a:fillRect/>
                  </a:stretch>
                </pic:blipFill>
                <pic:spPr bwMode="auto">
                  <a:xfrm>
                    <a:off x="0" y="0"/>
                    <a:ext cx="7774940" cy="89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2B67ED4"/>
    <w:multiLevelType w:val="hybridMultilevel"/>
    <w:tmpl w:val="C570F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5"/>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1004349"/>
    <w:docVar w:name="ColorName" w:val="Green"/>
    <w:docVar w:name="ColorRGB" w:val="6337668"/>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1"/>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3"/>
    <w:docVar w:name="lbList_ListCount" w:val="0"/>
    <w:docVar w:name="lbList_ListIndex" w:val="-1"/>
    <w:docVar w:name="lbOffice_ListCount" w:val="0"/>
    <w:docVar w:name="lbOffice_ListIndex" w:val="-1"/>
    <w:docVar w:name="lbProductList_0_0" w:val=" DEFAULT"/>
    <w:docVar w:name="lbProductList_0_SELECTED" w:val="-1"/>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0"/>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1"/>
    <w:docVar w:name="lbProductType_ListCount" w:val="13"/>
    <w:docVar w:name="lbProductType_ListIndex" w:val="9"/>
    <w:docVar w:name="RERUN" w:val="1"/>
    <w:docVar w:name="tbCustomerName" w:val="BC Government (Ministry of Forests, Lands and Natural Resource Operations) "/>
    <w:docVar w:name="tbDatePublished" w:val="June 2011"/>
    <w:docVar w:name="tbDisclaimer1" w:val="This case study is for informational purposes only. MICROSOFT MAKES NO WARRANTIES, EXPRESS OR IMPLIED, IN THIS SUMMARY."/>
    <w:docVar w:name="tbDocumentBenefits" w:val="Using Windows Azure and the power of the cloud to more quickly process its public data, the BC Government’s Ministry of Forests, Lands and Natural Resource Operations is experiencing a host of benefits."/>
    <w:docVar w:name="tbDocumentFirstPageBody" w:val="_x000d__x000a_The mandate of the BC Government’s Ministry of Forests, Lands and Natural Resource Operations is to ensure a vibrant forest industry. Previously, Ministry officials relied on a hardware server environment to provide the power needed to process complex harvesting models to determine the percentage of trees that could be harvested in a given year – a method that was proving to be both labourious and time-intensive.  Using cloud computing and the Windows Azure™ platform, the Ministry is now able to significantly speed modelling times —what once took six weeks can now be completed in less than  an hour. Today, the province is using Windows Azure and cloud services to more cost-effectively publish its public data models, to promote a thriving forest industry and ensure sustainable forest management."/>
    <w:docVar w:name="tbDocumentIntroduction" w:val="“We are highly committed to protecting our forests for generations to come and being able to quickly process our data in the cloud plays a key part.” "/>
    <w:docVar w:name="tbDocumentIntroductionCredit" w:val="Guy Gondor, chief information officer (CIO), Corporate Services for the Natural Resources Sector, Information Management Branch, BC Government"/>
    <w:docVar w:name="tbDocumentSituation" w:val="When people think of British Columbia (BC) they think green — the lush, scenic wilderness forests of the Canadian province are a defining feature of the region, with more than 50 species of native trees, subspecies and varieties gracing the natural landscape that sets itself against the backdrop of the majestic Rocky Mountains. _x000d__x000a__x000d__x000a_BC is unique among the world's leading producers of forest products because 95 per cent of its forests are publicly owned and managed by the government. One key responsibility of the BC Government’s Ministry of Forests, Lands and Natural Resource Operations is to determine how much wood can be harvested each year by the local industry to help ensure sustainable forest management. The goal is to protect natural diversity and address the interests of all Canadians. _x000d__x000a__x000d__x000a_“Ensuring sustainable forestry practices within the province is a key mandate,” says Guy Gondor, chief information officer (CIO), Corporate Services for the Natural Resources Sector, Information Management Branch for the BC Government.  _x000d__x000a__x000d__x000a_Using a modelling system — a set of mathematical and statistical tools — that was developed in-house, officials determine the percentage of trees that can be safely harvested in a given year. This process involves a detailed technical analysis, which includes the consideration of forest resource values including wildlife and fish habitat, soils, water and recreation opportunities. _x000d__x000a__x000d__x000a_Previously, Ministry officials relied on its computing environment — including six physical servers — to provide the power needed to process the complex data analysis that determine the allowable cut for the province. The analysis model was run annually and “it required several weeks to assemble the IT tools and resources needed to perform the calculations,” says Gondor.  “It also required manual intervention and typically another six weeks to run the relevant data calculations.” _x000d__x000a__x000d__x000a_Forestry is one of BC’s economic drivers; the Ministry was looking for technology that would require a less time- and resource-intensive method of modelling the annual harvest. To help solve this issue, the Ministry investigated cloud computing as a potential solution to enable the team to quickly generate harvest analysis models and reduce complexity by simplifying required application infrastructure._x000d__x000a__x000d__x000a_“Determining the allowable annual cut is a highly strategic process in our field. We had issues processing data quickly due to bandwidth constraints – and if there were any processing errors, we often had to go back and re-run the entire analysis models all over again. We wanted to see if cloud computing technology could help us cost-effectively optimize analysis databases and shorten our data processing timeframes,” says Gondor._x000d__x000a__x000d__x000a_“There’s a huge government initiative to ensure greater transparency in making data available to the public. This would help ensure that the province can be more responsive to the industry in providing the numbers needed to ensure sustainable tree cultivation practices and also future capital investments.”_x000d__x000a_"/>
    <w:docVar w:name="tbDocumentSolution" w:val="The Ministry worked with Vivid Solutions Inc., a Victoria, BC-based technology integration partner, to develop a pilot project in November 2010 based on the Windows Azure™ platform. Windows Azure is a cloud services operating system that serves as the development, service hosting and service management environment for the Windows Azure platform. _x000d__x000a__x000d__x000a_The Ministry determined that cloud computing could offer significant opportunities and benefits for application development, says Dave Ash, director, Vivid Solutions, adding that Windows Azure is well suited to the Ministry’s service-oriented IT architecture and also offers the ability to more cost-effectively scale the Ministry’s applications._x000d__x000a__x000d__x000a_The project is officially known as Variable Density Yield Prediction (VDYP), but is more commonly referred to as “Grow the Forest.” The system is implemented in a variety of technologies including Java, Visual Basic, Fortran, C++ and various batch files. Today, the Ministry is taking advantage of the cloud to speed batch processing times through the Windows Azure platform. _x000d__x000a__x000d__x000a_“Using Azure eliminates the requirement to find available hardware and deploy applications to many machines,” says Gondor.  “We’re now using Azure to optimize our databases by leveraging the power of the cloud. Instead of purchasing additional hardware servers, we are using up to 90 virtual machines in the cloud to optimize our processing power and speed the time needed to determine annual harvest thresholds and allowable cut.”_x000d__x000a__x000d__x000a_Today, Azure works seamlessly with the existing infrastructure and provides the Ministry with on-demand computing power and storage to host, scale and manage this application on the Internet through Microsoft data centres.   _x000d__x000a__x000d__x000a_“Now that the infrastructure is managed externally, we can also scale up as needed to meet varying loads. This allows our harvest modeling applications to serve burst capacity without having to purchase enough hardware to host that capacity,” says Gondor._x000d__x000a__x000d__x000a_As a result, the Ministry is able to reduce IT costs while speeding its data processing times and is able to more quickly determine key variables such as annual allowable cut, growth rates, bug infestations and climate change projections._x000d__x000a_"/>
    <w:docVar w:name="tbDocumentTitle" w:val="BC Forest Ministry reaps fast harvest modelling times with Windows Azure platform "/>
    <w:docVar w:name="tbOverviewBenefits1" w:val="Faster data processing times"/>
    <w:docVar w:name="tbOverviewBenefits2" w:val="Simplified IT management"/>
    <w:docVar w:name="tbOverviewBenefits3" w:val="Increased agility and flexibil"/>
    <w:docVar w:name="tbOverviewBenefits4" w:val="Foundation for future growth"/>
    <w:docVar w:name="tbOverviewBusinessSituation" w:val="The Ministry had relied on a hardware server environment to process complex data to determine the percentage of trees that could be harvested in a given year – a manual and time-intensive process.  "/>
    <w:docVar w:name="tbOverviewCountry" w:val="Canada"/>
    <w:docVar w:name="tbOverviewCustomerProfile" w:val="The mandate of the BC Government’s Ministry of Forests, Lands and Natural Resource Operations is to ensure a vibrant forest industry."/>
    <w:docVar w:name="tbOverviewIndustry" w:val="Government"/>
    <w:docVar w:name="tbOverviewSolution" w:val="Using cloud computing and the Windows Azure platform, the Ministry is now able to significantly speed harvest modelling times —what once took six weeks can now be completed in under an hour. "/>
    <w:docVar w:name="tbPartnerName" w:val="Vivid Solutions Inc."/>
    <w:docVar w:name="tbProductBoilerplateText" w:val="Boilerplate Text"/>
    <w:docVar w:name="tbProductBoilerplateTitle" w:val="Boilerplate Title"/>
    <w:docVar w:name="tbProductHardware1" w:val="Windows Azure™ "/>
    <w:docVar w:name="tbProductTitle" w:val="Microsoft Customer Solution_x000d__x000a_Customer Solution Case Study"/>
  </w:docVars>
  <w:rsids>
    <w:rsidRoot w:val="00E40691"/>
    <w:rsid w:val="000006E8"/>
    <w:rsid w:val="00026534"/>
    <w:rsid w:val="00056AA8"/>
    <w:rsid w:val="00056E78"/>
    <w:rsid w:val="00096915"/>
    <w:rsid w:val="000B3311"/>
    <w:rsid w:val="000E56E4"/>
    <w:rsid w:val="000F252C"/>
    <w:rsid w:val="001339A1"/>
    <w:rsid w:val="00163278"/>
    <w:rsid w:val="001738F7"/>
    <w:rsid w:val="001A74AB"/>
    <w:rsid w:val="001B3345"/>
    <w:rsid w:val="001C2AED"/>
    <w:rsid w:val="001E0140"/>
    <w:rsid w:val="00202E19"/>
    <w:rsid w:val="00202E69"/>
    <w:rsid w:val="00232F7F"/>
    <w:rsid w:val="0025550E"/>
    <w:rsid w:val="00283CE9"/>
    <w:rsid w:val="00290BBC"/>
    <w:rsid w:val="002A021A"/>
    <w:rsid w:val="002E40AA"/>
    <w:rsid w:val="002F19BE"/>
    <w:rsid w:val="003119F1"/>
    <w:rsid w:val="00320E5B"/>
    <w:rsid w:val="00356FBF"/>
    <w:rsid w:val="0037079C"/>
    <w:rsid w:val="003A35FA"/>
    <w:rsid w:val="003C4089"/>
    <w:rsid w:val="003E1013"/>
    <w:rsid w:val="00406277"/>
    <w:rsid w:val="00422965"/>
    <w:rsid w:val="0044075A"/>
    <w:rsid w:val="004804EA"/>
    <w:rsid w:val="004A5847"/>
    <w:rsid w:val="004B1F76"/>
    <w:rsid w:val="00500DAB"/>
    <w:rsid w:val="005370B2"/>
    <w:rsid w:val="005408D3"/>
    <w:rsid w:val="005522C0"/>
    <w:rsid w:val="00573B55"/>
    <w:rsid w:val="005C01B3"/>
    <w:rsid w:val="005E49C0"/>
    <w:rsid w:val="006203BB"/>
    <w:rsid w:val="0065016F"/>
    <w:rsid w:val="006A1419"/>
    <w:rsid w:val="006D6E40"/>
    <w:rsid w:val="006E5542"/>
    <w:rsid w:val="006F7055"/>
    <w:rsid w:val="006F714C"/>
    <w:rsid w:val="007247D3"/>
    <w:rsid w:val="00726138"/>
    <w:rsid w:val="007660E8"/>
    <w:rsid w:val="0077065E"/>
    <w:rsid w:val="007A75EB"/>
    <w:rsid w:val="00802123"/>
    <w:rsid w:val="008024B2"/>
    <w:rsid w:val="00813109"/>
    <w:rsid w:val="00815BA0"/>
    <w:rsid w:val="00847D42"/>
    <w:rsid w:val="0086399B"/>
    <w:rsid w:val="008657EB"/>
    <w:rsid w:val="00891C02"/>
    <w:rsid w:val="008D79B8"/>
    <w:rsid w:val="0091447A"/>
    <w:rsid w:val="0095051D"/>
    <w:rsid w:val="009534CB"/>
    <w:rsid w:val="00957AA2"/>
    <w:rsid w:val="0099431E"/>
    <w:rsid w:val="00996F31"/>
    <w:rsid w:val="009A3B28"/>
    <w:rsid w:val="009A54A9"/>
    <w:rsid w:val="009B4FFB"/>
    <w:rsid w:val="009C7FB0"/>
    <w:rsid w:val="009F6063"/>
    <w:rsid w:val="00A1096F"/>
    <w:rsid w:val="00A20283"/>
    <w:rsid w:val="00A33649"/>
    <w:rsid w:val="00A46D64"/>
    <w:rsid w:val="00A63B37"/>
    <w:rsid w:val="00A804C4"/>
    <w:rsid w:val="00A95AEB"/>
    <w:rsid w:val="00AB4CB2"/>
    <w:rsid w:val="00AC5879"/>
    <w:rsid w:val="00AD0083"/>
    <w:rsid w:val="00AE3B6D"/>
    <w:rsid w:val="00B176E9"/>
    <w:rsid w:val="00B53E6D"/>
    <w:rsid w:val="00B73B29"/>
    <w:rsid w:val="00B834F3"/>
    <w:rsid w:val="00B92AD9"/>
    <w:rsid w:val="00BB5F7F"/>
    <w:rsid w:val="00BD0DC6"/>
    <w:rsid w:val="00BD43A1"/>
    <w:rsid w:val="00BF1F92"/>
    <w:rsid w:val="00C03D86"/>
    <w:rsid w:val="00C04668"/>
    <w:rsid w:val="00C055BB"/>
    <w:rsid w:val="00C101DD"/>
    <w:rsid w:val="00C40E49"/>
    <w:rsid w:val="00C4702D"/>
    <w:rsid w:val="00C56954"/>
    <w:rsid w:val="00CB6390"/>
    <w:rsid w:val="00CC276E"/>
    <w:rsid w:val="00CC41AB"/>
    <w:rsid w:val="00CC605A"/>
    <w:rsid w:val="00D02BD9"/>
    <w:rsid w:val="00D2749E"/>
    <w:rsid w:val="00D77710"/>
    <w:rsid w:val="00DF030C"/>
    <w:rsid w:val="00DF22FA"/>
    <w:rsid w:val="00DF69C1"/>
    <w:rsid w:val="00DF765F"/>
    <w:rsid w:val="00E14487"/>
    <w:rsid w:val="00E40691"/>
    <w:rsid w:val="00E428D1"/>
    <w:rsid w:val="00E42EB0"/>
    <w:rsid w:val="00E43550"/>
    <w:rsid w:val="00EE2FFD"/>
    <w:rsid w:val="00EE7C69"/>
    <w:rsid w:val="00F168A6"/>
    <w:rsid w:val="00F350B8"/>
    <w:rsid w:val="00F45B7B"/>
    <w:rsid w:val="00F54DC3"/>
    <w:rsid w:val="00F57D23"/>
    <w:rsid w:val="00F844DF"/>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eastAsia="en-US"/>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val="en-US"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uiPriority w:val="99"/>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val="en-US" w:eastAsia="en-US"/>
    </w:rPr>
  </w:style>
  <w:style w:type="paragraph" w:customStyle="1" w:styleId="ColoredText">
    <w:name w:val="Colored Text"/>
    <w:basedOn w:val="Bodycopy"/>
    <w:rPr>
      <w:color w:val="84B46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styleId="Emphasis">
    <w:name w:val="Emphasis"/>
    <w:uiPriority w:val="20"/>
    <w:qFormat/>
    <w:rsid w:val="006203B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eastAsia="en-US"/>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360"/>
      </w:tabs>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val="en-US"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uiPriority w:val="99"/>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val="en-US" w:eastAsia="en-US"/>
    </w:rPr>
  </w:style>
  <w:style w:type="paragraph" w:customStyle="1" w:styleId="ColoredText">
    <w:name w:val="Colored Text"/>
    <w:basedOn w:val="Bodycopy"/>
    <w:rPr>
      <w:color w:val="84B46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basedOn w:val="DefaultParagraphFont"/>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basedOn w:val="DefaultParagraphFont"/>
    <w:rsid w:val="008D79B8"/>
    <w:rPr>
      <w:rFonts w:ascii="Segoe UI" w:hAnsi="Segoe UI" w:cs="Segoe UI"/>
      <w:color w:val="209FC8"/>
      <w:u w:val="single"/>
    </w:rPr>
  </w:style>
  <w:style w:type="character" w:styleId="FollowedHyperlink">
    <w:name w:val="FollowedHyperlink"/>
    <w:basedOn w:val="DefaultParagraphFont"/>
    <w:rsid w:val="00500DAB"/>
    <w:rPr>
      <w:rFonts w:ascii="Segoe UI" w:hAnsi="Segoe UI" w:cs="Segoe UI"/>
      <w:color w:val="800080"/>
      <w:u w:val="single"/>
    </w:rPr>
  </w:style>
  <w:style w:type="character" w:styleId="Emphasis">
    <w:name w:val="Emphasis"/>
    <w:uiPriority w:val="20"/>
    <w:qFormat/>
    <w:rsid w:val="006203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urentianbank.ca"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microsoft.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laurentianbank.ca"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icrosoft.com"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ise\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5110033667AD48ACAF29D9E49F5E01" ma:contentTypeVersion="0" ma:contentTypeDescription="Create a new document." ma:contentTypeScope="" ma:versionID="e9b9e858993eac9a259d080a1a65ad2d">
  <xsd:schema xmlns:xsd="http://www.w3.org/2001/XMLSchema" xmlns:xs="http://www.w3.org/2001/XMLSchema" xmlns:p="http://schemas.microsoft.com/office/2006/metadata/properties" targetNamespace="http://schemas.microsoft.com/office/2006/metadata/properties" ma:root="true" ma:fieldsID="654b461ccaccac55eec7e894ba60e0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3FE66-FFA9-460D-8AE2-093D48B866AA}"/>
</file>

<file path=customXml/itemProps2.xml><?xml version="1.0" encoding="utf-8"?>
<ds:datastoreItem xmlns:ds="http://schemas.openxmlformats.org/officeDocument/2006/customXml" ds:itemID="{DE1E57E2-1DAD-4F01-8D1B-721DAF8B4C6F}"/>
</file>

<file path=customXml/itemProps3.xml><?xml version="1.0" encoding="utf-8"?>
<ds:datastoreItem xmlns:ds="http://schemas.openxmlformats.org/officeDocument/2006/customXml" ds:itemID="{5C9ACC03-C929-417E-A1D0-75C10178DD82}"/>
</file>

<file path=customXml/itemProps4.xml><?xml version="1.0" encoding="utf-8"?>
<ds:datastoreItem xmlns:ds="http://schemas.openxmlformats.org/officeDocument/2006/customXml" ds:itemID="{439DA0CD-BBC9-4D68-8E01-3AA5205532FD}"/>
</file>

<file path=docProps/app.xml><?xml version="1.0" encoding="utf-8"?>
<Properties xmlns="http://schemas.openxmlformats.org/officeDocument/2006/extended-properties" xmlns:vt="http://schemas.openxmlformats.org/officeDocument/2006/docPropsVTypes">
  <Template>CEP_Template</Template>
  <TotalTime>3</TotalTime>
  <Pages>1</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Metia CEP BC Forest Ministry reaps fast harvest modelling times with Windows Azure platform</vt:lpstr>
    </vt:vector>
  </TitlesOfParts>
  <Company>WriteImage</Company>
  <LinksUpToDate>false</LinksUpToDate>
  <CharactersWithSpaces>11256</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BC Forest Ministry reaps fast harvest modelling times with Windows Azure platform</dc:title>
  <dc:subject>Customer: BC Government (Ministry of Forests, Lands and Natural Resource Operations)   Partner: Vivid Solutions Inc.</dc:subject>
  <dc:creator>Tricia Floyd</dc:creator>
  <cp:keywords>Country: Canada  Industry: Government</cp:keywords>
  <cp:lastModifiedBy>Jessey Bird</cp:lastModifiedBy>
  <cp:revision>5</cp:revision>
  <cp:lastPrinted>2012-12-19T17:09:00Z</cp:lastPrinted>
  <dcterms:created xsi:type="dcterms:W3CDTF">2012-12-19T17:07:00Z</dcterms:created>
  <dcterms:modified xsi:type="dcterms:W3CDTF">2012-12-19T17:10:00Z</dcterms:modified>
  <cp:category>Product: Microsoft Customer Solution_x000d_
Customer Solution Case Study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0x010100395110033667AD48ACAF29D9E49F5E01</vt:lpwstr>
  </property>
  <property fmtid="{D5CDD505-2E9C-101B-9397-08002B2CF9AE}" pid="3" name="IsMyDocuments">
    <vt:bool>true</vt:bool>
  </property>
</Properties>
</file>