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292AD161" w14:textId="6B3B8545" w:rsidR="008E6FED" w:rsidRPr="0021063B" w:rsidRDefault="00AF1EDE" w:rsidP="00D71C02">
      <w:pPr>
        <w:pStyle w:val="Title"/>
        <w:rPr>
          <w:b/>
          <w:color w:val="000000"/>
          <w:sz w:val="44"/>
          <w:szCs w:val="44"/>
        </w:rPr>
      </w:pPr>
      <w:r w:rsidRPr="0021063B">
        <w:rPr>
          <w:noProof/>
          <w:sz w:val="44"/>
          <w:szCs w:val="44"/>
        </w:rPr>
        <mc:AlternateContent>
          <mc:Choice Requires="wps">
            <w:drawing>
              <wp:anchor distT="0" distB="0" distL="114300" distR="114300" simplePos="0" relativeHeight="251715584" behindDoc="0" locked="0" layoutInCell="1" allowOverlap="1" wp14:anchorId="42A0EA15" wp14:editId="0E8A4834">
                <wp:simplePos x="0" y="0"/>
                <wp:positionH relativeFrom="column">
                  <wp:posOffset>-2400935</wp:posOffset>
                </wp:positionH>
                <wp:positionV relativeFrom="paragraph">
                  <wp:posOffset>-66675</wp:posOffset>
                </wp:positionV>
                <wp:extent cx="2176145" cy="1181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181100"/>
                        </a:xfrm>
                        <a:prstGeom prst="rect">
                          <a:avLst/>
                        </a:prstGeom>
                        <a:solidFill>
                          <a:srgbClr val="FFFFFF"/>
                        </a:solidFill>
                        <a:ln w="9525">
                          <a:noFill/>
                          <a:miter lim="800000"/>
                          <a:headEnd/>
                          <a:tailEnd/>
                        </a:ln>
                      </wps:spPr>
                      <wps:txbx>
                        <w:txbxContent>
                          <w:p w14:paraId="792B9A70" w14:textId="70B6E239" w:rsidR="00AF28AC" w:rsidRDefault="002D3666" w:rsidP="002D3666">
                            <w:pPr>
                              <w:jc w:val="center"/>
                            </w:pPr>
                            <w:r>
                              <w:rPr>
                                <w:noProof/>
                              </w:rPr>
                              <w:drawing>
                                <wp:inline distT="0" distB="0" distL="0" distR="0" wp14:anchorId="331198FF" wp14:editId="36CFEC40">
                                  <wp:extent cx="966470" cy="10807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Maps.png"/>
                                          <pic:cNvPicPr/>
                                        </pic:nvPicPr>
                                        <pic:blipFill>
                                          <a:blip r:embed="rId8">
                                            <a:extLst>
                                              <a:ext uri="{28A0092B-C50C-407E-A947-70E740481C1C}">
                                                <a14:useLocalDpi xmlns:a14="http://schemas.microsoft.com/office/drawing/2010/main" val="0"/>
                                              </a:ext>
                                            </a:extLst>
                                          </a:blip>
                                          <a:stretch>
                                            <a:fillRect/>
                                          </a:stretch>
                                        </pic:blipFill>
                                        <pic:spPr>
                                          <a:xfrm>
                                            <a:off x="0" y="0"/>
                                            <a:ext cx="966470" cy="10807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9.05pt;margin-top:-5.25pt;width:171.35pt;height:9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" stroked="f">
                <v:textbox>
                  <w:txbxContent>
                    <w:p w14:paraId="792B9A70" w14:textId="70B6E239" w:rsidR="00AF28AC" w:rsidRDefault="002D3666" w:rsidP="002D3666">
                      <w:pPr>
                        <w:jc w:val="center"/>
                      </w:pPr>
                      <w:r>
                        <w:rPr>
                          <w:noProof/>
                        </w:rPr>
                        <w:drawing>
                          <wp:inline distT="0" distB="0" distL="0" distR="0" wp14:anchorId="331198FF" wp14:editId="36CFEC40">
                            <wp:extent cx="966470" cy="1080770"/>
                            <wp:effectExtent l="0" t="0" r="508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Maps.png"/>
                                    <pic:cNvPicPr/>
                                  </pic:nvPicPr>
                                  <pic:blipFill>
                                    <a:blip r:embed="rId13">
                                      <a:extLst>
                                        <a:ext uri="{28A0092B-C50C-407E-A947-70E740481C1C}">
                                          <a14:useLocalDpi xmlns:a14="http://schemas.microsoft.com/office/drawing/2010/main" val="0"/>
                                        </a:ext>
                                      </a:extLst>
                                    </a:blip>
                                    <a:stretch>
                                      <a:fillRect/>
                                    </a:stretch>
                                  </pic:blipFill>
                                  <pic:spPr>
                                    <a:xfrm>
                                      <a:off x="0" y="0"/>
                                      <a:ext cx="966470" cy="1080770"/>
                                    </a:xfrm>
                                    <a:prstGeom prst="rect">
                                      <a:avLst/>
                                    </a:prstGeom>
                                  </pic:spPr>
                                </pic:pic>
                              </a:graphicData>
                            </a:graphic>
                          </wp:inline>
                        </w:drawing>
                      </w:r>
                    </w:p>
                  </w:txbxContent>
                </v:textbox>
              </v:shape>
            </w:pict>
          </mc:Fallback>
        </mc:AlternateContent>
      </w:r>
      <w:r w:rsidR="00677C09" w:rsidRPr="0021063B">
        <w:rPr>
          <w:noProof/>
          <w:sz w:val="44"/>
          <w:szCs w:val="44"/>
        </w:rPr>
        <mc:AlternateContent>
          <mc:Choice Requires="wps">
            <w:drawing>
              <wp:anchor distT="0" distB="0" distL="114300" distR="114300" simplePos="0" relativeHeight="251691008" behindDoc="0" locked="1" layoutInCell="1" allowOverlap="1" wp14:anchorId="0474982A" wp14:editId="07FE34CA">
                <wp:simplePos x="0" y="0"/>
                <wp:positionH relativeFrom="page">
                  <wp:posOffset>456565</wp:posOffset>
                </wp:positionH>
                <wp:positionV relativeFrom="page">
                  <wp:posOffset>9368155</wp:posOffset>
                </wp:positionV>
                <wp:extent cx="3035300" cy="347345"/>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3035300" cy="3473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C001EBF" w14:textId="77777777" w:rsidR="00AF28AC" w:rsidRPr="000D0549" w:rsidRDefault="00AF28AC" w:rsidP="001005EE">
                            <w:pPr>
                              <w:pStyle w:val="DocumentType"/>
                            </w:pPr>
                            <w:r w:rsidRPr="000D0549">
                              <w:t xml:space="preserve">Microsoft Dynamics </w:t>
                            </w:r>
                            <w:r>
                              <w:t>Results</w:t>
                            </w:r>
                            <w:r w:rsidRPr="000D0549">
                              <w:t xml:space="preserve"> Case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027" type="#_x0000_t202" style="position:absolute;margin-left:35.95pt;margin-top:737.65pt;width:239pt;height:27.3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" filled="f" stroked="f">
                <v:textbox>
                  <w:txbxContent>
                    <w:p w14:paraId="1C001EBF" w14:textId="77777777" w:rsidR="00AF28AC" w:rsidRPr="000D0549" w:rsidRDefault="00AF28AC" w:rsidP="001005EE">
                      <w:pPr>
                        <w:pStyle w:val="DocumentType"/>
                      </w:pPr>
                      <w:r w:rsidRPr="000D0549">
                        <w:t xml:space="preserve">Microsoft Dynamics </w:t>
                      </w:r>
                      <w:r>
                        <w:t>Results</w:t>
                      </w:r>
                      <w:r w:rsidRPr="000D0549">
                        <w:t xml:space="preserve"> Case Study</w:t>
                      </w:r>
                    </w:p>
                  </w:txbxContent>
                </v:textbox>
                <w10:wrap type="square" anchorx="page" anchory="page"/>
                <w10:anchorlock/>
              </v:shape>
            </w:pict>
          </mc:Fallback>
        </mc:AlternateContent>
      </w:r>
      <w:r w:rsidR="00AF28AC" w:rsidRPr="0021063B">
        <w:rPr>
          <w:noProof/>
          <w:sz w:val="44"/>
          <w:szCs w:val="44"/>
        </w:rPr>
        <w:drawing>
          <wp:anchor distT="0" distB="0" distL="114300" distR="114300" simplePos="0" relativeHeight="251719680" behindDoc="1" locked="1" layoutInCell="1" allowOverlap="1" wp14:anchorId="2FD810AD" wp14:editId="115F5F47">
            <wp:simplePos x="0" y="0"/>
            <wp:positionH relativeFrom="margin">
              <wp:align>right</wp:align>
            </wp:positionH>
            <wp:positionV relativeFrom="page">
              <wp:posOffset>9372600</wp:posOffset>
            </wp:positionV>
            <wp:extent cx="1792224" cy="256032"/>
            <wp:effectExtent l="0" t="0" r="0" b="0"/>
            <wp:wrapThrough wrapText="bothSides">
              <wp:wrapPolygon edited="0">
                <wp:start x="459" y="0"/>
                <wp:lineTo x="0" y="14471"/>
                <wp:lineTo x="0" y="19295"/>
                <wp:lineTo x="13318" y="19295"/>
                <wp:lineTo x="14696" y="19295"/>
                <wp:lineTo x="21355" y="19295"/>
                <wp:lineTo x="21355" y="3216"/>
                <wp:lineTo x="1607" y="0"/>
                <wp:lineTo x="45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crosoft Dynamics Small Logo-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792224" cy="256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2C7" w:rsidRPr="0021063B">
        <w:rPr>
          <w:noProof/>
          <w:sz w:val="44"/>
          <w:szCs w:val="44"/>
        </w:rPr>
        <mc:AlternateContent>
          <mc:Choice Requires="wpg">
            <w:drawing>
              <wp:anchor distT="0" distB="0" distL="114300" distR="114300" simplePos="0" relativeHeight="251679744" behindDoc="0" locked="0" layoutInCell="1" allowOverlap="1" wp14:anchorId="301B0800" wp14:editId="5D6F3F25">
                <wp:simplePos x="0" y="0"/>
                <wp:positionH relativeFrom="column">
                  <wp:posOffset>-2398395</wp:posOffset>
                </wp:positionH>
                <wp:positionV relativeFrom="page">
                  <wp:posOffset>2117725</wp:posOffset>
                </wp:positionV>
                <wp:extent cx="2176145" cy="7011670"/>
                <wp:effectExtent l="0" t="0" r="0" b="0"/>
                <wp:wrapSquare wrapText="bothSides"/>
                <wp:docPr id="147" name="Group 147"/>
                <wp:cNvGraphicFramePr/>
                <a:graphic xmlns:a="http://schemas.openxmlformats.org/drawingml/2006/main">
                  <a:graphicData uri="http://schemas.microsoft.com/office/word/2010/wordprocessingGroup">
                    <wpg:wgp>
                      <wpg:cNvGrpSpPr/>
                      <wpg:grpSpPr>
                        <a:xfrm>
                          <a:off x="0" y="0"/>
                          <a:ext cx="2176145" cy="7011670"/>
                          <a:chOff x="0" y="635"/>
                          <a:chExt cx="2171700" cy="7376160"/>
                        </a:xfrm>
                      </wpg:grpSpPr>
                      <wps:wsp>
                        <wps:cNvPr id="16" name="Rectangle 16"/>
                        <wps:cNvSpPr>
                          <a:spLocks/>
                        </wps:cNvSpPr>
                        <wps:spPr bwMode="auto">
                          <a:xfrm>
                            <a:off x="0" y="635"/>
                            <a:ext cx="2171700" cy="7376160"/>
                          </a:xfrm>
                          <a:prstGeom prst="rect">
                            <a:avLst/>
                          </a:prstGeom>
                          <a:solidFill>
                            <a:srgbClr val="266FA9"/>
                          </a:solidFill>
                          <a:ln>
                            <a:noFill/>
                          </a:ln>
                          <a:extLs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bodyPr rot="0" vert="horz" wrap="square" lIns="91440" tIns="45720" rIns="91440" bIns="45720" anchor="t" anchorCtr="0" upright="1">
                          <a:noAutofit/>
                        </wps:bodyPr>
                      </wps:wsp>
                      <wps:wsp>
                        <wps:cNvPr id="19" name="Text Box 19"/>
                        <wps:cNvSpPr txBox="1">
                          <a:spLocks noChangeArrowheads="1"/>
                        </wps:cNvSpPr>
                        <wps:spPr bwMode="auto">
                          <a:xfrm>
                            <a:off x="0" y="635"/>
                            <a:ext cx="2171700" cy="737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txbx>
                          <w:txbxContent>
                            <w:p w14:paraId="10665EC7" w14:textId="61FB7ACD" w:rsidR="00AF28AC" w:rsidRDefault="00AF28AC" w:rsidP="00D9469C">
                              <w:pPr>
                                <w:pStyle w:val="SidebarBodyCopy"/>
                              </w:pPr>
                              <w:r>
                                <w:t xml:space="preserve">Based in Cory, North Carolina, Thinking Maps is an education services company that produces “Thinking Maps,” </w:t>
                              </w:r>
                              <w:r w:rsidRPr="00B6236A">
                                <w:t xml:space="preserve">a language of eight visual patterns each based on a fundamental thought process. </w:t>
                              </w:r>
                              <w:r>
                                <w:t>Teachers can use these</w:t>
                              </w:r>
                              <w:r w:rsidRPr="00B6236A">
                                <w:t xml:space="preserve"> patterns individually and in combination across every grade level and curriculum area as an integrated set of tools for lifelong learning.</w:t>
                              </w:r>
                            </w:p>
                            <w:p w14:paraId="424EB9A1" w14:textId="77777777" w:rsidR="00AF28AC" w:rsidRPr="00B64B62" w:rsidRDefault="00AF28AC" w:rsidP="00D9469C">
                              <w:pPr>
                                <w:pStyle w:val="SidebarBodyCopy"/>
                                <w:rPr>
                                  <w:color w:val="000000"/>
                                </w:rPr>
                              </w:pPr>
                            </w:p>
                            <w:p w14:paraId="61343E50" w14:textId="77777777" w:rsidR="00AF28AC" w:rsidRPr="00D71C02" w:rsidRDefault="00AF28AC" w:rsidP="00D9469C">
                              <w:pPr>
                                <w:pStyle w:val="SidebarHeading"/>
                                <w:rPr>
                                  <w:color w:val="000000"/>
                                </w:rPr>
                              </w:pPr>
                              <w:r>
                                <w:t>Results</w:t>
                              </w:r>
                            </w:p>
                            <w:p w14:paraId="2C476153" w14:textId="77777777" w:rsidR="00AF28AC" w:rsidRDefault="00AF28AC" w:rsidP="001005EE">
                              <w:pPr>
                                <w:pStyle w:val="SidebarBulletedCopy"/>
                              </w:pPr>
                              <w:r>
                                <w:t>Ease day-to-day tasks, freeing up time for customer service</w:t>
                              </w:r>
                            </w:p>
                            <w:p w14:paraId="496D73F6" w14:textId="77777777" w:rsidR="00AF28AC" w:rsidRPr="00B64B62" w:rsidRDefault="00AF28AC" w:rsidP="001005EE">
                              <w:pPr>
                                <w:pStyle w:val="SidebarBulletedCopy"/>
                              </w:pPr>
                              <w:r>
                                <w:t>Hasten order fulfillment, improving customer service</w:t>
                              </w:r>
                            </w:p>
                            <w:p w14:paraId="070670CC" w14:textId="77777777" w:rsidR="00AF28AC" w:rsidRPr="00B64B62" w:rsidRDefault="00AF28AC" w:rsidP="001005EE">
                              <w:pPr>
                                <w:pStyle w:val="SidebarBulletedCopy"/>
                              </w:pPr>
                              <w:r>
                                <w:t>Streamline reporting</w:t>
                              </w:r>
                            </w:p>
                            <w:p w14:paraId="1D220014" w14:textId="77777777" w:rsidR="00AF28AC" w:rsidRPr="00B64B62" w:rsidRDefault="00AF28AC" w:rsidP="001005EE">
                              <w:pPr>
                                <w:pStyle w:val="SidebarBulletedCopy"/>
                              </w:pPr>
                              <w:r>
                                <w:t>Enable sales staff with financial insights</w:t>
                              </w:r>
                            </w:p>
                            <w:p w14:paraId="3C69BB0F" w14:textId="77777777" w:rsidR="00AF28AC" w:rsidRPr="00B64B62" w:rsidRDefault="00AF28AC" w:rsidP="001005EE">
                              <w:pPr>
                                <w:pStyle w:val="SidebarBodyCopy"/>
                              </w:pPr>
                            </w:p>
                            <w:p w14:paraId="3F3A0657" w14:textId="77777777" w:rsidR="00AF28AC" w:rsidRPr="00D71C02" w:rsidRDefault="00AF28AC" w:rsidP="00D9469C">
                              <w:pPr>
                                <w:pStyle w:val="SidebarHeading"/>
                              </w:pPr>
                              <w:r w:rsidRPr="00D71C02">
                                <w:t>Industry</w:t>
                              </w:r>
                            </w:p>
                            <w:p w14:paraId="301213EB" w14:textId="77777777" w:rsidR="00AF28AC" w:rsidRDefault="00AF28AC" w:rsidP="001005EE">
                              <w:pPr>
                                <w:pStyle w:val="SidebarBodyCopy"/>
                              </w:pPr>
                              <w:r>
                                <w:t>Education services</w:t>
                              </w:r>
                            </w:p>
                            <w:p w14:paraId="4092EFD2" w14:textId="77777777" w:rsidR="00AF28AC" w:rsidRPr="00B64B62" w:rsidRDefault="00AF28AC" w:rsidP="001005EE">
                              <w:pPr>
                                <w:pStyle w:val="SidebarBodyCopy"/>
                              </w:pPr>
                            </w:p>
                            <w:p w14:paraId="60070FC6" w14:textId="77777777" w:rsidR="00AF28AC" w:rsidRPr="00D71C02" w:rsidRDefault="00AF28AC" w:rsidP="00D9469C">
                              <w:pPr>
                                <w:pStyle w:val="SidebarHeading"/>
                              </w:pPr>
                              <w:r w:rsidRPr="00D71C02">
                                <w:t>Country or Region</w:t>
                              </w:r>
                            </w:p>
                            <w:p w14:paraId="09F4F986" w14:textId="77777777" w:rsidR="00AF28AC" w:rsidRPr="00B64B62" w:rsidRDefault="00AF28AC" w:rsidP="00D9469C">
                              <w:pPr>
                                <w:pStyle w:val="SidebarBodyCopy"/>
                                <w:rPr>
                                  <w:color w:val="000000"/>
                                </w:rPr>
                              </w:pPr>
                              <w:r>
                                <w:t>United States</w:t>
                              </w:r>
                            </w:p>
                            <w:p w14:paraId="16152DF3" w14:textId="77777777" w:rsidR="00AF28AC" w:rsidRPr="00B64B62" w:rsidRDefault="00AF28AC" w:rsidP="00044ACF">
                              <w:pPr>
                                <w:widowControl w:val="0"/>
                                <w:autoSpaceDE w:val="0"/>
                                <w:autoSpaceDN w:val="0"/>
                                <w:adjustRightInd w:val="0"/>
                                <w:spacing w:before="11" w:line="200" w:lineRule="exact"/>
                                <w:ind w:right="180"/>
                                <w:rPr>
                                  <w:rFonts w:ascii="Segoe UI" w:hAnsi="Segoe UI" w:cs="Segoe UI"/>
                                  <w:color w:val="000000"/>
                                </w:rPr>
                              </w:pPr>
                            </w:p>
                            <w:p w14:paraId="45907375" w14:textId="77777777" w:rsidR="00AF28AC" w:rsidRPr="00D71C02" w:rsidRDefault="00AF28AC" w:rsidP="00D9469C">
                              <w:pPr>
                                <w:pStyle w:val="SidebarHeading"/>
                              </w:pPr>
                              <w:r w:rsidRPr="00D71C02">
                                <w:t>Customer Size</w:t>
                              </w:r>
                            </w:p>
                            <w:p w14:paraId="51AA217A" w14:textId="77777777" w:rsidR="00AF28AC" w:rsidRPr="00B64B62" w:rsidRDefault="00AF28AC" w:rsidP="00D9469C">
                              <w:pPr>
                                <w:pStyle w:val="SidebarBodyCopy"/>
                              </w:pPr>
                              <w:r>
                                <w:t>28</w:t>
                              </w:r>
                              <w:r w:rsidRPr="00B64B62">
                                <w:t xml:space="preserve"> employees</w:t>
                              </w:r>
                            </w:p>
                            <w:p w14:paraId="06D31439" w14:textId="77777777" w:rsidR="00AF28AC" w:rsidRPr="00B64B62" w:rsidRDefault="00AF28AC" w:rsidP="001005EE">
                              <w:pPr>
                                <w:pStyle w:val="SidebarBodyCopy"/>
                              </w:pPr>
                            </w:p>
                            <w:p w14:paraId="6ABB8C72" w14:textId="77777777" w:rsidR="00AF28AC" w:rsidRPr="00D71C02" w:rsidRDefault="00AF28AC" w:rsidP="00D9469C">
                              <w:pPr>
                                <w:pStyle w:val="SidebarHeading"/>
                              </w:pPr>
                              <w:r w:rsidRPr="00D71C02">
                                <w:t>Number of Users</w:t>
                              </w:r>
                            </w:p>
                            <w:p w14:paraId="3807E507" w14:textId="77777777" w:rsidR="00AF28AC" w:rsidRPr="00B64B62" w:rsidRDefault="00AF28AC" w:rsidP="00D9469C">
                              <w:pPr>
                                <w:pStyle w:val="SidebarBodyCopy"/>
                              </w:pPr>
                              <w:r>
                                <w:t>4 employees</w:t>
                              </w:r>
                            </w:p>
                            <w:p w14:paraId="21EA21CD" w14:textId="77777777" w:rsidR="00AF28AC" w:rsidRPr="00B64B62" w:rsidRDefault="00AF28AC" w:rsidP="001005EE">
                              <w:pPr>
                                <w:pStyle w:val="SidebarBodyCopy"/>
                              </w:pPr>
                            </w:p>
                            <w:p w14:paraId="2E1F6A4C" w14:textId="77777777" w:rsidR="00AF28AC" w:rsidRPr="00D71C02" w:rsidRDefault="00AF28AC" w:rsidP="00D9469C">
                              <w:pPr>
                                <w:pStyle w:val="SidebarHeading"/>
                              </w:pPr>
                              <w:r w:rsidRPr="00D71C02">
                                <w:t xml:space="preserve">Connect with </w:t>
                              </w:r>
                              <w:r>
                                <w:t>Thinking Maps</w:t>
                              </w:r>
                            </w:p>
                            <w:p w14:paraId="063DC1A0" w14:textId="77777777" w:rsidR="00AF28AC" w:rsidRPr="00751F4B" w:rsidRDefault="001D405C" w:rsidP="00D9469C">
                              <w:pPr>
                                <w:widowControl w:val="0"/>
                                <w:autoSpaceDE w:val="0"/>
                                <w:autoSpaceDN w:val="0"/>
                                <w:adjustRightInd w:val="0"/>
                                <w:ind w:right="180"/>
                                <w:rPr>
                                  <w:rFonts w:ascii="Segoe" w:hAnsi="Segoe" w:cs="Segoe"/>
                                  <w:color w:val="000000"/>
                                </w:rPr>
                              </w:pPr>
                              <w:hyperlink r:id="rId15" w:history="1">
                                <w:r w:rsidR="00AF28AC" w:rsidRPr="00751F4B">
                                  <w:rPr>
                                    <w:rStyle w:val="Hyperlink"/>
                                    <w:rFonts w:ascii="Segoe UI" w:hAnsi="Segoe UI" w:cs="Segoe UI"/>
                                    <w:bCs/>
                                  </w:rPr>
                                  <w:t>www.thinkingmaps.com</w:t>
                                </w:r>
                              </w:hyperlink>
                              <w:r w:rsidR="00AF28AC" w:rsidRPr="00751F4B">
                                <w:rPr>
                                  <w:rFonts w:ascii="Segoe UI" w:hAnsi="Segoe UI" w:cs="Segoe UI"/>
                                  <w:bCs/>
                                  <w:color w:val="FFFFFF"/>
                                </w:rPr>
                                <w:t xml:space="preserve"> </w:t>
                              </w:r>
                            </w:p>
                          </w:txbxContent>
                        </wps:txbx>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7" o:spid="_x0000_s1028" style="position:absolute;margin-left:-188.85pt;margin-top:166.75pt;width:171.35pt;height:552.1pt;z-index:251679744;mso-position-vertical-relative:page;mso-width-relative:margin;mso-height-relative:margin" coordorigin=",6" coordsize="21717,7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">
                <v:rect id="Rectangle 16" o:spid="_x0000_s1029" style="position:absolute;top:6;width:21717;height:7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5gsAA&#10;AADbAAAADwAAAGRycy9kb3ducmV2LnhtbERPS4vCMBC+L/gfwgje1tQ9iFSjiCjoQdD6wOPQjG2x&#10;mYQma+u/N8LC3ubje85s0ZlaPKnxlWUFo2ECgji3uuJCwfm0+Z6A8AFZY22ZFLzIw2Le+5phqm3L&#10;R3pmoRAxhH2KCsoQXCqlz0sy6IfWEUfubhuDIcKmkLrBNoabWv4kyVgarDg2lOhoVVL+yH6NArce&#10;JYeXq3etOW0uV7ot7/usUGrQ75ZTEIG68C/+c291nD+Gzy/x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Mr5gsAAAADbAAAADwAAAAAAAAAAAAAAAACYAgAAZHJzL2Rvd25y&#10;ZXYueG1sUEsFBgAAAAAEAAQA9QAAAIUDAAAAAA==&#10;" fillcolor="#266fa9" stroked="f">
                  <v:path arrowok="t"/>
                </v:rect>
                <v:shape id="Text Box 19" o:spid="_x0000_s1030" type="#_x0000_t202" style="position:absolute;top:6;width:21717;height:7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5isAA&#10;AADbAAAADwAAAGRycy9kb3ducmV2LnhtbERP32vCMBB+H/g/hBN8m6kDp6umRRzCXueEvZ7N2RST&#10;S2liW/3rl8Fgb/fx/bxtOToreupC41nBYp6BIK68brhWcPo6PK9BhIis0XomBXcKUBaTpy3m2g/8&#10;Sf0x1iKFcMhRgYmxzaUMlSGHYe5b4sRdfOcwJtjVUnc4pHBn5UuWvUqHDacGgy3tDVXX480pqB63&#10;9/W+OffDY/W9Oo/GLi9slZpNx90GRKQx/ov/3B86zX+D31/S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C5isAAAADbAAAADwAAAAAAAAAAAAAAAACYAgAAZHJzL2Rvd25y&#10;ZXYueG1sUEsFBgAAAAAEAAQA9QAAAIUDAAAAAA==&#10;" filled="f" stroked="f">
                  <v:textbox inset=",7.2pt,,7.2pt">
                    <w:txbxContent>
                      <w:p w14:paraId="10665EC7" w14:textId="61FB7ACD" w:rsidR="00AF28AC" w:rsidRDefault="00AF28AC" w:rsidP="00D9469C">
                        <w:pPr>
                          <w:pStyle w:val="SidebarBodyCopy"/>
                        </w:pPr>
                        <w:r>
                          <w:t xml:space="preserve">Based in Cory, North Carolina, Thinking Maps is an education services company that produces “Thinking Maps,” </w:t>
                        </w:r>
                        <w:r w:rsidRPr="00B6236A">
                          <w:t xml:space="preserve">a language of eight visual patterns each based on a fundamental thought process. </w:t>
                        </w:r>
                        <w:r>
                          <w:t>Teachers can use these</w:t>
                        </w:r>
                        <w:r w:rsidRPr="00B6236A">
                          <w:t xml:space="preserve"> patterns individually and in combination across every grade level and curriculum area as an integrated set of tools for lifelong learning.</w:t>
                        </w:r>
                      </w:p>
                      <w:p w14:paraId="424EB9A1" w14:textId="77777777" w:rsidR="00AF28AC" w:rsidRPr="00B64B62" w:rsidRDefault="00AF28AC" w:rsidP="00D9469C">
                        <w:pPr>
                          <w:pStyle w:val="SidebarBodyCopy"/>
                          <w:rPr>
                            <w:color w:val="000000"/>
                          </w:rPr>
                        </w:pPr>
                      </w:p>
                      <w:p w14:paraId="61343E50" w14:textId="77777777" w:rsidR="00AF28AC" w:rsidRPr="00D71C02" w:rsidRDefault="00AF28AC" w:rsidP="00D9469C">
                        <w:pPr>
                          <w:pStyle w:val="SidebarHeading"/>
                          <w:rPr>
                            <w:color w:val="000000"/>
                          </w:rPr>
                        </w:pPr>
                        <w:r>
                          <w:t>Results</w:t>
                        </w:r>
                      </w:p>
                      <w:p w14:paraId="2C476153" w14:textId="77777777" w:rsidR="00AF28AC" w:rsidRDefault="00AF28AC" w:rsidP="001005EE">
                        <w:pPr>
                          <w:pStyle w:val="SidebarBulletedCopy"/>
                        </w:pPr>
                        <w:r>
                          <w:t>Ease day-to-day tasks, freeing up time for customer service</w:t>
                        </w:r>
                      </w:p>
                      <w:p w14:paraId="496D73F6" w14:textId="77777777" w:rsidR="00AF28AC" w:rsidRPr="00B64B62" w:rsidRDefault="00AF28AC" w:rsidP="001005EE">
                        <w:pPr>
                          <w:pStyle w:val="SidebarBulletedCopy"/>
                        </w:pPr>
                        <w:r>
                          <w:t>Hasten order fulfillment, improving customer service</w:t>
                        </w:r>
                      </w:p>
                      <w:p w14:paraId="070670CC" w14:textId="77777777" w:rsidR="00AF28AC" w:rsidRPr="00B64B62" w:rsidRDefault="00AF28AC" w:rsidP="001005EE">
                        <w:pPr>
                          <w:pStyle w:val="SidebarBulletedCopy"/>
                        </w:pPr>
                        <w:r>
                          <w:t>Streamline reporting</w:t>
                        </w:r>
                      </w:p>
                      <w:p w14:paraId="1D220014" w14:textId="77777777" w:rsidR="00AF28AC" w:rsidRPr="00B64B62" w:rsidRDefault="00AF28AC" w:rsidP="001005EE">
                        <w:pPr>
                          <w:pStyle w:val="SidebarBulletedCopy"/>
                        </w:pPr>
                        <w:r>
                          <w:t>Enable sales staff with financial insights</w:t>
                        </w:r>
                      </w:p>
                      <w:p w14:paraId="3C69BB0F" w14:textId="77777777" w:rsidR="00AF28AC" w:rsidRPr="00B64B62" w:rsidRDefault="00AF28AC" w:rsidP="001005EE">
                        <w:pPr>
                          <w:pStyle w:val="SidebarBodyCopy"/>
                        </w:pPr>
                      </w:p>
                      <w:p w14:paraId="3F3A0657" w14:textId="77777777" w:rsidR="00AF28AC" w:rsidRPr="00D71C02" w:rsidRDefault="00AF28AC" w:rsidP="00D9469C">
                        <w:pPr>
                          <w:pStyle w:val="SidebarHeading"/>
                        </w:pPr>
                        <w:r w:rsidRPr="00D71C02">
                          <w:t>Industry</w:t>
                        </w:r>
                      </w:p>
                      <w:p w14:paraId="301213EB" w14:textId="77777777" w:rsidR="00AF28AC" w:rsidRDefault="00AF28AC" w:rsidP="001005EE">
                        <w:pPr>
                          <w:pStyle w:val="SidebarBodyCopy"/>
                        </w:pPr>
                        <w:r>
                          <w:t>Education services</w:t>
                        </w:r>
                      </w:p>
                      <w:p w14:paraId="4092EFD2" w14:textId="77777777" w:rsidR="00AF28AC" w:rsidRPr="00B64B62" w:rsidRDefault="00AF28AC" w:rsidP="001005EE">
                        <w:pPr>
                          <w:pStyle w:val="SidebarBodyCopy"/>
                        </w:pPr>
                      </w:p>
                      <w:p w14:paraId="60070FC6" w14:textId="77777777" w:rsidR="00AF28AC" w:rsidRPr="00D71C02" w:rsidRDefault="00AF28AC" w:rsidP="00D9469C">
                        <w:pPr>
                          <w:pStyle w:val="SidebarHeading"/>
                        </w:pPr>
                        <w:r w:rsidRPr="00D71C02">
                          <w:t>Country or Region</w:t>
                        </w:r>
                      </w:p>
                      <w:p w14:paraId="09F4F986" w14:textId="77777777" w:rsidR="00AF28AC" w:rsidRPr="00B64B62" w:rsidRDefault="00AF28AC" w:rsidP="00D9469C">
                        <w:pPr>
                          <w:pStyle w:val="SidebarBodyCopy"/>
                          <w:rPr>
                            <w:color w:val="000000"/>
                          </w:rPr>
                        </w:pPr>
                        <w:r>
                          <w:t>United States</w:t>
                        </w:r>
                      </w:p>
                      <w:p w14:paraId="16152DF3" w14:textId="77777777" w:rsidR="00AF28AC" w:rsidRPr="00B64B62" w:rsidRDefault="00AF28AC" w:rsidP="00044ACF">
                        <w:pPr>
                          <w:widowControl w:val="0"/>
                          <w:autoSpaceDE w:val="0"/>
                          <w:autoSpaceDN w:val="0"/>
                          <w:adjustRightInd w:val="0"/>
                          <w:spacing w:before="11" w:line="200" w:lineRule="exact"/>
                          <w:ind w:right="180"/>
                          <w:rPr>
                            <w:rFonts w:ascii="Segoe UI" w:hAnsi="Segoe UI" w:cs="Segoe UI"/>
                            <w:color w:val="000000"/>
                          </w:rPr>
                        </w:pPr>
                      </w:p>
                      <w:p w14:paraId="45907375" w14:textId="77777777" w:rsidR="00AF28AC" w:rsidRPr="00D71C02" w:rsidRDefault="00AF28AC" w:rsidP="00D9469C">
                        <w:pPr>
                          <w:pStyle w:val="SidebarHeading"/>
                        </w:pPr>
                        <w:r w:rsidRPr="00D71C02">
                          <w:t>Customer Size</w:t>
                        </w:r>
                      </w:p>
                      <w:p w14:paraId="51AA217A" w14:textId="77777777" w:rsidR="00AF28AC" w:rsidRPr="00B64B62" w:rsidRDefault="00AF28AC" w:rsidP="00D9469C">
                        <w:pPr>
                          <w:pStyle w:val="SidebarBodyCopy"/>
                        </w:pPr>
                        <w:r>
                          <w:t>28</w:t>
                        </w:r>
                        <w:r w:rsidRPr="00B64B62">
                          <w:t xml:space="preserve"> employees</w:t>
                        </w:r>
                      </w:p>
                      <w:p w14:paraId="06D31439" w14:textId="77777777" w:rsidR="00AF28AC" w:rsidRPr="00B64B62" w:rsidRDefault="00AF28AC" w:rsidP="001005EE">
                        <w:pPr>
                          <w:pStyle w:val="SidebarBodyCopy"/>
                        </w:pPr>
                      </w:p>
                      <w:p w14:paraId="6ABB8C72" w14:textId="77777777" w:rsidR="00AF28AC" w:rsidRPr="00D71C02" w:rsidRDefault="00AF28AC" w:rsidP="00D9469C">
                        <w:pPr>
                          <w:pStyle w:val="SidebarHeading"/>
                        </w:pPr>
                        <w:r w:rsidRPr="00D71C02">
                          <w:t>Number of Users</w:t>
                        </w:r>
                      </w:p>
                      <w:p w14:paraId="3807E507" w14:textId="77777777" w:rsidR="00AF28AC" w:rsidRPr="00B64B62" w:rsidRDefault="00AF28AC" w:rsidP="00D9469C">
                        <w:pPr>
                          <w:pStyle w:val="SidebarBodyCopy"/>
                        </w:pPr>
                        <w:r>
                          <w:t>4 employees</w:t>
                        </w:r>
                      </w:p>
                      <w:p w14:paraId="21EA21CD" w14:textId="77777777" w:rsidR="00AF28AC" w:rsidRPr="00B64B62" w:rsidRDefault="00AF28AC" w:rsidP="001005EE">
                        <w:pPr>
                          <w:pStyle w:val="SidebarBodyCopy"/>
                        </w:pPr>
                      </w:p>
                      <w:p w14:paraId="2E1F6A4C" w14:textId="77777777" w:rsidR="00AF28AC" w:rsidRPr="00D71C02" w:rsidRDefault="00AF28AC" w:rsidP="00D9469C">
                        <w:pPr>
                          <w:pStyle w:val="SidebarHeading"/>
                        </w:pPr>
                        <w:r w:rsidRPr="00D71C02">
                          <w:t xml:space="preserve">Connect with </w:t>
                        </w:r>
                        <w:r>
                          <w:t>Thinking Maps</w:t>
                        </w:r>
                      </w:p>
                      <w:p w14:paraId="063DC1A0" w14:textId="77777777" w:rsidR="00AF28AC" w:rsidRPr="00751F4B" w:rsidRDefault="0021063B" w:rsidP="00D9469C">
                        <w:pPr>
                          <w:widowControl w:val="0"/>
                          <w:autoSpaceDE w:val="0"/>
                          <w:autoSpaceDN w:val="0"/>
                          <w:adjustRightInd w:val="0"/>
                          <w:ind w:right="180"/>
                          <w:rPr>
                            <w:rFonts w:ascii="Segoe" w:hAnsi="Segoe" w:cs="Segoe"/>
                            <w:color w:val="000000"/>
                          </w:rPr>
                        </w:pPr>
                        <w:hyperlink r:id="rId16" w:history="1">
                          <w:r w:rsidR="00AF28AC" w:rsidRPr="00751F4B">
                            <w:rPr>
                              <w:rStyle w:val="Hyperlink"/>
                              <w:rFonts w:ascii="Segoe UI" w:hAnsi="Segoe UI" w:cs="Segoe UI"/>
                              <w:bCs/>
                            </w:rPr>
                            <w:t>www.thinkingmaps.com</w:t>
                          </w:r>
                        </w:hyperlink>
                        <w:r w:rsidR="00AF28AC" w:rsidRPr="00751F4B">
                          <w:rPr>
                            <w:rFonts w:ascii="Segoe UI" w:hAnsi="Segoe UI" w:cs="Segoe UI"/>
                            <w:bCs/>
                            <w:color w:val="FFFFFF"/>
                          </w:rPr>
                          <w:t xml:space="preserve"> </w:t>
                        </w:r>
                      </w:p>
                    </w:txbxContent>
                  </v:textbox>
                </v:shape>
                <w10:wrap type="square" anchory="page"/>
              </v:group>
            </w:pict>
          </mc:Fallback>
        </mc:AlternateContent>
      </w:r>
      <w:r w:rsidR="0021063B" w:rsidRPr="0021063B">
        <w:rPr>
          <w:noProof/>
          <w:sz w:val="44"/>
          <w:szCs w:val="44"/>
        </w:rPr>
        <w:t xml:space="preserve">ERP Solution Helps Thinking Maps Streamline Everyday Work to Improve Customer Service </w:t>
      </w:r>
    </w:p>
    <w:p w14:paraId="6AAF3015" w14:textId="093D7AB2" w:rsidR="0083418F" w:rsidRPr="00B64B62" w:rsidRDefault="0083418F" w:rsidP="0021063B">
      <w:pPr>
        <w:pStyle w:val="PulloutQuote"/>
        <w:spacing w:before="640"/>
      </w:pPr>
      <w:r w:rsidRPr="00B64B62">
        <w:t>“</w:t>
      </w:r>
      <w:r w:rsidR="00751665">
        <w:t>The simple interface and</w:t>
      </w:r>
      <w:r w:rsidR="007E3B4D">
        <w:t xml:space="preserve"> comprehensive</w:t>
      </w:r>
      <w:r w:rsidR="00751665">
        <w:t xml:space="preserve"> functionality of Microsoft Dynamics GP 2013 enables me to do my job without my </w:t>
      </w:r>
      <w:r w:rsidR="000857D2">
        <w:t>ERP solution</w:t>
      </w:r>
      <w:r w:rsidR="00751665">
        <w:t xml:space="preserve"> getting in the way</w:t>
      </w:r>
      <w:r w:rsidR="007E3B4D">
        <w:t>. It just works</w:t>
      </w:r>
      <w:r w:rsidR="00D62C76">
        <w:t xml:space="preserve"> the way I need it to</w:t>
      </w:r>
      <w:r w:rsidR="007E3B4D">
        <w:t xml:space="preserve">, and that’s really all </w:t>
      </w:r>
      <w:r w:rsidR="00A95607">
        <w:t>I</w:t>
      </w:r>
      <w:r w:rsidR="007E3B4D">
        <w:t xml:space="preserve"> can ask for</w:t>
      </w:r>
      <w:r w:rsidR="00751665">
        <w:t>.</w:t>
      </w:r>
      <w:r w:rsidRPr="00B64B62">
        <w:rPr>
          <w:position w:val="1"/>
        </w:rPr>
        <w:t>”</w:t>
      </w:r>
    </w:p>
    <w:p w14:paraId="5DD483A9" w14:textId="77777777" w:rsidR="0083418F" w:rsidRPr="00B64B62" w:rsidRDefault="0083418F" w:rsidP="0083418F">
      <w:pPr>
        <w:widowControl w:val="0"/>
        <w:autoSpaceDE w:val="0"/>
        <w:autoSpaceDN w:val="0"/>
        <w:adjustRightInd w:val="0"/>
        <w:spacing w:before="9" w:line="130" w:lineRule="exact"/>
        <w:rPr>
          <w:rFonts w:ascii="Segoe UI" w:hAnsi="Segoe UI" w:cs="Segoe UI"/>
          <w:color w:val="266FA9"/>
          <w:sz w:val="13"/>
          <w:szCs w:val="13"/>
        </w:rPr>
      </w:pPr>
    </w:p>
    <w:p w14:paraId="3CCBCD73" w14:textId="3BD68A5E" w:rsidR="000D382B" w:rsidRPr="00D71C02" w:rsidRDefault="00A63546" w:rsidP="00D71C02">
      <w:pPr>
        <w:pStyle w:val="PulloutQuoteCredit"/>
      </w:pPr>
      <w:r>
        <w:t>Jonathan McCarron</w:t>
      </w:r>
      <w:r w:rsidR="00752102" w:rsidRPr="00B64B62">
        <w:t xml:space="preserve">, </w:t>
      </w:r>
      <w:r>
        <w:t>Accounting</w:t>
      </w:r>
      <w:r w:rsidR="00866A78">
        <w:t xml:space="preserve"> and </w:t>
      </w:r>
      <w:r w:rsidR="00B82C57">
        <w:t>Customer Service</w:t>
      </w:r>
      <w:r w:rsidR="00752102" w:rsidRPr="00B64B62">
        <w:t xml:space="preserve">, </w:t>
      </w:r>
      <w:r w:rsidR="00F64147">
        <w:t>Thinking</w:t>
      </w:r>
      <w:r w:rsidR="00866A78">
        <w:t> </w:t>
      </w:r>
      <w:r w:rsidR="00F64147">
        <w:t>Maps</w:t>
      </w:r>
    </w:p>
    <w:p w14:paraId="7195938F" w14:textId="24BDBA9B" w:rsidR="005126C5" w:rsidRDefault="005126C5" w:rsidP="00024480">
      <w:pPr>
        <w:pStyle w:val="BodyCopy"/>
      </w:pPr>
      <w:r>
        <w:t>How do you improve learning in students</w:t>
      </w:r>
      <w:r w:rsidR="00866A78">
        <w:t xml:space="preserve"> from elementary grades through high school</w:t>
      </w:r>
      <w:r w:rsidR="00AF28AC">
        <w:t>? This is a question that Ca</w:t>
      </w:r>
      <w:r>
        <w:t>ry, North Carolina</w:t>
      </w:r>
      <w:r w:rsidR="00B12CF7">
        <w:t>–</w:t>
      </w:r>
      <w:r>
        <w:t>based Thinking Maps set out to answer</w:t>
      </w:r>
      <w:r w:rsidR="00751665">
        <w:t xml:space="preserve">. </w:t>
      </w:r>
      <w:r w:rsidR="00B82C57">
        <w:t xml:space="preserve">The </w:t>
      </w:r>
      <w:r>
        <w:t>answer was a series of visual learning tools</w:t>
      </w:r>
      <w:r w:rsidR="00B6236A">
        <w:t>—</w:t>
      </w:r>
      <w:r w:rsidR="00B6236A" w:rsidRPr="008E221A">
        <w:t xml:space="preserve"> “Thinking</w:t>
      </w:r>
      <w:r w:rsidR="00B6236A">
        <w:t xml:space="preserve"> Maps”—</w:t>
      </w:r>
      <w:r>
        <w:t xml:space="preserve">that help students </w:t>
      </w:r>
      <w:r w:rsidR="008E221A">
        <w:t xml:space="preserve">establish </w:t>
      </w:r>
      <w:r w:rsidR="00EC1D90">
        <w:t xml:space="preserve">deeper </w:t>
      </w:r>
      <w:r w:rsidR="00A63546">
        <w:t>meaning</w:t>
      </w:r>
      <w:r w:rsidR="00EC1D90">
        <w:t xml:space="preserve"> and understanding</w:t>
      </w:r>
      <w:r w:rsidR="00A63546">
        <w:t xml:space="preserve"> from the </w:t>
      </w:r>
      <w:r w:rsidR="00EC1D90">
        <w:t>information gleaned from</w:t>
      </w:r>
      <w:r w:rsidR="00A63546">
        <w:t xml:space="preserve"> everyday teaching</w:t>
      </w:r>
      <w:r>
        <w:t xml:space="preserve">. </w:t>
      </w:r>
    </w:p>
    <w:p w14:paraId="124ACC8A" w14:textId="74BC80FB" w:rsidR="005126C5" w:rsidRDefault="007E71E1" w:rsidP="00024480">
      <w:pPr>
        <w:pStyle w:val="BodyCopy"/>
      </w:pPr>
      <w:r>
        <w:t xml:space="preserve">Thinking Maps maintains its operations with a small team of seven in its North Carolina offices, and offers </w:t>
      </w:r>
      <w:r w:rsidR="005126C5">
        <w:t xml:space="preserve">its products nationwide, </w:t>
      </w:r>
      <w:r>
        <w:t>through</w:t>
      </w:r>
      <w:r w:rsidR="005126C5">
        <w:t xml:space="preserve"> a dispersed team of 2</w:t>
      </w:r>
      <w:r w:rsidR="00531268">
        <w:t>1</w:t>
      </w:r>
      <w:r w:rsidR="005126C5">
        <w:t xml:space="preserve"> sales representatives. </w:t>
      </w:r>
    </w:p>
    <w:p w14:paraId="5A9579B6" w14:textId="6CD4BE1F" w:rsidR="00A63546" w:rsidRDefault="000857D2" w:rsidP="00A63546">
      <w:pPr>
        <w:pStyle w:val="Heading1"/>
      </w:pPr>
      <w:r>
        <w:t>A Time for Change</w:t>
      </w:r>
    </w:p>
    <w:p w14:paraId="336B2212" w14:textId="58DD894C" w:rsidR="005F7045" w:rsidRDefault="007E71E1" w:rsidP="00024480">
      <w:pPr>
        <w:pStyle w:val="BodyCopy"/>
      </w:pPr>
      <w:r>
        <w:t xml:space="preserve">In 2007, after the company expanded into new markets, Thinking Maps decided that it had reached the limits of the </w:t>
      </w:r>
      <w:r w:rsidR="007F7468">
        <w:t>Peachtree accounting software</w:t>
      </w:r>
      <w:r w:rsidR="00B82C57">
        <w:t xml:space="preserve"> </w:t>
      </w:r>
      <w:r>
        <w:t xml:space="preserve">it had been using </w:t>
      </w:r>
      <w:r w:rsidR="00B82C57">
        <w:t xml:space="preserve">to manage its </w:t>
      </w:r>
      <w:r w:rsidR="00D62C76">
        <w:t>business</w:t>
      </w:r>
      <w:r w:rsidR="007F7468">
        <w:t xml:space="preserve">. </w:t>
      </w:r>
      <w:r w:rsidR="00B82C57">
        <w:t>Sabrina Clark</w:t>
      </w:r>
      <w:r w:rsidR="00965D30">
        <w:t>,</w:t>
      </w:r>
      <w:r w:rsidR="00B82C57">
        <w:t xml:space="preserve"> Accounting Manager for</w:t>
      </w:r>
      <w:r w:rsidR="00965D30">
        <w:t xml:space="preserve"> Thinking Maps</w:t>
      </w:r>
      <w:r w:rsidR="00707EA0">
        <w:t>,</w:t>
      </w:r>
      <w:r w:rsidR="008E221A">
        <w:t xml:space="preserve"> says</w:t>
      </w:r>
      <w:r w:rsidR="00965D30">
        <w:t>, “</w:t>
      </w:r>
      <w:r w:rsidR="00F32D48">
        <w:t>We were beginning to grow</w:t>
      </w:r>
      <w:r w:rsidR="00154725">
        <w:t>,</w:t>
      </w:r>
      <w:r w:rsidR="00F32D48">
        <w:t xml:space="preserve"> and Peachtree really couldn’t keep up with all the data we were inputting</w:t>
      </w:r>
      <w:r w:rsidR="00D464F4">
        <w:t xml:space="preserve"> into the system</w:t>
      </w:r>
      <w:r w:rsidR="00F32D48">
        <w:t xml:space="preserve">. We were having to archive our information, and couldn’t do things like multi-year accounting. Further, with all the information we had in the system, it would often glitch on us.” </w:t>
      </w:r>
    </w:p>
    <w:p w14:paraId="3006D60C" w14:textId="77777777" w:rsidR="00024480" w:rsidRDefault="007F7468" w:rsidP="00024480">
      <w:pPr>
        <w:pStyle w:val="Heading2"/>
      </w:pPr>
      <w:r>
        <w:t>Choosing Microsoft Dynamics GP</w:t>
      </w:r>
    </w:p>
    <w:p w14:paraId="114E451B" w14:textId="45E90FA3" w:rsidR="008E221A" w:rsidRDefault="007F7468" w:rsidP="007F7468">
      <w:pPr>
        <w:pStyle w:val="BodyCopy"/>
      </w:pPr>
      <w:r>
        <w:t xml:space="preserve">After evaluating leading accounting packages, Thinking Maps chose Microsoft Dynamics GP. </w:t>
      </w:r>
      <w:r w:rsidR="00965D30">
        <w:t xml:space="preserve">Says </w:t>
      </w:r>
      <w:r w:rsidR="00F32D48">
        <w:t xml:space="preserve">Jonathan </w:t>
      </w:r>
      <w:r w:rsidR="00965D30">
        <w:t>McCarron,</w:t>
      </w:r>
      <w:r w:rsidR="00F32D48">
        <w:t xml:space="preserve"> Accounting</w:t>
      </w:r>
      <w:r w:rsidR="00F25BD8">
        <w:t xml:space="preserve"> and </w:t>
      </w:r>
      <w:r w:rsidR="00F32D48">
        <w:t>Customer Service for Thinking Maps,</w:t>
      </w:r>
      <w:r w:rsidR="00965D30">
        <w:t xml:space="preserve"> “</w:t>
      </w:r>
      <w:r w:rsidR="008E221A">
        <w:t>We looked at upgrading Peachtree</w:t>
      </w:r>
      <w:r w:rsidR="003E778B">
        <w:t>,</w:t>
      </w:r>
      <w:r w:rsidR="008E221A">
        <w:t xml:space="preserve"> as well as solutions from </w:t>
      </w:r>
      <w:r w:rsidR="00D464F4">
        <w:t xml:space="preserve">Sage </w:t>
      </w:r>
      <w:r w:rsidR="008E221A">
        <w:t xml:space="preserve">and </w:t>
      </w:r>
      <w:r w:rsidR="00F32D48">
        <w:t>QuickBooks</w:t>
      </w:r>
      <w:r w:rsidR="008E221A">
        <w:t xml:space="preserve">, but with our long-term growth in mind, </w:t>
      </w:r>
      <w:r w:rsidR="00F32D48">
        <w:t xml:space="preserve">only </w:t>
      </w:r>
      <w:r w:rsidR="008E221A">
        <w:t>Microsoft Dynamics GP</w:t>
      </w:r>
      <w:r w:rsidR="00AF1EDE">
        <w:t xml:space="preserve"> offered the level of professionalism and features we would need.”</w:t>
      </w:r>
    </w:p>
    <w:p w14:paraId="02BDDFE0" w14:textId="77777777" w:rsidR="00BD5287" w:rsidRDefault="00AF1EDE" w:rsidP="00BD5287">
      <w:pPr>
        <w:pStyle w:val="BodyCopy"/>
        <w:sectPr w:rsidR="00BD5287" w:rsidSect="00E40E4F">
          <w:headerReference w:type="even" r:id="rId17"/>
          <w:headerReference w:type="default" r:id="rId18"/>
          <w:footerReference w:type="even" r:id="rId19"/>
          <w:footerReference w:type="default" r:id="rId20"/>
          <w:headerReference w:type="first" r:id="rId21"/>
          <w:footerReference w:type="first" r:id="rId22"/>
          <w:pgSz w:w="12240" w:h="15840"/>
          <w:pgMar w:top="1440" w:right="990" w:bottom="1440" w:left="4651" w:header="720" w:footer="720" w:gutter="0"/>
          <w:pgNumType w:start="1"/>
          <w:cols w:space="720"/>
          <w:titlePg/>
          <w:docGrid w:linePitch="360"/>
        </w:sectPr>
      </w:pPr>
      <w:r>
        <w:t>McCarron also notes that: “</w:t>
      </w:r>
      <w:r w:rsidR="00531268">
        <w:t xml:space="preserve">Out of the box, </w:t>
      </w:r>
      <w:r w:rsidR="00F32D48">
        <w:t>Microsoft Dynamics GP offered the capabilities we needed.</w:t>
      </w:r>
      <w:r w:rsidR="00531268">
        <w:t xml:space="preserve"> It was pretty much a plug-and-play solution</w:t>
      </w:r>
      <w:r>
        <w:t>, which was good for a company of our size.”</w:t>
      </w:r>
    </w:p>
    <w:p w14:paraId="4942374B" w14:textId="77777777" w:rsidR="0083418F" w:rsidRPr="00D71C02" w:rsidRDefault="00BD5287" w:rsidP="00BD5287">
      <w:pPr>
        <w:pStyle w:val="Heading1"/>
      </w:pPr>
      <w:r>
        <w:lastRenderedPageBreak/>
        <w:br w:type="page"/>
      </w:r>
      <w:r w:rsidR="00A63546">
        <w:lastRenderedPageBreak/>
        <w:t>The Dynamic Business</w:t>
      </w:r>
    </w:p>
    <w:p w14:paraId="0C500474" w14:textId="4A1C80B5" w:rsidR="00BD5287" w:rsidRDefault="00AF28AC" w:rsidP="00E62938">
      <w:pPr>
        <w:pStyle w:val="Heading2"/>
        <w:rPr>
          <w:rFonts w:ascii="Segoe UI" w:hAnsi="Segoe UI" w:cs="Segoe UI"/>
          <w:color w:val="auto"/>
        </w:rPr>
      </w:pPr>
      <w:r>
        <w:rPr>
          <w:noProof/>
        </w:rPr>
        <mc:AlternateContent>
          <mc:Choice Requires="wpg">
            <w:drawing>
              <wp:anchor distT="0" distB="0" distL="114300" distR="114300" simplePos="0" relativeHeight="251717632" behindDoc="0" locked="0" layoutInCell="1" allowOverlap="1" wp14:anchorId="094BE57D" wp14:editId="042CC3A3">
                <wp:simplePos x="0" y="0"/>
                <wp:positionH relativeFrom="column">
                  <wp:posOffset>-2412365</wp:posOffset>
                </wp:positionH>
                <wp:positionV relativeFrom="page">
                  <wp:posOffset>1656080</wp:posOffset>
                </wp:positionV>
                <wp:extent cx="2160270" cy="5403850"/>
                <wp:effectExtent l="0" t="0" r="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0270" cy="5403850"/>
                          <a:chOff x="0" y="22364"/>
                          <a:chExt cx="21717" cy="59912"/>
                        </a:xfrm>
                      </wpg:grpSpPr>
                      <wps:wsp>
                        <wps:cNvPr id="24" name="Rectangle 11"/>
                        <wps:cNvSpPr>
                          <a:spLocks/>
                        </wps:cNvSpPr>
                        <wps:spPr bwMode="auto">
                          <a:xfrm>
                            <a:off x="0" y="22364"/>
                            <a:ext cx="21717" cy="24088"/>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E3AC3" w14:textId="481D4342" w:rsidR="00AF28AC" w:rsidRDefault="00AF28AC" w:rsidP="00AF28AC">
                              <w:pPr>
                                <w:pStyle w:val="PulloutQuote"/>
                                <w:spacing w:before="0" w:line="240" w:lineRule="auto"/>
                              </w:pPr>
                              <w:r>
                                <w:t>“From the time I save every day on reporting as well as on simply printing things like invoices, I can go right to answering the phones.”</w:t>
                              </w:r>
                            </w:p>
                            <w:p w14:paraId="087CAE17" w14:textId="77777777" w:rsidR="00AF28AC" w:rsidRDefault="00AF28AC" w:rsidP="00AF28AC">
                              <w:pPr>
                                <w:pStyle w:val="PulloutQuote"/>
                                <w:spacing w:before="0" w:line="240" w:lineRule="auto"/>
                              </w:pPr>
                            </w:p>
                            <w:p w14:paraId="242AF76A" w14:textId="322F65F3" w:rsidR="00AF28AC" w:rsidRDefault="00AF28AC" w:rsidP="00AF28AC">
                              <w:pPr>
                                <w:pStyle w:val="PulloutQuoteCredit"/>
                              </w:pPr>
                              <w:r>
                                <w:t xml:space="preserve">Jonathan McCarron, </w:t>
                              </w:r>
                              <w:r>
                                <w:br/>
                                <w:t>Accounting and Customer Service</w:t>
                              </w:r>
                              <w:r w:rsidRPr="00B64B62">
                                <w:t xml:space="preserve">, </w:t>
                              </w:r>
                              <w:r>
                                <w:t>Thinking Maps</w:t>
                              </w:r>
                            </w:p>
                            <w:p w14:paraId="7F80EEF4" w14:textId="77777777" w:rsidR="00AF28AC" w:rsidRDefault="00AF28AC" w:rsidP="00D9469C">
                              <w:pPr>
                                <w:pStyle w:val="SidebarBodyCopy"/>
                              </w:pPr>
                            </w:p>
                            <w:p w14:paraId="105BF59D" w14:textId="77777777" w:rsidR="00AF28AC" w:rsidRPr="00D71C02" w:rsidRDefault="00AF28AC" w:rsidP="00AC582F">
                              <w:pPr>
                                <w:widowControl w:val="0"/>
                                <w:autoSpaceDE w:val="0"/>
                                <w:autoSpaceDN w:val="0"/>
                                <w:adjustRightInd w:val="0"/>
                                <w:ind w:right="180"/>
                                <w:rPr>
                                  <w:rFonts w:ascii="Segoe UI" w:hAnsi="Segoe UI" w:cs="Segoe UI"/>
                                  <w:color w:val="000000"/>
                                </w:rPr>
                              </w:pPr>
                            </w:p>
                          </w:txbxContent>
                        </wps:txbx>
                        <wps:bodyPr rot="0" vert="horz" wrap="square" lIns="91440" tIns="91440" rIns="91440" bIns="91440" anchor="t" anchorCtr="0" upright="1">
                          <a:noAutofit/>
                        </wps:bodyPr>
                      </wps:wsp>
                      <wpg:grpSp>
                        <wpg:cNvPr id="26" name="Group 27">
                          <a:hlinkClick r:id="rId23"/>
                        </wpg:cNvPr>
                        <wpg:cNvGrpSpPr>
                          <a:grpSpLocks/>
                        </wpg:cNvGrpSpPr>
                        <wpg:grpSpPr bwMode="auto">
                          <a:xfrm>
                            <a:off x="3905" y="79292"/>
                            <a:ext cx="4299" cy="2984"/>
                            <a:chOff x="1514" y="13920"/>
                            <a:chExt cx="677" cy="470"/>
                          </a:xfrm>
                        </wpg:grpSpPr>
                        <wps:wsp>
                          <wps:cNvPr id="28" name="Freeform 28"/>
                          <wps:cNvSpPr>
                            <a:spLocks/>
                          </wps:cNvSpPr>
                          <wps:spPr bwMode="auto">
                            <a:xfrm>
                              <a:off x="1514" y="13920"/>
                              <a:ext cx="677" cy="470"/>
                            </a:xfrm>
                            <a:custGeom>
                              <a:avLst/>
                              <a:gdLst>
                                <a:gd name="T0" fmla="*/ 676 w 677"/>
                                <a:gd name="T1" fmla="*/ 216 h 470"/>
                                <a:gd name="T2" fmla="*/ 656 w 677"/>
                                <a:gd name="T3" fmla="*/ 217 h 470"/>
                                <a:gd name="T4" fmla="*/ 674 w 677"/>
                                <a:gd name="T5" fmla="*/ 217 h 470"/>
                                <a:gd name="T6" fmla="*/ 676 w 677"/>
                                <a:gd name="T7" fmla="*/ 216 h 4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7" h="470">
                                  <a:moveTo>
                                    <a:pt x="676" y="216"/>
                                  </a:moveTo>
                                  <a:lnTo>
                                    <a:pt x="656" y="217"/>
                                  </a:lnTo>
                                  <a:lnTo>
                                    <a:pt x="674" y="217"/>
                                  </a:lnTo>
                                  <a:lnTo>
                                    <a:pt x="676" y="216"/>
                                  </a:lnTo>
                                </a:path>
                              </a:pathLst>
                            </a:custGeom>
                            <a:solidFill>
                              <a:srgbClr val="6DC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9"/>
                          <wps:cNvSpPr>
                            <a:spLocks/>
                          </wps:cNvSpPr>
                          <wps:spPr bwMode="auto">
                            <a:xfrm>
                              <a:off x="1514" y="13920"/>
                              <a:ext cx="677" cy="470"/>
                            </a:xfrm>
                            <a:custGeom>
                              <a:avLst/>
                              <a:gdLst>
                                <a:gd name="T0" fmla="*/ 654 w 677"/>
                                <a:gd name="T1" fmla="*/ 176 h 470"/>
                                <a:gd name="T2" fmla="*/ 633 w 677"/>
                                <a:gd name="T3" fmla="*/ 177 h 470"/>
                                <a:gd name="T4" fmla="*/ 657 w 677"/>
                                <a:gd name="T5" fmla="*/ 177 h 470"/>
                                <a:gd name="T6" fmla="*/ 654 w 677"/>
                                <a:gd name="T7" fmla="*/ 176 h 4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77" h="470">
                                  <a:moveTo>
                                    <a:pt x="654" y="176"/>
                                  </a:moveTo>
                                  <a:lnTo>
                                    <a:pt x="633" y="177"/>
                                  </a:lnTo>
                                  <a:lnTo>
                                    <a:pt x="657" y="177"/>
                                  </a:lnTo>
                                  <a:lnTo>
                                    <a:pt x="654" y="176"/>
                                  </a:lnTo>
                                </a:path>
                              </a:pathLst>
                            </a:custGeom>
                            <a:solidFill>
                              <a:srgbClr val="6DC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3" o:spid="_x0000_s1031" style="position:absolute;margin-left:-189.95pt;margin-top:130.4pt;width:170.1pt;height:425.5pt;z-index:251717632;mso-position-vertical-relative:page;mso-width-relative:margin;mso-height-relative:margin" coordorigin=",22364" coordsize="21717,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">
                <v:rect id="Rectangle 11" o:spid="_x0000_s1032" style="position:absolute;top:22364;width:21717;height:24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32y8IA&#10;AADbAAAADwAAAGRycy9kb3ducmV2LnhtbESPQUsDMRSE74L/ITzBm822SJW1aWkXWjxqW/D62Dw3&#10;0c3LkqTd2F9vCoLHYWa+YRar7HpxphCtZwXTSQWCuPXacqfgeNg+PIOICVlj75kU/FCE1fL2ZoG1&#10;9iO/03mfOlEgHGtUYFIaailja8hhnPiBuHifPjhMRYZO6oBjgbtezqpqLh1aLgsGB2oMtd/7k1OQ&#10;zWVjnj5C85UPb7uLHRtmtErd3+X1C4hEOf2H/9qvWsHsEa5fy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vfbLwgAAANsAAAAPAAAAAAAAAAAAAAAAAJgCAABkcnMvZG93&#10;bnJldi54bWxQSwUGAAAAAAQABAD1AAAAhwMAAAAA&#10;" filled="f" stroked="f">
                  <v:path arrowok="t"/>
                  <v:textbox inset=",7.2pt,,7.2pt">
                    <w:txbxContent>
                      <w:p w14:paraId="03DE3AC3" w14:textId="481D4342" w:rsidR="00AF28AC" w:rsidRDefault="00AF28AC" w:rsidP="00AF28AC">
                        <w:pPr>
                          <w:pStyle w:val="PulloutQuote"/>
                          <w:spacing w:before="0" w:line="240" w:lineRule="auto"/>
                        </w:pPr>
                        <w:r>
                          <w:t>“From the time I save every day on reporting as well as on simply printing things like invoices, I can go right to answering the phones.”</w:t>
                        </w:r>
                      </w:p>
                      <w:p w14:paraId="087CAE17" w14:textId="77777777" w:rsidR="00AF28AC" w:rsidRDefault="00AF28AC" w:rsidP="00AF28AC">
                        <w:pPr>
                          <w:pStyle w:val="PulloutQuote"/>
                          <w:spacing w:before="0" w:line="240" w:lineRule="auto"/>
                        </w:pPr>
                      </w:p>
                      <w:p w14:paraId="242AF76A" w14:textId="322F65F3" w:rsidR="00AF28AC" w:rsidRDefault="00AF28AC" w:rsidP="00AF28AC">
                        <w:pPr>
                          <w:pStyle w:val="PulloutQuoteCredit"/>
                        </w:pPr>
                        <w:r>
                          <w:t xml:space="preserve">Jonathan McCarron, </w:t>
                        </w:r>
                        <w:r>
                          <w:br/>
                          <w:t>Accounting and Customer Service</w:t>
                        </w:r>
                        <w:r w:rsidRPr="00B64B62">
                          <w:t xml:space="preserve">, </w:t>
                        </w:r>
                        <w:r>
                          <w:t>Thinking Maps</w:t>
                        </w:r>
                      </w:p>
                      <w:p w14:paraId="7F80EEF4" w14:textId="77777777" w:rsidR="00AF28AC" w:rsidRDefault="00AF28AC" w:rsidP="00D9469C">
                        <w:pPr>
                          <w:pStyle w:val="SidebarBodyCopy"/>
                        </w:pPr>
                      </w:p>
                      <w:p w14:paraId="105BF59D" w14:textId="77777777" w:rsidR="00AF28AC" w:rsidRPr="00D71C02" w:rsidRDefault="00AF28AC" w:rsidP="00AC582F">
                        <w:pPr>
                          <w:widowControl w:val="0"/>
                          <w:autoSpaceDE w:val="0"/>
                          <w:autoSpaceDN w:val="0"/>
                          <w:adjustRightInd w:val="0"/>
                          <w:ind w:right="180"/>
                          <w:rPr>
                            <w:rFonts w:ascii="Segoe UI" w:hAnsi="Segoe UI" w:cs="Segoe UI"/>
                            <w:color w:val="000000"/>
                          </w:rPr>
                        </w:pPr>
                      </w:p>
                    </w:txbxContent>
                  </v:textbox>
                </v:rect>
                <v:group id="Group 27" o:spid="_x0000_s1033" href="http://www.twitter.com/" style="position:absolute;left:3905;top:79292;width:4299;height:2984" coordorigin="1514,13920" coordsize="677,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wrCOxgAAANsA&#10;AAAPAAAAAAAAAAAAAAAAAKoCAABkcnMvZG93bnJldi54bWxQSwUGAAAAAAQABAD6AAAAnQMAAAAA&#10;" o:button="t">
                  <v:shape id="Freeform 28" o:spid="_x0000_s1034" style="position:absolute;left:1514;top:13920;width:677;height:470;visibility:visible;mso-wrap-style:square;v-text-anchor:top" coordsize="6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U374A&#10;AADbAAAADwAAAGRycy9kb3ducmV2LnhtbERPTYvCMBC9L/gfwgje1tSCS63GUgTBk6C7F29jM7bV&#10;ZlKaqLW/fnMQPD7e9yrrTSMe1LnasoLZNAJBXFhdc6ng73f7nYBwHlljY5kUvMhBth59rTDV9skH&#10;ehx9KUIIuxQVVN63qZSuqMigm9qWOHAX2xn0AXal1B0+Q7hpZBxFP9JgzaGhwpY2FRW3490oOA/5&#10;Vcv9wMO8OS0o4YS3uVNqMu7zJQhPvf+I3+6dVhCHseFL+AF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MFN++AAAA2wAAAA8AAAAAAAAAAAAAAAAAmAIAAGRycy9kb3ducmV2&#10;LnhtbFBLBQYAAAAABAAEAPUAAACDAwAAAAA=&#10;" path="m676,216r-20,1l674,217r2,-1e" fillcolor="#6dc4ed" stroked="f">
                    <v:path arrowok="t" o:connecttype="custom" o:connectlocs="676,216;656,217;674,217;676,216" o:connectangles="0,0,0,0"/>
                  </v:shape>
                  <v:shape id="Freeform 29" o:spid="_x0000_s1035" style="position:absolute;left:1514;top:13920;width:677;height:470;visibility:visible;mso-wrap-style:square;v-text-anchor:top" coordsize="67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xRMIA&#10;AADbAAAADwAAAGRycy9kb3ducmV2LnhtbESPQWvCQBSE70L/w/KE3nSjoMQ0GwkFwZPQ1Etvr9nX&#10;JJp9G7KrSfPru0LB4zAz3zDpfjStuFPvGssKVssIBHFpdcOVgvPnYRGDcB5ZY2uZFPySg332Mksx&#10;0XbgD7oXvhIBwi5BBbX3XSKlK2sy6Ja2Iw7ej+0N+iD7SuoehwA3rVxH0VYabDgs1NjRe03ltbgZ&#10;Bd9TftHyNPG0ab92FHPMh9wp9Tof8zcQnkb/DP+3j1rBegePL+EH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LFEwgAAANsAAAAPAAAAAAAAAAAAAAAAAJgCAABkcnMvZG93&#10;bnJldi54bWxQSwUGAAAAAAQABAD1AAAAhwMAAAAA&#10;" path="m654,176r-21,1l657,177r-3,-1e" fillcolor="#6dc4ed" stroked="f">
                    <v:path arrowok="t" o:connecttype="custom" o:connectlocs="654,176;633,177;657,177;654,176" o:connectangles="0,0,0,0"/>
                  </v:shape>
                </v:group>
                <w10:wrap type="square" anchory="page"/>
              </v:group>
            </w:pict>
          </mc:Fallback>
        </mc:AlternateContent>
      </w:r>
      <w:r w:rsidR="00154725">
        <w:rPr>
          <w:rFonts w:ascii="Segoe UI" w:hAnsi="Segoe UI" w:cs="Segoe UI"/>
          <w:color w:val="auto"/>
        </w:rPr>
        <w:t xml:space="preserve">After </w:t>
      </w:r>
      <w:r w:rsidR="00BD5287" w:rsidRPr="00BD5287">
        <w:rPr>
          <w:rFonts w:ascii="Segoe UI" w:hAnsi="Segoe UI" w:cs="Segoe UI"/>
          <w:color w:val="auto"/>
        </w:rPr>
        <w:t xml:space="preserve">using Microsoft Dynamics GP for </w:t>
      </w:r>
      <w:r w:rsidR="00154725">
        <w:rPr>
          <w:rFonts w:ascii="Segoe UI" w:hAnsi="Segoe UI" w:cs="Segoe UI"/>
          <w:color w:val="auto"/>
        </w:rPr>
        <w:t>more than</w:t>
      </w:r>
      <w:r w:rsidR="00BD5287" w:rsidRPr="00BD5287">
        <w:rPr>
          <w:rFonts w:ascii="Segoe UI" w:hAnsi="Segoe UI" w:cs="Segoe UI"/>
          <w:color w:val="auto"/>
        </w:rPr>
        <w:t xml:space="preserve"> </w:t>
      </w:r>
      <w:r w:rsidR="00707EA0">
        <w:rPr>
          <w:rFonts w:ascii="Segoe UI" w:hAnsi="Segoe UI" w:cs="Segoe UI"/>
          <w:color w:val="auto"/>
        </w:rPr>
        <w:t>five</w:t>
      </w:r>
      <w:r w:rsidR="00BD5287" w:rsidRPr="00BD5287">
        <w:rPr>
          <w:rFonts w:ascii="Segoe UI" w:hAnsi="Segoe UI" w:cs="Segoe UI"/>
          <w:color w:val="auto"/>
        </w:rPr>
        <w:t xml:space="preserve"> years, Thinking Maps recently upgraded to Microsoft Dynamics GP 2013. </w:t>
      </w:r>
      <w:r w:rsidR="00BD5287">
        <w:rPr>
          <w:rFonts w:ascii="Segoe UI" w:hAnsi="Segoe UI" w:cs="Segoe UI"/>
          <w:color w:val="auto"/>
        </w:rPr>
        <w:t xml:space="preserve">Looking back at the company’s </w:t>
      </w:r>
      <w:r w:rsidR="00F222F6">
        <w:rPr>
          <w:rFonts w:ascii="Segoe UI" w:hAnsi="Segoe UI" w:cs="Segoe UI"/>
          <w:color w:val="auto"/>
        </w:rPr>
        <w:t xml:space="preserve">history </w:t>
      </w:r>
      <w:r w:rsidR="00BD5287">
        <w:rPr>
          <w:rFonts w:ascii="Segoe UI" w:hAnsi="Segoe UI" w:cs="Segoe UI"/>
          <w:color w:val="auto"/>
        </w:rPr>
        <w:t>with the system, McCarron says, “</w:t>
      </w:r>
      <w:r w:rsidR="00BD5287" w:rsidRPr="00BD5287">
        <w:rPr>
          <w:rFonts w:ascii="Segoe UI" w:hAnsi="Segoe UI" w:cs="Segoe UI"/>
          <w:color w:val="auto"/>
        </w:rPr>
        <w:t xml:space="preserve">In all our growth, </w:t>
      </w:r>
      <w:r w:rsidR="00BD5287">
        <w:rPr>
          <w:rFonts w:ascii="Segoe UI" w:hAnsi="Segoe UI" w:cs="Segoe UI"/>
          <w:color w:val="auto"/>
        </w:rPr>
        <w:t>Microsoft Dynamics GP hasn’t show</w:t>
      </w:r>
      <w:r w:rsidR="00F222F6">
        <w:rPr>
          <w:rFonts w:ascii="Segoe UI" w:hAnsi="Segoe UI" w:cs="Segoe UI"/>
          <w:color w:val="auto"/>
        </w:rPr>
        <w:t>n</w:t>
      </w:r>
      <w:r w:rsidR="00BD5287">
        <w:rPr>
          <w:rFonts w:ascii="Segoe UI" w:hAnsi="Segoe UI" w:cs="Segoe UI"/>
          <w:color w:val="auto"/>
        </w:rPr>
        <w:t xml:space="preserve"> its age. </w:t>
      </w:r>
      <w:r w:rsidR="00D464F4">
        <w:rPr>
          <w:rFonts w:ascii="Segoe UI" w:hAnsi="Segoe UI" w:cs="Segoe UI"/>
          <w:color w:val="auto"/>
        </w:rPr>
        <w:t>It</w:t>
      </w:r>
      <w:r w:rsidR="00F222F6">
        <w:rPr>
          <w:rFonts w:ascii="Segoe UI" w:hAnsi="Segoe UI" w:cs="Segoe UI"/>
          <w:color w:val="auto"/>
        </w:rPr>
        <w:t>’</w:t>
      </w:r>
      <w:r w:rsidR="00154725">
        <w:rPr>
          <w:rFonts w:ascii="Segoe UI" w:hAnsi="Segoe UI" w:cs="Segoe UI"/>
          <w:color w:val="auto"/>
        </w:rPr>
        <w:t>s</w:t>
      </w:r>
      <w:r w:rsidR="00F222F6">
        <w:rPr>
          <w:rFonts w:ascii="Segoe UI" w:hAnsi="Segoe UI" w:cs="Segoe UI"/>
          <w:color w:val="auto"/>
        </w:rPr>
        <w:t xml:space="preserve"> been able to </w:t>
      </w:r>
      <w:r w:rsidR="00D464F4">
        <w:rPr>
          <w:rFonts w:ascii="Segoe UI" w:hAnsi="Segoe UI" w:cs="Segoe UI"/>
          <w:color w:val="auto"/>
        </w:rPr>
        <w:t>handle everything we needed</w:t>
      </w:r>
      <w:r w:rsidR="00270E0B">
        <w:rPr>
          <w:rFonts w:ascii="Segoe UI" w:hAnsi="Segoe UI" w:cs="Segoe UI"/>
          <w:color w:val="auto"/>
        </w:rPr>
        <w:t xml:space="preserve"> and the volume of work </w:t>
      </w:r>
      <w:r w:rsidR="00707EA0">
        <w:rPr>
          <w:rFonts w:ascii="Segoe UI" w:hAnsi="Segoe UI" w:cs="Segoe UI"/>
          <w:color w:val="auto"/>
        </w:rPr>
        <w:t xml:space="preserve">we </w:t>
      </w:r>
      <w:r w:rsidR="00EC1D90">
        <w:rPr>
          <w:rFonts w:ascii="Segoe UI" w:hAnsi="Segoe UI" w:cs="Segoe UI"/>
          <w:color w:val="auto"/>
        </w:rPr>
        <w:t>have—</w:t>
      </w:r>
      <w:r w:rsidR="00270E0B">
        <w:rPr>
          <w:rFonts w:ascii="Segoe UI" w:hAnsi="Segoe UI" w:cs="Segoe UI"/>
          <w:color w:val="auto"/>
        </w:rPr>
        <w:t>all without</w:t>
      </w:r>
      <w:r w:rsidR="00D464F4">
        <w:rPr>
          <w:rFonts w:ascii="Segoe UI" w:hAnsi="Segoe UI" w:cs="Segoe UI"/>
          <w:color w:val="auto"/>
        </w:rPr>
        <w:t xml:space="preserve"> us having to worry about </w:t>
      </w:r>
      <w:r w:rsidR="00270E0B">
        <w:rPr>
          <w:rFonts w:ascii="Segoe UI" w:hAnsi="Segoe UI" w:cs="Segoe UI"/>
          <w:color w:val="auto"/>
        </w:rPr>
        <w:t>customization.”</w:t>
      </w:r>
    </w:p>
    <w:p w14:paraId="74C79634" w14:textId="65AA1CB7" w:rsidR="00BD5287" w:rsidRDefault="00BD5287" w:rsidP="00E62938">
      <w:pPr>
        <w:pStyle w:val="Heading2"/>
      </w:pPr>
    </w:p>
    <w:p w14:paraId="27DA2E58" w14:textId="0B05A0ED" w:rsidR="00E62938" w:rsidRDefault="00AA2080" w:rsidP="00E62938">
      <w:pPr>
        <w:pStyle w:val="Heading2"/>
      </w:pPr>
      <w:r>
        <w:t xml:space="preserve">A Solution </w:t>
      </w:r>
      <w:r w:rsidR="00707EA0">
        <w:t>T</w:t>
      </w:r>
      <w:r w:rsidR="00E62938">
        <w:t xml:space="preserve">hat </w:t>
      </w:r>
      <w:r w:rsidR="00866A78">
        <w:t xml:space="preserve">Meets </w:t>
      </w:r>
      <w:r>
        <w:t>Day-to-Day Business Needs</w:t>
      </w:r>
    </w:p>
    <w:p w14:paraId="7830BDB5" w14:textId="070C3092" w:rsidR="0068636B" w:rsidRDefault="00154725" w:rsidP="00024480">
      <w:pPr>
        <w:pStyle w:val="BodyCopy"/>
      </w:pPr>
      <w:r>
        <w:t>Using</w:t>
      </w:r>
      <w:r w:rsidR="00035084">
        <w:t xml:space="preserve"> accounting software to get the day’s work done shouldn’t be a chore or hindrance, and for McCarron it’s not</w:t>
      </w:r>
      <w:r w:rsidR="00707EA0">
        <w:t>,</w:t>
      </w:r>
      <w:r w:rsidR="00F222F6">
        <w:t xml:space="preserve"> thanks to the simple user interface of Microsoft Dynamics GP 2013</w:t>
      </w:r>
      <w:r w:rsidR="00AA2080">
        <w:t xml:space="preserve"> (See Figure 1)</w:t>
      </w:r>
      <w:r w:rsidR="00F222F6">
        <w:t xml:space="preserve">. </w:t>
      </w:r>
      <w:r w:rsidR="0068636B">
        <w:t xml:space="preserve">He </w:t>
      </w:r>
      <w:r w:rsidR="00035084">
        <w:t>explains</w:t>
      </w:r>
      <w:r w:rsidR="0068636B">
        <w:t>, “If you are going to sit at a computer for eight hours a day and spend most of that time in one program, that program needs to be aesthetically pleasing</w:t>
      </w:r>
      <w:r w:rsidR="00035084">
        <w:t>, not</w:t>
      </w:r>
      <w:r w:rsidR="0068636B">
        <w:t xml:space="preserve"> utilitarian. </w:t>
      </w:r>
      <w:r w:rsidR="00F222F6">
        <w:t xml:space="preserve">Having something that is easy on the eyes can make a big difference both </w:t>
      </w:r>
      <w:r w:rsidR="0068636B">
        <w:t>physically and mentally</w:t>
      </w:r>
      <w:r w:rsidR="00F222F6">
        <w:t xml:space="preserve">, and </w:t>
      </w:r>
      <w:r w:rsidR="0068636B">
        <w:t xml:space="preserve">Microsoft Dynamics GP 2013 </w:t>
      </w:r>
      <w:r w:rsidR="00F222F6">
        <w:t>certainly provides that</w:t>
      </w:r>
      <w:r w:rsidR="0068636B">
        <w:t>.”</w:t>
      </w:r>
    </w:p>
    <w:p w14:paraId="01130D20" w14:textId="690DAAAD" w:rsidR="000857D2" w:rsidRDefault="00305040" w:rsidP="00024480">
      <w:pPr>
        <w:pStyle w:val="BodyCopy"/>
      </w:pPr>
      <w:r>
        <w:rPr>
          <w:noProof/>
        </w:rPr>
        <w:drawing>
          <wp:inline distT="0" distB="0" distL="0" distR="0" wp14:anchorId="36911891" wp14:editId="499BB8CE">
            <wp:extent cx="3891687" cy="2244656"/>
            <wp:effectExtent l="57150" t="57150" r="109220" b="118110"/>
            <wp:docPr id="2" name="Picture 2" descr="C:\Users\Andrew\Desktop\Thinking Maps Case Study\Thinking Maps MSFT Feedback and Incorp\Business Analyzer Home P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w\Desktop\Thinking Maps Case Study\Thinking Maps MSFT Feedback and Incorp\Business Analyzer Home Page.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7333" cy="2247912"/>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14:paraId="66544B23" w14:textId="0764DDE3" w:rsidR="00AA2080" w:rsidRDefault="00AA2080" w:rsidP="00AA2080">
      <w:pPr>
        <w:pStyle w:val="Caption"/>
      </w:pPr>
      <w:r>
        <w:t>Figure 1. Analytics using the simple</w:t>
      </w:r>
      <w:r w:rsidR="0021063B">
        <w:t>, intuitive</w:t>
      </w:r>
      <w:r>
        <w:t xml:space="preserve"> interface of Microsoft</w:t>
      </w:r>
      <w:r w:rsidR="0021063B">
        <w:t> </w:t>
      </w:r>
      <w:r>
        <w:t>Dynamics</w:t>
      </w:r>
      <w:r w:rsidR="0021063B">
        <w:t> </w:t>
      </w:r>
      <w:r>
        <w:t>GP</w:t>
      </w:r>
      <w:r w:rsidR="0021063B">
        <w:t> </w:t>
      </w:r>
      <w:r>
        <w:t xml:space="preserve">2013. </w:t>
      </w:r>
    </w:p>
    <w:p w14:paraId="00EABD7F" w14:textId="18FA998D" w:rsidR="0068636B" w:rsidRDefault="0068636B" w:rsidP="00024480">
      <w:pPr>
        <w:pStyle w:val="BodyCopy"/>
      </w:pPr>
      <w:r>
        <w:t xml:space="preserve">When pairing this </w:t>
      </w:r>
      <w:r w:rsidR="00F222F6">
        <w:t xml:space="preserve">enhanced user </w:t>
      </w:r>
      <w:r>
        <w:t>experience with new features</w:t>
      </w:r>
      <w:r w:rsidR="00C2050E">
        <w:t>—</w:t>
      </w:r>
      <w:r>
        <w:t xml:space="preserve">such as </w:t>
      </w:r>
      <w:r w:rsidR="00AA2080">
        <w:t xml:space="preserve">the ability to manage all windows in the system separately so he can display a customer’s sales history </w:t>
      </w:r>
      <w:r w:rsidR="00866A78">
        <w:t>next to an email from the customer</w:t>
      </w:r>
      <w:r w:rsidR="00AA2080">
        <w:t xml:space="preserve"> in Microsoft Outlook</w:t>
      </w:r>
      <w:r w:rsidR="00866A78">
        <w:t>,</w:t>
      </w:r>
      <w:r w:rsidR="00AA2080">
        <w:t xml:space="preserve"> or the </w:t>
      </w:r>
      <w:r>
        <w:t>ability to print a job direct</w:t>
      </w:r>
      <w:r w:rsidR="004C568F">
        <w:t>ly</w:t>
      </w:r>
      <w:r>
        <w:t xml:space="preserve"> to a PDF or printer</w:t>
      </w:r>
      <w:r w:rsidR="00DB3922">
        <w:t>,</w:t>
      </w:r>
      <w:r>
        <w:t xml:space="preserve"> </w:t>
      </w:r>
      <w:r w:rsidR="00C2050E">
        <w:t>—</w:t>
      </w:r>
      <w:r w:rsidR="00B64FD2">
        <w:t xml:space="preserve">McCarron </w:t>
      </w:r>
      <w:r w:rsidR="00F222F6">
        <w:t xml:space="preserve">has </w:t>
      </w:r>
      <w:r w:rsidR="00B64FD2">
        <w:t xml:space="preserve">found his </w:t>
      </w:r>
      <w:r w:rsidR="00F222F6">
        <w:t xml:space="preserve">day-to-day tasks </w:t>
      </w:r>
      <w:r w:rsidR="00B64FD2">
        <w:t xml:space="preserve">made </w:t>
      </w:r>
      <w:r w:rsidR="00F222F6">
        <w:t xml:space="preserve">much easier. </w:t>
      </w:r>
      <w:r w:rsidRPr="0068636B">
        <w:t xml:space="preserve">“The simple interface and comprehensive functionality of Microsoft Dynamics GP 2013 enables me to do my job without my </w:t>
      </w:r>
      <w:r w:rsidR="000857D2">
        <w:t>ERP solution</w:t>
      </w:r>
      <w:r w:rsidRPr="0068636B">
        <w:t xml:space="preserve"> getting </w:t>
      </w:r>
      <w:r w:rsidR="004949E9">
        <w:t xml:space="preserve">in the way,” says McCarron. </w:t>
      </w:r>
      <w:r w:rsidRPr="0068636B">
        <w:t xml:space="preserve"> </w:t>
      </w:r>
      <w:r w:rsidR="004949E9">
        <w:t>“</w:t>
      </w:r>
      <w:r w:rsidRPr="0068636B">
        <w:t>It just works the way I need it to, and that’s really all I can ask for.”</w:t>
      </w:r>
    </w:p>
    <w:p w14:paraId="4874649D" w14:textId="77777777" w:rsidR="00EE034F" w:rsidRDefault="00EE034F" w:rsidP="00EE034F">
      <w:pPr>
        <w:pStyle w:val="Heading2"/>
      </w:pPr>
      <w:r>
        <w:t>Fast Order Fulfillment, Improved Customer Service</w:t>
      </w:r>
    </w:p>
    <w:p w14:paraId="3444ACB6" w14:textId="5E4547E7" w:rsidR="00EE034F" w:rsidRDefault="003A71B1" w:rsidP="00EE034F">
      <w:pPr>
        <w:pStyle w:val="BodyCopy"/>
      </w:pPr>
      <w:r>
        <w:t>The e</w:t>
      </w:r>
      <w:r w:rsidR="00EE034F">
        <w:t xml:space="preserve">ase of use of Microsoft Dynamics GP 2013 also </w:t>
      </w:r>
      <w:r w:rsidR="00E63DD8">
        <w:t xml:space="preserve">contributes to </w:t>
      </w:r>
      <w:r w:rsidR="00EE034F">
        <w:t xml:space="preserve">faster sales order processing. Says McCarron, “When someone places an order </w:t>
      </w:r>
      <w:r w:rsidR="00EE034F">
        <w:lastRenderedPageBreak/>
        <w:t xml:space="preserve">with us, we often tell them it will take </w:t>
      </w:r>
      <w:r>
        <w:t>five to ten</w:t>
      </w:r>
      <w:r w:rsidR="00EE034F">
        <w:t xml:space="preserve"> business days, but with Microsoft Dyn</w:t>
      </w:r>
      <w:r w:rsidR="003E778B">
        <w:t>amics GP 2013, we can often</w:t>
      </w:r>
      <w:r w:rsidR="00EE034F">
        <w:t xml:space="preserve"> get the packing slip to the warehouse in </w:t>
      </w:r>
      <w:r>
        <w:t>five</w:t>
      </w:r>
      <w:r w:rsidR="00EE034F">
        <w:t xml:space="preserve"> minutes or less. It lets us be flexible for our </w:t>
      </w:r>
      <w:r w:rsidR="003E778B">
        <w:t>customers’</w:t>
      </w:r>
      <w:r w:rsidR="00EE034F">
        <w:t xml:space="preserve"> sake, allowing us to be responsive to 90 percent of last</w:t>
      </w:r>
      <w:r>
        <w:t>-</w:t>
      </w:r>
      <w:r w:rsidR="00EE034F">
        <w:t xml:space="preserve">minute orders and emergencies.” </w:t>
      </w:r>
    </w:p>
    <w:p w14:paraId="49A2809B" w14:textId="77777777" w:rsidR="00534474" w:rsidRPr="004C5FEC" w:rsidRDefault="00E62938" w:rsidP="00D71C02">
      <w:pPr>
        <w:pStyle w:val="Heading2"/>
      </w:pPr>
      <w:r>
        <w:t>Easy, Powerful Reporting</w:t>
      </w:r>
    </w:p>
    <w:p w14:paraId="7A2CA6E0" w14:textId="395E8BF6" w:rsidR="005F4592" w:rsidRDefault="00B64FD2" w:rsidP="00FF2DA7">
      <w:pPr>
        <w:pStyle w:val="BodyCopy"/>
      </w:pPr>
      <w:r>
        <w:t>With Microsoft Dynamics GP 2013, Thinking Maps has found reporting</w:t>
      </w:r>
      <w:r w:rsidR="00DB3922">
        <w:t>—</w:t>
      </w:r>
      <w:r>
        <w:t>whether standardized or customized</w:t>
      </w:r>
      <w:r w:rsidR="00DB3922">
        <w:t>—</w:t>
      </w:r>
      <w:r>
        <w:t xml:space="preserve">to be a breeze. </w:t>
      </w:r>
      <w:r w:rsidR="004C568F">
        <w:t>Says McCarron, “</w:t>
      </w:r>
      <w:r w:rsidR="00BD7963">
        <w:t xml:space="preserve">If </w:t>
      </w:r>
      <w:r w:rsidR="004C568F">
        <w:t xml:space="preserve">someone </w:t>
      </w:r>
      <w:r w:rsidR="00BD7963">
        <w:t xml:space="preserve">needs a specific report, I can go right into Microsoft Dynamics GP, choose the fields </w:t>
      </w:r>
      <w:r w:rsidR="004C568F">
        <w:t xml:space="preserve">that person </w:t>
      </w:r>
      <w:r w:rsidR="00BD7963">
        <w:t>wants to see</w:t>
      </w:r>
      <w:r w:rsidR="00AA2080">
        <w:t xml:space="preserve">, </w:t>
      </w:r>
      <w:r w:rsidR="004C568F">
        <w:t xml:space="preserve">export to </w:t>
      </w:r>
      <w:r w:rsidR="00BD7963">
        <w:t>Microsoft Excel</w:t>
      </w:r>
      <w:r w:rsidR="004C568F">
        <w:t>,</w:t>
      </w:r>
      <w:r w:rsidR="00BD7963">
        <w:t xml:space="preserve"> and</w:t>
      </w:r>
      <w:r w:rsidR="00AA2080">
        <w:t xml:space="preserve"> then </w:t>
      </w:r>
      <w:r w:rsidR="004C568F">
        <w:t>it’s</w:t>
      </w:r>
      <w:r w:rsidR="00BD7963">
        <w:t xml:space="preserve"> good to go.” </w:t>
      </w:r>
    </w:p>
    <w:p w14:paraId="1E0AE726" w14:textId="465C3082" w:rsidR="00541702" w:rsidRDefault="00541702" w:rsidP="00FF2DA7">
      <w:pPr>
        <w:pStyle w:val="BodyCopy"/>
      </w:pPr>
      <w:r>
        <w:t>And</w:t>
      </w:r>
      <w:r w:rsidR="004C568F">
        <w:t>, as McCarron goes on to point out,</w:t>
      </w:r>
      <w:r>
        <w:t xml:space="preserve"> the </w:t>
      </w:r>
      <w:r w:rsidR="00DB3922">
        <w:t>value of being able</w:t>
      </w:r>
      <w:r>
        <w:t xml:space="preserve"> to work in Excel can’t be over</w:t>
      </w:r>
      <w:r w:rsidR="00DB3922">
        <w:t>stated</w:t>
      </w:r>
      <w:r>
        <w:t xml:space="preserve">. </w:t>
      </w:r>
      <w:r w:rsidR="004C568F">
        <w:t>He says</w:t>
      </w:r>
      <w:r>
        <w:t>. “If I wasn’t able to pull down a menu and export to Excel, I don’t know what I would do. I would probably just have to tell people that I couldn’t get them the information they needed. That’s how huge it is.”</w:t>
      </w:r>
    </w:p>
    <w:p w14:paraId="23525561" w14:textId="0939D546" w:rsidR="009E5C18" w:rsidRPr="004C5FEC" w:rsidRDefault="009E5C18" w:rsidP="009E5C18">
      <w:pPr>
        <w:pStyle w:val="Heading2"/>
      </w:pPr>
      <w:r>
        <w:t>Actionable Insight</w:t>
      </w:r>
      <w:r w:rsidR="00541702">
        <w:t>, Closing the Gap Between the Back and Front Office</w:t>
      </w:r>
    </w:p>
    <w:p w14:paraId="28A22309" w14:textId="7FB47C69" w:rsidR="005F4592" w:rsidRDefault="004C568F" w:rsidP="00FF2DA7">
      <w:pPr>
        <w:pStyle w:val="BodyCopy"/>
      </w:pPr>
      <w:r>
        <w:t xml:space="preserve">With the ability to draw on a comprehensive set of company information, Thinking Maps can use Microsoft Dynamics GP to direct positive change in the company. Explains McCarron, “From the data we capture, we can provide our sales managers with insight into what items are or aren’t selling and in what regions that is </w:t>
      </w:r>
      <w:r w:rsidR="00D0030A">
        <w:t>occurring</w:t>
      </w:r>
      <w:r>
        <w:t xml:space="preserve">. That allows the sales managers to then follow up with their sales staff </w:t>
      </w:r>
      <w:r w:rsidR="00AF28AC">
        <w:t xml:space="preserve">to </w:t>
      </w:r>
      <w:r w:rsidR="00787FE4">
        <w:t>take action</w:t>
      </w:r>
      <w:r>
        <w:t>.”</w:t>
      </w:r>
    </w:p>
    <w:p w14:paraId="6A0FE6E4" w14:textId="77777777" w:rsidR="00866A78" w:rsidRDefault="00866A78" w:rsidP="00242872">
      <w:pPr>
        <w:pStyle w:val="BodyCopy"/>
      </w:pPr>
    </w:p>
    <w:p w14:paraId="5AB02720" w14:textId="0289CE17" w:rsidR="00787FE4" w:rsidRPr="00024480" w:rsidRDefault="00242872" w:rsidP="00242872">
      <w:pPr>
        <w:pStyle w:val="BodyCopy"/>
      </w:pPr>
      <w:r>
        <w:t xml:space="preserve">For Thinking Maps, a lot has certainly changed since deploying Microsoft Dynamics GP. And by taking advantage of the solution’s powerful </w:t>
      </w:r>
      <w:r w:rsidR="002A751F" w:rsidRPr="002A751F">
        <w:t>capabilities and simple, intuitive interface</w:t>
      </w:r>
      <w:r>
        <w:t>, Thinking Maps is now running its small business</w:t>
      </w:r>
      <w:r w:rsidRPr="002A751F">
        <w:t xml:space="preserve"> </w:t>
      </w:r>
      <w:r w:rsidR="002A751F" w:rsidRPr="002A751F">
        <w:t>more efficiently</w:t>
      </w:r>
      <w:r>
        <w:t xml:space="preserve"> than ever</w:t>
      </w:r>
      <w:r w:rsidR="002A751F" w:rsidRPr="002A751F">
        <w:t>,</w:t>
      </w:r>
      <w:r>
        <w:t xml:space="preserve"> all while providing improved customer service and keeping pace with ongoing growth and change.</w:t>
      </w:r>
      <w:r w:rsidR="002A751F" w:rsidRPr="002A751F">
        <w:t xml:space="preserve"> </w:t>
      </w:r>
    </w:p>
    <w:p w14:paraId="6F26DDF8" w14:textId="77777777" w:rsidR="009B22C7" w:rsidRPr="005D6E17" w:rsidRDefault="00305F95" w:rsidP="00305F95">
      <w:pPr>
        <w:pStyle w:val="Heading1"/>
        <w:rPr>
          <w:rFonts w:ascii="Segoe UI" w:hAnsi="Segoe UI"/>
        </w:rPr>
      </w:pPr>
      <w:r>
        <w:t>Next Steps</w:t>
      </w:r>
    </w:p>
    <w:p w14:paraId="17064220" w14:textId="03547B02" w:rsidR="00AA2080" w:rsidRDefault="001D405C" w:rsidP="00A821A6">
      <w:pPr>
        <w:pStyle w:val="ListParagraph"/>
        <w:numPr>
          <w:ilvl w:val="0"/>
          <w:numId w:val="5"/>
        </w:numPr>
        <w:spacing w:after="60"/>
        <w:rPr>
          <w:rFonts w:ascii="Segoe UI" w:hAnsi="Segoe UI" w:cs="Segoe UI"/>
        </w:rPr>
      </w:pPr>
      <w:hyperlink r:id="rId25" w:history="1">
        <w:r w:rsidR="00AA2080" w:rsidRPr="00AA2080">
          <w:rPr>
            <w:rStyle w:val="Hyperlink"/>
            <w:rFonts w:ascii="Segoe UI" w:hAnsi="Segoe UI" w:cs="Segoe UI"/>
          </w:rPr>
          <w:t>Read more about Microsoft Dynamics GP 2013</w:t>
        </w:r>
      </w:hyperlink>
    </w:p>
    <w:p w14:paraId="6EC3BDC3" w14:textId="3F9C41ED" w:rsidR="00F5684D" w:rsidRPr="00F5684D" w:rsidRDefault="00F5684D" w:rsidP="00A821A6">
      <w:pPr>
        <w:pStyle w:val="ListParagraph"/>
        <w:numPr>
          <w:ilvl w:val="0"/>
          <w:numId w:val="5"/>
        </w:numPr>
        <w:spacing w:after="60"/>
        <w:rPr>
          <w:rFonts w:ascii="Segoe UI" w:hAnsi="Segoe UI" w:cs="Segoe UI"/>
        </w:rPr>
      </w:pPr>
      <w:r>
        <w:rPr>
          <w:rFonts w:ascii="Segoe UI" w:hAnsi="Segoe UI" w:cs="Segoe UI"/>
        </w:rPr>
        <w:t xml:space="preserve">Read about the full line of </w:t>
      </w:r>
      <w:hyperlink r:id="rId26" w:history="1">
        <w:r w:rsidRPr="00F5684D">
          <w:rPr>
            <w:rStyle w:val="Hyperlink"/>
            <w:rFonts w:ascii="Segoe UI" w:hAnsi="Segoe UI" w:cs="Segoe UI"/>
          </w:rPr>
          <w:t>Microsoft Dynamics solutions for small and mid-sized businesses</w:t>
        </w:r>
      </w:hyperlink>
      <w:r>
        <w:rPr>
          <w:rFonts w:ascii="Segoe UI" w:hAnsi="Segoe UI" w:cs="Segoe UI"/>
        </w:rPr>
        <w:t xml:space="preserve"> </w:t>
      </w:r>
    </w:p>
    <w:p w14:paraId="411E5ACB" w14:textId="0EA7B66C" w:rsidR="009B22C7" w:rsidRPr="005D6E17" w:rsidRDefault="001D405C" w:rsidP="00A821A6">
      <w:pPr>
        <w:pStyle w:val="ListParagraph"/>
        <w:numPr>
          <w:ilvl w:val="0"/>
          <w:numId w:val="5"/>
        </w:numPr>
        <w:spacing w:after="60"/>
        <w:rPr>
          <w:rFonts w:ascii="Segoe UI" w:hAnsi="Segoe UI" w:cs="Segoe UI"/>
        </w:rPr>
      </w:pPr>
      <w:hyperlink r:id="rId27" w:history="1">
        <w:r w:rsidR="009B22C7" w:rsidRPr="005D6E17">
          <w:rPr>
            <w:rStyle w:val="Hyperlink"/>
            <w:rFonts w:ascii="Segoe UI" w:hAnsi="Segoe UI" w:cs="Segoe UI"/>
          </w:rPr>
          <w:t>Connect with Microsoft Dynamics</w:t>
        </w:r>
      </w:hyperlink>
    </w:p>
    <w:p w14:paraId="448E0692" w14:textId="77777777" w:rsidR="009B22C7" w:rsidRPr="005D6E17" w:rsidRDefault="001D405C" w:rsidP="00A821A6">
      <w:pPr>
        <w:pStyle w:val="ListParagraph"/>
        <w:numPr>
          <w:ilvl w:val="0"/>
          <w:numId w:val="5"/>
        </w:numPr>
        <w:spacing w:after="60"/>
        <w:rPr>
          <w:rFonts w:ascii="Segoe UI" w:hAnsi="Segoe UI" w:cs="Segoe UI"/>
        </w:rPr>
      </w:pPr>
      <w:hyperlink r:id="rId28" w:history="1">
        <w:r w:rsidR="005D6E17" w:rsidRPr="005D6E17">
          <w:rPr>
            <w:rStyle w:val="Hyperlink"/>
            <w:rFonts w:ascii="Segoe UI" w:eastAsiaTheme="majorEastAsia" w:hAnsi="Segoe UI" w:cs="Segoe UI"/>
          </w:rPr>
          <w:t>Become a Dynamic Business</w:t>
        </w:r>
      </w:hyperlink>
    </w:p>
    <w:p w14:paraId="470269C8" w14:textId="77777777" w:rsidR="0083418F" w:rsidRPr="00D71C02" w:rsidRDefault="004D3E17" w:rsidP="00B64B62">
      <w:pPr>
        <w:rPr>
          <w:rFonts w:ascii="Segoe UI" w:hAnsi="Segoe UI" w:cs="Segoe UI"/>
        </w:rPr>
      </w:pPr>
      <w:r w:rsidRPr="004D3E17">
        <w:rPr>
          <w:rFonts w:ascii="Segoe Light" w:hAnsi="Segoe Light"/>
          <w:noProof/>
          <w:color w:val="266FA9"/>
          <w:sz w:val="36"/>
          <w:szCs w:val="36"/>
        </w:rPr>
        <mc:AlternateContent>
          <mc:Choice Requires="wps">
            <w:drawing>
              <wp:anchor distT="0" distB="0" distL="114300" distR="114300" simplePos="0" relativeHeight="251708416" behindDoc="1" locked="0" layoutInCell="0" allowOverlap="1" wp14:anchorId="4F171ED4" wp14:editId="450679EA">
                <wp:simplePos x="0" y="0"/>
                <wp:positionH relativeFrom="page">
                  <wp:posOffset>495300</wp:posOffset>
                </wp:positionH>
                <wp:positionV relativeFrom="page">
                  <wp:posOffset>9201150</wp:posOffset>
                </wp:positionV>
                <wp:extent cx="5172075" cy="685800"/>
                <wp:effectExtent l="0" t="0" r="9525" b="0"/>
                <wp:wrapThrough wrapText="bothSides">
                  <wp:wrapPolygon edited="0">
                    <wp:start x="0" y="0"/>
                    <wp:lineTo x="0" y="21000"/>
                    <wp:lineTo x="21560" y="21000"/>
                    <wp:lineTo x="21560"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19E61" w14:textId="77777777" w:rsidR="00AF28AC" w:rsidRPr="00D71C02" w:rsidRDefault="00AF28AC" w:rsidP="001005EE">
                            <w:pPr>
                              <w:pStyle w:val="Legalese"/>
                            </w:pPr>
                            <w:r w:rsidRPr="00D71C02">
                              <w:t>This case study is for informational purposes only. MICROSOFT MAKES NO WARRANTIES, EXPRESS OR IMPLIED, IN THIS SUMMARY.</w:t>
                            </w:r>
                          </w:p>
                          <w:p w14:paraId="1125A5DD" w14:textId="77777777" w:rsidR="00AF28AC" w:rsidRPr="00D71C02" w:rsidRDefault="00AF28AC" w:rsidP="001005EE">
                            <w:pPr>
                              <w:pStyle w:val="Legalese"/>
                            </w:pPr>
                          </w:p>
                          <w:p w14:paraId="6C58D2B8" w14:textId="77777777" w:rsidR="00AF28AC" w:rsidRPr="00D71C02" w:rsidRDefault="00AF28AC" w:rsidP="001005EE">
                            <w:pPr>
                              <w:pStyle w:val="Legalese"/>
                            </w:pPr>
                            <w:r w:rsidRPr="00D71C02">
                              <w:t xml:space="preserve">Document published </w:t>
                            </w:r>
                            <w:r>
                              <w:t>December</w:t>
                            </w:r>
                            <w:r w:rsidRPr="00D71C02">
                              <w:t xml:space="preserve">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39pt;margin-top:724.5pt;width:407.25pt;height:54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sgWtQIAALI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" o:allowincell="f" filled="f" stroked="f">
                <v:textbox inset="0,0,0,0">
                  <w:txbxContent>
                    <w:p w14:paraId="18019E61" w14:textId="77777777" w:rsidR="00AF28AC" w:rsidRPr="00D71C02" w:rsidRDefault="00AF28AC" w:rsidP="001005EE">
                      <w:pPr>
                        <w:pStyle w:val="Legalese"/>
                      </w:pPr>
                      <w:r w:rsidRPr="00D71C02">
                        <w:t>This case study is for informational purposes only. MICROSOFT MAKES NO WARRANTIES, EXPRESS OR IMPLIED, IN THIS SUMMARY.</w:t>
                      </w:r>
                    </w:p>
                    <w:p w14:paraId="1125A5DD" w14:textId="77777777" w:rsidR="00AF28AC" w:rsidRPr="00D71C02" w:rsidRDefault="00AF28AC" w:rsidP="001005EE">
                      <w:pPr>
                        <w:pStyle w:val="Legalese"/>
                      </w:pPr>
                    </w:p>
                    <w:p w14:paraId="6C58D2B8" w14:textId="77777777" w:rsidR="00AF28AC" w:rsidRPr="00D71C02" w:rsidRDefault="00AF28AC" w:rsidP="001005EE">
                      <w:pPr>
                        <w:pStyle w:val="Legalese"/>
                      </w:pPr>
                      <w:r w:rsidRPr="00D71C02">
                        <w:t xml:space="preserve">Document published </w:t>
                      </w:r>
                      <w:r>
                        <w:t>December</w:t>
                      </w:r>
                      <w:r w:rsidRPr="00D71C02">
                        <w:t xml:space="preserve"> 2012</w:t>
                      </w:r>
                    </w:p>
                  </w:txbxContent>
                </v:textbox>
                <w10:wrap type="through" anchorx="page" anchory="page"/>
              </v:shape>
            </w:pict>
          </mc:Fallback>
        </mc:AlternateContent>
      </w:r>
      <w:r w:rsidRPr="004D3E17">
        <w:rPr>
          <w:rFonts w:ascii="Segoe Light" w:hAnsi="Segoe Light"/>
          <w:noProof/>
          <w:color w:val="266FA9"/>
          <w:sz w:val="36"/>
          <w:szCs w:val="36"/>
        </w:rPr>
        <mc:AlternateContent>
          <mc:Choice Requires="wps">
            <w:drawing>
              <wp:anchor distT="0" distB="0" distL="114300" distR="114300" simplePos="0" relativeHeight="251707392" behindDoc="1" locked="0" layoutInCell="0" allowOverlap="1" wp14:anchorId="247FEA1D" wp14:editId="5A4527C9">
                <wp:simplePos x="0" y="0"/>
                <wp:positionH relativeFrom="page">
                  <wp:posOffset>494665</wp:posOffset>
                </wp:positionH>
                <wp:positionV relativeFrom="page">
                  <wp:posOffset>8693785</wp:posOffset>
                </wp:positionV>
                <wp:extent cx="3714750" cy="360680"/>
                <wp:effectExtent l="0" t="0" r="0" b="1270"/>
                <wp:wrapThrough wrapText="bothSides">
                  <wp:wrapPolygon edited="0">
                    <wp:start x="0" y="0"/>
                    <wp:lineTo x="0" y="20535"/>
                    <wp:lineTo x="21489" y="20535"/>
                    <wp:lineTo x="21489"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89C4" w14:textId="77777777" w:rsidR="00AF28AC" w:rsidRPr="00D71C02" w:rsidRDefault="00AF28AC" w:rsidP="001005EE">
                            <w:pPr>
                              <w:pStyle w:val="ForMoreInfo"/>
                            </w:pPr>
                            <w:r w:rsidRPr="00D71C02">
                              <w:t>For more information about Microsoft Dynamics, go to:</w:t>
                            </w:r>
                          </w:p>
                          <w:p w14:paraId="354BFC78" w14:textId="77777777" w:rsidR="00AF28AC" w:rsidRPr="00D71C02" w:rsidRDefault="001D405C" w:rsidP="001005EE">
                            <w:pPr>
                              <w:pStyle w:val="ForMoreInfo"/>
                            </w:pPr>
                            <w:hyperlink r:id="rId29" w:history="1">
                              <w:r w:rsidR="00AF28AC" w:rsidRPr="00D71C02">
                                <w:t>www.microsoft.com/dynamics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38.95pt;margin-top:684.55pt;width:292.5pt;height:28.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" o:allowincell="f" filled="f" stroked="f">
                <v:textbox inset="0,0,0,0">
                  <w:txbxContent>
                    <w:p w14:paraId="4E6289C4" w14:textId="77777777" w:rsidR="00AF28AC" w:rsidRPr="00D71C02" w:rsidRDefault="00AF28AC" w:rsidP="001005EE">
                      <w:pPr>
                        <w:pStyle w:val="ForMoreInfo"/>
                      </w:pPr>
                      <w:r w:rsidRPr="00D71C02">
                        <w:t>For more information about Microsoft Dynamics, go to:</w:t>
                      </w:r>
                    </w:p>
                    <w:p w14:paraId="354BFC78" w14:textId="77777777" w:rsidR="00AF28AC" w:rsidRPr="00D71C02" w:rsidRDefault="0021063B" w:rsidP="001005EE">
                      <w:pPr>
                        <w:pStyle w:val="ForMoreInfo"/>
                      </w:pPr>
                      <w:hyperlink r:id="rId30" w:history="1">
                        <w:r w:rsidR="00AF28AC" w:rsidRPr="00D71C02">
                          <w:t>www.microsoft.com/dynamics</w:t>
                        </w:r>
                      </w:hyperlink>
                    </w:p>
                  </w:txbxContent>
                </v:textbox>
                <w10:wrap type="through" anchorx="page" anchory="page"/>
              </v:shape>
            </w:pict>
          </mc:Fallback>
        </mc:AlternateContent>
      </w:r>
    </w:p>
    <w:sectPr w:rsidR="0083418F" w:rsidRPr="00D71C02" w:rsidSect="00BD5287">
      <w:type w:val="continuous"/>
      <w:pgSz w:w="12240" w:h="15840"/>
      <w:pgMar w:top="1440" w:right="990" w:bottom="1440" w:left="4651"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7880F2" w15:done="0"/>
  <w15:commentEx w15:paraId="6CFFB064" w15:done="0"/>
  <w15:commentEx w15:paraId="07AC47B8" w15:done="0"/>
  <w15:commentEx w15:paraId="32AD0437" w15:done="0"/>
  <w15:commentEx w15:paraId="237D53E0" w15:done="0"/>
  <w15:commentEx w15:paraId="5E5232A7" w15:done="0"/>
  <w15:commentEx w15:paraId="2A142E46" w15:done="0"/>
  <w15:commentEx w15:paraId="63400E9E" w15:done="0"/>
  <w15:commentEx w15:paraId="7F649F03" w15:done="0"/>
  <w15:commentEx w15:paraId="3363EFCC" w15:done="0"/>
  <w15:commentEx w15:paraId="2B7D9F69" w15:done="0"/>
  <w15:commentEx w15:paraId="4B28DD5B" w15:done="0"/>
  <w15:commentEx w15:paraId="6B368EB2" w15:done="0"/>
  <w15:commentEx w15:paraId="38080999" w15:done="0"/>
  <w15:commentEx w15:paraId="68E8F91B" w15:done="0"/>
  <w15:commentEx w15:paraId="4B6AA998" w15:done="0"/>
  <w15:commentEx w15:paraId="70433463" w15:done="0"/>
  <w15:commentEx w15:paraId="4C607EDC" w15:done="0"/>
  <w15:commentEx w15:paraId="19067B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31AC3" w14:textId="77777777" w:rsidR="001D405C" w:rsidRDefault="001D405C" w:rsidP="00260EEE">
      <w:r>
        <w:separator/>
      </w:r>
    </w:p>
  </w:endnote>
  <w:endnote w:type="continuationSeparator" w:id="0">
    <w:p w14:paraId="0526AD52" w14:textId="77777777" w:rsidR="001D405C" w:rsidRDefault="001D405C" w:rsidP="00260E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w:altName w:val="Segoe UI Light"/>
    <w:charset w:val="00"/>
    <w:family w:val="swiss"/>
    <w:pitch w:val="variable"/>
    <w:sig w:usb0="A00002AF" w:usb1="4000205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Light">
    <w:panose1 w:val="020B05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Segoe UI Semibold">
    <w:altName w:val="Segoe UI"/>
    <w:panose1 w:val="020B07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egoe Light">
    <w:altName w:val="Arial"/>
    <w:charset w:val="00"/>
    <w:family w:val="swiss"/>
    <w:pitch w:val="variable"/>
    <w:sig w:usb0="A00002AF" w:usb1="4000205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00E77" w14:textId="77777777" w:rsidR="00AF28AC" w:rsidRDefault="00AF28AC" w:rsidP="000917A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27ED87" w14:textId="77777777" w:rsidR="00AF28AC" w:rsidRDefault="00AF28AC" w:rsidP="00260EE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498272"/>
      <w:docPartObj>
        <w:docPartGallery w:val="Page Numbers (Bottom of Page)"/>
        <w:docPartUnique/>
      </w:docPartObj>
    </w:sdtPr>
    <w:sdtEndPr>
      <w:rPr>
        <w:rFonts w:ascii="Segoe UI" w:hAnsi="Segoe UI" w:cs="Segoe UI"/>
        <w:noProof/>
      </w:rPr>
    </w:sdtEndPr>
    <w:sdtContent>
      <w:p w14:paraId="5284CEE9" w14:textId="77777777" w:rsidR="00AF28AC" w:rsidRPr="00AF0822" w:rsidRDefault="00AF28AC">
        <w:pPr>
          <w:pStyle w:val="Footer"/>
          <w:jc w:val="right"/>
          <w:rPr>
            <w:rFonts w:ascii="Segoe UI" w:hAnsi="Segoe UI" w:cs="Segoe UI"/>
          </w:rPr>
        </w:pPr>
        <w:r w:rsidRPr="00446C9C">
          <w:rPr>
            <w:noProof/>
          </w:rPr>
          <w:drawing>
            <wp:inline distT="0" distB="0" distL="0" distR="0" wp14:anchorId="087CB3EF" wp14:editId="330F9DF5">
              <wp:extent cx="1209675" cy="463412"/>
              <wp:effectExtent l="0" t="0" r="0" b="0"/>
              <wp:docPr id="7" name="Picture 0" descr="MSFT_logotype_rgb_CG11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type_rgb_CG11_D.png"/>
                      <pic:cNvPicPr/>
                    </pic:nvPicPr>
                    <pic:blipFill>
                      <a:blip r:embed="rId1"/>
                      <a:stretch>
                        <a:fillRect/>
                      </a:stretch>
                    </pic:blipFill>
                    <pic:spPr>
                      <a:xfrm>
                        <a:off x="0" y="0"/>
                        <a:ext cx="1209492" cy="463342"/>
                      </a:xfrm>
                      <a:prstGeom prst="rect">
                        <a:avLst/>
                      </a:prstGeom>
                    </pic:spPr>
                  </pic:pic>
                </a:graphicData>
              </a:graphic>
            </wp:inline>
          </w:drawing>
        </w:r>
        <w:r w:rsidRPr="00AF0822">
          <w:rPr>
            <w:rFonts w:ascii="Segoe UI" w:hAnsi="Segoe UI" w:cs="Segoe UI"/>
          </w:rPr>
          <w:fldChar w:fldCharType="begin"/>
        </w:r>
        <w:r w:rsidRPr="00AF0822">
          <w:rPr>
            <w:rFonts w:ascii="Segoe UI" w:hAnsi="Segoe UI" w:cs="Segoe UI"/>
          </w:rPr>
          <w:instrText xml:space="preserve"> PAGE   \* MERGEFORMAT </w:instrText>
        </w:r>
        <w:r w:rsidRPr="00AF0822">
          <w:rPr>
            <w:rFonts w:ascii="Segoe UI" w:hAnsi="Segoe UI" w:cs="Segoe UI"/>
          </w:rPr>
          <w:fldChar w:fldCharType="separate"/>
        </w:r>
        <w:r w:rsidR="00FC1BDB">
          <w:rPr>
            <w:rFonts w:ascii="Segoe UI" w:hAnsi="Segoe UI" w:cs="Segoe UI"/>
            <w:noProof/>
          </w:rPr>
          <w:t>2</w:t>
        </w:r>
        <w:r w:rsidRPr="00AF0822">
          <w:rPr>
            <w:rFonts w:ascii="Segoe UI" w:hAnsi="Segoe UI" w:cs="Segoe UI"/>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7F406" w14:textId="77777777" w:rsidR="00FC1BDB" w:rsidRDefault="00FC1B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73CBD8" w14:textId="77777777" w:rsidR="001D405C" w:rsidRDefault="001D405C" w:rsidP="00260EEE">
      <w:r>
        <w:separator/>
      </w:r>
    </w:p>
  </w:footnote>
  <w:footnote w:type="continuationSeparator" w:id="0">
    <w:p w14:paraId="04E1ABE9" w14:textId="77777777" w:rsidR="001D405C" w:rsidRDefault="001D405C" w:rsidP="00260E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1C903" w14:textId="77777777" w:rsidR="00FC1BDB" w:rsidRDefault="00FC1BD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31497" w14:textId="77777777" w:rsidR="00FC1BDB" w:rsidRDefault="00FC1B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0F96C" w14:textId="77777777" w:rsidR="00FC1BDB" w:rsidRDefault="00FC1BD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452625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2AA0890"/>
    <w:multiLevelType w:val="hybridMultilevel"/>
    <w:tmpl w:val="AD46CEE0"/>
    <w:lvl w:ilvl="0" w:tplc="8952A51C">
      <w:numFmt w:val="bullet"/>
      <w:lvlText w:val="•"/>
      <w:lvlJc w:val="left"/>
      <w:pPr>
        <w:ind w:left="497" w:hanging="360"/>
      </w:pPr>
      <w:rPr>
        <w:rFonts w:ascii="Segoe" w:eastAsia="Times New Roman" w:hAnsi="Segoe" w:cs="Segoe" w:hint="default"/>
      </w:rPr>
    </w:lvl>
    <w:lvl w:ilvl="1" w:tplc="04090003" w:tentative="1">
      <w:start w:val="1"/>
      <w:numFmt w:val="bullet"/>
      <w:lvlText w:val="o"/>
      <w:lvlJc w:val="left"/>
      <w:pPr>
        <w:ind w:left="1217" w:hanging="360"/>
      </w:pPr>
      <w:rPr>
        <w:rFonts w:ascii="Courier New" w:hAnsi="Courier New" w:cs="Courier New" w:hint="default"/>
      </w:rPr>
    </w:lvl>
    <w:lvl w:ilvl="2" w:tplc="04090005" w:tentative="1">
      <w:start w:val="1"/>
      <w:numFmt w:val="bullet"/>
      <w:lvlText w:val=""/>
      <w:lvlJc w:val="left"/>
      <w:pPr>
        <w:ind w:left="1937" w:hanging="360"/>
      </w:pPr>
      <w:rPr>
        <w:rFonts w:ascii="Wingdings" w:hAnsi="Wingdings" w:hint="default"/>
      </w:rPr>
    </w:lvl>
    <w:lvl w:ilvl="3" w:tplc="04090001" w:tentative="1">
      <w:start w:val="1"/>
      <w:numFmt w:val="bullet"/>
      <w:lvlText w:val=""/>
      <w:lvlJc w:val="left"/>
      <w:pPr>
        <w:ind w:left="2657" w:hanging="360"/>
      </w:pPr>
      <w:rPr>
        <w:rFonts w:ascii="Symbol" w:hAnsi="Symbol" w:hint="default"/>
      </w:rPr>
    </w:lvl>
    <w:lvl w:ilvl="4" w:tplc="04090003" w:tentative="1">
      <w:start w:val="1"/>
      <w:numFmt w:val="bullet"/>
      <w:lvlText w:val="o"/>
      <w:lvlJc w:val="left"/>
      <w:pPr>
        <w:ind w:left="3377" w:hanging="360"/>
      </w:pPr>
      <w:rPr>
        <w:rFonts w:ascii="Courier New" w:hAnsi="Courier New" w:cs="Courier New" w:hint="default"/>
      </w:rPr>
    </w:lvl>
    <w:lvl w:ilvl="5" w:tplc="04090005" w:tentative="1">
      <w:start w:val="1"/>
      <w:numFmt w:val="bullet"/>
      <w:lvlText w:val=""/>
      <w:lvlJc w:val="left"/>
      <w:pPr>
        <w:ind w:left="4097" w:hanging="360"/>
      </w:pPr>
      <w:rPr>
        <w:rFonts w:ascii="Wingdings" w:hAnsi="Wingdings" w:hint="default"/>
      </w:rPr>
    </w:lvl>
    <w:lvl w:ilvl="6" w:tplc="04090001" w:tentative="1">
      <w:start w:val="1"/>
      <w:numFmt w:val="bullet"/>
      <w:lvlText w:val=""/>
      <w:lvlJc w:val="left"/>
      <w:pPr>
        <w:ind w:left="4817" w:hanging="360"/>
      </w:pPr>
      <w:rPr>
        <w:rFonts w:ascii="Symbol" w:hAnsi="Symbol" w:hint="default"/>
      </w:rPr>
    </w:lvl>
    <w:lvl w:ilvl="7" w:tplc="04090003" w:tentative="1">
      <w:start w:val="1"/>
      <w:numFmt w:val="bullet"/>
      <w:lvlText w:val="o"/>
      <w:lvlJc w:val="left"/>
      <w:pPr>
        <w:ind w:left="5537" w:hanging="360"/>
      </w:pPr>
      <w:rPr>
        <w:rFonts w:ascii="Courier New" w:hAnsi="Courier New" w:cs="Courier New" w:hint="default"/>
      </w:rPr>
    </w:lvl>
    <w:lvl w:ilvl="8" w:tplc="04090005" w:tentative="1">
      <w:start w:val="1"/>
      <w:numFmt w:val="bullet"/>
      <w:lvlText w:val=""/>
      <w:lvlJc w:val="left"/>
      <w:pPr>
        <w:ind w:left="6257" w:hanging="360"/>
      </w:pPr>
      <w:rPr>
        <w:rFonts w:ascii="Wingdings" w:hAnsi="Wingdings" w:hint="default"/>
      </w:rPr>
    </w:lvl>
  </w:abstractNum>
  <w:abstractNum w:abstractNumId="2">
    <w:nsid w:val="28144C49"/>
    <w:multiLevelType w:val="hybridMultilevel"/>
    <w:tmpl w:val="E7F655F2"/>
    <w:lvl w:ilvl="0" w:tplc="9A762AAA">
      <w:numFmt w:val="bullet"/>
      <w:pStyle w:val="SidebarBulletedCopy"/>
      <w:lvlText w:val="•"/>
      <w:lvlJc w:val="left"/>
      <w:pPr>
        <w:ind w:left="533" w:hanging="360"/>
      </w:pPr>
      <w:rPr>
        <w:rFonts w:ascii="Segoe" w:eastAsia="Times New Roman" w:hAnsi="Segoe" w:cs="Segoe" w:hint="default"/>
        <w:color w:val="FFFFFF"/>
      </w:rPr>
    </w:lvl>
    <w:lvl w:ilvl="1" w:tplc="04090003" w:tentative="1">
      <w:start w:val="1"/>
      <w:numFmt w:val="bullet"/>
      <w:lvlText w:val="o"/>
      <w:lvlJc w:val="left"/>
      <w:pPr>
        <w:ind w:left="1253" w:hanging="360"/>
      </w:pPr>
      <w:rPr>
        <w:rFonts w:ascii="Courier New" w:hAnsi="Courier New" w:cs="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cs="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cs="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3">
    <w:nsid w:val="4ECC2CFC"/>
    <w:multiLevelType w:val="hybridMultilevel"/>
    <w:tmpl w:val="46848894"/>
    <w:lvl w:ilvl="0" w:tplc="071ABD48">
      <w:start w:val="1"/>
      <w:numFmt w:val="bullet"/>
      <w:lvlText w:val=""/>
      <w:lvlJc w:val="left"/>
      <w:pPr>
        <w:ind w:left="288" w:hanging="288"/>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B520E6"/>
    <w:multiLevelType w:val="hybridMultilevel"/>
    <w:tmpl w:val="64FE01DE"/>
    <w:lvl w:ilvl="0" w:tplc="001EC90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373C89"/>
    <w:multiLevelType w:val="hybridMultilevel"/>
    <w:tmpl w:val="484859EC"/>
    <w:lvl w:ilvl="0" w:tplc="E0D83DC8">
      <w:numFmt w:val="bullet"/>
      <w:lvlText w:val="•"/>
      <w:lvlJc w:val="left"/>
      <w:pPr>
        <w:ind w:left="670" w:hanging="360"/>
      </w:pPr>
      <w:rPr>
        <w:rFonts w:ascii="Segoe" w:eastAsia="Times New Roman" w:hAnsi="Segoe" w:cs="Segoe" w:hint="default"/>
        <w:color w:val="FFFFFF"/>
      </w:rPr>
    </w:lvl>
    <w:lvl w:ilvl="1" w:tplc="04090003" w:tentative="1">
      <w:start w:val="1"/>
      <w:numFmt w:val="bullet"/>
      <w:lvlText w:val="o"/>
      <w:lvlJc w:val="left"/>
      <w:pPr>
        <w:ind w:left="1577" w:hanging="360"/>
      </w:pPr>
      <w:rPr>
        <w:rFonts w:ascii="Courier New" w:hAnsi="Courier New" w:cs="Courier New" w:hint="default"/>
      </w:rPr>
    </w:lvl>
    <w:lvl w:ilvl="2" w:tplc="04090005" w:tentative="1">
      <w:start w:val="1"/>
      <w:numFmt w:val="bullet"/>
      <w:lvlText w:val=""/>
      <w:lvlJc w:val="left"/>
      <w:pPr>
        <w:ind w:left="2297" w:hanging="360"/>
      </w:pPr>
      <w:rPr>
        <w:rFonts w:ascii="Wingdings" w:hAnsi="Wingdings" w:hint="default"/>
      </w:rPr>
    </w:lvl>
    <w:lvl w:ilvl="3" w:tplc="04090001" w:tentative="1">
      <w:start w:val="1"/>
      <w:numFmt w:val="bullet"/>
      <w:lvlText w:val=""/>
      <w:lvlJc w:val="left"/>
      <w:pPr>
        <w:ind w:left="3017" w:hanging="360"/>
      </w:pPr>
      <w:rPr>
        <w:rFonts w:ascii="Symbol" w:hAnsi="Symbol" w:hint="default"/>
      </w:rPr>
    </w:lvl>
    <w:lvl w:ilvl="4" w:tplc="04090003" w:tentative="1">
      <w:start w:val="1"/>
      <w:numFmt w:val="bullet"/>
      <w:lvlText w:val="o"/>
      <w:lvlJc w:val="left"/>
      <w:pPr>
        <w:ind w:left="3737" w:hanging="360"/>
      </w:pPr>
      <w:rPr>
        <w:rFonts w:ascii="Courier New" w:hAnsi="Courier New" w:cs="Courier New" w:hint="default"/>
      </w:rPr>
    </w:lvl>
    <w:lvl w:ilvl="5" w:tplc="04090005" w:tentative="1">
      <w:start w:val="1"/>
      <w:numFmt w:val="bullet"/>
      <w:lvlText w:val=""/>
      <w:lvlJc w:val="left"/>
      <w:pPr>
        <w:ind w:left="4457" w:hanging="360"/>
      </w:pPr>
      <w:rPr>
        <w:rFonts w:ascii="Wingdings" w:hAnsi="Wingdings" w:hint="default"/>
      </w:rPr>
    </w:lvl>
    <w:lvl w:ilvl="6" w:tplc="04090001" w:tentative="1">
      <w:start w:val="1"/>
      <w:numFmt w:val="bullet"/>
      <w:lvlText w:val=""/>
      <w:lvlJc w:val="left"/>
      <w:pPr>
        <w:ind w:left="5177" w:hanging="360"/>
      </w:pPr>
      <w:rPr>
        <w:rFonts w:ascii="Symbol" w:hAnsi="Symbol" w:hint="default"/>
      </w:rPr>
    </w:lvl>
    <w:lvl w:ilvl="7" w:tplc="04090003" w:tentative="1">
      <w:start w:val="1"/>
      <w:numFmt w:val="bullet"/>
      <w:lvlText w:val="o"/>
      <w:lvlJc w:val="left"/>
      <w:pPr>
        <w:ind w:left="5897" w:hanging="360"/>
      </w:pPr>
      <w:rPr>
        <w:rFonts w:ascii="Courier New" w:hAnsi="Courier New" w:cs="Courier New" w:hint="default"/>
      </w:rPr>
    </w:lvl>
    <w:lvl w:ilvl="8" w:tplc="04090005" w:tentative="1">
      <w:start w:val="1"/>
      <w:numFmt w:val="bullet"/>
      <w:lvlText w:val=""/>
      <w:lvlJc w:val="left"/>
      <w:pPr>
        <w:ind w:left="6617" w:hanging="360"/>
      </w:pPr>
      <w:rPr>
        <w:rFonts w:ascii="Wingdings" w:hAnsi="Wingdings" w:hint="default"/>
      </w:rPr>
    </w:lvl>
  </w:abstractNum>
  <w:abstractNum w:abstractNumId="6">
    <w:nsid w:val="535F2B88"/>
    <w:multiLevelType w:val="hybridMultilevel"/>
    <w:tmpl w:val="9080E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CC012F7"/>
    <w:multiLevelType w:val="hybridMultilevel"/>
    <w:tmpl w:val="93D4CD60"/>
    <w:lvl w:ilvl="0" w:tplc="2D3CC3D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112929"/>
    <w:multiLevelType w:val="hybridMultilevel"/>
    <w:tmpl w:val="445867F8"/>
    <w:lvl w:ilvl="0" w:tplc="001EC906">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0"/>
  </w:num>
  <w:num w:numId="4">
    <w:abstractNumId w:val="8"/>
  </w:num>
  <w:num w:numId="5">
    <w:abstractNumId w:val="4"/>
  </w:num>
  <w:num w:numId="6">
    <w:abstractNumId w:val="6"/>
  </w:num>
  <w:num w:numId="7">
    <w:abstractNumId w:val="2"/>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1"/>
  <w:removePersonalInformation/>
  <w:removeDateAndTime/>
  <w:documentProtection w:edit="forms" w:enforcement="1" w:cryptProviderType="rsaFull" w:cryptAlgorithmClass="hash" w:cryptAlgorithmType="typeAny" w:cryptAlgorithmSid="4" w:cryptSpinCount="100000" w:hash="VPVRui1annMna/LGLstzPlfxEL0=" w:salt="eN0mylB2pPbNAfmnsX/wz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18F"/>
    <w:rsid w:val="00000A47"/>
    <w:rsid w:val="00024480"/>
    <w:rsid w:val="00025059"/>
    <w:rsid w:val="00032594"/>
    <w:rsid w:val="00035084"/>
    <w:rsid w:val="00044ACF"/>
    <w:rsid w:val="00075074"/>
    <w:rsid w:val="000857D2"/>
    <w:rsid w:val="000917A3"/>
    <w:rsid w:val="000B7E45"/>
    <w:rsid w:val="000D0549"/>
    <w:rsid w:val="000D382B"/>
    <w:rsid w:val="000E6E0E"/>
    <w:rsid w:val="000F3461"/>
    <w:rsid w:val="001005EE"/>
    <w:rsid w:val="001107A9"/>
    <w:rsid w:val="00143217"/>
    <w:rsid w:val="00154725"/>
    <w:rsid w:val="001653BD"/>
    <w:rsid w:val="0018172F"/>
    <w:rsid w:val="00184F27"/>
    <w:rsid w:val="00193261"/>
    <w:rsid w:val="00196176"/>
    <w:rsid w:val="001969C2"/>
    <w:rsid w:val="001A7D78"/>
    <w:rsid w:val="001B3F1C"/>
    <w:rsid w:val="001D405C"/>
    <w:rsid w:val="001E0D7B"/>
    <w:rsid w:val="001E1CAE"/>
    <w:rsid w:val="0021063B"/>
    <w:rsid w:val="00211E58"/>
    <w:rsid w:val="0022248C"/>
    <w:rsid w:val="002334E3"/>
    <w:rsid w:val="002427F0"/>
    <w:rsid w:val="00242872"/>
    <w:rsid w:val="00243E47"/>
    <w:rsid w:val="0025028F"/>
    <w:rsid w:val="00260EEE"/>
    <w:rsid w:val="00270E0B"/>
    <w:rsid w:val="00292F34"/>
    <w:rsid w:val="002A751F"/>
    <w:rsid w:val="002D3666"/>
    <w:rsid w:val="002E57F8"/>
    <w:rsid w:val="00305040"/>
    <w:rsid w:val="00305BE4"/>
    <w:rsid w:val="00305F95"/>
    <w:rsid w:val="00334976"/>
    <w:rsid w:val="003849AE"/>
    <w:rsid w:val="003A71B1"/>
    <w:rsid w:val="003E778B"/>
    <w:rsid w:val="003F2490"/>
    <w:rsid w:val="004136F1"/>
    <w:rsid w:val="00430200"/>
    <w:rsid w:val="0043742D"/>
    <w:rsid w:val="00450828"/>
    <w:rsid w:val="004949E9"/>
    <w:rsid w:val="004C2611"/>
    <w:rsid w:val="004C568F"/>
    <w:rsid w:val="004C5FEC"/>
    <w:rsid w:val="004D055A"/>
    <w:rsid w:val="004D3E17"/>
    <w:rsid w:val="004D4120"/>
    <w:rsid w:val="004F72EE"/>
    <w:rsid w:val="00505625"/>
    <w:rsid w:val="005126C5"/>
    <w:rsid w:val="00531268"/>
    <w:rsid w:val="00534474"/>
    <w:rsid w:val="00541702"/>
    <w:rsid w:val="00557E22"/>
    <w:rsid w:val="005C4D33"/>
    <w:rsid w:val="005D6E17"/>
    <w:rsid w:val="005E0EA1"/>
    <w:rsid w:val="005F4592"/>
    <w:rsid w:val="005F58B1"/>
    <w:rsid w:val="005F7045"/>
    <w:rsid w:val="00601D2D"/>
    <w:rsid w:val="00632187"/>
    <w:rsid w:val="00645416"/>
    <w:rsid w:val="006578F2"/>
    <w:rsid w:val="00677C09"/>
    <w:rsid w:val="00681142"/>
    <w:rsid w:val="0068636B"/>
    <w:rsid w:val="00696F92"/>
    <w:rsid w:val="006C20BB"/>
    <w:rsid w:val="00707450"/>
    <w:rsid w:val="00707EA0"/>
    <w:rsid w:val="0072106A"/>
    <w:rsid w:val="00726205"/>
    <w:rsid w:val="00751665"/>
    <w:rsid w:val="00751F4B"/>
    <w:rsid w:val="00752102"/>
    <w:rsid w:val="00787FE4"/>
    <w:rsid w:val="007A45B3"/>
    <w:rsid w:val="007C0339"/>
    <w:rsid w:val="007C0AC0"/>
    <w:rsid w:val="007C6067"/>
    <w:rsid w:val="007C7587"/>
    <w:rsid w:val="007D0C3B"/>
    <w:rsid w:val="007D72AE"/>
    <w:rsid w:val="007E3B4D"/>
    <w:rsid w:val="007E71E1"/>
    <w:rsid w:val="007F7468"/>
    <w:rsid w:val="008121D5"/>
    <w:rsid w:val="00815CF2"/>
    <w:rsid w:val="00816790"/>
    <w:rsid w:val="00824FFD"/>
    <w:rsid w:val="00826FB6"/>
    <w:rsid w:val="0083418F"/>
    <w:rsid w:val="00840D72"/>
    <w:rsid w:val="00845E5A"/>
    <w:rsid w:val="0086012D"/>
    <w:rsid w:val="00866A78"/>
    <w:rsid w:val="00882CCD"/>
    <w:rsid w:val="008945C0"/>
    <w:rsid w:val="008A553B"/>
    <w:rsid w:val="008D7533"/>
    <w:rsid w:val="008E192D"/>
    <w:rsid w:val="008E221A"/>
    <w:rsid w:val="008E6FED"/>
    <w:rsid w:val="008F032E"/>
    <w:rsid w:val="0090468C"/>
    <w:rsid w:val="00965D30"/>
    <w:rsid w:val="00972F0F"/>
    <w:rsid w:val="009A5CB3"/>
    <w:rsid w:val="009B22C7"/>
    <w:rsid w:val="009D17C0"/>
    <w:rsid w:val="009D1910"/>
    <w:rsid w:val="009E5C18"/>
    <w:rsid w:val="00A16E69"/>
    <w:rsid w:val="00A37F24"/>
    <w:rsid w:val="00A530F2"/>
    <w:rsid w:val="00A56042"/>
    <w:rsid w:val="00A63546"/>
    <w:rsid w:val="00A63CE3"/>
    <w:rsid w:val="00A821A6"/>
    <w:rsid w:val="00A95607"/>
    <w:rsid w:val="00AA2080"/>
    <w:rsid w:val="00AC582F"/>
    <w:rsid w:val="00AD116A"/>
    <w:rsid w:val="00AD6A93"/>
    <w:rsid w:val="00AE11AE"/>
    <w:rsid w:val="00AF0822"/>
    <w:rsid w:val="00AF1EDE"/>
    <w:rsid w:val="00AF28AC"/>
    <w:rsid w:val="00AF6F9F"/>
    <w:rsid w:val="00B12CF7"/>
    <w:rsid w:val="00B324F1"/>
    <w:rsid w:val="00B40AF7"/>
    <w:rsid w:val="00B6236A"/>
    <w:rsid w:val="00B64B62"/>
    <w:rsid w:val="00B64FD2"/>
    <w:rsid w:val="00B82C57"/>
    <w:rsid w:val="00BD5287"/>
    <w:rsid w:val="00BD7963"/>
    <w:rsid w:val="00C147F9"/>
    <w:rsid w:val="00C2050E"/>
    <w:rsid w:val="00C31613"/>
    <w:rsid w:val="00C65E0F"/>
    <w:rsid w:val="00C8250D"/>
    <w:rsid w:val="00C83396"/>
    <w:rsid w:val="00CF3DA0"/>
    <w:rsid w:val="00D0030A"/>
    <w:rsid w:val="00D04B9F"/>
    <w:rsid w:val="00D06A4A"/>
    <w:rsid w:val="00D24F76"/>
    <w:rsid w:val="00D464F4"/>
    <w:rsid w:val="00D62C76"/>
    <w:rsid w:val="00D71C02"/>
    <w:rsid w:val="00D9469C"/>
    <w:rsid w:val="00DB1DAD"/>
    <w:rsid w:val="00DB28D0"/>
    <w:rsid w:val="00DB3922"/>
    <w:rsid w:val="00DC1D1A"/>
    <w:rsid w:val="00DD2554"/>
    <w:rsid w:val="00E17DCA"/>
    <w:rsid w:val="00E2527A"/>
    <w:rsid w:val="00E40E4F"/>
    <w:rsid w:val="00E43DB6"/>
    <w:rsid w:val="00E512D1"/>
    <w:rsid w:val="00E62938"/>
    <w:rsid w:val="00E63DD8"/>
    <w:rsid w:val="00E76876"/>
    <w:rsid w:val="00EC0D60"/>
    <w:rsid w:val="00EC1D90"/>
    <w:rsid w:val="00EE034F"/>
    <w:rsid w:val="00F222F6"/>
    <w:rsid w:val="00F22FDE"/>
    <w:rsid w:val="00F25BD8"/>
    <w:rsid w:val="00F26515"/>
    <w:rsid w:val="00F32D48"/>
    <w:rsid w:val="00F5684D"/>
    <w:rsid w:val="00F64147"/>
    <w:rsid w:val="00FA4CD8"/>
    <w:rsid w:val="00FC0360"/>
    <w:rsid w:val="00FC1BDB"/>
    <w:rsid w:val="00FC3F2F"/>
    <w:rsid w:val="00FE7363"/>
    <w:rsid w:val="00FF2DA7"/>
    <w:rsid w:val="00FF5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F16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18F"/>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71C02"/>
    <w:pPr>
      <w:outlineLvl w:val="0"/>
    </w:pPr>
    <w:rPr>
      <w:rFonts w:ascii="Segoe UI Light" w:hAnsi="Segoe UI Light" w:cs="Segoe UI"/>
      <w:color w:val="266FA9"/>
      <w:sz w:val="36"/>
      <w:szCs w:val="36"/>
    </w:rPr>
  </w:style>
  <w:style w:type="paragraph" w:styleId="Heading2">
    <w:name w:val="heading 2"/>
    <w:basedOn w:val="Normal"/>
    <w:next w:val="Normal"/>
    <w:link w:val="Heading2Char"/>
    <w:uiPriority w:val="9"/>
    <w:unhideWhenUsed/>
    <w:qFormat/>
    <w:rsid w:val="00D71C02"/>
    <w:pPr>
      <w:outlineLvl w:val="1"/>
    </w:pPr>
    <w:rPr>
      <w:rFonts w:ascii="Segoe UI Semibold" w:hAnsi="Segoe UI Semibold"/>
      <w:color w:val="266FA9"/>
    </w:rPr>
  </w:style>
  <w:style w:type="paragraph" w:styleId="Heading3">
    <w:name w:val="heading 3"/>
    <w:basedOn w:val="Normal"/>
    <w:next w:val="Normal"/>
    <w:link w:val="Heading3Char"/>
    <w:uiPriority w:val="9"/>
    <w:unhideWhenUsed/>
    <w:qFormat/>
    <w:rsid w:val="008341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1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18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4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18F"/>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18F"/>
    <w:rPr>
      <w:rFonts w:ascii="Lucida Grande" w:hAnsi="Lucida Grande"/>
      <w:sz w:val="18"/>
      <w:szCs w:val="18"/>
    </w:rPr>
  </w:style>
  <w:style w:type="character" w:customStyle="1" w:styleId="Heading1Char">
    <w:name w:val="Heading 1 Char"/>
    <w:basedOn w:val="DefaultParagraphFont"/>
    <w:link w:val="Heading1"/>
    <w:uiPriority w:val="9"/>
    <w:rsid w:val="00D71C02"/>
    <w:rPr>
      <w:rFonts w:ascii="Segoe UI Light" w:eastAsia="Times New Roman" w:hAnsi="Segoe UI Light" w:cs="Segoe UI"/>
      <w:color w:val="266FA9"/>
      <w:sz w:val="36"/>
      <w:szCs w:val="36"/>
    </w:rPr>
  </w:style>
  <w:style w:type="character" w:customStyle="1" w:styleId="Heading2Char">
    <w:name w:val="Heading 2 Char"/>
    <w:basedOn w:val="DefaultParagraphFont"/>
    <w:link w:val="Heading2"/>
    <w:uiPriority w:val="9"/>
    <w:rsid w:val="00D71C02"/>
    <w:rPr>
      <w:rFonts w:ascii="Segoe UI Semibold" w:eastAsia="Times New Roman" w:hAnsi="Segoe UI Semibold" w:cs="Times New Roman"/>
      <w:color w:val="266FA9"/>
      <w:sz w:val="20"/>
      <w:szCs w:val="20"/>
    </w:rPr>
  </w:style>
  <w:style w:type="character" w:customStyle="1" w:styleId="Heading3Char">
    <w:name w:val="Heading 3 Char"/>
    <w:basedOn w:val="DefaultParagraphFont"/>
    <w:link w:val="Heading3"/>
    <w:uiPriority w:val="9"/>
    <w:rsid w:val="0083418F"/>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rsid w:val="0083418F"/>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83418F"/>
    <w:rPr>
      <w:rFonts w:asciiTheme="majorHAnsi" w:eastAsiaTheme="majorEastAsia" w:hAnsiTheme="majorHAnsi" w:cstheme="majorBidi"/>
      <w:color w:val="243F60" w:themeColor="accent1" w:themeShade="7F"/>
      <w:sz w:val="20"/>
      <w:szCs w:val="20"/>
    </w:rPr>
  </w:style>
  <w:style w:type="paragraph" w:styleId="List">
    <w:name w:val="List"/>
    <w:basedOn w:val="Normal"/>
    <w:uiPriority w:val="99"/>
    <w:unhideWhenUsed/>
    <w:rsid w:val="0083418F"/>
    <w:pPr>
      <w:ind w:left="360" w:hanging="360"/>
      <w:contextualSpacing/>
    </w:pPr>
  </w:style>
  <w:style w:type="paragraph" w:styleId="ListBullet">
    <w:name w:val="List Bullet"/>
    <w:basedOn w:val="Normal"/>
    <w:uiPriority w:val="99"/>
    <w:unhideWhenUsed/>
    <w:rsid w:val="0083418F"/>
    <w:pPr>
      <w:numPr>
        <w:numId w:val="3"/>
      </w:numPr>
      <w:contextualSpacing/>
    </w:pPr>
  </w:style>
  <w:style w:type="paragraph" w:styleId="BodyText">
    <w:name w:val="Body Text"/>
    <w:basedOn w:val="Normal"/>
    <w:link w:val="BodyTextChar"/>
    <w:uiPriority w:val="99"/>
    <w:unhideWhenUsed/>
    <w:rsid w:val="0083418F"/>
    <w:pPr>
      <w:spacing w:after="120"/>
    </w:pPr>
  </w:style>
  <w:style w:type="character" w:customStyle="1" w:styleId="BodyTextChar">
    <w:name w:val="Body Text Char"/>
    <w:basedOn w:val="DefaultParagraphFont"/>
    <w:link w:val="BodyText"/>
    <w:uiPriority w:val="99"/>
    <w:rsid w:val="0083418F"/>
    <w:rPr>
      <w:rFonts w:ascii="Times New Roman" w:eastAsia="Times New Roman" w:hAnsi="Times New Roman" w:cs="Times New Roman"/>
      <w:sz w:val="20"/>
      <w:szCs w:val="20"/>
    </w:rPr>
  </w:style>
  <w:style w:type="paragraph" w:styleId="ListParagraph">
    <w:name w:val="List Paragraph"/>
    <w:basedOn w:val="Normal"/>
    <w:uiPriority w:val="34"/>
    <w:qFormat/>
    <w:rsid w:val="0083418F"/>
    <w:pPr>
      <w:ind w:left="720"/>
      <w:contextualSpacing/>
    </w:pPr>
  </w:style>
  <w:style w:type="paragraph" w:styleId="Footer">
    <w:name w:val="footer"/>
    <w:basedOn w:val="Normal"/>
    <w:link w:val="FooterChar"/>
    <w:uiPriority w:val="99"/>
    <w:unhideWhenUsed/>
    <w:rsid w:val="00260EEE"/>
    <w:pPr>
      <w:tabs>
        <w:tab w:val="center" w:pos="4320"/>
        <w:tab w:val="right" w:pos="8640"/>
      </w:tabs>
    </w:pPr>
  </w:style>
  <w:style w:type="character" w:customStyle="1" w:styleId="FooterChar">
    <w:name w:val="Footer Char"/>
    <w:basedOn w:val="DefaultParagraphFont"/>
    <w:link w:val="Footer"/>
    <w:uiPriority w:val="99"/>
    <w:rsid w:val="00260EEE"/>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260EEE"/>
  </w:style>
  <w:style w:type="paragraph" w:styleId="Header">
    <w:name w:val="header"/>
    <w:basedOn w:val="Normal"/>
    <w:link w:val="HeaderChar"/>
    <w:uiPriority w:val="99"/>
    <w:unhideWhenUsed/>
    <w:rsid w:val="00260EEE"/>
    <w:pPr>
      <w:tabs>
        <w:tab w:val="center" w:pos="4320"/>
        <w:tab w:val="right" w:pos="8640"/>
      </w:tabs>
    </w:pPr>
  </w:style>
  <w:style w:type="character" w:customStyle="1" w:styleId="HeaderChar">
    <w:name w:val="Header Char"/>
    <w:basedOn w:val="DefaultParagraphFont"/>
    <w:link w:val="Header"/>
    <w:uiPriority w:val="99"/>
    <w:rsid w:val="00260EEE"/>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E6E0E"/>
    <w:rPr>
      <w:color w:val="0000FF" w:themeColor="hyperlink"/>
      <w:u w:val="single"/>
    </w:rPr>
  </w:style>
  <w:style w:type="paragraph" w:customStyle="1" w:styleId="BodyCopy">
    <w:name w:val="Body Copy"/>
    <w:basedOn w:val="Normal"/>
    <w:qFormat/>
    <w:rsid w:val="00D71C02"/>
    <w:pPr>
      <w:spacing w:after="120"/>
    </w:pPr>
    <w:rPr>
      <w:rFonts w:ascii="Segoe UI" w:hAnsi="Segoe UI" w:cs="Segoe UI"/>
    </w:rPr>
  </w:style>
  <w:style w:type="paragraph" w:customStyle="1" w:styleId="PulloutQuoteCredit">
    <w:name w:val="Pullout Quote Credit"/>
    <w:basedOn w:val="Normal"/>
    <w:qFormat/>
    <w:rsid w:val="00D71C02"/>
    <w:pPr>
      <w:widowControl w:val="0"/>
      <w:autoSpaceDE w:val="0"/>
      <w:autoSpaceDN w:val="0"/>
      <w:adjustRightInd w:val="0"/>
      <w:spacing w:after="240"/>
      <w:ind w:left="14" w:right="-14"/>
      <w:jc w:val="right"/>
    </w:pPr>
    <w:rPr>
      <w:rFonts w:ascii="Segoe UI" w:hAnsi="Segoe UI" w:cs="Segoe UI"/>
      <w:color w:val="266FA9"/>
      <w:position w:val="1"/>
      <w:sz w:val="22"/>
      <w:szCs w:val="22"/>
    </w:rPr>
  </w:style>
  <w:style w:type="paragraph" w:customStyle="1" w:styleId="PulloutQuote">
    <w:name w:val="Pullout Quote"/>
    <w:basedOn w:val="Normal"/>
    <w:qFormat/>
    <w:rsid w:val="00D71C02"/>
    <w:pPr>
      <w:widowControl w:val="0"/>
      <w:autoSpaceDE w:val="0"/>
      <w:autoSpaceDN w:val="0"/>
      <w:adjustRightInd w:val="0"/>
      <w:spacing w:before="720" w:line="385" w:lineRule="exact"/>
      <w:ind w:right="-14"/>
    </w:pPr>
    <w:rPr>
      <w:rFonts w:ascii="Segoe UI" w:hAnsi="Segoe UI" w:cs="Segoe UI"/>
      <w:i/>
      <w:iCs/>
      <w:color w:val="266FA9"/>
      <w:spacing w:val="-15"/>
      <w:position w:val="2"/>
      <w:sz w:val="26"/>
      <w:szCs w:val="26"/>
    </w:rPr>
  </w:style>
  <w:style w:type="paragraph" w:styleId="Title">
    <w:name w:val="Title"/>
    <w:basedOn w:val="Normal"/>
    <w:next w:val="Normal"/>
    <w:link w:val="TitleChar"/>
    <w:uiPriority w:val="10"/>
    <w:qFormat/>
    <w:rsid w:val="00D71C02"/>
    <w:pPr>
      <w:spacing w:after="300"/>
      <w:contextualSpacing/>
    </w:pPr>
    <w:rPr>
      <w:rFonts w:ascii="Segoe UI Light" w:eastAsiaTheme="majorEastAsia" w:hAnsi="Segoe UI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C02"/>
    <w:rPr>
      <w:rFonts w:ascii="Segoe UI Light" w:eastAsiaTheme="majorEastAsia" w:hAnsi="Segoe UI Light" w:cstheme="majorBidi"/>
      <w:color w:val="17365D" w:themeColor="text2" w:themeShade="BF"/>
      <w:spacing w:val="5"/>
      <w:kern w:val="28"/>
      <w:sz w:val="52"/>
      <w:szCs w:val="52"/>
    </w:rPr>
  </w:style>
  <w:style w:type="paragraph" w:customStyle="1" w:styleId="TableText">
    <w:name w:val="Table Text"/>
    <w:basedOn w:val="Normal"/>
    <w:qFormat/>
    <w:rsid w:val="00024480"/>
    <w:pPr>
      <w:keepNext/>
      <w:keepLines/>
      <w:shd w:val="clear" w:color="auto" w:fill="266FA9"/>
      <w:suppressAutoHyphens/>
      <w:autoSpaceDE w:val="0"/>
      <w:autoSpaceDN w:val="0"/>
      <w:adjustRightInd w:val="0"/>
      <w:spacing w:before="120" w:after="120"/>
      <w:ind w:left="137" w:right="72"/>
    </w:pPr>
    <w:rPr>
      <w:rFonts w:ascii="Segoe UI" w:hAnsi="Segoe UI" w:cs="Segoe UI"/>
      <w:color w:val="FFFFFF" w:themeColor="background1"/>
      <w:sz w:val="18"/>
      <w:szCs w:val="18"/>
    </w:rPr>
  </w:style>
  <w:style w:type="paragraph" w:customStyle="1" w:styleId="TableTextHeading">
    <w:name w:val="Table Text Heading"/>
    <w:basedOn w:val="Normal"/>
    <w:qFormat/>
    <w:rsid w:val="00024480"/>
    <w:pPr>
      <w:keepNext/>
      <w:keepLines/>
      <w:suppressAutoHyphens/>
      <w:autoSpaceDE w:val="0"/>
      <w:autoSpaceDN w:val="0"/>
      <w:adjustRightInd w:val="0"/>
      <w:spacing w:before="120" w:after="120"/>
      <w:ind w:left="144"/>
    </w:pPr>
    <w:rPr>
      <w:rFonts w:ascii="Segoe UI Semibold" w:hAnsi="Segoe UI Semibold" w:cs="Segoe UI"/>
      <w:bCs/>
      <w:color w:val="FFFFFF" w:themeColor="background1"/>
      <w:sz w:val="18"/>
      <w:szCs w:val="18"/>
    </w:rPr>
  </w:style>
  <w:style w:type="paragraph" w:customStyle="1" w:styleId="TableTextTitle">
    <w:name w:val="Table Text Title"/>
    <w:basedOn w:val="Normal"/>
    <w:qFormat/>
    <w:rsid w:val="00024480"/>
    <w:pPr>
      <w:keepNext/>
      <w:keepLines/>
      <w:shd w:val="clear" w:color="auto" w:fill="266FA9"/>
      <w:suppressAutoHyphens/>
      <w:autoSpaceDE w:val="0"/>
      <w:autoSpaceDN w:val="0"/>
      <w:adjustRightInd w:val="0"/>
      <w:spacing w:before="120" w:after="120"/>
      <w:ind w:left="144" w:right="72"/>
    </w:pPr>
    <w:rPr>
      <w:rFonts w:ascii="Segoe UI Light" w:hAnsi="Segoe UI Light" w:cs="Segoe UI"/>
      <w:color w:val="FFFFFF"/>
      <w:sz w:val="36"/>
      <w:szCs w:val="36"/>
    </w:rPr>
  </w:style>
  <w:style w:type="paragraph" w:customStyle="1" w:styleId="ForMoreInfo">
    <w:name w:val="For More Info"/>
    <w:basedOn w:val="Normal"/>
    <w:qFormat/>
    <w:rsid w:val="00024480"/>
    <w:pPr>
      <w:widowControl w:val="0"/>
      <w:autoSpaceDE w:val="0"/>
      <w:autoSpaceDN w:val="0"/>
      <w:adjustRightInd w:val="0"/>
      <w:spacing w:line="277" w:lineRule="exact"/>
      <w:ind w:left="20" w:right="-56"/>
    </w:pPr>
    <w:rPr>
      <w:rFonts w:ascii="Segoe UI" w:hAnsi="Segoe UI" w:cs="Segoe UI"/>
      <w:color w:val="266FA9"/>
      <w:position w:val="1"/>
    </w:rPr>
  </w:style>
  <w:style w:type="paragraph" w:customStyle="1" w:styleId="Legalese">
    <w:name w:val="Legalese"/>
    <w:basedOn w:val="Normal"/>
    <w:qFormat/>
    <w:rsid w:val="00024480"/>
    <w:pPr>
      <w:widowControl w:val="0"/>
      <w:autoSpaceDE w:val="0"/>
      <w:autoSpaceDN w:val="0"/>
      <w:adjustRightInd w:val="0"/>
      <w:ind w:left="20" w:right="-20"/>
    </w:pPr>
    <w:rPr>
      <w:rFonts w:ascii="Segoe UI" w:hAnsi="Segoe UI" w:cs="Segoe UI"/>
      <w:color w:val="000000" w:themeColor="text1"/>
      <w:position w:val="1"/>
      <w:sz w:val="16"/>
      <w:szCs w:val="16"/>
    </w:rPr>
  </w:style>
  <w:style w:type="paragraph" w:customStyle="1" w:styleId="SidebarHeading">
    <w:name w:val="Sidebar Heading"/>
    <w:basedOn w:val="Normal"/>
    <w:qFormat/>
    <w:rsid w:val="00D9469C"/>
    <w:pPr>
      <w:widowControl w:val="0"/>
      <w:autoSpaceDE w:val="0"/>
      <w:autoSpaceDN w:val="0"/>
      <w:adjustRightInd w:val="0"/>
      <w:ind w:right="-20"/>
    </w:pPr>
    <w:rPr>
      <w:rFonts w:ascii="Segoe UI Semibold" w:hAnsi="Segoe UI Semibold" w:cs="Segoe UI"/>
      <w:bCs/>
      <w:color w:val="FFFFFF"/>
    </w:rPr>
  </w:style>
  <w:style w:type="paragraph" w:customStyle="1" w:styleId="SidebarBodyCopy">
    <w:name w:val="Sidebar Body Copy"/>
    <w:basedOn w:val="Normal"/>
    <w:qFormat/>
    <w:rsid w:val="00D9469C"/>
    <w:rPr>
      <w:rFonts w:ascii="Segoe UI" w:hAnsi="Segoe UI" w:cs="Segoe UI"/>
      <w:color w:val="FFFFFF"/>
    </w:rPr>
  </w:style>
  <w:style w:type="paragraph" w:customStyle="1" w:styleId="ProfileTitle">
    <w:name w:val="Profile Title"/>
    <w:basedOn w:val="Normal"/>
    <w:qFormat/>
    <w:rsid w:val="00D9469C"/>
    <w:pPr>
      <w:widowControl w:val="0"/>
      <w:autoSpaceDE w:val="0"/>
      <w:autoSpaceDN w:val="0"/>
      <w:adjustRightInd w:val="0"/>
      <w:spacing w:before="180"/>
    </w:pPr>
    <w:rPr>
      <w:rFonts w:ascii="Segoe UI Light" w:hAnsi="Segoe UI Light" w:cs="Segoe UI"/>
      <w:color w:val="FFFFFF"/>
      <w:position w:val="1"/>
      <w:sz w:val="36"/>
      <w:szCs w:val="36"/>
    </w:rPr>
  </w:style>
  <w:style w:type="paragraph" w:customStyle="1" w:styleId="SidebarBulletedCopy">
    <w:name w:val="Sidebar Bulleted Copy"/>
    <w:basedOn w:val="ListParagraph"/>
    <w:qFormat/>
    <w:rsid w:val="00D9469C"/>
    <w:pPr>
      <w:widowControl w:val="0"/>
      <w:numPr>
        <w:numId w:val="7"/>
      </w:numPr>
      <w:autoSpaceDE w:val="0"/>
      <w:autoSpaceDN w:val="0"/>
      <w:adjustRightInd w:val="0"/>
      <w:spacing w:line="240" w:lineRule="exact"/>
      <w:ind w:left="187" w:hanging="187"/>
    </w:pPr>
    <w:rPr>
      <w:rFonts w:ascii="Segoe UI" w:hAnsi="Segoe UI" w:cs="Segoe UI"/>
      <w:color w:val="FFFFFF"/>
      <w:position w:val="1"/>
    </w:rPr>
  </w:style>
  <w:style w:type="paragraph" w:customStyle="1" w:styleId="DocumentType">
    <w:name w:val="Document Type"/>
    <w:basedOn w:val="Normal"/>
    <w:qFormat/>
    <w:rsid w:val="001005EE"/>
    <w:rPr>
      <w:rFonts w:ascii="Segoe UI" w:hAnsi="Segoe UI" w:cs="Segoe UI"/>
    </w:rPr>
  </w:style>
  <w:style w:type="paragraph" w:styleId="Caption">
    <w:name w:val="caption"/>
    <w:basedOn w:val="Normal"/>
    <w:next w:val="Normal"/>
    <w:uiPriority w:val="35"/>
    <w:unhideWhenUsed/>
    <w:qFormat/>
    <w:rsid w:val="008F032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C8250D"/>
    <w:rPr>
      <w:sz w:val="16"/>
      <w:szCs w:val="16"/>
    </w:rPr>
  </w:style>
  <w:style w:type="paragraph" w:styleId="CommentText">
    <w:name w:val="annotation text"/>
    <w:basedOn w:val="Normal"/>
    <w:link w:val="CommentTextChar"/>
    <w:uiPriority w:val="99"/>
    <w:semiHidden/>
    <w:unhideWhenUsed/>
    <w:rsid w:val="00C8250D"/>
  </w:style>
  <w:style w:type="character" w:customStyle="1" w:styleId="CommentTextChar">
    <w:name w:val="Comment Text Char"/>
    <w:basedOn w:val="DefaultParagraphFont"/>
    <w:link w:val="CommentText"/>
    <w:uiPriority w:val="99"/>
    <w:semiHidden/>
    <w:rsid w:val="00C825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250D"/>
    <w:rPr>
      <w:b/>
      <w:bCs/>
    </w:rPr>
  </w:style>
  <w:style w:type="character" w:customStyle="1" w:styleId="CommentSubjectChar">
    <w:name w:val="Comment Subject Char"/>
    <w:basedOn w:val="CommentTextChar"/>
    <w:link w:val="CommentSubject"/>
    <w:uiPriority w:val="99"/>
    <w:semiHidden/>
    <w:rsid w:val="00C8250D"/>
    <w:rPr>
      <w:rFonts w:ascii="Times New Roman" w:eastAsia="Times New Roman" w:hAnsi="Times New Roman" w:cs="Times New Roman"/>
      <w:b/>
      <w:bCs/>
      <w:sz w:val="20"/>
      <w:szCs w:val="20"/>
    </w:rPr>
  </w:style>
  <w:style w:type="paragraph" w:customStyle="1" w:styleId="ecxmsonormal">
    <w:name w:val="ecxmsonormal"/>
    <w:basedOn w:val="Normal"/>
    <w:rsid w:val="00C8250D"/>
    <w:pPr>
      <w:spacing w:after="324"/>
    </w:pPr>
    <w:rPr>
      <w:sz w:val="24"/>
      <w:szCs w:val="24"/>
    </w:rPr>
  </w:style>
  <w:style w:type="paragraph" w:customStyle="1" w:styleId="ecxmsolistparagraph">
    <w:name w:val="ecxmsolistparagraph"/>
    <w:basedOn w:val="Normal"/>
    <w:rsid w:val="00C8250D"/>
    <w:pPr>
      <w:spacing w:after="324"/>
    </w:pPr>
    <w:rPr>
      <w:sz w:val="24"/>
      <w:szCs w:val="24"/>
    </w:rPr>
  </w:style>
  <w:style w:type="paragraph" w:styleId="Revision">
    <w:name w:val="Revision"/>
    <w:hidden/>
    <w:uiPriority w:val="99"/>
    <w:semiHidden/>
    <w:rsid w:val="00C8250D"/>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418F"/>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D71C02"/>
    <w:pPr>
      <w:outlineLvl w:val="0"/>
    </w:pPr>
    <w:rPr>
      <w:rFonts w:ascii="Segoe UI Light" w:hAnsi="Segoe UI Light" w:cs="Segoe UI"/>
      <w:color w:val="266FA9"/>
      <w:sz w:val="36"/>
      <w:szCs w:val="36"/>
    </w:rPr>
  </w:style>
  <w:style w:type="paragraph" w:styleId="Heading2">
    <w:name w:val="heading 2"/>
    <w:basedOn w:val="Normal"/>
    <w:next w:val="Normal"/>
    <w:link w:val="Heading2Char"/>
    <w:uiPriority w:val="9"/>
    <w:unhideWhenUsed/>
    <w:qFormat/>
    <w:rsid w:val="00D71C02"/>
    <w:pPr>
      <w:outlineLvl w:val="1"/>
    </w:pPr>
    <w:rPr>
      <w:rFonts w:ascii="Segoe UI Semibold" w:hAnsi="Segoe UI Semibold"/>
      <w:color w:val="266FA9"/>
    </w:rPr>
  </w:style>
  <w:style w:type="paragraph" w:styleId="Heading3">
    <w:name w:val="heading 3"/>
    <w:basedOn w:val="Normal"/>
    <w:next w:val="Normal"/>
    <w:link w:val="Heading3Char"/>
    <w:uiPriority w:val="9"/>
    <w:unhideWhenUsed/>
    <w:qFormat/>
    <w:rsid w:val="0083418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3418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3418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418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418F"/>
    <w:rPr>
      <w:rFonts w:ascii="Lucida Grande" w:hAnsi="Lucida Grande"/>
      <w:sz w:val="18"/>
      <w:szCs w:val="18"/>
    </w:rPr>
  </w:style>
  <w:style w:type="character" w:customStyle="1" w:styleId="BalloonTextChar">
    <w:name w:val="Balloon Text Char"/>
    <w:basedOn w:val="DefaultParagraphFont"/>
    <w:link w:val="BalloonText"/>
    <w:uiPriority w:val="99"/>
    <w:semiHidden/>
    <w:rsid w:val="0083418F"/>
    <w:rPr>
      <w:rFonts w:ascii="Lucida Grande" w:hAnsi="Lucida Grande"/>
      <w:sz w:val="18"/>
      <w:szCs w:val="18"/>
    </w:rPr>
  </w:style>
  <w:style w:type="character" w:customStyle="1" w:styleId="Heading1Char">
    <w:name w:val="Heading 1 Char"/>
    <w:basedOn w:val="DefaultParagraphFont"/>
    <w:link w:val="Heading1"/>
    <w:uiPriority w:val="9"/>
    <w:rsid w:val="00D71C02"/>
    <w:rPr>
      <w:rFonts w:ascii="Segoe UI Light" w:eastAsia="Times New Roman" w:hAnsi="Segoe UI Light" w:cs="Segoe UI"/>
      <w:color w:val="266FA9"/>
      <w:sz w:val="36"/>
      <w:szCs w:val="36"/>
    </w:rPr>
  </w:style>
  <w:style w:type="character" w:customStyle="1" w:styleId="Heading2Char">
    <w:name w:val="Heading 2 Char"/>
    <w:basedOn w:val="DefaultParagraphFont"/>
    <w:link w:val="Heading2"/>
    <w:uiPriority w:val="9"/>
    <w:rsid w:val="00D71C02"/>
    <w:rPr>
      <w:rFonts w:ascii="Segoe UI Semibold" w:eastAsia="Times New Roman" w:hAnsi="Segoe UI Semibold" w:cs="Times New Roman"/>
      <w:color w:val="266FA9"/>
      <w:sz w:val="20"/>
      <w:szCs w:val="20"/>
    </w:rPr>
  </w:style>
  <w:style w:type="character" w:customStyle="1" w:styleId="Heading3Char">
    <w:name w:val="Heading 3 Char"/>
    <w:basedOn w:val="DefaultParagraphFont"/>
    <w:link w:val="Heading3"/>
    <w:uiPriority w:val="9"/>
    <w:rsid w:val="0083418F"/>
    <w:rPr>
      <w:rFonts w:asciiTheme="majorHAnsi" w:eastAsiaTheme="majorEastAsia" w:hAnsiTheme="majorHAnsi" w:cstheme="majorBidi"/>
      <w:b/>
      <w:bCs/>
      <w:color w:val="4F81BD" w:themeColor="accent1"/>
      <w:sz w:val="20"/>
      <w:szCs w:val="20"/>
    </w:rPr>
  </w:style>
  <w:style w:type="character" w:customStyle="1" w:styleId="Heading4Char">
    <w:name w:val="Heading 4 Char"/>
    <w:basedOn w:val="DefaultParagraphFont"/>
    <w:link w:val="Heading4"/>
    <w:uiPriority w:val="9"/>
    <w:rsid w:val="0083418F"/>
    <w:rPr>
      <w:rFonts w:asciiTheme="majorHAnsi" w:eastAsiaTheme="majorEastAsia" w:hAnsiTheme="majorHAnsi" w:cstheme="majorBidi"/>
      <w:b/>
      <w:bCs/>
      <w:i/>
      <w:iCs/>
      <w:color w:val="4F81BD" w:themeColor="accent1"/>
      <w:sz w:val="20"/>
      <w:szCs w:val="20"/>
    </w:rPr>
  </w:style>
  <w:style w:type="character" w:customStyle="1" w:styleId="Heading5Char">
    <w:name w:val="Heading 5 Char"/>
    <w:basedOn w:val="DefaultParagraphFont"/>
    <w:link w:val="Heading5"/>
    <w:uiPriority w:val="9"/>
    <w:rsid w:val="0083418F"/>
    <w:rPr>
      <w:rFonts w:asciiTheme="majorHAnsi" w:eastAsiaTheme="majorEastAsia" w:hAnsiTheme="majorHAnsi" w:cstheme="majorBidi"/>
      <w:color w:val="243F60" w:themeColor="accent1" w:themeShade="7F"/>
      <w:sz w:val="20"/>
      <w:szCs w:val="20"/>
    </w:rPr>
  </w:style>
  <w:style w:type="paragraph" w:styleId="List">
    <w:name w:val="List"/>
    <w:basedOn w:val="Normal"/>
    <w:uiPriority w:val="99"/>
    <w:unhideWhenUsed/>
    <w:rsid w:val="0083418F"/>
    <w:pPr>
      <w:ind w:left="360" w:hanging="360"/>
      <w:contextualSpacing/>
    </w:pPr>
  </w:style>
  <w:style w:type="paragraph" w:styleId="ListBullet">
    <w:name w:val="List Bullet"/>
    <w:basedOn w:val="Normal"/>
    <w:uiPriority w:val="99"/>
    <w:unhideWhenUsed/>
    <w:rsid w:val="0083418F"/>
    <w:pPr>
      <w:numPr>
        <w:numId w:val="3"/>
      </w:numPr>
      <w:contextualSpacing/>
    </w:pPr>
  </w:style>
  <w:style w:type="paragraph" w:styleId="BodyText">
    <w:name w:val="Body Text"/>
    <w:basedOn w:val="Normal"/>
    <w:link w:val="BodyTextChar"/>
    <w:uiPriority w:val="99"/>
    <w:unhideWhenUsed/>
    <w:rsid w:val="0083418F"/>
    <w:pPr>
      <w:spacing w:after="120"/>
    </w:pPr>
  </w:style>
  <w:style w:type="character" w:customStyle="1" w:styleId="BodyTextChar">
    <w:name w:val="Body Text Char"/>
    <w:basedOn w:val="DefaultParagraphFont"/>
    <w:link w:val="BodyText"/>
    <w:uiPriority w:val="99"/>
    <w:rsid w:val="0083418F"/>
    <w:rPr>
      <w:rFonts w:ascii="Times New Roman" w:eastAsia="Times New Roman" w:hAnsi="Times New Roman" w:cs="Times New Roman"/>
      <w:sz w:val="20"/>
      <w:szCs w:val="20"/>
    </w:rPr>
  </w:style>
  <w:style w:type="paragraph" w:styleId="ListParagraph">
    <w:name w:val="List Paragraph"/>
    <w:basedOn w:val="Normal"/>
    <w:uiPriority w:val="34"/>
    <w:qFormat/>
    <w:rsid w:val="0083418F"/>
    <w:pPr>
      <w:ind w:left="720"/>
      <w:contextualSpacing/>
    </w:pPr>
  </w:style>
  <w:style w:type="paragraph" w:styleId="Footer">
    <w:name w:val="footer"/>
    <w:basedOn w:val="Normal"/>
    <w:link w:val="FooterChar"/>
    <w:uiPriority w:val="99"/>
    <w:unhideWhenUsed/>
    <w:rsid w:val="00260EEE"/>
    <w:pPr>
      <w:tabs>
        <w:tab w:val="center" w:pos="4320"/>
        <w:tab w:val="right" w:pos="8640"/>
      </w:tabs>
    </w:pPr>
  </w:style>
  <w:style w:type="character" w:customStyle="1" w:styleId="FooterChar">
    <w:name w:val="Footer Char"/>
    <w:basedOn w:val="DefaultParagraphFont"/>
    <w:link w:val="Footer"/>
    <w:uiPriority w:val="99"/>
    <w:rsid w:val="00260EEE"/>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260EEE"/>
  </w:style>
  <w:style w:type="paragraph" w:styleId="Header">
    <w:name w:val="header"/>
    <w:basedOn w:val="Normal"/>
    <w:link w:val="HeaderChar"/>
    <w:uiPriority w:val="99"/>
    <w:unhideWhenUsed/>
    <w:rsid w:val="00260EEE"/>
    <w:pPr>
      <w:tabs>
        <w:tab w:val="center" w:pos="4320"/>
        <w:tab w:val="right" w:pos="8640"/>
      </w:tabs>
    </w:pPr>
  </w:style>
  <w:style w:type="character" w:customStyle="1" w:styleId="HeaderChar">
    <w:name w:val="Header Char"/>
    <w:basedOn w:val="DefaultParagraphFont"/>
    <w:link w:val="Header"/>
    <w:uiPriority w:val="99"/>
    <w:rsid w:val="00260EEE"/>
    <w:rPr>
      <w:rFonts w:ascii="Times New Roman" w:eastAsia="Times New Roman" w:hAnsi="Times New Roman" w:cs="Times New Roman"/>
      <w:sz w:val="20"/>
      <w:szCs w:val="20"/>
    </w:rPr>
  </w:style>
  <w:style w:type="character" w:styleId="Hyperlink">
    <w:name w:val="Hyperlink"/>
    <w:basedOn w:val="DefaultParagraphFont"/>
    <w:uiPriority w:val="99"/>
    <w:unhideWhenUsed/>
    <w:rsid w:val="000E6E0E"/>
    <w:rPr>
      <w:color w:val="0000FF" w:themeColor="hyperlink"/>
      <w:u w:val="single"/>
    </w:rPr>
  </w:style>
  <w:style w:type="paragraph" w:customStyle="1" w:styleId="BodyCopy">
    <w:name w:val="Body Copy"/>
    <w:basedOn w:val="Normal"/>
    <w:qFormat/>
    <w:rsid w:val="00D71C02"/>
    <w:pPr>
      <w:spacing w:after="120"/>
    </w:pPr>
    <w:rPr>
      <w:rFonts w:ascii="Segoe UI" w:hAnsi="Segoe UI" w:cs="Segoe UI"/>
    </w:rPr>
  </w:style>
  <w:style w:type="paragraph" w:customStyle="1" w:styleId="PulloutQuoteCredit">
    <w:name w:val="Pullout Quote Credit"/>
    <w:basedOn w:val="Normal"/>
    <w:qFormat/>
    <w:rsid w:val="00D71C02"/>
    <w:pPr>
      <w:widowControl w:val="0"/>
      <w:autoSpaceDE w:val="0"/>
      <w:autoSpaceDN w:val="0"/>
      <w:adjustRightInd w:val="0"/>
      <w:spacing w:after="240"/>
      <w:ind w:left="14" w:right="-14"/>
      <w:jc w:val="right"/>
    </w:pPr>
    <w:rPr>
      <w:rFonts w:ascii="Segoe UI" w:hAnsi="Segoe UI" w:cs="Segoe UI"/>
      <w:color w:val="266FA9"/>
      <w:position w:val="1"/>
      <w:sz w:val="22"/>
      <w:szCs w:val="22"/>
    </w:rPr>
  </w:style>
  <w:style w:type="paragraph" w:customStyle="1" w:styleId="PulloutQuote">
    <w:name w:val="Pullout Quote"/>
    <w:basedOn w:val="Normal"/>
    <w:qFormat/>
    <w:rsid w:val="00D71C02"/>
    <w:pPr>
      <w:widowControl w:val="0"/>
      <w:autoSpaceDE w:val="0"/>
      <w:autoSpaceDN w:val="0"/>
      <w:adjustRightInd w:val="0"/>
      <w:spacing w:before="720" w:line="385" w:lineRule="exact"/>
      <w:ind w:right="-14"/>
    </w:pPr>
    <w:rPr>
      <w:rFonts w:ascii="Segoe UI" w:hAnsi="Segoe UI" w:cs="Segoe UI"/>
      <w:i/>
      <w:iCs/>
      <w:color w:val="266FA9"/>
      <w:spacing w:val="-15"/>
      <w:position w:val="2"/>
      <w:sz w:val="26"/>
      <w:szCs w:val="26"/>
    </w:rPr>
  </w:style>
  <w:style w:type="paragraph" w:styleId="Title">
    <w:name w:val="Title"/>
    <w:basedOn w:val="Normal"/>
    <w:next w:val="Normal"/>
    <w:link w:val="TitleChar"/>
    <w:uiPriority w:val="10"/>
    <w:qFormat/>
    <w:rsid w:val="00D71C02"/>
    <w:pPr>
      <w:spacing w:after="300"/>
      <w:contextualSpacing/>
    </w:pPr>
    <w:rPr>
      <w:rFonts w:ascii="Segoe UI Light" w:eastAsiaTheme="majorEastAsia" w:hAnsi="Segoe UI Light"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1C02"/>
    <w:rPr>
      <w:rFonts w:ascii="Segoe UI Light" w:eastAsiaTheme="majorEastAsia" w:hAnsi="Segoe UI Light" w:cstheme="majorBidi"/>
      <w:color w:val="17365D" w:themeColor="text2" w:themeShade="BF"/>
      <w:spacing w:val="5"/>
      <w:kern w:val="28"/>
      <w:sz w:val="52"/>
      <w:szCs w:val="52"/>
    </w:rPr>
  </w:style>
  <w:style w:type="paragraph" w:customStyle="1" w:styleId="TableText">
    <w:name w:val="Table Text"/>
    <w:basedOn w:val="Normal"/>
    <w:qFormat/>
    <w:rsid w:val="00024480"/>
    <w:pPr>
      <w:keepNext/>
      <w:keepLines/>
      <w:shd w:val="clear" w:color="auto" w:fill="266FA9"/>
      <w:suppressAutoHyphens/>
      <w:autoSpaceDE w:val="0"/>
      <w:autoSpaceDN w:val="0"/>
      <w:adjustRightInd w:val="0"/>
      <w:spacing w:before="120" w:after="120"/>
      <w:ind w:left="137" w:right="72"/>
    </w:pPr>
    <w:rPr>
      <w:rFonts w:ascii="Segoe UI" w:hAnsi="Segoe UI" w:cs="Segoe UI"/>
      <w:color w:val="FFFFFF" w:themeColor="background1"/>
      <w:sz w:val="18"/>
      <w:szCs w:val="18"/>
    </w:rPr>
  </w:style>
  <w:style w:type="paragraph" w:customStyle="1" w:styleId="TableTextHeading">
    <w:name w:val="Table Text Heading"/>
    <w:basedOn w:val="Normal"/>
    <w:qFormat/>
    <w:rsid w:val="00024480"/>
    <w:pPr>
      <w:keepNext/>
      <w:keepLines/>
      <w:suppressAutoHyphens/>
      <w:autoSpaceDE w:val="0"/>
      <w:autoSpaceDN w:val="0"/>
      <w:adjustRightInd w:val="0"/>
      <w:spacing w:before="120" w:after="120"/>
      <w:ind w:left="144"/>
    </w:pPr>
    <w:rPr>
      <w:rFonts w:ascii="Segoe UI Semibold" w:hAnsi="Segoe UI Semibold" w:cs="Segoe UI"/>
      <w:bCs/>
      <w:color w:val="FFFFFF" w:themeColor="background1"/>
      <w:sz w:val="18"/>
      <w:szCs w:val="18"/>
    </w:rPr>
  </w:style>
  <w:style w:type="paragraph" w:customStyle="1" w:styleId="TableTextTitle">
    <w:name w:val="Table Text Title"/>
    <w:basedOn w:val="Normal"/>
    <w:qFormat/>
    <w:rsid w:val="00024480"/>
    <w:pPr>
      <w:keepNext/>
      <w:keepLines/>
      <w:shd w:val="clear" w:color="auto" w:fill="266FA9"/>
      <w:suppressAutoHyphens/>
      <w:autoSpaceDE w:val="0"/>
      <w:autoSpaceDN w:val="0"/>
      <w:adjustRightInd w:val="0"/>
      <w:spacing w:before="120" w:after="120"/>
      <w:ind w:left="144" w:right="72"/>
    </w:pPr>
    <w:rPr>
      <w:rFonts w:ascii="Segoe UI Light" w:hAnsi="Segoe UI Light" w:cs="Segoe UI"/>
      <w:color w:val="FFFFFF"/>
      <w:sz w:val="36"/>
      <w:szCs w:val="36"/>
    </w:rPr>
  </w:style>
  <w:style w:type="paragraph" w:customStyle="1" w:styleId="ForMoreInfo">
    <w:name w:val="For More Info"/>
    <w:basedOn w:val="Normal"/>
    <w:qFormat/>
    <w:rsid w:val="00024480"/>
    <w:pPr>
      <w:widowControl w:val="0"/>
      <w:autoSpaceDE w:val="0"/>
      <w:autoSpaceDN w:val="0"/>
      <w:adjustRightInd w:val="0"/>
      <w:spacing w:line="277" w:lineRule="exact"/>
      <w:ind w:left="20" w:right="-56"/>
    </w:pPr>
    <w:rPr>
      <w:rFonts w:ascii="Segoe UI" w:hAnsi="Segoe UI" w:cs="Segoe UI"/>
      <w:color w:val="266FA9"/>
      <w:position w:val="1"/>
    </w:rPr>
  </w:style>
  <w:style w:type="paragraph" w:customStyle="1" w:styleId="Legalese">
    <w:name w:val="Legalese"/>
    <w:basedOn w:val="Normal"/>
    <w:qFormat/>
    <w:rsid w:val="00024480"/>
    <w:pPr>
      <w:widowControl w:val="0"/>
      <w:autoSpaceDE w:val="0"/>
      <w:autoSpaceDN w:val="0"/>
      <w:adjustRightInd w:val="0"/>
      <w:ind w:left="20" w:right="-20"/>
    </w:pPr>
    <w:rPr>
      <w:rFonts w:ascii="Segoe UI" w:hAnsi="Segoe UI" w:cs="Segoe UI"/>
      <w:color w:val="000000" w:themeColor="text1"/>
      <w:position w:val="1"/>
      <w:sz w:val="16"/>
      <w:szCs w:val="16"/>
    </w:rPr>
  </w:style>
  <w:style w:type="paragraph" w:customStyle="1" w:styleId="SidebarHeading">
    <w:name w:val="Sidebar Heading"/>
    <w:basedOn w:val="Normal"/>
    <w:qFormat/>
    <w:rsid w:val="00D9469C"/>
    <w:pPr>
      <w:widowControl w:val="0"/>
      <w:autoSpaceDE w:val="0"/>
      <w:autoSpaceDN w:val="0"/>
      <w:adjustRightInd w:val="0"/>
      <w:ind w:right="-20"/>
    </w:pPr>
    <w:rPr>
      <w:rFonts w:ascii="Segoe UI Semibold" w:hAnsi="Segoe UI Semibold" w:cs="Segoe UI"/>
      <w:bCs/>
      <w:color w:val="FFFFFF"/>
    </w:rPr>
  </w:style>
  <w:style w:type="paragraph" w:customStyle="1" w:styleId="SidebarBodyCopy">
    <w:name w:val="Sidebar Body Copy"/>
    <w:basedOn w:val="Normal"/>
    <w:qFormat/>
    <w:rsid w:val="00D9469C"/>
    <w:rPr>
      <w:rFonts w:ascii="Segoe UI" w:hAnsi="Segoe UI" w:cs="Segoe UI"/>
      <w:color w:val="FFFFFF"/>
    </w:rPr>
  </w:style>
  <w:style w:type="paragraph" w:customStyle="1" w:styleId="ProfileTitle">
    <w:name w:val="Profile Title"/>
    <w:basedOn w:val="Normal"/>
    <w:qFormat/>
    <w:rsid w:val="00D9469C"/>
    <w:pPr>
      <w:widowControl w:val="0"/>
      <w:autoSpaceDE w:val="0"/>
      <w:autoSpaceDN w:val="0"/>
      <w:adjustRightInd w:val="0"/>
      <w:spacing w:before="180"/>
    </w:pPr>
    <w:rPr>
      <w:rFonts w:ascii="Segoe UI Light" w:hAnsi="Segoe UI Light" w:cs="Segoe UI"/>
      <w:color w:val="FFFFFF"/>
      <w:position w:val="1"/>
      <w:sz w:val="36"/>
      <w:szCs w:val="36"/>
    </w:rPr>
  </w:style>
  <w:style w:type="paragraph" w:customStyle="1" w:styleId="SidebarBulletedCopy">
    <w:name w:val="Sidebar Bulleted Copy"/>
    <w:basedOn w:val="ListParagraph"/>
    <w:qFormat/>
    <w:rsid w:val="00D9469C"/>
    <w:pPr>
      <w:widowControl w:val="0"/>
      <w:numPr>
        <w:numId w:val="7"/>
      </w:numPr>
      <w:autoSpaceDE w:val="0"/>
      <w:autoSpaceDN w:val="0"/>
      <w:adjustRightInd w:val="0"/>
      <w:spacing w:line="240" w:lineRule="exact"/>
      <w:ind w:left="187" w:hanging="187"/>
    </w:pPr>
    <w:rPr>
      <w:rFonts w:ascii="Segoe UI" w:hAnsi="Segoe UI" w:cs="Segoe UI"/>
      <w:color w:val="FFFFFF"/>
      <w:position w:val="1"/>
    </w:rPr>
  </w:style>
  <w:style w:type="paragraph" w:customStyle="1" w:styleId="DocumentType">
    <w:name w:val="Document Type"/>
    <w:basedOn w:val="Normal"/>
    <w:qFormat/>
    <w:rsid w:val="001005EE"/>
    <w:rPr>
      <w:rFonts w:ascii="Segoe UI" w:hAnsi="Segoe UI" w:cs="Segoe UI"/>
    </w:rPr>
  </w:style>
  <w:style w:type="paragraph" w:styleId="Caption">
    <w:name w:val="caption"/>
    <w:basedOn w:val="Normal"/>
    <w:next w:val="Normal"/>
    <w:uiPriority w:val="35"/>
    <w:unhideWhenUsed/>
    <w:qFormat/>
    <w:rsid w:val="008F032E"/>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C8250D"/>
    <w:rPr>
      <w:sz w:val="16"/>
      <w:szCs w:val="16"/>
    </w:rPr>
  </w:style>
  <w:style w:type="paragraph" w:styleId="CommentText">
    <w:name w:val="annotation text"/>
    <w:basedOn w:val="Normal"/>
    <w:link w:val="CommentTextChar"/>
    <w:uiPriority w:val="99"/>
    <w:semiHidden/>
    <w:unhideWhenUsed/>
    <w:rsid w:val="00C8250D"/>
  </w:style>
  <w:style w:type="character" w:customStyle="1" w:styleId="CommentTextChar">
    <w:name w:val="Comment Text Char"/>
    <w:basedOn w:val="DefaultParagraphFont"/>
    <w:link w:val="CommentText"/>
    <w:uiPriority w:val="99"/>
    <w:semiHidden/>
    <w:rsid w:val="00C8250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250D"/>
    <w:rPr>
      <w:b/>
      <w:bCs/>
    </w:rPr>
  </w:style>
  <w:style w:type="character" w:customStyle="1" w:styleId="CommentSubjectChar">
    <w:name w:val="Comment Subject Char"/>
    <w:basedOn w:val="CommentTextChar"/>
    <w:link w:val="CommentSubject"/>
    <w:uiPriority w:val="99"/>
    <w:semiHidden/>
    <w:rsid w:val="00C8250D"/>
    <w:rPr>
      <w:rFonts w:ascii="Times New Roman" w:eastAsia="Times New Roman" w:hAnsi="Times New Roman" w:cs="Times New Roman"/>
      <w:b/>
      <w:bCs/>
      <w:sz w:val="20"/>
      <w:szCs w:val="20"/>
    </w:rPr>
  </w:style>
  <w:style w:type="paragraph" w:customStyle="1" w:styleId="ecxmsonormal">
    <w:name w:val="ecxmsonormal"/>
    <w:basedOn w:val="Normal"/>
    <w:rsid w:val="00C8250D"/>
    <w:pPr>
      <w:spacing w:after="324"/>
    </w:pPr>
    <w:rPr>
      <w:sz w:val="24"/>
      <w:szCs w:val="24"/>
    </w:rPr>
  </w:style>
  <w:style w:type="paragraph" w:customStyle="1" w:styleId="ecxmsolistparagraph">
    <w:name w:val="ecxmsolistparagraph"/>
    <w:basedOn w:val="Normal"/>
    <w:rsid w:val="00C8250D"/>
    <w:pPr>
      <w:spacing w:after="324"/>
    </w:pPr>
    <w:rPr>
      <w:sz w:val="24"/>
      <w:szCs w:val="24"/>
    </w:rPr>
  </w:style>
  <w:style w:type="paragraph" w:styleId="Revision">
    <w:name w:val="Revision"/>
    <w:hidden/>
    <w:uiPriority w:val="99"/>
    <w:semiHidden/>
    <w:rsid w:val="00C8250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238124">
      <w:bodyDiv w:val="1"/>
      <w:marLeft w:val="0"/>
      <w:marRight w:val="0"/>
      <w:marTop w:val="0"/>
      <w:marBottom w:val="0"/>
      <w:divBdr>
        <w:top w:val="none" w:sz="0" w:space="0" w:color="auto"/>
        <w:left w:val="none" w:sz="0" w:space="0" w:color="auto"/>
        <w:bottom w:val="none" w:sz="0" w:space="0" w:color="auto"/>
        <w:right w:val="none" w:sz="0" w:space="0" w:color="auto"/>
      </w:divBdr>
      <w:divsChild>
        <w:div w:id="2073195478">
          <w:marLeft w:val="0"/>
          <w:marRight w:val="0"/>
          <w:marTop w:val="0"/>
          <w:marBottom w:val="0"/>
          <w:divBdr>
            <w:top w:val="none" w:sz="0" w:space="0" w:color="auto"/>
            <w:left w:val="none" w:sz="0" w:space="0" w:color="auto"/>
            <w:bottom w:val="none" w:sz="0" w:space="0" w:color="auto"/>
            <w:right w:val="none" w:sz="0" w:space="0" w:color="auto"/>
          </w:divBdr>
          <w:divsChild>
            <w:div w:id="1383208968">
              <w:marLeft w:val="0"/>
              <w:marRight w:val="0"/>
              <w:marTop w:val="0"/>
              <w:marBottom w:val="0"/>
              <w:divBdr>
                <w:top w:val="none" w:sz="0" w:space="0" w:color="auto"/>
                <w:left w:val="none" w:sz="0" w:space="0" w:color="auto"/>
                <w:bottom w:val="none" w:sz="0" w:space="0" w:color="auto"/>
                <w:right w:val="none" w:sz="0" w:space="0" w:color="auto"/>
              </w:divBdr>
              <w:divsChild>
                <w:div w:id="667171432">
                  <w:marLeft w:val="0"/>
                  <w:marRight w:val="0"/>
                  <w:marTop w:val="0"/>
                  <w:marBottom w:val="0"/>
                  <w:divBdr>
                    <w:top w:val="none" w:sz="0" w:space="0" w:color="auto"/>
                    <w:left w:val="none" w:sz="0" w:space="0" w:color="auto"/>
                    <w:bottom w:val="none" w:sz="0" w:space="0" w:color="auto"/>
                    <w:right w:val="none" w:sz="0" w:space="0" w:color="auto"/>
                  </w:divBdr>
                  <w:divsChild>
                    <w:div w:id="687753866">
                      <w:marLeft w:val="0"/>
                      <w:marRight w:val="0"/>
                      <w:marTop w:val="0"/>
                      <w:marBottom w:val="0"/>
                      <w:divBdr>
                        <w:top w:val="none" w:sz="0" w:space="0" w:color="auto"/>
                        <w:left w:val="none" w:sz="0" w:space="0" w:color="auto"/>
                        <w:bottom w:val="none" w:sz="0" w:space="0" w:color="auto"/>
                        <w:right w:val="none" w:sz="0" w:space="0" w:color="auto"/>
                      </w:divBdr>
                      <w:divsChild>
                        <w:div w:id="1128663458">
                          <w:marLeft w:val="0"/>
                          <w:marRight w:val="0"/>
                          <w:marTop w:val="0"/>
                          <w:marBottom w:val="0"/>
                          <w:divBdr>
                            <w:top w:val="none" w:sz="0" w:space="0" w:color="auto"/>
                            <w:left w:val="none" w:sz="0" w:space="0" w:color="auto"/>
                            <w:bottom w:val="none" w:sz="0" w:space="0" w:color="auto"/>
                            <w:right w:val="none" w:sz="0" w:space="0" w:color="auto"/>
                          </w:divBdr>
                          <w:divsChild>
                            <w:div w:id="1388263246">
                              <w:marLeft w:val="0"/>
                              <w:marRight w:val="0"/>
                              <w:marTop w:val="0"/>
                              <w:marBottom w:val="0"/>
                              <w:divBdr>
                                <w:top w:val="none" w:sz="0" w:space="0" w:color="auto"/>
                                <w:left w:val="none" w:sz="0" w:space="0" w:color="auto"/>
                                <w:bottom w:val="none" w:sz="0" w:space="0" w:color="auto"/>
                                <w:right w:val="none" w:sz="0" w:space="0" w:color="auto"/>
                              </w:divBdr>
                              <w:divsChild>
                                <w:div w:id="610402763">
                                  <w:marLeft w:val="0"/>
                                  <w:marRight w:val="0"/>
                                  <w:marTop w:val="0"/>
                                  <w:marBottom w:val="0"/>
                                  <w:divBdr>
                                    <w:top w:val="none" w:sz="0" w:space="0" w:color="auto"/>
                                    <w:left w:val="none" w:sz="0" w:space="0" w:color="auto"/>
                                    <w:bottom w:val="none" w:sz="0" w:space="0" w:color="auto"/>
                                    <w:right w:val="none" w:sz="0" w:space="0" w:color="auto"/>
                                  </w:divBdr>
                                  <w:divsChild>
                                    <w:div w:id="1109667030">
                                      <w:marLeft w:val="0"/>
                                      <w:marRight w:val="0"/>
                                      <w:marTop w:val="0"/>
                                      <w:marBottom w:val="0"/>
                                      <w:divBdr>
                                        <w:top w:val="none" w:sz="0" w:space="0" w:color="auto"/>
                                        <w:left w:val="none" w:sz="0" w:space="0" w:color="auto"/>
                                        <w:bottom w:val="none" w:sz="0" w:space="0" w:color="auto"/>
                                        <w:right w:val="none" w:sz="0" w:space="0" w:color="auto"/>
                                      </w:divBdr>
                                      <w:divsChild>
                                        <w:div w:id="269822407">
                                          <w:marLeft w:val="0"/>
                                          <w:marRight w:val="0"/>
                                          <w:marTop w:val="0"/>
                                          <w:marBottom w:val="0"/>
                                          <w:divBdr>
                                            <w:top w:val="none" w:sz="0" w:space="0" w:color="auto"/>
                                            <w:left w:val="none" w:sz="0" w:space="0" w:color="auto"/>
                                            <w:bottom w:val="none" w:sz="0" w:space="0" w:color="auto"/>
                                            <w:right w:val="none" w:sz="0" w:space="0" w:color="auto"/>
                                          </w:divBdr>
                                          <w:divsChild>
                                            <w:div w:id="1096053138">
                                              <w:marLeft w:val="0"/>
                                              <w:marRight w:val="0"/>
                                              <w:marTop w:val="0"/>
                                              <w:marBottom w:val="0"/>
                                              <w:divBdr>
                                                <w:top w:val="none" w:sz="0" w:space="0" w:color="auto"/>
                                                <w:left w:val="none" w:sz="0" w:space="0" w:color="auto"/>
                                                <w:bottom w:val="none" w:sz="0" w:space="0" w:color="auto"/>
                                                <w:right w:val="none" w:sz="0" w:space="0" w:color="auto"/>
                                              </w:divBdr>
                                              <w:divsChild>
                                                <w:div w:id="583492079">
                                                  <w:marLeft w:val="0"/>
                                                  <w:marRight w:val="0"/>
                                                  <w:marTop w:val="0"/>
                                                  <w:marBottom w:val="0"/>
                                                  <w:divBdr>
                                                    <w:top w:val="none" w:sz="0" w:space="0" w:color="auto"/>
                                                    <w:left w:val="none" w:sz="0" w:space="0" w:color="auto"/>
                                                    <w:bottom w:val="none" w:sz="0" w:space="0" w:color="auto"/>
                                                    <w:right w:val="none" w:sz="0" w:space="0" w:color="auto"/>
                                                  </w:divBdr>
                                                  <w:divsChild>
                                                    <w:div w:id="1678648867">
                                                      <w:marLeft w:val="0"/>
                                                      <w:marRight w:val="300"/>
                                                      <w:marTop w:val="0"/>
                                                      <w:marBottom w:val="0"/>
                                                      <w:divBdr>
                                                        <w:top w:val="none" w:sz="0" w:space="0" w:color="auto"/>
                                                        <w:left w:val="none" w:sz="0" w:space="0" w:color="auto"/>
                                                        <w:bottom w:val="none" w:sz="0" w:space="0" w:color="auto"/>
                                                        <w:right w:val="none" w:sz="0" w:space="0" w:color="auto"/>
                                                      </w:divBdr>
                                                      <w:divsChild>
                                                        <w:div w:id="606471351">
                                                          <w:marLeft w:val="0"/>
                                                          <w:marRight w:val="0"/>
                                                          <w:marTop w:val="0"/>
                                                          <w:marBottom w:val="0"/>
                                                          <w:divBdr>
                                                            <w:top w:val="none" w:sz="0" w:space="0" w:color="auto"/>
                                                            <w:left w:val="none" w:sz="0" w:space="0" w:color="auto"/>
                                                            <w:bottom w:val="none" w:sz="0" w:space="0" w:color="auto"/>
                                                            <w:right w:val="none" w:sz="0" w:space="0" w:color="auto"/>
                                                          </w:divBdr>
                                                          <w:divsChild>
                                                            <w:div w:id="479998393">
                                                              <w:marLeft w:val="0"/>
                                                              <w:marRight w:val="0"/>
                                                              <w:marTop w:val="0"/>
                                                              <w:marBottom w:val="0"/>
                                                              <w:divBdr>
                                                                <w:top w:val="none" w:sz="0" w:space="0" w:color="auto"/>
                                                                <w:left w:val="none" w:sz="0" w:space="0" w:color="auto"/>
                                                                <w:bottom w:val="none" w:sz="0" w:space="0" w:color="auto"/>
                                                                <w:right w:val="none" w:sz="0" w:space="0" w:color="auto"/>
                                                              </w:divBdr>
                                                              <w:divsChild>
                                                                <w:div w:id="876043998">
                                                                  <w:marLeft w:val="0"/>
                                                                  <w:marRight w:val="0"/>
                                                                  <w:marTop w:val="0"/>
                                                                  <w:marBottom w:val="0"/>
                                                                  <w:divBdr>
                                                                    <w:top w:val="none" w:sz="0" w:space="0" w:color="auto"/>
                                                                    <w:left w:val="none" w:sz="0" w:space="0" w:color="auto"/>
                                                                    <w:bottom w:val="none" w:sz="0" w:space="0" w:color="auto"/>
                                                                    <w:right w:val="none" w:sz="0" w:space="0" w:color="auto"/>
                                                                  </w:divBdr>
                                                                  <w:divsChild>
                                                                    <w:div w:id="1551259906">
                                                                      <w:marLeft w:val="0"/>
                                                                      <w:marRight w:val="0"/>
                                                                      <w:marTop w:val="0"/>
                                                                      <w:marBottom w:val="360"/>
                                                                      <w:divBdr>
                                                                        <w:top w:val="single" w:sz="6" w:space="0" w:color="CCCCCC"/>
                                                                        <w:left w:val="none" w:sz="0" w:space="0" w:color="auto"/>
                                                                        <w:bottom w:val="none" w:sz="0" w:space="0" w:color="auto"/>
                                                                        <w:right w:val="none" w:sz="0" w:space="0" w:color="auto"/>
                                                                      </w:divBdr>
                                                                      <w:divsChild>
                                                                        <w:div w:id="30694335">
                                                                          <w:marLeft w:val="0"/>
                                                                          <w:marRight w:val="0"/>
                                                                          <w:marTop w:val="0"/>
                                                                          <w:marBottom w:val="0"/>
                                                                          <w:divBdr>
                                                                            <w:top w:val="none" w:sz="0" w:space="0" w:color="auto"/>
                                                                            <w:left w:val="none" w:sz="0" w:space="0" w:color="auto"/>
                                                                            <w:bottom w:val="none" w:sz="0" w:space="0" w:color="auto"/>
                                                                            <w:right w:val="none" w:sz="0" w:space="0" w:color="auto"/>
                                                                          </w:divBdr>
                                                                          <w:divsChild>
                                                                            <w:div w:id="1433165097">
                                                                              <w:marLeft w:val="0"/>
                                                                              <w:marRight w:val="0"/>
                                                                              <w:marTop w:val="0"/>
                                                                              <w:marBottom w:val="0"/>
                                                                              <w:divBdr>
                                                                                <w:top w:val="none" w:sz="0" w:space="0" w:color="auto"/>
                                                                                <w:left w:val="none" w:sz="0" w:space="0" w:color="auto"/>
                                                                                <w:bottom w:val="none" w:sz="0" w:space="0" w:color="auto"/>
                                                                                <w:right w:val="none" w:sz="0" w:space="0" w:color="auto"/>
                                                                              </w:divBdr>
                                                                              <w:divsChild>
                                                                                <w:div w:id="1600407632">
                                                                                  <w:marLeft w:val="0"/>
                                                                                  <w:marRight w:val="0"/>
                                                                                  <w:marTop w:val="0"/>
                                                                                  <w:marBottom w:val="0"/>
                                                                                  <w:divBdr>
                                                                                    <w:top w:val="none" w:sz="0" w:space="0" w:color="auto"/>
                                                                                    <w:left w:val="none" w:sz="0" w:space="0" w:color="auto"/>
                                                                                    <w:bottom w:val="none" w:sz="0" w:space="0" w:color="auto"/>
                                                                                    <w:right w:val="none" w:sz="0" w:space="0" w:color="auto"/>
                                                                                  </w:divBdr>
                                                                                  <w:divsChild>
                                                                                    <w:div w:id="706879272">
                                                                                      <w:marLeft w:val="0"/>
                                                                                      <w:marRight w:val="0"/>
                                                                                      <w:marTop w:val="0"/>
                                                                                      <w:marBottom w:val="0"/>
                                                                                      <w:divBdr>
                                                                                        <w:top w:val="none" w:sz="0" w:space="0" w:color="auto"/>
                                                                                        <w:left w:val="none" w:sz="0" w:space="0" w:color="auto"/>
                                                                                        <w:bottom w:val="none" w:sz="0" w:space="0" w:color="auto"/>
                                                                                        <w:right w:val="none" w:sz="0" w:space="0" w:color="auto"/>
                                                                                      </w:divBdr>
                                                                                      <w:divsChild>
                                                                                        <w:div w:id="709035006">
                                                                                          <w:marLeft w:val="0"/>
                                                                                          <w:marRight w:val="0"/>
                                                                                          <w:marTop w:val="0"/>
                                                                                          <w:marBottom w:val="0"/>
                                                                                          <w:divBdr>
                                                                                            <w:top w:val="none" w:sz="0" w:space="0" w:color="auto"/>
                                                                                            <w:left w:val="none" w:sz="0" w:space="0" w:color="auto"/>
                                                                                            <w:bottom w:val="none" w:sz="0" w:space="0" w:color="auto"/>
                                                                                            <w:right w:val="none" w:sz="0" w:space="0" w:color="auto"/>
                                                                                          </w:divBdr>
                                                                                          <w:divsChild>
                                                                                            <w:div w:id="1988507796">
                                                                                              <w:marLeft w:val="0"/>
                                                                                              <w:marRight w:val="0"/>
                                                                                              <w:marTop w:val="0"/>
                                                                                              <w:marBottom w:val="0"/>
                                                                                              <w:divBdr>
                                                                                                <w:top w:val="none" w:sz="0" w:space="0" w:color="auto"/>
                                                                                                <w:left w:val="none" w:sz="0" w:space="0" w:color="auto"/>
                                                                                                <w:bottom w:val="none" w:sz="0" w:space="0" w:color="auto"/>
                                                                                                <w:right w:val="none" w:sz="0" w:space="0" w:color="auto"/>
                                                                                              </w:divBdr>
                                                                                              <w:divsChild>
                                                                                                <w:div w:id="2054844540">
                                                                                                  <w:marLeft w:val="0"/>
                                                                                                  <w:marRight w:val="0"/>
                                                                                                  <w:marTop w:val="0"/>
                                                                                                  <w:marBottom w:val="0"/>
                                                                                                  <w:divBdr>
                                                                                                    <w:top w:val="none" w:sz="0" w:space="0" w:color="auto"/>
                                                                                                    <w:left w:val="none" w:sz="0" w:space="0" w:color="auto"/>
                                                                                                    <w:bottom w:val="none" w:sz="0" w:space="0" w:color="auto"/>
                                                                                                    <w:right w:val="none" w:sz="0" w:space="0" w:color="auto"/>
                                                                                                  </w:divBdr>
                                                                                                  <w:divsChild>
                                                                                                    <w:div w:id="961570506">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0.png"/><Relationship Id="rId18" Type="http://schemas.openxmlformats.org/officeDocument/2006/relationships/header" Target="header2.xml"/><Relationship Id="rId26" Type="http://schemas.openxmlformats.org/officeDocument/2006/relationships/hyperlink" Target="http://www.microsoft.com/en-us/dynamics/erp-small-midsize-business.aspx"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yperlink" Target="http://www.microsoft.com/en-us/dynamics/erp-gp-overview.aspx" TargetMode="External"/><Relationship Id="rId33" Type="http://schemas.microsoft.com/office/2011/relationships/commentsExtended" Target="commentsExtended.xml"/><Relationship Id="rId2" Type="http://schemas.openxmlformats.org/officeDocument/2006/relationships/styles" Target="styles.xml"/><Relationship Id="rId16" Type="http://schemas.openxmlformats.org/officeDocument/2006/relationships/hyperlink" Target="http://www.thinkingmaps.com" TargetMode="External"/><Relationship Id="rId20" Type="http://schemas.openxmlformats.org/officeDocument/2006/relationships/footer" Target="footer2.xml"/><Relationship Id="rId29" Type="http://schemas.openxmlformats.org/officeDocument/2006/relationships/hyperlink" Target="http://www.microsoft.com/dynamics" TargetMode="Externa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4.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inkingmaps.com" TargetMode="External"/><Relationship Id="rId23" Type="http://schemas.openxmlformats.org/officeDocument/2006/relationships/hyperlink" Target="http://www.twitter.com/" TargetMode="External"/><Relationship Id="rId28" Type="http://schemas.openxmlformats.org/officeDocument/2006/relationships/hyperlink" Target="http://www.microsoft.com/en-us/dynamics/about.aspx"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www.microsoft.com/en-us/dynamics/contact-us.aspx" TargetMode="External"/><Relationship Id="rId30" Type="http://schemas.openxmlformats.org/officeDocument/2006/relationships/hyperlink" Target="http://www.microsoft.com/dynamic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937</Words>
  <Characters>5342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2012-12-18T22:13:00Z</dcterms:created>
  <dcterms:modified xsi:type="dcterms:W3CDTF">2012-12-18T22:14:00Z</dcterms:modified>
</cp:coreProperties>
</file>