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5BB2" w14:textId="40759452" w:rsidR="008E6FED" w:rsidRPr="00D71C02" w:rsidRDefault="0081347B" w:rsidP="00D71C02">
      <w:pPr>
        <w:pStyle w:val="Title"/>
        <w:rPr>
          <w:b/>
          <w:color w:val="000000"/>
        </w:rPr>
      </w:pPr>
      <w:bookmarkStart w:id="0" w:name="_GoBack"/>
      <w:bookmarkEnd w:id="0"/>
      <w:r w:rsidRPr="00240715">
        <w:rPr>
          <w:noProof/>
        </w:rPr>
        <w:drawing>
          <wp:anchor distT="0" distB="0" distL="114300" distR="114300" simplePos="0" relativeHeight="251711488" behindDoc="0" locked="0" layoutInCell="1" allowOverlap="1" wp14:anchorId="44CB7E3A" wp14:editId="4DB6563B">
            <wp:simplePos x="0" y="0"/>
            <wp:positionH relativeFrom="margin">
              <wp:posOffset>-2400935</wp:posOffset>
            </wp:positionH>
            <wp:positionV relativeFrom="margin">
              <wp:posOffset>250825</wp:posOffset>
            </wp:positionV>
            <wp:extent cx="2176145" cy="26797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5D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6716E322" wp14:editId="7414770D">
                <wp:simplePos x="0" y="0"/>
                <wp:positionH relativeFrom="page">
                  <wp:posOffset>447040</wp:posOffset>
                </wp:positionH>
                <wp:positionV relativeFrom="page">
                  <wp:posOffset>9368155</wp:posOffset>
                </wp:positionV>
                <wp:extent cx="3035300" cy="347345"/>
                <wp:effectExtent l="0" t="0" r="0" b="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A8513" w14:textId="77777777" w:rsidR="004136F1" w:rsidRPr="000D0549" w:rsidRDefault="00B96CA1" w:rsidP="001005EE">
                            <w:pPr>
                              <w:pStyle w:val="DocumentType"/>
                            </w:pPr>
                            <w:r>
                              <w:t>Microsoft Dynamics Decision</w:t>
                            </w:r>
                            <w:r w:rsidR="004136F1" w:rsidRPr="000D0549">
                              <w:t xml:space="preserve"> 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35.2pt;margin-top:737.65pt;width:239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" filled="f" stroked="f">
                <v:path arrowok="t"/>
                <v:textbox>
                  <w:txbxContent>
                    <w:p w14:paraId="696A8513" w14:textId="77777777" w:rsidR="004136F1" w:rsidRPr="000D0549" w:rsidRDefault="00B96CA1" w:rsidP="001005EE">
                      <w:pPr>
                        <w:pStyle w:val="DocumentType"/>
                      </w:pPr>
                      <w:r>
                        <w:t>Microsoft Dynamics Decision</w:t>
                      </w:r>
                      <w:r w:rsidR="004136F1" w:rsidRPr="000D0549">
                        <w:t xml:space="preserve"> Case Study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26205" w:rsidRPr="00243E47">
        <w:rPr>
          <w:noProof/>
        </w:rPr>
        <w:drawing>
          <wp:anchor distT="0" distB="0" distL="114300" distR="114300" simplePos="0" relativeHeight="251673600" behindDoc="1" locked="1" layoutInCell="1" allowOverlap="1" wp14:anchorId="5028168C" wp14:editId="2CF5D732">
            <wp:simplePos x="0" y="0"/>
            <wp:positionH relativeFrom="page">
              <wp:posOffset>5403850</wp:posOffset>
            </wp:positionH>
            <wp:positionV relativeFrom="page">
              <wp:posOffset>9189720</wp:posOffset>
            </wp:positionV>
            <wp:extent cx="1788160" cy="447040"/>
            <wp:effectExtent l="0" t="0" r="0" b="10160"/>
            <wp:wrapThrough wrapText="bothSides">
              <wp:wrapPolygon edited="0">
                <wp:start x="0" y="0"/>
                <wp:lineTo x="0" y="20864"/>
                <wp:lineTo x="21170" y="20864"/>
                <wp:lineTo x="21170" y="0"/>
                <wp:lineTo x="0" y="0"/>
              </wp:wrapPolygon>
            </wp:wrapThrough>
            <wp:docPr id="148" name="Picture 148" descr="Microsoft Dynamics Small Logo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Dynamics Small Logo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DDB">
        <w:rPr>
          <w:noProof/>
        </w:rPr>
        <w:t xml:space="preserve">Credit Union </w:t>
      </w:r>
      <w:r w:rsidR="00637630">
        <w:rPr>
          <w:noProof/>
        </w:rPr>
        <w:t xml:space="preserve">Embraces </w:t>
      </w:r>
      <w:r w:rsidR="00F00B17">
        <w:rPr>
          <w:noProof/>
        </w:rPr>
        <w:t>CRM</w:t>
      </w:r>
      <w:r w:rsidR="00637630">
        <w:rPr>
          <w:noProof/>
        </w:rPr>
        <w:t xml:space="preserve">, </w:t>
      </w:r>
      <w:r w:rsidR="00176DDB">
        <w:rPr>
          <w:noProof/>
        </w:rPr>
        <w:t>Drive</w:t>
      </w:r>
      <w:r w:rsidR="00637630">
        <w:rPr>
          <w:noProof/>
        </w:rPr>
        <w:t>s</w:t>
      </w:r>
      <w:r w:rsidR="00176DDB">
        <w:rPr>
          <w:noProof/>
        </w:rPr>
        <w:t xml:space="preserve"> Service</w:t>
      </w:r>
      <w:r w:rsidR="007D2DC5">
        <w:rPr>
          <w:noProof/>
        </w:rPr>
        <w:t xml:space="preserve">, </w:t>
      </w:r>
      <w:r w:rsidR="00637630">
        <w:rPr>
          <w:noProof/>
        </w:rPr>
        <w:t>Innovation</w:t>
      </w:r>
    </w:p>
    <w:p w14:paraId="313DB5CC" w14:textId="37FFFBFD" w:rsidR="0083418F" w:rsidRPr="00B64B62" w:rsidRDefault="002E35AF" w:rsidP="00D71C02">
      <w:pPr>
        <w:pStyle w:val="PulloutQuote"/>
      </w:pPr>
      <w:r>
        <w:rPr>
          <w:rFonts w:ascii="Segoe Light" w:hAnsi="Segoe Light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E4D66F0" wp14:editId="5732295C">
                <wp:simplePos x="0" y="0"/>
                <wp:positionH relativeFrom="column">
                  <wp:posOffset>-2400935</wp:posOffset>
                </wp:positionH>
                <wp:positionV relativeFrom="page">
                  <wp:posOffset>2000250</wp:posOffset>
                </wp:positionV>
                <wp:extent cx="2176145" cy="7191375"/>
                <wp:effectExtent l="0" t="0" r="0" b="9525"/>
                <wp:wrapSquare wrapText="bothSides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6145" cy="7191375"/>
                          <a:chOff x="0" y="635"/>
                          <a:chExt cx="2171700" cy="7376160"/>
                        </a:xfrm>
                      </wpg:grpSpPr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0" y="635"/>
                            <a:ext cx="2171700" cy="7376160"/>
                          </a:xfrm>
                          <a:prstGeom prst="rect">
                            <a:avLst/>
                          </a:prstGeom>
                          <a:solidFill>
                            <a:srgbClr val="266F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/>
                            <a:ext uri="{C572A759-6A51-4108-AA02-DFA0A04FC94B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"/>
                            <a:ext cx="2171700" cy="73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/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6BC57788" w14:textId="2CC988B1" w:rsidR="004136F1" w:rsidRDefault="009C70B9" w:rsidP="00D9469C">
                              <w:pPr>
                                <w:pStyle w:val="SidebarBodyCopy"/>
                              </w:pPr>
                              <w:r>
                                <w:t xml:space="preserve">Headquartered in San Antonio, Texas, </w:t>
                              </w:r>
                              <w:r w:rsidR="00742B03">
                                <w:t xml:space="preserve">Security Service Federal Credit Union (SSFCU) </w:t>
                              </w:r>
                              <w:r>
                                <w:t xml:space="preserve"> has </w:t>
                              </w:r>
                              <w:r w:rsidR="000123A4">
                                <w:t xml:space="preserve">more than </w:t>
                              </w:r>
                              <w:r>
                                <w:t xml:space="preserve">900,000 members. </w:t>
                              </w:r>
                              <w:r w:rsidR="000123A4">
                                <w:t xml:space="preserve">The </w:t>
                              </w:r>
                              <w:r>
                                <w:t xml:space="preserve">company deployed Microsoft Dynamics CRM to provide its </w:t>
                              </w:r>
                              <w:r w:rsidR="002E35AF">
                                <w:t>member</w:t>
                              </w:r>
                              <w:r>
                                <w:t xml:space="preserve"> service staff across </w:t>
                              </w:r>
                              <w:r w:rsidR="00B655A1">
                                <w:t>branches</w:t>
                              </w:r>
                              <w:r>
                                <w:t xml:space="preserve"> and call centers with a single view into </w:t>
                              </w:r>
                              <w:r w:rsidR="00B655A1">
                                <w:t>member</w:t>
                              </w:r>
                              <w:r>
                                <w:t xml:space="preserve"> information. With the solution in place, the credit union aims to better serve its </w:t>
                              </w:r>
                              <w:r w:rsidR="00B655A1">
                                <w:t>members</w:t>
                              </w:r>
                              <w:r>
                                <w:t xml:space="preserve">, not only servicing them faster, thanks to service </w:t>
                              </w:r>
                              <w:r w:rsidR="00B655A1">
                                <w:t>representatives</w:t>
                              </w:r>
                              <w:r>
                                <w:t xml:space="preserve"> being able to handle all requests in a single </w:t>
                              </w:r>
                              <w:r w:rsidR="00285589">
                                <w:t>interface</w:t>
                              </w:r>
                              <w:r>
                                <w:t xml:space="preserve">, but also </w:t>
                              </w:r>
                              <w:r w:rsidR="00285589">
                                <w:t xml:space="preserve">by providing those </w:t>
                              </w:r>
                              <w:r w:rsidR="00B655A1">
                                <w:t>employees</w:t>
                              </w:r>
                              <w:r>
                                <w:t xml:space="preserve"> </w:t>
                              </w:r>
                              <w:r w:rsidR="00285589">
                                <w:t xml:space="preserve">with the insight needed to </w:t>
                              </w:r>
                              <w:r>
                                <w:t xml:space="preserve">identify new products and services that align with </w:t>
                              </w:r>
                              <w:r w:rsidR="00B655A1">
                                <w:t>member</w:t>
                              </w:r>
                              <w:r>
                                <w:t xml:space="preserve"> needs. </w:t>
                              </w:r>
                            </w:p>
                            <w:p w14:paraId="1A61E07E" w14:textId="77777777" w:rsidR="0081347B" w:rsidRPr="00D71C02" w:rsidRDefault="0081347B" w:rsidP="00E33F78">
                              <w:pPr>
                                <w:pStyle w:val="SidebarHeading"/>
                                <w:spacing w:before="120"/>
                                <w:ind w:right="-14"/>
                                <w:rPr>
                                  <w:color w:val="000000"/>
                                </w:rPr>
                              </w:pPr>
                              <w:r>
                                <w:t>Goals</w:t>
                              </w:r>
                            </w:p>
                            <w:p w14:paraId="37EDF0FB" w14:textId="77777777" w:rsidR="0081347B" w:rsidRDefault="00285589" w:rsidP="0081347B">
                              <w:pPr>
                                <w:pStyle w:val="SidebarBulletedCopy"/>
                              </w:pPr>
                              <w:r>
                                <w:t>Replace</w:t>
                              </w:r>
                              <w:r w:rsidR="00742B03">
                                <w:t xml:space="preserve"> antiquated CRM system </w:t>
                              </w:r>
                            </w:p>
                            <w:p w14:paraId="3E42914B" w14:textId="1BED6C9C" w:rsidR="0081347B" w:rsidRDefault="00742B03" w:rsidP="0081347B">
                              <w:pPr>
                                <w:pStyle w:val="SidebarBulletedCopy"/>
                              </w:pPr>
                              <w:r>
                                <w:t xml:space="preserve">Provide single interface for </w:t>
                              </w:r>
                              <w:r w:rsidR="00B655A1">
                                <w:t>member</w:t>
                              </w:r>
                              <w:r>
                                <w:t xml:space="preserve"> service staff</w:t>
                              </w:r>
                            </w:p>
                            <w:p w14:paraId="1ACCC85C" w14:textId="77777777" w:rsidR="0081347B" w:rsidRPr="00B64B62" w:rsidRDefault="00742B03" w:rsidP="0081347B">
                              <w:pPr>
                                <w:pStyle w:val="SidebarBulletedCopy"/>
                              </w:pPr>
                              <w:r>
                                <w:t>Speed development and drive agility</w:t>
                              </w:r>
                            </w:p>
                            <w:p w14:paraId="557653EA" w14:textId="77777777" w:rsidR="0081347B" w:rsidRPr="00D71C02" w:rsidRDefault="0081347B" w:rsidP="00E33F78">
                              <w:pPr>
                                <w:pStyle w:val="SidebarHeading"/>
                                <w:spacing w:before="120"/>
                                <w:ind w:right="-14"/>
                              </w:pPr>
                              <w:r w:rsidRPr="00D71C02">
                                <w:t>Industry</w:t>
                              </w:r>
                            </w:p>
                            <w:p w14:paraId="377E1B97" w14:textId="77777777" w:rsidR="0081347B" w:rsidRDefault="00742B03" w:rsidP="0081347B">
                              <w:pPr>
                                <w:pStyle w:val="SidebarBulletedCopy"/>
                              </w:pPr>
                              <w:r>
                                <w:t>Financial Services</w:t>
                              </w:r>
                            </w:p>
                            <w:p w14:paraId="08A68B0B" w14:textId="77777777" w:rsidR="0081347B" w:rsidRPr="00D71C02" w:rsidRDefault="0081347B" w:rsidP="00E33F78">
                              <w:pPr>
                                <w:pStyle w:val="SidebarHeading"/>
                                <w:spacing w:before="120"/>
                                <w:ind w:right="-14"/>
                              </w:pPr>
                              <w:r w:rsidRPr="00D71C02">
                                <w:t>Country or Region</w:t>
                              </w:r>
                            </w:p>
                            <w:p w14:paraId="7830D745" w14:textId="77777777" w:rsidR="0081347B" w:rsidRPr="00B64B62" w:rsidRDefault="00ED5D3D" w:rsidP="0081347B">
                              <w:pPr>
                                <w:pStyle w:val="SidebarBodyCopy"/>
                                <w:rPr>
                                  <w:color w:val="000000"/>
                                </w:rPr>
                              </w:pPr>
                              <w:r>
                                <w:t>United States</w:t>
                              </w:r>
                            </w:p>
                            <w:p w14:paraId="3EE03AC7" w14:textId="77777777" w:rsidR="0081347B" w:rsidRPr="00D71C02" w:rsidRDefault="0081347B" w:rsidP="00E33F78">
                              <w:pPr>
                                <w:pStyle w:val="SidebarHeading"/>
                                <w:spacing w:before="120"/>
                                <w:ind w:right="-14"/>
                              </w:pPr>
                              <w:r w:rsidRPr="00D71C02">
                                <w:t>Customer Size</w:t>
                              </w:r>
                            </w:p>
                            <w:p w14:paraId="3B3BBA76" w14:textId="77777777" w:rsidR="0081347B" w:rsidRPr="00B64B62" w:rsidRDefault="009C70B9" w:rsidP="0081347B">
                              <w:pPr>
                                <w:pStyle w:val="SidebarBodyCopy"/>
                              </w:pPr>
                              <w:r>
                                <w:t>1,600</w:t>
                              </w:r>
                              <w:r w:rsidR="0081347B" w:rsidRPr="00B64B62">
                                <w:t xml:space="preserve"> employees</w:t>
                              </w:r>
                            </w:p>
                            <w:p w14:paraId="5CFFAAED" w14:textId="77777777" w:rsidR="0081347B" w:rsidRPr="00D71C02" w:rsidRDefault="0081347B" w:rsidP="00E33F78">
                              <w:pPr>
                                <w:pStyle w:val="SidebarHeading"/>
                                <w:spacing w:before="120"/>
                                <w:ind w:right="-14"/>
                              </w:pPr>
                              <w:r w:rsidRPr="00D71C02">
                                <w:t>Number of Users</w:t>
                              </w:r>
                            </w:p>
                            <w:p w14:paraId="574D2854" w14:textId="77777777" w:rsidR="0081347B" w:rsidRPr="00B64B62" w:rsidRDefault="00176DDB" w:rsidP="0081347B">
                              <w:pPr>
                                <w:pStyle w:val="SidebarBodyCopy"/>
                              </w:pPr>
                              <w:r>
                                <w:t>1,000</w:t>
                              </w:r>
                              <w:r w:rsidR="0081347B" w:rsidRPr="00B64B62">
                                <w:t xml:space="preserve"> </w:t>
                              </w:r>
                              <w:r w:rsidR="0081347B">
                                <w:t>employees</w:t>
                              </w:r>
                            </w:p>
                            <w:p w14:paraId="14D52412" w14:textId="77777777" w:rsidR="0081347B" w:rsidRPr="00D71C02" w:rsidRDefault="0081347B" w:rsidP="00E33F78">
                              <w:pPr>
                                <w:pStyle w:val="SidebarHeading"/>
                                <w:spacing w:before="120"/>
                                <w:ind w:right="-14"/>
                              </w:pPr>
                              <w:r w:rsidRPr="00D71C02">
                                <w:t xml:space="preserve">Connect with </w:t>
                              </w:r>
                              <w:r w:rsidR="00EE6722">
                                <w:t>SSFCU</w:t>
                              </w:r>
                            </w:p>
                            <w:p w14:paraId="65CD2B4A" w14:textId="7F138D8A" w:rsidR="00E33F78" w:rsidRDefault="00E33F78" w:rsidP="00E33F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180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</w:rPr>
                              </w:pPr>
                              <w:r w:rsidRPr="0079606C">
                                <w:rPr>
                                  <w:rFonts w:ascii="Segoe UI" w:hAnsi="Segoe UI" w:cs="Segoe UI"/>
                                  <w:b/>
                                  <w:bCs/>
                                  <w:noProof/>
                                  <w:color w:val="FFFFFF"/>
                                </w:rPr>
                                <w:drawing>
                                  <wp:inline distT="0" distB="0" distL="0" distR="0" wp14:anchorId="0B029951" wp14:editId="0580E039">
                                    <wp:extent cx="228600" cy="228600"/>
                                    <wp:effectExtent l="0" t="0" r="0" b="0"/>
                                    <wp:docPr id="253" name="Picture 253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4375_twitter-sm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  <w:r w:rsidRPr="0079606C">
                                <w:rPr>
                                  <w:rFonts w:ascii="Segoe UI" w:hAnsi="Segoe UI" w:cs="Segoe UI"/>
                                  <w:b/>
                                  <w:bCs/>
                                  <w:noProof/>
                                  <w:color w:val="FFFFFF"/>
                                </w:rPr>
                                <w:drawing>
                                  <wp:inline distT="0" distB="0" distL="0" distR="0" wp14:anchorId="5A2EEC22" wp14:editId="3C269DA9">
                                    <wp:extent cx="228600" cy="228600"/>
                                    <wp:effectExtent l="0" t="0" r="0" b="0"/>
                                    <wp:docPr id="254" name="Picture 254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7750_facebook-sm.jp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</w:rPr>
                                <w:t xml:space="preserve">  </w:t>
                              </w:r>
                            </w:p>
                            <w:p w14:paraId="4FD571FF" w14:textId="6AF0D77F" w:rsidR="004136F1" w:rsidRDefault="00CA5C84" w:rsidP="00FC1253">
                              <w:pPr>
                                <w:pStyle w:val="SidebarBodyCopy"/>
                                <w:rPr>
                                  <w:bCs/>
                                  <w:u w:val="single"/>
                                </w:rPr>
                              </w:pPr>
                              <w:r w:rsidRPr="00CA5C84">
                                <w:rPr>
                                  <w:bCs/>
                                  <w:noProof/>
                                  <w:u w:val="single"/>
                                </w:rPr>
                                <w:t xml:space="preserve">www.ssfcu.org </w:t>
                              </w:r>
                              <w:r w:rsidR="004136F1" w:rsidRPr="00CA5C84">
                                <w:rPr>
                                  <w:bCs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93FECE3" w14:textId="77777777" w:rsidR="00E33F78" w:rsidRPr="00CA5C84" w:rsidRDefault="00E33F78" w:rsidP="00D946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180"/>
                                <w:rPr>
                                  <w:rFonts w:ascii="Segoe" w:hAnsi="Segoe" w:cs="Segoe"/>
                                  <w:color w:val="00000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7" o:spid="_x0000_s1027" style="position:absolute;margin-left:-189.05pt;margin-top:157.5pt;width:171.35pt;height:566.25pt;z-index:251680768;mso-position-vertical-relative:page;mso-width-relative:margin;mso-height-relative:margin" coordorigin=",6" coordsize="21717,7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">
                <v:rect id="Rectangle 16" o:spid="_x0000_s1028" style="position:absolute;top:6;width:21717;height:7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5gsAA&#10;AADbAAAADwAAAGRycy9kb3ducmV2LnhtbERPS4vCMBC+L/gfwgje1tQ9iFSjiCjoQdD6wOPQjG2x&#10;mYQma+u/N8LC3ubje85s0ZlaPKnxlWUFo2ECgji3uuJCwfm0+Z6A8AFZY22ZFLzIw2Le+5phqm3L&#10;R3pmoRAxhH2KCsoQXCqlz0sy6IfWEUfubhuDIcKmkLrBNoabWv4kyVgarDg2lOhoVVL+yH6NArce&#10;JYeXq3etOW0uV7ot7/usUGrQ75ZTEIG68C/+c291nD+Gz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r5gsAAAADbAAAADwAAAAAAAAAAAAAAAACYAgAAZHJzL2Rvd25y&#10;ZXYueG1sUEsFBgAAAAAEAAQA9QAAAIUDAAAAAA==&#10;" fillcolor="#266fa9" stroked="f">
                  <v:path arrowok="t"/>
                </v:rect>
                <v:shape id="Text Box 19" o:spid="_x0000_s1029" type="#_x0000_t202" style="position:absolute;top:6;width:21717;height:7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isAA&#10;AADbAAAADwAAAGRycy9kb3ducmV2LnhtbERP32vCMBB+H/g/hBN8m6kDp6umRRzCXueEvZ7N2RST&#10;S2liW/3rl8Fgb/fx/bxtOToreupC41nBYp6BIK68brhWcPo6PK9BhIis0XomBXcKUBaTpy3m2g/8&#10;Sf0x1iKFcMhRgYmxzaUMlSGHYe5b4sRdfOcwJtjVUnc4pHBn5UuWvUqHDacGgy3tDVXX480pqB63&#10;9/W+OffDY/W9Oo/GLi9slZpNx90GRKQx/ov/3B86zX+D31/S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C5isAAAADbAAAADwAAAAAAAAAAAAAAAACYAgAAZHJzL2Rvd25y&#10;ZXYueG1sUEsFBgAAAAAEAAQA9QAAAIUDAAAAAA==&#10;" filled="f" stroked="f">
                  <v:textbox inset=",7.2pt,,7.2pt">
                    <w:txbxContent>
                      <w:p w14:paraId="6BC57788" w14:textId="2CC988B1" w:rsidR="004136F1" w:rsidRDefault="009C70B9" w:rsidP="00D9469C">
                        <w:pPr>
                          <w:pStyle w:val="SidebarBodyCopy"/>
                        </w:pPr>
                        <w:r>
                          <w:t xml:space="preserve">Headquartered in San Antonio, Texas, </w:t>
                        </w:r>
                        <w:r w:rsidR="00742B03">
                          <w:t>Security Service Federal Credit Union (SSFCU</w:t>
                        </w:r>
                        <w:proofErr w:type="gramStart"/>
                        <w:r w:rsidR="00742B03">
                          <w:t xml:space="preserve">) </w:t>
                        </w:r>
                        <w:r>
                          <w:t xml:space="preserve"> has</w:t>
                        </w:r>
                        <w:proofErr w:type="gramEnd"/>
                        <w:r>
                          <w:t xml:space="preserve"> </w:t>
                        </w:r>
                        <w:r w:rsidR="000123A4">
                          <w:t xml:space="preserve">more than </w:t>
                        </w:r>
                        <w:r>
                          <w:t xml:space="preserve">900,000 members. </w:t>
                        </w:r>
                        <w:r w:rsidR="000123A4">
                          <w:t xml:space="preserve">The </w:t>
                        </w:r>
                        <w:r>
                          <w:t xml:space="preserve">company deployed Microsoft Dynamics CRM to provide its </w:t>
                        </w:r>
                        <w:r w:rsidR="002E35AF">
                          <w:t>member</w:t>
                        </w:r>
                        <w:r>
                          <w:t xml:space="preserve"> service staff across </w:t>
                        </w:r>
                        <w:r w:rsidR="00B655A1">
                          <w:t>branches</w:t>
                        </w:r>
                        <w:r>
                          <w:t xml:space="preserve"> and call centers with a single view into </w:t>
                        </w:r>
                        <w:r w:rsidR="00B655A1">
                          <w:t>member</w:t>
                        </w:r>
                        <w:r>
                          <w:t xml:space="preserve"> information. With the solution in place, the credit union aims to better serve its </w:t>
                        </w:r>
                        <w:r w:rsidR="00B655A1">
                          <w:t>members</w:t>
                        </w:r>
                        <w:r>
                          <w:t xml:space="preserve">, not only servicing them faster, thanks to service </w:t>
                        </w:r>
                        <w:r w:rsidR="00B655A1">
                          <w:t>representatives</w:t>
                        </w:r>
                        <w:r>
                          <w:t xml:space="preserve"> being able to handle all requests in a single </w:t>
                        </w:r>
                        <w:r w:rsidR="00285589">
                          <w:t>interface</w:t>
                        </w:r>
                        <w:r>
                          <w:t xml:space="preserve">, but also </w:t>
                        </w:r>
                        <w:r w:rsidR="00285589">
                          <w:t xml:space="preserve">by providing those </w:t>
                        </w:r>
                        <w:r w:rsidR="00B655A1">
                          <w:t>employees</w:t>
                        </w:r>
                        <w:r>
                          <w:t xml:space="preserve"> </w:t>
                        </w:r>
                        <w:r w:rsidR="00285589">
                          <w:t xml:space="preserve">with the insight needed to </w:t>
                        </w:r>
                        <w:r>
                          <w:t xml:space="preserve">identify new products and services that align with </w:t>
                        </w:r>
                        <w:r w:rsidR="00B655A1">
                          <w:t>member</w:t>
                        </w:r>
                        <w:r>
                          <w:t xml:space="preserve"> needs. </w:t>
                        </w:r>
                      </w:p>
                      <w:p w14:paraId="1A61E07E" w14:textId="77777777" w:rsidR="0081347B" w:rsidRPr="00D71C02" w:rsidRDefault="0081347B" w:rsidP="00E33F78">
                        <w:pPr>
                          <w:pStyle w:val="SidebarHeading"/>
                          <w:spacing w:before="120"/>
                          <w:ind w:right="-14"/>
                          <w:rPr>
                            <w:color w:val="000000"/>
                          </w:rPr>
                        </w:pPr>
                        <w:r>
                          <w:t>Goals</w:t>
                        </w:r>
                      </w:p>
                      <w:p w14:paraId="37EDF0FB" w14:textId="77777777" w:rsidR="0081347B" w:rsidRDefault="00285589" w:rsidP="0081347B">
                        <w:pPr>
                          <w:pStyle w:val="SidebarBulletedCopy"/>
                        </w:pPr>
                        <w:r>
                          <w:t>Replace</w:t>
                        </w:r>
                        <w:r w:rsidR="00742B03">
                          <w:t xml:space="preserve"> antiquated CRM system </w:t>
                        </w:r>
                      </w:p>
                      <w:p w14:paraId="3E42914B" w14:textId="1BED6C9C" w:rsidR="0081347B" w:rsidRDefault="00742B03" w:rsidP="0081347B">
                        <w:pPr>
                          <w:pStyle w:val="SidebarBulletedCopy"/>
                        </w:pPr>
                        <w:r>
                          <w:t xml:space="preserve">Provide single interface for </w:t>
                        </w:r>
                        <w:r w:rsidR="00B655A1">
                          <w:t>member</w:t>
                        </w:r>
                        <w:r>
                          <w:t xml:space="preserve"> service staff</w:t>
                        </w:r>
                      </w:p>
                      <w:p w14:paraId="1ACCC85C" w14:textId="77777777" w:rsidR="0081347B" w:rsidRPr="00B64B62" w:rsidRDefault="00742B03" w:rsidP="0081347B">
                        <w:pPr>
                          <w:pStyle w:val="SidebarBulletedCopy"/>
                        </w:pPr>
                        <w:r>
                          <w:t>Speed development and drive agility</w:t>
                        </w:r>
                      </w:p>
                      <w:p w14:paraId="557653EA" w14:textId="77777777" w:rsidR="0081347B" w:rsidRPr="00D71C02" w:rsidRDefault="0081347B" w:rsidP="00E33F78">
                        <w:pPr>
                          <w:pStyle w:val="SidebarHeading"/>
                          <w:spacing w:before="120"/>
                          <w:ind w:right="-14"/>
                        </w:pPr>
                        <w:r w:rsidRPr="00D71C02">
                          <w:t>Industry</w:t>
                        </w:r>
                      </w:p>
                      <w:p w14:paraId="377E1B97" w14:textId="77777777" w:rsidR="0081347B" w:rsidRDefault="00742B03" w:rsidP="0081347B">
                        <w:pPr>
                          <w:pStyle w:val="SidebarBulletedCopy"/>
                        </w:pPr>
                        <w:r>
                          <w:t>Financial Services</w:t>
                        </w:r>
                      </w:p>
                      <w:p w14:paraId="08A68B0B" w14:textId="77777777" w:rsidR="0081347B" w:rsidRPr="00D71C02" w:rsidRDefault="0081347B" w:rsidP="00E33F78">
                        <w:pPr>
                          <w:pStyle w:val="SidebarHeading"/>
                          <w:spacing w:before="120"/>
                          <w:ind w:right="-14"/>
                        </w:pPr>
                        <w:r w:rsidRPr="00D71C02">
                          <w:t>Country or Region</w:t>
                        </w:r>
                      </w:p>
                      <w:p w14:paraId="7830D745" w14:textId="77777777" w:rsidR="0081347B" w:rsidRPr="00B64B62" w:rsidRDefault="00ED5D3D" w:rsidP="0081347B">
                        <w:pPr>
                          <w:pStyle w:val="SidebarBodyCopy"/>
                          <w:rPr>
                            <w:color w:val="000000"/>
                          </w:rPr>
                        </w:pPr>
                        <w:r>
                          <w:t>United States</w:t>
                        </w:r>
                      </w:p>
                      <w:p w14:paraId="3EE03AC7" w14:textId="77777777" w:rsidR="0081347B" w:rsidRPr="00D71C02" w:rsidRDefault="0081347B" w:rsidP="00E33F78">
                        <w:pPr>
                          <w:pStyle w:val="SidebarHeading"/>
                          <w:spacing w:before="120"/>
                          <w:ind w:right="-14"/>
                        </w:pPr>
                        <w:r w:rsidRPr="00D71C02">
                          <w:t>Customer Size</w:t>
                        </w:r>
                      </w:p>
                      <w:p w14:paraId="3B3BBA76" w14:textId="77777777" w:rsidR="0081347B" w:rsidRPr="00B64B62" w:rsidRDefault="009C70B9" w:rsidP="0081347B">
                        <w:pPr>
                          <w:pStyle w:val="SidebarBodyCopy"/>
                        </w:pPr>
                        <w:r>
                          <w:t>1,600</w:t>
                        </w:r>
                        <w:r w:rsidR="0081347B" w:rsidRPr="00B64B62">
                          <w:t xml:space="preserve"> employees</w:t>
                        </w:r>
                      </w:p>
                      <w:p w14:paraId="5CFFAAED" w14:textId="77777777" w:rsidR="0081347B" w:rsidRPr="00D71C02" w:rsidRDefault="0081347B" w:rsidP="00E33F78">
                        <w:pPr>
                          <w:pStyle w:val="SidebarHeading"/>
                          <w:spacing w:before="120"/>
                          <w:ind w:right="-14"/>
                        </w:pPr>
                        <w:r w:rsidRPr="00D71C02">
                          <w:t>Number of Users</w:t>
                        </w:r>
                      </w:p>
                      <w:p w14:paraId="574D2854" w14:textId="77777777" w:rsidR="0081347B" w:rsidRPr="00B64B62" w:rsidRDefault="00176DDB" w:rsidP="0081347B">
                        <w:pPr>
                          <w:pStyle w:val="SidebarBodyCopy"/>
                        </w:pPr>
                        <w:r>
                          <w:t>1,000</w:t>
                        </w:r>
                        <w:r w:rsidR="0081347B" w:rsidRPr="00B64B62">
                          <w:t xml:space="preserve"> </w:t>
                        </w:r>
                        <w:r w:rsidR="0081347B">
                          <w:t>employees</w:t>
                        </w:r>
                      </w:p>
                      <w:p w14:paraId="14D52412" w14:textId="77777777" w:rsidR="0081347B" w:rsidRPr="00D71C02" w:rsidRDefault="0081347B" w:rsidP="00E33F78">
                        <w:pPr>
                          <w:pStyle w:val="SidebarHeading"/>
                          <w:spacing w:before="120"/>
                          <w:ind w:right="-14"/>
                        </w:pPr>
                        <w:r w:rsidRPr="00D71C02">
                          <w:t xml:space="preserve">Connect with </w:t>
                        </w:r>
                        <w:r w:rsidR="00EE6722">
                          <w:t>SSFCU</w:t>
                        </w:r>
                      </w:p>
                      <w:p w14:paraId="65CD2B4A" w14:textId="7F138D8A" w:rsidR="00E33F78" w:rsidRDefault="00E33F78" w:rsidP="00E33F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180"/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</w:rPr>
                        </w:pPr>
                        <w:r w:rsidRPr="0079606C">
                          <w:rPr>
                            <w:rFonts w:ascii="Segoe UI" w:hAnsi="Segoe UI" w:cs="Segoe UI"/>
                            <w:b/>
                            <w:bCs/>
                            <w:noProof/>
                            <w:color w:val="FFFFFF"/>
                          </w:rPr>
                          <w:drawing>
                            <wp:inline distT="0" distB="0" distL="0" distR="0" wp14:anchorId="0B029951" wp14:editId="0580E039">
                              <wp:extent cx="228600" cy="228600"/>
                              <wp:effectExtent l="0" t="0" r="0" b="0"/>
                              <wp:docPr id="253" name="Picture 253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375_twitter-sm.jp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r w:rsidRPr="0079606C">
                          <w:rPr>
                            <w:rFonts w:ascii="Segoe UI" w:hAnsi="Segoe UI" w:cs="Segoe UI"/>
                            <w:b/>
                            <w:bCs/>
                            <w:noProof/>
                            <w:color w:val="FFFFFF"/>
                          </w:rPr>
                          <w:drawing>
                            <wp:inline distT="0" distB="0" distL="0" distR="0" wp14:anchorId="5A2EEC22" wp14:editId="3C269DA9">
                              <wp:extent cx="228600" cy="228600"/>
                              <wp:effectExtent l="0" t="0" r="0" b="0"/>
                              <wp:docPr id="254" name="Picture 254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7750_facebook-sm.jp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</w:rPr>
                          <w:t xml:space="preserve">  </w:t>
                        </w:r>
                      </w:p>
                      <w:p w14:paraId="4FD571FF" w14:textId="6AF0D77F" w:rsidR="004136F1" w:rsidRDefault="00CA5C84" w:rsidP="00FC1253">
                        <w:pPr>
                          <w:pStyle w:val="SidebarBodyCopy"/>
                          <w:rPr>
                            <w:bCs/>
                            <w:u w:val="single"/>
                          </w:rPr>
                        </w:pPr>
                        <w:r w:rsidRPr="00CA5C84">
                          <w:rPr>
                            <w:bCs/>
                            <w:noProof/>
                            <w:u w:val="single"/>
                          </w:rPr>
                          <w:t xml:space="preserve">www.ssfcu.org </w:t>
                        </w:r>
                        <w:r w:rsidR="004136F1" w:rsidRPr="00CA5C84">
                          <w:rPr>
                            <w:bCs/>
                            <w:u w:val="single"/>
                          </w:rPr>
                          <w:t xml:space="preserve"> </w:t>
                        </w:r>
                      </w:p>
                      <w:p w14:paraId="793FECE3" w14:textId="77777777" w:rsidR="00E33F78" w:rsidRPr="00CA5C84" w:rsidRDefault="00E33F78" w:rsidP="00D946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180"/>
                          <w:rPr>
                            <w:rFonts w:ascii="Segoe" w:hAnsi="Segoe" w:cs="Segoe"/>
                            <w:color w:val="000000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83418F" w:rsidRPr="00B64B62">
        <w:t>“</w:t>
      </w:r>
      <w:r w:rsidR="00B73883">
        <w:t xml:space="preserve">When we held an </w:t>
      </w:r>
      <w:r>
        <w:t xml:space="preserve">in-house </w:t>
      </w:r>
      <w:r w:rsidR="00B73883">
        <w:t xml:space="preserve">event to showcase Microsoft Dynamics CRM, our users didn’t visit with one another or mingle around the refreshments. Instead, they lined up to try </w:t>
      </w:r>
      <w:r>
        <w:t xml:space="preserve">out </w:t>
      </w:r>
      <w:r w:rsidR="00B73883">
        <w:t xml:space="preserve">the system. That’s how we knew </w:t>
      </w:r>
      <w:r>
        <w:t>our</w:t>
      </w:r>
      <w:r w:rsidR="00B73883">
        <w:t xml:space="preserve"> deployment would be a success.</w:t>
      </w:r>
      <w:r w:rsidR="0083418F" w:rsidRPr="00B64B62">
        <w:rPr>
          <w:position w:val="1"/>
        </w:rPr>
        <w:t>”</w:t>
      </w:r>
    </w:p>
    <w:p w14:paraId="27742FCC" w14:textId="77777777" w:rsidR="0083418F" w:rsidRPr="00B64B62" w:rsidRDefault="0083418F" w:rsidP="0083418F">
      <w:pPr>
        <w:widowControl w:val="0"/>
        <w:autoSpaceDE w:val="0"/>
        <w:autoSpaceDN w:val="0"/>
        <w:adjustRightInd w:val="0"/>
        <w:spacing w:before="9" w:line="130" w:lineRule="exact"/>
        <w:rPr>
          <w:rFonts w:ascii="Segoe UI" w:hAnsi="Segoe UI" w:cs="Segoe UI"/>
          <w:color w:val="266FA9"/>
          <w:sz w:val="13"/>
          <w:szCs w:val="13"/>
        </w:rPr>
      </w:pPr>
    </w:p>
    <w:p w14:paraId="2F5A7309" w14:textId="77777777" w:rsidR="000D382B" w:rsidRPr="00D71C02" w:rsidRDefault="00176DDB" w:rsidP="00D71C02">
      <w:pPr>
        <w:pStyle w:val="PulloutQuoteCredit"/>
      </w:pPr>
      <w:r>
        <w:t>Todd Renaud</w:t>
      </w:r>
      <w:r w:rsidR="00752102" w:rsidRPr="00B64B62">
        <w:t xml:space="preserve">, </w:t>
      </w:r>
      <w:r>
        <w:t>Vice President of Management Information Systems</w:t>
      </w:r>
      <w:r w:rsidR="00752102" w:rsidRPr="00B64B62">
        <w:t xml:space="preserve">, </w:t>
      </w:r>
      <w:r>
        <w:t>Security Service Federal Credit Union</w:t>
      </w:r>
    </w:p>
    <w:p w14:paraId="3BFBF683" w14:textId="73598C7F" w:rsidR="009C70B9" w:rsidRDefault="00742B03" w:rsidP="00024480">
      <w:pPr>
        <w:pStyle w:val="BodyCopy"/>
      </w:pPr>
      <w:r>
        <w:t xml:space="preserve">The </w:t>
      </w:r>
      <w:r w:rsidR="00981683">
        <w:t>retail</w:t>
      </w:r>
      <w:r w:rsidR="000123A4">
        <w:t xml:space="preserve"> banking space is fraught</w:t>
      </w:r>
      <w:r>
        <w:t xml:space="preserve"> with competition. </w:t>
      </w:r>
      <w:r w:rsidR="000123A4">
        <w:t xml:space="preserve">Customers often spread </w:t>
      </w:r>
      <w:r>
        <w:t xml:space="preserve">their savings and investments across many </w:t>
      </w:r>
      <w:r w:rsidR="00B655A1">
        <w:t>financial institutions</w:t>
      </w:r>
      <w:r>
        <w:t xml:space="preserve">, with no particular </w:t>
      </w:r>
      <w:r w:rsidR="000123A4">
        <w:t>loyalty</w:t>
      </w:r>
      <w:r>
        <w:t xml:space="preserve"> or preference </w:t>
      </w:r>
      <w:r w:rsidR="009C70B9">
        <w:t xml:space="preserve">for </w:t>
      </w:r>
      <w:r>
        <w:t xml:space="preserve">any one of their providers. This is a challenge </w:t>
      </w:r>
      <w:r w:rsidR="00285589">
        <w:t xml:space="preserve">with which Todd Renaud, Vice President of Management Information Systems for the </w:t>
      </w:r>
      <w:r>
        <w:t>Security Service Federal Credit Union (SSFCU)</w:t>
      </w:r>
      <w:r w:rsidR="00285589">
        <w:t>,</w:t>
      </w:r>
      <w:r>
        <w:t xml:space="preserve"> </w:t>
      </w:r>
      <w:r w:rsidR="00285589">
        <w:t>is familiar. “</w:t>
      </w:r>
      <w:r w:rsidR="00A13DD9">
        <w:t>To be successful, w</w:t>
      </w:r>
      <w:r w:rsidR="00285589">
        <w:t xml:space="preserve">e have to provide excellent service and be ahead of the curve in terms of identifying our </w:t>
      </w:r>
      <w:r w:rsidR="00507DFD">
        <w:t>member</w:t>
      </w:r>
      <w:r w:rsidR="00285589">
        <w:t xml:space="preserve"> needs</w:t>
      </w:r>
      <w:r w:rsidR="00B73883">
        <w:t>,” he says. “A</w:t>
      </w:r>
      <w:r w:rsidR="00285589">
        <w:t xml:space="preserve">nd we believe that having the right technology is </w:t>
      </w:r>
      <w:r w:rsidR="000123A4">
        <w:t xml:space="preserve">the </w:t>
      </w:r>
      <w:r w:rsidR="00285589">
        <w:t>key to that.”</w:t>
      </w:r>
    </w:p>
    <w:p w14:paraId="4C2CDC0D" w14:textId="77777777" w:rsidR="00285589" w:rsidRDefault="00B73883" w:rsidP="00024480">
      <w:pPr>
        <w:pStyle w:val="BodyCopy"/>
      </w:pPr>
      <w:r>
        <w:t>T</w:t>
      </w:r>
      <w:r w:rsidR="00285589">
        <w:t xml:space="preserve">o that end, the company made the decision in </w:t>
      </w:r>
      <w:r w:rsidR="00837B00">
        <w:t>the spring of 2012</w:t>
      </w:r>
      <w:r w:rsidR="00285589">
        <w:t xml:space="preserve">, to replace its legacy customer relationship management (CRM) system. “Our system had reached </w:t>
      </w:r>
      <w:r w:rsidR="00533508">
        <w:t xml:space="preserve">its </w:t>
      </w:r>
      <w:r w:rsidR="00285589">
        <w:t>end-of-life from a technical support perspective,” says Renaud</w:t>
      </w:r>
      <w:r w:rsidR="00533508">
        <w:t xml:space="preserve">. </w:t>
      </w:r>
      <w:r w:rsidR="00285589">
        <w:t>“If we didn’t make a change, we were putting our operation at risk</w:t>
      </w:r>
      <w:r w:rsidR="00135919">
        <w:t xml:space="preserve">; </w:t>
      </w:r>
      <w:r>
        <w:t>w</w:t>
      </w:r>
      <w:r w:rsidR="00285589">
        <w:t xml:space="preserve">e were worried about not being able to </w:t>
      </w:r>
      <w:r w:rsidR="00837B00">
        <w:t>deliver ongoing</w:t>
      </w:r>
      <w:r w:rsidR="00A13DD9">
        <w:t xml:space="preserve"> </w:t>
      </w:r>
      <w:r w:rsidR="00285589">
        <w:t>improvements to the business.”</w:t>
      </w:r>
    </w:p>
    <w:p w14:paraId="7002BE1B" w14:textId="77777777" w:rsidR="001537E0" w:rsidRPr="004C5FEC" w:rsidRDefault="005D2959" w:rsidP="001537E0">
      <w:pPr>
        <w:pStyle w:val="Heading2"/>
      </w:pPr>
      <w:r>
        <w:t>Choosing Microsoft Dynamics CRM</w:t>
      </w:r>
    </w:p>
    <w:p w14:paraId="3443F46A" w14:textId="77777777" w:rsidR="006100FC" w:rsidRDefault="00285589" w:rsidP="00024480">
      <w:pPr>
        <w:pStyle w:val="BodyCopy"/>
      </w:pPr>
      <w:r>
        <w:t xml:space="preserve">After a </w:t>
      </w:r>
      <w:r w:rsidR="006100FC">
        <w:t xml:space="preserve">thorough </w:t>
      </w:r>
      <w:r>
        <w:t>due-diligence process</w:t>
      </w:r>
      <w:r w:rsidR="006100FC">
        <w:t>,</w:t>
      </w:r>
      <w:r>
        <w:t xml:space="preserve"> </w:t>
      </w:r>
      <w:r w:rsidR="00090398">
        <w:t>SSFCU chose Microsoft Dynamics CRM</w:t>
      </w:r>
      <w:r w:rsidR="006100FC">
        <w:t xml:space="preserve"> for its new system</w:t>
      </w:r>
      <w:r w:rsidR="00090398">
        <w:t xml:space="preserve">. </w:t>
      </w:r>
      <w:r w:rsidR="006100FC">
        <w:t>Criteria for choosing the solution included:</w:t>
      </w:r>
    </w:p>
    <w:p w14:paraId="2E0461D9" w14:textId="0A21A276" w:rsidR="006100FC" w:rsidRDefault="006100FC" w:rsidP="000123A4">
      <w:pPr>
        <w:pStyle w:val="BodyCopy"/>
        <w:numPr>
          <w:ilvl w:val="0"/>
          <w:numId w:val="10"/>
        </w:numPr>
        <w:ind w:left="360"/>
      </w:pPr>
      <w:r w:rsidRPr="006100FC">
        <w:rPr>
          <w:b/>
        </w:rPr>
        <w:t>Ease of support and development.</w:t>
      </w:r>
      <w:r>
        <w:t xml:space="preserve"> Microsoft Dynamics CRM enabled SSFCU to rely on IT skill sets that were readily available on the open market. The solution’s .NET development environment </w:t>
      </w:r>
      <w:r w:rsidR="000123A4">
        <w:t>also made it</w:t>
      </w:r>
      <w:r>
        <w:t xml:space="preserve"> easier </w:t>
      </w:r>
      <w:r w:rsidR="000123A4">
        <w:t>to customize</w:t>
      </w:r>
      <w:r>
        <w:t xml:space="preserve"> </w:t>
      </w:r>
      <w:r w:rsidR="000123A4">
        <w:t xml:space="preserve">compared to other </w:t>
      </w:r>
      <w:r>
        <w:t xml:space="preserve">solutions. </w:t>
      </w:r>
    </w:p>
    <w:p w14:paraId="792A856A" w14:textId="229B8259" w:rsidR="006100FC" w:rsidRDefault="006100FC" w:rsidP="000123A4">
      <w:pPr>
        <w:pStyle w:val="BodyCopy"/>
        <w:numPr>
          <w:ilvl w:val="0"/>
          <w:numId w:val="10"/>
        </w:numPr>
        <w:ind w:left="360"/>
      </w:pPr>
      <w:r w:rsidRPr="006100FC">
        <w:rPr>
          <w:b/>
        </w:rPr>
        <w:t>Security.</w:t>
      </w:r>
      <w:r>
        <w:t xml:space="preserve"> </w:t>
      </w:r>
      <w:r w:rsidR="00E31502">
        <w:t xml:space="preserve">Because SSFCU’s data-security strategy requires specific protocols for controlling sensitive </w:t>
      </w:r>
      <w:r w:rsidR="00B655A1">
        <w:t>member</w:t>
      </w:r>
      <w:r w:rsidR="00E31502">
        <w:t xml:space="preserve"> data, they elected to deploy</w:t>
      </w:r>
      <w:r w:rsidR="000123A4">
        <w:t xml:space="preserve"> </w:t>
      </w:r>
      <w:r w:rsidR="00E31502">
        <w:t xml:space="preserve">an </w:t>
      </w:r>
      <w:r>
        <w:t xml:space="preserve">on-premise </w:t>
      </w:r>
      <w:r w:rsidR="00B655A1">
        <w:t>implementation</w:t>
      </w:r>
      <w:r w:rsidR="00E31502">
        <w:t xml:space="preserve"> of Microsoft Dynamics CRM rather than Microsoft Dynamics CRM Online</w:t>
      </w:r>
      <w:r>
        <w:t>.</w:t>
      </w:r>
    </w:p>
    <w:p w14:paraId="7ED9E977" w14:textId="77777777" w:rsidR="006100FC" w:rsidRDefault="006100FC" w:rsidP="000123A4">
      <w:pPr>
        <w:pStyle w:val="BodyCopy"/>
        <w:numPr>
          <w:ilvl w:val="0"/>
          <w:numId w:val="10"/>
        </w:numPr>
        <w:ind w:left="360"/>
      </w:pPr>
      <w:r w:rsidRPr="006100FC">
        <w:rPr>
          <w:b/>
        </w:rPr>
        <w:t>Platform strategy.</w:t>
      </w:r>
      <w:r>
        <w:t xml:space="preserve"> Microsoft Dynamics CRM fit with SSFCU’s Microsoft-based technology environment, helping to simplify the IT landscape and further ease support.</w:t>
      </w:r>
    </w:p>
    <w:p w14:paraId="08DE79B0" w14:textId="77777777" w:rsidR="00473269" w:rsidRPr="004C5FEC" w:rsidRDefault="005D2959" w:rsidP="000123A4">
      <w:pPr>
        <w:pStyle w:val="Heading2"/>
        <w:keepNext/>
      </w:pPr>
      <w:r>
        <w:lastRenderedPageBreak/>
        <w:t>Deploying the Solution</w:t>
      </w:r>
    </w:p>
    <w:p w14:paraId="59EF075D" w14:textId="4DECC120" w:rsidR="00B73883" w:rsidRDefault="000123A4" w:rsidP="00B73883">
      <w:pPr>
        <w:pStyle w:val="BodyCopy"/>
      </w:pPr>
      <w:r>
        <w:t>SSFCU started its CRM</w:t>
      </w:r>
      <w:r w:rsidR="00837B00">
        <w:t xml:space="preserve"> deployment </w:t>
      </w:r>
      <w:r w:rsidR="00B73883">
        <w:t xml:space="preserve">in April 2012, </w:t>
      </w:r>
      <w:r>
        <w:t xml:space="preserve">and </w:t>
      </w:r>
      <w:r w:rsidR="00B73883">
        <w:t xml:space="preserve">went live with </w:t>
      </w:r>
      <w:r w:rsidR="00533508">
        <w:t>Microsoft Dynamics CRM</w:t>
      </w:r>
      <w:r w:rsidR="00B73883">
        <w:t xml:space="preserve"> just five months later. </w:t>
      </w:r>
      <w:r w:rsidR="00837B00">
        <w:t>“</w:t>
      </w:r>
      <w:r w:rsidR="00B73883">
        <w:t>The rollout went extremely well,</w:t>
      </w:r>
      <w:r w:rsidR="00837B00">
        <w:t>” Renaud remarks</w:t>
      </w:r>
      <w:r w:rsidR="00B655A1">
        <w:t>.</w:t>
      </w:r>
    </w:p>
    <w:p w14:paraId="41FA5DFE" w14:textId="4FF54765" w:rsidR="00837B00" w:rsidRDefault="00837B00" w:rsidP="00B73883">
      <w:pPr>
        <w:pStyle w:val="BodyCopy"/>
      </w:pPr>
      <w:r>
        <w:t xml:space="preserve">Renaud </w:t>
      </w:r>
      <w:r w:rsidR="00C86C43">
        <w:t xml:space="preserve">indicates that the company benefited from </w:t>
      </w:r>
      <w:r>
        <w:t>rapid and successful adoption</w:t>
      </w:r>
      <w:r w:rsidR="00D065F6">
        <w:t xml:space="preserve"> among its employees</w:t>
      </w:r>
      <w:r>
        <w:t xml:space="preserve">, </w:t>
      </w:r>
      <w:r w:rsidR="002E35AF">
        <w:t>with training time as much as 55</w:t>
      </w:r>
      <w:r>
        <w:t>% faster than with the company’s previous CRM system</w:t>
      </w:r>
      <w:r w:rsidR="00533508">
        <w:t xml:space="preserve">—but </w:t>
      </w:r>
      <w:r w:rsidR="00C86C43">
        <w:t xml:space="preserve">that’s not all. Most notable of the </w:t>
      </w:r>
      <w:r w:rsidR="00533508">
        <w:t xml:space="preserve">company’s initial success with Microsoft Dynamics </w:t>
      </w:r>
      <w:r w:rsidR="00C86C43">
        <w:t xml:space="preserve">was the service </w:t>
      </w:r>
      <w:r w:rsidR="00B655A1">
        <w:t>team’s</w:t>
      </w:r>
      <w:r w:rsidR="00C86C43">
        <w:t xml:space="preserve"> reaction. </w:t>
      </w:r>
      <w:r w:rsidRPr="00837B00">
        <w:t xml:space="preserve">“When we held an </w:t>
      </w:r>
      <w:r w:rsidR="002E35AF">
        <w:t xml:space="preserve">in-house </w:t>
      </w:r>
      <w:r w:rsidRPr="00837B00">
        <w:t>event to showcase Microsoft Dynamics CRM, our users didn’t visit with one another or mingle around the refreshments</w:t>
      </w:r>
      <w:r w:rsidR="00D065F6">
        <w:t>,”</w:t>
      </w:r>
      <w:r w:rsidR="00C86C43">
        <w:t xml:space="preserve"> Renaud</w:t>
      </w:r>
      <w:r w:rsidR="00D065F6">
        <w:t xml:space="preserve"> recalls</w:t>
      </w:r>
      <w:r w:rsidR="00C86C43">
        <w:t>.</w:t>
      </w:r>
      <w:r w:rsidR="00C86C43" w:rsidRPr="00837B00">
        <w:t xml:space="preserve"> </w:t>
      </w:r>
      <w:r w:rsidR="00C86C43">
        <w:t>“</w:t>
      </w:r>
      <w:r w:rsidRPr="00837B00">
        <w:t xml:space="preserve">Instead, they lined up to try </w:t>
      </w:r>
      <w:r w:rsidR="002E35AF">
        <w:t xml:space="preserve">out </w:t>
      </w:r>
      <w:r w:rsidRPr="00837B00">
        <w:t xml:space="preserve">the system. That’s how we knew </w:t>
      </w:r>
      <w:r w:rsidR="002E35AF">
        <w:t xml:space="preserve">our </w:t>
      </w:r>
      <w:r w:rsidRPr="00837B00">
        <w:t>deployment would be a success.”</w:t>
      </w:r>
    </w:p>
    <w:p w14:paraId="3CF49FA2" w14:textId="77777777" w:rsidR="005D2959" w:rsidRPr="004C5FEC" w:rsidRDefault="00837B00" w:rsidP="007E1261">
      <w:pPr>
        <w:pStyle w:val="Heading2"/>
      </w:pPr>
      <w:r>
        <w:t>Using Microsoft Dynamics CRM</w:t>
      </w:r>
    </w:p>
    <w:p w14:paraId="0F9CD2D6" w14:textId="7272F78B" w:rsidR="00837B00" w:rsidRDefault="00837B00" w:rsidP="00024480">
      <w:pPr>
        <w:pStyle w:val="BodyCopy"/>
      </w:pPr>
      <w:r>
        <w:t xml:space="preserve">Currently </w:t>
      </w:r>
      <w:r w:rsidR="002E35AF">
        <w:t xml:space="preserve">more than </w:t>
      </w:r>
      <w:r>
        <w:t xml:space="preserve">1,000 employees across the SSFCU </w:t>
      </w:r>
      <w:r w:rsidR="00B655A1">
        <w:t>branches</w:t>
      </w:r>
      <w:r>
        <w:t xml:space="preserve"> and call centers use Microsoft Dynamics CRM every day. With a powerful database of its own</w:t>
      </w:r>
      <w:r w:rsidR="00533508">
        <w:t>—</w:t>
      </w:r>
      <w:r>
        <w:t xml:space="preserve">but also drawing on information from other </w:t>
      </w:r>
      <w:r w:rsidR="009F13D2">
        <w:t xml:space="preserve">critical </w:t>
      </w:r>
      <w:r>
        <w:t>systems</w:t>
      </w:r>
      <w:r w:rsidR="00533508">
        <w:t>—</w:t>
      </w:r>
      <w:r>
        <w:t xml:space="preserve">Microsoft Dynamics CRM provides </w:t>
      </w:r>
      <w:r w:rsidR="009F13D2">
        <w:t xml:space="preserve">service staff </w:t>
      </w:r>
      <w:r>
        <w:t xml:space="preserve">with a universal view into </w:t>
      </w:r>
      <w:r w:rsidR="00B655A1">
        <w:t>member</w:t>
      </w:r>
      <w:r>
        <w:t xml:space="preserve"> information. “With a single interface, we were able to cut 42% of the steps in our service requests, such as changing </w:t>
      </w:r>
      <w:r w:rsidR="009F13D2">
        <w:t xml:space="preserve">a </w:t>
      </w:r>
      <w:r w:rsidR="00B655A1">
        <w:t>member’s</w:t>
      </w:r>
      <w:r w:rsidR="009F13D2">
        <w:t xml:space="preserve"> </w:t>
      </w:r>
      <w:r>
        <w:t xml:space="preserve">address,” says Renaud. “That translates into a much better </w:t>
      </w:r>
      <w:r w:rsidR="00B655A1">
        <w:t>member</w:t>
      </w:r>
      <w:r>
        <w:t xml:space="preserve"> experience.”</w:t>
      </w:r>
    </w:p>
    <w:p w14:paraId="0E510C13" w14:textId="3F8F7925" w:rsidR="007E1261" w:rsidRDefault="00837B00" w:rsidP="00024480">
      <w:pPr>
        <w:pStyle w:val="BodyCopy"/>
      </w:pPr>
      <w:r>
        <w:t xml:space="preserve">In </w:t>
      </w:r>
      <w:r w:rsidR="00D065F6">
        <w:t xml:space="preserve">the </w:t>
      </w:r>
      <w:r>
        <w:t xml:space="preserve">future, Microsoft Dynamics </w:t>
      </w:r>
      <w:r w:rsidR="007E1261">
        <w:t xml:space="preserve">CRM will </w:t>
      </w:r>
      <w:r w:rsidR="00A13DD9">
        <w:t xml:space="preserve">also </w:t>
      </w:r>
      <w:r w:rsidR="007E1261">
        <w:t xml:space="preserve">share information with the </w:t>
      </w:r>
      <w:r w:rsidR="00A13DD9">
        <w:t>company’s</w:t>
      </w:r>
      <w:r w:rsidR="007E1261">
        <w:t xml:space="preserve"> website, </w:t>
      </w:r>
      <w:r w:rsidR="00A13DD9">
        <w:t xml:space="preserve">enabling </w:t>
      </w:r>
      <w:r w:rsidR="00B655A1">
        <w:t>member</w:t>
      </w:r>
      <w:r w:rsidR="007E1261">
        <w:t xml:space="preserve"> self-service</w:t>
      </w:r>
      <w:r w:rsidR="00A13DD9">
        <w:t xml:space="preserve">. </w:t>
      </w:r>
      <w:r w:rsidR="007E1261">
        <w:t xml:space="preserve">But most importantly, Renaud </w:t>
      </w:r>
      <w:r w:rsidR="00A13DD9">
        <w:t>points out that</w:t>
      </w:r>
      <w:r w:rsidR="007E1261">
        <w:t xml:space="preserve">, “Microsoft Dynamics CRM will enable us to provide a more sales-oriented approach, </w:t>
      </w:r>
      <w:r w:rsidR="00A13DD9">
        <w:t xml:space="preserve">allowing </w:t>
      </w:r>
      <w:r w:rsidR="007E1261">
        <w:t xml:space="preserve">us to offer our </w:t>
      </w:r>
      <w:r w:rsidR="00B655A1">
        <w:t>members</w:t>
      </w:r>
      <w:r w:rsidR="007E1261">
        <w:t xml:space="preserve"> products and services that best fit them.”</w:t>
      </w:r>
    </w:p>
    <w:p w14:paraId="5648EE72" w14:textId="77777777" w:rsidR="009B22C7" w:rsidRPr="00702189" w:rsidRDefault="009B22C7" w:rsidP="00702189">
      <w:pPr>
        <w:pStyle w:val="Heading1"/>
      </w:pPr>
      <w:r w:rsidRPr="00D71C02">
        <w:t>Next Steps</w:t>
      </w:r>
    </w:p>
    <w:p w14:paraId="46F0786F" w14:textId="77777777" w:rsidR="009B22C7" w:rsidRPr="005D6E17" w:rsidRDefault="00DD4CA2" w:rsidP="00A821A6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</w:rPr>
      </w:pPr>
      <w:hyperlink r:id="rId21" w:history="1">
        <w:r w:rsidR="009B22C7" w:rsidRPr="005D6E17">
          <w:rPr>
            <w:rStyle w:val="Hyperlink"/>
            <w:rFonts w:ascii="Segoe UI" w:hAnsi="Segoe UI" w:cs="Segoe UI"/>
          </w:rPr>
          <w:t>Connect with Microsoft Dynamics</w:t>
        </w:r>
      </w:hyperlink>
    </w:p>
    <w:p w14:paraId="12491F2E" w14:textId="77777777" w:rsidR="009B22C7" w:rsidRPr="005D6E17" w:rsidRDefault="00DD4CA2" w:rsidP="00A821A6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</w:rPr>
      </w:pPr>
      <w:hyperlink r:id="rId22" w:history="1">
        <w:r w:rsidR="005D6E17" w:rsidRPr="005D6E17">
          <w:rPr>
            <w:rStyle w:val="Hyperlink"/>
            <w:rFonts w:ascii="Segoe UI" w:eastAsiaTheme="majorEastAsia" w:hAnsi="Segoe UI" w:cs="Segoe UI"/>
          </w:rPr>
          <w:t>Become a Dynamic Business</w:t>
        </w:r>
      </w:hyperlink>
    </w:p>
    <w:p w14:paraId="1A3DEDEC" w14:textId="10D43F96" w:rsidR="009B22C7" w:rsidRPr="002C0080" w:rsidRDefault="00DD4CA2" w:rsidP="005D6E17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</w:rPr>
      </w:pPr>
      <w:hyperlink r:id="rId23" w:history="1">
        <w:r w:rsidR="005D6E17" w:rsidRPr="002C0080">
          <w:rPr>
            <w:rStyle w:val="Hyperlink"/>
            <w:rFonts w:ascii="Segoe UI" w:eastAsiaTheme="majorEastAsia" w:hAnsi="Segoe UI" w:cs="Segoe UI"/>
          </w:rPr>
          <w:t xml:space="preserve">Learn about Microsoft Dynamics </w:t>
        </w:r>
        <w:r w:rsidR="002C0080" w:rsidRPr="002C0080">
          <w:rPr>
            <w:rStyle w:val="Hyperlink"/>
            <w:rFonts w:ascii="Segoe UI" w:eastAsiaTheme="majorEastAsia" w:hAnsi="Segoe UI" w:cs="Segoe UI"/>
          </w:rPr>
          <w:t>CRM call center solutions</w:t>
        </w:r>
      </w:hyperlink>
    </w:p>
    <w:p w14:paraId="487A5879" w14:textId="12614A27" w:rsidR="002C0080" w:rsidRPr="005D6E17" w:rsidRDefault="00DD4CA2" w:rsidP="005D6E17">
      <w:pPr>
        <w:pStyle w:val="ListParagraph"/>
        <w:numPr>
          <w:ilvl w:val="0"/>
          <w:numId w:val="5"/>
        </w:numPr>
        <w:spacing w:after="60"/>
        <w:rPr>
          <w:rFonts w:ascii="Segoe UI" w:hAnsi="Segoe UI" w:cs="Segoe UI"/>
        </w:rPr>
      </w:pPr>
      <w:hyperlink r:id="rId24" w:history="1">
        <w:r w:rsidR="002C0080" w:rsidRPr="002C0080">
          <w:rPr>
            <w:rStyle w:val="Hyperlink"/>
            <w:rFonts w:ascii="Segoe UI" w:eastAsiaTheme="majorEastAsia" w:hAnsi="Segoe UI" w:cs="Segoe UI"/>
          </w:rPr>
          <w:t>Learn about Microsoft dynamics CRM solutions for the financial services industry</w:t>
        </w:r>
      </w:hyperlink>
    </w:p>
    <w:p w14:paraId="54DD31C7" w14:textId="77777777" w:rsidR="0083418F" w:rsidRPr="00D71C02" w:rsidRDefault="00ED5D3D" w:rsidP="00B64B62">
      <w:pPr>
        <w:rPr>
          <w:rFonts w:ascii="Segoe UI" w:hAnsi="Segoe UI" w:cs="Segoe UI"/>
        </w:rPr>
      </w:pPr>
      <w:r>
        <w:rPr>
          <w:rFonts w:ascii="Segoe Light" w:hAnsi="Segoe Light"/>
          <w:noProof/>
          <w:color w:val="266FA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701FD57" wp14:editId="4260B1D8">
                <wp:simplePos x="0" y="0"/>
                <wp:positionH relativeFrom="page">
                  <wp:posOffset>495300</wp:posOffset>
                </wp:positionH>
                <wp:positionV relativeFrom="page">
                  <wp:posOffset>9201150</wp:posOffset>
                </wp:positionV>
                <wp:extent cx="5172075" cy="685800"/>
                <wp:effectExtent l="0" t="0" r="9525" b="0"/>
                <wp:wrapThrough wrapText="bothSides">
                  <wp:wrapPolygon edited="0">
                    <wp:start x="0" y="0"/>
                    <wp:lineTo x="0" y="21000"/>
                    <wp:lineTo x="21560" y="21000"/>
                    <wp:lineTo x="21560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40BB7" w14:textId="77777777" w:rsidR="004136F1" w:rsidRPr="00D71C02" w:rsidRDefault="004136F1" w:rsidP="001005EE">
                            <w:pPr>
                              <w:pStyle w:val="Legalese"/>
                            </w:pPr>
                            <w:r w:rsidRPr="00D71C02">
                              <w:t>This case study is for informational purposes only. MICROSOFT MAKES NO WARRANTIES, EXPRESS OR IMPLIED, IN THIS SUMMARY.</w:t>
                            </w:r>
                          </w:p>
                          <w:p w14:paraId="0D1237FC" w14:textId="77777777" w:rsidR="004136F1" w:rsidRPr="00D71C02" w:rsidRDefault="004136F1" w:rsidP="001005EE">
                            <w:pPr>
                              <w:pStyle w:val="Legalese"/>
                            </w:pPr>
                          </w:p>
                          <w:p w14:paraId="0EFA837C" w14:textId="3197B874" w:rsidR="004136F1" w:rsidRPr="00D71C02" w:rsidRDefault="004136F1" w:rsidP="001005EE">
                            <w:pPr>
                              <w:pStyle w:val="Legalese"/>
                            </w:pPr>
                            <w:r w:rsidRPr="00D71C02">
                              <w:t xml:space="preserve">Document published </w:t>
                            </w:r>
                            <w:r w:rsidR="002E35AF">
                              <w:t xml:space="preserve"> Dec</w:t>
                            </w:r>
                            <w:r w:rsidR="00E31502">
                              <w:t>em</w:t>
                            </w:r>
                            <w:r w:rsidR="00176DDB">
                              <w:t>ber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9pt;margin-top:724.5pt;width:407.25pt;height:5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0cwtQIAALI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" o:allowincell="f" filled="f" stroked="f">
                <v:textbox inset="0,0,0,0">
                  <w:txbxContent>
                    <w:p w14:paraId="25140BB7" w14:textId="77777777" w:rsidR="004136F1" w:rsidRPr="00D71C02" w:rsidRDefault="004136F1" w:rsidP="001005EE">
                      <w:pPr>
                        <w:pStyle w:val="Legalese"/>
                      </w:pPr>
                      <w:r w:rsidRPr="00D71C02">
                        <w:t>This case study is for informational purposes only. MICROSOFT MAKES NO WARRANTIES, EXPRESS OR IMPLIED, IN THIS SUMMARY.</w:t>
                      </w:r>
                    </w:p>
                    <w:p w14:paraId="0D1237FC" w14:textId="77777777" w:rsidR="004136F1" w:rsidRPr="00D71C02" w:rsidRDefault="004136F1" w:rsidP="001005EE">
                      <w:pPr>
                        <w:pStyle w:val="Legalese"/>
                      </w:pPr>
                    </w:p>
                    <w:p w14:paraId="0EFA837C" w14:textId="3197B874" w:rsidR="004136F1" w:rsidRPr="00D71C02" w:rsidRDefault="004136F1" w:rsidP="001005EE">
                      <w:pPr>
                        <w:pStyle w:val="Legalese"/>
                      </w:pPr>
                      <w:r w:rsidRPr="00D71C02">
                        <w:t xml:space="preserve">Document </w:t>
                      </w:r>
                      <w:proofErr w:type="gramStart"/>
                      <w:r w:rsidRPr="00D71C02">
                        <w:t xml:space="preserve">published </w:t>
                      </w:r>
                      <w:r w:rsidR="002E35AF">
                        <w:t xml:space="preserve"> Dec</w:t>
                      </w:r>
                      <w:r w:rsidR="00E31502">
                        <w:t>em</w:t>
                      </w:r>
                      <w:r w:rsidR="00176DDB">
                        <w:t>ber</w:t>
                      </w:r>
                      <w:proofErr w:type="gramEnd"/>
                      <w:r w:rsidR="00176DDB">
                        <w:t xml:space="preserve"> 2012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Segoe Light" w:hAnsi="Segoe Light"/>
          <w:noProof/>
          <w:color w:val="266FA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2939100" wp14:editId="422E6532">
                <wp:simplePos x="0" y="0"/>
                <wp:positionH relativeFrom="page">
                  <wp:posOffset>494665</wp:posOffset>
                </wp:positionH>
                <wp:positionV relativeFrom="page">
                  <wp:posOffset>8693785</wp:posOffset>
                </wp:positionV>
                <wp:extent cx="3714750" cy="360680"/>
                <wp:effectExtent l="0" t="0" r="0" b="1270"/>
                <wp:wrapThrough wrapText="bothSides">
                  <wp:wrapPolygon edited="0">
                    <wp:start x="0" y="0"/>
                    <wp:lineTo x="0" y="20535"/>
                    <wp:lineTo x="21489" y="20535"/>
                    <wp:lineTo x="21489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E21D" w14:textId="77777777" w:rsidR="004136F1" w:rsidRPr="00D71C02" w:rsidRDefault="004136F1" w:rsidP="001005EE">
                            <w:pPr>
                              <w:pStyle w:val="ForMoreInfo"/>
                            </w:pPr>
                            <w:r w:rsidRPr="00D71C02">
                              <w:t>For more information about Microsoft Dynamics, go to:</w:t>
                            </w:r>
                          </w:p>
                          <w:p w14:paraId="0D8D24F7" w14:textId="77777777" w:rsidR="004136F1" w:rsidRPr="00D71C02" w:rsidRDefault="00DD4CA2" w:rsidP="001005EE">
                            <w:pPr>
                              <w:pStyle w:val="ForMoreInfo"/>
                            </w:pPr>
                            <w:hyperlink r:id="rId25" w:history="1">
                              <w:r w:rsidR="004136F1" w:rsidRPr="00D71C02">
                                <w:t>www.microsoft.com/dynamics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8.95pt;margin-top:684.55pt;width:292.5pt;height:28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" o:allowincell="f" filled="f" stroked="f">
                <v:textbox inset="0,0,0,0">
                  <w:txbxContent>
                    <w:p w14:paraId="0D36E21D" w14:textId="77777777" w:rsidR="004136F1" w:rsidRPr="00D71C02" w:rsidRDefault="004136F1" w:rsidP="001005EE">
                      <w:pPr>
                        <w:pStyle w:val="ForMoreInfo"/>
                      </w:pPr>
                      <w:r w:rsidRPr="00D71C02">
                        <w:t>For more information about Microsoft Dynamics, go to:</w:t>
                      </w:r>
                    </w:p>
                    <w:p w14:paraId="0D8D24F7" w14:textId="77777777" w:rsidR="004136F1" w:rsidRPr="00D71C02" w:rsidRDefault="00FC1253" w:rsidP="001005EE">
                      <w:pPr>
                        <w:pStyle w:val="ForMoreInfo"/>
                      </w:pPr>
                      <w:hyperlink r:id="rId26" w:history="1">
                        <w:r w:rsidR="004136F1" w:rsidRPr="00D71C02">
                          <w:t>www.microsoft.com/dynamics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3418F" w:rsidRPr="00D71C02" w:rsidSect="00E40E4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990" w:bottom="1440" w:left="465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8C3361" w15:done="0"/>
  <w15:commentEx w15:paraId="08ED11D9" w15:done="0"/>
  <w15:commentEx w15:paraId="61AE2A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B8289" w14:textId="77777777" w:rsidR="00DD4CA2" w:rsidRDefault="00DD4CA2" w:rsidP="00260EEE">
      <w:r>
        <w:separator/>
      </w:r>
    </w:p>
  </w:endnote>
  <w:endnote w:type="continuationSeparator" w:id="0">
    <w:p w14:paraId="1197C19B" w14:textId="77777777" w:rsidR="00DD4CA2" w:rsidRDefault="00DD4CA2" w:rsidP="0026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Light">
    <w:altName w:val="Segoe UI"/>
    <w:charset w:val="00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05EB" w14:textId="77777777" w:rsidR="004136F1" w:rsidRDefault="00C46A8D" w:rsidP="00091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36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8CA15" w14:textId="77777777" w:rsidR="004136F1" w:rsidRDefault="004136F1" w:rsidP="00260E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98272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14:paraId="78D8D67A" w14:textId="77777777" w:rsidR="00AF0822" w:rsidRPr="00AF0822" w:rsidRDefault="00A47603">
        <w:pPr>
          <w:pStyle w:val="Footer"/>
          <w:jc w:val="right"/>
          <w:rPr>
            <w:rFonts w:ascii="Segoe UI" w:hAnsi="Segoe UI" w:cs="Segoe UI"/>
          </w:rPr>
        </w:pPr>
        <w:r w:rsidRPr="00A47603">
          <w:rPr>
            <w:noProof/>
          </w:rPr>
          <w:drawing>
            <wp:inline distT="0" distB="0" distL="0" distR="0" wp14:anchorId="745EA0DD" wp14:editId="6D4E2190">
              <wp:extent cx="1209675" cy="463412"/>
              <wp:effectExtent l="0" t="0" r="0" b="0"/>
              <wp:docPr id="2" name="Picture 0" descr="MSFT_logotype_rgb_CG11_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SFT_logotype_rgb_CG11_D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9492" cy="4633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46A8D" w:rsidRPr="00AF0822">
          <w:rPr>
            <w:rFonts w:ascii="Segoe UI" w:hAnsi="Segoe UI" w:cs="Segoe UI"/>
          </w:rPr>
          <w:fldChar w:fldCharType="begin"/>
        </w:r>
        <w:r w:rsidR="00AF0822" w:rsidRPr="00AF0822">
          <w:rPr>
            <w:rFonts w:ascii="Segoe UI" w:hAnsi="Segoe UI" w:cs="Segoe UI"/>
          </w:rPr>
          <w:instrText xml:space="preserve"> PAGE   \* MERGEFORMAT </w:instrText>
        </w:r>
        <w:r w:rsidR="00C46A8D" w:rsidRPr="00AF0822">
          <w:rPr>
            <w:rFonts w:ascii="Segoe UI" w:hAnsi="Segoe UI" w:cs="Segoe UI"/>
          </w:rPr>
          <w:fldChar w:fldCharType="separate"/>
        </w:r>
        <w:r w:rsidR="00217857">
          <w:rPr>
            <w:rFonts w:ascii="Segoe UI" w:hAnsi="Segoe UI" w:cs="Segoe UI"/>
            <w:noProof/>
          </w:rPr>
          <w:t>2</w:t>
        </w:r>
        <w:r w:rsidR="00C46A8D" w:rsidRPr="00AF0822">
          <w:rPr>
            <w:rFonts w:ascii="Segoe UI" w:hAnsi="Segoe UI" w:cs="Segoe U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0118" w14:textId="77777777" w:rsidR="00217857" w:rsidRDefault="00217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2C405" w14:textId="77777777" w:rsidR="00DD4CA2" w:rsidRDefault="00DD4CA2" w:rsidP="00260EEE">
      <w:r>
        <w:separator/>
      </w:r>
    </w:p>
  </w:footnote>
  <w:footnote w:type="continuationSeparator" w:id="0">
    <w:p w14:paraId="420B748B" w14:textId="77777777" w:rsidR="00DD4CA2" w:rsidRDefault="00DD4CA2" w:rsidP="00260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3566" w14:textId="77777777" w:rsidR="00217857" w:rsidRDefault="00217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560A" w14:textId="77777777" w:rsidR="00217857" w:rsidRDefault="00217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DF3D" w14:textId="77777777" w:rsidR="00217857" w:rsidRDefault="00217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526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AA0890"/>
    <w:multiLevelType w:val="hybridMultilevel"/>
    <w:tmpl w:val="AD46CEE0"/>
    <w:lvl w:ilvl="0" w:tplc="8952A51C">
      <w:numFmt w:val="bullet"/>
      <w:lvlText w:val="•"/>
      <w:lvlJc w:val="left"/>
      <w:pPr>
        <w:ind w:left="497" w:hanging="360"/>
      </w:pPr>
      <w:rPr>
        <w:rFonts w:ascii="Segoe" w:eastAsia="Times New Roman" w:hAnsi="Segoe" w:cs="Segoe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>
    <w:nsid w:val="28144C49"/>
    <w:multiLevelType w:val="hybridMultilevel"/>
    <w:tmpl w:val="E7F655F2"/>
    <w:lvl w:ilvl="0" w:tplc="9A762AAA">
      <w:numFmt w:val="bullet"/>
      <w:pStyle w:val="SidebarBulletedCopy"/>
      <w:lvlText w:val="•"/>
      <w:lvlJc w:val="left"/>
      <w:pPr>
        <w:ind w:left="533" w:hanging="360"/>
      </w:pPr>
      <w:rPr>
        <w:rFonts w:ascii="Segoe" w:eastAsia="Times New Roman" w:hAnsi="Segoe" w:cs="Segoe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31B22A58"/>
    <w:multiLevelType w:val="hybridMultilevel"/>
    <w:tmpl w:val="6FF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C2CFC"/>
    <w:multiLevelType w:val="hybridMultilevel"/>
    <w:tmpl w:val="46848894"/>
    <w:lvl w:ilvl="0" w:tplc="071ABD4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520E6"/>
    <w:multiLevelType w:val="hybridMultilevel"/>
    <w:tmpl w:val="64FE01DE"/>
    <w:lvl w:ilvl="0" w:tplc="001EC90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73C89"/>
    <w:multiLevelType w:val="hybridMultilevel"/>
    <w:tmpl w:val="484859EC"/>
    <w:lvl w:ilvl="0" w:tplc="E0D83DC8">
      <w:numFmt w:val="bullet"/>
      <w:lvlText w:val="•"/>
      <w:lvlJc w:val="left"/>
      <w:pPr>
        <w:ind w:left="670" w:hanging="360"/>
      </w:pPr>
      <w:rPr>
        <w:rFonts w:ascii="Segoe" w:eastAsia="Times New Roman" w:hAnsi="Segoe" w:cs="Segoe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>
    <w:nsid w:val="535F2B88"/>
    <w:multiLevelType w:val="hybridMultilevel"/>
    <w:tmpl w:val="9080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012F7"/>
    <w:multiLevelType w:val="hybridMultilevel"/>
    <w:tmpl w:val="93D4CD60"/>
    <w:lvl w:ilvl="0" w:tplc="2D3CC3D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12929"/>
    <w:multiLevelType w:val="hybridMultilevel"/>
    <w:tmpl w:val="445867F8"/>
    <w:lvl w:ilvl="0" w:tplc="001EC90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 Fleek">
    <w15:presenceInfo w15:providerId="AD" w15:userId="S-1-5-21-124525095-708259637-1543119021-17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Jjz8FJItz/CymPMkC9eh4IaU1nI=" w:salt="FmPW7fHwe0D4Sh8Eci/2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8F"/>
    <w:rsid w:val="000123A4"/>
    <w:rsid w:val="00024480"/>
    <w:rsid w:val="00032594"/>
    <w:rsid w:val="00044ACF"/>
    <w:rsid w:val="00090398"/>
    <w:rsid w:val="000917A3"/>
    <w:rsid w:val="000A2B5D"/>
    <w:rsid w:val="000A7938"/>
    <w:rsid w:val="000D0549"/>
    <w:rsid w:val="000D382B"/>
    <w:rsid w:val="000E6E0E"/>
    <w:rsid w:val="000F3461"/>
    <w:rsid w:val="001005EE"/>
    <w:rsid w:val="001107A9"/>
    <w:rsid w:val="00135919"/>
    <w:rsid w:val="001537E0"/>
    <w:rsid w:val="0016285D"/>
    <w:rsid w:val="001653BD"/>
    <w:rsid w:val="00166202"/>
    <w:rsid w:val="00176DDB"/>
    <w:rsid w:val="001A7D78"/>
    <w:rsid w:val="001B3F1C"/>
    <w:rsid w:val="001E1CAE"/>
    <w:rsid w:val="00211E58"/>
    <w:rsid w:val="00217857"/>
    <w:rsid w:val="0022248C"/>
    <w:rsid w:val="002334E3"/>
    <w:rsid w:val="002427F0"/>
    <w:rsid w:val="00243E47"/>
    <w:rsid w:val="0025028F"/>
    <w:rsid w:val="00260EEE"/>
    <w:rsid w:val="00265B86"/>
    <w:rsid w:val="00285589"/>
    <w:rsid w:val="002B6CD0"/>
    <w:rsid w:val="002C0080"/>
    <w:rsid w:val="002E35AF"/>
    <w:rsid w:val="003060CD"/>
    <w:rsid w:val="00334976"/>
    <w:rsid w:val="003A13E1"/>
    <w:rsid w:val="004136F1"/>
    <w:rsid w:val="004237C0"/>
    <w:rsid w:val="00450828"/>
    <w:rsid w:val="00473269"/>
    <w:rsid w:val="004C2611"/>
    <w:rsid w:val="004C5FEC"/>
    <w:rsid w:val="004D055A"/>
    <w:rsid w:val="004D3E17"/>
    <w:rsid w:val="004D4120"/>
    <w:rsid w:val="00507DFD"/>
    <w:rsid w:val="00533508"/>
    <w:rsid w:val="00534474"/>
    <w:rsid w:val="00537B18"/>
    <w:rsid w:val="0054078A"/>
    <w:rsid w:val="005C4D33"/>
    <w:rsid w:val="005D2959"/>
    <w:rsid w:val="005D6E17"/>
    <w:rsid w:val="005E0EA1"/>
    <w:rsid w:val="005E6D22"/>
    <w:rsid w:val="00601D2D"/>
    <w:rsid w:val="006100FC"/>
    <w:rsid w:val="00637630"/>
    <w:rsid w:val="00645416"/>
    <w:rsid w:val="006578F2"/>
    <w:rsid w:val="00677C09"/>
    <w:rsid w:val="00681142"/>
    <w:rsid w:val="00702189"/>
    <w:rsid w:val="00707450"/>
    <w:rsid w:val="00726205"/>
    <w:rsid w:val="00742B03"/>
    <w:rsid w:val="00752102"/>
    <w:rsid w:val="007C0339"/>
    <w:rsid w:val="007C0AC0"/>
    <w:rsid w:val="007C7587"/>
    <w:rsid w:val="007D0C3B"/>
    <w:rsid w:val="007D2DC5"/>
    <w:rsid w:val="007D72AE"/>
    <w:rsid w:val="007E1261"/>
    <w:rsid w:val="0081347B"/>
    <w:rsid w:val="00815CF2"/>
    <w:rsid w:val="00816790"/>
    <w:rsid w:val="00826FB6"/>
    <w:rsid w:val="0083418F"/>
    <w:rsid w:val="00837B00"/>
    <w:rsid w:val="00840D72"/>
    <w:rsid w:val="008945C0"/>
    <w:rsid w:val="008E6FED"/>
    <w:rsid w:val="0090468C"/>
    <w:rsid w:val="00930C03"/>
    <w:rsid w:val="00981683"/>
    <w:rsid w:val="009B22C7"/>
    <w:rsid w:val="009C70B9"/>
    <w:rsid w:val="009E0EA8"/>
    <w:rsid w:val="009F13D2"/>
    <w:rsid w:val="00A0487B"/>
    <w:rsid w:val="00A13DD9"/>
    <w:rsid w:val="00A16E69"/>
    <w:rsid w:val="00A47603"/>
    <w:rsid w:val="00A530F2"/>
    <w:rsid w:val="00A56042"/>
    <w:rsid w:val="00A63CE3"/>
    <w:rsid w:val="00A80F80"/>
    <w:rsid w:val="00A821A6"/>
    <w:rsid w:val="00AA1AB5"/>
    <w:rsid w:val="00AC582F"/>
    <w:rsid w:val="00AD6A93"/>
    <w:rsid w:val="00AF0822"/>
    <w:rsid w:val="00AF6F9F"/>
    <w:rsid w:val="00B40AF7"/>
    <w:rsid w:val="00B64B62"/>
    <w:rsid w:val="00B655A1"/>
    <w:rsid w:val="00B73883"/>
    <w:rsid w:val="00B96CA1"/>
    <w:rsid w:val="00C31613"/>
    <w:rsid w:val="00C44E9E"/>
    <w:rsid w:val="00C46A8D"/>
    <w:rsid w:val="00C83396"/>
    <w:rsid w:val="00C86C43"/>
    <w:rsid w:val="00CA5C84"/>
    <w:rsid w:val="00CB7A1D"/>
    <w:rsid w:val="00CF171E"/>
    <w:rsid w:val="00D04B9F"/>
    <w:rsid w:val="00D065F6"/>
    <w:rsid w:val="00D27461"/>
    <w:rsid w:val="00D71C02"/>
    <w:rsid w:val="00D9469C"/>
    <w:rsid w:val="00DB1DAD"/>
    <w:rsid w:val="00DB28D0"/>
    <w:rsid w:val="00DD4CA2"/>
    <w:rsid w:val="00DF4738"/>
    <w:rsid w:val="00E31502"/>
    <w:rsid w:val="00E33F78"/>
    <w:rsid w:val="00E40E4F"/>
    <w:rsid w:val="00E512D1"/>
    <w:rsid w:val="00E76876"/>
    <w:rsid w:val="00E81634"/>
    <w:rsid w:val="00EB64C2"/>
    <w:rsid w:val="00EC0D60"/>
    <w:rsid w:val="00ED5D3D"/>
    <w:rsid w:val="00EE6722"/>
    <w:rsid w:val="00F00B17"/>
    <w:rsid w:val="00F26515"/>
    <w:rsid w:val="00F50D9C"/>
    <w:rsid w:val="00FA4CD8"/>
    <w:rsid w:val="00FC1253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6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8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C02"/>
    <w:pPr>
      <w:outlineLvl w:val="0"/>
    </w:pPr>
    <w:rPr>
      <w:rFonts w:ascii="Segoe UI Light" w:hAnsi="Segoe UI Light" w:cs="Segoe UI"/>
      <w:color w:val="266FA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C02"/>
    <w:pPr>
      <w:outlineLvl w:val="1"/>
    </w:pPr>
    <w:rPr>
      <w:rFonts w:ascii="Segoe UI Semibold" w:hAnsi="Segoe UI Semibold"/>
      <w:color w:val="266FA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4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41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1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8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1C02"/>
    <w:rPr>
      <w:rFonts w:ascii="Segoe UI Light" w:eastAsia="Times New Roman" w:hAnsi="Segoe UI Light" w:cs="Segoe UI"/>
      <w:color w:val="266FA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1C02"/>
    <w:rPr>
      <w:rFonts w:ascii="Segoe UI Semibold" w:eastAsia="Times New Roman" w:hAnsi="Segoe UI Semibold" w:cs="Times New Roman"/>
      <w:color w:val="266FA9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341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341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3418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">
    <w:name w:val="List"/>
    <w:basedOn w:val="Normal"/>
    <w:uiPriority w:val="99"/>
    <w:unhideWhenUsed/>
    <w:rsid w:val="0083418F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83418F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341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41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41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0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E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EEE"/>
  </w:style>
  <w:style w:type="paragraph" w:styleId="Header">
    <w:name w:val="header"/>
    <w:basedOn w:val="Normal"/>
    <w:link w:val="HeaderChar"/>
    <w:uiPriority w:val="99"/>
    <w:unhideWhenUsed/>
    <w:rsid w:val="00260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E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6E0E"/>
    <w:rPr>
      <w:color w:val="0000FF" w:themeColor="hyperlink"/>
      <w:u w:val="single"/>
    </w:rPr>
  </w:style>
  <w:style w:type="paragraph" w:customStyle="1" w:styleId="BodyCopy">
    <w:name w:val="Body Copy"/>
    <w:basedOn w:val="Normal"/>
    <w:qFormat/>
    <w:rsid w:val="00D71C02"/>
    <w:pPr>
      <w:spacing w:after="120"/>
    </w:pPr>
    <w:rPr>
      <w:rFonts w:ascii="Segoe UI" w:hAnsi="Segoe UI" w:cs="Segoe UI"/>
    </w:rPr>
  </w:style>
  <w:style w:type="paragraph" w:customStyle="1" w:styleId="PulloutQuoteCredit">
    <w:name w:val="Pullout Quote Credit"/>
    <w:basedOn w:val="Normal"/>
    <w:qFormat/>
    <w:rsid w:val="00D71C02"/>
    <w:pPr>
      <w:widowControl w:val="0"/>
      <w:autoSpaceDE w:val="0"/>
      <w:autoSpaceDN w:val="0"/>
      <w:adjustRightInd w:val="0"/>
      <w:spacing w:after="240"/>
      <w:ind w:left="14" w:right="-14"/>
      <w:jc w:val="right"/>
    </w:pPr>
    <w:rPr>
      <w:rFonts w:ascii="Segoe UI" w:hAnsi="Segoe UI" w:cs="Segoe UI"/>
      <w:color w:val="266FA9"/>
      <w:position w:val="1"/>
      <w:sz w:val="22"/>
      <w:szCs w:val="22"/>
    </w:rPr>
  </w:style>
  <w:style w:type="paragraph" w:customStyle="1" w:styleId="PulloutQuote">
    <w:name w:val="Pullout Quote"/>
    <w:basedOn w:val="Normal"/>
    <w:qFormat/>
    <w:rsid w:val="00D71C02"/>
    <w:pPr>
      <w:widowControl w:val="0"/>
      <w:autoSpaceDE w:val="0"/>
      <w:autoSpaceDN w:val="0"/>
      <w:adjustRightInd w:val="0"/>
      <w:spacing w:before="720" w:line="385" w:lineRule="exact"/>
      <w:ind w:right="-14"/>
    </w:pPr>
    <w:rPr>
      <w:rFonts w:ascii="Segoe UI" w:hAnsi="Segoe UI" w:cs="Segoe UI"/>
      <w:i/>
      <w:iCs/>
      <w:color w:val="266FA9"/>
      <w:spacing w:val="-15"/>
      <w:position w:val="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1C02"/>
    <w:pPr>
      <w:spacing w:after="300"/>
      <w:contextualSpacing/>
    </w:pPr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C02"/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qFormat/>
    <w:rsid w:val="00024480"/>
    <w:pPr>
      <w:keepNext/>
      <w:keepLines/>
      <w:shd w:val="clear" w:color="auto" w:fill="266FA9"/>
      <w:suppressAutoHyphens/>
      <w:autoSpaceDE w:val="0"/>
      <w:autoSpaceDN w:val="0"/>
      <w:adjustRightInd w:val="0"/>
      <w:spacing w:before="120" w:after="120"/>
      <w:ind w:left="137" w:right="72"/>
    </w:pPr>
    <w:rPr>
      <w:rFonts w:ascii="Segoe UI" w:hAnsi="Segoe UI" w:cs="Segoe UI"/>
      <w:color w:val="FFFFFF" w:themeColor="background1"/>
      <w:sz w:val="18"/>
      <w:szCs w:val="18"/>
    </w:rPr>
  </w:style>
  <w:style w:type="paragraph" w:customStyle="1" w:styleId="TableTextHeading">
    <w:name w:val="Table Text Heading"/>
    <w:basedOn w:val="Normal"/>
    <w:qFormat/>
    <w:rsid w:val="00024480"/>
    <w:pPr>
      <w:keepNext/>
      <w:keepLines/>
      <w:suppressAutoHyphens/>
      <w:autoSpaceDE w:val="0"/>
      <w:autoSpaceDN w:val="0"/>
      <w:adjustRightInd w:val="0"/>
      <w:spacing w:before="120" w:after="120"/>
      <w:ind w:left="144"/>
    </w:pPr>
    <w:rPr>
      <w:rFonts w:ascii="Segoe UI Semibold" w:hAnsi="Segoe UI Semibold" w:cs="Segoe UI"/>
      <w:bCs/>
      <w:color w:val="FFFFFF" w:themeColor="background1"/>
      <w:sz w:val="18"/>
      <w:szCs w:val="18"/>
    </w:rPr>
  </w:style>
  <w:style w:type="paragraph" w:customStyle="1" w:styleId="TableTextTitle">
    <w:name w:val="Table Text Title"/>
    <w:basedOn w:val="Normal"/>
    <w:qFormat/>
    <w:rsid w:val="00024480"/>
    <w:pPr>
      <w:keepNext/>
      <w:keepLines/>
      <w:shd w:val="clear" w:color="auto" w:fill="266FA9"/>
      <w:suppressAutoHyphens/>
      <w:autoSpaceDE w:val="0"/>
      <w:autoSpaceDN w:val="0"/>
      <w:adjustRightInd w:val="0"/>
      <w:spacing w:before="120" w:after="120"/>
      <w:ind w:left="144" w:right="72"/>
    </w:pPr>
    <w:rPr>
      <w:rFonts w:ascii="Segoe UI Light" w:hAnsi="Segoe UI Light" w:cs="Segoe UI"/>
      <w:color w:val="FFFFFF"/>
      <w:sz w:val="36"/>
      <w:szCs w:val="36"/>
    </w:rPr>
  </w:style>
  <w:style w:type="paragraph" w:customStyle="1" w:styleId="ForMoreInfo">
    <w:name w:val="For More Info"/>
    <w:basedOn w:val="Normal"/>
    <w:qFormat/>
    <w:rsid w:val="00024480"/>
    <w:pPr>
      <w:widowControl w:val="0"/>
      <w:autoSpaceDE w:val="0"/>
      <w:autoSpaceDN w:val="0"/>
      <w:adjustRightInd w:val="0"/>
      <w:spacing w:line="277" w:lineRule="exact"/>
      <w:ind w:left="20" w:right="-56"/>
    </w:pPr>
    <w:rPr>
      <w:rFonts w:ascii="Segoe UI" w:hAnsi="Segoe UI" w:cs="Segoe UI"/>
      <w:color w:val="266FA9"/>
      <w:position w:val="1"/>
    </w:rPr>
  </w:style>
  <w:style w:type="paragraph" w:customStyle="1" w:styleId="Legalese">
    <w:name w:val="Legalese"/>
    <w:basedOn w:val="Normal"/>
    <w:qFormat/>
    <w:rsid w:val="00024480"/>
    <w:pPr>
      <w:widowControl w:val="0"/>
      <w:autoSpaceDE w:val="0"/>
      <w:autoSpaceDN w:val="0"/>
      <w:adjustRightInd w:val="0"/>
      <w:ind w:left="20" w:right="-20"/>
    </w:pPr>
    <w:rPr>
      <w:rFonts w:ascii="Segoe UI" w:hAnsi="Segoe UI" w:cs="Segoe UI"/>
      <w:color w:val="000000" w:themeColor="text1"/>
      <w:position w:val="1"/>
      <w:sz w:val="16"/>
      <w:szCs w:val="16"/>
    </w:rPr>
  </w:style>
  <w:style w:type="paragraph" w:customStyle="1" w:styleId="SidebarHeading">
    <w:name w:val="Sidebar Heading"/>
    <w:basedOn w:val="Normal"/>
    <w:qFormat/>
    <w:rsid w:val="00D9469C"/>
    <w:pPr>
      <w:widowControl w:val="0"/>
      <w:autoSpaceDE w:val="0"/>
      <w:autoSpaceDN w:val="0"/>
      <w:adjustRightInd w:val="0"/>
      <w:ind w:right="-20"/>
    </w:pPr>
    <w:rPr>
      <w:rFonts w:ascii="Segoe UI Semibold" w:hAnsi="Segoe UI Semibold" w:cs="Segoe UI"/>
      <w:bCs/>
      <w:color w:val="FFFFFF"/>
    </w:rPr>
  </w:style>
  <w:style w:type="paragraph" w:customStyle="1" w:styleId="SidebarBodyCopy">
    <w:name w:val="Sidebar Body Copy"/>
    <w:basedOn w:val="Normal"/>
    <w:qFormat/>
    <w:rsid w:val="00D9469C"/>
    <w:rPr>
      <w:rFonts w:ascii="Segoe UI" w:hAnsi="Segoe UI" w:cs="Segoe UI"/>
      <w:color w:val="FFFFFF"/>
    </w:rPr>
  </w:style>
  <w:style w:type="paragraph" w:customStyle="1" w:styleId="ProfileTitle">
    <w:name w:val="Profile Title"/>
    <w:basedOn w:val="Normal"/>
    <w:qFormat/>
    <w:rsid w:val="00D9469C"/>
    <w:pPr>
      <w:widowControl w:val="0"/>
      <w:autoSpaceDE w:val="0"/>
      <w:autoSpaceDN w:val="0"/>
      <w:adjustRightInd w:val="0"/>
      <w:spacing w:before="180"/>
    </w:pPr>
    <w:rPr>
      <w:rFonts w:ascii="Segoe UI Light" w:hAnsi="Segoe UI Light" w:cs="Segoe UI"/>
      <w:color w:val="FFFFFF"/>
      <w:position w:val="1"/>
      <w:sz w:val="36"/>
      <w:szCs w:val="36"/>
    </w:rPr>
  </w:style>
  <w:style w:type="paragraph" w:customStyle="1" w:styleId="SidebarBulletedCopy">
    <w:name w:val="Sidebar Bulleted Copy"/>
    <w:basedOn w:val="ListParagraph"/>
    <w:qFormat/>
    <w:rsid w:val="00D9469C"/>
    <w:pPr>
      <w:widowControl w:val="0"/>
      <w:numPr>
        <w:numId w:val="7"/>
      </w:numPr>
      <w:autoSpaceDE w:val="0"/>
      <w:autoSpaceDN w:val="0"/>
      <w:adjustRightInd w:val="0"/>
      <w:spacing w:line="240" w:lineRule="exact"/>
      <w:ind w:left="187" w:hanging="187"/>
    </w:pPr>
    <w:rPr>
      <w:rFonts w:ascii="Segoe UI" w:hAnsi="Segoe UI" w:cs="Segoe UI"/>
      <w:color w:val="FFFFFF"/>
      <w:position w:val="1"/>
    </w:rPr>
  </w:style>
  <w:style w:type="paragraph" w:customStyle="1" w:styleId="DocumentType">
    <w:name w:val="Document Type"/>
    <w:basedOn w:val="Normal"/>
    <w:qFormat/>
    <w:rsid w:val="001005EE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B7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8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C02"/>
    <w:pPr>
      <w:outlineLvl w:val="0"/>
    </w:pPr>
    <w:rPr>
      <w:rFonts w:ascii="Segoe UI Light" w:hAnsi="Segoe UI Light" w:cs="Segoe UI"/>
      <w:color w:val="266FA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C02"/>
    <w:pPr>
      <w:outlineLvl w:val="1"/>
    </w:pPr>
    <w:rPr>
      <w:rFonts w:ascii="Segoe UI Semibold" w:hAnsi="Segoe UI Semibold"/>
      <w:color w:val="266FA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4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41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1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8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1C02"/>
    <w:rPr>
      <w:rFonts w:ascii="Segoe UI Light" w:eastAsia="Times New Roman" w:hAnsi="Segoe UI Light" w:cs="Segoe UI"/>
      <w:color w:val="266FA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1C02"/>
    <w:rPr>
      <w:rFonts w:ascii="Segoe UI Semibold" w:eastAsia="Times New Roman" w:hAnsi="Segoe UI Semibold" w:cs="Times New Roman"/>
      <w:color w:val="266FA9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341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341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3418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">
    <w:name w:val="List"/>
    <w:basedOn w:val="Normal"/>
    <w:uiPriority w:val="99"/>
    <w:unhideWhenUsed/>
    <w:rsid w:val="0083418F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83418F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341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41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41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0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E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EEE"/>
  </w:style>
  <w:style w:type="paragraph" w:styleId="Header">
    <w:name w:val="header"/>
    <w:basedOn w:val="Normal"/>
    <w:link w:val="HeaderChar"/>
    <w:uiPriority w:val="99"/>
    <w:unhideWhenUsed/>
    <w:rsid w:val="00260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E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6E0E"/>
    <w:rPr>
      <w:color w:val="0000FF" w:themeColor="hyperlink"/>
      <w:u w:val="single"/>
    </w:rPr>
  </w:style>
  <w:style w:type="paragraph" w:customStyle="1" w:styleId="BodyCopy">
    <w:name w:val="Body Copy"/>
    <w:basedOn w:val="Normal"/>
    <w:qFormat/>
    <w:rsid w:val="00D71C02"/>
    <w:pPr>
      <w:spacing w:after="120"/>
    </w:pPr>
    <w:rPr>
      <w:rFonts w:ascii="Segoe UI" w:hAnsi="Segoe UI" w:cs="Segoe UI"/>
    </w:rPr>
  </w:style>
  <w:style w:type="paragraph" w:customStyle="1" w:styleId="PulloutQuoteCredit">
    <w:name w:val="Pullout Quote Credit"/>
    <w:basedOn w:val="Normal"/>
    <w:qFormat/>
    <w:rsid w:val="00D71C02"/>
    <w:pPr>
      <w:widowControl w:val="0"/>
      <w:autoSpaceDE w:val="0"/>
      <w:autoSpaceDN w:val="0"/>
      <w:adjustRightInd w:val="0"/>
      <w:spacing w:after="240"/>
      <w:ind w:left="14" w:right="-14"/>
      <w:jc w:val="right"/>
    </w:pPr>
    <w:rPr>
      <w:rFonts w:ascii="Segoe UI" w:hAnsi="Segoe UI" w:cs="Segoe UI"/>
      <w:color w:val="266FA9"/>
      <w:position w:val="1"/>
      <w:sz w:val="22"/>
      <w:szCs w:val="22"/>
    </w:rPr>
  </w:style>
  <w:style w:type="paragraph" w:customStyle="1" w:styleId="PulloutQuote">
    <w:name w:val="Pullout Quote"/>
    <w:basedOn w:val="Normal"/>
    <w:qFormat/>
    <w:rsid w:val="00D71C02"/>
    <w:pPr>
      <w:widowControl w:val="0"/>
      <w:autoSpaceDE w:val="0"/>
      <w:autoSpaceDN w:val="0"/>
      <w:adjustRightInd w:val="0"/>
      <w:spacing w:before="720" w:line="385" w:lineRule="exact"/>
      <w:ind w:right="-14"/>
    </w:pPr>
    <w:rPr>
      <w:rFonts w:ascii="Segoe UI" w:hAnsi="Segoe UI" w:cs="Segoe UI"/>
      <w:i/>
      <w:iCs/>
      <w:color w:val="266FA9"/>
      <w:spacing w:val="-15"/>
      <w:position w:val="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1C02"/>
    <w:pPr>
      <w:spacing w:after="300"/>
      <w:contextualSpacing/>
    </w:pPr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C02"/>
    <w:rPr>
      <w:rFonts w:ascii="Segoe UI Light" w:eastAsiaTheme="majorEastAsia" w:hAnsi="Segoe UI Light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qFormat/>
    <w:rsid w:val="00024480"/>
    <w:pPr>
      <w:keepNext/>
      <w:keepLines/>
      <w:shd w:val="clear" w:color="auto" w:fill="266FA9"/>
      <w:suppressAutoHyphens/>
      <w:autoSpaceDE w:val="0"/>
      <w:autoSpaceDN w:val="0"/>
      <w:adjustRightInd w:val="0"/>
      <w:spacing w:before="120" w:after="120"/>
      <w:ind w:left="137" w:right="72"/>
    </w:pPr>
    <w:rPr>
      <w:rFonts w:ascii="Segoe UI" w:hAnsi="Segoe UI" w:cs="Segoe UI"/>
      <w:color w:val="FFFFFF" w:themeColor="background1"/>
      <w:sz w:val="18"/>
      <w:szCs w:val="18"/>
    </w:rPr>
  </w:style>
  <w:style w:type="paragraph" w:customStyle="1" w:styleId="TableTextHeading">
    <w:name w:val="Table Text Heading"/>
    <w:basedOn w:val="Normal"/>
    <w:qFormat/>
    <w:rsid w:val="00024480"/>
    <w:pPr>
      <w:keepNext/>
      <w:keepLines/>
      <w:suppressAutoHyphens/>
      <w:autoSpaceDE w:val="0"/>
      <w:autoSpaceDN w:val="0"/>
      <w:adjustRightInd w:val="0"/>
      <w:spacing w:before="120" w:after="120"/>
      <w:ind w:left="144"/>
    </w:pPr>
    <w:rPr>
      <w:rFonts w:ascii="Segoe UI Semibold" w:hAnsi="Segoe UI Semibold" w:cs="Segoe UI"/>
      <w:bCs/>
      <w:color w:val="FFFFFF" w:themeColor="background1"/>
      <w:sz w:val="18"/>
      <w:szCs w:val="18"/>
    </w:rPr>
  </w:style>
  <w:style w:type="paragraph" w:customStyle="1" w:styleId="TableTextTitle">
    <w:name w:val="Table Text Title"/>
    <w:basedOn w:val="Normal"/>
    <w:qFormat/>
    <w:rsid w:val="00024480"/>
    <w:pPr>
      <w:keepNext/>
      <w:keepLines/>
      <w:shd w:val="clear" w:color="auto" w:fill="266FA9"/>
      <w:suppressAutoHyphens/>
      <w:autoSpaceDE w:val="0"/>
      <w:autoSpaceDN w:val="0"/>
      <w:adjustRightInd w:val="0"/>
      <w:spacing w:before="120" w:after="120"/>
      <w:ind w:left="144" w:right="72"/>
    </w:pPr>
    <w:rPr>
      <w:rFonts w:ascii="Segoe UI Light" w:hAnsi="Segoe UI Light" w:cs="Segoe UI"/>
      <w:color w:val="FFFFFF"/>
      <w:sz w:val="36"/>
      <w:szCs w:val="36"/>
    </w:rPr>
  </w:style>
  <w:style w:type="paragraph" w:customStyle="1" w:styleId="ForMoreInfo">
    <w:name w:val="For More Info"/>
    <w:basedOn w:val="Normal"/>
    <w:qFormat/>
    <w:rsid w:val="00024480"/>
    <w:pPr>
      <w:widowControl w:val="0"/>
      <w:autoSpaceDE w:val="0"/>
      <w:autoSpaceDN w:val="0"/>
      <w:adjustRightInd w:val="0"/>
      <w:spacing w:line="277" w:lineRule="exact"/>
      <w:ind w:left="20" w:right="-56"/>
    </w:pPr>
    <w:rPr>
      <w:rFonts w:ascii="Segoe UI" w:hAnsi="Segoe UI" w:cs="Segoe UI"/>
      <w:color w:val="266FA9"/>
      <w:position w:val="1"/>
    </w:rPr>
  </w:style>
  <w:style w:type="paragraph" w:customStyle="1" w:styleId="Legalese">
    <w:name w:val="Legalese"/>
    <w:basedOn w:val="Normal"/>
    <w:qFormat/>
    <w:rsid w:val="00024480"/>
    <w:pPr>
      <w:widowControl w:val="0"/>
      <w:autoSpaceDE w:val="0"/>
      <w:autoSpaceDN w:val="0"/>
      <w:adjustRightInd w:val="0"/>
      <w:ind w:left="20" w:right="-20"/>
    </w:pPr>
    <w:rPr>
      <w:rFonts w:ascii="Segoe UI" w:hAnsi="Segoe UI" w:cs="Segoe UI"/>
      <w:color w:val="000000" w:themeColor="text1"/>
      <w:position w:val="1"/>
      <w:sz w:val="16"/>
      <w:szCs w:val="16"/>
    </w:rPr>
  </w:style>
  <w:style w:type="paragraph" w:customStyle="1" w:styleId="SidebarHeading">
    <w:name w:val="Sidebar Heading"/>
    <w:basedOn w:val="Normal"/>
    <w:qFormat/>
    <w:rsid w:val="00D9469C"/>
    <w:pPr>
      <w:widowControl w:val="0"/>
      <w:autoSpaceDE w:val="0"/>
      <w:autoSpaceDN w:val="0"/>
      <w:adjustRightInd w:val="0"/>
      <w:ind w:right="-20"/>
    </w:pPr>
    <w:rPr>
      <w:rFonts w:ascii="Segoe UI Semibold" w:hAnsi="Segoe UI Semibold" w:cs="Segoe UI"/>
      <w:bCs/>
      <w:color w:val="FFFFFF"/>
    </w:rPr>
  </w:style>
  <w:style w:type="paragraph" w:customStyle="1" w:styleId="SidebarBodyCopy">
    <w:name w:val="Sidebar Body Copy"/>
    <w:basedOn w:val="Normal"/>
    <w:qFormat/>
    <w:rsid w:val="00D9469C"/>
    <w:rPr>
      <w:rFonts w:ascii="Segoe UI" w:hAnsi="Segoe UI" w:cs="Segoe UI"/>
      <w:color w:val="FFFFFF"/>
    </w:rPr>
  </w:style>
  <w:style w:type="paragraph" w:customStyle="1" w:styleId="ProfileTitle">
    <w:name w:val="Profile Title"/>
    <w:basedOn w:val="Normal"/>
    <w:qFormat/>
    <w:rsid w:val="00D9469C"/>
    <w:pPr>
      <w:widowControl w:val="0"/>
      <w:autoSpaceDE w:val="0"/>
      <w:autoSpaceDN w:val="0"/>
      <w:adjustRightInd w:val="0"/>
      <w:spacing w:before="180"/>
    </w:pPr>
    <w:rPr>
      <w:rFonts w:ascii="Segoe UI Light" w:hAnsi="Segoe UI Light" w:cs="Segoe UI"/>
      <w:color w:val="FFFFFF"/>
      <w:position w:val="1"/>
      <w:sz w:val="36"/>
      <w:szCs w:val="36"/>
    </w:rPr>
  </w:style>
  <w:style w:type="paragraph" w:customStyle="1" w:styleId="SidebarBulletedCopy">
    <w:name w:val="Sidebar Bulleted Copy"/>
    <w:basedOn w:val="ListParagraph"/>
    <w:qFormat/>
    <w:rsid w:val="00D9469C"/>
    <w:pPr>
      <w:widowControl w:val="0"/>
      <w:numPr>
        <w:numId w:val="7"/>
      </w:numPr>
      <w:autoSpaceDE w:val="0"/>
      <w:autoSpaceDN w:val="0"/>
      <w:adjustRightInd w:val="0"/>
      <w:spacing w:line="240" w:lineRule="exact"/>
      <w:ind w:left="187" w:hanging="187"/>
    </w:pPr>
    <w:rPr>
      <w:rFonts w:ascii="Segoe UI" w:hAnsi="Segoe UI" w:cs="Segoe UI"/>
      <w:color w:val="FFFFFF"/>
      <w:position w:val="1"/>
    </w:rPr>
  </w:style>
  <w:style w:type="paragraph" w:customStyle="1" w:styleId="DocumentType">
    <w:name w:val="Document Type"/>
    <w:basedOn w:val="Normal"/>
    <w:qFormat/>
    <w:rsid w:val="001005EE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B7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30.jpeg"/><Relationship Id="rId26" Type="http://schemas.openxmlformats.org/officeDocument/2006/relationships/hyperlink" Target="http://www.microsoft.com/dynamic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crosoft.com/en-us/dynamics/contact-us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SFCU" TargetMode="External"/><Relationship Id="rId17" Type="http://schemas.openxmlformats.org/officeDocument/2006/relationships/hyperlink" Target="http://twitter.com/ssfcu" TargetMode="External"/><Relationship Id="rId25" Type="http://schemas.openxmlformats.org/officeDocument/2006/relationships/hyperlink" Target="http://www.microsoft.com/dynamic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40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crm.dynamics.com/en-us/financial-services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yperlink" Target="http://crm.dynamics.com/en-us/customer-service" TargetMode="External"/><Relationship Id="rId28" Type="http://schemas.openxmlformats.org/officeDocument/2006/relationships/header" Target="header2.xml"/><Relationship Id="rId36" Type="http://schemas.microsoft.com/office/2011/relationships/commentsExtended" Target="commentsExtended.xml"/><Relationship Id="rId10" Type="http://schemas.openxmlformats.org/officeDocument/2006/relationships/hyperlink" Target="http://twitter.com/ssfcu" TargetMode="External"/><Relationship Id="rId19" Type="http://schemas.openxmlformats.org/officeDocument/2006/relationships/hyperlink" Target="http://www.facebook.com/SSFC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hyperlink" Target="http://www.microsoft.com/en-us/dynamics/about.asp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2012-12-14T01:07:00Z</dcterms:created>
  <dcterms:modified xsi:type="dcterms:W3CDTF">2012-12-14T01:07:00Z</dcterms:modified>
</cp:coreProperties>
</file>