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EA" w:rsidRPr="00691225" w:rsidRDefault="00F42662" w:rsidP="00ED13EA">
      <w:r>
        <w:rPr>
          <w:lang w:eastAsia="en-GB"/>
        </w:rPr>
        <w:pict>
          <v:shapetype id="_x0000_t202" coordsize="21600,21600" o:spt="202" path="m,l,21600r21600,l21600,xe">
            <v:stroke joinstyle="miter"/>
            <v:path gradientshapeok="t" o:connecttype="rect"/>
          </v:shapetype>
          <v:shape id="_x0000_s1161" type="#_x0000_t202" style="position:absolute;margin-left:42.55pt;margin-top:652.65pt;width:158.75pt;height:34.05pt;z-index:251657728;mso-position-horizontal-relative:page;mso-position-vertical-relative:page" stroked="f">
            <v:textbox inset="0,0,0,0">
              <w:txbxContent>
                <w:p w:rsidR="008A2956" w:rsidRPr="001D4BEA" w:rsidRDefault="008A2956" w:rsidP="00C51F7C">
                  <w:pPr>
                    <w:rPr>
                      <w:u w:val="single"/>
                    </w:rPr>
                  </w:pPr>
                  <w:r w:rsidRPr="00B2076B">
                    <w:t xml:space="preserve">For more information about other Microsoft customer successes, please visit: </w:t>
                  </w:r>
                  <w:hyperlink r:id="rId7" w:history="1">
                    <w:r w:rsidRPr="001D4BEA">
                      <w:rPr>
                        <w:rStyle w:val="URL"/>
                        <w:u w:val="single"/>
                      </w:rPr>
                      <w:t>www.microsoft.com/casestudies</w:t>
                    </w:r>
                  </w:hyperlink>
                </w:p>
              </w:txbxContent>
            </v:textbox>
            <w10:wrap anchorx="page" anchory="page"/>
            <w10:anchorlock/>
          </v:shape>
        </w:pict>
      </w:r>
      <w:r>
        <w:rPr>
          <w:lang w:eastAsia="en-GB"/>
        </w:rPr>
        <w:pict>
          <v:shape id="_x0000_s1157" type="#_x0000_t202" style="position:absolute;margin-left:42.55pt;margin-top:249.5pt;width:155.9pt;height:335.1pt;z-index:251655680;mso-position-horizontal-relative:page;mso-position-vertical-relative:page" stroked="f">
            <v:textbox style="mso-next-textbox:#_x0000_s1157" inset="0,0,0,0">
              <w:txbxContent>
                <w:p w:rsidR="008A2956" w:rsidRPr="004A6E9C" w:rsidRDefault="008A2956" w:rsidP="008C0428">
                  <w:pPr>
                    <w:pStyle w:val="Bodycopy"/>
                    <w:rPr>
                      <w:lang w:val="en-GB"/>
                    </w:rPr>
                  </w:pPr>
                  <w:r w:rsidRPr="004A6E9C">
                    <w:rPr>
                      <w:b/>
                      <w:lang w:val="en-GB"/>
                    </w:rPr>
                    <w:t>Customer:</w:t>
                  </w:r>
                  <w:r w:rsidRPr="004A6E9C">
                    <w:rPr>
                      <w:lang w:val="en-GB"/>
                    </w:rPr>
                    <w:t xml:space="preserve"> </w:t>
                  </w:r>
                  <w:bookmarkStart w:id="0" w:name="OverviewCustomer"/>
                  <w:r w:rsidRPr="004A6E9C">
                    <w:rPr>
                      <w:lang w:val="en-GB"/>
                    </w:rPr>
                    <w:t>Sharjah Museums Department</w:t>
                  </w:r>
                  <w:bookmarkEnd w:id="0"/>
                </w:p>
                <w:p w:rsidR="008A2956" w:rsidRPr="004A6E9C" w:rsidRDefault="008A2956" w:rsidP="008C0428">
                  <w:pPr>
                    <w:pStyle w:val="Bodycopy"/>
                    <w:rPr>
                      <w:color w:val="209FC8"/>
                      <w:u w:val="single"/>
                      <w:lang w:val="en-GB"/>
                    </w:rPr>
                  </w:pPr>
                  <w:r w:rsidRPr="004A6E9C">
                    <w:rPr>
                      <w:b/>
                      <w:lang w:val="en-GB"/>
                    </w:rPr>
                    <w:t>Web Site:</w:t>
                  </w:r>
                  <w:r w:rsidRPr="004A6E9C">
                    <w:rPr>
                      <w:lang w:val="en-GB"/>
                    </w:rPr>
                    <w:t xml:space="preserve"> </w:t>
                  </w:r>
                  <w:bookmarkStart w:id="1" w:name="OverviewWebSite"/>
                  <w:r w:rsidRPr="004A6E9C">
                    <w:rPr>
                      <w:color w:val="209FC8"/>
                      <w:u w:val="single"/>
                      <w:lang w:val="en-GB"/>
                    </w:rPr>
                    <w:t>www.sharjahmuseums.ae</w:t>
                  </w:r>
                  <w:bookmarkEnd w:id="1"/>
                </w:p>
                <w:p w:rsidR="008A2956" w:rsidRPr="004A6E9C" w:rsidRDefault="008A2956" w:rsidP="008C0428">
                  <w:pPr>
                    <w:pStyle w:val="Bodycopy"/>
                    <w:rPr>
                      <w:lang w:val="en-GB"/>
                    </w:rPr>
                  </w:pPr>
                  <w:r w:rsidRPr="004A6E9C">
                    <w:rPr>
                      <w:b/>
                      <w:lang w:val="en-GB"/>
                    </w:rPr>
                    <w:t>Number of Employees:</w:t>
                  </w:r>
                  <w:r w:rsidRPr="004A6E9C">
                    <w:rPr>
                      <w:lang w:val="en-GB"/>
                    </w:rPr>
                    <w:t xml:space="preserve"> </w:t>
                  </w:r>
                  <w:bookmarkStart w:id="2" w:name="OverviewCustomerSize"/>
                  <w:r w:rsidRPr="004A6E9C">
                    <w:rPr>
                      <w:lang w:val="en-GB"/>
                    </w:rPr>
                    <w:t>462</w:t>
                  </w:r>
                  <w:bookmarkEnd w:id="2"/>
                </w:p>
                <w:p w:rsidR="008A2956" w:rsidRPr="004A6E9C" w:rsidRDefault="008A2956" w:rsidP="008C0428">
                  <w:pPr>
                    <w:pStyle w:val="Bodycopy"/>
                    <w:rPr>
                      <w:lang w:val="en-GB"/>
                    </w:rPr>
                  </w:pPr>
                  <w:r w:rsidRPr="004A6E9C">
                    <w:rPr>
                      <w:b/>
                      <w:lang w:val="en-GB"/>
                    </w:rPr>
                    <w:t>Country or Region:</w:t>
                  </w:r>
                  <w:r w:rsidRPr="004A6E9C">
                    <w:rPr>
                      <w:lang w:val="en-GB"/>
                    </w:rPr>
                    <w:t xml:space="preserve"> </w:t>
                  </w:r>
                  <w:bookmarkStart w:id="3" w:name="OverviewCountry"/>
                  <w:r w:rsidRPr="004A6E9C">
                    <w:rPr>
                      <w:lang w:val="en-GB"/>
                    </w:rPr>
                    <w:t>United Arab Emirates</w:t>
                  </w:r>
                  <w:bookmarkEnd w:id="3"/>
                </w:p>
                <w:p w:rsidR="008A2956" w:rsidRPr="004A6E9C" w:rsidRDefault="008A2956" w:rsidP="008C0428">
                  <w:pPr>
                    <w:pStyle w:val="Bodycopy"/>
                    <w:rPr>
                      <w:lang w:val="en-GB"/>
                    </w:rPr>
                  </w:pPr>
                  <w:r w:rsidRPr="004A6E9C">
                    <w:rPr>
                      <w:b/>
                      <w:lang w:val="en-GB"/>
                    </w:rPr>
                    <w:t>Industry:</w:t>
                  </w:r>
                  <w:r w:rsidRPr="004A6E9C">
                    <w:rPr>
                      <w:lang w:val="en-GB"/>
                    </w:rPr>
                    <w:t xml:space="preserve"> </w:t>
                  </w:r>
                  <w:bookmarkStart w:id="4" w:name="OverviewIndustry"/>
                  <w:r w:rsidRPr="004A6E9C">
                    <w:rPr>
                      <w:lang w:val="en-GB"/>
                    </w:rPr>
                    <w:t>Education</w:t>
                  </w:r>
                  <w:bookmarkEnd w:id="4"/>
                </w:p>
                <w:p w:rsidR="008A2956" w:rsidRPr="004A6E9C" w:rsidRDefault="008A2956" w:rsidP="008C0428">
                  <w:pPr>
                    <w:pStyle w:val="Bodycopy"/>
                    <w:rPr>
                      <w:lang w:val="en-GB"/>
                    </w:rPr>
                  </w:pPr>
                  <w:r w:rsidRPr="004A6E9C">
                    <w:rPr>
                      <w:b/>
                      <w:lang w:val="en-GB"/>
                    </w:rPr>
                    <w:t>Partner:</w:t>
                  </w:r>
                  <w:r w:rsidRPr="004A6E9C">
                    <w:rPr>
                      <w:lang w:val="en-GB"/>
                    </w:rPr>
                    <w:t xml:space="preserve"> </w:t>
                  </w:r>
                  <w:bookmarkStart w:id="5" w:name="OverviewPartner"/>
                  <w:r w:rsidRPr="004A6E9C">
                    <w:rPr>
                      <w:lang w:val="en-GB"/>
                    </w:rPr>
                    <w:t>ITQAN Al Bawardi Computers</w:t>
                  </w:r>
                  <w:bookmarkEnd w:id="5"/>
                </w:p>
                <w:p w:rsidR="008A2956" w:rsidRPr="004A6E9C" w:rsidRDefault="008A2956" w:rsidP="008C0428">
                  <w:pPr>
                    <w:pStyle w:val="Bodycopy"/>
                    <w:rPr>
                      <w:lang w:val="en-GB"/>
                    </w:rPr>
                  </w:pPr>
                </w:p>
                <w:p w:rsidR="008A2956" w:rsidRPr="004A6E9C" w:rsidRDefault="008A2956" w:rsidP="008C0428">
                  <w:pPr>
                    <w:pStyle w:val="Bodycopyheading"/>
                    <w:rPr>
                      <w:lang w:val="en-GB"/>
                    </w:rPr>
                  </w:pPr>
                  <w:r w:rsidRPr="004A6E9C">
                    <w:rPr>
                      <w:lang w:val="en-GB"/>
                    </w:rPr>
                    <w:t>Customer Profile</w:t>
                  </w:r>
                </w:p>
                <w:p w:rsidR="008A2956" w:rsidRPr="004A6E9C" w:rsidRDefault="008A2956" w:rsidP="008C0428">
                  <w:pPr>
                    <w:pStyle w:val="Bodycopy"/>
                    <w:rPr>
                      <w:lang w:val="en-GB"/>
                    </w:rPr>
                  </w:pPr>
                  <w:bookmarkStart w:id="6" w:name="OverviewCustomerProfile"/>
                  <w:r w:rsidRPr="004A6E9C">
                    <w:rPr>
                      <w:lang w:val="en-GB"/>
                    </w:rPr>
                    <w:t xml:space="preserve">Sharjah Museums Department administrates 17 museums in the United Arab Emirates. These include Sharjah Aquarium, Sharjah Science Museum, </w:t>
                  </w:r>
                  <w:r>
                    <w:rPr>
                      <w:lang w:val="en-GB"/>
                    </w:rPr>
                    <w:t xml:space="preserve">and </w:t>
                  </w:r>
                  <w:r w:rsidRPr="004A6E9C">
                    <w:rPr>
                      <w:lang w:val="en-GB"/>
                    </w:rPr>
                    <w:t>Sharjah Museum of Islamic Civilisation.</w:t>
                  </w:r>
                </w:p>
                <w:bookmarkEnd w:id="6"/>
                <w:p w:rsidR="008A2956" w:rsidRPr="004A6E9C" w:rsidRDefault="008A2956" w:rsidP="008C0428">
                  <w:pPr>
                    <w:pStyle w:val="Bodycopy"/>
                    <w:rPr>
                      <w:lang w:val="en-GB"/>
                    </w:rPr>
                  </w:pPr>
                </w:p>
                <w:p w:rsidR="008A2956" w:rsidRPr="004A6E9C" w:rsidRDefault="008A2956" w:rsidP="00C45061">
                  <w:pPr>
                    <w:pStyle w:val="Bodycopyheading"/>
                    <w:rPr>
                      <w:lang w:val="en-GB"/>
                    </w:rPr>
                  </w:pPr>
                  <w:bookmarkStart w:id="7" w:name="SoftwareandServices"/>
                  <w:bookmarkEnd w:id="7"/>
                  <w:r w:rsidRPr="004A6E9C">
                    <w:rPr>
                      <w:lang w:val="en-GB"/>
                    </w:rPr>
                    <w:t>Software and Services</w:t>
                  </w:r>
                </w:p>
                <w:p w:rsidR="008A2956" w:rsidRPr="004A6E9C" w:rsidRDefault="008A2956" w:rsidP="00511104">
                  <w:pPr>
                    <w:pStyle w:val="Bullet"/>
                    <w:rPr>
                      <w:lang w:val="en-GB"/>
                    </w:rPr>
                  </w:pPr>
                  <w:r w:rsidRPr="004A6E9C">
                    <w:rPr>
                      <w:lang w:val="en-GB"/>
                    </w:rPr>
                    <w:t>Microsoft Dynamics</w:t>
                  </w:r>
                </w:p>
                <w:p w:rsidR="008A2956" w:rsidRPr="004A6E9C" w:rsidRDefault="008A2956" w:rsidP="00511104">
                  <w:pPr>
                    <w:pStyle w:val="BulletLevel2"/>
                    <w:rPr>
                      <w:lang w:val="en-GB"/>
                    </w:rPr>
                  </w:pPr>
                  <w:r w:rsidRPr="004A6E9C">
                    <w:rPr>
                      <w:lang w:val="en-GB"/>
                    </w:rPr>
                    <w:t>Microsoft Dynamics GP 10.0</w:t>
                  </w:r>
                </w:p>
                <w:p w:rsidR="008A2956" w:rsidRPr="004A6E9C" w:rsidRDefault="008A2956" w:rsidP="00C45061">
                  <w:pPr>
                    <w:pStyle w:val="Bullet"/>
                    <w:rPr>
                      <w:lang w:val="en-GB"/>
                    </w:rPr>
                  </w:pPr>
                  <w:r w:rsidRPr="004A6E9C">
                    <w:rPr>
                      <w:lang w:val="en-GB"/>
                    </w:rPr>
                    <w:t>Microsoft Office</w:t>
                  </w:r>
                </w:p>
                <w:p w:rsidR="008A2956" w:rsidRPr="004A6E9C" w:rsidRDefault="008A2956" w:rsidP="00C45061">
                  <w:pPr>
                    <w:pStyle w:val="BulletLevel2"/>
                    <w:rPr>
                      <w:lang w:val="en-GB"/>
                    </w:rPr>
                  </w:pPr>
                  <w:r w:rsidRPr="004A6E9C">
                    <w:rPr>
                      <w:rFonts w:eastAsiaTheme="minorHAnsi"/>
                      <w:lang w:val="en-GB"/>
                    </w:rPr>
                    <w:t>Microsoft Office SharePoint Server 2007</w:t>
                  </w:r>
                </w:p>
              </w:txbxContent>
            </v:textbox>
            <w10:wrap anchorx="page" anchory="page"/>
            <w10:anchorlock/>
          </v:shape>
        </w:pict>
      </w:r>
      <w:r w:rsidR="00BD3976" w:rsidRPr="00691225">
        <w:br w:type="column"/>
      </w:r>
    </w:p>
    <w:tbl>
      <w:tblPr>
        <w:tblpPr w:leftFromText="181" w:rightFromText="181" w:vertAnchor="page" w:horzAnchor="page" w:tblpY="1"/>
        <w:tblOverlap w:val="never"/>
        <w:tblW w:w="10916" w:type="dxa"/>
        <w:tblLayout w:type="fixed"/>
        <w:tblCellMar>
          <w:left w:w="0" w:type="dxa"/>
          <w:right w:w="0" w:type="dxa"/>
        </w:tblCellMar>
        <w:tblLook w:val="0000"/>
      </w:tblPr>
      <w:tblGrid>
        <w:gridCol w:w="860"/>
        <w:gridCol w:w="3393"/>
        <w:gridCol w:w="284"/>
        <w:gridCol w:w="6379"/>
      </w:tblGrid>
      <w:tr w:rsidR="00ED13EA" w:rsidRPr="00691225" w:rsidTr="00ED13EA">
        <w:trPr>
          <w:cantSplit/>
          <w:trHeight w:hRule="exact" w:val="1155"/>
        </w:trPr>
        <w:tc>
          <w:tcPr>
            <w:tcW w:w="4253" w:type="dxa"/>
            <w:gridSpan w:val="2"/>
            <w:vMerge w:val="restart"/>
          </w:tcPr>
          <w:p w:rsidR="00ED13EA" w:rsidRPr="00691225" w:rsidRDefault="00ED13EA" w:rsidP="00ED13EA"/>
        </w:tc>
        <w:tc>
          <w:tcPr>
            <w:tcW w:w="284" w:type="dxa"/>
            <w:vMerge w:val="restart"/>
          </w:tcPr>
          <w:p w:rsidR="00ED13EA" w:rsidRPr="00691225" w:rsidRDefault="00ED13EA" w:rsidP="00ED13EA"/>
        </w:tc>
        <w:tc>
          <w:tcPr>
            <w:tcW w:w="6379" w:type="dxa"/>
          </w:tcPr>
          <w:p w:rsidR="00ED13EA" w:rsidRPr="00691225" w:rsidRDefault="00A83111" w:rsidP="00ED13EA">
            <w:pPr>
              <w:pStyle w:val="StandFirstIntroduction"/>
            </w:pPr>
            <w:r w:rsidRPr="00691225">
              <w:rPr>
                <w:noProof/>
                <w:lang w:eastAsia="en-GB"/>
              </w:rPr>
              <w:drawing>
                <wp:anchor distT="0" distB="0" distL="114300" distR="114300" simplePos="0" relativeHeight="251659776" behindDoc="1" locked="0" layoutInCell="0" allowOverlap="1">
                  <wp:simplePos x="0" y="0"/>
                  <wp:positionH relativeFrom="page">
                    <wp:posOffset>0</wp:posOffset>
                  </wp:positionH>
                  <wp:positionV relativeFrom="page">
                    <wp:posOffset>4445</wp:posOffset>
                  </wp:positionV>
                  <wp:extent cx="7772400" cy="1543050"/>
                  <wp:effectExtent l="19050" t="0" r="0" b="0"/>
                  <wp:wrapNone/>
                  <wp:docPr id="140" name="Picture 140" descr="CEP_Masthead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EP_Masthead_Blue1"/>
                          <pic:cNvPicPr>
                            <a:picLocks noChangeAspect="1" noChangeArrowheads="1"/>
                          </pic:cNvPicPr>
                        </pic:nvPicPr>
                        <pic:blipFill>
                          <a:blip r:embed="rId8" cstate="print"/>
                          <a:srcRect l="3011" t="13959" r="3011"/>
                          <a:stretch>
                            <a:fillRect/>
                          </a:stretch>
                        </pic:blipFill>
                        <pic:spPr bwMode="auto">
                          <a:xfrm>
                            <a:off x="0" y="0"/>
                            <a:ext cx="7772400" cy="1543050"/>
                          </a:xfrm>
                          <a:prstGeom prst="rect">
                            <a:avLst/>
                          </a:prstGeom>
                          <a:noFill/>
                          <a:ln w="9525">
                            <a:noFill/>
                            <a:miter lim="800000"/>
                            <a:headEnd/>
                            <a:tailEnd/>
                          </a:ln>
                        </pic:spPr>
                      </pic:pic>
                    </a:graphicData>
                  </a:graphic>
                </wp:anchor>
              </w:drawing>
            </w:r>
          </w:p>
        </w:tc>
      </w:tr>
      <w:tr w:rsidR="00ED13EA" w:rsidRPr="00691225" w:rsidTr="00ED13EA">
        <w:trPr>
          <w:cantSplit/>
          <w:trHeight w:val="768"/>
        </w:trPr>
        <w:tc>
          <w:tcPr>
            <w:tcW w:w="4253" w:type="dxa"/>
            <w:gridSpan w:val="2"/>
            <w:vMerge/>
          </w:tcPr>
          <w:p w:rsidR="00ED13EA" w:rsidRPr="00691225" w:rsidRDefault="00ED13EA" w:rsidP="00ED13EA"/>
        </w:tc>
        <w:tc>
          <w:tcPr>
            <w:tcW w:w="284" w:type="dxa"/>
            <w:vMerge/>
          </w:tcPr>
          <w:p w:rsidR="00ED13EA" w:rsidRPr="00691225" w:rsidRDefault="00ED13EA" w:rsidP="00ED13EA"/>
        </w:tc>
        <w:tc>
          <w:tcPr>
            <w:tcW w:w="6379" w:type="dxa"/>
            <w:vAlign w:val="bottom"/>
          </w:tcPr>
          <w:p w:rsidR="00C45061" w:rsidRPr="00691225" w:rsidRDefault="00C45061" w:rsidP="00ED13EA">
            <w:pPr>
              <w:pStyle w:val="Casestudydescription"/>
            </w:pPr>
            <w:bookmarkStart w:id="8" w:name="ProductTitle"/>
            <w:r w:rsidRPr="00691225">
              <w:t>Microsoft Dynamics</w:t>
            </w:r>
          </w:p>
          <w:p w:rsidR="00ED13EA" w:rsidRPr="00691225" w:rsidRDefault="00C45061" w:rsidP="00ED13EA">
            <w:pPr>
              <w:pStyle w:val="Casestudydescription"/>
            </w:pPr>
            <w:r w:rsidRPr="00691225">
              <w:t>Customer Solution Case Study</w:t>
            </w:r>
            <w:bookmarkEnd w:id="8"/>
          </w:p>
        </w:tc>
      </w:tr>
      <w:tr w:rsidR="00ED13EA" w:rsidRPr="00691225" w:rsidTr="00ED13EA">
        <w:trPr>
          <w:cantSplit/>
          <w:trHeight w:val="950"/>
        </w:trPr>
        <w:tc>
          <w:tcPr>
            <w:tcW w:w="4253" w:type="dxa"/>
            <w:gridSpan w:val="2"/>
            <w:vMerge/>
          </w:tcPr>
          <w:p w:rsidR="00ED13EA" w:rsidRPr="00691225" w:rsidRDefault="00ED13EA" w:rsidP="00ED13EA"/>
        </w:tc>
        <w:tc>
          <w:tcPr>
            <w:tcW w:w="284" w:type="dxa"/>
          </w:tcPr>
          <w:p w:rsidR="00ED13EA" w:rsidRPr="00691225" w:rsidRDefault="00ED13EA" w:rsidP="00ED13EA"/>
        </w:tc>
        <w:tc>
          <w:tcPr>
            <w:tcW w:w="6379" w:type="dxa"/>
          </w:tcPr>
          <w:p w:rsidR="00ED13EA" w:rsidRPr="00691225" w:rsidRDefault="00ED13EA" w:rsidP="00ED13EA">
            <w:pPr>
              <w:spacing w:after="80"/>
              <w:jc w:val="right"/>
              <w:rPr>
                <w:color w:val="FF9900"/>
              </w:rPr>
            </w:pPr>
          </w:p>
        </w:tc>
      </w:tr>
      <w:tr w:rsidR="00ED13EA" w:rsidRPr="00691225" w:rsidTr="00ED13EA">
        <w:trPr>
          <w:cantSplit/>
          <w:trHeight w:hRule="exact" w:val="949"/>
        </w:trPr>
        <w:tc>
          <w:tcPr>
            <w:tcW w:w="860" w:type="dxa"/>
            <w:vMerge w:val="restart"/>
          </w:tcPr>
          <w:p w:rsidR="00ED13EA" w:rsidRPr="00691225" w:rsidRDefault="00ED13EA" w:rsidP="00ED13EA"/>
        </w:tc>
        <w:tc>
          <w:tcPr>
            <w:tcW w:w="3393" w:type="dxa"/>
            <w:vMerge w:val="restart"/>
          </w:tcPr>
          <w:p w:rsidR="00ED13EA" w:rsidRPr="00691225" w:rsidRDefault="00ED13EA" w:rsidP="00ED13EA">
            <w:pPr>
              <w:rPr>
                <w:sz w:val="8"/>
              </w:rPr>
            </w:pPr>
          </w:p>
          <w:p w:rsidR="00ED13EA" w:rsidRPr="00691225" w:rsidRDefault="0024036F" w:rsidP="00ED13EA">
            <w:r>
              <w:rPr>
                <w:noProof/>
                <w:lang w:eastAsia="en-GB"/>
              </w:rPr>
              <w:drawing>
                <wp:anchor distT="0" distB="0" distL="114300" distR="114300" simplePos="0" relativeHeight="251666944" behindDoc="0" locked="0" layoutInCell="1" allowOverlap="1">
                  <wp:simplePos x="0" y="0"/>
                  <wp:positionH relativeFrom="page">
                    <wp:posOffset>16413</wp:posOffset>
                  </wp:positionH>
                  <wp:positionV relativeFrom="page">
                    <wp:posOffset>64830</wp:posOffset>
                  </wp:positionV>
                  <wp:extent cx="1664125" cy="948906"/>
                  <wp:effectExtent l="19050" t="0" r="0" b="0"/>
                  <wp:wrapNone/>
                  <wp:docPr id="2" name="Picture 1" descr="SM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D_logo.jpg"/>
                          <pic:cNvPicPr/>
                        </pic:nvPicPr>
                        <pic:blipFill>
                          <a:blip r:embed="rId9" cstate="print"/>
                          <a:stretch>
                            <a:fillRect/>
                          </a:stretch>
                        </pic:blipFill>
                        <pic:spPr>
                          <a:xfrm>
                            <a:off x="0" y="0"/>
                            <a:ext cx="1664125" cy="948906"/>
                          </a:xfrm>
                          <a:prstGeom prst="rect">
                            <a:avLst/>
                          </a:prstGeom>
                        </pic:spPr>
                      </pic:pic>
                    </a:graphicData>
                  </a:graphic>
                </wp:anchor>
              </w:drawing>
            </w:r>
          </w:p>
        </w:tc>
        <w:tc>
          <w:tcPr>
            <w:tcW w:w="284" w:type="dxa"/>
            <w:tcBorders>
              <w:left w:val="nil"/>
            </w:tcBorders>
          </w:tcPr>
          <w:p w:rsidR="00ED13EA" w:rsidRPr="00691225" w:rsidRDefault="00ED13EA" w:rsidP="00ED13EA"/>
        </w:tc>
        <w:tc>
          <w:tcPr>
            <w:tcW w:w="6379" w:type="dxa"/>
          </w:tcPr>
          <w:p w:rsidR="00ED13EA" w:rsidRPr="00691225" w:rsidRDefault="00A83111" w:rsidP="001D4BEA">
            <w:pPr>
              <w:pStyle w:val="DocumentTitle"/>
              <w:rPr>
                <w:lang w:val="en-GB"/>
              </w:rPr>
            </w:pPr>
            <w:bookmarkStart w:id="9" w:name="DocumentTitle"/>
            <w:r w:rsidRPr="00691225">
              <w:rPr>
                <w:noProof/>
                <w:lang w:val="en-GB" w:eastAsia="en-GB"/>
              </w:rPr>
              <w:drawing>
                <wp:anchor distT="0" distB="0" distL="114300" distR="114300" simplePos="0" relativeHeight="251661824" behindDoc="1" locked="0" layoutInCell="0" allowOverlap="1">
                  <wp:simplePos x="0" y="0"/>
                  <wp:positionH relativeFrom="page">
                    <wp:posOffset>0</wp:posOffset>
                  </wp:positionH>
                  <wp:positionV relativeFrom="page">
                    <wp:posOffset>0</wp:posOffset>
                  </wp:positionV>
                  <wp:extent cx="7772400" cy="1532890"/>
                  <wp:effectExtent l="19050" t="0" r="0" b="0"/>
                  <wp:wrapNone/>
                  <wp:docPr id="141" name="Picture 141" descr="Dynamic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ynamics Header"/>
                          <pic:cNvPicPr>
                            <a:picLocks noChangeAspect="1" noChangeArrowheads="1"/>
                          </pic:cNvPicPr>
                        </pic:nvPicPr>
                        <pic:blipFill>
                          <a:blip r:embed="rId10" cstate="print"/>
                          <a:srcRect/>
                          <a:stretch>
                            <a:fillRect/>
                          </a:stretch>
                        </pic:blipFill>
                        <pic:spPr bwMode="auto">
                          <a:xfrm>
                            <a:off x="0" y="0"/>
                            <a:ext cx="7772400" cy="1532890"/>
                          </a:xfrm>
                          <a:prstGeom prst="rect">
                            <a:avLst/>
                          </a:prstGeom>
                          <a:noFill/>
                          <a:ln w="9525">
                            <a:noFill/>
                            <a:miter lim="800000"/>
                            <a:headEnd/>
                            <a:tailEnd/>
                          </a:ln>
                        </pic:spPr>
                      </pic:pic>
                    </a:graphicData>
                  </a:graphic>
                </wp:anchor>
              </w:drawing>
            </w:r>
            <w:r w:rsidR="001D4BEA" w:rsidRPr="00691225">
              <w:rPr>
                <w:lang w:val="en-GB"/>
              </w:rPr>
              <w:t>Museum</w:t>
            </w:r>
            <w:r w:rsidR="00F31802" w:rsidRPr="00691225">
              <w:rPr>
                <w:lang w:val="en-GB"/>
              </w:rPr>
              <w:t>s</w:t>
            </w:r>
            <w:r w:rsidR="001D4BEA" w:rsidRPr="00691225">
              <w:rPr>
                <w:lang w:val="en-GB"/>
              </w:rPr>
              <w:t xml:space="preserve"> Department</w:t>
            </w:r>
            <w:r w:rsidR="00C45061" w:rsidRPr="00691225">
              <w:rPr>
                <w:lang w:val="en-GB"/>
              </w:rPr>
              <w:t xml:space="preserve"> Increase</w:t>
            </w:r>
            <w:r w:rsidR="001D4BEA" w:rsidRPr="00691225">
              <w:rPr>
                <w:lang w:val="en-GB"/>
              </w:rPr>
              <w:t>s</w:t>
            </w:r>
            <w:r w:rsidR="00C45061" w:rsidRPr="00691225">
              <w:rPr>
                <w:lang w:val="en-GB"/>
              </w:rPr>
              <w:t xml:space="preserve"> Productivity with Business Management Software </w:t>
            </w:r>
            <w:bookmarkEnd w:id="9"/>
          </w:p>
        </w:tc>
      </w:tr>
      <w:tr w:rsidR="00ED13EA" w:rsidRPr="00691225" w:rsidTr="00ED13EA">
        <w:trPr>
          <w:cantSplit/>
        </w:trPr>
        <w:tc>
          <w:tcPr>
            <w:tcW w:w="860" w:type="dxa"/>
            <w:vMerge/>
          </w:tcPr>
          <w:p w:rsidR="00ED13EA" w:rsidRPr="00691225" w:rsidRDefault="00ED13EA" w:rsidP="00ED13EA"/>
        </w:tc>
        <w:tc>
          <w:tcPr>
            <w:tcW w:w="3393" w:type="dxa"/>
            <w:vMerge/>
            <w:tcBorders>
              <w:top w:val="single" w:sz="4" w:space="0" w:color="auto"/>
            </w:tcBorders>
          </w:tcPr>
          <w:p w:rsidR="00ED13EA" w:rsidRPr="00691225" w:rsidRDefault="00ED13EA" w:rsidP="00ED13EA"/>
        </w:tc>
        <w:tc>
          <w:tcPr>
            <w:tcW w:w="284" w:type="dxa"/>
            <w:tcBorders>
              <w:left w:val="nil"/>
            </w:tcBorders>
          </w:tcPr>
          <w:p w:rsidR="00ED13EA" w:rsidRPr="00691225" w:rsidRDefault="00ED13EA" w:rsidP="00ED13EA">
            <w:pPr>
              <w:rPr>
                <w:sz w:val="20"/>
              </w:rPr>
            </w:pPr>
          </w:p>
        </w:tc>
        <w:tc>
          <w:tcPr>
            <w:tcW w:w="6379" w:type="dxa"/>
            <w:vAlign w:val="bottom"/>
          </w:tcPr>
          <w:p w:rsidR="00ED13EA" w:rsidRPr="00691225" w:rsidRDefault="00ED13EA" w:rsidP="00ED13EA">
            <w:pPr>
              <w:pStyle w:val="StandFirstIntroduction"/>
            </w:pPr>
          </w:p>
        </w:tc>
      </w:tr>
    </w:tbl>
    <w:p w:rsidR="00BD3976" w:rsidRPr="00691225" w:rsidRDefault="00F42662" w:rsidP="00BD3976">
      <w:pPr>
        <w:pStyle w:val="Pullquote"/>
        <w:rPr>
          <w:lang w:val="en-GB"/>
        </w:rPr>
      </w:pPr>
      <w:r>
        <w:rPr>
          <w:lang w:val="en-GB"/>
        </w:rPr>
        <w:pict>
          <v:line id="ThinGreenLine" o:spid="_x0000_s1163" style="position:absolute;flip:x;z-index:251658752;mso-position-horizontal-relative:page;mso-position-vertical-relative:page" from="213.75pt,236.55pt" to="213.75pt,690.1pt" strokecolor="#a0a0a0">
            <w10:wrap anchorx="page" anchory="page"/>
          </v:line>
        </w:pict>
      </w:r>
      <w:bookmarkStart w:id="10" w:name="DocumentIntroduction"/>
      <w:r w:rsidR="00C45061" w:rsidRPr="00691225">
        <w:rPr>
          <w:lang w:val="en-GB"/>
        </w:rPr>
        <w:t>“Most of our HR processes are now managed electronically—there’s no need to consolidate information from dozens of pieces of paper. As a result, efficiency has improved significantly.”</w:t>
      </w:r>
      <w:bookmarkEnd w:id="10"/>
    </w:p>
    <w:p w:rsidR="00BD3976" w:rsidRPr="00691225" w:rsidRDefault="00C45061" w:rsidP="00BD3976">
      <w:pPr>
        <w:pStyle w:val="PullQuotecredit"/>
        <w:rPr>
          <w:lang w:val="en-GB"/>
        </w:rPr>
      </w:pPr>
      <w:bookmarkStart w:id="11" w:name="DocumentIntroductionCredit"/>
      <w:r w:rsidRPr="00691225">
        <w:rPr>
          <w:lang w:val="en-GB"/>
        </w:rPr>
        <w:t>Sofiane Benna, IT Manager, Sharjah Museums Department</w:t>
      </w:r>
      <w:bookmarkEnd w:id="11"/>
    </w:p>
    <w:p w:rsidR="00C45061" w:rsidRPr="00691225" w:rsidRDefault="00C45061" w:rsidP="00BD3976">
      <w:pPr>
        <w:pStyle w:val="StandFirstIntroduction"/>
      </w:pPr>
      <w:bookmarkStart w:id="12" w:name="DocumentFirstPara"/>
    </w:p>
    <w:p w:rsidR="00C45061" w:rsidRPr="00691225" w:rsidRDefault="00C45061" w:rsidP="00BD3976">
      <w:pPr>
        <w:pStyle w:val="StandFirstIntroduction"/>
      </w:pPr>
      <w:r w:rsidRPr="00691225">
        <w:t>Established in 2006, Sharjah Museums Department manages 17 museums in Sharjah, in the United Arab Emirates (UAE). The organisation wanted to automate human resources (HR) and financial processes, improve budget management, provide an employee self-service function</w:t>
      </w:r>
      <w:r w:rsidR="00F31802" w:rsidRPr="00691225">
        <w:t>,</w:t>
      </w:r>
      <w:r w:rsidRPr="00691225">
        <w:t xml:space="preserve"> and cut the HR team’s workload. It depl</w:t>
      </w:r>
      <w:r w:rsidR="004A5C48" w:rsidRPr="00691225">
        <w:t>oyed Microsoft Dynamics GP 10.0</w:t>
      </w:r>
      <w:r w:rsidRPr="00691225">
        <w:t xml:space="preserve"> and Microsoft </w:t>
      </w:r>
      <w:r w:rsidR="00F31802" w:rsidRPr="00691225">
        <w:t xml:space="preserve">Office </w:t>
      </w:r>
      <w:r w:rsidRPr="00691225">
        <w:t>SharePoint Server 2007. Now, the HR team is more productive and managing financial processes and budgets is easier.</w:t>
      </w:r>
    </w:p>
    <w:bookmarkEnd w:id="12"/>
    <w:p w:rsidR="00A83111" w:rsidRPr="00691225" w:rsidRDefault="00A83111" w:rsidP="00A83111">
      <w:pPr>
        <w:pStyle w:val="Bodycopy"/>
        <w:rPr>
          <w:lang w:val="en-GB"/>
        </w:rPr>
      </w:pPr>
    </w:p>
    <w:p w:rsidR="00A83111" w:rsidRPr="00691225" w:rsidRDefault="00A83111" w:rsidP="00A83111">
      <w:pPr>
        <w:pStyle w:val="Bodycopy"/>
        <w:rPr>
          <w:lang w:val="en-GB"/>
        </w:rPr>
        <w:sectPr w:rsidR="00A83111" w:rsidRPr="00691225" w:rsidSect="00ED13EA">
          <w:headerReference w:type="default" r:id="rId11"/>
          <w:footerReference w:type="default" r:id="rId12"/>
          <w:type w:val="continuous"/>
          <w:pgSz w:w="12242" w:h="15842" w:code="1"/>
          <w:pgMar w:top="0" w:right="851" w:bottom="1321" w:left="851" w:header="0" w:footer="40" w:gutter="0"/>
          <w:cols w:num="2" w:space="720" w:equalWidth="0">
            <w:col w:w="3321" w:space="364"/>
            <w:col w:w="6855"/>
          </w:cols>
          <w:titlePg/>
          <w:docGrid w:linePitch="360"/>
        </w:sectPr>
      </w:pPr>
    </w:p>
    <w:p w:rsidR="00DD69AC" w:rsidRPr="00691225" w:rsidRDefault="00F42662" w:rsidP="00DD69AC">
      <w:pPr>
        <w:pStyle w:val="SectionHeading"/>
        <w:rPr>
          <w:lang w:val="en-GB"/>
        </w:rPr>
      </w:pPr>
      <w:r>
        <w:rPr>
          <w:lang w:val="en-GB" w:eastAsia="en-GB"/>
        </w:rPr>
        <w:lastRenderedPageBreak/>
        <w:pict>
          <v:shape id="_x0000_s1159" type="#_x0000_t202" style="position:absolute;margin-left:42.55pt;margin-top:711pt;width:527.25pt;height:58.5pt;z-index:-251659776;mso-wrap-distance-top:2.85pt;mso-position-horizontal-relative:page;mso-position-vertical-relative:page" wrapcoords="-31 0 -31 21392 21600 21392 21600 0 -31 0" stroked="f">
            <v:textbox style="mso-next-textbox:#_x0000_s1159" inset="0,0,0,0">
              <w:txbxContent>
                <w:tbl>
                  <w:tblPr>
                    <w:tblW w:w="10548" w:type="dxa"/>
                    <w:tblLayout w:type="fixed"/>
                    <w:tblCellMar>
                      <w:left w:w="0" w:type="dxa"/>
                      <w:right w:w="0" w:type="dxa"/>
                    </w:tblCellMar>
                    <w:tblLook w:val="0000"/>
                  </w:tblPr>
                  <w:tblGrid>
                    <w:gridCol w:w="3119"/>
                    <w:gridCol w:w="284"/>
                    <w:gridCol w:w="284"/>
                    <w:gridCol w:w="6861"/>
                  </w:tblGrid>
                  <w:tr w:rsidR="008A2956">
                    <w:trPr>
                      <w:cantSplit/>
                      <w:trHeight w:val="1440"/>
                    </w:trPr>
                    <w:tc>
                      <w:tcPr>
                        <w:tcW w:w="3119" w:type="dxa"/>
                        <w:vAlign w:val="bottom"/>
                      </w:tcPr>
                      <w:p w:rsidR="008A2956" w:rsidRDefault="008A2956" w:rsidP="00C51F7C"/>
                    </w:tc>
                    <w:tc>
                      <w:tcPr>
                        <w:tcW w:w="284" w:type="dxa"/>
                        <w:tcBorders>
                          <w:left w:val="nil"/>
                        </w:tcBorders>
                      </w:tcPr>
                      <w:p w:rsidR="008A2956" w:rsidRDefault="008A2956" w:rsidP="00C51F7C"/>
                    </w:tc>
                    <w:tc>
                      <w:tcPr>
                        <w:tcW w:w="284" w:type="dxa"/>
                        <w:tcBorders>
                          <w:left w:val="nil"/>
                        </w:tcBorders>
                      </w:tcPr>
                      <w:p w:rsidR="008A2956" w:rsidRDefault="008A2956" w:rsidP="00C51F7C"/>
                    </w:tc>
                    <w:tc>
                      <w:tcPr>
                        <w:tcW w:w="6861" w:type="dxa"/>
                        <w:vAlign w:val="bottom"/>
                      </w:tcPr>
                      <w:p w:rsidR="008A2956" w:rsidRDefault="008A2956" w:rsidP="00C51F7C">
                        <w:pPr>
                          <w:jc w:val="right"/>
                          <w:rPr>
                            <w:color w:val="FF9900"/>
                          </w:rPr>
                        </w:pPr>
                      </w:p>
                    </w:tc>
                  </w:tr>
                </w:tbl>
                <w:p w:rsidR="008A2956" w:rsidRDefault="008A2956" w:rsidP="00572F16"/>
              </w:txbxContent>
            </v:textbox>
            <w10:wrap type="topAndBottom" anchorx="page" anchory="page"/>
            <w10:anchorlock/>
          </v:shape>
        </w:pict>
      </w:r>
      <w:r w:rsidR="00A94CBC" w:rsidRPr="00691225">
        <w:rPr>
          <w:lang w:val="en-GB"/>
        </w:rPr>
        <w:br w:type="column"/>
      </w:r>
      <w:r w:rsidR="00DD69AC" w:rsidRPr="00691225">
        <w:rPr>
          <w:lang w:val="en-GB"/>
        </w:rPr>
        <w:lastRenderedPageBreak/>
        <w:t>Business</w:t>
      </w:r>
      <w:r w:rsidR="00591D27" w:rsidRPr="00691225">
        <w:rPr>
          <w:lang w:val="en-GB"/>
        </w:rPr>
        <w:t xml:space="preserve"> Needs</w:t>
      </w:r>
    </w:p>
    <w:p w:rsidR="00C45061" w:rsidRPr="00691225" w:rsidRDefault="00C45061" w:rsidP="005024D1">
      <w:pPr>
        <w:pStyle w:val="Bodycopy"/>
        <w:rPr>
          <w:lang w:val="en-GB"/>
        </w:rPr>
      </w:pPr>
      <w:bookmarkStart w:id="15" w:name="BusinessNeeds"/>
      <w:r w:rsidRPr="00691225">
        <w:rPr>
          <w:lang w:val="en-GB"/>
        </w:rPr>
        <w:t>Sharjah Museums Department manages 17 museums in Sharjah that cover the arts, discovery, heritage</w:t>
      </w:r>
      <w:r w:rsidR="00F31802" w:rsidRPr="00691225">
        <w:rPr>
          <w:lang w:val="en-GB"/>
        </w:rPr>
        <w:t>,</w:t>
      </w:r>
      <w:r w:rsidRPr="00691225">
        <w:rPr>
          <w:lang w:val="en-GB"/>
        </w:rPr>
        <w:t xml:space="preserve"> and history</w:t>
      </w:r>
      <w:r w:rsidR="00F31802" w:rsidRPr="00691225">
        <w:rPr>
          <w:lang w:val="en-GB"/>
        </w:rPr>
        <w:t>—</w:t>
      </w:r>
      <w:r w:rsidRPr="00691225">
        <w:rPr>
          <w:lang w:val="en-GB"/>
        </w:rPr>
        <w:t>including Sharjah Aquarium, Sharjah Science Museum, and Sharjah Museum of Islamic Civilisation. The museums preserve the culture of the UAE, and, to ensure they continue to provide a valuable service, Sharjah Museums Department must manage costs carefully.</w:t>
      </w:r>
    </w:p>
    <w:p w:rsidR="00C45061" w:rsidRPr="00691225" w:rsidRDefault="00C45061" w:rsidP="005024D1">
      <w:pPr>
        <w:pStyle w:val="Bodycopy"/>
        <w:rPr>
          <w:lang w:val="en-GB"/>
        </w:rPr>
      </w:pPr>
      <w:r w:rsidRPr="00691225">
        <w:rPr>
          <w:lang w:val="en-GB"/>
        </w:rPr>
        <w:t xml:space="preserve"> </w:t>
      </w:r>
    </w:p>
    <w:p w:rsidR="00C45061" w:rsidRPr="00691225" w:rsidRDefault="00A83111" w:rsidP="005024D1">
      <w:pPr>
        <w:pStyle w:val="Bodycopy"/>
        <w:rPr>
          <w:lang w:val="en-GB"/>
        </w:rPr>
      </w:pPr>
      <w:r w:rsidRPr="00691225">
        <w:rPr>
          <w:noProof/>
          <w:lang w:val="en-GB" w:eastAsia="en-GB"/>
        </w:rPr>
        <w:drawing>
          <wp:anchor distT="0" distB="0" distL="114300" distR="114300" simplePos="0" relativeHeight="251665920" behindDoc="0" locked="0" layoutInCell="1" allowOverlap="1">
            <wp:simplePos x="0" y="0"/>
            <wp:positionH relativeFrom="page">
              <wp:posOffset>590550</wp:posOffset>
            </wp:positionH>
            <wp:positionV relativeFrom="page">
              <wp:posOffset>9029700</wp:posOffset>
            </wp:positionV>
            <wp:extent cx="1438275" cy="676275"/>
            <wp:effectExtent l="19050" t="0" r="9525" b="0"/>
            <wp:wrapNone/>
            <wp:docPr id="143" name="Picture 143" descr="C:\Users\charlotteto\Desktop\itq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charlotteto\Desktop\itqan-logo.jpg"/>
                    <pic:cNvPicPr>
                      <a:picLocks noChangeAspect="1" noChangeArrowheads="1"/>
                    </pic:cNvPicPr>
                  </pic:nvPicPr>
                  <pic:blipFill>
                    <a:blip r:embed="rId13" cstate="print"/>
                    <a:srcRect/>
                    <a:stretch>
                      <a:fillRect/>
                    </a:stretch>
                  </pic:blipFill>
                  <pic:spPr bwMode="auto">
                    <a:xfrm>
                      <a:off x="0" y="0"/>
                      <a:ext cx="1438275" cy="676275"/>
                    </a:xfrm>
                    <a:prstGeom prst="rect">
                      <a:avLst/>
                    </a:prstGeom>
                    <a:noFill/>
                    <a:ln w="9525">
                      <a:noFill/>
                      <a:miter lim="800000"/>
                      <a:headEnd/>
                      <a:tailEnd/>
                    </a:ln>
                  </pic:spPr>
                </pic:pic>
              </a:graphicData>
            </a:graphic>
          </wp:anchor>
        </w:drawing>
      </w:r>
      <w:r w:rsidR="00C45061" w:rsidRPr="00691225">
        <w:rPr>
          <w:lang w:val="en-GB"/>
        </w:rPr>
        <w:t xml:space="preserve">But manual HR </w:t>
      </w:r>
      <w:r w:rsidR="00D50516" w:rsidRPr="00691225">
        <w:rPr>
          <w:lang w:val="en-GB"/>
        </w:rPr>
        <w:t xml:space="preserve">and financial </w:t>
      </w:r>
      <w:r w:rsidR="00C45061" w:rsidRPr="00691225">
        <w:rPr>
          <w:lang w:val="en-GB"/>
        </w:rPr>
        <w:t xml:space="preserve">processes made this difficult. Sofiane Benna, IT Manager for Sharjah Museums Department, says: “We used a customised application in the finance </w:t>
      </w:r>
      <w:r w:rsidR="00C45061" w:rsidRPr="00691225">
        <w:rPr>
          <w:lang w:val="en-GB"/>
        </w:rPr>
        <w:lastRenderedPageBreak/>
        <w:t xml:space="preserve">department that wasn’t designed to work across 17 museums and didn’t have online services. Financial processes, such as purchase requests, were completed manually. If an employee faxed a purchase request to head office, it would be physically delivered to each person necessary to approve it, and then entered into the system.” This method was </w:t>
      </w:r>
      <w:r w:rsidR="00F31802" w:rsidRPr="00691225">
        <w:rPr>
          <w:lang w:val="en-GB"/>
        </w:rPr>
        <w:t xml:space="preserve">time </w:t>
      </w:r>
      <w:r w:rsidR="00C45061" w:rsidRPr="00691225">
        <w:rPr>
          <w:lang w:val="en-GB"/>
        </w:rPr>
        <w:t xml:space="preserve">consuming and prone to error. </w:t>
      </w:r>
    </w:p>
    <w:p w:rsidR="00A83111" w:rsidRPr="00691225" w:rsidRDefault="00A83111" w:rsidP="005024D1">
      <w:pPr>
        <w:pStyle w:val="Bodycopy"/>
        <w:rPr>
          <w:lang w:val="en-GB"/>
        </w:rPr>
      </w:pPr>
      <w:r w:rsidRPr="00691225">
        <w:rPr>
          <w:noProof/>
          <w:lang w:val="en-GB" w:eastAsia="en-GB"/>
        </w:rPr>
        <w:drawing>
          <wp:anchor distT="0" distB="0" distL="114300" distR="114300" simplePos="0" relativeHeight="251663872" behindDoc="0" locked="0" layoutInCell="1" allowOverlap="1">
            <wp:simplePos x="0" y="0"/>
            <wp:positionH relativeFrom="page">
              <wp:posOffset>5426710</wp:posOffset>
            </wp:positionH>
            <wp:positionV relativeFrom="page">
              <wp:posOffset>9248775</wp:posOffset>
            </wp:positionV>
            <wp:extent cx="1809750" cy="457200"/>
            <wp:effectExtent l="19050" t="0" r="0" b="0"/>
            <wp:wrapNone/>
            <wp:docPr id="142" name="Picture 142" descr="C:\Users\charlotteto\AppData\Roaming\Microsoft\Templates\CEP_Files\CEPFiles_logo_MSDyna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charlotteto\AppData\Roaming\Microsoft\Templates\CEP_Files\CEPFiles_logo_MSDynamics.png"/>
                    <pic:cNvPicPr>
                      <a:picLocks noChangeAspect="1" noChangeArrowheads="1"/>
                    </pic:cNvPicPr>
                  </pic:nvPicPr>
                  <pic:blipFill>
                    <a:blip r:embed="rId14" cstate="print"/>
                    <a:srcRect t="45454"/>
                    <a:stretch>
                      <a:fillRect/>
                    </a:stretch>
                  </pic:blipFill>
                  <pic:spPr bwMode="auto">
                    <a:xfrm>
                      <a:off x="0" y="0"/>
                      <a:ext cx="1809750" cy="457200"/>
                    </a:xfrm>
                    <a:prstGeom prst="rect">
                      <a:avLst/>
                    </a:prstGeom>
                    <a:noFill/>
                    <a:ln w="9525">
                      <a:noFill/>
                      <a:miter lim="800000"/>
                      <a:headEnd/>
                      <a:tailEnd/>
                    </a:ln>
                  </pic:spPr>
                </pic:pic>
              </a:graphicData>
            </a:graphic>
          </wp:anchor>
        </w:drawing>
      </w:r>
    </w:p>
    <w:p w:rsidR="00C45061" w:rsidRPr="00691225" w:rsidRDefault="00C45061" w:rsidP="005024D1">
      <w:pPr>
        <w:pStyle w:val="Bodycopy"/>
        <w:rPr>
          <w:lang w:val="en-GB"/>
        </w:rPr>
      </w:pPr>
      <w:r w:rsidRPr="00691225">
        <w:rPr>
          <w:lang w:val="en-GB"/>
        </w:rPr>
        <w:t>The absence of an integrated system also made it hard to manage budgets efficiently. “Museums couldn’t quickly see how much of their budget allocation</w:t>
      </w:r>
      <w:r w:rsidR="00D50516" w:rsidRPr="00691225">
        <w:rPr>
          <w:lang w:val="en-GB"/>
        </w:rPr>
        <w:t>s</w:t>
      </w:r>
      <w:r w:rsidRPr="00691225">
        <w:rPr>
          <w:lang w:val="en-GB"/>
        </w:rPr>
        <w:t xml:space="preserve"> </w:t>
      </w:r>
      <w:r w:rsidR="00D50516" w:rsidRPr="00691225">
        <w:rPr>
          <w:lang w:val="en-GB"/>
        </w:rPr>
        <w:t xml:space="preserve">were </w:t>
      </w:r>
      <w:r w:rsidRPr="00691225">
        <w:rPr>
          <w:lang w:val="en-GB"/>
        </w:rPr>
        <w:t xml:space="preserve">still available, which made planning a challenge. And there was no real-time overview of all </w:t>
      </w:r>
      <w:r w:rsidRPr="00691225">
        <w:rPr>
          <w:lang w:val="en-GB"/>
        </w:rPr>
        <w:lastRenderedPageBreak/>
        <w:t>museums, so it wasn’t easy to identify how money could be reallocated,” says Benna.</w:t>
      </w:r>
    </w:p>
    <w:p w:rsidR="00C45061" w:rsidRPr="00691225" w:rsidRDefault="00C45061" w:rsidP="005024D1">
      <w:pPr>
        <w:pStyle w:val="Bodycopy"/>
        <w:rPr>
          <w:lang w:val="en-GB"/>
        </w:rPr>
      </w:pPr>
    </w:p>
    <w:p w:rsidR="00C45061" w:rsidRPr="00691225" w:rsidRDefault="00C45061" w:rsidP="005024D1">
      <w:pPr>
        <w:pStyle w:val="Bodycopy"/>
        <w:rPr>
          <w:lang w:val="en-GB"/>
        </w:rPr>
      </w:pPr>
      <w:r w:rsidRPr="00691225">
        <w:rPr>
          <w:lang w:val="en-GB"/>
        </w:rPr>
        <w:t>In the HR department, all employee data was stored in spreadsheets, and if someone wanted to update their personal details, or request a certificate, they had to ask the HR team. Benna says: “The team had to update records manually and resolving employee requests was a burden.”</w:t>
      </w:r>
    </w:p>
    <w:p w:rsidR="00C45061" w:rsidRPr="00691225" w:rsidRDefault="00C45061" w:rsidP="005024D1">
      <w:pPr>
        <w:pStyle w:val="Bodycopy"/>
        <w:rPr>
          <w:lang w:val="en-GB"/>
        </w:rPr>
      </w:pPr>
    </w:p>
    <w:p w:rsidR="00C45061" w:rsidRPr="00691225" w:rsidRDefault="00C45061" w:rsidP="005024D1">
      <w:pPr>
        <w:pStyle w:val="Bodycopy"/>
        <w:rPr>
          <w:lang w:val="en-GB"/>
        </w:rPr>
      </w:pPr>
      <w:r w:rsidRPr="00691225">
        <w:rPr>
          <w:lang w:val="en-GB"/>
        </w:rPr>
        <w:t>The HR team is also responsible for</w:t>
      </w:r>
      <w:r w:rsidR="00311184" w:rsidRPr="00691225">
        <w:rPr>
          <w:lang w:val="en-GB"/>
        </w:rPr>
        <w:t xml:space="preserve"> creating the monthly payroll. Annual l</w:t>
      </w:r>
      <w:r w:rsidRPr="00691225">
        <w:rPr>
          <w:lang w:val="en-GB"/>
        </w:rPr>
        <w:t>eave, attendance, overtime, allowance</w:t>
      </w:r>
      <w:r w:rsidR="00F31802" w:rsidRPr="00691225">
        <w:rPr>
          <w:lang w:val="en-GB"/>
        </w:rPr>
        <w:t>,</w:t>
      </w:r>
      <w:r w:rsidRPr="00691225">
        <w:rPr>
          <w:lang w:val="en-GB"/>
        </w:rPr>
        <w:t xml:space="preserve"> and expenses information were delivered on paper, and consolidated by the team. “Relying on a spreadsheet and simple cell formulas to enter payroll data was time consuming. Employees could not work simultaneously and the payroll was prone to human error,” says Benna.</w:t>
      </w:r>
    </w:p>
    <w:bookmarkEnd w:id="15"/>
    <w:p w:rsidR="006A5A72" w:rsidRPr="00691225" w:rsidRDefault="006A5A72" w:rsidP="005024D1">
      <w:pPr>
        <w:pStyle w:val="Bodycopy"/>
        <w:rPr>
          <w:lang w:val="en-GB"/>
        </w:rPr>
      </w:pPr>
    </w:p>
    <w:p w:rsidR="00AF1B00" w:rsidRPr="00691225" w:rsidRDefault="00AF1B00" w:rsidP="00AF1B00">
      <w:pPr>
        <w:pStyle w:val="SectionHeading"/>
        <w:rPr>
          <w:lang w:val="en-GB"/>
        </w:rPr>
      </w:pPr>
      <w:r w:rsidRPr="00691225">
        <w:rPr>
          <w:lang w:val="en-GB"/>
        </w:rPr>
        <w:t>Solution</w:t>
      </w:r>
    </w:p>
    <w:p w:rsidR="00C45061" w:rsidRPr="00691225" w:rsidRDefault="00C45061" w:rsidP="005024D1">
      <w:pPr>
        <w:pStyle w:val="Bodycopy"/>
        <w:rPr>
          <w:lang w:val="en-GB"/>
        </w:rPr>
      </w:pPr>
      <w:bookmarkStart w:id="16" w:name="Solution"/>
      <w:r w:rsidRPr="00691225">
        <w:rPr>
          <w:lang w:val="en-GB"/>
        </w:rPr>
        <w:t xml:space="preserve">In early 2009, Sharjah Museums Department worked with Microsoft Gold Certified Partner ITQAN Al Bawardi Computers to deploy a Web-based HR solution using Microsoft Dynamics GP and Microsoft </w:t>
      </w:r>
      <w:r w:rsidR="00F31802" w:rsidRPr="00691225">
        <w:rPr>
          <w:lang w:val="en-GB"/>
        </w:rPr>
        <w:t xml:space="preserve">Office </w:t>
      </w:r>
      <w:r w:rsidRPr="00691225">
        <w:rPr>
          <w:lang w:val="en-GB"/>
        </w:rPr>
        <w:t>SharePoint Server 2007. ITQAN implemented eKawader</w:t>
      </w:r>
      <w:r w:rsidR="00C01491" w:rsidRPr="00691225">
        <w:rPr>
          <w:lang w:val="en-GB"/>
        </w:rPr>
        <w:t>—</w:t>
      </w:r>
      <w:r w:rsidRPr="00691225">
        <w:rPr>
          <w:lang w:val="en-GB"/>
        </w:rPr>
        <w:t>a module built in-house and designed for compliance with UAE labour regulations</w:t>
      </w:r>
      <w:r w:rsidR="00C01491" w:rsidRPr="00691225">
        <w:rPr>
          <w:lang w:val="en-GB"/>
        </w:rPr>
        <w:t>—</w:t>
      </w:r>
      <w:r w:rsidRPr="00691225">
        <w:rPr>
          <w:lang w:val="en-GB"/>
        </w:rPr>
        <w:t xml:space="preserve">and </w:t>
      </w:r>
      <w:r w:rsidR="00C01491" w:rsidRPr="00691225">
        <w:rPr>
          <w:lang w:val="en-GB"/>
        </w:rPr>
        <w:t xml:space="preserve">an </w:t>
      </w:r>
      <w:r w:rsidRPr="00691225">
        <w:rPr>
          <w:lang w:val="en-GB"/>
        </w:rPr>
        <w:t>employee self-service portal for HR and finance, based on Microsoft Office SharePoint Server 2007.</w:t>
      </w:r>
    </w:p>
    <w:p w:rsidR="00C45061" w:rsidRPr="00691225" w:rsidRDefault="00C45061" w:rsidP="005024D1">
      <w:pPr>
        <w:pStyle w:val="Bodycopy"/>
        <w:rPr>
          <w:lang w:val="en-GB"/>
        </w:rPr>
      </w:pPr>
    </w:p>
    <w:p w:rsidR="00C45061" w:rsidRPr="00691225" w:rsidRDefault="00C45061" w:rsidP="005024D1">
      <w:pPr>
        <w:pStyle w:val="Bodycopy"/>
        <w:rPr>
          <w:lang w:val="en-GB"/>
        </w:rPr>
      </w:pPr>
      <w:r w:rsidRPr="00691225">
        <w:rPr>
          <w:lang w:val="en-GB"/>
        </w:rPr>
        <w:t xml:space="preserve">One of the main goals of the project was to give employees responsibility for their own HR and finance information. Employees self manage many administrative HR and </w:t>
      </w:r>
      <w:r w:rsidR="00F31802" w:rsidRPr="00691225">
        <w:rPr>
          <w:lang w:val="en-GB"/>
        </w:rPr>
        <w:t>f</w:t>
      </w:r>
      <w:r w:rsidRPr="00691225">
        <w:rPr>
          <w:lang w:val="en-GB"/>
        </w:rPr>
        <w:t>inanc</w:t>
      </w:r>
      <w:r w:rsidR="005035F6" w:rsidRPr="00691225">
        <w:rPr>
          <w:lang w:val="en-GB"/>
        </w:rPr>
        <w:t>ial</w:t>
      </w:r>
      <w:r w:rsidRPr="00691225">
        <w:rPr>
          <w:lang w:val="en-GB"/>
        </w:rPr>
        <w:t xml:space="preserve"> tasks though an online Office SharePoint Server portal, designed to resemble Microsoft Office—a product with which most employees are already familiar. “Users can access 16 automated e</w:t>
      </w:r>
      <w:r w:rsidR="00F31802" w:rsidRPr="00691225">
        <w:rPr>
          <w:lang w:val="en-GB"/>
        </w:rPr>
        <w:t>-s</w:t>
      </w:r>
      <w:r w:rsidRPr="00691225">
        <w:rPr>
          <w:lang w:val="en-GB"/>
        </w:rPr>
        <w:t>ervices</w:t>
      </w:r>
      <w:r w:rsidR="00F31802" w:rsidRPr="00691225">
        <w:rPr>
          <w:lang w:val="en-GB"/>
        </w:rPr>
        <w:t>—including purchasing, annual leave</w:t>
      </w:r>
      <w:r w:rsidRPr="00691225">
        <w:rPr>
          <w:lang w:val="en-GB"/>
        </w:rPr>
        <w:t xml:space="preserve">, </w:t>
      </w:r>
      <w:r w:rsidR="00F31802" w:rsidRPr="00691225">
        <w:rPr>
          <w:lang w:val="en-GB"/>
        </w:rPr>
        <w:t>and</w:t>
      </w:r>
      <w:r w:rsidRPr="00691225">
        <w:rPr>
          <w:lang w:val="en-GB"/>
        </w:rPr>
        <w:t xml:space="preserve"> personal information such as </w:t>
      </w:r>
      <w:r w:rsidRPr="00691225">
        <w:rPr>
          <w:lang w:val="en-GB"/>
        </w:rPr>
        <w:lastRenderedPageBreak/>
        <w:t>marital status or address details</w:t>
      </w:r>
      <w:r w:rsidR="00F31802" w:rsidRPr="00691225">
        <w:rPr>
          <w:lang w:val="en-GB"/>
        </w:rPr>
        <w:t>—</w:t>
      </w:r>
      <w:r w:rsidRPr="00691225">
        <w:rPr>
          <w:lang w:val="en-GB"/>
        </w:rPr>
        <w:t xml:space="preserve">directly through this Web service,” says Benna. </w:t>
      </w:r>
    </w:p>
    <w:p w:rsidR="00C45061" w:rsidRPr="00691225" w:rsidRDefault="00C45061" w:rsidP="005024D1">
      <w:pPr>
        <w:pStyle w:val="Bodycopy"/>
        <w:rPr>
          <w:lang w:val="en-GB"/>
        </w:rPr>
      </w:pPr>
    </w:p>
    <w:p w:rsidR="00C45061" w:rsidRPr="00691225" w:rsidRDefault="00C45061" w:rsidP="005024D1">
      <w:pPr>
        <w:pStyle w:val="Bodycopy"/>
        <w:rPr>
          <w:lang w:val="en-GB"/>
        </w:rPr>
      </w:pPr>
      <w:r w:rsidRPr="00691225">
        <w:rPr>
          <w:lang w:val="en-GB"/>
        </w:rPr>
        <w:t>This service extends to actions that affect the payroll, such as overtime, and expenses. All HR and financ</w:t>
      </w:r>
      <w:r w:rsidR="00311184" w:rsidRPr="00691225">
        <w:rPr>
          <w:lang w:val="en-GB"/>
        </w:rPr>
        <w:t>e</w:t>
      </w:r>
      <w:r w:rsidRPr="00691225">
        <w:rPr>
          <w:lang w:val="en-GB"/>
        </w:rPr>
        <w:t xml:space="preserve"> transactions are now processed through workflows, and if a manager is required to authorise a transaction—for example, a</w:t>
      </w:r>
      <w:r w:rsidR="00311184" w:rsidRPr="00691225">
        <w:rPr>
          <w:lang w:val="en-GB"/>
        </w:rPr>
        <w:t>n annual</w:t>
      </w:r>
      <w:r w:rsidRPr="00691225">
        <w:rPr>
          <w:lang w:val="en-GB"/>
        </w:rPr>
        <w:t xml:space="preserve"> leave request or a purchase request—he or she is notified by e-mail. “The process is designed to be transparent. The applicant can see the progress of their request at any time,” says Benna. </w:t>
      </w:r>
    </w:p>
    <w:p w:rsidR="00C45061" w:rsidRPr="00691225" w:rsidRDefault="00C45061" w:rsidP="005024D1">
      <w:pPr>
        <w:pStyle w:val="Bodycopy"/>
        <w:rPr>
          <w:lang w:val="en-GB"/>
        </w:rPr>
      </w:pPr>
    </w:p>
    <w:p w:rsidR="00C45061" w:rsidRPr="00691225" w:rsidRDefault="00C45061" w:rsidP="005024D1">
      <w:pPr>
        <w:pStyle w:val="Bodycopy"/>
        <w:rPr>
          <w:lang w:val="en-GB"/>
        </w:rPr>
      </w:pPr>
      <w:r w:rsidRPr="00691225">
        <w:rPr>
          <w:lang w:val="en-GB"/>
        </w:rPr>
        <w:t>Sharjah Museums Department also wanted to use Microsoft Dynamics GP to manage budgets. “Budget control is automated now,” says Benna. “Using SmartList Builder, a reporting tool included with Microsoft Dynamics GP, finance users can view and customize reports. Also</w:t>
      </w:r>
      <w:r w:rsidR="005035F6" w:rsidRPr="00691225">
        <w:rPr>
          <w:lang w:val="en-GB"/>
        </w:rPr>
        <w:t>,</w:t>
      </w:r>
      <w:r w:rsidRPr="00691225">
        <w:rPr>
          <w:lang w:val="en-GB"/>
        </w:rPr>
        <w:t xml:space="preserve"> by using the portal, any museum can see how much money it has been allocated, and how much </w:t>
      </w:r>
      <w:r w:rsidR="008A2956" w:rsidRPr="00691225">
        <w:rPr>
          <w:lang w:val="en-GB"/>
        </w:rPr>
        <w:t>is remaining</w:t>
      </w:r>
      <w:r w:rsidRPr="00691225">
        <w:rPr>
          <w:lang w:val="en-GB"/>
        </w:rPr>
        <w:t>. If it tries to make a purchase that takes it over budget, the system will not process it until funds are reallocated.”</w:t>
      </w:r>
    </w:p>
    <w:p w:rsidR="00C45061" w:rsidRPr="00691225" w:rsidRDefault="00C45061" w:rsidP="005024D1">
      <w:pPr>
        <w:pStyle w:val="Bodycopy"/>
        <w:rPr>
          <w:lang w:val="en-GB"/>
        </w:rPr>
      </w:pPr>
    </w:p>
    <w:bookmarkEnd w:id="16"/>
    <w:p w:rsidR="00DD69AC" w:rsidRPr="00691225" w:rsidRDefault="00DD69AC" w:rsidP="00DD69AC">
      <w:pPr>
        <w:pStyle w:val="SectionHeading"/>
        <w:rPr>
          <w:lang w:val="en-GB"/>
        </w:rPr>
      </w:pPr>
      <w:r w:rsidRPr="00691225">
        <w:rPr>
          <w:lang w:val="en-GB"/>
        </w:rPr>
        <w:t>Benefits</w:t>
      </w:r>
    </w:p>
    <w:p w:rsidR="00C45061" w:rsidRPr="00691225" w:rsidRDefault="00C45061" w:rsidP="0054284F">
      <w:pPr>
        <w:pStyle w:val="Bodycopy"/>
        <w:rPr>
          <w:szCs w:val="17"/>
          <w:lang w:val="en-GB"/>
        </w:rPr>
      </w:pPr>
      <w:bookmarkStart w:id="17" w:name="Benefits"/>
      <w:r w:rsidRPr="00691225">
        <w:rPr>
          <w:szCs w:val="17"/>
          <w:lang w:val="en-GB"/>
        </w:rPr>
        <w:t>Microsoft Dynamics GP has helped Sharjah Museums Department achieve productivity gains across all museums. Employees complete many HR processes themselves, resulting in a reduced workload for the HR department. Financial processes are faster and more accurate, and budgets are better managed.</w:t>
      </w:r>
    </w:p>
    <w:p w:rsidR="00C45061" w:rsidRPr="00691225" w:rsidRDefault="00C45061" w:rsidP="0054284F">
      <w:pPr>
        <w:pStyle w:val="Bodycopy"/>
        <w:rPr>
          <w:szCs w:val="17"/>
          <w:lang w:val="en-GB"/>
        </w:rPr>
      </w:pPr>
    </w:p>
    <w:p w:rsidR="00C45061" w:rsidRPr="00691225" w:rsidRDefault="00C45061" w:rsidP="00C45061">
      <w:pPr>
        <w:pStyle w:val="Bodycopy"/>
        <w:numPr>
          <w:ilvl w:val="0"/>
          <w:numId w:val="34"/>
        </w:numPr>
        <w:ind w:left="142" w:hanging="142"/>
        <w:rPr>
          <w:szCs w:val="17"/>
          <w:lang w:val="en-GB"/>
        </w:rPr>
      </w:pPr>
      <w:r w:rsidRPr="00691225">
        <w:rPr>
          <w:b/>
          <w:szCs w:val="17"/>
          <w:lang w:val="en-GB"/>
        </w:rPr>
        <w:t xml:space="preserve">HR team is more productive. </w:t>
      </w:r>
      <w:r w:rsidRPr="00691225">
        <w:rPr>
          <w:szCs w:val="17"/>
          <w:lang w:val="en-GB"/>
        </w:rPr>
        <w:t xml:space="preserve">“By giving employees the ability to apply for HR services in minutes, we’ve significantly reduced the HR team’s workload. Most </w:t>
      </w:r>
      <w:r w:rsidR="004A6E9C" w:rsidRPr="00691225">
        <w:rPr>
          <w:szCs w:val="17"/>
          <w:lang w:val="en-GB"/>
        </w:rPr>
        <w:t xml:space="preserve">of our </w:t>
      </w:r>
      <w:r w:rsidRPr="00691225">
        <w:rPr>
          <w:szCs w:val="17"/>
          <w:lang w:val="en-GB"/>
        </w:rPr>
        <w:t xml:space="preserve">HR processes are now managed electronically—there’s no need to consolidate information from dozens of pieces of </w:t>
      </w:r>
      <w:r w:rsidRPr="00691225">
        <w:rPr>
          <w:szCs w:val="17"/>
          <w:lang w:val="en-GB"/>
        </w:rPr>
        <w:lastRenderedPageBreak/>
        <w:t>paper. As a result, efficiency has improved significantly,” says Benna.</w:t>
      </w:r>
    </w:p>
    <w:p w:rsidR="00C45061" w:rsidRPr="00691225" w:rsidRDefault="00C45061" w:rsidP="00C45061">
      <w:pPr>
        <w:pStyle w:val="Bodycopy"/>
        <w:numPr>
          <w:ilvl w:val="0"/>
          <w:numId w:val="34"/>
        </w:numPr>
        <w:ind w:left="142" w:hanging="142"/>
        <w:rPr>
          <w:szCs w:val="17"/>
          <w:lang w:val="en-GB"/>
        </w:rPr>
      </w:pPr>
      <w:r w:rsidRPr="00691225">
        <w:rPr>
          <w:b/>
          <w:szCs w:val="17"/>
          <w:lang w:val="en-GB"/>
        </w:rPr>
        <w:t>Payroll has been streamlined.</w:t>
      </w:r>
      <w:r w:rsidRPr="00691225">
        <w:rPr>
          <w:szCs w:val="17"/>
          <w:lang w:val="en-GB"/>
        </w:rPr>
        <w:t xml:space="preserve"> Payroll is faster to construct than before and more accurate, because data integrity and compliance with regulations is enforced by the system. “Payroll generation is now automated. It’s easier to control and supports </w:t>
      </w:r>
      <w:r w:rsidR="004A6E9C" w:rsidRPr="00691225">
        <w:rPr>
          <w:szCs w:val="17"/>
          <w:lang w:val="en-GB"/>
        </w:rPr>
        <w:t xml:space="preserve">the </w:t>
      </w:r>
      <w:r w:rsidRPr="00691225">
        <w:rPr>
          <w:szCs w:val="17"/>
          <w:lang w:val="en-GB"/>
        </w:rPr>
        <w:t>Arabic language as well,” says Benna.</w:t>
      </w:r>
    </w:p>
    <w:p w:rsidR="00C45061" w:rsidRPr="00691225" w:rsidRDefault="00C45061" w:rsidP="00C45061">
      <w:pPr>
        <w:pStyle w:val="Bodycopy"/>
        <w:numPr>
          <w:ilvl w:val="0"/>
          <w:numId w:val="34"/>
        </w:numPr>
        <w:ind w:left="142" w:hanging="142"/>
        <w:rPr>
          <w:szCs w:val="17"/>
          <w:lang w:val="en-GB"/>
        </w:rPr>
      </w:pPr>
      <w:r w:rsidRPr="00691225">
        <w:rPr>
          <w:b/>
          <w:szCs w:val="17"/>
          <w:lang w:val="en-GB"/>
        </w:rPr>
        <w:t>Purchasing process is now paperless.</w:t>
      </w:r>
      <w:r w:rsidRPr="00691225">
        <w:rPr>
          <w:szCs w:val="17"/>
          <w:lang w:val="en-GB"/>
        </w:rPr>
        <w:t xml:space="preserve"> Benna says: “Having a guided workflow makes financial processes—particularly purchasing—easier and </w:t>
      </w:r>
      <w:r w:rsidR="004A6E9C" w:rsidRPr="00691225">
        <w:rPr>
          <w:szCs w:val="17"/>
          <w:lang w:val="en-GB"/>
        </w:rPr>
        <w:t xml:space="preserve">more </w:t>
      </w:r>
      <w:r w:rsidRPr="00691225">
        <w:rPr>
          <w:szCs w:val="17"/>
          <w:lang w:val="en-GB"/>
        </w:rPr>
        <w:t xml:space="preserve">transparent. It’s a much more efficient system because employees can apply and check the status of their request themselves through the </w:t>
      </w:r>
      <w:r w:rsidR="004A6E9C" w:rsidRPr="00691225">
        <w:rPr>
          <w:szCs w:val="17"/>
          <w:lang w:val="en-GB"/>
        </w:rPr>
        <w:t>p</w:t>
      </w:r>
      <w:r w:rsidRPr="00691225">
        <w:rPr>
          <w:szCs w:val="17"/>
          <w:lang w:val="en-GB"/>
        </w:rPr>
        <w:t>ortal. It’s faster to approve because any employee needed to authorise a purchase is notified by e-mail, and they can attach and review purchase documents such as quotations online without the need for time consuming paperwork.”</w:t>
      </w:r>
    </w:p>
    <w:p w:rsidR="00C45061" w:rsidRPr="00691225" w:rsidRDefault="00C45061" w:rsidP="00C45061">
      <w:pPr>
        <w:pStyle w:val="Bodycopy"/>
        <w:numPr>
          <w:ilvl w:val="0"/>
          <w:numId w:val="34"/>
        </w:numPr>
        <w:ind w:left="142" w:hanging="142"/>
        <w:rPr>
          <w:szCs w:val="17"/>
          <w:lang w:val="en-GB"/>
        </w:rPr>
      </w:pPr>
      <w:r w:rsidRPr="00691225">
        <w:rPr>
          <w:b/>
          <w:szCs w:val="17"/>
          <w:lang w:val="en-GB"/>
        </w:rPr>
        <w:t xml:space="preserve">Budgets are managed more effectively. </w:t>
      </w:r>
      <w:r w:rsidRPr="00691225">
        <w:rPr>
          <w:szCs w:val="17"/>
          <w:lang w:val="en-GB"/>
        </w:rPr>
        <w:t>Museums can see the status of their budget allocation</w:t>
      </w:r>
      <w:r w:rsidR="004A6E9C" w:rsidRPr="00691225">
        <w:rPr>
          <w:szCs w:val="17"/>
          <w:lang w:val="en-GB"/>
        </w:rPr>
        <w:t>s</w:t>
      </w:r>
      <w:r w:rsidRPr="00691225">
        <w:rPr>
          <w:szCs w:val="17"/>
          <w:lang w:val="en-GB"/>
        </w:rPr>
        <w:t xml:space="preserve"> at all times, which makes it easier to plan how they use </w:t>
      </w:r>
      <w:r w:rsidR="004A6E9C" w:rsidRPr="00691225">
        <w:rPr>
          <w:szCs w:val="17"/>
          <w:lang w:val="en-GB"/>
        </w:rPr>
        <w:t>them</w:t>
      </w:r>
      <w:r w:rsidRPr="00691225">
        <w:rPr>
          <w:szCs w:val="17"/>
          <w:lang w:val="en-GB"/>
        </w:rPr>
        <w:t>. “It’s impossible to complete any transactions that put a museum over budget, and if we need to redirect resources from one place to another, it’s easy to work out what money is available,” says Benna.</w:t>
      </w:r>
    </w:p>
    <w:p w:rsidR="00C45061" w:rsidRPr="00691225" w:rsidRDefault="00C45061" w:rsidP="00C45061">
      <w:pPr>
        <w:pStyle w:val="Bodycopy"/>
        <w:numPr>
          <w:ilvl w:val="0"/>
          <w:numId w:val="34"/>
        </w:numPr>
        <w:ind w:left="142" w:hanging="142"/>
        <w:rPr>
          <w:szCs w:val="17"/>
          <w:lang w:val="en-GB"/>
        </w:rPr>
      </w:pPr>
      <w:r w:rsidRPr="00691225">
        <w:rPr>
          <w:b/>
          <w:szCs w:val="17"/>
          <w:lang w:val="en-GB"/>
        </w:rPr>
        <w:t>The organisation is prepared for future growth.</w:t>
      </w:r>
      <w:r w:rsidRPr="00691225">
        <w:rPr>
          <w:szCs w:val="17"/>
          <w:lang w:val="en-GB"/>
        </w:rPr>
        <w:t xml:space="preserve"> Benna says: “We are particularly pleased with Office SharePoint Server. It was easy to integrate with existing applications, such as Microsoft Dynamics Retail Management System, and gives us the foundations we need to build a business intelligence platform in the near future.” </w:t>
      </w:r>
    </w:p>
    <w:bookmarkEnd w:id="17"/>
    <w:p w:rsidR="00781614" w:rsidRPr="00691225" w:rsidRDefault="00781614" w:rsidP="0054284F">
      <w:pPr>
        <w:pStyle w:val="Bodycopy"/>
        <w:rPr>
          <w:lang w:val="en-GB"/>
        </w:rPr>
      </w:pPr>
    </w:p>
    <w:sectPr w:rsidR="00781614" w:rsidRPr="00691225" w:rsidSect="00A83111">
      <w:type w:val="continuous"/>
      <w:pgSz w:w="12242" w:h="15842" w:code="1"/>
      <w:pgMar w:top="2095" w:right="851" w:bottom="1134" w:left="851" w:header="0" w:footer="0" w:gutter="0"/>
      <w:cols w:num="3" w:space="284" w:equalWidth="0">
        <w:col w:w="3324" w:space="375"/>
        <w:col w:w="3233" w:space="378"/>
        <w:col w:w="323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0E" w:rsidRDefault="002B7E0E">
      <w:r>
        <w:separator/>
      </w:r>
    </w:p>
  </w:endnote>
  <w:endnote w:type="continuationSeparator" w:id="0">
    <w:p w:rsidR="002B7E0E" w:rsidRDefault="002B7E0E">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56" w:type="dxa"/>
      <w:tblLayout w:type="fixed"/>
      <w:tblCellMar>
        <w:left w:w="0" w:type="dxa"/>
        <w:right w:w="0" w:type="dxa"/>
      </w:tblCellMar>
      <w:tblLook w:val="0000"/>
    </w:tblPr>
    <w:tblGrid>
      <w:gridCol w:w="6956"/>
      <w:gridCol w:w="3600"/>
    </w:tblGrid>
    <w:tr w:rsidR="008A2956" w:rsidTr="00C45061">
      <w:trPr>
        <w:cantSplit/>
        <w:trHeight w:hRule="exact" w:val="94"/>
      </w:trPr>
      <w:tc>
        <w:tcPr>
          <w:tcW w:w="6956" w:type="dxa"/>
          <w:vAlign w:val="bottom"/>
        </w:tcPr>
        <w:p w:rsidR="008A2956" w:rsidRDefault="008A2956" w:rsidP="002F4A63">
          <w:pPr>
            <w:rPr>
              <w:color w:val="FF9900"/>
            </w:rPr>
          </w:pPr>
        </w:p>
      </w:tc>
      <w:tc>
        <w:tcPr>
          <w:tcW w:w="3600" w:type="dxa"/>
          <w:vMerge w:val="restart"/>
          <w:vAlign w:val="bottom"/>
        </w:tcPr>
        <w:p w:rsidR="008A2956" w:rsidRDefault="008A2956" w:rsidP="002F4A63">
          <w:pPr>
            <w:jc w:val="right"/>
          </w:pPr>
          <w:r>
            <w:rPr>
              <w:noProof/>
              <w:spacing w:val="20"/>
              <w:sz w:val="16"/>
              <w:lang w:eastAsia="en-GB"/>
            </w:rPr>
            <w:drawing>
              <wp:inline distT="0" distB="0" distL="0" distR="0">
                <wp:extent cx="1981200" cy="390525"/>
                <wp:effectExtent l="19050" t="0" r="0" b="0"/>
                <wp:docPr id="27" name="Picture 27"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icrosoft"/>
                        <pic:cNvPicPr>
                          <a:picLocks noChangeAspect="1" noChangeArrowheads="1"/>
                        </pic:cNvPicPr>
                      </pic:nvPicPr>
                      <pic:blipFill>
                        <a:blip r:embed="rId1"/>
                        <a:srcRect t="56842"/>
                        <a:stretch>
                          <a:fillRect/>
                        </a:stretch>
                      </pic:blipFill>
                      <pic:spPr bwMode="auto">
                        <a:xfrm>
                          <a:off x="0" y="0"/>
                          <a:ext cx="1981200" cy="390525"/>
                        </a:xfrm>
                        <a:prstGeom prst="rect">
                          <a:avLst/>
                        </a:prstGeom>
                        <a:noFill/>
                        <a:ln w="9525">
                          <a:noFill/>
                          <a:miter lim="800000"/>
                          <a:headEnd/>
                          <a:tailEnd/>
                        </a:ln>
                      </pic:spPr>
                    </pic:pic>
                  </a:graphicData>
                </a:graphic>
              </wp:inline>
            </w:drawing>
          </w:r>
        </w:p>
      </w:tc>
    </w:tr>
    <w:tr w:rsidR="008A2956" w:rsidTr="00C45061">
      <w:trPr>
        <w:cantSplit/>
        <w:trHeight w:hRule="exact" w:val="94"/>
      </w:trPr>
      <w:tc>
        <w:tcPr>
          <w:tcW w:w="6956" w:type="dxa"/>
          <w:vAlign w:val="bottom"/>
        </w:tcPr>
        <w:p w:rsidR="008A2956" w:rsidRDefault="008A2956" w:rsidP="002F4A63">
          <w:pPr>
            <w:rPr>
              <w:color w:val="FF9900"/>
            </w:rPr>
          </w:pPr>
        </w:p>
      </w:tc>
      <w:tc>
        <w:tcPr>
          <w:tcW w:w="3600" w:type="dxa"/>
          <w:vMerge/>
          <w:vAlign w:val="bottom"/>
        </w:tcPr>
        <w:p w:rsidR="008A2956" w:rsidRDefault="008A2956" w:rsidP="002F4A63">
          <w:pPr>
            <w:pStyle w:val="Disclaimer"/>
            <w:rPr>
              <w:color w:val="FF9900"/>
            </w:rPr>
          </w:pPr>
        </w:p>
      </w:tc>
    </w:tr>
    <w:tr w:rsidR="008A2956" w:rsidTr="00C45061">
      <w:trPr>
        <w:cantSplit/>
        <w:trHeight w:hRule="exact" w:val="934"/>
      </w:trPr>
      <w:tc>
        <w:tcPr>
          <w:tcW w:w="6956" w:type="dxa"/>
          <w:vAlign w:val="bottom"/>
        </w:tcPr>
        <w:p w:rsidR="008A2956" w:rsidRDefault="008A2956" w:rsidP="002F4A63">
          <w:pPr>
            <w:pStyle w:val="Disclaimer"/>
          </w:pPr>
          <w:bookmarkStart w:id="13" w:name="Disclaimer"/>
          <w:r>
            <w:t>This case study is for informational purposes only. MICROSOFT MAKES NO WARRANTIES, EXPRESS OR IMPLIED, IN THIS SUMMARY.</w:t>
          </w:r>
          <w:bookmarkEnd w:id="13"/>
        </w:p>
        <w:p w:rsidR="008A2956" w:rsidRDefault="008A2956" w:rsidP="002F4A63">
          <w:pPr>
            <w:pStyle w:val="Disclaimer"/>
          </w:pPr>
        </w:p>
        <w:p w:rsidR="008A2956" w:rsidRPr="008A704E" w:rsidRDefault="008A2956" w:rsidP="002F4A63">
          <w:pPr>
            <w:pStyle w:val="Disclaimer"/>
          </w:pPr>
          <w:r w:rsidRPr="00A10B69">
            <w:t xml:space="preserve">Document published </w:t>
          </w:r>
          <w:bookmarkStart w:id="14" w:name="DocumentPublished"/>
          <w:r>
            <w:t>May 2010</w:t>
          </w:r>
          <w:bookmarkEnd w:id="14"/>
        </w:p>
      </w:tc>
      <w:tc>
        <w:tcPr>
          <w:tcW w:w="3600" w:type="dxa"/>
          <w:vMerge/>
          <w:vAlign w:val="bottom"/>
        </w:tcPr>
        <w:p w:rsidR="008A2956" w:rsidRPr="008A704E" w:rsidRDefault="008A2956" w:rsidP="002F4A63">
          <w:pPr>
            <w:pStyle w:val="Disclaimer"/>
            <w:spacing w:line="240" w:lineRule="auto"/>
          </w:pPr>
        </w:p>
      </w:tc>
    </w:tr>
  </w:tbl>
  <w:p w:rsidR="008A2956" w:rsidRDefault="008A2956" w:rsidP="00314641">
    <w:pPr>
      <w:pStyle w:val="Foote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0E" w:rsidRDefault="002B7E0E">
      <w:r>
        <w:separator/>
      </w:r>
    </w:p>
  </w:footnote>
  <w:footnote w:type="continuationSeparator" w:id="0">
    <w:p w:rsidR="002B7E0E" w:rsidRDefault="002B7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56" w:rsidRDefault="008A2956">
    <w:pPr>
      <w:pStyle w:val="Header"/>
    </w:pPr>
    <w:r>
      <w:rPr>
        <w:noProof/>
        <w:lang w:eastAsia="en-GB" w:bidi="ar-SA"/>
      </w:rPr>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772400" cy="918210"/>
          <wp:effectExtent l="19050" t="0" r="0" b="0"/>
          <wp:wrapNone/>
          <wp:docPr id="82" name="Picture 82" descr="Dynamics Sub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ynamics SubHead"/>
                  <pic:cNvPicPr>
                    <a:picLocks noChangeAspect="1" noChangeArrowheads="1"/>
                  </pic:cNvPicPr>
                </pic:nvPicPr>
                <pic:blipFill>
                  <a:blip r:embed="rId1"/>
                  <a:srcRect/>
                  <a:stretch>
                    <a:fillRect/>
                  </a:stretch>
                </pic:blipFill>
                <pic:spPr bwMode="auto">
                  <a:xfrm>
                    <a:off x="0" y="0"/>
                    <a:ext cx="7772400" cy="9182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D3A144C"/>
    <w:multiLevelType w:val="hybridMultilevel"/>
    <w:tmpl w:val="4E4ABFC4"/>
    <w:lvl w:ilvl="0" w:tplc="4F8AE8DA">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887C7674"/>
    <w:lvl w:ilvl="0" w:tplc="D11C9562">
      <w:start w:val="1"/>
      <w:numFmt w:val="bullet"/>
      <w:lvlRestart w:val="0"/>
      <w:pStyle w:val="Bullet"/>
      <w:lvlText w:val=""/>
      <w:lvlJc w:val="left"/>
      <w:pPr>
        <w:tabs>
          <w:tab w:val="num" w:pos="181"/>
        </w:tabs>
        <w:ind w:left="181" w:hanging="181"/>
      </w:pPr>
      <w:rPr>
        <w:rFonts w:ascii="Symbol" w:hAnsi="Symbol" w:hint="default"/>
        <w:color w:val="A0A0A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C6885"/>
    <w:multiLevelType w:val="hybridMultilevel"/>
    <w:tmpl w:val="CED674A6"/>
    <w:lvl w:ilvl="0" w:tplc="D5828C70">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140D9"/>
    <w:multiLevelType w:val="hybridMultilevel"/>
    <w:tmpl w:val="BEB23ABE"/>
    <w:lvl w:ilvl="0" w:tplc="50ECCCBA">
      <w:start w:val="1"/>
      <w:numFmt w:val="bullet"/>
      <w:lvlRestart w:val="0"/>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FE4487"/>
    <w:multiLevelType w:val="singleLevel"/>
    <w:tmpl w:val="86EEE6A8"/>
    <w:lvl w:ilvl="0">
      <w:start w:val="1"/>
      <w:numFmt w:val="decimal"/>
      <w:pStyle w:val="TOC2"/>
      <w:lvlText w:val="%1."/>
      <w:lvlJc w:val="left"/>
      <w:pPr>
        <w:tabs>
          <w:tab w:val="num" w:pos="360"/>
        </w:tabs>
        <w:ind w:left="360" w:hanging="360"/>
      </w:pPr>
    </w:lvl>
  </w:abstractNum>
  <w:abstractNum w:abstractNumId="6">
    <w:nsid w:val="496D11FC"/>
    <w:multiLevelType w:val="hybridMultilevel"/>
    <w:tmpl w:val="9F3EAFD2"/>
    <w:lvl w:ilvl="0" w:tplc="BA80662A">
      <w:start w:val="1"/>
      <w:numFmt w:val="bullet"/>
      <w:lvlRestart w:val="0"/>
      <w:pStyle w:val="Bulletbold"/>
      <w:lvlText w:val=""/>
      <w:lvlJc w:val="left"/>
      <w:pPr>
        <w:tabs>
          <w:tab w:val="num" w:pos="181"/>
        </w:tabs>
        <w:ind w:left="181" w:hanging="181"/>
      </w:pPr>
      <w:rPr>
        <w:rFonts w:ascii="Symbol" w:hAnsi="Symbol" w:hint="default"/>
        <w:color w:val="auto"/>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8">
    <w:nsid w:val="4F147D09"/>
    <w:multiLevelType w:val="hybridMultilevel"/>
    <w:tmpl w:val="E51870BA"/>
    <w:lvl w:ilvl="0" w:tplc="DC6E2824">
      <w:start w:val="1"/>
      <w:numFmt w:val="bullet"/>
      <w:lvlRestart w:val="0"/>
      <w:lvlText w:val=""/>
      <w:lvlJc w:val="left"/>
      <w:pPr>
        <w:tabs>
          <w:tab w:val="num" w:pos="360"/>
        </w:tabs>
        <w:ind w:left="360" w:hanging="36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C56FA9"/>
    <w:multiLevelType w:val="multilevel"/>
    <w:tmpl w:val="D338B4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1">
    <w:nsid w:val="6771204E"/>
    <w:multiLevelType w:val="hybridMultilevel"/>
    <w:tmpl w:val="04A0B36C"/>
    <w:lvl w:ilvl="0" w:tplc="7BF85D04">
      <w:start w:val="1"/>
      <w:numFmt w:val="bullet"/>
      <w:lvlRestart w:val="0"/>
      <w:pStyle w:val="Bulletcolored"/>
      <w:lvlText w:val=""/>
      <w:lvlJc w:val="left"/>
      <w:pPr>
        <w:tabs>
          <w:tab w:val="num" w:pos="181"/>
        </w:tabs>
        <w:ind w:left="181" w:hanging="181"/>
      </w:pPr>
      <w:rPr>
        <w:rFonts w:ascii="Symbol" w:hAnsi="Symbol" w:hint="default"/>
        <w:color w:val="A0A0A0"/>
        <w:sz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E492D94"/>
    <w:multiLevelType w:val="hybridMultilevel"/>
    <w:tmpl w:val="40DE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7"/>
  </w:num>
  <w:num w:numId="3">
    <w:abstractNumId w:val="10"/>
  </w:num>
  <w:num w:numId="4">
    <w:abstractNumId w:val="5"/>
  </w:num>
  <w:num w:numId="5">
    <w:abstractNumId w:val="1"/>
  </w:num>
  <w:num w:numId="6">
    <w:abstractNumId w:val="14"/>
  </w:num>
  <w:num w:numId="7">
    <w:abstractNumId w:val="2"/>
  </w:num>
  <w:num w:numId="8">
    <w:abstractNumId w:val="4"/>
  </w:num>
  <w:num w:numId="9">
    <w:abstractNumId w:val="3"/>
  </w:num>
  <w:num w:numId="10">
    <w:abstractNumId w:val="1"/>
  </w:num>
  <w:num w:numId="11">
    <w:abstractNumId w:val="8"/>
  </w:num>
  <w:num w:numId="12">
    <w:abstractNumId w:val="10"/>
  </w:num>
  <w:num w:numId="13">
    <w:abstractNumId w:val="8"/>
  </w:num>
  <w:num w:numId="14">
    <w:abstractNumId w:val="2"/>
  </w:num>
  <w:num w:numId="15">
    <w:abstractNumId w:val="4"/>
  </w:num>
  <w:num w:numId="16">
    <w:abstractNumId w:val="3"/>
  </w:num>
  <w:num w:numId="17">
    <w:abstractNumId w:val="1"/>
  </w:num>
  <w:num w:numId="18">
    <w:abstractNumId w:val="14"/>
  </w:num>
  <w:num w:numId="19">
    <w:abstractNumId w:val="7"/>
  </w:num>
  <w:num w:numId="20">
    <w:abstractNumId w:val="5"/>
  </w:num>
  <w:num w:numId="21">
    <w:abstractNumId w:val="10"/>
  </w:num>
  <w:num w:numId="22">
    <w:abstractNumId w:val="8"/>
  </w:num>
  <w:num w:numId="23">
    <w:abstractNumId w:val="2"/>
  </w:num>
  <w:num w:numId="24">
    <w:abstractNumId w:val="4"/>
  </w:num>
  <w:num w:numId="25">
    <w:abstractNumId w:val="3"/>
  </w:num>
  <w:num w:numId="26">
    <w:abstractNumId w:val="1"/>
  </w:num>
  <w:num w:numId="27">
    <w:abstractNumId w:val="14"/>
  </w:num>
  <w:num w:numId="28">
    <w:abstractNumId w:val="7"/>
  </w:num>
  <w:num w:numId="29">
    <w:abstractNumId w:val="5"/>
  </w:num>
  <w:num w:numId="30">
    <w:abstractNumId w:val="6"/>
  </w:num>
  <w:num w:numId="31">
    <w:abstractNumId w:val="2"/>
  </w:num>
  <w:num w:numId="32">
    <w:abstractNumId w:val="3"/>
  </w:num>
  <w:num w:numId="33">
    <w:abstractNumId w:val="11"/>
  </w:num>
  <w:num w:numId="34">
    <w:abstractNumId w:val="12"/>
  </w:num>
  <w:num w:numId="35">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embedSystemFonts/>
  <w:saveSubsetFonts/>
  <w:proofState w:spelling="clean"/>
  <w:attachedTemplate r:id="rId1"/>
  <w:stylePaneFormatFilter w:val="3F01"/>
  <w:documentProtection w:edit="forms" w:enforcement="1" w:cryptProviderType="rsaFull" w:cryptAlgorithmClass="hash" w:cryptAlgorithmType="typeAny" w:cryptAlgorithmSid="4" w:cryptSpinCount="100000" w:hash="06Dj70nxpmCGhpYlo/VvNGt3ztk=" w:salt="HoueDoXaBapftHh5xswezQ=="/>
  <w:defaultTabStop w:val="720"/>
  <w:drawingGridHorizontalSpacing w:val="57"/>
  <w:drawingGridVerticalSpacing w:val="57"/>
  <w:displayHorizontalDrawingGridEvery w:val="0"/>
  <w:doNotUseMarginsForDrawingGridOrigin/>
  <w:drawingGridHorizontalOrigin w:val="0"/>
  <w:drawingGridVerticalOrigin w:val="0"/>
  <w:noPunctuationKerning/>
  <w:characterSpacingControl w:val="doNotCompress"/>
  <w:hdrShapeDefaults>
    <o:shapedefaults v:ext="edit" spidmax="12289" style="mso-position-horizontal-relative:page;mso-position-vertical-relative:page" fillcolor="white" stroke="f">
      <v:fill color="white"/>
      <v:stroke on="f"/>
      <v:textbox inset="0,0,0,0"/>
      <o:colormru v:ext="edit" colors="#6c3,#afe494,silver,#ddd,#999,#ccc,#bde9a7,#a0a0a0"/>
      <o:colormenu v:ext="edit" strokecolor="red"/>
    </o:shapedefaults>
  </w:hdrShapeDefaults>
  <w:footnotePr>
    <w:footnote w:id="-1"/>
    <w:footnote w:id="0"/>
  </w:footnotePr>
  <w:endnotePr>
    <w:endnote w:id="-1"/>
    <w:endnote w:id="0"/>
  </w:endnotePr>
  <w:compat/>
  <w:docVars>
    <w:docVar w:name="ACTIVATED" w:val="橄ㄴ렀Σ΁찔㈇"/>
    <w:docVar w:name="cbCustomerSize" w:val="&lt;"/>
    <w:docVar w:name="cbCustomerSize_1" w:val="w:continuationSeparat"/>
    <w:docVar w:name="cbCustomerSize_2" w:val="ꗰ㪭蜰ι跀ք屮㭃愘ё耀䩃뫸㪭耀⯌㪯⯌㪯敐հऀ⯌㪯⯌㪯⯌㪯⯌㪯저Ϗ뭤㪭ᡀΣ褈УЉ＀耀⯌㪯᷀҄蚠_x000A_蝠ι耀ÿ}_x000A_耀"/>
    <w:docVar w:name="cbCustomerSize_ListCount" w:val="橄ㄴ렀Σ΁찔㈇È첀ѕ㶐҄賐 첀ѕ魨҄ФḀі"/>
    <w:docVar w:name="cbCustomerSize_ListIndex" w:val="P翿袏ఀ빼빼؀ༀ֚"/>
    <w:docVar w:name="CHKITEM" w:val="橄ㄴ렀Σ΁찔㈇È첀ѕ㶐҄賐 첀ѕ魨҄ФḀі"/>
    <w:docVar w:name="ClientLogo" w:val="_x000A_㉤⢨Ϗ䮥㉤㗐㊵Ap✐✐宄㊶粂͍"/>
    <w:docVar w:name="ColorHalfRGB" w:val="$Ѕf绐&quot;Envelope Address @萘￼萙￴萚Ự☛⎀$䐫޼萯´葞ୀ䩃@ĩ@ð￼￴Ự޼´ĀāāऀĀୀ＀＀＀＀＀＀＀＀＀´ś耀(((㈲2dЉЉЁ＀＀＀＀_x000A_$%ÿ䤟}á腏½僀M뮛Y撀¢걋Æ雷Fÿÿá䤟}_x000A__x000A_%耀"/>
    <w:docVar w:name="ColorName" w:val="P:\Sharjah Museums_before QAB_dd.do"/>
    <w:docVar w:name="ColorRGB" w:val=" 堀砀'蓍릂Уࠀက笀׬㣕㆗꣍ ꩀஂ 錠Ϗꞹㅕ꣍䀁- 䬳ﾂ҄ 㔀Ғꞹㅕ꣍謴- 䬳ﾂ҄ 㛠Ғꞹㅕ꣍홧- ﾂ҄ 슀ѕꞹㅕ꣍솚0 쀀 猪Οꞹㅕ꣍谀挳_x000A_쀀ᦂ怀攀Σꞹㅕ꣍䰀_x000A_挳_x000A_쀀ᦂ怀检Σꞹㅕ꣍ఀ挳_x000A_ᦂ怀Σꞹㅕ꣍ఀ挳_x000A_쀀ᦂ怀늀Τꞹㅕ꣍찀挳_x000A_耀ᦂ怀ꪠηꞹㅕ꣍䰀挳_x000A_쀀ᦂ怀ηꞹㅕ꣍ఀ挳_x000A_쀀ᦂ怀ηꞹㅕ꣍찀挳_x000A_쀀 ᦂ怀Ṡθꞹㅕ꣍谀$挳_x000A_쀀ᦂ怀죀ѕꞹㅕ꣍䰀%挳_x000A_耀ᦂ怀칠ѕꞹㅕ㠀谀ᩦ_x000A_쀀∂㉡怀㊀Ғꞹㅕ㠀䰀_x000A_ᩦ_x000A_쀀∂㉡怀㞀Ғꞹㅕ㠀ఀᩦ_x000A_ ∂㉡怀㠠Ғꞹㅕ㠀ఀᩦ_x000A_쀀∂㉡怀㥠Ғꞹㅕ㠀찀ᩦ_x000A_耀_x000A_∂㉡怀䂠Ғꞹㅕ㠀䰀ᩦ_x000A_쀀∂㉡怀䊀Ғꞹㅕ㠀ఀ ᩦ_x000A_쀀∂㉡怀䌠Ғꞹㅕ㠀찀 ᩦ_x000A_쀀∂㉡怀䏀Ғꞹㅕ"/>
    <w:docVar w:name="ComboBox1_ListCount" w:val="橄ㄴ렀Σ΁찔㈇È첀ѕ㶐҄賐 첀ѕ魨҄ФḀі賐 첀ѕ魨҄ФḀі"/>
    <w:docVar w:name="ComboBox1_ListIndex" w:val="P翿袏ఀ빼빼؀ༀ֚翿玡ㆂ瑃ㆂ婉ㆂ瓩ㆂ畈ㆂ婣ㆂ婻ㆂ瘸ㆂ⛀Φ鸀η㧶ㅊ⽏ㆂ⻯ㆂ⼂ㆂ⼞ㆂ⼰ㆂ账ㅔ䓕ㅊ巄ㆂ弃ㆂ壱ㆂ夀ㆂ悎ㆂ戕ㆂ篇ㆂꅸㆁꅸㆁꅸㆁ夜ㆂ挩ㆂ書ㆂ♎㆏氫ㆂ皢ㆂ夫ㆂ篇ㆂ箿ㆂ夳ㆂ沧ㆂ湚ㆂ夻ㆂ"/>
    <w:docVar w:name="lbColour_0_0" w:val="P:\Sharjah Museums_before QAB_dd.do"/>
    <w:docVar w:name="lbColour_0_1" w:val=" 堀砀'蓍릂Уࠀက笀׬㣕㆗꣍ ꩀஂ 錠Ϗꞹㅕ꣍䀁- 䬳ﾂ҄ 㔀Ғꞹㅕ꣍謴- 䬳ﾂ҄ 㛠Ғꞹㅕ꣍홧- ﾂ҄ 슀ѕꞹㅕ꣍솚0 쀀 猪Οꞹㅕ꣍谀挳_x000A_쀀ᦂ怀攀Σꞹㅕ꣍䰀_x000A_挳_x000A_쀀ᦂ怀检Σꞹㅕ꣍ఀ挳_x000A_ᦂ怀Σꞹㅕ꣍ఀ挳_x000A_쀀ᦂ怀늀Τꞹㅕ꣍찀挳_x000A_耀ᦂ怀ꪠηꞹㅕ꣍䰀挳_x000A_쀀ᦂ怀ηꞹㅕ꣍ఀ挳_x000A_쀀ᦂ怀ηꞹㅕ꣍찀挳_x000A_쀀 ᦂ怀Ṡθꞹㅕ꣍谀$挳_x000A_쀀ᦂ怀죀ѕꞹㅕ꣍䰀%挳_x000A_耀ᦂ怀칠ѕꞹㅕ㠀谀ᩦ_x000A_쀀∂㉡怀㊀Ғꞹㅕ㠀䰀_x000A_ᩦ_x000A_쀀∂㉡怀㞀Ғꞹㅕ㠀ఀᩦ_x000A_ ∂㉡怀㠠Ғꞹㅕ㠀ఀᩦ_x000A_쀀∂㉡怀㥠Ғꞹㅕ㠀찀ᩦ_x000A_耀_x000A_∂㉡怀䂠Ғꞹㅕ㠀䰀ᩦ_x000A_쀀∂㉡怀䊀Ғꞹㅕ㠀ఀ ᩦ_x000A_쀀∂㉡怀䌠Ғꞹㅕ㠀찀 ᩦ_x000A_쀀∂㉡怀䏀Ғꞹㅕ＀dЀЀ鎼㊦鎼㊦Λ酀Ο䋸Λ鞀Ο䐀Λ鯠Ο䜀Λ鲀Ο䟰Λ㪮壀Ϗ闸㪭艆Ā耀"/>
    <w:docVar w:name="lbColour_0_2" w:val=" 堀砀'蓍릂Уࠀက笀׬㣕㆗꣍ ꩀஂ 錠Ϗꞹㅕ꣍䀁- 䬳ﾂ҄ 㔀Ғꞹㅕ꣍謴- 䬳ﾂ҄ 㛠Ғꞹㅕ꣍홧- ﾂ҄ 슀ѕꞹㅕ꣍솚0 쀀 猪Οꞹㅕ꣍谀挳_x000A_쀀ᦂ怀攀Σꞹㅕ꣍䰀_x000A_挳_x000A_쀀ᦂ怀检Σꞹㅕ꣍ఀ挳_x000A_ᦂ怀Σꞹㅕ꣍ఀ挳_x000A_쀀ᦂ怀늀Τꞹㅕ꣍찀挳_x000A_耀ᦂ怀ꪠηꞹㅕ꣍䰀挳_x000A_쀀ᦂ怀ηꞹㅕ꣍ఀ挳_x000A_쀀ᦂ怀ηꞹㅕ꣍찀挳_x000A_쀀 ᦂ怀Ṡθꞹㅕ꣍谀$挳_x000A_쀀ᦂ怀죀ѕꞹㅕ꣍䰀%挳_x000A_耀ᦂ怀칠ѕꞹㅕ㠀谀ᩦ_x000A_쀀∂㉡怀㊀Ғꞹㅕ㠀䰀_x000A_ᩦ_x000A_쀀∂㉡怀㞀Ғꞹㅕ㠀ఀᩦ_x000A_ ∂㉡怀㠠Ғꞹㅕ㠀ఀᩦ_x000A_쀀∂㉡怀㥠Ғꞹㅕ㠀찀ᩦ_x000A_耀_x000A_∂㉡怀䂠Ғꞹㅕ㠀䰀ᩦ_x000A_쀀∂㉡怀䊀Ғꞹㅕ㠀ఀ ᩦ_x000A_쀀∂㉡怀䌠Ғꞹㅕ㠀찀 ᩦ_x000A_쀀∂㉡怀䏀Ғꞹㅕ＀dЀЀ鎼㊦鎼㊦Λ酀Ο䋸Λ鞀Ο䐀Λ鯠Ο䜀Λ鲀Ο䟰Λ㪮壀Ϗ闸㪭艆Ā耀찀ᩦ_x000A_耀_x000A_∂㉡怀䂠Ғꞹㅕ㠀䰀ᩦ_x000A_쀀∂㉡怀䊀Ғꞹㅕ㠀ఀ ᩦ_x000A_쀀∂㉡怀䌠Ғꞹㅕ㠀찀 ᩦ_x000A_쀀∂㉡怀䏀Ғꞹㅕ"/>
    <w:docVar w:name="lbColour_0_SELECTED" w:val="P翿袏ఀ빼빼؀ༀ֚翿玡ㆂ瑃ㆂ婉ㆂ瓩ㆂ畈ㆂ婣ㆂ婻ㆂ瘸ㆂ⛀Φ鸀η㧶ㅊ⽏ㆂ⻯ㆂ⼂ㆂ⼞ㆂ⼰ㆂ账ㅔ䓕ㅊ巄ㆂ弃ㆂ壱ㆂ夀ㆂ悎ㆂ戕ㆂ篇ㆂꅸㆁꅸㆁꅸㆁ夜ㆂ挩ㆂ書ㆂ♎㆏氫ㆂ皢ㆂ夫ㆂ篇ㆂ箿ㆂ夳ㆂ沧ㆂ湚ㆂ夻ㆂ"/>
    <w:docVar w:name="lbColour_1_0" w:val="P:\Sharjah Museums_before QAB_dd.do"/>
    <w:docVar w:name="lbColour_1_1" w:val=" 堀砀'蓍릂Уࠀက笀׬㣕㆗꣍ ꩀஂ 錠Ϗꞹㅕ꣍䀁- 䬳ﾂ҄ 㔀Ғꞹㅕ꣍謴- 䬳ﾂ҄ 㛠Ғꞹㅕ꣍홧- ﾂ҄ 슀ѕꞹㅕ꣍솚0 쀀 猪Οꞹㅕ꣍谀挳_x000A_쀀ᦂ怀攀Σꞹㅕ꣍䰀_x000A_挳_x000A_쀀ᦂ怀检Σꞹㅕ꣍ఀ挳_x000A_ᦂ怀Σꞹㅕ꣍ఀ挳_x000A_쀀ᦂ怀늀Τꞹㅕ꣍찀挳_x000A_耀ᦂ怀ꪠηꞹㅕ꣍䰀挳_x000A_쀀ᦂ怀ηꞹㅕ꣍ఀ挳_x000A_쀀ᦂ怀ηꞹㅕ꣍찀挳_x000A_쀀 ᦂ怀Ṡθꞹㅕ꣍谀$挳_x000A_쀀ᦂ怀죀ѕꞹㅕ꣍䰀%挳_x000A_耀ᦂ怀칠ѕꞹㅕ㠀谀ᩦ_x000A_쀀∂㉡怀㊀Ғꞹㅕ㠀䰀_x000A_ᩦ_x000A_쀀∂㉡怀㞀Ғꞹㅕ㠀ఀᩦ_x000A_ ∂㉡怀㠠Ғꞹㅕ㠀ఀᩦ_x000A_쀀∂㉡怀㥠Ғꞹㅕ㠀찀ᩦ_x000A_耀_x000A_∂㉡怀䂠Ғꞹㅕ㠀䰀ᩦ_x000A_쀀∂㉡怀䊀Ғꞹㅕ㠀ఀ ᩦ_x000A_쀀∂㉡怀䌠Ғꞹㅕ㠀찀 ᩦ_x000A_쀀∂㉡怀䏀Ғꞹㅕ＀dЀЀ鎼㊦鎼㊦Λ酀Ο䋸Λ鞀Ο䐀Λ鯠Ο䜀Λ鲀Ο䟰Λ㪮壀Ϗ闸㪭艆Ā耀찀ᩦ_x000A_耀_x000A_∂㉡怀䂠Ғꞹㅕ㠀䰀ᩦ_x000A_쀀∂㉡怀䊀Ғꞹㅕ㠀ఀ ᩦ_x000A_쀀∂㉡怀䌠Ғꞹㅕ㠀찀 ᩦ_x000A_쀀∂㉡怀䏀Ғꞹㅕ艆Ā耀"/>
    <w:docVar w:name="lbColour_1_2" w:val=" 堀砀'蓍릂Уࠀက笀׬㣕㆗꣍ ꩀஂ 錠Ϗꞹㅕ꣍䀁- 䬳ﾂ҄ 㔀Ғꞹㅕ꣍謴- 䬳ﾂ҄ 㛠Ғꞹㅕ꣍홧- ﾂ҄ 슀ѕꞹㅕ꣍솚0 쀀 猪Οꞹㅕ꣍谀挳_x000A_쀀ᦂ怀攀Σꞹㅕ꣍䰀_x000A_挳_x000A_쀀ᦂ怀检Σꞹㅕ꣍ఀ挳_x000A_ᦂ怀Σꞹㅕ꣍ఀ挳_x000A_쀀ᦂ怀늀Τꞹㅕ꣍찀挳_x000A_耀ᦂ怀ꪠηꞹㅕ꣍䰀挳_x000A_쀀ᦂ怀ηꞹㅕ꣍ఀ挳_x000A_쀀ᦂ怀ηꞹㅕ꣍찀挳_x000A_쀀 ᦂ怀Ṡθꞹㅕ꣍谀$挳_x000A_쀀ᦂ怀죀ѕꞹㅕ꣍䰀%挳_x000A_耀ᦂ怀칠ѕꞹㅕ㠀谀ᩦ_x000A_쀀∂㉡怀㊀Ғꞹㅕ㠀䰀_x000A_ᩦ_x000A_쀀∂㉡怀㞀Ғꞹㅕ㠀ఀᩦ_x000A_ ∂㉡怀㠠Ғꞹㅕ㠀ఀᩦ_x000A_쀀∂㉡怀㥠Ғꞹㅕ㠀찀ᩦ_x000A_耀_x000A_∂㉡怀䂠Ғꞹㅕ㠀䰀ᩦ_x000A_쀀∂㉡怀䊀Ғꞹㅕ㠀ఀ ᩦ_x000A_쀀∂㉡怀䌠Ғꞹㅕ㠀찀 ᩦ_x000A_쀀∂㉡怀䏀Ғꞹㅕ＀dЀЀ鎼㊦鎼㊦Λ酀Ο䋸Λ鞀Ο䐀Λ鯠Ο䜀Λ鲀Ο䟰Λ㪮壀Ϗ闸㪭艆Ā耀찀ᩦ_x000A_耀_x000A_∂㉡怀䂠Ғꞹㅕ㠀䰀ᩦ_x000A_쀀∂㉡怀䊀Ғꞹㅕ㠀ఀ ᩦ_x000A_쀀∂㉡怀䌠Ғꞹㅕ㠀찀 ᩦ_x000A_쀀∂㉡怀䏀Ғꞹㅕ艆Ā耀쀀∂㉡怀䏀Ғꞹㅕ"/>
    <w:docVar w:name="lbColour_1_SELECTED" w:val="橄ㄴ렀Σ΁찔㈇È첀ѕ㶐҄賐 첀ѕ魨҄ФḀі賐 첀ѕ魨҄ФḀі"/>
    <w:docVar w:name="lbColour_2_0" w:val="&lt;"/>
    <w:docVar w:name="lbColour_2_1" w:val="x㊡丼㊸䷼㊸Ұx㊡䰜㊸ś耀(((＀dࠉЉЁ＀＀＀＀2逴ёx㊡䰜㊸_x000A_2邴ёx㊡䰜㊸$%ÿ䤟}á腏½僀M뮛Y撀¢걋Æ雷Fÿÿ2鄴ёx㊡䰜㊸%耀＀dЀЀ2醴ё_x000A_7AN庯Ο䐀Λ鯠Ο䜀Λ鲀Ο䟰Λ墠Ϗ"/>
    <w:docVar w:name="lbColour_2_2" w:val="x㊡丼㊸䷼㊸Ұx㊡䰜㊸ś耀(((＀dࠉЉЁ＀＀＀＀2逴ёx㊡䰜㊸_x000A_2邴ёx㊡䰜㊸$%ÿ䤟}á腏½僀M뮛Y撀¢걋Æ雷Fÿÿ2鄴ёx㊡䰜㊸%耀＀dЀЀ2醴ё_x000A_7AN庯Ο䐀Λ鯠Ο䜀Λ鲀Ο䟰Λ墠Ϗ.tmp2⣴͌x㊡䰜㊸2⥴͌x㊡䰜㊸2⧴͌ࠀ庯⡀͌⢔͌⣨͌⤼"/>
    <w:docVar w:name="lbColour_2_SELECTED" w:val="橄ㄴ렀Σ΁찔㈇È첀ѕ㶐҄賐 첀ѕ魨҄ФḀі賐 첀ѕ魨҄ФḀі魨҄ФḀі"/>
    <w:docVar w:name="lbColour_3_1" w:val="x㊡丼㊸䷼㊸Ұx㊡䰜㊸ś耀(((＀dࠉЉЁ＀＀＀＀2逴ёx㊡䰜㊸_x000A_2邴ёx㊡䰜㊸$%ÿ䤟}á腏½僀M뮛Y撀¢걋Æ雷Fÿÿ2鄴ёx㊡䰜㊸%耀＀dЀЀ2醴ё_x000A_7AN庯Ο䐀Λ鯠Ο䜀Λ鲀Ο䟰Λ墠Ϗ.tmp2⣴͌x㊡䰜㊸2⥴͌x㊡䰜㊸2⧴͌ࠀ庯⡀͌⢔͌⣨͌⤼2邴ёx㊡䰜㊸$%ÿ䤟}á腏½僀M뮛Y撀¢걋Æ雷Fÿÿ2鄴ёx㊡䰜㊸%耀＀dЀЀ2醴ё_x000A_7AN庯Ο䐀Λ鯠Ο䜀Λ鲀Ο䟰Λ墠Ϗ"/>
    <w:docVar w:name="lbColour_3_2" w:val=" 堀砀'蓍릂Уࠀက笀׬㣕㆗꣍ ꩀஂ 錠Ϗꞹㅕ꣍䀁- 䬳ﾂ҄ 㔀Ғꞹㅕ꣍謴- 䬳ﾂ҄ 㛠Ғꞹㅕ꣍홧- ﾂ҄ 슀ѕꞹㅕ꣍솚0 쀀 猪Οꞹㅕ꣍谀挳_x000A_쀀ᦂ怀攀Σꞹㅕ꣍䰀_x000A_挳_x000A_쀀ᦂ怀检Σꞹㅕ꣍ఀ挳_x000A_ᦂ怀Σꞹㅕ꣍ఀ挳_x000A_쀀ᦂ怀늀Τꞹㅕ꣍찀挳_x000A_耀ᦂ怀ꪠηꞹㅕ꣍䰀挳_x000A_쀀ᦂ怀ηꞹㅕ꣍ఀ挳_x000A_쀀ᦂ怀ηꞹㅕ꣍찀挳_x000A_쀀 ᦂ怀Ṡθꞹㅕ꣍谀$挳_x000A_쀀ᦂ怀죀ѕꞹㅕ꣍䰀%挳_x000A_耀ᦂ怀칠ѕꞹㅕ㠀谀ᩦ_x000A_쀀∂㉡怀㊀Ғꞹㅕ㠀䰀_x000A_ᩦ_x000A_쀀∂㉡怀㞀Ғꞹㅕ㠀ఀᩦ_x000A_ ∂㉡怀㠠Ғꞹㅕ㠀ఀᩦ_x000A_쀀∂㉡怀㥠Ғꞹㅕ㠀찀ᩦ_x000A_耀_x000A_∂㉡怀䂠Ғꞹㅕ㠀䰀ᩦ_x000A_쀀∂㉡怀䊀Ғꞹㅕ㠀ఀ ᩦ_x000A_쀀∂㉡怀䌠Ғꞹㅕ㠀찀 ᩦ_x000A_쀀∂㉡怀䏀Ғꞹㅕ＀dЀЀ鎼㊦鎼㊦Λ酀Ο䋸Λ鞀Ο䐀Λ鯠Ο䜀Λ鲀Ο䟰Λ㪮壀Ϗ闸㪭艆Ā耀찀ᩦ_x000A_耀_x000A_∂㉡怀䂠Ғꞹㅕ㠀䰀ᩦ_x000A_쀀∂㉡怀䊀Ғꞹㅕ㠀ఀ ᩦ_x000A_쀀∂㉡怀䌠Ғꞹㅕ㠀찀 ᩦ_x000A_쀀∂㉡怀䏀Ғꞹㅕ艆Ā耀쀀∂㉡怀䏀Ғꞹㅕ耀"/>
    <w:docVar w:name="lbColour_3_SELECTED" w:val="橄ㄴ렀Σ΁찔㈇È첀ѕ㶐҄賐 첀ѕ魨҄ФḀі賐 첀ѕ魨҄ФḀі魨҄ФḀі"/>
    <w:docVar w:name="lbColour_4_0" w:val="ꗰ㪭蜰ι跀ք屮㭃愘ё耀䩃뫸㪭耀⯌㪯⯌㪯敐հऀ⯌㪯⯌㪯⯌㪯⯌㪯저Ϗ뭤㪭ᡀΣ褈УЉ＀耀⯌㪯᷀҄蚠_x000A_蝠ι耀ÿ}_x000A_耀뫸㪭耀⯌㪯⯌㪯蛀ι⯌㪯⯌㪯⯌㪯⯌㪯Ȁ浠ё뭤㪭蠀ι艈У퐀䚔ఀ䟸耀⯌㪯蜠ι蚠䰁㊸袀ι耀_x000A_"/>
    <w:docVar w:name="lbColour_4_1" w:val="x㊡丼㊸䷼㊸Ұx㊡䰜㊸ś耀(((＀dࠉЉЁ＀＀＀＀2逴ёx㊡䰜㊸_x000A_2邴ёx㊡䰜㊸$%ÿ䤟}á腏½僀M뮛Y撀¢걋Æ雷Fÿÿ2鄴ёx㊡䰜㊸%耀＀dЀЀ2醴ё_x000A_7AN庯Ο䐀Λ鯠Ο䜀Λ鲀Ο䟰Λ墠Ϗ.tmp2⣴͌x㊡䰜㊸2⥴͌x㊡䰜㊸2⧴͌ࠀ庯⡀͌⢔͌⣨͌⤼2邴ёx㊡䰜㊸$%ÿ䤟}á腏½僀M뮛Y撀¢걋Æ雷Fÿÿ2鄴ёx㊡䰜㊸%耀＀dЀЀ2醴ё_x000A_7AN庯Ο䐀Λ鯠Ο䜀Λ鲀Ο䟰Λ墠Ϗ2⥴͌x㊡䰜㊸2⧴͌ࠀ庯⡀͌⢔͌⣨͌⤼"/>
    <w:docVar w:name="lbColour_4_2" w:val=" 堀砀'蓍릂Уࠀက笀׬㣕㆗꣍ ꩀஂ 錠Ϗꞹㅕ꣍䀁- 䬳ﾂ҄ 㔀Ғꞹㅕ꣍謴- 䬳ﾂ҄ 㛠Ғꞹㅕ꣍홧- ﾂ҄ 슀ѕꞹㅕ꣍솚0 쀀 猪Οꞹㅕ꣍谀挳_x000A_쀀ᦂ怀攀Σꞹㅕ꣍䰀_x000A_挳_x000A_쀀ᦂ怀检Σꞹㅕ꣍ఀ挳_x000A_ᦂ怀Σꞹㅕ꣍ఀ挳_x000A_쀀ᦂ怀늀Τꞹㅕ꣍찀挳_x000A_耀ᦂ怀ꪠηꞹㅕ꣍䰀挳_x000A_쀀ᦂ怀ηꞹㅕ꣍ఀ挳_x000A_쀀ᦂ怀ηꞹㅕ꣍찀挳_x000A_쀀 ᦂ怀Ṡθꞹㅕ꣍谀$挳_x000A_쀀ᦂ怀죀ѕꞹㅕ꣍䰀%挳_x000A_耀ᦂ怀칠ѕꞹㅕ㠀谀ᩦ_x000A_쀀∂㉡怀㊀Ғꞹㅕ㠀䰀_x000A_ᩦ_x000A_쀀∂㉡怀㞀Ғꞹㅕ㠀ఀᩦ_x000A_ ∂㉡怀㠠Ғꞹㅕ㠀ఀᩦ_x000A_쀀∂㉡怀㥠Ғꞹㅕ㠀찀ᩦ_x000A_耀_x000A_∂㉡怀䂠Ғꞹㅕ㠀䰀ᩦ_x000A_쀀∂㉡怀䊀Ғꞹㅕ㠀ఀ ᩦ_x000A_쀀∂㉡怀䌠Ғꞹㅕ㠀찀 ᩦ_x000A_쀀∂㉡怀䏀Ғꞹㅕ＀dЀЀ鎼㊦鎼㊦Λ酀Ο䋸Λ鞀Ο䐀Λ鯠Ο䜀Λ鲀Ο䟰Λ㪮壀Ϗ闸㪭艆Ā耀찀ᩦ_x000A_耀_x000A_∂㉡怀䂠Ғꞹㅕ㠀䰀ᩦ_x000A_쀀∂㉡怀䊀Ғꞹㅕ㠀ఀ ᩦ_x000A_쀀∂㉡怀䌠Ғꞹㅕ㠀찀 ᩦ_x000A_쀀∂㉡怀䏀Ғꞹㅕ艆Ā耀쀀∂㉡怀䏀Ғꞹㅕ耀ㅕ"/>
    <w:docVar w:name="lbColour_4_SELECTED" w:val="橄ㄴ렀Σ΁찔㈇È첀ѕ㶐҄賐 첀ѕ魨҄ФḀі賐 첀ѕ魨҄ФḀі魨҄ФḀіФḀі"/>
    <w:docVar w:name="lbColour_ListCount" w:val="橄ㄴ렀Σ΁찔㈇È첀ѕ㶐҄賐 첀ѕ魨҄ФḀі賐 첀ѕ魨҄ФḀі魨҄ФḀіФḀі"/>
    <w:docVar w:name="lbColour_ListIndex" w:val="橄ㄴ렀Σ΁찔㈇È첀ѕ㶐҄賐 첀ѕ魨҄ФḀі賐 첀ѕ魨҄ФḀі魨҄ФḀіФḀіḀі"/>
    <w:docVar w:name="lbList_0_0" w:val="http://schemas.openxmlformats.org/officeDocument/2006/relationships/endnotesstet%20Files\Content.MSO\~WRD2960.tmpꐔ(77０(ś耀(((㈲2dЉЉЁ＀＀＀"/>
    <w:docVar w:name="lbList_0_1" w:val="풄ҕ䕔员놀ι㕐η荨׬胍렄У䕔员놀ι㕐η芨׬뢤У렴У䕔员놀ι㖠η肀׬翿롤У䕔员놀ι㗰η艔׬룴Уᩦ_x000A_꣍翿뤤У꣍挳_x000A_꣍륔У릔У름У꣍挳_x000A_꣍翿릴У매У매У ꣍翿먔У멄У몄У면У몤У뫔У뫔У묄У무У뭴У뭤У뮔У믄У믄У믴У밤У뱤У뱔У"/>
    <w:docVar w:name="lbList_0_2" w:val="&lt;"/>
    <w:docVar w:name="lbList_0_SELECTED" w:val="橄ㄴ렀Σ΁찔㈇È첀ѕ㶐҄賐 첀ѕ魨҄ФḀі賐 첀ѕ魨҄ФḀі魨҄ФḀіФḀіḀі"/>
    <w:docVar w:name="lbList_1_0" w:val=" 堀砀'蓍릂Уࠀက笀׬㣕㆗꣍ ꩀஂ 錠Ϗꞹㅕ꣍䀁- 䬳ﾂ҄ 㔀Ғꞹㅕ꣍謴- 䬳ﾂ҄ 㛠Ғꞹㅕ꣍홧- ﾂ҄ 슀ѕꞹㅕ꣍솚0 쀀 猪Οꞹㅕ꣍谀挳_x000A_쀀ᦂ怀攀Σꞹㅕ꣍䰀_x000A_挳_x000A_쀀ᦂ怀检Σꞹㅕ꣍ఀ挳_x000A_ᦂ怀Σꞹㅕ꣍ఀ挳_x000A_쀀ᦂ怀늀Τꞹㅕ꣍찀挳_x000A_耀ᦂ怀ꪠηꞹㅕ꣍䰀挳_x000A_쀀ᦂ怀ηꞹㅕ꣍ఀ挳_x000A_쀀ᦂ怀ηꞹㅕ꣍찀挳_x000A_쀀 ᦂ怀Ṡθꞹㅕ꣍谀$挳_x000A_쀀ᦂ怀죀ѕꞹㅕ꣍䰀%挳_x000A_耀ᦂ怀칠ѕꞹㅕ㠀谀ᩦ_x000A_쀀∂㉡怀㊀Ғꞹㅕ㠀䰀_x000A_ᩦ_x000A_쀀∂㉡怀㞀Ғꞹㅕ㠀ఀᩦ_x000A_ ∂㉡怀㠠Ғꞹㅕ㠀ఀᩦ_x000A_쀀∂㉡怀㥠Ғꞹㅕ㠀찀ᩦ_x000A_耀_x000A_∂㉡怀䂠Ғꞹㅕ㠀䰀ᩦ_x000A_쀀∂㉡怀䊀Ғꞹㅕ㠀ఀ ᩦ_x000A_쀀∂㉡怀䌠Ғꞹㅕ㠀찀 ᩦ_x000A_쀀∂㉡怀䏀Ғꞹㅕ＀dЀЀ鎼㊦鎼㊦Λ酀Ο䋸Λ鞀Ο䐀Λ鯠Ο䜀Λ鲀Ο䟰Λ㪮壀Ϗ闸㪭艆Ā耀찀ᩦ_x000A_耀_x000A_∂㉡怀䂠Ғꞹㅕ㠀䰀ᩦ_x000A_쀀∂㉡怀䊀Ғꞹㅕ㠀ఀ ᩦ_x000A_쀀∂㉡怀䌠Ғꞹㅕ㠀찀 ᩦ_x000A_쀀∂㉡怀䏀Ғꞹㅕ艆Ā耀쀀∂㉡怀䏀Ғꞹㅕ耀ㅕ"/>
    <w:docVar w:name="lbList_1_1"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
    <w:docVar w:name="lbList_1_2" w:val="&lt;"/>
    <w:docVar w:name="lbList_1_SELECTED" w:val="P翿袏ఀ빼빼؀ༀ֚翿玡ㆂ瑃ㆂ婉ㆂ瓩ㆂ畈ㆂ婣ㆂ婻ㆂ瘸ㆂ⛀Φ鸀η㧶ㅊ⽏ㆂ⻯ㆂ⼂ㆂ⼞ㆂ⼰ㆂ账ㅔ䓕ㅊ巄ㆂ弃ㆂ壱ㆂ夀ㆂ悎ㆂ戕ㆂ篇ㆂꅸㆁꅸㆁꅸㆁ夜ㆂ挩ㆂ書ㆂ♎㆏氫ㆂ皢ㆂ夫ㆂ篇ㆂ箿ㆂ夳ㆂ沧ㆂ湚ㆂ夻ㆂㆂ湚ㆂ夻ㆂ"/>
    <w:docVar w:name="lbList_ListCount" w:val="橄ㄴ렀Σ΁찔㈇È첀ѕ㶐҄賐 첀ѕ魨҄ФḀі賐 첀ѕ魨҄ФḀі魨҄ФḀіФḀіḀіḀі"/>
    <w:docVar w:name="lbList_ListIndex" w:val="橄ㄴ렀Σ΁찔㈇È첀ѕ㶐҄賐 첀ѕ魨҄ФḀі賐 첀ѕ魨҄ФḀі魨҄ФḀіФḀіḀіḀі"/>
    <w:docVar w:name="lbProductList_0_0" w:val=" 堀砀'蓍릂Уࠀက笀׬㣕㆗꣍ ꩀஂ 錠Ϗꞹㅕ꣍䀁- 䬳ﾂ҄ 㔀Ғꞹㅕ꣍謴- 䬳ﾂ҄ 㛠Ғꞹㅕ꣍홧- ﾂ҄ 슀ѕꞹㅕ꣍솚0 쀀 猪Οꞹㅕ꣍谀挳_x000A_쀀ᦂ怀攀Σꞹㅕ꣍䰀_x000A_挳_x000A_쀀ᦂ怀检Σꞹㅕ꣍ఀ挳_x000A_ᦂ怀Σꞹㅕ꣍ఀ挳_x000A_쀀ᦂ怀늀Τꞹㅕ꣍찀挳_x000A_耀ᦂ怀ꪠηꞹㅕ꣍䰀挳_x000A_쀀ᦂ怀ηꞹㅕ꣍ఀ挳_x000A_쀀ᦂ怀ηꞹㅕ꣍찀挳_x000A_쀀 ᦂ怀Ṡθꞹㅕ꣍谀$挳_x000A_쀀ᦂ怀죀ѕꞹㅕ꣍䰀%挳_x000A_耀ᦂ怀칠ѕꞹㅕ㠀谀ᩦ_x000A_쀀∂㉡怀㊀Ғꞹㅕ㠀䰀_x000A_ᩦ_x000A_쀀∂㉡怀㞀Ғꞹㅕ㠀ఀᩦ_x000A_ ∂㉡怀㠠Ғꞹㅕ㠀ఀᩦ_x000A_쀀∂㉡怀㥠Ғꞹㅕ㠀찀ᩦ_x000A_耀_x000A_∂㉡怀䂠Ғꞹㅕ㠀䰀ᩦ_x000A_쀀∂㉡怀䊀Ғꞹㅕ㠀ఀ ᩦ_x000A_쀀∂㉡怀䌠Ғꞹㅕ㠀찀 ᩦ_x000A_쀀∂㉡怀䏀Ғꞹㅕ＀dЀЀ鎼㊦鎼㊦Λ酀Ο䋸Λ鞀Ο䐀Λ鯠Ο䜀Λ鲀Ο䟰Λ㪮壀Ϗ闸㪭艆Ā耀찀ᩦ_x000A_耀_x000A_∂㉡怀䂠Ғꞹㅕ㠀䰀ᩦ_x000A_쀀∂㉡怀䊀Ғꞹㅕ㠀ఀ ᩦ_x000A_쀀∂㉡怀䌠Ғꞹㅕ㠀찀 ᩦ_x000A_쀀∂㉡怀䏀Ғꞹㅕ艆Ā耀쀀∂㉡怀䏀Ғꞹㅕ耀ㅕ"/>
    <w:docVar w:name="lbProductList_0_SELECTED" w:val="橄ㄴ렀Σ΁찔㈇È첀ѕ㶐҄賐 첀ѕ魨҄ФḀі賐 첀ѕ魨҄ФḀі魨҄ФḀіФḀіḀіḀі"/>
    <w:docVar w:name="lbProductList_1_0" w:val="Ā"/>
    <w:docVar w:name="lbProductList_1_SELECTED" w:val="橄ㄴ렀Σ΁찔㈇È첀ѕ㶐҄賐 첀ѕ魨҄ФḀі賐 첀ѕ魨҄ФḀі魨҄ФḀіФḀіḀіḀі"/>
    <w:docVar w:name="lbProductList_10_0" w:val="ꗰ㪭蜰ι跀ք屮㭃愘ё耀䩃뫸㪭耀⯌㪯⯌㪯敐հऀ⯌㪯⯌㪯⯌㪯⯌㪯저Ϗ뭤㪭ᡀΣ褈УЉ＀耀⯌㪯᷀҄蚠_x000A_蝠ι耀ÿ}_x000A_耀뫸㪭耀⯌㪯⯌㪯蛀ι⯌㪯⯌㪯⯌㪯⯌㪯Ȁ浠ё뭤㪭蠀ι艈У퐀䚔ఀ䟸耀⯌㪯蜠ι蚠䰁㊸袀ι耀_x000A_Σ褈УЉ＀耀⯌㪯᷀҄蚠_x000A_蝠ι耀ÿ}_x000A_耀"/>
    <w:docVar w:name="lbProductList_10_SELECTED" w:val="橄ㄴ렀Σ΁찔㈇È첀ѕ㶐҄賐 첀ѕ魨҄ФḀі賐 첀ѕ魨҄ФḀі魨҄ФḀіФḀіḀіḀі"/>
    <w:docVar w:name="lbProductList_11_0" w:val="w:docVa"/>
    <w:docVar w:name="lbProductList_11_SELECTED" w:val="橄ㄴ렀Σ΁찔㈇È첀ѕ㶐҄賐 첀ѕ魨҄ФḀі賐 첀ѕ魨҄ФḀі魨҄ФḀіФḀіḀіḀі"/>
    <w:docVar w:name="lbProductList_12_0" w:val=" 堀砀'蓍릂Уࠀက笀׬㣕㆗꣍ ꩀஂ 錠Ϗꞹㅕ꣍䀁- 䬳ﾂ҄ 㔀Ғꞹㅕ꣍謴- 䬳ﾂ҄ 㛠Ғꞹㅕ꣍홧- ﾂ҄ 슀ѕꞹㅕ꣍솚0 쀀 猪Οꞹㅕ꣍谀挳_x000A_쀀ᦂ怀攀Σꞹㅕ꣍䰀_x000A_挳_x000A_쀀ᦂ怀检Σꞹㅕ꣍ఀ挳_x000A_ᦂ怀Σꞹㅕ꣍ఀ挳_x000A_쀀ᦂ怀늀Τꞹㅕ꣍찀挳_x000A_耀ᦂ怀ꪠηꞹㅕ꣍䰀挳_x000A_쀀ᦂ怀ηꞹㅕ꣍ఀ挳_x000A_쀀ᦂ怀ηꞹㅕ꣍찀挳_x000A_쀀 ᦂ怀Ṡθꞹㅕ꣍谀$挳_x000A_쀀ᦂ怀죀ѕꞹㅕ꣍䰀%挳_x000A_耀ᦂ怀칠ѕꞹㅕ㠀谀ᩦ_x000A_쀀∂㉡怀㊀Ғꞹㅕ㠀䰀_x000A_ᩦ_x000A_쀀∂㉡怀㞀Ғꞹㅕ㠀ఀᩦ_x000A_ ∂㉡怀㠠Ғꞹㅕ㠀ఀᩦ_x000A_쀀∂㉡怀㥠Ғꞹㅕ㠀찀ᩦ_x000A_耀_x000A_∂㉡怀䂠Ғꞹㅕ㠀䰀ᩦ_x000A_쀀∂㉡怀䊀Ғꞹㅕ㠀ఀ ᩦ_x000A_쀀∂㉡怀䌠Ғꞹㅕ㠀찀 ᩦ_x000A_쀀∂㉡怀䏀Ғꞹㅕ＀dЀЀ鎼㊦鎼㊦Λ酀Ο䋸Λ鞀Ο䐀Λ鯠Ο䜀Λ鲀Ο䟰Λ㪮壀Ϗ闸㪭艆Ā耀찀ᩦ_x000A_耀_x000A_∂㉡怀䂠Ғꞹㅕ㠀䰀ᩦ_x000A_쀀∂㉡怀䊀Ғꞹㅕ㠀ఀ ᩦ_x000A_쀀∂㉡怀䌠Ғꞹㅕ㠀찀 ᩦ_x000A_쀀∂㉡怀䏀Ғꞹㅕ艆Ā耀쀀∂㉡怀䏀Ғꞹㅕ耀ㅕ"/>
    <w:docVar w:name="lbProductList_12_SELECTED" w:val="P翿袏ఀ빼빼؀ༀ֚翿玡ㆂ瑃ㆂ婉ㆂ瓩ㆂ畈ㆂ婣ㆂ婻ㆂ瘸ㆂ⛀Φ鸀η㧶ㅊ⽏ㆂ⻯ㆂ⼂ㆂ⼞ㆂ⼰ㆂ账ㅔ䓕ㅊ巄ㆂ弃ㆂ壱ㆂ夀ㆂ悎ㆂ戕ㆂ篇ㆂꅸㆁꅸㆁꅸㆁ夜ㆂ挩ㆂ書ㆂ♎㆏氫ㆂ皢ㆂ夫ㆂ篇ㆂ箿ㆂ夳ㆂ沧ㆂ湚ㆂ夻ㆂㆂ湚ㆂ夻ㆂ"/>
    <w:docVar w:name="lbProductList_13_0" w:val="@«ooǕ핕怀  1 핕怀怀 핕쀀怀 핕 怀⇠ΣࡸУ⌠Σ੘У⏀ΣୈУ①ΣసУ─ΣനУ■ΣธУ♀Σ༈У⛠Σ࿸У➀ΣᇘУ⠠ΣወУ࿸У⠠Σወ"/>
    <w:docVar w:name="lbProductList_13_SELECTED" w:val="橄ㄴ렀Σ΁찔㈇È첀ѕ㶐҄賐 첀ѕ魨҄ФḀі賐 첀ѕ魨҄ФḀі魨҄ФḀіФḀіḀіḀі"/>
    <w:docVar w:name="lbProductList_14_0" w:val="@«ooǕ핕怀  1 핕怀怀 핕쀀怀 핕 怀⇠ΣࡸУ⌠Σ੘У⏀ΣୈУ①ΣసУ─ΣനУ■ΣธУ♀Σ༈У⛠Σ࿸У➀ΣᇘУ⠠ΣወУ࿸У⠠Σወᶂ濿ꞹㅕ倀Σ漈刦P⾸೅ϡ㭃一щ앨㭃씠㭃ā᪐шL械ч뫸㪭꜠͌耀鳈Շ⯌㪯አш⯌㪯⯌㪯鲰Շі␀Σ䪀ι␘ч뭤㪭ꅰη晠чꂐη擠чᮠшꞹㅕ붚 쀀濿뭀ы䀀쀀ᶂ믠ыꞹㅕ붚  ᶂ濿ꞹㅕ倀Σ漈⯌㪯አш⯌㪯⯌㪯鲰Շі␀Σ䪀ι␘ч뭤㪭ꅰη⭈э ᶂ濿η⭈эꞹㅕ倀Σ漈㪮"/>
    <w:docVar w:name="lbProductList_14_SELECTED" w:val="橄ㄴ렀Σ΁찔㈇È첀ѕ㶐҄賐 첀ѕ魨҄ФḀі賐 첀ѕ魨҄ФḀі魨҄ФḀіФḀіḀіḀі"/>
    <w:docVar w:name="lbProductList_15_0" w:val="@«ooǕ핕怀  1 핕怀怀 핕쀀怀 핕 怀⇠ΣࡸУ⌠Σ੘У⏀ΣୈУ①ΣసУ─ΣനУ■ΣธУ♀Σ༈У⛠Σ࿸У➀ΣᇘУ⠠ΣወУ࿸У⠠Σወᶂ濿ꞹㅕ倀Σ漈刦P⾸೅ϡ㭃一щ앨㭃씠㭃ā᪐шL械ч뫸㪭꜠͌耀鳈Շ⯌㪯አш⯌㪯⯌㪯鲰Շі␀Σ䪀ι␘ч뭤㪭ꅰη晠чꂐη擠чᮠшꞹㅕ붚 쀀濿뭀ы䀀쀀ᶂ믠ыꞹㅕ붚  ᶂ濿ꞹㅕ倀Σ漈⯌㪯አш⯌㪯⯌㪯鲰Շі␀Σ䪀ι␘ч뭤㪭ꅰη⭈э ᶂ濿"/>
    <w:docVar w:name="lbProductList_15_SELECTED" w:val="橄ㄴ렀Σ΁찔㈇È첀ѕ㶐҄賐 첀ѕ魨҄ФḀі賐 첀ѕ魨҄ФḀі魨҄ФḀіФḀіḀіḀі"/>
    <w:docVar w:name="lbProductList_16_0" w:val="_x000A_㉤⢨Ϗ䮥㉤㗐㊵Ap✐✐宄㊶粂͍&amp;ヿ恃᐀ৌĀ㊠㊠㊠"/>
    <w:docVar w:name="lbProductList_16_SELECTED" w:val="橄ㄴ렀Σ΁찔㈇È첀ѕ㶐҄賐 첀ѕ魨҄ФḀі賐 첀ѕ魨҄ФḀі魨҄ФḀіФḀіḀіḀі"/>
    <w:docVar w:name="lbProductList_17_0" w:val="晔У卆䵇씜ё㿿㿿㿿朄У卆䵇씸ё烍㿿烍㿿烍㿿梴У卆䵇암ё Æ Æ Æ楄У卆䵇얜ё烍㿿烍㿿槔У卆䵇세ё烍㿿烍㿿卆䵇쌸ё烍㿿烍㿿烍㿿"/>
    <w:docVar w:name="lbProductList_17_SELECTED" w:val="橄ㄴ렀Σ΁찔㈇È첀ѕ㶐҄賐 첀ѕ魨҄ФḀі賐 첀ѕ魨҄ФḀі魨҄ФḀіФḀіḀіḀі"/>
    <w:docVar w:name="lbProductList_18_0" w:val="@«ooǕ핕怀  1 핕怀怀 핕쀀怀 핕 怀⇠ΣࡸУ⌠Σ੘У⏀ΣୈУ①ΣసУ─ΣനУ■ΣธУ♀Σ༈У⛠Σ࿸У➀ΣᇘУ⠠ΣወУ࿸У⠠Σወᶂ濿ꞹㅕ倀Σ漈刦P⾸೅ϡ㭃一щ앨㭃씠㭃ā᪐шL械ч뫸㪭꜠͌耀鳈Շ⯌㪯አш⯌㪯⯌㪯鲰Շі␀Σ䪀ι␘ч뭤㪭ꅰη晠чꂐη擠чᮠшꞹㅕ붚 쀀濿뭀ы䀀쀀ᶂ믠ыꞹㅕ붚  ᶂ濿ꞹㅕ倀Σ漈⯌㪯አш⯌㪯⯌㪯鲰Շі␀Σ䪀ι␘ч뭤㪭ꅰη⭈э ᶂ濿η⭈эꞹㅕ倀Σ"/>
    <w:docVar w:name="lbProductList_18_SELECTED" w:val="橄ㄴ렀Σ΁찔㈇È첀ѕ㶐҄賐 첀ѕ魨҄ФḀі賐 첀ѕ魨҄ФḀі魨҄ФḀіФḀіḀіḀі"/>
    <w:docVar w:name="lbProductList_19_0" w:val="x㊡丼㊸䷼㊸Ұx㊡䰜㊸ś耀(((＀dࠉЉЁ＀＀＀＀2逴ёx㊡䰜㊸_x000A_2邴ёx㊡䰜㊸$%ÿ䤟}á腏½僀M뮛Y撀¢걋Æ雷Fÿÿ2鄴ёx㊡䰜㊸%耀＀dЀЀ2醴ё_x000A_7AN庯Ο䐀Λ鯠Ο䜀Λ鲀Ο䟰Λ墠Ϗ.tmp2⣴͌x㊡䰜㊸2⥴͌x㊡䰜㊸2⧴͌ࠀ庯⡀͌⢔͌⣨͌⤼2邴ёx㊡䰜㊸$%ÿ䤟}á腏½僀M뮛Y撀¢걋Æ雷Fÿÿ2鄴ёx㊡䰜㊸%耀＀dЀЀ2醴ё_x000A_7AN庯Ο䐀Λ鯠Ο䜀Λ鲀Ο䟰Λ墠Ϗ2⥴͌x㊡䰜㊸2⧴͌ࠀ庯⡀͌⢔͌⣨͌⤼䰜㊸%耀＀dЀЀ2醴ё_x000A_7AN庯Ο䐀Λ鯠Ο䜀Λ鲀Ο䟰Λ墠Ϗ"/>
    <w:docVar w:name="lbProductList_19_SELECTED" w:val="橄ㄴ렀Σ΁찔㈇È첀ѕ㶐҄賐 첀ѕ魨҄ФḀі賐 첀ѕ魨҄ФḀі魨҄ФḀіФḀіḀіḀі"/>
    <w:docVar w:name="lbProductList_2_0" w:val="P:\Sharjah Museums_before QAB_dd.do"/>
    <w:docVar w:name="lbProductList_2_SELECTED" w:val="橄ㄴ렀Σ΁찔㈇È첀ѕ㶐҄賐 첀ѕ魨҄ФḀі賐 첀ѕ魨҄ФḀі魨҄ФḀіФḀіḀіḀі"/>
    <w:docVar w:name="lbProductList_20_0" w:val="x㊡丼㊸䷼㊸Ұx㊡䰜㊸ś耀(((＀dࠉЉЁ＀＀＀＀2逴ёx㊡䰜㊸_x000A_2邴ёx㊡䰜㊸$%ÿ䤟}á腏½僀M뮛Y撀¢걋Æ雷Fÿÿ2鄴ёx㊡䰜㊸%耀＀dЀЀ2醴ё_x000A_7AN庯Ο䐀Λ鯠Ο䜀Λ鲀Ο䟰Λ墠Ϗ.tmp2⣴͌x㊡䰜㊸2⥴͌x㊡䰜㊸2⧴͌ࠀ庯⡀͌⢔͌⣨͌⤼2邴ёx㊡䰜㊸$%ÿ䤟}á腏½僀M뮛Y撀¢걋Æ雷Fÿÿ2鄴ёx㊡䰜㊸%耀＀dЀЀ2醴ё_x000A_7AN庯Ο䐀Λ鯠Ο䜀Λ鲀Ο䟰Λ墠Ϗ2⥴͌x㊡䰜㊸2⧴͌ࠀ庯⡀͌⢔͌⣨͌⤼䰜㊸%耀＀dЀЀ2醴ё_x000A_7AN庯Ο䐀Λ鯠Ο䜀Λ鲀Ο䟰Λ墠Ϗ2⧴͌ࠀ庯⡀͌⢔͌⣨͌⤼"/>
    <w:docVar w:name="lbProductList_20_SELECTED" w:val="橄ㄴ렀Σ΁찔㈇È첀ѕ㶐҄賐 첀ѕ魨҄ФḀі賐 첀ѕ魨҄ФḀі魨҄ФḀіФḀіḀіḀі"/>
    <w:docVar w:name="lbProductList_21_0" w:val="_x000A_㉤⢨Ϗ䮥㉤㗐㊵Ap✐✐宄㊶粂͍&amp;ヿ恃᐀ৌĀ㊠㊠㊠ㅊ⽏ㆂ⻯ㆂ⼂ㆂ⼞ㆂ⼰ㆂ账ㅔ䓕ㅊ巄ㆂ弃ㆂ壱ㆂ夀ㆂ悎ㆂ戕ㆂ篇ㆂꅸㆁꅸㆁꅸㆁ夜ㆂ挩ㆂ書ㆂ♎㆏氫ㆂ皢ㆂ夫ㆂ篇ㆂ箿ㆂ夳ㆂ沧ㆂ湚ㆂ夻ㆂㆂ湚ㆂ夻ㆂ"/>
    <w:docVar w:name="lbProductList_21_SELECTED" w:val="橄ㄴ렀Σ΁찔㈇È첀ѕ㶐҄賐 첀ѕ魨҄ФḀі賐 첀ѕ魨҄ФḀі魨҄ФḀіФḀіḀіḀі"/>
    <w:docVar w:name="lbProductList_22_0" w:val="&lt;"/>
    <w:docVar w:name="lbProductList_22_SELECTED" w:val="橄ㄴ렀Σ΁찔㈇È첀ѕ㶐҄賐 첀ѕ魨҄ФḀі賐 첀ѕ魨҄ФḀі魨҄ФḀіФḀіḀіḀі"/>
    <w:docVar w:name="lbProductList_23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
    <w:docVar w:name="lbProductList_23_SELECTED" w:val="橄ㄴ렀Σ΁찔㈇È첀ѕ㶐҄賐 첀ѕ魨҄ФḀі賐 첀ѕ魨҄ФḀі魨҄ФḀіФḀіḀіḀі"/>
    <w:docVar w:name="lbProductList_24_0" w:val="&lt;"/>
    <w:docVar w:name="lbProductList_24_SELECTED" w:val="橄ㄴ렀Σ΁찔㈇È첀ѕ㶐҄賐 첀ѕ魨҄ФḀі賐 첀ѕ魨҄ФḀі魨҄ФḀіФḀіḀіḀі"/>
    <w:docVar w:name="lbProductList_25_0" w:val="P:\Sharjah Museums_before QAB_dd.do"/>
    <w:docVar w:name="lbProductList_25_SELECTED" w:val="橄ㄴ렀Σ΁찔㈇È첀ѕ㶐҄賐 첀ѕ魨҄ФḀі賐 첀ѕ魨҄ФḀі魨҄ФḀіФḀіḀіḀі"/>
    <w:docVar w:name="lbProductList_26_0" w:val="w:docVa"/>
    <w:docVar w:name="lbProductList_26_SELECTED" w:val="橄ㄴ렀Σ΁찔㈇È첀ѕ㶐҄賐 첀ѕ魨҄ФḀі賐 첀ѕ魨҄ФḀі魨҄ФḀіФḀіḀіḀі"/>
    <w:docVar w:name="lbProductList_27_0" w:val="x㊡丼㊸䷼㊸Ұx㊡䰜㊸ś耀(((＀dࠉЉЁ＀＀＀＀2逴ёx㊡䰜㊸_x000A_2邴ёx㊡䰜㊸$%ÿ䤟}á腏½僀M뮛Y撀¢걋Æ雷Fÿÿ2鄴ёx㊡䰜㊸%耀＀dЀЀ2醴ё_x000A_7AN庯Ο䐀Λ鯠Ο䜀Λ鲀Ο䟰Λ墠Ϗ.tmp2⣴͌x㊡䰜㊸2⥴͌x㊡䰜㊸2⧴͌ࠀ庯⡀͌⢔͌⣨͌⤼2邴ёx㊡䰜㊸$%ÿ䤟}á腏½僀M뮛Y撀¢걋Æ雷Fÿÿ2鄴ёx㊡䰜㊸%耀＀dЀЀ2醴ё_x000A_7AN庯Ο䐀Λ鯠Ο䜀Λ鲀Ο䟰Λ墠Ϗ2⥴͌x㊡䰜㊸2⧴͌ࠀ庯⡀͌⢔͌⣨͌⤼䰜㊸%耀＀dЀЀ2醴ё_x000A_7AN庯Ο䐀Λ鯠Ο䜀Λ鲀Ο䟰Λ墠Ϗ2⧴͌ࠀ庯⡀͌⢔͌⣨͌⤼2醴ё_x000A_7AN庯Ο"/>
    <w:docVar w:name="lbProductList_27_SELECTED" w:val="橄ㄴ렀Σ΁찔㈇È첀ѕ㶐҄賐 첀ѕ魨҄ФḀі賐 첀ѕ魨҄ФḀі魨҄ФḀіФḀіḀіḀі"/>
    <w:docVar w:name="lbProductList_28_0" w:val="x㊡丼㊸䷼㊸Ұx㊡䰜㊸ś耀(((＀dࠉЉЁ＀＀＀＀2逴ёx㊡䰜㊸_x000A_2邴ёx㊡䰜㊸$%ÿ䤟}á腏½僀M뮛Y撀¢걋Æ雷Fÿÿ2鄴ёx㊡䰜㊸%耀＀dЀЀ2醴ё_x000A_7AN庯Ο䐀Λ鯠Ο䜀Λ鲀Ο䟰Λ墠Ϗ.tmp2⣴͌x㊡䰜㊸2⥴͌x㊡䰜㊸2⧴͌ࠀ庯⡀͌⢔͌⣨͌⤼2邴ёx㊡䰜㊸$%ÿ䤟}á腏½僀M뮛Y撀¢걋Æ雷Fÿÿ2鄴ёx㊡䰜㊸%耀＀dЀЀ2醴ё_x000A_7AN庯Ο䐀Λ鯠Ο䜀Λ鲀Ο䟰Λ墠Ϗ2⥴͌x㊡䰜㊸2⧴͌ࠀ庯⡀͌⢔͌⣨͌⤼䰜㊸%耀＀dЀЀ2醴ё_x000A_7AN庯Ο䐀Λ鯠Ο䜀Λ鲀Ο䟰Λ墠Ϗ2⧴͌ࠀ庯⡀͌⢔͌⣨͌⤼2醴ё_x000A_7AN庯Ο2⧴͌ࠀ庯⡀͌⢔͌⣨͌⤼"/>
    <w:docVar w:name="lbProductList_28_SELECTED" w:val="橄ㄴ렀Σ΁찔㈇È첀ѕ㶐҄賐 첀ѕ魨҄ФḀі賐 첀ѕ魨҄ФḀі魨҄ФḀіФḀіḀіḀі"/>
    <w:docVar w:name="lbProductList_29_0" w:val="#/￻ᮏ亙᳒恖䒇䛾ᑌഺ囯眣㐵༼䃙䐱梅Ꭼᑌഺ紉伔᳒恖紉伔㐵༼䃙䐱梅Ꭼᑌഺ囯眣ᮏ亙䒇䛾᳒恖紉伔㐵༼䃙䐱梅Ꭼᑌഺ囯眣ᮏ亙䒇䛾ᇼ䥭㐵༼梅Ꭼ⁎東ⶔ湉澩叅˕ñꪪ쀀쀀++˦ñꪪ耀쀀  ˸Ã"/>
    <w:docVar w:name="lbProductList_29_SELECTED" w:val="橄ㄴ렀Σ΁찔㈇È첀ѕ㶐҄賐 첀ѕ魨҄ФḀі賐 첀ѕ魨҄ФḀі魨҄ФḀіФḀіḀіḀі"/>
    <w:docVar w:name="lbProductList_3_0" w:val="x㊡丼㊸䷼㊸Ұx㊡䰜㊸ś耀(((＀dࠉЉЁ＀＀＀＀2逴ёx㊡䰜㊸_x000A_2邴ёx㊡䰜㊸$%ÿ䤟}á腏½僀M뮛Y撀¢걋Æ雷Fÿÿ2鄴ёx㊡䰜㊸%耀＀dЀЀ2醴ё_x000A_7AN庯Ο䐀Λ鯠Ο䜀Λ鲀Ο䟰Λ墠Ϗ.tmp2⣴͌x㊡䰜㊸2⥴͌x㊡䰜㊸2⧴͌ࠀ庯⡀͌⢔͌⣨͌⤼2邴ёx㊡䰜㊸$%ÿ䤟}á腏½僀M뮛Y撀¢걋Æ雷Fÿÿ2鄴ёx㊡䰜㊸%耀＀dЀЀ2醴ё_x000A_7AN庯Ο䐀Λ鯠Ο䜀Λ鲀Ο䟰Λ墠Ϗ2⥴͌x㊡䰜㊸2⧴͌ࠀ庯⡀͌⢔͌⣨͌⤼䰜㊸%耀＀dЀЀ2醴ё_x000A_7AN庯Ο䐀Λ鯠Ο䜀Λ鲀Ο䟰Λ墠Ϗ2⧴͌ࠀ庯⡀͌⢔͌⣨͌⤼2醴ё_x000A_7AN庯Ο2⧴͌ࠀ庯⡀͌⢔͌⣨͌⤼_x000A_7AN庯Ο"/>
    <w:docVar w:name="lbProductList_3_SELECTED" w:val="橄ㄴ렀Σ΁찔㈇È첀ѕ㶐҄賐 첀ѕ魨҄ФḀі賐 첀ѕ魨҄ФḀі魨҄ФḀіФḀіḀіḀі"/>
    <w:docVar w:name="lbProductList_30_SELECTED" w:val="橄ㄴ렀Σ΁찔㈇È첀ѕ㶐҄賐 첀ѕ魨҄ФḀі賐 첀ѕ魨҄ФḀі魨҄ФḀіФḀіḀіḀі"/>
    <w:docVar w:name="lbProductList_31_0" w:val="&lt;"/>
    <w:docVar w:name="lbProductList_31_SELECTED" w:val="橄ㄴ렀Σ΁찔㈇È첀ѕ㶐҄賐 첀ѕ魨҄ФḀі賐 첀ѕ魨҄ФḀі魨҄ФḀіФḀіḀіḀі"/>
    <w:docVar w:name="lbProductList_32_0" w:val="P:\Sharjah Museums_before QAB_dd.do"/>
    <w:docVar w:name="lbProductList_32_SELECTED" w:val="橄ㄴ렀Σ΁찔㈇È첀ѕ㶐҄賐 첀ѕ魨҄ФḀі賐 첀ѕ魨҄ФḀі魨҄ФḀіФḀіḀіḀі"/>
    <w:docVar w:name="lbProductList_33_0" w:val="&lt;"/>
    <w:docVar w:name="lbProductList_33_SELECTED" w:val="橄ㄴ렀Σ΁찔㈇È첀ѕ㶐҄賐 첀ѕ魨҄ФḀі賐 첀ѕ魨҄ФḀі魨҄ФḀіФḀіḀіḀі"/>
    <w:docVar w:name="lbProductList_34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
    <w:docVar w:name="lbProductList_34_SELECTED" w:val="橄ㄴ렀Σ΁찔㈇È첀ѕ㶐҄賐 첀ѕ魨҄ФḀі賐 첀ѕ魨҄ФḀі魨҄ФḀіФḀіḀіḀі"/>
    <w:docVar w:name="lbProductList_35_0" w:val="x㊡丼㊸䷼㊸Ұx㊡䰜㊸ś耀(((＀dࠉЉЁ＀＀＀＀2逴ёx㊡䰜㊸_x000A_2邴ёx㊡䰜㊸$%ÿ䤟}á腏½僀M뮛Y撀¢걋Æ雷Fÿÿ2鄴ёx㊡䰜㊸%耀＀dЀЀ2醴ё_x000A_7AN庯Ο䐀Λ鯠Ο䜀Λ鲀Ο䟰Λ墠Ϗ.tmp2⣴͌x㊡䰜㊸2⥴͌x㊡䰜㊸2⧴͌ࠀ庯⡀͌⢔͌⣨͌⤼2邴ёx㊡䰜㊸$%ÿ䤟}á腏½僀M뮛Y撀¢걋Æ雷Fÿÿ2鄴ёx㊡䰜㊸%耀＀dЀЀ2醴ё_x000A_7AN庯Ο䐀Λ鯠Ο䜀Λ鲀Ο䟰Λ墠Ϗ2⥴͌x㊡䰜㊸2⧴͌ࠀ庯⡀͌⢔͌⣨͌⤼䰜㊸%耀＀dЀЀ2醴ё_x000A_7AN庯Ο䐀Λ鯠Ο䜀Λ鲀Ο䟰Λ墠Ϗ2⧴͌ࠀ庯⡀͌⢔͌⣨͌⤼2醴ё_x000A_7AN庯Ο2⧴͌ࠀ庯⡀͌⢔͌⣨͌⤼_x000A_7AN庯Οࠀ庯⡀͌⢔͌⣨͌⤼"/>
    <w:docVar w:name="lbProductList_35_SELECTED" w:val="橄ㄴ렀Σ΁찔㈇È첀ѕ㶐҄賐 첀ѕ魨҄ФḀі賐 첀ѕ魨҄ФḀі魨҄ФḀіФḀіḀіḀі"/>
    <w:docVar w:name="lbProductList_36_0" w:val="&lt;"/>
    <w:docVar w:name="lbProductList_36_SELECTED" w:val="橄ㄴ렀Σ΁찔㈇È첀ѕ㶐҄賐 첀ѕ魨҄ФḀі賐 첀ѕ魨҄ФḀі魨҄ФḀіФḀіḀіḀі"/>
    <w:docVar w:name="lbProductList_37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
    <w:docVar w:name="lbProductList_37_SELECTED" w:val="橄ㄴ렀Σ΁찔㈇È첀ѕ㶐҄賐 첀ѕ魨҄ФḀі賐 첀ѕ魨҄ФḀі魨҄ФḀіФḀіḀіḀі"/>
    <w:docVar w:name="lbProductList_38_0" w:val="䔠㊶⯐Ϗ渙ņ"/>
    <w:docVar w:name="lbProductList_38_SELECTED" w:val="橄ㄴ렀Σ΁찔㈇È첀ѕ㶐҄賐 첀ѕ魨҄ФḀі賐 첀ѕ魨҄ФḀі魨҄ФḀіФḀіḀіḀі"/>
    <w:docVar w:name="lbProductList_39_0" w:val="&lt;"/>
    <w:docVar w:name="lbProductList_39_SELECTED" w:val="橄ㄴ렀Σ΁찔㈇È첀ѕ㶐҄賐 첀ѕ魨҄ФḀі賐 첀ѕ魨҄ФḀі魨҄ФḀіФḀіḀіḀі"/>
    <w:docVar w:name="lbProductList_4_0" w:val="欔У卆䵇잜ё㿿㿿㿿殤У卆䵇윸ё烍㿿烍㿿烍㿿水У卆䵇솀ё Æ Æ Æ泄У卆䵇잸ё烍㿿烍㿿浔У卆䵇✸҄烍㿿烍㿿卆䵇⮀҄烍㿿烍㿿烍㿿"/>
    <w:docVar w:name="lbProductList_4_SELECTED" w:val="橄ㄴ렀Σ΁찔㈇È첀ѕ㶐҄賐 첀ѕ魨҄ФḀі賐 첀ѕ魨҄ФḀі魨҄ФḀіФḀіḀіḀі"/>
    <w:docVar w:name="lbProductList_40_0" w:val="&lt;"/>
    <w:docVar w:name="lbProductList_40_SELECTED" w:val="橄ㄴ렀Σ΁찔㈇È첀ѕ㶐҄賐 첀ѕ魨҄ФḀі賐 첀ѕ魨҄ФḀі魨҄ФḀіФḀіḀіḀі"/>
    <w:docVar w:name="lbProductList_41_0" w:val="欔У卆䵇잜ё㿿㿿㿿殤У卆䵇윸ё烍㿿烍㿿烍㿿水У卆䵇솀ё Æ Æ Æ泄У卆䵇잸ё烍㿿烍㿿浔У卆䵇✸҄烍㿿烍㿿卆䵇⮀҄烍㿿烍㿿烍㿿ĀāāऀĀś耀(((鼠ÈdЉЉЁ＀＀＀＀_x000A_$%ÿ䤟}á腏½僀M뮛Y撀¢걋Æ雷Fÿÿá䤟}_x000A__x000A_%耀＀dЀЀιᴠθ㪮皔闸㪭낀͌㪮奠Ϗ闸㪭艆Ā耀"/>
    <w:docVar w:name="lbProductList_41_SELECTED" w:val="橄ㄴ렀Σ΁찔㈇È첀ѕ㶐҄賐 첀ѕ魨҄ФḀі賐 첀ѕ魨҄ФḀі魨҄ФḀіФḀіḀіḀі"/>
    <w:docVar w:name="lbProductList_42_0" w:val="䔠㊶⯐Ϗ渙ņ渊ņ"/>
    <w:docVar w:name="lbProductList_42_SELECTED" w:val="橄ㄴ렀Σ΁찔㈇È첀ѕ㶐҄賐 첀ѕ魨҄ФḀі賐 첀ѕ魨҄ФḀі魨҄ФḀіФḀіḀіḀі"/>
    <w:docVar w:name="lbProductList_43_0" w:val="&lt;"/>
    <w:docVar w:name="lbProductList_43_SELECTED" w:val="橄ㄴ렀Σ΁찔㈇È첀ѕ㶐҄賐 첀ѕ魨҄ФḀі賐 첀ѕ魨҄ФḀі魨҄ФḀіФḀіḀіḀі"/>
    <w:docVar w:name="lbProductList_44_0" w:val="@«ooǕ핕怀  1 핕怀怀 핕쀀怀 핕 怀⇠ΣࡸУ⌠Σ੘У⏀ΣୈУ①ΣసУ─ΣനУ■ΣธУ♀Σ༈У⛠Σ࿸У➀ΣᇘУ⠠ΣወУ࿸У⠠Σወᶂ濿ꞹㅕ倀Σ漈刦P⾸೅ϡ㭃一щ앨㭃씠㭃ā᪐шL械ч뫸㪭꜠͌耀鳈Շ⯌㪯አш⯌㪯⯌㪯鲰Շі␀Σ䪀ι␘ч뭤㪭ꅰη晠чꂐη擠чᮠшꞹㅕ붚 쀀濿뭀ы䀀쀀ᶂ믠ыꞹㅕ붚  ᶂ濿ꞹㅕ倀Σ漈⯌㪯አш⯌㪯⯌㪯鲰Շі␀Σ䪀ι␘ч뭤㪭ꅰη⭈э ᶂ濿η⭈эꞹㅕ倀Σ漈㪮ᖀУ倀ΣშУ唀Σ२У堠"/>
    <w:docVar w:name="lbProductList_44_SELECTED" w:val="橄ㄴ렀Σ΁찔㈇È첀ѕ㶐҄賐 첀ѕ魨҄ФḀі賐 첀ѕ魨҄ФḀі魨҄ФḀіФḀіḀіḀі"/>
    <w:docVar w:name="lbProductList_45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䘼Ì䜴Ì"/>
    <w:docVar w:name="lbProductList_45_SELECTED" w:val="橄ㄴ렀Σ΁찔㈇È첀ѕ㶐҄賐 첀ѕ魨҄ФḀі賐 첀ѕ魨҄ФḀі魨҄ФḀіФḀіḀіḀі"/>
    <w:docVar w:name="lbProductList_46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
    <w:docVar w:name="lbProductList_46_SELECTED" w:val="橄ㄴ렀Σ΁찔㈇È첀ѕ㶐҄賐 첀ѕ魨҄ФḀі賐 첀ѕ魨҄ФḀі魨҄ФḀіФḀіḀіḀі"/>
    <w:docVar w:name="lbProductList_47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
    <w:docVar w:name="lbProductList_47_SELECTED" w:val="橄ㄴ렀Σ΁찔㈇È첀ѕ㶐҄賐 첀ѕ魨҄ФḀі賐 첀ѕ魨҄ФḀі魨҄ФḀіФḀіḀіḀі"/>
    <w:docVar w:name="lbProductList_48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
    <w:docVar w:name="lbProductList_48_SELECTED" w:val="橄ㄴ렀Σ΁찔㈇È첀ѕ㶐҄賐 첀ѕ魨҄ФḀі賐 첀ѕ魨҄ФḀі魨҄ФḀіФḀіḀіḀі"/>
    <w:docVar w:name="lbProductList_49_0" w:val="Ĺ恀䩦_x000A_&lt;=瀀Φက＀＀@"/>
    <w:docVar w:name="lbProductList_49_SELECTED" w:val="橄ㄴ렀Σ΁찔㈇È첀ѕ㶐҄賐 첀ѕ魨҄ФḀі賐 첀ѕ魨҄ФḀі魨҄ФḀіФḀіḀіḀі"/>
    <w:docVar w:name="lbProductList_5_0" w:val="䔠㊶⯐Ϗ渙ņ渊ņ渙ņ"/>
    <w:docVar w:name="lbProductList_5_SELECTED" w:val="橄ㄴ렀Σ΁찔㈇È첀ѕ㶐҄賐 첀ѕ魨҄ФḀі賐 첀ѕ魨҄ФḀі魨҄ФḀіФḀіḀіḀі"/>
    <w:docVar w:name="lbProductList_50_0" w:val="ĀĀ"/>
    <w:docVar w:name="lbProductList_50_SELECTED" w:val="橄ㄴ렀Σ΁찔㈇È첀ѕ㶐҄賐 첀ѕ魨҄ФḀі賐 첀ѕ魨҄ФḀі魨҄ФḀіФḀіḀіḀі"/>
    <w:docVar w:name="lbProductList_51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
    <w:docVar w:name="lbProductList_51_SELECTED" w:val="橄ㄴ렀Σ΁찔㈇È첀ѕ㶐҄賐 첀ѕ魨҄ФḀі賐 첀ѕ魨҄ФḀі魨҄ФḀіФḀіḀіḀі"/>
    <w:docVar w:name="lbProductList_52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
    <w:docVar w:name="lbProductList_52_SELECTED" w:val="橄ㄴ렀Σ΁찔㈇È첀ѕ㶐҄賐 첀ѕ魨҄ФḀі賐 첀ѕ魨҄ФḀі魨҄ФḀіФḀіḀіḀі"/>
    <w:docVar w:name="lbProductList_53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
    <w:docVar w:name="lbProductList_53_SELECTED" w:val="橄ㄴ렀Σ΁찔㈇È첀ѕ㶐҄賐 첀ѕ魨҄ФḀі賐 첀ѕ魨҄ФḀі魨҄ФḀіФḀіḀіḀі"/>
    <w:docVar w:name="lbProductList_54_0" w:val="欔У卆䵇잜ё㿿㿿㿿殤У卆䵇윸ё烍㿿烍㿿烍㿿水У卆䵇솀ё Æ Æ Æ泄У卆䵇잸ё烍㿿烍㿿浔У卆䵇✸҄烍㿿烍㿿卆䵇⮀҄烍㿿烍㿿烍㿿ĀāāऀĀś耀(((鼠ÈdЉЉЁ＀＀＀＀_x000A_$%ÿ䤟}á腏½僀M뮛Y撀¢걋Æ雷Fÿÿá䤟}_x000A__x000A_%耀＀dЀЀιᴠθ㪮皔闸㪭낀͌㪮奠Ϗ闸㪭艆Ā耀"/>
    <w:docVar w:name="lbProductList_54_SELECTED" w:val="橄ㄴ렀Σ΁찔㈇È첀ѕ㶐҄賐 첀ѕ魨҄ФḀі賐 첀ѕ魨҄ФḀі魨҄ФḀіФḀіḀіḀі"/>
    <w:docVar w:name="lbProductList_55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
    <w:docVar w:name="lbProductList_55_SELECTED" w:val="橄ㄴ렀Σ΁찔㈇È첀ѕ㶐҄賐 첀ѕ魨҄ФḀі賐 첀ѕ魨҄ФḀі魨҄ФḀіФḀіḀіḀі"/>
    <w:docVar w:name="lbProductList_56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
    <w:docVar w:name="lbProductList_56_SELECTED" w:val="橄ㄴ렀Σ΁찔㈇È첀ѕ㶐҄賐 첀ѕ魨҄ФḀі賐 첀ѕ魨҄ФḀі魨҄ФḀіФḀіḀіḀі"/>
    <w:docVar w:name="lbProductList_57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
    <w:docVar w:name="lbProductList_57_SELECTED" w:val="橄ㄴ렀Σ΁찔㈇È첀ѕ㶐҄賐 첀ѕ魨҄ФḀі賐 첀ѕ魨҄ФḀі魨҄ФḀіФḀіḀіḀі"/>
    <w:docVar w:name="lbProductList_58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
    <w:docVar w:name="lbProductList_58_SELECTED" w:val="橄ㄴ렀Σ΁찔㈇È첀ѕ㶐҄賐 첀ѕ魨҄ФḀі賐 첀ѕ魨҄ФḀі魨҄ФḀіФḀіḀіḀі"/>
    <w:docVar w:name="lbProductList_59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
    <w:docVar w:name="lbProductList_59_SELECTED" w:val="橄ㄴ렀Σ΁찔㈇È첀ѕ㶐҄賐 첀ѕ魨҄ФḀі賐 첀ѕ魨҄ФḀі魨҄ФḀіФḀіḀіḀі"/>
    <w:docVar w:name="lbProductList_6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
    <w:docVar w:name="lbProductList_6_SELECTED" w:val="橄ㄴ렀Σ΁찔㈇È첀ѕ㶐҄賐 첀ѕ魨҄ФḀі賐 첀ѕ魨҄ФḀі魨҄ФḀіФḀіḀіḀі"/>
    <w:docVar w:name="lbProductList_7_0" w:val="@«ooǕ핕怀  1 핕怀怀 핕쀀怀 핕 怀⇠ΣࡸУ⌠Σ੘У⏀ΣୈУ①ΣసУ─ΣനУ■ΣธУ♀Σ༈У⛠Σ࿸У➀ΣᇘУ⠠ΣወУ࿸У⠠Σወᶂ濿ꞹㅕ倀Σ漈刦P⾸೅ϡ㭃一щ앨㭃씠㭃ā᪐шL械ч뫸㪭꜠͌耀鳈Շ⯌㪯አш⯌㪯⯌㪯鲰Շі␀Σ䪀ι␘ч뭤㪭ꅰη晠чꂐη擠чᮠшꞹㅕ붚 쀀濿뭀ы䀀쀀ᶂ믠ыꞹㅕ붚  ᶂ濿ꞹㅕ倀Σ漈⯌㪯አш⯌㪯⯌㪯鲰Շі␀Σ䪀ι␘ч뭤㪭ꅰη⭈э ᶂ濿η⭈эꞹㅕ倀Σ漈㪮ᖀУ倀ΣშУ唀Σ२У堠"/>
    <w:docVar w:name="lbProductList_7_SELECTED" w:val="橄ㄴ렀Σ΁찔㈇È첀ѕ㶐҄賐 첀ѕ魨҄ФḀі賐 첀ѕ魨҄ФḀі魨҄ФḀіФḀіḀіḀі"/>
    <w:docVar w:name="lbProductList_8_0" w:val="x㊡丼㊸䷼㊸Ұx㊡䰜㊸ś耀(((＀dࠉЉЁ＀＀＀＀2逴ёx㊡䰜㊸_x000A_2邴ёx㊡䰜㊸$%ÿ䤟}á腏½僀M뮛Y撀¢걋Æ雷Fÿÿ2鄴ёx㊡䰜㊸%耀＀dЀЀ2醴ё_x000A_7AN庯Ο䐀Λ鯠Ο䜀Λ鲀Ο䟰Λ墠Ϗ.tmp2⣴͌x㊡䰜㊸2⥴͌x㊡䰜㊸2⧴͌ࠀ庯⡀͌⢔͌⣨͌⤼2邴ёx㊡䰜㊸$%ÿ䤟}á腏½僀M뮛Y撀¢걋Æ雷Fÿÿ2鄴ёx㊡䰜㊸%耀＀dЀЀ2醴ё_x000A_7AN庯Ο䐀Λ鯠Ο䜀Λ鲀Ο䟰Λ墠Ϗ2⥴͌x㊡䰜㊸2⧴͌ࠀ庯⡀͌⢔͌⣨͌⤼䰜㊸%耀＀dЀЀ2醴ё_x000A_7AN庯Ο䐀Λ鯠Ο䜀Λ鲀Ο䟰Λ墠Ϗ2⧴͌ࠀ庯⡀͌⢔͌⣨͌⤼2醴ё_x000A_7AN庯Ο2⧴͌ࠀ庯⡀͌⢔͌⣨͌⤼_x000A_7AN庯Οࠀ庯⡀͌⢔͌⣨͌⤼_x000A_7AN庯Ο䐀Λ鯠Ο䜀Λ鲀Ο䟰Λ墠Ϗ"/>
    <w:docVar w:name="lbProductList_8_SELECTED" w:val="橄ㄴ렀Σ΁찔㈇È첀ѕ㶐҄賐 첀ѕ魨҄ФḀі賐 첀ѕ魨҄ФḀі魨҄ФḀіФḀіḀіḀі"/>
    <w:docVar w:name="lbProductList_9_0" w:val="&lt;"/>
    <w:docVar w:name="lbProductList_9_SELECTED" w:val="橄ㄴ렀Σ΁찔㈇È첀ѕ㶐҄賐 첀ѕ魨҄ФḀі賐 첀ѕ魨҄ФḀі魨҄ФḀіФḀіḀіḀі"/>
    <w:docVar w:name="lbProductList_ListCount" w:val="_x000A_㉤⢨Ϗ䮥㉤㗐㊵Ap✐✐宄㊶粂͍&amp;ヿ恃᐀ৌĀ㊠㊠㊠ㅊ⽏ㆂ⻯ㆂ⼂ㆂ⼞ㆂ⼰ㆂ账ㅔ䓕ㅊ巄ㆂ弃ㆂ壱ㆂ夀ㆂ悎ㆂ戕ㆂ篇ㆂꅸㆁꅸㆁꅸㆁ夜ㆂ挩ㆂ書ㆂ♎㆏氫ㆂ皢ㆂ夫ㆂ篇ㆂ箿ㆂ夳ㆂ沧ㆂ湚ㆂ夻ㆂㆂ湚ㆂ夻ㆂ"/>
    <w:docVar w:name="lbProductList_ListIndex" w:val="_x000A_㉤⢨Ϗ䮥㉤㗐㊵Ap✐✐宄㊶粂͍&amp;ヿ恃᐀ৌĀ㊠㊠㊠ㅊ⽏ㆂ⻯ㆂ⼂ㆂ⼞ㆂ⼰ㆂ账ㅔ䓕ㅊ巄ㆂ弃ㆂ壱ㆂ夀ㆂ悎ㆂ戕ㆂ篇ㆂꅸㆁꅸㆁꅸㆁ夜ㆂ挩ㆂ書ㆂ♎㆏氫ㆂ皢ㆂ夫ㆂ篇ㆂ箿ㆂ夳ㆂ沧ㆂ湚ㆂ夻ㆂㆂ湚ㆂ夻ㆂ"/>
    <w:docVar w:name="lbProductType_0_0" w:val="굤ㄨn it again.ñɋ"/>
    <w:docVar w:name="lbProductType_0_1" w:val="P:\Sharjah Museums_before QAB_dd.do"/>
    <w:docVar w:name="lbProductType_0_2" w:val="P:\Sharjah Museums_before QAB_dd.do"/>
    <w:docVar w:name="lbProductType_0_SELECTED" w:val="橄ㄴ렀Σ΁찔㈇È첀ѕ㶐҄賐 첀ѕ魨҄ФḀі賐 첀ѕ魨҄ФḀі魨҄ФḀіФḀіḀіḀі"/>
    <w:docVar w:name="lbProductType_1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
    <w:docVar w:name="lbProductType_1_1" w:val="P:\Sharjah Museums_before QAB_dd.do"/>
    <w:docVar w:name="lbProductType_1_2" w:val=" 堀砀'蓍릂Уࠀက笀׬㣕㆗꣍ ꩀஂ 錠Ϗꞹㅕ꣍䀁- 䬳ﾂ҄ 㔀Ғꞹㅕ꣍謴- 䬳ﾂ҄ 㛠Ғꞹㅕ꣍홧- ﾂ҄ 슀ѕꞹㅕ꣍솚0 쀀 猪Οꞹㅕ꣍谀挳_x000A_쀀ᦂ怀攀Σꞹㅕ꣍䰀_x000A_挳_x000A_쀀ᦂ怀检Σꞹㅕ꣍ఀ挳_x000A_ᦂ怀Σꞹㅕ꣍ఀ挳_x000A_쀀ᦂ怀늀Τꞹㅕ꣍찀挳_x000A_耀ᦂ怀ꪠηꞹㅕ꣍䰀挳_x000A_쀀ᦂ怀ηꞹㅕ꣍ఀ挳_x000A_쀀ᦂ怀ηꞹㅕ꣍찀挳_x000A_쀀 ᦂ怀Ṡθꞹㅕ꣍谀$挳_x000A_쀀ᦂ怀죀ѕꞹㅕ꣍䰀%挳_x000A_耀ᦂ怀칠ѕꞹㅕ㠀谀ᩦ_x000A_쀀∂㉡怀㊀Ғꞹㅕ㠀䰀_x000A_ᩦ_x000A_쀀∂㉡怀㞀Ғꞹㅕ㠀ఀᩦ_x000A_ ∂㉡怀㠠Ғꞹㅕ㠀ఀᩦ_x000A_쀀∂㉡怀㥠Ғꞹㅕ㠀찀ᩦ_x000A_耀_x000A_∂㉡怀䂠Ғꞹㅕ㠀䰀ᩦ_x000A_쀀∂㉡怀䊀Ғꞹㅕ㠀ఀ ᩦ_x000A_쀀∂㉡怀䌠Ғꞹㅕ㠀찀 ᩦ_x000A_쀀∂㉡怀䏀Ғꞹㅕ＀dЀЀ鎼㊦鎼㊦Λ酀Ο䋸Λ鞀Ο䐀Λ鯠Ο䜀Λ鲀Ο䟰Λ㪮壀Ϗ闸㪭艆Ā耀찀ᩦ_x000A_耀_x000A_∂㉡怀䂠Ғꞹㅕ㠀䰀ᩦ_x000A_쀀∂㉡怀䊀Ғꞹㅕ㠀ఀ ᩦ_x000A_쀀∂㉡怀䌠Ғꞹㅕ㠀찀 ᩦ_x000A_쀀∂㉡怀䏀Ғꞹㅕ艆Ā耀쀀∂㉡怀䏀Ғꞹㅕ耀ㅕ"/>
    <w:docVar w:name="lbProductType_1_SELECTED" w:val="_x000A_㉤⢨Ϗ䮥㉤㗐㊵Ap✐✐宄㊶粂͍&amp;ヿ恃᐀ৌĀ㊠㊠㊠ㅊ⽏ㆂ⻯ㆂ⼂ㆂ⼞ㆂ⼰ㆂ账ㅔ䓕ㅊ巄ㆂ弃ㆂ壱ㆂ夀ㆂ悎ㆂ戕ㆂ篇ㆂꅸㆁꅸㆁꅸㆁ夜ㆂ挩ㆂ書ㆂ♎㆏氫ㆂ皢ㆂ夫ㆂ篇ㆂ箿ㆂ夳ㆂ沧ㆂ湚ㆂ夻ㆂㆂ湚ㆂ夻ㆂ"/>
    <w:docVar w:name="lbProductType_10_0" w:val="ꗰ㪭蜰ι跀ք屮㭃愘ё耀䩃뫸㪭耀⯌㪯⯌㪯敐հऀ⯌㪯⯌㪯⯌㪯⯌㪯저Ϗ뭤㪭ᡀΣ褈УЉ＀耀⯌㪯᷀҄蚠_x000A_蝠ι耀ÿ}_x000A_耀뫸㪭耀⯌㪯⯌㪯蛀ι⯌㪯⯌㪯⯌㪯⯌㪯Ȁ浠ё뭤㪭蠀ι艈У퐀䚔ఀ䟸耀⯌㪯蜠ι蚠䰁㊸袀ι耀_x000A_Σ褈УЉ＀耀⯌㪯᷀҄蚠_x000A_蝠ι耀ÿ}_x000A_耀퐀䚔ఀ䟸耀⯌㪯蜠ι蚠䰁㊸袀ι耀_x000A_3慠㪥"/>
    <w:docVar w:name="lbProductType_10_1" w:val="ĀĀĀ"/>
    <w:docVar w:name="lbProductType_10_2" w:val="ĀĀĀĀ"/>
    <w:docVar w:name="lbProductType_10_SELECTED" w:val="橄ㄴ렀Σ΁찔㈇È첀ѕ㶐҄賐 첀ѕ魨҄ФḀі賐 첀ѕ魨҄ФḀі魨҄ФḀіФḀіḀіḀі"/>
    <w:docVar w:name="lbProductType_11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㞌आЩ㕐Ʒ䀀瀀,堀吀铈Ґ"/>
    <w:docVar w:name="lbProductType_11_1" w:val="ꗰ㪭蜰ι跀ք屮㭃愘ё耀䩃뫸㪭耀⯌㪯⯌㪯敐հऀ⯌㪯⯌㪯⯌㪯⯌㪯저Ϗ뭤㪭ᡀΣ褈УЉ＀耀⯌㪯᷀҄蚠_x000A_蝠ι耀ÿ}_x000A_耀뫸㪭耀⯌㪯⯌㪯蛀ι⯌㪯⯌㪯⯌㪯⯌㪯Ȁ浠ё뭤㪭蠀ι艈У퐀䚔ఀ䟸耀⯌㪯蜠ι蚠䰁㊸袀ι耀_x000A_Σ褈УЉ＀耀⯌㪯᷀҄蚠_x000A_蝠ι耀ÿ}_x000A_耀퐀䚔ఀ䟸耀⯌㪯蜠ι蚠䰁㊸袀ι耀_x000A_3慠㪥耀⯌㪯᷀҄蚠_x000A_蝠ι耀ÿ}_x000A_耀"/>
    <w:docVar w:name="lbProductType_11_2" w:val="ꗰ㪭蜰ι跀ք屮㭃愘ё耀䩃뫸㪭耀⯌㪯⯌㪯敐հऀ⯌㪯⯌㪯⯌㪯⯌㪯저Ϗ뭤㪭ᡀΣ褈УЉ＀耀⯌㪯᷀҄蚠_x000A_蝠ι耀ÿ}_x000A_耀뫸㪭耀⯌㪯⯌㪯蛀ι⯌㪯⯌㪯⯌㪯⯌㪯Ȁ浠ё뭤㪭蠀ι艈У퐀䚔ఀ䟸耀⯌㪯蜠ι蚠䰁㊸袀ι耀_x000A_Σ褈УЉ＀耀⯌㪯᷀҄蚠_x000A_蝠ι耀ÿ}_x000A_耀퐀䚔ఀ䟸耀⯌㪯蜠ι蚠䰁㊸袀ι耀_x000A_3慠㪥耀⯌㪯᷀҄蚠_x000A_蝠ι耀ÿ}_x000A_耀耀⯌㪯蜠ι蚠䰁㊸袀ι耀_x000A_"/>
    <w:docVar w:name="lbProductType_11_SELECTED" w:val="橄ㄴ렀Σ΁찔㈇È첀ѕ㶐҄賐 첀ѕ魨҄ФḀі賐 첀ѕ魨҄ФḀі魨҄ФḀіФḀіḀіḀі"/>
    <w:docVar w:name="lbProductType_2_0" w:val="x㊡丼㊸䷼㊸Ұx㊡䰜㊸ś耀(((＀dࠉЉЁ＀＀＀＀2逴ёx㊡䰜㊸_x000A_2邴ёx㊡䰜㊸$%ÿ䤟}á腏½僀M뮛Y撀¢걋Æ雷Fÿÿ2鄴ёx㊡䰜㊸%耀＀dЀЀ2醴ё_x000A_7AN庯Ο䐀Λ鯠Ο䜀Λ鲀Ο䟰Λ墠Ϗ.tmp2⣴͌x㊡䰜㊸2⥴͌x㊡䰜㊸2⧴͌ࠀ庯⡀͌⢔͌⣨͌⤼2邴ёx㊡䰜㊸$%ÿ䤟}á腏½僀M뮛Y撀¢걋Æ雷Fÿÿ2鄴ёx㊡䰜㊸%耀＀dЀЀ2醴ё_x000A_7AN庯Ο䐀Λ鯠Ο䜀Λ鲀Ο䟰Λ墠Ϗ2⥴͌x㊡䰜㊸2⧴͌ࠀ庯⡀͌⢔͌⣨͌⤼䰜㊸%耀＀dЀЀ2醴ё_x000A_7AN庯Ο䐀Λ鯠Ο䜀Λ鲀Ο䟰Λ墠Ϗ2⧴͌ࠀ庯⡀͌⢔͌⣨͌⤼2醴ё_x000A_7AN庯Ο2⧴͌ࠀ庯⡀͌⢔͌⣨͌⤼_x000A_7AN庯Οࠀ庯⡀͌⢔͌⣨͌⤼_x000A_7AN庯Ο䐀Λ鯠Ο䜀Λ鲀Ο䟰Λ墠Ϗࠀ庯⡀͌⢔͌⣨͌⤼"/>
    <w:docVar w:name="lbProductType_2_1" w:val="P:\Sharjah Museums_before QAB_dd.do"/>
    <w:docVar w:name="lbProductType_2_2" w:val="&lt;"/>
    <w:docVar w:name="lbProductType_2_SELECTED" w:val="橄ㄴ렀Σ΁찔㈇È첀ѕ㶐҄賐 첀ѕ魨҄ФḀі賐 첀ѕ魨҄ФḀі魨҄ФḀіФḀіḀіḀі"/>
    <w:docVar w:name="lbProductType_3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
    <w:docVar w:name="lbProductType_3_1" w:val="P:\Sharjah Museums_before QAB_dd.do"/>
    <w:docVar w:name="lbProductType_3_2" w:val="P:\Sharjah Museums_before QAB_dd.do"/>
    <w:docVar w:name="lbProductType_3_SELECTED" w:val="橄ㄴ렀Σ΁찔㈇È첀ѕ㶐҄賐 첀ѕ魨҄ФḀі賐 첀ѕ魨҄ФḀі魨҄ФḀіФḀіḀіḀі"/>
    <w:docVar w:name="lbProductType_4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
    <w:docVar w:name="lbProductType_4_1" w:val="P:\Sharjah Museums_before QAB_dd.do"/>
    <w:docVar w:name="lbProductType_4_2" w:val="x㊡丼㊸䷼㊸Ұx㊡䰜㊸ś耀(((＀dࠉЉЁ＀＀＀＀2逴ёx㊡䰜㊸_x000A_2邴ёx㊡䰜㊸$%ÿ䤟}á腏½僀M뮛Y撀¢걋Æ雷Fÿÿ2鄴ёx㊡䰜㊸%耀＀dЀЀ2醴ё_x000A_7AN庯Ο䐀Λ鯠Ο䜀Λ鲀Ο䟰Λ墠Ϗ.tmp2⣴͌x㊡䰜㊸2⥴͌x㊡䰜㊸2⧴͌ࠀ庯⡀͌⢔͌⣨͌⤼2邴ёx㊡䰜㊸$%ÿ䤟}á腏½僀M뮛Y撀¢걋Æ雷Fÿÿ2鄴ёx㊡䰜㊸%耀＀dЀЀ2醴ё_x000A_7AN庯Ο䐀Λ鯠Ο䜀Λ鲀Ο䟰Λ墠Ϗ2⥴͌x㊡䰜㊸2⧴͌ࠀ庯⡀͌⢔͌⣨͌⤼䰜㊸%耀＀dЀЀ2醴ё_x000A_7AN庯Ο䐀Λ鯠Ο䜀Λ鲀Ο䟰Λ墠Ϗ2⧴͌ࠀ庯⡀͌⢔͌⣨͌⤼2醴ё_x000A_7AN庯Ο2⧴͌ࠀ庯⡀͌⢔͌⣨͌⤼_x000A_7AN庯Οࠀ庯⡀͌⢔͌⣨͌⤼_x000A_7AN庯Ο䐀Λ鯠Ο䜀Λ鲀Ο䟰Λ墠Ϗࠀ庯⡀͌⢔͌⣨͌⤼庯Ο䐀Λ鯠Ο䜀Λ鲀Ο䟰Λ墠Ϗ"/>
    <w:docVar w:name="lbProductType_4_SELECTED" w:val="橄ㄴ렀Σ΁찔㈇È첀ѕ㶐҄賐 첀ѕ魨҄ФḀі賐 첀ѕ魨҄ФḀі魨҄ФḀіФḀіḀіḀі"/>
    <w:docVar w:name="lbProductType_5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㞌आЩ㕐Ʒ䀀瀀,堀吀铈ҐУ"/>
    <w:docVar w:name="lbProductType_5_1" w:val="P:\Sharjah Museums_before QAB_dd.do"/>
    <w:docVar w:name="lbProductType_5_2" w:val="ꗰ㪭蜰ι跀ք屮㭃愘ё耀䩃뫸㪭耀⯌㪯⯌㪯敐հऀ⯌㪯⯌㪯⯌㪯⯌㪯저Ϗ뭤㪭ᡀΣ褈УЉ＀耀⯌㪯᷀҄蚠_x000A_蝠ι耀ÿ}_x000A_耀뫸㪭耀⯌㪯⯌㪯蛀ι⯌㪯⯌㪯⯌㪯⯌㪯Ȁ浠ё뭤㪭蠀ι艈У퐀䚔ఀ䟸耀⯌㪯蜠ι蚠䰁㊸袀ι耀_x000A_Σ褈УЉ＀耀⯌㪯᷀҄蚠_x000A_蝠ι耀ÿ}_x000A_耀퐀䚔ఀ䟸耀⯌㪯蜠ι蚠䰁㊸袀ι耀_x000A_3慠㪥耀⯌㪯᷀҄蚠_x000A_蝠ι耀ÿ}_x000A_耀耀⯌㪯蜠ι蚠䰁㊸袀ι耀_x000A_蝠ι耀ÿ}_x000A_耀"/>
    <w:docVar w:name="lbProductType_5_SELECTED" w:val="橄ㄴ렀Σ΁찔㈇È첀ѕ㶐҄賐 첀ѕ魨҄ФḀі賐 첀ѕ魨҄ФḀі魨҄ФḀіФḀіḀіḀі"/>
    <w:docVar w:name="lbProductType_6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
    <w:docVar w:name="lbProductType_6_1" w:val="&lt;"/>
    <w:docVar w:name="lbProductType_6_2" w:val="ꗰ㪭蜰ι跀ք屮㭃愘ё耀䩃뫸㪭耀⯌㪯⯌㪯敐հऀ⯌㪯⯌㪯⯌㪯⯌㪯저Ϗ뭤㪭ᡀΣ褈УЉ＀耀⯌㪯᷀҄蚠_x000A_蝠ι耀ÿ}_x000A_耀뫸㪭耀⯌㪯⯌㪯蛀ι⯌㪯⯌㪯⯌㪯⯌㪯Ȁ浠ё뭤㪭蠀ι艈У퐀䚔ఀ䟸耀⯌㪯蜠ι蚠䰁㊸袀ι耀_x000A_Σ褈УЉ＀耀⯌㪯᷀҄蚠_x000A_蝠ι耀ÿ}_x000A_耀퐀䚔ఀ䟸耀⯌㪯蜠ι蚠䰁㊸袀ι耀_x000A_3慠㪥耀⯌㪯᷀҄蚠_x000A_蝠ι耀ÿ}_x000A_耀耀⯌㪯蜠ι蚠䰁㊸袀ι耀_x000A_蝠ι耀ÿ}_x000A_耀䰁㊸袀ι耀_x000A_"/>
    <w:docVar w:name="lbProductType_6_SELECTED" w:val="橄ㄴ렀Σ΁찔㈇È첀ѕ㶐҄賐 첀ѕ魨҄ФḀі賐 첀ѕ魨҄ФḀі魨҄ФḀіФḀіḀіḀі"/>
    <w:docVar w:name="lbProductType_7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㞌आЩ㕐Ʒ䀀"/>
    <w:docVar w:name="lbProductType_7_1" w:val="&lt;"/>
    <w:docVar w:name="lbProductType_7_2" w:val="&lt;"/>
    <w:docVar w:name="lbProductType_7_SELECTED" w:val="橄ㄴ렀Σ΁찔㈇È첀ѕ㶐҄賐 첀ѕ魨҄ФḀі賐 첀ѕ魨҄ФḀі魨҄ФḀіФḀіḀіḀі"/>
    <w:docVar w:name="lbProductType_8_0" w:val="Ķਸ਼䩰Ì䬳@"/>
    <w:docVar w:name="lbProductType_8_1" w:val="&lt;"/>
    <w:docVar w:name="lbProductType_8_2" w:val="&lt;"/>
    <w:docVar w:name="lbProductType_8_SELECTED" w:val="橄ㄴ렀Σ΁찔㈇È첀ѕ㶐҄賐 첀ѕ魨҄ФḀі賐 첀ѕ魨҄ФḀі魨҄ФḀіФḀіḀіḀі"/>
    <w:docVar w:name="lbProductType_9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
    <w:docVar w:name="lbProductType_9_1" w:val="ĀĀĀĀĀ"/>
    <w:docVar w:name="lbProductType_9_2" w:val="P:\Sharjah Museums_before QAB_dd.do"/>
    <w:docVar w:name="lbProductType_9_SELECTED" w:val="橄ㄴ렀Σ΁찔㈇È첀ѕ㶐҄賐 첀ѕ魨҄ФḀі賐 첀ѕ魨҄ФḀі魨҄ФḀіФḀіḀіḀі"/>
    <w:docVar w:name="lbProductType_ListCount" w:val="_x000A_㉤⢨Ϗ䮥㉤㗐㊵Ap✐✐宄㊶粂͍&amp;ヿ恃᐀ৌĀ㊠㊠㊠ㅊ⽏ㆂ⻯ㆂ⼂ㆂ⼞ㆂ⼰ㆂ账ㅔ䓕ㅊ巄ㆂ弃ㆂ壱ㆂ夀ㆂ悎ㆂ戕ㆂ篇ㆂꅸㆁꅸㆁꅸㆁ夜ㆂ挩ㆂ書ㆂ♎㆏氫ㆂ皢ㆂ夫ㆂ篇ㆂ箿ㆂ夳ㆂ沧ㆂ湚ㆂ夻ㆂㆂ湚ㆂ夻ㆂ"/>
    <w:docVar w:name="lbProductType_ListIndex" w:val="橄ㄴ렀Σ΁찔㈇È첀ѕ㶐҄賐 첀ѕ魨҄ФḀі賐 첀ѕ魨҄ФḀі魨҄ФḀіФḀіḀіḀі"/>
    <w:docVar w:name="lbTaxi1_0_0" w:val="lbList_ListInd"/>
    <w:docVar w:name="lbTaxi1_0_1" w:val="橄ㄴ렀Σ΁찔㈇È첀ѕ㶐҄賐 첀ѕ魨҄ФḀі賐 첀ѕ魨҄ФḀі魨҄ФḀіФḀіḀіḀі"/>
    <w:docVar w:name="lbTaxi1_0_SELECTED" w:val="橄ㄴ렀Σ΁찔㈇È첀ѕ㶐҄賐 첀ѕ魨҄ФḀі賐 첀ѕ魨҄ФḀі魨҄ФḀіФḀіḀіḀі"/>
    <w:docVar w:name="lbTaxi1_1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㞌आЩ㕐Ʒ䀀瀀,堀吀铈ҐУ"/>
    <w:docVar w:name="lbTaxi1_1_1" w:val="&lt;"/>
    <w:docVar w:name="lbTaxi1_1_SELECTED" w:val="_x000A_㉤⢨Ϗ䮥㉤㗐㊵Ap✐✐宄㊶粂͍&amp;ヿ恃᐀ৌĀ㊠㊠㊠ㅊ⽏ㆂ⻯ㆂ⼂ㆂ⼞ㆂ⼰ㆂ账ㅔ䓕ㅊ巄ㆂ弃ㆂ壱ㆂ夀ㆂ悎ㆂ戕ㆂ篇ㆂꅸㆁꅸㆁꅸㆁ夜ㆂ挩ㆂ書ㆂ♎㆏氫ㆂ皢ㆂ夫ㆂ篇ㆂ箿ㆂ夳ㆂ沧ㆂ湚ㆂ夻ㆂㆂ湚ㆂ夻ㆂ"/>
    <w:docVar w:name="lbTaxi1_2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㞌आЩ㕐Ʒ䀀瀀,堀吀铈ҐУ΄㞌आЩ㕐Ʒ"/>
    <w:docVar w:name="lbTaxi1_2_1" w:val="&lt;"/>
    <w:docVar w:name="lbTaxi1_2_SELECTED" w:val="橄ㄴ렀Σ΁찔㈇È첀ѕ㶐҄賐 첀ѕ魨҄ФḀі賐 첀ѕ魨҄ФḀі魨҄ФḀіФḀіḀіḀі"/>
    <w:docVar w:name="lbTaxi1_3_0" w:val=" 堀砀'蓍릂Уࠀက笀׬㣕㆗꣍ ꩀஂ 錠Ϗꞹㅕ꣍䀁- 䬳ﾂ҄ 㔀Ғꞹㅕ꣍謴- 䬳ﾂ҄ 㛠Ғꞹㅕ꣍홧- ﾂ҄ 슀ѕꞹㅕ꣍솚0 쀀 猪Οꞹㅕ꣍谀挳_x000A_쀀ᦂ怀攀Σꞹㅕ꣍䰀_x000A_挳_x000A_쀀ᦂ怀检Σꞹㅕ꣍ఀ挳_x000A_ᦂ怀Σꞹㅕ꣍ఀ挳_x000A_쀀ᦂ怀늀Τꞹㅕ꣍찀挳_x000A_耀ᦂ怀ꪠηꞹㅕ꣍䰀挳_x000A_쀀ᦂ怀ηꞹㅕ꣍ఀ挳_x000A_쀀ᦂ怀ηꞹㅕ꣍찀挳_x000A_쀀 ᦂ怀Ṡθꞹㅕ꣍谀$挳_x000A_쀀ᦂ怀죀ѕꞹㅕ꣍䰀%挳_x000A_耀ᦂ怀칠ѕꞹㅕ㠀谀ᩦ_x000A_쀀∂㉡怀㊀Ғꞹㅕ㠀䰀_x000A_ᩦ_x000A_쀀∂㉡怀㞀Ғꞹㅕ㠀ఀᩦ_x000A_ ∂㉡怀㠠Ғꞹㅕ㠀ఀᩦ_x000A_쀀∂㉡怀㥠Ғꞹㅕ㠀찀ᩦ_x000A_耀_x000A_∂㉡怀䂠Ғꞹㅕ㠀䰀ᩦ_x000A_쀀∂㉡怀䊀Ғꞹㅕ㠀ఀ ᩦ_x000A_쀀∂㉡怀䌠Ғꞹㅕ㠀찀 ᩦ_x000A_쀀∂㉡怀䏀Ғꞹㅕ＀dЀЀ鎼㊦鎼㊦Λ酀Ο䋸Λ鞀Ο䐀Λ鯠Ο䜀Λ鲀Ο䟰Λ㪮壀Ϗ闸㪭艆Ā耀찀ᩦ_x000A_耀_x000A_∂㉡怀䂠Ғꞹㅕ㠀䰀ᩦ_x000A_쀀∂㉡怀䊀Ғꞹㅕ㠀ఀ ᩦ_x000A_쀀∂㉡怀䌠Ғꞹㅕ㠀찀 ᩦ_x000A_쀀∂㉡怀䏀Ғꞹㅕ艆Ā耀쀀∂㉡怀䏀Ғꞹㅕ耀ㅕ"/>
    <w:docVar w:name="lbTaxi1_3_1" w:val="&lt;"/>
    <w:docVar w:name="lbTaxi1_3_SELECTED" w:val="橄ㄴ렀Σ΁찔㈇È첀ѕ㶐҄賐 첀ѕ魨҄ФḀі賐 첀ѕ魨҄ФḀі魨҄ФḀіФḀіḀіḀі"/>
    <w:docVar w:name="lbTaxi1_4_0" w:val="x㊡丼㊸䷼㊸Ұx㊡䰜㊸ś耀(((＀dࠉЉЁ＀＀＀＀2逴ёx㊡䰜㊸_x000A_2邴ёx㊡䰜㊸$%ÿ䤟}á腏½僀M뮛Y撀¢걋Æ雷Fÿÿ2鄴ёx㊡䰜㊸%耀＀dЀЀ2醴ё_x000A_7AN庯Ο䐀Λ鯠Ο䜀Λ鲀Ο䟰Λ墠Ϗ.tmp2⣴͌x㊡䰜㊸2⥴͌x㊡䰜㊸2⧴͌ࠀ庯⡀͌⢔͌⣨͌⤼2邴ёx㊡䰜㊸$%ÿ䤟}á腏½僀M뮛Y撀¢걋Æ雷Fÿÿ2鄴ёx㊡䰜㊸%耀＀dЀЀ2醴ё_x000A_7AN庯Ο䐀Λ鯠Ο䜀Λ鲀Ο䟰Λ墠Ϗ2⥴͌x㊡䰜㊸2⧴͌ࠀ庯⡀͌⢔͌⣨͌⤼䰜㊸%耀＀dЀЀ2醴ё_x000A_7AN庯Ο䐀Λ鯠Ο䜀Λ鲀Ο䟰Λ墠Ϗ2⧴͌ࠀ庯⡀͌⢔͌⣨͌⤼2醴ё_x000A_7AN庯Ο2⧴͌ࠀ庯⡀͌⢔͌⣨͌⤼_x000A_7AN庯Οࠀ庯⡀͌⢔͌⣨͌⤼_x000A_7AN庯Ο䐀Λ鯠Ο䜀Λ鲀Ο䟰Λ墠Ϗࠀ庯⡀͌⢔͌⣨͌⤼庯Ο䐀Λ鯠Ο䜀Λ鲀Ο䟰Λ墠Ϗ͌⤼"/>
    <w:docVar w:name="lbTaxi1_4_1" w:val="&lt;"/>
    <w:docVar w:name="lbTaxi1_4_SELECTED" w:val="橄ㄴ렀Σ΁찔㈇È첀ѕ㶐҄賐 첀ѕ魨҄ФḀі賐 첀ѕ魨҄ФḀі魨҄ФḀіФḀіḀіḀі"/>
    <w:docVar w:name="lbTaxi1_5_0" w:val=" 堀砀'蓍릂Уࠀက笀׬㣕㆗꣍ ꩀஂ 錠Ϗꞹㅕ꣍䀁- 䬳ﾂ҄ 㔀Ғꞹㅕ꣍謴- 䬳ﾂ҄ 㛠Ғꞹㅕ꣍홧- ﾂ҄ 슀ѕꞹㅕ꣍솚0 쀀 猪Οꞹㅕ꣍谀挳_x000A_쀀ᦂ怀攀Σꞹㅕ꣍䰀_x000A_挳_x000A_쀀ᦂ怀检Σꞹㅕ꣍ఀ挳_x000A_ᦂ怀Σꞹㅕ꣍ఀ挳_x000A_쀀ᦂ怀늀Τꞹㅕ꣍찀挳_x000A_耀ᦂ怀ꪠηꞹㅕ꣍䰀挳_x000A_쀀ᦂ怀ηꞹㅕ꣍ఀ挳_x000A_쀀ᦂ怀ηꞹㅕ꣍찀挳_x000A_쀀 ᦂ怀Ṡθꞹㅕ꣍谀$挳_x000A_쀀ᦂ怀죀ѕꞹㅕ꣍䰀%挳_x000A_耀ᦂ怀칠ѕꞹㅕ㠀谀ᩦ_x000A_쀀∂㉡怀㊀Ғꞹㅕ㠀䰀_x000A_ᩦ_x000A_쀀∂㉡怀㞀Ғꞹㅕ㠀ఀᩦ_x000A_ ∂㉡怀㠠Ғꞹㅕ㠀ఀᩦ_x000A_쀀∂㉡怀㥠Ғꞹㅕ㠀찀ᩦ_x000A_耀_x000A_∂㉡怀䂠Ғꞹㅕ㠀䰀ᩦ_x000A_쀀∂㉡怀䊀Ғꞹㅕ㠀ఀ ᩦ_x000A_쀀∂㉡怀䌠Ғꞹㅕ㠀찀 ᩦ_x000A_쀀∂㉡怀䏀Ғꞹㅕ＀dЀЀ鎼㊦鎼㊦Λ酀Ο䋸Λ鞀Ο䐀Λ鯠Ο䜀Λ鲀Ο䟰Λ㪮壀Ϗ闸㪭艆Ā耀찀ᩦ_x000A_耀_x000A_∂㉡怀䂠Ғꞹㅕ㠀䰀ᩦ_x000A_쀀∂㉡怀䊀Ғꞹㅕ㠀ఀ ᩦ_x000A_쀀∂㉡怀䌠Ғꞹㅕ㠀찀 ᩦ_x000A_쀀∂㉡怀䏀Ғꞹㅕ艆Ā耀쀀∂㉡怀䏀Ғꞹㅕ耀ㅕ"/>
    <w:docVar w:name="lbTaxi1_5_1" w:val="&lt;"/>
    <w:docVar w:name="lbTaxi1_5_SELECTED" w:val="橄ㄴ렀Σ΁찔㈇È첀ѕ㶐҄賐 첀ѕ魨҄ФḀі賐 첀ѕ魨҄ФḀі魨҄ФḀіФḀіḀіḀі"/>
    <w:docVar w:name="lbTaxi1_6_0" w:val="欔У卆䵇잜ё㿿㿿㿿殤У卆䵇윸ё烍㿿烍㿿烍㿿水У卆䵇솀ё Æ Æ Æ泄У卆䵇잸ё烍㿿烍㿿浔У卆䵇✸҄烍㿿烍㿿卆䵇⮀҄烍㿿烍㿿烍㿿ĀāāऀĀś耀(((鼠ÈdЉЉЁ＀＀＀＀_x000A_$%ÿ䤟}á腏½僀M뮛Y撀¢걋Æ雷Fÿÿá䤟}_x000A__x000A_%耀＀dЀЀιᴠθ㪮皔闸㪭낀͌㪮奠Ϗ闸㪭艆Ā耀樂卆䵇ᶀϦ驦_x000A_㿿驦_x000A_㿿驦_x000A_㿿捻卆䵇ᶸϦ㿿㿿㿿勤卆䵇ᶜϦ㿿㿿㿿ﰄ卆䵇ᷔϦ㿿㿿㿿"/>
    <w:docVar w:name="lbTaxi1_6_1" w:val="&lt;"/>
    <w:docVar w:name="lbTaxi1_6_SELECTED" w:val="橄ㄴ렀Σ΁찔㈇È첀ѕ㶐҄賐 첀ѕ魨҄ФḀі賐 첀ѕ魨҄ФḀі魨҄ФḀіФḀіḀіḀі"/>
    <w:docVar w:name="lbTaxi1_7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
    <w:docVar w:name="lbTaxi1_7_1" w:val="&lt;"/>
    <w:docVar w:name="lbTaxi1_7_SELECTED" w:val="橄ㄴ렀Σ΁찔㈇È첀ѕ㶐҄賐 첀ѕ魨҄ФḀі賐 첀ѕ魨҄ФḀі魨҄ФḀіФḀіḀіḀі"/>
    <w:docVar w:name="lbTaxi1_ListCount" w:val="橄ㄴ렀Σ΁찔㈇È첀ѕ㶐҄賐 첀ѕ魨҄ФḀі賐 첀ѕ魨҄ФḀі魨҄ФḀіФḀіḀіḀі"/>
    <w:docVar w:name="lbTaxi1_ListIndex" w:val="橄ㄴ렀Σ΁찔㈇È첀ѕ㶐҄賐 첀ѕ魨҄ФḀі賐 첀ѕ魨҄ФḀі魨҄ФḀіФḀіḀіḀі"/>
    <w:docVar w:name="lbTaxi2_0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㞌आЩ㕐Ʒ䀀瀀,堀吀铈ҐУ΄㞌आЩ㕐Ʒ䀀瀀,堀吀铈Ґ"/>
    <w:docVar w:name="lbTaxi2_0_1" w:val="&lt;"/>
    <w:docVar w:name="lbTaxi2_0_SELECTED" w:val="橄ㄴ렀Σ΁찔㈇È첀ѕ㶐҄賐 첀ѕ魨҄ФḀі賐 첀ѕ魨҄ФḀі魨҄ФḀіФḀіḀіḀі"/>
    <w:docVar w:name="lbTaxi2_1_0" w:val="䔠㊶⯐Ϗ渙ņ渊ņ渙ņ渊ņ僶3蠀僷3⠀僷3䠀僷3ꠀ僷3저"/>
    <w:docVar w:name="lbTaxi2_1_1" w:val="&lt;"/>
    <w:docVar w:name="lbTaxi2_1_SELECTED" w:val="橄ㄴ렀Σ΁찔㈇È첀ѕ㶐҄賐 첀ѕ魨҄ФḀі賐 첀ѕ魨҄ФḀі魨҄ФḀіФḀіḀіḀі"/>
    <w:docVar w:name="lbTaxi2_10_0" w:val="䔠㊶⯐Ϗ渙ņ渊ņ渙ņ渊ņ僶3蠀僷3⠀僷3䠀僷3ꠀ僷3저घѰऴѰ2ࣀѰ亯눀Σ६ѰঈѰতѰীѰড়Ѱ৸ѰਔѰਰѰੌѰ੨Ѱ"/>
    <w:docVar w:name="lbTaxi2_10_1" w:val="&lt;"/>
    <w:docVar w:name="lbTaxi2_10_SELECTED" w:val="橄ㄴ렀Σ΁찔㈇È첀ѕ㶐҄賐 첀ѕ魨҄ФḀі賐 첀ѕ魨҄ФḀі魨҄ФḀіФḀіḀіḀі"/>
    <w:docVar w:name="lbTaxi2_11_0" w:val="䔠㊶⯐Ϗ渙ņ渊ņ渙ņ渊ņ僶3蠀僷3⠀僷3䠀僷3ꠀ僷3저घѰऴѰ2ࣀѰ亯눀Σ६ѰঈѰতѰীѰড়Ѱ৸ѰਔѰਰѰੌѰ੨Ѱ"/>
    <w:docVar w:name="lbTaxi2_11_1" w:val="&lt;"/>
    <w:docVar w:name="lbTaxi2_11_SELECTED" w:val="橄ㄴ렀Σ΁찔㈇È첀ѕ㶐҄賐 첀ѕ魨҄ФḀі賐 첀ѕ魨҄ФḀі魨҄ФḀіФḀіḀіḀі"/>
    <w:docVar w:name="lbTaxi2_12_0" w:val="䔠㊶⯐Ϗ渙ņ渊ņ渙ņ渊ņ僶3蠀僷3⠀僷3䠀僷3ꠀ僷3저घѰऴѰ2ࣀѰ亯눀Σ६ѰঈѰতѰীѰড়Ѱ৸ѰਔѰਰѰੌѰ੨Ѱ"/>
    <w:docVar w:name="lbTaxi2_12_1" w:val="&lt;"/>
    <w:docVar w:name="lbTaxi2_12_SELECTED" w:val="橄ㄴ렀Σ΁찔㈇È첀ѕ㶐҄賐 첀ѕ魨҄ФḀі賐 첀ѕ魨҄ФḀі魨҄ФḀіФḀіḀіḀі"/>
    <w:docVar w:name="lbTaxi2_13_0" w:val="䔠㊶⯐Ϗ渙ņ渊ņ渙ņ渊ņ僶3蠀僷3⠀僷3䠀僷3ꠀ僷3저घѰऴѰ2ࣀѰ亯눀Σ६ѰঈѰতѰীѰড়Ѱ৸ѰਔѰਰѰੌѰ੨Ѱ僶3蠀僷3⠀僷3䠀僷3ꠀ僷3저僷3䠀僵3栀僵3蠀僵3僵3ࠀ僶3⠀僸3䠀僴3᠀僺3̀ă㍐鐁僪3Ȁ렁僼س㵸㍐㍐㍐㍐㇀Śﳸ㍐"/>
    <w:docVar w:name="lbTaxi2_13_1" w:val="&lt;"/>
    <w:docVar w:name="lbTaxi2_13_SELECTED" w:val="橄ㄴ렀Σ΁찔㈇È첀ѕ㶐҄賐 첀ѕ魨҄ФḀі賐 첀ѕ魨҄ФḀі魨҄ФḀіФḀіḀіḀі"/>
    <w:docVar w:name="lbTaxi2_14_0" w:val="䔠㊶⯐Ϗ渙ņ渊ņ渙ņ渊ņ僶3蠀僷3⠀僷3䠀僷3ꠀ僷3저घѰऴѰ2ࣀѰ亯눀Σ६ѰঈѰতѰীѰড়Ѱ৸ѰਔѰਰѰੌѰ੨Ѱ僶3蠀僷3⠀僷3䠀僷3ꠀ僷3저僷3䠀僵3栀僵3蠀僵3僵3ࠀ僶3⠀僸3䠀僴3᠀僺3̀ă㍐鐁僪3Ȁ렁僼س㵸㍐㍐㍐㍐㇀Śﳸ㍐घѰऴѰ2ࣀѰ"/>
    <w:docVar w:name="lbTaxi2_14_1" w:val="&lt;"/>
    <w:docVar w:name="lbTaxi2_14_SELECTED" w:val="_x000A_㉤⢨Ϗ䮥㉤㗐㊵Ap✐✐宄㊶粂͍&amp;ヿ恃᐀ৌĀ㊠㊠㊠ㅊ⽏ㆂ⻯ㆂ⼂ㆂ⼞ㆂ⼰ㆂ账ㅔ䓕ㅊ巄ㆂ弃ㆂ壱ㆂ夀ㆂ悎ㆂ戕ㆂ篇ㆂꅸㆁꅸㆁꅸㆁ夜ㆂ挩ㆂ書ㆂ♎㆏氫ㆂ皢ㆂ夫ㆂ篇ㆂ箿ㆂ夳ㆂ沧ㆂ湚ㆂ夻ㆂㆂ湚ㆂ夻ㆂ"/>
    <w:docVar w:name="lbTaxi2_15_0" w:val="䔠㊶⯐Ϗ渙ņ渊ņ渙ņ渊ņ僶3蠀僷3⠀僷3䠀僷3ꠀ僷3저घѰऴѰ2ࣀѰ亯눀Σ६ѰঈѰতѰীѰড়Ѱ৸ѰਔѰਰѰੌѰ੨Ѱ僶3蠀僷3⠀僷3䠀僷3ꠀ僷3저僷3䠀僵3栀僵3蠀僵3僵3ࠀ僶3⠀僸3䠀僴3᠀僺3̀ă㍐鐁僪3Ȁ렁僼س㵸㍐㍐㍐㍐㇀Śﳸ㍐घѰऴѰ2ࣀѰ僶3蠀僷3⠀僷3䠀僷3ꠀ僷3저僷3䠀僵3栀僵3蠀僵3僵3ࠀ僶3⠀僸3䠀僴3᠀僺3̀ă㍐鐁僪3Ȁ렁僼س㵸㍐㍐"/>
    <w:docVar w:name="lbTaxi2_15_1" w:val="&lt;"/>
    <w:docVar w:name="lbTaxi2_15_SELECTED" w:val="橄ㄴ렀Σ΁찔㈇È첀ѕ㶐҄賐 첀ѕ魨҄ФḀі賐 첀ѕ魨҄ФḀі魨҄ФḀіФḀіḀіḀі"/>
    <w:docVar w:name="lbTaxi2_16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㞌आЩ㕐Ʒ䀀瀀,堀吀铈ҐУ΄㞌आЩ㕐Ʒ䀀瀀,堀吀铈Ґ붤У뷴У비"/>
    <w:docVar w:name="lbTaxi2_16_1" w:val="&lt;"/>
    <w:docVar w:name="lbTaxi2_16_SELECTED" w:val="橄ㄴ렀Σ΁찔㈇È첀ѕ㶐҄賐 첀ѕ魨҄ФḀі賐 첀ѕ魨҄ФḀі魨҄ФḀіФḀіḀіḀі"/>
    <w:docVar w:name="lbTaxi2_17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㞌आЩ㕐Ʒ䀀瀀,堀吀铈ҐУ΄㞌आЩ㕐Ʒ䀀瀀,堀吀铈Ґ붤У뷴У비䀀瀀,堀吀铈Ґ蠀ʫ趌ʫ趤ʫ趼ʫ跔ʫ跬ʫ翿踄ʫ"/>
    <w:docVar w:name="lbTaxi2_17_1" w:val="&lt;"/>
    <w:docVar w:name="lbTaxi2_17_SELECTED" w:val="橄ㄴ렀Σ΁찔㈇È첀ѕ㶐҄賐 첀ѕ魨҄ФḀі賐 첀ѕ魨҄ФḀі魨҄ФḀіФḀіḀіḀі"/>
    <w:docVar w:name="lbTaxi2_18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㞌आЩ㕐Ʒ䀀瀀,堀吀铈ҐУ΄㞌आЩ㕐Ʒ䀀瀀,堀吀铈Ґ붤У뷴У비䀀瀀,堀吀铈Ґ蠀ʫ趌ʫ趤ʫ趼ʫ跔ʫ跬ʫ翿踄ʫ뷴У비У"/>
    <w:docVar w:name="lbTaxi2_18_1" w:val="&lt;"/>
    <w:docVar w:name="lbTaxi2_18_SELECTED" w:val="橄ㄴ렀Σ΁찔㈇È첀ѕ㶐҄賐 첀ѕ魨҄ФḀі賐 첀ѕ魨҄ФḀі魨҄ФḀіФḀіḀіḀі"/>
    <w:docVar w:name="lbTaxi2_2_0" w:val="䔠㊶⯐Ϗ渙ņ渊ņ渙ņ渊ņ僶3蠀僷3⠀僷3䠀僷3ꠀ僷3저घѰऴѰ2ࣀѰ亯눀Σ६ѰঈѰতѰীѰড়Ѱ৸ѰਔѰਰѰੌѰ੨Ѱ僶3蠀僷3⠀僷3䠀僷3ꠀ僷3저僷3䠀僵3栀僵3蠀僵3僵3ࠀ僶3⠀僸3䠀僴3᠀僺3̀ă㍐鐁僪3Ȁ렁僼س㵸㍐㍐㍐㍐㇀Śﳸ㍐घѰऴѰ2ࣀѰ僶3蠀僷3⠀僷3䠀僷3ꠀ僷3저僷3䠀僵3栀僵3蠀僵3僵3ࠀ僶3⠀僸3䠀僴3᠀僺3̀ă㍐鐁僪3Ȁ렁僼س㵸㍐㍐घѰऴѰ2ࣀѰ亯눀Σ६ѰঈѰতѰীѰড়Ѱ৸ѰਔѰਰѰੌѰ੨Ѱ઄ѰઠѰ઼Ѱ"/>
    <w:docVar w:name="lbTaxi2_2_1" w:val="&lt;"/>
    <w:docVar w:name="lbTaxi2_2_SELECTED" w:val="橄ㄴ렀Σ΁찔㈇È첀ѕ㶐҄賐 첀ѕ魨҄ФḀі賐 첀ѕ魨҄ФḀі魨҄ФḀіФḀіḀіḀі"/>
    <w:docVar w:name="lbTaxi2_3_0" w:val="䔠㊶⯐Ϗ渙ņ渊ņ渙ņ渊ņ僶3蠀僷3⠀僷3䠀僷3ꠀ僷3저घѰऴѰ2ࣀѰ亯눀Σ६ѰঈѰতѰীѰড়Ѱ৸ѰਔѰਰѰੌѰ੨Ѱ僶3蠀僷3⠀僷3䠀僷3ꠀ僷3저僷3䠀僵3栀僵3蠀僵3僵3ࠀ僶3⠀僸3䠀僴3᠀僺3̀ă㍐鐁僪3Ȁ렁僼س㵸㍐㍐㍐㍐㇀Śﳸ㍐घѰऴѰ2ࣀѰ僶3蠀僷3⠀僷3䠀僷3ꠀ僷3저僷3䠀僵3栀僵3蠀僵3僵3ࠀ僶3⠀僸3䠀僴3᠀僺3̀ă㍐鐁僪3Ȁ렁僼س㵸㍐㍐घѰऴѰ2ࣀѰ亯눀Σ६ѰঈѰতѰীѰড়Ѱ৸ѰਔѰਰѰੌѰ੨Ѱ઄ѰઠѰ઼Ѱ僶3蠀僷3⠀僷3䠀僷3ꠀ僷3저僷3䠀僵3栀僵3蠀僵3僵3ࠀ僶3⠀僸3䠀僴3᠀僺3̀ă㍐鐁僪3Ȁ렁僼س㵸㍐㍐㍐㍐㇀Śﳸ㍐̃퐁僪ĳ㍐Ă撰Û鐍僦3琀僦3耀ꐀ儾3⠀琀僧3᠀僨3퀀娱쀀娱蠀娱萀儾3̀̃"/>
    <w:docVar w:name="lbTaxi2_3_1" w:val="&lt;"/>
    <w:docVar w:name="lbTaxi2_3_SELECTED" w:val="橄ㄴ렀Σ΁찔㈇È첀ѕ㶐҄賐 첀ѕ魨҄ФḀі賐 첀ѕ魨҄ФḀі魨҄ФḀіФḀіḀіḀі"/>
    <w:docVar w:name="lbTaxi2_4_0" w:val="䔠㊶⯐Ϗ渙ņ渊ņ渙ņ渊ņ僶3蠀僷3⠀僷3䠀僷3ꠀ僷3저घѰऴѰ2ࣀѰ亯눀Σ६ѰঈѰতѰীѰড়Ѱ৸ѰਔѰਰѰੌѰ੨Ѱ僶3蠀僷3⠀僷3䠀僷3ꠀ僷3저僷3䠀僵3栀僵3蠀僵3僵3ࠀ僶3⠀僸3䠀僴3᠀僺3̀ă㍐鐁僪3Ȁ렁僼س㵸㍐㍐㍐㍐㇀Śﳸ㍐घѰऴѰ2ࣀѰ僶3蠀僷3⠀僷3䠀僷3ꠀ僷3저僷3䠀僵3栀僵3蠀僵3僵3ࠀ僶3⠀僸3䠀僴3᠀僺3̀ă㍐鐁僪3Ȁ렁僼س㵸㍐㍐घѰऴѰ2ࣀѰ亯눀Σ६ѰঈѰতѰীѰড়Ѱ৸ѰਔѰਰѰੌѰ੨Ѱ઄ѰઠѰ઼Ѱ僶3蠀僷3⠀僷3䠀僷3ꠀ僷3저僷3䠀僵3栀僵3蠀僵3僵3ࠀ僶3⠀僸3䠀僴3᠀僺3̀ă㍐鐁僪3Ȁ렁僼س㵸㍐㍐㍐㍐㇀Śﳸ㍐̃퐁僪ĳ㍐Ă撰Û鐍僦3琀僦3耀ꐀ儾3⠀琀僧3᠀僨3퀀娱쀀娱蠀娱萀儾3̀̃"/>
    <w:docVar w:name="lbTaxi2_4_1" w:val="&lt;"/>
    <w:docVar w:name="lbTaxi2_4_SELECTED" w:val="橄ㄴ렀Σ΁찔㈇È첀ѕ㶐҄賐 첀ѕ魨҄ФḀі賐 첀ѕ魨҄ФḀі魨҄ФḀіФḀіḀіḀі"/>
    <w:docVar w:name="lbTaxi2_5_0"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㞌आЩ㕐Ʒ䀀瀀,堀吀铈ҐУ΄㞌आЩ㕐Ʒ䀀瀀,堀吀铈Ґ붤У뷴У비䀀瀀,堀吀铈Ґ蠀ʫ趌ʫ趤ʫ趼ʫ跔ʫ跬ʫ翿踄ʫ뷴У비У蠀ʫ趌ʫ趤ʫ趼ʫ跔ʫ跬ʫ翿踄ʫ踜ʫ踴ʫ"/>
    <w:docVar w:name="lbTaxi2_5_1" w:val="&lt;"/>
    <w:docVar w:name="lbTaxi2_5_SELECTED" w:val="橄ㄴ렀Σ΁찔㈇È첀ѕ㶐҄賐 첀ѕ魨҄ФḀі賐 첀ѕ魨҄ФḀі魨҄ФḀіФḀіḀіḀі"/>
    <w:docVar w:name="lbTaxi2_6_0" w:val="䔠㊶⯐Ϗ渙ņ渊ņ渙ņ渊ņ僶3蠀僷3⠀僷3䠀僷3ꠀ僷3저घѰऴѰ2ࣀѰ亯눀Σ६ѰঈѰতѰীѰড়Ѱ৸ѰਔѰਰѰੌѰ੨Ѱ僶3蠀僷3⠀僷3䠀僷3ꠀ僷3저僷3䠀僵3栀僵3蠀僵3僵3ࠀ僶3⠀僸3䠀僴3᠀僺3̀ă㍐鐁僪3Ȁ렁僼س㵸㍐㍐㍐㍐㇀Śﳸ㍐घѰऴѰ2ࣀѰ僶3蠀僷3⠀僷3䠀僷3ꠀ僷3저僷3䠀僵3栀僵3蠀僵3僵3ࠀ僶3⠀僸3䠀僴3᠀僺3̀ă㍐鐁僪3Ȁ렁僼س㵸㍐㍐घѰऴѰ2ࣀѰ亯눀Σ६ѰঈѰতѰীѰড়Ѱ৸ѰਔѰਰѰੌѰ੨Ѱ઄ѰઠѰ઼Ѱ僶3蠀僷3⠀僷3䠀僷3ꠀ僷3저僷3䠀僵3栀僵3蠀僵3僵3ࠀ僶3⠀僸3䠀僴3᠀僺3̀ă㍐鐁僪3Ȁ렁僼س㵸㍐㍐㍐㍐㇀Śﳸ㍐̃퐁僪ĳ㍐Ă撰Û鐍僦3琀僦3耀ꐀ儾3⠀琀僧3᠀僨3퀀娱쀀娱蠀娱萀儾3̀̃僶3蠀僷3⠀僷3䠀僷3ꠀ僷3저僷3䠀僵3栀僵3蠀僵3僵3ࠀ僶3⠀僸3䠀僴3᠀僺3̀ă㍐鐁僪3Ȁ렁僼س㵸㍐㍐"/>
    <w:docVar w:name="lbTaxi2_6_1" w:val="&lt;"/>
    <w:docVar w:name="lbTaxi2_6_SELECTED" w:val="橄ㄴ렀Σ΁찔㈇È첀ѕ㶐҄賐 첀ѕ魨҄ФḀі賐 첀ѕ魨҄ФḀі魨҄ФḀіФḀіḀіḀі"/>
    <w:docVar w:name="lbTaxi2_7_0" w:val="䔠㊶⯐Ϗ渙ņ渊ņ渙ņ渊ņ僶3蠀僷3⠀僷3䠀僷3ꠀ僷3저घѰऴѰ2ࣀѰ亯눀Σ६ѰঈѰতѰীѰড়Ѱ৸ѰਔѰਰѰੌѰ੨Ѱ僶3蠀僷3⠀僷3䠀僷3ꠀ僷3저僷3䠀僵3栀僵3蠀僵3僵3ࠀ僶3⠀僸3䠀僴3᠀僺3̀ă㍐鐁僪3Ȁ렁僼س㵸㍐㍐㍐㍐㇀Śﳸ㍐घѰऴѰ2ࣀѰ僶3蠀僷3⠀僷3䠀僷3ꠀ僷3저僷3䠀僵3栀僵3蠀僵3僵3ࠀ僶3⠀僸3䠀僴3᠀僺3̀ă㍐鐁僪3Ȁ렁僼س㵸㍐㍐घѰऴѰ2ࣀѰ亯눀Σ६ѰঈѰতѰীѰড়Ѱ৸ѰਔѰਰѰੌѰ੨Ѱ઄ѰઠѰ઼Ѱ僶3蠀僷3⠀僷3䠀僷3ꠀ僷3저僷3䠀僵3栀僵3蠀僵3僵3ࠀ僶3⠀僸3䠀僴3᠀僺3̀ă㍐鐁僪3Ȁ렁僼س㵸㍐㍐㍐㍐㇀Śﳸ㍐̃퐁僪ĳ㍐Ă撰Û鐍僦3琀僦3耀ꐀ儾3⠀琀僧3᠀僨3퀀娱쀀娱蠀娱萀儾3̀̃僶3蠀僷3⠀僷3䠀僷3ꠀ僷3저僷3䠀僵3栀僵3蠀僵3僵3ࠀ僶3⠀僸3䠀僴3᠀僺3̀ă㍐鐁僪3Ȁ렁僼س㵸㍐㍐"/>
    <w:docVar w:name="lbTaxi2_7_1" w:val="&lt;"/>
    <w:docVar w:name="lbTaxi2_7_SELECTED" w:val="橄ㄴ렀Σ΁찔㈇È첀ѕ㶐҄賐 첀ѕ魨҄ФḀі賐 첀ѕ魨҄ФḀі魨҄ФḀіФḀіḀіḀі"/>
    <w:docVar w:name="lbTaxi2_8_0" w:val="x㊡丼㊸䷼㊸Ұx㊡䰜㊸ś耀(((＀dࠉЉЁ＀＀＀＀2逴ёx㊡䰜㊸_x000A_2邴ёx㊡䰜㊸$%ÿ䤟}á腏½僀M뮛Y撀¢걋Æ雷Fÿÿ2鄴ёx㊡䰜㊸%耀＀dЀЀ2醴ё_x000A_7AN庯Ο䐀Λ鯠Ο䜀Λ鲀Ο䟰Λ墠Ϗ.tmp2⣴͌x㊡䰜㊸2⥴͌x㊡䰜㊸2⧴͌ࠀ庯⡀͌⢔͌⣨͌⤼2邴ёx㊡䰜㊸$%ÿ䤟}á腏½僀M뮛Y撀¢걋Æ雷Fÿÿ2鄴ёx㊡䰜㊸%耀＀dЀЀ2醴ё_x000A_7AN庯Ο䐀Λ鯠Ο䜀Λ鲀Ο䟰Λ墠Ϗ2⥴͌x㊡䰜㊸2⧴͌ࠀ庯⡀͌⢔͌⣨͌⤼䰜㊸%耀＀dЀЀ2醴ё_x000A_7AN庯Ο䐀Λ鯠Ο䜀Λ鲀Ο䟰Λ墠Ϗ2⧴͌ࠀ庯⡀͌⢔͌⣨͌⤼2醴ё_x000A_7AN庯Ο2⧴͌ࠀ庯⡀͌⢔͌⣨͌⤼_x000A_7AN庯Οࠀ庯⡀͌⢔͌⣨͌⤼_x000A_7AN庯Ο䐀Λ鯠Ο䜀Λ鲀Ο䟰Λ墠Ϗࠀ庯⡀͌⢔͌⣨͌⤼庯Ο䐀Λ鯠Ο䜀Λ鲀Ο䟰Λ墠Ϗ͌⤼"/>
    <w:docVar w:name="lbTaxi2_8_1" w:val="&lt;"/>
    <w:docVar w:name="lbTaxi2_8_SELECTED" w:val="橄ㄴ렀Σ΁찔㈇È첀ѕ㶐҄賐 첀ѕ魨҄ФḀі賐 첀ѕ魨҄ФḀі魨҄ФḀіФḀіḀіḀі"/>
    <w:docVar w:name="lbTaxi2_9_0" w:val="䔠㊶⯐Ϗ渙ņ渊ņ渙ņ渊ņ僶3蠀僷3⠀僷3䠀僷3ꠀ僷3저घѰऴѰ2ࣀѰ亯눀Σ६ѰঈѰতѰীѰড়Ѱ৸ѰਔѰਰѰੌѰ੨Ѱ僶3蠀僷3⠀僷3䠀僷3ꠀ僷3저僷3䠀僵3栀僵3蠀僵3僵3ࠀ僶3⠀僸3䠀僴3᠀僺3̀ă㍐鐁僪3Ȁ렁僼س㵸㍐㍐㍐㍐㇀Śﳸ㍐घѰऴѰ2ࣀѰ僶3蠀僷3⠀僷3䠀僷3ꠀ僷3저僷3䠀僵3栀僵3蠀僵3僵3ࠀ僶3⠀僸3䠀僴3᠀僺3̀ă㍐鐁僪3Ȁ렁僼س㵸㍐㍐घѰऴѰ2ࣀѰ亯눀Σ६ѰঈѰতѰীѰড়Ѱ৸ѰਔѰਰѰੌѰ੨Ѱ઄ѰઠѰ઼Ѱ僶3蠀僷3⠀僷3䠀僷3ꠀ僷3저僷3䠀僵3栀僵3蠀僵3僵3ࠀ僶3⠀僸3䠀僴3᠀僺3̀ă㍐鐁僪3Ȁ렁僼س㵸㍐㍐㍐㍐㇀Śﳸ㍐̃퐁僪ĳ㍐Ă撰Û鐍僦3琀僦3耀ꐀ儾3⠀琀僧3᠀僨3퀀娱쀀娱蠀娱萀儾3̀̃僶3蠀僷3⠀僷3䠀僷3ꠀ僷3저僷3䠀僵3栀僵3蠀僵3僵3ࠀ僶3⠀僸3䠀僴3᠀僺3̀ă㍐鐁僪3Ȁ렁僼س㵸㍐㍐僶3蠀僷3⠀僷3䠀僷3ꠀ僷3저僷3䠀僵3栀僵3蠀僵3僵3ࠀ僶3⠀僸3䠀"/>
    <w:docVar w:name="lbTaxi2_9_1" w:val="&lt;"/>
    <w:docVar w:name="lbTaxi2_9_SELECTED" w:val="橄ㄴ렀Σ΁찔㈇È첀ѕ㶐҄賐 첀ѕ魨҄ФḀі賐 첀ѕ魨҄ФḀі魨҄ФḀіФḀіḀіḀі"/>
    <w:docVar w:name="lbTaxi2_ListCount" w:val="_x000A_㉤⢨Ϗ䮥㉤㗐㊵Ap✐✐宄㊶粂͍&amp;ヿ恃᐀ৌĀ㊠㊠㊠ㅊ⽏ㆂ⻯ㆂ⼂ㆂ⼞ㆂ⼰ㆂ账ㅔ䓕ㅊ巄ㆂ弃ㆂ壱ㆂ夀ㆂ悎ㆂ戕ㆂ篇ㆂꅸㆁꅸㆁꅸㆁ夜ㆂ挩ㆂ書ㆂ♎㆏氫ㆂ皢ㆂ夫ㆂ篇ㆂ箿ㆂ夳ㆂ沧ㆂ湚ㆂ夻ㆂㆂ湚ㆂ夻ㆂ"/>
    <w:docVar w:name="lbTaxi2_ListIndex" w:val="_x000A_㉤⢨Ϗ䮥㉤㗐㊵Ap✐✐宄㊶粂͍&amp;ヿ恃᐀ৌĀ㊠㊠㊠ㅊ⽏ㆂ⻯ㆂ⼂ㆂ⼞ㆂ⼰ㆂ账ㅔ䓕ㅊ巄ㆂ弃ㆂ壱ㆂ夀ㆂ悎ㆂ戕ㆂ篇ㆂꅸㆁꅸㆁꅸㆁ夜ㆂ挩ㆂ書ㆂ♎㆏氫ㆂ皢ㆂ夫ㆂ篇ㆂ箿ㆂ夳ㆂ沧ㆂ湚ㆂ夻ㆂㆂ湚ㆂ夻ㆂ"/>
    <w:docVar w:name="lbTaxi3_0_0" w:val="䔠㊶⯐Ϗ渙ņ渊ņ渙ņ渊ņ僶3蠀僷3⠀僷3䠀僷3ꠀ僷3저घѰऴѰ2ࣀѰ亯눀Σ६ѰঈѰতѰীѰড়Ѱ৸ѰਔѰਰѰੌѰ੨Ѱ僶3蠀僷3⠀僷3䠀僷3ꠀ僷3저僷3䠀僵3栀僵3蠀僵3僵3ࠀ僶3⠀僸3䠀僴3᠀僺3̀ă㍐鐁僪3Ȁ렁僼س㵸㍐㍐㍐㍐㇀Śﳸ㍐घѰऴѰ2ࣀѰ僶3蠀僷3⠀僷3䠀僷3ꠀ僷3저僷3䠀僵3栀僵3蠀僵3僵3ࠀ僶3⠀僸3䠀僴3᠀僺3̀ă㍐鐁僪3Ȁ렁僼س㵸㍐㍐घѰऴѰ2ࣀѰ亯눀Σ६ѰঈѰতѰীѰড়Ѱ৸ѰਔѰਰѰੌѰ੨Ѱ઄ѰઠѰ઼Ѱ僶3蠀僷3⠀僷3䠀僷3ꠀ僷3저僷3䠀僵3栀僵3蠀僵3僵3ࠀ僶3⠀僸3䠀僴3᠀僺3̀ă㍐鐁僪3Ȁ렁僼س㵸㍐㍐㍐㍐㇀Śﳸ㍐̃퐁僪ĳ㍐Ă撰Û鐍僦3琀僦3耀ꐀ儾3⠀琀僧3᠀僨3퀀娱쀀娱蠀娱萀儾3̀̃僶3蠀僷3⠀僷3䠀僷3ꠀ僷3저僷3䠀僵3栀僵3蠀僵3僵3ࠀ僶3⠀僸3䠀僴3᠀僺3̀ă㍐鐁僪3Ȁ렁僼س㵸㍐㍐僶3蠀僷3⠀僷3䠀僷3ꠀ僷3저僷3䠀僵3栀僵3蠀僵3僵3ࠀ僶3⠀僸3䠀घѰऴѰ2ࣀѰ亯눀Σ६ѰঈѰতѰীѰড়Ѱ৸ѰਔѰਰѰੌѰ੨Ѱ઄ѰઠѰ઼Ѱ૘Ѱ"/>
    <w:docVar w:name="lbTaxi3_0_1" w:val="&lt;"/>
    <w:docVar w:name="lbTaxi3_0_SELECTED" w:val="_x000A_㉤⢨Ϗ䮥㉤㗐㊵Ap✐✐宄㊶粂͍&amp;ヿ恃᐀ৌĀ㊠㊠㊠ㅊ⽏ㆂ⻯ㆂ⼂ㆂ⼞ㆂ⼰ㆂ账ㅔ䓕ㅊ巄ㆂ弃ㆂ壱ㆂ夀ㆂ悎ㆂ戕ㆂ篇ㆂꅸㆁꅸㆁꅸㆁ夜ㆂ挩ㆂ書ㆂ♎㆏氫ㆂ皢ㆂ夫ㆂ篇ㆂ箿ㆂ夳ㆂ沧ㆂ湚ㆂ夻ㆂㆂ湚ㆂ夻ㆂ"/>
    <w:docVar w:name="lbTaxi3_1_0" w:val="䔠㊶⯐Ϗ渙ņ渊ņ渙ņ渊ņ僶3蠀僷3⠀僷3䠀僷3ꠀ僷3저घѰऴѰ2ࣀѰ亯눀Σ६ѰঈѰতѰীѰড়Ѱ৸ѰਔѰਰѰੌѰ੨Ѱ僶3蠀僷3⠀僷3䠀僷3ꠀ僷3저僷3䠀僵3栀僵3蠀僵3僵3ࠀ僶3⠀僸3䠀僴3᠀僺3̀ă㍐鐁僪3Ȁ렁僼س㵸㍐㍐㍐㍐㇀Śﳸ㍐घѰऴѰ2ࣀѰ僶3蠀僷3⠀僷3䠀僷3ꠀ僷3저僷3䠀僵3栀僵3蠀僵3僵3ࠀ僶3⠀僸3䠀僴3᠀僺3̀ă㍐鐁僪3Ȁ렁僼س㵸㍐㍐घѰऴѰ2ࣀѰ亯눀Σ६ѰঈѰতѰীѰড়Ѱ৸ѰਔѰਰѰੌѰ੨Ѱ઄ѰઠѰ઼Ѱ僶3蠀僷3⠀僷3䠀僷3ꠀ僷3저僷3䠀僵3栀僵3蠀僵3僵3ࠀ僶3⠀僸3䠀僴3᠀僺3̀ă㍐鐁僪3Ȁ렁僼س㵸㍐㍐㍐㍐㇀Śﳸ㍐̃퐁僪ĳ㍐Ă撰Û鐍僦3琀僦3耀ꐀ儾3⠀琀僧3᠀僨3퀀娱쀀娱蠀娱萀儾3̀̃僶3蠀僷3⠀僷3䠀僷3ꠀ僷3저僷3䠀僵3栀僵3蠀僵3僵3ࠀ僶3⠀僸3䠀僴3᠀僺3̀ă㍐鐁僪3Ȁ렁僼س㵸㍐㍐僶3蠀僷3⠀僷3䠀僷3ꠀ僷3저僷3䠀僵3栀僵3蠀僵3僵3ࠀ僶3⠀僸3䠀घѰऴѰ2ࣀѰ亯눀Σ६ѰঈѰতѰীѰড়Ѱ৸ѰਔѰਰѰੌѰ੨Ѱ઄ѰઠѰ઼Ѱ૘Ѱ僶3蠀僷3⠀僷3䠀僷3ꠀ僷3저僷3䠀僵3栀僵3蠀僵3僵3ࠀ僶3⠀僸3䠀僴3᠀僺3̀ă㍐鐁僪3Ȁ렁僼س㵸㍐㍐㍐㍐㇀Śﳸ㍐̃퐁僪ĳ㍐Ă撰Û鐍僦3琀僦3耀ꐀ儾3⠀琀僧3᠀僨3퀀娱쀀娱蠀娱萀儾3̀̃"/>
    <w:docVar w:name="lbTaxi3_1_1" w:val="&lt;"/>
    <w:docVar w:name="lbTaxi3_1_SELECTED" w:val="橄ㄴ렀Σ΁찔㈇È첀ѕ㶐҄賐 첀ѕ魨҄ФḀі賐 첀ѕ魨҄ФḀі魨҄ФḀіФḀіḀіḀі"/>
    <w:docVar w:name="lbTaxi3_2_0" w:val="lbProductType_ListInd"/>
    <w:docVar w:name="lbTaxi3_2_1" w:val="&lt;"/>
    <w:docVar w:name="lbTaxi3_2_SELECTED" w:val="橄ㄴ렀Σ΁찔㈇È첀ѕ㶐҄賐 첀ѕ魨҄ФḀі賐 첀ѕ魨҄ФḀі魨҄ФḀіФḀіḀіḀі"/>
    <w:docVar w:name="lbTaxi3_ListCount" w:val="橄ㄴ렀Σ΁찔㈇È첀ѕ㶐҄賐 첀ѕ魨҄ФḀі賐 첀ѕ魨҄ФḀі魨҄ФḀіФḀіḀіḀі"/>
    <w:docVar w:name="lbTaxi3_ListIndex" w:val="橄ㄴ렀Σ΁찔㈇È첀ѕ㶐҄賐 첀ѕ魨҄ФḀі賐 첀ѕ魨҄ФḀі魨҄ФḀіФḀіḀіḀі"/>
    <w:docVar w:name="lbTaxi4_ListCount" w:val="橄ㄴ렀Σ΁찔㈇È첀ѕ㶐҄賐 첀ѕ魨҄ФḀі賐 첀ѕ魨҄ФḀі魨҄ФḀіФḀіḀіḀі"/>
    <w:docVar w:name="lbTaxi4_ListIndex" w:val="_x000A_㉤⢨Ϗ䮥㉤㗐㊵Ap✐✐宄㊶粂͍&amp;ヿ恃᐀ৌĀ㊠㊠㊠ㅊ⽏ㆂ⻯ㆂ⼂ㆂ⼞ㆂ⼰ㆂ账ㅔ䓕ㅊ巄ㆂ弃ㆂ壱ㆂ夀ㆂ悎ㆂ戕ㆂ篇ㆂꅸㆁꅸㆁꅸㆁ夜ㆂ挩ㆂ書ㆂ♎㆏氫ㆂ皢ㆂ夫ㆂ篇ㆂ箿ㆂ夳ㆂ沧ㆂ湚ㆂ夻ㆂㆂ湚ㆂ夻ㆂ"/>
    <w:docVar w:name="PartnerLogo" w:val="x㊡丼㊸䷼㊸Ұx㊡䰜㊸ś耀(((＀dࠉЉЁ＀＀＀＀2逴ёx㊡䰜㊸_x000A_2邴ёx㊡䰜㊸$%ÿ䤟}á腏½僀M뮛Y撀¢걋Æ雷Fÿÿ2鄴ёx㊡䰜㊸%耀＀dЀЀ2醴ё_x000A_7AN庯Ο䐀Λ鯠Ο䜀Λ鲀Ο䟰Λ墠Ϗ.tmp2⣴͌x㊡䰜㊸2⥴͌x㊡䰜㊸2⧴͌ࠀ庯⡀͌⢔͌⣨͌⤼2邴ёx㊡䰜㊸$%ÿ䤟}á腏½僀M뮛Y撀¢걋Æ雷Fÿÿ2鄴ёx㊡䰜㊸%耀＀dЀЀ2醴ё_x000A_7AN庯Ο䐀Λ鯠Ο䜀Λ鲀Ο䟰Λ墠Ϗ2⥴͌x㊡䰜㊸2⧴͌ࠀ庯⡀͌⢔͌⣨͌⤼䰜㊸%耀＀dЀЀ2醴ё_x000A_7AN庯Ο䐀Λ鯠Ο䜀Λ鲀Ο䟰Λ墠Ϗ2⧴͌ࠀ庯⡀͌⢔͌⣨͌⤼2醴ё_x000A_7AN庯Ο2⧴͌ࠀ庯⡀͌⢔͌⣨͌⤼_x000A_7AN庯Οࠀ庯⡀͌⢔͌⣨͌⤼_x000A_7AN庯Ο䐀Λ鯠Ο䜀Λ鲀Ο䟰Λ墠Ϗࠀ庯⡀͌⢔͌⣨͌⤼庯Ο䐀Λ鯠Ο䜀Λ鲀Ο䟰Λ墠Ϗ͌⤼"/>
    <w:docVar w:name="RERUN" w:val="橄ㄴ렀Σ΁찔㈇È첀ѕ㶐҄賐 첀ѕ魨҄ФḀі賐 첀ѕ魨҄ФḀі魨҄ФḀіФḀіḀіḀі"/>
    <w:docVar w:name="tbCustomerName" w:val="䔠㊶⯐Ϗ渙ņ渊ņ渙ņ渊ņ僶3蠀僷3⠀僷3䠀僷3ꠀ僷3저घѰऴѰ2ࣀѰ亯눀Σ६ѰঈѰতѰীѰড়Ѱ৸ѰਔѰਰѰੌѰ੨Ѱ僶3蠀僷3⠀僷3䠀僷3ꠀ僷3저僷3䠀僵3栀僵3蠀僵3僵3ࠀ僶3⠀僸3䠀僴3᠀僺3̀ă㍐鐁僪3Ȁ렁僼س㵸㍐㍐㍐㍐㇀Śﳸ㍐घѰऴѰ2ࣀѰ僶3蠀僷3⠀僷3䠀僷3ꠀ僷3저僷3䠀僵3栀僵3蠀僵3僵3ࠀ僶3⠀僸3䠀僴3᠀僺3̀ă㍐鐁僪3Ȁ렁僼س㵸㍐㍐घѰऴѰ2ࣀѰ亯눀Σ६ѰঈѰতѰীѰড়Ѱ৸ѰਔѰਰѰੌѰ੨Ѱ઄ѰઠѰ઼Ѱ僶3蠀僷3⠀僷3䠀僷3ꠀ僷3저僷3䠀僵3栀僵3蠀僵3僵3ࠀ僶3⠀僸3䠀僴3᠀僺3̀ă㍐鐁僪3Ȁ렁僼س㵸㍐㍐㍐㍐㇀Śﳸ㍐̃퐁僪ĳ㍐Ă撰Û鐍僦3琀僦3耀ꐀ儾3⠀琀僧3᠀僨3퀀娱쀀娱蠀娱萀儾3̀̃僶3蠀僷3⠀僷3䠀僷3ꠀ僷3저僷3䠀僵3栀僵3蠀僵3僵3ࠀ僶3⠀僸3䠀僴3᠀僺3̀ă㍐鐁僪3Ȁ렁僼س㵸㍐㍐僶3蠀僷3⠀僷3䠀僷3ꠀ僷3저僷3䠀僵3栀僵3蠀僵3僵3ࠀ僶3⠀僸3䠀घѰऴѰ2ࣀѰ亯눀Σ६ѰঈѰতѰীѰড়Ѱ৸ѰਔѰਰѰੌѰ੨Ѱ઄ѰઠѰ઼Ѱ૘Ѱ僶3蠀僷3⠀僷3䠀僷3ꠀ僷3저僷3䠀僵3栀僵3蠀僵3僵3ࠀ僶3⠀僸3䠀僴3᠀僺3̀ă㍐鐁僪3Ȁ렁僼س㵸㍐㍐㍐㍐㇀Śﳸ㍐̃퐁僪ĳ㍐Ă撰Û鐍僦3琀僦3耀ꐀ儾3⠀琀僧3᠀僨3퀀娱쀀娱蠀娱萀儾3̀̃घѰऴѰ2ࣀѰ亯눀Σ६ѰঈѰতѰীѰ"/>
    <w:docVar w:name="tbCustomerURL"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㞌आЩ㕐Ʒ䀀瀀,堀吀铈ҐУ΄㞌आЩ㕐Ʒ䀀瀀,堀吀铈Ґ붤У뷴У비䀀瀀,堀吀铈Ґ蠀ʫ趌ʫ趤ʫ趼ʫ跔ʫ跬ʫ翿踄ʫ뷴У비У蠀ʫ趌ʫ趤ʫ趼ʫ跔ʫ跬ʫ翿踄ʫ踜ʫ踴ʫ뷴У비У뺔У"/>
    <w:docVar w:name="tbDatePublished" w:val=" 堀砀'蓍릂Уࠀက笀׬㣕㆗꣍ ꩀஂ 錠Ϗꞹㅕ꣍䀁- 䬳ﾂ҄ 㔀Ғꞹㅕ꣍謴- 䬳ﾂ҄ 㛠Ғꞹㅕ꣍홧- ﾂ҄ 슀ѕꞹㅕ꣍솚0 쀀 猪Οꞹㅕ꣍谀挳_x000A_쀀ᦂ怀攀Σꞹㅕ꣍䰀_x000A_挳_x000A_쀀ᦂ怀检Σꞹㅕ꣍ఀ挳_x000A_ᦂ怀Σꞹㅕ꣍ఀ挳_x000A_쀀ᦂ怀늀Τꞹㅕ꣍찀挳_x000A_耀ᦂ怀ꪠηꞹㅕ꣍䰀挳_x000A_쀀ᦂ怀ηꞹㅕ꣍ఀ挳_x000A_쀀ᦂ怀ηꞹㅕ꣍찀挳_x000A_쀀 ᦂ怀Ṡθꞹㅕ꣍谀$挳_x000A_쀀ᦂ怀죀ѕꞹㅕ꣍䰀%挳_x000A_耀ᦂ怀칠ѕꞹㅕ㠀谀ᩦ_x000A_쀀∂㉡怀㊀Ғꞹㅕ㠀䰀_x000A_ᩦ_x000A_쀀∂㉡怀㞀Ғꞹㅕ㠀ఀᩦ_x000A_ ∂㉡怀㠠Ғꞹㅕ㠀ఀᩦ_x000A_쀀∂㉡怀㥠Ғꞹㅕ㠀찀ᩦ_x000A_耀_x000A_∂㉡怀䂠Ғꞹㅕ㠀䰀ᩦ_x000A_쀀∂㉡怀䊀Ғꞹㅕ㠀ఀ ᩦ_x000A_쀀∂㉡怀䌠Ғꞹㅕ㠀찀 ᩦ_x000A_쀀∂㉡怀䏀Ғꞹㅕ＀dЀЀ鎼㊦鎼㊦Λ酀Ο䋸Λ鞀Ο䐀Λ鯠Ο䜀Λ鲀Ο䟰Λ㪮壀Ϗ闸㪭艆Ā耀찀ᩦ_x000A_耀_x000A_∂㉡怀䂠Ғꞹㅕ㠀䰀ᩦ_x000A_쀀∂㉡怀䊀Ғꞹㅕ㠀ఀ ᩦ_x000A_쀀∂㉡怀䌠Ғꞹㅕ㠀찀 ᩦ_x000A_쀀∂㉡怀䏀Ғꞹㅕ艆Ā耀쀀∂㉡怀䏀Ғꞹㅕ耀ㅕ"/>
    <w:docVar w:name="tbDisclaimer" w:val=" Ķਸ਼䌶댆䯘Ì%ŀŀ恀ࠀ뀀瀀Φ䞨Ì＀＀ࠀ恀뀀ࠀ驦_x000A_瀀Φ䰐Ì＀＀ࠀ恀䩦_x000A_ࠀ퓐瀀Φ䓤Ì＀＀ࠀ铪%恀⶚痭 瀀Φ䠼Ì＀＀@ࠀ鵜$恀瀀Φ䢔Ì＀＀耀恀瀀Φ䢔Ì＀＀耀恀瀀Φ䢔Ì＀＀耀"/>
    <w:docVar w:name="tbDisclaimer2" w:val=" Ķਸ਼䌶댆䯘Ì%ŀŀ恀ࠀ뀀瀀Φ䞨Ì＀＀ࠀ恀뀀ࠀ驦_x000A_瀀Φ䰐Ì＀＀ࠀ恀䩦_x000A_ࠀ퓐瀀Φ䓤Ì＀＀ࠀ铪%恀⶚痭 瀀Φ䠼Ì＀＀@ࠀ鵜$恀瀀Φ䢔Ì＀＀耀恀瀀Φ䢔Ì＀＀耀恀瀀Φ䢔Ì＀＀耀"/>
    <w:docVar w:name="tbDisclaimer3" w:val="tbDatePublishe"/>
    <w:docVar w:name="tbDocumentFirstPara"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㞌आЩ㕐Ʒ䀀瀀,堀吀铈ҐУ΄㞌आЩ㕐Ʒ䀀瀀,堀吀铈Ґ붤У뷴У비䀀瀀,堀吀铈Ґ蠀ʫ趌ʫ趤ʫ趼ʫ跔ʫ跬ʫ翿踄ʫ뷴У비У蠀ʫ趌ʫ趤ʫ趼ʫ跔ʫ跬ʫ翿踄ʫ踜ʫ踴ʫ뷴У비У뺔У趼ʫ跔ʫ跬ʫ翿踄ʫ踜ʫ踴ʫ蹌ʫ䀀У䰐Ì䮰Ì蹤ʫ䯠Ì䱄Ì䮐Ì蹼ʫ䭘Ì䦜Ì䯈Ì䰤Ì䟀Ì䯸Ì䦰Ì䧔Ì䬄Ì䥸Ì䪼Ì䠌Ì䜬Ì䟰Ì䘈Ì䟤Ì䒨Ì䣴Ì䫐Ì䘼Ì䜴Ì䗀Ì䫼Ì䢈Ì䌀Ì䪈Ì䩼Ì䦄Ì䩨Ì䠬Ì䘰Ì䩤Ì䪤Ì䟬Ì䘴Ì䋄Ì䝸Ì"/>
    <w:docVar w:name="tbDocumentIntroduction" w:val="P:\Sharjah Museums_before QAB_dd.do"/>
    <w:docVar w:name="tbDocumentIntroductionCredit"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
    <w:docVar w:name="tbDocumentTitle" w:val=" Ķਸ਼䌶댆䯘Ì%ŀŀ恀ࠀ뀀瀀Φ䞨Ì＀＀ࠀ恀뀀ࠀ驦_x000A_瀀Φ䰐Ì＀＀ࠀ恀䩦_x000A_ࠀ퓐瀀Φ䓤Ì＀＀ࠀ铪%恀⶚痭 瀀Φ䠼Ì＀＀@ࠀ鵜$恀瀀Φ䢔Ì＀＀耀恀瀀Φ䢔Ì＀＀耀恀瀀Φ䢔Ì＀＀耀恀ࠀ뀀瀀Φ䞨Ì＀＀ࠀ恀뀀ࠀ驦_x000A_瀀Φ䰐Ì＀＀ࠀ恀䩦_x000A_ࠀ퓐瀀Φ䓤Ì＀＀ࠀ铪%恀⶚痭 瀀Φ䠼Ì＀＀@ࠀ鵜$恀瀀Φ䢔Ì＀＀耀恀瀀Φ䢔Ì＀＀耀恀瀀Φ䢔Ì＀＀耀䖔ѯ"/>
    <w:docVar w:name="tbOverviewCountry"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㞌आЩ㕐Ʒ䀀瀀,堀吀铈ҐУ΄㞌आЩ㕐Ʒ䀀瀀,堀吀铈Ґ붤У뷴У비䀀瀀,堀吀铈Ґ蠀ʫ趌ʫ趤ʫ趼ʫ跔ʫ跬ʫ翿踄ʫ뷴У비У蠀ʫ趌ʫ趤ʫ趼ʫ跔ʫ跬ʫ翿踄ʫ踜ʫ踴ʫ뷴У비У뺔У趼ʫ跔ʫ跬ʫ翿踄ʫ踜ʫ踴ʫ蹌ʫ䀀У䰐Ì䮰Ì蹤ʫ䯠Ì䱄Ì䮐Ì蹼ʫ䭘Ì䦜Ì䯈Ì䰤Ì䟀Ì"/>
    <w:docVar w:name="tbOverviewCustomerProfile" w:val="Ĺ恀䩦_x000A_&lt;=瀀Φက＀＀@"/>
    <w:docVar w:name="tbOverviewIndustry" w:val="欔У卆䵇잜ё㿿㿿㿿殤У卆䵇윸ё烍㿿烍㿿烍㿿水У卆䵇솀ё Æ Æ Æ泄У卆䵇잸ё烍㿿烍㿿浔У卆䵇✸҄烍㿿烍㿿卆䵇⮀҄烍㿿烍㿿烍㿿ĀāāऀĀś耀(((鼠ÈdЉЉЁ＀＀＀＀_x000A_$%ÿ䤟}á腏½僀M뮛Y撀¢걋Æ雷Fÿÿá䤟}_x000A__x000A_%耀＀dЀЀιᴠθ㪮皔闸㪭낀͌㪮奠Ϗ闸㪭艆Ā耀樂卆䵇ᶀϦ驦_x000A_㿿驦_x000A_㿿驦_x000A_㿿捻卆䵇ᶸϦ㿿㿿㿿勤卆䵇ᶜϦ㿿㿿㿿ﰄ卆䵇ᷔϦ㿿㿿㿿$%ÿ䤟}á腏½僀M뮛Y撀¢걋Æ雷Fÿÿá䤟}_x000A__x000A_%耀＀dЀЀιᴠθ㪮皔闸㪭낀͌㪮奠Ϗ闸㪭艆Ā耀"/>
    <w:docVar w:name="tbPartnerName" w:val="䔠㊶⯐Ϗ渙ņ渊ņ渙ņ渊ņ僶3蠀僷3⠀僷3䠀僷3ꠀ僷3저घѰऴѰ2ࣀѰ亯눀Σ६ѰঈѰতѰীѰড়Ѱ৸ѰਔѰਰѰੌѰ੨Ѱ僶3蠀僷3⠀僷3䠀僷3ꠀ僷3저僷3䠀僵3栀僵3蠀僵3僵3ࠀ僶3⠀僸3䠀僴3᠀僺3̀ă㍐鐁僪3Ȁ렁僼س㵸㍐㍐㍐㍐㇀Śﳸ㍐घѰऴѰ2ࣀѰ僶3蠀僷3⠀僷3䠀僷3ꠀ僷3저僷3䠀僵3栀僵3蠀僵3僵3ࠀ僶3⠀僸3䠀僴3᠀僺3̀ă㍐鐁僪3Ȁ렁僼س㵸㍐㍐घѰऴѰ2ࣀѰ亯눀Σ६ѰঈѰতѰীѰড়Ѱ৸ѰਔѰਰѰੌѰ੨Ѱ઄ѰઠѰ઼Ѱ僶3蠀僷3⠀僷3䠀僷3ꠀ僷3저僷3䠀僵3栀僵3蠀僵3僵3ࠀ僶3⠀僸3䠀僴3᠀僺3̀ă㍐鐁僪3Ȁ렁僼س㵸㍐㍐㍐㍐㇀Śﳸ㍐̃퐁僪ĳ㍐Ă撰Û鐍僦3琀僦3耀ꐀ儾3⠀琀僧3᠀僨3퀀娱쀀娱蠀娱萀儾3̀̃僶3蠀僷3⠀僷3䠀僷3ꠀ僷3저僷3䠀僵3栀僵3蠀僵3僵3ࠀ僶3⠀僸3䠀僴3᠀僺3̀ă㍐鐁僪3Ȁ렁僼س㵸㍐㍐僶3蠀僷3⠀僷3䠀僷3ꠀ僷3저僷3䠀僵3栀僵3蠀僵3僵3ࠀ僶3⠀僸3䠀घѰऴѰ2ࣀѰ亯눀Σ६ѰঈѰতѰীѰড়Ѱ৸ѰਔѰਰѰੌѰ੨Ѱ઄ѰઠѰ઼Ѱ૘Ѱ僶3蠀僷3⠀僷3䠀僷3ꠀ僷3저僷3䠀僵3栀僵3蠀僵3僵3ࠀ僶3⠀僸3䠀僴3᠀僺3̀ă㍐鐁僪3Ȁ렁僼س㵸㍐㍐㍐㍐㇀Śﳸ㍐̃퐁僪ĳ㍐Ă撰Û鐍僦3琀僦3耀ꐀ儾3⠀琀僧3᠀僨3퀀娱쀀娱蠀娱萀儾3̀̃घѰऴѰ2ࣀѰ亯눀Σ६ѰঈѰতѰীѰ僶3蠀僷3⠀僷3䠀僷3ꠀ僷3저僷3䠀僵3栀僵3蠀僵3僵3ࠀ僶3⠀僸3䠀僴3᠀僺3̀ă㍐鐁僪3Ȁ렁僼س㵸㍐㍐㍐㍐㇀Śﳸ㍐̃퐁僪ĳ㍐Ă撰Û鐍僦3琀僦3耀"/>
    <w:docVar w:name="tbProductBoilerplateTitle"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䫐Ì䘼Ì䜴Ì΄㞌आЩ㕐Ʒ䀀瀀,堀吀铈ҐУ΄㞌आЩ㕐Ʒ䀀瀀,堀吀铈Ґ붤У뷴У비䀀瀀,堀吀铈Ґ蠀ʫ趌ʫ趤ʫ趼ʫ跔ʫ跬ʫ翿踄ʫ뷴У비У蠀ʫ趌ʫ趤ʫ趼ʫ跔ʫ跬ʫ翿踄ʫ踜ʫ踴ʫ뷴У비У뺔У"/>
    <w:docVar w:name="tbProductTitle" w:val="풄ҕ䕔员놀ι㕐η荨׬胍렄У䕔员놀ι㕐η芨׬뢤У렴У䕔员놀ι㖠η肀׬翿롤У䕔员놀ι㗰η艔׬룴Уᩦ_x000A_꣍翿뤤У꣍挳_x000A_꣍륔У릔У름У꣍挳_x000A_꣍翿릴У매У매У ꣍翿먔У멄У몄У면У몤У뫔У뫔У묄У무У뭴У뭤У뮔У믄У믄У믴У밤У뱤У뱔УⰬჩ挳噧#螆_x000A_褸ʫ袜ʫ㎘η倀_x000A_렀᠀琀 退退Ⴄቦ⎑㍰Ʒ쀀렀㠀琀觐ʫ褴ʫ㓘η꣍瀀, ꠀ 退退⶚͓㞌⤵Ғ꣍瀀, ꠀᣍ䉦,ᜳ&quot;햚鄸Ґ老Ґ㓘η꣍瀀, ꠀ 退退⶚͓㞌⤵Ғ꣍瀀, ꠀᣍ䉦,ᜳ&quot;햚賈ʫ镜Ґ㌠η֚堀&amp;頀￢⿮ॾ֚堀&amp;頀讘ʫ諼ʫ㍈η堀&amp;謳￢⿮८堀&amp;謳袠ʫ逄Ґ㓘η꣍瀀, ꠀ 退退⶚͓㞌⤵Ғ꣍瀀, ꠀᣍ䉦,ᜳ&quot;햚錀Ґ詤ʫ㕸η퀀瀀,㠀吀 退退΄㞌आЩ㕐Ʒ䀀瀀,堀吀铈Ґ蠀ʫ趌ʫ趤ʫ趼ʫ跔ʫ跬ʫ翿踄ʫ踜ʫ踴ʫ蹌ʫ䀀У䰐Ì䮰Ì蹤ʫ䯠Ì䱄Ì䮐Ì蹼ʫ䭘Ì䦜Ì䯈Ì䰤Ì䟀Ì䯸Ì䦰Ì䧔Ì䬄Ì䥸Ì䪼Ì䠌Ì䜬Ì䟰Ì䘈Ì䟤Ì䒨Ì䣴Ì䫐Ì무У뭴У뭤У뮔У믄У믄У믴У밤У뱤У뱔У버У벴У봄У뵔У붤У뷴У비У뺔У뻤У뼴У뾄Уॾ֚堀&amp;頀讘ʫ諼ʫ㍈η堀&amp;謳￢⿮८堀&amp;謳袠ʫ逄Ґ㓘η꣍瀀, ꠀ 退退⶚͓㞌⤵Ғ꣍瀀, ꠀᣍ䉦,ᜳ&quot;햚錀믴У밤У￢⿮८堀&amp;謳袠ʫ逄Ґ㓘η꣍瀀, ꠀ 退退⶚͓㞌⤵Ғ꣍瀀, ꠀᣍ䉦,ᜳ&quot;햚錀Ґ詤ʫ㕸η퀀瀀,㠀吀 退退΄㞌आЩ㕐Ʒ䀀瀀,堀吀铈Ґ蠀ʫ趌ʫ⶚͓㞌⤵Ғ꣍瀀, ꠀᣍ䉦,ᜳ&quot;햚錀Ґ詤ʫ㕸η퀀瀀,㠀吀 退退Ì蹼ʫ䭘Ì䦜Ì䯈Ì䰤Ì䟀Ì䯸Ì䦰Ì䧔Ì䬄Ì䥸Ì䪼Ì䠌Ì䜬Ì䟰Ì䘈Ì䟤Ì䒨Ì䣴Ì"/>
  </w:docVars>
  <w:rsids>
    <w:rsidRoot w:val="00A83111"/>
    <w:rsid w:val="00001E4F"/>
    <w:rsid w:val="00013642"/>
    <w:rsid w:val="000141D2"/>
    <w:rsid w:val="00017AF1"/>
    <w:rsid w:val="00024D85"/>
    <w:rsid w:val="00031364"/>
    <w:rsid w:val="00040BFC"/>
    <w:rsid w:val="00045A39"/>
    <w:rsid w:val="000538C0"/>
    <w:rsid w:val="000550BA"/>
    <w:rsid w:val="00070A43"/>
    <w:rsid w:val="00070C53"/>
    <w:rsid w:val="0007107C"/>
    <w:rsid w:val="000713E7"/>
    <w:rsid w:val="0008164C"/>
    <w:rsid w:val="0009113E"/>
    <w:rsid w:val="00096E59"/>
    <w:rsid w:val="000A170D"/>
    <w:rsid w:val="000A2A76"/>
    <w:rsid w:val="000B3415"/>
    <w:rsid w:val="000C024E"/>
    <w:rsid w:val="000C381B"/>
    <w:rsid w:val="000C3EEB"/>
    <w:rsid w:val="000C71C1"/>
    <w:rsid w:val="000D2755"/>
    <w:rsid w:val="000F4C5B"/>
    <w:rsid w:val="00113B22"/>
    <w:rsid w:val="00134F39"/>
    <w:rsid w:val="001374EC"/>
    <w:rsid w:val="001542C0"/>
    <w:rsid w:val="00164F03"/>
    <w:rsid w:val="001712F1"/>
    <w:rsid w:val="0017294A"/>
    <w:rsid w:val="00173D52"/>
    <w:rsid w:val="0018348D"/>
    <w:rsid w:val="001868BC"/>
    <w:rsid w:val="00195A63"/>
    <w:rsid w:val="00197A6D"/>
    <w:rsid w:val="001B425C"/>
    <w:rsid w:val="001B4BFA"/>
    <w:rsid w:val="001D0A90"/>
    <w:rsid w:val="001D4BEA"/>
    <w:rsid w:val="001E06AD"/>
    <w:rsid w:val="001E138A"/>
    <w:rsid w:val="001E4547"/>
    <w:rsid w:val="001F5C5D"/>
    <w:rsid w:val="00206078"/>
    <w:rsid w:val="002115AD"/>
    <w:rsid w:val="0022078C"/>
    <w:rsid w:val="00227ED0"/>
    <w:rsid w:val="002333A9"/>
    <w:rsid w:val="002347C3"/>
    <w:rsid w:val="00234D5E"/>
    <w:rsid w:val="0023576B"/>
    <w:rsid w:val="00236FFC"/>
    <w:rsid w:val="0024036F"/>
    <w:rsid w:val="00250C8E"/>
    <w:rsid w:val="002536A4"/>
    <w:rsid w:val="002676B1"/>
    <w:rsid w:val="00271555"/>
    <w:rsid w:val="002729C9"/>
    <w:rsid w:val="0027342F"/>
    <w:rsid w:val="0027787F"/>
    <w:rsid w:val="00280910"/>
    <w:rsid w:val="002A2896"/>
    <w:rsid w:val="002A7C9E"/>
    <w:rsid w:val="002B6406"/>
    <w:rsid w:val="002B7E0E"/>
    <w:rsid w:val="002C2C24"/>
    <w:rsid w:val="002C3F83"/>
    <w:rsid w:val="002E3234"/>
    <w:rsid w:val="002F2235"/>
    <w:rsid w:val="002F4A63"/>
    <w:rsid w:val="002F564A"/>
    <w:rsid w:val="002F7C83"/>
    <w:rsid w:val="003069F8"/>
    <w:rsid w:val="00310D56"/>
    <w:rsid w:val="00311184"/>
    <w:rsid w:val="00314641"/>
    <w:rsid w:val="00314780"/>
    <w:rsid w:val="003358CE"/>
    <w:rsid w:val="003446CB"/>
    <w:rsid w:val="0035001B"/>
    <w:rsid w:val="0035106E"/>
    <w:rsid w:val="00356838"/>
    <w:rsid w:val="00366A19"/>
    <w:rsid w:val="00366D92"/>
    <w:rsid w:val="0038734C"/>
    <w:rsid w:val="00387E23"/>
    <w:rsid w:val="00387EBE"/>
    <w:rsid w:val="00390193"/>
    <w:rsid w:val="003950E9"/>
    <w:rsid w:val="003A73A8"/>
    <w:rsid w:val="003B0BD5"/>
    <w:rsid w:val="003D2D61"/>
    <w:rsid w:val="003D5E91"/>
    <w:rsid w:val="003D5ECB"/>
    <w:rsid w:val="003D7224"/>
    <w:rsid w:val="003E3941"/>
    <w:rsid w:val="003E75E4"/>
    <w:rsid w:val="003F1750"/>
    <w:rsid w:val="003F414A"/>
    <w:rsid w:val="00403BE5"/>
    <w:rsid w:val="00410367"/>
    <w:rsid w:val="00410B75"/>
    <w:rsid w:val="004110C0"/>
    <w:rsid w:val="00417AE2"/>
    <w:rsid w:val="00417E92"/>
    <w:rsid w:val="00421EC8"/>
    <w:rsid w:val="0042235A"/>
    <w:rsid w:val="00430E1D"/>
    <w:rsid w:val="004348DB"/>
    <w:rsid w:val="004371F2"/>
    <w:rsid w:val="00456C5F"/>
    <w:rsid w:val="00464757"/>
    <w:rsid w:val="00467188"/>
    <w:rsid w:val="004708DD"/>
    <w:rsid w:val="004771F6"/>
    <w:rsid w:val="004806E4"/>
    <w:rsid w:val="004A139B"/>
    <w:rsid w:val="004A1E64"/>
    <w:rsid w:val="004A23AF"/>
    <w:rsid w:val="004A5C48"/>
    <w:rsid w:val="004A6E9C"/>
    <w:rsid w:val="004B4BDD"/>
    <w:rsid w:val="004C02E1"/>
    <w:rsid w:val="004C4F54"/>
    <w:rsid w:val="004E1B65"/>
    <w:rsid w:val="004E6117"/>
    <w:rsid w:val="00501257"/>
    <w:rsid w:val="005024D1"/>
    <w:rsid w:val="005035F6"/>
    <w:rsid w:val="00511104"/>
    <w:rsid w:val="00531BCA"/>
    <w:rsid w:val="0054284F"/>
    <w:rsid w:val="00544D54"/>
    <w:rsid w:val="00554AEF"/>
    <w:rsid w:val="00556E5A"/>
    <w:rsid w:val="0056051A"/>
    <w:rsid w:val="005639D3"/>
    <w:rsid w:val="00572F16"/>
    <w:rsid w:val="0058159D"/>
    <w:rsid w:val="00583F51"/>
    <w:rsid w:val="00591D27"/>
    <w:rsid w:val="005939D6"/>
    <w:rsid w:val="0059588D"/>
    <w:rsid w:val="00596028"/>
    <w:rsid w:val="005B1760"/>
    <w:rsid w:val="005B75DA"/>
    <w:rsid w:val="005C20A8"/>
    <w:rsid w:val="005C336D"/>
    <w:rsid w:val="00601843"/>
    <w:rsid w:val="006479AC"/>
    <w:rsid w:val="0065114C"/>
    <w:rsid w:val="00656A7A"/>
    <w:rsid w:val="00657930"/>
    <w:rsid w:val="00684110"/>
    <w:rsid w:val="00691225"/>
    <w:rsid w:val="006A2EF0"/>
    <w:rsid w:val="006A4285"/>
    <w:rsid w:val="006A5A72"/>
    <w:rsid w:val="006A7EB7"/>
    <w:rsid w:val="006B1F91"/>
    <w:rsid w:val="006B4716"/>
    <w:rsid w:val="006D450A"/>
    <w:rsid w:val="006E1FF6"/>
    <w:rsid w:val="006E344B"/>
    <w:rsid w:val="006E48C2"/>
    <w:rsid w:val="006E6EFB"/>
    <w:rsid w:val="006F74AC"/>
    <w:rsid w:val="00713E88"/>
    <w:rsid w:val="007154C9"/>
    <w:rsid w:val="00716859"/>
    <w:rsid w:val="007203F8"/>
    <w:rsid w:val="007332D9"/>
    <w:rsid w:val="00733E35"/>
    <w:rsid w:val="00734F87"/>
    <w:rsid w:val="00753480"/>
    <w:rsid w:val="0076167D"/>
    <w:rsid w:val="00766D3C"/>
    <w:rsid w:val="00781614"/>
    <w:rsid w:val="00783F2C"/>
    <w:rsid w:val="0078546F"/>
    <w:rsid w:val="007870EF"/>
    <w:rsid w:val="0078790B"/>
    <w:rsid w:val="0079349C"/>
    <w:rsid w:val="007A77D8"/>
    <w:rsid w:val="007B008F"/>
    <w:rsid w:val="007B0CD7"/>
    <w:rsid w:val="007B198F"/>
    <w:rsid w:val="007D1DCF"/>
    <w:rsid w:val="007D6D49"/>
    <w:rsid w:val="007E2038"/>
    <w:rsid w:val="007E7417"/>
    <w:rsid w:val="007F5170"/>
    <w:rsid w:val="008046E3"/>
    <w:rsid w:val="00804E01"/>
    <w:rsid w:val="008258C1"/>
    <w:rsid w:val="00827923"/>
    <w:rsid w:val="0083178D"/>
    <w:rsid w:val="0084111C"/>
    <w:rsid w:val="00843A50"/>
    <w:rsid w:val="0085591F"/>
    <w:rsid w:val="00866E6F"/>
    <w:rsid w:val="0088276A"/>
    <w:rsid w:val="008840C7"/>
    <w:rsid w:val="008840D6"/>
    <w:rsid w:val="00884AB8"/>
    <w:rsid w:val="00886544"/>
    <w:rsid w:val="00897647"/>
    <w:rsid w:val="008A081E"/>
    <w:rsid w:val="008A2956"/>
    <w:rsid w:val="008B70E7"/>
    <w:rsid w:val="008C0428"/>
    <w:rsid w:val="008D204D"/>
    <w:rsid w:val="008F0DFC"/>
    <w:rsid w:val="008F4959"/>
    <w:rsid w:val="008F608C"/>
    <w:rsid w:val="008F70C5"/>
    <w:rsid w:val="00900BA0"/>
    <w:rsid w:val="00901825"/>
    <w:rsid w:val="009122D5"/>
    <w:rsid w:val="00937979"/>
    <w:rsid w:val="00937FC7"/>
    <w:rsid w:val="00943510"/>
    <w:rsid w:val="009572DC"/>
    <w:rsid w:val="0095750A"/>
    <w:rsid w:val="00960727"/>
    <w:rsid w:val="00961B99"/>
    <w:rsid w:val="009A016A"/>
    <w:rsid w:val="009A37A8"/>
    <w:rsid w:val="009C4155"/>
    <w:rsid w:val="009D5860"/>
    <w:rsid w:val="009E7F3E"/>
    <w:rsid w:val="009F4255"/>
    <w:rsid w:val="00A016BF"/>
    <w:rsid w:val="00A0337F"/>
    <w:rsid w:val="00A0472A"/>
    <w:rsid w:val="00A05278"/>
    <w:rsid w:val="00A12971"/>
    <w:rsid w:val="00A12B41"/>
    <w:rsid w:val="00A1780E"/>
    <w:rsid w:val="00A2124F"/>
    <w:rsid w:val="00A31E75"/>
    <w:rsid w:val="00A83111"/>
    <w:rsid w:val="00A845AF"/>
    <w:rsid w:val="00A907EE"/>
    <w:rsid w:val="00A94CBC"/>
    <w:rsid w:val="00A967B8"/>
    <w:rsid w:val="00AA22FF"/>
    <w:rsid w:val="00AA397E"/>
    <w:rsid w:val="00AB0077"/>
    <w:rsid w:val="00AD11AA"/>
    <w:rsid w:val="00AD6944"/>
    <w:rsid w:val="00AF1B00"/>
    <w:rsid w:val="00AF2CFD"/>
    <w:rsid w:val="00AF32E0"/>
    <w:rsid w:val="00B17618"/>
    <w:rsid w:val="00B2076B"/>
    <w:rsid w:val="00B60D40"/>
    <w:rsid w:val="00B833E7"/>
    <w:rsid w:val="00B8467E"/>
    <w:rsid w:val="00B874EA"/>
    <w:rsid w:val="00BA0C8E"/>
    <w:rsid w:val="00BA646F"/>
    <w:rsid w:val="00BB3182"/>
    <w:rsid w:val="00BC6694"/>
    <w:rsid w:val="00BD3976"/>
    <w:rsid w:val="00BE234B"/>
    <w:rsid w:val="00BE6D62"/>
    <w:rsid w:val="00BF38E8"/>
    <w:rsid w:val="00C01491"/>
    <w:rsid w:val="00C15E2E"/>
    <w:rsid w:val="00C24533"/>
    <w:rsid w:val="00C35A97"/>
    <w:rsid w:val="00C44431"/>
    <w:rsid w:val="00C44E63"/>
    <w:rsid w:val="00C45061"/>
    <w:rsid w:val="00C47DE3"/>
    <w:rsid w:val="00C51F7C"/>
    <w:rsid w:val="00C55370"/>
    <w:rsid w:val="00C5634E"/>
    <w:rsid w:val="00C60AB6"/>
    <w:rsid w:val="00C7662F"/>
    <w:rsid w:val="00C76FD1"/>
    <w:rsid w:val="00C933B3"/>
    <w:rsid w:val="00CA17EF"/>
    <w:rsid w:val="00CC32FA"/>
    <w:rsid w:val="00CC632B"/>
    <w:rsid w:val="00CC7882"/>
    <w:rsid w:val="00CD77AC"/>
    <w:rsid w:val="00CE24C8"/>
    <w:rsid w:val="00CE3826"/>
    <w:rsid w:val="00D01D12"/>
    <w:rsid w:val="00D07222"/>
    <w:rsid w:val="00D11868"/>
    <w:rsid w:val="00D14C24"/>
    <w:rsid w:val="00D16000"/>
    <w:rsid w:val="00D17463"/>
    <w:rsid w:val="00D23303"/>
    <w:rsid w:val="00D235A3"/>
    <w:rsid w:val="00D4118A"/>
    <w:rsid w:val="00D50516"/>
    <w:rsid w:val="00D94464"/>
    <w:rsid w:val="00DC47C2"/>
    <w:rsid w:val="00DD69AC"/>
    <w:rsid w:val="00DF6CA2"/>
    <w:rsid w:val="00DF775B"/>
    <w:rsid w:val="00E05362"/>
    <w:rsid w:val="00E063C8"/>
    <w:rsid w:val="00E27CA1"/>
    <w:rsid w:val="00E301CF"/>
    <w:rsid w:val="00E40D66"/>
    <w:rsid w:val="00E41633"/>
    <w:rsid w:val="00E44D2D"/>
    <w:rsid w:val="00E458CB"/>
    <w:rsid w:val="00E47A82"/>
    <w:rsid w:val="00E74DB8"/>
    <w:rsid w:val="00E84772"/>
    <w:rsid w:val="00E86EBD"/>
    <w:rsid w:val="00E90AB9"/>
    <w:rsid w:val="00E95178"/>
    <w:rsid w:val="00EC2CFC"/>
    <w:rsid w:val="00ED075A"/>
    <w:rsid w:val="00ED13EA"/>
    <w:rsid w:val="00ED51A2"/>
    <w:rsid w:val="00EE6C18"/>
    <w:rsid w:val="00F01DA5"/>
    <w:rsid w:val="00F06AB5"/>
    <w:rsid w:val="00F1037C"/>
    <w:rsid w:val="00F31802"/>
    <w:rsid w:val="00F36B2C"/>
    <w:rsid w:val="00F42662"/>
    <w:rsid w:val="00F5713C"/>
    <w:rsid w:val="00F604B2"/>
    <w:rsid w:val="00F71257"/>
    <w:rsid w:val="00F714C9"/>
    <w:rsid w:val="00F954DB"/>
    <w:rsid w:val="00FA0494"/>
    <w:rsid w:val="00FA463D"/>
    <w:rsid w:val="00FC5C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fillcolor="white" stroke="f">
      <v:fill color="white"/>
      <v:stroke on="f"/>
      <v:textbox inset="0,0,0,0"/>
      <o:colormru v:ext="edit" colors="#6c3,#afe494,silver,#ddd,#999,#ccc,#bde9a7,#a0a0a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ED0"/>
    <w:rPr>
      <w:rFonts w:ascii="Segoe UI" w:hAnsi="Segoe UI" w:cs="Segoe UI"/>
      <w:sz w:val="17"/>
      <w:szCs w:val="24"/>
      <w:lang w:eastAsia="en-US"/>
    </w:rPr>
  </w:style>
  <w:style w:type="paragraph" w:styleId="Heading1">
    <w:name w:val="heading 1"/>
    <w:basedOn w:val="Normal"/>
    <w:next w:val="Normal"/>
    <w:qFormat/>
    <w:rsid w:val="00227ED0"/>
    <w:pPr>
      <w:keepNext/>
      <w:spacing w:before="240" w:after="60"/>
      <w:jc w:val="both"/>
      <w:outlineLvl w:val="0"/>
    </w:pPr>
    <w:rPr>
      <w:b/>
      <w:kern w:val="28"/>
      <w:sz w:val="28"/>
      <w:szCs w:val="20"/>
      <w:lang w:bidi="he-IL"/>
    </w:rPr>
  </w:style>
  <w:style w:type="paragraph" w:styleId="Heading2">
    <w:name w:val="heading 2"/>
    <w:basedOn w:val="Heading1"/>
    <w:next w:val="Normal"/>
    <w:qFormat/>
    <w:rsid w:val="00227ED0"/>
    <w:pPr>
      <w:tabs>
        <w:tab w:val="num" w:pos="1440"/>
      </w:tabs>
      <w:spacing w:after="240"/>
      <w:ind w:left="1440" w:hanging="720"/>
      <w:jc w:val="left"/>
      <w:outlineLvl w:val="1"/>
    </w:pPr>
    <w:rPr>
      <w:kern w:val="0"/>
      <w:sz w:val="26"/>
    </w:rPr>
  </w:style>
  <w:style w:type="paragraph" w:styleId="Heading3">
    <w:name w:val="heading 3"/>
    <w:basedOn w:val="Normal"/>
    <w:next w:val="Normal"/>
    <w:qFormat/>
    <w:rsid w:val="00227ED0"/>
    <w:pPr>
      <w:keepNext/>
      <w:numPr>
        <w:ilvl w:val="2"/>
        <w:numId w:val="27"/>
      </w:numPr>
      <w:spacing w:before="240" w:after="60"/>
      <w:outlineLvl w:val="2"/>
    </w:pPr>
    <w:rPr>
      <w:sz w:val="24"/>
      <w:szCs w:val="20"/>
      <w:lang w:bidi="he-IL"/>
    </w:rPr>
  </w:style>
  <w:style w:type="paragraph" w:styleId="Heading4">
    <w:name w:val="heading 4"/>
    <w:basedOn w:val="Normal"/>
    <w:next w:val="Normal"/>
    <w:qFormat/>
    <w:rsid w:val="00227ED0"/>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227ED0"/>
    <w:pPr>
      <w:ind w:left="1134"/>
    </w:pPr>
    <w:rPr>
      <w:sz w:val="20"/>
    </w:rPr>
  </w:style>
  <w:style w:type="paragraph" w:styleId="Footer">
    <w:name w:val="footer"/>
    <w:basedOn w:val="Normal"/>
    <w:rsid w:val="00227ED0"/>
    <w:pPr>
      <w:tabs>
        <w:tab w:val="center" w:pos="4153"/>
        <w:tab w:val="right" w:pos="8306"/>
      </w:tabs>
    </w:pPr>
  </w:style>
  <w:style w:type="paragraph" w:styleId="Header">
    <w:name w:val="header"/>
    <w:basedOn w:val="Normal"/>
    <w:rsid w:val="00227ED0"/>
    <w:pPr>
      <w:tabs>
        <w:tab w:val="center" w:pos="4153"/>
        <w:tab w:val="right" w:pos="8306"/>
      </w:tabs>
      <w:jc w:val="both"/>
    </w:pPr>
    <w:rPr>
      <w:sz w:val="16"/>
      <w:szCs w:val="20"/>
      <w:lang w:bidi="he-IL"/>
    </w:rPr>
  </w:style>
  <w:style w:type="paragraph" w:styleId="EnvelopeReturn">
    <w:name w:val="envelope return"/>
    <w:basedOn w:val="Normal"/>
    <w:rsid w:val="00227ED0"/>
    <w:rPr>
      <w:i/>
      <w:sz w:val="48"/>
      <w:szCs w:val="48"/>
    </w:rPr>
  </w:style>
  <w:style w:type="paragraph" w:styleId="CommentText">
    <w:name w:val="annotation text"/>
    <w:basedOn w:val="Normal"/>
    <w:semiHidden/>
    <w:rsid w:val="00227ED0"/>
    <w:rPr>
      <w:sz w:val="24"/>
    </w:rPr>
  </w:style>
  <w:style w:type="paragraph" w:customStyle="1" w:styleId="Answer">
    <w:name w:val="Answer"/>
    <w:basedOn w:val="Normal"/>
    <w:next w:val="Question"/>
    <w:rsid w:val="00227ED0"/>
    <w:pPr>
      <w:numPr>
        <w:numId w:val="21"/>
      </w:numPr>
    </w:pPr>
    <w:rPr>
      <w:i/>
    </w:rPr>
  </w:style>
  <w:style w:type="paragraph" w:customStyle="1" w:styleId="Question">
    <w:name w:val="Question"/>
    <w:basedOn w:val="Normal"/>
    <w:next w:val="Answer"/>
    <w:rsid w:val="00227ED0"/>
    <w:pPr>
      <w:numPr>
        <w:numId w:val="28"/>
      </w:numPr>
    </w:pPr>
  </w:style>
  <w:style w:type="paragraph" w:customStyle="1" w:styleId="Bodycopy">
    <w:name w:val="Body copy"/>
    <w:basedOn w:val="Normal"/>
    <w:rsid w:val="00227ED0"/>
    <w:pPr>
      <w:spacing w:line="240" w:lineRule="exact"/>
    </w:pPr>
    <w:rPr>
      <w:color w:val="323232"/>
      <w:sz w:val="18"/>
      <w:lang w:val="en-US"/>
    </w:rPr>
  </w:style>
  <w:style w:type="paragraph" w:customStyle="1" w:styleId="SectionHeading">
    <w:name w:val="Section Heading"/>
    <w:basedOn w:val="ColoredText"/>
    <w:next w:val="Bodycopy"/>
    <w:rsid w:val="00227ED0"/>
    <w:pPr>
      <w:keepNext/>
    </w:pPr>
    <w:rPr>
      <w:sz w:val="24"/>
    </w:rPr>
  </w:style>
  <w:style w:type="paragraph" w:customStyle="1" w:styleId="Subject">
    <w:name w:val="Subject"/>
    <w:basedOn w:val="Normal"/>
    <w:rsid w:val="00227ED0"/>
    <w:pPr>
      <w:jc w:val="center"/>
    </w:pPr>
    <w:rPr>
      <w:b/>
      <w:sz w:val="32"/>
      <w:u w:val="single"/>
    </w:rPr>
  </w:style>
  <w:style w:type="paragraph" w:styleId="PlainText">
    <w:name w:val="Plain Text"/>
    <w:basedOn w:val="Normal"/>
    <w:rsid w:val="00227ED0"/>
    <w:rPr>
      <w:sz w:val="22"/>
    </w:rPr>
  </w:style>
  <w:style w:type="paragraph" w:customStyle="1" w:styleId="MergedAnswer">
    <w:name w:val="MergedAnswer"/>
    <w:basedOn w:val="Normal"/>
    <w:rsid w:val="00227ED0"/>
  </w:style>
  <w:style w:type="paragraph" w:styleId="TOC2">
    <w:name w:val="toc 2"/>
    <w:basedOn w:val="Normal"/>
    <w:next w:val="Normal"/>
    <w:autoRedefine/>
    <w:semiHidden/>
    <w:rsid w:val="00227ED0"/>
    <w:pPr>
      <w:widowControl w:val="0"/>
      <w:numPr>
        <w:numId w:val="29"/>
      </w:numPr>
      <w:tabs>
        <w:tab w:val="left" w:pos="851"/>
        <w:tab w:val="right" w:pos="8335"/>
      </w:tabs>
    </w:pPr>
    <w:rPr>
      <w:rFonts w:eastAsia="PMingLiU"/>
      <w:kern w:val="2"/>
      <w:sz w:val="40"/>
      <w:lang w:val="en-US" w:eastAsia="zh-TW"/>
    </w:rPr>
  </w:style>
  <w:style w:type="paragraph" w:customStyle="1" w:styleId="StandFirstIntroduction">
    <w:name w:val="Stand First Introduction"/>
    <w:basedOn w:val="Normal"/>
    <w:rsid w:val="00227ED0"/>
    <w:pPr>
      <w:spacing w:line="360" w:lineRule="exact"/>
    </w:pPr>
    <w:rPr>
      <w:color w:val="323232"/>
      <w:sz w:val="24"/>
    </w:rPr>
  </w:style>
  <w:style w:type="paragraph" w:customStyle="1" w:styleId="PartnerName">
    <w:name w:val="Partner Name"/>
    <w:basedOn w:val="ColoredText"/>
    <w:rsid w:val="00227ED0"/>
    <w:pPr>
      <w:spacing w:after="10" w:line="240" w:lineRule="auto"/>
    </w:pPr>
    <w:rPr>
      <w:bCs/>
      <w:sz w:val="32"/>
    </w:rPr>
  </w:style>
  <w:style w:type="paragraph" w:customStyle="1" w:styleId="WHITEPAPER">
    <w:name w:val="WHITE PAPER"/>
    <w:basedOn w:val="ColoredText"/>
    <w:rsid w:val="00227ED0"/>
    <w:pPr>
      <w:spacing w:before="100" w:line="240" w:lineRule="auto"/>
      <w:jc w:val="right"/>
    </w:pPr>
    <w:rPr>
      <w:sz w:val="14"/>
    </w:rPr>
  </w:style>
  <w:style w:type="paragraph" w:customStyle="1" w:styleId="Tabletextheading">
    <w:name w:val="Table text heading"/>
    <w:basedOn w:val="Normal"/>
    <w:next w:val="Tabletext"/>
    <w:rsid w:val="00227ED0"/>
    <w:pPr>
      <w:spacing w:before="40" w:after="20"/>
    </w:pPr>
    <w:rPr>
      <w:b/>
      <w:bCs/>
      <w:color w:val="323232"/>
    </w:rPr>
  </w:style>
  <w:style w:type="paragraph" w:customStyle="1" w:styleId="Bullet">
    <w:name w:val="Bullet"/>
    <w:basedOn w:val="Bulletcolored"/>
    <w:rsid w:val="00227ED0"/>
    <w:pPr>
      <w:numPr>
        <w:numId w:val="31"/>
      </w:numPr>
    </w:pPr>
  </w:style>
  <w:style w:type="paragraph" w:customStyle="1" w:styleId="Bodycopyheading">
    <w:name w:val="Body copy heading"/>
    <w:basedOn w:val="Bodycopy"/>
    <w:next w:val="Bodycopy"/>
    <w:rsid w:val="00227ED0"/>
    <w:rPr>
      <w:b/>
      <w:szCs w:val="17"/>
    </w:rPr>
  </w:style>
  <w:style w:type="paragraph" w:customStyle="1" w:styleId="Disclaimer">
    <w:name w:val="Disclaimer"/>
    <w:basedOn w:val="Bodycopy"/>
    <w:rsid w:val="00227ED0"/>
    <w:pPr>
      <w:spacing w:line="120" w:lineRule="exact"/>
    </w:pPr>
    <w:rPr>
      <w:sz w:val="12"/>
    </w:rPr>
  </w:style>
  <w:style w:type="paragraph" w:customStyle="1" w:styleId="Pullquote">
    <w:name w:val="Pull quote"/>
    <w:basedOn w:val="ColoredText"/>
    <w:rsid w:val="00227ED0"/>
    <w:pPr>
      <w:spacing w:line="400" w:lineRule="exact"/>
    </w:pPr>
    <w:rPr>
      <w:sz w:val="28"/>
    </w:rPr>
  </w:style>
  <w:style w:type="paragraph" w:customStyle="1" w:styleId="Diagramcaption">
    <w:name w:val="Diagram caption"/>
    <w:basedOn w:val="ColoredText"/>
    <w:rsid w:val="00227ED0"/>
    <w:rPr>
      <w:sz w:val="19"/>
    </w:rPr>
  </w:style>
  <w:style w:type="paragraph" w:styleId="TOC1">
    <w:name w:val="toc 1"/>
    <w:basedOn w:val="Normal"/>
    <w:next w:val="Normal"/>
    <w:semiHidden/>
    <w:rsid w:val="00227ED0"/>
    <w:pPr>
      <w:tabs>
        <w:tab w:val="right" w:pos="3289"/>
      </w:tabs>
      <w:spacing w:line="360" w:lineRule="exact"/>
    </w:pPr>
    <w:rPr>
      <w:noProof/>
      <w:color w:val="FFFFFF"/>
      <w:sz w:val="24"/>
    </w:rPr>
  </w:style>
  <w:style w:type="paragraph" w:styleId="TOC3">
    <w:name w:val="toc 3"/>
    <w:basedOn w:val="Normal"/>
    <w:next w:val="Normal"/>
    <w:autoRedefine/>
    <w:semiHidden/>
    <w:rsid w:val="00227ED0"/>
    <w:pPr>
      <w:ind w:left="440"/>
    </w:pPr>
  </w:style>
  <w:style w:type="paragraph" w:styleId="TOC4">
    <w:name w:val="toc 4"/>
    <w:basedOn w:val="Normal"/>
    <w:next w:val="Normal"/>
    <w:autoRedefine/>
    <w:semiHidden/>
    <w:rsid w:val="00227ED0"/>
    <w:pPr>
      <w:ind w:left="660"/>
    </w:pPr>
  </w:style>
  <w:style w:type="paragraph" w:styleId="TOC5">
    <w:name w:val="toc 5"/>
    <w:basedOn w:val="Normal"/>
    <w:next w:val="Normal"/>
    <w:autoRedefine/>
    <w:semiHidden/>
    <w:rsid w:val="00227ED0"/>
    <w:pPr>
      <w:ind w:left="880"/>
    </w:pPr>
  </w:style>
  <w:style w:type="paragraph" w:styleId="TOC6">
    <w:name w:val="toc 6"/>
    <w:basedOn w:val="Normal"/>
    <w:next w:val="Normal"/>
    <w:autoRedefine/>
    <w:semiHidden/>
    <w:rsid w:val="00227ED0"/>
    <w:pPr>
      <w:ind w:left="1100"/>
    </w:pPr>
  </w:style>
  <w:style w:type="paragraph" w:styleId="TOC7">
    <w:name w:val="toc 7"/>
    <w:basedOn w:val="Normal"/>
    <w:next w:val="Normal"/>
    <w:autoRedefine/>
    <w:semiHidden/>
    <w:rsid w:val="00227ED0"/>
    <w:pPr>
      <w:ind w:left="1320"/>
    </w:pPr>
  </w:style>
  <w:style w:type="paragraph" w:styleId="TOC8">
    <w:name w:val="toc 8"/>
    <w:basedOn w:val="Normal"/>
    <w:next w:val="Normal"/>
    <w:autoRedefine/>
    <w:semiHidden/>
    <w:rsid w:val="00227ED0"/>
    <w:pPr>
      <w:ind w:left="1540"/>
    </w:pPr>
  </w:style>
  <w:style w:type="paragraph" w:styleId="TOC9">
    <w:name w:val="toc 9"/>
    <w:basedOn w:val="Normal"/>
    <w:next w:val="Normal"/>
    <w:autoRedefine/>
    <w:semiHidden/>
    <w:rsid w:val="00227ED0"/>
    <w:pPr>
      <w:ind w:left="1760"/>
    </w:pPr>
  </w:style>
  <w:style w:type="character" w:styleId="Hyperlink">
    <w:name w:val="Hyperlink"/>
    <w:basedOn w:val="DefaultParagraphFont"/>
    <w:rsid w:val="00227ED0"/>
    <w:rPr>
      <w:color w:val="209FC8"/>
      <w:u w:val="single"/>
    </w:rPr>
  </w:style>
  <w:style w:type="paragraph" w:customStyle="1" w:styleId="AutoCorrect">
    <w:name w:val="AutoCorrect"/>
    <w:rsid w:val="00227ED0"/>
    <w:rPr>
      <w:rFonts w:ascii="Segoe UI" w:hAnsi="Segoe UI" w:cs="Segoe UI"/>
      <w:lang w:eastAsia="en-US" w:bidi="he-IL"/>
    </w:rPr>
  </w:style>
  <w:style w:type="paragraph" w:styleId="BodyText">
    <w:name w:val="Body Text"/>
    <w:basedOn w:val="Normal"/>
    <w:rsid w:val="00227ED0"/>
    <w:pPr>
      <w:spacing w:after="120"/>
    </w:pPr>
    <w:rPr>
      <w:snapToGrid w:val="0"/>
      <w:sz w:val="20"/>
      <w:szCs w:val="20"/>
      <w:lang w:val="en-US" w:bidi="he-IL"/>
    </w:rPr>
  </w:style>
  <w:style w:type="paragraph" w:customStyle="1" w:styleId="Bulletcolored">
    <w:name w:val="Bullet colored"/>
    <w:basedOn w:val="Normal"/>
    <w:rsid w:val="00D4118A"/>
    <w:pPr>
      <w:numPr>
        <w:numId w:val="33"/>
      </w:numPr>
      <w:spacing w:line="240" w:lineRule="exact"/>
    </w:pPr>
    <w:rPr>
      <w:color w:val="323232"/>
      <w:sz w:val="18"/>
      <w:szCs w:val="17"/>
      <w:lang w:val="en-US"/>
    </w:rPr>
  </w:style>
  <w:style w:type="paragraph" w:customStyle="1" w:styleId="ColoredText">
    <w:name w:val="Colored Text"/>
    <w:basedOn w:val="Bodycopy"/>
    <w:rsid w:val="00227ED0"/>
    <w:rPr>
      <w:color w:val="209FC8"/>
    </w:rPr>
  </w:style>
  <w:style w:type="paragraph" w:customStyle="1" w:styleId="DocumentTitle">
    <w:name w:val="Document Title"/>
    <w:basedOn w:val="ColoredText"/>
    <w:rsid w:val="00227ED0"/>
    <w:pPr>
      <w:spacing w:line="440" w:lineRule="exact"/>
    </w:pPr>
    <w:rPr>
      <w:color w:val="auto"/>
      <w:sz w:val="32"/>
    </w:rPr>
  </w:style>
  <w:style w:type="paragraph" w:customStyle="1" w:styleId="Tableheading">
    <w:name w:val="Table heading"/>
    <w:basedOn w:val="ColoredText"/>
    <w:rsid w:val="00227ED0"/>
    <w:rPr>
      <w:bCs/>
    </w:rPr>
  </w:style>
  <w:style w:type="paragraph" w:customStyle="1" w:styleId="Bulletbold">
    <w:name w:val="Bullet bold"/>
    <w:basedOn w:val="Normal"/>
    <w:rsid w:val="00D4118A"/>
    <w:pPr>
      <w:numPr>
        <w:numId w:val="30"/>
      </w:numPr>
      <w:spacing w:line="240" w:lineRule="exact"/>
    </w:pPr>
    <w:rPr>
      <w:color w:val="323232"/>
      <w:sz w:val="18"/>
    </w:rPr>
  </w:style>
  <w:style w:type="paragraph" w:customStyle="1" w:styleId="Contents">
    <w:name w:val="Contents"/>
    <w:basedOn w:val="Bodycopy"/>
    <w:rsid w:val="00227ED0"/>
    <w:pPr>
      <w:spacing w:line="480" w:lineRule="exact"/>
    </w:pPr>
    <w:rPr>
      <w:color w:val="FFFFFF"/>
      <w:sz w:val="30"/>
    </w:rPr>
  </w:style>
  <w:style w:type="character" w:styleId="PageNumber">
    <w:name w:val="page number"/>
    <w:basedOn w:val="DefaultParagraphFont"/>
    <w:rsid w:val="00227ED0"/>
    <w:rPr>
      <w:spacing w:val="20"/>
      <w:sz w:val="16"/>
    </w:rPr>
  </w:style>
  <w:style w:type="paragraph" w:customStyle="1" w:styleId="Tabletext">
    <w:name w:val="Table text"/>
    <w:basedOn w:val="Bodycopy"/>
    <w:rsid w:val="00227ED0"/>
    <w:pPr>
      <w:spacing w:after="40"/>
    </w:pPr>
  </w:style>
  <w:style w:type="paragraph" w:customStyle="1" w:styleId="OrangeText">
    <w:name w:val="Orange Text"/>
    <w:basedOn w:val="Normal"/>
    <w:rsid w:val="00227ED0"/>
    <w:pPr>
      <w:spacing w:line="240" w:lineRule="exact"/>
    </w:pPr>
    <w:rPr>
      <w:color w:val="FF3300"/>
    </w:rPr>
  </w:style>
  <w:style w:type="paragraph" w:customStyle="1" w:styleId="Casestudydescription">
    <w:name w:val="Case study description"/>
    <w:basedOn w:val="Normal"/>
    <w:rsid w:val="00227ED0"/>
    <w:rPr>
      <w:color w:val="FFFFFF"/>
      <w:sz w:val="24"/>
    </w:rPr>
  </w:style>
  <w:style w:type="paragraph" w:customStyle="1" w:styleId="PullQuotecredit">
    <w:name w:val="Pull Quote credit"/>
    <w:basedOn w:val="Pullquote"/>
    <w:rsid w:val="00227ED0"/>
    <w:pPr>
      <w:spacing w:before="120" w:line="200" w:lineRule="exact"/>
      <w:jc w:val="right"/>
    </w:pPr>
    <w:rPr>
      <w:sz w:val="17"/>
    </w:rPr>
  </w:style>
  <w:style w:type="paragraph" w:customStyle="1" w:styleId="Diagramtitle">
    <w:name w:val="Diagram title"/>
    <w:basedOn w:val="Bodycopy"/>
    <w:rsid w:val="00227ED0"/>
    <w:rPr>
      <w:color w:val="FFFFFF"/>
      <w:sz w:val="19"/>
    </w:rPr>
  </w:style>
  <w:style w:type="paragraph" w:customStyle="1" w:styleId="Bullet2">
    <w:name w:val="Bullet2"/>
    <w:basedOn w:val="Bullet"/>
    <w:rsid w:val="00227ED0"/>
    <w:pPr>
      <w:numPr>
        <w:numId w:val="0"/>
      </w:numPr>
      <w:ind w:left="170"/>
    </w:pPr>
  </w:style>
  <w:style w:type="paragraph" w:customStyle="1" w:styleId="SectionHeadingGrey">
    <w:name w:val="Section Heading Grey"/>
    <w:basedOn w:val="SectionHeading"/>
    <w:rsid w:val="00227ED0"/>
    <w:rPr>
      <w:color w:val="666666"/>
    </w:rPr>
  </w:style>
  <w:style w:type="paragraph" w:customStyle="1" w:styleId="BulletGrey">
    <w:name w:val="Bullet Grey"/>
    <w:basedOn w:val="Normal"/>
    <w:rsid w:val="00D4118A"/>
    <w:pPr>
      <w:numPr>
        <w:numId w:val="32"/>
      </w:numPr>
      <w:tabs>
        <w:tab w:val="left" w:pos="170"/>
      </w:tabs>
      <w:spacing w:line="240" w:lineRule="exact"/>
    </w:pPr>
    <w:rPr>
      <w:color w:val="323232"/>
      <w:sz w:val="18"/>
      <w:szCs w:val="17"/>
      <w:lang w:val="en-US"/>
    </w:rPr>
  </w:style>
  <w:style w:type="paragraph" w:customStyle="1" w:styleId="TableTitle">
    <w:name w:val="Table Title"/>
    <w:basedOn w:val="Tabletextheading"/>
    <w:rsid w:val="00227ED0"/>
    <w:pPr>
      <w:ind w:left="60"/>
    </w:pPr>
    <w:rPr>
      <w:color w:val="FFFFFF"/>
      <w:szCs w:val="17"/>
    </w:rPr>
  </w:style>
  <w:style w:type="paragraph" w:styleId="EnvelopeAddress">
    <w:name w:val="envelope address"/>
    <w:basedOn w:val="Normal"/>
    <w:rsid w:val="00227ED0"/>
    <w:pPr>
      <w:framePr w:w="7920" w:h="1980" w:hRule="exact" w:hSpace="180" w:wrap="auto" w:hAnchor="page" w:xAlign="center" w:yAlign="bottom"/>
      <w:ind w:left="2880"/>
    </w:pPr>
    <w:rPr>
      <w:sz w:val="24"/>
    </w:rPr>
  </w:style>
  <w:style w:type="paragraph" w:customStyle="1" w:styleId="BulletLevel2">
    <w:name w:val="Bullet Level2"/>
    <w:basedOn w:val="BulletGrey"/>
    <w:rsid w:val="00227ED0"/>
    <w:pPr>
      <w:numPr>
        <w:numId w:val="26"/>
      </w:numPr>
      <w:tabs>
        <w:tab w:val="clear" w:pos="170"/>
      </w:tabs>
    </w:pPr>
  </w:style>
  <w:style w:type="table" w:styleId="TableGrid">
    <w:name w:val="Table Grid"/>
    <w:basedOn w:val="TableNormal"/>
    <w:rsid w:val="00F1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7ED0"/>
    <w:rPr>
      <w:sz w:val="16"/>
      <w:szCs w:val="16"/>
    </w:rPr>
  </w:style>
  <w:style w:type="character" w:styleId="FollowedHyperlink">
    <w:name w:val="FollowedHyperlink"/>
    <w:basedOn w:val="DefaultParagraphFont"/>
    <w:rsid w:val="00227ED0"/>
    <w:rPr>
      <w:color w:val="800080"/>
      <w:u w:val="single"/>
    </w:rPr>
  </w:style>
  <w:style w:type="character" w:customStyle="1" w:styleId="URL">
    <w:name w:val="URL"/>
    <w:basedOn w:val="DefaultParagraphFont"/>
    <w:rsid w:val="00227ED0"/>
    <w:rPr>
      <w:color w:val="209FC8"/>
    </w:rPr>
  </w:style>
  <w:style w:type="paragraph" w:styleId="ListParagraph">
    <w:name w:val="List Paragraph"/>
    <w:basedOn w:val="Normal"/>
    <w:uiPriority w:val="34"/>
    <w:qFormat/>
    <w:rsid w:val="00A8311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microsoft.com/casestudi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to\AppData\Roaming\Microsoft\Templates\CS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CSB_Template</Template>
  <TotalTime>0</TotalTime>
  <Pages>2</Pages>
  <Words>1044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WriteImage CSB Sharjah Museums Increase Productivity with Business Management Software and Web Portal</vt:lpstr>
    </vt:vector>
  </TitlesOfParts>
  <Company>WriteImage</Company>
  <LinksUpToDate>false</LinksUpToDate>
  <CharactersWithSpaces>6814</CharactersWithSpaces>
  <SharedDoc>false</SharedDoc>
  <HLinks>
    <vt:vector size="6" baseType="variant">
      <vt:variant>
        <vt:i4>5439553</vt:i4>
      </vt:variant>
      <vt:variant>
        <vt:i4>0</vt:i4>
      </vt:variant>
      <vt:variant>
        <vt:i4>0</vt:i4>
      </vt:variant>
      <vt:variant>
        <vt:i4>5</vt:i4>
      </vt:variant>
      <vt:variant>
        <vt:lpwstr>http://www.microsoft.com/casestudies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WriteImage CSB Sharjah Museums Increase Productivity with Business Management Software and Web Portal</dc:title>
  <dc:subject>Customer: Sharjah Museums Department  Partner: ITQAN Al Bawardi Computers</dc:subject>
  <dc:creator>charlotteto</dc:creator>
  <cp:keywords>Country: United Arab Emirates  Industry: Education</cp:keywords>
  <cp:lastModifiedBy>charlotteto</cp:lastModifiedBy>
  <cp:revision>2</cp:revision>
  <cp:lastPrinted>2003-08-29T10:29:00Z</cp:lastPrinted>
  <dcterms:created xsi:type="dcterms:W3CDTF">2010-05-12T14:32:00Z</dcterms:created>
  <dcterms:modified xsi:type="dcterms:W3CDTF">2010-05-12T14:32:00Z</dcterms:modified>
  <cp:category>Product: Microsoft Dynamics_x000d_
Customer Solution Case Study</cp:category>
</cp:coreProperties>
</file>